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58B9E" w14:textId="7456ECAF" w:rsidR="007E0714" w:rsidRDefault="00E35749" w:rsidP="002A1AD0">
      <w:pPr>
        <w:pStyle w:val="TableText"/>
      </w:pPr>
      <w:r>
        <w:br w:type="textWrapping" w:clear="all"/>
      </w:r>
      <w:r w:rsidR="00047D4B">
        <w:rPr>
          <w:noProof/>
          <w:lang w:eastAsia="en-AU"/>
        </w:rPr>
        <w:drawing>
          <wp:anchor distT="0" distB="0" distL="114300" distR="114300" simplePos="0" relativeHeight="251659264" behindDoc="0" locked="0" layoutInCell="1" allowOverlap="1" wp14:anchorId="3B3B38F3" wp14:editId="435D6094">
            <wp:simplePos x="898071" y="1420586"/>
            <wp:positionH relativeFrom="margin">
              <wp:align>center</wp:align>
            </wp:positionH>
            <wp:positionV relativeFrom="margin">
              <wp:align>top</wp:align>
            </wp:positionV>
            <wp:extent cx="2438400" cy="762000"/>
            <wp:effectExtent l="0" t="0" r="0" b="0"/>
            <wp:wrapSquare wrapText="bothSides"/>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anchor>
        </w:drawing>
      </w:r>
    </w:p>
    <w:p w14:paraId="0F89FFCC" w14:textId="77777777" w:rsidR="00DA7739" w:rsidRDefault="00DA7739" w:rsidP="00876F9A">
      <w:pPr>
        <w:pStyle w:val="DefenceNormal"/>
      </w:pPr>
    </w:p>
    <w:p w14:paraId="3C26EEF4" w14:textId="77777777" w:rsidR="00125E72" w:rsidRDefault="00125E72" w:rsidP="001833F5">
      <w:pPr>
        <w:pStyle w:val="DefenceTitle"/>
      </w:pPr>
    </w:p>
    <w:p w14:paraId="3CA9E92C" w14:textId="77777777" w:rsidR="00DA7739" w:rsidRPr="005D2C6B" w:rsidRDefault="0054277C" w:rsidP="001833F5">
      <w:pPr>
        <w:pStyle w:val="DefenceTitle"/>
      </w:pPr>
      <w:r w:rsidRPr="005D2C6B">
        <w:t>PROJECT NUMBER:</w:t>
      </w:r>
      <w:r w:rsidRPr="005D2C6B">
        <w:rPr>
          <w:i/>
        </w:rPr>
        <w:t xml:space="preserve"> </w:t>
      </w:r>
      <w:r w:rsidR="00122AA5" w:rsidRPr="005D2C6B">
        <w:rPr>
          <w:i/>
        </w:rPr>
        <w:t>[INSERT PROJECT</w:t>
      </w:r>
      <w:r w:rsidRPr="005D2C6B">
        <w:rPr>
          <w:i/>
        </w:rPr>
        <w:t xml:space="preserve"> NUMBER</w:t>
      </w:r>
      <w:r w:rsidR="00122AA5" w:rsidRPr="005D2C6B">
        <w:rPr>
          <w:i/>
        </w:rPr>
        <w:t>]</w:t>
      </w:r>
    </w:p>
    <w:p w14:paraId="5D63115A" w14:textId="77777777" w:rsidR="0054277C" w:rsidRPr="005D2C6B" w:rsidRDefault="0054277C" w:rsidP="001833F5">
      <w:pPr>
        <w:pStyle w:val="DefenceTitle"/>
      </w:pPr>
      <w:r w:rsidRPr="005D2C6B">
        <w:t xml:space="preserve">PROJECT NAME: </w:t>
      </w:r>
      <w:r w:rsidRPr="005D2C6B">
        <w:rPr>
          <w:i/>
        </w:rPr>
        <w:t>[INSERT PROJECT NAME</w:t>
      </w:r>
      <w:r w:rsidR="00140E04">
        <w:rPr>
          <w:i/>
        </w:rPr>
        <w:t xml:space="preserve"> and Description of Works, as applicable</w:t>
      </w:r>
      <w:r w:rsidRPr="005D2C6B">
        <w:rPr>
          <w:i/>
        </w:rPr>
        <w:t>]</w:t>
      </w:r>
    </w:p>
    <w:p w14:paraId="3C9D97C4" w14:textId="77777777" w:rsidR="005760DE" w:rsidRDefault="005760DE" w:rsidP="008E46D7">
      <w:pPr>
        <w:pStyle w:val="DefenceTitle"/>
        <w:spacing w:after="0"/>
      </w:pPr>
    </w:p>
    <w:p w14:paraId="646B6C05" w14:textId="5100D3BF" w:rsidR="008E46D7" w:rsidRPr="00E86190" w:rsidRDefault="00601AF9" w:rsidP="008E46D7">
      <w:pPr>
        <w:pStyle w:val="DefenceTitle"/>
        <w:spacing w:after="0"/>
        <w:rPr>
          <w:rFonts w:asciiTheme="minorHAnsi" w:hAnsiTheme="minorHAnsi"/>
        </w:rPr>
      </w:pPr>
      <w:r>
        <w:t xml:space="preserve">EARLY CONTRACTOR INVOLVEMENT </w:t>
      </w:r>
      <w:r w:rsidR="00DA7739" w:rsidRPr="005D2C6B">
        <w:t>HEAD CONTRACT</w:t>
      </w:r>
      <w:r w:rsidR="00024BDD">
        <w:t xml:space="preserve"> - TWO CONTRACTOR planning phase APPROACH</w:t>
      </w:r>
    </w:p>
    <w:p w14:paraId="33BFE794" w14:textId="77777777" w:rsidR="00DA7739" w:rsidRPr="005D2C6B" w:rsidRDefault="00DA7739" w:rsidP="001757C5">
      <w:pPr>
        <w:pStyle w:val="DefenceNormal"/>
      </w:pPr>
    </w:p>
    <w:p w14:paraId="6423DA53" w14:textId="3671C643" w:rsidR="00DA7739" w:rsidRPr="005D2C6B" w:rsidRDefault="00122AA5" w:rsidP="00573A80">
      <w:pPr>
        <w:pStyle w:val="DefenceBoldNormal"/>
        <w:jc w:val="center"/>
        <w:rPr>
          <w:i/>
          <w:caps/>
        </w:rPr>
      </w:pPr>
      <w:r w:rsidRPr="005D2C6B">
        <w:rPr>
          <w:i/>
          <w:caps/>
        </w:rPr>
        <w:t>[Last amended:</w:t>
      </w:r>
      <w:r w:rsidR="00E61B21" w:rsidRPr="00F64E33">
        <w:rPr>
          <w:i/>
          <w:caps/>
        </w:rPr>
        <w:t xml:space="preserve"> </w:t>
      </w:r>
      <w:r w:rsidR="007F6C85">
        <w:rPr>
          <w:i/>
          <w:caps/>
        </w:rPr>
        <w:t xml:space="preserve">9 </w:t>
      </w:r>
      <w:r w:rsidR="00A45D55">
        <w:rPr>
          <w:i/>
          <w:caps/>
        </w:rPr>
        <w:t xml:space="preserve">OCTOBER </w:t>
      </w:r>
      <w:r w:rsidR="008A6F70">
        <w:rPr>
          <w:i/>
          <w:caps/>
        </w:rPr>
        <w:t xml:space="preserve">2025 </w:t>
      </w:r>
      <w:r w:rsidRPr="00686774">
        <w:rPr>
          <w:i/>
          <w:caps/>
        </w:rPr>
        <w:t xml:space="preserve">- PLEASE REMOVE PRIOR </w:t>
      </w:r>
      <w:r w:rsidR="00176D8F" w:rsidRPr="00686774">
        <w:rPr>
          <w:i/>
          <w:caps/>
        </w:rPr>
        <w:t xml:space="preserve">TO </w:t>
      </w:r>
      <w:r w:rsidR="005F4FE8" w:rsidRPr="00686774">
        <w:rPr>
          <w:i/>
          <w:caps/>
        </w:rPr>
        <w:t>PUBLICATION OF TENDER DOCUMENTS</w:t>
      </w:r>
      <w:r w:rsidRPr="00686774">
        <w:rPr>
          <w:i/>
          <w:caps/>
        </w:rPr>
        <w:t>]</w:t>
      </w:r>
    </w:p>
    <w:p w14:paraId="4E7B9FE2" w14:textId="77777777" w:rsidR="00DA7739" w:rsidRPr="005D2C6B" w:rsidRDefault="00DA7739" w:rsidP="00C435CD">
      <w:pPr>
        <w:pStyle w:val="DefenceNormal"/>
        <w:tabs>
          <w:tab w:val="left" w:pos="5407"/>
        </w:tabs>
        <w:rPr>
          <w:b/>
          <w:bCs/>
        </w:rPr>
      </w:pPr>
    </w:p>
    <w:p w14:paraId="361518C9" w14:textId="77777777" w:rsidR="00475FE6" w:rsidRPr="00BB37E6" w:rsidRDefault="00475FE6" w:rsidP="00475FE6">
      <w:pPr>
        <w:pStyle w:val="DefenceNormal"/>
        <w:jc w:val="center"/>
        <w:rPr>
          <w:b/>
          <w:i/>
        </w:rPr>
      </w:pPr>
      <w:r>
        <w:rPr>
          <w:b/>
          <w:i/>
        </w:rPr>
        <w:t>[NOTE: FOR DEFENCE PROCUREMENTS, THESE CONDITIONS OF CONTRACT INCLUDING THE SPECIAL CONDITIONS MUST NOT BE AMENDED WITHOUT THE PRIOR ENDORSEMENT OF THE DELEGATE WHO MAY BE CONTACTED BY EMAIL AT cfi.qualityandcompliance@defence.gov.au]</w:t>
      </w:r>
    </w:p>
    <w:p w14:paraId="77B172FF" w14:textId="6264AAA3" w:rsidR="00DA7739" w:rsidRPr="008A73F3" w:rsidRDefault="00DA7739" w:rsidP="00366468">
      <w:pPr>
        <w:pStyle w:val="DefenceNormal"/>
        <w:tabs>
          <w:tab w:val="left" w:pos="3993"/>
        </w:tabs>
      </w:pPr>
    </w:p>
    <w:p w14:paraId="6D958EEE" w14:textId="77777777" w:rsidR="00DA7739" w:rsidRPr="005D2C6B" w:rsidRDefault="00DA7739" w:rsidP="001757C5">
      <w:pPr>
        <w:pStyle w:val="DefenceNormal"/>
      </w:pPr>
    </w:p>
    <w:p w14:paraId="1D9928B0" w14:textId="77777777" w:rsidR="00DA7739" w:rsidRPr="005D2C6B" w:rsidRDefault="00DA7739" w:rsidP="001757C5">
      <w:pPr>
        <w:pStyle w:val="DefenceNormal"/>
        <w:sectPr w:rsidR="00DA7739" w:rsidRPr="005D2C6B" w:rsidSect="00B974F6">
          <w:headerReference w:type="even" r:id="rId11"/>
          <w:footerReference w:type="even" r:id="rId12"/>
          <w:footerReference w:type="default" r:id="rId13"/>
          <w:headerReference w:type="first" r:id="rId14"/>
          <w:footerReference w:type="first" r:id="rId15"/>
          <w:endnotePr>
            <w:numFmt w:val="decimal"/>
          </w:endnotePr>
          <w:pgSz w:w="11906" w:h="16838" w:code="9"/>
          <w:pgMar w:top="1418" w:right="1418" w:bottom="1418" w:left="1418" w:header="1077" w:footer="567" w:gutter="0"/>
          <w:pgNumType w:fmt="lowerRoman" w:start="1"/>
          <w:cols w:space="708"/>
          <w:titlePg/>
          <w:docGrid w:linePitch="360"/>
        </w:sectPr>
      </w:pPr>
      <w:bookmarkStart w:id="0" w:name="_GoBack"/>
      <w:bookmarkEnd w:id="0"/>
    </w:p>
    <w:p w14:paraId="17BAB4E4" w14:textId="77777777" w:rsidR="00121B49" w:rsidRPr="005D2C6B" w:rsidRDefault="00B602D5" w:rsidP="00121B49">
      <w:pPr>
        <w:pStyle w:val="TOCHeader"/>
      </w:pPr>
      <w:r w:rsidRPr="000E6917">
        <w:lastRenderedPageBreak/>
        <w:t xml:space="preserve">Table of </w:t>
      </w:r>
      <w:r w:rsidR="00090B2E" w:rsidRPr="000E6917">
        <w:t>Contents</w:t>
      </w:r>
    </w:p>
    <w:p w14:paraId="2D369D2C" w14:textId="52A8CED8" w:rsidR="0046215E" w:rsidRDefault="00962BDE">
      <w:pPr>
        <w:pStyle w:val="TOC1"/>
        <w:rPr>
          <w:rFonts w:asciiTheme="minorHAnsi" w:eastAsiaTheme="minorEastAsia" w:hAnsiTheme="minorHAnsi" w:cstheme="minorBidi"/>
          <w:b w:val="0"/>
          <w:caps w:val="0"/>
          <w:noProof/>
          <w:kern w:val="2"/>
          <w:sz w:val="24"/>
          <w:szCs w:val="24"/>
          <w:lang w:eastAsia="en-AU"/>
          <w14:ligatures w14:val="standardContextual"/>
        </w:rPr>
      </w:pPr>
      <w:r w:rsidRPr="005D2C6B">
        <w:fldChar w:fldCharType="begin"/>
      </w:r>
      <w:r w:rsidR="008C45AA">
        <w:instrText xml:space="preserve"> TOC \H \Z \T "DEFENCEHEADING 1,1,DEFENCEHEADING 2,2,DEFENCEHEADING 9,1"  TOC \H \Z \T "DEFENCEHEADING 1,1,DEFENCEHEADING 2,2,DEFENCEHEADING 9,1</w:instrText>
      </w:r>
      <w:r w:rsidR="00080919">
        <w:instrText>,defence annexure heading,1</w:instrText>
      </w:r>
      <w:r w:rsidR="008C45AA">
        <w:instrText xml:space="preserve">" </w:instrText>
      </w:r>
      <w:r w:rsidRPr="005D2C6B">
        <w:fldChar w:fldCharType="separate"/>
      </w:r>
      <w:hyperlink w:anchor="_Toc207984942" w:history="1">
        <w:r w:rsidR="0046215E" w:rsidRPr="0060633C">
          <w:rPr>
            <w:rStyle w:val="Hyperlink"/>
            <w:noProof/>
          </w:rPr>
          <w:t>FORMAL AGREEMENT</w:t>
        </w:r>
        <w:r w:rsidR="0046215E">
          <w:rPr>
            <w:noProof/>
            <w:webHidden/>
          </w:rPr>
          <w:tab/>
        </w:r>
        <w:r w:rsidR="0046215E">
          <w:rPr>
            <w:noProof/>
            <w:webHidden/>
          </w:rPr>
          <w:fldChar w:fldCharType="begin"/>
        </w:r>
        <w:r w:rsidR="0046215E">
          <w:rPr>
            <w:noProof/>
            <w:webHidden/>
          </w:rPr>
          <w:instrText xml:space="preserve"> PAGEREF _Toc207984942 \h </w:instrText>
        </w:r>
        <w:r w:rsidR="0046215E">
          <w:rPr>
            <w:noProof/>
            <w:webHidden/>
          </w:rPr>
        </w:r>
        <w:r w:rsidR="0046215E">
          <w:rPr>
            <w:noProof/>
            <w:webHidden/>
          </w:rPr>
          <w:fldChar w:fldCharType="separate"/>
        </w:r>
        <w:r w:rsidR="00C8219D">
          <w:rPr>
            <w:noProof/>
            <w:webHidden/>
          </w:rPr>
          <w:t>1</w:t>
        </w:r>
        <w:r w:rsidR="0046215E">
          <w:rPr>
            <w:noProof/>
            <w:webHidden/>
          </w:rPr>
          <w:fldChar w:fldCharType="end"/>
        </w:r>
      </w:hyperlink>
    </w:p>
    <w:p w14:paraId="23387D99" w14:textId="6BFC8145"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4943" w:history="1">
        <w:r w:rsidR="0046215E" w:rsidRPr="0060633C">
          <w:rPr>
            <w:rStyle w:val="Hyperlink"/>
            <w:noProof/>
          </w:rPr>
          <w:t>CONDITIONS OF CONTRACT</w:t>
        </w:r>
        <w:r w:rsidR="0046215E">
          <w:rPr>
            <w:noProof/>
            <w:webHidden/>
          </w:rPr>
          <w:tab/>
        </w:r>
        <w:r w:rsidR="0046215E">
          <w:rPr>
            <w:noProof/>
            <w:webHidden/>
          </w:rPr>
          <w:fldChar w:fldCharType="begin"/>
        </w:r>
        <w:r w:rsidR="0046215E">
          <w:rPr>
            <w:noProof/>
            <w:webHidden/>
          </w:rPr>
          <w:instrText xml:space="preserve"> PAGEREF _Toc207984943 \h </w:instrText>
        </w:r>
        <w:r w:rsidR="0046215E">
          <w:rPr>
            <w:noProof/>
            <w:webHidden/>
          </w:rPr>
        </w:r>
        <w:r w:rsidR="0046215E">
          <w:rPr>
            <w:noProof/>
            <w:webHidden/>
          </w:rPr>
          <w:fldChar w:fldCharType="separate"/>
        </w:r>
        <w:r w:rsidR="00C8219D">
          <w:rPr>
            <w:noProof/>
            <w:webHidden/>
          </w:rPr>
          <w:t>4</w:t>
        </w:r>
        <w:r w:rsidR="0046215E">
          <w:rPr>
            <w:noProof/>
            <w:webHidden/>
          </w:rPr>
          <w:fldChar w:fldCharType="end"/>
        </w:r>
      </w:hyperlink>
    </w:p>
    <w:p w14:paraId="49371D8A" w14:textId="5BEEB8EA"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4944" w:history="1">
        <w:r w:rsidR="0046215E" w:rsidRPr="0060633C">
          <w:rPr>
            <w:rStyle w:val="Hyperlink"/>
            <w:noProof/>
          </w:rPr>
          <w:t>1.</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GLOSSARY OF TERMS, INTERPRETATION AND MISCELLANEOUS</w:t>
        </w:r>
        <w:r w:rsidR="0046215E">
          <w:rPr>
            <w:noProof/>
            <w:webHidden/>
          </w:rPr>
          <w:tab/>
        </w:r>
        <w:r w:rsidR="0046215E">
          <w:rPr>
            <w:noProof/>
            <w:webHidden/>
          </w:rPr>
          <w:fldChar w:fldCharType="begin"/>
        </w:r>
        <w:r w:rsidR="0046215E">
          <w:rPr>
            <w:noProof/>
            <w:webHidden/>
          </w:rPr>
          <w:instrText xml:space="preserve"> PAGEREF _Toc207984944 \h </w:instrText>
        </w:r>
        <w:r w:rsidR="0046215E">
          <w:rPr>
            <w:noProof/>
            <w:webHidden/>
          </w:rPr>
        </w:r>
        <w:r w:rsidR="0046215E">
          <w:rPr>
            <w:noProof/>
            <w:webHidden/>
          </w:rPr>
          <w:fldChar w:fldCharType="separate"/>
        </w:r>
        <w:r w:rsidR="00C8219D">
          <w:rPr>
            <w:noProof/>
            <w:webHidden/>
          </w:rPr>
          <w:t>4</w:t>
        </w:r>
        <w:r w:rsidR="0046215E">
          <w:rPr>
            <w:noProof/>
            <w:webHidden/>
          </w:rPr>
          <w:fldChar w:fldCharType="end"/>
        </w:r>
      </w:hyperlink>
    </w:p>
    <w:p w14:paraId="6275117F" w14:textId="4E8ED9D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45" w:history="1">
        <w:r w:rsidR="0046215E" w:rsidRPr="0060633C">
          <w:rPr>
            <w:rStyle w:val="Hyperlink"/>
            <w:rFonts w:ascii="Arial Bold" w:hAnsi="Arial Bold"/>
            <w:noProof/>
          </w:rPr>
          <w:t>1.1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Glossary of Terms</w:t>
        </w:r>
        <w:r w:rsidR="0046215E">
          <w:rPr>
            <w:noProof/>
            <w:webHidden/>
          </w:rPr>
          <w:tab/>
        </w:r>
        <w:r w:rsidR="0046215E">
          <w:rPr>
            <w:noProof/>
            <w:webHidden/>
          </w:rPr>
          <w:fldChar w:fldCharType="begin"/>
        </w:r>
        <w:r w:rsidR="0046215E">
          <w:rPr>
            <w:noProof/>
            <w:webHidden/>
          </w:rPr>
          <w:instrText xml:space="preserve"> PAGEREF _Toc207984945 \h </w:instrText>
        </w:r>
        <w:r w:rsidR="0046215E">
          <w:rPr>
            <w:noProof/>
            <w:webHidden/>
          </w:rPr>
        </w:r>
        <w:r w:rsidR="0046215E">
          <w:rPr>
            <w:noProof/>
            <w:webHidden/>
          </w:rPr>
          <w:fldChar w:fldCharType="separate"/>
        </w:r>
        <w:r w:rsidR="00C8219D">
          <w:rPr>
            <w:noProof/>
            <w:webHidden/>
          </w:rPr>
          <w:t>4</w:t>
        </w:r>
        <w:r w:rsidR="0046215E">
          <w:rPr>
            <w:noProof/>
            <w:webHidden/>
          </w:rPr>
          <w:fldChar w:fldCharType="end"/>
        </w:r>
      </w:hyperlink>
    </w:p>
    <w:p w14:paraId="402D1139" w14:textId="658B453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46" w:history="1">
        <w:r w:rsidR="0046215E" w:rsidRPr="0060633C">
          <w:rPr>
            <w:rStyle w:val="Hyperlink"/>
            <w:rFonts w:ascii="Arial Bold" w:hAnsi="Arial Bold"/>
            <w:noProof/>
          </w:rPr>
          <w:t>1.2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Interpretation</w:t>
        </w:r>
        <w:r w:rsidR="0046215E">
          <w:rPr>
            <w:noProof/>
            <w:webHidden/>
          </w:rPr>
          <w:tab/>
        </w:r>
        <w:r w:rsidR="0046215E">
          <w:rPr>
            <w:noProof/>
            <w:webHidden/>
          </w:rPr>
          <w:fldChar w:fldCharType="begin"/>
        </w:r>
        <w:r w:rsidR="0046215E">
          <w:rPr>
            <w:noProof/>
            <w:webHidden/>
          </w:rPr>
          <w:instrText xml:space="preserve"> PAGEREF _Toc207984946 \h </w:instrText>
        </w:r>
        <w:r w:rsidR="0046215E">
          <w:rPr>
            <w:noProof/>
            <w:webHidden/>
          </w:rPr>
        </w:r>
        <w:r w:rsidR="0046215E">
          <w:rPr>
            <w:noProof/>
            <w:webHidden/>
          </w:rPr>
          <w:fldChar w:fldCharType="separate"/>
        </w:r>
        <w:r w:rsidR="00C8219D">
          <w:rPr>
            <w:noProof/>
            <w:webHidden/>
          </w:rPr>
          <w:t>38</w:t>
        </w:r>
        <w:r w:rsidR="0046215E">
          <w:rPr>
            <w:noProof/>
            <w:webHidden/>
          </w:rPr>
          <w:fldChar w:fldCharType="end"/>
        </w:r>
      </w:hyperlink>
    </w:p>
    <w:p w14:paraId="1BFA9A9D" w14:textId="7AB1C0BA"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47" w:history="1">
        <w:r w:rsidR="0046215E" w:rsidRPr="0060633C">
          <w:rPr>
            <w:rStyle w:val="Hyperlink"/>
            <w:rFonts w:ascii="Arial Bold" w:hAnsi="Arial Bold"/>
            <w:noProof/>
          </w:rPr>
          <w:t>1.3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Miscellaneous</w:t>
        </w:r>
        <w:r w:rsidR="0046215E">
          <w:rPr>
            <w:noProof/>
            <w:webHidden/>
          </w:rPr>
          <w:tab/>
        </w:r>
        <w:r w:rsidR="0046215E">
          <w:rPr>
            <w:noProof/>
            <w:webHidden/>
          </w:rPr>
          <w:fldChar w:fldCharType="begin"/>
        </w:r>
        <w:r w:rsidR="0046215E">
          <w:rPr>
            <w:noProof/>
            <w:webHidden/>
          </w:rPr>
          <w:instrText xml:space="preserve"> PAGEREF _Toc207984947 \h </w:instrText>
        </w:r>
        <w:r w:rsidR="0046215E">
          <w:rPr>
            <w:noProof/>
            <w:webHidden/>
          </w:rPr>
        </w:r>
        <w:r w:rsidR="0046215E">
          <w:rPr>
            <w:noProof/>
            <w:webHidden/>
          </w:rPr>
          <w:fldChar w:fldCharType="separate"/>
        </w:r>
        <w:r w:rsidR="00C8219D">
          <w:rPr>
            <w:noProof/>
            <w:webHidden/>
          </w:rPr>
          <w:t>40</w:t>
        </w:r>
        <w:r w:rsidR="0046215E">
          <w:rPr>
            <w:noProof/>
            <w:webHidden/>
          </w:rPr>
          <w:fldChar w:fldCharType="end"/>
        </w:r>
      </w:hyperlink>
    </w:p>
    <w:p w14:paraId="780A49E1" w14:textId="20353935"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4948" w:history="1">
        <w:r w:rsidR="0046215E" w:rsidRPr="0060633C">
          <w:rPr>
            <w:rStyle w:val="Hyperlink"/>
            <w:noProof/>
          </w:rPr>
          <w:t>2.</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engagement AND eci activities</w:t>
        </w:r>
        <w:r w:rsidR="0046215E">
          <w:rPr>
            <w:noProof/>
            <w:webHidden/>
          </w:rPr>
          <w:tab/>
        </w:r>
        <w:r w:rsidR="0046215E">
          <w:rPr>
            <w:noProof/>
            <w:webHidden/>
          </w:rPr>
          <w:fldChar w:fldCharType="begin"/>
        </w:r>
        <w:r w:rsidR="0046215E">
          <w:rPr>
            <w:noProof/>
            <w:webHidden/>
          </w:rPr>
          <w:instrText xml:space="preserve"> PAGEREF _Toc207984948 \h </w:instrText>
        </w:r>
        <w:r w:rsidR="0046215E">
          <w:rPr>
            <w:noProof/>
            <w:webHidden/>
          </w:rPr>
        </w:r>
        <w:r w:rsidR="0046215E">
          <w:rPr>
            <w:noProof/>
            <w:webHidden/>
          </w:rPr>
          <w:fldChar w:fldCharType="separate"/>
        </w:r>
        <w:r w:rsidR="00C8219D">
          <w:rPr>
            <w:noProof/>
            <w:webHidden/>
          </w:rPr>
          <w:t>42</w:t>
        </w:r>
        <w:r w:rsidR="0046215E">
          <w:rPr>
            <w:noProof/>
            <w:webHidden/>
          </w:rPr>
          <w:fldChar w:fldCharType="end"/>
        </w:r>
      </w:hyperlink>
    </w:p>
    <w:p w14:paraId="3DC13C91" w14:textId="34E073B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49" w:history="1">
        <w:r w:rsidR="0046215E" w:rsidRPr="0060633C">
          <w:rPr>
            <w:rStyle w:val="Hyperlink"/>
            <w:rFonts w:ascii="Arial Bold" w:hAnsi="Arial Bold"/>
            <w:noProof/>
          </w:rPr>
          <w:t>2.1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Engagement</w:t>
        </w:r>
        <w:r w:rsidR="0046215E">
          <w:rPr>
            <w:noProof/>
            <w:webHidden/>
          </w:rPr>
          <w:tab/>
        </w:r>
        <w:r w:rsidR="0046215E">
          <w:rPr>
            <w:noProof/>
            <w:webHidden/>
          </w:rPr>
          <w:fldChar w:fldCharType="begin"/>
        </w:r>
        <w:r w:rsidR="0046215E">
          <w:rPr>
            <w:noProof/>
            <w:webHidden/>
          </w:rPr>
          <w:instrText xml:space="preserve"> PAGEREF _Toc207984949 \h </w:instrText>
        </w:r>
        <w:r w:rsidR="0046215E">
          <w:rPr>
            <w:noProof/>
            <w:webHidden/>
          </w:rPr>
        </w:r>
        <w:r w:rsidR="0046215E">
          <w:rPr>
            <w:noProof/>
            <w:webHidden/>
          </w:rPr>
          <w:fldChar w:fldCharType="separate"/>
        </w:r>
        <w:r w:rsidR="00C8219D">
          <w:rPr>
            <w:noProof/>
            <w:webHidden/>
          </w:rPr>
          <w:t>42</w:t>
        </w:r>
        <w:r w:rsidR="0046215E">
          <w:rPr>
            <w:noProof/>
            <w:webHidden/>
          </w:rPr>
          <w:fldChar w:fldCharType="end"/>
        </w:r>
      </w:hyperlink>
    </w:p>
    <w:p w14:paraId="393D5C05" w14:textId="21C49FB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50" w:history="1">
        <w:r w:rsidR="0046215E" w:rsidRPr="0060633C">
          <w:rPr>
            <w:rStyle w:val="Hyperlink"/>
            <w:rFonts w:ascii="Arial Bold" w:hAnsi="Arial Bold"/>
            <w:noProof/>
          </w:rPr>
          <w:t>2.2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Contractor's Obligations During the Planning Phase</w:t>
        </w:r>
        <w:r w:rsidR="0046215E">
          <w:rPr>
            <w:noProof/>
            <w:webHidden/>
          </w:rPr>
          <w:tab/>
        </w:r>
        <w:r w:rsidR="0046215E">
          <w:rPr>
            <w:noProof/>
            <w:webHidden/>
          </w:rPr>
          <w:fldChar w:fldCharType="begin"/>
        </w:r>
        <w:r w:rsidR="0046215E">
          <w:rPr>
            <w:noProof/>
            <w:webHidden/>
          </w:rPr>
          <w:instrText xml:space="preserve"> PAGEREF _Toc207984950 \h </w:instrText>
        </w:r>
        <w:r w:rsidR="0046215E">
          <w:rPr>
            <w:noProof/>
            <w:webHidden/>
          </w:rPr>
        </w:r>
        <w:r w:rsidR="0046215E">
          <w:rPr>
            <w:noProof/>
            <w:webHidden/>
          </w:rPr>
          <w:fldChar w:fldCharType="separate"/>
        </w:r>
        <w:r w:rsidR="00C8219D">
          <w:rPr>
            <w:noProof/>
            <w:webHidden/>
          </w:rPr>
          <w:t>42</w:t>
        </w:r>
        <w:r w:rsidR="0046215E">
          <w:rPr>
            <w:noProof/>
            <w:webHidden/>
          </w:rPr>
          <w:fldChar w:fldCharType="end"/>
        </w:r>
      </w:hyperlink>
    </w:p>
    <w:p w14:paraId="02000163" w14:textId="0F3097C3"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51" w:history="1">
        <w:r w:rsidR="0046215E" w:rsidRPr="0060633C">
          <w:rPr>
            <w:rStyle w:val="Hyperlink"/>
            <w:rFonts w:ascii="Arial Bold" w:hAnsi="Arial Bold"/>
            <w:noProof/>
          </w:rPr>
          <w:t>2.3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Contractor's Obligations with Respect to the Design Consultant</w:t>
        </w:r>
        <w:r w:rsidR="0046215E">
          <w:rPr>
            <w:noProof/>
            <w:webHidden/>
          </w:rPr>
          <w:tab/>
        </w:r>
        <w:r w:rsidR="0046215E">
          <w:rPr>
            <w:noProof/>
            <w:webHidden/>
          </w:rPr>
          <w:fldChar w:fldCharType="begin"/>
        </w:r>
        <w:r w:rsidR="0046215E">
          <w:rPr>
            <w:noProof/>
            <w:webHidden/>
          </w:rPr>
          <w:instrText xml:space="preserve"> PAGEREF _Toc207984951 \h </w:instrText>
        </w:r>
        <w:r w:rsidR="0046215E">
          <w:rPr>
            <w:noProof/>
            <w:webHidden/>
          </w:rPr>
        </w:r>
        <w:r w:rsidR="0046215E">
          <w:rPr>
            <w:noProof/>
            <w:webHidden/>
          </w:rPr>
          <w:fldChar w:fldCharType="separate"/>
        </w:r>
        <w:r w:rsidR="00C8219D">
          <w:rPr>
            <w:noProof/>
            <w:webHidden/>
          </w:rPr>
          <w:t>42</w:t>
        </w:r>
        <w:r w:rsidR="0046215E">
          <w:rPr>
            <w:noProof/>
            <w:webHidden/>
          </w:rPr>
          <w:fldChar w:fldCharType="end"/>
        </w:r>
      </w:hyperlink>
    </w:p>
    <w:p w14:paraId="5541F713" w14:textId="563ACA9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52" w:history="1">
        <w:r w:rsidR="0046215E" w:rsidRPr="0060633C">
          <w:rPr>
            <w:rStyle w:val="Hyperlink"/>
            <w:rFonts w:ascii="Arial Bold" w:hAnsi="Arial Bold"/>
            <w:noProof/>
          </w:rPr>
          <w:t>2.4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Planning Phase Program</w:t>
        </w:r>
        <w:r w:rsidR="0046215E">
          <w:rPr>
            <w:noProof/>
            <w:webHidden/>
          </w:rPr>
          <w:tab/>
        </w:r>
        <w:r w:rsidR="0046215E">
          <w:rPr>
            <w:noProof/>
            <w:webHidden/>
          </w:rPr>
          <w:fldChar w:fldCharType="begin"/>
        </w:r>
        <w:r w:rsidR="0046215E">
          <w:rPr>
            <w:noProof/>
            <w:webHidden/>
          </w:rPr>
          <w:instrText xml:space="preserve"> PAGEREF _Toc207984952 \h </w:instrText>
        </w:r>
        <w:r w:rsidR="0046215E">
          <w:rPr>
            <w:noProof/>
            <w:webHidden/>
          </w:rPr>
        </w:r>
        <w:r w:rsidR="0046215E">
          <w:rPr>
            <w:noProof/>
            <w:webHidden/>
          </w:rPr>
          <w:fldChar w:fldCharType="separate"/>
        </w:r>
        <w:r w:rsidR="00C8219D">
          <w:rPr>
            <w:noProof/>
            <w:webHidden/>
          </w:rPr>
          <w:t>43</w:t>
        </w:r>
        <w:r w:rsidR="0046215E">
          <w:rPr>
            <w:noProof/>
            <w:webHidden/>
          </w:rPr>
          <w:fldChar w:fldCharType="end"/>
        </w:r>
      </w:hyperlink>
    </w:p>
    <w:p w14:paraId="5EB07203" w14:textId="287BBA6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53" w:history="1">
        <w:r w:rsidR="0046215E" w:rsidRPr="0060633C">
          <w:rPr>
            <w:rStyle w:val="Hyperlink"/>
            <w:rFonts w:ascii="Arial Bold" w:hAnsi="Arial Bold"/>
            <w:noProof/>
          </w:rPr>
          <w:t>2.5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Delivery Phase Program</w:t>
        </w:r>
        <w:r w:rsidR="0046215E">
          <w:rPr>
            <w:noProof/>
            <w:webHidden/>
          </w:rPr>
          <w:tab/>
        </w:r>
        <w:r w:rsidR="0046215E">
          <w:rPr>
            <w:noProof/>
            <w:webHidden/>
          </w:rPr>
          <w:fldChar w:fldCharType="begin"/>
        </w:r>
        <w:r w:rsidR="0046215E">
          <w:rPr>
            <w:noProof/>
            <w:webHidden/>
          </w:rPr>
          <w:instrText xml:space="preserve"> PAGEREF _Toc207984953 \h </w:instrText>
        </w:r>
        <w:r w:rsidR="0046215E">
          <w:rPr>
            <w:noProof/>
            <w:webHidden/>
          </w:rPr>
        </w:r>
        <w:r w:rsidR="0046215E">
          <w:rPr>
            <w:noProof/>
            <w:webHidden/>
          </w:rPr>
          <w:fldChar w:fldCharType="separate"/>
        </w:r>
        <w:r w:rsidR="00C8219D">
          <w:rPr>
            <w:noProof/>
            <w:webHidden/>
          </w:rPr>
          <w:t>43</w:t>
        </w:r>
        <w:r w:rsidR="0046215E">
          <w:rPr>
            <w:noProof/>
            <w:webHidden/>
          </w:rPr>
          <w:fldChar w:fldCharType="end"/>
        </w:r>
      </w:hyperlink>
    </w:p>
    <w:p w14:paraId="3212D354" w14:textId="2DAB0BA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54" w:history="1">
        <w:r w:rsidR="0046215E" w:rsidRPr="0060633C">
          <w:rPr>
            <w:rStyle w:val="Hyperlink"/>
            <w:rFonts w:ascii="Arial Bold" w:hAnsi="Arial Bold"/>
            <w:noProof/>
          </w:rPr>
          <w:t>2.6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Cost Planning</w:t>
        </w:r>
        <w:r w:rsidR="0046215E">
          <w:rPr>
            <w:noProof/>
            <w:webHidden/>
          </w:rPr>
          <w:tab/>
        </w:r>
        <w:r w:rsidR="0046215E">
          <w:rPr>
            <w:noProof/>
            <w:webHidden/>
          </w:rPr>
          <w:fldChar w:fldCharType="begin"/>
        </w:r>
        <w:r w:rsidR="0046215E">
          <w:rPr>
            <w:noProof/>
            <w:webHidden/>
          </w:rPr>
          <w:instrText xml:space="preserve"> PAGEREF _Toc207984954 \h </w:instrText>
        </w:r>
        <w:r w:rsidR="0046215E">
          <w:rPr>
            <w:noProof/>
            <w:webHidden/>
          </w:rPr>
        </w:r>
        <w:r w:rsidR="0046215E">
          <w:rPr>
            <w:noProof/>
            <w:webHidden/>
          </w:rPr>
          <w:fldChar w:fldCharType="separate"/>
        </w:r>
        <w:r w:rsidR="00C8219D">
          <w:rPr>
            <w:noProof/>
            <w:webHidden/>
          </w:rPr>
          <w:t>44</w:t>
        </w:r>
        <w:r w:rsidR="0046215E">
          <w:rPr>
            <w:noProof/>
            <w:webHidden/>
          </w:rPr>
          <w:fldChar w:fldCharType="end"/>
        </w:r>
      </w:hyperlink>
    </w:p>
    <w:p w14:paraId="1742091F" w14:textId="15EB311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55" w:history="1">
        <w:r w:rsidR="0046215E" w:rsidRPr="0060633C">
          <w:rPr>
            <w:rStyle w:val="Hyperlink"/>
            <w:rFonts w:ascii="Arial Bold" w:hAnsi="Arial Bold"/>
            <w:noProof/>
          </w:rPr>
          <w:t>2.7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Other Planning Phase Obligations</w:t>
        </w:r>
        <w:r w:rsidR="0046215E">
          <w:rPr>
            <w:noProof/>
            <w:webHidden/>
          </w:rPr>
          <w:tab/>
        </w:r>
        <w:r w:rsidR="0046215E">
          <w:rPr>
            <w:noProof/>
            <w:webHidden/>
          </w:rPr>
          <w:fldChar w:fldCharType="begin"/>
        </w:r>
        <w:r w:rsidR="0046215E">
          <w:rPr>
            <w:noProof/>
            <w:webHidden/>
          </w:rPr>
          <w:instrText xml:space="preserve"> PAGEREF _Toc207984955 \h </w:instrText>
        </w:r>
        <w:r w:rsidR="0046215E">
          <w:rPr>
            <w:noProof/>
            <w:webHidden/>
          </w:rPr>
        </w:r>
        <w:r w:rsidR="0046215E">
          <w:rPr>
            <w:noProof/>
            <w:webHidden/>
          </w:rPr>
          <w:fldChar w:fldCharType="separate"/>
        </w:r>
        <w:r w:rsidR="00C8219D">
          <w:rPr>
            <w:noProof/>
            <w:webHidden/>
          </w:rPr>
          <w:t>45</w:t>
        </w:r>
        <w:r w:rsidR="0046215E">
          <w:rPr>
            <w:noProof/>
            <w:webHidden/>
          </w:rPr>
          <w:fldChar w:fldCharType="end"/>
        </w:r>
      </w:hyperlink>
    </w:p>
    <w:p w14:paraId="5B64A84D" w14:textId="7AC7A30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56" w:history="1">
        <w:r w:rsidR="0046215E" w:rsidRPr="0060633C">
          <w:rPr>
            <w:rStyle w:val="Hyperlink"/>
            <w:rFonts w:ascii="Arial Bold" w:hAnsi="Arial Bold"/>
            <w:noProof/>
          </w:rPr>
          <w:t>2.8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Site Access During the Planning Phase</w:t>
        </w:r>
        <w:r w:rsidR="0046215E">
          <w:rPr>
            <w:noProof/>
            <w:webHidden/>
          </w:rPr>
          <w:tab/>
        </w:r>
        <w:r w:rsidR="0046215E">
          <w:rPr>
            <w:noProof/>
            <w:webHidden/>
          </w:rPr>
          <w:fldChar w:fldCharType="begin"/>
        </w:r>
        <w:r w:rsidR="0046215E">
          <w:rPr>
            <w:noProof/>
            <w:webHidden/>
          </w:rPr>
          <w:instrText xml:space="preserve"> PAGEREF _Toc207984956 \h </w:instrText>
        </w:r>
        <w:r w:rsidR="0046215E">
          <w:rPr>
            <w:noProof/>
            <w:webHidden/>
          </w:rPr>
        </w:r>
        <w:r w:rsidR="0046215E">
          <w:rPr>
            <w:noProof/>
            <w:webHidden/>
          </w:rPr>
          <w:fldChar w:fldCharType="separate"/>
        </w:r>
        <w:r w:rsidR="00C8219D">
          <w:rPr>
            <w:noProof/>
            <w:webHidden/>
          </w:rPr>
          <w:t>45</w:t>
        </w:r>
        <w:r w:rsidR="0046215E">
          <w:rPr>
            <w:noProof/>
            <w:webHidden/>
          </w:rPr>
          <w:fldChar w:fldCharType="end"/>
        </w:r>
      </w:hyperlink>
    </w:p>
    <w:p w14:paraId="3F997B19" w14:textId="57C776E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57" w:history="1">
        <w:r w:rsidR="0046215E" w:rsidRPr="0060633C">
          <w:rPr>
            <w:rStyle w:val="Hyperlink"/>
            <w:rFonts w:ascii="Arial Bold" w:hAnsi="Arial Bold"/>
            <w:noProof/>
          </w:rPr>
          <w:t>2.9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Delivery Phase Proposal and Negotiations Prior to Delivery Phase Approval</w:t>
        </w:r>
        <w:r w:rsidR="0046215E">
          <w:rPr>
            <w:noProof/>
            <w:webHidden/>
          </w:rPr>
          <w:tab/>
        </w:r>
        <w:r w:rsidR="0046215E">
          <w:rPr>
            <w:noProof/>
            <w:webHidden/>
          </w:rPr>
          <w:fldChar w:fldCharType="begin"/>
        </w:r>
        <w:r w:rsidR="0046215E">
          <w:rPr>
            <w:noProof/>
            <w:webHidden/>
          </w:rPr>
          <w:instrText xml:space="preserve"> PAGEREF _Toc207984957 \h </w:instrText>
        </w:r>
        <w:r w:rsidR="0046215E">
          <w:rPr>
            <w:noProof/>
            <w:webHidden/>
          </w:rPr>
        </w:r>
        <w:r w:rsidR="0046215E">
          <w:rPr>
            <w:noProof/>
            <w:webHidden/>
          </w:rPr>
          <w:fldChar w:fldCharType="separate"/>
        </w:r>
        <w:r w:rsidR="00C8219D">
          <w:rPr>
            <w:noProof/>
            <w:webHidden/>
          </w:rPr>
          <w:t>46</w:t>
        </w:r>
        <w:r w:rsidR="0046215E">
          <w:rPr>
            <w:noProof/>
            <w:webHidden/>
          </w:rPr>
          <w:fldChar w:fldCharType="end"/>
        </w:r>
      </w:hyperlink>
    </w:p>
    <w:p w14:paraId="7E1441D9" w14:textId="1A28561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58" w:history="1">
        <w:r w:rsidR="0046215E" w:rsidRPr="0060633C">
          <w:rPr>
            <w:rStyle w:val="Hyperlink"/>
            <w:rFonts w:ascii="Arial Bold" w:hAnsi="Arial Bold"/>
            <w:noProof/>
          </w:rPr>
          <w:t>2.10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Delivery Phase Approval</w:t>
        </w:r>
        <w:r w:rsidR="0046215E">
          <w:rPr>
            <w:noProof/>
            <w:webHidden/>
          </w:rPr>
          <w:tab/>
        </w:r>
        <w:r w:rsidR="0046215E">
          <w:rPr>
            <w:noProof/>
            <w:webHidden/>
          </w:rPr>
          <w:fldChar w:fldCharType="begin"/>
        </w:r>
        <w:r w:rsidR="0046215E">
          <w:rPr>
            <w:noProof/>
            <w:webHidden/>
          </w:rPr>
          <w:instrText xml:space="preserve"> PAGEREF _Toc207984958 \h </w:instrText>
        </w:r>
        <w:r w:rsidR="0046215E">
          <w:rPr>
            <w:noProof/>
            <w:webHidden/>
          </w:rPr>
        </w:r>
        <w:r w:rsidR="0046215E">
          <w:rPr>
            <w:noProof/>
            <w:webHidden/>
          </w:rPr>
          <w:fldChar w:fldCharType="separate"/>
        </w:r>
        <w:r w:rsidR="00C8219D">
          <w:rPr>
            <w:noProof/>
            <w:webHidden/>
          </w:rPr>
          <w:t>47</w:t>
        </w:r>
        <w:r w:rsidR="0046215E">
          <w:rPr>
            <w:noProof/>
            <w:webHidden/>
          </w:rPr>
          <w:fldChar w:fldCharType="end"/>
        </w:r>
      </w:hyperlink>
    </w:p>
    <w:p w14:paraId="6A2F24E1" w14:textId="187BFE6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59" w:history="1">
        <w:r w:rsidR="0046215E" w:rsidRPr="0060633C">
          <w:rPr>
            <w:rStyle w:val="Hyperlink"/>
            <w:rFonts w:ascii="Arial Bold" w:hAnsi="Arial Bold"/>
            <w:noProof/>
          </w:rPr>
          <w:t>2.11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Phased Engagement</w:t>
        </w:r>
        <w:r w:rsidR="0046215E">
          <w:rPr>
            <w:noProof/>
            <w:webHidden/>
          </w:rPr>
          <w:tab/>
        </w:r>
        <w:r w:rsidR="0046215E">
          <w:rPr>
            <w:noProof/>
            <w:webHidden/>
          </w:rPr>
          <w:fldChar w:fldCharType="begin"/>
        </w:r>
        <w:r w:rsidR="0046215E">
          <w:rPr>
            <w:noProof/>
            <w:webHidden/>
          </w:rPr>
          <w:instrText xml:space="preserve"> PAGEREF _Toc207984959 \h </w:instrText>
        </w:r>
        <w:r w:rsidR="0046215E">
          <w:rPr>
            <w:noProof/>
            <w:webHidden/>
          </w:rPr>
        </w:r>
        <w:r w:rsidR="0046215E">
          <w:rPr>
            <w:noProof/>
            <w:webHidden/>
          </w:rPr>
          <w:fldChar w:fldCharType="separate"/>
        </w:r>
        <w:r w:rsidR="00C8219D">
          <w:rPr>
            <w:noProof/>
            <w:webHidden/>
          </w:rPr>
          <w:t>48</w:t>
        </w:r>
        <w:r w:rsidR="0046215E">
          <w:rPr>
            <w:noProof/>
            <w:webHidden/>
          </w:rPr>
          <w:fldChar w:fldCharType="end"/>
        </w:r>
      </w:hyperlink>
    </w:p>
    <w:p w14:paraId="2DA6C01A" w14:textId="67DBC94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60" w:history="1">
        <w:r w:rsidR="0046215E" w:rsidRPr="0060633C">
          <w:rPr>
            <w:rStyle w:val="Hyperlink"/>
            <w:rFonts w:ascii="Arial Bold" w:hAnsi="Arial Bold"/>
            <w:noProof/>
          </w:rPr>
          <w:t>2.12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Failure to Achieve Delivery Phase Approval</w:t>
        </w:r>
        <w:r w:rsidR="0046215E">
          <w:rPr>
            <w:noProof/>
            <w:webHidden/>
          </w:rPr>
          <w:tab/>
        </w:r>
        <w:r w:rsidR="0046215E">
          <w:rPr>
            <w:noProof/>
            <w:webHidden/>
          </w:rPr>
          <w:fldChar w:fldCharType="begin"/>
        </w:r>
        <w:r w:rsidR="0046215E">
          <w:rPr>
            <w:noProof/>
            <w:webHidden/>
          </w:rPr>
          <w:instrText xml:space="preserve"> PAGEREF _Toc207984960 \h </w:instrText>
        </w:r>
        <w:r w:rsidR="0046215E">
          <w:rPr>
            <w:noProof/>
            <w:webHidden/>
          </w:rPr>
        </w:r>
        <w:r w:rsidR="0046215E">
          <w:rPr>
            <w:noProof/>
            <w:webHidden/>
          </w:rPr>
          <w:fldChar w:fldCharType="separate"/>
        </w:r>
        <w:r w:rsidR="00C8219D">
          <w:rPr>
            <w:noProof/>
            <w:webHidden/>
          </w:rPr>
          <w:t>50</w:t>
        </w:r>
        <w:r w:rsidR="0046215E">
          <w:rPr>
            <w:noProof/>
            <w:webHidden/>
          </w:rPr>
          <w:fldChar w:fldCharType="end"/>
        </w:r>
      </w:hyperlink>
    </w:p>
    <w:p w14:paraId="712482A7" w14:textId="75C4848C"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4961" w:history="1">
        <w:r w:rsidR="0046215E" w:rsidRPr="0060633C">
          <w:rPr>
            <w:rStyle w:val="Hyperlink"/>
            <w:noProof/>
          </w:rPr>
          <w:t>3.</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PERSONNEL</w:t>
        </w:r>
        <w:r w:rsidR="0046215E">
          <w:rPr>
            <w:noProof/>
            <w:webHidden/>
          </w:rPr>
          <w:tab/>
        </w:r>
        <w:r w:rsidR="0046215E">
          <w:rPr>
            <w:noProof/>
            <w:webHidden/>
          </w:rPr>
          <w:fldChar w:fldCharType="begin"/>
        </w:r>
        <w:r w:rsidR="0046215E">
          <w:rPr>
            <w:noProof/>
            <w:webHidden/>
          </w:rPr>
          <w:instrText xml:space="preserve"> PAGEREF _Toc207984961 \h </w:instrText>
        </w:r>
        <w:r w:rsidR="0046215E">
          <w:rPr>
            <w:noProof/>
            <w:webHidden/>
          </w:rPr>
        </w:r>
        <w:r w:rsidR="0046215E">
          <w:rPr>
            <w:noProof/>
            <w:webHidden/>
          </w:rPr>
          <w:fldChar w:fldCharType="separate"/>
        </w:r>
        <w:r w:rsidR="00C8219D">
          <w:rPr>
            <w:noProof/>
            <w:webHidden/>
          </w:rPr>
          <w:t>51</w:t>
        </w:r>
        <w:r w:rsidR="0046215E">
          <w:rPr>
            <w:noProof/>
            <w:webHidden/>
          </w:rPr>
          <w:fldChar w:fldCharType="end"/>
        </w:r>
      </w:hyperlink>
    </w:p>
    <w:p w14:paraId="20B53F60" w14:textId="0F1DE912"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62" w:history="1">
        <w:r w:rsidR="0046215E" w:rsidRPr="0060633C">
          <w:rPr>
            <w:rStyle w:val="Hyperlink"/>
            <w:rFonts w:ascii="Arial Bold" w:hAnsi="Arial Bold"/>
            <w:noProof/>
          </w:rPr>
          <w:t>3.1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 Administrator</w:t>
        </w:r>
        <w:r w:rsidR="0046215E">
          <w:rPr>
            <w:noProof/>
            <w:webHidden/>
          </w:rPr>
          <w:tab/>
        </w:r>
        <w:r w:rsidR="0046215E">
          <w:rPr>
            <w:noProof/>
            <w:webHidden/>
          </w:rPr>
          <w:fldChar w:fldCharType="begin"/>
        </w:r>
        <w:r w:rsidR="0046215E">
          <w:rPr>
            <w:noProof/>
            <w:webHidden/>
          </w:rPr>
          <w:instrText xml:space="preserve"> PAGEREF _Toc207984962 \h </w:instrText>
        </w:r>
        <w:r w:rsidR="0046215E">
          <w:rPr>
            <w:noProof/>
            <w:webHidden/>
          </w:rPr>
        </w:r>
        <w:r w:rsidR="0046215E">
          <w:rPr>
            <w:noProof/>
            <w:webHidden/>
          </w:rPr>
          <w:fldChar w:fldCharType="separate"/>
        </w:r>
        <w:r w:rsidR="00C8219D">
          <w:rPr>
            <w:noProof/>
            <w:webHidden/>
          </w:rPr>
          <w:t>51</w:t>
        </w:r>
        <w:r w:rsidR="0046215E">
          <w:rPr>
            <w:noProof/>
            <w:webHidden/>
          </w:rPr>
          <w:fldChar w:fldCharType="end"/>
        </w:r>
      </w:hyperlink>
    </w:p>
    <w:p w14:paraId="644CFF58" w14:textId="098314E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63" w:history="1">
        <w:r w:rsidR="0046215E" w:rsidRPr="0060633C">
          <w:rPr>
            <w:rStyle w:val="Hyperlink"/>
            <w:rFonts w:ascii="Arial Bold" w:hAnsi="Arial Bold"/>
            <w:noProof/>
          </w:rPr>
          <w:t>3.2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Replacement of Contract Administrator</w:t>
        </w:r>
        <w:r w:rsidR="0046215E">
          <w:rPr>
            <w:noProof/>
            <w:webHidden/>
          </w:rPr>
          <w:tab/>
        </w:r>
        <w:r w:rsidR="0046215E">
          <w:rPr>
            <w:noProof/>
            <w:webHidden/>
          </w:rPr>
          <w:fldChar w:fldCharType="begin"/>
        </w:r>
        <w:r w:rsidR="0046215E">
          <w:rPr>
            <w:noProof/>
            <w:webHidden/>
          </w:rPr>
          <w:instrText xml:space="preserve"> PAGEREF _Toc207984963 \h </w:instrText>
        </w:r>
        <w:r w:rsidR="0046215E">
          <w:rPr>
            <w:noProof/>
            <w:webHidden/>
          </w:rPr>
        </w:r>
        <w:r w:rsidR="0046215E">
          <w:rPr>
            <w:noProof/>
            <w:webHidden/>
          </w:rPr>
          <w:fldChar w:fldCharType="separate"/>
        </w:r>
        <w:r w:rsidR="00C8219D">
          <w:rPr>
            <w:noProof/>
            <w:webHidden/>
          </w:rPr>
          <w:t>51</w:t>
        </w:r>
        <w:r w:rsidR="0046215E">
          <w:rPr>
            <w:noProof/>
            <w:webHidden/>
          </w:rPr>
          <w:fldChar w:fldCharType="end"/>
        </w:r>
      </w:hyperlink>
    </w:p>
    <w:p w14:paraId="78ECB905" w14:textId="04C5D90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64" w:history="1">
        <w:r w:rsidR="0046215E" w:rsidRPr="0060633C">
          <w:rPr>
            <w:rStyle w:val="Hyperlink"/>
            <w:rFonts w:ascii="Arial Bold" w:hAnsi="Arial Bold"/>
            <w:noProof/>
          </w:rPr>
          <w:t>3.3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Parties' Conduct</w:t>
        </w:r>
        <w:r w:rsidR="0046215E">
          <w:rPr>
            <w:noProof/>
            <w:webHidden/>
          </w:rPr>
          <w:tab/>
        </w:r>
        <w:r w:rsidR="0046215E">
          <w:rPr>
            <w:noProof/>
            <w:webHidden/>
          </w:rPr>
          <w:fldChar w:fldCharType="begin"/>
        </w:r>
        <w:r w:rsidR="0046215E">
          <w:rPr>
            <w:noProof/>
            <w:webHidden/>
          </w:rPr>
          <w:instrText xml:space="preserve"> PAGEREF _Toc207984964 \h </w:instrText>
        </w:r>
        <w:r w:rsidR="0046215E">
          <w:rPr>
            <w:noProof/>
            <w:webHidden/>
          </w:rPr>
        </w:r>
        <w:r w:rsidR="0046215E">
          <w:rPr>
            <w:noProof/>
            <w:webHidden/>
          </w:rPr>
          <w:fldChar w:fldCharType="separate"/>
        </w:r>
        <w:r w:rsidR="00C8219D">
          <w:rPr>
            <w:noProof/>
            <w:webHidden/>
          </w:rPr>
          <w:t>51</w:t>
        </w:r>
        <w:r w:rsidR="0046215E">
          <w:rPr>
            <w:noProof/>
            <w:webHidden/>
          </w:rPr>
          <w:fldChar w:fldCharType="end"/>
        </w:r>
      </w:hyperlink>
    </w:p>
    <w:p w14:paraId="2C82DDCB" w14:textId="3524C095"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65" w:history="1">
        <w:r w:rsidR="0046215E" w:rsidRPr="0060633C">
          <w:rPr>
            <w:rStyle w:val="Hyperlink"/>
            <w:rFonts w:ascii="Arial Bold" w:hAnsi="Arial Bold"/>
            <w:noProof/>
          </w:rPr>
          <w:t>3.4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 Administrator's Representative</w:t>
        </w:r>
        <w:r w:rsidR="0046215E">
          <w:rPr>
            <w:noProof/>
            <w:webHidden/>
          </w:rPr>
          <w:tab/>
        </w:r>
        <w:r w:rsidR="0046215E">
          <w:rPr>
            <w:noProof/>
            <w:webHidden/>
          </w:rPr>
          <w:fldChar w:fldCharType="begin"/>
        </w:r>
        <w:r w:rsidR="0046215E">
          <w:rPr>
            <w:noProof/>
            <w:webHidden/>
          </w:rPr>
          <w:instrText xml:space="preserve"> PAGEREF _Toc207984965 \h </w:instrText>
        </w:r>
        <w:r w:rsidR="0046215E">
          <w:rPr>
            <w:noProof/>
            <w:webHidden/>
          </w:rPr>
        </w:r>
        <w:r w:rsidR="0046215E">
          <w:rPr>
            <w:noProof/>
            <w:webHidden/>
          </w:rPr>
          <w:fldChar w:fldCharType="separate"/>
        </w:r>
        <w:r w:rsidR="00C8219D">
          <w:rPr>
            <w:noProof/>
            <w:webHidden/>
          </w:rPr>
          <w:t>51</w:t>
        </w:r>
        <w:r w:rsidR="0046215E">
          <w:rPr>
            <w:noProof/>
            <w:webHidden/>
          </w:rPr>
          <w:fldChar w:fldCharType="end"/>
        </w:r>
      </w:hyperlink>
    </w:p>
    <w:p w14:paraId="33837AA8" w14:textId="5DFCED7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66" w:history="1">
        <w:r w:rsidR="0046215E" w:rsidRPr="0060633C">
          <w:rPr>
            <w:rStyle w:val="Hyperlink"/>
            <w:rFonts w:ascii="Arial Bold" w:hAnsi="Arial Bold"/>
            <w:noProof/>
          </w:rPr>
          <w:t>3.5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Contractor's Representative</w:t>
        </w:r>
        <w:r w:rsidR="0046215E">
          <w:rPr>
            <w:noProof/>
            <w:webHidden/>
          </w:rPr>
          <w:tab/>
        </w:r>
        <w:r w:rsidR="0046215E">
          <w:rPr>
            <w:noProof/>
            <w:webHidden/>
          </w:rPr>
          <w:fldChar w:fldCharType="begin"/>
        </w:r>
        <w:r w:rsidR="0046215E">
          <w:rPr>
            <w:noProof/>
            <w:webHidden/>
          </w:rPr>
          <w:instrText xml:space="preserve"> PAGEREF _Toc207984966 \h </w:instrText>
        </w:r>
        <w:r w:rsidR="0046215E">
          <w:rPr>
            <w:noProof/>
            <w:webHidden/>
          </w:rPr>
        </w:r>
        <w:r w:rsidR="0046215E">
          <w:rPr>
            <w:noProof/>
            <w:webHidden/>
          </w:rPr>
          <w:fldChar w:fldCharType="separate"/>
        </w:r>
        <w:r w:rsidR="00C8219D">
          <w:rPr>
            <w:noProof/>
            <w:webHidden/>
          </w:rPr>
          <w:t>51</w:t>
        </w:r>
        <w:r w:rsidR="0046215E">
          <w:rPr>
            <w:noProof/>
            <w:webHidden/>
          </w:rPr>
          <w:fldChar w:fldCharType="end"/>
        </w:r>
      </w:hyperlink>
    </w:p>
    <w:p w14:paraId="56054490" w14:textId="4B2DF5A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67" w:history="1">
        <w:r w:rsidR="0046215E" w:rsidRPr="0060633C">
          <w:rPr>
            <w:rStyle w:val="Hyperlink"/>
            <w:rFonts w:ascii="Arial Bold" w:hAnsi="Arial Bold"/>
            <w:noProof/>
          </w:rPr>
          <w:t>3.6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Key People for the Contractor's Activities</w:t>
        </w:r>
        <w:r w:rsidR="0046215E">
          <w:rPr>
            <w:noProof/>
            <w:webHidden/>
          </w:rPr>
          <w:tab/>
        </w:r>
        <w:r w:rsidR="0046215E">
          <w:rPr>
            <w:noProof/>
            <w:webHidden/>
          </w:rPr>
          <w:fldChar w:fldCharType="begin"/>
        </w:r>
        <w:r w:rsidR="0046215E">
          <w:rPr>
            <w:noProof/>
            <w:webHidden/>
          </w:rPr>
          <w:instrText xml:space="preserve"> PAGEREF _Toc207984967 \h </w:instrText>
        </w:r>
        <w:r w:rsidR="0046215E">
          <w:rPr>
            <w:noProof/>
            <w:webHidden/>
          </w:rPr>
        </w:r>
        <w:r w:rsidR="0046215E">
          <w:rPr>
            <w:noProof/>
            <w:webHidden/>
          </w:rPr>
          <w:fldChar w:fldCharType="separate"/>
        </w:r>
        <w:r w:rsidR="00C8219D">
          <w:rPr>
            <w:noProof/>
            <w:webHidden/>
          </w:rPr>
          <w:t>51</w:t>
        </w:r>
        <w:r w:rsidR="0046215E">
          <w:rPr>
            <w:noProof/>
            <w:webHidden/>
          </w:rPr>
          <w:fldChar w:fldCharType="end"/>
        </w:r>
      </w:hyperlink>
    </w:p>
    <w:p w14:paraId="232437BC" w14:textId="3D36975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68" w:history="1">
        <w:r w:rsidR="0046215E" w:rsidRPr="0060633C">
          <w:rPr>
            <w:rStyle w:val="Hyperlink"/>
            <w:rFonts w:ascii="Arial Bold" w:hAnsi="Arial Bold"/>
            <w:noProof/>
          </w:rPr>
          <w:t>3.7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Removal of Persons</w:t>
        </w:r>
        <w:r w:rsidR="0046215E">
          <w:rPr>
            <w:noProof/>
            <w:webHidden/>
          </w:rPr>
          <w:tab/>
        </w:r>
        <w:r w:rsidR="0046215E">
          <w:rPr>
            <w:noProof/>
            <w:webHidden/>
          </w:rPr>
          <w:fldChar w:fldCharType="begin"/>
        </w:r>
        <w:r w:rsidR="0046215E">
          <w:rPr>
            <w:noProof/>
            <w:webHidden/>
          </w:rPr>
          <w:instrText xml:space="preserve"> PAGEREF _Toc207984968 \h </w:instrText>
        </w:r>
        <w:r w:rsidR="0046215E">
          <w:rPr>
            <w:noProof/>
            <w:webHidden/>
          </w:rPr>
        </w:r>
        <w:r w:rsidR="0046215E">
          <w:rPr>
            <w:noProof/>
            <w:webHidden/>
          </w:rPr>
          <w:fldChar w:fldCharType="separate"/>
        </w:r>
        <w:r w:rsidR="00C8219D">
          <w:rPr>
            <w:noProof/>
            <w:webHidden/>
          </w:rPr>
          <w:t>52</w:t>
        </w:r>
        <w:r w:rsidR="0046215E">
          <w:rPr>
            <w:noProof/>
            <w:webHidden/>
          </w:rPr>
          <w:fldChar w:fldCharType="end"/>
        </w:r>
      </w:hyperlink>
    </w:p>
    <w:p w14:paraId="3F7ADE98" w14:textId="7259700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69" w:history="1">
        <w:r w:rsidR="0046215E" w:rsidRPr="0060633C">
          <w:rPr>
            <w:rStyle w:val="Hyperlink"/>
            <w:rFonts w:ascii="Arial Bold" w:hAnsi="Arial Bold"/>
            <w:noProof/>
          </w:rPr>
          <w:t>3.8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Industrial Relations</w:t>
        </w:r>
        <w:r w:rsidR="0046215E">
          <w:rPr>
            <w:noProof/>
            <w:webHidden/>
          </w:rPr>
          <w:tab/>
        </w:r>
        <w:r w:rsidR="0046215E">
          <w:rPr>
            <w:noProof/>
            <w:webHidden/>
          </w:rPr>
          <w:fldChar w:fldCharType="begin"/>
        </w:r>
        <w:r w:rsidR="0046215E">
          <w:rPr>
            <w:noProof/>
            <w:webHidden/>
          </w:rPr>
          <w:instrText xml:space="preserve"> PAGEREF _Toc207984969 \h </w:instrText>
        </w:r>
        <w:r w:rsidR="0046215E">
          <w:rPr>
            <w:noProof/>
            <w:webHidden/>
          </w:rPr>
        </w:r>
        <w:r w:rsidR="0046215E">
          <w:rPr>
            <w:noProof/>
            <w:webHidden/>
          </w:rPr>
          <w:fldChar w:fldCharType="separate"/>
        </w:r>
        <w:r w:rsidR="00C8219D">
          <w:rPr>
            <w:noProof/>
            <w:webHidden/>
          </w:rPr>
          <w:t>52</w:t>
        </w:r>
        <w:r w:rsidR="0046215E">
          <w:rPr>
            <w:noProof/>
            <w:webHidden/>
          </w:rPr>
          <w:fldChar w:fldCharType="end"/>
        </w:r>
      </w:hyperlink>
    </w:p>
    <w:p w14:paraId="67BA4901" w14:textId="6C2B7A95"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70" w:history="1">
        <w:r w:rsidR="0046215E" w:rsidRPr="0060633C">
          <w:rPr>
            <w:rStyle w:val="Hyperlink"/>
            <w:rFonts w:ascii="Arial Bold" w:hAnsi="Arial Bold"/>
            <w:noProof/>
          </w:rPr>
          <w:t>3.9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Monthly Meeting</w:t>
        </w:r>
        <w:r w:rsidR="0046215E">
          <w:rPr>
            <w:noProof/>
            <w:webHidden/>
          </w:rPr>
          <w:tab/>
        </w:r>
        <w:r w:rsidR="0046215E">
          <w:rPr>
            <w:noProof/>
            <w:webHidden/>
          </w:rPr>
          <w:fldChar w:fldCharType="begin"/>
        </w:r>
        <w:r w:rsidR="0046215E">
          <w:rPr>
            <w:noProof/>
            <w:webHidden/>
          </w:rPr>
          <w:instrText xml:space="preserve"> PAGEREF _Toc207984970 \h </w:instrText>
        </w:r>
        <w:r w:rsidR="0046215E">
          <w:rPr>
            <w:noProof/>
            <w:webHidden/>
          </w:rPr>
        </w:r>
        <w:r w:rsidR="0046215E">
          <w:rPr>
            <w:noProof/>
            <w:webHidden/>
          </w:rPr>
          <w:fldChar w:fldCharType="separate"/>
        </w:r>
        <w:r w:rsidR="00C8219D">
          <w:rPr>
            <w:noProof/>
            <w:webHidden/>
          </w:rPr>
          <w:t>52</w:t>
        </w:r>
        <w:r w:rsidR="0046215E">
          <w:rPr>
            <w:noProof/>
            <w:webHidden/>
          </w:rPr>
          <w:fldChar w:fldCharType="end"/>
        </w:r>
      </w:hyperlink>
    </w:p>
    <w:p w14:paraId="708F98C2" w14:textId="5B0A8F4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71" w:history="1">
        <w:r w:rsidR="0046215E" w:rsidRPr="0060633C">
          <w:rPr>
            <w:rStyle w:val="Hyperlink"/>
            <w:rFonts w:ascii="Arial Bold" w:hAnsi="Arial Bold"/>
            <w:noProof/>
          </w:rPr>
          <w:t>3.10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Contractor's Monthly Report</w:t>
        </w:r>
        <w:r w:rsidR="0046215E">
          <w:rPr>
            <w:noProof/>
            <w:webHidden/>
          </w:rPr>
          <w:tab/>
        </w:r>
        <w:r w:rsidR="0046215E">
          <w:rPr>
            <w:noProof/>
            <w:webHidden/>
          </w:rPr>
          <w:fldChar w:fldCharType="begin"/>
        </w:r>
        <w:r w:rsidR="0046215E">
          <w:rPr>
            <w:noProof/>
            <w:webHidden/>
          </w:rPr>
          <w:instrText xml:space="preserve"> PAGEREF _Toc207984971 \h </w:instrText>
        </w:r>
        <w:r w:rsidR="0046215E">
          <w:rPr>
            <w:noProof/>
            <w:webHidden/>
          </w:rPr>
        </w:r>
        <w:r w:rsidR="0046215E">
          <w:rPr>
            <w:noProof/>
            <w:webHidden/>
          </w:rPr>
          <w:fldChar w:fldCharType="separate"/>
        </w:r>
        <w:r w:rsidR="00C8219D">
          <w:rPr>
            <w:noProof/>
            <w:webHidden/>
          </w:rPr>
          <w:t>53</w:t>
        </w:r>
        <w:r w:rsidR="0046215E">
          <w:rPr>
            <w:noProof/>
            <w:webHidden/>
          </w:rPr>
          <w:fldChar w:fldCharType="end"/>
        </w:r>
      </w:hyperlink>
    </w:p>
    <w:p w14:paraId="4FE42BCF" w14:textId="3F268475"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4972" w:history="1">
        <w:r w:rsidR="0046215E" w:rsidRPr="0060633C">
          <w:rPr>
            <w:rStyle w:val="Hyperlink"/>
            <w:noProof/>
          </w:rPr>
          <w:t>4.</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SECURITY</w:t>
        </w:r>
        <w:r w:rsidR="0046215E">
          <w:rPr>
            <w:noProof/>
            <w:webHidden/>
          </w:rPr>
          <w:tab/>
        </w:r>
        <w:r w:rsidR="0046215E">
          <w:rPr>
            <w:noProof/>
            <w:webHidden/>
          </w:rPr>
          <w:fldChar w:fldCharType="begin"/>
        </w:r>
        <w:r w:rsidR="0046215E">
          <w:rPr>
            <w:noProof/>
            <w:webHidden/>
          </w:rPr>
          <w:instrText xml:space="preserve"> PAGEREF _Toc207984972 \h </w:instrText>
        </w:r>
        <w:r w:rsidR="0046215E">
          <w:rPr>
            <w:noProof/>
            <w:webHidden/>
          </w:rPr>
        </w:r>
        <w:r w:rsidR="0046215E">
          <w:rPr>
            <w:noProof/>
            <w:webHidden/>
          </w:rPr>
          <w:fldChar w:fldCharType="separate"/>
        </w:r>
        <w:r w:rsidR="00C8219D">
          <w:rPr>
            <w:noProof/>
            <w:webHidden/>
          </w:rPr>
          <w:t>56</w:t>
        </w:r>
        <w:r w:rsidR="0046215E">
          <w:rPr>
            <w:noProof/>
            <w:webHidden/>
          </w:rPr>
          <w:fldChar w:fldCharType="end"/>
        </w:r>
      </w:hyperlink>
    </w:p>
    <w:p w14:paraId="7F717C3D" w14:textId="43B4602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73" w:history="1">
        <w:r w:rsidR="0046215E" w:rsidRPr="0060633C">
          <w:rPr>
            <w:rStyle w:val="Hyperlink"/>
            <w:rFonts w:ascii="Arial Bold" w:hAnsi="Arial Bold"/>
            <w:noProof/>
          </w:rPr>
          <w:t>4.1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Form</w:t>
        </w:r>
        <w:r w:rsidR="0046215E">
          <w:rPr>
            <w:noProof/>
            <w:webHidden/>
          </w:rPr>
          <w:tab/>
        </w:r>
        <w:r w:rsidR="0046215E">
          <w:rPr>
            <w:noProof/>
            <w:webHidden/>
          </w:rPr>
          <w:fldChar w:fldCharType="begin"/>
        </w:r>
        <w:r w:rsidR="0046215E">
          <w:rPr>
            <w:noProof/>
            <w:webHidden/>
          </w:rPr>
          <w:instrText xml:space="preserve"> PAGEREF _Toc207984973 \h </w:instrText>
        </w:r>
        <w:r w:rsidR="0046215E">
          <w:rPr>
            <w:noProof/>
            <w:webHidden/>
          </w:rPr>
        </w:r>
        <w:r w:rsidR="0046215E">
          <w:rPr>
            <w:noProof/>
            <w:webHidden/>
          </w:rPr>
          <w:fldChar w:fldCharType="separate"/>
        </w:r>
        <w:r w:rsidR="00C8219D">
          <w:rPr>
            <w:noProof/>
            <w:webHidden/>
          </w:rPr>
          <w:t>56</w:t>
        </w:r>
        <w:r w:rsidR="0046215E">
          <w:rPr>
            <w:noProof/>
            <w:webHidden/>
          </w:rPr>
          <w:fldChar w:fldCharType="end"/>
        </w:r>
      </w:hyperlink>
    </w:p>
    <w:p w14:paraId="3FB81A69" w14:textId="79D9CEB2"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74" w:history="1">
        <w:r w:rsidR="0046215E" w:rsidRPr="0060633C">
          <w:rPr>
            <w:rStyle w:val="Hyperlink"/>
            <w:rFonts w:ascii="Arial Bold" w:hAnsi="Arial Bold"/>
            <w:noProof/>
          </w:rPr>
          <w:t>4.2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Release of Security</w:t>
        </w:r>
        <w:r w:rsidR="0046215E">
          <w:rPr>
            <w:noProof/>
            <w:webHidden/>
          </w:rPr>
          <w:tab/>
        </w:r>
        <w:r w:rsidR="0046215E">
          <w:rPr>
            <w:noProof/>
            <w:webHidden/>
          </w:rPr>
          <w:fldChar w:fldCharType="begin"/>
        </w:r>
        <w:r w:rsidR="0046215E">
          <w:rPr>
            <w:noProof/>
            <w:webHidden/>
          </w:rPr>
          <w:instrText xml:space="preserve"> PAGEREF _Toc207984974 \h </w:instrText>
        </w:r>
        <w:r w:rsidR="0046215E">
          <w:rPr>
            <w:noProof/>
            <w:webHidden/>
          </w:rPr>
        </w:r>
        <w:r w:rsidR="0046215E">
          <w:rPr>
            <w:noProof/>
            <w:webHidden/>
          </w:rPr>
          <w:fldChar w:fldCharType="separate"/>
        </w:r>
        <w:r w:rsidR="00C8219D">
          <w:rPr>
            <w:noProof/>
            <w:webHidden/>
          </w:rPr>
          <w:t>56</w:t>
        </w:r>
        <w:r w:rsidR="0046215E">
          <w:rPr>
            <w:noProof/>
            <w:webHidden/>
          </w:rPr>
          <w:fldChar w:fldCharType="end"/>
        </w:r>
      </w:hyperlink>
    </w:p>
    <w:p w14:paraId="14D9F781" w14:textId="33DB7FA5"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75" w:history="1">
        <w:r w:rsidR="0046215E" w:rsidRPr="0060633C">
          <w:rPr>
            <w:rStyle w:val="Hyperlink"/>
            <w:rFonts w:ascii="Arial Bold" w:hAnsi="Arial Bold"/>
            <w:noProof/>
          </w:rPr>
          <w:t>4.3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Interest</w:t>
        </w:r>
        <w:r w:rsidR="0046215E">
          <w:rPr>
            <w:noProof/>
            <w:webHidden/>
          </w:rPr>
          <w:tab/>
        </w:r>
        <w:r w:rsidR="0046215E">
          <w:rPr>
            <w:noProof/>
            <w:webHidden/>
          </w:rPr>
          <w:fldChar w:fldCharType="begin"/>
        </w:r>
        <w:r w:rsidR="0046215E">
          <w:rPr>
            <w:noProof/>
            <w:webHidden/>
          </w:rPr>
          <w:instrText xml:space="preserve"> PAGEREF _Toc207984975 \h </w:instrText>
        </w:r>
        <w:r w:rsidR="0046215E">
          <w:rPr>
            <w:noProof/>
            <w:webHidden/>
          </w:rPr>
        </w:r>
        <w:r w:rsidR="0046215E">
          <w:rPr>
            <w:noProof/>
            <w:webHidden/>
          </w:rPr>
          <w:fldChar w:fldCharType="separate"/>
        </w:r>
        <w:r w:rsidR="00C8219D">
          <w:rPr>
            <w:noProof/>
            <w:webHidden/>
          </w:rPr>
          <w:t>56</w:t>
        </w:r>
        <w:r w:rsidR="0046215E">
          <w:rPr>
            <w:noProof/>
            <w:webHidden/>
          </w:rPr>
          <w:fldChar w:fldCharType="end"/>
        </w:r>
      </w:hyperlink>
    </w:p>
    <w:p w14:paraId="08F8BCAD" w14:textId="06BCB5E3"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76" w:history="1">
        <w:r w:rsidR="0046215E" w:rsidRPr="0060633C">
          <w:rPr>
            <w:rStyle w:val="Hyperlink"/>
            <w:rFonts w:ascii="Arial Bold" w:hAnsi="Arial Bold"/>
            <w:noProof/>
          </w:rPr>
          <w:t>4.4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Deed of Guarantee and Undertaking</w:t>
        </w:r>
        <w:r w:rsidR="0046215E">
          <w:rPr>
            <w:noProof/>
            <w:webHidden/>
          </w:rPr>
          <w:tab/>
        </w:r>
        <w:r w:rsidR="0046215E">
          <w:rPr>
            <w:noProof/>
            <w:webHidden/>
          </w:rPr>
          <w:fldChar w:fldCharType="begin"/>
        </w:r>
        <w:r w:rsidR="0046215E">
          <w:rPr>
            <w:noProof/>
            <w:webHidden/>
          </w:rPr>
          <w:instrText xml:space="preserve"> PAGEREF _Toc207984976 \h </w:instrText>
        </w:r>
        <w:r w:rsidR="0046215E">
          <w:rPr>
            <w:noProof/>
            <w:webHidden/>
          </w:rPr>
        </w:r>
        <w:r w:rsidR="0046215E">
          <w:rPr>
            <w:noProof/>
            <w:webHidden/>
          </w:rPr>
          <w:fldChar w:fldCharType="separate"/>
        </w:r>
        <w:r w:rsidR="00C8219D">
          <w:rPr>
            <w:noProof/>
            <w:webHidden/>
          </w:rPr>
          <w:t>56</w:t>
        </w:r>
        <w:r w:rsidR="0046215E">
          <w:rPr>
            <w:noProof/>
            <w:webHidden/>
          </w:rPr>
          <w:fldChar w:fldCharType="end"/>
        </w:r>
      </w:hyperlink>
    </w:p>
    <w:p w14:paraId="496ADDC9" w14:textId="109A69E2"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4977" w:history="1">
        <w:r w:rsidR="0046215E" w:rsidRPr="0060633C">
          <w:rPr>
            <w:rStyle w:val="Hyperlink"/>
            <w:noProof/>
          </w:rPr>
          <w:t>5.</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RISKS AND INSURANCE</w:t>
        </w:r>
        <w:r w:rsidR="0046215E">
          <w:rPr>
            <w:noProof/>
            <w:webHidden/>
          </w:rPr>
          <w:tab/>
        </w:r>
        <w:r w:rsidR="0046215E">
          <w:rPr>
            <w:noProof/>
            <w:webHidden/>
          </w:rPr>
          <w:fldChar w:fldCharType="begin"/>
        </w:r>
        <w:r w:rsidR="0046215E">
          <w:rPr>
            <w:noProof/>
            <w:webHidden/>
          </w:rPr>
          <w:instrText xml:space="preserve"> PAGEREF _Toc207984977 \h </w:instrText>
        </w:r>
        <w:r w:rsidR="0046215E">
          <w:rPr>
            <w:noProof/>
            <w:webHidden/>
          </w:rPr>
        </w:r>
        <w:r w:rsidR="0046215E">
          <w:rPr>
            <w:noProof/>
            <w:webHidden/>
          </w:rPr>
          <w:fldChar w:fldCharType="separate"/>
        </w:r>
        <w:r w:rsidR="00C8219D">
          <w:rPr>
            <w:noProof/>
            <w:webHidden/>
          </w:rPr>
          <w:t>57</w:t>
        </w:r>
        <w:r w:rsidR="0046215E">
          <w:rPr>
            <w:noProof/>
            <w:webHidden/>
          </w:rPr>
          <w:fldChar w:fldCharType="end"/>
        </w:r>
      </w:hyperlink>
    </w:p>
    <w:p w14:paraId="23CB56EA" w14:textId="0EDCC138"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78" w:history="1">
        <w:r w:rsidR="0046215E" w:rsidRPr="0060633C">
          <w:rPr>
            <w:rStyle w:val="Hyperlink"/>
            <w:rFonts w:ascii="Arial Bold" w:hAnsi="Arial Bold"/>
            <w:noProof/>
          </w:rPr>
          <w:t>5.1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Risk of Works</w:t>
        </w:r>
        <w:r w:rsidR="0046215E">
          <w:rPr>
            <w:noProof/>
            <w:webHidden/>
          </w:rPr>
          <w:tab/>
        </w:r>
        <w:r w:rsidR="0046215E">
          <w:rPr>
            <w:noProof/>
            <w:webHidden/>
          </w:rPr>
          <w:fldChar w:fldCharType="begin"/>
        </w:r>
        <w:r w:rsidR="0046215E">
          <w:rPr>
            <w:noProof/>
            <w:webHidden/>
          </w:rPr>
          <w:instrText xml:space="preserve"> PAGEREF _Toc207984978 \h </w:instrText>
        </w:r>
        <w:r w:rsidR="0046215E">
          <w:rPr>
            <w:noProof/>
            <w:webHidden/>
          </w:rPr>
        </w:r>
        <w:r w:rsidR="0046215E">
          <w:rPr>
            <w:noProof/>
            <w:webHidden/>
          </w:rPr>
          <w:fldChar w:fldCharType="separate"/>
        </w:r>
        <w:r w:rsidR="00C8219D">
          <w:rPr>
            <w:noProof/>
            <w:webHidden/>
          </w:rPr>
          <w:t>57</w:t>
        </w:r>
        <w:r w:rsidR="0046215E">
          <w:rPr>
            <w:noProof/>
            <w:webHidden/>
          </w:rPr>
          <w:fldChar w:fldCharType="end"/>
        </w:r>
      </w:hyperlink>
    </w:p>
    <w:p w14:paraId="4AD22241" w14:textId="45ED4B13"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79" w:history="1">
        <w:r w:rsidR="0046215E" w:rsidRPr="0060633C">
          <w:rPr>
            <w:rStyle w:val="Hyperlink"/>
            <w:rFonts w:ascii="Arial Bold" w:hAnsi="Arial Bold"/>
            <w:noProof/>
          </w:rPr>
          <w:t>5.2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Other Risks</w:t>
        </w:r>
        <w:r w:rsidR="0046215E">
          <w:rPr>
            <w:noProof/>
            <w:webHidden/>
          </w:rPr>
          <w:tab/>
        </w:r>
        <w:r w:rsidR="0046215E">
          <w:rPr>
            <w:noProof/>
            <w:webHidden/>
          </w:rPr>
          <w:fldChar w:fldCharType="begin"/>
        </w:r>
        <w:r w:rsidR="0046215E">
          <w:rPr>
            <w:noProof/>
            <w:webHidden/>
          </w:rPr>
          <w:instrText xml:space="preserve"> PAGEREF _Toc207984979 \h </w:instrText>
        </w:r>
        <w:r w:rsidR="0046215E">
          <w:rPr>
            <w:noProof/>
            <w:webHidden/>
          </w:rPr>
        </w:r>
        <w:r w:rsidR="0046215E">
          <w:rPr>
            <w:noProof/>
            <w:webHidden/>
          </w:rPr>
          <w:fldChar w:fldCharType="separate"/>
        </w:r>
        <w:r w:rsidR="00C8219D">
          <w:rPr>
            <w:noProof/>
            <w:webHidden/>
          </w:rPr>
          <w:t>57</w:t>
        </w:r>
        <w:r w:rsidR="0046215E">
          <w:rPr>
            <w:noProof/>
            <w:webHidden/>
          </w:rPr>
          <w:fldChar w:fldCharType="end"/>
        </w:r>
      </w:hyperlink>
    </w:p>
    <w:p w14:paraId="7A78E9E2" w14:textId="3B65E78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80" w:history="1">
        <w:r w:rsidR="0046215E" w:rsidRPr="0060633C">
          <w:rPr>
            <w:rStyle w:val="Hyperlink"/>
            <w:rFonts w:ascii="Arial Bold" w:hAnsi="Arial Bold"/>
            <w:noProof/>
          </w:rPr>
          <w:t>5.3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Reinstatement</w:t>
        </w:r>
        <w:r w:rsidR="0046215E">
          <w:rPr>
            <w:noProof/>
            <w:webHidden/>
          </w:rPr>
          <w:tab/>
        </w:r>
        <w:r w:rsidR="0046215E">
          <w:rPr>
            <w:noProof/>
            <w:webHidden/>
          </w:rPr>
          <w:fldChar w:fldCharType="begin"/>
        </w:r>
        <w:r w:rsidR="0046215E">
          <w:rPr>
            <w:noProof/>
            <w:webHidden/>
          </w:rPr>
          <w:instrText xml:space="preserve"> PAGEREF _Toc207984980 \h </w:instrText>
        </w:r>
        <w:r w:rsidR="0046215E">
          <w:rPr>
            <w:noProof/>
            <w:webHidden/>
          </w:rPr>
        </w:r>
        <w:r w:rsidR="0046215E">
          <w:rPr>
            <w:noProof/>
            <w:webHidden/>
          </w:rPr>
          <w:fldChar w:fldCharType="separate"/>
        </w:r>
        <w:r w:rsidR="00C8219D">
          <w:rPr>
            <w:noProof/>
            <w:webHidden/>
          </w:rPr>
          <w:t>57</w:t>
        </w:r>
        <w:r w:rsidR="0046215E">
          <w:rPr>
            <w:noProof/>
            <w:webHidden/>
          </w:rPr>
          <w:fldChar w:fldCharType="end"/>
        </w:r>
      </w:hyperlink>
    </w:p>
    <w:p w14:paraId="0BB16DE1" w14:textId="4F70E948"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81" w:history="1">
        <w:r w:rsidR="0046215E" w:rsidRPr="0060633C">
          <w:rPr>
            <w:rStyle w:val="Hyperlink"/>
            <w:rFonts w:ascii="Arial Bold" w:hAnsi="Arial Bold"/>
            <w:noProof/>
          </w:rPr>
          <w:t>5.4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 Insurance Obligations</w:t>
        </w:r>
        <w:r w:rsidR="0046215E">
          <w:rPr>
            <w:noProof/>
            <w:webHidden/>
          </w:rPr>
          <w:tab/>
        </w:r>
        <w:r w:rsidR="0046215E">
          <w:rPr>
            <w:noProof/>
            <w:webHidden/>
          </w:rPr>
          <w:fldChar w:fldCharType="begin"/>
        </w:r>
        <w:r w:rsidR="0046215E">
          <w:rPr>
            <w:noProof/>
            <w:webHidden/>
          </w:rPr>
          <w:instrText xml:space="preserve"> PAGEREF _Toc207984981 \h </w:instrText>
        </w:r>
        <w:r w:rsidR="0046215E">
          <w:rPr>
            <w:noProof/>
            <w:webHidden/>
          </w:rPr>
        </w:r>
        <w:r w:rsidR="0046215E">
          <w:rPr>
            <w:noProof/>
            <w:webHidden/>
          </w:rPr>
          <w:fldChar w:fldCharType="separate"/>
        </w:r>
        <w:r w:rsidR="00C8219D">
          <w:rPr>
            <w:noProof/>
            <w:webHidden/>
          </w:rPr>
          <w:t>58</w:t>
        </w:r>
        <w:r w:rsidR="0046215E">
          <w:rPr>
            <w:noProof/>
            <w:webHidden/>
          </w:rPr>
          <w:fldChar w:fldCharType="end"/>
        </w:r>
      </w:hyperlink>
    </w:p>
    <w:p w14:paraId="30D0FE12" w14:textId="39B25FE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82" w:history="1">
        <w:r w:rsidR="0046215E" w:rsidRPr="0060633C">
          <w:rPr>
            <w:rStyle w:val="Hyperlink"/>
            <w:rFonts w:ascii="Arial Bold" w:hAnsi="Arial Bold"/>
            <w:noProof/>
          </w:rPr>
          <w:t>5.5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Failure to Insure</w:t>
        </w:r>
        <w:r w:rsidR="0046215E">
          <w:rPr>
            <w:noProof/>
            <w:webHidden/>
          </w:rPr>
          <w:tab/>
        </w:r>
        <w:r w:rsidR="0046215E">
          <w:rPr>
            <w:noProof/>
            <w:webHidden/>
          </w:rPr>
          <w:fldChar w:fldCharType="begin"/>
        </w:r>
        <w:r w:rsidR="0046215E">
          <w:rPr>
            <w:noProof/>
            <w:webHidden/>
          </w:rPr>
          <w:instrText xml:space="preserve"> PAGEREF _Toc207984982 \h </w:instrText>
        </w:r>
        <w:r w:rsidR="0046215E">
          <w:rPr>
            <w:noProof/>
            <w:webHidden/>
          </w:rPr>
        </w:r>
        <w:r w:rsidR="0046215E">
          <w:rPr>
            <w:noProof/>
            <w:webHidden/>
          </w:rPr>
          <w:fldChar w:fldCharType="separate"/>
        </w:r>
        <w:r w:rsidR="00C8219D">
          <w:rPr>
            <w:noProof/>
            <w:webHidden/>
          </w:rPr>
          <w:t>60</w:t>
        </w:r>
        <w:r w:rsidR="0046215E">
          <w:rPr>
            <w:noProof/>
            <w:webHidden/>
          </w:rPr>
          <w:fldChar w:fldCharType="end"/>
        </w:r>
      </w:hyperlink>
    </w:p>
    <w:p w14:paraId="5CAFCE41" w14:textId="0B16C8B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83" w:history="1">
        <w:r w:rsidR="0046215E" w:rsidRPr="0060633C">
          <w:rPr>
            <w:rStyle w:val="Hyperlink"/>
            <w:rFonts w:ascii="Arial Bold" w:hAnsi="Arial Bold"/>
            <w:noProof/>
          </w:rPr>
          <w:t>5.6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Period of Insurance</w:t>
        </w:r>
        <w:r w:rsidR="0046215E">
          <w:rPr>
            <w:noProof/>
            <w:webHidden/>
          </w:rPr>
          <w:tab/>
        </w:r>
        <w:r w:rsidR="0046215E">
          <w:rPr>
            <w:noProof/>
            <w:webHidden/>
          </w:rPr>
          <w:fldChar w:fldCharType="begin"/>
        </w:r>
        <w:r w:rsidR="0046215E">
          <w:rPr>
            <w:noProof/>
            <w:webHidden/>
          </w:rPr>
          <w:instrText xml:space="preserve"> PAGEREF _Toc207984983 \h </w:instrText>
        </w:r>
        <w:r w:rsidR="0046215E">
          <w:rPr>
            <w:noProof/>
            <w:webHidden/>
          </w:rPr>
        </w:r>
        <w:r w:rsidR="0046215E">
          <w:rPr>
            <w:noProof/>
            <w:webHidden/>
          </w:rPr>
          <w:fldChar w:fldCharType="separate"/>
        </w:r>
        <w:r w:rsidR="00C8219D">
          <w:rPr>
            <w:noProof/>
            <w:webHidden/>
          </w:rPr>
          <w:t>60</w:t>
        </w:r>
        <w:r w:rsidR="0046215E">
          <w:rPr>
            <w:noProof/>
            <w:webHidden/>
          </w:rPr>
          <w:fldChar w:fldCharType="end"/>
        </w:r>
      </w:hyperlink>
    </w:p>
    <w:p w14:paraId="5F888C05" w14:textId="041FB2A3"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84" w:history="1">
        <w:r w:rsidR="0046215E" w:rsidRPr="0060633C">
          <w:rPr>
            <w:rStyle w:val="Hyperlink"/>
            <w:rFonts w:ascii="Arial Bold" w:hAnsi="Arial Bold"/>
            <w:noProof/>
          </w:rPr>
          <w:t>5.7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Notice of Potential Claim</w:t>
        </w:r>
        <w:r w:rsidR="0046215E">
          <w:rPr>
            <w:noProof/>
            <w:webHidden/>
          </w:rPr>
          <w:tab/>
        </w:r>
        <w:r w:rsidR="0046215E">
          <w:rPr>
            <w:noProof/>
            <w:webHidden/>
          </w:rPr>
          <w:fldChar w:fldCharType="begin"/>
        </w:r>
        <w:r w:rsidR="0046215E">
          <w:rPr>
            <w:noProof/>
            <w:webHidden/>
          </w:rPr>
          <w:instrText xml:space="preserve"> PAGEREF _Toc207984984 \h </w:instrText>
        </w:r>
        <w:r w:rsidR="0046215E">
          <w:rPr>
            <w:noProof/>
            <w:webHidden/>
          </w:rPr>
        </w:r>
        <w:r w:rsidR="0046215E">
          <w:rPr>
            <w:noProof/>
            <w:webHidden/>
          </w:rPr>
          <w:fldChar w:fldCharType="separate"/>
        </w:r>
        <w:r w:rsidR="00C8219D">
          <w:rPr>
            <w:noProof/>
            <w:webHidden/>
          </w:rPr>
          <w:t>61</w:t>
        </w:r>
        <w:r w:rsidR="0046215E">
          <w:rPr>
            <w:noProof/>
            <w:webHidden/>
          </w:rPr>
          <w:fldChar w:fldCharType="end"/>
        </w:r>
      </w:hyperlink>
    </w:p>
    <w:p w14:paraId="1470980D" w14:textId="4F14BEA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85" w:history="1">
        <w:r w:rsidR="0046215E" w:rsidRPr="0060633C">
          <w:rPr>
            <w:rStyle w:val="Hyperlink"/>
            <w:rFonts w:ascii="Arial Bold" w:hAnsi="Arial Bold"/>
            <w:noProof/>
          </w:rPr>
          <w:t>5.8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Procedure upon Loss or Damage</w:t>
        </w:r>
        <w:r w:rsidR="0046215E">
          <w:rPr>
            <w:noProof/>
            <w:webHidden/>
          </w:rPr>
          <w:tab/>
        </w:r>
        <w:r w:rsidR="0046215E">
          <w:rPr>
            <w:noProof/>
            <w:webHidden/>
          </w:rPr>
          <w:fldChar w:fldCharType="begin"/>
        </w:r>
        <w:r w:rsidR="0046215E">
          <w:rPr>
            <w:noProof/>
            <w:webHidden/>
          </w:rPr>
          <w:instrText xml:space="preserve"> PAGEREF _Toc207984985 \h </w:instrText>
        </w:r>
        <w:r w:rsidR="0046215E">
          <w:rPr>
            <w:noProof/>
            <w:webHidden/>
          </w:rPr>
        </w:r>
        <w:r w:rsidR="0046215E">
          <w:rPr>
            <w:noProof/>
            <w:webHidden/>
          </w:rPr>
          <w:fldChar w:fldCharType="separate"/>
        </w:r>
        <w:r w:rsidR="00C8219D">
          <w:rPr>
            <w:noProof/>
            <w:webHidden/>
          </w:rPr>
          <w:t>62</w:t>
        </w:r>
        <w:r w:rsidR="0046215E">
          <w:rPr>
            <w:noProof/>
            <w:webHidden/>
          </w:rPr>
          <w:fldChar w:fldCharType="end"/>
        </w:r>
      </w:hyperlink>
    </w:p>
    <w:p w14:paraId="3E85E458" w14:textId="69E1EEC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86" w:history="1">
        <w:r w:rsidR="0046215E" w:rsidRPr="0060633C">
          <w:rPr>
            <w:rStyle w:val="Hyperlink"/>
            <w:rFonts w:ascii="Arial Bold" w:hAnsi="Arial Bold"/>
            <w:noProof/>
          </w:rPr>
          <w:t>5.9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Cross Liability</w:t>
        </w:r>
        <w:r w:rsidR="0046215E">
          <w:rPr>
            <w:noProof/>
            <w:webHidden/>
          </w:rPr>
          <w:tab/>
        </w:r>
        <w:r w:rsidR="0046215E">
          <w:rPr>
            <w:noProof/>
            <w:webHidden/>
          </w:rPr>
          <w:fldChar w:fldCharType="begin"/>
        </w:r>
        <w:r w:rsidR="0046215E">
          <w:rPr>
            <w:noProof/>
            <w:webHidden/>
          </w:rPr>
          <w:instrText xml:space="preserve"> PAGEREF _Toc207984986 \h </w:instrText>
        </w:r>
        <w:r w:rsidR="0046215E">
          <w:rPr>
            <w:noProof/>
            <w:webHidden/>
          </w:rPr>
        </w:r>
        <w:r w:rsidR="0046215E">
          <w:rPr>
            <w:noProof/>
            <w:webHidden/>
          </w:rPr>
          <w:fldChar w:fldCharType="separate"/>
        </w:r>
        <w:r w:rsidR="00C8219D">
          <w:rPr>
            <w:noProof/>
            <w:webHidden/>
          </w:rPr>
          <w:t>62</w:t>
        </w:r>
        <w:r w:rsidR="0046215E">
          <w:rPr>
            <w:noProof/>
            <w:webHidden/>
          </w:rPr>
          <w:fldChar w:fldCharType="end"/>
        </w:r>
      </w:hyperlink>
    </w:p>
    <w:p w14:paraId="3195D198" w14:textId="1B92C67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87" w:history="1">
        <w:r w:rsidR="0046215E" w:rsidRPr="0060633C">
          <w:rPr>
            <w:rStyle w:val="Hyperlink"/>
            <w:rFonts w:ascii="Arial Bold" w:hAnsi="Arial Bold"/>
            <w:noProof/>
          </w:rPr>
          <w:t>5.10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Insurances Secondary</w:t>
        </w:r>
        <w:r w:rsidR="0046215E">
          <w:rPr>
            <w:noProof/>
            <w:webHidden/>
          </w:rPr>
          <w:tab/>
        </w:r>
        <w:r w:rsidR="0046215E">
          <w:rPr>
            <w:noProof/>
            <w:webHidden/>
          </w:rPr>
          <w:fldChar w:fldCharType="begin"/>
        </w:r>
        <w:r w:rsidR="0046215E">
          <w:rPr>
            <w:noProof/>
            <w:webHidden/>
          </w:rPr>
          <w:instrText xml:space="preserve"> PAGEREF _Toc207984987 \h </w:instrText>
        </w:r>
        <w:r w:rsidR="0046215E">
          <w:rPr>
            <w:noProof/>
            <w:webHidden/>
          </w:rPr>
        </w:r>
        <w:r w:rsidR="0046215E">
          <w:rPr>
            <w:noProof/>
            <w:webHidden/>
          </w:rPr>
          <w:fldChar w:fldCharType="separate"/>
        </w:r>
        <w:r w:rsidR="00C8219D">
          <w:rPr>
            <w:noProof/>
            <w:webHidden/>
          </w:rPr>
          <w:t>63</w:t>
        </w:r>
        <w:r w:rsidR="0046215E">
          <w:rPr>
            <w:noProof/>
            <w:webHidden/>
          </w:rPr>
          <w:fldChar w:fldCharType="end"/>
        </w:r>
      </w:hyperlink>
    </w:p>
    <w:p w14:paraId="5B9694F3" w14:textId="68D4086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88" w:history="1">
        <w:r w:rsidR="0046215E" w:rsidRPr="0060633C">
          <w:rPr>
            <w:rStyle w:val="Hyperlink"/>
            <w:rFonts w:ascii="Arial Bold" w:hAnsi="Arial Bold"/>
            <w:noProof/>
          </w:rPr>
          <w:t>5.11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Exclusion of Consequential Loss and Limitation on Liability</w:t>
        </w:r>
        <w:r w:rsidR="0046215E">
          <w:rPr>
            <w:noProof/>
            <w:webHidden/>
          </w:rPr>
          <w:tab/>
        </w:r>
        <w:r w:rsidR="0046215E">
          <w:rPr>
            <w:noProof/>
            <w:webHidden/>
          </w:rPr>
          <w:fldChar w:fldCharType="begin"/>
        </w:r>
        <w:r w:rsidR="0046215E">
          <w:rPr>
            <w:noProof/>
            <w:webHidden/>
          </w:rPr>
          <w:instrText xml:space="preserve"> PAGEREF _Toc207984988 \h </w:instrText>
        </w:r>
        <w:r w:rsidR="0046215E">
          <w:rPr>
            <w:noProof/>
            <w:webHidden/>
          </w:rPr>
        </w:r>
        <w:r w:rsidR="0046215E">
          <w:rPr>
            <w:noProof/>
            <w:webHidden/>
          </w:rPr>
          <w:fldChar w:fldCharType="separate"/>
        </w:r>
        <w:r w:rsidR="00C8219D">
          <w:rPr>
            <w:noProof/>
            <w:webHidden/>
          </w:rPr>
          <w:t>63</w:t>
        </w:r>
        <w:r w:rsidR="0046215E">
          <w:rPr>
            <w:noProof/>
            <w:webHidden/>
          </w:rPr>
          <w:fldChar w:fldCharType="end"/>
        </w:r>
      </w:hyperlink>
    </w:p>
    <w:p w14:paraId="3ADD1B39" w14:textId="29538DCC"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4989" w:history="1">
        <w:r w:rsidR="0046215E" w:rsidRPr="0060633C">
          <w:rPr>
            <w:rStyle w:val="Hyperlink"/>
            <w:noProof/>
          </w:rPr>
          <w:t>6.</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DESIGN AND DOCUMENTATION</w:t>
        </w:r>
        <w:r w:rsidR="0046215E">
          <w:rPr>
            <w:noProof/>
            <w:webHidden/>
          </w:rPr>
          <w:tab/>
        </w:r>
        <w:r w:rsidR="0046215E">
          <w:rPr>
            <w:noProof/>
            <w:webHidden/>
          </w:rPr>
          <w:fldChar w:fldCharType="begin"/>
        </w:r>
        <w:r w:rsidR="0046215E">
          <w:rPr>
            <w:noProof/>
            <w:webHidden/>
          </w:rPr>
          <w:instrText xml:space="preserve"> PAGEREF _Toc207984989 \h </w:instrText>
        </w:r>
        <w:r w:rsidR="0046215E">
          <w:rPr>
            <w:noProof/>
            <w:webHidden/>
          </w:rPr>
        </w:r>
        <w:r w:rsidR="0046215E">
          <w:rPr>
            <w:noProof/>
            <w:webHidden/>
          </w:rPr>
          <w:fldChar w:fldCharType="separate"/>
        </w:r>
        <w:r w:rsidR="00C8219D">
          <w:rPr>
            <w:noProof/>
            <w:webHidden/>
          </w:rPr>
          <w:t>65</w:t>
        </w:r>
        <w:r w:rsidR="0046215E">
          <w:rPr>
            <w:noProof/>
            <w:webHidden/>
          </w:rPr>
          <w:fldChar w:fldCharType="end"/>
        </w:r>
      </w:hyperlink>
    </w:p>
    <w:p w14:paraId="4F6A3797" w14:textId="057382E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90" w:history="1">
        <w:r w:rsidR="0046215E" w:rsidRPr="0060633C">
          <w:rPr>
            <w:rStyle w:val="Hyperlink"/>
            <w:rFonts w:ascii="Arial Bold" w:hAnsi="Arial Bold"/>
            <w:noProof/>
          </w:rPr>
          <w:t>6.1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Contractor’s Documentation Program</w:t>
        </w:r>
        <w:r w:rsidR="0046215E">
          <w:rPr>
            <w:noProof/>
            <w:webHidden/>
          </w:rPr>
          <w:tab/>
        </w:r>
        <w:r w:rsidR="0046215E">
          <w:rPr>
            <w:noProof/>
            <w:webHidden/>
          </w:rPr>
          <w:fldChar w:fldCharType="begin"/>
        </w:r>
        <w:r w:rsidR="0046215E">
          <w:rPr>
            <w:noProof/>
            <w:webHidden/>
          </w:rPr>
          <w:instrText xml:space="preserve"> PAGEREF _Toc207984990 \h </w:instrText>
        </w:r>
        <w:r w:rsidR="0046215E">
          <w:rPr>
            <w:noProof/>
            <w:webHidden/>
          </w:rPr>
        </w:r>
        <w:r w:rsidR="0046215E">
          <w:rPr>
            <w:noProof/>
            <w:webHidden/>
          </w:rPr>
          <w:fldChar w:fldCharType="separate"/>
        </w:r>
        <w:r w:rsidR="00C8219D">
          <w:rPr>
            <w:noProof/>
            <w:webHidden/>
          </w:rPr>
          <w:t>65</w:t>
        </w:r>
        <w:r w:rsidR="0046215E">
          <w:rPr>
            <w:noProof/>
            <w:webHidden/>
          </w:rPr>
          <w:fldChar w:fldCharType="end"/>
        </w:r>
      </w:hyperlink>
    </w:p>
    <w:p w14:paraId="38E38C8C" w14:textId="3B72CAAA"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91" w:history="1">
        <w:r w:rsidR="0046215E" w:rsidRPr="0060633C">
          <w:rPr>
            <w:rStyle w:val="Hyperlink"/>
            <w:rFonts w:ascii="Arial Bold" w:hAnsi="Arial Bold"/>
            <w:noProof/>
          </w:rPr>
          <w:t>6.2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Delivery Phase - Contractor's Design</w:t>
        </w:r>
        <w:r w:rsidR="0046215E">
          <w:rPr>
            <w:noProof/>
            <w:webHidden/>
          </w:rPr>
          <w:tab/>
        </w:r>
        <w:r w:rsidR="0046215E">
          <w:rPr>
            <w:noProof/>
            <w:webHidden/>
          </w:rPr>
          <w:fldChar w:fldCharType="begin"/>
        </w:r>
        <w:r w:rsidR="0046215E">
          <w:rPr>
            <w:noProof/>
            <w:webHidden/>
          </w:rPr>
          <w:instrText xml:space="preserve"> PAGEREF _Toc207984991 \h </w:instrText>
        </w:r>
        <w:r w:rsidR="0046215E">
          <w:rPr>
            <w:noProof/>
            <w:webHidden/>
          </w:rPr>
        </w:r>
        <w:r w:rsidR="0046215E">
          <w:rPr>
            <w:noProof/>
            <w:webHidden/>
          </w:rPr>
          <w:fldChar w:fldCharType="separate"/>
        </w:r>
        <w:r w:rsidR="00C8219D">
          <w:rPr>
            <w:noProof/>
            <w:webHidden/>
          </w:rPr>
          <w:t>65</w:t>
        </w:r>
        <w:r w:rsidR="0046215E">
          <w:rPr>
            <w:noProof/>
            <w:webHidden/>
          </w:rPr>
          <w:fldChar w:fldCharType="end"/>
        </w:r>
      </w:hyperlink>
    </w:p>
    <w:p w14:paraId="0C93B7E5" w14:textId="3DD5AC4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92" w:history="1">
        <w:r w:rsidR="0046215E" w:rsidRPr="0060633C">
          <w:rPr>
            <w:rStyle w:val="Hyperlink"/>
            <w:rFonts w:ascii="Arial Bold" w:hAnsi="Arial Bold"/>
            <w:noProof/>
          </w:rPr>
          <w:t>6.3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 Administrator May Review Contractor's Design</w:t>
        </w:r>
        <w:r w:rsidR="0046215E">
          <w:rPr>
            <w:noProof/>
            <w:webHidden/>
          </w:rPr>
          <w:tab/>
        </w:r>
        <w:r w:rsidR="0046215E">
          <w:rPr>
            <w:noProof/>
            <w:webHidden/>
          </w:rPr>
          <w:fldChar w:fldCharType="begin"/>
        </w:r>
        <w:r w:rsidR="0046215E">
          <w:rPr>
            <w:noProof/>
            <w:webHidden/>
          </w:rPr>
          <w:instrText xml:space="preserve"> PAGEREF _Toc207984992 \h </w:instrText>
        </w:r>
        <w:r w:rsidR="0046215E">
          <w:rPr>
            <w:noProof/>
            <w:webHidden/>
          </w:rPr>
        </w:r>
        <w:r w:rsidR="0046215E">
          <w:rPr>
            <w:noProof/>
            <w:webHidden/>
          </w:rPr>
          <w:fldChar w:fldCharType="separate"/>
        </w:r>
        <w:r w:rsidR="00C8219D">
          <w:rPr>
            <w:noProof/>
            <w:webHidden/>
          </w:rPr>
          <w:t>65</w:t>
        </w:r>
        <w:r w:rsidR="0046215E">
          <w:rPr>
            <w:noProof/>
            <w:webHidden/>
          </w:rPr>
          <w:fldChar w:fldCharType="end"/>
        </w:r>
      </w:hyperlink>
    </w:p>
    <w:p w14:paraId="1A028849" w14:textId="4940104A"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93" w:history="1">
        <w:r w:rsidR="0046215E" w:rsidRPr="0060633C">
          <w:rPr>
            <w:rStyle w:val="Hyperlink"/>
            <w:rFonts w:ascii="Arial Bold" w:hAnsi="Arial Bold"/>
            <w:noProof/>
          </w:rPr>
          <w:t>6.4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No Obligation to Review</w:t>
        </w:r>
        <w:r w:rsidR="0046215E">
          <w:rPr>
            <w:noProof/>
            <w:webHidden/>
          </w:rPr>
          <w:tab/>
        </w:r>
        <w:r w:rsidR="0046215E">
          <w:rPr>
            <w:noProof/>
            <w:webHidden/>
          </w:rPr>
          <w:fldChar w:fldCharType="begin"/>
        </w:r>
        <w:r w:rsidR="0046215E">
          <w:rPr>
            <w:noProof/>
            <w:webHidden/>
          </w:rPr>
          <w:instrText xml:space="preserve"> PAGEREF _Toc207984993 \h </w:instrText>
        </w:r>
        <w:r w:rsidR="0046215E">
          <w:rPr>
            <w:noProof/>
            <w:webHidden/>
          </w:rPr>
        </w:r>
        <w:r w:rsidR="0046215E">
          <w:rPr>
            <w:noProof/>
            <w:webHidden/>
          </w:rPr>
          <w:fldChar w:fldCharType="separate"/>
        </w:r>
        <w:r w:rsidR="00C8219D">
          <w:rPr>
            <w:noProof/>
            <w:webHidden/>
          </w:rPr>
          <w:t>65</w:t>
        </w:r>
        <w:r w:rsidR="0046215E">
          <w:rPr>
            <w:noProof/>
            <w:webHidden/>
          </w:rPr>
          <w:fldChar w:fldCharType="end"/>
        </w:r>
      </w:hyperlink>
    </w:p>
    <w:p w14:paraId="6E3325EB" w14:textId="39BDCC9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94" w:history="1">
        <w:r w:rsidR="0046215E" w:rsidRPr="0060633C">
          <w:rPr>
            <w:rStyle w:val="Hyperlink"/>
            <w:rFonts w:ascii="Arial Bold" w:hAnsi="Arial Bold"/>
            <w:noProof/>
          </w:rPr>
          <w:t>6.5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Copies of Contractor's Design</w:t>
        </w:r>
        <w:r w:rsidR="0046215E">
          <w:rPr>
            <w:noProof/>
            <w:webHidden/>
          </w:rPr>
          <w:tab/>
        </w:r>
        <w:r w:rsidR="0046215E">
          <w:rPr>
            <w:noProof/>
            <w:webHidden/>
          </w:rPr>
          <w:fldChar w:fldCharType="begin"/>
        </w:r>
        <w:r w:rsidR="0046215E">
          <w:rPr>
            <w:noProof/>
            <w:webHidden/>
          </w:rPr>
          <w:instrText xml:space="preserve"> PAGEREF _Toc207984994 \h </w:instrText>
        </w:r>
        <w:r w:rsidR="0046215E">
          <w:rPr>
            <w:noProof/>
            <w:webHidden/>
          </w:rPr>
        </w:r>
        <w:r w:rsidR="0046215E">
          <w:rPr>
            <w:noProof/>
            <w:webHidden/>
          </w:rPr>
          <w:fldChar w:fldCharType="separate"/>
        </w:r>
        <w:r w:rsidR="00C8219D">
          <w:rPr>
            <w:noProof/>
            <w:webHidden/>
          </w:rPr>
          <w:t>66</w:t>
        </w:r>
        <w:r w:rsidR="0046215E">
          <w:rPr>
            <w:noProof/>
            <w:webHidden/>
          </w:rPr>
          <w:fldChar w:fldCharType="end"/>
        </w:r>
      </w:hyperlink>
    </w:p>
    <w:p w14:paraId="3B429A90" w14:textId="415D7672"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95" w:history="1">
        <w:r w:rsidR="0046215E" w:rsidRPr="0060633C">
          <w:rPr>
            <w:rStyle w:val="Hyperlink"/>
            <w:rFonts w:ascii="Arial Bold" w:hAnsi="Arial Bold"/>
            <w:noProof/>
          </w:rPr>
          <w:t>6.6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Fitness for Purpose</w:t>
        </w:r>
        <w:r w:rsidR="0046215E">
          <w:rPr>
            <w:noProof/>
            <w:webHidden/>
          </w:rPr>
          <w:tab/>
        </w:r>
        <w:r w:rsidR="0046215E">
          <w:rPr>
            <w:noProof/>
            <w:webHidden/>
          </w:rPr>
          <w:fldChar w:fldCharType="begin"/>
        </w:r>
        <w:r w:rsidR="0046215E">
          <w:rPr>
            <w:noProof/>
            <w:webHidden/>
          </w:rPr>
          <w:instrText xml:space="preserve"> PAGEREF _Toc207984995 \h </w:instrText>
        </w:r>
        <w:r w:rsidR="0046215E">
          <w:rPr>
            <w:noProof/>
            <w:webHidden/>
          </w:rPr>
        </w:r>
        <w:r w:rsidR="0046215E">
          <w:rPr>
            <w:noProof/>
            <w:webHidden/>
          </w:rPr>
          <w:fldChar w:fldCharType="separate"/>
        </w:r>
        <w:r w:rsidR="00C8219D">
          <w:rPr>
            <w:noProof/>
            <w:webHidden/>
          </w:rPr>
          <w:t>66</w:t>
        </w:r>
        <w:r w:rsidR="0046215E">
          <w:rPr>
            <w:noProof/>
            <w:webHidden/>
          </w:rPr>
          <w:fldChar w:fldCharType="end"/>
        </w:r>
      </w:hyperlink>
    </w:p>
    <w:p w14:paraId="05305943" w14:textId="3995CDDA"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96" w:history="1">
        <w:r w:rsidR="0046215E" w:rsidRPr="0060633C">
          <w:rPr>
            <w:rStyle w:val="Hyperlink"/>
            <w:rFonts w:ascii="Arial Bold" w:hAnsi="Arial Bold"/>
            <w:noProof/>
          </w:rPr>
          <w:t>6.7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Availability</w:t>
        </w:r>
        <w:r w:rsidR="0046215E">
          <w:rPr>
            <w:noProof/>
            <w:webHidden/>
          </w:rPr>
          <w:tab/>
        </w:r>
        <w:r w:rsidR="0046215E">
          <w:rPr>
            <w:noProof/>
            <w:webHidden/>
          </w:rPr>
          <w:fldChar w:fldCharType="begin"/>
        </w:r>
        <w:r w:rsidR="0046215E">
          <w:rPr>
            <w:noProof/>
            <w:webHidden/>
          </w:rPr>
          <w:instrText xml:space="preserve"> PAGEREF _Toc207984996 \h </w:instrText>
        </w:r>
        <w:r w:rsidR="0046215E">
          <w:rPr>
            <w:noProof/>
            <w:webHidden/>
          </w:rPr>
        </w:r>
        <w:r w:rsidR="0046215E">
          <w:rPr>
            <w:noProof/>
            <w:webHidden/>
          </w:rPr>
          <w:fldChar w:fldCharType="separate"/>
        </w:r>
        <w:r w:rsidR="00C8219D">
          <w:rPr>
            <w:noProof/>
            <w:webHidden/>
          </w:rPr>
          <w:t>66</w:t>
        </w:r>
        <w:r w:rsidR="0046215E">
          <w:rPr>
            <w:noProof/>
            <w:webHidden/>
          </w:rPr>
          <w:fldChar w:fldCharType="end"/>
        </w:r>
      </w:hyperlink>
    </w:p>
    <w:p w14:paraId="2ADD15BD" w14:textId="4307074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97" w:history="1">
        <w:r w:rsidR="0046215E" w:rsidRPr="0060633C">
          <w:rPr>
            <w:rStyle w:val="Hyperlink"/>
            <w:rFonts w:ascii="Arial Bold" w:hAnsi="Arial Bold"/>
            <w:noProof/>
          </w:rPr>
          <w:t>6.8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Licence over Project Documents</w:t>
        </w:r>
        <w:r w:rsidR="0046215E">
          <w:rPr>
            <w:noProof/>
            <w:webHidden/>
          </w:rPr>
          <w:tab/>
        </w:r>
        <w:r w:rsidR="0046215E">
          <w:rPr>
            <w:noProof/>
            <w:webHidden/>
          </w:rPr>
          <w:fldChar w:fldCharType="begin"/>
        </w:r>
        <w:r w:rsidR="0046215E">
          <w:rPr>
            <w:noProof/>
            <w:webHidden/>
          </w:rPr>
          <w:instrText xml:space="preserve"> PAGEREF _Toc207984997 \h </w:instrText>
        </w:r>
        <w:r w:rsidR="0046215E">
          <w:rPr>
            <w:noProof/>
            <w:webHidden/>
          </w:rPr>
        </w:r>
        <w:r w:rsidR="0046215E">
          <w:rPr>
            <w:noProof/>
            <w:webHidden/>
          </w:rPr>
          <w:fldChar w:fldCharType="separate"/>
        </w:r>
        <w:r w:rsidR="00C8219D">
          <w:rPr>
            <w:noProof/>
            <w:webHidden/>
          </w:rPr>
          <w:t>66</w:t>
        </w:r>
        <w:r w:rsidR="0046215E">
          <w:rPr>
            <w:noProof/>
            <w:webHidden/>
          </w:rPr>
          <w:fldChar w:fldCharType="end"/>
        </w:r>
      </w:hyperlink>
    </w:p>
    <w:p w14:paraId="7E97C88D" w14:textId="7FAE0108"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98" w:history="1">
        <w:r w:rsidR="0046215E" w:rsidRPr="0060633C">
          <w:rPr>
            <w:rStyle w:val="Hyperlink"/>
            <w:rFonts w:ascii="Arial Bold" w:hAnsi="Arial Bold"/>
            <w:noProof/>
          </w:rPr>
          <w:t>6.9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Intellectual Property Warranties</w:t>
        </w:r>
        <w:r w:rsidR="0046215E">
          <w:rPr>
            <w:noProof/>
            <w:webHidden/>
          </w:rPr>
          <w:tab/>
        </w:r>
        <w:r w:rsidR="0046215E">
          <w:rPr>
            <w:noProof/>
            <w:webHidden/>
          </w:rPr>
          <w:fldChar w:fldCharType="begin"/>
        </w:r>
        <w:r w:rsidR="0046215E">
          <w:rPr>
            <w:noProof/>
            <w:webHidden/>
          </w:rPr>
          <w:instrText xml:space="preserve"> PAGEREF _Toc207984998 \h </w:instrText>
        </w:r>
        <w:r w:rsidR="0046215E">
          <w:rPr>
            <w:noProof/>
            <w:webHidden/>
          </w:rPr>
        </w:r>
        <w:r w:rsidR="0046215E">
          <w:rPr>
            <w:noProof/>
            <w:webHidden/>
          </w:rPr>
          <w:fldChar w:fldCharType="separate"/>
        </w:r>
        <w:r w:rsidR="00C8219D">
          <w:rPr>
            <w:noProof/>
            <w:webHidden/>
          </w:rPr>
          <w:t>67</w:t>
        </w:r>
        <w:r w:rsidR="0046215E">
          <w:rPr>
            <w:noProof/>
            <w:webHidden/>
          </w:rPr>
          <w:fldChar w:fldCharType="end"/>
        </w:r>
      </w:hyperlink>
    </w:p>
    <w:p w14:paraId="1FF5C1B6" w14:textId="516A877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4999" w:history="1">
        <w:r w:rsidR="0046215E" w:rsidRPr="0060633C">
          <w:rPr>
            <w:rStyle w:val="Hyperlink"/>
            <w:rFonts w:ascii="Arial Bold" w:hAnsi="Arial Bold"/>
            <w:noProof/>
          </w:rPr>
          <w:t>6.10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Intellectual Property Rights</w:t>
        </w:r>
        <w:r w:rsidR="0046215E">
          <w:rPr>
            <w:noProof/>
            <w:webHidden/>
          </w:rPr>
          <w:tab/>
        </w:r>
        <w:r w:rsidR="0046215E">
          <w:rPr>
            <w:noProof/>
            <w:webHidden/>
          </w:rPr>
          <w:fldChar w:fldCharType="begin"/>
        </w:r>
        <w:r w:rsidR="0046215E">
          <w:rPr>
            <w:noProof/>
            <w:webHidden/>
          </w:rPr>
          <w:instrText xml:space="preserve"> PAGEREF _Toc207984999 \h </w:instrText>
        </w:r>
        <w:r w:rsidR="0046215E">
          <w:rPr>
            <w:noProof/>
            <w:webHidden/>
          </w:rPr>
        </w:r>
        <w:r w:rsidR="0046215E">
          <w:rPr>
            <w:noProof/>
            <w:webHidden/>
          </w:rPr>
          <w:fldChar w:fldCharType="separate"/>
        </w:r>
        <w:r w:rsidR="00C8219D">
          <w:rPr>
            <w:noProof/>
            <w:webHidden/>
          </w:rPr>
          <w:t>67</w:t>
        </w:r>
        <w:r w:rsidR="0046215E">
          <w:rPr>
            <w:noProof/>
            <w:webHidden/>
          </w:rPr>
          <w:fldChar w:fldCharType="end"/>
        </w:r>
      </w:hyperlink>
    </w:p>
    <w:p w14:paraId="32151997" w14:textId="7EDCC2B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00" w:history="1">
        <w:r w:rsidR="0046215E" w:rsidRPr="0060633C">
          <w:rPr>
            <w:rStyle w:val="Hyperlink"/>
            <w:rFonts w:ascii="Arial Bold" w:hAnsi="Arial Bold"/>
            <w:noProof/>
          </w:rPr>
          <w:t>6.11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Resolution of Ambiguities</w:t>
        </w:r>
        <w:r w:rsidR="0046215E">
          <w:rPr>
            <w:noProof/>
            <w:webHidden/>
          </w:rPr>
          <w:tab/>
        </w:r>
        <w:r w:rsidR="0046215E">
          <w:rPr>
            <w:noProof/>
            <w:webHidden/>
          </w:rPr>
          <w:fldChar w:fldCharType="begin"/>
        </w:r>
        <w:r w:rsidR="0046215E">
          <w:rPr>
            <w:noProof/>
            <w:webHidden/>
          </w:rPr>
          <w:instrText xml:space="preserve"> PAGEREF _Toc207985000 \h </w:instrText>
        </w:r>
        <w:r w:rsidR="0046215E">
          <w:rPr>
            <w:noProof/>
            <w:webHidden/>
          </w:rPr>
        </w:r>
        <w:r w:rsidR="0046215E">
          <w:rPr>
            <w:noProof/>
            <w:webHidden/>
          </w:rPr>
          <w:fldChar w:fldCharType="separate"/>
        </w:r>
        <w:r w:rsidR="00C8219D">
          <w:rPr>
            <w:noProof/>
            <w:webHidden/>
          </w:rPr>
          <w:t>67</w:t>
        </w:r>
        <w:r w:rsidR="0046215E">
          <w:rPr>
            <w:noProof/>
            <w:webHidden/>
          </w:rPr>
          <w:fldChar w:fldCharType="end"/>
        </w:r>
      </w:hyperlink>
    </w:p>
    <w:p w14:paraId="6E8391B7" w14:textId="7626CD6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01" w:history="1">
        <w:r w:rsidR="0046215E" w:rsidRPr="0060633C">
          <w:rPr>
            <w:rStyle w:val="Hyperlink"/>
            <w:rFonts w:ascii="Arial Bold" w:hAnsi="Arial Bold"/>
            <w:noProof/>
          </w:rPr>
          <w:t>6.12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Access to Premises and Project Documents</w:t>
        </w:r>
        <w:r w:rsidR="0046215E">
          <w:rPr>
            <w:noProof/>
            <w:webHidden/>
          </w:rPr>
          <w:tab/>
        </w:r>
        <w:r w:rsidR="0046215E">
          <w:rPr>
            <w:noProof/>
            <w:webHidden/>
          </w:rPr>
          <w:fldChar w:fldCharType="begin"/>
        </w:r>
        <w:r w:rsidR="0046215E">
          <w:rPr>
            <w:noProof/>
            <w:webHidden/>
          </w:rPr>
          <w:instrText xml:space="preserve"> PAGEREF _Toc207985001 \h </w:instrText>
        </w:r>
        <w:r w:rsidR="0046215E">
          <w:rPr>
            <w:noProof/>
            <w:webHidden/>
          </w:rPr>
        </w:r>
        <w:r w:rsidR="0046215E">
          <w:rPr>
            <w:noProof/>
            <w:webHidden/>
          </w:rPr>
          <w:fldChar w:fldCharType="separate"/>
        </w:r>
        <w:r w:rsidR="00C8219D">
          <w:rPr>
            <w:noProof/>
            <w:webHidden/>
          </w:rPr>
          <w:t>68</w:t>
        </w:r>
        <w:r w:rsidR="0046215E">
          <w:rPr>
            <w:noProof/>
            <w:webHidden/>
          </w:rPr>
          <w:fldChar w:fldCharType="end"/>
        </w:r>
      </w:hyperlink>
    </w:p>
    <w:p w14:paraId="487A0DD8" w14:textId="49A3E4FA"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02" w:history="1">
        <w:r w:rsidR="0046215E" w:rsidRPr="0060633C">
          <w:rPr>
            <w:rStyle w:val="Hyperlink"/>
            <w:rFonts w:ascii="Arial Bold" w:hAnsi="Arial Bold"/>
            <w:noProof/>
          </w:rPr>
          <w:t>6.13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Contractor's Design - Design Certification</w:t>
        </w:r>
        <w:r w:rsidR="0046215E">
          <w:rPr>
            <w:noProof/>
            <w:webHidden/>
          </w:rPr>
          <w:tab/>
        </w:r>
        <w:r w:rsidR="0046215E">
          <w:rPr>
            <w:noProof/>
            <w:webHidden/>
          </w:rPr>
          <w:fldChar w:fldCharType="begin"/>
        </w:r>
        <w:r w:rsidR="0046215E">
          <w:rPr>
            <w:noProof/>
            <w:webHidden/>
          </w:rPr>
          <w:instrText xml:space="preserve"> PAGEREF _Toc207985002 \h </w:instrText>
        </w:r>
        <w:r w:rsidR="0046215E">
          <w:rPr>
            <w:noProof/>
            <w:webHidden/>
          </w:rPr>
        </w:r>
        <w:r w:rsidR="0046215E">
          <w:rPr>
            <w:noProof/>
            <w:webHidden/>
          </w:rPr>
          <w:fldChar w:fldCharType="separate"/>
        </w:r>
        <w:r w:rsidR="00C8219D">
          <w:rPr>
            <w:noProof/>
            <w:webHidden/>
          </w:rPr>
          <w:t>68</w:t>
        </w:r>
        <w:r w:rsidR="0046215E">
          <w:rPr>
            <w:noProof/>
            <w:webHidden/>
          </w:rPr>
          <w:fldChar w:fldCharType="end"/>
        </w:r>
      </w:hyperlink>
    </w:p>
    <w:p w14:paraId="0D71F4C2" w14:textId="2F9439F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03" w:history="1">
        <w:r w:rsidR="0046215E" w:rsidRPr="0060633C">
          <w:rPr>
            <w:rStyle w:val="Hyperlink"/>
            <w:rFonts w:ascii="Arial Bold" w:hAnsi="Arial Bold"/>
            <w:noProof/>
          </w:rPr>
          <w:t>6.14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Samples</w:t>
        </w:r>
        <w:r w:rsidR="0046215E">
          <w:rPr>
            <w:noProof/>
            <w:webHidden/>
          </w:rPr>
          <w:tab/>
        </w:r>
        <w:r w:rsidR="0046215E">
          <w:rPr>
            <w:noProof/>
            <w:webHidden/>
          </w:rPr>
          <w:fldChar w:fldCharType="begin"/>
        </w:r>
        <w:r w:rsidR="0046215E">
          <w:rPr>
            <w:noProof/>
            <w:webHidden/>
          </w:rPr>
          <w:instrText xml:space="preserve"> PAGEREF _Toc207985003 \h </w:instrText>
        </w:r>
        <w:r w:rsidR="0046215E">
          <w:rPr>
            <w:noProof/>
            <w:webHidden/>
          </w:rPr>
        </w:r>
        <w:r w:rsidR="0046215E">
          <w:rPr>
            <w:noProof/>
            <w:webHidden/>
          </w:rPr>
          <w:fldChar w:fldCharType="separate"/>
        </w:r>
        <w:r w:rsidR="00C8219D">
          <w:rPr>
            <w:noProof/>
            <w:webHidden/>
          </w:rPr>
          <w:t>69</w:t>
        </w:r>
        <w:r w:rsidR="0046215E">
          <w:rPr>
            <w:noProof/>
            <w:webHidden/>
          </w:rPr>
          <w:fldChar w:fldCharType="end"/>
        </w:r>
      </w:hyperlink>
    </w:p>
    <w:p w14:paraId="67C76F6C" w14:textId="647F9456"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004" w:history="1">
        <w:r w:rsidR="0046215E" w:rsidRPr="0060633C">
          <w:rPr>
            <w:rStyle w:val="Hyperlink"/>
            <w:noProof/>
          </w:rPr>
          <w:t>7.</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SITE</w:t>
        </w:r>
        <w:r w:rsidR="0046215E">
          <w:rPr>
            <w:noProof/>
            <w:webHidden/>
          </w:rPr>
          <w:tab/>
        </w:r>
        <w:r w:rsidR="0046215E">
          <w:rPr>
            <w:noProof/>
            <w:webHidden/>
          </w:rPr>
          <w:fldChar w:fldCharType="begin"/>
        </w:r>
        <w:r w:rsidR="0046215E">
          <w:rPr>
            <w:noProof/>
            <w:webHidden/>
          </w:rPr>
          <w:instrText xml:space="preserve"> PAGEREF _Toc207985004 \h </w:instrText>
        </w:r>
        <w:r w:rsidR="0046215E">
          <w:rPr>
            <w:noProof/>
            <w:webHidden/>
          </w:rPr>
        </w:r>
        <w:r w:rsidR="0046215E">
          <w:rPr>
            <w:noProof/>
            <w:webHidden/>
          </w:rPr>
          <w:fldChar w:fldCharType="separate"/>
        </w:r>
        <w:r w:rsidR="00C8219D">
          <w:rPr>
            <w:noProof/>
            <w:webHidden/>
          </w:rPr>
          <w:t>70</w:t>
        </w:r>
        <w:r w:rsidR="0046215E">
          <w:rPr>
            <w:noProof/>
            <w:webHidden/>
          </w:rPr>
          <w:fldChar w:fldCharType="end"/>
        </w:r>
      </w:hyperlink>
    </w:p>
    <w:p w14:paraId="690A5DDF" w14:textId="0D6A938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05" w:history="1">
        <w:r w:rsidR="0046215E" w:rsidRPr="0060633C">
          <w:rPr>
            <w:rStyle w:val="Hyperlink"/>
            <w:rFonts w:ascii="Arial Bold" w:hAnsi="Arial Bold"/>
            <w:noProof/>
          </w:rPr>
          <w:t>7.1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 to Inform Itself</w:t>
        </w:r>
        <w:r w:rsidR="0046215E">
          <w:rPr>
            <w:noProof/>
            <w:webHidden/>
          </w:rPr>
          <w:tab/>
        </w:r>
        <w:r w:rsidR="0046215E">
          <w:rPr>
            <w:noProof/>
            <w:webHidden/>
          </w:rPr>
          <w:fldChar w:fldCharType="begin"/>
        </w:r>
        <w:r w:rsidR="0046215E">
          <w:rPr>
            <w:noProof/>
            <w:webHidden/>
          </w:rPr>
          <w:instrText xml:space="preserve"> PAGEREF _Toc207985005 \h </w:instrText>
        </w:r>
        <w:r w:rsidR="0046215E">
          <w:rPr>
            <w:noProof/>
            <w:webHidden/>
          </w:rPr>
        </w:r>
        <w:r w:rsidR="0046215E">
          <w:rPr>
            <w:noProof/>
            <w:webHidden/>
          </w:rPr>
          <w:fldChar w:fldCharType="separate"/>
        </w:r>
        <w:r w:rsidR="00C8219D">
          <w:rPr>
            <w:noProof/>
            <w:webHidden/>
          </w:rPr>
          <w:t>70</w:t>
        </w:r>
        <w:r w:rsidR="0046215E">
          <w:rPr>
            <w:noProof/>
            <w:webHidden/>
          </w:rPr>
          <w:fldChar w:fldCharType="end"/>
        </w:r>
      </w:hyperlink>
    </w:p>
    <w:p w14:paraId="4DC01378" w14:textId="4CA9F47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06" w:history="1">
        <w:r w:rsidR="0046215E" w:rsidRPr="0060633C">
          <w:rPr>
            <w:rStyle w:val="Hyperlink"/>
            <w:rFonts w:ascii="Arial Bold" w:hAnsi="Arial Bold"/>
            <w:noProof/>
          </w:rPr>
          <w:t>7.2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Site and Other Information</w:t>
        </w:r>
        <w:r w:rsidR="0046215E">
          <w:rPr>
            <w:noProof/>
            <w:webHidden/>
          </w:rPr>
          <w:tab/>
        </w:r>
        <w:r w:rsidR="0046215E">
          <w:rPr>
            <w:noProof/>
            <w:webHidden/>
          </w:rPr>
          <w:fldChar w:fldCharType="begin"/>
        </w:r>
        <w:r w:rsidR="0046215E">
          <w:rPr>
            <w:noProof/>
            <w:webHidden/>
          </w:rPr>
          <w:instrText xml:space="preserve"> PAGEREF _Toc207985006 \h </w:instrText>
        </w:r>
        <w:r w:rsidR="0046215E">
          <w:rPr>
            <w:noProof/>
            <w:webHidden/>
          </w:rPr>
        </w:r>
        <w:r w:rsidR="0046215E">
          <w:rPr>
            <w:noProof/>
            <w:webHidden/>
          </w:rPr>
          <w:fldChar w:fldCharType="separate"/>
        </w:r>
        <w:r w:rsidR="00C8219D">
          <w:rPr>
            <w:noProof/>
            <w:webHidden/>
          </w:rPr>
          <w:t>70</w:t>
        </w:r>
        <w:r w:rsidR="0046215E">
          <w:rPr>
            <w:noProof/>
            <w:webHidden/>
          </w:rPr>
          <w:fldChar w:fldCharType="end"/>
        </w:r>
      </w:hyperlink>
    </w:p>
    <w:p w14:paraId="5CB7CC2B" w14:textId="2F152877"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07" w:history="1">
        <w:r w:rsidR="0046215E" w:rsidRPr="0060633C">
          <w:rPr>
            <w:rStyle w:val="Hyperlink"/>
            <w:rFonts w:ascii="Arial Bold" w:hAnsi="Arial Bold"/>
            <w:noProof/>
          </w:rPr>
          <w:t>7.3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Notice of Latent Condition</w:t>
        </w:r>
        <w:r w:rsidR="0046215E">
          <w:rPr>
            <w:noProof/>
            <w:webHidden/>
          </w:rPr>
          <w:tab/>
        </w:r>
        <w:r w:rsidR="0046215E">
          <w:rPr>
            <w:noProof/>
            <w:webHidden/>
          </w:rPr>
          <w:fldChar w:fldCharType="begin"/>
        </w:r>
        <w:r w:rsidR="0046215E">
          <w:rPr>
            <w:noProof/>
            <w:webHidden/>
          </w:rPr>
          <w:instrText xml:space="preserve"> PAGEREF _Toc207985007 \h </w:instrText>
        </w:r>
        <w:r w:rsidR="0046215E">
          <w:rPr>
            <w:noProof/>
            <w:webHidden/>
          </w:rPr>
        </w:r>
        <w:r w:rsidR="0046215E">
          <w:rPr>
            <w:noProof/>
            <w:webHidden/>
          </w:rPr>
          <w:fldChar w:fldCharType="separate"/>
        </w:r>
        <w:r w:rsidR="00C8219D">
          <w:rPr>
            <w:noProof/>
            <w:webHidden/>
          </w:rPr>
          <w:t>70</w:t>
        </w:r>
        <w:r w:rsidR="0046215E">
          <w:rPr>
            <w:noProof/>
            <w:webHidden/>
          </w:rPr>
          <w:fldChar w:fldCharType="end"/>
        </w:r>
      </w:hyperlink>
    </w:p>
    <w:p w14:paraId="122064D7" w14:textId="59BE3AE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08" w:history="1">
        <w:r w:rsidR="0046215E" w:rsidRPr="0060633C">
          <w:rPr>
            <w:rStyle w:val="Hyperlink"/>
            <w:rFonts w:ascii="Arial Bold" w:hAnsi="Arial Bold"/>
            <w:noProof/>
          </w:rPr>
          <w:t>7.4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Contractor's Entitlement</w:t>
        </w:r>
        <w:r w:rsidR="0046215E">
          <w:rPr>
            <w:noProof/>
            <w:webHidden/>
          </w:rPr>
          <w:tab/>
        </w:r>
        <w:r w:rsidR="0046215E">
          <w:rPr>
            <w:noProof/>
            <w:webHidden/>
          </w:rPr>
          <w:fldChar w:fldCharType="begin"/>
        </w:r>
        <w:r w:rsidR="0046215E">
          <w:rPr>
            <w:noProof/>
            <w:webHidden/>
          </w:rPr>
          <w:instrText xml:space="preserve"> PAGEREF _Toc207985008 \h </w:instrText>
        </w:r>
        <w:r w:rsidR="0046215E">
          <w:rPr>
            <w:noProof/>
            <w:webHidden/>
          </w:rPr>
        </w:r>
        <w:r w:rsidR="0046215E">
          <w:rPr>
            <w:noProof/>
            <w:webHidden/>
          </w:rPr>
          <w:fldChar w:fldCharType="separate"/>
        </w:r>
        <w:r w:rsidR="00C8219D">
          <w:rPr>
            <w:noProof/>
            <w:webHidden/>
          </w:rPr>
          <w:t>70</w:t>
        </w:r>
        <w:r w:rsidR="0046215E">
          <w:rPr>
            <w:noProof/>
            <w:webHidden/>
          </w:rPr>
          <w:fldChar w:fldCharType="end"/>
        </w:r>
      </w:hyperlink>
    </w:p>
    <w:p w14:paraId="7FC95010" w14:textId="71E6189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09" w:history="1">
        <w:r w:rsidR="0046215E" w:rsidRPr="0060633C">
          <w:rPr>
            <w:rStyle w:val="Hyperlink"/>
            <w:rFonts w:ascii="Arial Bold" w:hAnsi="Arial Bold"/>
            <w:noProof/>
          </w:rPr>
          <w:t>7.5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Site Access Generally</w:t>
        </w:r>
        <w:r w:rsidR="0046215E">
          <w:rPr>
            <w:noProof/>
            <w:webHidden/>
          </w:rPr>
          <w:tab/>
        </w:r>
        <w:r w:rsidR="0046215E">
          <w:rPr>
            <w:noProof/>
            <w:webHidden/>
          </w:rPr>
          <w:fldChar w:fldCharType="begin"/>
        </w:r>
        <w:r w:rsidR="0046215E">
          <w:rPr>
            <w:noProof/>
            <w:webHidden/>
          </w:rPr>
          <w:instrText xml:space="preserve"> PAGEREF _Toc207985009 \h </w:instrText>
        </w:r>
        <w:r w:rsidR="0046215E">
          <w:rPr>
            <w:noProof/>
            <w:webHidden/>
          </w:rPr>
        </w:r>
        <w:r w:rsidR="0046215E">
          <w:rPr>
            <w:noProof/>
            <w:webHidden/>
          </w:rPr>
          <w:fldChar w:fldCharType="separate"/>
        </w:r>
        <w:r w:rsidR="00C8219D">
          <w:rPr>
            <w:noProof/>
            <w:webHidden/>
          </w:rPr>
          <w:t>71</w:t>
        </w:r>
        <w:r w:rsidR="0046215E">
          <w:rPr>
            <w:noProof/>
            <w:webHidden/>
          </w:rPr>
          <w:fldChar w:fldCharType="end"/>
        </w:r>
      </w:hyperlink>
    </w:p>
    <w:p w14:paraId="69116C59" w14:textId="234B2C6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10" w:history="1">
        <w:r w:rsidR="0046215E" w:rsidRPr="0060633C">
          <w:rPr>
            <w:rStyle w:val="Hyperlink"/>
            <w:rFonts w:ascii="Arial Bold" w:hAnsi="Arial Bold"/>
            <w:noProof/>
          </w:rPr>
          <w:t>7.6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Contractor's Obligation to Provide Access</w:t>
        </w:r>
        <w:r w:rsidR="0046215E">
          <w:rPr>
            <w:noProof/>
            <w:webHidden/>
          </w:rPr>
          <w:tab/>
        </w:r>
        <w:r w:rsidR="0046215E">
          <w:rPr>
            <w:noProof/>
            <w:webHidden/>
          </w:rPr>
          <w:fldChar w:fldCharType="begin"/>
        </w:r>
        <w:r w:rsidR="0046215E">
          <w:rPr>
            <w:noProof/>
            <w:webHidden/>
          </w:rPr>
          <w:instrText xml:space="preserve"> PAGEREF _Toc207985010 \h </w:instrText>
        </w:r>
        <w:r w:rsidR="0046215E">
          <w:rPr>
            <w:noProof/>
            <w:webHidden/>
          </w:rPr>
        </w:r>
        <w:r w:rsidR="0046215E">
          <w:rPr>
            <w:noProof/>
            <w:webHidden/>
          </w:rPr>
          <w:fldChar w:fldCharType="separate"/>
        </w:r>
        <w:r w:rsidR="00C8219D">
          <w:rPr>
            <w:noProof/>
            <w:webHidden/>
          </w:rPr>
          <w:t>71</w:t>
        </w:r>
        <w:r w:rsidR="0046215E">
          <w:rPr>
            <w:noProof/>
            <w:webHidden/>
          </w:rPr>
          <w:fldChar w:fldCharType="end"/>
        </w:r>
      </w:hyperlink>
    </w:p>
    <w:p w14:paraId="5C7679F5" w14:textId="15F4594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11" w:history="1">
        <w:r w:rsidR="0046215E" w:rsidRPr="0060633C">
          <w:rPr>
            <w:rStyle w:val="Hyperlink"/>
            <w:rFonts w:ascii="Arial Bold" w:hAnsi="Arial Bold"/>
            <w:noProof/>
          </w:rPr>
          <w:t>7.7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Non-Reliance</w:t>
        </w:r>
        <w:r w:rsidR="0046215E">
          <w:rPr>
            <w:noProof/>
            <w:webHidden/>
          </w:rPr>
          <w:tab/>
        </w:r>
        <w:r w:rsidR="0046215E">
          <w:rPr>
            <w:noProof/>
            <w:webHidden/>
          </w:rPr>
          <w:fldChar w:fldCharType="begin"/>
        </w:r>
        <w:r w:rsidR="0046215E">
          <w:rPr>
            <w:noProof/>
            <w:webHidden/>
          </w:rPr>
          <w:instrText xml:space="preserve"> PAGEREF _Toc207985011 \h </w:instrText>
        </w:r>
        <w:r w:rsidR="0046215E">
          <w:rPr>
            <w:noProof/>
            <w:webHidden/>
          </w:rPr>
        </w:r>
        <w:r w:rsidR="0046215E">
          <w:rPr>
            <w:noProof/>
            <w:webHidden/>
          </w:rPr>
          <w:fldChar w:fldCharType="separate"/>
        </w:r>
        <w:r w:rsidR="00C8219D">
          <w:rPr>
            <w:noProof/>
            <w:webHidden/>
          </w:rPr>
          <w:t>71</w:t>
        </w:r>
        <w:r w:rsidR="0046215E">
          <w:rPr>
            <w:noProof/>
            <w:webHidden/>
          </w:rPr>
          <w:fldChar w:fldCharType="end"/>
        </w:r>
      </w:hyperlink>
    </w:p>
    <w:p w14:paraId="48318DDC" w14:textId="5A126A3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12" w:history="1">
        <w:r w:rsidR="0046215E" w:rsidRPr="0060633C">
          <w:rPr>
            <w:rStyle w:val="Hyperlink"/>
            <w:rFonts w:ascii="Arial Bold" w:hAnsi="Arial Bold"/>
            <w:noProof/>
          </w:rPr>
          <w:t>7.8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Method of Work Plan for Airfield Activities and Operating Airfield</w:t>
        </w:r>
        <w:r w:rsidR="0046215E">
          <w:rPr>
            <w:noProof/>
            <w:webHidden/>
          </w:rPr>
          <w:tab/>
        </w:r>
        <w:r w:rsidR="0046215E">
          <w:rPr>
            <w:noProof/>
            <w:webHidden/>
          </w:rPr>
          <w:fldChar w:fldCharType="begin"/>
        </w:r>
        <w:r w:rsidR="0046215E">
          <w:rPr>
            <w:noProof/>
            <w:webHidden/>
          </w:rPr>
          <w:instrText xml:space="preserve"> PAGEREF _Toc207985012 \h </w:instrText>
        </w:r>
        <w:r w:rsidR="0046215E">
          <w:rPr>
            <w:noProof/>
            <w:webHidden/>
          </w:rPr>
        </w:r>
        <w:r w:rsidR="0046215E">
          <w:rPr>
            <w:noProof/>
            <w:webHidden/>
          </w:rPr>
          <w:fldChar w:fldCharType="separate"/>
        </w:r>
        <w:r w:rsidR="00C8219D">
          <w:rPr>
            <w:noProof/>
            <w:webHidden/>
          </w:rPr>
          <w:t>72</w:t>
        </w:r>
        <w:r w:rsidR="0046215E">
          <w:rPr>
            <w:noProof/>
            <w:webHidden/>
          </w:rPr>
          <w:fldChar w:fldCharType="end"/>
        </w:r>
      </w:hyperlink>
    </w:p>
    <w:p w14:paraId="301C134E" w14:textId="0F817CE7"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013" w:history="1">
        <w:r w:rsidR="0046215E" w:rsidRPr="0060633C">
          <w:rPr>
            <w:rStyle w:val="Hyperlink"/>
            <w:noProof/>
          </w:rPr>
          <w:t>8.</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CARRYING OUT OF THE CONTRACTOR'S ACTIVITIES</w:t>
        </w:r>
        <w:r w:rsidR="0046215E">
          <w:rPr>
            <w:noProof/>
            <w:webHidden/>
          </w:rPr>
          <w:tab/>
        </w:r>
        <w:r w:rsidR="0046215E">
          <w:rPr>
            <w:noProof/>
            <w:webHidden/>
          </w:rPr>
          <w:fldChar w:fldCharType="begin"/>
        </w:r>
        <w:r w:rsidR="0046215E">
          <w:rPr>
            <w:noProof/>
            <w:webHidden/>
          </w:rPr>
          <w:instrText xml:space="preserve"> PAGEREF _Toc207985013 \h </w:instrText>
        </w:r>
        <w:r w:rsidR="0046215E">
          <w:rPr>
            <w:noProof/>
            <w:webHidden/>
          </w:rPr>
        </w:r>
        <w:r w:rsidR="0046215E">
          <w:rPr>
            <w:noProof/>
            <w:webHidden/>
          </w:rPr>
          <w:fldChar w:fldCharType="separate"/>
        </w:r>
        <w:r w:rsidR="00C8219D">
          <w:rPr>
            <w:noProof/>
            <w:webHidden/>
          </w:rPr>
          <w:t>73</w:t>
        </w:r>
        <w:r w:rsidR="0046215E">
          <w:rPr>
            <w:noProof/>
            <w:webHidden/>
          </w:rPr>
          <w:fldChar w:fldCharType="end"/>
        </w:r>
      </w:hyperlink>
    </w:p>
    <w:p w14:paraId="401D5DC5" w14:textId="75A150E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14" w:history="1">
        <w:r w:rsidR="0046215E" w:rsidRPr="0060633C">
          <w:rPr>
            <w:rStyle w:val="Hyperlink"/>
            <w:rFonts w:ascii="Arial Bold" w:hAnsi="Arial Bold"/>
            <w:noProof/>
          </w:rPr>
          <w:t>8.1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Description of Works</w:t>
        </w:r>
        <w:r w:rsidR="0046215E">
          <w:rPr>
            <w:noProof/>
            <w:webHidden/>
          </w:rPr>
          <w:tab/>
        </w:r>
        <w:r w:rsidR="0046215E">
          <w:rPr>
            <w:noProof/>
            <w:webHidden/>
          </w:rPr>
          <w:fldChar w:fldCharType="begin"/>
        </w:r>
        <w:r w:rsidR="0046215E">
          <w:rPr>
            <w:noProof/>
            <w:webHidden/>
          </w:rPr>
          <w:instrText xml:space="preserve"> PAGEREF _Toc207985014 \h </w:instrText>
        </w:r>
        <w:r w:rsidR="0046215E">
          <w:rPr>
            <w:noProof/>
            <w:webHidden/>
          </w:rPr>
        </w:r>
        <w:r w:rsidR="0046215E">
          <w:rPr>
            <w:noProof/>
            <w:webHidden/>
          </w:rPr>
          <w:fldChar w:fldCharType="separate"/>
        </w:r>
        <w:r w:rsidR="00C8219D">
          <w:rPr>
            <w:noProof/>
            <w:webHidden/>
          </w:rPr>
          <w:t>73</w:t>
        </w:r>
        <w:r w:rsidR="0046215E">
          <w:rPr>
            <w:noProof/>
            <w:webHidden/>
          </w:rPr>
          <w:fldChar w:fldCharType="end"/>
        </w:r>
      </w:hyperlink>
    </w:p>
    <w:p w14:paraId="41A31E84" w14:textId="48A8B2F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15" w:history="1">
        <w:r w:rsidR="0046215E" w:rsidRPr="0060633C">
          <w:rPr>
            <w:rStyle w:val="Hyperlink"/>
            <w:rFonts w:ascii="Arial Bold" w:hAnsi="Arial Bold"/>
            <w:noProof/>
          </w:rPr>
          <w:t>8.2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All Work Included</w:t>
        </w:r>
        <w:r w:rsidR="0046215E">
          <w:rPr>
            <w:noProof/>
            <w:webHidden/>
          </w:rPr>
          <w:tab/>
        </w:r>
        <w:r w:rsidR="0046215E">
          <w:rPr>
            <w:noProof/>
            <w:webHidden/>
          </w:rPr>
          <w:fldChar w:fldCharType="begin"/>
        </w:r>
        <w:r w:rsidR="0046215E">
          <w:rPr>
            <w:noProof/>
            <w:webHidden/>
          </w:rPr>
          <w:instrText xml:space="preserve"> PAGEREF _Toc207985015 \h </w:instrText>
        </w:r>
        <w:r w:rsidR="0046215E">
          <w:rPr>
            <w:noProof/>
            <w:webHidden/>
          </w:rPr>
        </w:r>
        <w:r w:rsidR="0046215E">
          <w:rPr>
            <w:noProof/>
            <w:webHidden/>
          </w:rPr>
          <w:fldChar w:fldCharType="separate"/>
        </w:r>
        <w:r w:rsidR="00C8219D">
          <w:rPr>
            <w:noProof/>
            <w:webHidden/>
          </w:rPr>
          <w:t>73</w:t>
        </w:r>
        <w:r w:rsidR="0046215E">
          <w:rPr>
            <w:noProof/>
            <w:webHidden/>
          </w:rPr>
          <w:fldChar w:fldCharType="end"/>
        </w:r>
      </w:hyperlink>
    </w:p>
    <w:p w14:paraId="29D68087" w14:textId="0AE65E83"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16" w:history="1">
        <w:r w:rsidR="0046215E" w:rsidRPr="0060633C">
          <w:rPr>
            <w:rStyle w:val="Hyperlink"/>
            <w:rFonts w:ascii="Arial Bold" w:hAnsi="Arial Bold"/>
            <w:noProof/>
          </w:rPr>
          <w:t>8.3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Statutory Requirements</w:t>
        </w:r>
        <w:r w:rsidR="0046215E">
          <w:rPr>
            <w:noProof/>
            <w:webHidden/>
          </w:rPr>
          <w:tab/>
        </w:r>
        <w:r w:rsidR="0046215E">
          <w:rPr>
            <w:noProof/>
            <w:webHidden/>
          </w:rPr>
          <w:fldChar w:fldCharType="begin"/>
        </w:r>
        <w:r w:rsidR="0046215E">
          <w:rPr>
            <w:noProof/>
            <w:webHidden/>
          </w:rPr>
          <w:instrText xml:space="preserve"> PAGEREF _Toc207985016 \h </w:instrText>
        </w:r>
        <w:r w:rsidR="0046215E">
          <w:rPr>
            <w:noProof/>
            <w:webHidden/>
          </w:rPr>
        </w:r>
        <w:r w:rsidR="0046215E">
          <w:rPr>
            <w:noProof/>
            <w:webHidden/>
          </w:rPr>
          <w:fldChar w:fldCharType="separate"/>
        </w:r>
        <w:r w:rsidR="00C8219D">
          <w:rPr>
            <w:noProof/>
            <w:webHidden/>
          </w:rPr>
          <w:t>73</w:t>
        </w:r>
        <w:r w:rsidR="0046215E">
          <w:rPr>
            <w:noProof/>
            <w:webHidden/>
          </w:rPr>
          <w:fldChar w:fldCharType="end"/>
        </w:r>
      </w:hyperlink>
    </w:p>
    <w:p w14:paraId="250D74F7" w14:textId="42C48495"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17" w:history="1">
        <w:r w:rsidR="0046215E" w:rsidRPr="0060633C">
          <w:rPr>
            <w:rStyle w:val="Hyperlink"/>
            <w:rFonts w:ascii="Arial Bold" w:hAnsi="Arial Bold"/>
            <w:noProof/>
          </w:rPr>
          <w:t>8.4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Change in Statutory Requirements or Variance with Contract</w:t>
        </w:r>
        <w:r w:rsidR="0046215E">
          <w:rPr>
            <w:noProof/>
            <w:webHidden/>
          </w:rPr>
          <w:tab/>
        </w:r>
        <w:r w:rsidR="0046215E">
          <w:rPr>
            <w:noProof/>
            <w:webHidden/>
          </w:rPr>
          <w:fldChar w:fldCharType="begin"/>
        </w:r>
        <w:r w:rsidR="0046215E">
          <w:rPr>
            <w:noProof/>
            <w:webHidden/>
          </w:rPr>
          <w:instrText xml:space="preserve"> PAGEREF _Toc207985017 \h </w:instrText>
        </w:r>
        <w:r w:rsidR="0046215E">
          <w:rPr>
            <w:noProof/>
            <w:webHidden/>
          </w:rPr>
        </w:r>
        <w:r w:rsidR="0046215E">
          <w:rPr>
            <w:noProof/>
            <w:webHidden/>
          </w:rPr>
          <w:fldChar w:fldCharType="separate"/>
        </w:r>
        <w:r w:rsidR="00C8219D">
          <w:rPr>
            <w:noProof/>
            <w:webHidden/>
          </w:rPr>
          <w:t>73</w:t>
        </w:r>
        <w:r w:rsidR="0046215E">
          <w:rPr>
            <w:noProof/>
            <w:webHidden/>
          </w:rPr>
          <w:fldChar w:fldCharType="end"/>
        </w:r>
      </w:hyperlink>
    </w:p>
    <w:p w14:paraId="104CEADF" w14:textId="081F1C6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18" w:history="1">
        <w:r w:rsidR="0046215E" w:rsidRPr="0060633C">
          <w:rPr>
            <w:rStyle w:val="Hyperlink"/>
            <w:rFonts w:ascii="Arial Bold" w:hAnsi="Arial Bold"/>
            <w:noProof/>
          </w:rPr>
          <w:t>8.5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Subcontracting</w:t>
        </w:r>
        <w:r w:rsidR="0046215E">
          <w:rPr>
            <w:noProof/>
            <w:webHidden/>
          </w:rPr>
          <w:tab/>
        </w:r>
        <w:r w:rsidR="0046215E">
          <w:rPr>
            <w:noProof/>
            <w:webHidden/>
          </w:rPr>
          <w:fldChar w:fldCharType="begin"/>
        </w:r>
        <w:r w:rsidR="0046215E">
          <w:rPr>
            <w:noProof/>
            <w:webHidden/>
          </w:rPr>
          <w:instrText xml:space="preserve"> PAGEREF _Toc207985018 \h </w:instrText>
        </w:r>
        <w:r w:rsidR="0046215E">
          <w:rPr>
            <w:noProof/>
            <w:webHidden/>
          </w:rPr>
        </w:r>
        <w:r w:rsidR="0046215E">
          <w:rPr>
            <w:noProof/>
            <w:webHidden/>
          </w:rPr>
          <w:fldChar w:fldCharType="separate"/>
        </w:r>
        <w:r w:rsidR="00C8219D">
          <w:rPr>
            <w:noProof/>
            <w:webHidden/>
          </w:rPr>
          <w:t>74</w:t>
        </w:r>
        <w:r w:rsidR="0046215E">
          <w:rPr>
            <w:noProof/>
            <w:webHidden/>
          </w:rPr>
          <w:fldChar w:fldCharType="end"/>
        </w:r>
      </w:hyperlink>
    </w:p>
    <w:p w14:paraId="71DB16E5" w14:textId="2C92425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19" w:history="1">
        <w:r w:rsidR="0046215E" w:rsidRPr="0060633C">
          <w:rPr>
            <w:rStyle w:val="Hyperlink"/>
            <w:rFonts w:ascii="Arial Bold" w:hAnsi="Arial Bold"/>
            <w:noProof/>
          </w:rPr>
          <w:t>8.6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Collateral Warranties</w:t>
        </w:r>
        <w:r w:rsidR="0046215E">
          <w:rPr>
            <w:noProof/>
            <w:webHidden/>
          </w:rPr>
          <w:tab/>
        </w:r>
        <w:r w:rsidR="0046215E">
          <w:rPr>
            <w:noProof/>
            <w:webHidden/>
          </w:rPr>
          <w:fldChar w:fldCharType="begin"/>
        </w:r>
        <w:r w:rsidR="0046215E">
          <w:rPr>
            <w:noProof/>
            <w:webHidden/>
          </w:rPr>
          <w:instrText xml:space="preserve"> PAGEREF _Toc207985019 \h </w:instrText>
        </w:r>
        <w:r w:rsidR="0046215E">
          <w:rPr>
            <w:noProof/>
            <w:webHidden/>
          </w:rPr>
        </w:r>
        <w:r w:rsidR="0046215E">
          <w:rPr>
            <w:noProof/>
            <w:webHidden/>
          </w:rPr>
          <w:fldChar w:fldCharType="separate"/>
        </w:r>
        <w:r w:rsidR="00C8219D">
          <w:rPr>
            <w:noProof/>
            <w:webHidden/>
          </w:rPr>
          <w:t>75</w:t>
        </w:r>
        <w:r w:rsidR="0046215E">
          <w:rPr>
            <w:noProof/>
            <w:webHidden/>
          </w:rPr>
          <w:fldChar w:fldCharType="end"/>
        </w:r>
      </w:hyperlink>
    </w:p>
    <w:p w14:paraId="7D0A3DA2" w14:textId="0207B4B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20" w:history="1">
        <w:r w:rsidR="0046215E" w:rsidRPr="0060633C">
          <w:rPr>
            <w:rStyle w:val="Hyperlink"/>
            <w:rFonts w:ascii="Arial Bold" w:hAnsi="Arial Bold"/>
            <w:noProof/>
          </w:rPr>
          <w:t>8.7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Provisional Sum Work</w:t>
        </w:r>
        <w:r w:rsidR="0046215E">
          <w:rPr>
            <w:noProof/>
            <w:webHidden/>
          </w:rPr>
          <w:tab/>
        </w:r>
        <w:r w:rsidR="0046215E">
          <w:rPr>
            <w:noProof/>
            <w:webHidden/>
          </w:rPr>
          <w:fldChar w:fldCharType="begin"/>
        </w:r>
        <w:r w:rsidR="0046215E">
          <w:rPr>
            <w:noProof/>
            <w:webHidden/>
          </w:rPr>
          <w:instrText xml:space="preserve"> PAGEREF _Toc207985020 \h </w:instrText>
        </w:r>
        <w:r w:rsidR="0046215E">
          <w:rPr>
            <w:noProof/>
            <w:webHidden/>
          </w:rPr>
        </w:r>
        <w:r w:rsidR="0046215E">
          <w:rPr>
            <w:noProof/>
            <w:webHidden/>
          </w:rPr>
          <w:fldChar w:fldCharType="separate"/>
        </w:r>
        <w:r w:rsidR="00C8219D">
          <w:rPr>
            <w:noProof/>
            <w:webHidden/>
          </w:rPr>
          <w:t>75</w:t>
        </w:r>
        <w:r w:rsidR="0046215E">
          <w:rPr>
            <w:noProof/>
            <w:webHidden/>
          </w:rPr>
          <w:fldChar w:fldCharType="end"/>
        </w:r>
      </w:hyperlink>
    </w:p>
    <w:p w14:paraId="0CEB662B" w14:textId="7CAB767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21" w:history="1">
        <w:r w:rsidR="0046215E" w:rsidRPr="0060633C">
          <w:rPr>
            <w:rStyle w:val="Hyperlink"/>
            <w:rFonts w:ascii="Arial Bold" w:hAnsi="Arial Bold"/>
            <w:noProof/>
          </w:rPr>
          <w:t>8.8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Design for Provisional Sum Work to be Prepared by Commonwealth - Option 1</w:t>
        </w:r>
        <w:r w:rsidR="0046215E">
          <w:rPr>
            <w:noProof/>
            <w:webHidden/>
          </w:rPr>
          <w:tab/>
        </w:r>
        <w:r w:rsidR="0046215E">
          <w:rPr>
            <w:noProof/>
            <w:webHidden/>
          </w:rPr>
          <w:fldChar w:fldCharType="begin"/>
        </w:r>
        <w:r w:rsidR="0046215E">
          <w:rPr>
            <w:noProof/>
            <w:webHidden/>
          </w:rPr>
          <w:instrText xml:space="preserve"> PAGEREF _Toc207985021 \h </w:instrText>
        </w:r>
        <w:r w:rsidR="0046215E">
          <w:rPr>
            <w:noProof/>
            <w:webHidden/>
          </w:rPr>
        </w:r>
        <w:r w:rsidR="0046215E">
          <w:rPr>
            <w:noProof/>
            <w:webHidden/>
          </w:rPr>
          <w:fldChar w:fldCharType="separate"/>
        </w:r>
        <w:r w:rsidR="00C8219D">
          <w:rPr>
            <w:noProof/>
            <w:webHidden/>
          </w:rPr>
          <w:t>76</w:t>
        </w:r>
        <w:r w:rsidR="0046215E">
          <w:rPr>
            <w:noProof/>
            <w:webHidden/>
          </w:rPr>
          <w:fldChar w:fldCharType="end"/>
        </w:r>
      </w:hyperlink>
    </w:p>
    <w:p w14:paraId="3DBB2BE7" w14:textId="58EB90D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22" w:history="1">
        <w:r w:rsidR="0046215E" w:rsidRPr="0060633C">
          <w:rPr>
            <w:rStyle w:val="Hyperlink"/>
            <w:noProof/>
          </w:rPr>
          <w:t>8.8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Design for Provisional Sum Work to be Prepared by Contractor - Option 2</w:t>
        </w:r>
        <w:r w:rsidR="0046215E">
          <w:rPr>
            <w:noProof/>
            <w:webHidden/>
          </w:rPr>
          <w:tab/>
        </w:r>
        <w:r w:rsidR="0046215E">
          <w:rPr>
            <w:noProof/>
            <w:webHidden/>
          </w:rPr>
          <w:fldChar w:fldCharType="begin"/>
        </w:r>
        <w:r w:rsidR="0046215E">
          <w:rPr>
            <w:noProof/>
            <w:webHidden/>
          </w:rPr>
          <w:instrText xml:space="preserve"> PAGEREF _Toc207985022 \h </w:instrText>
        </w:r>
        <w:r w:rsidR="0046215E">
          <w:rPr>
            <w:noProof/>
            <w:webHidden/>
          </w:rPr>
        </w:r>
        <w:r w:rsidR="0046215E">
          <w:rPr>
            <w:noProof/>
            <w:webHidden/>
          </w:rPr>
          <w:fldChar w:fldCharType="separate"/>
        </w:r>
        <w:r w:rsidR="00C8219D">
          <w:rPr>
            <w:noProof/>
            <w:webHidden/>
          </w:rPr>
          <w:t>76</w:t>
        </w:r>
        <w:r w:rsidR="0046215E">
          <w:rPr>
            <w:noProof/>
            <w:webHidden/>
          </w:rPr>
          <w:fldChar w:fldCharType="end"/>
        </w:r>
      </w:hyperlink>
    </w:p>
    <w:p w14:paraId="5090242B" w14:textId="6021478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23" w:history="1">
        <w:r w:rsidR="0046215E" w:rsidRPr="0060633C">
          <w:rPr>
            <w:rStyle w:val="Hyperlink"/>
            <w:rFonts w:ascii="Arial Bold" w:hAnsi="Arial Bold"/>
            <w:noProof/>
          </w:rPr>
          <w:t>8.9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Tendering Provisional Sum Work</w:t>
        </w:r>
        <w:r w:rsidR="0046215E">
          <w:rPr>
            <w:noProof/>
            <w:webHidden/>
          </w:rPr>
          <w:tab/>
        </w:r>
        <w:r w:rsidR="0046215E">
          <w:rPr>
            <w:noProof/>
            <w:webHidden/>
          </w:rPr>
          <w:fldChar w:fldCharType="begin"/>
        </w:r>
        <w:r w:rsidR="0046215E">
          <w:rPr>
            <w:noProof/>
            <w:webHidden/>
          </w:rPr>
          <w:instrText xml:space="preserve"> PAGEREF _Toc207985023 \h </w:instrText>
        </w:r>
        <w:r w:rsidR="0046215E">
          <w:rPr>
            <w:noProof/>
            <w:webHidden/>
          </w:rPr>
        </w:r>
        <w:r w:rsidR="0046215E">
          <w:rPr>
            <w:noProof/>
            <w:webHidden/>
          </w:rPr>
          <w:fldChar w:fldCharType="separate"/>
        </w:r>
        <w:r w:rsidR="00C8219D">
          <w:rPr>
            <w:noProof/>
            <w:webHidden/>
          </w:rPr>
          <w:t>76</w:t>
        </w:r>
        <w:r w:rsidR="0046215E">
          <w:rPr>
            <w:noProof/>
            <w:webHidden/>
          </w:rPr>
          <w:fldChar w:fldCharType="end"/>
        </w:r>
      </w:hyperlink>
    </w:p>
    <w:p w14:paraId="44C86B00" w14:textId="77C1C65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24" w:history="1">
        <w:r w:rsidR="0046215E" w:rsidRPr="0060633C">
          <w:rPr>
            <w:rStyle w:val="Hyperlink"/>
            <w:rFonts w:ascii="Arial Bold" w:hAnsi="Arial Bold"/>
            <w:noProof/>
          </w:rPr>
          <w:t>8.10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Delivery Phase Price Adjustment for Tendered Provisional Sum Work</w:t>
        </w:r>
        <w:r w:rsidR="0046215E">
          <w:rPr>
            <w:noProof/>
            <w:webHidden/>
          </w:rPr>
          <w:tab/>
        </w:r>
        <w:r w:rsidR="0046215E">
          <w:rPr>
            <w:noProof/>
            <w:webHidden/>
          </w:rPr>
          <w:fldChar w:fldCharType="begin"/>
        </w:r>
        <w:r w:rsidR="0046215E">
          <w:rPr>
            <w:noProof/>
            <w:webHidden/>
          </w:rPr>
          <w:instrText xml:space="preserve"> PAGEREF _Toc207985024 \h </w:instrText>
        </w:r>
        <w:r w:rsidR="0046215E">
          <w:rPr>
            <w:noProof/>
            <w:webHidden/>
          </w:rPr>
        </w:r>
        <w:r w:rsidR="0046215E">
          <w:rPr>
            <w:noProof/>
            <w:webHidden/>
          </w:rPr>
          <w:fldChar w:fldCharType="separate"/>
        </w:r>
        <w:r w:rsidR="00C8219D">
          <w:rPr>
            <w:noProof/>
            <w:webHidden/>
          </w:rPr>
          <w:t>77</w:t>
        </w:r>
        <w:r w:rsidR="0046215E">
          <w:rPr>
            <w:noProof/>
            <w:webHidden/>
          </w:rPr>
          <w:fldChar w:fldCharType="end"/>
        </w:r>
      </w:hyperlink>
    </w:p>
    <w:p w14:paraId="57BDAF9F" w14:textId="5FE27ED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25" w:history="1">
        <w:r w:rsidR="0046215E" w:rsidRPr="0060633C">
          <w:rPr>
            <w:rStyle w:val="Hyperlink"/>
            <w:rFonts w:ascii="Arial Bold" w:hAnsi="Arial Bold"/>
            <w:noProof/>
          </w:rPr>
          <w:t>8.11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Delivery Phase Price Adjustment for Other Provisional Sum Work</w:t>
        </w:r>
        <w:r w:rsidR="0046215E">
          <w:rPr>
            <w:noProof/>
            <w:webHidden/>
          </w:rPr>
          <w:tab/>
        </w:r>
        <w:r w:rsidR="0046215E">
          <w:rPr>
            <w:noProof/>
            <w:webHidden/>
          </w:rPr>
          <w:fldChar w:fldCharType="begin"/>
        </w:r>
        <w:r w:rsidR="0046215E">
          <w:rPr>
            <w:noProof/>
            <w:webHidden/>
          </w:rPr>
          <w:instrText xml:space="preserve"> PAGEREF _Toc207985025 \h </w:instrText>
        </w:r>
        <w:r w:rsidR="0046215E">
          <w:rPr>
            <w:noProof/>
            <w:webHidden/>
          </w:rPr>
        </w:r>
        <w:r w:rsidR="0046215E">
          <w:rPr>
            <w:noProof/>
            <w:webHidden/>
          </w:rPr>
          <w:fldChar w:fldCharType="separate"/>
        </w:r>
        <w:r w:rsidR="00C8219D">
          <w:rPr>
            <w:noProof/>
            <w:webHidden/>
          </w:rPr>
          <w:t>77</w:t>
        </w:r>
        <w:r w:rsidR="0046215E">
          <w:rPr>
            <w:noProof/>
            <w:webHidden/>
          </w:rPr>
          <w:fldChar w:fldCharType="end"/>
        </w:r>
      </w:hyperlink>
    </w:p>
    <w:p w14:paraId="230751B0" w14:textId="0F2A22A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26" w:history="1">
        <w:r w:rsidR="0046215E" w:rsidRPr="0060633C">
          <w:rPr>
            <w:rStyle w:val="Hyperlink"/>
            <w:rFonts w:ascii="Arial Bold" w:hAnsi="Arial Bold"/>
            <w:noProof/>
          </w:rPr>
          <w:t>8.12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Further Allowance for Provisional Sum Work</w:t>
        </w:r>
        <w:r w:rsidR="0046215E">
          <w:rPr>
            <w:noProof/>
            <w:webHidden/>
          </w:rPr>
          <w:tab/>
        </w:r>
        <w:r w:rsidR="0046215E">
          <w:rPr>
            <w:noProof/>
            <w:webHidden/>
          </w:rPr>
          <w:fldChar w:fldCharType="begin"/>
        </w:r>
        <w:r w:rsidR="0046215E">
          <w:rPr>
            <w:noProof/>
            <w:webHidden/>
          </w:rPr>
          <w:instrText xml:space="preserve"> PAGEREF _Toc207985026 \h </w:instrText>
        </w:r>
        <w:r w:rsidR="0046215E">
          <w:rPr>
            <w:noProof/>
            <w:webHidden/>
          </w:rPr>
        </w:r>
        <w:r w:rsidR="0046215E">
          <w:rPr>
            <w:noProof/>
            <w:webHidden/>
          </w:rPr>
          <w:fldChar w:fldCharType="separate"/>
        </w:r>
        <w:r w:rsidR="00C8219D">
          <w:rPr>
            <w:noProof/>
            <w:webHidden/>
          </w:rPr>
          <w:t>77</w:t>
        </w:r>
        <w:r w:rsidR="0046215E">
          <w:rPr>
            <w:noProof/>
            <w:webHidden/>
          </w:rPr>
          <w:fldChar w:fldCharType="end"/>
        </w:r>
      </w:hyperlink>
    </w:p>
    <w:p w14:paraId="6AD58821" w14:textId="5E8135B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27" w:history="1">
        <w:r w:rsidR="0046215E" w:rsidRPr="0060633C">
          <w:rPr>
            <w:rStyle w:val="Hyperlink"/>
            <w:rFonts w:ascii="Arial Bold" w:hAnsi="Arial Bold"/>
            <w:noProof/>
          </w:rPr>
          <w:t>8.13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Co-operation with Other Contractors</w:t>
        </w:r>
        <w:r w:rsidR="0046215E">
          <w:rPr>
            <w:noProof/>
            <w:webHidden/>
          </w:rPr>
          <w:tab/>
        </w:r>
        <w:r w:rsidR="0046215E">
          <w:rPr>
            <w:noProof/>
            <w:webHidden/>
          </w:rPr>
          <w:fldChar w:fldCharType="begin"/>
        </w:r>
        <w:r w:rsidR="0046215E">
          <w:rPr>
            <w:noProof/>
            <w:webHidden/>
          </w:rPr>
          <w:instrText xml:space="preserve"> PAGEREF _Toc207985027 \h </w:instrText>
        </w:r>
        <w:r w:rsidR="0046215E">
          <w:rPr>
            <w:noProof/>
            <w:webHidden/>
          </w:rPr>
        </w:r>
        <w:r w:rsidR="0046215E">
          <w:rPr>
            <w:noProof/>
            <w:webHidden/>
          </w:rPr>
          <w:fldChar w:fldCharType="separate"/>
        </w:r>
        <w:r w:rsidR="00C8219D">
          <w:rPr>
            <w:noProof/>
            <w:webHidden/>
          </w:rPr>
          <w:t>77</w:t>
        </w:r>
        <w:r w:rsidR="0046215E">
          <w:rPr>
            <w:noProof/>
            <w:webHidden/>
          </w:rPr>
          <w:fldChar w:fldCharType="end"/>
        </w:r>
      </w:hyperlink>
    </w:p>
    <w:p w14:paraId="1CD446DD" w14:textId="1DF78D45"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28" w:history="1">
        <w:r w:rsidR="0046215E" w:rsidRPr="0060633C">
          <w:rPr>
            <w:rStyle w:val="Hyperlink"/>
            <w:rFonts w:ascii="Arial Bold" w:hAnsi="Arial Bold"/>
            <w:noProof/>
          </w:rPr>
          <w:t>8.14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Setting Out</w:t>
        </w:r>
        <w:r w:rsidR="0046215E">
          <w:rPr>
            <w:noProof/>
            <w:webHidden/>
          </w:rPr>
          <w:tab/>
        </w:r>
        <w:r w:rsidR="0046215E">
          <w:rPr>
            <w:noProof/>
            <w:webHidden/>
          </w:rPr>
          <w:fldChar w:fldCharType="begin"/>
        </w:r>
        <w:r w:rsidR="0046215E">
          <w:rPr>
            <w:noProof/>
            <w:webHidden/>
          </w:rPr>
          <w:instrText xml:space="preserve"> PAGEREF _Toc207985028 \h </w:instrText>
        </w:r>
        <w:r w:rsidR="0046215E">
          <w:rPr>
            <w:noProof/>
            <w:webHidden/>
          </w:rPr>
        </w:r>
        <w:r w:rsidR="0046215E">
          <w:rPr>
            <w:noProof/>
            <w:webHidden/>
          </w:rPr>
          <w:fldChar w:fldCharType="separate"/>
        </w:r>
        <w:r w:rsidR="00C8219D">
          <w:rPr>
            <w:noProof/>
            <w:webHidden/>
          </w:rPr>
          <w:t>77</w:t>
        </w:r>
        <w:r w:rsidR="0046215E">
          <w:rPr>
            <w:noProof/>
            <w:webHidden/>
          </w:rPr>
          <w:fldChar w:fldCharType="end"/>
        </w:r>
      </w:hyperlink>
    </w:p>
    <w:p w14:paraId="16AF3CEB" w14:textId="3CF36257"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29" w:history="1">
        <w:r w:rsidR="0046215E" w:rsidRPr="0060633C">
          <w:rPr>
            <w:rStyle w:val="Hyperlink"/>
            <w:rFonts w:ascii="Arial Bold" w:hAnsi="Arial Bold"/>
            <w:noProof/>
          </w:rPr>
          <w:t>8.15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Survey</w:t>
        </w:r>
        <w:r w:rsidR="0046215E">
          <w:rPr>
            <w:noProof/>
            <w:webHidden/>
          </w:rPr>
          <w:tab/>
        </w:r>
        <w:r w:rsidR="0046215E">
          <w:rPr>
            <w:noProof/>
            <w:webHidden/>
          </w:rPr>
          <w:fldChar w:fldCharType="begin"/>
        </w:r>
        <w:r w:rsidR="0046215E">
          <w:rPr>
            <w:noProof/>
            <w:webHidden/>
          </w:rPr>
          <w:instrText xml:space="preserve"> PAGEREF _Toc207985029 \h </w:instrText>
        </w:r>
        <w:r w:rsidR="0046215E">
          <w:rPr>
            <w:noProof/>
            <w:webHidden/>
          </w:rPr>
        </w:r>
        <w:r w:rsidR="0046215E">
          <w:rPr>
            <w:noProof/>
            <w:webHidden/>
          </w:rPr>
          <w:fldChar w:fldCharType="separate"/>
        </w:r>
        <w:r w:rsidR="00C8219D">
          <w:rPr>
            <w:noProof/>
            <w:webHidden/>
          </w:rPr>
          <w:t>77</w:t>
        </w:r>
        <w:r w:rsidR="0046215E">
          <w:rPr>
            <w:noProof/>
            <w:webHidden/>
          </w:rPr>
          <w:fldChar w:fldCharType="end"/>
        </w:r>
      </w:hyperlink>
    </w:p>
    <w:p w14:paraId="5BC0B26D" w14:textId="60106803"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30" w:history="1">
        <w:r w:rsidR="0046215E" w:rsidRPr="0060633C">
          <w:rPr>
            <w:rStyle w:val="Hyperlink"/>
            <w:rFonts w:ascii="Arial Bold" w:hAnsi="Arial Bold"/>
            <w:noProof/>
          </w:rPr>
          <w:t>8.16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Work Health and Safety</w:t>
        </w:r>
        <w:r w:rsidR="0046215E">
          <w:rPr>
            <w:noProof/>
            <w:webHidden/>
          </w:rPr>
          <w:tab/>
        </w:r>
        <w:r w:rsidR="0046215E">
          <w:rPr>
            <w:noProof/>
            <w:webHidden/>
          </w:rPr>
          <w:fldChar w:fldCharType="begin"/>
        </w:r>
        <w:r w:rsidR="0046215E">
          <w:rPr>
            <w:noProof/>
            <w:webHidden/>
          </w:rPr>
          <w:instrText xml:space="preserve"> PAGEREF _Toc207985030 \h </w:instrText>
        </w:r>
        <w:r w:rsidR="0046215E">
          <w:rPr>
            <w:noProof/>
            <w:webHidden/>
          </w:rPr>
        </w:r>
        <w:r w:rsidR="0046215E">
          <w:rPr>
            <w:noProof/>
            <w:webHidden/>
          </w:rPr>
          <w:fldChar w:fldCharType="separate"/>
        </w:r>
        <w:r w:rsidR="00C8219D">
          <w:rPr>
            <w:noProof/>
            <w:webHidden/>
          </w:rPr>
          <w:t>78</w:t>
        </w:r>
        <w:r w:rsidR="0046215E">
          <w:rPr>
            <w:noProof/>
            <w:webHidden/>
          </w:rPr>
          <w:fldChar w:fldCharType="end"/>
        </w:r>
      </w:hyperlink>
    </w:p>
    <w:p w14:paraId="0A89DC23" w14:textId="70733512"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31" w:history="1">
        <w:r w:rsidR="0046215E" w:rsidRPr="0060633C">
          <w:rPr>
            <w:rStyle w:val="Hyperlink"/>
            <w:rFonts w:ascii="Arial Bold" w:hAnsi="Arial Bold"/>
            <w:noProof/>
          </w:rPr>
          <w:t>8.17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Plant, Equipment and Work</w:t>
        </w:r>
        <w:r w:rsidR="0046215E">
          <w:rPr>
            <w:noProof/>
            <w:webHidden/>
          </w:rPr>
          <w:tab/>
        </w:r>
        <w:r w:rsidR="0046215E">
          <w:rPr>
            <w:noProof/>
            <w:webHidden/>
          </w:rPr>
          <w:fldChar w:fldCharType="begin"/>
        </w:r>
        <w:r w:rsidR="0046215E">
          <w:rPr>
            <w:noProof/>
            <w:webHidden/>
          </w:rPr>
          <w:instrText xml:space="preserve"> PAGEREF _Toc207985031 \h </w:instrText>
        </w:r>
        <w:r w:rsidR="0046215E">
          <w:rPr>
            <w:noProof/>
            <w:webHidden/>
          </w:rPr>
        </w:r>
        <w:r w:rsidR="0046215E">
          <w:rPr>
            <w:noProof/>
            <w:webHidden/>
          </w:rPr>
          <w:fldChar w:fldCharType="separate"/>
        </w:r>
        <w:r w:rsidR="00C8219D">
          <w:rPr>
            <w:noProof/>
            <w:webHidden/>
          </w:rPr>
          <w:t>82</w:t>
        </w:r>
        <w:r w:rsidR="0046215E">
          <w:rPr>
            <w:noProof/>
            <w:webHidden/>
          </w:rPr>
          <w:fldChar w:fldCharType="end"/>
        </w:r>
      </w:hyperlink>
    </w:p>
    <w:p w14:paraId="65CEEAB4" w14:textId="0EC7E8A8"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32" w:history="1">
        <w:r w:rsidR="0046215E" w:rsidRPr="0060633C">
          <w:rPr>
            <w:rStyle w:val="Hyperlink"/>
            <w:rFonts w:ascii="Arial Bold" w:hAnsi="Arial Bold"/>
            <w:noProof/>
          </w:rPr>
          <w:t>8.18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Cleaning Up</w:t>
        </w:r>
        <w:r w:rsidR="0046215E">
          <w:rPr>
            <w:noProof/>
            <w:webHidden/>
          </w:rPr>
          <w:tab/>
        </w:r>
        <w:r w:rsidR="0046215E">
          <w:rPr>
            <w:noProof/>
            <w:webHidden/>
          </w:rPr>
          <w:fldChar w:fldCharType="begin"/>
        </w:r>
        <w:r w:rsidR="0046215E">
          <w:rPr>
            <w:noProof/>
            <w:webHidden/>
          </w:rPr>
          <w:instrText xml:space="preserve"> PAGEREF _Toc207985032 \h </w:instrText>
        </w:r>
        <w:r w:rsidR="0046215E">
          <w:rPr>
            <w:noProof/>
            <w:webHidden/>
          </w:rPr>
        </w:r>
        <w:r w:rsidR="0046215E">
          <w:rPr>
            <w:noProof/>
            <w:webHidden/>
          </w:rPr>
          <w:fldChar w:fldCharType="separate"/>
        </w:r>
        <w:r w:rsidR="00C8219D">
          <w:rPr>
            <w:noProof/>
            <w:webHidden/>
          </w:rPr>
          <w:t>82</w:t>
        </w:r>
        <w:r w:rsidR="0046215E">
          <w:rPr>
            <w:noProof/>
            <w:webHidden/>
          </w:rPr>
          <w:fldChar w:fldCharType="end"/>
        </w:r>
      </w:hyperlink>
    </w:p>
    <w:p w14:paraId="4E0ED9E0" w14:textId="263524EA"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33" w:history="1">
        <w:r w:rsidR="0046215E" w:rsidRPr="0060633C">
          <w:rPr>
            <w:rStyle w:val="Hyperlink"/>
            <w:rFonts w:ascii="Arial Bold" w:hAnsi="Arial Bold"/>
            <w:noProof/>
          </w:rPr>
          <w:t>8.19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The Environment</w:t>
        </w:r>
        <w:r w:rsidR="0046215E">
          <w:rPr>
            <w:noProof/>
            <w:webHidden/>
          </w:rPr>
          <w:tab/>
        </w:r>
        <w:r w:rsidR="0046215E">
          <w:rPr>
            <w:noProof/>
            <w:webHidden/>
          </w:rPr>
          <w:fldChar w:fldCharType="begin"/>
        </w:r>
        <w:r w:rsidR="0046215E">
          <w:rPr>
            <w:noProof/>
            <w:webHidden/>
          </w:rPr>
          <w:instrText xml:space="preserve"> PAGEREF _Toc207985033 \h </w:instrText>
        </w:r>
        <w:r w:rsidR="0046215E">
          <w:rPr>
            <w:noProof/>
            <w:webHidden/>
          </w:rPr>
        </w:r>
        <w:r w:rsidR="0046215E">
          <w:rPr>
            <w:noProof/>
            <w:webHidden/>
          </w:rPr>
          <w:fldChar w:fldCharType="separate"/>
        </w:r>
        <w:r w:rsidR="00C8219D">
          <w:rPr>
            <w:noProof/>
            <w:webHidden/>
          </w:rPr>
          <w:t>82</w:t>
        </w:r>
        <w:r w:rsidR="0046215E">
          <w:rPr>
            <w:noProof/>
            <w:webHidden/>
          </w:rPr>
          <w:fldChar w:fldCharType="end"/>
        </w:r>
      </w:hyperlink>
    </w:p>
    <w:p w14:paraId="2AC94217" w14:textId="5FD5DB1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34" w:history="1">
        <w:r w:rsidR="0046215E" w:rsidRPr="0060633C">
          <w:rPr>
            <w:rStyle w:val="Hyperlink"/>
            <w:rFonts w:ascii="Arial Bold" w:hAnsi="Arial Bold"/>
            <w:noProof/>
          </w:rPr>
          <w:t>8.20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Urgent Protection</w:t>
        </w:r>
        <w:r w:rsidR="0046215E">
          <w:rPr>
            <w:noProof/>
            <w:webHidden/>
          </w:rPr>
          <w:tab/>
        </w:r>
        <w:r w:rsidR="0046215E">
          <w:rPr>
            <w:noProof/>
            <w:webHidden/>
          </w:rPr>
          <w:fldChar w:fldCharType="begin"/>
        </w:r>
        <w:r w:rsidR="0046215E">
          <w:rPr>
            <w:noProof/>
            <w:webHidden/>
          </w:rPr>
          <w:instrText xml:space="preserve"> PAGEREF _Toc207985034 \h </w:instrText>
        </w:r>
        <w:r w:rsidR="0046215E">
          <w:rPr>
            <w:noProof/>
            <w:webHidden/>
          </w:rPr>
        </w:r>
        <w:r w:rsidR="0046215E">
          <w:rPr>
            <w:noProof/>
            <w:webHidden/>
          </w:rPr>
          <w:fldChar w:fldCharType="separate"/>
        </w:r>
        <w:r w:rsidR="00C8219D">
          <w:rPr>
            <w:noProof/>
            <w:webHidden/>
          </w:rPr>
          <w:t>82</w:t>
        </w:r>
        <w:r w:rsidR="0046215E">
          <w:rPr>
            <w:noProof/>
            <w:webHidden/>
          </w:rPr>
          <w:fldChar w:fldCharType="end"/>
        </w:r>
      </w:hyperlink>
    </w:p>
    <w:p w14:paraId="05F92C6C" w14:textId="2A437A32"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35" w:history="1">
        <w:r w:rsidR="0046215E" w:rsidRPr="0060633C">
          <w:rPr>
            <w:rStyle w:val="Hyperlink"/>
            <w:rFonts w:ascii="Arial Bold" w:hAnsi="Arial Bold"/>
            <w:noProof/>
          </w:rPr>
          <w:t>8.21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Valuable, Archaeological or Special Interest Items</w:t>
        </w:r>
        <w:r w:rsidR="0046215E">
          <w:rPr>
            <w:noProof/>
            <w:webHidden/>
          </w:rPr>
          <w:tab/>
        </w:r>
        <w:r w:rsidR="0046215E">
          <w:rPr>
            <w:noProof/>
            <w:webHidden/>
          </w:rPr>
          <w:fldChar w:fldCharType="begin"/>
        </w:r>
        <w:r w:rsidR="0046215E">
          <w:rPr>
            <w:noProof/>
            <w:webHidden/>
          </w:rPr>
          <w:instrText xml:space="preserve"> PAGEREF _Toc207985035 \h </w:instrText>
        </w:r>
        <w:r w:rsidR="0046215E">
          <w:rPr>
            <w:noProof/>
            <w:webHidden/>
          </w:rPr>
        </w:r>
        <w:r w:rsidR="0046215E">
          <w:rPr>
            <w:noProof/>
            <w:webHidden/>
          </w:rPr>
          <w:fldChar w:fldCharType="separate"/>
        </w:r>
        <w:r w:rsidR="00C8219D">
          <w:rPr>
            <w:noProof/>
            <w:webHidden/>
          </w:rPr>
          <w:t>82</w:t>
        </w:r>
        <w:r w:rsidR="0046215E">
          <w:rPr>
            <w:noProof/>
            <w:webHidden/>
          </w:rPr>
          <w:fldChar w:fldCharType="end"/>
        </w:r>
      </w:hyperlink>
    </w:p>
    <w:p w14:paraId="4329EA53" w14:textId="79B38C67"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36" w:history="1">
        <w:r w:rsidR="0046215E" w:rsidRPr="0060633C">
          <w:rPr>
            <w:rStyle w:val="Hyperlink"/>
            <w:rFonts w:ascii="Arial Bold" w:hAnsi="Arial Bold"/>
            <w:noProof/>
          </w:rPr>
          <w:t>8.22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The Commonwealth May Act</w:t>
        </w:r>
        <w:r w:rsidR="0046215E">
          <w:rPr>
            <w:noProof/>
            <w:webHidden/>
          </w:rPr>
          <w:tab/>
        </w:r>
        <w:r w:rsidR="0046215E">
          <w:rPr>
            <w:noProof/>
            <w:webHidden/>
          </w:rPr>
          <w:fldChar w:fldCharType="begin"/>
        </w:r>
        <w:r w:rsidR="0046215E">
          <w:rPr>
            <w:noProof/>
            <w:webHidden/>
          </w:rPr>
          <w:instrText xml:space="preserve"> PAGEREF _Toc207985036 \h </w:instrText>
        </w:r>
        <w:r w:rsidR="0046215E">
          <w:rPr>
            <w:noProof/>
            <w:webHidden/>
          </w:rPr>
        </w:r>
        <w:r w:rsidR="0046215E">
          <w:rPr>
            <w:noProof/>
            <w:webHidden/>
          </w:rPr>
          <w:fldChar w:fldCharType="separate"/>
        </w:r>
        <w:r w:rsidR="00C8219D">
          <w:rPr>
            <w:noProof/>
            <w:webHidden/>
          </w:rPr>
          <w:t>83</w:t>
        </w:r>
        <w:r w:rsidR="0046215E">
          <w:rPr>
            <w:noProof/>
            <w:webHidden/>
          </w:rPr>
          <w:fldChar w:fldCharType="end"/>
        </w:r>
      </w:hyperlink>
    </w:p>
    <w:p w14:paraId="3A0F49BF" w14:textId="781E4D1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37" w:history="1">
        <w:r w:rsidR="0046215E" w:rsidRPr="0060633C">
          <w:rPr>
            <w:rStyle w:val="Hyperlink"/>
            <w:rFonts w:ascii="Arial Bold" w:hAnsi="Arial Bold"/>
            <w:noProof/>
          </w:rPr>
          <w:t>8.23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Access Hours</w:t>
        </w:r>
        <w:r w:rsidR="0046215E">
          <w:rPr>
            <w:noProof/>
            <w:webHidden/>
          </w:rPr>
          <w:tab/>
        </w:r>
        <w:r w:rsidR="0046215E">
          <w:rPr>
            <w:noProof/>
            <w:webHidden/>
          </w:rPr>
          <w:fldChar w:fldCharType="begin"/>
        </w:r>
        <w:r w:rsidR="0046215E">
          <w:rPr>
            <w:noProof/>
            <w:webHidden/>
          </w:rPr>
          <w:instrText xml:space="preserve"> PAGEREF _Toc207985037 \h </w:instrText>
        </w:r>
        <w:r w:rsidR="0046215E">
          <w:rPr>
            <w:noProof/>
            <w:webHidden/>
          </w:rPr>
        </w:r>
        <w:r w:rsidR="0046215E">
          <w:rPr>
            <w:noProof/>
            <w:webHidden/>
          </w:rPr>
          <w:fldChar w:fldCharType="separate"/>
        </w:r>
        <w:r w:rsidR="00C8219D">
          <w:rPr>
            <w:noProof/>
            <w:webHidden/>
          </w:rPr>
          <w:t>83</w:t>
        </w:r>
        <w:r w:rsidR="0046215E">
          <w:rPr>
            <w:noProof/>
            <w:webHidden/>
          </w:rPr>
          <w:fldChar w:fldCharType="end"/>
        </w:r>
      </w:hyperlink>
    </w:p>
    <w:p w14:paraId="778CE4D2" w14:textId="3D8161E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38" w:history="1">
        <w:r w:rsidR="0046215E" w:rsidRPr="0060633C">
          <w:rPr>
            <w:rStyle w:val="Hyperlink"/>
            <w:rFonts w:ascii="Arial Bold" w:hAnsi="Arial Bold"/>
            <w:noProof/>
          </w:rPr>
          <w:t>8.24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Imported Items</w:t>
        </w:r>
        <w:r w:rsidR="0046215E">
          <w:rPr>
            <w:noProof/>
            <w:webHidden/>
          </w:rPr>
          <w:tab/>
        </w:r>
        <w:r w:rsidR="0046215E">
          <w:rPr>
            <w:noProof/>
            <w:webHidden/>
          </w:rPr>
          <w:fldChar w:fldCharType="begin"/>
        </w:r>
        <w:r w:rsidR="0046215E">
          <w:rPr>
            <w:noProof/>
            <w:webHidden/>
          </w:rPr>
          <w:instrText xml:space="preserve"> PAGEREF _Toc207985038 \h </w:instrText>
        </w:r>
        <w:r w:rsidR="0046215E">
          <w:rPr>
            <w:noProof/>
            <w:webHidden/>
          </w:rPr>
        </w:r>
        <w:r w:rsidR="0046215E">
          <w:rPr>
            <w:noProof/>
            <w:webHidden/>
          </w:rPr>
          <w:fldChar w:fldCharType="separate"/>
        </w:r>
        <w:r w:rsidR="00C8219D">
          <w:rPr>
            <w:noProof/>
            <w:webHidden/>
          </w:rPr>
          <w:t>83</w:t>
        </w:r>
        <w:r w:rsidR="0046215E">
          <w:rPr>
            <w:noProof/>
            <w:webHidden/>
          </w:rPr>
          <w:fldChar w:fldCharType="end"/>
        </w:r>
      </w:hyperlink>
    </w:p>
    <w:p w14:paraId="73335495" w14:textId="2796757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39" w:history="1">
        <w:r w:rsidR="0046215E" w:rsidRPr="0060633C">
          <w:rPr>
            <w:rStyle w:val="Hyperlink"/>
            <w:rFonts w:ascii="Arial Bold" w:hAnsi="Arial Bold"/>
            <w:noProof/>
          </w:rPr>
          <w:t>8.25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Salvaged Materials</w:t>
        </w:r>
        <w:r w:rsidR="0046215E">
          <w:rPr>
            <w:noProof/>
            <w:webHidden/>
          </w:rPr>
          <w:tab/>
        </w:r>
        <w:r w:rsidR="0046215E">
          <w:rPr>
            <w:noProof/>
            <w:webHidden/>
          </w:rPr>
          <w:fldChar w:fldCharType="begin"/>
        </w:r>
        <w:r w:rsidR="0046215E">
          <w:rPr>
            <w:noProof/>
            <w:webHidden/>
          </w:rPr>
          <w:instrText xml:space="preserve"> PAGEREF _Toc207985039 \h </w:instrText>
        </w:r>
        <w:r w:rsidR="0046215E">
          <w:rPr>
            <w:noProof/>
            <w:webHidden/>
          </w:rPr>
        </w:r>
        <w:r w:rsidR="0046215E">
          <w:rPr>
            <w:noProof/>
            <w:webHidden/>
          </w:rPr>
          <w:fldChar w:fldCharType="separate"/>
        </w:r>
        <w:r w:rsidR="00C8219D">
          <w:rPr>
            <w:noProof/>
            <w:webHidden/>
          </w:rPr>
          <w:t>84</w:t>
        </w:r>
        <w:r w:rsidR="0046215E">
          <w:rPr>
            <w:noProof/>
            <w:webHidden/>
          </w:rPr>
          <w:fldChar w:fldCharType="end"/>
        </w:r>
      </w:hyperlink>
    </w:p>
    <w:p w14:paraId="1340C18E" w14:textId="52257B8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40" w:history="1">
        <w:r w:rsidR="0046215E" w:rsidRPr="0060633C">
          <w:rPr>
            <w:rStyle w:val="Hyperlink"/>
            <w:rFonts w:ascii="Arial Bold" w:hAnsi="Arial Bold"/>
            <w:noProof/>
          </w:rPr>
          <w:t>8.26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 Administrator's Office</w:t>
        </w:r>
        <w:r w:rsidR="0046215E">
          <w:rPr>
            <w:noProof/>
            <w:webHidden/>
          </w:rPr>
          <w:tab/>
        </w:r>
        <w:r w:rsidR="0046215E">
          <w:rPr>
            <w:noProof/>
            <w:webHidden/>
          </w:rPr>
          <w:fldChar w:fldCharType="begin"/>
        </w:r>
        <w:r w:rsidR="0046215E">
          <w:rPr>
            <w:noProof/>
            <w:webHidden/>
          </w:rPr>
          <w:instrText xml:space="preserve"> PAGEREF _Toc207985040 \h </w:instrText>
        </w:r>
        <w:r w:rsidR="0046215E">
          <w:rPr>
            <w:noProof/>
            <w:webHidden/>
          </w:rPr>
        </w:r>
        <w:r w:rsidR="0046215E">
          <w:rPr>
            <w:noProof/>
            <w:webHidden/>
          </w:rPr>
          <w:fldChar w:fldCharType="separate"/>
        </w:r>
        <w:r w:rsidR="00C8219D">
          <w:rPr>
            <w:noProof/>
            <w:webHidden/>
          </w:rPr>
          <w:t>84</w:t>
        </w:r>
        <w:r w:rsidR="0046215E">
          <w:rPr>
            <w:noProof/>
            <w:webHidden/>
          </w:rPr>
          <w:fldChar w:fldCharType="end"/>
        </w:r>
      </w:hyperlink>
    </w:p>
    <w:p w14:paraId="364E2DF1" w14:textId="030091F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41" w:history="1">
        <w:r w:rsidR="0046215E" w:rsidRPr="0060633C">
          <w:rPr>
            <w:rStyle w:val="Hyperlink"/>
            <w:rFonts w:ascii="Arial Bold" w:hAnsi="Arial Bold"/>
            <w:noProof/>
          </w:rPr>
          <w:t>8.27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Project Signboards</w:t>
        </w:r>
        <w:r w:rsidR="0046215E">
          <w:rPr>
            <w:noProof/>
            <w:webHidden/>
          </w:rPr>
          <w:tab/>
        </w:r>
        <w:r w:rsidR="0046215E">
          <w:rPr>
            <w:noProof/>
            <w:webHidden/>
          </w:rPr>
          <w:fldChar w:fldCharType="begin"/>
        </w:r>
        <w:r w:rsidR="0046215E">
          <w:rPr>
            <w:noProof/>
            <w:webHidden/>
          </w:rPr>
          <w:instrText xml:space="preserve"> PAGEREF _Toc207985041 \h </w:instrText>
        </w:r>
        <w:r w:rsidR="0046215E">
          <w:rPr>
            <w:noProof/>
            <w:webHidden/>
          </w:rPr>
        </w:r>
        <w:r w:rsidR="0046215E">
          <w:rPr>
            <w:noProof/>
            <w:webHidden/>
          </w:rPr>
          <w:fldChar w:fldCharType="separate"/>
        </w:r>
        <w:r w:rsidR="00C8219D">
          <w:rPr>
            <w:noProof/>
            <w:webHidden/>
          </w:rPr>
          <w:t>84</w:t>
        </w:r>
        <w:r w:rsidR="0046215E">
          <w:rPr>
            <w:noProof/>
            <w:webHidden/>
          </w:rPr>
          <w:fldChar w:fldCharType="end"/>
        </w:r>
      </w:hyperlink>
    </w:p>
    <w:p w14:paraId="704549B8" w14:textId="47ED1CE7"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42" w:history="1">
        <w:r w:rsidR="0046215E" w:rsidRPr="0060633C">
          <w:rPr>
            <w:rStyle w:val="Hyperlink"/>
            <w:rFonts w:ascii="Arial Bold" w:hAnsi="Arial Bold"/>
            <w:noProof/>
          </w:rPr>
          <w:t>8.28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Measurements and Dimensions</w:t>
        </w:r>
        <w:r w:rsidR="0046215E">
          <w:rPr>
            <w:noProof/>
            <w:webHidden/>
          </w:rPr>
          <w:tab/>
        </w:r>
        <w:r w:rsidR="0046215E">
          <w:rPr>
            <w:noProof/>
            <w:webHidden/>
          </w:rPr>
          <w:fldChar w:fldCharType="begin"/>
        </w:r>
        <w:r w:rsidR="0046215E">
          <w:rPr>
            <w:noProof/>
            <w:webHidden/>
          </w:rPr>
          <w:instrText xml:space="preserve"> PAGEREF _Toc207985042 \h </w:instrText>
        </w:r>
        <w:r w:rsidR="0046215E">
          <w:rPr>
            <w:noProof/>
            <w:webHidden/>
          </w:rPr>
        </w:r>
        <w:r w:rsidR="0046215E">
          <w:rPr>
            <w:noProof/>
            <w:webHidden/>
          </w:rPr>
          <w:fldChar w:fldCharType="separate"/>
        </w:r>
        <w:r w:rsidR="00C8219D">
          <w:rPr>
            <w:noProof/>
            <w:webHidden/>
          </w:rPr>
          <w:t>85</w:t>
        </w:r>
        <w:r w:rsidR="0046215E">
          <w:rPr>
            <w:noProof/>
            <w:webHidden/>
          </w:rPr>
          <w:fldChar w:fldCharType="end"/>
        </w:r>
      </w:hyperlink>
    </w:p>
    <w:p w14:paraId="2D2A0983" w14:textId="6E7AB823"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43" w:history="1">
        <w:r w:rsidR="0046215E" w:rsidRPr="0060633C">
          <w:rPr>
            <w:rStyle w:val="Hyperlink"/>
            <w:rFonts w:ascii="Arial Bold" w:hAnsi="Arial Bold"/>
            <w:noProof/>
          </w:rPr>
          <w:t>8.29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Pandemic Adjustment Event</w:t>
        </w:r>
        <w:r w:rsidR="0046215E">
          <w:rPr>
            <w:noProof/>
            <w:webHidden/>
          </w:rPr>
          <w:tab/>
        </w:r>
        <w:r w:rsidR="0046215E">
          <w:rPr>
            <w:noProof/>
            <w:webHidden/>
          </w:rPr>
          <w:fldChar w:fldCharType="begin"/>
        </w:r>
        <w:r w:rsidR="0046215E">
          <w:rPr>
            <w:noProof/>
            <w:webHidden/>
          </w:rPr>
          <w:instrText xml:space="preserve"> PAGEREF _Toc207985043 \h </w:instrText>
        </w:r>
        <w:r w:rsidR="0046215E">
          <w:rPr>
            <w:noProof/>
            <w:webHidden/>
          </w:rPr>
        </w:r>
        <w:r w:rsidR="0046215E">
          <w:rPr>
            <w:noProof/>
            <w:webHidden/>
          </w:rPr>
          <w:fldChar w:fldCharType="separate"/>
        </w:r>
        <w:r w:rsidR="00C8219D">
          <w:rPr>
            <w:noProof/>
            <w:webHidden/>
          </w:rPr>
          <w:t>85</w:t>
        </w:r>
        <w:r w:rsidR="0046215E">
          <w:rPr>
            <w:noProof/>
            <w:webHidden/>
          </w:rPr>
          <w:fldChar w:fldCharType="end"/>
        </w:r>
      </w:hyperlink>
    </w:p>
    <w:p w14:paraId="40BBAF32" w14:textId="74F70EF9"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044" w:history="1">
        <w:r w:rsidR="0046215E" w:rsidRPr="0060633C">
          <w:rPr>
            <w:rStyle w:val="Hyperlink"/>
            <w:noProof/>
          </w:rPr>
          <w:t>9.</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QUALITY</w:t>
        </w:r>
        <w:r w:rsidR="0046215E">
          <w:rPr>
            <w:noProof/>
            <w:webHidden/>
          </w:rPr>
          <w:tab/>
        </w:r>
        <w:r w:rsidR="0046215E">
          <w:rPr>
            <w:noProof/>
            <w:webHidden/>
          </w:rPr>
          <w:fldChar w:fldCharType="begin"/>
        </w:r>
        <w:r w:rsidR="0046215E">
          <w:rPr>
            <w:noProof/>
            <w:webHidden/>
          </w:rPr>
          <w:instrText xml:space="preserve"> PAGEREF _Toc207985044 \h </w:instrText>
        </w:r>
        <w:r w:rsidR="0046215E">
          <w:rPr>
            <w:noProof/>
            <w:webHidden/>
          </w:rPr>
        </w:r>
        <w:r w:rsidR="0046215E">
          <w:rPr>
            <w:noProof/>
            <w:webHidden/>
          </w:rPr>
          <w:fldChar w:fldCharType="separate"/>
        </w:r>
        <w:r w:rsidR="00C8219D">
          <w:rPr>
            <w:noProof/>
            <w:webHidden/>
          </w:rPr>
          <w:t>87</w:t>
        </w:r>
        <w:r w:rsidR="0046215E">
          <w:rPr>
            <w:noProof/>
            <w:webHidden/>
          </w:rPr>
          <w:fldChar w:fldCharType="end"/>
        </w:r>
      </w:hyperlink>
    </w:p>
    <w:p w14:paraId="7B3CEB60" w14:textId="450654D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45" w:history="1">
        <w:r w:rsidR="0046215E" w:rsidRPr="0060633C">
          <w:rPr>
            <w:rStyle w:val="Hyperlink"/>
            <w:rFonts w:ascii="Arial Bold" w:hAnsi="Arial Bold"/>
            <w:noProof/>
          </w:rPr>
          <w:t>9.1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Workmanship, Materials and Other Requirements</w:t>
        </w:r>
        <w:r w:rsidR="0046215E">
          <w:rPr>
            <w:noProof/>
            <w:webHidden/>
          </w:rPr>
          <w:tab/>
        </w:r>
        <w:r w:rsidR="0046215E">
          <w:rPr>
            <w:noProof/>
            <w:webHidden/>
          </w:rPr>
          <w:fldChar w:fldCharType="begin"/>
        </w:r>
        <w:r w:rsidR="0046215E">
          <w:rPr>
            <w:noProof/>
            <w:webHidden/>
          </w:rPr>
          <w:instrText xml:space="preserve"> PAGEREF _Toc207985045 \h </w:instrText>
        </w:r>
        <w:r w:rsidR="0046215E">
          <w:rPr>
            <w:noProof/>
            <w:webHidden/>
          </w:rPr>
        </w:r>
        <w:r w:rsidR="0046215E">
          <w:rPr>
            <w:noProof/>
            <w:webHidden/>
          </w:rPr>
          <w:fldChar w:fldCharType="separate"/>
        </w:r>
        <w:r w:rsidR="00C8219D">
          <w:rPr>
            <w:noProof/>
            <w:webHidden/>
          </w:rPr>
          <w:t>87</w:t>
        </w:r>
        <w:r w:rsidR="0046215E">
          <w:rPr>
            <w:noProof/>
            <w:webHidden/>
          </w:rPr>
          <w:fldChar w:fldCharType="end"/>
        </w:r>
      </w:hyperlink>
    </w:p>
    <w:p w14:paraId="6B1EB663" w14:textId="1EF111E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46" w:history="1">
        <w:r w:rsidR="0046215E" w:rsidRPr="0060633C">
          <w:rPr>
            <w:rStyle w:val="Hyperlink"/>
            <w:rFonts w:ascii="Arial Bold" w:hAnsi="Arial Bold"/>
            <w:noProof/>
          </w:rPr>
          <w:t>9.2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Project Plans</w:t>
        </w:r>
        <w:r w:rsidR="0046215E">
          <w:rPr>
            <w:noProof/>
            <w:webHidden/>
          </w:rPr>
          <w:tab/>
        </w:r>
        <w:r w:rsidR="0046215E">
          <w:rPr>
            <w:noProof/>
            <w:webHidden/>
          </w:rPr>
          <w:fldChar w:fldCharType="begin"/>
        </w:r>
        <w:r w:rsidR="0046215E">
          <w:rPr>
            <w:noProof/>
            <w:webHidden/>
          </w:rPr>
          <w:instrText xml:space="preserve"> PAGEREF _Toc207985046 \h </w:instrText>
        </w:r>
        <w:r w:rsidR="0046215E">
          <w:rPr>
            <w:noProof/>
            <w:webHidden/>
          </w:rPr>
        </w:r>
        <w:r w:rsidR="0046215E">
          <w:rPr>
            <w:noProof/>
            <w:webHidden/>
          </w:rPr>
          <w:fldChar w:fldCharType="separate"/>
        </w:r>
        <w:r w:rsidR="00C8219D">
          <w:rPr>
            <w:noProof/>
            <w:webHidden/>
          </w:rPr>
          <w:t>87</w:t>
        </w:r>
        <w:r w:rsidR="0046215E">
          <w:rPr>
            <w:noProof/>
            <w:webHidden/>
          </w:rPr>
          <w:fldChar w:fldCharType="end"/>
        </w:r>
      </w:hyperlink>
    </w:p>
    <w:p w14:paraId="1447DF31" w14:textId="21495A7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47" w:history="1">
        <w:r w:rsidR="0046215E" w:rsidRPr="0060633C">
          <w:rPr>
            <w:rStyle w:val="Hyperlink"/>
            <w:rFonts w:ascii="Arial Bold" w:hAnsi="Arial Bold"/>
            <w:noProof/>
          </w:rPr>
          <w:t>9.3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 Administrator's Right to Inspect</w:t>
        </w:r>
        <w:r w:rsidR="0046215E">
          <w:rPr>
            <w:noProof/>
            <w:webHidden/>
          </w:rPr>
          <w:tab/>
        </w:r>
        <w:r w:rsidR="0046215E">
          <w:rPr>
            <w:noProof/>
            <w:webHidden/>
          </w:rPr>
          <w:fldChar w:fldCharType="begin"/>
        </w:r>
        <w:r w:rsidR="0046215E">
          <w:rPr>
            <w:noProof/>
            <w:webHidden/>
          </w:rPr>
          <w:instrText xml:space="preserve"> PAGEREF _Toc207985047 \h </w:instrText>
        </w:r>
        <w:r w:rsidR="0046215E">
          <w:rPr>
            <w:noProof/>
            <w:webHidden/>
          </w:rPr>
        </w:r>
        <w:r w:rsidR="0046215E">
          <w:rPr>
            <w:noProof/>
            <w:webHidden/>
          </w:rPr>
          <w:fldChar w:fldCharType="separate"/>
        </w:r>
        <w:r w:rsidR="00C8219D">
          <w:rPr>
            <w:noProof/>
            <w:webHidden/>
          </w:rPr>
          <w:t>88</w:t>
        </w:r>
        <w:r w:rsidR="0046215E">
          <w:rPr>
            <w:noProof/>
            <w:webHidden/>
          </w:rPr>
          <w:fldChar w:fldCharType="end"/>
        </w:r>
      </w:hyperlink>
    </w:p>
    <w:p w14:paraId="244A0B95" w14:textId="16201E8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48" w:history="1">
        <w:r w:rsidR="0046215E" w:rsidRPr="0060633C">
          <w:rPr>
            <w:rStyle w:val="Hyperlink"/>
            <w:rFonts w:ascii="Arial Bold" w:hAnsi="Arial Bold"/>
            <w:noProof/>
          </w:rPr>
          <w:t>9.4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Inspections and Tests</w:t>
        </w:r>
        <w:r w:rsidR="0046215E">
          <w:rPr>
            <w:noProof/>
            <w:webHidden/>
          </w:rPr>
          <w:tab/>
        </w:r>
        <w:r w:rsidR="0046215E">
          <w:rPr>
            <w:noProof/>
            <w:webHidden/>
          </w:rPr>
          <w:fldChar w:fldCharType="begin"/>
        </w:r>
        <w:r w:rsidR="0046215E">
          <w:rPr>
            <w:noProof/>
            <w:webHidden/>
          </w:rPr>
          <w:instrText xml:space="preserve"> PAGEREF _Toc207985048 \h </w:instrText>
        </w:r>
        <w:r w:rsidR="0046215E">
          <w:rPr>
            <w:noProof/>
            <w:webHidden/>
          </w:rPr>
        </w:r>
        <w:r w:rsidR="0046215E">
          <w:rPr>
            <w:noProof/>
            <w:webHidden/>
          </w:rPr>
          <w:fldChar w:fldCharType="separate"/>
        </w:r>
        <w:r w:rsidR="00C8219D">
          <w:rPr>
            <w:noProof/>
            <w:webHidden/>
          </w:rPr>
          <w:t>89</w:t>
        </w:r>
        <w:r w:rsidR="0046215E">
          <w:rPr>
            <w:noProof/>
            <w:webHidden/>
          </w:rPr>
          <w:fldChar w:fldCharType="end"/>
        </w:r>
      </w:hyperlink>
    </w:p>
    <w:p w14:paraId="47AB101F" w14:textId="6940340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49" w:history="1">
        <w:r w:rsidR="0046215E" w:rsidRPr="0060633C">
          <w:rPr>
            <w:rStyle w:val="Hyperlink"/>
            <w:rFonts w:ascii="Arial Bold" w:hAnsi="Arial Bold"/>
            <w:noProof/>
          </w:rPr>
          <w:t>9.5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Costs of Inspections and Tests</w:t>
        </w:r>
        <w:r w:rsidR="0046215E">
          <w:rPr>
            <w:noProof/>
            <w:webHidden/>
          </w:rPr>
          <w:tab/>
        </w:r>
        <w:r w:rsidR="0046215E">
          <w:rPr>
            <w:noProof/>
            <w:webHidden/>
          </w:rPr>
          <w:fldChar w:fldCharType="begin"/>
        </w:r>
        <w:r w:rsidR="0046215E">
          <w:rPr>
            <w:noProof/>
            <w:webHidden/>
          </w:rPr>
          <w:instrText xml:space="preserve"> PAGEREF _Toc207985049 \h </w:instrText>
        </w:r>
        <w:r w:rsidR="0046215E">
          <w:rPr>
            <w:noProof/>
            <w:webHidden/>
          </w:rPr>
        </w:r>
        <w:r w:rsidR="0046215E">
          <w:rPr>
            <w:noProof/>
            <w:webHidden/>
          </w:rPr>
          <w:fldChar w:fldCharType="separate"/>
        </w:r>
        <w:r w:rsidR="00C8219D">
          <w:rPr>
            <w:noProof/>
            <w:webHidden/>
          </w:rPr>
          <w:t>89</w:t>
        </w:r>
        <w:r w:rsidR="0046215E">
          <w:rPr>
            <w:noProof/>
            <w:webHidden/>
          </w:rPr>
          <w:fldChar w:fldCharType="end"/>
        </w:r>
      </w:hyperlink>
    </w:p>
    <w:p w14:paraId="0896498F" w14:textId="5F19BF1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50" w:history="1">
        <w:r w:rsidR="0046215E" w:rsidRPr="0060633C">
          <w:rPr>
            <w:rStyle w:val="Hyperlink"/>
            <w:rFonts w:ascii="Arial Bold" w:hAnsi="Arial Bold"/>
            <w:noProof/>
          </w:rPr>
          <w:t>9.6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Defects</w:t>
        </w:r>
        <w:r w:rsidR="0046215E">
          <w:rPr>
            <w:noProof/>
            <w:webHidden/>
          </w:rPr>
          <w:tab/>
        </w:r>
        <w:r w:rsidR="0046215E">
          <w:rPr>
            <w:noProof/>
            <w:webHidden/>
          </w:rPr>
          <w:fldChar w:fldCharType="begin"/>
        </w:r>
        <w:r w:rsidR="0046215E">
          <w:rPr>
            <w:noProof/>
            <w:webHidden/>
          </w:rPr>
          <w:instrText xml:space="preserve"> PAGEREF _Toc207985050 \h </w:instrText>
        </w:r>
        <w:r w:rsidR="0046215E">
          <w:rPr>
            <w:noProof/>
            <w:webHidden/>
          </w:rPr>
        </w:r>
        <w:r w:rsidR="0046215E">
          <w:rPr>
            <w:noProof/>
            <w:webHidden/>
          </w:rPr>
          <w:fldChar w:fldCharType="separate"/>
        </w:r>
        <w:r w:rsidR="00C8219D">
          <w:rPr>
            <w:noProof/>
            <w:webHidden/>
          </w:rPr>
          <w:t>89</w:t>
        </w:r>
        <w:r w:rsidR="0046215E">
          <w:rPr>
            <w:noProof/>
            <w:webHidden/>
          </w:rPr>
          <w:fldChar w:fldCharType="end"/>
        </w:r>
      </w:hyperlink>
    </w:p>
    <w:p w14:paraId="0890B3B1" w14:textId="79C4FCE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51" w:history="1">
        <w:r w:rsidR="0046215E" w:rsidRPr="0060633C">
          <w:rPr>
            <w:rStyle w:val="Hyperlink"/>
            <w:rFonts w:ascii="Arial Bold" w:hAnsi="Arial Bold"/>
            <w:noProof/>
          </w:rPr>
          <w:t>9.7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Correction of Defect or Variation</w:t>
        </w:r>
        <w:r w:rsidR="0046215E">
          <w:rPr>
            <w:noProof/>
            <w:webHidden/>
          </w:rPr>
          <w:tab/>
        </w:r>
        <w:r w:rsidR="0046215E">
          <w:rPr>
            <w:noProof/>
            <w:webHidden/>
          </w:rPr>
          <w:fldChar w:fldCharType="begin"/>
        </w:r>
        <w:r w:rsidR="0046215E">
          <w:rPr>
            <w:noProof/>
            <w:webHidden/>
          </w:rPr>
          <w:instrText xml:space="preserve"> PAGEREF _Toc207985051 \h </w:instrText>
        </w:r>
        <w:r w:rsidR="0046215E">
          <w:rPr>
            <w:noProof/>
            <w:webHidden/>
          </w:rPr>
        </w:r>
        <w:r w:rsidR="0046215E">
          <w:rPr>
            <w:noProof/>
            <w:webHidden/>
          </w:rPr>
          <w:fldChar w:fldCharType="separate"/>
        </w:r>
        <w:r w:rsidR="00C8219D">
          <w:rPr>
            <w:noProof/>
            <w:webHidden/>
          </w:rPr>
          <w:t>90</w:t>
        </w:r>
        <w:r w:rsidR="0046215E">
          <w:rPr>
            <w:noProof/>
            <w:webHidden/>
          </w:rPr>
          <w:fldChar w:fldCharType="end"/>
        </w:r>
      </w:hyperlink>
    </w:p>
    <w:p w14:paraId="324A3E61" w14:textId="1526BCBA"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52" w:history="1">
        <w:r w:rsidR="0046215E" w:rsidRPr="0060633C">
          <w:rPr>
            <w:rStyle w:val="Hyperlink"/>
            <w:rFonts w:ascii="Arial Bold" w:hAnsi="Arial Bold"/>
            <w:noProof/>
          </w:rPr>
          <w:t>9.8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Claim for Correction of Defect</w:t>
        </w:r>
        <w:r w:rsidR="0046215E">
          <w:rPr>
            <w:noProof/>
            <w:webHidden/>
          </w:rPr>
          <w:tab/>
        </w:r>
        <w:r w:rsidR="0046215E">
          <w:rPr>
            <w:noProof/>
            <w:webHidden/>
          </w:rPr>
          <w:fldChar w:fldCharType="begin"/>
        </w:r>
        <w:r w:rsidR="0046215E">
          <w:rPr>
            <w:noProof/>
            <w:webHidden/>
          </w:rPr>
          <w:instrText xml:space="preserve"> PAGEREF _Toc207985052 \h </w:instrText>
        </w:r>
        <w:r w:rsidR="0046215E">
          <w:rPr>
            <w:noProof/>
            <w:webHidden/>
          </w:rPr>
        </w:r>
        <w:r w:rsidR="0046215E">
          <w:rPr>
            <w:noProof/>
            <w:webHidden/>
          </w:rPr>
          <w:fldChar w:fldCharType="separate"/>
        </w:r>
        <w:r w:rsidR="00C8219D">
          <w:rPr>
            <w:noProof/>
            <w:webHidden/>
          </w:rPr>
          <w:t>90</w:t>
        </w:r>
        <w:r w:rsidR="0046215E">
          <w:rPr>
            <w:noProof/>
            <w:webHidden/>
          </w:rPr>
          <w:fldChar w:fldCharType="end"/>
        </w:r>
      </w:hyperlink>
    </w:p>
    <w:p w14:paraId="6547E81A" w14:textId="0A22F5D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53" w:history="1">
        <w:r w:rsidR="0046215E" w:rsidRPr="0060633C">
          <w:rPr>
            <w:rStyle w:val="Hyperlink"/>
            <w:rFonts w:ascii="Arial Bold" w:hAnsi="Arial Bold"/>
            <w:noProof/>
          </w:rPr>
          <w:t>9.9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Claim for Variation</w:t>
        </w:r>
        <w:r w:rsidR="0046215E">
          <w:rPr>
            <w:noProof/>
            <w:webHidden/>
          </w:rPr>
          <w:tab/>
        </w:r>
        <w:r w:rsidR="0046215E">
          <w:rPr>
            <w:noProof/>
            <w:webHidden/>
          </w:rPr>
          <w:fldChar w:fldCharType="begin"/>
        </w:r>
        <w:r w:rsidR="0046215E">
          <w:rPr>
            <w:noProof/>
            <w:webHidden/>
          </w:rPr>
          <w:instrText xml:space="preserve"> PAGEREF _Toc207985053 \h </w:instrText>
        </w:r>
        <w:r w:rsidR="0046215E">
          <w:rPr>
            <w:noProof/>
            <w:webHidden/>
          </w:rPr>
        </w:r>
        <w:r w:rsidR="0046215E">
          <w:rPr>
            <w:noProof/>
            <w:webHidden/>
          </w:rPr>
          <w:fldChar w:fldCharType="separate"/>
        </w:r>
        <w:r w:rsidR="00C8219D">
          <w:rPr>
            <w:noProof/>
            <w:webHidden/>
          </w:rPr>
          <w:t>90</w:t>
        </w:r>
        <w:r w:rsidR="0046215E">
          <w:rPr>
            <w:noProof/>
            <w:webHidden/>
          </w:rPr>
          <w:fldChar w:fldCharType="end"/>
        </w:r>
      </w:hyperlink>
    </w:p>
    <w:p w14:paraId="12A0179F" w14:textId="7A3D79B7"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54" w:history="1">
        <w:r w:rsidR="0046215E" w:rsidRPr="0060633C">
          <w:rPr>
            <w:rStyle w:val="Hyperlink"/>
            <w:rFonts w:ascii="Arial Bold" w:hAnsi="Arial Bold"/>
            <w:noProof/>
          </w:rPr>
          <w:t>9.10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Acceptance of Work</w:t>
        </w:r>
        <w:r w:rsidR="0046215E">
          <w:rPr>
            <w:noProof/>
            <w:webHidden/>
          </w:rPr>
          <w:tab/>
        </w:r>
        <w:r w:rsidR="0046215E">
          <w:rPr>
            <w:noProof/>
            <w:webHidden/>
          </w:rPr>
          <w:fldChar w:fldCharType="begin"/>
        </w:r>
        <w:r w:rsidR="0046215E">
          <w:rPr>
            <w:noProof/>
            <w:webHidden/>
          </w:rPr>
          <w:instrText xml:space="preserve"> PAGEREF _Toc207985054 \h </w:instrText>
        </w:r>
        <w:r w:rsidR="0046215E">
          <w:rPr>
            <w:noProof/>
            <w:webHidden/>
          </w:rPr>
        </w:r>
        <w:r w:rsidR="0046215E">
          <w:rPr>
            <w:noProof/>
            <w:webHidden/>
          </w:rPr>
          <w:fldChar w:fldCharType="separate"/>
        </w:r>
        <w:r w:rsidR="00C8219D">
          <w:rPr>
            <w:noProof/>
            <w:webHidden/>
          </w:rPr>
          <w:t>90</w:t>
        </w:r>
        <w:r w:rsidR="0046215E">
          <w:rPr>
            <w:noProof/>
            <w:webHidden/>
          </w:rPr>
          <w:fldChar w:fldCharType="end"/>
        </w:r>
      </w:hyperlink>
    </w:p>
    <w:p w14:paraId="22B6F100" w14:textId="2373480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55" w:history="1">
        <w:r w:rsidR="0046215E" w:rsidRPr="0060633C">
          <w:rPr>
            <w:rStyle w:val="Hyperlink"/>
            <w:rFonts w:ascii="Arial Bold" w:hAnsi="Arial Bold"/>
            <w:noProof/>
          </w:rPr>
          <w:t>9.11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Extension of Defects Liability Period</w:t>
        </w:r>
        <w:r w:rsidR="0046215E">
          <w:rPr>
            <w:noProof/>
            <w:webHidden/>
          </w:rPr>
          <w:tab/>
        </w:r>
        <w:r w:rsidR="0046215E">
          <w:rPr>
            <w:noProof/>
            <w:webHidden/>
          </w:rPr>
          <w:fldChar w:fldCharType="begin"/>
        </w:r>
        <w:r w:rsidR="0046215E">
          <w:rPr>
            <w:noProof/>
            <w:webHidden/>
          </w:rPr>
          <w:instrText xml:space="preserve"> PAGEREF _Toc207985055 \h </w:instrText>
        </w:r>
        <w:r w:rsidR="0046215E">
          <w:rPr>
            <w:noProof/>
            <w:webHidden/>
          </w:rPr>
        </w:r>
        <w:r w:rsidR="0046215E">
          <w:rPr>
            <w:noProof/>
            <w:webHidden/>
          </w:rPr>
          <w:fldChar w:fldCharType="separate"/>
        </w:r>
        <w:r w:rsidR="00C8219D">
          <w:rPr>
            <w:noProof/>
            <w:webHidden/>
          </w:rPr>
          <w:t>91</w:t>
        </w:r>
        <w:r w:rsidR="0046215E">
          <w:rPr>
            <w:noProof/>
            <w:webHidden/>
          </w:rPr>
          <w:fldChar w:fldCharType="end"/>
        </w:r>
      </w:hyperlink>
    </w:p>
    <w:p w14:paraId="5F48565A" w14:textId="18A0348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56" w:history="1">
        <w:r w:rsidR="0046215E" w:rsidRPr="0060633C">
          <w:rPr>
            <w:rStyle w:val="Hyperlink"/>
            <w:rFonts w:ascii="Arial Bold" w:hAnsi="Arial Bold"/>
            <w:noProof/>
          </w:rPr>
          <w:t>9.12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Common Law Rights not Affected</w:t>
        </w:r>
        <w:r w:rsidR="0046215E">
          <w:rPr>
            <w:noProof/>
            <w:webHidden/>
          </w:rPr>
          <w:tab/>
        </w:r>
        <w:r w:rsidR="0046215E">
          <w:rPr>
            <w:noProof/>
            <w:webHidden/>
          </w:rPr>
          <w:fldChar w:fldCharType="begin"/>
        </w:r>
        <w:r w:rsidR="0046215E">
          <w:rPr>
            <w:noProof/>
            <w:webHidden/>
          </w:rPr>
          <w:instrText xml:space="preserve"> PAGEREF _Toc207985056 \h </w:instrText>
        </w:r>
        <w:r w:rsidR="0046215E">
          <w:rPr>
            <w:noProof/>
            <w:webHidden/>
          </w:rPr>
        </w:r>
        <w:r w:rsidR="0046215E">
          <w:rPr>
            <w:noProof/>
            <w:webHidden/>
          </w:rPr>
          <w:fldChar w:fldCharType="separate"/>
        </w:r>
        <w:r w:rsidR="00C8219D">
          <w:rPr>
            <w:noProof/>
            <w:webHidden/>
          </w:rPr>
          <w:t>91</w:t>
        </w:r>
        <w:r w:rsidR="0046215E">
          <w:rPr>
            <w:noProof/>
            <w:webHidden/>
          </w:rPr>
          <w:fldChar w:fldCharType="end"/>
        </w:r>
      </w:hyperlink>
    </w:p>
    <w:p w14:paraId="7525B43A" w14:textId="550CDB8A"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57" w:history="1">
        <w:r w:rsidR="0046215E" w:rsidRPr="0060633C">
          <w:rPr>
            <w:rStyle w:val="Hyperlink"/>
            <w:rFonts w:ascii="Arial Bold" w:hAnsi="Arial Bold"/>
            <w:noProof/>
          </w:rPr>
          <w:t>9.13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HOTO Process</w:t>
        </w:r>
        <w:r w:rsidR="0046215E">
          <w:rPr>
            <w:noProof/>
            <w:webHidden/>
          </w:rPr>
          <w:tab/>
        </w:r>
        <w:r w:rsidR="0046215E">
          <w:rPr>
            <w:noProof/>
            <w:webHidden/>
          </w:rPr>
          <w:fldChar w:fldCharType="begin"/>
        </w:r>
        <w:r w:rsidR="0046215E">
          <w:rPr>
            <w:noProof/>
            <w:webHidden/>
          </w:rPr>
          <w:instrText xml:space="preserve"> PAGEREF _Toc207985057 \h </w:instrText>
        </w:r>
        <w:r w:rsidR="0046215E">
          <w:rPr>
            <w:noProof/>
            <w:webHidden/>
          </w:rPr>
        </w:r>
        <w:r w:rsidR="0046215E">
          <w:rPr>
            <w:noProof/>
            <w:webHidden/>
          </w:rPr>
          <w:fldChar w:fldCharType="separate"/>
        </w:r>
        <w:r w:rsidR="00C8219D">
          <w:rPr>
            <w:noProof/>
            <w:webHidden/>
          </w:rPr>
          <w:t>91</w:t>
        </w:r>
        <w:r w:rsidR="0046215E">
          <w:rPr>
            <w:noProof/>
            <w:webHidden/>
          </w:rPr>
          <w:fldChar w:fldCharType="end"/>
        </w:r>
      </w:hyperlink>
    </w:p>
    <w:p w14:paraId="428006BD" w14:textId="694F208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58" w:history="1">
        <w:r w:rsidR="0046215E" w:rsidRPr="0060633C">
          <w:rPr>
            <w:rStyle w:val="Hyperlink"/>
            <w:rFonts w:ascii="Arial Bold" w:hAnsi="Arial Bold"/>
            <w:noProof/>
          </w:rPr>
          <w:t>9.14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Defects Records and Reports</w:t>
        </w:r>
        <w:r w:rsidR="0046215E">
          <w:rPr>
            <w:noProof/>
            <w:webHidden/>
          </w:rPr>
          <w:tab/>
        </w:r>
        <w:r w:rsidR="0046215E">
          <w:rPr>
            <w:noProof/>
            <w:webHidden/>
          </w:rPr>
          <w:fldChar w:fldCharType="begin"/>
        </w:r>
        <w:r w:rsidR="0046215E">
          <w:rPr>
            <w:noProof/>
            <w:webHidden/>
          </w:rPr>
          <w:instrText xml:space="preserve"> PAGEREF _Toc207985058 \h </w:instrText>
        </w:r>
        <w:r w:rsidR="0046215E">
          <w:rPr>
            <w:noProof/>
            <w:webHidden/>
          </w:rPr>
        </w:r>
        <w:r w:rsidR="0046215E">
          <w:rPr>
            <w:noProof/>
            <w:webHidden/>
          </w:rPr>
          <w:fldChar w:fldCharType="separate"/>
        </w:r>
        <w:r w:rsidR="00C8219D">
          <w:rPr>
            <w:noProof/>
            <w:webHidden/>
          </w:rPr>
          <w:t>92</w:t>
        </w:r>
        <w:r w:rsidR="0046215E">
          <w:rPr>
            <w:noProof/>
            <w:webHidden/>
          </w:rPr>
          <w:fldChar w:fldCharType="end"/>
        </w:r>
      </w:hyperlink>
    </w:p>
    <w:p w14:paraId="448F4944" w14:textId="1BA10F9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59" w:history="1">
        <w:r w:rsidR="0046215E" w:rsidRPr="0060633C">
          <w:rPr>
            <w:rStyle w:val="Hyperlink"/>
            <w:rFonts w:ascii="Arial Bold" w:hAnsi="Arial Bold"/>
            <w:noProof/>
          </w:rPr>
          <w:t>9.15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Quality Assurance</w:t>
        </w:r>
        <w:r w:rsidR="0046215E">
          <w:rPr>
            <w:noProof/>
            <w:webHidden/>
          </w:rPr>
          <w:tab/>
        </w:r>
        <w:r w:rsidR="0046215E">
          <w:rPr>
            <w:noProof/>
            <w:webHidden/>
          </w:rPr>
          <w:fldChar w:fldCharType="begin"/>
        </w:r>
        <w:r w:rsidR="0046215E">
          <w:rPr>
            <w:noProof/>
            <w:webHidden/>
          </w:rPr>
          <w:instrText xml:space="preserve"> PAGEREF _Toc207985059 \h </w:instrText>
        </w:r>
        <w:r w:rsidR="0046215E">
          <w:rPr>
            <w:noProof/>
            <w:webHidden/>
          </w:rPr>
        </w:r>
        <w:r w:rsidR="0046215E">
          <w:rPr>
            <w:noProof/>
            <w:webHidden/>
          </w:rPr>
          <w:fldChar w:fldCharType="separate"/>
        </w:r>
        <w:r w:rsidR="00C8219D">
          <w:rPr>
            <w:noProof/>
            <w:webHidden/>
          </w:rPr>
          <w:t>92</w:t>
        </w:r>
        <w:r w:rsidR="0046215E">
          <w:rPr>
            <w:noProof/>
            <w:webHidden/>
          </w:rPr>
          <w:fldChar w:fldCharType="end"/>
        </w:r>
      </w:hyperlink>
    </w:p>
    <w:p w14:paraId="47FA8FEB" w14:textId="0CDF5D63"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060" w:history="1">
        <w:r w:rsidR="0046215E" w:rsidRPr="0060633C">
          <w:rPr>
            <w:rStyle w:val="Hyperlink"/>
            <w:noProof/>
          </w:rPr>
          <w:t>10.</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TIME</w:t>
        </w:r>
        <w:r w:rsidR="0046215E">
          <w:rPr>
            <w:noProof/>
            <w:webHidden/>
          </w:rPr>
          <w:tab/>
        </w:r>
        <w:r w:rsidR="0046215E">
          <w:rPr>
            <w:noProof/>
            <w:webHidden/>
          </w:rPr>
          <w:fldChar w:fldCharType="begin"/>
        </w:r>
        <w:r w:rsidR="0046215E">
          <w:rPr>
            <w:noProof/>
            <w:webHidden/>
          </w:rPr>
          <w:instrText xml:space="preserve"> PAGEREF _Toc207985060 \h </w:instrText>
        </w:r>
        <w:r w:rsidR="0046215E">
          <w:rPr>
            <w:noProof/>
            <w:webHidden/>
          </w:rPr>
        </w:r>
        <w:r w:rsidR="0046215E">
          <w:rPr>
            <w:noProof/>
            <w:webHidden/>
          </w:rPr>
          <w:fldChar w:fldCharType="separate"/>
        </w:r>
        <w:r w:rsidR="00C8219D">
          <w:rPr>
            <w:noProof/>
            <w:webHidden/>
          </w:rPr>
          <w:t>93</w:t>
        </w:r>
        <w:r w:rsidR="0046215E">
          <w:rPr>
            <w:noProof/>
            <w:webHidden/>
          </w:rPr>
          <w:fldChar w:fldCharType="end"/>
        </w:r>
      </w:hyperlink>
    </w:p>
    <w:p w14:paraId="726FF885" w14:textId="700E506A"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61" w:history="1">
        <w:r w:rsidR="0046215E" w:rsidRPr="0060633C">
          <w:rPr>
            <w:rStyle w:val="Hyperlink"/>
            <w:rFonts w:ascii="Arial Bold" w:hAnsi="Arial Bold"/>
            <w:noProof/>
          </w:rPr>
          <w:t>10.1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Progress and Time for Completion</w:t>
        </w:r>
        <w:r w:rsidR="0046215E">
          <w:rPr>
            <w:noProof/>
            <w:webHidden/>
          </w:rPr>
          <w:tab/>
        </w:r>
        <w:r w:rsidR="0046215E">
          <w:rPr>
            <w:noProof/>
            <w:webHidden/>
          </w:rPr>
          <w:fldChar w:fldCharType="begin"/>
        </w:r>
        <w:r w:rsidR="0046215E">
          <w:rPr>
            <w:noProof/>
            <w:webHidden/>
          </w:rPr>
          <w:instrText xml:space="preserve"> PAGEREF _Toc207985061 \h </w:instrText>
        </w:r>
        <w:r w:rsidR="0046215E">
          <w:rPr>
            <w:noProof/>
            <w:webHidden/>
          </w:rPr>
        </w:r>
        <w:r w:rsidR="0046215E">
          <w:rPr>
            <w:noProof/>
            <w:webHidden/>
          </w:rPr>
          <w:fldChar w:fldCharType="separate"/>
        </w:r>
        <w:r w:rsidR="00C8219D">
          <w:rPr>
            <w:noProof/>
            <w:webHidden/>
          </w:rPr>
          <w:t>93</w:t>
        </w:r>
        <w:r w:rsidR="0046215E">
          <w:rPr>
            <w:noProof/>
            <w:webHidden/>
          </w:rPr>
          <w:fldChar w:fldCharType="end"/>
        </w:r>
      </w:hyperlink>
    </w:p>
    <w:p w14:paraId="4C9DF177" w14:textId="702FEE3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62" w:history="1">
        <w:r w:rsidR="0046215E" w:rsidRPr="0060633C">
          <w:rPr>
            <w:rStyle w:val="Hyperlink"/>
            <w:rFonts w:ascii="Arial Bold" w:hAnsi="Arial Bold"/>
            <w:noProof/>
          </w:rPr>
          <w:t>10.2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Programming</w:t>
        </w:r>
        <w:r w:rsidR="0046215E">
          <w:rPr>
            <w:noProof/>
            <w:webHidden/>
          </w:rPr>
          <w:tab/>
        </w:r>
        <w:r w:rsidR="0046215E">
          <w:rPr>
            <w:noProof/>
            <w:webHidden/>
          </w:rPr>
          <w:fldChar w:fldCharType="begin"/>
        </w:r>
        <w:r w:rsidR="0046215E">
          <w:rPr>
            <w:noProof/>
            <w:webHidden/>
          </w:rPr>
          <w:instrText xml:space="preserve"> PAGEREF _Toc207985062 \h </w:instrText>
        </w:r>
        <w:r w:rsidR="0046215E">
          <w:rPr>
            <w:noProof/>
            <w:webHidden/>
          </w:rPr>
        </w:r>
        <w:r w:rsidR="0046215E">
          <w:rPr>
            <w:noProof/>
            <w:webHidden/>
          </w:rPr>
          <w:fldChar w:fldCharType="separate"/>
        </w:r>
        <w:r w:rsidR="00C8219D">
          <w:rPr>
            <w:noProof/>
            <w:webHidden/>
          </w:rPr>
          <w:t>93</w:t>
        </w:r>
        <w:r w:rsidR="0046215E">
          <w:rPr>
            <w:noProof/>
            <w:webHidden/>
          </w:rPr>
          <w:fldChar w:fldCharType="end"/>
        </w:r>
      </w:hyperlink>
    </w:p>
    <w:p w14:paraId="6245327A" w14:textId="79D2899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63" w:history="1">
        <w:r w:rsidR="0046215E" w:rsidRPr="0060633C">
          <w:rPr>
            <w:rStyle w:val="Hyperlink"/>
            <w:rFonts w:ascii="Arial Bold" w:hAnsi="Arial Bold"/>
            <w:noProof/>
          </w:rPr>
          <w:t>10.3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 Not Relieved</w:t>
        </w:r>
        <w:r w:rsidR="0046215E">
          <w:rPr>
            <w:noProof/>
            <w:webHidden/>
          </w:rPr>
          <w:tab/>
        </w:r>
        <w:r w:rsidR="0046215E">
          <w:rPr>
            <w:noProof/>
            <w:webHidden/>
          </w:rPr>
          <w:fldChar w:fldCharType="begin"/>
        </w:r>
        <w:r w:rsidR="0046215E">
          <w:rPr>
            <w:noProof/>
            <w:webHidden/>
          </w:rPr>
          <w:instrText xml:space="preserve"> PAGEREF _Toc207985063 \h </w:instrText>
        </w:r>
        <w:r w:rsidR="0046215E">
          <w:rPr>
            <w:noProof/>
            <w:webHidden/>
          </w:rPr>
        </w:r>
        <w:r w:rsidR="0046215E">
          <w:rPr>
            <w:noProof/>
            <w:webHidden/>
          </w:rPr>
          <w:fldChar w:fldCharType="separate"/>
        </w:r>
        <w:r w:rsidR="00C8219D">
          <w:rPr>
            <w:noProof/>
            <w:webHidden/>
          </w:rPr>
          <w:t>93</w:t>
        </w:r>
        <w:r w:rsidR="0046215E">
          <w:rPr>
            <w:noProof/>
            <w:webHidden/>
          </w:rPr>
          <w:fldChar w:fldCharType="end"/>
        </w:r>
      </w:hyperlink>
    </w:p>
    <w:p w14:paraId="13AE60C5" w14:textId="1CF68A48"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64" w:history="1">
        <w:r w:rsidR="0046215E" w:rsidRPr="0060633C">
          <w:rPr>
            <w:rStyle w:val="Hyperlink"/>
            <w:rFonts w:ascii="Arial Bold" w:hAnsi="Arial Bold"/>
            <w:noProof/>
          </w:rPr>
          <w:t>10.4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Acceleration by Contractor</w:t>
        </w:r>
        <w:r w:rsidR="0046215E">
          <w:rPr>
            <w:noProof/>
            <w:webHidden/>
          </w:rPr>
          <w:tab/>
        </w:r>
        <w:r w:rsidR="0046215E">
          <w:rPr>
            <w:noProof/>
            <w:webHidden/>
          </w:rPr>
          <w:fldChar w:fldCharType="begin"/>
        </w:r>
        <w:r w:rsidR="0046215E">
          <w:rPr>
            <w:noProof/>
            <w:webHidden/>
          </w:rPr>
          <w:instrText xml:space="preserve"> PAGEREF _Toc207985064 \h </w:instrText>
        </w:r>
        <w:r w:rsidR="0046215E">
          <w:rPr>
            <w:noProof/>
            <w:webHidden/>
          </w:rPr>
        </w:r>
        <w:r w:rsidR="0046215E">
          <w:rPr>
            <w:noProof/>
            <w:webHidden/>
          </w:rPr>
          <w:fldChar w:fldCharType="separate"/>
        </w:r>
        <w:r w:rsidR="00C8219D">
          <w:rPr>
            <w:noProof/>
            <w:webHidden/>
          </w:rPr>
          <w:t>93</w:t>
        </w:r>
        <w:r w:rsidR="0046215E">
          <w:rPr>
            <w:noProof/>
            <w:webHidden/>
          </w:rPr>
          <w:fldChar w:fldCharType="end"/>
        </w:r>
      </w:hyperlink>
    </w:p>
    <w:p w14:paraId="23C30F01" w14:textId="3923A6D3"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65" w:history="1">
        <w:r w:rsidR="0046215E" w:rsidRPr="0060633C">
          <w:rPr>
            <w:rStyle w:val="Hyperlink"/>
            <w:rFonts w:ascii="Arial Bold" w:hAnsi="Arial Bold"/>
            <w:noProof/>
          </w:rPr>
          <w:t>10.5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Delays, Including Delays Entitling Claim for Extension of Time</w:t>
        </w:r>
        <w:r w:rsidR="0046215E">
          <w:rPr>
            <w:noProof/>
            <w:webHidden/>
          </w:rPr>
          <w:tab/>
        </w:r>
        <w:r w:rsidR="0046215E">
          <w:rPr>
            <w:noProof/>
            <w:webHidden/>
          </w:rPr>
          <w:fldChar w:fldCharType="begin"/>
        </w:r>
        <w:r w:rsidR="0046215E">
          <w:rPr>
            <w:noProof/>
            <w:webHidden/>
          </w:rPr>
          <w:instrText xml:space="preserve"> PAGEREF _Toc207985065 \h </w:instrText>
        </w:r>
        <w:r w:rsidR="0046215E">
          <w:rPr>
            <w:noProof/>
            <w:webHidden/>
          </w:rPr>
        </w:r>
        <w:r w:rsidR="0046215E">
          <w:rPr>
            <w:noProof/>
            <w:webHidden/>
          </w:rPr>
          <w:fldChar w:fldCharType="separate"/>
        </w:r>
        <w:r w:rsidR="00C8219D">
          <w:rPr>
            <w:noProof/>
            <w:webHidden/>
          </w:rPr>
          <w:t>94</w:t>
        </w:r>
        <w:r w:rsidR="0046215E">
          <w:rPr>
            <w:noProof/>
            <w:webHidden/>
          </w:rPr>
          <w:fldChar w:fldCharType="end"/>
        </w:r>
      </w:hyperlink>
    </w:p>
    <w:p w14:paraId="0D235E00" w14:textId="27C3CF1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66" w:history="1">
        <w:r w:rsidR="0046215E" w:rsidRPr="0060633C">
          <w:rPr>
            <w:rStyle w:val="Hyperlink"/>
            <w:rFonts w:ascii="Arial Bold" w:hAnsi="Arial Bold"/>
            <w:noProof/>
          </w:rPr>
          <w:t>10.6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Claim for Extension of Time</w:t>
        </w:r>
        <w:r w:rsidR="0046215E">
          <w:rPr>
            <w:noProof/>
            <w:webHidden/>
          </w:rPr>
          <w:tab/>
        </w:r>
        <w:r w:rsidR="0046215E">
          <w:rPr>
            <w:noProof/>
            <w:webHidden/>
          </w:rPr>
          <w:fldChar w:fldCharType="begin"/>
        </w:r>
        <w:r w:rsidR="0046215E">
          <w:rPr>
            <w:noProof/>
            <w:webHidden/>
          </w:rPr>
          <w:instrText xml:space="preserve"> PAGEREF _Toc207985066 \h </w:instrText>
        </w:r>
        <w:r w:rsidR="0046215E">
          <w:rPr>
            <w:noProof/>
            <w:webHidden/>
          </w:rPr>
        </w:r>
        <w:r w:rsidR="0046215E">
          <w:rPr>
            <w:noProof/>
            <w:webHidden/>
          </w:rPr>
          <w:fldChar w:fldCharType="separate"/>
        </w:r>
        <w:r w:rsidR="00C8219D">
          <w:rPr>
            <w:noProof/>
            <w:webHidden/>
          </w:rPr>
          <w:t>94</w:t>
        </w:r>
        <w:r w:rsidR="0046215E">
          <w:rPr>
            <w:noProof/>
            <w:webHidden/>
          </w:rPr>
          <w:fldChar w:fldCharType="end"/>
        </w:r>
      </w:hyperlink>
    </w:p>
    <w:p w14:paraId="20D9E82A" w14:textId="1DED3293"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67" w:history="1">
        <w:r w:rsidR="0046215E" w:rsidRPr="0060633C">
          <w:rPr>
            <w:rStyle w:val="Hyperlink"/>
            <w:rFonts w:ascii="Arial Bold" w:hAnsi="Arial Bold"/>
            <w:noProof/>
          </w:rPr>
          <w:t>10.7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Conditions Precedent to Extension</w:t>
        </w:r>
        <w:r w:rsidR="0046215E">
          <w:rPr>
            <w:noProof/>
            <w:webHidden/>
          </w:rPr>
          <w:tab/>
        </w:r>
        <w:r w:rsidR="0046215E">
          <w:rPr>
            <w:noProof/>
            <w:webHidden/>
          </w:rPr>
          <w:fldChar w:fldCharType="begin"/>
        </w:r>
        <w:r w:rsidR="0046215E">
          <w:rPr>
            <w:noProof/>
            <w:webHidden/>
          </w:rPr>
          <w:instrText xml:space="preserve"> PAGEREF _Toc207985067 \h </w:instrText>
        </w:r>
        <w:r w:rsidR="0046215E">
          <w:rPr>
            <w:noProof/>
            <w:webHidden/>
          </w:rPr>
        </w:r>
        <w:r w:rsidR="0046215E">
          <w:rPr>
            <w:noProof/>
            <w:webHidden/>
          </w:rPr>
          <w:fldChar w:fldCharType="separate"/>
        </w:r>
        <w:r w:rsidR="00C8219D">
          <w:rPr>
            <w:noProof/>
            <w:webHidden/>
          </w:rPr>
          <w:t>94</w:t>
        </w:r>
        <w:r w:rsidR="0046215E">
          <w:rPr>
            <w:noProof/>
            <w:webHidden/>
          </w:rPr>
          <w:fldChar w:fldCharType="end"/>
        </w:r>
      </w:hyperlink>
    </w:p>
    <w:p w14:paraId="62AC55A4" w14:textId="2FB9FD3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68" w:history="1">
        <w:r w:rsidR="0046215E" w:rsidRPr="0060633C">
          <w:rPr>
            <w:rStyle w:val="Hyperlink"/>
            <w:rFonts w:ascii="Arial Bold" w:hAnsi="Arial Bold"/>
            <w:noProof/>
          </w:rPr>
          <w:t>10.8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Extension of Time</w:t>
        </w:r>
        <w:r w:rsidR="0046215E">
          <w:rPr>
            <w:noProof/>
            <w:webHidden/>
          </w:rPr>
          <w:tab/>
        </w:r>
        <w:r w:rsidR="0046215E">
          <w:rPr>
            <w:noProof/>
            <w:webHidden/>
          </w:rPr>
          <w:fldChar w:fldCharType="begin"/>
        </w:r>
        <w:r w:rsidR="0046215E">
          <w:rPr>
            <w:noProof/>
            <w:webHidden/>
          </w:rPr>
          <w:instrText xml:space="preserve"> PAGEREF _Toc207985068 \h </w:instrText>
        </w:r>
        <w:r w:rsidR="0046215E">
          <w:rPr>
            <w:noProof/>
            <w:webHidden/>
          </w:rPr>
        </w:r>
        <w:r w:rsidR="0046215E">
          <w:rPr>
            <w:noProof/>
            <w:webHidden/>
          </w:rPr>
          <w:fldChar w:fldCharType="separate"/>
        </w:r>
        <w:r w:rsidR="00C8219D">
          <w:rPr>
            <w:noProof/>
            <w:webHidden/>
          </w:rPr>
          <w:t>95</w:t>
        </w:r>
        <w:r w:rsidR="0046215E">
          <w:rPr>
            <w:noProof/>
            <w:webHidden/>
          </w:rPr>
          <w:fldChar w:fldCharType="end"/>
        </w:r>
      </w:hyperlink>
    </w:p>
    <w:p w14:paraId="085E723D" w14:textId="0D349362"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69" w:history="1">
        <w:r w:rsidR="0046215E" w:rsidRPr="0060633C">
          <w:rPr>
            <w:rStyle w:val="Hyperlink"/>
            <w:rFonts w:ascii="Arial Bold" w:hAnsi="Arial Bold"/>
            <w:noProof/>
          </w:rPr>
          <w:t>10.9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Unilateral Extension of Time</w:t>
        </w:r>
        <w:r w:rsidR="0046215E">
          <w:rPr>
            <w:noProof/>
            <w:webHidden/>
          </w:rPr>
          <w:tab/>
        </w:r>
        <w:r w:rsidR="0046215E">
          <w:rPr>
            <w:noProof/>
            <w:webHidden/>
          </w:rPr>
          <w:fldChar w:fldCharType="begin"/>
        </w:r>
        <w:r w:rsidR="0046215E">
          <w:rPr>
            <w:noProof/>
            <w:webHidden/>
          </w:rPr>
          <w:instrText xml:space="preserve"> PAGEREF _Toc207985069 \h </w:instrText>
        </w:r>
        <w:r w:rsidR="0046215E">
          <w:rPr>
            <w:noProof/>
            <w:webHidden/>
          </w:rPr>
        </w:r>
        <w:r w:rsidR="0046215E">
          <w:rPr>
            <w:noProof/>
            <w:webHidden/>
          </w:rPr>
          <w:fldChar w:fldCharType="separate"/>
        </w:r>
        <w:r w:rsidR="00C8219D">
          <w:rPr>
            <w:noProof/>
            <w:webHidden/>
          </w:rPr>
          <w:t>95</w:t>
        </w:r>
        <w:r w:rsidR="0046215E">
          <w:rPr>
            <w:noProof/>
            <w:webHidden/>
          </w:rPr>
          <w:fldChar w:fldCharType="end"/>
        </w:r>
      </w:hyperlink>
    </w:p>
    <w:p w14:paraId="2A5132BA" w14:textId="3506CD0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70" w:history="1">
        <w:r w:rsidR="0046215E" w:rsidRPr="0060633C">
          <w:rPr>
            <w:rStyle w:val="Hyperlink"/>
            <w:rFonts w:ascii="Arial Bold" w:hAnsi="Arial Bold"/>
            <w:noProof/>
          </w:rPr>
          <w:t>10.10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Delay Damages</w:t>
        </w:r>
        <w:r w:rsidR="0046215E">
          <w:rPr>
            <w:noProof/>
            <w:webHidden/>
          </w:rPr>
          <w:tab/>
        </w:r>
        <w:r w:rsidR="0046215E">
          <w:rPr>
            <w:noProof/>
            <w:webHidden/>
          </w:rPr>
          <w:fldChar w:fldCharType="begin"/>
        </w:r>
        <w:r w:rsidR="0046215E">
          <w:rPr>
            <w:noProof/>
            <w:webHidden/>
          </w:rPr>
          <w:instrText xml:space="preserve"> PAGEREF _Toc207985070 \h </w:instrText>
        </w:r>
        <w:r w:rsidR="0046215E">
          <w:rPr>
            <w:noProof/>
            <w:webHidden/>
          </w:rPr>
        </w:r>
        <w:r w:rsidR="0046215E">
          <w:rPr>
            <w:noProof/>
            <w:webHidden/>
          </w:rPr>
          <w:fldChar w:fldCharType="separate"/>
        </w:r>
        <w:r w:rsidR="00C8219D">
          <w:rPr>
            <w:noProof/>
            <w:webHidden/>
          </w:rPr>
          <w:t>95</w:t>
        </w:r>
        <w:r w:rsidR="0046215E">
          <w:rPr>
            <w:noProof/>
            <w:webHidden/>
          </w:rPr>
          <w:fldChar w:fldCharType="end"/>
        </w:r>
      </w:hyperlink>
    </w:p>
    <w:p w14:paraId="0813D5A0" w14:textId="60F34DE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71" w:history="1">
        <w:r w:rsidR="0046215E" w:rsidRPr="0060633C">
          <w:rPr>
            <w:rStyle w:val="Hyperlink"/>
            <w:rFonts w:ascii="Arial Bold" w:hAnsi="Arial Bold"/>
            <w:noProof/>
          </w:rPr>
          <w:t>10.11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Suspension</w:t>
        </w:r>
        <w:r w:rsidR="0046215E">
          <w:rPr>
            <w:noProof/>
            <w:webHidden/>
          </w:rPr>
          <w:tab/>
        </w:r>
        <w:r w:rsidR="0046215E">
          <w:rPr>
            <w:noProof/>
            <w:webHidden/>
          </w:rPr>
          <w:fldChar w:fldCharType="begin"/>
        </w:r>
        <w:r w:rsidR="0046215E">
          <w:rPr>
            <w:noProof/>
            <w:webHidden/>
          </w:rPr>
          <w:instrText xml:space="preserve"> PAGEREF _Toc207985071 \h </w:instrText>
        </w:r>
        <w:r w:rsidR="0046215E">
          <w:rPr>
            <w:noProof/>
            <w:webHidden/>
          </w:rPr>
        </w:r>
        <w:r w:rsidR="0046215E">
          <w:rPr>
            <w:noProof/>
            <w:webHidden/>
          </w:rPr>
          <w:fldChar w:fldCharType="separate"/>
        </w:r>
        <w:r w:rsidR="00C8219D">
          <w:rPr>
            <w:noProof/>
            <w:webHidden/>
          </w:rPr>
          <w:t>95</w:t>
        </w:r>
        <w:r w:rsidR="0046215E">
          <w:rPr>
            <w:noProof/>
            <w:webHidden/>
          </w:rPr>
          <w:fldChar w:fldCharType="end"/>
        </w:r>
      </w:hyperlink>
    </w:p>
    <w:p w14:paraId="7BF71C9C" w14:textId="71001C4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72" w:history="1">
        <w:r w:rsidR="0046215E" w:rsidRPr="0060633C">
          <w:rPr>
            <w:rStyle w:val="Hyperlink"/>
            <w:rFonts w:ascii="Arial Bold" w:hAnsi="Arial Bold"/>
            <w:noProof/>
          </w:rPr>
          <w:t>10.12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Instruction to Accelerate</w:t>
        </w:r>
        <w:r w:rsidR="0046215E">
          <w:rPr>
            <w:noProof/>
            <w:webHidden/>
          </w:rPr>
          <w:tab/>
        </w:r>
        <w:r w:rsidR="0046215E">
          <w:rPr>
            <w:noProof/>
            <w:webHidden/>
          </w:rPr>
          <w:fldChar w:fldCharType="begin"/>
        </w:r>
        <w:r w:rsidR="0046215E">
          <w:rPr>
            <w:noProof/>
            <w:webHidden/>
          </w:rPr>
          <w:instrText xml:space="preserve"> PAGEREF _Toc207985072 \h </w:instrText>
        </w:r>
        <w:r w:rsidR="0046215E">
          <w:rPr>
            <w:noProof/>
            <w:webHidden/>
          </w:rPr>
        </w:r>
        <w:r w:rsidR="0046215E">
          <w:rPr>
            <w:noProof/>
            <w:webHidden/>
          </w:rPr>
          <w:fldChar w:fldCharType="separate"/>
        </w:r>
        <w:r w:rsidR="00C8219D">
          <w:rPr>
            <w:noProof/>
            <w:webHidden/>
          </w:rPr>
          <w:t>96</w:t>
        </w:r>
        <w:r w:rsidR="0046215E">
          <w:rPr>
            <w:noProof/>
            <w:webHidden/>
          </w:rPr>
          <w:fldChar w:fldCharType="end"/>
        </w:r>
      </w:hyperlink>
    </w:p>
    <w:p w14:paraId="5211836F" w14:textId="2C4B05E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73" w:history="1">
        <w:r w:rsidR="0046215E" w:rsidRPr="0060633C">
          <w:rPr>
            <w:rStyle w:val="Hyperlink"/>
            <w:rFonts w:ascii="Arial Bold" w:hAnsi="Arial Bold"/>
            <w:noProof/>
          </w:rPr>
          <w:t>10.13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Partial Acceleration</w:t>
        </w:r>
        <w:r w:rsidR="0046215E">
          <w:rPr>
            <w:noProof/>
            <w:webHidden/>
          </w:rPr>
          <w:tab/>
        </w:r>
        <w:r w:rsidR="0046215E">
          <w:rPr>
            <w:noProof/>
            <w:webHidden/>
          </w:rPr>
          <w:fldChar w:fldCharType="begin"/>
        </w:r>
        <w:r w:rsidR="0046215E">
          <w:rPr>
            <w:noProof/>
            <w:webHidden/>
          </w:rPr>
          <w:instrText xml:space="preserve"> PAGEREF _Toc207985073 \h </w:instrText>
        </w:r>
        <w:r w:rsidR="0046215E">
          <w:rPr>
            <w:noProof/>
            <w:webHidden/>
          </w:rPr>
        </w:r>
        <w:r w:rsidR="0046215E">
          <w:rPr>
            <w:noProof/>
            <w:webHidden/>
          </w:rPr>
          <w:fldChar w:fldCharType="separate"/>
        </w:r>
        <w:r w:rsidR="00C8219D">
          <w:rPr>
            <w:noProof/>
            <w:webHidden/>
          </w:rPr>
          <w:t>96</w:t>
        </w:r>
        <w:r w:rsidR="0046215E">
          <w:rPr>
            <w:noProof/>
            <w:webHidden/>
          </w:rPr>
          <w:fldChar w:fldCharType="end"/>
        </w:r>
      </w:hyperlink>
    </w:p>
    <w:p w14:paraId="04EC0F6C" w14:textId="552E247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74" w:history="1">
        <w:r w:rsidR="0046215E" w:rsidRPr="0060633C">
          <w:rPr>
            <w:rStyle w:val="Hyperlink"/>
            <w:rFonts w:ascii="Arial Bold" w:hAnsi="Arial Bold"/>
            <w:noProof/>
          </w:rPr>
          <w:t>10.14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Acceleration</w:t>
        </w:r>
        <w:r w:rsidR="0046215E">
          <w:rPr>
            <w:noProof/>
            <w:webHidden/>
          </w:rPr>
          <w:tab/>
        </w:r>
        <w:r w:rsidR="0046215E">
          <w:rPr>
            <w:noProof/>
            <w:webHidden/>
          </w:rPr>
          <w:fldChar w:fldCharType="begin"/>
        </w:r>
        <w:r w:rsidR="0046215E">
          <w:rPr>
            <w:noProof/>
            <w:webHidden/>
          </w:rPr>
          <w:instrText xml:space="preserve"> PAGEREF _Toc207985074 \h </w:instrText>
        </w:r>
        <w:r w:rsidR="0046215E">
          <w:rPr>
            <w:noProof/>
            <w:webHidden/>
          </w:rPr>
        </w:r>
        <w:r w:rsidR="0046215E">
          <w:rPr>
            <w:noProof/>
            <w:webHidden/>
          </w:rPr>
          <w:fldChar w:fldCharType="separate"/>
        </w:r>
        <w:r w:rsidR="00C8219D">
          <w:rPr>
            <w:noProof/>
            <w:webHidden/>
          </w:rPr>
          <w:t>96</w:t>
        </w:r>
        <w:r w:rsidR="0046215E">
          <w:rPr>
            <w:noProof/>
            <w:webHidden/>
          </w:rPr>
          <w:fldChar w:fldCharType="end"/>
        </w:r>
      </w:hyperlink>
    </w:p>
    <w:p w14:paraId="6F184A65" w14:textId="663ACAB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75" w:history="1">
        <w:r w:rsidR="0046215E" w:rsidRPr="0060633C">
          <w:rPr>
            <w:rStyle w:val="Hyperlink"/>
            <w:rFonts w:ascii="Arial Bold" w:hAnsi="Arial Bold"/>
            <w:noProof/>
          </w:rPr>
          <w:t>10.15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Commonwealth's Rights to Liquidated Damages Not Affected</w:t>
        </w:r>
        <w:r w:rsidR="0046215E">
          <w:rPr>
            <w:noProof/>
            <w:webHidden/>
          </w:rPr>
          <w:tab/>
        </w:r>
        <w:r w:rsidR="0046215E">
          <w:rPr>
            <w:noProof/>
            <w:webHidden/>
          </w:rPr>
          <w:fldChar w:fldCharType="begin"/>
        </w:r>
        <w:r w:rsidR="0046215E">
          <w:rPr>
            <w:noProof/>
            <w:webHidden/>
          </w:rPr>
          <w:instrText xml:space="preserve"> PAGEREF _Toc207985075 \h </w:instrText>
        </w:r>
        <w:r w:rsidR="0046215E">
          <w:rPr>
            <w:noProof/>
            <w:webHidden/>
          </w:rPr>
        </w:r>
        <w:r w:rsidR="0046215E">
          <w:rPr>
            <w:noProof/>
            <w:webHidden/>
          </w:rPr>
          <w:fldChar w:fldCharType="separate"/>
        </w:r>
        <w:r w:rsidR="00C8219D">
          <w:rPr>
            <w:noProof/>
            <w:webHidden/>
          </w:rPr>
          <w:t>97</w:t>
        </w:r>
        <w:r w:rsidR="0046215E">
          <w:rPr>
            <w:noProof/>
            <w:webHidden/>
          </w:rPr>
          <w:fldChar w:fldCharType="end"/>
        </w:r>
      </w:hyperlink>
    </w:p>
    <w:p w14:paraId="11EAEC52" w14:textId="7880B41C"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076" w:history="1">
        <w:r w:rsidR="0046215E" w:rsidRPr="0060633C">
          <w:rPr>
            <w:rStyle w:val="Hyperlink"/>
            <w:noProof/>
          </w:rPr>
          <w:t>11.</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VARIATIONS</w:t>
        </w:r>
        <w:r w:rsidR="0046215E">
          <w:rPr>
            <w:noProof/>
            <w:webHidden/>
          </w:rPr>
          <w:tab/>
        </w:r>
        <w:r w:rsidR="0046215E">
          <w:rPr>
            <w:noProof/>
            <w:webHidden/>
          </w:rPr>
          <w:fldChar w:fldCharType="begin"/>
        </w:r>
        <w:r w:rsidR="0046215E">
          <w:rPr>
            <w:noProof/>
            <w:webHidden/>
          </w:rPr>
          <w:instrText xml:space="preserve"> PAGEREF _Toc207985076 \h </w:instrText>
        </w:r>
        <w:r w:rsidR="0046215E">
          <w:rPr>
            <w:noProof/>
            <w:webHidden/>
          </w:rPr>
        </w:r>
        <w:r w:rsidR="0046215E">
          <w:rPr>
            <w:noProof/>
            <w:webHidden/>
          </w:rPr>
          <w:fldChar w:fldCharType="separate"/>
        </w:r>
        <w:r w:rsidR="00C8219D">
          <w:rPr>
            <w:noProof/>
            <w:webHidden/>
          </w:rPr>
          <w:t>98</w:t>
        </w:r>
        <w:r w:rsidR="0046215E">
          <w:rPr>
            <w:noProof/>
            <w:webHidden/>
          </w:rPr>
          <w:fldChar w:fldCharType="end"/>
        </w:r>
      </w:hyperlink>
    </w:p>
    <w:p w14:paraId="7C78C15B" w14:textId="7C8A953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77" w:history="1">
        <w:r w:rsidR="0046215E" w:rsidRPr="0060633C">
          <w:rPr>
            <w:rStyle w:val="Hyperlink"/>
            <w:rFonts w:ascii="Arial Bold" w:hAnsi="Arial Bold"/>
            <w:noProof/>
          </w:rPr>
          <w:t>11.1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Variation Price Request</w:t>
        </w:r>
        <w:r w:rsidR="0046215E">
          <w:rPr>
            <w:noProof/>
            <w:webHidden/>
          </w:rPr>
          <w:tab/>
        </w:r>
        <w:r w:rsidR="0046215E">
          <w:rPr>
            <w:noProof/>
            <w:webHidden/>
          </w:rPr>
          <w:fldChar w:fldCharType="begin"/>
        </w:r>
        <w:r w:rsidR="0046215E">
          <w:rPr>
            <w:noProof/>
            <w:webHidden/>
          </w:rPr>
          <w:instrText xml:space="preserve"> PAGEREF _Toc207985077 \h </w:instrText>
        </w:r>
        <w:r w:rsidR="0046215E">
          <w:rPr>
            <w:noProof/>
            <w:webHidden/>
          </w:rPr>
        </w:r>
        <w:r w:rsidR="0046215E">
          <w:rPr>
            <w:noProof/>
            <w:webHidden/>
          </w:rPr>
          <w:fldChar w:fldCharType="separate"/>
        </w:r>
        <w:r w:rsidR="00C8219D">
          <w:rPr>
            <w:noProof/>
            <w:webHidden/>
          </w:rPr>
          <w:t>98</w:t>
        </w:r>
        <w:r w:rsidR="0046215E">
          <w:rPr>
            <w:noProof/>
            <w:webHidden/>
          </w:rPr>
          <w:fldChar w:fldCharType="end"/>
        </w:r>
      </w:hyperlink>
    </w:p>
    <w:p w14:paraId="3F9EA968" w14:textId="6B8C947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78" w:history="1">
        <w:r w:rsidR="0046215E" w:rsidRPr="0060633C">
          <w:rPr>
            <w:rStyle w:val="Hyperlink"/>
            <w:rFonts w:ascii="Arial Bold" w:hAnsi="Arial Bold"/>
            <w:noProof/>
          </w:rPr>
          <w:t>11.2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Variation Order</w:t>
        </w:r>
        <w:r w:rsidR="0046215E">
          <w:rPr>
            <w:noProof/>
            <w:webHidden/>
          </w:rPr>
          <w:tab/>
        </w:r>
        <w:r w:rsidR="0046215E">
          <w:rPr>
            <w:noProof/>
            <w:webHidden/>
          </w:rPr>
          <w:fldChar w:fldCharType="begin"/>
        </w:r>
        <w:r w:rsidR="0046215E">
          <w:rPr>
            <w:noProof/>
            <w:webHidden/>
          </w:rPr>
          <w:instrText xml:space="preserve"> PAGEREF _Toc207985078 \h </w:instrText>
        </w:r>
        <w:r w:rsidR="0046215E">
          <w:rPr>
            <w:noProof/>
            <w:webHidden/>
          </w:rPr>
        </w:r>
        <w:r w:rsidR="0046215E">
          <w:rPr>
            <w:noProof/>
            <w:webHidden/>
          </w:rPr>
          <w:fldChar w:fldCharType="separate"/>
        </w:r>
        <w:r w:rsidR="00C8219D">
          <w:rPr>
            <w:noProof/>
            <w:webHidden/>
          </w:rPr>
          <w:t>98</w:t>
        </w:r>
        <w:r w:rsidR="0046215E">
          <w:rPr>
            <w:noProof/>
            <w:webHidden/>
          </w:rPr>
          <w:fldChar w:fldCharType="end"/>
        </w:r>
      </w:hyperlink>
    </w:p>
    <w:p w14:paraId="44D5E39B" w14:textId="0B2949F8"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79" w:history="1">
        <w:r w:rsidR="0046215E" w:rsidRPr="0060633C">
          <w:rPr>
            <w:rStyle w:val="Hyperlink"/>
            <w:rFonts w:ascii="Arial Bold" w:hAnsi="Arial Bold"/>
            <w:noProof/>
          </w:rPr>
          <w:t>11.3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Valuation of Variation</w:t>
        </w:r>
        <w:r w:rsidR="0046215E">
          <w:rPr>
            <w:noProof/>
            <w:webHidden/>
          </w:rPr>
          <w:tab/>
        </w:r>
        <w:r w:rsidR="0046215E">
          <w:rPr>
            <w:noProof/>
            <w:webHidden/>
          </w:rPr>
          <w:fldChar w:fldCharType="begin"/>
        </w:r>
        <w:r w:rsidR="0046215E">
          <w:rPr>
            <w:noProof/>
            <w:webHidden/>
          </w:rPr>
          <w:instrText xml:space="preserve"> PAGEREF _Toc207985079 \h </w:instrText>
        </w:r>
        <w:r w:rsidR="0046215E">
          <w:rPr>
            <w:noProof/>
            <w:webHidden/>
          </w:rPr>
        </w:r>
        <w:r w:rsidR="0046215E">
          <w:rPr>
            <w:noProof/>
            <w:webHidden/>
          </w:rPr>
          <w:fldChar w:fldCharType="separate"/>
        </w:r>
        <w:r w:rsidR="00C8219D">
          <w:rPr>
            <w:noProof/>
            <w:webHidden/>
          </w:rPr>
          <w:t>98</w:t>
        </w:r>
        <w:r w:rsidR="0046215E">
          <w:rPr>
            <w:noProof/>
            <w:webHidden/>
          </w:rPr>
          <w:fldChar w:fldCharType="end"/>
        </w:r>
      </w:hyperlink>
    </w:p>
    <w:p w14:paraId="5C898F91" w14:textId="4A07586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80" w:history="1">
        <w:r w:rsidR="0046215E" w:rsidRPr="0060633C">
          <w:rPr>
            <w:rStyle w:val="Hyperlink"/>
            <w:rFonts w:ascii="Arial Bold" w:hAnsi="Arial Bold"/>
            <w:noProof/>
          </w:rPr>
          <w:t>11.4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Omissions</w:t>
        </w:r>
        <w:r w:rsidR="0046215E">
          <w:rPr>
            <w:noProof/>
            <w:webHidden/>
          </w:rPr>
          <w:tab/>
        </w:r>
        <w:r w:rsidR="0046215E">
          <w:rPr>
            <w:noProof/>
            <w:webHidden/>
          </w:rPr>
          <w:fldChar w:fldCharType="begin"/>
        </w:r>
        <w:r w:rsidR="0046215E">
          <w:rPr>
            <w:noProof/>
            <w:webHidden/>
          </w:rPr>
          <w:instrText xml:space="preserve"> PAGEREF _Toc207985080 \h </w:instrText>
        </w:r>
        <w:r w:rsidR="0046215E">
          <w:rPr>
            <w:noProof/>
            <w:webHidden/>
          </w:rPr>
        </w:r>
        <w:r w:rsidR="0046215E">
          <w:rPr>
            <w:noProof/>
            <w:webHidden/>
          </w:rPr>
          <w:fldChar w:fldCharType="separate"/>
        </w:r>
        <w:r w:rsidR="00C8219D">
          <w:rPr>
            <w:noProof/>
            <w:webHidden/>
          </w:rPr>
          <w:t>99</w:t>
        </w:r>
        <w:r w:rsidR="0046215E">
          <w:rPr>
            <w:noProof/>
            <w:webHidden/>
          </w:rPr>
          <w:fldChar w:fldCharType="end"/>
        </w:r>
      </w:hyperlink>
    </w:p>
    <w:p w14:paraId="24559AD9" w14:textId="16D65E4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81" w:history="1">
        <w:r w:rsidR="0046215E" w:rsidRPr="0060633C">
          <w:rPr>
            <w:rStyle w:val="Hyperlink"/>
            <w:rFonts w:ascii="Arial Bold" w:hAnsi="Arial Bold"/>
            <w:noProof/>
          </w:rPr>
          <w:t>11.5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Daywork</w:t>
        </w:r>
        <w:r w:rsidR="0046215E">
          <w:rPr>
            <w:noProof/>
            <w:webHidden/>
          </w:rPr>
          <w:tab/>
        </w:r>
        <w:r w:rsidR="0046215E">
          <w:rPr>
            <w:noProof/>
            <w:webHidden/>
          </w:rPr>
          <w:fldChar w:fldCharType="begin"/>
        </w:r>
        <w:r w:rsidR="0046215E">
          <w:rPr>
            <w:noProof/>
            <w:webHidden/>
          </w:rPr>
          <w:instrText xml:space="preserve"> PAGEREF _Toc207985081 \h </w:instrText>
        </w:r>
        <w:r w:rsidR="0046215E">
          <w:rPr>
            <w:noProof/>
            <w:webHidden/>
          </w:rPr>
        </w:r>
        <w:r w:rsidR="0046215E">
          <w:rPr>
            <w:noProof/>
            <w:webHidden/>
          </w:rPr>
          <w:fldChar w:fldCharType="separate"/>
        </w:r>
        <w:r w:rsidR="00C8219D">
          <w:rPr>
            <w:noProof/>
            <w:webHidden/>
          </w:rPr>
          <w:t>99</w:t>
        </w:r>
        <w:r w:rsidR="0046215E">
          <w:rPr>
            <w:noProof/>
            <w:webHidden/>
          </w:rPr>
          <w:fldChar w:fldCharType="end"/>
        </w:r>
      </w:hyperlink>
    </w:p>
    <w:p w14:paraId="03224343" w14:textId="38EC7A6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82" w:history="1">
        <w:r w:rsidR="0046215E" w:rsidRPr="0060633C">
          <w:rPr>
            <w:rStyle w:val="Hyperlink"/>
            <w:rFonts w:ascii="Arial Bold" w:hAnsi="Arial Bold"/>
            <w:noProof/>
          </w:rPr>
          <w:t>11.6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Valuation of Daywork</w:t>
        </w:r>
        <w:r w:rsidR="0046215E">
          <w:rPr>
            <w:noProof/>
            <w:webHidden/>
          </w:rPr>
          <w:tab/>
        </w:r>
        <w:r w:rsidR="0046215E">
          <w:rPr>
            <w:noProof/>
            <w:webHidden/>
          </w:rPr>
          <w:fldChar w:fldCharType="begin"/>
        </w:r>
        <w:r w:rsidR="0046215E">
          <w:rPr>
            <w:noProof/>
            <w:webHidden/>
          </w:rPr>
          <w:instrText xml:space="preserve"> PAGEREF _Toc207985082 \h </w:instrText>
        </w:r>
        <w:r w:rsidR="0046215E">
          <w:rPr>
            <w:noProof/>
            <w:webHidden/>
          </w:rPr>
        </w:r>
        <w:r w:rsidR="0046215E">
          <w:rPr>
            <w:noProof/>
            <w:webHidden/>
          </w:rPr>
          <w:fldChar w:fldCharType="separate"/>
        </w:r>
        <w:r w:rsidR="00C8219D">
          <w:rPr>
            <w:noProof/>
            <w:webHidden/>
          </w:rPr>
          <w:t>100</w:t>
        </w:r>
        <w:r w:rsidR="0046215E">
          <w:rPr>
            <w:noProof/>
            <w:webHidden/>
          </w:rPr>
          <w:fldChar w:fldCharType="end"/>
        </w:r>
      </w:hyperlink>
    </w:p>
    <w:p w14:paraId="547B1F4E" w14:textId="631F9CE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83" w:history="1">
        <w:r w:rsidR="0046215E" w:rsidRPr="0060633C">
          <w:rPr>
            <w:rStyle w:val="Hyperlink"/>
            <w:rFonts w:ascii="Arial Bold" w:hAnsi="Arial Bold"/>
            <w:noProof/>
          </w:rPr>
          <w:t>11.7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 Variation Request</w:t>
        </w:r>
        <w:r w:rsidR="0046215E">
          <w:rPr>
            <w:noProof/>
            <w:webHidden/>
          </w:rPr>
          <w:tab/>
        </w:r>
        <w:r w:rsidR="0046215E">
          <w:rPr>
            <w:noProof/>
            <w:webHidden/>
          </w:rPr>
          <w:fldChar w:fldCharType="begin"/>
        </w:r>
        <w:r w:rsidR="0046215E">
          <w:rPr>
            <w:noProof/>
            <w:webHidden/>
          </w:rPr>
          <w:instrText xml:space="preserve"> PAGEREF _Toc207985083 \h </w:instrText>
        </w:r>
        <w:r w:rsidR="0046215E">
          <w:rPr>
            <w:noProof/>
            <w:webHidden/>
          </w:rPr>
        </w:r>
        <w:r w:rsidR="0046215E">
          <w:rPr>
            <w:noProof/>
            <w:webHidden/>
          </w:rPr>
          <w:fldChar w:fldCharType="separate"/>
        </w:r>
        <w:r w:rsidR="00C8219D">
          <w:rPr>
            <w:noProof/>
            <w:webHidden/>
          </w:rPr>
          <w:t>100</w:t>
        </w:r>
        <w:r w:rsidR="0046215E">
          <w:rPr>
            <w:noProof/>
            <w:webHidden/>
          </w:rPr>
          <w:fldChar w:fldCharType="end"/>
        </w:r>
      </w:hyperlink>
    </w:p>
    <w:p w14:paraId="126CD57F" w14:textId="4ED21BB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84" w:history="1">
        <w:r w:rsidR="0046215E" w:rsidRPr="0060633C">
          <w:rPr>
            <w:rStyle w:val="Hyperlink"/>
            <w:rFonts w:ascii="Arial Bold" w:hAnsi="Arial Bold"/>
            <w:noProof/>
          </w:rPr>
          <w:t>11.8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 Administrator's Determination</w:t>
        </w:r>
        <w:r w:rsidR="0046215E">
          <w:rPr>
            <w:noProof/>
            <w:webHidden/>
          </w:rPr>
          <w:tab/>
        </w:r>
        <w:r w:rsidR="0046215E">
          <w:rPr>
            <w:noProof/>
            <w:webHidden/>
          </w:rPr>
          <w:fldChar w:fldCharType="begin"/>
        </w:r>
        <w:r w:rsidR="0046215E">
          <w:rPr>
            <w:noProof/>
            <w:webHidden/>
          </w:rPr>
          <w:instrText xml:space="preserve"> PAGEREF _Toc207985084 \h </w:instrText>
        </w:r>
        <w:r w:rsidR="0046215E">
          <w:rPr>
            <w:noProof/>
            <w:webHidden/>
          </w:rPr>
        </w:r>
        <w:r w:rsidR="0046215E">
          <w:rPr>
            <w:noProof/>
            <w:webHidden/>
          </w:rPr>
          <w:fldChar w:fldCharType="separate"/>
        </w:r>
        <w:r w:rsidR="00C8219D">
          <w:rPr>
            <w:noProof/>
            <w:webHidden/>
          </w:rPr>
          <w:t>100</w:t>
        </w:r>
        <w:r w:rsidR="0046215E">
          <w:rPr>
            <w:noProof/>
            <w:webHidden/>
          </w:rPr>
          <w:fldChar w:fldCharType="end"/>
        </w:r>
      </w:hyperlink>
    </w:p>
    <w:p w14:paraId="744731AA" w14:textId="6D7DE2E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85" w:history="1">
        <w:r w:rsidR="0046215E" w:rsidRPr="0060633C">
          <w:rPr>
            <w:rStyle w:val="Hyperlink"/>
            <w:rFonts w:ascii="Arial Bold" w:hAnsi="Arial Bold"/>
            <w:noProof/>
          </w:rPr>
          <w:t>11.9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 Variation Request Approved by Contract Administrator</w:t>
        </w:r>
        <w:r w:rsidR="0046215E">
          <w:rPr>
            <w:noProof/>
            <w:webHidden/>
          </w:rPr>
          <w:tab/>
        </w:r>
        <w:r w:rsidR="0046215E">
          <w:rPr>
            <w:noProof/>
            <w:webHidden/>
          </w:rPr>
          <w:fldChar w:fldCharType="begin"/>
        </w:r>
        <w:r w:rsidR="0046215E">
          <w:rPr>
            <w:noProof/>
            <w:webHidden/>
          </w:rPr>
          <w:instrText xml:space="preserve"> PAGEREF _Toc207985085 \h </w:instrText>
        </w:r>
        <w:r w:rsidR="0046215E">
          <w:rPr>
            <w:noProof/>
            <w:webHidden/>
          </w:rPr>
        </w:r>
        <w:r w:rsidR="0046215E">
          <w:rPr>
            <w:noProof/>
            <w:webHidden/>
          </w:rPr>
          <w:fldChar w:fldCharType="separate"/>
        </w:r>
        <w:r w:rsidR="00C8219D">
          <w:rPr>
            <w:noProof/>
            <w:webHidden/>
          </w:rPr>
          <w:t>101</w:t>
        </w:r>
        <w:r w:rsidR="0046215E">
          <w:rPr>
            <w:noProof/>
            <w:webHidden/>
          </w:rPr>
          <w:fldChar w:fldCharType="end"/>
        </w:r>
      </w:hyperlink>
    </w:p>
    <w:p w14:paraId="6A49405D" w14:textId="11763380"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086" w:history="1">
        <w:r w:rsidR="0046215E" w:rsidRPr="0060633C">
          <w:rPr>
            <w:rStyle w:val="Hyperlink"/>
            <w:noProof/>
          </w:rPr>
          <w:t>12.</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PAYMENT</w:t>
        </w:r>
        <w:r w:rsidR="0046215E">
          <w:rPr>
            <w:noProof/>
            <w:webHidden/>
          </w:rPr>
          <w:tab/>
        </w:r>
        <w:r w:rsidR="0046215E">
          <w:rPr>
            <w:noProof/>
            <w:webHidden/>
          </w:rPr>
          <w:fldChar w:fldCharType="begin"/>
        </w:r>
        <w:r w:rsidR="0046215E">
          <w:rPr>
            <w:noProof/>
            <w:webHidden/>
          </w:rPr>
          <w:instrText xml:space="preserve"> PAGEREF _Toc207985086 \h </w:instrText>
        </w:r>
        <w:r w:rsidR="0046215E">
          <w:rPr>
            <w:noProof/>
            <w:webHidden/>
          </w:rPr>
        </w:r>
        <w:r w:rsidR="0046215E">
          <w:rPr>
            <w:noProof/>
            <w:webHidden/>
          </w:rPr>
          <w:fldChar w:fldCharType="separate"/>
        </w:r>
        <w:r w:rsidR="00C8219D">
          <w:rPr>
            <w:noProof/>
            <w:webHidden/>
          </w:rPr>
          <w:t>102</w:t>
        </w:r>
        <w:r w:rsidR="0046215E">
          <w:rPr>
            <w:noProof/>
            <w:webHidden/>
          </w:rPr>
          <w:fldChar w:fldCharType="end"/>
        </w:r>
      </w:hyperlink>
    </w:p>
    <w:p w14:paraId="1737287F" w14:textId="7EA273E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87" w:history="1">
        <w:r w:rsidR="0046215E" w:rsidRPr="0060633C">
          <w:rPr>
            <w:rStyle w:val="Hyperlink"/>
            <w:rFonts w:ascii="Arial Bold" w:hAnsi="Arial Bold"/>
            <w:noProof/>
          </w:rPr>
          <w:t>12.1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Payment Obligation</w:t>
        </w:r>
        <w:r w:rsidR="0046215E">
          <w:rPr>
            <w:noProof/>
            <w:webHidden/>
          </w:rPr>
          <w:tab/>
        </w:r>
        <w:r w:rsidR="0046215E">
          <w:rPr>
            <w:noProof/>
            <w:webHidden/>
          </w:rPr>
          <w:fldChar w:fldCharType="begin"/>
        </w:r>
        <w:r w:rsidR="0046215E">
          <w:rPr>
            <w:noProof/>
            <w:webHidden/>
          </w:rPr>
          <w:instrText xml:space="preserve"> PAGEREF _Toc207985087 \h </w:instrText>
        </w:r>
        <w:r w:rsidR="0046215E">
          <w:rPr>
            <w:noProof/>
            <w:webHidden/>
          </w:rPr>
        </w:r>
        <w:r w:rsidR="0046215E">
          <w:rPr>
            <w:noProof/>
            <w:webHidden/>
          </w:rPr>
          <w:fldChar w:fldCharType="separate"/>
        </w:r>
        <w:r w:rsidR="00C8219D">
          <w:rPr>
            <w:noProof/>
            <w:webHidden/>
          </w:rPr>
          <w:t>102</w:t>
        </w:r>
        <w:r w:rsidR="0046215E">
          <w:rPr>
            <w:noProof/>
            <w:webHidden/>
          </w:rPr>
          <w:fldChar w:fldCharType="end"/>
        </w:r>
      </w:hyperlink>
    </w:p>
    <w:p w14:paraId="3A195B84" w14:textId="3945BD9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88" w:history="1">
        <w:r w:rsidR="0046215E" w:rsidRPr="0060633C">
          <w:rPr>
            <w:rStyle w:val="Hyperlink"/>
            <w:rFonts w:ascii="Arial Bold" w:hAnsi="Arial Bold"/>
            <w:noProof/>
          </w:rPr>
          <w:t>12.2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Payment Claims</w:t>
        </w:r>
        <w:r w:rsidR="0046215E">
          <w:rPr>
            <w:noProof/>
            <w:webHidden/>
          </w:rPr>
          <w:tab/>
        </w:r>
        <w:r w:rsidR="0046215E">
          <w:rPr>
            <w:noProof/>
            <w:webHidden/>
          </w:rPr>
          <w:fldChar w:fldCharType="begin"/>
        </w:r>
        <w:r w:rsidR="0046215E">
          <w:rPr>
            <w:noProof/>
            <w:webHidden/>
          </w:rPr>
          <w:instrText xml:space="preserve"> PAGEREF _Toc207985088 \h </w:instrText>
        </w:r>
        <w:r w:rsidR="0046215E">
          <w:rPr>
            <w:noProof/>
            <w:webHidden/>
          </w:rPr>
        </w:r>
        <w:r w:rsidR="0046215E">
          <w:rPr>
            <w:noProof/>
            <w:webHidden/>
          </w:rPr>
          <w:fldChar w:fldCharType="separate"/>
        </w:r>
        <w:r w:rsidR="00C8219D">
          <w:rPr>
            <w:noProof/>
            <w:webHidden/>
          </w:rPr>
          <w:t>102</w:t>
        </w:r>
        <w:r w:rsidR="0046215E">
          <w:rPr>
            <w:noProof/>
            <w:webHidden/>
          </w:rPr>
          <w:fldChar w:fldCharType="end"/>
        </w:r>
      </w:hyperlink>
    </w:p>
    <w:p w14:paraId="79D8A673" w14:textId="4387EF33"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89" w:history="1">
        <w:r w:rsidR="0046215E" w:rsidRPr="0060633C">
          <w:rPr>
            <w:rStyle w:val="Hyperlink"/>
            <w:rFonts w:ascii="Arial Bold" w:hAnsi="Arial Bold"/>
            <w:noProof/>
          </w:rPr>
          <w:t>12.3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Certification to Accompany Submission of Payment Claim</w:t>
        </w:r>
        <w:r w:rsidR="0046215E">
          <w:rPr>
            <w:noProof/>
            <w:webHidden/>
          </w:rPr>
          <w:tab/>
        </w:r>
        <w:r w:rsidR="0046215E">
          <w:rPr>
            <w:noProof/>
            <w:webHidden/>
          </w:rPr>
          <w:fldChar w:fldCharType="begin"/>
        </w:r>
        <w:r w:rsidR="0046215E">
          <w:rPr>
            <w:noProof/>
            <w:webHidden/>
          </w:rPr>
          <w:instrText xml:space="preserve"> PAGEREF _Toc207985089 \h </w:instrText>
        </w:r>
        <w:r w:rsidR="0046215E">
          <w:rPr>
            <w:noProof/>
            <w:webHidden/>
          </w:rPr>
        </w:r>
        <w:r w:rsidR="0046215E">
          <w:rPr>
            <w:noProof/>
            <w:webHidden/>
          </w:rPr>
          <w:fldChar w:fldCharType="separate"/>
        </w:r>
        <w:r w:rsidR="00C8219D">
          <w:rPr>
            <w:noProof/>
            <w:webHidden/>
          </w:rPr>
          <w:t>102</w:t>
        </w:r>
        <w:r w:rsidR="0046215E">
          <w:rPr>
            <w:noProof/>
            <w:webHidden/>
          </w:rPr>
          <w:fldChar w:fldCharType="end"/>
        </w:r>
      </w:hyperlink>
    </w:p>
    <w:p w14:paraId="07767F45" w14:textId="50F0561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90" w:history="1">
        <w:r w:rsidR="0046215E" w:rsidRPr="0060633C">
          <w:rPr>
            <w:rStyle w:val="Hyperlink"/>
            <w:rFonts w:ascii="Arial Bold" w:hAnsi="Arial Bold"/>
            <w:noProof/>
          </w:rPr>
          <w:t>12.4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Payment Statement</w:t>
        </w:r>
        <w:r w:rsidR="0046215E">
          <w:rPr>
            <w:noProof/>
            <w:webHidden/>
          </w:rPr>
          <w:tab/>
        </w:r>
        <w:r w:rsidR="0046215E">
          <w:rPr>
            <w:noProof/>
            <w:webHidden/>
          </w:rPr>
          <w:fldChar w:fldCharType="begin"/>
        </w:r>
        <w:r w:rsidR="0046215E">
          <w:rPr>
            <w:noProof/>
            <w:webHidden/>
          </w:rPr>
          <w:instrText xml:space="preserve"> PAGEREF _Toc207985090 \h </w:instrText>
        </w:r>
        <w:r w:rsidR="0046215E">
          <w:rPr>
            <w:noProof/>
            <w:webHidden/>
          </w:rPr>
        </w:r>
        <w:r w:rsidR="0046215E">
          <w:rPr>
            <w:noProof/>
            <w:webHidden/>
          </w:rPr>
          <w:fldChar w:fldCharType="separate"/>
        </w:r>
        <w:r w:rsidR="00C8219D">
          <w:rPr>
            <w:noProof/>
            <w:webHidden/>
          </w:rPr>
          <w:t>103</w:t>
        </w:r>
        <w:r w:rsidR="0046215E">
          <w:rPr>
            <w:noProof/>
            <w:webHidden/>
          </w:rPr>
          <w:fldChar w:fldCharType="end"/>
        </w:r>
      </w:hyperlink>
    </w:p>
    <w:p w14:paraId="67FD2659" w14:textId="2F236CA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91" w:history="1">
        <w:r w:rsidR="0046215E" w:rsidRPr="0060633C">
          <w:rPr>
            <w:rStyle w:val="Hyperlink"/>
            <w:rFonts w:ascii="Arial Bold" w:hAnsi="Arial Bold"/>
            <w:noProof/>
          </w:rPr>
          <w:t>12.5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Payment</w:t>
        </w:r>
        <w:r w:rsidR="0046215E">
          <w:rPr>
            <w:noProof/>
            <w:webHidden/>
          </w:rPr>
          <w:tab/>
        </w:r>
        <w:r w:rsidR="0046215E">
          <w:rPr>
            <w:noProof/>
            <w:webHidden/>
          </w:rPr>
          <w:fldChar w:fldCharType="begin"/>
        </w:r>
        <w:r w:rsidR="0046215E">
          <w:rPr>
            <w:noProof/>
            <w:webHidden/>
          </w:rPr>
          <w:instrText xml:space="preserve"> PAGEREF _Toc207985091 \h </w:instrText>
        </w:r>
        <w:r w:rsidR="0046215E">
          <w:rPr>
            <w:noProof/>
            <w:webHidden/>
          </w:rPr>
        </w:r>
        <w:r w:rsidR="0046215E">
          <w:rPr>
            <w:noProof/>
            <w:webHidden/>
          </w:rPr>
          <w:fldChar w:fldCharType="separate"/>
        </w:r>
        <w:r w:rsidR="00C8219D">
          <w:rPr>
            <w:noProof/>
            <w:webHidden/>
          </w:rPr>
          <w:t>103</w:t>
        </w:r>
        <w:r w:rsidR="0046215E">
          <w:rPr>
            <w:noProof/>
            <w:webHidden/>
          </w:rPr>
          <w:fldChar w:fldCharType="end"/>
        </w:r>
      </w:hyperlink>
    </w:p>
    <w:p w14:paraId="75B50B95" w14:textId="7D0CE4C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92" w:history="1">
        <w:r w:rsidR="0046215E" w:rsidRPr="0060633C">
          <w:rPr>
            <w:rStyle w:val="Hyperlink"/>
            <w:rFonts w:ascii="Arial Bold" w:hAnsi="Arial Bold"/>
            <w:noProof/>
          </w:rPr>
          <w:t>12.6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Payment on Account</w:t>
        </w:r>
        <w:r w:rsidR="0046215E">
          <w:rPr>
            <w:noProof/>
            <w:webHidden/>
          </w:rPr>
          <w:tab/>
        </w:r>
        <w:r w:rsidR="0046215E">
          <w:rPr>
            <w:noProof/>
            <w:webHidden/>
          </w:rPr>
          <w:fldChar w:fldCharType="begin"/>
        </w:r>
        <w:r w:rsidR="0046215E">
          <w:rPr>
            <w:noProof/>
            <w:webHidden/>
          </w:rPr>
          <w:instrText xml:space="preserve"> PAGEREF _Toc207985092 \h </w:instrText>
        </w:r>
        <w:r w:rsidR="0046215E">
          <w:rPr>
            <w:noProof/>
            <w:webHidden/>
          </w:rPr>
        </w:r>
        <w:r w:rsidR="0046215E">
          <w:rPr>
            <w:noProof/>
            <w:webHidden/>
          </w:rPr>
          <w:fldChar w:fldCharType="separate"/>
        </w:r>
        <w:r w:rsidR="00C8219D">
          <w:rPr>
            <w:noProof/>
            <w:webHidden/>
          </w:rPr>
          <w:t>104</w:t>
        </w:r>
        <w:r w:rsidR="0046215E">
          <w:rPr>
            <w:noProof/>
            <w:webHidden/>
          </w:rPr>
          <w:fldChar w:fldCharType="end"/>
        </w:r>
      </w:hyperlink>
    </w:p>
    <w:p w14:paraId="3D8A3882" w14:textId="72B1FF35"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93" w:history="1">
        <w:r w:rsidR="0046215E" w:rsidRPr="0060633C">
          <w:rPr>
            <w:rStyle w:val="Hyperlink"/>
            <w:rFonts w:ascii="Arial Bold" w:hAnsi="Arial Bold"/>
            <w:noProof/>
          </w:rPr>
          <w:t>12.7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Unfixed Goods and Materials</w:t>
        </w:r>
        <w:r w:rsidR="0046215E">
          <w:rPr>
            <w:noProof/>
            <w:webHidden/>
          </w:rPr>
          <w:tab/>
        </w:r>
        <w:r w:rsidR="0046215E">
          <w:rPr>
            <w:noProof/>
            <w:webHidden/>
          </w:rPr>
          <w:fldChar w:fldCharType="begin"/>
        </w:r>
        <w:r w:rsidR="0046215E">
          <w:rPr>
            <w:noProof/>
            <w:webHidden/>
          </w:rPr>
          <w:instrText xml:space="preserve"> PAGEREF _Toc207985093 \h </w:instrText>
        </w:r>
        <w:r w:rsidR="0046215E">
          <w:rPr>
            <w:noProof/>
            <w:webHidden/>
          </w:rPr>
        </w:r>
        <w:r w:rsidR="0046215E">
          <w:rPr>
            <w:noProof/>
            <w:webHidden/>
          </w:rPr>
          <w:fldChar w:fldCharType="separate"/>
        </w:r>
        <w:r w:rsidR="00C8219D">
          <w:rPr>
            <w:noProof/>
            <w:webHidden/>
          </w:rPr>
          <w:t>104</w:t>
        </w:r>
        <w:r w:rsidR="0046215E">
          <w:rPr>
            <w:noProof/>
            <w:webHidden/>
          </w:rPr>
          <w:fldChar w:fldCharType="end"/>
        </w:r>
      </w:hyperlink>
    </w:p>
    <w:p w14:paraId="7AA6A3EC" w14:textId="31988EC3"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94" w:history="1">
        <w:r w:rsidR="0046215E" w:rsidRPr="0060633C">
          <w:rPr>
            <w:rStyle w:val="Hyperlink"/>
            <w:rFonts w:ascii="Arial Bold" w:hAnsi="Arial Bold"/>
            <w:noProof/>
          </w:rPr>
          <w:t>12.8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Release of Additional Approved Security</w:t>
        </w:r>
        <w:r w:rsidR="0046215E">
          <w:rPr>
            <w:noProof/>
            <w:webHidden/>
          </w:rPr>
          <w:tab/>
        </w:r>
        <w:r w:rsidR="0046215E">
          <w:rPr>
            <w:noProof/>
            <w:webHidden/>
          </w:rPr>
          <w:fldChar w:fldCharType="begin"/>
        </w:r>
        <w:r w:rsidR="0046215E">
          <w:rPr>
            <w:noProof/>
            <w:webHidden/>
          </w:rPr>
          <w:instrText xml:space="preserve"> PAGEREF _Toc207985094 \h </w:instrText>
        </w:r>
        <w:r w:rsidR="0046215E">
          <w:rPr>
            <w:noProof/>
            <w:webHidden/>
          </w:rPr>
        </w:r>
        <w:r w:rsidR="0046215E">
          <w:rPr>
            <w:noProof/>
            <w:webHidden/>
          </w:rPr>
          <w:fldChar w:fldCharType="separate"/>
        </w:r>
        <w:r w:rsidR="00C8219D">
          <w:rPr>
            <w:noProof/>
            <w:webHidden/>
          </w:rPr>
          <w:t>104</w:t>
        </w:r>
        <w:r w:rsidR="0046215E">
          <w:rPr>
            <w:noProof/>
            <w:webHidden/>
          </w:rPr>
          <w:fldChar w:fldCharType="end"/>
        </w:r>
      </w:hyperlink>
    </w:p>
    <w:p w14:paraId="65EB86A0" w14:textId="44A9A81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95" w:history="1">
        <w:r w:rsidR="0046215E" w:rsidRPr="0060633C">
          <w:rPr>
            <w:rStyle w:val="Hyperlink"/>
            <w:rFonts w:ascii="Arial Bold" w:hAnsi="Arial Bold"/>
            <w:noProof/>
          </w:rPr>
          <w:t>12.9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Completion Payment Claim and Notice</w:t>
        </w:r>
        <w:r w:rsidR="0046215E">
          <w:rPr>
            <w:noProof/>
            <w:webHidden/>
          </w:rPr>
          <w:tab/>
        </w:r>
        <w:r w:rsidR="0046215E">
          <w:rPr>
            <w:noProof/>
            <w:webHidden/>
          </w:rPr>
          <w:fldChar w:fldCharType="begin"/>
        </w:r>
        <w:r w:rsidR="0046215E">
          <w:rPr>
            <w:noProof/>
            <w:webHidden/>
          </w:rPr>
          <w:instrText xml:space="preserve"> PAGEREF _Toc207985095 \h </w:instrText>
        </w:r>
        <w:r w:rsidR="0046215E">
          <w:rPr>
            <w:noProof/>
            <w:webHidden/>
          </w:rPr>
        </w:r>
        <w:r w:rsidR="0046215E">
          <w:rPr>
            <w:noProof/>
            <w:webHidden/>
          </w:rPr>
          <w:fldChar w:fldCharType="separate"/>
        </w:r>
        <w:r w:rsidR="00C8219D">
          <w:rPr>
            <w:noProof/>
            <w:webHidden/>
          </w:rPr>
          <w:t>104</w:t>
        </w:r>
        <w:r w:rsidR="0046215E">
          <w:rPr>
            <w:noProof/>
            <w:webHidden/>
          </w:rPr>
          <w:fldChar w:fldCharType="end"/>
        </w:r>
      </w:hyperlink>
    </w:p>
    <w:p w14:paraId="17988590" w14:textId="3BA1EDE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96" w:history="1">
        <w:r w:rsidR="0046215E" w:rsidRPr="0060633C">
          <w:rPr>
            <w:rStyle w:val="Hyperlink"/>
            <w:rFonts w:ascii="Arial Bold" w:hAnsi="Arial Bold"/>
            <w:noProof/>
          </w:rPr>
          <w:t>12.10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Release after Completion Payment Claim and Notice</w:t>
        </w:r>
        <w:r w:rsidR="0046215E">
          <w:rPr>
            <w:noProof/>
            <w:webHidden/>
          </w:rPr>
          <w:tab/>
        </w:r>
        <w:r w:rsidR="0046215E">
          <w:rPr>
            <w:noProof/>
            <w:webHidden/>
          </w:rPr>
          <w:fldChar w:fldCharType="begin"/>
        </w:r>
        <w:r w:rsidR="0046215E">
          <w:rPr>
            <w:noProof/>
            <w:webHidden/>
          </w:rPr>
          <w:instrText xml:space="preserve"> PAGEREF _Toc207985096 \h </w:instrText>
        </w:r>
        <w:r w:rsidR="0046215E">
          <w:rPr>
            <w:noProof/>
            <w:webHidden/>
          </w:rPr>
        </w:r>
        <w:r w:rsidR="0046215E">
          <w:rPr>
            <w:noProof/>
            <w:webHidden/>
          </w:rPr>
          <w:fldChar w:fldCharType="separate"/>
        </w:r>
        <w:r w:rsidR="00C8219D">
          <w:rPr>
            <w:noProof/>
            <w:webHidden/>
          </w:rPr>
          <w:t>105</w:t>
        </w:r>
        <w:r w:rsidR="0046215E">
          <w:rPr>
            <w:noProof/>
            <w:webHidden/>
          </w:rPr>
          <w:fldChar w:fldCharType="end"/>
        </w:r>
      </w:hyperlink>
    </w:p>
    <w:p w14:paraId="5148AC32" w14:textId="4E31245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97" w:history="1">
        <w:r w:rsidR="0046215E" w:rsidRPr="0060633C">
          <w:rPr>
            <w:rStyle w:val="Hyperlink"/>
            <w:rFonts w:ascii="Arial Bold" w:hAnsi="Arial Bold"/>
            <w:noProof/>
          </w:rPr>
          <w:t>12.11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Final Payment Claim and Notice</w:t>
        </w:r>
        <w:r w:rsidR="0046215E">
          <w:rPr>
            <w:noProof/>
            <w:webHidden/>
          </w:rPr>
          <w:tab/>
        </w:r>
        <w:r w:rsidR="0046215E">
          <w:rPr>
            <w:noProof/>
            <w:webHidden/>
          </w:rPr>
          <w:fldChar w:fldCharType="begin"/>
        </w:r>
        <w:r w:rsidR="0046215E">
          <w:rPr>
            <w:noProof/>
            <w:webHidden/>
          </w:rPr>
          <w:instrText xml:space="preserve"> PAGEREF _Toc207985097 \h </w:instrText>
        </w:r>
        <w:r w:rsidR="0046215E">
          <w:rPr>
            <w:noProof/>
            <w:webHidden/>
          </w:rPr>
        </w:r>
        <w:r w:rsidR="0046215E">
          <w:rPr>
            <w:noProof/>
            <w:webHidden/>
          </w:rPr>
          <w:fldChar w:fldCharType="separate"/>
        </w:r>
        <w:r w:rsidR="00C8219D">
          <w:rPr>
            <w:noProof/>
            <w:webHidden/>
          </w:rPr>
          <w:t>105</w:t>
        </w:r>
        <w:r w:rsidR="0046215E">
          <w:rPr>
            <w:noProof/>
            <w:webHidden/>
          </w:rPr>
          <w:fldChar w:fldCharType="end"/>
        </w:r>
      </w:hyperlink>
    </w:p>
    <w:p w14:paraId="6C02CD8F" w14:textId="4E4CF56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98" w:history="1">
        <w:r w:rsidR="0046215E" w:rsidRPr="0060633C">
          <w:rPr>
            <w:rStyle w:val="Hyperlink"/>
            <w:rFonts w:ascii="Arial Bold" w:hAnsi="Arial Bold"/>
            <w:noProof/>
          </w:rPr>
          <w:t>12.12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Release after Final Payment Claim and Notice</w:t>
        </w:r>
        <w:r w:rsidR="0046215E">
          <w:rPr>
            <w:noProof/>
            <w:webHidden/>
          </w:rPr>
          <w:tab/>
        </w:r>
        <w:r w:rsidR="0046215E">
          <w:rPr>
            <w:noProof/>
            <w:webHidden/>
          </w:rPr>
          <w:fldChar w:fldCharType="begin"/>
        </w:r>
        <w:r w:rsidR="0046215E">
          <w:rPr>
            <w:noProof/>
            <w:webHidden/>
          </w:rPr>
          <w:instrText xml:space="preserve"> PAGEREF _Toc207985098 \h </w:instrText>
        </w:r>
        <w:r w:rsidR="0046215E">
          <w:rPr>
            <w:noProof/>
            <w:webHidden/>
          </w:rPr>
        </w:r>
        <w:r w:rsidR="0046215E">
          <w:rPr>
            <w:noProof/>
            <w:webHidden/>
          </w:rPr>
          <w:fldChar w:fldCharType="separate"/>
        </w:r>
        <w:r w:rsidR="00C8219D">
          <w:rPr>
            <w:noProof/>
            <w:webHidden/>
          </w:rPr>
          <w:t>105</w:t>
        </w:r>
        <w:r w:rsidR="0046215E">
          <w:rPr>
            <w:noProof/>
            <w:webHidden/>
          </w:rPr>
          <w:fldChar w:fldCharType="end"/>
        </w:r>
      </w:hyperlink>
    </w:p>
    <w:p w14:paraId="4294C728" w14:textId="796E4BC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099" w:history="1">
        <w:r w:rsidR="0046215E" w:rsidRPr="0060633C">
          <w:rPr>
            <w:rStyle w:val="Hyperlink"/>
            <w:rFonts w:ascii="Arial Bold" w:hAnsi="Arial Bold"/>
            <w:noProof/>
          </w:rPr>
          <w:t>12.13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Interest</w:t>
        </w:r>
        <w:r w:rsidR="0046215E">
          <w:rPr>
            <w:noProof/>
            <w:webHidden/>
          </w:rPr>
          <w:tab/>
        </w:r>
        <w:r w:rsidR="0046215E">
          <w:rPr>
            <w:noProof/>
            <w:webHidden/>
          </w:rPr>
          <w:fldChar w:fldCharType="begin"/>
        </w:r>
        <w:r w:rsidR="0046215E">
          <w:rPr>
            <w:noProof/>
            <w:webHidden/>
          </w:rPr>
          <w:instrText xml:space="preserve"> PAGEREF _Toc207985099 \h </w:instrText>
        </w:r>
        <w:r w:rsidR="0046215E">
          <w:rPr>
            <w:noProof/>
            <w:webHidden/>
          </w:rPr>
        </w:r>
        <w:r w:rsidR="0046215E">
          <w:rPr>
            <w:noProof/>
            <w:webHidden/>
          </w:rPr>
          <w:fldChar w:fldCharType="separate"/>
        </w:r>
        <w:r w:rsidR="00C8219D">
          <w:rPr>
            <w:noProof/>
            <w:webHidden/>
          </w:rPr>
          <w:t>106</w:t>
        </w:r>
        <w:r w:rsidR="0046215E">
          <w:rPr>
            <w:noProof/>
            <w:webHidden/>
          </w:rPr>
          <w:fldChar w:fldCharType="end"/>
        </w:r>
      </w:hyperlink>
    </w:p>
    <w:p w14:paraId="60A92C0F" w14:textId="175ECED8"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00" w:history="1">
        <w:r w:rsidR="0046215E" w:rsidRPr="0060633C">
          <w:rPr>
            <w:rStyle w:val="Hyperlink"/>
            <w:rFonts w:ascii="Arial Bold" w:hAnsi="Arial Bold"/>
            <w:noProof/>
          </w:rPr>
          <w:t>12.14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Correction of Payment Statements</w:t>
        </w:r>
        <w:r w:rsidR="0046215E">
          <w:rPr>
            <w:noProof/>
            <w:webHidden/>
          </w:rPr>
          <w:tab/>
        </w:r>
        <w:r w:rsidR="0046215E">
          <w:rPr>
            <w:noProof/>
            <w:webHidden/>
          </w:rPr>
          <w:fldChar w:fldCharType="begin"/>
        </w:r>
        <w:r w:rsidR="0046215E">
          <w:rPr>
            <w:noProof/>
            <w:webHidden/>
          </w:rPr>
          <w:instrText xml:space="preserve"> PAGEREF _Toc207985100 \h </w:instrText>
        </w:r>
        <w:r w:rsidR="0046215E">
          <w:rPr>
            <w:noProof/>
            <w:webHidden/>
          </w:rPr>
        </w:r>
        <w:r w:rsidR="0046215E">
          <w:rPr>
            <w:noProof/>
            <w:webHidden/>
          </w:rPr>
          <w:fldChar w:fldCharType="separate"/>
        </w:r>
        <w:r w:rsidR="00C8219D">
          <w:rPr>
            <w:noProof/>
            <w:webHidden/>
          </w:rPr>
          <w:t>106</w:t>
        </w:r>
        <w:r w:rsidR="0046215E">
          <w:rPr>
            <w:noProof/>
            <w:webHidden/>
          </w:rPr>
          <w:fldChar w:fldCharType="end"/>
        </w:r>
      </w:hyperlink>
    </w:p>
    <w:p w14:paraId="550C362E" w14:textId="2B31E027"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01" w:history="1">
        <w:r w:rsidR="0046215E" w:rsidRPr="0060633C">
          <w:rPr>
            <w:rStyle w:val="Hyperlink"/>
            <w:rFonts w:ascii="Arial Bold" w:hAnsi="Arial Bold"/>
            <w:noProof/>
          </w:rPr>
          <w:t>12.15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Right of Set-Off</w:t>
        </w:r>
        <w:r w:rsidR="0046215E">
          <w:rPr>
            <w:noProof/>
            <w:webHidden/>
          </w:rPr>
          <w:tab/>
        </w:r>
        <w:r w:rsidR="0046215E">
          <w:rPr>
            <w:noProof/>
            <w:webHidden/>
          </w:rPr>
          <w:fldChar w:fldCharType="begin"/>
        </w:r>
        <w:r w:rsidR="0046215E">
          <w:rPr>
            <w:noProof/>
            <w:webHidden/>
          </w:rPr>
          <w:instrText xml:space="preserve"> PAGEREF _Toc207985101 \h </w:instrText>
        </w:r>
        <w:r w:rsidR="0046215E">
          <w:rPr>
            <w:noProof/>
            <w:webHidden/>
          </w:rPr>
        </w:r>
        <w:r w:rsidR="0046215E">
          <w:rPr>
            <w:noProof/>
            <w:webHidden/>
          </w:rPr>
          <w:fldChar w:fldCharType="separate"/>
        </w:r>
        <w:r w:rsidR="00C8219D">
          <w:rPr>
            <w:noProof/>
            <w:webHidden/>
          </w:rPr>
          <w:t>106</w:t>
        </w:r>
        <w:r w:rsidR="0046215E">
          <w:rPr>
            <w:noProof/>
            <w:webHidden/>
          </w:rPr>
          <w:fldChar w:fldCharType="end"/>
        </w:r>
      </w:hyperlink>
    </w:p>
    <w:p w14:paraId="508770C8" w14:textId="33710E0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02" w:history="1">
        <w:r w:rsidR="0046215E" w:rsidRPr="0060633C">
          <w:rPr>
            <w:rStyle w:val="Hyperlink"/>
            <w:rFonts w:ascii="Arial Bold" w:hAnsi="Arial Bold"/>
            <w:noProof/>
          </w:rPr>
          <w:t>12.16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Payment of Workers and Subcontractors</w:t>
        </w:r>
        <w:r w:rsidR="0046215E">
          <w:rPr>
            <w:noProof/>
            <w:webHidden/>
          </w:rPr>
          <w:tab/>
        </w:r>
        <w:r w:rsidR="0046215E">
          <w:rPr>
            <w:noProof/>
            <w:webHidden/>
          </w:rPr>
          <w:fldChar w:fldCharType="begin"/>
        </w:r>
        <w:r w:rsidR="0046215E">
          <w:rPr>
            <w:noProof/>
            <w:webHidden/>
          </w:rPr>
          <w:instrText xml:space="preserve"> PAGEREF _Toc207985102 \h </w:instrText>
        </w:r>
        <w:r w:rsidR="0046215E">
          <w:rPr>
            <w:noProof/>
            <w:webHidden/>
          </w:rPr>
        </w:r>
        <w:r w:rsidR="0046215E">
          <w:rPr>
            <w:noProof/>
            <w:webHidden/>
          </w:rPr>
          <w:fldChar w:fldCharType="separate"/>
        </w:r>
        <w:r w:rsidR="00C8219D">
          <w:rPr>
            <w:noProof/>
            <w:webHidden/>
          </w:rPr>
          <w:t>106</w:t>
        </w:r>
        <w:r w:rsidR="0046215E">
          <w:rPr>
            <w:noProof/>
            <w:webHidden/>
          </w:rPr>
          <w:fldChar w:fldCharType="end"/>
        </w:r>
      </w:hyperlink>
    </w:p>
    <w:p w14:paraId="76FE7BF9" w14:textId="13344F4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03" w:history="1">
        <w:r w:rsidR="0046215E" w:rsidRPr="0060633C">
          <w:rPr>
            <w:rStyle w:val="Hyperlink"/>
            <w:rFonts w:ascii="Arial Bold" w:hAnsi="Arial Bold"/>
            <w:noProof/>
          </w:rPr>
          <w:t>12.17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GST</w:t>
        </w:r>
        <w:r w:rsidR="0046215E">
          <w:rPr>
            <w:noProof/>
            <w:webHidden/>
          </w:rPr>
          <w:tab/>
        </w:r>
        <w:r w:rsidR="0046215E">
          <w:rPr>
            <w:noProof/>
            <w:webHidden/>
          </w:rPr>
          <w:fldChar w:fldCharType="begin"/>
        </w:r>
        <w:r w:rsidR="0046215E">
          <w:rPr>
            <w:noProof/>
            <w:webHidden/>
          </w:rPr>
          <w:instrText xml:space="preserve"> PAGEREF _Toc207985103 \h </w:instrText>
        </w:r>
        <w:r w:rsidR="0046215E">
          <w:rPr>
            <w:noProof/>
            <w:webHidden/>
          </w:rPr>
        </w:r>
        <w:r w:rsidR="0046215E">
          <w:rPr>
            <w:noProof/>
            <w:webHidden/>
          </w:rPr>
          <w:fldChar w:fldCharType="separate"/>
        </w:r>
        <w:r w:rsidR="00C8219D">
          <w:rPr>
            <w:noProof/>
            <w:webHidden/>
          </w:rPr>
          <w:t>107</w:t>
        </w:r>
        <w:r w:rsidR="0046215E">
          <w:rPr>
            <w:noProof/>
            <w:webHidden/>
          </w:rPr>
          <w:fldChar w:fldCharType="end"/>
        </w:r>
      </w:hyperlink>
    </w:p>
    <w:p w14:paraId="1BE6FF10" w14:textId="58D13E3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04" w:history="1">
        <w:r w:rsidR="0046215E" w:rsidRPr="0060633C">
          <w:rPr>
            <w:rStyle w:val="Hyperlink"/>
            <w:rFonts w:ascii="Arial Bold" w:hAnsi="Arial Bold"/>
            <w:noProof/>
          </w:rPr>
          <w:t>12.18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Security of Payment Legislation</w:t>
        </w:r>
        <w:r w:rsidR="0046215E">
          <w:rPr>
            <w:noProof/>
            <w:webHidden/>
          </w:rPr>
          <w:tab/>
        </w:r>
        <w:r w:rsidR="0046215E">
          <w:rPr>
            <w:noProof/>
            <w:webHidden/>
          </w:rPr>
          <w:fldChar w:fldCharType="begin"/>
        </w:r>
        <w:r w:rsidR="0046215E">
          <w:rPr>
            <w:noProof/>
            <w:webHidden/>
          </w:rPr>
          <w:instrText xml:space="preserve"> PAGEREF _Toc207985104 \h </w:instrText>
        </w:r>
        <w:r w:rsidR="0046215E">
          <w:rPr>
            <w:noProof/>
            <w:webHidden/>
          </w:rPr>
        </w:r>
        <w:r w:rsidR="0046215E">
          <w:rPr>
            <w:noProof/>
            <w:webHidden/>
          </w:rPr>
          <w:fldChar w:fldCharType="separate"/>
        </w:r>
        <w:r w:rsidR="00C8219D">
          <w:rPr>
            <w:noProof/>
            <w:webHidden/>
          </w:rPr>
          <w:t>107</w:t>
        </w:r>
        <w:r w:rsidR="0046215E">
          <w:rPr>
            <w:noProof/>
            <w:webHidden/>
          </w:rPr>
          <w:fldChar w:fldCharType="end"/>
        </w:r>
      </w:hyperlink>
    </w:p>
    <w:p w14:paraId="07D3C92E" w14:textId="6E4D8AE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05" w:history="1">
        <w:r w:rsidR="0046215E" w:rsidRPr="0060633C">
          <w:rPr>
            <w:rStyle w:val="Hyperlink"/>
            <w:rFonts w:ascii="Arial Bold" w:hAnsi="Arial Bold"/>
            <w:noProof/>
          </w:rPr>
          <w:t>12.19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Accounting Records</w:t>
        </w:r>
        <w:r w:rsidR="0046215E">
          <w:rPr>
            <w:noProof/>
            <w:webHidden/>
          </w:rPr>
          <w:tab/>
        </w:r>
        <w:r w:rsidR="0046215E">
          <w:rPr>
            <w:noProof/>
            <w:webHidden/>
          </w:rPr>
          <w:fldChar w:fldCharType="begin"/>
        </w:r>
        <w:r w:rsidR="0046215E">
          <w:rPr>
            <w:noProof/>
            <w:webHidden/>
          </w:rPr>
          <w:instrText xml:space="preserve"> PAGEREF _Toc207985105 \h </w:instrText>
        </w:r>
        <w:r w:rsidR="0046215E">
          <w:rPr>
            <w:noProof/>
            <w:webHidden/>
          </w:rPr>
        </w:r>
        <w:r w:rsidR="0046215E">
          <w:rPr>
            <w:noProof/>
            <w:webHidden/>
          </w:rPr>
          <w:fldChar w:fldCharType="separate"/>
        </w:r>
        <w:r w:rsidR="00C8219D">
          <w:rPr>
            <w:noProof/>
            <w:webHidden/>
          </w:rPr>
          <w:t>108</w:t>
        </w:r>
        <w:r w:rsidR="0046215E">
          <w:rPr>
            <w:noProof/>
            <w:webHidden/>
          </w:rPr>
          <w:fldChar w:fldCharType="end"/>
        </w:r>
      </w:hyperlink>
    </w:p>
    <w:p w14:paraId="62D99E4F" w14:textId="2FD639C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06" w:history="1">
        <w:r w:rsidR="0046215E" w:rsidRPr="0060633C">
          <w:rPr>
            <w:rStyle w:val="Hyperlink"/>
            <w:rFonts w:ascii="Arial Bold" w:hAnsi="Arial Bold"/>
            <w:noProof/>
          </w:rPr>
          <w:t>12.20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Cost Allocation Advice</w:t>
        </w:r>
        <w:r w:rsidR="0046215E">
          <w:rPr>
            <w:noProof/>
            <w:webHidden/>
          </w:rPr>
          <w:tab/>
        </w:r>
        <w:r w:rsidR="0046215E">
          <w:rPr>
            <w:noProof/>
            <w:webHidden/>
          </w:rPr>
          <w:fldChar w:fldCharType="begin"/>
        </w:r>
        <w:r w:rsidR="0046215E">
          <w:rPr>
            <w:noProof/>
            <w:webHidden/>
          </w:rPr>
          <w:instrText xml:space="preserve"> PAGEREF _Toc207985106 \h </w:instrText>
        </w:r>
        <w:r w:rsidR="0046215E">
          <w:rPr>
            <w:noProof/>
            <w:webHidden/>
          </w:rPr>
        </w:r>
        <w:r w:rsidR="0046215E">
          <w:rPr>
            <w:noProof/>
            <w:webHidden/>
          </w:rPr>
          <w:fldChar w:fldCharType="separate"/>
        </w:r>
        <w:r w:rsidR="00C8219D">
          <w:rPr>
            <w:noProof/>
            <w:webHidden/>
          </w:rPr>
          <w:t>108</w:t>
        </w:r>
        <w:r w:rsidR="0046215E">
          <w:rPr>
            <w:noProof/>
            <w:webHidden/>
          </w:rPr>
          <w:fldChar w:fldCharType="end"/>
        </w:r>
      </w:hyperlink>
    </w:p>
    <w:p w14:paraId="519B2A2B" w14:textId="48733EF7"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07" w:history="1">
        <w:r w:rsidR="0046215E" w:rsidRPr="0060633C">
          <w:rPr>
            <w:rStyle w:val="Hyperlink"/>
            <w:rFonts w:ascii="Arial Bold" w:hAnsi="Arial Bold"/>
            <w:noProof/>
          </w:rPr>
          <w:t>12.21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Facilities and Infrastructure Accounting</w:t>
        </w:r>
        <w:r w:rsidR="0046215E">
          <w:rPr>
            <w:noProof/>
            <w:webHidden/>
          </w:rPr>
          <w:tab/>
        </w:r>
        <w:r w:rsidR="0046215E">
          <w:rPr>
            <w:noProof/>
            <w:webHidden/>
          </w:rPr>
          <w:fldChar w:fldCharType="begin"/>
        </w:r>
        <w:r w:rsidR="0046215E">
          <w:rPr>
            <w:noProof/>
            <w:webHidden/>
          </w:rPr>
          <w:instrText xml:space="preserve"> PAGEREF _Toc207985107 \h </w:instrText>
        </w:r>
        <w:r w:rsidR="0046215E">
          <w:rPr>
            <w:noProof/>
            <w:webHidden/>
          </w:rPr>
        </w:r>
        <w:r w:rsidR="0046215E">
          <w:rPr>
            <w:noProof/>
            <w:webHidden/>
          </w:rPr>
          <w:fldChar w:fldCharType="separate"/>
        </w:r>
        <w:r w:rsidR="00C8219D">
          <w:rPr>
            <w:noProof/>
            <w:webHidden/>
          </w:rPr>
          <w:t>109</w:t>
        </w:r>
        <w:r w:rsidR="0046215E">
          <w:rPr>
            <w:noProof/>
            <w:webHidden/>
          </w:rPr>
          <w:fldChar w:fldCharType="end"/>
        </w:r>
      </w:hyperlink>
    </w:p>
    <w:p w14:paraId="48AD9BEC" w14:textId="0843620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08" w:history="1">
        <w:r w:rsidR="0046215E" w:rsidRPr="0060633C">
          <w:rPr>
            <w:rStyle w:val="Hyperlink"/>
            <w:rFonts w:ascii="Arial Bold" w:hAnsi="Arial Bold"/>
            <w:noProof/>
          </w:rPr>
          <w:t>12.22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Fee Payment Schedule</w:t>
        </w:r>
        <w:r w:rsidR="0046215E">
          <w:rPr>
            <w:noProof/>
            <w:webHidden/>
          </w:rPr>
          <w:tab/>
        </w:r>
        <w:r w:rsidR="0046215E">
          <w:rPr>
            <w:noProof/>
            <w:webHidden/>
          </w:rPr>
          <w:fldChar w:fldCharType="begin"/>
        </w:r>
        <w:r w:rsidR="0046215E">
          <w:rPr>
            <w:noProof/>
            <w:webHidden/>
          </w:rPr>
          <w:instrText xml:space="preserve"> PAGEREF _Toc207985108 \h </w:instrText>
        </w:r>
        <w:r w:rsidR="0046215E">
          <w:rPr>
            <w:noProof/>
            <w:webHidden/>
          </w:rPr>
        </w:r>
        <w:r w:rsidR="0046215E">
          <w:rPr>
            <w:noProof/>
            <w:webHidden/>
          </w:rPr>
          <w:fldChar w:fldCharType="separate"/>
        </w:r>
        <w:r w:rsidR="00C8219D">
          <w:rPr>
            <w:noProof/>
            <w:webHidden/>
          </w:rPr>
          <w:t>109</w:t>
        </w:r>
        <w:r w:rsidR="0046215E">
          <w:rPr>
            <w:noProof/>
            <w:webHidden/>
          </w:rPr>
          <w:fldChar w:fldCharType="end"/>
        </w:r>
      </w:hyperlink>
    </w:p>
    <w:p w14:paraId="47438094" w14:textId="1C134C6E"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109" w:history="1">
        <w:r w:rsidR="0046215E" w:rsidRPr="0060633C">
          <w:rPr>
            <w:rStyle w:val="Hyperlink"/>
            <w:noProof/>
          </w:rPr>
          <w:t>13.</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COMPLETION</w:t>
        </w:r>
        <w:r w:rsidR="0046215E">
          <w:rPr>
            <w:noProof/>
            <w:webHidden/>
          </w:rPr>
          <w:tab/>
        </w:r>
        <w:r w:rsidR="0046215E">
          <w:rPr>
            <w:noProof/>
            <w:webHidden/>
          </w:rPr>
          <w:fldChar w:fldCharType="begin"/>
        </w:r>
        <w:r w:rsidR="0046215E">
          <w:rPr>
            <w:noProof/>
            <w:webHidden/>
          </w:rPr>
          <w:instrText xml:space="preserve"> PAGEREF _Toc207985109 \h </w:instrText>
        </w:r>
        <w:r w:rsidR="0046215E">
          <w:rPr>
            <w:noProof/>
            <w:webHidden/>
          </w:rPr>
        </w:r>
        <w:r w:rsidR="0046215E">
          <w:rPr>
            <w:noProof/>
            <w:webHidden/>
          </w:rPr>
          <w:fldChar w:fldCharType="separate"/>
        </w:r>
        <w:r w:rsidR="00C8219D">
          <w:rPr>
            <w:noProof/>
            <w:webHidden/>
          </w:rPr>
          <w:t>110</w:t>
        </w:r>
        <w:r w:rsidR="0046215E">
          <w:rPr>
            <w:noProof/>
            <w:webHidden/>
          </w:rPr>
          <w:fldChar w:fldCharType="end"/>
        </w:r>
      </w:hyperlink>
    </w:p>
    <w:p w14:paraId="03A8916D" w14:textId="2B67D4C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10" w:history="1">
        <w:r w:rsidR="0046215E" w:rsidRPr="0060633C">
          <w:rPr>
            <w:rStyle w:val="Hyperlink"/>
            <w:rFonts w:ascii="Arial Bold" w:hAnsi="Arial Bold"/>
            <w:noProof/>
          </w:rPr>
          <w:t>13.1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 to Notify</w:t>
        </w:r>
        <w:r w:rsidR="0046215E">
          <w:rPr>
            <w:noProof/>
            <w:webHidden/>
          </w:rPr>
          <w:tab/>
        </w:r>
        <w:r w:rsidR="0046215E">
          <w:rPr>
            <w:noProof/>
            <w:webHidden/>
          </w:rPr>
          <w:fldChar w:fldCharType="begin"/>
        </w:r>
        <w:r w:rsidR="0046215E">
          <w:rPr>
            <w:noProof/>
            <w:webHidden/>
          </w:rPr>
          <w:instrText xml:space="preserve"> PAGEREF _Toc207985110 \h </w:instrText>
        </w:r>
        <w:r w:rsidR="0046215E">
          <w:rPr>
            <w:noProof/>
            <w:webHidden/>
          </w:rPr>
        </w:r>
        <w:r w:rsidR="0046215E">
          <w:rPr>
            <w:noProof/>
            <w:webHidden/>
          </w:rPr>
          <w:fldChar w:fldCharType="separate"/>
        </w:r>
        <w:r w:rsidR="00C8219D">
          <w:rPr>
            <w:noProof/>
            <w:webHidden/>
          </w:rPr>
          <w:t>110</w:t>
        </w:r>
        <w:r w:rsidR="0046215E">
          <w:rPr>
            <w:noProof/>
            <w:webHidden/>
          </w:rPr>
          <w:fldChar w:fldCharType="end"/>
        </w:r>
      </w:hyperlink>
    </w:p>
    <w:p w14:paraId="74DFA609" w14:textId="495BA932"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11" w:history="1">
        <w:r w:rsidR="0046215E" w:rsidRPr="0060633C">
          <w:rPr>
            <w:rStyle w:val="Hyperlink"/>
            <w:rFonts w:ascii="Arial Bold" w:hAnsi="Arial Bold"/>
            <w:noProof/>
          </w:rPr>
          <w:t>13.2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 Administrator to Inspect</w:t>
        </w:r>
        <w:r w:rsidR="0046215E">
          <w:rPr>
            <w:noProof/>
            <w:webHidden/>
          </w:rPr>
          <w:tab/>
        </w:r>
        <w:r w:rsidR="0046215E">
          <w:rPr>
            <w:noProof/>
            <w:webHidden/>
          </w:rPr>
          <w:fldChar w:fldCharType="begin"/>
        </w:r>
        <w:r w:rsidR="0046215E">
          <w:rPr>
            <w:noProof/>
            <w:webHidden/>
          </w:rPr>
          <w:instrText xml:space="preserve"> PAGEREF _Toc207985111 \h </w:instrText>
        </w:r>
        <w:r w:rsidR="0046215E">
          <w:rPr>
            <w:noProof/>
            <w:webHidden/>
          </w:rPr>
        </w:r>
        <w:r w:rsidR="0046215E">
          <w:rPr>
            <w:noProof/>
            <w:webHidden/>
          </w:rPr>
          <w:fldChar w:fldCharType="separate"/>
        </w:r>
        <w:r w:rsidR="00C8219D">
          <w:rPr>
            <w:noProof/>
            <w:webHidden/>
          </w:rPr>
          <w:t>110</w:t>
        </w:r>
        <w:r w:rsidR="0046215E">
          <w:rPr>
            <w:noProof/>
            <w:webHidden/>
          </w:rPr>
          <w:fldChar w:fldCharType="end"/>
        </w:r>
      </w:hyperlink>
    </w:p>
    <w:p w14:paraId="42F1A440" w14:textId="5C76AC25"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12" w:history="1">
        <w:r w:rsidR="0046215E" w:rsidRPr="0060633C">
          <w:rPr>
            <w:rStyle w:val="Hyperlink"/>
            <w:rFonts w:ascii="Arial Bold" w:hAnsi="Arial Bold"/>
            <w:noProof/>
          </w:rPr>
          <w:t>13.3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Unilateral Issue of Completion Notice</w:t>
        </w:r>
        <w:r w:rsidR="0046215E">
          <w:rPr>
            <w:noProof/>
            <w:webHidden/>
          </w:rPr>
          <w:tab/>
        </w:r>
        <w:r w:rsidR="0046215E">
          <w:rPr>
            <w:noProof/>
            <w:webHidden/>
          </w:rPr>
          <w:fldChar w:fldCharType="begin"/>
        </w:r>
        <w:r w:rsidR="0046215E">
          <w:rPr>
            <w:noProof/>
            <w:webHidden/>
          </w:rPr>
          <w:instrText xml:space="preserve"> PAGEREF _Toc207985112 \h </w:instrText>
        </w:r>
        <w:r w:rsidR="0046215E">
          <w:rPr>
            <w:noProof/>
            <w:webHidden/>
          </w:rPr>
        </w:r>
        <w:r w:rsidR="0046215E">
          <w:rPr>
            <w:noProof/>
            <w:webHidden/>
          </w:rPr>
          <w:fldChar w:fldCharType="separate"/>
        </w:r>
        <w:r w:rsidR="00C8219D">
          <w:rPr>
            <w:noProof/>
            <w:webHidden/>
          </w:rPr>
          <w:t>110</w:t>
        </w:r>
        <w:r w:rsidR="0046215E">
          <w:rPr>
            <w:noProof/>
            <w:webHidden/>
          </w:rPr>
          <w:fldChar w:fldCharType="end"/>
        </w:r>
      </w:hyperlink>
    </w:p>
    <w:p w14:paraId="4B370431" w14:textId="4FB6DE22"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13" w:history="1">
        <w:r w:rsidR="0046215E" w:rsidRPr="0060633C">
          <w:rPr>
            <w:rStyle w:val="Hyperlink"/>
            <w:rFonts w:ascii="Arial Bold" w:hAnsi="Arial Bold"/>
            <w:noProof/>
          </w:rPr>
          <w:t>13.4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Take Over Upon Completion</w:t>
        </w:r>
        <w:r w:rsidR="0046215E">
          <w:rPr>
            <w:noProof/>
            <w:webHidden/>
          </w:rPr>
          <w:tab/>
        </w:r>
        <w:r w:rsidR="0046215E">
          <w:rPr>
            <w:noProof/>
            <w:webHidden/>
          </w:rPr>
          <w:fldChar w:fldCharType="begin"/>
        </w:r>
        <w:r w:rsidR="0046215E">
          <w:rPr>
            <w:noProof/>
            <w:webHidden/>
          </w:rPr>
          <w:instrText xml:space="preserve"> PAGEREF _Toc207985113 \h </w:instrText>
        </w:r>
        <w:r w:rsidR="0046215E">
          <w:rPr>
            <w:noProof/>
            <w:webHidden/>
          </w:rPr>
        </w:r>
        <w:r w:rsidR="0046215E">
          <w:rPr>
            <w:noProof/>
            <w:webHidden/>
          </w:rPr>
          <w:fldChar w:fldCharType="separate"/>
        </w:r>
        <w:r w:rsidR="00C8219D">
          <w:rPr>
            <w:noProof/>
            <w:webHidden/>
          </w:rPr>
          <w:t>110</w:t>
        </w:r>
        <w:r w:rsidR="0046215E">
          <w:rPr>
            <w:noProof/>
            <w:webHidden/>
          </w:rPr>
          <w:fldChar w:fldCharType="end"/>
        </w:r>
      </w:hyperlink>
    </w:p>
    <w:p w14:paraId="18A89695" w14:textId="35749E43"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14" w:history="1">
        <w:r w:rsidR="0046215E" w:rsidRPr="0060633C">
          <w:rPr>
            <w:rStyle w:val="Hyperlink"/>
            <w:rFonts w:ascii="Arial Bold" w:hAnsi="Arial Bold"/>
            <w:noProof/>
          </w:rPr>
          <w:t>13.5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Part of the Works or a Stage</w:t>
        </w:r>
        <w:r w:rsidR="0046215E">
          <w:rPr>
            <w:noProof/>
            <w:webHidden/>
          </w:rPr>
          <w:tab/>
        </w:r>
        <w:r w:rsidR="0046215E">
          <w:rPr>
            <w:noProof/>
            <w:webHidden/>
          </w:rPr>
          <w:fldChar w:fldCharType="begin"/>
        </w:r>
        <w:r w:rsidR="0046215E">
          <w:rPr>
            <w:noProof/>
            <w:webHidden/>
          </w:rPr>
          <w:instrText xml:space="preserve"> PAGEREF _Toc207985114 \h </w:instrText>
        </w:r>
        <w:r w:rsidR="0046215E">
          <w:rPr>
            <w:noProof/>
            <w:webHidden/>
          </w:rPr>
        </w:r>
        <w:r w:rsidR="0046215E">
          <w:rPr>
            <w:noProof/>
            <w:webHidden/>
          </w:rPr>
          <w:fldChar w:fldCharType="separate"/>
        </w:r>
        <w:r w:rsidR="00C8219D">
          <w:rPr>
            <w:noProof/>
            <w:webHidden/>
          </w:rPr>
          <w:t>110</w:t>
        </w:r>
        <w:r w:rsidR="0046215E">
          <w:rPr>
            <w:noProof/>
            <w:webHidden/>
          </w:rPr>
          <w:fldChar w:fldCharType="end"/>
        </w:r>
      </w:hyperlink>
    </w:p>
    <w:p w14:paraId="16A5903F" w14:textId="55E836F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15" w:history="1">
        <w:r w:rsidR="0046215E" w:rsidRPr="0060633C">
          <w:rPr>
            <w:rStyle w:val="Hyperlink"/>
            <w:rFonts w:ascii="Arial Bold" w:hAnsi="Arial Bold"/>
            <w:noProof/>
          </w:rPr>
          <w:t>13.6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Effect of Notice of Completion</w:t>
        </w:r>
        <w:r w:rsidR="0046215E">
          <w:rPr>
            <w:noProof/>
            <w:webHidden/>
          </w:rPr>
          <w:tab/>
        </w:r>
        <w:r w:rsidR="0046215E">
          <w:rPr>
            <w:noProof/>
            <w:webHidden/>
          </w:rPr>
          <w:fldChar w:fldCharType="begin"/>
        </w:r>
        <w:r w:rsidR="0046215E">
          <w:rPr>
            <w:noProof/>
            <w:webHidden/>
          </w:rPr>
          <w:instrText xml:space="preserve"> PAGEREF _Toc207985115 \h </w:instrText>
        </w:r>
        <w:r w:rsidR="0046215E">
          <w:rPr>
            <w:noProof/>
            <w:webHidden/>
          </w:rPr>
        </w:r>
        <w:r w:rsidR="0046215E">
          <w:rPr>
            <w:noProof/>
            <w:webHidden/>
          </w:rPr>
          <w:fldChar w:fldCharType="separate"/>
        </w:r>
        <w:r w:rsidR="00C8219D">
          <w:rPr>
            <w:noProof/>
            <w:webHidden/>
          </w:rPr>
          <w:t>111</w:t>
        </w:r>
        <w:r w:rsidR="0046215E">
          <w:rPr>
            <w:noProof/>
            <w:webHidden/>
          </w:rPr>
          <w:fldChar w:fldCharType="end"/>
        </w:r>
      </w:hyperlink>
    </w:p>
    <w:p w14:paraId="689B8A9D" w14:textId="4892B97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16" w:history="1">
        <w:r w:rsidR="0046215E" w:rsidRPr="0060633C">
          <w:rPr>
            <w:rStyle w:val="Hyperlink"/>
            <w:rFonts w:ascii="Arial Bold" w:hAnsi="Arial Bold"/>
            <w:noProof/>
          </w:rPr>
          <w:t>13.7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Liquidated Damages</w:t>
        </w:r>
        <w:r w:rsidR="0046215E">
          <w:rPr>
            <w:noProof/>
            <w:webHidden/>
          </w:rPr>
          <w:tab/>
        </w:r>
        <w:r w:rsidR="0046215E">
          <w:rPr>
            <w:noProof/>
            <w:webHidden/>
          </w:rPr>
          <w:fldChar w:fldCharType="begin"/>
        </w:r>
        <w:r w:rsidR="0046215E">
          <w:rPr>
            <w:noProof/>
            <w:webHidden/>
          </w:rPr>
          <w:instrText xml:space="preserve"> PAGEREF _Toc207985116 \h </w:instrText>
        </w:r>
        <w:r w:rsidR="0046215E">
          <w:rPr>
            <w:noProof/>
            <w:webHidden/>
          </w:rPr>
        </w:r>
        <w:r w:rsidR="0046215E">
          <w:rPr>
            <w:noProof/>
            <w:webHidden/>
          </w:rPr>
          <w:fldChar w:fldCharType="separate"/>
        </w:r>
        <w:r w:rsidR="00C8219D">
          <w:rPr>
            <w:noProof/>
            <w:webHidden/>
          </w:rPr>
          <w:t>111</w:t>
        </w:r>
        <w:r w:rsidR="0046215E">
          <w:rPr>
            <w:noProof/>
            <w:webHidden/>
          </w:rPr>
          <w:fldChar w:fldCharType="end"/>
        </w:r>
      </w:hyperlink>
    </w:p>
    <w:p w14:paraId="32219F0C" w14:textId="3FE2DCFB"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117" w:history="1">
        <w:r w:rsidR="0046215E" w:rsidRPr="0060633C">
          <w:rPr>
            <w:rStyle w:val="Hyperlink"/>
            <w:noProof/>
          </w:rPr>
          <w:t>14.</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TERMINATION</w:t>
        </w:r>
        <w:r w:rsidR="0046215E">
          <w:rPr>
            <w:noProof/>
            <w:webHidden/>
          </w:rPr>
          <w:tab/>
        </w:r>
        <w:r w:rsidR="0046215E">
          <w:rPr>
            <w:noProof/>
            <w:webHidden/>
          </w:rPr>
          <w:fldChar w:fldCharType="begin"/>
        </w:r>
        <w:r w:rsidR="0046215E">
          <w:rPr>
            <w:noProof/>
            <w:webHidden/>
          </w:rPr>
          <w:instrText xml:space="preserve"> PAGEREF _Toc207985117 \h </w:instrText>
        </w:r>
        <w:r w:rsidR="0046215E">
          <w:rPr>
            <w:noProof/>
            <w:webHidden/>
          </w:rPr>
        </w:r>
        <w:r w:rsidR="0046215E">
          <w:rPr>
            <w:noProof/>
            <w:webHidden/>
          </w:rPr>
          <w:fldChar w:fldCharType="separate"/>
        </w:r>
        <w:r w:rsidR="00C8219D">
          <w:rPr>
            <w:noProof/>
            <w:webHidden/>
          </w:rPr>
          <w:t>112</w:t>
        </w:r>
        <w:r w:rsidR="0046215E">
          <w:rPr>
            <w:noProof/>
            <w:webHidden/>
          </w:rPr>
          <w:fldChar w:fldCharType="end"/>
        </w:r>
      </w:hyperlink>
    </w:p>
    <w:p w14:paraId="4EDF6C6B" w14:textId="7D446A9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18" w:history="1">
        <w:r w:rsidR="0046215E" w:rsidRPr="0060633C">
          <w:rPr>
            <w:rStyle w:val="Hyperlink"/>
            <w:rFonts w:ascii="Arial Bold" w:hAnsi="Arial Bold"/>
            <w:noProof/>
          </w:rPr>
          <w:t>14.1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Preservation of Rights</w:t>
        </w:r>
        <w:r w:rsidR="0046215E">
          <w:rPr>
            <w:noProof/>
            <w:webHidden/>
          </w:rPr>
          <w:tab/>
        </w:r>
        <w:r w:rsidR="0046215E">
          <w:rPr>
            <w:noProof/>
            <w:webHidden/>
          </w:rPr>
          <w:fldChar w:fldCharType="begin"/>
        </w:r>
        <w:r w:rsidR="0046215E">
          <w:rPr>
            <w:noProof/>
            <w:webHidden/>
          </w:rPr>
          <w:instrText xml:space="preserve"> PAGEREF _Toc207985118 \h </w:instrText>
        </w:r>
        <w:r w:rsidR="0046215E">
          <w:rPr>
            <w:noProof/>
            <w:webHidden/>
          </w:rPr>
        </w:r>
        <w:r w:rsidR="0046215E">
          <w:rPr>
            <w:noProof/>
            <w:webHidden/>
          </w:rPr>
          <w:fldChar w:fldCharType="separate"/>
        </w:r>
        <w:r w:rsidR="00C8219D">
          <w:rPr>
            <w:noProof/>
            <w:webHidden/>
          </w:rPr>
          <w:t>112</w:t>
        </w:r>
        <w:r w:rsidR="0046215E">
          <w:rPr>
            <w:noProof/>
            <w:webHidden/>
          </w:rPr>
          <w:fldChar w:fldCharType="end"/>
        </w:r>
      </w:hyperlink>
    </w:p>
    <w:p w14:paraId="6C4F35A3" w14:textId="44BA01CA"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19" w:history="1">
        <w:r w:rsidR="0046215E" w:rsidRPr="0060633C">
          <w:rPr>
            <w:rStyle w:val="Hyperlink"/>
            <w:rFonts w:ascii="Arial Bold" w:hAnsi="Arial Bold"/>
            <w:noProof/>
          </w:rPr>
          <w:t>14.2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 Default</w:t>
        </w:r>
        <w:r w:rsidR="0046215E">
          <w:rPr>
            <w:noProof/>
            <w:webHidden/>
          </w:rPr>
          <w:tab/>
        </w:r>
        <w:r w:rsidR="0046215E">
          <w:rPr>
            <w:noProof/>
            <w:webHidden/>
          </w:rPr>
          <w:fldChar w:fldCharType="begin"/>
        </w:r>
        <w:r w:rsidR="0046215E">
          <w:rPr>
            <w:noProof/>
            <w:webHidden/>
          </w:rPr>
          <w:instrText xml:space="preserve"> PAGEREF _Toc207985119 \h </w:instrText>
        </w:r>
        <w:r w:rsidR="0046215E">
          <w:rPr>
            <w:noProof/>
            <w:webHidden/>
          </w:rPr>
        </w:r>
        <w:r w:rsidR="0046215E">
          <w:rPr>
            <w:noProof/>
            <w:webHidden/>
          </w:rPr>
          <w:fldChar w:fldCharType="separate"/>
        </w:r>
        <w:r w:rsidR="00C8219D">
          <w:rPr>
            <w:noProof/>
            <w:webHidden/>
          </w:rPr>
          <w:t>112</w:t>
        </w:r>
        <w:r w:rsidR="0046215E">
          <w:rPr>
            <w:noProof/>
            <w:webHidden/>
          </w:rPr>
          <w:fldChar w:fldCharType="end"/>
        </w:r>
      </w:hyperlink>
    </w:p>
    <w:p w14:paraId="35C99637" w14:textId="2EE3819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20" w:history="1">
        <w:r w:rsidR="0046215E" w:rsidRPr="0060633C">
          <w:rPr>
            <w:rStyle w:val="Hyperlink"/>
            <w:rFonts w:ascii="Arial Bold" w:hAnsi="Arial Bold"/>
            <w:noProof/>
          </w:rPr>
          <w:t>14.3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Contents of Notice of Default</w:t>
        </w:r>
        <w:r w:rsidR="0046215E">
          <w:rPr>
            <w:noProof/>
            <w:webHidden/>
          </w:rPr>
          <w:tab/>
        </w:r>
        <w:r w:rsidR="0046215E">
          <w:rPr>
            <w:noProof/>
            <w:webHidden/>
          </w:rPr>
          <w:fldChar w:fldCharType="begin"/>
        </w:r>
        <w:r w:rsidR="0046215E">
          <w:rPr>
            <w:noProof/>
            <w:webHidden/>
          </w:rPr>
          <w:instrText xml:space="preserve"> PAGEREF _Toc207985120 \h </w:instrText>
        </w:r>
        <w:r w:rsidR="0046215E">
          <w:rPr>
            <w:noProof/>
            <w:webHidden/>
          </w:rPr>
        </w:r>
        <w:r w:rsidR="0046215E">
          <w:rPr>
            <w:noProof/>
            <w:webHidden/>
          </w:rPr>
          <w:fldChar w:fldCharType="separate"/>
        </w:r>
        <w:r w:rsidR="00C8219D">
          <w:rPr>
            <w:noProof/>
            <w:webHidden/>
          </w:rPr>
          <w:t>112</w:t>
        </w:r>
        <w:r w:rsidR="0046215E">
          <w:rPr>
            <w:noProof/>
            <w:webHidden/>
          </w:rPr>
          <w:fldChar w:fldCharType="end"/>
        </w:r>
      </w:hyperlink>
    </w:p>
    <w:p w14:paraId="11949A51" w14:textId="68F05F1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21" w:history="1">
        <w:r w:rsidR="0046215E" w:rsidRPr="0060633C">
          <w:rPr>
            <w:rStyle w:val="Hyperlink"/>
            <w:rFonts w:ascii="Arial Bold" w:hAnsi="Arial Bold"/>
            <w:noProof/>
          </w:rPr>
          <w:t>14.4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Termination for Insolvency or Breach</w:t>
        </w:r>
        <w:r w:rsidR="0046215E">
          <w:rPr>
            <w:noProof/>
            <w:webHidden/>
          </w:rPr>
          <w:tab/>
        </w:r>
        <w:r w:rsidR="0046215E">
          <w:rPr>
            <w:noProof/>
            <w:webHidden/>
          </w:rPr>
          <w:fldChar w:fldCharType="begin"/>
        </w:r>
        <w:r w:rsidR="0046215E">
          <w:rPr>
            <w:noProof/>
            <w:webHidden/>
          </w:rPr>
          <w:instrText xml:space="preserve"> PAGEREF _Toc207985121 \h </w:instrText>
        </w:r>
        <w:r w:rsidR="0046215E">
          <w:rPr>
            <w:noProof/>
            <w:webHidden/>
          </w:rPr>
        </w:r>
        <w:r w:rsidR="0046215E">
          <w:rPr>
            <w:noProof/>
            <w:webHidden/>
          </w:rPr>
          <w:fldChar w:fldCharType="separate"/>
        </w:r>
        <w:r w:rsidR="00C8219D">
          <w:rPr>
            <w:noProof/>
            <w:webHidden/>
          </w:rPr>
          <w:t>112</w:t>
        </w:r>
        <w:r w:rsidR="0046215E">
          <w:rPr>
            <w:noProof/>
            <w:webHidden/>
          </w:rPr>
          <w:fldChar w:fldCharType="end"/>
        </w:r>
      </w:hyperlink>
    </w:p>
    <w:p w14:paraId="0CF0E334" w14:textId="687BF2C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22" w:history="1">
        <w:r w:rsidR="0046215E" w:rsidRPr="0060633C">
          <w:rPr>
            <w:rStyle w:val="Hyperlink"/>
            <w:rFonts w:ascii="Arial Bold" w:hAnsi="Arial Bold"/>
            <w:noProof/>
          </w:rPr>
          <w:t>14.5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Commonwealth's Entitlements after Termination by Commonwealth</w:t>
        </w:r>
        <w:r w:rsidR="0046215E">
          <w:rPr>
            <w:noProof/>
            <w:webHidden/>
          </w:rPr>
          <w:tab/>
        </w:r>
        <w:r w:rsidR="0046215E">
          <w:rPr>
            <w:noProof/>
            <w:webHidden/>
          </w:rPr>
          <w:fldChar w:fldCharType="begin"/>
        </w:r>
        <w:r w:rsidR="0046215E">
          <w:rPr>
            <w:noProof/>
            <w:webHidden/>
          </w:rPr>
          <w:instrText xml:space="preserve"> PAGEREF _Toc207985122 \h </w:instrText>
        </w:r>
        <w:r w:rsidR="0046215E">
          <w:rPr>
            <w:noProof/>
            <w:webHidden/>
          </w:rPr>
        </w:r>
        <w:r w:rsidR="0046215E">
          <w:rPr>
            <w:noProof/>
            <w:webHidden/>
          </w:rPr>
          <w:fldChar w:fldCharType="separate"/>
        </w:r>
        <w:r w:rsidR="00C8219D">
          <w:rPr>
            <w:noProof/>
            <w:webHidden/>
          </w:rPr>
          <w:t>112</w:t>
        </w:r>
        <w:r w:rsidR="0046215E">
          <w:rPr>
            <w:noProof/>
            <w:webHidden/>
          </w:rPr>
          <w:fldChar w:fldCharType="end"/>
        </w:r>
      </w:hyperlink>
    </w:p>
    <w:p w14:paraId="10490A33" w14:textId="761CBF4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23" w:history="1">
        <w:r w:rsidR="0046215E" w:rsidRPr="0060633C">
          <w:rPr>
            <w:rStyle w:val="Hyperlink"/>
            <w:rFonts w:ascii="Arial Bold" w:hAnsi="Arial Bold"/>
            <w:noProof/>
          </w:rPr>
          <w:t>14.6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Contractor's Entitlements after Termination by Contractor</w:t>
        </w:r>
        <w:r w:rsidR="0046215E">
          <w:rPr>
            <w:noProof/>
            <w:webHidden/>
          </w:rPr>
          <w:tab/>
        </w:r>
        <w:r w:rsidR="0046215E">
          <w:rPr>
            <w:noProof/>
            <w:webHidden/>
          </w:rPr>
          <w:fldChar w:fldCharType="begin"/>
        </w:r>
        <w:r w:rsidR="0046215E">
          <w:rPr>
            <w:noProof/>
            <w:webHidden/>
          </w:rPr>
          <w:instrText xml:space="preserve"> PAGEREF _Toc207985123 \h </w:instrText>
        </w:r>
        <w:r w:rsidR="0046215E">
          <w:rPr>
            <w:noProof/>
            <w:webHidden/>
          </w:rPr>
        </w:r>
        <w:r w:rsidR="0046215E">
          <w:rPr>
            <w:noProof/>
            <w:webHidden/>
          </w:rPr>
          <w:fldChar w:fldCharType="separate"/>
        </w:r>
        <w:r w:rsidR="00C8219D">
          <w:rPr>
            <w:noProof/>
            <w:webHidden/>
          </w:rPr>
          <w:t>113</w:t>
        </w:r>
        <w:r w:rsidR="0046215E">
          <w:rPr>
            <w:noProof/>
            <w:webHidden/>
          </w:rPr>
          <w:fldChar w:fldCharType="end"/>
        </w:r>
      </w:hyperlink>
    </w:p>
    <w:p w14:paraId="5D1904DE" w14:textId="47E43AC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24" w:history="1">
        <w:r w:rsidR="0046215E" w:rsidRPr="0060633C">
          <w:rPr>
            <w:rStyle w:val="Hyperlink"/>
            <w:rFonts w:ascii="Arial Bold" w:hAnsi="Arial Bold"/>
            <w:noProof/>
          </w:rPr>
          <w:t>14.7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Termination for Convenience</w:t>
        </w:r>
        <w:r w:rsidR="0046215E">
          <w:rPr>
            <w:noProof/>
            <w:webHidden/>
          </w:rPr>
          <w:tab/>
        </w:r>
        <w:r w:rsidR="0046215E">
          <w:rPr>
            <w:noProof/>
            <w:webHidden/>
          </w:rPr>
          <w:fldChar w:fldCharType="begin"/>
        </w:r>
        <w:r w:rsidR="0046215E">
          <w:rPr>
            <w:noProof/>
            <w:webHidden/>
          </w:rPr>
          <w:instrText xml:space="preserve"> PAGEREF _Toc207985124 \h </w:instrText>
        </w:r>
        <w:r w:rsidR="0046215E">
          <w:rPr>
            <w:noProof/>
            <w:webHidden/>
          </w:rPr>
        </w:r>
        <w:r w:rsidR="0046215E">
          <w:rPr>
            <w:noProof/>
            <w:webHidden/>
          </w:rPr>
          <w:fldChar w:fldCharType="separate"/>
        </w:r>
        <w:r w:rsidR="00C8219D">
          <w:rPr>
            <w:noProof/>
            <w:webHidden/>
          </w:rPr>
          <w:t>113</w:t>
        </w:r>
        <w:r w:rsidR="0046215E">
          <w:rPr>
            <w:noProof/>
            <w:webHidden/>
          </w:rPr>
          <w:fldChar w:fldCharType="end"/>
        </w:r>
      </w:hyperlink>
    </w:p>
    <w:p w14:paraId="23DC9749" w14:textId="19B0A31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25" w:history="1">
        <w:r w:rsidR="0046215E" w:rsidRPr="0060633C">
          <w:rPr>
            <w:rStyle w:val="Hyperlink"/>
            <w:rFonts w:ascii="Arial Bold" w:hAnsi="Arial Bold"/>
            <w:noProof/>
          </w:rPr>
          <w:t>14.8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Contractor's Entitlements after Termination for Convenience by Commonwealth</w:t>
        </w:r>
        <w:r w:rsidR="0046215E">
          <w:rPr>
            <w:noProof/>
            <w:webHidden/>
          </w:rPr>
          <w:tab/>
        </w:r>
        <w:r w:rsidR="0046215E">
          <w:rPr>
            <w:noProof/>
            <w:webHidden/>
          </w:rPr>
          <w:fldChar w:fldCharType="begin"/>
        </w:r>
        <w:r w:rsidR="0046215E">
          <w:rPr>
            <w:noProof/>
            <w:webHidden/>
          </w:rPr>
          <w:instrText xml:space="preserve"> PAGEREF _Toc207985125 \h </w:instrText>
        </w:r>
        <w:r w:rsidR="0046215E">
          <w:rPr>
            <w:noProof/>
            <w:webHidden/>
          </w:rPr>
        </w:r>
        <w:r w:rsidR="0046215E">
          <w:rPr>
            <w:noProof/>
            <w:webHidden/>
          </w:rPr>
          <w:fldChar w:fldCharType="separate"/>
        </w:r>
        <w:r w:rsidR="00C8219D">
          <w:rPr>
            <w:noProof/>
            <w:webHidden/>
          </w:rPr>
          <w:t>113</w:t>
        </w:r>
        <w:r w:rsidR="0046215E">
          <w:rPr>
            <w:noProof/>
            <w:webHidden/>
          </w:rPr>
          <w:fldChar w:fldCharType="end"/>
        </w:r>
      </w:hyperlink>
    </w:p>
    <w:p w14:paraId="60A48ECE" w14:textId="286E64CE"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126" w:history="1">
        <w:r w:rsidR="0046215E" w:rsidRPr="0060633C">
          <w:rPr>
            <w:rStyle w:val="Hyperlink"/>
            <w:noProof/>
          </w:rPr>
          <w:t>15.</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DISPUTES</w:t>
        </w:r>
        <w:r w:rsidR="0046215E">
          <w:rPr>
            <w:noProof/>
            <w:webHidden/>
          </w:rPr>
          <w:tab/>
        </w:r>
        <w:r w:rsidR="0046215E">
          <w:rPr>
            <w:noProof/>
            <w:webHidden/>
          </w:rPr>
          <w:fldChar w:fldCharType="begin"/>
        </w:r>
        <w:r w:rsidR="0046215E">
          <w:rPr>
            <w:noProof/>
            <w:webHidden/>
          </w:rPr>
          <w:instrText xml:space="preserve"> PAGEREF _Toc207985126 \h </w:instrText>
        </w:r>
        <w:r w:rsidR="0046215E">
          <w:rPr>
            <w:noProof/>
            <w:webHidden/>
          </w:rPr>
        </w:r>
        <w:r w:rsidR="0046215E">
          <w:rPr>
            <w:noProof/>
            <w:webHidden/>
          </w:rPr>
          <w:fldChar w:fldCharType="separate"/>
        </w:r>
        <w:r w:rsidR="00C8219D">
          <w:rPr>
            <w:noProof/>
            <w:webHidden/>
          </w:rPr>
          <w:t>115</w:t>
        </w:r>
        <w:r w:rsidR="0046215E">
          <w:rPr>
            <w:noProof/>
            <w:webHidden/>
          </w:rPr>
          <w:fldChar w:fldCharType="end"/>
        </w:r>
      </w:hyperlink>
    </w:p>
    <w:p w14:paraId="24075306" w14:textId="2E1E017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27" w:history="1">
        <w:r w:rsidR="0046215E" w:rsidRPr="0060633C">
          <w:rPr>
            <w:rStyle w:val="Hyperlink"/>
            <w:rFonts w:ascii="Arial Bold" w:hAnsi="Arial Bold"/>
            <w:noProof/>
          </w:rPr>
          <w:t>15.1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Notice of Dispute</w:t>
        </w:r>
        <w:r w:rsidR="0046215E">
          <w:rPr>
            <w:noProof/>
            <w:webHidden/>
          </w:rPr>
          <w:tab/>
        </w:r>
        <w:r w:rsidR="0046215E">
          <w:rPr>
            <w:noProof/>
            <w:webHidden/>
          </w:rPr>
          <w:fldChar w:fldCharType="begin"/>
        </w:r>
        <w:r w:rsidR="0046215E">
          <w:rPr>
            <w:noProof/>
            <w:webHidden/>
          </w:rPr>
          <w:instrText xml:space="preserve"> PAGEREF _Toc207985127 \h </w:instrText>
        </w:r>
        <w:r w:rsidR="0046215E">
          <w:rPr>
            <w:noProof/>
            <w:webHidden/>
          </w:rPr>
        </w:r>
        <w:r w:rsidR="0046215E">
          <w:rPr>
            <w:noProof/>
            <w:webHidden/>
          </w:rPr>
          <w:fldChar w:fldCharType="separate"/>
        </w:r>
        <w:r w:rsidR="00C8219D">
          <w:rPr>
            <w:noProof/>
            <w:webHidden/>
          </w:rPr>
          <w:t>115</w:t>
        </w:r>
        <w:r w:rsidR="0046215E">
          <w:rPr>
            <w:noProof/>
            <w:webHidden/>
          </w:rPr>
          <w:fldChar w:fldCharType="end"/>
        </w:r>
      </w:hyperlink>
    </w:p>
    <w:p w14:paraId="4808CD05" w14:textId="5029EDE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28" w:history="1">
        <w:r w:rsidR="0046215E" w:rsidRPr="0060633C">
          <w:rPr>
            <w:rStyle w:val="Hyperlink"/>
            <w:rFonts w:ascii="Arial Bold" w:hAnsi="Arial Bold"/>
            <w:noProof/>
          </w:rPr>
          <w:t>15.2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Expert Determination</w:t>
        </w:r>
        <w:r w:rsidR="0046215E">
          <w:rPr>
            <w:noProof/>
            <w:webHidden/>
          </w:rPr>
          <w:tab/>
        </w:r>
        <w:r w:rsidR="0046215E">
          <w:rPr>
            <w:noProof/>
            <w:webHidden/>
          </w:rPr>
          <w:fldChar w:fldCharType="begin"/>
        </w:r>
        <w:r w:rsidR="0046215E">
          <w:rPr>
            <w:noProof/>
            <w:webHidden/>
          </w:rPr>
          <w:instrText xml:space="preserve"> PAGEREF _Toc207985128 \h </w:instrText>
        </w:r>
        <w:r w:rsidR="0046215E">
          <w:rPr>
            <w:noProof/>
            <w:webHidden/>
          </w:rPr>
        </w:r>
        <w:r w:rsidR="0046215E">
          <w:rPr>
            <w:noProof/>
            <w:webHidden/>
          </w:rPr>
          <w:fldChar w:fldCharType="separate"/>
        </w:r>
        <w:r w:rsidR="00C8219D">
          <w:rPr>
            <w:noProof/>
            <w:webHidden/>
          </w:rPr>
          <w:t>115</w:t>
        </w:r>
        <w:r w:rsidR="0046215E">
          <w:rPr>
            <w:noProof/>
            <w:webHidden/>
          </w:rPr>
          <w:fldChar w:fldCharType="end"/>
        </w:r>
      </w:hyperlink>
    </w:p>
    <w:p w14:paraId="14AE095E" w14:textId="73992E1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29" w:history="1">
        <w:r w:rsidR="0046215E" w:rsidRPr="0060633C">
          <w:rPr>
            <w:rStyle w:val="Hyperlink"/>
            <w:rFonts w:ascii="Arial Bold" w:hAnsi="Arial Bold"/>
            <w:noProof/>
          </w:rPr>
          <w:t>15.3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The Expert</w:t>
        </w:r>
        <w:r w:rsidR="0046215E">
          <w:rPr>
            <w:noProof/>
            <w:webHidden/>
          </w:rPr>
          <w:tab/>
        </w:r>
        <w:r w:rsidR="0046215E">
          <w:rPr>
            <w:noProof/>
            <w:webHidden/>
          </w:rPr>
          <w:fldChar w:fldCharType="begin"/>
        </w:r>
        <w:r w:rsidR="0046215E">
          <w:rPr>
            <w:noProof/>
            <w:webHidden/>
          </w:rPr>
          <w:instrText xml:space="preserve"> PAGEREF _Toc207985129 \h </w:instrText>
        </w:r>
        <w:r w:rsidR="0046215E">
          <w:rPr>
            <w:noProof/>
            <w:webHidden/>
          </w:rPr>
        </w:r>
        <w:r w:rsidR="0046215E">
          <w:rPr>
            <w:noProof/>
            <w:webHidden/>
          </w:rPr>
          <w:fldChar w:fldCharType="separate"/>
        </w:r>
        <w:r w:rsidR="00C8219D">
          <w:rPr>
            <w:noProof/>
            <w:webHidden/>
          </w:rPr>
          <w:t>115</w:t>
        </w:r>
        <w:r w:rsidR="0046215E">
          <w:rPr>
            <w:noProof/>
            <w:webHidden/>
          </w:rPr>
          <w:fldChar w:fldCharType="end"/>
        </w:r>
      </w:hyperlink>
    </w:p>
    <w:p w14:paraId="73AA18BD" w14:textId="568AA49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30" w:history="1">
        <w:r w:rsidR="0046215E" w:rsidRPr="0060633C">
          <w:rPr>
            <w:rStyle w:val="Hyperlink"/>
            <w:rFonts w:ascii="Arial Bold" w:hAnsi="Arial Bold"/>
            <w:noProof/>
          </w:rPr>
          <w:t>15.4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Not Arbitration</w:t>
        </w:r>
        <w:r w:rsidR="0046215E">
          <w:rPr>
            <w:noProof/>
            <w:webHidden/>
          </w:rPr>
          <w:tab/>
        </w:r>
        <w:r w:rsidR="0046215E">
          <w:rPr>
            <w:noProof/>
            <w:webHidden/>
          </w:rPr>
          <w:fldChar w:fldCharType="begin"/>
        </w:r>
        <w:r w:rsidR="0046215E">
          <w:rPr>
            <w:noProof/>
            <w:webHidden/>
          </w:rPr>
          <w:instrText xml:space="preserve"> PAGEREF _Toc207985130 \h </w:instrText>
        </w:r>
        <w:r w:rsidR="0046215E">
          <w:rPr>
            <w:noProof/>
            <w:webHidden/>
          </w:rPr>
        </w:r>
        <w:r w:rsidR="0046215E">
          <w:rPr>
            <w:noProof/>
            <w:webHidden/>
          </w:rPr>
          <w:fldChar w:fldCharType="separate"/>
        </w:r>
        <w:r w:rsidR="00C8219D">
          <w:rPr>
            <w:noProof/>
            <w:webHidden/>
          </w:rPr>
          <w:t>115</w:t>
        </w:r>
        <w:r w:rsidR="0046215E">
          <w:rPr>
            <w:noProof/>
            <w:webHidden/>
          </w:rPr>
          <w:fldChar w:fldCharType="end"/>
        </w:r>
      </w:hyperlink>
    </w:p>
    <w:p w14:paraId="5F83F056" w14:textId="1FD811B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31" w:history="1">
        <w:r w:rsidR="0046215E" w:rsidRPr="0060633C">
          <w:rPr>
            <w:rStyle w:val="Hyperlink"/>
            <w:rFonts w:ascii="Arial Bold" w:hAnsi="Arial Bold"/>
            <w:noProof/>
          </w:rPr>
          <w:t>15.5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Procedure for Determination</w:t>
        </w:r>
        <w:r w:rsidR="0046215E">
          <w:rPr>
            <w:noProof/>
            <w:webHidden/>
          </w:rPr>
          <w:tab/>
        </w:r>
        <w:r w:rsidR="0046215E">
          <w:rPr>
            <w:noProof/>
            <w:webHidden/>
          </w:rPr>
          <w:fldChar w:fldCharType="begin"/>
        </w:r>
        <w:r w:rsidR="0046215E">
          <w:rPr>
            <w:noProof/>
            <w:webHidden/>
          </w:rPr>
          <w:instrText xml:space="preserve"> PAGEREF _Toc207985131 \h </w:instrText>
        </w:r>
        <w:r w:rsidR="0046215E">
          <w:rPr>
            <w:noProof/>
            <w:webHidden/>
          </w:rPr>
        </w:r>
        <w:r w:rsidR="0046215E">
          <w:rPr>
            <w:noProof/>
            <w:webHidden/>
          </w:rPr>
          <w:fldChar w:fldCharType="separate"/>
        </w:r>
        <w:r w:rsidR="00C8219D">
          <w:rPr>
            <w:noProof/>
            <w:webHidden/>
          </w:rPr>
          <w:t>115</w:t>
        </w:r>
        <w:r w:rsidR="0046215E">
          <w:rPr>
            <w:noProof/>
            <w:webHidden/>
          </w:rPr>
          <w:fldChar w:fldCharType="end"/>
        </w:r>
      </w:hyperlink>
    </w:p>
    <w:p w14:paraId="63A7FFD0" w14:textId="3F2D48F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32" w:history="1">
        <w:r w:rsidR="0046215E" w:rsidRPr="0060633C">
          <w:rPr>
            <w:rStyle w:val="Hyperlink"/>
            <w:rFonts w:ascii="Arial Bold" w:hAnsi="Arial Bold"/>
            <w:noProof/>
          </w:rPr>
          <w:t>15.6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Disclosure of Interest</w:t>
        </w:r>
        <w:r w:rsidR="0046215E">
          <w:rPr>
            <w:noProof/>
            <w:webHidden/>
          </w:rPr>
          <w:tab/>
        </w:r>
        <w:r w:rsidR="0046215E">
          <w:rPr>
            <w:noProof/>
            <w:webHidden/>
          </w:rPr>
          <w:fldChar w:fldCharType="begin"/>
        </w:r>
        <w:r w:rsidR="0046215E">
          <w:rPr>
            <w:noProof/>
            <w:webHidden/>
          </w:rPr>
          <w:instrText xml:space="preserve"> PAGEREF _Toc207985132 \h </w:instrText>
        </w:r>
        <w:r w:rsidR="0046215E">
          <w:rPr>
            <w:noProof/>
            <w:webHidden/>
          </w:rPr>
        </w:r>
        <w:r w:rsidR="0046215E">
          <w:rPr>
            <w:noProof/>
            <w:webHidden/>
          </w:rPr>
          <w:fldChar w:fldCharType="separate"/>
        </w:r>
        <w:r w:rsidR="00C8219D">
          <w:rPr>
            <w:noProof/>
            <w:webHidden/>
          </w:rPr>
          <w:t>116</w:t>
        </w:r>
        <w:r w:rsidR="0046215E">
          <w:rPr>
            <w:noProof/>
            <w:webHidden/>
          </w:rPr>
          <w:fldChar w:fldCharType="end"/>
        </w:r>
      </w:hyperlink>
    </w:p>
    <w:p w14:paraId="3F0DAFF8" w14:textId="475411C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33" w:history="1">
        <w:r w:rsidR="0046215E" w:rsidRPr="0060633C">
          <w:rPr>
            <w:rStyle w:val="Hyperlink"/>
            <w:rFonts w:ascii="Arial Bold" w:hAnsi="Arial Bold"/>
            <w:noProof/>
          </w:rPr>
          <w:t>15.7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Costs</w:t>
        </w:r>
        <w:r w:rsidR="0046215E">
          <w:rPr>
            <w:noProof/>
            <w:webHidden/>
          </w:rPr>
          <w:tab/>
        </w:r>
        <w:r w:rsidR="0046215E">
          <w:rPr>
            <w:noProof/>
            <w:webHidden/>
          </w:rPr>
          <w:fldChar w:fldCharType="begin"/>
        </w:r>
        <w:r w:rsidR="0046215E">
          <w:rPr>
            <w:noProof/>
            <w:webHidden/>
          </w:rPr>
          <w:instrText xml:space="preserve"> PAGEREF _Toc207985133 \h </w:instrText>
        </w:r>
        <w:r w:rsidR="0046215E">
          <w:rPr>
            <w:noProof/>
            <w:webHidden/>
          </w:rPr>
        </w:r>
        <w:r w:rsidR="0046215E">
          <w:rPr>
            <w:noProof/>
            <w:webHidden/>
          </w:rPr>
          <w:fldChar w:fldCharType="separate"/>
        </w:r>
        <w:r w:rsidR="00C8219D">
          <w:rPr>
            <w:noProof/>
            <w:webHidden/>
          </w:rPr>
          <w:t>116</w:t>
        </w:r>
        <w:r w:rsidR="0046215E">
          <w:rPr>
            <w:noProof/>
            <w:webHidden/>
          </w:rPr>
          <w:fldChar w:fldCharType="end"/>
        </w:r>
      </w:hyperlink>
    </w:p>
    <w:p w14:paraId="0B249C08" w14:textId="7F39E88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34" w:history="1">
        <w:r w:rsidR="0046215E" w:rsidRPr="0060633C">
          <w:rPr>
            <w:rStyle w:val="Hyperlink"/>
            <w:rFonts w:ascii="Arial Bold" w:hAnsi="Arial Bold"/>
            <w:noProof/>
          </w:rPr>
          <w:t>15.8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Conclusion of Expert Determination</w:t>
        </w:r>
        <w:r w:rsidR="0046215E">
          <w:rPr>
            <w:noProof/>
            <w:webHidden/>
          </w:rPr>
          <w:tab/>
        </w:r>
        <w:r w:rsidR="0046215E">
          <w:rPr>
            <w:noProof/>
            <w:webHidden/>
          </w:rPr>
          <w:fldChar w:fldCharType="begin"/>
        </w:r>
        <w:r w:rsidR="0046215E">
          <w:rPr>
            <w:noProof/>
            <w:webHidden/>
          </w:rPr>
          <w:instrText xml:space="preserve"> PAGEREF _Toc207985134 \h </w:instrText>
        </w:r>
        <w:r w:rsidR="0046215E">
          <w:rPr>
            <w:noProof/>
            <w:webHidden/>
          </w:rPr>
        </w:r>
        <w:r w:rsidR="0046215E">
          <w:rPr>
            <w:noProof/>
            <w:webHidden/>
          </w:rPr>
          <w:fldChar w:fldCharType="separate"/>
        </w:r>
        <w:r w:rsidR="00C8219D">
          <w:rPr>
            <w:noProof/>
            <w:webHidden/>
          </w:rPr>
          <w:t>116</w:t>
        </w:r>
        <w:r w:rsidR="0046215E">
          <w:rPr>
            <w:noProof/>
            <w:webHidden/>
          </w:rPr>
          <w:fldChar w:fldCharType="end"/>
        </w:r>
      </w:hyperlink>
    </w:p>
    <w:p w14:paraId="168297B4" w14:textId="6B9ABE4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35" w:history="1">
        <w:r w:rsidR="0046215E" w:rsidRPr="0060633C">
          <w:rPr>
            <w:rStyle w:val="Hyperlink"/>
            <w:rFonts w:ascii="Arial Bold" w:hAnsi="Arial Bold"/>
            <w:noProof/>
          </w:rPr>
          <w:t>15.9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Expert Determination Agreement</w:t>
        </w:r>
        <w:r w:rsidR="0046215E">
          <w:rPr>
            <w:noProof/>
            <w:webHidden/>
          </w:rPr>
          <w:tab/>
        </w:r>
        <w:r w:rsidR="0046215E">
          <w:rPr>
            <w:noProof/>
            <w:webHidden/>
          </w:rPr>
          <w:fldChar w:fldCharType="begin"/>
        </w:r>
        <w:r w:rsidR="0046215E">
          <w:rPr>
            <w:noProof/>
            <w:webHidden/>
          </w:rPr>
          <w:instrText xml:space="preserve"> PAGEREF _Toc207985135 \h </w:instrText>
        </w:r>
        <w:r w:rsidR="0046215E">
          <w:rPr>
            <w:noProof/>
            <w:webHidden/>
          </w:rPr>
        </w:r>
        <w:r w:rsidR="0046215E">
          <w:rPr>
            <w:noProof/>
            <w:webHidden/>
          </w:rPr>
          <w:fldChar w:fldCharType="separate"/>
        </w:r>
        <w:r w:rsidR="00C8219D">
          <w:rPr>
            <w:noProof/>
            <w:webHidden/>
          </w:rPr>
          <w:t>116</w:t>
        </w:r>
        <w:r w:rsidR="0046215E">
          <w:rPr>
            <w:noProof/>
            <w:webHidden/>
          </w:rPr>
          <w:fldChar w:fldCharType="end"/>
        </w:r>
      </w:hyperlink>
    </w:p>
    <w:p w14:paraId="2B02A218" w14:textId="2A82F3BA"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36" w:history="1">
        <w:r w:rsidR="0046215E" w:rsidRPr="0060633C">
          <w:rPr>
            <w:rStyle w:val="Hyperlink"/>
            <w:rFonts w:ascii="Arial Bold" w:hAnsi="Arial Bold"/>
            <w:noProof/>
          </w:rPr>
          <w:t>15.10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Determination of Expert</w:t>
        </w:r>
        <w:r w:rsidR="0046215E">
          <w:rPr>
            <w:noProof/>
            <w:webHidden/>
          </w:rPr>
          <w:tab/>
        </w:r>
        <w:r w:rsidR="0046215E">
          <w:rPr>
            <w:noProof/>
            <w:webHidden/>
          </w:rPr>
          <w:fldChar w:fldCharType="begin"/>
        </w:r>
        <w:r w:rsidR="0046215E">
          <w:rPr>
            <w:noProof/>
            <w:webHidden/>
          </w:rPr>
          <w:instrText xml:space="preserve"> PAGEREF _Toc207985136 \h </w:instrText>
        </w:r>
        <w:r w:rsidR="0046215E">
          <w:rPr>
            <w:noProof/>
            <w:webHidden/>
          </w:rPr>
        </w:r>
        <w:r w:rsidR="0046215E">
          <w:rPr>
            <w:noProof/>
            <w:webHidden/>
          </w:rPr>
          <w:fldChar w:fldCharType="separate"/>
        </w:r>
        <w:r w:rsidR="00C8219D">
          <w:rPr>
            <w:noProof/>
            <w:webHidden/>
          </w:rPr>
          <w:t>116</w:t>
        </w:r>
        <w:r w:rsidR="0046215E">
          <w:rPr>
            <w:noProof/>
            <w:webHidden/>
          </w:rPr>
          <w:fldChar w:fldCharType="end"/>
        </w:r>
      </w:hyperlink>
    </w:p>
    <w:p w14:paraId="1F11340F" w14:textId="7CCCEE2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37" w:history="1">
        <w:r w:rsidR="0046215E" w:rsidRPr="0060633C">
          <w:rPr>
            <w:rStyle w:val="Hyperlink"/>
            <w:rFonts w:ascii="Arial Bold" w:hAnsi="Arial Bold"/>
            <w:noProof/>
          </w:rPr>
          <w:t>15.11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Executive Negotiation</w:t>
        </w:r>
        <w:r w:rsidR="0046215E">
          <w:rPr>
            <w:noProof/>
            <w:webHidden/>
          </w:rPr>
          <w:tab/>
        </w:r>
        <w:r w:rsidR="0046215E">
          <w:rPr>
            <w:noProof/>
            <w:webHidden/>
          </w:rPr>
          <w:fldChar w:fldCharType="begin"/>
        </w:r>
        <w:r w:rsidR="0046215E">
          <w:rPr>
            <w:noProof/>
            <w:webHidden/>
          </w:rPr>
          <w:instrText xml:space="preserve"> PAGEREF _Toc207985137 \h </w:instrText>
        </w:r>
        <w:r w:rsidR="0046215E">
          <w:rPr>
            <w:noProof/>
            <w:webHidden/>
          </w:rPr>
        </w:r>
        <w:r w:rsidR="0046215E">
          <w:rPr>
            <w:noProof/>
            <w:webHidden/>
          </w:rPr>
          <w:fldChar w:fldCharType="separate"/>
        </w:r>
        <w:r w:rsidR="00C8219D">
          <w:rPr>
            <w:noProof/>
            <w:webHidden/>
          </w:rPr>
          <w:t>117</w:t>
        </w:r>
        <w:r w:rsidR="0046215E">
          <w:rPr>
            <w:noProof/>
            <w:webHidden/>
          </w:rPr>
          <w:fldChar w:fldCharType="end"/>
        </w:r>
      </w:hyperlink>
    </w:p>
    <w:p w14:paraId="7206E5E8" w14:textId="5CD82D5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38" w:history="1">
        <w:r w:rsidR="0046215E" w:rsidRPr="0060633C">
          <w:rPr>
            <w:rStyle w:val="Hyperlink"/>
            <w:rFonts w:ascii="Arial Bold" w:hAnsi="Arial Bold"/>
            <w:noProof/>
          </w:rPr>
          <w:t>15.12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Arbitration Agreement</w:t>
        </w:r>
        <w:r w:rsidR="0046215E">
          <w:rPr>
            <w:noProof/>
            <w:webHidden/>
          </w:rPr>
          <w:tab/>
        </w:r>
        <w:r w:rsidR="0046215E">
          <w:rPr>
            <w:noProof/>
            <w:webHidden/>
          </w:rPr>
          <w:fldChar w:fldCharType="begin"/>
        </w:r>
        <w:r w:rsidR="0046215E">
          <w:rPr>
            <w:noProof/>
            <w:webHidden/>
          </w:rPr>
          <w:instrText xml:space="preserve"> PAGEREF _Toc207985138 \h </w:instrText>
        </w:r>
        <w:r w:rsidR="0046215E">
          <w:rPr>
            <w:noProof/>
            <w:webHidden/>
          </w:rPr>
        </w:r>
        <w:r w:rsidR="0046215E">
          <w:rPr>
            <w:noProof/>
            <w:webHidden/>
          </w:rPr>
          <w:fldChar w:fldCharType="separate"/>
        </w:r>
        <w:r w:rsidR="00C8219D">
          <w:rPr>
            <w:noProof/>
            <w:webHidden/>
          </w:rPr>
          <w:t>117</w:t>
        </w:r>
        <w:r w:rsidR="0046215E">
          <w:rPr>
            <w:noProof/>
            <w:webHidden/>
          </w:rPr>
          <w:fldChar w:fldCharType="end"/>
        </w:r>
      </w:hyperlink>
    </w:p>
    <w:p w14:paraId="0DAEF9E8" w14:textId="6C51772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39" w:history="1">
        <w:r w:rsidR="0046215E" w:rsidRPr="0060633C">
          <w:rPr>
            <w:rStyle w:val="Hyperlink"/>
            <w:rFonts w:ascii="Arial Bold" w:hAnsi="Arial Bold"/>
            <w:noProof/>
          </w:rPr>
          <w:t>15.13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Arbitration</w:t>
        </w:r>
        <w:r w:rsidR="0046215E">
          <w:rPr>
            <w:noProof/>
            <w:webHidden/>
          </w:rPr>
          <w:tab/>
        </w:r>
        <w:r w:rsidR="0046215E">
          <w:rPr>
            <w:noProof/>
            <w:webHidden/>
          </w:rPr>
          <w:fldChar w:fldCharType="begin"/>
        </w:r>
        <w:r w:rsidR="0046215E">
          <w:rPr>
            <w:noProof/>
            <w:webHidden/>
          </w:rPr>
          <w:instrText xml:space="preserve"> PAGEREF _Toc207985139 \h </w:instrText>
        </w:r>
        <w:r w:rsidR="0046215E">
          <w:rPr>
            <w:noProof/>
            <w:webHidden/>
          </w:rPr>
        </w:r>
        <w:r w:rsidR="0046215E">
          <w:rPr>
            <w:noProof/>
            <w:webHidden/>
          </w:rPr>
          <w:fldChar w:fldCharType="separate"/>
        </w:r>
        <w:r w:rsidR="00C8219D">
          <w:rPr>
            <w:noProof/>
            <w:webHidden/>
          </w:rPr>
          <w:t>117</w:t>
        </w:r>
        <w:r w:rsidR="0046215E">
          <w:rPr>
            <w:noProof/>
            <w:webHidden/>
          </w:rPr>
          <w:fldChar w:fldCharType="end"/>
        </w:r>
      </w:hyperlink>
    </w:p>
    <w:p w14:paraId="0CB6003E" w14:textId="0C5493E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40" w:history="1">
        <w:r w:rsidR="0046215E" w:rsidRPr="0060633C">
          <w:rPr>
            <w:rStyle w:val="Hyperlink"/>
            <w:rFonts w:ascii="Arial Bold" w:hAnsi="Arial Bold"/>
            <w:noProof/>
          </w:rPr>
          <w:t>15.14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Proportionate Liability</w:t>
        </w:r>
        <w:r w:rsidR="0046215E">
          <w:rPr>
            <w:noProof/>
            <w:webHidden/>
          </w:rPr>
          <w:tab/>
        </w:r>
        <w:r w:rsidR="0046215E">
          <w:rPr>
            <w:noProof/>
            <w:webHidden/>
          </w:rPr>
          <w:fldChar w:fldCharType="begin"/>
        </w:r>
        <w:r w:rsidR="0046215E">
          <w:rPr>
            <w:noProof/>
            <w:webHidden/>
          </w:rPr>
          <w:instrText xml:space="preserve"> PAGEREF _Toc207985140 \h </w:instrText>
        </w:r>
        <w:r w:rsidR="0046215E">
          <w:rPr>
            <w:noProof/>
            <w:webHidden/>
          </w:rPr>
        </w:r>
        <w:r w:rsidR="0046215E">
          <w:rPr>
            <w:noProof/>
            <w:webHidden/>
          </w:rPr>
          <w:fldChar w:fldCharType="separate"/>
        </w:r>
        <w:r w:rsidR="00C8219D">
          <w:rPr>
            <w:noProof/>
            <w:webHidden/>
          </w:rPr>
          <w:t>118</w:t>
        </w:r>
        <w:r w:rsidR="0046215E">
          <w:rPr>
            <w:noProof/>
            <w:webHidden/>
          </w:rPr>
          <w:fldChar w:fldCharType="end"/>
        </w:r>
      </w:hyperlink>
    </w:p>
    <w:p w14:paraId="3D33FE86" w14:textId="23BB7152"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41" w:history="1">
        <w:r w:rsidR="0046215E" w:rsidRPr="0060633C">
          <w:rPr>
            <w:rStyle w:val="Hyperlink"/>
            <w:rFonts w:ascii="Arial Bold" w:hAnsi="Arial Bold"/>
            <w:noProof/>
          </w:rPr>
          <w:t>15.15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Continuation of Contractor's Activities</w:t>
        </w:r>
        <w:r w:rsidR="0046215E">
          <w:rPr>
            <w:noProof/>
            <w:webHidden/>
          </w:rPr>
          <w:tab/>
        </w:r>
        <w:r w:rsidR="0046215E">
          <w:rPr>
            <w:noProof/>
            <w:webHidden/>
          </w:rPr>
          <w:fldChar w:fldCharType="begin"/>
        </w:r>
        <w:r w:rsidR="0046215E">
          <w:rPr>
            <w:noProof/>
            <w:webHidden/>
          </w:rPr>
          <w:instrText xml:space="preserve"> PAGEREF _Toc207985141 \h </w:instrText>
        </w:r>
        <w:r w:rsidR="0046215E">
          <w:rPr>
            <w:noProof/>
            <w:webHidden/>
          </w:rPr>
        </w:r>
        <w:r w:rsidR="0046215E">
          <w:rPr>
            <w:noProof/>
            <w:webHidden/>
          </w:rPr>
          <w:fldChar w:fldCharType="separate"/>
        </w:r>
        <w:r w:rsidR="00C8219D">
          <w:rPr>
            <w:noProof/>
            <w:webHidden/>
          </w:rPr>
          <w:t>118</w:t>
        </w:r>
        <w:r w:rsidR="0046215E">
          <w:rPr>
            <w:noProof/>
            <w:webHidden/>
          </w:rPr>
          <w:fldChar w:fldCharType="end"/>
        </w:r>
      </w:hyperlink>
    </w:p>
    <w:p w14:paraId="0EB836C5" w14:textId="68F70D2F"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142" w:history="1">
        <w:r w:rsidR="0046215E" w:rsidRPr="0060633C">
          <w:rPr>
            <w:rStyle w:val="Hyperlink"/>
            <w:noProof/>
          </w:rPr>
          <w:t>16.</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NOTICES</w:t>
        </w:r>
        <w:r w:rsidR="0046215E">
          <w:rPr>
            <w:noProof/>
            <w:webHidden/>
          </w:rPr>
          <w:tab/>
        </w:r>
        <w:r w:rsidR="0046215E">
          <w:rPr>
            <w:noProof/>
            <w:webHidden/>
          </w:rPr>
          <w:fldChar w:fldCharType="begin"/>
        </w:r>
        <w:r w:rsidR="0046215E">
          <w:rPr>
            <w:noProof/>
            <w:webHidden/>
          </w:rPr>
          <w:instrText xml:space="preserve"> PAGEREF _Toc207985142 \h </w:instrText>
        </w:r>
        <w:r w:rsidR="0046215E">
          <w:rPr>
            <w:noProof/>
            <w:webHidden/>
          </w:rPr>
        </w:r>
        <w:r w:rsidR="0046215E">
          <w:rPr>
            <w:noProof/>
            <w:webHidden/>
          </w:rPr>
          <w:fldChar w:fldCharType="separate"/>
        </w:r>
        <w:r w:rsidR="00C8219D">
          <w:rPr>
            <w:noProof/>
            <w:webHidden/>
          </w:rPr>
          <w:t>119</w:t>
        </w:r>
        <w:r w:rsidR="0046215E">
          <w:rPr>
            <w:noProof/>
            <w:webHidden/>
          </w:rPr>
          <w:fldChar w:fldCharType="end"/>
        </w:r>
      </w:hyperlink>
    </w:p>
    <w:p w14:paraId="4C19E01C" w14:textId="68C1BF5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43" w:history="1">
        <w:r w:rsidR="0046215E" w:rsidRPr="0060633C">
          <w:rPr>
            <w:rStyle w:val="Hyperlink"/>
            <w:rFonts w:ascii="Arial Bold" w:hAnsi="Arial Bold"/>
            <w:noProof/>
          </w:rPr>
          <w:t>16.1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Notice of Variation</w:t>
        </w:r>
        <w:r w:rsidR="0046215E">
          <w:rPr>
            <w:noProof/>
            <w:webHidden/>
          </w:rPr>
          <w:tab/>
        </w:r>
        <w:r w:rsidR="0046215E">
          <w:rPr>
            <w:noProof/>
            <w:webHidden/>
          </w:rPr>
          <w:fldChar w:fldCharType="begin"/>
        </w:r>
        <w:r w:rsidR="0046215E">
          <w:rPr>
            <w:noProof/>
            <w:webHidden/>
          </w:rPr>
          <w:instrText xml:space="preserve"> PAGEREF _Toc207985143 \h </w:instrText>
        </w:r>
        <w:r w:rsidR="0046215E">
          <w:rPr>
            <w:noProof/>
            <w:webHidden/>
          </w:rPr>
        </w:r>
        <w:r w:rsidR="0046215E">
          <w:rPr>
            <w:noProof/>
            <w:webHidden/>
          </w:rPr>
          <w:fldChar w:fldCharType="separate"/>
        </w:r>
        <w:r w:rsidR="00C8219D">
          <w:rPr>
            <w:noProof/>
            <w:webHidden/>
          </w:rPr>
          <w:t>119</w:t>
        </w:r>
        <w:r w:rsidR="0046215E">
          <w:rPr>
            <w:noProof/>
            <w:webHidden/>
          </w:rPr>
          <w:fldChar w:fldCharType="end"/>
        </w:r>
      </w:hyperlink>
    </w:p>
    <w:p w14:paraId="17B76306" w14:textId="6BD5F1F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44" w:history="1">
        <w:r w:rsidR="0046215E" w:rsidRPr="0060633C">
          <w:rPr>
            <w:rStyle w:val="Hyperlink"/>
            <w:rFonts w:ascii="Arial Bold" w:hAnsi="Arial Bold"/>
            <w:noProof/>
          </w:rPr>
          <w:t>16.2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Notices of Other Claims</w:t>
        </w:r>
        <w:r w:rsidR="0046215E">
          <w:rPr>
            <w:noProof/>
            <w:webHidden/>
          </w:rPr>
          <w:tab/>
        </w:r>
        <w:r w:rsidR="0046215E">
          <w:rPr>
            <w:noProof/>
            <w:webHidden/>
          </w:rPr>
          <w:fldChar w:fldCharType="begin"/>
        </w:r>
        <w:r w:rsidR="0046215E">
          <w:rPr>
            <w:noProof/>
            <w:webHidden/>
          </w:rPr>
          <w:instrText xml:space="preserve"> PAGEREF _Toc207985144 \h </w:instrText>
        </w:r>
        <w:r w:rsidR="0046215E">
          <w:rPr>
            <w:noProof/>
            <w:webHidden/>
          </w:rPr>
        </w:r>
        <w:r w:rsidR="0046215E">
          <w:rPr>
            <w:noProof/>
            <w:webHidden/>
          </w:rPr>
          <w:fldChar w:fldCharType="separate"/>
        </w:r>
        <w:r w:rsidR="00C8219D">
          <w:rPr>
            <w:noProof/>
            <w:webHidden/>
          </w:rPr>
          <w:t>119</w:t>
        </w:r>
        <w:r w:rsidR="0046215E">
          <w:rPr>
            <w:noProof/>
            <w:webHidden/>
          </w:rPr>
          <w:fldChar w:fldCharType="end"/>
        </w:r>
      </w:hyperlink>
    </w:p>
    <w:p w14:paraId="715E9047" w14:textId="09B1C6D7"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45" w:history="1">
        <w:r w:rsidR="0046215E" w:rsidRPr="0060633C">
          <w:rPr>
            <w:rStyle w:val="Hyperlink"/>
            <w:rFonts w:ascii="Arial Bold" w:hAnsi="Arial Bold"/>
            <w:noProof/>
          </w:rPr>
          <w:t>16.3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Prescribed Notices</w:t>
        </w:r>
        <w:r w:rsidR="0046215E">
          <w:rPr>
            <w:noProof/>
            <w:webHidden/>
          </w:rPr>
          <w:tab/>
        </w:r>
        <w:r w:rsidR="0046215E">
          <w:rPr>
            <w:noProof/>
            <w:webHidden/>
          </w:rPr>
          <w:fldChar w:fldCharType="begin"/>
        </w:r>
        <w:r w:rsidR="0046215E">
          <w:rPr>
            <w:noProof/>
            <w:webHidden/>
          </w:rPr>
          <w:instrText xml:space="preserve"> PAGEREF _Toc207985145 \h </w:instrText>
        </w:r>
        <w:r w:rsidR="0046215E">
          <w:rPr>
            <w:noProof/>
            <w:webHidden/>
          </w:rPr>
        </w:r>
        <w:r w:rsidR="0046215E">
          <w:rPr>
            <w:noProof/>
            <w:webHidden/>
          </w:rPr>
          <w:fldChar w:fldCharType="separate"/>
        </w:r>
        <w:r w:rsidR="00C8219D">
          <w:rPr>
            <w:noProof/>
            <w:webHidden/>
          </w:rPr>
          <w:t>119</w:t>
        </w:r>
        <w:r w:rsidR="0046215E">
          <w:rPr>
            <w:noProof/>
            <w:webHidden/>
          </w:rPr>
          <w:fldChar w:fldCharType="end"/>
        </w:r>
      </w:hyperlink>
    </w:p>
    <w:p w14:paraId="53D1EF59" w14:textId="0425DBA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46" w:history="1">
        <w:r w:rsidR="0046215E" w:rsidRPr="0060633C">
          <w:rPr>
            <w:rStyle w:val="Hyperlink"/>
            <w:rFonts w:ascii="Arial Bold" w:hAnsi="Arial Bold"/>
            <w:noProof/>
          </w:rPr>
          <w:t>16.4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Continuing Events</w:t>
        </w:r>
        <w:r w:rsidR="0046215E">
          <w:rPr>
            <w:noProof/>
            <w:webHidden/>
          </w:rPr>
          <w:tab/>
        </w:r>
        <w:r w:rsidR="0046215E">
          <w:rPr>
            <w:noProof/>
            <w:webHidden/>
          </w:rPr>
          <w:fldChar w:fldCharType="begin"/>
        </w:r>
        <w:r w:rsidR="0046215E">
          <w:rPr>
            <w:noProof/>
            <w:webHidden/>
          </w:rPr>
          <w:instrText xml:space="preserve"> PAGEREF _Toc207985146 \h </w:instrText>
        </w:r>
        <w:r w:rsidR="0046215E">
          <w:rPr>
            <w:noProof/>
            <w:webHidden/>
          </w:rPr>
        </w:r>
        <w:r w:rsidR="0046215E">
          <w:rPr>
            <w:noProof/>
            <w:webHidden/>
          </w:rPr>
          <w:fldChar w:fldCharType="separate"/>
        </w:r>
        <w:r w:rsidR="00C8219D">
          <w:rPr>
            <w:noProof/>
            <w:webHidden/>
          </w:rPr>
          <w:t>120</w:t>
        </w:r>
        <w:r w:rsidR="0046215E">
          <w:rPr>
            <w:noProof/>
            <w:webHidden/>
          </w:rPr>
          <w:fldChar w:fldCharType="end"/>
        </w:r>
      </w:hyperlink>
    </w:p>
    <w:p w14:paraId="37D81767" w14:textId="3B69772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47" w:history="1">
        <w:r w:rsidR="0046215E" w:rsidRPr="0060633C">
          <w:rPr>
            <w:rStyle w:val="Hyperlink"/>
            <w:rFonts w:ascii="Arial Bold" w:hAnsi="Arial Bold"/>
            <w:noProof/>
          </w:rPr>
          <w:t>16.5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Time Bar</w:t>
        </w:r>
        <w:r w:rsidR="0046215E">
          <w:rPr>
            <w:noProof/>
            <w:webHidden/>
          </w:rPr>
          <w:tab/>
        </w:r>
        <w:r w:rsidR="0046215E">
          <w:rPr>
            <w:noProof/>
            <w:webHidden/>
          </w:rPr>
          <w:fldChar w:fldCharType="begin"/>
        </w:r>
        <w:r w:rsidR="0046215E">
          <w:rPr>
            <w:noProof/>
            <w:webHidden/>
          </w:rPr>
          <w:instrText xml:space="preserve"> PAGEREF _Toc207985147 \h </w:instrText>
        </w:r>
        <w:r w:rsidR="0046215E">
          <w:rPr>
            <w:noProof/>
            <w:webHidden/>
          </w:rPr>
        </w:r>
        <w:r w:rsidR="0046215E">
          <w:rPr>
            <w:noProof/>
            <w:webHidden/>
          </w:rPr>
          <w:fldChar w:fldCharType="separate"/>
        </w:r>
        <w:r w:rsidR="00C8219D">
          <w:rPr>
            <w:noProof/>
            <w:webHidden/>
          </w:rPr>
          <w:t>120</w:t>
        </w:r>
        <w:r w:rsidR="0046215E">
          <w:rPr>
            <w:noProof/>
            <w:webHidden/>
          </w:rPr>
          <w:fldChar w:fldCharType="end"/>
        </w:r>
      </w:hyperlink>
    </w:p>
    <w:p w14:paraId="78069DBC" w14:textId="580DF8C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48" w:history="1">
        <w:r w:rsidR="0046215E" w:rsidRPr="0060633C">
          <w:rPr>
            <w:rStyle w:val="Hyperlink"/>
            <w:rFonts w:ascii="Arial Bold" w:hAnsi="Arial Bold"/>
            <w:noProof/>
          </w:rPr>
          <w:t>16.6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Other Provisions Unaffected</w:t>
        </w:r>
        <w:r w:rsidR="0046215E">
          <w:rPr>
            <w:noProof/>
            <w:webHidden/>
          </w:rPr>
          <w:tab/>
        </w:r>
        <w:r w:rsidR="0046215E">
          <w:rPr>
            <w:noProof/>
            <w:webHidden/>
          </w:rPr>
          <w:fldChar w:fldCharType="begin"/>
        </w:r>
        <w:r w:rsidR="0046215E">
          <w:rPr>
            <w:noProof/>
            <w:webHidden/>
          </w:rPr>
          <w:instrText xml:space="preserve"> PAGEREF _Toc207985148 \h </w:instrText>
        </w:r>
        <w:r w:rsidR="0046215E">
          <w:rPr>
            <w:noProof/>
            <w:webHidden/>
          </w:rPr>
        </w:r>
        <w:r w:rsidR="0046215E">
          <w:rPr>
            <w:noProof/>
            <w:webHidden/>
          </w:rPr>
          <w:fldChar w:fldCharType="separate"/>
        </w:r>
        <w:r w:rsidR="00C8219D">
          <w:rPr>
            <w:noProof/>
            <w:webHidden/>
          </w:rPr>
          <w:t>120</w:t>
        </w:r>
        <w:r w:rsidR="0046215E">
          <w:rPr>
            <w:noProof/>
            <w:webHidden/>
          </w:rPr>
          <w:fldChar w:fldCharType="end"/>
        </w:r>
      </w:hyperlink>
    </w:p>
    <w:p w14:paraId="30DE34E7" w14:textId="2B0EA93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49" w:history="1">
        <w:r w:rsidR="0046215E" w:rsidRPr="0060633C">
          <w:rPr>
            <w:rStyle w:val="Hyperlink"/>
            <w:rFonts w:ascii="Arial Bold" w:hAnsi="Arial Bold"/>
            <w:noProof/>
          </w:rPr>
          <w:t>16.7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Address for Service</w:t>
        </w:r>
        <w:r w:rsidR="0046215E">
          <w:rPr>
            <w:noProof/>
            <w:webHidden/>
          </w:rPr>
          <w:tab/>
        </w:r>
        <w:r w:rsidR="0046215E">
          <w:rPr>
            <w:noProof/>
            <w:webHidden/>
          </w:rPr>
          <w:fldChar w:fldCharType="begin"/>
        </w:r>
        <w:r w:rsidR="0046215E">
          <w:rPr>
            <w:noProof/>
            <w:webHidden/>
          </w:rPr>
          <w:instrText xml:space="preserve"> PAGEREF _Toc207985149 \h </w:instrText>
        </w:r>
        <w:r w:rsidR="0046215E">
          <w:rPr>
            <w:noProof/>
            <w:webHidden/>
          </w:rPr>
        </w:r>
        <w:r w:rsidR="0046215E">
          <w:rPr>
            <w:noProof/>
            <w:webHidden/>
          </w:rPr>
          <w:fldChar w:fldCharType="separate"/>
        </w:r>
        <w:r w:rsidR="00C8219D">
          <w:rPr>
            <w:noProof/>
            <w:webHidden/>
          </w:rPr>
          <w:t>120</w:t>
        </w:r>
        <w:r w:rsidR="0046215E">
          <w:rPr>
            <w:noProof/>
            <w:webHidden/>
          </w:rPr>
          <w:fldChar w:fldCharType="end"/>
        </w:r>
      </w:hyperlink>
    </w:p>
    <w:p w14:paraId="57A04248" w14:textId="6C7D72A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50" w:history="1">
        <w:r w:rsidR="0046215E" w:rsidRPr="0060633C">
          <w:rPr>
            <w:rStyle w:val="Hyperlink"/>
            <w:rFonts w:ascii="Arial Bold" w:hAnsi="Arial Bold"/>
            <w:noProof/>
          </w:rPr>
          <w:t>16.8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Receipt of Notices</w:t>
        </w:r>
        <w:r w:rsidR="0046215E">
          <w:rPr>
            <w:noProof/>
            <w:webHidden/>
          </w:rPr>
          <w:tab/>
        </w:r>
        <w:r w:rsidR="0046215E">
          <w:rPr>
            <w:noProof/>
            <w:webHidden/>
          </w:rPr>
          <w:fldChar w:fldCharType="begin"/>
        </w:r>
        <w:r w:rsidR="0046215E">
          <w:rPr>
            <w:noProof/>
            <w:webHidden/>
          </w:rPr>
          <w:instrText xml:space="preserve"> PAGEREF _Toc207985150 \h </w:instrText>
        </w:r>
        <w:r w:rsidR="0046215E">
          <w:rPr>
            <w:noProof/>
            <w:webHidden/>
          </w:rPr>
        </w:r>
        <w:r w:rsidR="0046215E">
          <w:rPr>
            <w:noProof/>
            <w:webHidden/>
          </w:rPr>
          <w:fldChar w:fldCharType="separate"/>
        </w:r>
        <w:r w:rsidR="00C8219D">
          <w:rPr>
            <w:noProof/>
            <w:webHidden/>
          </w:rPr>
          <w:t>120</w:t>
        </w:r>
        <w:r w:rsidR="0046215E">
          <w:rPr>
            <w:noProof/>
            <w:webHidden/>
          </w:rPr>
          <w:fldChar w:fldCharType="end"/>
        </w:r>
      </w:hyperlink>
    </w:p>
    <w:p w14:paraId="3A1B9F1F" w14:textId="23A52154"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151" w:history="1">
        <w:r w:rsidR="0046215E" w:rsidRPr="0060633C">
          <w:rPr>
            <w:rStyle w:val="Hyperlink"/>
            <w:noProof/>
          </w:rPr>
          <w:t>17.</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WHOLE Of LIFE</w:t>
        </w:r>
        <w:r w:rsidR="0046215E">
          <w:rPr>
            <w:noProof/>
            <w:webHidden/>
          </w:rPr>
          <w:tab/>
        </w:r>
        <w:r w:rsidR="0046215E">
          <w:rPr>
            <w:noProof/>
            <w:webHidden/>
          </w:rPr>
          <w:fldChar w:fldCharType="begin"/>
        </w:r>
        <w:r w:rsidR="0046215E">
          <w:rPr>
            <w:noProof/>
            <w:webHidden/>
          </w:rPr>
          <w:instrText xml:space="preserve"> PAGEREF _Toc207985151 \h </w:instrText>
        </w:r>
        <w:r w:rsidR="0046215E">
          <w:rPr>
            <w:noProof/>
            <w:webHidden/>
          </w:rPr>
        </w:r>
        <w:r w:rsidR="0046215E">
          <w:rPr>
            <w:noProof/>
            <w:webHidden/>
          </w:rPr>
          <w:fldChar w:fldCharType="separate"/>
        </w:r>
        <w:r w:rsidR="00C8219D">
          <w:rPr>
            <w:noProof/>
            <w:webHidden/>
          </w:rPr>
          <w:t>122</w:t>
        </w:r>
        <w:r w:rsidR="0046215E">
          <w:rPr>
            <w:noProof/>
            <w:webHidden/>
          </w:rPr>
          <w:fldChar w:fldCharType="end"/>
        </w:r>
      </w:hyperlink>
    </w:p>
    <w:p w14:paraId="50B42F5E" w14:textId="10FC5C4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52" w:history="1">
        <w:r w:rsidR="0046215E" w:rsidRPr="0060633C">
          <w:rPr>
            <w:rStyle w:val="Hyperlink"/>
            <w:rFonts w:ascii="Arial Bold" w:hAnsi="Arial Bold"/>
            <w:noProof/>
          </w:rPr>
          <w:t>17.1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Design and Construction</w:t>
        </w:r>
        <w:r w:rsidR="0046215E">
          <w:rPr>
            <w:noProof/>
            <w:webHidden/>
          </w:rPr>
          <w:tab/>
        </w:r>
        <w:r w:rsidR="0046215E">
          <w:rPr>
            <w:noProof/>
            <w:webHidden/>
          </w:rPr>
          <w:fldChar w:fldCharType="begin"/>
        </w:r>
        <w:r w:rsidR="0046215E">
          <w:rPr>
            <w:noProof/>
            <w:webHidden/>
          </w:rPr>
          <w:instrText xml:space="preserve"> PAGEREF _Toc207985152 \h </w:instrText>
        </w:r>
        <w:r w:rsidR="0046215E">
          <w:rPr>
            <w:noProof/>
            <w:webHidden/>
          </w:rPr>
        </w:r>
        <w:r w:rsidR="0046215E">
          <w:rPr>
            <w:noProof/>
            <w:webHidden/>
          </w:rPr>
          <w:fldChar w:fldCharType="separate"/>
        </w:r>
        <w:r w:rsidR="00C8219D">
          <w:rPr>
            <w:noProof/>
            <w:webHidden/>
          </w:rPr>
          <w:t>122</w:t>
        </w:r>
        <w:r w:rsidR="0046215E">
          <w:rPr>
            <w:noProof/>
            <w:webHidden/>
          </w:rPr>
          <w:fldChar w:fldCharType="end"/>
        </w:r>
      </w:hyperlink>
    </w:p>
    <w:p w14:paraId="2B8A1173" w14:textId="3C6CAB38"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53" w:history="1">
        <w:r w:rsidR="0046215E" w:rsidRPr="0060633C">
          <w:rPr>
            <w:rStyle w:val="Hyperlink"/>
            <w:rFonts w:ascii="Arial Bold" w:hAnsi="Arial Bold"/>
            <w:noProof/>
            <w:lang w:val="en-US"/>
          </w:rPr>
          <w:t>17.2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Consultation</w:t>
        </w:r>
        <w:r w:rsidR="0046215E">
          <w:rPr>
            <w:noProof/>
            <w:webHidden/>
          </w:rPr>
          <w:tab/>
        </w:r>
        <w:r w:rsidR="0046215E">
          <w:rPr>
            <w:noProof/>
            <w:webHidden/>
          </w:rPr>
          <w:fldChar w:fldCharType="begin"/>
        </w:r>
        <w:r w:rsidR="0046215E">
          <w:rPr>
            <w:noProof/>
            <w:webHidden/>
          </w:rPr>
          <w:instrText xml:space="preserve"> PAGEREF _Toc207985153 \h </w:instrText>
        </w:r>
        <w:r w:rsidR="0046215E">
          <w:rPr>
            <w:noProof/>
            <w:webHidden/>
          </w:rPr>
        </w:r>
        <w:r w:rsidR="0046215E">
          <w:rPr>
            <w:noProof/>
            <w:webHidden/>
          </w:rPr>
          <w:fldChar w:fldCharType="separate"/>
        </w:r>
        <w:r w:rsidR="00C8219D">
          <w:rPr>
            <w:noProof/>
            <w:webHidden/>
          </w:rPr>
          <w:t>122</w:t>
        </w:r>
        <w:r w:rsidR="0046215E">
          <w:rPr>
            <w:noProof/>
            <w:webHidden/>
          </w:rPr>
          <w:fldChar w:fldCharType="end"/>
        </w:r>
      </w:hyperlink>
    </w:p>
    <w:p w14:paraId="6ACC3C9F" w14:textId="2FF1494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54" w:history="1">
        <w:r w:rsidR="0046215E" w:rsidRPr="0060633C">
          <w:rPr>
            <w:rStyle w:val="Hyperlink"/>
            <w:rFonts w:ascii="Arial Bold" w:hAnsi="Arial Bold"/>
            <w:noProof/>
          </w:rPr>
          <w:t>17.3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WOL Proposals</w:t>
        </w:r>
        <w:r w:rsidR="0046215E">
          <w:rPr>
            <w:noProof/>
            <w:webHidden/>
          </w:rPr>
          <w:tab/>
        </w:r>
        <w:r w:rsidR="0046215E">
          <w:rPr>
            <w:noProof/>
            <w:webHidden/>
          </w:rPr>
          <w:fldChar w:fldCharType="begin"/>
        </w:r>
        <w:r w:rsidR="0046215E">
          <w:rPr>
            <w:noProof/>
            <w:webHidden/>
          </w:rPr>
          <w:instrText xml:space="preserve"> PAGEREF _Toc207985154 \h </w:instrText>
        </w:r>
        <w:r w:rsidR="0046215E">
          <w:rPr>
            <w:noProof/>
            <w:webHidden/>
          </w:rPr>
        </w:r>
        <w:r w:rsidR="0046215E">
          <w:rPr>
            <w:noProof/>
            <w:webHidden/>
          </w:rPr>
          <w:fldChar w:fldCharType="separate"/>
        </w:r>
        <w:r w:rsidR="00C8219D">
          <w:rPr>
            <w:noProof/>
            <w:webHidden/>
          </w:rPr>
          <w:t>122</w:t>
        </w:r>
        <w:r w:rsidR="0046215E">
          <w:rPr>
            <w:noProof/>
            <w:webHidden/>
          </w:rPr>
          <w:fldChar w:fldCharType="end"/>
        </w:r>
      </w:hyperlink>
    </w:p>
    <w:p w14:paraId="383E836B" w14:textId="56940825"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55" w:history="1">
        <w:r w:rsidR="0046215E" w:rsidRPr="0060633C">
          <w:rPr>
            <w:rStyle w:val="Hyperlink"/>
            <w:rFonts w:ascii="Arial Bold" w:hAnsi="Arial Bold"/>
            <w:noProof/>
          </w:rPr>
          <w:t>17.4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Post Occupancy Evaluation</w:t>
        </w:r>
        <w:r w:rsidR="0046215E">
          <w:rPr>
            <w:noProof/>
            <w:webHidden/>
          </w:rPr>
          <w:tab/>
        </w:r>
        <w:r w:rsidR="0046215E">
          <w:rPr>
            <w:noProof/>
            <w:webHidden/>
          </w:rPr>
          <w:fldChar w:fldCharType="begin"/>
        </w:r>
        <w:r w:rsidR="0046215E">
          <w:rPr>
            <w:noProof/>
            <w:webHidden/>
          </w:rPr>
          <w:instrText xml:space="preserve"> PAGEREF _Toc207985155 \h </w:instrText>
        </w:r>
        <w:r w:rsidR="0046215E">
          <w:rPr>
            <w:noProof/>
            <w:webHidden/>
          </w:rPr>
        </w:r>
        <w:r w:rsidR="0046215E">
          <w:rPr>
            <w:noProof/>
            <w:webHidden/>
          </w:rPr>
          <w:fldChar w:fldCharType="separate"/>
        </w:r>
        <w:r w:rsidR="00C8219D">
          <w:rPr>
            <w:noProof/>
            <w:webHidden/>
          </w:rPr>
          <w:t>122</w:t>
        </w:r>
        <w:r w:rsidR="0046215E">
          <w:rPr>
            <w:noProof/>
            <w:webHidden/>
          </w:rPr>
          <w:fldChar w:fldCharType="end"/>
        </w:r>
      </w:hyperlink>
    </w:p>
    <w:p w14:paraId="514469D3" w14:textId="080962D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56" w:history="1">
        <w:r w:rsidR="0046215E" w:rsidRPr="0060633C">
          <w:rPr>
            <w:rStyle w:val="Hyperlink"/>
            <w:rFonts w:ascii="Arial Bold" w:hAnsi="Arial Bold"/>
            <w:noProof/>
          </w:rPr>
          <w:t>17.5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Rights and Obligations Not Affected</w:t>
        </w:r>
        <w:r w:rsidR="0046215E">
          <w:rPr>
            <w:noProof/>
            <w:webHidden/>
          </w:rPr>
          <w:tab/>
        </w:r>
        <w:r w:rsidR="0046215E">
          <w:rPr>
            <w:noProof/>
            <w:webHidden/>
          </w:rPr>
          <w:fldChar w:fldCharType="begin"/>
        </w:r>
        <w:r w:rsidR="0046215E">
          <w:rPr>
            <w:noProof/>
            <w:webHidden/>
          </w:rPr>
          <w:instrText xml:space="preserve"> PAGEREF _Toc207985156 \h </w:instrText>
        </w:r>
        <w:r w:rsidR="0046215E">
          <w:rPr>
            <w:noProof/>
            <w:webHidden/>
          </w:rPr>
        </w:r>
        <w:r w:rsidR="0046215E">
          <w:rPr>
            <w:noProof/>
            <w:webHidden/>
          </w:rPr>
          <w:fldChar w:fldCharType="separate"/>
        </w:r>
        <w:r w:rsidR="00C8219D">
          <w:rPr>
            <w:noProof/>
            <w:webHidden/>
          </w:rPr>
          <w:t>123</w:t>
        </w:r>
        <w:r w:rsidR="0046215E">
          <w:rPr>
            <w:noProof/>
            <w:webHidden/>
          </w:rPr>
          <w:fldChar w:fldCharType="end"/>
        </w:r>
      </w:hyperlink>
    </w:p>
    <w:p w14:paraId="489CA835" w14:textId="6B226F94"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157" w:history="1">
        <w:r w:rsidR="0046215E" w:rsidRPr="0060633C">
          <w:rPr>
            <w:rStyle w:val="Hyperlink"/>
            <w:noProof/>
          </w:rPr>
          <w:t>18.</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GENERAL</w:t>
        </w:r>
        <w:r w:rsidR="0046215E">
          <w:rPr>
            <w:noProof/>
            <w:webHidden/>
          </w:rPr>
          <w:tab/>
        </w:r>
        <w:r w:rsidR="0046215E">
          <w:rPr>
            <w:noProof/>
            <w:webHidden/>
          </w:rPr>
          <w:fldChar w:fldCharType="begin"/>
        </w:r>
        <w:r w:rsidR="0046215E">
          <w:rPr>
            <w:noProof/>
            <w:webHidden/>
          </w:rPr>
          <w:instrText xml:space="preserve"> PAGEREF _Toc207985157 \h </w:instrText>
        </w:r>
        <w:r w:rsidR="0046215E">
          <w:rPr>
            <w:noProof/>
            <w:webHidden/>
          </w:rPr>
        </w:r>
        <w:r w:rsidR="0046215E">
          <w:rPr>
            <w:noProof/>
            <w:webHidden/>
          </w:rPr>
          <w:fldChar w:fldCharType="separate"/>
        </w:r>
        <w:r w:rsidR="00C8219D">
          <w:rPr>
            <w:noProof/>
            <w:webHidden/>
          </w:rPr>
          <w:t>124</w:t>
        </w:r>
        <w:r w:rsidR="0046215E">
          <w:rPr>
            <w:noProof/>
            <w:webHidden/>
          </w:rPr>
          <w:fldChar w:fldCharType="end"/>
        </w:r>
      </w:hyperlink>
    </w:p>
    <w:p w14:paraId="3CEDC9F4" w14:textId="231F82E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58" w:history="1">
        <w:r w:rsidR="0046215E" w:rsidRPr="0060633C">
          <w:rPr>
            <w:rStyle w:val="Hyperlink"/>
            <w:rFonts w:ascii="Arial Bold" w:hAnsi="Arial Bold"/>
            <w:noProof/>
          </w:rPr>
          <w:t>18.1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Workplace Gender Equality</w:t>
        </w:r>
        <w:r w:rsidR="0046215E">
          <w:rPr>
            <w:noProof/>
            <w:webHidden/>
          </w:rPr>
          <w:tab/>
        </w:r>
        <w:r w:rsidR="0046215E">
          <w:rPr>
            <w:noProof/>
            <w:webHidden/>
          </w:rPr>
          <w:fldChar w:fldCharType="begin"/>
        </w:r>
        <w:r w:rsidR="0046215E">
          <w:rPr>
            <w:noProof/>
            <w:webHidden/>
          </w:rPr>
          <w:instrText xml:space="preserve"> PAGEREF _Toc207985158 \h </w:instrText>
        </w:r>
        <w:r w:rsidR="0046215E">
          <w:rPr>
            <w:noProof/>
            <w:webHidden/>
          </w:rPr>
        </w:r>
        <w:r w:rsidR="0046215E">
          <w:rPr>
            <w:noProof/>
            <w:webHidden/>
          </w:rPr>
          <w:fldChar w:fldCharType="separate"/>
        </w:r>
        <w:r w:rsidR="00C8219D">
          <w:rPr>
            <w:noProof/>
            <w:webHidden/>
          </w:rPr>
          <w:t>124</w:t>
        </w:r>
        <w:r w:rsidR="0046215E">
          <w:rPr>
            <w:noProof/>
            <w:webHidden/>
          </w:rPr>
          <w:fldChar w:fldCharType="end"/>
        </w:r>
      </w:hyperlink>
    </w:p>
    <w:p w14:paraId="0969612C" w14:textId="0AEE387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59" w:history="1">
        <w:r w:rsidR="0046215E" w:rsidRPr="0060633C">
          <w:rPr>
            <w:rStyle w:val="Hyperlink"/>
            <w:rFonts w:ascii="Arial Bold" w:hAnsi="Arial Bold"/>
            <w:noProof/>
          </w:rPr>
          <w:t>18.2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Indigenous Procurement Policy</w:t>
        </w:r>
        <w:r w:rsidR="0046215E">
          <w:rPr>
            <w:noProof/>
            <w:webHidden/>
          </w:rPr>
          <w:tab/>
        </w:r>
        <w:r w:rsidR="0046215E">
          <w:rPr>
            <w:noProof/>
            <w:webHidden/>
          </w:rPr>
          <w:fldChar w:fldCharType="begin"/>
        </w:r>
        <w:r w:rsidR="0046215E">
          <w:rPr>
            <w:noProof/>
            <w:webHidden/>
          </w:rPr>
          <w:instrText xml:space="preserve"> PAGEREF _Toc207985159 \h </w:instrText>
        </w:r>
        <w:r w:rsidR="0046215E">
          <w:rPr>
            <w:noProof/>
            <w:webHidden/>
          </w:rPr>
        </w:r>
        <w:r w:rsidR="0046215E">
          <w:rPr>
            <w:noProof/>
            <w:webHidden/>
          </w:rPr>
          <w:fldChar w:fldCharType="separate"/>
        </w:r>
        <w:r w:rsidR="00C8219D">
          <w:rPr>
            <w:noProof/>
            <w:webHidden/>
          </w:rPr>
          <w:t>124</w:t>
        </w:r>
        <w:r w:rsidR="0046215E">
          <w:rPr>
            <w:noProof/>
            <w:webHidden/>
          </w:rPr>
          <w:fldChar w:fldCharType="end"/>
        </w:r>
      </w:hyperlink>
    </w:p>
    <w:p w14:paraId="2AC18C0F" w14:textId="6FF9889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60" w:history="1">
        <w:r w:rsidR="0046215E" w:rsidRPr="0060633C">
          <w:rPr>
            <w:rStyle w:val="Hyperlink"/>
            <w:rFonts w:ascii="Arial Bold" w:hAnsi="Arial Bold"/>
            <w:noProof/>
          </w:rPr>
          <w:t>18.3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Local Industry Capability</w:t>
        </w:r>
        <w:r w:rsidR="0046215E">
          <w:rPr>
            <w:noProof/>
            <w:webHidden/>
          </w:rPr>
          <w:tab/>
        </w:r>
        <w:r w:rsidR="0046215E">
          <w:rPr>
            <w:noProof/>
            <w:webHidden/>
          </w:rPr>
          <w:fldChar w:fldCharType="begin"/>
        </w:r>
        <w:r w:rsidR="0046215E">
          <w:rPr>
            <w:noProof/>
            <w:webHidden/>
          </w:rPr>
          <w:instrText xml:space="preserve"> PAGEREF _Toc207985160 \h </w:instrText>
        </w:r>
        <w:r w:rsidR="0046215E">
          <w:rPr>
            <w:noProof/>
            <w:webHidden/>
          </w:rPr>
        </w:r>
        <w:r w:rsidR="0046215E">
          <w:rPr>
            <w:noProof/>
            <w:webHidden/>
          </w:rPr>
          <w:fldChar w:fldCharType="separate"/>
        </w:r>
        <w:r w:rsidR="00C8219D">
          <w:rPr>
            <w:noProof/>
            <w:webHidden/>
          </w:rPr>
          <w:t>125</w:t>
        </w:r>
        <w:r w:rsidR="0046215E">
          <w:rPr>
            <w:noProof/>
            <w:webHidden/>
          </w:rPr>
          <w:fldChar w:fldCharType="end"/>
        </w:r>
      </w:hyperlink>
    </w:p>
    <w:p w14:paraId="5E26E254" w14:textId="52FB0F9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61" w:history="1">
        <w:r w:rsidR="0046215E" w:rsidRPr="0060633C">
          <w:rPr>
            <w:rStyle w:val="Hyperlink"/>
            <w:rFonts w:ascii="Arial Bold" w:hAnsi="Arial Bold"/>
            <w:noProof/>
          </w:rPr>
          <w:t>18.4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Defence's Security Alert System</w:t>
        </w:r>
        <w:r w:rsidR="0046215E">
          <w:rPr>
            <w:noProof/>
            <w:webHidden/>
          </w:rPr>
          <w:tab/>
        </w:r>
        <w:r w:rsidR="0046215E">
          <w:rPr>
            <w:noProof/>
            <w:webHidden/>
          </w:rPr>
          <w:fldChar w:fldCharType="begin"/>
        </w:r>
        <w:r w:rsidR="0046215E">
          <w:rPr>
            <w:noProof/>
            <w:webHidden/>
          </w:rPr>
          <w:instrText xml:space="preserve"> PAGEREF _Toc207985161 \h </w:instrText>
        </w:r>
        <w:r w:rsidR="0046215E">
          <w:rPr>
            <w:noProof/>
            <w:webHidden/>
          </w:rPr>
        </w:r>
        <w:r w:rsidR="0046215E">
          <w:rPr>
            <w:noProof/>
            <w:webHidden/>
          </w:rPr>
          <w:fldChar w:fldCharType="separate"/>
        </w:r>
        <w:r w:rsidR="00C8219D">
          <w:rPr>
            <w:noProof/>
            <w:webHidden/>
          </w:rPr>
          <w:t>125</w:t>
        </w:r>
        <w:r w:rsidR="0046215E">
          <w:rPr>
            <w:noProof/>
            <w:webHidden/>
          </w:rPr>
          <w:fldChar w:fldCharType="end"/>
        </w:r>
      </w:hyperlink>
    </w:p>
    <w:p w14:paraId="14C5AA47" w14:textId="0492910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62" w:history="1">
        <w:r w:rsidR="0046215E" w:rsidRPr="0060633C">
          <w:rPr>
            <w:rStyle w:val="Hyperlink"/>
            <w:rFonts w:ascii="Arial Bold" w:hAnsi="Arial Bold"/>
            <w:noProof/>
          </w:rPr>
          <w:t>18.5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IT Equipment</w:t>
        </w:r>
        <w:r w:rsidR="0046215E">
          <w:rPr>
            <w:noProof/>
            <w:webHidden/>
          </w:rPr>
          <w:tab/>
        </w:r>
        <w:r w:rsidR="0046215E">
          <w:rPr>
            <w:noProof/>
            <w:webHidden/>
          </w:rPr>
          <w:fldChar w:fldCharType="begin"/>
        </w:r>
        <w:r w:rsidR="0046215E">
          <w:rPr>
            <w:noProof/>
            <w:webHidden/>
          </w:rPr>
          <w:instrText xml:space="preserve"> PAGEREF _Toc207985162 \h </w:instrText>
        </w:r>
        <w:r w:rsidR="0046215E">
          <w:rPr>
            <w:noProof/>
            <w:webHidden/>
          </w:rPr>
        </w:r>
        <w:r w:rsidR="0046215E">
          <w:rPr>
            <w:noProof/>
            <w:webHidden/>
          </w:rPr>
          <w:fldChar w:fldCharType="separate"/>
        </w:r>
        <w:r w:rsidR="00C8219D">
          <w:rPr>
            <w:noProof/>
            <w:webHidden/>
          </w:rPr>
          <w:t>126</w:t>
        </w:r>
        <w:r w:rsidR="0046215E">
          <w:rPr>
            <w:noProof/>
            <w:webHidden/>
          </w:rPr>
          <w:fldChar w:fldCharType="end"/>
        </w:r>
      </w:hyperlink>
    </w:p>
    <w:p w14:paraId="7E221FA2" w14:textId="05D2FD6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63" w:history="1">
        <w:r w:rsidR="0046215E" w:rsidRPr="0060633C">
          <w:rPr>
            <w:rStyle w:val="Hyperlink"/>
            <w:rFonts w:ascii="Arial Bold" w:hAnsi="Arial Bold"/>
            <w:noProof/>
          </w:rPr>
          <w:t>18.6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Privacy</w:t>
        </w:r>
        <w:r w:rsidR="0046215E">
          <w:rPr>
            <w:noProof/>
            <w:webHidden/>
          </w:rPr>
          <w:tab/>
        </w:r>
        <w:r w:rsidR="0046215E">
          <w:rPr>
            <w:noProof/>
            <w:webHidden/>
          </w:rPr>
          <w:fldChar w:fldCharType="begin"/>
        </w:r>
        <w:r w:rsidR="0046215E">
          <w:rPr>
            <w:noProof/>
            <w:webHidden/>
          </w:rPr>
          <w:instrText xml:space="preserve"> PAGEREF _Toc207985163 \h </w:instrText>
        </w:r>
        <w:r w:rsidR="0046215E">
          <w:rPr>
            <w:noProof/>
            <w:webHidden/>
          </w:rPr>
        </w:r>
        <w:r w:rsidR="0046215E">
          <w:rPr>
            <w:noProof/>
            <w:webHidden/>
          </w:rPr>
          <w:fldChar w:fldCharType="separate"/>
        </w:r>
        <w:r w:rsidR="00C8219D">
          <w:rPr>
            <w:noProof/>
            <w:webHidden/>
          </w:rPr>
          <w:t>127</w:t>
        </w:r>
        <w:r w:rsidR="0046215E">
          <w:rPr>
            <w:noProof/>
            <w:webHidden/>
          </w:rPr>
          <w:fldChar w:fldCharType="end"/>
        </w:r>
      </w:hyperlink>
    </w:p>
    <w:p w14:paraId="7E2492BE" w14:textId="0A505148"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64" w:history="1">
        <w:r w:rsidR="0046215E" w:rsidRPr="0060633C">
          <w:rPr>
            <w:rStyle w:val="Hyperlink"/>
            <w:rFonts w:ascii="Arial Bold" w:hAnsi="Arial Bold"/>
            <w:noProof/>
          </w:rPr>
          <w:t>18.7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Moral Rights</w:t>
        </w:r>
        <w:r w:rsidR="0046215E">
          <w:rPr>
            <w:noProof/>
            <w:webHidden/>
          </w:rPr>
          <w:tab/>
        </w:r>
        <w:r w:rsidR="0046215E">
          <w:rPr>
            <w:noProof/>
            <w:webHidden/>
          </w:rPr>
          <w:fldChar w:fldCharType="begin"/>
        </w:r>
        <w:r w:rsidR="0046215E">
          <w:rPr>
            <w:noProof/>
            <w:webHidden/>
          </w:rPr>
          <w:instrText xml:space="preserve"> PAGEREF _Toc207985164 \h </w:instrText>
        </w:r>
        <w:r w:rsidR="0046215E">
          <w:rPr>
            <w:noProof/>
            <w:webHidden/>
          </w:rPr>
        </w:r>
        <w:r w:rsidR="0046215E">
          <w:rPr>
            <w:noProof/>
            <w:webHidden/>
          </w:rPr>
          <w:fldChar w:fldCharType="separate"/>
        </w:r>
        <w:r w:rsidR="00C8219D">
          <w:rPr>
            <w:noProof/>
            <w:webHidden/>
          </w:rPr>
          <w:t>128</w:t>
        </w:r>
        <w:r w:rsidR="0046215E">
          <w:rPr>
            <w:noProof/>
            <w:webHidden/>
          </w:rPr>
          <w:fldChar w:fldCharType="end"/>
        </w:r>
      </w:hyperlink>
    </w:p>
    <w:p w14:paraId="5C1E7DD4" w14:textId="464AEA1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65" w:history="1">
        <w:r w:rsidR="0046215E" w:rsidRPr="0060633C">
          <w:rPr>
            <w:rStyle w:val="Hyperlink"/>
            <w:rFonts w:ascii="Arial Bold" w:hAnsi="Arial Bold"/>
            <w:noProof/>
          </w:rPr>
          <w:t>18.8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Freedom of Information</w:t>
        </w:r>
        <w:r w:rsidR="0046215E">
          <w:rPr>
            <w:noProof/>
            <w:webHidden/>
          </w:rPr>
          <w:tab/>
        </w:r>
        <w:r w:rsidR="0046215E">
          <w:rPr>
            <w:noProof/>
            <w:webHidden/>
          </w:rPr>
          <w:fldChar w:fldCharType="begin"/>
        </w:r>
        <w:r w:rsidR="0046215E">
          <w:rPr>
            <w:noProof/>
            <w:webHidden/>
          </w:rPr>
          <w:instrText xml:space="preserve"> PAGEREF _Toc207985165 \h </w:instrText>
        </w:r>
        <w:r w:rsidR="0046215E">
          <w:rPr>
            <w:noProof/>
            <w:webHidden/>
          </w:rPr>
        </w:r>
        <w:r w:rsidR="0046215E">
          <w:rPr>
            <w:noProof/>
            <w:webHidden/>
          </w:rPr>
          <w:fldChar w:fldCharType="separate"/>
        </w:r>
        <w:r w:rsidR="00C8219D">
          <w:rPr>
            <w:noProof/>
            <w:webHidden/>
          </w:rPr>
          <w:t>129</w:t>
        </w:r>
        <w:r w:rsidR="0046215E">
          <w:rPr>
            <w:noProof/>
            <w:webHidden/>
          </w:rPr>
          <w:fldChar w:fldCharType="end"/>
        </w:r>
      </w:hyperlink>
    </w:p>
    <w:p w14:paraId="18CE2322" w14:textId="4303FB6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66" w:history="1">
        <w:r w:rsidR="0046215E" w:rsidRPr="0060633C">
          <w:rPr>
            <w:rStyle w:val="Hyperlink"/>
            <w:rFonts w:ascii="Arial Bold" w:hAnsi="Arial Bold"/>
            <w:noProof/>
          </w:rPr>
          <w:t>18.9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Long Service Leave</w:t>
        </w:r>
        <w:r w:rsidR="0046215E">
          <w:rPr>
            <w:noProof/>
            <w:webHidden/>
          </w:rPr>
          <w:tab/>
        </w:r>
        <w:r w:rsidR="0046215E">
          <w:rPr>
            <w:noProof/>
            <w:webHidden/>
          </w:rPr>
          <w:fldChar w:fldCharType="begin"/>
        </w:r>
        <w:r w:rsidR="0046215E">
          <w:rPr>
            <w:noProof/>
            <w:webHidden/>
          </w:rPr>
          <w:instrText xml:space="preserve"> PAGEREF _Toc207985166 \h </w:instrText>
        </w:r>
        <w:r w:rsidR="0046215E">
          <w:rPr>
            <w:noProof/>
            <w:webHidden/>
          </w:rPr>
        </w:r>
        <w:r w:rsidR="0046215E">
          <w:rPr>
            <w:noProof/>
            <w:webHidden/>
          </w:rPr>
          <w:fldChar w:fldCharType="separate"/>
        </w:r>
        <w:r w:rsidR="00C8219D">
          <w:rPr>
            <w:noProof/>
            <w:webHidden/>
          </w:rPr>
          <w:t>129</w:t>
        </w:r>
        <w:r w:rsidR="0046215E">
          <w:rPr>
            <w:noProof/>
            <w:webHidden/>
          </w:rPr>
          <w:fldChar w:fldCharType="end"/>
        </w:r>
      </w:hyperlink>
    </w:p>
    <w:p w14:paraId="37267F28" w14:textId="0AD17AD7"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67" w:history="1">
        <w:r w:rsidR="0046215E" w:rsidRPr="0060633C">
          <w:rPr>
            <w:rStyle w:val="Hyperlink"/>
            <w:rFonts w:ascii="Arial Bold" w:hAnsi="Arial Bold"/>
            <w:noProof/>
          </w:rPr>
          <w:t>18.10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Assignment</w:t>
        </w:r>
        <w:r w:rsidR="0046215E">
          <w:rPr>
            <w:noProof/>
            <w:webHidden/>
          </w:rPr>
          <w:tab/>
        </w:r>
        <w:r w:rsidR="0046215E">
          <w:rPr>
            <w:noProof/>
            <w:webHidden/>
          </w:rPr>
          <w:fldChar w:fldCharType="begin"/>
        </w:r>
        <w:r w:rsidR="0046215E">
          <w:rPr>
            <w:noProof/>
            <w:webHidden/>
          </w:rPr>
          <w:instrText xml:space="preserve"> PAGEREF _Toc207985167 \h </w:instrText>
        </w:r>
        <w:r w:rsidR="0046215E">
          <w:rPr>
            <w:noProof/>
            <w:webHidden/>
          </w:rPr>
        </w:r>
        <w:r w:rsidR="0046215E">
          <w:rPr>
            <w:noProof/>
            <w:webHidden/>
          </w:rPr>
          <w:fldChar w:fldCharType="separate"/>
        </w:r>
        <w:r w:rsidR="00C8219D">
          <w:rPr>
            <w:noProof/>
            <w:webHidden/>
          </w:rPr>
          <w:t>129</w:t>
        </w:r>
        <w:r w:rsidR="0046215E">
          <w:rPr>
            <w:noProof/>
            <w:webHidden/>
          </w:rPr>
          <w:fldChar w:fldCharType="end"/>
        </w:r>
      </w:hyperlink>
    </w:p>
    <w:p w14:paraId="5AE8F706" w14:textId="21622F5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68" w:history="1">
        <w:r w:rsidR="0046215E" w:rsidRPr="0060633C">
          <w:rPr>
            <w:rStyle w:val="Hyperlink"/>
            <w:rFonts w:ascii="Arial Bold" w:hAnsi="Arial Bold"/>
            <w:noProof/>
          </w:rPr>
          <w:t>18.11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Publicity</w:t>
        </w:r>
        <w:r w:rsidR="0046215E">
          <w:rPr>
            <w:noProof/>
            <w:webHidden/>
          </w:rPr>
          <w:tab/>
        </w:r>
        <w:r w:rsidR="0046215E">
          <w:rPr>
            <w:noProof/>
            <w:webHidden/>
          </w:rPr>
          <w:fldChar w:fldCharType="begin"/>
        </w:r>
        <w:r w:rsidR="0046215E">
          <w:rPr>
            <w:noProof/>
            <w:webHidden/>
          </w:rPr>
          <w:instrText xml:space="preserve"> PAGEREF _Toc207985168 \h </w:instrText>
        </w:r>
        <w:r w:rsidR="0046215E">
          <w:rPr>
            <w:noProof/>
            <w:webHidden/>
          </w:rPr>
        </w:r>
        <w:r w:rsidR="0046215E">
          <w:rPr>
            <w:noProof/>
            <w:webHidden/>
          </w:rPr>
          <w:fldChar w:fldCharType="separate"/>
        </w:r>
        <w:r w:rsidR="00C8219D">
          <w:rPr>
            <w:noProof/>
            <w:webHidden/>
          </w:rPr>
          <w:t>129</w:t>
        </w:r>
        <w:r w:rsidR="0046215E">
          <w:rPr>
            <w:noProof/>
            <w:webHidden/>
          </w:rPr>
          <w:fldChar w:fldCharType="end"/>
        </w:r>
      </w:hyperlink>
    </w:p>
    <w:p w14:paraId="365984AF" w14:textId="4EBF275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69" w:history="1">
        <w:r w:rsidR="0046215E" w:rsidRPr="0060633C">
          <w:rPr>
            <w:rStyle w:val="Hyperlink"/>
            <w:rFonts w:ascii="Arial Bold" w:hAnsi="Arial Bold"/>
            <w:noProof/>
          </w:rPr>
          <w:t>18.12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Building Works Manual and National Construction Code Certification</w:t>
        </w:r>
        <w:r w:rsidR="0046215E">
          <w:rPr>
            <w:noProof/>
            <w:webHidden/>
          </w:rPr>
          <w:tab/>
        </w:r>
        <w:r w:rsidR="0046215E">
          <w:rPr>
            <w:noProof/>
            <w:webHidden/>
          </w:rPr>
          <w:fldChar w:fldCharType="begin"/>
        </w:r>
        <w:r w:rsidR="0046215E">
          <w:rPr>
            <w:noProof/>
            <w:webHidden/>
          </w:rPr>
          <w:instrText xml:space="preserve"> PAGEREF _Toc207985169 \h </w:instrText>
        </w:r>
        <w:r w:rsidR="0046215E">
          <w:rPr>
            <w:noProof/>
            <w:webHidden/>
          </w:rPr>
        </w:r>
        <w:r w:rsidR="0046215E">
          <w:rPr>
            <w:noProof/>
            <w:webHidden/>
          </w:rPr>
          <w:fldChar w:fldCharType="separate"/>
        </w:r>
        <w:r w:rsidR="00C8219D">
          <w:rPr>
            <w:noProof/>
            <w:webHidden/>
          </w:rPr>
          <w:t>129</w:t>
        </w:r>
        <w:r w:rsidR="0046215E">
          <w:rPr>
            <w:noProof/>
            <w:webHidden/>
          </w:rPr>
          <w:fldChar w:fldCharType="end"/>
        </w:r>
      </w:hyperlink>
    </w:p>
    <w:p w14:paraId="23440FCF" w14:textId="165650A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70" w:history="1">
        <w:r w:rsidR="0046215E" w:rsidRPr="0060633C">
          <w:rPr>
            <w:rStyle w:val="Hyperlink"/>
            <w:rFonts w:ascii="Arial Bold" w:hAnsi="Arial Bold"/>
            <w:noProof/>
          </w:rPr>
          <w:t>18.13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Applicable Standards</w:t>
        </w:r>
        <w:r w:rsidR="0046215E">
          <w:rPr>
            <w:noProof/>
            <w:webHidden/>
          </w:rPr>
          <w:tab/>
        </w:r>
        <w:r w:rsidR="0046215E">
          <w:rPr>
            <w:noProof/>
            <w:webHidden/>
          </w:rPr>
          <w:fldChar w:fldCharType="begin"/>
        </w:r>
        <w:r w:rsidR="0046215E">
          <w:rPr>
            <w:noProof/>
            <w:webHidden/>
          </w:rPr>
          <w:instrText xml:space="preserve"> PAGEREF _Toc207985170 \h </w:instrText>
        </w:r>
        <w:r w:rsidR="0046215E">
          <w:rPr>
            <w:noProof/>
            <w:webHidden/>
          </w:rPr>
        </w:r>
        <w:r w:rsidR="0046215E">
          <w:rPr>
            <w:noProof/>
            <w:webHidden/>
          </w:rPr>
          <w:fldChar w:fldCharType="separate"/>
        </w:r>
        <w:r w:rsidR="00C8219D">
          <w:rPr>
            <w:noProof/>
            <w:webHidden/>
          </w:rPr>
          <w:t>130</w:t>
        </w:r>
        <w:r w:rsidR="0046215E">
          <w:rPr>
            <w:noProof/>
            <w:webHidden/>
          </w:rPr>
          <w:fldChar w:fldCharType="end"/>
        </w:r>
      </w:hyperlink>
    </w:p>
    <w:p w14:paraId="051F30B3" w14:textId="086050F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71" w:history="1">
        <w:r w:rsidR="0046215E" w:rsidRPr="0060633C">
          <w:rPr>
            <w:rStyle w:val="Hyperlink"/>
            <w:rFonts w:ascii="Arial Bold" w:hAnsi="Arial Bold"/>
            <w:noProof/>
          </w:rPr>
          <w:t>18.14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Shadow Economy Procurement Connected Policy</w:t>
        </w:r>
        <w:r w:rsidR="0046215E">
          <w:rPr>
            <w:noProof/>
            <w:webHidden/>
          </w:rPr>
          <w:tab/>
        </w:r>
        <w:r w:rsidR="0046215E">
          <w:rPr>
            <w:noProof/>
            <w:webHidden/>
          </w:rPr>
          <w:fldChar w:fldCharType="begin"/>
        </w:r>
        <w:r w:rsidR="0046215E">
          <w:rPr>
            <w:noProof/>
            <w:webHidden/>
          </w:rPr>
          <w:instrText xml:space="preserve"> PAGEREF _Toc207985171 \h </w:instrText>
        </w:r>
        <w:r w:rsidR="0046215E">
          <w:rPr>
            <w:noProof/>
            <w:webHidden/>
          </w:rPr>
        </w:r>
        <w:r w:rsidR="0046215E">
          <w:rPr>
            <w:noProof/>
            <w:webHidden/>
          </w:rPr>
          <w:fldChar w:fldCharType="separate"/>
        </w:r>
        <w:r w:rsidR="00C8219D">
          <w:rPr>
            <w:noProof/>
            <w:webHidden/>
          </w:rPr>
          <w:t>130</w:t>
        </w:r>
        <w:r w:rsidR="0046215E">
          <w:rPr>
            <w:noProof/>
            <w:webHidden/>
          </w:rPr>
          <w:fldChar w:fldCharType="end"/>
        </w:r>
      </w:hyperlink>
    </w:p>
    <w:p w14:paraId="189BF4DB" w14:textId="720FB03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72" w:history="1">
        <w:r w:rsidR="0046215E" w:rsidRPr="0060633C">
          <w:rPr>
            <w:rStyle w:val="Hyperlink"/>
            <w:rFonts w:ascii="Arial Bold" w:hAnsi="Arial Bold"/>
            <w:noProof/>
          </w:rPr>
          <w:t>18.15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Commonwealth Publication and Reporting Requirements</w:t>
        </w:r>
        <w:r w:rsidR="0046215E">
          <w:rPr>
            <w:noProof/>
            <w:webHidden/>
          </w:rPr>
          <w:tab/>
        </w:r>
        <w:r w:rsidR="0046215E">
          <w:rPr>
            <w:noProof/>
            <w:webHidden/>
          </w:rPr>
          <w:fldChar w:fldCharType="begin"/>
        </w:r>
        <w:r w:rsidR="0046215E">
          <w:rPr>
            <w:noProof/>
            <w:webHidden/>
          </w:rPr>
          <w:instrText xml:space="preserve"> PAGEREF _Toc207985172 \h </w:instrText>
        </w:r>
        <w:r w:rsidR="0046215E">
          <w:rPr>
            <w:noProof/>
            <w:webHidden/>
          </w:rPr>
        </w:r>
        <w:r w:rsidR="0046215E">
          <w:rPr>
            <w:noProof/>
            <w:webHidden/>
          </w:rPr>
          <w:fldChar w:fldCharType="separate"/>
        </w:r>
        <w:r w:rsidR="00C8219D">
          <w:rPr>
            <w:noProof/>
            <w:webHidden/>
          </w:rPr>
          <w:t>132</w:t>
        </w:r>
        <w:r w:rsidR="0046215E">
          <w:rPr>
            <w:noProof/>
            <w:webHidden/>
          </w:rPr>
          <w:fldChar w:fldCharType="end"/>
        </w:r>
      </w:hyperlink>
    </w:p>
    <w:p w14:paraId="320D4762" w14:textId="5EE8BBB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73" w:history="1">
        <w:r w:rsidR="0046215E" w:rsidRPr="0060633C">
          <w:rPr>
            <w:rStyle w:val="Hyperlink"/>
            <w:rFonts w:ascii="Arial Bold" w:hAnsi="Arial Bold"/>
            <w:noProof/>
          </w:rPr>
          <w:t>18.16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Modern Slavery</w:t>
        </w:r>
        <w:r w:rsidR="0046215E">
          <w:rPr>
            <w:noProof/>
            <w:webHidden/>
          </w:rPr>
          <w:tab/>
        </w:r>
        <w:r w:rsidR="0046215E">
          <w:rPr>
            <w:noProof/>
            <w:webHidden/>
          </w:rPr>
          <w:fldChar w:fldCharType="begin"/>
        </w:r>
        <w:r w:rsidR="0046215E">
          <w:rPr>
            <w:noProof/>
            <w:webHidden/>
          </w:rPr>
          <w:instrText xml:space="preserve"> PAGEREF _Toc207985173 \h </w:instrText>
        </w:r>
        <w:r w:rsidR="0046215E">
          <w:rPr>
            <w:noProof/>
            <w:webHidden/>
          </w:rPr>
        </w:r>
        <w:r w:rsidR="0046215E">
          <w:rPr>
            <w:noProof/>
            <w:webHidden/>
          </w:rPr>
          <w:fldChar w:fldCharType="separate"/>
        </w:r>
        <w:r w:rsidR="00C8219D">
          <w:rPr>
            <w:noProof/>
            <w:webHidden/>
          </w:rPr>
          <w:t>132</w:t>
        </w:r>
        <w:r w:rsidR="0046215E">
          <w:rPr>
            <w:noProof/>
            <w:webHidden/>
          </w:rPr>
          <w:fldChar w:fldCharType="end"/>
        </w:r>
      </w:hyperlink>
    </w:p>
    <w:p w14:paraId="42783B91" w14:textId="21767E74"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74" w:history="1">
        <w:r w:rsidR="0046215E" w:rsidRPr="0060633C">
          <w:rPr>
            <w:rStyle w:val="Hyperlink"/>
            <w:rFonts w:ascii="Arial Bold" w:hAnsi="Arial Bold"/>
            <w:noProof/>
            <w:lang w:eastAsia="en-AU"/>
          </w:rPr>
          <w:t>18.17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lang w:eastAsia="en-AU"/>
          </w:rPr>
          <w:t>Compliance with the Commonwealth Supplier Code of Conduct</w:t>
        </w:r>
        <w:r w:rsidR="0046215E">
          <w:rPr>
            <w:noProof/>
            <w:webHidden/>
          </w:rPr>
          <w:tab/>
        </w:r>
        <w:r w:rsidR="0046215E">
          <w:rPr>
            <w:noProof/>
            <w:webHidden/>
          </w:rPr>
          <w:fldChar w:fldCharType="begin"/>
        </w:r>
        <w:r w:rsidR="0046215E">
          <w:rPr>
            <w:noProof/>
            <w:webHidden/>
          </w:rPr>
          <w:instrText xml:space="preserve"> PAGEREF _Toc207985174 \h </w:instrText>
        </w:r>
        <w:r w:rsidR="0046215E">
          <w:rPr>
            <w:noProof/>
            <w:webHidden/>
          </w:rPr>
        </w:r>
        <w:r w:rsidR="0046215E">
          <w:rPr>
            <w:noProof/>
            <w:webHidden/>
          </w:rPr>
          <w:fldChar w:fldCharType="separate"/>
        </w:r>
        <w:r w:rsidR="00C8219D">
          <w:rPr>
            <w:noProof/>
            <w:webHidden/>
          </w:rPr>
          <w:t>133</w:t>
        </w:r>
        <w:r w:rsidR="0046215E">
          <w:rPr>
            <w:noProof/>
            <w:webHidden/>
          </w:rPr>
          <w:fldChar w:fldCharType="end"/>
        </w:r>
      </w:hyperlink>
    </w:p>
    <w:p w14:paraId="1991EFA9" w14:textId="59DDDE3D"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75" w:history="1">
        <w:r w:rsidR="0046215E" w:rsidRPr="0060633C">
          <w:rPr>
            <w:rStyle w:val="Hyperlink"/>
            <w:rFonts w:ascii="Arial Bold" w:hAnsi="Arial Bold"/>
            <w:noProof/>
          </w:rPr>
          <w:t>18.18</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Environmentally Sustainable Procurement Policy</w:t>
        </w:r>
        <w:r w:rsidR="0046215E">
          <w:rPr>
            <w:noProof/>
            <w:webHidden/>
          </w:rPr>
          <w:tab/>
        </w:r>
        <w:r w:rsidR="0046215E">
          <w:rPr>
            <w:noProof/>
            <w:webHidden/>
          </w:rPr>
          <w:fldChar w:fldCharType="begin"/>
        </w:r>
        <w:r w:rsidR="0046215E">
          <w:rPr>
            <w:noProof/>
            <w:webHidden/>
          </w:rPr>
          <w:instrText xml:space="preserve"> PAGEREF _Toc207985175 \h </w:instrText>
        </w:r>
        <w:r w:rsidR="0046215E">
          <w:rPr>
            <w:noProof/>
            <w:webHidden/>
          </w:rPr>
        </w:r>
        <w:r w:rsidR="0046215E">
          <w:rPr>
            <w:noProof/>
            <w:webHidden/>
          </w:rPr>
          <w:fldChar w:fldCharType="separate"/>
        </w:r>
        <w:r w:rsidR="00C8219D">
          <w:rPr>
            <w:noProof/>
            <w:webHidden/>
          </w:rPr>
          <w:t>134</w:t>
        </w:r>
        <w:r w:rsidR="0046215E">
          <w:rPr>
            <w:noProof/>
            <w:webHidden/>
          </w:rPr>
          <w:fldChar w:fldCharType="end"/>
        </w:r>
      </w:hyperlink>
    </w:p>
    <w:p w14:paraId="0EA3F2E6" w14:textId="2FA3A98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76" w:history="1">
        <w:r w:rsidR="0046215E" w:rsidRPr="0060633C">
          <w:rPr>
            <w:rStyle w:val="Hyperlink"/>
            <w:rFonts w:ascii="Arial Bold" w:hAnsi="Arial Bold"/>
            <w:noProof/>
          </w:rPr>
          <w:t>18.19</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Australian Skills Guarantee</w:t>
        </w:r>
        <w:r w:rsidR="0046215E">
          <w:rPr>
            <w:noProof/>
            <w:webHidden/>
          </w:rPr>
          <w:tab/>
        </w:r>
        <w:r w:rsidR="0046215E">
          <w:rPr>
            <w:noProof/>
            <w:webHidden/>
          </w:rPr>
          <w:fldChar w:fldCharType="begin"/>
        </w:r>
        <w:r w:rsidR="0046215E">
          <w:rPr>
            <w:noProof/>
            <w:webHidden/>
          </w:rPr>
          <w:instrText xml:space="preserve"> PAGEREF _Toc207985176 \h </w:instrText>
        </w:r>
        <w:r w:rsidR="0046215E">
          <w:rPr>
            <w:noProof/>
            <w:webHidden/>
          </w:rPr>
        </w:r>
        <w:r w:rsidR="0046215E">
          <w:rPr>
            <w:noProof/>
            <w:webHidden/>
          </w:rPr>
          <w:fldChar w:fldCharType="separate"/>
        </w:r>
        <w:r w:rsidR="00C8219D">
          <w:rPr>
            <w:noProof/>
            <w:webHidden/>
          </w:rPr>
          <w:t>135</w:t>
        </w:r>
        <w:r w:rsidR="0046215E">
          <w:rPr>
            <w:noProof/>
            <w:webHidden/>
          </w:rPr>
          <w:fldChar w:fldCharType="end"/>
        </w:r>
      </w:hyperlink>
    </w:p>
    <w:p w14:paraId="42AA267D" w14:textId="34AC1C1A"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77" w:history="1">
        <w:r w:rsidR="0046215E" w:rsidRPr="0060633C">
          <w:rPr>
            <w:rStyle w:val="Hyperlink"/>
            <w:rFonts w:ascii="Arial Bold" w:hAnsi="Arial Bold"/>
            <w:noProof/>
          </w:rPr>
          <w:t>18.20</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Flagship Construction Project</w:t>
        </w:r>
        <w:r w:rsidR="0046215E">
          <w:rPr>
            <w:noProof/>
            <w:webHidden/>
          </w:rPr>
          <w:tab/>
        </w:r>
        <w:r w:rsidR="0046215E">
          <w:rPr>
            <w:noProof/>
            <w:webHidden/>
          </w:rPr>
          <w:fldChar w:fldCharType="begin"/>
        </w:r>
        <w:r w:rsidR="0046215E">
          <w:rPr>
            <w:noProof/>
            <w:webHidden/>
          </w:rPr>
          <w:instrText xml:space="preserve"> PAGEREF _Toc207985177 \h </w:instrText>
        </w:r>
        <w:r w:rsidR="0046215E">
          <w:rPr>
            <w:noProof/>
            <w:webHidden/>
          </w:rPr>
        </w:r>
        <w:r w:rsidR="0046215E">
          <w:rPr>
            <w:noProof/>
            <w:webHidden/>
          </w:rPr>
          <w:fldChar w:fldCharType="separate"/>
        </w:r>
        <w:r w:rsidR="00C8219D">
          <w:rPr>
            <w:noProof/>
            <w:webHidden/>
          </w:rPr>
          <w:t>137</w:t>
        </w:r>
        <w:r w:rsidR="0046215E">
          <w:rPr>
            <w:noProof/>
            <w:webHidden/>
          </w:rPr>
          <w:fldChar w:fldCharType="end"/>
        </w:r>
      </w:hyperlink>
    </w:p>
    <w:p w14:paraId="14936773" w14:textId="49BEECC8"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78" w:history="1">
        <w:r w:rsidR="0046215E" w:rsidRPr="0060633C">
          <w:rPr>
            <w:rStyle w:val="Hyperlink"/>
            <w:rFonts w:ascii="Arial Bold" w:hAnsi="Arial Bold"/>
            <w:noProof/>
          </w:rPr>
          <w:t>18.21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Lessons Learnt Workshop</w:t>
        </w:r>
        <w:r w:rsidR="0046215E">
          <w:rPr>
            <w:noProof/>
            <w:webHidden/>
          </w:rPr>
          <w:tab/>
        </w:r>
        <w:r w:rsidR="0046215E">
          <w:rPr>
            <w:noProof/>
            <w:webHidden/>
          </w:rPr>
          <w:fldChar w:fldCharType="begin"/>
        </w:r>
        <w:r w:rsidR="0046215E">
          <w:rPr>
            <w:noProof/>
            <w:webHidden/>
          </w:rPr>
          <w:instrText xml:space="preserve"> PAGEREF _Toc207985178 \h </w:instrText>
        </w:r>
        <w:r w:rsidR="0046215E">
          <w:rPr>
            <w:noProof/>
            <w:webHidden/>
          </w:rPr>
        </w:r>
        <w:r w:rsidR="0046215E">
          <w:rPr>
            <w:noProof/>
            <w:webHidden/>
          </w:rPr>
          <w:fldChar w:fldCharType="separate"/>
        </w:r>
        <w:r w:rsidR="00C8219D">
          <w:rPr>
            <w:noProof/>
            <w:webHidden/>
          </w:rPr>
          <w:t>137</w:t>
        </w:r>
        <w:r w:rsidR="0046215E">
          <w:rPr>
            <w:noProof/>
            <w:webHidden/>
          </w:rPr>
          <w:fldChar w:fldCharType="end"/>
        </w:r>
      </w:hyperlink>
    </w:p>
    <w:p w14:paraId="75F458AD" w14:textId="3C8E9E9B"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179" w:history="1">
        <w:r w:rsidR="0046215E" w:rsidRPr="0060633C">
          <w:rPr>
            <w:rStyle w:val="Hyperlink"/>
            <w:noProof/>
          </w:rPr>
          <w:t>19.</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COMMERCIAL-IN-CONFIDENCE INFORMATION</w:t>
        </w:r>
        <w:r w:rsidR="0046215E">
          <w:rPr>
            <w:noProof/>
            <w:webHidden/>
          </w:rPr>
          <w:tab/>
        </w:r>
        <w:r w:rsidR="0046215E">
          <w:rPr>
            <w:noProof/>
            <w:webHidden/>
          </w:rPr>
          <w:fldChar w:fldCharType="begin"/>
        </w:r>
        <w:r w:rsidR="0046215E">
          <w:rPr>
            <w:noProof/>
            <w:webHidden/>
          </w:rPr>
          <w:instrText xml:space="preserve"> PAGEREF _Toc207985179 \h </w:instrText>
        </w:r>
        <w:r w:rsidR="0046215E">
          <w:rPr>
            <w:noProof/>
            <w:webHidden/>
          </w:rPr>
        </w:r>
        <w:r w:rsidR="0046215E">
          <w:rPr>
            <w:noProof/>
            <w:webHidden/>
          </w:rPr>
          <w:fldChar w:fldCharType="separate"/>
        </w:r>
        <w:r w:rsidR="00C8219D">
          <w:rPr>
            <w:noProof/>
            <w:webHidden/>
          </w:rPr>
          <w:t>138</w:t>
        </w:r>
        <w:r w:rsidR="0046215E">
          <w:rPr>
            <w:noProof/>
            <w:webHidden/>
          </w:rPr>
          <w:fldChar w:fldCharType="end"/>
        </w:r>
      </w:hyperlink>
    </w:p>
    <w:p w14:paraId="39FAE400" w14:textId="46677401"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180" w:history="1">
        <w:r w:rsidR="0046215E" w:rsidRPr="0060633C">
          <w:rPr>
            <w:rStyle w:val="Hyperlink"/>
            <w:noProof/>
          </w:rPr>
          <w:t>20.</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INFORMATION SECURITY</w:t>
        </w:r>
        <w:r w:rsidR="0046215E">
          <w:rPr>
            <w:noProof/>
            <w:webHidden/>
          </w:rPr>
          <w:tab/>
        </w:r>
        <w:r w:rsidR="0046215E">
          <w:rPr>
            <w:noProof/>
            <w:webHidden/>
          </w:rPr>
          <w:fldChar w:fldCharType="begin"/>
        </w:r>
        <w:r w:rsidR="0046215E">
          <w:rPr>
            <w:noProof/>
            <w:webHidden/>
          </w:rPr>
          <w:instrText xml:space="preserve"> PAGEREF _Toc207985180 \h </w:instrText>
        </w:r>
        <w:r w:rsidR="0046215E">
          <w:rPr>
            <w:noProof/>
            <w:webHidden/>
          </w:rPr>
        </w:r>
        <w:r w:rsidR="0046215E">
          <w:rPr>
            <w:noProof/>
            <w:webHidden/>
          </w:rPr>
          <w:fldChar w:fldCharType="separate"/>
        </w:r>
        <w:r w:rsidR="00C8219D">
          <w:rPr>
            <w:noProof/>
            <w:webHidden/>
          </w:rPr>
          <w:t>139</w:t>
        </w:r>
        <w:r w:rsidR="0046215E">
          <w:rPr>
            <w:noProof/>
            <w:webHidden/>
          </w:rPr>
          <w:fldChar w:fldCharType="end"/>
        </w:r>
      </w:hyperlink>
    </w:p>
    <w:p w14:paraId="6909B747" w14:textId="09DA201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81" w:history="1">
        <w:r w:rsidR="0046215E" w:rsidRPr="0060633C">
          <w:rPr>
            <w:rStyle w:val="Hyperlink"/>
            <w:rFonts w:ascii="Arial Bold" w:hAnsi="Arial Bold"/>
            <w:noProof/>
          </w:rPr>
          <w:t>20.1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DISP Membership</w:t>
        </w:r>
        <w:r w:rsidR="0046215E">
          <w:rPr>
            <w:noProof/>
            <w:webHidden/>
          </w:rPr>
          <w:tab/>
        </w:r>
        <w:r w:rsidR="0046215E">
          <w:rPr>
            <w:noProof/>
            <w:webHidden/>
          </w:rPr>
          <w:fldChar w:fldCharType="begin"/>
        </w:r>
        <w:r w:rsidR="0046215E">
          <w:rPr>
            <w:noProof/>
            <w:webHidden/>
          </w:rPr>
          <w:instrText xml:space="preserve"> PAGEREF _Toc207985181 \h </w:instrText>
        </w:r>
        <w:r w:rsidR="0046215E">
          <w:rPr>
            <w:noProof/>
            <w:webHidden/>
          </w:rPr>
        </w:r>
        <w:r w:rsidR="0046215E">
          <w:rPr>
            <w:noProof/>
            <w:webHidden/>
          </w:rPr>
          <w:fldChar w:fldCharType="separate"/>
        </w:r>
        <w:r w:rsidR="00C8219D">
          <w:rPr>
            <w:noProof/>
            <w:webHidden/>
          </w:rPr>
          <w:t>139</w:t>
        </w:r>
        <w:r w:rsidR="0046215E">
          <w:rPr>
            <w:noProof/>
            <w:webHidden/>
          </w:rPr>
          <w:fldChar w:fldCharType="end"/>
        </w:r>
      </w:hyperlink>
    </w:p>
    <w:p w14:paraId="34C9127C" w14:textId="100D97A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82" w:history="1">
        <w:r w:rsidR="0046215E" w:rsidRPr="0060633C">
          <w:rPr>
            <w:rStyle w:val="Hyperlink"/>
            <w:rFonts w:ascii="Arial Bold" w:hAnsi="Arial Bold"/>
            <w:noProof/>
          </w:rPr>
          <w:t>20.2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Confidential Information and Information Security</w:t>
        </w:r>
        <w:r w:rsidR="0046215E">
          <w:rPr>
            <w:noProof/>
            <w:webHidden/>
          </w:rPr>
          <w:tab/>
        </w:r>
        <w:r w:rsidR="0046215E">
          <w:rPr>
            <w:noProof/>
            <w:webHidden/>
          </w:rPr>
          <w:fldChar w:fldCharType="begin"/>
        </w:r>
        <w:r w:rsidR="0046215E">
          <w:rPr>
            <w:noProof/>
            <w:webHidden/>
          </w:rPr>
          <w:instrText xml:space="preserve"> PAGEREF _Toc207985182 \h </w:instrText>
        </w:r>
        <w:r w:rsidR="0046215E">
          <w:rPr>
            <w:noProof/>
            <w:webHidden/>
          </w:rPr>
        </w:r>
        <w:r w:rsidR="0046215E">
          <w:rPr>
            <w:noProof/>
            <w:webHidden/>
          </w:rPr>
          <w:fldChar w:fldCharType="separate"/>
        </w:r>
        <w:r w:rsidR="00C8219D">
          <w:rPr>
            <w:noProof/>
            <w:webHidden/>
          </w:rPr>
          <w:t>139</w:t>
        </w:r>
        <w:r w:rsidR="0046215E">
          <w:rPr>
            <w:noProof/>
            <w:webHidden/>
          </w:rPr>
          <w:fldChar w:fldCharType="end"/>
        </w:r>
      </w:hyperlink>
    </w:p>
    <w:p w14:paraId="20D6E3E9" w14:textId="74809DB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83" w:history="1">
        <w:r w:rsidR="0046215E" w:rsidRPr="0060633C">
          <w:rPr>
            <w:rStyle w:val="Hyperlink"/>
            <w:rFonts w:ascii="Arial Bold" w:hAnsi="Arial Bold"/>
            <w:noProof/>
          </w:rPr>
          <w:t>20.3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Security or Confidentiality Incidents</w:t>
        </w:r>
        <w:r w:rsidR="0046215E">
          <w:rPr>
            <w:noProof/>
            <w:webHidden/>
          </w:rPr>
          <w:tab/>
        </w:r>
        <w:r w:rsidR="0046215E">
          <w:rPr>
            <w:noProof/>
            <w:webHidden/>
          </w:rPr>
          <w:fldChar w:fldCharType="begin"/>
        </w:r>
        <w:r w:rsidR="0046215E">
          <w:rPr>
            <w:noProof/>
            <w:webHidden/>
          </w:rPr>
          <w:instrText xml:space="preserve"> PAGEREF _Toc207985183 \h </w:instrText>
        </w:r>
        <w:r w:rsidR="0046215E">
          <w:rPr>
            <w:noProof/>
            <w:webHidden/>
          </w:rPr>
        </w:r>
        <w:r w:rsidR="0046215E">
          <w:rPr>
            <w:noProof/>
            <w:webHidden/>
          </w:rPr>
          <w:fldChar w:fldCharType="separate"/>
        </w:r>
        <w:r w:rsidR="00C8219D">
          <w:rPr>
            <w:noProof/>
            <w:webHidden/>
          </w:rPr>
          <w:t>140</w:t>
        </w:r>
        <w:r w:rsidR="0046215E">
          <w:rPr>
            <w:noProof/>
            <w:webHidden/>
          </w:rPr>
          <w:fldChar w:fldCharType="end"/>
        </w:r>
      </w:hyperlink>
    </w:p>
    <w:p w14:paraId="6EF21258" w14:textId="052F5578"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84" w:history="1">
        <w:r w:rsidR="0046215E" w:rsidRPr="0060633C">
          <w:rPr>
            <w:rStyle w:val="Hyperlink"/>
            <w:rFonts w:ascii="Arial Bold" w:hAnsi="Arial Bold"/>
            <w:noProof/>
          </w:rPr>
          <w:t>20.4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Return and Retention of Confidential Information</w:t>
        </w:r>
        <w:r w:rsidR="0046215E">
          <w:rPr>
            <w:noProof/>
            <w:webHidden/>
          </w:rPr>
          <w:tab/>
        </w:r>
        <w:r w:rsidR="0046215E">
          <w:rPr>
            <w:noProof/>
            <w:webHidden/>
          </w:rPr>
          <w:fldChar w:fldCharType="begin"/>
        </w:r>
        <w:r w:rsidR="0046215E">
          <w:rPr>
            <w:noProof/>
            <w:webHidden/>
          </w:rPr>
          <w:instrText xml:space="preserve"> PAGEREF _Toc207985184 \h </w:instrText>
        </w:r>
        <w:r w:rsidR="0046215E">
          <w:rPr>
            <w:noProof/>
            <w:webHidden/>
          </w:rPr>
        </w:r>
        <w:r w:rsidR="0046215E">
          <w:rPr>
            <w:noProof/>
            <w:webHidden/>
          </w:rPr>
          <w:fldChar w:fldCharType="separate"/>
        </w:r>
        <w:r w:rsidR="00C8219D">
          <w:rPr>
            <w:noProof/>
            <w:webHidden/>
          </w:rPr>
          <w:t>141</w:t>
        </w:r>
        <w:r w:rsidR="0046215E">
          <w:rPr>
            <w:noProof/>
            <w:webHidden/>
          </w:rPr>
          <w:fldChar w:fldCharType="end"/>
        </w:r>
      </w:hyperlink>
    </w:p>
    <w:p w14:paraId="57B6BCB8" w14:textId="03EE83E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85" w:history="1">
        <w:r w:rsidR="0046215E" w:rsidRPr="0060633C">
          <w:rPr>
            <w:rStyle w:val="Hyperlink"/>
            <w:rFonts w:ascii="Arial Bold" w:hAnsi="Arial Bold"/>
            <w:noProof/>
          </w:rPr>
          <w:t>20.5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Release and Indemnity</w:t>
        </w:r>
        <w:r w:rsidR="0046215E">
          <w:rPr>
            <w:noProof/>
            <w:webHidden/>
          </w:rPr>
          <w:tab/>
        </w:r>
        <w:r w:rsidR="0046215E">
          <w:rPr>
            <w:noProof/>
            <w:webHidden/>
          </w:rPr>
          <w:fldChar w:fldCharType="begin"/>
        </w:r>
        <w:r w:rsidR="0046215E">
          <w:rPr>
            <w:noProof/>
            <w:webHidden/>
          </w:rPr>
          <w:instrText xml:space="preserve"> PAGEREF _Toc207985185 \h </w:instrText>
        </w:r>
        <w:r w:rsidR="0046215E">
          <w:rPr>
            <w:noProof/>
            <w:webHidden/>
          </w:rPr>
        </w:r>
        <w:r w:rsidR="0046215E">
          <w:rPr>
            <w:noProof/>
            <w:webHidden/>
          </w:rPr>
          <w:fldChar w:fldCharType="separate"/>
        </w:r>
        <w:r w:rsidR="00C8219D">
          <w:rPr>
            <w:noProof/>
            <w:webHidden/>
          </w:rPr>
          <w:t>141</w:t>
        </w:r>
        <w:r w:rsidR="0046215E">
          <w:rPr>
            <w:noProof/>
            <w:webHidden/>
          </w:rPr>
          <w:fldChar w:fldCharType="end"/>
        </w:r>
      </w:hyperlink>
    </w:p>
    <w:p w14:paraId="1872B756" w14:textId="70482929"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186" w:history="1">
        <w:r w:rsidR="0046215E" w:rsidRPr="0060633C">
          <w:rPr>
            <w:rStyle w:val="Hyperlink"/>
            <w:noProof/>
          </w:rPr>
          <w:t>21.</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Strategic Notice Event</w:t>
        </w:r>
        <w:r w:rsidR="0046215E">
          <w:rPr>
            <w:noProof/>
            <w:webHidden/>
          </w:rPr>
          <w:tab/>
        </w:r>
        <w:r w:rsidR="0046215E">
          <w:rPr>
            <w:noProof/>
            <w:webHidden/>
          </w:rPr>
          <w:fldChar w:fldCharType="begin"/>
        </w:r>
        <w:r w:rsidR="0046215E">
          <w:rPr>
            <w:noProof/>
            <w:webHidden/>
          </w:rPr>
          <w:instrText xml:space="preserve"> PAGEREF _Toc207985186 \h </w:instrText>
        </w:r>
        <w:r w:rsidR="0046215E">
          <w:rPr>
            <w:noProof/>
            <w:webHidden/>
          </w:rPr>
        </w:r>
        <w:r w:rsidR="0046215E">
          <w:rPr>
            <w:noProof/>
            <w:webHidden/>
          </w:rPr>
          <w:fldChar w:fldCharType="separate"/>
        </w:r>
        <w:r w:rsidR="00C8219D">
          <w:rPr>
            <w:noProof/>
            <w:webHidden/>
          </w:rPr>
          <w:t>142</w:t>
        </w:r>
        <w:r w:rsidR="0046215E">
          <w:rPr>
            <w:noProof/>
            <w:webHidden/>
          </w:rPr>
          <w:fldChar w:fldCharType="end"/>
        </w:r>
      </w:hyperlink>
    </w:p>
    <w:p w14:paraId="03F02594" w14:textId="1B5FF2B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87" w:history="1">
        <w:r w:rsidR="0046215E" w:rsidRPr="0060633C">
          <w:rPr>
            <w:rStyle w:val="Hyperlink"/>
            <w:rFonts w:ascii="Arial Bold" w:hAnsi="Arial Bold"/>
            <w:noProof/>
          </w:rPr>
          <w:t>21.1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Contractor's Warranty on Award Date</w:t>
        </w:r>
        <w:r w:rsidR="0046215E">
          <w:rPr>
            <w:noProof/>
            <w:webHidden/>
          </w:rPr>
          <w:tab/>
        </w:r>
        <w:r w:rsidR="0046215E">
          <w:rPr>
            <w:noProof/>
            <w:webHidden/>
          </w:rPr>
          <w:fldChar w:fldCharType="begin"/>
        </w:r>
        <w:r w:rsidR="0046215E">
          <w:rPr>
            <w:noProof/>
            <w:webHidden/>
          </w:rPr>
          <w:instrText xml:space="preserve"> PAGEREF _Toc207985187 \h </w:instrText>
        </w:r>
        <w:r w:rsidR="0046215E">
          <w:rPr>
            <w:noProof/>
            <w:webHidden/>
          </w:rPr>
        </w:r>
        <w:r w:rsidR="0046215E">
          <w:rPr>
            <w:noProof/>
            <w:webHidden/>
          </w:rPr>
          <w:fldChar w:fldCharType="separate"/>
        </w:r>
        <w:r w:rsidR="00C8219D">
          <w:rPr>
            <w:noProof/>
            <w:webHidden/>
          </w:rPr>
          <w:t>142</w:t>
        </w:r>
        <w:r w:rsidR="0046215E">
          <w:rPr>
            <w:noProof/>
            <w:webHidden/>
          </w:rPr>
          <w:fldChar w:fldCharType="end"/>
        </w:r>
      </w:hyperlink>
    </w:p>
    <w:p w14:paraId="2EDE4F3F" w14:textId="4AEF5B2E"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88" w:history="1">
        <w:r w:rsidR="0046215E" w:rsidRPr="0060633C">
          <w:rPr>
            <w:rStyle w:val="Hyperlink"/>
            <w:rFonts w:ascii="Arial Bold" w:hAnsi="Arial Bold"/>
            <w:noProof/>
          </w:rPr>
          <w:t>21.2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 to Give Notice</w:t>
        </w:r>
        <w:r w:rsidR="0046215E">
          <w:rPr>
            <w:noProof/>
            <w:webHidden/>
          </w:rPr>
          <w:tab/>
        </w:r>
        <w:r w:rsidR="0046215E">
          <w:rPr>
            <w:noProof/>
            <w:webHidden/>
          </w:rPr>
          <w:fldChar w:fldCharType="begin"/>
        </w:r>
        <w:r w:rsidR="0046215E">
          <w:rPr>
            <w:noProof/>
            <w:webHidden/>
          </w:rPr>
          <w:instrText xml:space="preserve"> PAGEREF _Toc207985188 \h </w:instrText>
        </w:r>
        <w:r w:rsidR="0046215E">
          <w:rPr>
            <w:noProof/>
            <w:webHidden/>
          </w:rPr>
        </w:r>
        <w:r w:rsidR="0046215E">
          <w:rPr>
            <w:noProof/>
            <w:webHidden/>
          </w:rPr>
          <w:fldChar w:fldCharType="separate"/>
        </w:r>
        <w:r w:rsidR="00C8219D">
          <w:rPr>
            <w:noProof/>
            <w:webHidden/>
          </w:rPr>
          <w:t>142</w:t>
        </w:r>
        <w:r w:rsidR="0046215E">
          <w:rPr>
            <w:noProof/>
            <w:webHidden/>
          </w:rPr>
          <w:fldChar w:fldCharType="end"/>
        </w:r>
      </w:hyperlink>
    </w:p>
    <w:p w14:paraId="2192EB5F" w14:textId="5B89C17C"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89" w:history="1">
        <w:r w:rsidR="0046215E" w:rsidRPr="0060633C">
          <w:rPr>
            <w:rStyle w:val="Hyperlink"/>
            <w:rFonts w:ascii="Arial Bold" w:hAnsi="Arial Bold"/>
            <w:noProof/>
          </w:rPr>
          <w:t>21.3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Commonwealth Rights Upon Occurrence of Strategic Notice Event</w:t>
        </w:r>
        <w:r w:rsidR="0046215E">
          <w:rPr>
            <w:noProof/>
            <w:webHidden/>
          </w:rPr>
          <w:tab/>
        </w:r>
        <w:r w:rsidR="0046215E">
          <w:rPr>
            <w:noProof/>
            <w:webHidden/>
          </w:rPr>
          <w:fldChar w:fldCharType="begin"/>
        </w:r>
        <w:r w:rsidR="0046215E">
          <w:rPr>
            <w:noProof/>
            <w:webHidden/>
          </w:rPr>
          <w:instrText xml:space="preserve"> PAGEREF _Toc207985189 \h </w:instrText>
        </w:r>
        <w:r w:rsidR="0046215E">
          <w:rPr>
            <w:noProof/>
            <w:webHidden/>
          </w:rPr>
        </w:r>
        <w:r w:rsidR="0046215E">
          <w:rPr>
            <w:noProof/>
            <w:webHidden/>
          </w:rPr>
          <w:fldChar w:fldCharType="separate"/>
        </w:r>
        <w:r w:rsidR="00C8219D">
          <w:rPr>
            <w:noProof/>
            <w:webHidden/>
          </w:rPr>
          <w:t>142</w:t>
        </w:r>
        <w:r w:rsidR="0046215E">
          <w:rPr>
            <w:noProof/>
            <w:webHidden/>
          </w:rPr>
          <w:fldChar w:fldCharType="end"/>
        </w:r>
      </w:hyperlink>
    </w:p>
    <w:p w14:paraId="1C5C59EE" w14:textId="4ED0A0B7"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90" w:history="1">
        <w:r w:rsidR="0046215E" w:rsidRPr="0060633C">
          <w:rPr>
            <w:rStyle w:val="Hyperlink"/>
            <w:rFonts w:ascii="Arial Bold" w:hAnsi="Arial Bold"/>
            <w:noProof/>
          </w:rPr>
          <w:t>21.4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Strategic Notice Event Remediation Plan</w:t>
        </w:r>
        <w:r w:rsidR="0046215E">
          <w:rPr>
            <w:noProof/>
            <w:webHidden/>
          </w:rPr>
          <w:tab/>
        </w:r>
        <w:r w:rsidR="0046215E">
          <w:rPr>
            <w:noProof/>
            <w:webHidden/>
          </w:rPr>
          <w:fldChar w:fldCharType="begin"/>
        </w:r>
        <w:r w:rsidR="0046215E">
          <w:rPr>
            <w:noProof/>
            <w:webHidden/>
          </w:rPr>
          <w:instrText xml:space="preserve"> PAGEREF _Toc207985190 \h </w:instrText>
        </w:r>
        <w:r w:rsidR="0046215E">
          <w:rPr>
            <w:noProof/>
            <w:webHidden/>
          </w:rPr>
        </w:r>
        <w:r w:rsidR="0046215E">
          <w:rPr>
            <w:noProof/>
            <w:webHidden/>
          </w:rPr>
          <w:fldChar w:fldCharType="separate"/>
        </w:r>
        <w:r w:rsidR="00C8219D">
          <w:rPr>
            <w:noProof/>
            <w:webHidden/>
          </w:rPr>
          <w:t>143</w:t>
        </w:r>
        <w:r w:rsidR="0046215E">
          <w:rPr>
            <w:noProof/>
            <w:webHidden/>
          </w:rPr>
          <w:fldChar w:fldCharType="end"/>
        </w:r>
      </w:hyperlink>
    </w:p>
    <w:p w14:paraId="1DF2BEB4" w14:textId="34B2712F"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91" w:history="1">
        <w:r w:rsidR="0046215E" w:rsidRPr="0060633C">
          <w:rPr>
            <w:rStyle w:val="Hyperlink"/>
            <w:rFonts w:ascii="Arial Bold" w:hAnsi="Arial Bold"/>
            <w:noProof/>
          </w:rPr>
          <w:t>21.5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Additional Obligations in respect of Known or Suspected Fraud or Corruption</w:t>
        </w:r>
        <w:r w:rsidR="0046215E">
          <w:rPr>
            <w:noProof/>
            <w:webHidden/>
          </w:rPr>
          <w:tab/>
        </w:r>
        <w:r w:rsidR="0046215E">
          <w:rPr>
            <w:noProof/>
            <w:webHidden/>
          </w:rPr>
          <w:fldChar w:fldCharType="begin"/>
        </w:r>
        <w:r w:rsidR="0046215E">
          <w:rPr>
            <w:noProof/>
            <w:webHidden/>
          </w:rPr>
          <w:instrText xml:space="preserve"> PAGEREF _Toc207985191 \h </w:instrText>
        </w:r>
        <w:r w:rsidR="0046215E">
          <w:rPr>
            <w:noProof/>
            <w:webHidden/>
          </w:rPr>
        </w:r>
        <w:r w:rsidR="0046215E">
          <w:rPr>
            <w:noProof/>
            <w:webHidden/>
          </w:rPr>
          <w:fldChar w:fldCharType="separate"/>
        </w:r>
        <w:r w:rsidR="00C8219D">
          <w:rPr>
            <w:noProof/>
            <w:webHidden/>
          </w:rPr>
          <w:t>144</w:t>
        </w:r>
        <w:r w:rsidR="0046215E">
          <w:rPr>
            <w:noProof/>
            <w:webHidden/>
          </w:rPr>
          <w:fldChar w:fldCharType="end"/>
        </w:r>
      </w:hyperlink>
    </w:p>
    <w:p w14:paraId="048ABE8F" w14:textId="3CACF6B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92" w:history="1">
        <w:r w:rsidR="0046215E" w:rsidRPr="0060633C">
          <w:rPr>
            <w:rStyle w:val="Hyperlink"/>
            <w:rFonts w:ascii="Arial Bold" w:hAnsi="Arial Bold"/>
            <w:noProof/>
          </w:rPr>
          <w:t>21.6</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Release</w:t>
        </w:r>
        <w:r w:rsidR="0046215E">
          <w:rPr>
            <w:noProof/>
            <w:webHidden/>
          </w:rPr>
          <w:tab/>
        </w:r>
        <w:r w:rsidR="0046215E">
          <w:rPr>
            <w:noProof/>
            <w:webHidden/>
          </w:rPr>
          <w:fldChar w:fldCharType="begin"/>
        </w:r>
        <w:r w:rsidR="0046215E">
          <w:rPr>
            <w:noProof/>
            <w:webHidden/>
          </w:rPr>
          <w:instrText xml:space="preserve"> PAGEREF _Toc207985192 \h </w:instrText>
        </w:r>
        <w:r w:rsidR="0046215E">
          <w:rPr>
            <w:noProof/>
            <w:webHidden/>
          </w:rPr>
        </w:r>
        <w:r w:rsidR="0046215E">
          <w:rPr>
            <w:noProof/>
            <w:webHidden/>
          </w:rPr>
          <w:fldChar w:fldCharType="separate"/>
        </w:r>
        <w:r w:rsidR="00C8219D">
          <w:rPr>
            <w:noProof/>
            <w:webHidden/>
          </w:rPr>
          <w:t>144</w:t>
        </w:r>
        <w:r w:rsidR="0046215E">
          <w:rPr>
            <w:noProof/>
            <w:webHidden/>
          </w:rPr>
          <w:fldChar w:fldCharType="end"/>
        </w:r>
      </w:hyperlink>
    </w:p>
    <w:p w14:paraId="59BD2C25" w14:textId="52816767"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93" w:history="1">
        <w:r w:rsidR="0046215E" w:rsidRPr="0060633C">
          <w:rPr>
            <w:rStyle w:val="Hyperlink"/>
            <w:rFonts w:ascii="Arial Bold" w:hAnsi="Arial Bold"/>
            <w:noProof/>
          </w:rPr>
          <w:t>21.7</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Contractor's Compliance</w:t>
        </w:r>
        <w:r w:rsidR="0046215E">
          <w:rPr>
            <w:noProof/>
            <w:webHidden/>
          </w:rPr>
          <w:tab/>
        </w:r>
        <w:r w:rsidR="0046215E">
          <w:rPr>
            <w:noProof/>
            <w:webHidden/>
          </w:rPr>
          <w:fldChar w:fldCharType="begin"/>
        </w:r>
        <w:r w:rsidR="0046215E">
          <w:rPr>
            <w:noProof/>
            <w:webHidden/>
          </w:rPr>
          <w:instrText xml:space="preserve"> PAGEREF _Toc207985193 \h </w:instrText>
        </w:r>
        <w:r w:rsidR="0046215E">
          <w:rPr>
            <w:noProof/>
            <w:webHidden/>
          </w:rPr>
        </w:r>
        <w:r w:rsidR="0046215E">
          <w:rPr>
            <w:noProof/>
            <w:webHidden/>
          </w:rPr>
          <w:fldChar w:fldCharType="separate"/>
        </w:r>
        <w:r w:rsidR="00C8219D">
          <w:rPr>
            <w:noProof/>
            <w:webHidden/>
          </w:rPr>
          <w:t>144</w:t>
        </w:r>
        <w:r w:rsidR="0046215E">
          <w:rPr>
            <w:noProof/>
            <w:webHidden/>
          </w:rPr>
          <w:fldChar w:fldCharType="end"/>
        </w:r>
      </w:hyperlink>
    </w:p>
    <w:p w14:paraId="49536A1F" w14:textId="4968B89A"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194" w:history="1">
        <w:r w:rsidR="0046215E" w:rsidRPr="0060633C">
          <w:rPr>
            <w:rStyle w:val="Hyperlink"/>
            <w:noProof/>
          </w:rPr>
          <w:t>22.</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financial viability</w:t>
        </w:r>
        <w:r w:rsidR="0046215E">
          <w:rPr>
            <w:noProof/>
            <w:webHidden/>
          </w:rPr>
          <w:tab/>
        </w:r>
        <w:r w:rsidR="0046215E">
          <w:rPr>
            <w:noProof/>
            <w:webHidden/>
          </w:rPr>
          <w:fldChar w:fldCharType="begin"/>
        </w:r>
        <w:r w:rsidR="0046215E">
          <w:rPr>
            <w:noProof/>
            <w:webHidden/>
          </w:rPr>
          <w:instrText xml:space="preserve"> PAGEREF _Toc207985194 \h </w:instrText>
        </w:r>
        <w:r w:rsidR="0046215E">
          <w:rPr>
            <w:noProof/>
            <w:webHidden/>
          </w:rPr>
        </w:r>
        <w:r w:rsidR="0046215E">
          <w:rPr>
            <w:noProof/>
            <w:webHidden/>
          </w:rPr>
          <w:fldChar w:fldCharType="separate"/>
        </w:r>
        <w:r w:rsidR="00C8219D">
          <w:rPr>
            <w:noProof/>
            <w:webHidden/>
          </w:rPr>
          <w:t>145</w:t>
        </w:r>
        <w:r w:rsidR="0046215E">
          <w:rPr>
            <w:noProof/>
            <w:webHidden/>
          </w:rPr>
          <w:fldChar w:fldCharType="end"/>
        </w:r>
      </w:hyperlink>
    </w:p>
    <w:p w14:paraId="201B0992" w14:textId="517ED226"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195" w:history="1">
        <w:r w:rsidR="0046215E" w:rsidRPr="0060633C">
          <w:rPr>
            <w:rStyle w:val="Hyperlink"/>
            <w:noProof/>
          </w:rPr>
          <w:t>23.</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ESTATE INFORMATION</w:t>
        </w:r>
        <w:r w:rsidR="0046215E">
          <w:rPr>
            <w:noProof/>
            <w:webHidden/>
          </w:rPr>
          <w:tab/>
        </w:r>
        <w:r w:rsidR="0046215E">
          <w:rPr>
            <w:noProof/>
            <w:webHidden/>
          </w:rPr>
          <w:fldChar w:fldCharType="begin"/>
        </w:r>
        <w:r w:rsidR="0046215E">
          <w:rPr>
            <w:noProof/>
            <w:webHidden/>
          </w:rPr>
          <w:instrText xml:space="preserve"> PAGEREF _Toc207985195 \h </w:instrText>
        </w:r>
        <w:r w:rsidR="0046215E">
          <w:rPr>
            <w:noProof/>
            <w:webHidden/>
          </w:rPr>
        </w:r>
        <w:r w:rsidR="0046215E">
          <w:rPr>
            <w:noProof/>
            <w:webHidden/>
          </w:rPr>
          <w:fldChar w:fldCharType="separate"/>
        </w:r>
        <w:r w:rsidR="00C8219D">
          <w:rPr>
            <w:noProof/>
            <w:webHidden/>
          </w:rPr>
          <w:t>147</w:t>
        </w:r>
        <w:r w:rsidR="0046215E">
          <w:rPr>
            <w:noProof/>
            <w:webHidden/>
          </w:rPr>
          <w:fldChar w:fldCharType="end"/>
        </w:r>
      </w:hyperlink>
    </w:p>
    <w:p w14:paraId="484AE581" w14:textId="0950CC5B"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96" w:history="1">
        <w:r w:rsidR="0046215E" w:rsidRPr="0060633C">
          <w:rPr>
            <w:rStyle w:val="Hyperlink"/>
            <w:rFonts w:ascii="Arial Bold" w:hAnsi="Arial Bold"/>
            <w:noProof/>
          </w:rPr>
          <w:t>23.1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Contractor Estate Information Obligations</w:t>
        </w:r>
        <w:r w:rsidR="0046215E">
          <w:rPr>
            <w:noProof/>
            <w:webHidden/>
          </w:rPr>
          <w:tab/>
        </w:r>
        <w:r w:rsidR="0046215E">
          <w:rPr>
            <w:noProof/>
            <w:webHidden/>
          </w:rPr>
          <w:fldChar w:fldCharType="begin"/>
        </w:r>
        <w:r w:rsidR="0046215E">
          <w:rPr>
            <w:noProof/>
            <w:webHidden/>
          </w:rPr>
          <w:instrText xml:space="preserve"> PAGEREF _Toc207985196 \h </w:instrText>
        </w:r>
        <w:r w:rsidR="0046215E">
          <w:rPr>
            <w:noProof/>
            <w:webHidden/>
          </w:rPr>
        </w:r>
        <w:r w:rsidR="0046215E">
          <w:rPr>
            <w:noProof/>
            <w:webHidden/>
          </w:rPr>
          <w:fldChar w:fldCharType="separate"/>
        </w:r>
        <w:r w:rsidR="00C8219D">
          <w:rPr>
            <w:noProof/>
            <w:webHidden/>
          </w:rPr>
          <w:t>147</w:t>
        </w:r>
        <w:r w:rsidR="0046215E">
          <w:rPr>
            <w:noProof/>
            <w:webHidden/>
          </w:rPr>
          <w:fldChar w:fldCharType="end"/>
        </w:r>
      </w:hyperlink>
    </w:p>
    <w:p w14:paraId="7C5359EE" w14:textId="7BBC7CA5"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97" w:history="1">
        <w:r w:rsidR="0046215E" w:rsidRPr="0060633C">
          <w:rPr>
            <w:rStyle w:val="Hyperlink"/>
            <w:rFonts w:ascii="Arial Bold" w:hAnsi="Arial Bold"/>
            <w:noProof/>
          </w:rPr>
          <w:t>23.2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No Obligation to Review</w:t>
        </w:r>
        <w:r w:rsidR="0046215E">
          <w:rPr>
            <w:noProof/>
            <w:webHidden/>
          </w:rPr>
          <w:tab/>
        </w:r>
        <w:r w:rsidR="0046215E">
          <w:rPr>
            <w:noProof/>
            <w:webHidden/>
          </w:rPr>
          <w:fldChar w:fldCharType="begin"/>
        </w:r>
        <w:r w:rsidR="0046215E">
          <w:rPr>
            <w:noProof/>
            <w:webHidden/>
          </w:rPr>
          <w:instrText xml:space="preserve"> PAGEREF _Toc207985197 \h </w:instrText>
        </w:r>
        <w:r w:rsidR="0046215E">
          <w:rPr>
            <w:noProof/>
            <w:webHidden/>
          </w:rPr>
        </w:r>
        <w:r w:rsidR="0046215E">
          <w:rPr>
            <w:noProof/>
            <w:webHidden/>
          </w:rPr>
          <w:fldChar w:fldCharType="separate"/>
        </w:r>
        <w:r w:rsidR="00C8219D">
          <w:rPr>
            <w:noProof/>
            <w:webHidden/>
          </w:rPr>
          <w:t>147</w:t>
        </w:r>
        <w:r w:rsidR="0046215E">
          <w:rPr>
            <w:noProof/>
            <w:webHidden/>
          </w:rPr>
          <w:fldChar w:fldCharType="end"/>
        </w:r>
      </w:hyperlink>
    </w:p>
    <w:p w14:paraId="24ADF806" w14:textId="0906D1FC"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198" w:history="1">
        <w:r w:rsidR="0046215E" w:rsidRPr="0060633C">
          <w:rPr>
            <w:rStyle w:val="Hyperlink"/>
            <w:noProof/>
          </w:rPr>
          <w:t>24.</w:t>
        </w:r>
        <w:r w:rsidR="0046215E">
          <w:rPr>
            <w:rFonts w:asciiTheme="minorHAnsi" w:eastAsiaTheme="minorEastAsia" w:hAnsiTheme="minorHAnsi" w:cstheme="minorBidi"/>
            <w:b w:val="0"/>
            <w:caps w:val="0"/>
            <w:noProof/>
            <w:kern w:val="2"/>
            <w:sz w:val="24"/>
            <w:szCs w:val="24"/>
            <w:lang w:eastAsia="en-AU"/>
            <w14:ligatures w14:val="standardContextual"/>
          </w:rPr>
          <w:tab/>
        </w:r>
        <w:r w:rsidR="0046215E" w:rsidRPr="0060633C">
          <w:rPr>
            <w:rStyle w:val="Hyperlink"/>
            <w:noProof/>
          </w:rPr>
          <w:t>PAYMENT TIMES PROCUREMENT CONNECTED POLICY</w:t>
        </w:r>
        <w:r w:rsidR="0046215E">
          <w:rPr>
            <w:noProof/>
            <w:webHidden/>
          </w:rPr>
          <w:tab/>
        </w:r>
        <w:r w:rsidR="0046215E">
          <w:rPr>
            <w:noProof/>
            <w:webHidden/>
          </w:rPr>
          <w:fldChar w:fldCharType="begin"/>
        </w:r>
        <w:r w:rsidR="0046215E">
          <w:rPr>
            <w:noProof/>
            <w:webHidden/>
          </w:rPr>
          <w:instrText xml:space="preserve"> PAGEREF _Toc207985198 \h </w:instrText>
        </w:r>
        <w:r w:rsidR="0046215E">
          <w:rPr>
            <w:noProof/>
            <w:webHidden/>
          </w:rPr>
        </w:r>
        <w:r w:rsidR="0046215E">
          <w:rPr>
            <w:noProof/>
            <w:webHidden/>
          </w:rPr>
          <w:fldChar w:fldCharType="separate"/>
        </w:r>
        <w:r w:rsidR="00C8219D">
          <w:rPr>
            <w:noProof/>
            <w:webHidden/>
          </w:rPr>
          <w:t>148</w:t>
        </w:r>
        <w:r w:rsidR="0046215E">
          <w:rPr>
            <w:noProof/>
            <w:webHidden/>
          </w:rPr>
          <w:fldChar w:fldCharType="end"/>
        </w:r>
      </w:hyperlink>
    </w:p>
    <w:p w14:paraId="4110BBB2" w14:textId="65B276C1"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199" w:history="1">
        <w:r w:rsidR="0046215E" w:rsidRPr="0060633C">
          <w:rPr>
            <w:rStyle w:val="Hyperlink"/>
            <w:rFonts w:ascii="Arial Bold" w:hAnsi="Arial Bold"/>
            <w:noProof/>
          </w:rPr>
          <w:t>24.1</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PT PCP Subcontracts</w:t>
        </w:r>
        <w:r w:rsidR="0046215E">
          <w:rPr>
            <w:noProof/>
            <w:webHidden/>
          </w:rPr>
          <w:tab/>
        </w:r>
        <w:r w:rsidR="0046215E">
          <w:rPr>
            <w:noProof/>
            <w:webHidden/>
          </w:rPr>
          <w:fldChar w:fldCharType="begin"/>
        </w:r>
        <w:r w:rsidR="0046215E">
          <w:rPr>
            <w:noProof/>
            <w:webHidden/>
          </w:rPr>
          <w:instrText xml:space="preserve"> PAGEREF _Toc207985199 \h </w:instrText>
        </w:r>
        <w:r w:rsidR="0046215E">
          <w:rPr>
            <w:noProof/>
            <w:webHidden/>
          </w:rPr>
        </w:r>
        <w:r w:rsidR="0046215E">
          <w:rPr>
            <w:noProof/>
            <w:webHidden/>
          </w:rPr>
          <w:fldChar w:fldCharType="separate"/>
        </w:r>
        <w:r w:rsidR="00C8219D">
          <w:rPr>
            <w:noProof/>
            <w:webHidden/>
          </w:rPr>
          <w:t>148</w:t>
        </w:r>
        <w:r w:rsidR="0046215E">
          <w:rPr>
            <w:noProof/>
            <w:webHidden/>
          </w:rPr>
          <w:fldChar w:fldCharType="end"/>
        </w:r>
      </w:hyperlink>
    </w:p>
    <w:p w14:paraId="39FD7A60" w14:textId="0A82AB86"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200" w:history="1">
        <w:r w:rsidR="0046215E" w:rsidRPr="0060633C">
          <w:rPr>
            <w:rStyle w:val="Hyperlink"/>
            <w:rFonts w:ascii="Arial Bold" w:hAnsi="Arial Bold"/>
            <w:noProof/>
          </w:rPr>
          <w:t>24.2</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PT PCP Evaluation Questionnaire</w:t>
        </w:r>
        <w:r w:rsidR="0046215E">
          <w:rPr>
            <w:noProof/>
            <w:webHidden/>
          </w:rPr>
          <w:tab/>
        </w:r>
        <w:r w:rsidR="0046215E">
          <w:rPr>
            <w:noProof/>
            <w:webHidden/>
          </w:rPr>
          <w:fldChar w:fldCharType="begin"/>
        </w:r>
        <w:r w:rsidR="0046215E">
          <w:rPr>
            <w:noProof/>
            <w:webHidden/>
          </w:rPr>
          <w:instrText xml:space="preserve"> PAGEREF _Toc207985200 \h </w:instrText>
        </w:r>
        <w:r w:rsidR="0046215E">
          <w:rPr>
            <w:noProof/>
            <w:webHidden/>
          </w:rPr>
        </w:r>
        <w:r w:rsidR="0046215E">
          <w:rPr>
            <w:noProof/>
            <w:webHidden/>
          </w:rPr>
          <w:fldChar w:fldCharType="separate"/>
        </w:r>
        <w:r w:rsidR="00C8219D">
          <w:rPr>
            <w:noProof/>
            <w:webHidden/>
          </w:rPr>
          <w:t>149</w:t>
        </w:r>
        <w:r w:rsidR="0046215E">
          <w:rPr>
            <w:noProof/>
            <w:webHidden/>
          </w:rPr>
          <w:fldChar w:fldCharType="end"/>
        </w:r>
      </w:hyperlink>
    </w:p>
    <w:p w14:paraId="4C4C7F21" w14:textId="51FAEC40"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201" w:history="1">
        <w:r w:rsidR="0046215E" w:rsidRPr="0060633C">
          <w:rPr>
            <w:rStyle w:val="Hyperlink"/>
            <w:rFonts w:ascii="Arial Bold" w:hAnsi="Arial Bold"/>
            <w:noProof/>
          </w:rPr>
          <w:t>24.3</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Non-Compliance and Remediation</w:t>
        </w:r>
        <w:r w:rsidR="0046215E">
          <w:rPr>
            <w:noProof/>
            <w:webHidden/>
          </w:rPr>
          <w:tab/>
        </w:r>
        <w:r w:rsidR="0046215E">
          <w:rPr>
            <w:noProof/>
            <w:webHidden/>
          </w:rPr>
          <w:fldChar w:fldCharType="begin"/>
        </w:r>
        <w:r w:rsidR="0046215E">
          <w:rPr>
            <w:noProof/>
            <w:webHidden/>
          </w:rPr>
          <w:instrText xml:space="preserve"> PAGEREF _Toc207985201 \h </w:instrText>
        </w:r>
        <w:r w:rsidR="0046215E">
          <w:rPr>
            <w:noProof/>
            <w:webHidden/>
          </w:rPr>
        </w:r>
        <w:r w:rsidR="0046215E">
          <w:rPr>
            <w:noProof/>
            <w:webHidden/>
          </w:rPr>
          <w:fldChar w:fldCharType="separate"/>
        </w:r>
        <w:r w:rsidR="00C8219D">
          <w:rPr>
            <w:noProof/>
            <w:webHidden/>
          </w:rPr>
          <w:t>149</w:t>
        </w:r>
        <w:r w:rsidR="0046215E">
          <w:rPr>
            <w:noProof/>
            <w:webHidden/>
          </w:rPr>
          <w:fldChar w:fldCharType="end"/>
        </w:r>
      </w:hyperlink>
    </w:p>
    <w:p w14:paraId="2DB5EF0E" w14:textId="22463269"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202" w:history="1">
        <w:r w:rsidR="0046215E" w:rsidRPr="0060633C">
          <w:rPr>
            <w:rStyle w:val="Hyperlink"/>
            <w:rFonts w:ascii="Arial Bold" w:hAnsi="Arial Bold"/>
            <w:noProof/>
          </w:rPr>
          <w:t>24.4</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Consent</w:t>
        </w:r>
        <w:r w:rsidR="0046215E">
          <w:rPr>
            <w:noProof/>
            <w:webHidden/>
          </w:rPr>
          <w:tab/>
        </w:r>
        <w:r w:rsidR="0046215E">
          <w:rPr>
            <w:noProof/>
            <w:webHidden/>
          </w:rPr>
          <w:fldChar w:fldCharType="begin"/>
        </w:r>
        <w:r w:rsidR="0046215E">
          <w:rPr>
            <w:noProof/>
            <w:webHidden/>
          </w:rPr>
          <w:instrText xml:space="preserve"> PAGEREF _Toc207985202 \h </w:instrText>
        </w:r>
        <w:r w:rsidR="0046215E">
          <w:rPr>
            <w:noProof/>
            <w:webHidden/>
          </w:rPr>
        </w:r>
        <w:r w:rsidR="0046215E">
          <w:rPr>
            <w:noProof/>
            <w:webHidden/>
          </w:rPr>
          <w:fldChar w:fldCharType="separate"/>
        </w:r>
        <w:r w:rsidR="00C8219D">
          <w:rPr>
            <w:noProof/>
            <w:webHidden/>
          </w:rPr>
          <w:t>149</w:t>
        </w:r>
        <w:r w:rsidR="0046215E">
          <w:rPr>
            <w:noProof/>
            <w:webHidden/>
          </w:rPr>
          <w:fldChar w:fldCharType="end"/>
        </w:r>
      </w:hyperlink>
    </w:p>
    <w:p w14:paraId="37A0AC4D" w14:textId="7A08B3D8" w:rsidR="0046215E" w:rsidRDefault="00086789">
      <w:pPr>
        <w:pStyle w:val="TOC2"/>
        <w:rPr>
          <w:rFonts w:asciiTheme="minorHAnsi" w:eastAsiaTheme="minorEastAsia" w:hAnsiTheme="minorHAnsi" w:cstheme="minorBidi"/>
          <w:noProof/>
          <w:kern w:val="2"/>
          <w:sz w:val="24"/>
          <w:szCs w:val="24"/>
          <w:lang w:eastAsia="en-AU"/>
          <w14:ligatures w14:val="standardContextual"/>
        </w:rPr>
      </w:pPr>
      <w:hyperlink w:anchor="_Toc207985203" w:history="1">
        <w:r w:rsidR="0046215E" w:rsidRPr="0060633C">
          <w:rPr>
            <w:rStyle w:val="Hyperlink"/>
            <w:rFonts w:ascii="Arial Bold" w:hAnsi="Arial Bold"/>
            <w:noProof/>
          </w:rPr>
          <w:t>24.5</w:t>
        </w:r>
        <w:r w:rsidR="0046215E">
          <w:rPr>
            <w:rFonts w:asciiTheme="minorHAnsi" w:eastAsiaTheme="minorEastAsia" w:hAnsiTheme="minorHAnsi" w:cstheme="minorBidi"/>
            <w:noProof/>
            <w:kern w:val="2"/>
            <w:sz w:val="24"/>
            <w:szCs w:val="24"/>
            <w:lang w:eastAsia="en-AU"/>
            <w14:ligatures w14:val="standardContextual"/>
          </w:rPr>
          <w:tab/>
        </w:r>
        <w:r w:rsidR="0046215E" w:rsidRPr="0060633C">
          <w:rPr>
            <w:rStyle w:val="Hyperlink"/>
            <w:noProof/>
          </w:rPr>
          <w:t>Interpretation</w:t>
        </w:r>
        <w:r w:rsidR="0046215E">
          <w:rPr>
            <w:noProof/>
            <w:webHidden/>
          </w:rPr>
          <w:tab/>
        </w:r>
        <w:r w:rsidR="0046215E">
          <w:rPr>
            <w:noProof/>
            <w:webHidden/>
          </w:rPr>
          <w:fldChar w:fldCharType="begin"/>
        </w:r>
        <w:r w:rsidR="0046215E">
          <w:rPr>
            <w:noProof/>
            <w:webHidden/>
          </w:rPr>
          <w:instrText xml:space="preserve"> PAGEREF _Toc207985203 \h </w:instrText>
        </w:r>
        <w:r w:rsidR="0046215E">
          <w:rPr>
            <w:noProof/>
            <w:webHidden/>
          </w:rPr>
        </w:r>
        <w:r w:rsidR="0046215E">
          <w:rPr>
            <w:noProof/>
            <w:webHidden/>
          </w:rPr>
          <w:fldChar w:fldCharType="separate"/>
        </w:r>
        <w:r w:rsidR="00C8219D">
          <w:rPr>
            <w:noProof/>
            <w:webHidden/>
          </w:rPr>
          <w:t>150</w:t>
        </w:r>
        <w:r w:rsidR="0046215E">
          <w:rPr>
            <w:noProof/>
            <w:webHidden/>
          </w:rPr>
          <w:fldChar w:fldCharType="end"/>
        </w:r>
      </w:hyperlink>
    </w:p>
    <w:p w14:paraId="29FED300" w14:textId="3AE84D2C"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204" w:history="1">
        <w:r w:rsidR="0046215E" w:rsidRPr="0060633C">
          <w:rPr>
            <w:rStyle w:val="Hyperlink"/>
            <w:noProof/>
          </w:rPr>
          <w:t>Contract PARTICULARS</w:t>
        </w:r>
        <w:r w:rsidR="0046215E">
          <w:rPr>
            <w:noProof/>
            <w:webHidden/>
          </w:rPr>
          <w:tab/>
        </w:r>
        <w:r w:rsidR="0046215E">
          <w:rPr>
            <w:noProof/>
            <w:webHidden/>
          </w:rPr>
          <w:fldChar w:fldCharType="begin"/>
        </w:r>
        <w:r w:rsidR="0046215E">
          <w:rPr>
            <w:noProof/>
            <w:webHidden/>
          </w:rPr>
          <w:instrText xml:space="preserve"> PAGEREF _Toc207985204 \h </w:instrText>
        </w:r>
        <w:r w:rsidR="0046215E">
          <w:rPr>
            <w:noProof/>
            <w:webHidden/>
          </w:rPr>
        </w:r>
        <w:r w:rsidR="0046215E">
          <w:rPr>
            <w:noProof/>
            <w:webHidden/>
          </w:rPr>
          <w:fldChar w:fldCharType="separate"/>
        </w:r>
        <w:r w:rsidR="00C8219D">
          <w:rPr>
            <w:noProof/>
            <w:webHidden/>
          </w:rPr>
          <w:t>151</w:t>
        </w:r>
        <w:r w:rsidR="0046215E">
          <w:rPr>
            <w:noProof/>
            <w:webHidden/>
          </w:rPr>
          <w:fldChar w:fldCharType="end"/>
        </w:r>
      </w:hyperlink>
    </w:p>
    <w:p w14:paraId="2FF1765A" w14:textId="2604B047"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205" w:history="1">
        <w:r w:rsidR="0046215E" w:rsidRPr="0060633C">
          <w:rPr>
            <w:rStyle w:val="Hyperlink"/>
            <w:noProof/>
          </w:rPr>
          <w:t>ATTACHMENT 1 TO THE CONTRACT PARTICULARS - ECI BRIEF</w:t>
        </w:r>
        <w:r w:rsidR="0046215E">
          <w:rPr>
            <w:noProof/>
            <w:webHidden/>
          </w:rPr>
          <w:tab/>
        </w:r>
        <w:r w:rsidR="0046215E">
          <w:rPr>
            <w:noProof/>
            <w:webHidden/>
          </w:rPr>
          <w:fldChar w:fldCharType="begin"/>
        </w:r>
        <w:r w:rsidR="0046215E">
          <w:rPr>
            <w:noProof/>
            <w:webHidden/>
          </w:rPr>
          <w:instrText xml:space="preserve"> PAGEREF _Toc207985205 \h </w:instrText>
        </w:r>
        <w:r w:rsidR="0046215E">
          <w:rPr>
            <w:noProof/>
            <w:webHidden/>
          </w:rPr>
        </w:r>
        <w:r w:rsidR="0046215E">
          <w:rPr>
            <w:noProof/>
            <w:webHidden/>
          </w:rPr>
          <w:fldChar w:fldCharType="separate"/>
        </w:r>
        <w:r w:rsidR="00C8219D">
          <w:rPr>
            <w:noProof/>
            <w:webHidden/>
          </w:rPr>
          <w:t>168</w:t>
        </w:r>
        <w:r w:rsidR="0046215E">
          <w:rPr>
            <w:noProof/>
            <w:webHidden/>
          </w:rPr>
          <w:fldChar w:fldCharType="end"/>
        </w:r>
      </w:hyperlink>
    </w:p>
    <w:p w14:paraId="5D561BE2" w14:textId="097E8F37"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206" w:history="1">
        <w:r w:rsidR="0046215E" w:rsidRPr="0060633C">
          <w:rPr>
            <w:rStyle w:val="Hyperlink"/>
            <w:noProof/>
          </w:rPr>
          <w:t>ATTACHMENT 2 TO THE CONTRACT PARTICULARS - fee payment schedule</w:t>
        </w:r>
        <w:r w:rsidR="0046215E">
          <w:rPr>
            <w:noProof/>
            <w:webHidden/>
          </w:rPr>
          <w:tab/>
        </w:r>
        <w:r w:rsidR="0046215E">
          <w:rPr>
            <w:noProof/>
            <w:webHidden/>
          </w:rPr>
          <w:fldChar w:fldCharType="begin"/>
        </w:r>
        <w:r w:rsidR="0046215E">
          <w:rPr>
            <w:noProof/>
            <w:webHidden/>
          </w:rPr>
          <w:instrText xml:space="preserve"> PAGEREF _Toc207985206 \h </w:instrText>
        </w:r>
        <w:r w:rsidR="0046215E">
          <w:rPr>
            <w:noProof/>
            <w:webHidden/>
          </w:rPr>
        </w:r>
        <w:r w:rsidR="0046215E">
          <w:rPr>
            <w:noProof/>
            <w:webHidden/>
          </w:rPr>
          <w:fldChar w:fldCharType="separate"/>
        </w:r>
        <w:r w:rsidR="00C8219D">
          <w:rPr>
            <w:noProof/>
            <w:webHidden/>
          </w:rPr>
          <w:t>169</w:t>
        </w:r>
        <w:r w:rsidR="0046215E">
          <w:rPr>
            <w:noProof/>
            <w:webHidden/>
          </w:rPr>
          <w:fldChar w:fldCharType="end"/>
        </w:r>
      </w:hyperlink>
    </w:p>
    <w:p w14:paraId="4B7887FD" w14:textId="23C17F0C"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207" w:history="1">
        <w:r w:rsidR="0046215E" w:rsidRPr="0060633C">
          <w:rPr>
            <w:rStyle w:val="Hyperlink"/>
            <w:noProof/>
          </w:rPr>
          <w:t>Annexure 1 - ESTATE INFORMATION</w:t>
        </w:r>
        <w:r w:rsidR="0046215E">
          <w:rPr>
            <w:noProof/>
            <w:webHidden/>
          </w:rPr>
          <w:tab/>
        </w:r>
        <w:r w:rsidR="0046215E">
          <w:rPr>
            <w:noProof/>
            <w:webHidden/>
          </w:rPr>
          <w:fldChar w:fldCharType="begin"/>
        </w:r>
        <w:r w:rsidR="0046215E">
          <w:rPr>
            <w:noProof/>
            <w:webHidden/>
          </w:rPr>
          <w:instrText xml:space="preserve"> PAGEREF _Toc207985207 \h </w:instrText>
        </w:r>
        <w:r w:rsidR="0046215E">
          <w:rPr>
            <w:noProof/>
            <w:webHidden/>
          </w:rPr>
        </w:r>
        <w:r w:rsidR="0046215E">
          <w:rPr>
            <w:noProof/>
            <w:webHidden/>
          </w:rPr>
          <w:fldChar w:fldCharType="separate"/>
        </w:r>
        <w:r w:rsidR="00C8219D">
          <w:rPr>
            <w:noProof/>
            <w:webHidden/>
          </w:rPr>
          <w:t>170</w:t>
        </w:r>
        <w:r w:rsidR="0046215E">
          <w:rPr>
            <w:noProof/>
            <w:webHidden/>
          </w:rPr>
          <w:fldChar w:fldCharType="end"/>
        </w:r>
      </w:hyperlink>
    </w:p>
    <w:p w14:paraId="6A05DB69" w14:textId="4764C19C"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208" w:history="1">
        <w:r w:rsidR="0046215E" w:rsidRPr="0060633C">
          <w:rPr>
            <w:rStyle w:val="Hyperlink"/>
            <w:noProof/>
          </w:rPr>
          <w:t>Annexure 2 - SPECIAL CONDITIONS</w:t>
        </w:r>
        <w:r w:rsidR="0046215E">
          <w:rPr>
            <w:noProof/>
            <w:webHidden/>
          </w:rPr>
          <w:tab/>
        </w:r>
        <w:r w:rsidR="0046215E">
          <w:rPr>
            <w:noProof/>
            <w:webHidden/>
          </w:rPr>
          <w:fldChar w:fldCharType="begin"/>
        </w:r>
        <w:r w:rsidR="0046215E">
          <w:rPr>
            <w:noProof/>
            <w:webHidden/>
          </w:rPr>
          <w:instrText xml:space="preserve"> PAGEREF _Toc207985208 \h </w:instrText>
        </w:r>
        <w:r w:rsidR="0046215E">
          <w:rPr>
            <w:noProof/>
            <w:webHidden/>
          </w:rPr>
        </w:r>
        <w:r w:rsidR="0046215E">
          <w:rPr>
            <w:noProof/>
            <w:webHidden/>
          </w:rPr>
          <w:fldChar w:fldCharType="separate"/>
        </w:r>
        <w:r w:rsidR="00C8219D">
          <w:rPr>
            <w:noProof/>
            <w:webHidden/>
          </w:rPr>
          <w:t>180</w:t>
        </w:r>
        <w:r w:rsidR="0046215E">
          <w:rPr>
            <w:noProof/>
            <w:webHidden/>
          </w:rPr>
          <w:fldChar w:fldCharType="end"/>
        </w:r>
      </w:hyperlink>
    </w:p>
    <w:p w14:paraId="7DBF3790" w14:textId="46DFF560"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209" w:history="1">
        <w:r w:rsidR="0046215E" w:rsidRPr="0060633C">
          <w:rPr>
            <w:rStyle w:val="Hyperlink"/>
            <w:noProof/>
          </w:rPr>
          <w:t>Annexure 3 - Indigenous PARTICIPATION Plan</w:t>
        </w:r>
        <w:r w:rsidR="0046215E">
          <w:rPr>
            <w:noProof/>
            <w:webHidden/>
          </w:rPr>
          <w:tab/>
        </w:r>
        <w:r w:rsidR="0046215E">
          <w:rPr>
            <w:noProof/>
            <w:webHidden/>
          </w:rPr>
          <w:fldChar w:fldCharType="begin"/>
        </w:r>
        <w:r w:rsidR="0046215E">
          <w:rPr>
            <w:noProof/>
            <w:webHidden/>
          </w:rPr>
          <w:instrText xml:space="preserve"> PAGEREF _Toc207985209 \h </w:instrText>
        </w:r>
        <w:r w:rsidR="0046215E">
          <w:rPr>
            <w:noProof/>
            <w:webHidden/>
          </w:rPr>
        </w:r>
        <w:r w:rsidR="0046215E">
          <w:rPr>
            <w:noProof/>
            <w:webHidden/>
          </w:rPr>
          <w:fldChar w:fldCharType="separate"/>
        </w:r>
        <w:r w:rsidR="00C8219D">
          <w:rPr>
            <w:noProof/>
            <w:webHidden/>
          </w:rPr>
          <w:t>204</w:t>
        </w:r>
        <w:r w:rsidR="0046215E">
          <w:rPr>
            <w:noProof/>
            <w:webHidden/>
          </w:rPr>
          <w:fldChar w:fldCharType="end"/>
        </w:r>
      </w:hyperlink>
    </w:p>
    <w:p w14:paraId="2BC38926" w14:textId="4717EDE1"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210" w:history="1">
        <w:r w:rsidR="0046215E" w:rsidRPr="0060633C">
          <w:rPr>
            <w:rStyle w:val="Hyperlink"/>
            <w:noProof/>
          </w:rPr>
          <w:t>Annexure 4 - OUTLINE cost plan</w:t>
        </w:r>
        <w:r w:rsidR="0046215E">
          <w:rPr>
            <w:noProof/>
            <w:webHidden/>
          </w:rPr>
          <w:tab/>
        </w:r>
        <w:r w:rsidR="0046215E">
          <w:rPr>
            <w:noProof/>
            <w:webHidden/>
          </w:rPr>
          <w:fldChar w:fldCharType="begin"/>
        </w:r>
        <w:r w:rsidR="0046215E">
          <w:rPr>
            <w:noProof/>
            <w:webHidden/>
          </w:rPr>
          <w:instrText xml:space="preserve"> PAGEREF _Toc207985210 \h </w:instrText>
        </w:r>
        <w:r w:rsidR="0046215E">
          <w:rPr>
            <w:noProof/>
            <w:webHidden/>
          </w:rPr>
        </w:r>
        <w:r w:rsidR="0046215E">
          <w:rPr>
            <w:noProof/>
            <w:webHidden/>
          </w:rPr>
          <w:fldChar w:fldCharType="separate"/>
        </w:r>
        <w:r w:rsidR="00C8219D">
          <w:rPr>
            <w:noProof/>
            <w:webHidden/>
          </w:rPr>
          <w:t>205</w:t>
        </w:r>
        <w:r w:rsidR="0046215E">
          <w:rPr>
            <w:noProof/>
            <w:webHidden/>
          </w:rPr>
          <w:fldChar w:fldCharType="end"/>
        </w:r>
      </w:hyperlink>
    </w:p>
    <w:p w14:paraId="077137C5" w14:textId="30E31DA2"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211" w:history="1">
        <w:r w:rsidR="0046215E" w:rsidRPr="0060633C">
          <w:rPr>
            <w:rStyle w:val="Hyperlink"/>
            <w:noProof/>
          </w:rPr>
          <w:t>Annexure 5 - Supplier environmental sustainability plan</w:t>
        </w:r>
        <w:r w:rsidR="0046215E">
          <w:rPr>
            <w:noProof/>
            <w:webHidden/>
          </w:rPr>
          <w:tab/>
        </w:r>
        <w:r w:rsidR="0046215E">
          <w:rPr>
            <w:noProof/>
            <w:webHidden/>
          </w:rPr>
          <w:fldChar w:fldCharType="begin"/>
        </w:r>
        <w:r w:rsidR="0046215E">
          <w:rPr>
            <w:noProof/>
            <w:webHidden/>
          </w:rPr>
          <w:instrText xml:space="preserve"> PAGEREF _Toc207985211 \h </w:instrText>
        </w:r>
        <w:r w:rsidR="0046215E">
          <w:rPr>
            <w:noProof/>
            <w:webHidden/>
          </w:rPr>
        </w:r>
        <w:r w:rsidR="0046215E">
          <w:rPr>
            <w:noProof/>
            <w:webHidden/>
          </w:rPr>
          <w:fldChar w:fldCharType="separate"/>
        </w:r>
        <w:r w:rsidR="00C8219D">
          <w:rPr>
            <w:noProof/>
            <w:webHidden/>
          </w:rPr>
          <w:t>206</w:t>
        </w:r>
        <w:r w:rsidR="0046215E">
          <w:rPr>
            <w:noProof/>
            <w:webHidden/>
          </w:rPr>
          <w:fldChar w:fldCharType="end"/>
        </w:r>
      </w:hyperlink>
    </w:p>
    <w:p w14:paraId="1D75468D" w14:textId="28B4E44A" w:rsidR="0046215E" w:rsidRDefault="00086789">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85212" w:history="1">
        <w:r w:rsidR="0046215E" w:rsidRPr="0060633C">
          <w:rPr>
            <w:rStyle w:val="Hyperlink"/>
            <w:noProof/>
          </w:rPr>
          <w:t>Annexure 6 - gender equality action plan</w:t>
        </w:r>
        <w:r w:rsidR="0046215E">
          <w:rPr>
            <w:noProof/>
            <w:webHidden/>
          </w:rPr>
          <w:tab/>
        </w:r>
        <w:r w:rsidR="0046215E">
          <w:rPr>
            <w:noProof/>
            <w:webHidden/>
          </w:rPr>
          <w:fldChar w:fldCharType="begin"/>
        </w:r>
        <w:r w:rsidR="0046215E">
          <w:rPr>
            <w:noProof/>
            <w:webHidden/>
          </w:rPr>
          <w:instrText xml:space="preserve"> PAGEREF _Toc207985212 \h </w:instrText>
        </w:r>
        <w:r w:rsidR="0046215E">
          <w:rPr>
            <w:noProof/>
            <w:webHidden/>
          </w:rPr>
        </w:r>
        <w:r w:rsidR="0046215E">
          <w:rPr>
            <w:noProof/>
            <w:webHidden/>
          </w:rPr>
          <w:fldChar w:fldCharType="separate"/>
        </w:r>
        <w:r w:rsidR="00C8219D">
          <w:rPr>
            <w:noProof/>
            <w:webHidden/>
          </w:rPr>
          <w:t>207</w:t>
        </w:r>
        <w:r w:rsidR="0046215E">
          <w:rPr>
            <w:noProof/>
            <w:webHidden/>
          </w:rPr>
          <w:fldChar w:fldCharType="end"/>
        </w:r>
      </w:hyperlink>
    </w:p>
    <w:p w14:paraId="05DCA6E4" w14:textId="37205BBA" w:rsidR="00366468" w:rsidRPr="00366468" w:rsidRDefault="00962BDE" w:rsidP="00366468">
      <w:pPr>
        <w:tabs>
          <w:tab w:val="left" w:pos="1544"/>
        </w:tabs>
        <w:sectPr w:rsidR="00366468" w:rsidRPr="00366468" w:rsidSect="00B974F6">
          <w:headerReference w:type="default" r:id="rId16"/>
          <w:footerReference w:type="default" r:id="rId17"/>
          <w:endnotePr>
            <w:numFmt w:val="decimal"/>
          </w:endnotePr>
          <w:pgSz w:w="11905" w:h="16837"/>
          <w:pgMar w:top="1134" w:right="1134" w:bottom="566" w:left="1417" w:header="1134" w:footer="566" w:gutter="0"/>
          <w:pgNumType w:fmt="lowerRoman" w:start="1"/>
          <w:cols w:space="720"/>
          <w:noEndnote/>
          <w:docGrid w:linePitch="272"/>
        </w:sectPr>
      </w:pPr>
      <w:r w:rsidRPr="005D2C6B">
        <w:rPr>
          <w:rFonts w:ascii="Arial Bold" w:hAnsi="Arial Bold"/>
          <w:b/>
          <w:caps/>
          <w:szCs w:val="22"/>
        </w:rPr>
        <w:fldChar w:fldCharType="end"/>
      </w:r>
    </w:p>
    <w:p w14:paraId="7CFB331E" w14:textId="77777777" w:rsidR="00DA7739" w:rsidRPr="005D2C6B" w:rsidRDefault="00DA7739" w:rsidP="00806A79">
      <w:pPr>
        <w:pStyle w:val="DefenceHeading9"/>
      </w:pPr>
      <w:bookmarkStart w:id="1" w:name="_Ref122509656"/>
      <w:bookmarkStart w:id="2" w:name="_Ref122509658"/>
      <w:bookmarkStart w:id="3" w:name="_Ref122509954"/>
      <w:bookmarkStart w:id="4" w:name="_Toc46757474"/>
      <w:bookmarkStart w:id="5" w:name="_Toc207984942"/>
      <w:r w:rsidRPr="005D2C6B">
        <w:t>FORMAL AGREEMENT</w:t>
      </w:r>
      <w:bookmarkEnd w:id="1"/>
      <w:bookmarkEnd w:id="2"/>
      <w:bookmarkEnd w:id="3"/>
      <w:bookmarkEnd w:id="4"/>
      <w:bookmarkEnd w:id="5"/>
    </w:p>
    <w:p w14:paraId="4BE5123D" w14:textId="5A8D7BB0" w:rsidR="00DA7739" w:rsidRPr="005D2C6B" w:rsidRDefault="00DA7739" w:rsidP="001757C5">
      <w:pPr>
        <w:pStyle w:val="DefenceNormal"/>
      </w:pPr>
      <w:r w:rsidRPr="005D2C6B">
        <w:t>Th</w:t>
      </w:r>
      <w:r w:rsidR="006A3EB9">
        <w:t>e</w:t>
      </w:r>
      <w:r w:rsidRPr="005D2C6B">
        <w:t xml:space="preserve"> </w:t>
      </w:r>
      <w:r w:rsidR="00FC355D" w:rsidRPr="00B644E7">
        <w:t>Contract</w:t>
      </w:r>
      <w:r w:rsidRPr="005D2C6B">
        <w:t xml:space="preserve"> is made on                   day of</w:t>
      </w:r>
      <w:r w:rsidRPr="005D2C6B">
        <w:tab/>
      </w:r>
    </w:p>
    <w:p w14:paraId="2DF9903E" w14:textId="631ACCBD" w:rsidR="00DA7739" w:rsidRPr="005D2C6B" w:rsidRDefault="00DA7739" w:rsidP="001833F5">
      <w:pPr>
        <w:pStyle w:val="DefenceSubTitle"/>
      </w:pPr>
      <w:r w:rsidRPr="005D2C6B">
        <w:t>Parties</w:t>
      </w:r>
      <w:r w:rsidRPr="005D2C6B">
        <w:tab/>
      </w:r>
      <w:r w:rsidRPr="00B644E7">
        <w:rPr>
          <w:bCs/>
        </w:rPr>
        <w:t>Commonwealth</w:t>
      </w:r>
      <w:r w:rsidRPr="005D2C6B">
        <w:rPr>
          <w:bCs/>
        </w:rPr>
        <w:t xml:space="preserve"> of </w:t>
      </w:r>
      <w:smartTag w:uri="urn:schemas-microsoft-com:office:smarttags" w:element="country-region">
        <w:smartTag w:uri="urn:schemas-microsoft-com:office:smarttags" w:element="place">
          <w:r w:rsidRPr="005D2C6B">
            <w:rPr>
              <w:bCs/>
            </w:rPr>
            <w:t>Australia</w:t>
          </w:r>
        </w:smartTag>
      </w:smartTag>
      <w:r w:rsidRPr="005D2C6B">
        <w:tab/>
        <w:t>(</w:t>
      </w:r>
      <w:r w:rsidRPr="00B644E7">
        <w:t>Commonwealth</w:t>
      </w:r>
      <w:r w:rsidRPr="005D2C6B">
        <w:t>)</w:t>
      </w:r>
    </w:p>
    <w:p w14:paraId="5A1F6B72" w14:textId="162D5158" w:rsidR="00DA7739" w:rsidRPr="005D2C6B" w:rsidRDefault="00DA7739" w:rsidP="001833F5">
      <w:pPr>
        <w:pStyle w:val="DefenceSubTitle"/>
      </w:pPr>
      <w:r w:rsidRPr="005D2C6B">
        <w:tab/>
        <w:t xml:space="preserve">The contractor </w:t>
      </w:r>
      <w:r w:rsidR="0038669C">
        <w:t>specified</w:t>
      </w:r>
      <w:r w:rsidRPr="005D2C6B">
        <w:t xml:space="preserve"> in the </w:t>
      </w:r>
      <w:r w:rsidR="00C535DB" w:rsidRPr="00B644E7">
        <w:t>Contract Particulars</w:t>
      </w:r>
      <w:r w:rsidR="00886578">
        <w:t xml:space="preserve">  </w:t>
      </w:r>
      <w:r w:rsidR="00886578" w:rsidRPr="005D2C6B" w:rsidDel="00886578">
        <w:t xml:space="preserve"> </w:t>
      </w:r>
      <w:r w:rsidR="00886578">
        <w:t xml:space="preserve"> </w:t>
      </w:r>
      <w:r w:rsidRPr="005D2C6B">
        <w:t>(</w:t>
      </w:r>
      <w:r w:rsidR="000973C0" w:rsidRPr="00B644E7">
        <w:t>Contractor</w:t>
      </w:r>
      <w:r w:rsidRPr="005D2C6B">
        <w:t>)</w:t>
      </w:r>
    </w:p>
    <w:p w14:paraId="0269D4DA" w14:textId="59EA22E6" w:rsidR="00DA7739" w:rsidRPr="005D2C6B" w:rsidRDefault="00DA7739" w:rsidP="00AC574C">
      <w:pPr>
        <w:pStyle w:val="DefenceSchedule1"/>
      </w:pPr>
      <w:r w:rsidRPr="005D2C6B">
        <w:t xml:space="preserve">The </w:t>
      </w:r>
      <w:r w:rsidR="002624C0" w:rsidRPr="00B644E7">
        <w:t>Commonwealth</w:t>
      </w:r>
      <w:r w:rsidRPr="005D2C6B">
        <w:t xml:space="preserve"> and the </w:t>
      </w:r>
      <w:r w:rsidR="000B3220" w:rsidRPr="00B644E7">
        <w:t>Contractor</w:t>
      </w:r>
      <w:r w:rsidRPr="005D2C6B">
        <w:t xml:space="preserve"> promise to carry out and complete their respective obligations in accordance with</w:t>
      </w:r>
      <w:r w:rsidR="00F2179C">
        <w:t xml:space="preserve"> the</w:t>
      </w:r>
      <w:r w:rsidRPr="005D2C6B">
        <w:t>:</w:t>
      </w:r>
    </w:p>
    <w:p w14:paraId="311759E8" w14:textId="21BC3003" w:rsidR="00DA7739" w:rsidRPr="005D2C6B" w:rsidRDefault="00DA7739" w:rsidP="00AC574C">
      <w:pPr>
        <w:pStyle w:val="DefenceSchedule3"/>
      </w:pPr>
      <w:r w:rsidRPr="005D2C6B">
        <w:t xml:space="preserve">attached Conditions of </w:t>
      </w:r>
      <w:r w:rsidR="008A3BB2" w:rsidRPr="00B644E7">
        <w:t>Contract</w:t>
      </w:r>
      <w:r w:rsidRPr="005D2C6B">
        <w:t>; and</w:t>
      </w:r>
    </w:p>
    <w:p w14:paraId="67E0E14A" w14:textId="3CE925E0" w:rsidR="00DA7739" w:rsidRDefault="00DA7739" w:rsidP="00AC574C">
      <w:pPr>
        <w:pStyle w:val="DefenceSchedule3"/>
      </w:pPr>
      <w:r w:rsidRPr="005D2C6B">
        <w:t xml:space="preserve">other documents referred to in </w:t>
      </w:r>
      <w:r w:rsidR="00303176">
        <w:t xml:space="preserve">the definition of "Contract" in </w:t>
      </w:r>
      <w:r w:rsidRPr="005D2C6B">
        <w:t>clause</w:t>
      </w:r>
      <w:r w:rsidR="005247DE" w:rsidRPr="005D2C6B">
        <w:t> </w:t>
      </w:r>
      <w:r w:rsidR="005247DE" w:rsidRPr="005D2C6B">
        <w:fldChar w:fldCharType="begin"/>
      </w:r>
      <w:r w:rsidR="005247DE" w:rsidRPr="005D2C6B">
        <w:instrText xml:space="preserve"> REF _Ref71631976 \w \h </w:instrText>
      </w:r>
      <w:r w:rsidR="001833F5" w:rsidRPr="005D2C6B">
        <w:instrText xml:space="preserve"> \* MERGEFORMAT </w:instrText>
      </w:r>
      <w:r w:rsidR="005247DE" w:rsidRPr="005D2C6B">
        <w:fldChar w:fldCharType="separate"/>
      </w:r>
      <w:r w:rsidR="0046215E">
        <w:t>1.1</w:t>
      </w:r>
      <w:r w:rsidR="005247DE" w:rsidRPr="005D2C6B">
        <w:fldChar w:fldCharType="end"/>
      </w:r>
      <w:r w:rsidR="005247DE" w:rsidRPr="005D2C6B">
        <w:t xml:space="preserve"> </w:t>
      </w:r>
      <w:r w:rsidRPr="005D2C6B">
        <w:t xml:space="preserve">of the Conditions of </w:t>
      </w:r>
      <w:r w:rsidR="008A3BB2" w:rsidRPr="00B644E7">
        <w:t>Contract</w:t>
      </w:r>
      <w:r w:rsidRPr="005D2C6B">
        <w:t>.</w:t>
      </w:r>
    </w:p>
    <w:p w14:paraId="4F4C1B87" w14:textId="6FB9FE63" w:rsidR="00AB2F8F" w:rsidRDefault="00024BDD" w:rsidP="00CA641B">
      <w:pPr>
        <w:pStyle w:val="DefenceSchedule1"/>
      </w:pPr>
      <w:r>
        <w:t xml:space="preserve">The two phase </w:t>
      </w:r>
      <w:r w:rsidRPr="00E36711">
        <w:t>Defence</w:t>
      </w:r>
      <w:r w:rsidRPr="00366468">
        <w:t xml:space="preserve"> </w:t>
      </w:r>
      <w:r>
        <w:t>Early Contractor Involvement</w:t>
      </w:r>
      <w:r w:rsidRPr="0011355D">
        <w:t xml:space="preserve"> Head Contract </w:t>
      </w:r>
      <w:r>
        <w:t xml:space="preserve">– Two Contractor Planning Phase </w:t>
      </w:r>
      <w:r w:rsidR="00352F52">
        <w:t>a</w:t>
      </w:r>
      <w:r>
        <w:t>pproach</w:t>
      </w:r>
      <w:r w:rsidRPr="0011355D">
        <w:t xml:space="preserve"> </w:t>
      </w:r>
      <w:r>
        <w:t xml:space="preserve">involves </w:t>
      </w:r>
      <w:r w:rsidR="00F9235E">
        <w:t xml:space="preserve">an early contractor involvement (ECI) </w:t>
      </w:r>
      <w:r>
        <w:t>contract delivery model under which</w:t>
      </w:r>
      <w:r w:rsidR="00AB2F8F">
        <w:t>:</w:t>
      </w:r>
      <w:r>
        <w:t xml:space="preserve"> </w:t>
      </w:r>
    </w:p>
    <w:p w14:paraId="23AB5EE4" w14:textId="4D610563" w:rsidR="00AB2F8F" w:rsidRDefault="00024BDD" w:rsidP="00ED5731">
      <w:pPr>
        <w:pStyle w:val="DefenceSchedule3"/>
      </w:pPr>
      <w:r>
        <w:t>the</w:t>
      </w:r>
      <w:r w:rsidR="00AB2F8F">
        <w:t xml:space="preserve"> Commonwealth has entered into an initial contract for the Planning Phase with each of the Contractor and the Other ECI Contractor</w:t>
      </w:r>
      <w:r w:rsidR="00830A2F">
        <w:t>;</w:t>
      </w:r>
      <w:r w:rsidR="00AB2F8F">
        <w:t xml:space="preserve"> </w:t>
      </w:r>
    </w:p>
    <w:p w14:paraId="25AF81A9" w14:textId="77777777" w:rsidR="00B847A6" w:rsidRDefault="00AB2F8F" w:rsidP="009116A7">
      <w:pPr>
        <w:pStyle w:val="DefenceSchedule3"/>
      </w:pPr>
      <w:r>
        <w:t>during the Planning Phase</w:t>
      </w:r>
      <w:r w:rsidR="00B847A6">
        <w:t>:</w:t>
      </w:r>
    </w:p>
    <w:p w14:paraId="39AB66F6" w14:textId="6E5E009F" w:rsidR="00AB2F8F" w:rsidRDefault="00AB2F8F" w:rsidP="00B847A6">
      <w:pPr>
        <w:pStyle w:val="DefenceSchedule4"/>
      </w:pPr>
      <w:r>
        <w:t xml:space="preserve">each of the Contractor and Other ECI Contractor will have early involvement in the design, planning, programming and cost planning of the </w:t>
      </w:r>
      <w:r w:rsidR="006E6372">
        <w:t>W</w:t>
      </w:r>
      <w:r>
        <w:t>orks</w:t>
      </w:r>
      <w:r w:rsidR="00023F0D">
        <w:t>;</w:t>
      </w:r>
      <w:r w:rsidR="00B847A6">
        <w:t xml:space="preserve"> </w:t>
      </w:r>
      <w:r>
        <w:t>and</w:t>
      </w:r>
    </w:p>
    <w:p w14:paraId="7A1CC62F" w14:textId="5E9C37DB" w:rsidR="00B847A6" w:rsidRDefault="00B847A6" w:rsidP="004A7B8F">
      <w:pPr>
        <w:pStyle w:val="DefenceSchedule4"/>
      </w:pPr>
      <w:r w:rsidRPr="00B847A6">
        <w:t>a key purpose of this model is to maximise the achievement of the ECI Objectives</w:t>
      </w:r>
      <w:r>
        <w:t>;</w:t>
      </w:r>
    </w:p>
    <w:p w14:paraId="11D3A418" w14:textId="127B6D45" w:rsidR="00024BDD" w:rsidRDefault="000E547B" w:rsidP="00AB2F8F">
      <w:pPr>
        <w:pStyle w:val="DefenceSchedule3"/>
      </w:pPr>
      <w:bookmarkStart w:id="6" w:name="_Ref185352128"/>
      <w:r w:rsidRPr="000E547B">
        <w:t>if Delivery Phase Approval is achieved under the Contract</w:t>
      </w:r>
      <w:r w:rsidR="006E6372">
        <w:t xml:space="preserve">, </w:t>
      </w:r>
      <w:r w:rsidR="00AB2F8F">
        <w:t xml:space="preserve">the Commonwealth </w:t>
      </w:r>
      <w:r>
        <w:t>will</w:t>
      </w:r>
      <w:r w:rsidR="00AB2F8F">
        <w:t xml:space="preserve"> elect to proceed to the Delivery Phase with</w:t>
      </w:r>
      <w:r w:rsidR="00D432D5">
        <w:t xml:space="preserve"> </w:t>
      </w:r>
      <w:r w:rsidR="00AB2F8F">
        <w:t xml:space="preserve">the </w:t>
      </w:r>
      <w:r w:rsidR="00D432D5">
        <w:t>Contractor</w:t>
      </w:r>
      <w:r w:rsidR="00946D09">
        <w:t>; and</w:t>
      </w:r>
      <w:bookmarkEnd w:id="6"/>
    </w:p>
    <w:p w14:paraId="478F8137" w14:textId="1ACA876D" w:rsidR="00601AF9" w:rsidRDefault="00601AF9" w:rsidP="00AC574C">
      <w:pPr>
        <w:pStyle w:val="DefenceSchedule3"/>
      </w:pPr>
      <w:r w:rsidRPr="00C148FE">
        <w:t xml:space="preserve">if </w:t>
      </w:r>
      <w:r w:rsidR="00D802D9">
        <w:t>Delivery</w:t>
      </w:r>
      <w:r w:rsidRPr="00C148FE">
        <w:t xml:space="preserve"> Phase Approval is not achieved</w:t>
      </w:r>
      <w:r w:rsidR="006E6372">
        <w:t xml:space="preserve"> under the Contract</w:t>
      </w:r>
      <w:r w:rsidRPr="00C148FE">
        <w:t xml:space="preserve">, allows the Commonwealth to proceed to have the Works </w:t>
      </w:r>
      <w:r w:rsidR="00995A6F">
        <w:t>executed</w:t>
      </w:r>
      <w:r w:rsidR="00E20F93" w:rsidRPr="00C148FE">
        <w:t xml:space="preserve"> </w:t>
      </w:r>
      <w:r w:rsidRPr="00C148FE">
        <w:t>by a third party</w:t>
      </w:r>
      <w:r w:rsidR="00024BDD" w:rsidRPr="00024BDD">
        <w:t xml:space="preserve"> </w:t>
      </w:r>
      <w:r w:rsidR="00024BDD">
        <w:t>including the Other ECI Contractor</w:t>
      </w:r>
      <w:r w:rsidRPr="00C148FE">
        <w:t xml:space="preserve">. </w:t>
      </w:r>
    </w:p>
    <w:p w14:paraId="4B2A3DDF" w14:textId="77777777" w:rsidR="00134D94" w:rsidRDefault="00892DC7" w:rsidP="00892DC7">
      <w:pPr>
        <w:pStyle w:val="DefenceSchedule1"/>
      </w:pPr>
      <w:r w:rsidRPr="0027613A">
        <w:t>This Formal Agreement may be executed in any number of counterparts and all such counterparts taken together will be deemed to constitute one and the same instrument.</w:t>
      </w:r>
    </w:p>
    <w:p w14:paraId="2D17DF74" w14:textId="6AE89608" w:rsidR="00134D94" w:rsidRPr="00A71441" w:rsidRDefault="00134D94" w:rsidP="00C33F70">
      <w:pPr>
        <w:pStyle w:val="DefenceSchedule1"/>
      </w:pPr>
      <w:r w:rsidRPr="00C33F70">
        <w:rPr>
          <w:b/>
          <w:i/>
        </w:rPr>
        <w:t>[IF NONE OF THE CONTRACTOR'S ACTIVITIES ARE TO BE CARRIED OUT IN QUEENSLAND, DELETE THE BELOW</w:t>
      </w:r>
      <w:r>
        <w:rPr>
          <w:b/>
        </w:rPr>
        <w:t xml:space="preserve">: </w:t>
      </w:r>
      <w:r w:rsidRPr="00EE01F9">
        <w:t xml:space="preserve">This </w:t>
      </w:r>
      <w:r w:rsidRPr="00E2361C">
        <w:t>Contract</w:t>
      </w:r>
      <w:r w:rsidRPr="00EE01F9">
        <w:t xml:space="preserve"> is not subject to the condition that would otherwise be implied by section 67K(2) of the Queensland Building and Construction Commission Act 1991 (Qld).  Section 67K(2) implies a condition into building contracts that the total value of security is not to be more than 5% of the </w:t>
      </w:r>
      <w:r w:rsidRPr="00E2361C">
        <w:t>Contract Price</w:t>
      </w:r>
      <w:r w:rsidRPr="00EE01F9">
        <w:t xml:space="preserve"> of the </w:t>
      </w:r>
      <w:r w:rsidRPr="00E2361C">
        <w:t>Contract</w:t>
      </w:r>
      <w:r w:rsidRPr="00EE01F9">
        <w:t xml:space="preserve">, unless the </w:t>
      </w:r>
      <w:r w:rsidRPr="00E2361C">
        <w:t>Contract</w:t>
      </w:r>
      <w:r w:rsidRPr="00EE01F9">
        <w:t xml:space="preserve"> expressly provides otherwise.  Under this </w:t>
      </w:r>
      <w:r w:rsidRPr="00E2361C">
        <w:t>Contract</w:t>
      </w:r>
      <w:r w:rsidRPr="00EE01F9">
        <w:t xml:space="preserve">, the parties agree that the amount of the security provided by the </w:t>
      </w:r>
      <w:r w:rsidRPr="00A71441">
        <w:t>Contractor</w:t>
      </w:r>
      <w:r w:rsidRPr="00EE01F9">
        <w:t xml:space="preserve"> is governed by clause </w:t>
      </w:r>
      <w:r w:rsidR="007C4EAB">
        <w:fldChar w:fldCharType="begin"/>
      </w:r>
      <w:r w:rsidR="007C4EAB">
        <w:instrText xml:space="preserve"> REF _Ref158377821 \r \h </w:instrText>
      </w:r>
      <w:r w:rsidR="007C4EAB">
        <w:fldChar w:fldCharType="separate"/>
      </w:r>
      <w:r w:rsidR="0046215E">
        <w:t>4</w:t>
      </w:r>
      <w:r w:rsidR="007C4EAB">
        <w:fldChar w:fldCharType="end"/>
      </w:r>
      <w:r w:rsidRPr="00EE01F9">
        <w:t>.</w:t>
      </w:r>
    </w:p>
    <w:p w14:paraId="07E425E2" w14:textId="77777777" w:rsidR="00134D94" w:rsidRPr="00EE01F9" w:rsidRDefault="00134D94" w:rsidP="00134D94">
      <w:pPr>
        <w:pStyle w:val="DefenceDefinitionNum"/>
        <w:numPr>
          <w:ilvl w:val="0"/>
          <w:numId w:val="0"/>
        </w:numPr>
        <w:ind w:left="964"/>
        <w:rPr>
          <w:b/>
          <w:bCs/>
        </w:rPr>
      </w:pPr>
      <w:r w:rsidRPr="00EE01F9">
        <w:rPr>
          <w:b/>
          <w:bCs/>
        </w:rPr>
        <w:t xml:space="preserve">Initialled for and on behalf of the Contractor: </w:t>
      </w:r>
    </w:p>
    <w:p w14:paraId="568E002E" w14:textId="77777777" w:rsidR="00134D94" w:rsidRPr="00EE01F9" w:rsidRDefault="00134D94" w:rsidP="00134D94">
      <w:pPr>
        <w:pStyle w:val="DefenceDefinitionNum"/>
        <w:numPr>
          <w:ilvl w:val="0"/>
          <w:numId w:val="0"/>
        </w:numPr>
        <w:ind w:left="964"/>
        <w:rPr>
          <w:b/>
          <w:bCs/>
        </w:rPr>
      </w:pPr>
      <w:r w:rsidRPr="00EE01F9">
        <w:rPr>
          <w:b/>
          <w:bCs/>
        </w:rPr>
        <w:t>Initialled for and on behalf of the Commonwealth:</w:t>
      </w:r>
    </w:p>
    <w:p w14:paraId="20A9BD94" w14:textId="77777777" w:rsidR="00134D94" w:rsidRPr="00EE01F9" w:rsidRDefault="00134D94" w:rsidP="00134D94">
      <w:pPr>
        <w:pStyle w:val="DefenceDefinitionNum"/>
        <w:numPr>
          <w:ilvl w:val="0"/>
          <w:numId w:val="0"/>
        </w:numPr>
        <w:ind w:left="964"/>
      </w:pPr>
      <w:r w:rsidRPr="00EE01F9">
        <w:t>Despite any other provision of the Contract, the parties agree that where:</w:t>
      </w:r>
    </w:p>
    <w:p w14:paraId="2ADA9A94" w14:textId="77777777" w:rsidR="00134D94" w:rsidRPr="00E454B2" w:rsidRDefault="00134D94" w:rsidP="00134D94">
      <w:pPr>
        <w:pStyle w:val="DefenceSchedule3"/>
      </w:pPr>
      <w:r w:rsidRPr="00E454B2">
        <w:t xml:space="preserve">section 67N of the </w:t>
      </w:r>
      <w:r w:rsidRPr="00322638">
        <w:t>Queensland Building and Construction Commission Act 1991</w:t>
      </w:r>
      <w:r w:rsidRPr="00E454B2">
        <w:t xml:space="preserve"> (Qld) applies; and</w:t>
      </w:r>
    </w:p>
    <w:p w14:paraId="1F68E201" w14:textId="77777777" w:rsidR="00134D94" w:rsidRPr="00E454B2" w:rsidRDefault="00134D94" w:rsidP="00134D94">
      <w:pPr>
        <w:pStyle w:val="DefenceSchedule3"/>
      </w:pPr>
      <w:r w:rsidRPr="00E454B2">
        <w:t xml:space="preserve">to the extent that the Contract provides that the total of all securities held by the Commonwealth shall exceed 2.5% of the Contract Price after Completion, </w:t>
      </w:r>
    </w:p>
    <w:p w14:paraId="2DEE99C6" w14:textId="568035A0" w:rsidR="00601AF9" w:rsidRDefault="00134D94" w:rsidP="00D26723">
      <w:pPr>
        <w:pStyle w:val="DefenceSchedule1"/>
        <w:numPr>
          <w:ilvl w:val="0"/>
          <w:numId w:val="0"/>
        </w:numPr>
        <w:ind w:left="964"/>
      </w:pPr>
      <w:r w:rsidRPr="00EE01F9">
        <w:t>the amount of the excess does not relate to the need to correct defects identified in the Defects Liability Period, but instead to the recovery by the Commonwealth of any costs, damages, liabilities or other amounts which may become payable to the Commonwealth by the Contractor under or in connection with the Contract, the Contractor’s performance of the Contract or any breach of Contract by the Contractor.</w:t>
      </w:r>
      <w:r w:rsidRPr="00766B04">
        <w:rPr>
          <w:b/>
          <w:bCs/>
          <w:i/>
          <w:iCs/>
        </w:rPr>
        <w:t>]</w:t>
      </w:r>
    </w:p>
    <w:p w14:paraId="562C3DB5" w14:textId="77777777" w:rsidR="00D26723" w:rsidRDefault="00D26723" w:rsidP="00D26723">
      <w:pPr>
        <w:pStyle w:val="DefenceSchedule1"/>
        <w:numPr>
          <w:ilvl w:val="0"/>
          <w:numId w:val="0"/>
        </w:numPr>
        <w:ind w:left="964"/>
      </w:pPr>
    </w:p>
    <w:p w14:paraId="392FB3B8" w14:textId="1357E4BB" w:rsidR="00C86F55" w:rsidRPr="00876F9A" w:rsidRDefault="00C86F55" w:rsidP="00876F9A">
      <w:pPr>
        <w:pStyle w:val="DefenceNormal"/>
        <w:rPr>
          <w:rFonts w:ascii="Arial" w:hAnsi="Arial" w:cs="Arial"/>
          <w:b/>
        </w:rPr>
      </w:pPr>
      <w:r w:rsidRPr="00876F9A">
        <w:rPr>
          <w:rFonts w:ascii="Arial" w:hAnsi="Arial" w:cs="Arial"/>
          <w:b/>
        </w:rPr>
        <w:t xml:space="preserve">SIGNED as an </w:t>
      </w:r>
      <w:r w:rsidR="006A3EB9">
        <w:rPr>
          <w:rFonts w:ascii="Arial" w:hAnsi="Arial" w:cs="Arial"/>
          <w:b/>
        </w:rPr>
        <w:t>a</w:t>
      </w:r>
      <w:r w:rsidRPr="00876F9A">
        <w:rPr>
          <w:rFonts w:ascii="Arial" w:hAnsi="Arial" w:cs="Arial"/>
          <w:b/>
        </w:rPr>
        <w:t>greement</w:t>
      </w:r>
    </w:p>
    <w:p w14:paraId="760E5988" w14:textId="77777777" w:rsidR="00C86F55" w:rsidRPr="00C86F55" w:rsidRDefault="00C86F55" w:rsidP="00C86F55">
      <w:pPr>
        <w:keepNext/>
        <w:keepLines/>
        <w:spacing w:after="0"/>
        <w:rPr>
          <w:vanish/>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86F55" w:rsidRPr="00C86F55" w14:paraId="2586ABF3" w14:textId="77777777" w:rsidTr="004A14EE">
        <w:trPr>
          <w:cantSplit/>
        </w:trPr>
        <w:tc>
          <w:tcPr>
            <w:tcW w:w="4400" w:type="dxa"/>
          </w:tcPr>
          <w:p w14:paraId="1F8D9F62" w14:textId="36FBF2D5" w:rsidR="00C86F55" w:rsidRPr="00C86F55" w:rsidRDefault="00C86F55" w:rsidP="00E15378">
            <w:r w:rsidRPr="00C86F55">
              <w:rPr>
                <w:rFonts w:cs="Arial"/>
                <w:b/>
                <w:bCs/>
              </w:rPr>
              <w:t>Signed</w:t>
            </w:r>
            <w:r w:rsidRPr="00C86F55">
              <w:rPr>
                <w:rFonts w:cs="Arial"/>
                <w:bCs/>
              </w:rPr>
              <w:t xml:space="preserve"> </w:t>
            </w:r>
            <w:r w:rsidRPr="00C86F55">
              <w:t xml:space="preserve">for and on behalf of </w:t>
            </w:r>
            <w:r w:rsidRPr="00C86F55">
              <w:rPr>
                <w:rFonts w:cs="Arial"/>
                <w:bCs/>
              </w:rPr>
              <w:t>the</w:t>
            </w:r>
            <w:r w:rsidRPr="00C86F55">
              <w:rPr>
                <w:rFonts w:cs="Arial"/>
                <w:b/>
                <w:bCs/>
              </w:rPr>
              <w:t> </w:t>
            </w:r>
            <w:r w:rsidRPr="00B644E7">
              <w:rPr>
                <w:rFonts w:cs="Arial"/>
                <w:b/>
                <w:bCs/>
              </w:rPr>
              <w:t>Commonwealth</w:t>
            </w:r>
            <w:r w:rsidRPr="00C86F55">
              <w:rPr>
                <w:rFonts w:cs="Arial"/>
                <w:b/>
                <w:bCs/>
              </w:rPr>
              <w:t xml:space="preserve"> of Australia</w:t>
            </w:r>
            <w:r w:rsidRPr="00C86F55">
              <w:rPr>
                <w:lang w:val="en-US"/>
              </w:rPr>
              <w:t xml:space="preserve"> </w:t>
            </w:r>
            <w:r w:rsidRPr="00C86F55">
              <w:t>in the</w:t>
            </w:r>
            <w:r w:rsidRPr="00C86F55">
              <w:rPr>
                <w:lang w:val="en-US"/>
              </w:rPr>
              <w:t xml:space="preserve"> presence of</w:t>
            </w:r>
            <w:r w:rsidRPr="00C86F55">
              <w:t>:</w:t>
            </w:r>
          </w:p>
        </w:tc>
        <w:tc>
          <w:tcPr>
            <w:tcW w:w="330" w:type="dxa"/>
            <w:tcBorders>
              <w:right w:val="single" w:sz="4" w:space="0" w:color="auto"/>
            </w:tcBorders>
          </w:tcPr>
          <w:p w14:paraId="17283883" w14:textId="77777777" w:rsidR="00C86F55" w:rsidRPr="00C86F55" w:rsidRDefault="00C86F55" w:rsidP="00C86F55">
            <w:pPr>
              <w:keepNext/>
              <w:keepLines/>
              <w:spacing w:after="0"/>
              <w:rPr>
                <w:szCs w:val="20"/>
              </w:rPr>
            </w:pPr>
          </w:p>
        </w:tc>
        <w:tc>
          <w:tcPr>
            <w:tcW w:w="330" w:type="dxa"/>
            <w:tcBorders>
              <w:left w:val="single" w:sz="4" w:space="0" w:color="auto"/>
            </w:tcBorders>
          </w:tcPr>
          <w:p w14:paraId="7D0CBF1F" w14:textId="77777777" w:rsidR="00C86F55" w:rsidRPr="00C86F55" w:rsidRDefault="00C86F55" w:rsidP="00C86F55">
            <w:pPr>
              <w:keepNext/>
              <w:keepLines/>
              <w:spacing w:after="0"/>
              <w:rPr>
                <w:szCs w:val="20"/>
              </w:rPr>
            </w:pPr>
          </w:p>
        </w:tc>
        <w:tc>
          <w:tcPr>
            <w:tcW w:w="4290" w:type="dxa"/>
          </w:tcPr>
          <w:p w14:paraId="6D0CF7AD" w14:textId="77777777" w:rsidR="00C86F55" w:rsidRPr="00C86F55" w:rsidRDefault="00C86F55" w:rsidP="00C86F55">
            <w:pPr>
              <w:keepNext/>
              <w:keepLines/>
              <w:spacing w:after="0"/>
              <w:rPr>
                <w:szCs w:val="20"/>
              </w:rPr>
            </w:pPr>
          </w:p>
        </w:tc>
      </w:tr>
      <w:tr w:rsidR="00C86F55" w:rsidRPr="00C86F55" w14:paraId="3FAB838B" w14:textId="77777777" w:rsidTr="004A14EE">
        <w:trPr>
          <w:cantSplit/>
          <w:trHeight w:hRule="exact" w:val="737"/>
        </w:trPr>
        <w:tc>
          <w:tcPr>
            <w:tcW w:w="4400" w:type="dxa"/>
            <w:tcBorders>
              <w:bottom w:val="single" w:sz="4" w:space="0" w:color="auto"/>
            </w:tcBorders>
          </w:tcPr>
          <w:p w14:paraId="3A7F45BF" w14:textId="77777777" w:rsidR="00C86F55" w:rsidRPr="00C86F55" w:rsidRDefault="00C86F55" w:rsidP="00C86F55">
            <w:pPr>
              <w:keepNext/>
              <w:keepLines/>
              <w:spacing w:after="0"/>
              <w:rPr>
                <w:szCs w:val="20"/>
              </w:rPr>
            </w:pPr>
          </w:p>
        </w:tc>
        <w:tc>
          <w:tcPr>
            <w:tcW w:w="330" w:type="dxa"/>
            <w:tcBorders>
              <w:right w:val="single" w:sz="4" w:space="0" w:color="auto"/>
            </w:tcBorders>
          </w:tcPr>
          <w:p w14:paraId="3FA37A44" w14:textId="77777777" w:rsidR="00C86F55" w:rsidRPr="00C86F55" w:rsidRDefault="00C86F55" w:rsidP="00C86F55">
            <w:pPr>
              <w:keepNext/>
              <w:keepLines/>
              <w:spacing w:after="0"/>
              <w:rPr>
                <w:szCs w:val="20"/>
              </w:rPr>
            </w:pPr>
          </w:p>
        </w:tc>
        <w:tc>
          <w:tcPr>
            <w:tcW w:w="330" w:type="dxa"/>
            <w:tcBorders>
              <w:left w:val="single" w:sz="4" w:space="0" w:color="auto"/>
            </w:tcBorders>
          </w:tcPr>
          <w:p w14:paraId="7D966049" w14:textId="77777777" w:rsidR="00C86F55" w:rsidRPr="00C86F55" w:rsidRDefault="00C86F55" w:rsidP="00C86F55">
            <w:pPr>
              <w:keepNext/>
              <w:keepLines/>
              <w:spacing w:after="0"/>
              <w:rPr>
                <w:szCs w:val="20"/>
              </w:rPr>
            </w:pPr>
          </w:p>
        </w:tc>
        <w:tc>
          <w:tcPr>
            <w:tcW w:w="4290" w:type="dxa"/>
            <w:tcBorders>
              <w:bottom w:val="single" w:sz="4" w:space="0" w:color="auto"/>
            </w:tcBorders>
          </w:tcPr>
          <w:p w14:paraId="0CF8CBB5" w14:textId="77777777" w:rsidR="00C86F55" w:rsidRPr="00C86F55" w:rsidRDefault="00C86F55" w:rsidP="00C86F55">
            <w:pPr>
              <w:keepNext/>
              <w:keepLines/>
              <w:spacing w:after="0"/>
              <w:rPr>
                <w:szCs w:val="20"/>
              </w:rPr>
            </w:pPr>
          </w:p>
        </w:tc>
      </w:tr>
      <w:tr w:rsidR="00C86F55" w:rsidRPr="00C86F55" w14:paraId="3F646FF7" w14:textId="77777777" w:rsidTr="004A14EE">
        <w:trPr>
          <w:cantSplit/>
        </w:trPr>
        <w:tc>
          <w:tcPr>
            <w:tcW w:w="4400" w:type="dxa"/>
            <w:tcBorders>
              <w:top w:val="single" w:sz="4" w:space="0" w:color="auto"/>
            </w:tcBorders>
          </w:tcPr>
          <w:p w14:paraId="31E24C74" w14:textId="77777777" w:rsidR="00C86F55" w:rsidRPr="00C86F55" w:rsidRDefault="00C86F55" w:rsidP="00E15378">
            <w:r w:rsidRPr="00C86F55">
              <w:t>Signature of Witness</w:t>
            </w:r>
          </w:p>
        </w:tc>
        <w:tc>
          <w:tcPr>
            <w:tcW w:w="330" w:type="dxa"/>
          </w:tcPr>
          <w:p w14:paraId="519BD9A1" w14:textId="77777777" w:rsidR="00C86F55" w:rsidRPr="00C86F55" w:rsidRDefault="00C86F55" w:rsidP="00C86F55">
            <w:pPr>
              <w:keepNext/>
              <w:keepLines/>
              <w:spacing w:after="0"/>
              <w:rPr>
                <w:szCs w:val="20"/>
              </w:rPr>
            </w:pPr>
          </w:p>
        </w:tc>
        <w:tc>
          <w:tcPr>
            <w:tcW w:w="330" w:type="dxa"/>
          </w:tcPr>
          <w:p w14:paraId="62F8C702" w14:textId="77777777" w:rsidR="00C86F55" w:rsidRPr="00C86F55" w:rsidRDefault="00C86F55" w:rsidP="00C86F55">
            <w:pPr>
              <w:keepNext/>
              <w:keepLines/>
              <w:spacing w:after="0"/>
              <w:rPr>
                <w:szCs w:val="20"/>
              </w:rPr>
            </w:pPr>
          </w:p>
        </w:tc>
        <w:tc>
          <w:tcPr>
            <w:tcW w:w="4290" w:type="dxa"/>
            <w:tcBorders>
              <w:top w:val="single" w:sz="4" w:space="0" w:color="auto"/>
            </w:tcBorders>
          </w:tcPr>
          <w:p w14:paraId="7CF7898A" w14:textId="77777777" w:rsidR="00C86F55" w:rsidRPr="00C86F55" w:rsidRDefault="00C86F55" w:rsidP="00E15378">
            <w:r w:rsidRPr="00C86F55">
              <w:t>Signature of Authorised Officer</w:t>
            </w:r>
          </w:p>
        </w:tc>
      </w:tr>
      <w:tr w:rsidR="00C86F55" w:rsidRPr="00C86F55" w14:paraId="5FC9CF92" w14:textId="77777777" w:rsidTr="004A14EE">
        <w:trPr>
          <w:cantSplit/>
          <w:trHeight w:hRule="exact" w:val="737"/>
        </w:trPr>
        <w:tc>
          <w:tcPr>
            <w:tcW w:w="4400" w:type="dxa"/>
            <w:tcBorders>
              <w:bottom w:val="single" w:sz="4" w:space="0" w:color="auto"/>
            </w:tcBorders>
          </w:tcPr>
          <w:p w14:paraId="0B2821E3" w14:textId="77777777" w:rsidR="00C86F55" w:rsidRPr="00C86F55" w:rsidRDefault="00C86F55" w:rsidP="00C86F55">
            <w:pPr>
              <w:keepNext/>
              <w:keepLines/>
              <w:spacing w:after="0"/>
              <w:rPr>
                <w:szCs w:val="20"/>
              </w:rPr>
            </w:pPr>
          </w:p>
        </w:tc>
        <w:tc>
          <w:tcPr>
            <w:tcW w:w="330" w:type="dxa"/>
          </w:tcPr>
          <w:p w14:paraId="1DA8BC10" w14:textId="77777777" w:rsidR="00C86F55" w:rsidRPr="00C86F55" w:rsidRDefault="00C86F55" w:rsidP="00C86F55">
            <w:pPr>
              <w:keepNext/>
              <w:keepLines/>
              <w:spacing w:after="0"/>
              <w:rPr>
                <w:szCs w:val="20"/>
              </w:rPr>
            </w:pPr>
          </w:p>
        </w:tc>
        <w:tc>
          <w:tcPr>
            <w:tcW w:w="330" w:type="dxa"/>
          </w:tcPr>
          <w:p w14:paraId="6D4366EF" w14:textId="77777777" w:rsidR="00C86F55" w:rsidRPr="00C86F55" w:rsidRDefault="00C86F55" w:rsidP="00C86F55">
            <w:pPr>
              <w:keepNext/>
              <w:keepLines/>
              <w:spacing w:after="0"/>
              <w:rPr>
                <w:szCs w:val="20"/>
              </w:rPr>
            </w:pPr>
          </w:p>
        </w:tc>
        <w:tc>
          <w:tcPr>
            <w:tcW w:w="4290" w:type="dxa"/>
            <w:tcBorders>
              <w:bottom w:val="single" w:sz="4" w:space="0" w:color="auto"/>
            </w:tcBorders>
          </w:tcPr>
          <w:p w14:paraId="4DD0D6B5" w14:textId="77777777" w:rsidR="00C86F55" w:rsidRPr="00C86F55" w:rsidRDefault="00C86F55" w:rsidP="00C86F55">
            <w:pPr>
              <w:keepNext/>
              <w:keepLines/>
              <w:spacing w:after="0"/>
              <w:rPr>
                <w:szCs w:val="20"/>
              </w:rPr>
            </w:pPr>
          </w:p>
        </w:tc>
      </w:tr>
      <w:tr w:rsidR="00C86F55" w:rsidRPr="00C86F55" w14:paraId="0F122ECA" w14:textId="77777777" w:rsidTr="004A14EE">
        <w:trPr>
          <w:cantSplit/>
        </w:trPr>
        <w:tc>
          <w:tcPr>
            <w:tcW w:w="4400" w:type="dxa"/>
            <w:tcBorders>
              <w:top w:val="single" w:sz="4" w:space="0" w:color="auto"/>
            </w:tcBorders>
          </w:tcPr>
          <w:p w14:paraId="5C2CEA81" w14:textId="77777777" w:rsidR="00C86F55" w:rsidRPr="00C86F55" w:rsidRDefault="00C86F55" w:rsidP="00E15378">
            <w:pPr>
              <w:rPr>
                <w:noProof/>
              </w:rPr>
            </w:pPr>
            <w:r w:rsidRPr="00C86F55">
              <w:t>Name of Witness in full</w:t>
            </w:r>
          </w:p>
        </w:tc>
        <w:tc>
          <w:tcPr>
            <w:tcW w:w="330" w:type="dxa"/>
          </w:tcPr>
          <w:p w14:paraId="422D483B" w14:textId="77777777" w:rsidR="00C86F55" w:rsidRPr="00C86F55" w:rsidRDefault="00C86F55" w:rsidP="00C86F55">
            <w:pPr>
              <w:keepLines/>
              <w:spacing w:after="0"/>
              <w:rPr>
                <w:szCs w:val="20"/>
              </w:rPr>
            </w:pPr>
          </w:p>
        </w:tc>
        <w:tc>
          <w:tcPr>
            <w:tcW w:w="330" w:type="dxa"/>
          </w:tcPr>
          <w:p w14:paraId="5E38D274" w14:textId="77777777" w:rsidR="00C86F55" w:rsidRPr="00C86F55" w:rsidRDefault="00C86F55" w:rsidP="00C86F55">
            <w:pPr>
              <w:keepLines/>
              <w:spacing w:after="0"/>
              <w:rPr>
                <w:szCs w:val="20"/>
              </w:rPr>
            </w:pPr>
          </w:p>
        </w:tc>
        <w:tc>
          <w:tcPr>
            <w:tcW w:w="4290" w:type="dxa"/>
            <w:tcBorders>
              <w:top w:val="single" w:sz="4" w:space="0" w:color="auto"/>
            </w:tcBorders>
          </w:tcPr>
          <w:p w14:paraId="44EE8FDF" w14:textId="77777777" w:rsidR="00C86F55" w:rsidRPr="00C86F55" w:rsidRDefault="00C86F55" w:rsidP="00E15378">
            <w:r w:rsidRPr="00C86F55">
              <w:t>Name of Authorised Officer in full</w:t>
            </w:r>
          </w:p>
        </w:tc>
      </w:tr>
    </w:tbl>
    <w:p w14:paraId="4799A784" w14:textId="77777777" w:rsidR="00C86F55" w:rsidRPr="00C86F55" w:rsidRDefault="00C86F55" w:rsidP="00876F9A">
      <w:pPr>
        <w:pStyle w:val="DefenceNormal"/>
      </w:pPr>
    </w:p>
    <w:p w14:paraId="6CBC4C44" w14:textId="355B721F" w:rsidR="00C86F55" w:rsidRDefault="00C86F55" w:rsidP="00876F9A">
      <w:pPr>
        <w:pStyle w:val="DefenceNormal"/>
        <w:rPr>
          <w:b/>
          <w:i/>
        </w:rPr>
      </w:pPr>
      <w:r w:rsidRPr="00876F9A">
        <w:rPr>
          <w:b/>
          <w:i/>
        </w:rPr>
        <w:t>[S 127 OF CORPORATIONS ACT]</w:t>
      </w:r>
    </w:p>
    <w:p w14:paraId="05EB089F" w14:textId="77777777" w:rsidR="00DE0C95" w:rsidRPr="001D2798" w:rsidRDefault="00DE0C95" w:rsidP="007C6C36">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DE0C95" w:rsidRPr="00443E96" w14:paraId="726FC3AA" w14:textId="77777777" w:rsidTr="007C6C36">
        <w:trPr>
          <w:cantSplit/>
        </w:trPr>
        <w:tc>
          <w:tcPr>
            <w:tcW w:w="4400" w:type="dxa"/>
            <w:tcMar>
              <w:left w:w="0" w:type="dxa"/>
              <w:right w:w="0" w:type="dxa"/>
            </w:tcMar>
          </w:tcPr>
          <w:p w14:paraId="24B67E4D" w14:textId="38867FF7" w:rsidR="00DE0C95" w:rsidRPr="00443E96" w:rsidRDefault="00DE0C95" w:rsidP="00DE0C95">
            <w:pPr>
              <w:pStyle w:val="TableText"/>
              <w:keepNext/>
              <w:keepLines/>
              <w:rPr>
                <w:color w:val="000000"/>
              </w:rPr>
            </w:pPr>
            <w:r w:rsidRPr="00443E96">
              <w:rPr>
                <w:rFonts w:cs="Arial"/>
                <w:b/>
                <w:bCs/>
              </w:rPr>
              <w:t xml:space="preserve">Executed </w:t>
            </w:r>
            <w:r w:rsidRPr="00443E96">
              <w:t xml:space="preserve">by the </w:t>
            </w:r>
            <w:r w:rsidRPr="00443E96">
              <w:rPr>
                <w:rFonts w:cs="Arial"/>
                <w:b/>
                <w:bCs/>
              </w:rPr>
              <w:t>Contractor</w:t>
            </w:r>
            <w:r w:rsidRPr="00443E96">
              <w:rPr>
                <w:b/>
                <w:bCs/>
              </w:rPr>
              <w:t xml:space="preserve"> </w:t>
            </w:r>
            <w:r w:rsidRPr="00443E96">
              <w:t xml:space="preserve">in accordance with section 127 of the </w:t>
            </w:r>
            <w:r w:rsidRPr="00443E96">
              <w:rPr>
                <w:i/>
              </w:rPr>
              <w:t>Corporations Act 2001</w:t>
            </w:r>
            <w:r w:rsidRPr="00443E96">
              <w:t xml:space="preserve"> (Cth):</w:t>
            </w:r>
          </w:p>
        </w:tc>
        <w:tc>
          <w:tcPr>
            <w:tcW w:w="330" w:type="dxa"/>
            <w:tcBorders>
              <w:right w:val="single" w:sz="4" w:space="0" w:color="auto"/>
            </w:tcBorders>
            <w:tcMar>
              <w:left w:w="0" w:type="dxa"/>
              <w:right w:w="0" w:type="dxa"/>
            </w:tcMar>
          </w:tcPr>
          <w:p w14:paraId="08180ED7" w14:textId="77777777" w:rsidR="00DE0C95" w:rsidRPr="00443E96" w:rsidRDefault="00DE0C95" w:rsidP="007C6C36">
            <w:pPr>
              <w:pStyle w:val="TableText"/>
              <w:keepNext/>
              <w:keepLines/>
              <w:rPr>
                <w:color w:val="000000"/>
              </w:rPr>
            </w:pPr>
          </w:p>
        </w:tc>
        <w:tc>
          <w:tcPr>
            <w:tcW w:w="330" w:type="dxa"/>
            <w:tcBorders>
              <w:left w:val="single" w:sz="4" w:space="0" w:color="auto"/>
            </w:tcBorders>
            <w:tcMar>
              <w:left w:w="0" w:type="dxa"/>
              <w:right w:w="0" w:type="dxa"/>
            </w:tcMar>
          </w:tcPr>
          <w:p w14:paraId="1DFE10CB" w14:textId="77777777" w:rsidR="00DE0C95" w:rsidRPr="00443E96" w:rsidRDefault="00DE0C95" w:rsidP="007C6C36">
            <w:pPr>
              <w:pStyle w:val="TableText"/>
              <w:keepNext/>
              <w:keepLines/>
              <w:rPr>
                <w:color w:val="000000"/>
              </w:rPr>
            </w:pPr>
          </w:p>
        </w:tc>
        <w:tc>
          <w:tcPr>
            <w:tcW w:w="4290" w:type="dxa"/>
            <w:tcMar>
              <w:left w:w="0" w:type="dxa"/>
              <w:right w:w="0" w:type="dxa"/>
            </w:tcMar>
          </w:tcPr>
          <w:p w14:paraId="36D7088C" w14:textId="77777777" w:rsidR="00DE0C95" w:rsidRPr="00443E96" w:rsidRDefault="00DE0C95" w:rsidP="007C6C36">
            <w:pPr>
              <w:pStyle w:val="TableText"/>
              <w:keepNext/>
              <w:keepLines/>
              <w:rPr>
                <w:color w:val="000000"/>
              </w:rPr>
            </w:pPr>
          </w:p>
        </w:tc>
      </w:tr>
      <w:tr w:rsidR="00DE0C95" w:rsidRPr="00443E96" w14:paraId="627DB94B" w14:textId="77777777" w:rsidTr="007C6C36">
        <w:trPr>
          <w:cantSplit/>
          <w:trHeight w:hRule="exact" w:val="737"/>
        </w:trPr>
        <w:tc>
          <w:tcPr>
            <w:tcW w:w="4400" w:type="dxa"/>
            <w:tcBorders>
              <w:bottom w:val="single" w:sz="4" w:space="0" w:color="auto"/>
            </w:tcBorders>
            <w:tcMar>
              <w:left w:w="0" w:type="dxa"/>
              <w:right w:w="0" w:type="dxa"/>
            </w:tcMar>
          </w:tcPr>
          <w:p w14:paraId="44B244AC" w14:textId="77777777" w:rsidR="00DE0C95" w:rsidRPr="00443E96" w:rsidRDefault="00DE0C95" w:rsidP="007C6C36">
            <w:pPr>
              <w:pStyle w:val="TableText"/>
              <w:keepNext/>
              <w:keepLines/>
              <w:rPr>
                <w:color w:val="000000"/>
              </w:rPr>
            </w:pPr>
          </w:p>
        </w:tc>
        <w:tc>
          <w:tcPr>
            <w:tcW w:w="330" w:type="dxa"/>
            <w:tcBorders>
              <w:right w:val="single" w:sz="4" w:space="0" w:color="auto"/>
            </w:tcBorders>
            <w:tcMar>
              <w:left w:w="0" w:type="dxa"/>
              <w:right w:w="0" w:type="dxa"/>
            </w:tcMar>
          </w:tcPr>
          <w:p w14:paraId="06015454" w14:textId="77777777" w:rsidR="00DE0C95" w:rsidRPr="00443E96" w:rsidRDefault="00DE0C95" w:rsidP="007C6C36">
            <w:pPr>
              <w:pStyle w:val="TableText"/>
              <w:keepNext/>
              <w:keepLines/>
              <w:rPr>
                <w:color w:val="000000"/>
              </w:rPr>
            </w:pPr>
          </w:p>
        </w:tc>
        <w:tc>
          <w:tcPr>
            <w:tcW w:w="330" w:type="dxa"/>
            <w:tcBorders>
              <w:left w:val="single" w:sz="4" w:space="0" w:color="auto"/>
            </w:tcBorders>
            <w:tcMar>
              <w:left w:w="0" w:type="dxa"/>
              <w:right w:w="0" w:type="dxa"/>
            </w:tcMar>
          </w:tcPr>
          <w:p w14:paraId="7C0CC5D2" w14:textId="77777777" w:rsidR="00DE0C95" w:rsidRPr="00443E96" w:rsidRDefault="00DE0C95" w:rsidP="007C6C36">
            <w:pPr>
              <w:pStyle w:val="TableText"/>
              <w:keepNext/>
              <w:keepLines/>
              <w:rPr>
                <w:color w:val="000000"/>
              </w:rPr>
            </w:pPr>
          </w:p>
        </w:tc>
        <w:tc>
          <w:tcPr>
            <w:tcW w:w="4290" w:type="dxa"/>
            <w:tcBorders>
              <w:bottom w:val="single" w:sz="4" w:space="0" w:color="auto"/>
            </w:tcBorders>
            <w:tcMar>
              <w:left w:w="0" w:type="dxa"/>
              <w:right w:w="0" w:type="dxa"/>
            </w:tcMar>
          </w:tcPr>
          <w:p w14:paraId="110E090C" w14:textId="77777777" w:rsidR="00DE0C95" w:rsidRPr="00443E96" w:rsidRDefault="00DE0C95" w:rsidP="007C6C36">
            <w:pPr>
              <w:pStyle w:val="TableText"/>
              <w:keepNext/>
              <w:keepLines/>
              <w:rPr>
                <w:color w:val="000000"/>
              </w:rPr>
            </w:pPr>
          </w:p>
        </w:tc>
      </w:tr>
      <w:tr w:rsidR="00DE0C95" w:rsidRPr="00443E96" w14:paraId="7A481787" w14:textId="77777777" w:rsidTr="007C6C36">
        <w:trPr>
          <w:cantSplit/>
        </w:trPr>
        <w:tc>
          <w:tcPr>
            <w:tcW w:w="4400" w:type="dxa"/>
            <w:tcBorders>
              <w:top w:val="single" w:sz="4" w:space="0" w:color="auto"/>
            </w:tcBorders>
            <w:tcMar>
              <w:left w:w="0" w:type="dxa"/>
              <w:right w:w="0" w:type="dxa"/>
            </w:tcMar>
          </w:tcPr>
          <w:p w14:paraId="0C3A6B55" w14:textId="77777777" w:rsidR="00DE0C95" w:rsidRPr="00443E96" w:rsidRDefault="00DE0C95" w:rsidP="007C6C36">
            <w:pPr>
              <w:pStyle w:val="TableText"/>
              <w:keepNext/>
              <w:keepLines/>
              <w:rPr>
                <w:color w:val="000000"/>
              </w:rPr>
            </w:pPr>
            <w:r w:rsidRPr="00443E96">
              <w:rPr>
                <w:color w:val="000000"/>
              </w:rPr>
              <w:t>Signature of director</w:t>
            </w:r>
          </w:p>
        </w:tc>
        <w:tc>
          <w:tcPr>
            <w:tcW w:w="330" w:type="dxa"/>
            <w:tcMar>
              <w:left w:w="0" w:type="dxa"/>
              <w:right w:w="0" w:type="dxa"/>
            </w:tcMar>
          </w:tcPr>
          <w:p w14:paraId="383463BC" w14:textId="77777777" w:rsidR="00DE0C95" w:rsidRPr="00443E96" w:rsidRDefault="00DE0C95" w:rsidP="007C6C36">
            <w:pPr>
              <w:pStyle w:val="TableText"/>
              <w:keepNext/>
              <w:keepLines/>
              <w:rPr>
                <w:color w:val="000000"/>
              </w:rPr>
            </w:pPr>
          </w:p>
        </w:tc>
        <w:tc>
          <w:tcPr>
            <w:tcW w:w="330" w:type="dxa"/>
            <w:tcMar>
              <w:left w:w="0" w:type="dxa"/>
              <w:right w:w="0" w:type="dxa"/>
            </w:tcMar>
          </w:tcPr>
          <w:p w14:paraId="4CE3048E" w14:textId="77777777" w:rsidR="00DE0C95" w:rsidRPr="00443E96" w:rsidRDefault="00DE0C95" w:rsidP="007C6C36">
            <w:pPr>
              <w:pStyle w:val="TableText"/>
              <w:keepNext/>
              <w:keepLines/>
              <w:rPr>
                <w:color w:val="000000"/>
              </w:rPr>
            </w:pPr>
          </w:p>
        </w:tc>
        <w:tc>
          <w:tcPr>
            <w:tcW w:w="4290" w:type="dxa"/>
            <w:tcBorders>
              <w:top w:val="single" w:sz="4" w:space="0" w:color="auto"/>
            </w:tcBorders>
            <w:tcMar>
              <w:left w:w="0" w:type="dxa"/>
              <w:right w:w="0" w:type="dxa"/>
            </w:tcMar>
          </w:tcPr>
          <w:p w14:paraId="3C328C95" w14:textId="77777777" w:rsidR="00DE0C95" w:rsidRPr="00443E96" w:rsidRDefault="00DE0C95" w:rsidP="007C6C36">
            <w:pPr>
              <w:pStyle w:val="TableText"/>
              <w:keepNext/>
              <w:keepLines/>
              <w:rPr>
                <w:color w:val="000000"/>
              </w:rPr>
            </w:pPr>
            <w:r w:rsidRPr="00443E96">
              <w:t xml:space="preserve">Signature of company secretary/director </w:t>
            </w:r>
            <w:r w:rsidRPr="00443E96">
              <w:rPr>
                <w:b/>
                <w:i/>
              </w:rPr>
              <w:t>[</w:t>
            </w:r>
            <w:r w:rsidRPr="00443E96">
              <w:rPr>
                <w:b/>
                <w:i/>
                <w:iCs/>
              </w:rPr>
              <w:t>delete position as appropriate</w:t>
            </w:r>
            <w:r w:rsidRPr="00443E96">
              <w:rPr>
                <w:b/>
                <w:i/>
              </w:rPr>
              <w:t>]</w:t>
            </w:r>
          </w:p>
        </w:tc>
      </w:tr>
      <w:tr w:rsidR="00DE0C95" w:rsidRPr="00443E96" w14:paraId="6B88EDDD" w14:textId="77777777" w:rsidTr="007C6C36">
        <w:trPr>
          <w:cantSplit/>
          <w:trHeight w:hRule="exact" w:val="737"/>
        </w:trPr>
        <w:tc>
          <w:tcPr>
            <w:tcW w:w="4400" w:type="dxa"/>
            <w:tcMar>
              <w:left w:w="0" w:type="dxa"/>
              <w:right w:w="0" w:type="dxa"/>
            </w:tcMar>
          </w:tcPr>
          <w:p w14:paraId="3ABB895C" w14:textId="77777777" w:rsidR="00DE0C95" w:rsidRPr="00443E96" w:rsidRDefault="00DE0C95" w:rsidP="007C6C36">
            <w:pPr>
              <w:pStyle w:val="TableText"/>
              <w:keepNext/>
              <w:keepLines/>
              <w:rPr>
                <w:color w:val="000000"/>
              </w:rPr>
            </w:pPr>
          </w:p>
        </w:tc>
        <w:tc>
          <w:tcPr>
            <w:tcW w:w="330" w:type="dxa"/>
            <w:tcBorders>
              <w:left w:val="nil"/>
            </w:tcBorders>
            <w:tcMar>
              <w:left w:w="0" w:type="dxa"/>
              <w:right w:w="0" w:type="dxa"/>
            </w:tcMar>
          </w:tcPr>
          <w:p w14:paraId="479156E1" w14:textId="77777777" w:rsidR="00DE0C95" w:rsidRPr="00443E96" w:rsidRDefault="00DE0C95" w:rsidP="007C6C36">
            <w:pPr>
              <w:pStyle w:val="TableText"/>
              <w:keepNext/>
              <w:keepLines/>
              <w:rPr>
                <w:color w:val="000000"/>
              </w:rPr>
            </w:pPr>
          </w:p>
        </w:tc>
        <w:tc>
          <w:tcPr>
            <w:tcW w:w="330" w:type="dxa"/>
            <w:tcMar>
              <w:left w:w="0" w:type="dxa"/>
              <w:right w:w="0" w:type="dxa"/>
            </w:tcMar>
          </w:tcPr>
          <w:p w14:paraId="2DBEC204" w14:textId="77777777" w:rsidR="00DE0C95" w:rsidRPr="00443E96" w:rsidRDefault="00DE0C95" w:rsidP="007C6C36">
            <w:pPr>
              <w:pStyle w:val="TableText"/>
              <w:keepNext/>
              <w:keepLines/>
              <w:rPr>
                <w:color w:val="000000"/>
              </w:rPr>
            </w:pPr>
          </w:p>
        </w:tc>
        <w:tc>
          <w:tcPr>
            <w:tcW w:w="4290" w:type="dxa"/>
            <w:tcMar>
              <w:left w:w="0" w:type="dxa"/>
              <w:right w:w="0" w:type="dxa"/>
            </w:tcMar>
          </w:tcPr>
          <w:p w14:paraId="0A25E9D9" w14:textId="77777777" w:rsidR="00DE0C95" w:rsidRPr="00443E96" w:rsidRDefault="00DE0C95" w:rsidP="007C6C36">
            <w:pPr>
              <w:pStyle w:val="TableText"/>
              <w:keepNext/>
              <w:keepLines/>
              <w:rPr>
                <w:color w:val="000000"/>
              </w:rPr>
            </w:pPr>
          </w:p>
        </w:tc>
      </w:tr>
      <w:tr w:rsidR="00DE0C95" w:rsidRPr="00443E96" w14:paraId="5A23578F" w14:textId="77777777" w:rsidTr="007C6C36">
        <w:trPr>
          <w:cantSplit/>
        </w:trPr>
        <w:tc>
          <w:tcPr>
            <w:tcW w:w="4400" w:type="dxa"/>
            <w:tcBorders>
              <w:top w:val="single" w:sz="4" w:space="0" w:color="auto"/>
            </w:tcBorders>
            <w:tcMar>
              <w:left w:w="0" w:type="dxa"/>
              <w:right w:w="0" w:type="dxa"/>
            </w:tcMar>
          </w:tcPr>
          <w:p w14:paraId="7F1A34C9" w14:textId="290E8F8F" w:rsidR="00DE0C95" w:rsidRPr="00443E96" w:rsidRDefault="00DE0C95" w:rsidP="007C6C36">
            <w:pPr>
              <w:pStyle w:val="TableText"/>
              <w:keepLines/>
              <w:rPr>
                <w:noProof/>
                <w:color w:val="000000"/>
              </w:rPr>
            </w:pPr>
            <w:r w:rsidRPr="00443E96">
              <w:t xml:space="preserve">Full name of director who states that they are a director of </w:t>
            </w:r>
            <w:r w:rsidR="007C6C36">
              <w:t xml:space="preserve">the </w:t>
            </w:r>
            <w:r w:rsidRPr="00443E96">
              <w:rPr>
                <w:rFonts w:cs="Arial"/>
                <w:b/>
                <w:bCs/>
              </w:rPr>
              <w:t>Contractor</w:t>
            </w:r>
          </w:p>
        </w:tc>
        <w:tc>
          <w:tcPr>
            <w:tcW w:w="330" w:type="dxa"/>
            <w:tcMar>
              <w:left w:w="0" w:type="dxa"/>
              <w:right w:w="0" w:type="dxa"/>
            </w:tcMar>
          </w:tcPr>
          <w:p w14:paraId="2B680CD0" w14:textId="77777777" w:rsidR="00DE0C95" w:rsidRPr="00443E96" w:rsidRDefault="00DE0C95" w:rsidP="007C6C36">
            <w:pPr>
              <w:pStyle w:val="TableText"/>
              <w:keepLines/>
              <w:rPr>
                <w:color w:val="000000"/>
              </w:rPr>
            </w:pPr>
          </w:p>
        </w:tc>
        <w:tc>
          <w:tcPr>
            <w:tcW w:w="330" w:type="dxa"/>
            <w:tcMar>
              <w:left w:w="0" w:type="dxa"/>
              <w:right w:w="0" w:type="dxa"/>
            </w:tcMar>
          </w:tcPr>
          <w:p w14:paraId="51C062E6" w14:textId="77777777" w:rsidR="00DE0C95" w:rsidRPr="00443E96" w:rsidRDefault="00DE0C95" w:rsidP="007C6C36">
            <w:pPr>
              <w:pStyle w:val="TableText"/>
              <w:keepLines/>
              <w:rPr>
                <w:color w:val="000000"/>
              </w:rPr>
            </w:pPr>
          </w:p>
        </w:tc>
        <w:tc>
          <w:tcPr>
            <w:tcW w:w="4290" w:type="dxa"/>
            <w:tcBorders>
              <w:top w:val="single" w:sz="4" w:space="0" w:color="auto"/>
            </w:tcBorders>
            <w:tcMar>
              <w:left w:w="0" w:type="dxa"/>
              <w:right w:w="0" w:type="dxa"/>
            </w:tcMar>
          </w:tcPr>
          <w:p w14:paraId="5C9EFB80" w14:textId="101203E9" w:rsidR="00DE0C95" w:rsidRPr="00443E96" w:rsidRDefault="00DE0C95" w:rsidP="007C6C36">
            <w:pPr>
              <w:pStyle w:val="TableText"/>
              <w:keepLines/>
              <w:rPr>
                <w:color w:val="000000"/>
              </w:rPr>
            </w:pPr>
            <w:r w:rsidRPr="00443E96">
              <w:t xml:space="preserve">Full name of company secretary/director </w:t>
            </w:r>
            <w:r w:rsidRPr="00443E96">
              <w:rPr>
                <w:b/>
                <w:i/>
              </w:rPr>
              <w:t>[</w:t>
            </w:r>
            <w:r w:rsidRPr="00443E96">
              <w:rPr>
                <w:b/>
                <w:i/>
                <w:iCs/>
              </w:rPr>
              <w:t>delete position as appropriate</w:t>
            </w:r>
            <w:r w:rsidRPr="00443E96">
              <w:rPr>
                <w:b/>
                <w:i/>
              </w:rPr>
              <w:t xml:space="preserve">] </w:t>
            </w:r>
            <w:r w:rsidRPr="00443E96">
              <w:t xml:space="preserve">who states that they are a company secretary/director </w:t>
            </w:r>
            <w:r w:rsidRPr="00443E96">
              <w:rPr>
                <w:b/>
                <w:i/>
              </w:rPr>
              <w:t>[</w:t>
            </w:r>
            <w:r w:rsidRPr="00443E96">
              <w:rPr>
                <w:b/>
                <w:i/>
                <w:iCs/>
              </w:rPr>
              <w:t>delete position as appropriate</w:t>
            </w:r>
            <w:r w:rsidRPr="00443E96">
              <w:rPr>
                <w:b/>
                <w:i/>
              </w:rPr>
              <w:t>]</w:t>
            </w:r>
            <w:r w:rsidRPr="00443E96">
              <w:t xml:space="preserve"> of </w:t>
            </w:r>
            <w:r>
              <w:t xml:space="preserve">the </w:t>
            </w:r>
            <w:r w:rsidRPr="00443E96">
              <w:rPr>
                <w:rFonts w:cs="Arial"/>
                <w:b/>
                <w:bCs/>
              </w:rPr>
              <w:t>Contractor</w:t>
            </w:r>
          </w:p>
        </w:tc>
      </w:tr>
    </w:tbl>
    <w:p w14:paraId="18E2DEAB" w14:textId="77777777" w:rsidR="00DE0C95" w:rsidRPr="00DB45D4" w:rsidRDefault="00DE0C95" w:rsidP="007C6C36"/>
    <w:p w14:paraId="7DA75995" w14:textId="77777777" w:rsidR="00C86F55" w:rsidRPr="00876F9A" w:rsidRDefault="00C86F55" w:rsidP="00876F9A">
      <w:pPr>
        <w:pStyle w:val="DefenceNormal"/>
        <w:rPr>
          <w:b/>
          <w:i/>
        </w:rPr>
      </w:pPr>
      <w:r w:rsidRPr="00C86F55">
        <w:br/>
      </w:r>
      <w:r w:rsidRPr="00876F9A">
        <w:rPr>
          <w:b/>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86F55" w:rsidRPr="00C86F55" w14:paraId="06C5D7F5" w14:textId="77777777" w:rsidTr="004A14EE">
        <w:trPr>
          <w:cantSplit/>
        </w:trPr>
        <w:tc>
          <w:tcPr>
            <w:tcW w:w="4400" w:type="dxa"/>
          </w:tcPr>
          <w:p w14:paraId="1824B3D3" w14:textId="0517C7CB" w:rsidR="00C86F55" w:rsidRPr="00C86F55" w:rsidRDefault="00C86F55" w:rsidP="00E15378">
            <w:r w:rsidRPr="00C86F55">
              <w:rPr>
                <w:rFonts w:cs="Arial"/>
                <w:b/>
                <w:bCs/>
              </w:rPr>
              <w:t xml:space="preserve">Signed </w:t>
            </w:r>
            <w:r w:rsidRPr="00C86F55">
              <w:t xml:space="preserve">for and on behalf of the </w:t>
            </w:r>
            <w:r w:rsidRPr="00B644E7">
              <w:rPr>
                <w:b/>
              </w:rPr>
              <w:t>Contractor</w:t>
            </w:r>
            <w:r w:rsidRPr="00C86F55">
              <w:rPr>
                <w:b/>
              </w:rPr>
              <w:t xml:space="preserve"> </w:t>
            </w:r>
            <w:r w:rsidRPr="00C86F55">
              <w:t>by its authorised signatory in the presence of:</w:t>
            </w:r>
          </w:p>
        </w:tc>
        <w:tc>
          <w:tcPr>
            <w:tcW w:w="330" w:type="dxa"/>
            <w:tcBorders>
              <w:right w:val="single" w:sz="4" w:space="0" w:color="auto"/>
            </w:tcBorders>
          </w:tcPr>
          <w:p w14:paraId="53136185" w14:textId="77777777" w:rsidR="00C86F55" w:rsidRPr="00C86F55" w:rsidRDefault="00C86F55" w:rsidP="00C86F55">
            <w:pPr>
              <w:keepNext/>
              <w:keepLines/>
              <w:spacing w:after="0"/>
            </w:pPr>
          </w:p>
        </w:tc>
        <w:tc>
          <w:tcPr>
            <w:tcW w:w="330" w:type="dxa"/>
            <w:tcBorders>
              <w:left w:val="single" w:sz="4" w:space="0" w:color="auto"/>
            </w:tcBorders>
          </w:tcPr>
          <w:p w14:paraId="29910A2D" w14:textId="77777777" w:rsidR="00C86F55" w:rsidRPr="00C86F55" w:rsidRDefault="00C86F55" w:rsidP="00C86F55">
            <w:pPr>
              <w:keepNext/>
              <w:keepLines/>
              <w:spacing w:after="0"/>
            </w:pPr>
          </w:p>
        </w:tc>
        <w:tc>
          <w:tcPr>
            <w:tcW w:w="4290" w:type="dxa"/>
          </w:tcPr>
          <w:p w14:paraId="3C40388A" w14:textId="77777777" w:rsidR="00C86F55" w:rsidRPr="00C86F55" w:rsidRDefault="00C86F55" w:rsidP="00C86F55">
            <w:pPr>
              <w:keepNext/>
              <w:keepLines/>
              <w:spacing w:after="0"/>
            </w:pPr>
          </w:p>
        </w:tc>
      </w:tr>
      <w:tr w:rsidR="00C86F55" w:rsidRPr="00C86F55" w14:paraId="01140778" w14:textId="77777777" w:rsidTr="004A14EE">
        <w:trPr>
          <w:cantSplit/>
          <w:trHeight w:hRule="exact" w:val="737"/>
        </w:trPr>
        <w:tc>
          <w:tcPr>
            <w:tcW w:w="4400" w:type="dxa"/>
            <w:tcBorders>
              <w:bottom w:val="single" w:sz="4" w:space="0" w:color="auto"/>
            </w:tcBorders>
          </w:tcPr>
          <w:p w14:paraId="6EFA92F7" w14:textId="77777777" w:rsidR="00C86F55" w:rsidRPr="00C86F55" w:rsidRDefault="00C86F55" w:rsidP="00C86F55">
            <w:pPr>
              <w:keepNext/>
              <w:keepLines/>
              <w:spacing w:after="0"/>
            </w:pPr>
          </w:p>
        </w:tc>
        <w:tc>
          <w:tcPr>
            <w:tcW w:w="330" w:type="dxa"/>
            <w:tcBorders>
              <w:right w:val="single" w:sz="4" w:space="0" w:color="auto"/>
            </w:tcBorders>
          </w:tcPr>
          <w:p w14:paraId="1DE4FA14" w14:textId="77777777" w:rsidR="00C86F55" w:rsidRPr="00C86F55" w:rsidRDefault="00C86F55" w:rsidP="00C86F55">
            <w:pPr>
              <w:keepNext/>
              <w:keepLines/>
              <w:spacing w:after="0"/>
            </w:pPr>
          </w:p>
        </w:tc>
        <w:tc>
          <w:tcPr>
            <w:tcW w:w="330" w:type="dxa"/>
            <w:tcBorders>
              <w:left w:val="single" w:sz="4" w:space="0" w:color="auto"/>
            </w:tcBorders>
          </w:tcPr>
          <w:p w14:paraId="745A9DEA" w14:textId="77777777" w:rsidR="00C86F55" w:rsidRPr="00C86F55" w:rsidRDefault="00C86F55" w:rsidP="00C86F55">
            <w:pPr>
              <w:keepNext/>
              <w:keepLines/>
              <w:spacing w:after="0"/>
            </w:pPr>
          </w:p>
        </w:tc>
        <w:tc>
          <w:tcPr>
            <w:tcW w:w="4290" w:type="dxa"/>
            <w:tcBorders>
              <w:bottom w:val="single" w:sz="4" w:space="0" w:color="auto"/>
            </w:tcBorders>
          </w:tcPr>
          <w:p w14:paraId="5369133E" w14:textId="77777777" w:rsidR="00C86F55" w:rsidRPr="00C86F55" w:rsidRDefault="00C86F55" w:rsidP="00C86F55">
            <w:pPr>
              <w:keepNext/>
              <w:keepLines/>
              <w:spacing w:after="0"/>
            </w:pPr>
          </w:p>
        </w:tc>
      </w:tr>
      <w:tr w:rsidR="00C86F55" w:rsidRPr="00C86F55" w14:paraId="7B554C04" w14:textId="77777777" w:rsidTr="004A14EE">
        <w:trPr>
          <w:cantSplit/>
        </w:trPr>
        <w:tc>
          <w:tcPr>
            <w:tcW w:w="4400" w:type="dxa"/>
            <w:tcBorders>
              <w:top w:val="single" w:sz="4" w:space="0" w:color="auto"/>
            </w:tcBorders>
          </w:tcPr>
          <w:p w14:paraId="786F472E" w14:textId="77777777" w:rsidR="00C86F55" w:rsidRPr="00C86F55" w:rsidRDefault="00C86F55" w:rsidP="00E15378">
            <w:r w:rsidRPr="00C86F55">
              <w:t>Signature of witness</w:t>
            </w:r>
          </w:p>
        </w:tc>
        <w:tc>
          <w:tcPr>
            <w:tcW w:w="330" w:type="dxa"/>
          </w:tcPr>
          <w:p w14:paraId="600A9F94" w14:textId="77777777" w:rsidR="00C86F55" w:rsidRPr="00C86F55" w:rsidRDefault="00C86F55" w:rsidP="00C86F55">
            <w:pPr>
              <w:keepNext/>
              <w:keepLines/>
              <w:spacing w:after="0"/>
            </w:pPr>
          </w:p>
        </w:tc>
        <w:tc>
          <w:tcPr>
            <w:tcW w:w="330" w:type="dxa"/>
          </w:tcPr>
          <w:p w14:paraId="1298DD7D" w14:textId="77777777" w:rsidR="00C86F55" w:rsidRPr="00C86F55" w:rsidRDefault="00C86F55" w:rsidP="00C86F55">
            <w:pPr>
              <w:keepNext/>
              <w:keepLines/>
              <w:spacing w:after="0"/>
            </w:pPr>
          </w:p>
        </w:tc>
        <w:tc>
          <w:tcPr>
            <w:tcW w:w="4290" w:type="dxa"/>
            <w:tcBorders>
              <w:top w:val="single" w:sz="4" w:space="0" w:color="auto"/>
            </w:tcBorders>
          </w:tcPr>
          <w:p w14:paraId="0D75CD65" w14:textId="77777777" w:rsidR="00C86F55" w:rsidRPr="00C86F55" w:rsidRDefault="00C86F55" w:rsidP="00E15378">
            <w:r w:rsidRPr="00C86F55">
              <w:t>Signature of authorised signatory</w:t>
            </w:r>
          </w:p>
        </w:tc>
      </w:tr>
      <w:tr w:rsidR="00C86F55" w:rsidRPr="00C86F55" w14:paraId="0AF2997D" w14:textId="77777777" w:rsidTr="004A14EE">
        <w:trPr>
          <w:cantSplit/>
          <w:trHeight w:hRule="exact" w:val="737"/>
        </w:trPr>
        <w:tc>
          <w:tcPr>
            <w:tcW w:w="4400" w:type="dxa"/>
            <w:tcBorders>
              <w:bottom w:val="single" w:sz="4" w:space="0" w:color="auto"/>
            </w:tcBorders>
          </w:tcPr>
          <w:p w14:paraId="12523BBA" w14:textId="77777777" w:rsidR="00C86F55" w:rsidRPr="00C86F55" w:rsidRDefault="00C86F55" w:rsidP="00C86F55">
            <w:pPr>
              <w:keepNext/>
              <w:keepLines/>
              <w:spacing w:after="0"/>
            </w:pPr>
          </w:p>
        </w:tc>
        <w:tc>
          <w:tcPr>
            <w:tcW w:w="330" w:type="dxa"/>
          </w:tcPr>
          <w:p w14:paraId="77CA153A" w14:textId="77777777" w:rsidR="00C86F55" w:rsidRPr="00C86F55" w:rsidRDefault="00C86F55" w:rsidP="00C86F55">
            <w:pPr>
              <w:keepNext/>
              <w:keepLines/>
              <w:spacing w:after="0"/>
            </w:pPr>
          </w:p>
        </w:tc>
        <w:tc>
          <w:tcPr>
            <w:tcW w:w="330" w:type="dxa"/>
          </w:tcPr>
          <w:p w14:paraId="1E9D36ED" w14:textId="77777777" w:rsidR="00C86F55" w:rsidRPr="00C86F55" w:rsidRDefault="00C86F55" w:rsidP="00C86F55">
            <w:pPr>
              <w:keepNext/>
              <w:keepLines/>
              <w:spacing w:after="0"/>
            </w:pPr>
          </w:p>
        </w:tc>
        <w:tc>
          <w:tcPr>
            <w:tcW w:w="4290" w:type="dxa"/>
            <w:tcBorders>
              <w:bottom w:val="single" w:sz="4" w:space="0" w:color="auto"/>
            </w:tcBorders>
          </w:tcPr>
          <w:p w14:paraId="1050E875" w14:textId="77777777" w:rsidR="00C86F55" w:rsidRPr="00C86F55" w:rsidRDefault="00C86F55" w:rsidP="00C86F55">
            <w:pPr>
              <w:keepNext/>
              <w:keepLines/>
              <w:spacing w:after="0"/>
            </w:pPr>
          </w:p>
        </w:tc>
      </w:tr>
      <w:tr w:rsidR="00C86F55" w:rsidRPr="00C86F55" w14:paraId="330E5A65" w14:textId="77777777" w:rsidTr="004A14EE">
        <w:trPr>
          <w:cantSplit/>
        </w:trPr>
        <w:tc>
          <w:tcPr>
            <w:tcW w:w="4400" w:type="dxa"/>
            <w:tcBorders>
              <w:top w:val="single" w:sz="4" w:space="0" w:color="auto"/>
            </w:tcBorders>
          </w:tcPr>
          <w:p w14:paraId="17F700BE" w14:textId="77777777" w:rsidR="00C86F55" w:rsidRPr="00C86F55" w:rsidRDefault="00C86F55" w:rsidP="00E15378">
            <w:pPr>
              <w:rPr>
                <w:noProof/>
              </w:rPr>
            </w:pPr>
            <w:r w:rsidRPr="00C86F55">
              <w:t>Full name of witness</w:t>
            </w:r>
          </w:p>
        </w:tc>
        <w:tc>
          <w:tcPr>
            <w:tcW w:w="330" w:type="dxa"/>
          </w:tcPr>
          <w:p w14:paraId="79E43291" w14:textId="77777777" w:rsidR="00C86F55" w:rsidRPr="00C86F55" w:rsidRDefault="00C86F55" w:rsidP="00C86F55">
            <w:pPr>
              <w:keepLines/>
              <w:spacing w:after="0"/>
            </w:pPr>
          </w:p>
        </w:tc>
        <w:tc>
          <w:tcPr>
            <w:tcW w:w="330" w:type="dxa"/>
          </w:tcPr>
          <w:p w14:paraId="4274D1B2" w14:textId="77777777" w:rsidR="00C86F55" w:rsidRPr="00C86F55" w:rsidRDefault="00C86F55" w:rsidP="00C86F55">
            <w:pPr>
              <w:keepLines/>
              <w:spacing w:after="0"/>
            </w:pPr>
          </w:p>
        </w:tc>
        <w:tc>
          <w:tcPr>
            <w:tcW w:w="4290" w:type="dxa"/>
          </w:tcPr>
          <w:p w14:paraId="169D7E98" w14:textId="77777777" w:rsidR="00C86F55" w:rsidRPr="00C86F55" w:rsidRDefault="00C86F55" w:rsidP="00E15378">
            <w:r w:rsidRPr="00C86F55">
              <w:t>Full name of authorised signatory</w:t>
            </w:r>
          </w:p>
        </w:tc>
      </w:tr>
    </w:tbl>
    <w:p w14:paraId="217A290C" w14:textId="7F3A559C" w:rsidR="00DA7739" w:rsidRPr="005D2C6B" w:rsidRDefault="00C86F55" w:rsidP="00C86F55">
      <w:pPr>
        <w:pStyle w:val="DefenceNormal"/>
      </w:pPr>
      <w:r w:rsidRPr="00C86F55">
        <w:br/>
      </w:r>
      <w:r w:rsidRPr="00C86F55">
        <w:rPr>
          <w:b/>
          <w:i/>
        </w:rPr>
        <w:t xml:space="preserve">[THESE ARE EXAMPLE EXECUTION CLAUSES ONLY.  INSERT APPROPRIATE EXECUTION CLAUSE FOR </w:t>
      </w:r>
      <w:r>
        <w:rPr>
          <w:b/>
          <w:i/>
        </w:rPr>
        <w:t>CONTRACTOR</w:t>
      </w:r>
      <w:r w:rsidRPr="00C86F55">
        <w:rPr>
          <w:b/>
          <w:i/>
        </w:rPr>
        <w:t>]</w:t>
      </w:r>
    </w:p>
    <w:p w14:paraId="6685765E" w14:textId="77777777" w:rsidR="00DA7739" w:rsidRPr="005D2C6B" w:rsidRDefault="00DA7739" w:rsidP="001757C5">
      <w:pPr>
        <w:pStyle w:val="DefenceNormal"/>
      </w:pPr>
    </w:p>
    <w:p w14:paraId="291AD927" w14:textId="77777777" w:rsidR="00DA7739" w:rsidRPr="005D2C6B" w:rsidRDefault="00DA7739" w:rsidP="00F45A09">
      <w:pPr>
        <w:pStyle w:val="DefenceNormal"/>
      </w:pPr>
    </w:p>
    <w:p w14:paraId="06098151" w14:textId="77777777" w:rsidR="00DA7739" w:rsidRPr="005D2C6B" w:rsidRDefault="00DA7739" w:rsidP="001757C5">
      <w:pPr>
        <w:pStyle w:val="DefenceNormal"/>
        <w:sectPr w:rsidR="00DA7739" w:rsidRPr="005D2C6B" w:rsidSect="00B974F6">
          <w:headerReference w:type="first" r:id="rId18"/>
          <w:footerReference w:type="first" r:id="rId19"/>
          <w:endnotePr>
            <w:numFmt w:val="decimal"/>
          </w:endnotePr>
          <w:pgSz w:w="11905" w:h="16837"/>
          <w:pgMar w:top="1134" w:right="1134" w:bottom="566" w:left="1417" w:header="1134" w:footer="566" w:gutter="0"/>
          <w:pgNumType w:start="1"/>
          <w:cols w:space="720"/>
          <w:noEndnote/>
          <w:docGrid w:linePitch="272"/>
        </w:sectPr>
      </w:pPr>
    </w:p>
    <w:p w14:paraId="35B2B33A" w14:textId="77777777" w:rsidR="00DA7739" w:rsidRPr="005D2C6B" w:rsidRDefault="00DA7739" w:rsidP="00806A79">
      <w:pPr>
        <w:pStyle w:val="DefenceHeading9"/>
      </w:pPr>
      <w:bookmarkStart w:id="7" w:name="_Toc46757475"/>
      <w:bookmarkStart w:id="8" w:name="_Toc207984943"/>
      <w:r w:rsidRPr="005D2C6B">
        <w:t>CONDITIONS OF CONTRACT</w:t>
      </w:r>
      <w:bookmarkEnd w:id="7"/>
      <w:bookmarkEnd w:id="8"/>
    </w:p>
    <w:p w14:paraId="239297C1" w14:textId="77777777" w:rsidR="00DA7739" w:rsidRPr="005D2C6B" w:rsidRDefault="00DA7739" w:rsidP="00E77805">
      <w:pPr>
        <w:pStyle w:val="DefenceHeading1"/>
        <w:numPr>
          <w:ilvl w:val="0"/>
          <w:numId w:val="2"/>
        </w:numPr>
      </w:pPr>
      <w:bookmarkStart w:id="9" w:name="_Ref71640353"/>
      <w:bookmarkStart w:id="10" w:name="_Toc46757476"/>
      <w:bookmarkStart w:id="11" w:name="_Toc207984944"/>
      <w:r w:rsidRPr="005D2C6B">
        <w:t>GLOSSARY OF TERMS, INTERPRETATION AND MISCELLANEOUS</w:t>
      </w:r>
      <w:bookmarkEnd w:id="9"/>
      <w:bookmarkEnd w:id="10"/>
      <w:bookmarkEnd w:id="11"/>
    </w:p>
    <w:p w14:paraId="49D49F3B" w14:textId="77777777" w:rsidR="00DA7739" w:rsidRPr="005D2C6B" w:rsidRDefault="00DA7739" w:rsidP="00F015B7">
      <w:pPr>
        <w:pStyle w:val="DefenceHeading2"/>
        <w:numPr>
          <w:ilvl w:val="1"/>
          <w:numId w:val="52"/>
        </w:numPr>
      </w:pPr>
      <w:bookmarkStart w:id="12" w:name="_Ref71631976"/>
      <w:bookmarkStart w:id="13" w:name="_Ref71631998"/>
      <w:bookmarkStart w:id="14" w:name="_Ref71632377"/>
      <w:bookmarkStart w:id="15" w:name="_Ref71632563"/>
      <w:bookmarkStart w:id="16" w:name="_Ref71632572"/>
      <w:bookmarkStart w:id="17" w:name="_Ref71638132"/>
      <w:bookmarkStart w:id="18" w:name="_Ref71640362"/>
      <w:bookmarkStart w:id="19" w:name="_Toc46757477"/>
      <w:bookmarkStart w:id="20" w:name="_Toc207984945"/>
      <w:r w:rsidRPr="005D2C6B">
        <w:t>Glossary of Terms</w:t>
      </w:r>
      <w:bookmarkEnd w:id="12"/>
      <w:bookmarkEnd w:id="13"/>
      <w:bookmarkEnd w:id="14"/>
      <w:bookmarkEnd w:id="15"/>
      <w:bookmarkEnd w:id="16"/>
      <w:bookmarkEnd w:id="17"/>
      <w:bookmarkEnd w:id="18"/>
      <w:bookmarkEnd w:id="19"/>
      <w:bookmarkEnd w:id="20"/>
    </w:p>
    <w:p w14:paraId="7CED6549" w14:textId="1B979763" w:rsidR="004265AD" w:rsidRPr="005D2C6B" w:rsidRDefault="00DA7739" w:rsidP="001757C5">
      <w:pPr>
        <w:pStyle w:val="DefenceNormal"/>
      </w:pPr>
      <w:bookmarkStart w:id="21" w:name="_Hlk110692581"/>
      <w:r w:rsidRPr="005D2C6B">
        <w:t>Unless the context otherwise indicates, whenever used in th</w:t>
      </w:r>
      <w:r w:rsidR="006A3EB9">
        <w:t>e</w:t>
      </w:r>
      <w:r w:rsidRPr="005D2C6B">
        <w:t xml:space="preserve"> </w:t>
      </w:r>
      <w:r w:rsidR="008A3BB2" w:rsidRPr="00B644E7">
        <w:t>Contract</w:t>
      </w:r>
      <w:r w:rsidRPr="005D2C6B">
        <w:t xml:space="preserve">, each word or phrase in the headings in </w:t>
      </w:r>
      <w:r w:rsidR="007935E1">
        <w:t>clause</w:t>
      </w:r>
      <w:r w:rsidR="005247DE" w:rsidRPr="005D2C6B">
        <w:t> </w:t>
      </w:r>
      <w:r w:rsidR="005247DE" w:rsidRPr="005D2C6B">
        <w:fldChar w:fldCharType="begin"/>
      </w:r>
      <w:r w:rsidR="005247DE" w:rsidRPr="005D2C6B">
        <w:instrText xml:space="preserve"> REF _Ref71631998 \w \h </w:instrText>
      </w:r>
      <w:r w:rsidR="005D2C6B">
        <w:instrText xml:space="preserve"> \* MERGEFORMAT </w:instrText>
      </w:r>
      <w:r w:rsidR="005247DE" w:rsidRPr="005D2C6B">
        <w:fldChar w:fldCharType="separate"/>
      </w:r>
      <w:r w:rsidR="0046215E">
        <w:t>1.1</w:t>
      </w:r>
      <w:r w:rsidR="005247DE" w:rsidRPr="005D2C6B">
        <w:fldChar w:fldCharType="end"/>
      </w:r>
      <w:r w:rsidRPr="005D2C6B">
        <w:t xml:space="preserve"> has the meaning given to it under the relevant heading.</w:t>
      </w:r>
    </w:p>
    <w:p w14:paraId="2ADC5CEE" w14:textId="77777777" w:rsidR="0094346A" w:rsidRPr="005D2C6B" w:rsidRDefault="0094346A" w:rsidP="00276CD7">
      <w:pPr>
        <w:pStyle w:val="DefenceBoldNormal"/>
      </w:pPr>
      <w:bookmarkStart w:id="22" w:name="AccreditedBuildingSurveyor"/>
      <w:r w:rsidRPr="005D2C6B">
        <w:t>Accredited Building Surveyor</w:t>
      </w:r>
      <w:bookmarkEnd w:id="22"/>
    </w:p>
    <w:p w14:paraId="62E5D2ED" w14:textId="0F961604" w:rsidR="0094346A" w:rsidRPr="005D2C6B" w:rsidRDefault="0094346A" w:rsidP="0094346A">
      <w:pPr>
        <w:pStyle w:val="DefenceDefinition0"/>
      </w:pPr>
      <w:r w:rsidRPr="005D2C6B">
        <w:t xml:space="preserve">A person who </w:t>
      </w:r>
      <w:r w:rsidR="00836C6D">
        <w:t>meets all requirements of a "building surveyor" in accordance with and as defined in the Building Works Manual.</w:t>
      </w:r>
    </w:p>
    <w:p w14:paraId="070345A0" w14:textId="77777777" w:rsidR="00436CFC" w:rsidRPr="009445B5" w:rsidRDefault="00436CFC" w:rsidP="00436CFC">
      <w:pPr>
        <w:pStyle w:val="DefenceBoldNormal"/>
      </w:pPr>
      <w:bookmarkStart w:id="23" w:name="ACM"/>
      <w:r w:rsidRPr="009445B5">
        <w:t>ACM</w:t>
      </w:r>
      <w:bookmarkEnd w:id="23"/>
    </w:p>
    <w:p w14:paraId="2392AFEB" w14:textId="7BF33908" w:rsidR="00436CFC" w:rsidRPr="009445B5" w:rsidRDefault="008B19BD" w:rsidP="00175F98">
      <w:pPr>
        <w:pStyle w:val="DefenceDefinition0"/>
      </w:pPr>
      <w:r>
        <w:t>H</w:t>
      </w:r>
      <w:r w:rsidR="00175F98" w:rsidRPr="00175F98">
        <w:t xml:space="preserve">as the meaning given in subregulation 5(1) of the </w:t>
      </w:r>
      <w:r w:rsidR="00175F98" w:rsidRPr="00E454B2">
        <w:rPr>
          <w:i/>
        </w:rPr>
        <w:t>Work Health and Safety Regulations 2011</w:t>
      </w:r>
      <w:r w:rsidR="00175F98" w:rsidRPr="00175F98">
        <w:t xml:space="preserve"> (Cth)</w:t>
      </w:r>
      <w:r w:rsidR="00436CFC" w:rsidRPr="009445B5">
        <w:t>.</w:t>
      </w:r>
    </w:p>
    <w:p w14:paraId="4D7384F7" w14:textId="77777777" w:rsidR="00DA7739" w:rsidRPr="005D2C6B" w:rsidRDefault="00DA7739" w:rsidP="00DE2244">
      <w:pPr>
        <w:pStyle w:val="DefenceBoldNormal"/>
      </w:pPr>
      <w:bookmarkStart w:id="24" w:name="ActOfPrevention"/>
      <w:r w:rsidRPr="005D2C6B">
        <w:t>Act of Prevention</w:t>
      </w:r>
      <w:bookmarkEnd w:id="24"/>
    </w:p>
    <w:p w14:paraId="63C0D337" w14:textId="77777777" w:rsidR="00DA7739" w:rsidRPr="005D2C6B" w:rsidRDefault="00DA7739" w:rsidP="00DE2244">
      <w:pPr>
        <w:pStyle w:val="DefenceDefinition0"/>
      </w:pPr>
      <w:r w:rsidRPr="005D2C6B">
        <w:t>Any one of:</w:t>
      </w:r>
    </w:p>
    <w:p w14:paraId="7773DCDD" w14:textId="069008E3" w:rsidR="00DA7739" w:rsidRPr="005D2C6B" w:rsidRDefault="00DA7739" w:rsidP="00F45A09">
      <w:pPr>
        <w:pStyle w:val="DefenceDefinitionNum"/>
      </w:pPr>
      <w:r w:rsidRPr="005D2C6B">
        <w:t xml:space="preserve">a breach of the </w:t>
      </w:r>
      <w:r w:rsidR="008A3BB2" w:rsidRPr="00B644E7">
        <w:t>Contract</w:t>
      </w:r>
      <w:r w:rsidR="00FC355D">
        <w:t xml:space="preserve"> </w:t>
      </w:r>
      <w:r w:rsidRPr="005D2C6B">
        <w:t xml:space="preserve">by the </w:t>
      </w:r>
      <w:r w:rsidR="001C716E" w:rsidRPr="00B644E7">
        <w:t>Commonwealth</w:t>
      </w:r>
      <w:r w:rsidRPr="005D2C6B">
        <w:t>;</w:t>
      </w:r>
    </w:p>
    <w:p w14:paraId="32ECFC1A" w14:textId="2C5910BD" w:rsidR="00DA7739" w:rsidRPr="005D2C6B" w:rsidRDefault="00DA7739" w:rsidP="00271D0D">
      <w:pPr>
        <w:pStyle w:val="DefenceDefinitionNum"/>
      </w:pPr>
      <w:bookmarkStart w:id="25" w:name="_Ref124359240"/>
      <w:r w:rsidRPr="005D2C6B">
        <w:t xml:space="preserve">any other act or omission of the </w:t>
      </w:r>
      <w:r w:rsidR="001C716E" w:rsidRPr="00B644E7">
        <w:t>Commonwealth</w:t>
      </w:r>
      <w:r w:rsidRPr="005D2C6B">
        <w:t xml:space="preserve">, the </w:t>
      </w:r>
      <w:r w:rsidR="00FE6434" w:rsidRPr="00B644E7">
        <w:t>Contract Administrator</w:t>
      </w:r>
      <w:r w:rsidRPr="005D2C6B">
        <w:t xml:space="preserve"> or an </w:t>
      </w:r>
      <w:r w:rsidR="005F5954" w:rsidRPr="00B644E7">
        <w:t>Other Contractor</w:t>
      </w:r>
      <w:r w:rsidRPr="005D2C6B">
        <w:t xml:space="preserve"> engaged by the </w:t>
      </w:r>
      <w:r w:rsidR="001C716E" w:rsidRPr="00B644E7">
        <w:t>Commonwealth</w:t>
      </w:r>
      <w:r w:rsidRPr="005D2C6B">
        <w:t>; or</w:t>
      </w:r>
      <w:bookmarkEnd w:id="25"/>
    </w:p>
    <w:p w14:paraId="489047FD" w14:textId="4B1430C5" w:rsidR="00DA7739" w:rsidRDefault="00DA7739" w:rsidP="00271D0D">
      <w:pPr>
        <w:pStyle w:val="DefenceDefinitionNum"/>
      </w:pPr>
      <w:r w:rsidRPr="005D2C6B">
        <w:t xml:space="preserve">a </w:t>
      </w:r>
      <w:r w:rsidR="00D025B5" w:rsidRPr="00B644E7">
        <w:t>Variation</w:t>
      </w:r>
      <w:r w:rsidRPr="005D2C6B">
        <w:t xml:space="preserve"> the subject of a </w:t>
      </w:r>
      <w:r w:rsidR="002A3FB8" w:rsidRPr="00B644E7">
        <w:t>direction</w:t>
      </w:r>
      <w:r w:rsidRPr="005D2C6B">
        <w:t xml:space="preserve"> by the </w:t>
      </w:r>
      <w:r w:rsidR="00944B08" w:rsidRPr="00B644E7">
        <w:t>Contract Administrator</w:t>
      </w:r>
      <w:r w:rsidRPr="005D2C6B">
        <w:t xml:space="preserve">, except where the </w:t>
      </w:r>
      <w:r w:rsidR="00D025B5" w:rsidRPr="00B644E7">
        <w:t>Variation</w:t>
      </w:r>
      <w:r w:rsidRPr="005D2C6B">
        <w:t xml:space="preserve"> is instructed in the circumstances described in clause</w:t>
      </w:r>
      <w:r w:rsidR="005247DE" w:rsidRPr="005D2C6B">
        <w:t> </w:t>
      </w:r>
      <w:r w:rsidR="00B21C16">
        <w:fldChar w:fldCharType="begin"/>
      </w:r>
      <w:r w:rsidR="00B21C16">
        <w:instrText xml:space="preserve"> REF _Ref459974344 \w \h </w:instrText>
      </w:r>
      <w:r w:rsidR="00B21C16">
        <w:fldChar w:fldCharType="separate"/>
      </w:r>
      <w:r w:rsidR="0046215E">
        <w:t>9.9(b)</w:t>
      </w:r>
      <w:r w:rsidR="00B21C16">
        <w:fldChar w:fldCharType="end"/>
      </w:r>
      <w:r w:rsidR="00056A3C">
        <w:t>,</w:t>
      </w:r>
      <w:r w:rsidR="007C7355" w:rsidRPr="005D2C6B">
        <w:t xml:space="preserve"> </w:t>
      </w:r>
    </w:p>
    <w:p w14:paraId="622686E1" w14:textId="6E9C922C" w:rsidR="00056A3C" w:rsidRDefault="00056A3C" w:rsidP="001D50A4">
      <w:pPr>
        <w:pStyle w:val="DefenceDefinition0"/>
      </w:pPr>
      <w:r w:rsidRPr="001F33F3">
        <w:t>but excluding any act or omission</w:t>
      </w:r>
      <w:r w:rsidR="00F478D3" w:rsidRPr="001F33F3">
        <w:t xml:space="preserve"> of </w:t>
      </w:r>
      <w:r w:rsidR="00F8705E">
        <w:t xml:space="preserve">any person specified in paragraph </w:t>
      </w:r>
      <w:r w:rsidR="00F8705E">
        <w:fldChar w:fldCharType="begin"/>
      </w:r>
      <w:r w:rsidR="00F8705E">
        <w:instrText xml:space="preserve"> REF _Ref124359240 \n \h </w:instrText>
      </w:r>
      <w:r w:rsidR="00F8705E">
        <w:fldChar w:fldCharType="separate"/>
      </w:r>
      <w:r w:rsidR="0046215E">
        <w:t>(b)</w:t>
      </w:r>
      <w:r w:rsidR="00F8705E">
        <w:fldChar w:fldCharType="end"/>
      </w:r>
      <w:r w:rsidR="00F478D3" w:rsidRPr="001F33F3">
        <w:t xml:space="preserve"> </w:t>
      </w:r>
      <w:r w:rsidRPr="001F33F3">
        <w:t xml:space="preserve">in accordance with </w:t>
      </w:r>
      <w:r w:rsidR="00F478D3" w:rsidRPr="001F33F3">
        <w:t xml:space="preserve">or otherwise permitted by </w:t>
      </w:r>
      <w:r w:rsidRPr="001F33F3">
        <w:t xml:space="preserve">the </w:t>
      </w:r>
      <w:r w:rsidR="00D00C3A" w:rsidRPr="00B644E7">
        <w:t>Contract</w:t>
      </w:r>
      <w:r w:rsidRPr="001F33F3">
        <w:t>.</w:t>
      </w:r>
    </w:p>
    <w:p w14:paraId="53958B75" w14:textId="77777777" w:rsidR="00802374" w:rsidRPr="00DD0A33" w:rsidRDefault="00802374" w:rsidP="00802374">
      <w:pPr>
        <w:pStyle w:val="DefenceDefinition0"/>
        <w:rPr>
          <w:b/>
          <w:bCs/>
        </w:rPr>
      </w:pPr>
      <w:r w:rsidRPr="00DD0A33">
        <w:rPr>
          <w:b/>
          <w:bCs/>
        </w:rPr>
        <w:t>Apprentice</w:t>
      </w:r>
    </w:p>
    <w:p w14:paraId="2B13E218" w14:textId="3F107CC8" w:rsidR="00802374" w:rsidRDefault="00802374" w:rsidP="00802374">
      <w:pPr>
        <w:pStyle w:val="DefenceDefinition0"/>
      </w:pPr>
      <w:r>
        <w:t xml:space="preserve">A person </w:t>
      </w:r>
      <w:r w:rsidR="00080C96">
        <w:t xml:space="preserve">(also known as a trainee or an Australian apprentice) </w:t>
      </w:r>
      <w:r>
        <w:t>who is:</w:t>
      </w:r>
    </w:p>
    <w:p w14:paraId="34D57D59" w14:textId="600600C0" w:rsidR="00802374" w:rsidRDefault="00802374" w:rsidP="00802374">
      <w:pPr>
        <w:pStyle w:val="DefenceDefinitionNum"/>
      </w:pPr>
      <w:r>
        <w:t xml:space="preserve">employed under a </w:t>
      </w:r>
      <w:r w:rsidR="00080C96">
        <w:t>Training Contract</w:t>
      </w:r>
      <w:r w:rsidR="00516DD4">
        <w:t xml:space="preserve"> which has been registered with, and validated by, the relevant State or Territory </w:t>
      </w:r>
      <w:r w:rsidR="00080C96">
        <w:t>T</w:t>
      </w:r>
      <w:r w:rsidR="00516DD4">
        <w:t xml:space="preserve">raining </w:t>
      </w:r>
      <w:r w:rsidR="00080C96">
        <w:t>A</w:t>
      </w:r>
      <w:r w:rsidR="00516DD4">
        <w:t xml:space="preserve">uthority; </w:t>
      </w:r>
      <w:r>
        <w:t xml:space="preserve"> </w:t>
      </w:r>
    </w:p>
    <w:p w14:paraId="7D3695DF" w14:textId="77777777" w:rsidR="00802374" w:rsidRDefault="00802374" w:rsidP="00802374">
      <w:pPr>
        <w:pStyle w:val="DefenceDefinitionNum"/>
      </w:pPr>
      <w:r>
        <w:t xml:space="preserve">undertaking paid work and structured training which comprises both on and off the job training; </w:t>
      </w:r>
    </w:p>
    <w:p w14:paraId="32208459" w14:textId="77777777" w:rsidR="00802374" w:rsidRDefault="00802374" w:rsidP="00802374">
      <w:pPr>
        <w:pStyle w:val="DefenceDefinitionNum"/>
      </w:pPr>
      <w:r>
        <w:t>undertaking a negotiated training program that involves obtaining a nationally recognised qualification; and</w:t>
      </w:r>
    </w:p>
    <w:p w14:paraId="35D7F3D3" w14:textId="3D007956" w:rsidR="00802374" w:rsidRPr="005D2C6B" w:rsidRDefault="00802374" w:rsidP="005A105E">
      <w:pPr>
        <w:pStyle w:val="DefenceDefinitionNum"/>
      </w:pPr>
      <w:r>
        <w:t xml:space="preserve">either directly employed by the Contractor or its subcontractors or indirectly employed through a </w:t>
      </w:r>
      <w:r w:rsidR="00080C96">
        <w:t>G</w:t>
      </w:r>
      <w:r>
        <w:t xml:space="preserve">roup </w:t>
      </w:r>
      <w:r w:rsidR="00080C96">
        <w:t>T</w:t>
      </w:r>
      <w:r>
        <w:t xml:space="preserve">raining </w:t>
      </w:r>
      <w:r w:rsidR="00080C96">
        <w:t>O</w:t>
      </w:r>
      <w:r>
        <w:t>rganisation to work on the Contractor's Activities or the Works.</w:t>
      </w:r>
    </w:p>
    <w:p w14:paraId="7B115AFF" w14:textId="77777777" w:rsidR="00DA7739" w:rsidRPr="005D2C6B" w:rsidRDefault="00DA7739" w:rsidP="00DE2244">
      <w:pPr>
        <w:pStyle w:val="DefenceBoldNormal"/>
      </w:pPr>
      <w:bookmarkStart w:id="26" w:name="Approval"/>
      <w:r w:rsidRPr="005D2C6B">
        <w:t>Approval</w:t>
      </w:r>
      <w:bookmarkEnd w:id="26"/>
    </w:p>
    <w:p w14:paraId="63DCF31A" w14:textId="5FEBE6BD" w:rsidR="00DA7739" w:rsidRPr="005D2C6B" w:rsidRDefault="00DA7739" w:rsidP="00DE2244">
      <w:pPr>
        <w:pStyle w:val="DefenceDefinition0"/>
      </w:pPr>
      <w:r w:rsidRPr="005D2C6B">
        <w:t xml:space="preserve">Any licence, permit, consent, </w:t>
      </w:r>
      <w:r w:rsidR="002D5999">
        <w:t>a</w:t>
      </w:r>
      <w:r w:rsidR="002D5999" w:rsidRPr="002D5999">
        <w:t>pproval</w:t>
      </w:r>
      <w:r w:rsidRPr="005D2C6B">
        <w:t xml:space="preserve">, determination, certificate, notice or other requirement of any </w:t>
      </w:r>
      <w:r w:rsidR="001C716E" w:rsidRPr="00B644E7">
        <w:t>Commonwealth</w:t>
      </w:r>
      <w:r w:rsidRPr="005D2C6B">
        <w:t xml:space="preserve">, State, Territory or local authority, body or other organisation having any jurisdiction in connection </w:t>
      </w:r>
      <w:r w:rsidRPr="001F33F3">
        <w:t xml:space="preserve">with the </w:t>
      </w:r>
      <w:r w:rsidR="00453849" w:rsidRPr="00B644E7">
        <w:t>Site</w:t>
      </w:r>
      <w:r w:rsidRPr="001F33F3">
        <w:t xml:space="preserve">, the </w:t>
      </w:r>
      <w:r w:rsidR="000B3220" w:rsidRPr="00B644E7">
        <w:t>Contractor's Activities</w:t>
      </w:r>
      <w:r w:rsidRPr="001F33F3">
        <w:t xml:space="preserve"> </w:t>
      </w:r>
      <w:r w:rsidR="00255151">
        <w:t xml:space="preserve">or </w:t>
      </w:r>
      <w:r w:rsidR="00255151" w:rsidRPr="001F33F3">
        <w:t xml:space="preserve">the </w:t>
      </w:r>
      <w:r w:rsidR="00D025B5" w:rsidRPr="00B644E7">
        <w:t>Works</w:t>
      </w:r>
      <w:r w:rsidR="00255151" w:rsidRPr="001F33F3">
        <w:t xml:space="preserve"> </w:t>
      </w:r>
      <w:r w:rsidRPr="001F33F3">
        <w:t xml:space="preserve">or under any applicable </w:t>
      </w:r>
      <w:r w:rsidRPr="00B644E7">
        <w:t>Statutory Requirement</w:t>
      </w:r>
      <w:r w:rsidRPr="001F33F3">
        <w:t>, which</w:t>
      </w:r>
      <w:r w:rsidRPr="005D2C6B">
        <w:t xml:space="preserve"> must be obtained or satisfied to:</w:t>
      </w:r>
    </w:p>
    <w:p w14:paraId="2E672010" w14:textId="6E51974D" w:rsidR="00DA7739" w:rsidRPr="005D2C6B" w:rsidRDefault="00DA7739" w:rsidP="00D33BF3">
      <w:pPr>
        <w:pStyle w:val="DefenceDefinitionNum"/>
        <w:tabs>
          <w:tab w:val="clear" w:pos="964"/>
          <w:tab w:val="num" w:pos="-964"/>
        </w:tabs>
      </w:pPr>
      <w:r w:rsidRPr="005D2C6B">
        <w:t xml:space="preserve">carry out the </w:t>
      </w:r>
      <w:r w:rsidR="000B3220" w:rsidRPr="00B644E7">
        <w:t>Contractor's Activities</w:t>
      </w:r>
      <w:r w:rsidR="00255151">
        <w:t xml:space="preserve"> or </w:t>
      </w:r>
      <w:r w:rsidR="00255151" w:rsidRPr="001F33F3">
        <w:t xml:space="preserve">the </w:t>
      </w:r>
      <w:r w:rsidR="00D025B5" w:rsidRPr="00B644E7">
        <w:t>Works</w:t>
      </w:r>
      <w:r w:rsidRPr="005D2C6B">
        <w:t>; or</w:t>
      </w:r>
    </w:p>
    <w:p w14:paraId="4545C3B4" w14:textId="398809E6" w:rsidR="00DA7739" w:rsidRPr="005D2C6B" w:rsidRDefault="00DA7739" w:rsidP="00D33BF3">
      <w:pPr>
        <w:pStyle w:val="DefenceDefinitionNum"/>
        <w:tabs>
          <w:tab w:val="clear" w:pos="964"/>
          <w:tab w:val="num" w:pos="0"/>
        </w:tabs>
      </w:pPr>
      <w:r w:rsidRPr="005D2C6B">
        <w:t>occupy</w:t>
      </w:r>
      <w:r w:rsidR="005A6125">
        <w:t xml:space="preserve">, </w:t>
      </w:r>
      <w:r w:rsidRPr="005D2C6B">
        <w:t>use</w:t>
      </w:r>
      <w:r w:rsidR="005A6125">
        <w:t>, maintain or operate</w:t>
      </w:r>
      <w:r w:rsidRPr="005D2C6B">
        <w:t xml:space="preserve"> the completed </w:t>
      </w:r>
      <w:r w:rsidR="00D025B5" w:rsidRPr="00B644E7">
        <w:t>Works</w:t>
      </w:r>
      <w:r w:rsidRPr="005D2C6B">
        <w:t>.</w:t>
      </w:r>
    </w:p>
    <w:p w14:paraId="2071AB95" w14:textId="77777777" w:rsidR="00DA7739" w:rsidRPr="005D2C6B" w:rsidRDefault="00DA7739" w:rsidP="00DE2244">
      <w:pPr>
        <w:pStyle w:val="DefenceBoldNormal"/>
      </w:pPr>
      <w:bookmarkStart w:id="27" w:name="ApprovedSecurity"/>
      <w:r w:rsidRPr="005D2C6B">
        <w:t>Approved Security</w:t>
      </w:r>
      <w:bookmarkEnd w:id="27"/>
    </w:p>
    <w:p w14:paraId="43D028C7" w14:textId="65CCF8C5" w:rsidR="00DA7739" w:rsidRPr="005D2C6B" w:rsidRDefault="00DA7739" w:rsidP="004753E0">
      <w:pPr>
        <w:pStyle w:val="DefenceDefinition0"/>
        <w:rPr>
          <w:b/>
        </w:rPr>
      </w:pPr>
      <w:r w:rsidRPr="005D2C6B">
        <w:t xml:space="preserve">An unconditional undertaking (duly stamped) in the form set out in the </w:t>
      </w:r>
      <w:r w:rsidR="00242353" w:rsidRPr="00B644E7">
        <w:t>Schedule of Collateral Documents</w:t>
      </w:r>
      <w:r w:rsidRPr="005D2C6B">
        <w:t xml:space="preserve"> and otherwise on terms and given by a financial institution </w:t>
      </w:r>
      <w:r w:rsidR="00156F83">
        <w:t xml:space="preserve">(including an Australian Prudential Regulation Authority-regulated insurer) </w:t>
      </w:r>
      <w:r w:rsidRPr="005D2C6B">
        <w:t xml:space="preserve">approved by the </w:t>
      </w:r>
      <w:r w:rsidR="001C716E" w:rsidRPr="00B644E7">
        <w:t>Commonwealth</w:t>
      </w:r>
      <w:r w:rsidRPr="005D2C6B">
        <w:t>.</w:t>
      </w:r>
    </w:p>
    <w:p w14:paraId="2A8642DF" w14:textId="77777777" w:rsidR="008B19BD" w:rsidRDefault="00175F98" w:rsidP="00E41208">
      <w:pPr>
        <w:pStyle w:val="DefenceBoldNormal"/>
      </w:pPr>
      <w:bookmarkStart w:id="28" w:name="ASDCertifiedCloudServicesList"/>
      <w:r w:rsidRPr="00175F98">
        <w:t>Asbestos</w:t>
      </w:r>
    </w:p>
    <w:p w14:paraId="5DA7B313" w14:textId="5F16E94D" w:rsidR="00175F98" w:rsidRPr="00E454B2" w:rsidRDefault="008B19BD" w:rsidP="00C33F70">
      <w:pPr>
        <w:pStyle w:val="DefenceDefinition0"/>
      </w:pPr>
      <w:r>
        <w:t>H</w:t>
      </w:r>
      <w:r w:rsidR="00175F98" w:rsidRPr="00E454B2">
        <w:t xml:space="preserve">as the meaning given in subregulation 5(1) of the </w:t>
      </w:r>
      <w:r w:rsidR="00175F98" w:rsidRPr="00E454B2">
        <w:rPr>
          <w:i/>
        </w:rPr>
        <w:t>Work Health and Safety Regulations</w:t>
      </w:r>
      <w:r w:rsidR="00175F98" w:rsidRPr="00E454B2">
        <w:t xml:space="preserve"> </w:t>
      </w:r>
      <w:r w:rsidR="00175F98" w:rsidRPr="000C284D">
        <w:rPr>
          <w:i/>
        </w:rPr>
        <w:t>2011</w:t>
      </w:r>
      <w:r w:rsidR="00175F98" w:rsidRPr="00E454B2">
        <w:t xml:space="preserve"> (Cth).</w:t>
      </w:r>
    </w:p>
    <w:p w14:paraId="6CACEE7C" w14:textId="77777777" w:rsidR="00F01EBF" w:rsidRPr="001F15DD" w:rsidRDefault="00F01EBF" w:rsidP="00F01EBF">
      <w:pPr>
        <w:pStyle w:val="DefenceBoldNormal"/>
      </w:pPr>
      <w:bookmarkStart w:id="29" w:name="ASEE"/>
      <w:bookmarkEnd w:id="28"/>
      <w:r w:rsidRPr="001F15DD">
        <w:t>Asbestos Management Plan</w:t>
      </w:r>
    </w:p>
    <w:p w14:paraId="41460375" w14:textId="517EC10F" w:rsidR="00F01EBF" w:rsidRPr="00303DE7" w:rsidRDefault="00F01EBF" w:rsidP="00F01EBF">
      <w:pPr>
        <w:pStyle w:val="DefenceDefinition0"/>
      </w:pPr>
      <w:r w:rsidRPr="001F15DD">
        <w:t xml:space="preserve">The Security and Estate Group Asbestos Management Plan </w:t>
      </w:r>
      <w:r w:rsidR="00263BB7">
        <w:t>(including Annex A – Asbestos in Soils and Surface Contamination)</w:t>
      </w:r>
      <w:r w:rsidR="00263BB7" w:rsidRPr="009D1884">
        <w:t xml:space="preserve"> </w:t>
      </w:r>
      <w:r w:rsidRPr="001F15DD">
        <w:t xml:space="preserve">dated </w:t>
      </w:r>
      <w:r w:rsidR="00263BB7">
        <w:t>1 September 2025</w:t>
      </w:r>
      <w:r w:rsidRPr="001F15DD">
        <w:t xml:space="preserve">, available at https://www.defence.gov.au/business-industry/industry-governance/industry-regulations/security-and-estate-asbestos-management-plan, as amended </w:t>
      </w:r>
      <w:r w:rsidRPr="00092620">
        <w:t xml:space="preserve">or replaced </w:t>
      </w:r>
      <w:r w:rsidRPr="001F15DD">
        <w:t>from time to time.</w:t>
      </w:r>
    </w:p>
    <w:p w14:paraId="35FF7573" w14:textId="77777777" w:rsidR="00F01EBF" w:rsidRPr="00092620" w:rsidRDefault="00F01EBF" w:rsidP="00F01EBF">
      <w:pPr>
        <w:pStyle w:val="DefenceBoldNormal"/>
      </w:pPr>
      <w:r w:rsidRPr="00092620">
        <w:t>Asbestos Related Activities</w:t>
      </w:r>
    </w:p>
    <w:p w14:paraId="24497D5E" w14:textId="77777777" w:rsidR="00F01EBF" w:rsidRPr="00092620" w:rsidRDefault="00F01EBF" w:rsidP="00F01EBF">
      <w:pPr>
        <w:pStyle w:val="DefenceBoldNormal"/>
        <w:rPr>
          <w:b w:val="0"/>
          <w:bCs/>
        </w:rPr>
      </w:pPr>
      <w:r w:rsidRPr="00092620">
        <w:rPr>
          <w:b w:val="0"/>
          <w:bCs/>
        </w:rPr>
        <w:t xml:space="preserve">Any activity relating to Asbestos, including the: </w:t>
      </w:r>
    </w:p>
    <w:p w14:paraId="1706244F" w14:textId="77777777" w:rsidR="00263BB7" w:rsidRPr="002A1AD0" w:rsidRDefault="00F01EBF" w:rsidP="00F01EBF">
      <w:pPr>
        <w:pStyle w:val="DefenceDefinitionNum"/>
        <w:tabs>
          <w:tab w:val="clear" w:pos="964"/>
          <w:tab w:val="num" w:pos="0"/>
        </w:tabs>
        <w:rPr>
          <w:b/>
        </w:rPr>
      </w:pPr>
      <w:r w:rsidRPr="001F15DD">
        <w:rPr>
          <w:color w:val="auto"/>
        </w:rPr>
        <w:t xml:space="preserve">management, handling, </w:t>
      </w:r>
      <w:r w:rsidRPr="00674199">
        <w:rPr>
          <w:color w:val="auto"/>
        </w:rPr>
        <w:t xml:space="preserve">removal of Asbestos; </w:t>
      </w:r>
    </w:p>
    <w:p w14:paraId="325B48A7" w14:textId="4CC781AE" w:rsidR="00F01EBF" w:rsidRPr="00674199" w:rsidRDefault="00263BB7" w:rsidP="00F01EBF">
      <w:pPr>
        <w:pStyle w:val="DefenceDefinitionNum"/>
        <w:tabs>
          <w:tab w:val="clear" w:pos="964"/>
          <w:tab w:val="num" w:pos="0"/>
        </w:tabs>
        <w:rPr>
          <w:b/>
        </w:rPr>
      </w:pPr>
      <w:r>
        <w:rPr>
          <w:color w:val="auto"/>
        </w:rPr>
        <w:t xml:space="preserve">disposal of Asbestos, whether on or off Site; </w:t>
      </w:r>
      <w:r w:rsidR="00F01EBF" w:rsidRPr="00674199">
        <w:rPr>
          <w:color w:val="auto"/>
        </w:rPr>
        <w:t>or</w:t>
      </w:r>
    </w:p>
    <w:p w14:paraId="72FF0FC6" w14:textId="781746E4" w:rsidR="00F01EBF" w:rsidRPr="00092620" w:rsidRDefault="00F01EBF" w:rsidP="00F01EBF">
      <w:pPr>
        <w:pStyle w:val="DefenceDefinitionNum"/>
        <w:tabs>
          <w:tab w:val="clear" w:pos="964"/>
          <w:tab w:val="num" w:pos="0"/>
        </w:tabs>
      </w:pPr>
      <w:r w:rsidRPr="00674199">
        <w:rPr>
          <w:color w:val="auto"/>
        </w:rPr>
        <w:t>remediation of an Asbestos</w:t>
      </w:r>
      <w:r w:rsidRPr="001F15DD">
        <w:rPr>
          <w:color w:val="auto"/>
        </w:rPr>
        <w:t xml:space="preserve"> affected area including the enclosure or sealing of an affected area.</w:t>
      </w:r>
    </w:p>
    <w:p w14:paraId="2A6E77C1" w14:textId="77777777" w:rsidR="001E2065" w:rsidRPr="00052F82" w:rsidRDefault="008B621B" w:rsidP="001D50A4">
      <w:pPr>
        <w:pStyle w:val="DefenceBoldNormal"/>
      </w:pPr>
      <w:bookmarkStart w:id="30" w:name="AustralianPrivacyPrinciple"/>
      <w:bookmarkEnd w:id="29"/>
      <w:r w:rsidRPr="00052F82">
        <w:t>Australian Privacy Principle</w:t>
      </w:r>
      <w:bookmarkEnd w:id="30"/>
    </w:p>
    <w:p w14:paraId="6AF4ECDF" w14:textId="4AE443CA" w:rsidR="008B621B" w:rsidRDefault="001E2065" w:rsidP="001D50A4">
      <w:pPr>
        <w:pStyle w:val="DefenceDefinition0"/>
      </w:pPr>
      <w:r w:rsidRPr="00052F82">
        <w:t>H</w:t>
      </w:r>
      <w:r w:rsidR="008B621B" w:rsidRPr="00052F82">
        <w:t xml:space="preserve">as the meaning given in the </w:t>
      </w:r>
      <w:r w:rsidR="00437E8B" w:rsidRPr="00B644E7">
        <w:t>Privacy Act</w:t>
      </w:r>
      <w:r w:rsidR="008B621B" w:rsidRPr="00052F82">
        <w:t xml:space="preserve">. </w:t>
      </w:r>
    </w:p>
    <w:p w14:paraId="3283C450" w14:textId="77777777" w:rsidR="00A41561" w:rsidRPr="00DD0A33" w:rsidRDefault="00A41561" w:rsidP="00A41561">
      <w:pPr>
        <w:pStyle w:val="DefenceDefinition0"/>
        <w:rPr>
          <w:b/>
          <w:bCs/>
        </w:rPr>
      </w:pPr>
      <w:r w:rsidRPr="00DD0A33">
        <w:rPr>
          <w:b/>
          <w:bCs/>
        </w:rPr>
        <w:t xml:space="preserve">Australian Skills Guarantee Procurement Connected Policy </w:t>
      </w:r>
    </w:p>
    <w:p w14:paraId="55975219" w14:textId="1436C970" w:rsidR="00A41561" w:rsidRPr="008B621B" w:rsidRDefault="00A41561" w:rsidP="00A41561">
      <w:pPr>
        <w:pStyle w:val="DefenceDefinition0"/>
      </w:pPr>
      <w:r>
        <w:t>T</w:t>
      </w:r>
      <w:r w:rsidRPr="00A678D3">
        <w:t>he Australian Skills Guarantee Procurement Connected Policy available at https://www.dewr.gov.au/australian-skills-guarantee, as amended from time to time</w:t>
      </w:r>
      <w:r>
        <w:t>.</w:t>
      </w:r>
    </w:p>
    <w:p w14:paraId="513004F9" w14:textId="77777777" w:rsidR="00DA7739" w:rsidRPr="005D2C6B" w:rsidRDefault="00DA7739" w:rsidP="00DE2244">
      <w:pPr>
        <w:pStyle w:val="DefenceBoldNormal"/>
      </w:pPr>
      <w:bookmarkStart w:id="31" w:name="AwardDate"/>
      <w:r w:rsidRPr="005D2C6B">
        <w:t>Award Date</w:t>
      </w:r>
      <w:bookmarkEnd w:id="31"/>
    </w:p>
    <w:p w14:paraId="3A3B95E8" w14:textId="087F3DF6" w:rsidR="00D01FA7" w:rsidRDefault="00DA7739" w:rsidP="00D01FA7">
      <w:pPr>
        <w:pStyle w:val="DefenceDefinition0"/>
      </w:pPr>
      <w:r w:rsidRPr="005D2C6B">
        <w:t>The date</w:t>
      </w:r>
      <w:r w:rsidR="00D01FA7">
        <w:t xml:space="preserve"> </w:t>
      </w:r>
      <w:r w:rsidR="00D01FA7" w:rsidRPr="00D01FA7">
        <w:t xml:space="preserve">on which the Formal Agreement, to which these Conditions of </w:t>
      </w:r>
      <w:r w:rsidR="008A3BB2" w:rsidRPr="00B644E7">
        <w:t>Contract</w:t>
      </w:r>
      <w:r w:rsidR="00D01FA7" w:rsidRPr="00D01FA7">
        <w:t xml:space="preserve"> are attached, has been completed </w:t>
      </w:r>
      <w:r w:rsidR="00D01FA7" w:rsidRPr="001F33F3">
        <w:t xml:space="preserve">and signed by the </w:t>
      </w:r>
      <w:r w:rsidR="001C716E" w:rsidRPr="00B644E7">
        <w:t>Commonwealth</w:t>
      </w:r>
      <w:r w:rsidR="00D01FA7" w:rsidRPr="001F33F3">
        <w:t xml:space="preserve"> and the </w:t>
      </w:r>
      <w:r w:rsidR="000B3220" w:rsidRPr="00B644E7">
        <w:t>Contractor</w:t>
      </w:r>
      <w:r w:rsidR="00D01FA7" w:rsidRPr="001F33F3">
        <w:t>.</w:t>
      </w:r>
    </w:p>
    <w:p w14:paraId="3548D2D2" w14:textId="77777777" w:rsidR="00156F83" w:rsidRPr="009448EA" w:rsidRDefault="00156F83" w:rsidP="00C33F70">
      <w:pPr>
        <w:pStyle w:val="DefenceBoldNormal"/>
      </w:pPr>
      <w:r w:rsidRPr="009448EA">
        <w:t>Building Works Manual</w:t>
      </w:r>
    </w:p>
    <w:p w14:paraId="18FB3602" w14:textId="0077969C" w:rsidR="00156F83" w:rsidRDefault="00156F83" w:rsidP="00232B80">
      <w:pPr>
        <w:pStyle w:val="DefenceDefinition0"/>
      </w:pPr>
      <w:r w:rsidRPr="00B34659">
        <w:t xml:space="preserve">The </w:t>
      </w:r>
      <w:r>
        <w:t>Building Works Manual</w:t>
      </w:r>
      <w:r w:rsidRPr="00B34659">
        <w:t xml:space="preserve"> </w:t>
      </w:r>
      <w:r>
        <w:t xml:space="preserve">- Edition 1 </w:t>
      </w:r>
      <w:r w:rsidRPr="00B34659">
        <w:t xml:space="preserve">dated </w:t>
      </w:r>
      <w:r>
        <w:t>24 August</w:t>
      </w:r>
      <w:r w:rsidRPr="00B34659">
        <w:t xml:space="preserve"> 2020 available </w:t>
      </w:r>
      <w:r w:rsidRPr="00007988">
        <w:t xml:space="preserve">on </w:t>
      </w:r>
      <w:r w:rsidRPr="007E0B7E">
        <w:t xml:space="preserve">the </w:t>
      </w:r>
      <w:r>
        <w:t>Defence Website</w:t>
      </w:r>
      <w:r w:rsidRPr="007E0B7E">
        <w:t>,</w:t>
      </w:r>
      <w:r w:rsidRPr="00924221">
        <w:t xml:space="preserve"> as amended </w:t>
      </w:r>
      <w:r w:rsidR="00766B04">
        <w:t xml:space="preserve">or replaced </w:t>
      </w:r>
      <w:r w:rsidRPr="00924221">
        <w:t>from time to time</w:t>
      </w:r>
      <w:r w:rsidRPr="00B34659">
        <w:t>.</w:t>
      </w:r>
      <w:r>
        <w:t xml:space="preserve"> </w:t>
      </w:r>
    </w:p>
    <w:p w14:paraId="58515CF8" w14:textId="77777777" w:rsidR="006F1200" w:rsidRPr="005D2C6B" w:rsidRDefault="006F1200" w:rsidP="00DE2244">
      <w:pPr>
        <w:pStyle w:val="DefenceBoldNormal"/>
      </w:pPr>
      <w:bookmarkStart w:id="32" w:name="ChangeOfControl"/>
      <w:r w:rsidRPr="005D2C6B">
        <w:t>Change of Control</w:t>
      </w:r>
      <w:bookmarkEnd w:id="32"/>
    </w:p>
    <w:p w14:paraId="44686EBC" w14:textId="23251E05" w:rsidR="006F1200" w:rsidRPr="00B644E7" w:rsidRDefault="006F1200" w:rsidP="00DE2244">
      <w:pPr>
        <w:pStyle w:val="DefenceDefinition0"/>
        <w:rPr>
          <w:bCs/>
        </w:rPr>
      </w:pPr>
      <w:r w:rsidRPr="00B644E7">
        <w:rPr>
          <w:bCs/>
        </w:rPr>
        <w:t xml:space="preserve">In relation to the </w:t>
      </w:r>
      <w:r w:rsidR="000B3220" w:rsidRPr="00B644E7">
        <w:t>Contractor</w:t>
      </w:r>
      <w:r w:rsidRPr="00B644E7">
        <w:rPr>
          <w:bCs/>
        </w:rPr>
        <w:t xml:space="preserve">, where a person who did not (directly or indirectly) effectively </w:t>
      </w:r>
      <w:r w:rsidR="007C1F31" w:rsidRPr="00B644E7">
        <w:rPr>
          <w:bCs/>
        </w:rPr>
        <w:t>Control</w:t>
      </w:r>
      <w:r w:rsidRPr="00B644E7">
        <w:rPr>
          <w:bCs/>
        </w:rPr>
        <w:t xml:space="preserve"> the </w:t>
      </w:r>
      <w:r w:rsidR="000B3220" w:rsidRPr="00B644E7">
        <w:t>Contractor</w:t>
      </w:r>
      <w:r w:rsidR="00A2321F" w:rsidRPr="00B644E7">
        <w:t xml:space="preserve"> </w:t>
      </w:r>
      <w:r w:rsidRPr="00B644E7">
        <w:rPr>
          <w:bCs/>
        </w:rPr>
        <w:t xml:space="preserve">at the Award Date, either alone or together with others, acquires </w:t>
      </w:r>
      <w:r w:rsidR="000B3220" w:rsidRPr="00B644E7">
        <w:rPr>
          <w:bCs/>
        </w:rPr>
        <w:t>Control</w:t>
      </w:r>
      <w:r w:rsidR="00095D3D" w:rsidRPr="00B644E7">
        <w:rPr>
          <w:bCs/>
        </w:rPr>
        <w:t xml:space="preserve"> </w:t>
      </w:r>
      <w:r w:rsidRPr="00B644E7">
        <w:rPr>
          <w:bCs/>
        </w:rPr>
        <w:t xml:space="preserve">of the </w:t>
      </w:r>
      <w:r w:rsidR="000B3220" w:rsidRPr="00B644E7">
        <w:t>Contractor</w:t>
      </w:r>
      <w:r w:rsidRPr="00B644E7">
        <w:rPr>
          <w:bCs/>
        </w:rPr>
        <w:t>.</w:t>
      </w:r>
    </w:p>
    <w:p w14:paraId="756D0307" w14:textId="77777777" w:rsidR="00DA7739" w:rsidRPr="00B644E7" w:rsidRDefault="00DA7739" w:rsidP="00DE2244">
      <w:pPr>
        <w:pStyle w:val="DefenceBoldNormal"/>
      </w:pPr>
      <w:bookmarkStart w:id="33" w:name="Claim"/>
      <w:r w:rsidRPr="00B644E7">
        <w:t>Claim</w:t>
      </w:r>
      <w:bookmarkEnd w:id="33"/>
    </w:p>
    <w:p w14:paraId="721A107C" w14:textId="7B91CBE8" w:rsidR="00DA7739" w:rsidRPr="00B644E7" w:rsidRDefault="00DA7739" w:rsidP="00DE2244">
      <w:pPr>
        <w:pStyle w:val="DefenceDefinition0"/>
      </w:pPr>
      <w:r w:rsidRPr="00B644E7">
        <w:t xml:space="preserve">Includes any claim for an increase in the </w:t>
      </w:r>
      <w:r w:rsidR="000B3220" w:rsidRPr="00B644E7">
        <w:t>Contract Price</w:t>
      </w:r>
      <w:r w:rsidRPr="00B644E7">
        <w:t xml:space="preserve">, </w:t>
      </w:r>
      <w:r w:rsidR="00860AE9" w:rsidRPr="00B644E7">
        <w:t>f</w:t>
      </w:r>
      <w:r w:rsidR="00250C6D" w:rsidRPr="00B644E7">
        <w:t xml:space="preserve">or </w:t>
      </w:r>
      <w:r w:rsidRPr="00B644E7">
        <w:t>payment of money (including damages) or for an extension of time:</w:t>
      </w:r>
    </w:p>
    <w:p w14:paraId="6CF76971" w14:textId="5EBA17DD" w:rsidR="00DA7739" w:rsidRPr="00B644E7" w:rsidRDefault="00DA7739" w:rsidP="00D33BF3">
      <w:pPr>
        <w:pStyle w:val="DefenceDefinitionNum"/>
        <w:tabs>
          <w:tab w:val="clear" w:pos="964"/>
          <w:tab w:val="num" w:pos="0"/>
        </w:tabs>
        <w:rPr>
          <w:color w:val="auto"/>
        </w:rPr>
      </w:pPr>
      <w:r w:rsidRPr="00B644E7">
        <w:rPr>
          <w:color w:val="auto"/>
        </w:rPr>
        <w:t xml:space="preserve">under, arising out of or in connection with the </w:t>
      </w:r>
      <w:r w:rsidR="008A3BB2" w:rsidRPr="00B644E7">
        <w:rPr>
          <w:color w:val="auto"/>
        </w:rPr>
        <w:t>Contract</w:t>
      </w:r>
      <w:r w:rsidRPr="00B644E7">
        <w:rPr>
          <w:color w:val="auto"/>
        </w:rPr>
        <w:t xml:space="preserve">, including any </w:t>
      </w:r>
      <w:r w:rsidR="002A3FB8" w:rsidRPr="00B644E7">
        <w:rPr>
          <w:color w:val="auto"/>
        </w:rPr>
        <w:t>direction</w:t>
      </w:r>
      <w:r w:rsidRPr="00B644E7">
        <w:rPr>
          <w:color w:val="auto"/>
        </w:rPr>
        <w:t xml:space="preserve"> of the </w:t>
      </w:r>
      <w:r w:rsidR="00944B08" w:rsidRPr="00B644E7">
        <w:rPr>
          <w:color w:val="auto"/>
        </w:rPr>
        <w:t>Contract Administrator</w:t>
      </w:r>
      <w:r w:rsidRPr="00B644E7">
        <w:rPr>
          <w:color w:val="auto"/>
        </w:rPr>
        <w:t>;</w:t>
      </w:r>
    </w:p>
    <w:p w14:paraId="6A9512C1" w14:textId="120DE2A4" w:rsidR="00DA7739" w:rsidRPr="00B644E7" w:rsidRDefault="00DA7739" w:rsidP="00D33BF3">
      <w:pPr>
        <w:pStyle w:val="DefenceDefinitionNum"/>
        <w:tabs>
          <w:tab w:val="clear" w:pos="964"/>
          <w:tab w:val="num" w:pos="0"/>
        </w:tabs>
        <w:rPr>
          <w:color w:val="auto"/>
        </w:rPr>
      </w:pPr>
      <w:r w:rsidRPr="00B644E7">
        <w:rPr>
          <w:color w:val="auto"/>
        </w:rPr>
        <w:t xml:space="preserve">arising out of or in connection with the </w:t>
      </w:r>
      <w:r w:rsidR="000B3220" w:rsidRPr="00B644E7">
        <w:rPr>
          <w:color w:val="auto"/>
        </w:rPr>
        <w:t>Contractor's Activities</w:t>
      </w:r>
      <w:r w:rsidRPr="00B644E7">
        <w:rPr>
          <w:color w:val="auto"/>
        </w:rPr>
        <w:t xml:space="preserve">, the </w:t>
      </w:r>
      <w:r w:rsidR="00D025B5" w:rsidRPr="00B644E7">
        <w:rPr>
          <w:color w:val="auto"/>
        </w:rPr>
        <w:t>Works</w:t>
      </w:r>
      <w:r w:rsidRPr="00B644E7">
        <w:rPr>
          <w:color w:val="auto"/>
        </w:rPr>
        <w:t xml:space="preserve"> or either party's conduct before the </w:t>
      </w:r>
      <w:r w:rsidR="008A3BB2" w:rsidRPr="00B644E7">
        <w:rPr>
          <w:color w:val="auto"/>
        </w:rPr>
        <w:t>Contract</w:t>
      </w:r>
      <w:r w:rsidRPr="00B644E7">
        <w:rPr>
          <w:color w:val="auto"/>
        </w:rPr>
        <w:t>; or</w:t>
      </w:r>
    </w:p>
    <w:p w14:paraId="73FD55F2" w14:textId="77777777" w:rsidR="00DA7739" w:rsidRPr="00B644E7" w:rsidRDefault="00DA7739" w:rsidP="00D33BF3">
      <w:pPr>
        <w:pStyle w:val="DefenceDefinitionNum"/>
        <w:tabs>
          <w:tab w:val="clear" w:pos="964"/>
          <w:tab w:val="num" w:pos="0"/>
        </w:tabs>
        <w:rPr>
          <w:color w:val="auto"/>
        </w:rPr>
      </w:pPr>
      <w:r w:rsidRPr="00B644E7">
        <w:rPr>
          <w:color w:val="auto"/>
        </w:rPr>
        <w:t>otherwise at law or in equity including:</w:t>
      </w:r>
    </w:p>
    <w:p w14:paraId="58D70AF7" w14:textId="77777777" w:rsidR="00DA7739" w:rsidRPr="00B644E7" w:rsidRDefault="00DA7739" w:rsidP="00D33BF3">
      <w:pPr>
        <w:pStyle w:val="DefenceDefinitionNum2"/>
        <w:tabs>
          <w:tab w:val="clear" w:pos="1928"/>
          <w:tab w:val="num" w:pos="964"/>
        </w:tabs>
      </w:pPr>
      <w:r w:rsidRPr="00B644E7">
        <w:t>by statute;</w:t>
      </w:r>
    </w:p>
    <w:p w14:paraId="4CCC8EDB" w14:textId="77777777" w:rsidR="00DA7739" w:rsidRPr="00B644E7" w:rsidRDefault="00DA7739" w:rsidP="00D33BF3">
      <w:pPr>
        <w:pStyle w:val="DefenceDefinitionNum2"/>
        <w:tabs>
          <w:tab w:val="clear" w:pos="1928"/>
          <w:tab w:val="num" w:pos="964"/>
        </w:tabs>
      </w:pPr>
      <w:r w:rsidRPr="00B644E7">
        <w:t>in tort for negligence or otherwise, including negligent misrepresentation; or</w:t>
      </w:r>
    </w:p>
    <w:p w14:paraId="5E913B54" w14:textId="77777777" w:rsidR="00DA7739" w:rsidRPr="00B644E7" w:rsidRDefault="00DA7739" w:rsidP="00D33BF3">
      <w:pPr>
        <w:pStyle w:val="DefenceDefinitionNum2"/>
        <w:tabs>
          <w:tab w:val="clear" w:pos="1928"/>
          <w:tab w:val="num" w:pos="964"/>
        </w:tabs>
      </w:pPr>
      <w:r w:rsidRPr="00B644E7">
        <w:t>for restitution.</w:t>
      </w:r>
    </w:p>
    <w:p w14:paraId="049DE235" w14:textId="77777777" w:rsidR="00DA7739" w:rsidRPr="00B644E7" w:rsidRDefault="00DA7739" w:rsidP="008D2B5F">
      <w:pPr>
        <w:pStyle w:val="DefenceBoldNormal"/>
      </w:pPr>
      <w:bookmarkStart w:id="34" w:name="CollateralWarranty"/>
      <w:r w:rsidRPr="00B644E7">
        <w:t>Collateral Warranty</w:t>
      </w:r>
      <w:bookmarkEnd w:id="34"/>
    </w:p>
    <w:p w14:paraId="3D927EB2" w14:textId="4634ACC9" w:rsidR="00A501E3" w:rsidRPr="00B644E7" w:rsidRDefault="00DA7739" w:rsidP="006F58D8">
      <w:pPr>
        <w:pStyle w:val="DefenceDefinition0"/>
        <w:rPr>
          <w:bCs/>
        </w:rPr>
      </w:pPr>
      <w:r w:rsidRPr="00B644E7">
        <w:rPr>
          <w:bCs/>
        </w:rPr>
        <w:t xml:space="preserve">A warranty in the form set out in the </w:t>
      </w:r>
      <w:r w:rsidR="00242353" w:rsidRPr="00B644E7">
        <w:t>Schedule of Collateral Documents</w:t>
      </w:r>
      <w:r w:rsidRPr="00B644E7">
        <w:rPr>
          <w:bCs/>
        </w:rPr>
        <w:t>.</w:t>
      </w:r>
    </w:p>
    <w:p w14:paraId="16F6D74C" w14:textId="77777777" w:rsidR="00DA7739" w:rsidRPr="00B644E7" w:rsidRDefault="00DA7739" w:rsidP="008D2B5F">
      <w:pPr>
        <w:pStyle w:val="DefenceBoldNormal"/>
      </w:pPr>
      <w:bookmarkStart w:id="35" w:name="Commonwealth"/>
      <w:r w:rsidRPr="00B644E7">
        <w:t>Commonwealth</w:t>
      </w:r>
      <w:bookmarkEnd w:id="35"/>
    </w:p>
    <w:p w14:paraId="16AE4F89" w14:textId="5B6F1FB9" w:rsidR="00DA7739" w:rsidRPr="00B644E7" w:rsidRDefault="00DA7739" w:rsidP="00DE2244">
      <w:pPr>
        <w:pStyle w:val="DefenceDefinition0"/>
      </w:pPr>
      <w:r w:rsidRPr="00B644E7">
        <w:t>Commonwealth of Australia.</w:t>
      </w:r>
    </w:p>
    <w:p w14:paraId="0F59319B" w14:textId="77777777" w:rsidR="00A83010" w:rsidRPr="00B644E7" w:rsidRDefault="00A83010" w:rsidP="001D50A4">
      <w:pPr>
        <w:pStyle w:val="DefenceBoldNormal"/>
      </w:pPr>
      <w:bookmarkStart w:id="36" w:name="CommonwealthProcurementRules"/>
      <w:r w:rsidRPr="00B644E7">
        <w:t xml:space="preserve">Commonwealth Procurement </w:t>
      </w:r>
      <w:r w:rsidR="00022B23" w:rsidRPr="00B644E7">
        <w:t>Rules</w:t>
      </w:r>
      <w:bookmarkEnd w:id="36"/>
    </w:p>
    <w:p w14:paraId="6BD0C918" w14:textId="2D42B0D8" w:rsidR="005F4FE8" w:rsidRPr="00074F48" w:rsidRDefault="005F4FE8" w:rsidP="005F4FE8">
      <w:pPr>
        <w:pStyle w:val="DefenceDefinition0"/>
      </w:pPr>
      <w:r w:rsidRPr="00B644E7">
        <w:t>The Commonwealth Procurement Rules issue</w:t>
      </w:r>
      <w:r w:rsidRPr="00074F48">
        <w:t xml:space="preserve">d under </w:t>
      </w:r>
      <w:r>
        <w:t xml:space="preserve">section 105B(1) of the </w:t>
      </w:r>
      <w:r w:rsidRPr="00F95F11">
        <w:rPr>
          <w:i/>
        </w:rPr>
        <w:t>Public Governance, Performance and Accountability Act</w:t>
      </w:r>
      <w:r>
        <w:t xml:space="preserve"> </w:t>
      </w:r>
      <w:r w:rsidRPr="000C284D">
        <w:rPr>
          <w:i/>
        </w:rPr>
        <w:t>2013</w:t>
      </w:r>
      <w:r>
        <w:t xml:space="preserve"> </w:t>
      </w:r>
      <w:r w:rsidRPr="00074F48">
        <w:t>(Cth).</w:t>
      </w:r>
    </w:p>
    <w:p w14:paraId="43BF89FE" w14:textId="77777777" w:rsidR="00DA7739" w:rsidRPr="005D2C6B" w:rsidRDefault="00052F82" w:rsidP="008D2B5F">
      <w:pPr>
        <w:pStyle w:val="DefenceBoldNormal"/>
      </w:pPr>
      <w:bookmarkStart w:id="37" w:name="CommonwealthRisk"/>
      <w:r w:rsidRPr="00052F82">
        <w:t>Commonwealth Risk</w:t>
      </w:r>
      <w:bookmarkEnd w:id="37"/>
    </w:p>
    <w:p w14:paraId="261D9AE2" w14:textId="77777777" w:rsidR="00DA7739" w:rsidRPr="005D2C6B" w:rsidRDefault="00DA7739" w:rsidP="00DE2244">
      <w:pPr>
        <w:pStyle w:val="DefenceDefinition0"/>
      </w:pPr>
      <w:r w:rsidRPr="005D2C6B">
        <w:t xml:space="preserve">Any one of: </w:t>
      </w:r>
    </w:p>
    <w:p w14:paraId="58CBA020" w14:textId="77777777" w:rsidR="00DA7739" w:rsidRPr="005D2C6B" w:rsidRDefault="00DA7739" w:rsidP="00D33BF3">
      <w:pPr>
        <w:pStyle w:val="DefenceDefinitionNum"/>
        <w:tabs>
          <w:tab w:val="clear" w:pos="964"/>
          <w:tab w:val="num" w:pos="0"/>
        </w:tabs>
      </w:pPr>
      <w:r w:rsidRPr="005D2C6B">
        <w:t xml:space="preserve">war, invasion, act of foreign enemies, hostilities (whether war is declared or not), civil war, rebellion, revolution, insurrection or military or usurped powers, martial law or confiscation by order of any government or public authority; </w:t>
      </w:r>
    </w:p>
    <w:p w14:paraId="16CAC52B" w14:textId="77777777" w:rsidR="00DA7739" w:rsidRPr="005D2C6B" w:rsidRDefault="00DA7739" w:rsidP="00D33BF3">
      <w:pPr>
        <w:pStyle w:val="DefenceDefinitionNum"/>
        <w:tabs>
          <w:tab w:val="clear" w:pos="964"/>
          <w:tab w:val="num" w:pos="0"/>
        </w:tabs>
      </w:pPr>
      <w:r w:rsidRPr="005D2C6B">
        <w:rPr>
          <w:shd w:val="clear" w:color="000000" w:fill="auto"/>
        </w:rPr>
        <w:t>the use or threat of unlawful violence against persons or property which does not arise out of any individual relationship between the perpetrator and the victim, or for purposes of robbery, but which is directed at victims as members of a class, race, organisation, nationality, religious or ethnic group, or which is intended to intimidate, coerce or inflict revenge upon any civilian population, government, institution or corporation;</w:t>
      </w:r>
      <w:r w:rsidR="00BD5A3A" w:rsidRPr="005D2C6B">
        <w:rPr>
          <w:shd w:val="clear" w:color="000000" w:fill="auto"/>
        </w:rPr>
        <w:t xml:space="preserve"> and</w:t>
      </w:r>
    </w:p>
    <w:p w14:paraId="7BFAB86B" w14:textId="50854FBE" w:rsidR="00DA7739" w:rsidRPr="005D2C6B" w:rsidRDefault="00DA7739" w:rsidP="00D33BF3">
      <w:pPr>
        <w:pStyle w:val="DefenceDefinitionNum"/>
        <w:tabs>
          <w:tab w:val="clear" w:pos="964"/>
          <w:tab w:val="num" w:pos="0"/>
        </w:tabs>
      </w:pPr>
      <w:r w:rsidRPr="005D2C6B">
        <w:t xml:space="preserve">ionising radiations or </w:t>
      </w:r>
      <w:r w:rsidR="000018CA" w:rsidRPr="005D2C6B">
        <w:t xml:space="preserve">contamination </w:t>
      </w:r>
      <w:r w:rsidRPr="005D2C6B">
        <w:t xml:space="preserve">by radioactivity from any nuclear fuel or from any nuclear waste from the combustion of nuclear fuel not caused by the </w:t>
      </w:r>
      <w:r w:rsidR="000B3220" w:rsidRPr="00B644E7">
        <w:t>Contractor</w:t>
      </w:r>
      <w:r w:rsidRPr="005D2C6B">
        <w:t xml:space="preserve"> or any subcontractor or any of their employees or agents</w:t>
      </w:r>
      <w:r w:rsidR="00BD5A3A" w:rsidRPr="005D2C6B">
        <w:t>.</w:t>
      </w:r>
    </w:p>
    <w:p w14:paraId="5C81CABE" w14:textId="77777777" w:rsidR="00DA7739" w:rsidRPr="005D2C6B" w:rsidRDefault="00DA7739" w:rsidP="00680AF7">
      <w:pPr>
        <w:pStyle w:val="DefenceBoldNormal"/>
        <w:keepLines/>
      </w:pPr>
      <w:bookmarkStart w:id="38" w:name="Completion"/>
      <w:r w:rsidRPr="005D2C6B">
        <w:t>Completion</w:t>
      </w:r>
      <w:bookmarkEnd w:id="38"/>
    </w:p>
    <w:p w14:paraId="7A4BCE2F" w14:textId="55213A80" w:rsidR="00DA7739" w:rsidRPr="005D2C6B" w:rsidRDefault="00DA7739" w:rsidP="00680AF7">
      <w:pPr>
        <w:pStyle w:val="DefenceDefinition0"/>
        <w:keepNext/>
        <w:keepLines/>
      </w:pPr>
      <w:r w:rsidRPr="005D2C6B">
        <w:t xml:space="preserve">The </w:t>
      </w:r>
      <w:r w:rsidR="00261A79" w:rsidRPr="005D2C6B">
        <w:t xml:space="preserve">point in time </w:t>
      </w:r>
      <w:r w:rsidRPr="005D2C6B">
        <w:t xml:space="preserve">when, in respect of the </w:t>
      </w:r>
      <w:r w:rsidR="00D025B5" w:rsidRPr="00B644E7">
        <w:t>Works</w:t>
      </w:r>
      <w:r w:rsidRPr="005D2C6B">
        <w:t xml:space="preserve"> or a </w:t>
      </w:r>
      <w:r w:rsidR="00B80ED2" w:rsidRPr="00B644E7">
        <w:t>Stage</w:t>
      </w:r>
      <w:r w:rsidRPr="005D2C6B">
        <w:t>:</w:t>
      </w:r>
    </w:p>
    <w:p w14:paraId="4931E83F" w14:textId="509DF351" w:rsidR="00DA7739" w:rsidRPr="005D2C6B" w:rsidRDefault="00DA7739" w:rsidP="00D33BF3">
      <w:pPr>
        <w:pStyle w:val="DefenceDefinitionNum"/>
        <w:tabs>
          <w:tab w:val="clear" w:pos="964"/>
          <w:tab w:val="num" w:pos="0"/>
        </w:tabs>
      </w:pPr>
      <w:bookmarkStart w:id="39" w:name="_Ref114289641"/>
      <w:r w:rsidRPr="005D2C6B">
        <w:t xml:space="preserve">the </w:t>
      </w:r>
      <w:r w:rsidR="00D025B5" w:rsidRPr="00B644E7">
        <w:t>Works</w:t>
      </w:r>
      <w:r w:rsidRPr="005D2C6B">
        <w:t xml:space="preserve"> are, or the </w:t>
      </w:r>
      <w:r w:rsidR="00C07B03" w:rsidRPr="00B644E7">
        <w:t>Stage</w:t>
      </w:r>
      <w:r w:rsidRPr="005D2C6B">
        <w:t xml:space="preserve"> is, complete except for minor </w:t>
      </w:r>
      <w:r w:rsidR="000B363A" w:rsidRPr="00B644E7">
        <w:t>Defect</w:t>
      </w:r>
      <w:r w:rsidRPr="00B644E7">
        <w:t>s</w:t>
      </w:r>
      <w:r w:rsidRPr="005D2C6B">
        <w:t>:</w:t>
      </w:r>
      <w:bookmarkEnd w:id="39"/>
    </w:p>
    <w:p w14:paraId="1AA78671" w14:textId="7D8E0287" w:rsidR="00DA7739" w:rsidRPr="005D2C6B" w:rsidRDefault="00DA7739" w:rsidP="00E34C18">
      <w:pPr>
        <w:pStyle w:val="DefenceDefinitionNum2"/>
        <w:tabs>
          <w:tab w:val="clear" w:pos="1928"/>
        </w:tabs>
      </w:pPr>
      <w:r w:rsidRPr="005D2C6B">
        <w:t xml:space="preserve">which do not prevent the </w:t>
      </w:r>
      <w:r w:rsidR="00D025B5" w:rsidRPr="00B644E7">
        <w:t>Works</w:t>
      </w:r>
      <w:r w:rsidRPr="005D2C6B">
        <w:t xml:space="preserve"> or the </w:t>
      </w:r>
      <w:r w:rsidR="00C07B03" w:rsidRPr="00B644E7">
        <w:t>Stage</w:t>
      </w:r>
      <w:r w:rsidRPr="005D2C6B">
        <w:t xml:space="preserve"> from being reasonably capable of being used for the intended purpose of the </w:t>
      </w:r>
      <w:r w:rsidR="00D025B5" w:rsidRPr="00B644E7">
        <w:t>Works</w:t>
      </w:r>
      <w:r w:rsidRPr="005D2C6B">
        <w:t xml:space="preserve"> or the </w:t>
      </w:r>
      <w:r w:rsidR="00C07B03" w:rsidRPr="00B644E7">
        <w:t>Stage</w:t>
      </w:r>
      <w:r w:rsidRPr="005D2C6B">
        <w:t>; and</w:t>
      </w:r>
    </w:p>
    <w:p w14:paraId="27DD5074" w14:textId="5378BA4A" w:rsidR="00DA7739" w:rsidRPr="005D2C6B" w:rsidRDefault="00DA7739" w:rsidP="00D33BF3">
      <w:pPr>
        <w:pStyle w:val="DefenceDefinitionNum2"/>
        <w:tabs>
          <w:tab w:val="clear" w:pos="1928"/>
          <w:tab w:val="num" w:pos="964"/>
        </w:tabs>
      </w:pPr>
      <w:r w:rsidRPr="005D2C6B">
        <w:t>which can be corrected without prejudicing the convenient</w:t>
      </w:r>
      <w:r w:rsidR="00255151">
        <w:t xml:space="preserve"> occupation,</w:t>
      </w:r>
      <w:r w:rsidRPr="005D2C6B">
        <w:t xml:space="preserve"> use</w:t>
      </w:r>
      <w:r w:rsidR="00255151">
        <w:t>, operation and maintenance</w:t>
      </w:r>
      <w:r w:rsidRPr="005D2C6B">
        <w:t xml:space="preserve"> of the </w:t>
      </w:r>
      <w:r w:rsidR="00D025B5" w:rsidRPr="00B644E7">
        <w:t>Works</w:t>
      </w:r>
      <w:r w:rsidRPr="005D2C6B">
        <w:t xml:space="preserve"> or the </w:t>
      </w:r>
      <w:r w:rsidR="00C07B03" w:rsidRPr="00B644E7">
        <w:t>Stage</w:t>
      </w:r>
      <w:r w:rsidRPr="005D2C6B">
        <w:t xml:space="preserve">; </w:t>
      </w:r>
    </w:p>
    <w:p w14:paraId="70643CD7" w14:textId="3EA7EE33" w:rsidR="00DA7739" w:rsidRDefault="00DA7739" w:rsidP="00D33BF3">
      <w:pPr>
        <w:pStyle w:val="DefenceDefinitionNum"/>
        <w:tabs>
          <w:tab w:val="clear" w:pos="964"/>
          <w:tab w:val="num" w:pos="0"/>
        </w:tabs>
      </w:pPr>
      <w:r w:rsidRPr="005D2C6B">
        <w:t>those</w:t>
      </w:r>
      <w:r w:rsidR="000D57E9">
        <w:t xml:space="preserve"> inspections and </w:t>
      </w:r>
      <w:r w:rsidRPr="005D2C6B">
        <w:t xml:space="preserve">tests which are required by the </w:t>
      </w:r>
      <w:r w:rsidR="008A3BB2" w:rsidRPr="00B644E7">
        <w:t>Contract</w:t>
      </w:r>
      <w:r w:rsidRPr="005D2C6B">
        <w:t xml:space="preserve"> to be carried out and passed before the </w:t>
      </w:r>
      <w:r w:rsidR="00D025B5" w:rsidRPr="00B644E7">
        <w:t>Works</w:t>
      </w:r>
      <w:r w:rsidRPr="005D2C6B">
        <w:t xml:space="preserve"> or the </w:t>
      </w:r>
      <w:r w:rsidR="008475EC" w:rsidRPr="00B644E7">
        <w:t>Stage</w:t>
      </w:r>
      <w:r w:rsidRPr="005D2C6B">
        <w:t xml:space="preserve"> reach </w:t>
      </w:r>
      <w:r w:rsidRPr="00B644E7">
        <w:t>Completion</w:t>
      </w:r>
      <w:r w:rsidRPr="005D2C6B">
        <w:t xml:space="preserve"> have been carried out and passed;</w:t>
      </w:r>
    </w:p>
    <w:p w14:paraId="23E6B412" w14:textId="01B35662" w:rsidR="00991C5A" w:rsidRDefault="00991C5A" w:rsidP="00D33BF3">
      <w:pPr>
        <w:pStyle w:val="DefenceDefinitionNum"/>
        <w:tabs>
          <w:tab w:val="clear" w:pos="964"/>
          <w:tab w:val="num" w:pos="0"/>
        </w:tabs>
      </w:pPr>
      <w:r>
        <w:t>the Contractor has satisfied all Contractor HOTO Obligations</w:t>
      </w:r>
      <w:r w:rsidR="00066E11">
        <w:t xml:space="preserve"> </w:t>
      </w:r>
      <w:r w:rsidR="00AF2E2B">
        <w:t xml:space="preserve">and other obligations </w:t>
      </w:r>
      <w:r w:rsidR="00066E11">
        <w:t xml:space="preserve">(including </w:t>
      </w:r>
      <w:r w:rsidR="00AF2E2B">
        <w:t>applicable Contractor Estate Information Obligations</w:t>
      </w:r>
      <w:r w:rsidR="00066E11">
        <w:t>)</w:t>
      </w:r>
      <w:r>
        <w:t xml:space="preserve"> which must be satisfied to achieve "Handover</w:t>
      </w:r>
      <w:r w:rsidR="001F53D7">
        <w:t>/Takeover (</w:t>
      </w:r>
      <w:r w:rsidR="001F53D7" w:rsidRPr="00F2179C">
        <w:rPr>
          <w:b/>
        </w:rPr>
        <w:t>HOTO</w:t>
      </w:r>
      <w:r w:rsidR="001F53D7">
        <w:t>)</w:t>
      </w:r>
      <w:r>
        <w:t>" under and in accordance with the HOTO Requirements;</w:t>
      </w:r>
    </w:p>
    <w:p w14:paraId="507F07FB" w14:textId="54BAD944" w:rsidR="007C6556" w:rsidRPr="00E4226B" w:rsidRDefault="00DA7739" w:rsidP="00E4226B">
      <w:pPr>
        <w:pStyle w:val="DefenceDefinitionNum"/>
        <w:tabs>
          <w:tab w:val="clear" w:pos="964"/>
          <w:tab w:val="num" w:pos="0"/>
        </w:tabs>
      </w:pPr>
      <w:bookmarkStart w:id="40" w:name="_Ref122507441"/>
      <w:r w:rsidRPr="007C6556">
        <w:t>all documents and other information</w:t>
      </w:r>
      <w:r w:rsidR="00255151" w:rsidRPr="007C6556">
        <w:t xml:space="preserve"> </w:t>
      </w:r>
      <w:r w:rsidRPr="007C6556">
        <w:t xml:space="preserve">required for the </w:t>
      </w:r>
      <w:r w:rsidR="005A42CD" w:rsidRPr="007C6556">
        <w:t xml:space="preserve">occupation, </w:t>
      </w:r>
      <w:r w:rsidRPr="007C6556">
        <w:t xml:space="preserve">use, operation and maintenance of the </w:t>
      </w:r>
      <w:r w:rsidR="00D025B5" w:rsidRPr="00B644E7">
        <w:t>Works</w:t>
      </w:r>
      <w:r w:rsidRPr="007C6556">
        <w:t xml:space="preserve"> or the </w:t>
      </w:r>
      <w:r w:rsidR="008475EC" w:rsidRPr="00B644E7">
        <w:t>Stage</w:t>
      </w:r>
      <w:r w:rsidRPr="007C6556">
        <w:t xml:space="preserve"> </w:t>
      </w:r>
      <w:r w:rsidR="00AD16CB" w:rsidRPr="007C6556">
        <w:t xml:space="preserve">(including </w:t>
      </w:r>
      <w:r w:rsidR="00991C5A">
        <w:t xml:space="preserve">as part of </w:t>
      </w:r>
      <w:r w:rsidR="00991C5A" w:rsidRPr="004B6304">
        <w:t>the HOTO Process</w:t>
      </w:r>
      <w:r w:rsidR="00D04625" w:rsidRPr="004B6304">
        <w:t>)</w:t>
      </w:r>
      <w:r w:rsidR="00991C5A">
        <w:t xml:space="preserve"> </w:t>
      </w:r>
      <w:r w:rsidR="0073379B">
        <w:t>have</w:t>
      </w:r>
      <w:r w:rsidR="00BA7FDC" w:rsidRPr="007C6556">
        <w:t xml:space="preserve"> </w:t>
      </w:r>
      <w:r w:rsidRPr="007C6556">
        <w:t xml:space="preserve">been </w:t>
      </w:r>
      <w:r w:rsidR="007E2EE9" w:rsidRPr="007C6556">
        <w:t xml:space="preserve">submitted to </w:t>
      </w:r>
      <w:r w:rsidRPr="007C6556">
        <w:t xml:space="preserve">the </w:t>
      </w:r>
      <w:r w:rsidR="00944B08" w:rsidRPr="00B644E7">
        <w:t>Contract Administrator</w:t>
      </w:r>
      <w:r w:rsidR="007E2EE9" w:rsidRPr="007C6556">
        <w:t xml:space="preserve"> </w:t>
      </w:r>
      <w:r w:rsidR="00FE7B95">
        <w:t>in accordance with the Contract</w:t>
      </w:r>
      <w:r w:rsidRPr="007C6556">
        <w:t>; and</w:t>
      </w:r>
      <w:bookmarkEnd w:id="40"/>
      <w:r w:rsidR="007E45DB" w:rsidRPr="004E637F">
        <w:rPr>
          <w:i/>
        </w:rPr>
        <w:t xml:space="preserve"> </w:t>
      </w:r>
    </w:p>
    <w:p w14:paraId="3461F609" w14:textId="20C84A6B" w:rsidR="00DA7739" w:rsidRPr="005864AF" w:rsidRDefault="0085490F" w:rsidP="00E6781F">
      <w:pPr>
        <w:pStyle w:val="DefenceDefinitionNum"/>
      </w:pPr>
      <w:r w:rsidRPr="005D2C6B">
        <w:t xml:space="preserve">without limiting </w:t>
      </w:r>
      <w:r w:rsidR="00991C5A">
        <w:t>the foregoing</w:t>
      </w:r>
      <w:r w:rsidRPr="005D2C6B">
        <w:t xml:space="preserve">, </w:t>
      </w:r>
      <w:r w:rsidR="00DA7739" w:rsidRPr="005D2C6B">
        <w:t xml:space="preserve">the </w:t>
      </w:r>
      <w:r w:rsidR="000B3220" w:rsidRPr="00B644E7">
        <w:t>Contractor</w:t>
      </w:r>
      <w:r w:rsidR="00DA7739" w:rsidRPr="005D2C6B">
        <w:t xml:space="preserve"> has done everything which the </w:t>
      </w:r>
      <w:r w:rsidR="008A3BB2" w:rsidRPr="00B644E7">
        <w:t>Contract</w:t>
      </w:r>
      <w:r w:rsidR="00DA7739" w:rsidRPr="005D2C6B">
        <w:t xml:space="preserve"> requires it to do </w:t>
      </w:r>
      <w:r w:rsidR="00DA7739" w:rsidRPr="005864AF">
        <w:t xml:space="preserve">as a condition precedent to </w:t>
      </w:r>
      <w:r w:rsidR="00D7026C" w:rsidRPr="00B644E7">
        <w:t>Completion</w:t>
      </w:r>
      <w:r w:rsidR="00DA7739" w:rsidRPr="005864AF">
        <w:t xml:space="preserve">, including those things </w:t>
      </w:r>
      <w:r w:rsidR="0038669C">
        <w:t>specified in</w:t>
      </w:r>
      <w:r w:rsidR="00F37D72">
        <w:t xml:space="preserve"> </w:t>
      </w:r>
      <w:r w:rsidR="00DA7739" w:rsidRPr="005864AF">
        <w:t xml:space="preserve">the </w:t>
      </w:r>
      <w:r w:rsidR="000B3220" w:rsidRPr="00B644E7">
        <w:t>Contract Particulars</w:t>
      </w:r>
      <w:r w:rsidR="00DA7739" w:rsidRPr="005864AF">
        <w:t>.</w:t>
      </w:r>
    </w:p>
    <w:p w14:paraId="2D28868C" w14:textId="77777777" w:rsidR="00E41208" w:rsidRDefault="00E41208" w:rsidP="00E6781F">
      <w:pPr>
        <w:pStyle w:val="DefenceBoldNormal"/>
      </w:pPr>
      <w:bookmarkStart w:id="41" w:name="ConfidentialInformation"/>
      <w:r>
        <w:t>Confidential Information</w:t>
      </w:r>
      <w:bookmarkEnd w:id="41"/>
    </w:p>
    <w:p w14:paraId="06BE6315" w14:textId="392195AF" w:rsidR="00E41208" w:rsidRDefault="00C65E0A" w:rsidP="00E941B6">
      <w:pPr>
        <w:pStyle w:val="DefenceDefinitionNum"/>
        <w:numPr>
          <w:ilvl w:val="1"/>
          <w:numId w:val="49"/>
        </w:numPr>
      </w:pPr>
      <w:r>
        <w:t>M</w:t>
      </w:r>
      <w:r w:rsidR="00E41208">
        <w:t xml:space="preserve">eans, subject to paragraph </w:t>
      </w:r>
      <w:r w:rsidR="00E41208">
        <w:fldChar w:fldCharType="begin"/>
      </w:r>
      <w:r w:rsidR="00E41208">
        <w:instrText xml:space="preserve"> REF _Ref445717554 \n \h </w:instrText>
      </w:r>
      <w:r w:rsidR="00E41208">
        <w:fldChar w:fldCharType="separate"/>
      </w:r>
      <w:r w:rsidR="0046215E">
        <w:t>(b)</w:t>
      </w:r>
      <w:r w:rsidR="00E41208">
        <w:fldChar w:fldCharType="end"/>
      </w:r>
      <w:r w:rsidR="00E41208">
        <w:t>:</w:t>
      </w:r>
    </w:p>
    <w:p w14:paraId="50EBD546" w14:textId="48EEADE2" w:rsidR="00E41208" w:rsidRDefault="00E41208" w:rsidP="00D33BF3">
      <w:pPr>
        <w:pStyle w:val="DefenceDefinitionNum2"/>
        <w:tabs>
          <w:tab w:val="clear" w:pos="1928"/>
          <w:tab w:val="num" w:pos="964"/>
        </w:tabs>
      </w:pPr>
      <w:r>
        <w:t xml:space="preserve">the </w:t>
      </w:r>
      <w:r w:rsidR="008A3BB2" w:rsidRPr="00B644E7">
        <w:t>Contract</w:t>
      </w:r>
      <w:r>
        <w:t xml:space="preserve">; </w:t>
      </w:r>
    </w:p>
    <w:p w14:paraId="0261C490" w14:textId="3835105D" w:rsidR="00E41208" w:rsidRPr="005864AF" w:rsidRDefault="00E41208" w:rsidP="00D33BF3">
      <w:pPr>
        <w:pStyle w:val="DefenceDefinitionNum2"/>
        <w:tabs>
          <w:tab w:val="clear" w:pos="1928"/>
          <w:tab w:val="num" w:pos="964"/>
        </w:tabs>
      </w:pPr>
      <w:r w:rsidRPr="005864AF">
        <w:t xml:space="preserve">the </w:t>
      </w:r>
      <w:r w:rsidR="00437E8B" w:rsidRPr="00B644E7">
        <w:t>Project Documents</w:t>
      </w:r>
      <w:r w:rsidRPr="005864AF">
        <w:t xml:space="preserve">; </w:t>
      </w:r>
    </w:p>
    <w:p w14:paraId="7BBE6B87" w14:textId="02AA6FB9" w:rsidR="00E41208" w:rsidRDefault="00E41208" w:rsidP="00D33BF3">
      <w:pPr>
        <w:pStyle w:val="DefenceDefinitionNum2"/>
        <w:tabs>
          <w:tab w:val="clear" w:pos="1928"/>
          <w:tab w:val="num" w:pos="964"/>
        </w:tabs>
      </w:pPr>
      <w:bookmarkStart w:id="42" w:name="_Ref445717593"/>
      <w:r>
        <w:t xml:space="preserve">any document, drawing, information or communication (whether in written, oral or electronic form) given to the </w:t>
      </w:r>
      <w:r w:rsidR="000B3220" w:rsidRPr="00B644E7">
        <w:t>Contractor</w:t>
      </w:r>
      <w:r>
        <w:t xml:space="preserve"> by the </w:t>
      </w:r>
      <w:r w:rsidR="00BF5581" w:rsidRPr="00B644E7">
        <w:t>Commonwealth</w:t>
      </w:r>
      <w:r>
        <w:t xml:space="preserve">, the </w:t>
      </w:r>
      <w:r w:rsidR="00944B08" w:rsidRPr="00B644E7">
        <w:t>Contract Administrator</w:t>
      </w:r>
      <w:r>
        <w:t xml:space="preserve"> or anyone on the </w:t>
      </w:r>
      <w:r w:rsidR="00756DF1" w:rsidRPr="00B644E7">
        <w:t>Commonwealth</w:t>
      </w:r>
      <w:r w:rsidRPr="00B644E7">
        <w:t>'s</w:t>
      </w:r>
      <w:r>
        <w:t xml:space="preserve"> behalf, whether or not owned by the </w:t>
      </w:r>
      <w:r w:rsidR="001C716E" w:rsidRPr="00B644E7">
        <w:t>Commonwealth</w:t>
      </w:r>
      <w:r w:rsidR="006A3EB9">
        <w:t>,</w:t>
      </w:r>
      <w:r>
        <w:t xml:space="preserve"> </w:t>
      </w:r>
      <w:r w:rsidRPr="009445B5">
        <w:t xml:space="preserve">which is in any way connected with the </w:t>
      </w:r>
      <w:r w:rsidR="000B3220" w:rsidRPr="00B644E7">
        <w:t>Contractor's Activities</w:t>
      </w:r>
      <w:r w:rsidR="00A552E3">
        <w:t xml:space="preserve"> or the </w:t>
      </w:r>
      <w:r w:rsidR="00D025B5" w:rsidRPr="00B644E7">
        <w:t>Works</w:t>
      </w:r>
      <w:r>
        <w:t xml:space="preserve"> which:</w:t>
      </w:r>
      <w:bookmarkEnd w:id="42"/>
      <w:r w:rsidR="009445B5">
        <w:t xml:space="preserve"> </w:t>
      </w:r>
    </w:p>
    <w:p w14:paraId="5330021F" w14:textId="2ACAF084" w:rsidR="00E41208" w:rsidRDefault="00E41208" w:rsidP="00D33BF3">
      <w:pPr>
        <w:pStyle w:val="DefenceDefinitionNum3"/>
        <w:tabs>
          <w:tab w:val="clear" w:pos="2892"/>
          <w:tab w:val="num" w:pos="1928"/>
        </w:tabs>
      </w:pPr>
      <w:r>
        <w:t>by its nature is confidential;</w:t>
      </w:r>
      <w:r w:rsidR="00156F83">
        <w:t xml:space="preserve"> or</w:t>
      </w:r>
    </w:p>
    <w:p w14:paraId="48DBF2D8" w14:textId="67AE04F5" w:rsidR="00E41208" w:rsidRPr="005864AF" w:rsidRDefault="00E41208" w:rsidP="00156F83">
      <w:pPr>
        <w:pStyle w:val="DefenceDefinitionNum3"/>
        <w:tabs>
          <w:tab w:val="clear" w:pos="2892"/>
          <w:tab w:val="num" w:pos="1928"/>
        </w:tabs>
      </w:pPr>
      <w:r>
        <w:t xml:space="preserve">the </w:t>
      </w:r>
      <w:r w:rsidR="000B3220" w:rsidRPr="00B644E7">
        <w:t>Contractor</w:t>
      </w:r>
      <w:r>
        <w:t xml:space="preserve"> knows or ought to know is confidential</w:t>
      </w:r>
      <w:r w:rsidRPr="005864AF">
        <w:t xml:space="preserve">; and </w:t>
      </w:r>
    </w:p>
    <w:p w14:paraId="39001220" w14:textId="16267C31" w:rsidR="00E41208" w:rsidRDefault="00E41208" w:rsidP="00D33BF3">
      <w:pPr>
        <w:pStyle w:val="DefenceDefinitionNum2"/>
        <w:tabs>
          <w:tab w:val="clear" w:pos="1928"/>
          <w:tab w:val="num" w:pos="964"/>
        </w:tabs>
      </w:pPr>
      <w:r>
        <w:t xml:space="preserve">everything recording, containing, setting out or making reference to the document, drawing, information or communication (whether in written, oral or electronic form) described in subparagraph </w:t>
      </w:r>
      <w:r>
        <w:fldChar w:fldCharType="begin"/>
      </w:r>
      <w:r>
        <w:instrText xml:space="preserve"> REF _Ref445717593 \n \h </w:instrText>
      </w:r>
      <w:r>
        <w:fldChar w:fldCharType="separate"/>
      </w:r>
      <w:r w:rsidR="0046215E">
        <w:t>(iii)</w:t>
      </w:r>
      <w:r>
        <w:fldChar w:fldCharType="end"/>
      </w:r>
      <w:r>
        <w:t xml:space="preserve"> including documents, notes, records, memoranda, materials, software, disks and all other media, articles or things. </w:t>
      </w:r>
    </w:p>
    <w:p w14:paraId="52C41E4E" w14:textId="388D5151" w:rsidR="00E41208" w:rsidRDefault="00156F83" w:rsidP="00D33BF3">
      <w:pPr>
        <w:pStyle w:val="DefenceDefinitionNum"/>
        <w:tabs>
          <w:tab w:val="clear" w:pos="964"/>
          <w:tab w:val="num" w:pos="0"/>
        </w:tabs>
      </w:pPr>
      <w:bookmarkStart w:id="43" w:name="_Ref445717554"/>
      <w:r w:rsidRPr="00C33F70">
        <w:rPr>
          <w:bCs/>
          <w:color w:val="auto"/>
        </w:rPr>
        <w:t>Excludes</w:t>
      </w:r>
      <w:r w:rsidR="00E41208">
        <w:t xml:space="preserve"> any document, drawing, information or communication (whether in written, oral or electronic form) given to the </w:t>
      </w:r>
      <w:r w:rsidR="000B3220" w:rsidRPr="00B644E7">
        <w:t>Contractor</w:t>
      </w:r>
      <w:r w:rsidR="00E41208">
        <w:t xml:space="preserve"> by the </w:t>
      </w:r>
      <w:r w:rsidR="001C716E" w:rsidRPr="00B644E7">
        <w:t>Commonwealth</w:t>
      </w:r>
      <w:r w:rsidR="00E41208">
        <w:t xml:space="preserve">, the </w:t>
      </w:r>
      <w:r w:rsidR="00944B08" w:rsidRPr="00B644E7">
        <w:t>Contract Administrator</w:t>
      </w:r>
      <w:r w:rsidR="00E41208">
        <w:t xml:space="preserve"> or anyone on the </w:t>
      </w:r>
      <w:r w:rsidR="00E41208" w:rsidRPr="00B644E7">
        <w:t>Commonwealth's</w:t>
      </w:r>
      <w:r w:rsidR="00E41208">
        <w:t xml:space="preserve"> behalf, whether or not owned by the </w:t>
      </w:r>
      <w:r w:rsidR="001C716E" w:rsidRPr="00B644E7">
        <w:t>Commonwealth</w:t>
      </w:r>
      <w:r w:rsidR="006A3EB9">
        <w:t>,</w:t>
      </w:r>
      <w:r w:rsidR="00E41208">
        <w:t xml:space="preserve"> which:</w:t>
      </w:r>
      <w:bookmarkEnd w:id="43"/>
      <w:r w:rsidR="00E41208">
        <w:t xml:space="preserve"> </w:t>
      </w:r>
    </w:p>
    <w:p w14:paraId="48CB7785" w14:textId="0837A9FD" w:rsidR="00E41208" w:rsidRDefault="00E41208" w:rsidP="00D33BF3">
      <w:pPr>
        <w:pStyle w:val="DefenceDefinitionNum2"/>
        <w:tabs>
          <w:tab w:val="clear" w:pos="1928"/>
          <w:tab w:val="num" w:pos="964"/>
        </w:tabs>
      </w:pPr>
      <w:r>
        <w:t xml:space="preserve">is in the possession of the </w:t>
      </w:r>
      <w:r w:rsidR="000B3220" w:rsidRPr="00B644E7">
        <w:t>Contractor</w:t>
      </w:r>
      <w:r>
        <w:t xml:space="preserve"> without restriction in relation to its disclosure or use before the date of its receipt from the </w:t>
      </w:r>
      <w:r w:rsidR="00BF5581" w:rsidRPr="00B644E7">
        <w:t>Commonwealth</w:t>
      </w:r>
      <w:r>
        <w:t xml:space="preserve">, the </w:t>
      </w:r>
      <w:r w:rsidR="00944B08" w:rsidRPr="00B644E7">
        <w:t>Contract Administrator</w:t>
      </w:r>
      <w:r>
        <w:t xml:space="preserve"> or anyone </w:t>
      </w:r>
      <w:r w:rsidRPr="005864AF">
        <w:t xml:space="preserve">on the </w:t>
      </w:r>
      <w:r w:rsidRPr="00B644E7">
        <w:t>Commonwealth's</w:t>
      </w:r>
      <w:r>
        <w:t xml:space="preserve"> behalf;</w:t>
      </w:r>
    </w:p>
    <w:p w14:paraId="40B4F359" w14:textId="3E995B63" w:rsidR="00E41208" w:rsidRDefault="00E41208" w:rsidP="00D33BF3">
      <w:pPr>
        <w:pStyle w:val="DefenceDefinitionNum2"/>
        <w:tabs>
          <w:tab w:val="clear" w:pos="1928"/>
          <w:tab w:val="num" w:pos="964"/>
        </w:tabs>
      </w:pPr>
      <w:r>
        <w:t>is in the public domain otherwise than due to a breach of clause</w:t>
      </w:r>
      <w:r w:rsidR="007C4EAB">
        <w:t xml:space="preserve"> </w:t>
      </w:r>
      <w:r w:rsidR="007C4EAB">
        <w:fldChar w:fldCharType="begin"/>
      </w:r>
      <w:r w:rsidR="007C4EAB">
        <w:instrText xml:space="preserve"> REF _Ref158377880 \r \h </w:instrText>
      </w:r>
      <w:r w:rsidR="007C4EAB">
        <w:fldChar w:fldCharType="separate"/>
      </w:r>
      <w:r w:rsidR="0046215E">
        <w:t>20</w:t>
      </w:r>
      <w:r w:rsidR="007C4EAB">
        <w:fldChar w:fldCharType="end"/>
      </w:r>
      <w:r>
        <w:t>; or</w:t>
      </w:r>
    </w:p>
    <w:p w14:paraId="78E8627D" w14:textId="2D901930" w:rsidR="00E41208" w:rsidRDefault="00E41208" w:rsidP="00D33BF3">
      <w:pPr>
        <w:pStyle w:val="DefenceDefinitionNum2"/>
        <w:tabs>
          <w:tab w:val="clear" w:pos="1928"/>
          <w:tab w:val="num" w:pos="964"/>
        </w:tabs>
      </w:pPr>
      <w:r>
        <w:t xml:space="preserve">has been independently developed or acquired by the </w:t>
      </w:r>
      <w:r w:rsidR="000B3220" w:rsidRPr="00B644E7">
        <w:t>Contractor</w:t>
      </w:r>
      <w:r>
        <w:t xml:space="preserve">. </w:t>
      </w:r>
    </w:p>
    <w:p w14:paraId="168818E7" w14:textId="6F130213" w:rsidR="00DE024C" w:rsidRPr="006D1E15" w:rsidRDefault="00DE024C" w:rsidP="00C33F70">
      <w:pPr>
        <w:pStyle w:val="DefenceBoldNormal"/>
      </w:pPr>
      <w:bookmarkStart w:id="44" w:name="ConsolidatedGroup"/>
      <w:r w:rsidRPr="006D1E15">
        <w:t>Consolidated Group</w:t>
      </w:r>
      <w:bookmarkEnd w:id="44"/>
    </w:p>
    <w:p w14:paraId="69DB2E1F" w14:textId="5666C3FD" w:rsidR="00DE024C" w:rsidRDefault="00DE024C" w:rsidP="00DE024C">
      <w:pPr>
        <w:pStyle w:val="DefenceDefinition0"/>
      </w:pPr>
      <w:r>
        <w:t xml:space="preserve">A </w:t>
      </w:r>
      <w:r w:rsidR="003D2B87" w:rsidRPr="00E43A91">
        <w:t>Consolidated Group</w:t>
      </w:r>
      <w:r w:rsidR="003D2B87">
        <w:t xml:space="preserve"> </w:t>
      </w:r>
      <w:r>
        <w:t xml:space="preserve">or MEC (Multiple Entry Consolidated) group as those terms are defined in section 995-1 of the </w:t>
      </w:r>
      <w:r w:rsidRPr="00323844">
        <w:rPr>
          <w:i/>
        </w:rPr>
        <w:t xml:space="preserve">Income Tax Assessment Act 1997 </w:t>
      </w:r>
      <w:r>
        <w:t xml:space="preserve">(Cth). </w:t>
      </w:r>
    </w:p>
    <w:p w14:paraId="47AE9F0D" w14:textId="422BEEEB" w:rsidR="00DA7739" w:rsidRPr="008F0433" w:rsidRDefault="00DA7739" w:rsidP="00DE2244">
      <w:pPr>
        <w:pStyle w:val="DefenceBoldNormal"/>
      </w:pPr>
      <w:bookmarkStart w:id="45" w:name="ConstructionRisksInsurance"/>
      <w:r w:rsidRPr="008F0433">
        <w:t>Construction Risks Insurance</w:t>
      </w:r>
      <w:bookmarkEnd w:id="45"/>
    </w:p>
    <w:p w14:paraId="11189735" w14:textId="50CC3909" w:rsidR="00DA7739" w:rsidRPr="00A278E8" w:rsidRDefault="00DA7739" w:rsidP="00DE2244">
      <w:pPr>
        <w:pStyle w:val="DefenceDefinition0"/>
      </w:pPr>
      <w:r w:rsidRPr="008F0433">
        <w:t xml:space="preserve">A policy of insurance covering the respective rights, interests and liabilities of the </w:t>
      </w:r>
      <w:r w:rsidR="001C716E" w:rsidRPr="00B644E7">
        <w:t>Commonwealth</w:t>
      </w:r>
      <w:r w:rsidRPr="008F0433">
        <w:t xml:space="preserve">, the </w:t>
      </w:r>
      <w:r w:rsidR="000B3220" w:rsidRPr="00B644E7">
        <w:t>Contractor</w:t>
      </w:r>
      <w:r w:rsidRPr="008F0433">
        <w:t xml:space="preserve"> and all subcontractors </w:t>
      </w:r>
      <w:r w:rsidR="007633F7" w:rsidRPr="008F0433">
        <w:t xml:space="preserve">arising out of or in connection with the </w:t>
      </w:r>
      <w:r w:rsidR="006F4937" w:rsidRPr="008F0433">
        <w:t xml:space="preserve">works </w:t>
      </w:r>
      <w:r w:rsidR="007633F7" w:rsidRPr="008F0433">
        <w:t xml:space="preserve">in progress and </w:t>
      </w:r>
      <w:r w:rsidRPr="008F0433">
        <w:t xml:space="preserve">insuring </w:t>
      </w:r>
      <w:r w:rsidR="007633F7" w:rsidRPr="008F0433">
        <w:t xml:space="preserve">at minimum </w:t>
      </w:r>
      <w:r w:rsidRPr="008F0433">
        <w:t>all the things referred to in clause</w:t>
      </w:r>
      <w:r w:rsidR="005247DE" w:rsidRPr="008F0433">
        <w:t> </w:t>
      </w:r>
      <w:r w:rsidR="005247DE" w:rsidRPr="008F0433">
        <w:fldChar w:fldCharType="begin"/>
      </w:r>
      <w:r w:rsidR="005247DE" w:rsidRPr="008F0433">
        <w:instrText xml:space="preserve"> REF _Ref71632087 \w \h </w:instrText>
      </w:r>
      <w:r w:rsidR="005D2C6B" w:rsidRPr="008F0433">
        <w:instrText xml:space="preserve"> \* MERGEFORMAT </w:instrText>
      </w:r>
      <w:r w:rsidR="005247DE" w:rsidRPr="008F0433">
        <w:fldChar w:fldCharType="separate"/>
      </w:r>
      <w:r w:rsidR="0046215E">
        <w:t>5.1</w:t>
      </w:r>
      <w:r w:rsidR="005247DE" w:rsidRPr="008F0433">
        <w:fldChar w:fldCharType="end"/>
      </w:r>
      <w:r w:rsidRPr="008F0433">
        <w:t xml:space="preserve"> for which the </w:t>
      </w:r>
      <w:r w:rsidR="000B3220" w:rsidRPr="00B644E7">
        <w:t>Contractor</w:t>
      </w:r>
      <w:r w:rsidRPr="008F0433">
        <w:t xml:space="preserve"> bears the risk </w:t>
      </w:r>
      <w:r w:rsidR="007633F7" w:rsidRPr="008F0433">
        <w:t xml:space="preserve">of </w:t>
      </w:r>
      <w:r w:rsidRPr="008F0433">
        <w:t>loss or damage</w:t>
      </w:r>
      <w:r w:rsidR="00652FD8">
        <w:t>.</w:t>
      </w:r>
      <w:r w:rsidR="00C65E0A">
        <w:t xml:space="preserve"> </w:t>
      </w:r>
    </w:p>
    <w:p w14:paraId="776D8BCA" w14:textId="77777777" w:rsidR="00BD5A3A" w:rsidRPr="005D2C6B" w:rsidRDefault="00BD5A3A" w:rsidP="001D50A4">
      <w:pPr>
        <w:pStyle w:val="DefenceBoldNormal"/>
      </w:pPr>
      <w:bookmarkStart w:id="46" w:name="ConsultantDeedofCovenant"/>
      <w:r w:rsidRPr="005D2C6B">
        <w:t>Consultant Deed of Covenant</w:t>
      </w:r>
      <w:bookmarkEnd w:id="46"/>
    </w:p>
    <w:p w14:paraId="4098C5C9" w14:textId="3B02A119" w:rsidR="00BD5A3A" w:rsidRPr="005D2C6B" w:rsidRDefault="00BD5A3A" w:rsidP="00BD5A3A">
      <w:pPr>
        <w:pStyle w:val="DefenceDefinition0"/>
      </w:pPr>
      <w:r w:rsidRPr="005D2C6B">
        <w:t xml:space="preserve">A consultant deed of covenant in the form set out in the </w:t>
      </w:r>
      <w:r w:rsidR="00242353" w:rsidRPr="00B644E7">
        <w:t>Schedule of Collateral Documents</w:t>
      </w:r>
      <w:r w:rsidRPr="005D2C6B">
        <w:t>.</w:t>
      </w:r>
    </w:p>
    <w:p w14:paraId="256BAFAB" w14:textId="77777777" w:rsidR="004315CF" w:rsidRPr="005D2C6B" w:rsidRDefault="004315CF" w:rsidP="001D50A4">
      <w:pPr>
        <w:pStyle w:val="DefenceBoldNormal"/>
      </w:pPr>
      <w:bookmarkStart w:id="47" w:name="ConsultantDesignCertificate"/>
      <w:r w:rsidRPr="005D2C6B">
        <w:t>Consultant Design Certificate</w:t>
      </w:r>
      <w:bookmarkEnd w:id="47"/>
    </w:p>
    <w:p w14:paraId="2F3EED44" w14:textId="1BA2E9ED" w:rsidR="004315CF" w:rsidRPr="005D2C6B" w:rsidRDefault="00B6522C" w:rsidP="00DE2244">
      <w:pPr>
        <w:pStyle w:val="DefenceDefinition0"/>
      </w:pPr>
      <w:r>
        <w:t>A</w:t>
      </w:r>
      <w:r w:rsidRPr="005D2C6B">
        <w:t xml:space="preserve"> </w:t>
      </w:r>
      <w:r>
        <w:t xml:space="preserve">consultant design </w:t>
      </w:r>
      <w:r w:rsidR="00BC2704" w:rsidRPr="005D2C6B">
        <w:t>c</w:t>
      </w:r>
      <w:r w:rsidR="004315CF" w:rsidRPr="005D2C6B">
        <w:t xml:space="preserve">ertificate </w:t>
      </w:r>
      <w:r>
        <w:t xml:space="preserve">in the form </w:t>
      </w:r>
      <w:r w:rsidR="004315CF" w:rsidRPr="005D2C6B">
        <w:t xml:space="preserve">set out in the </w:t>
      </w:r>
      <w:r w:rsidR="00242353" w:rsidRPr="00B644E7">
        <w:t>Schedule of Collateral Documents</w:t>
      </w:r>
      <w:r w:rsidR="004315CF" w:rsidRPr="005D2C6B">
        <w:t>.</w:t>
      </w:r>
    </w:p>
    <w:p w14:paraId="1C2121BF" w14:textId="77777777" w:rsidR="00DA7739" w:rsidRPr="005D2C6B" w:rsidRDefault="00DA7739" w:rsidP="00DE2244">
      <w:pPr>
        <w:pStyle w:val="DefenceBoldNormal"/>
      </w:pPr>
      <w:bookmarkStart w:id="48" w:name="Contamination"/>
      <w:r w:rsidRPr="005D2C6B">
        <w:t>Contamination</w:t>
      </w:r>
      <w:bookmarkEnd w:id="48"/>
    </w:p>
    <w:p w14:paraId="3E186046" w14:textId="2CFF3832" w:rsidR="00DA7739" w:rsidRPr="005D2C6B" w:rsidRDefault="00DA7739" w:rsidP="00DE2244">
      <w:pPr>
        <w:pStyle w:val="DefenceDefinition0"/>
        <w:rPr>
          <w:b/>
        </w:rPr>
      </w:pPr>
      <w:r w:rsidRPr="005D2C6B">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w:t>
      </w:r>
      <w:r w:rsidR="009E30EA" w:rsidRPr="00B644E7">
        <w:t>Environmental Harm</w:t>
      </w:r>
      <w:r w:rsidRPr="005D2C6B">
        <w:t xml:space="preserve">, including harm to human health or any other aspect of the </w:t>
      </w:r>
      <w:r w:rsidR="009E30EA" w:rsidRPr="00B644E7">
        <w:t>Environment</w:t>
      </w:r>
      <w:r w:rsidRPr="005D2C6B">
        <w:t xml:space="preserve">, or could otherwise give rise to a risk of non-compliance with </w:t>
      </w:r>
      <w:r w:rsidRPr="005864AF">
        <w:t xml:space="preserve">any </w:t>
      </w:r>
      <w:r w:rsidRPr="00B644E7">
        <w:t>Statutory Requirement</w:t>
      </w:r>
      <w:r w:rsidRPr="005D2C6B">
        <w:t xml:space="preserve"> for the protection of the </w:t>
      </w:r>
      <w:r w:rsidR="009E30EA" w:rsidRPr="00B644E7">
        <w:t>Environment</w:t>
      </w:r>
      <w:r w:rsidRPr="005D2C6B">
        <w:t>.</w:t>
      </w:r>
    </w:p>
    <w:p w14:paraId="483226A2" w14:textId="77777777" w:rsidR="00DA7739" w:rsidRPr="005D2C6B" w:rsidRDefault="00DA7739" w:rsidP="00DE2244">
      <w:pPr>
        <w:pStyle w:val="DefenceBoldNormal"/>
      </w:pPr>
      <w:bookmarkStart w:id="49" w:name="Contract"/>
      <w:r w:rsidRPr="005D2C6B">
        <w:t>Contract</w:t>
      </w:r>
      <w:bookmarkEnd w:id="49"/>
    </w:p>
    <w:p w14:paraId="47010073" w14:textId="77777777" w:rsidR="00DA7739" w:rsidRPr="005D2C6B" w:rsidRDefault="00DA7739" w:rsidP="005272B8">
      <w:pPr>
        <w:pStyle w:val="DefenceDefinition0"/>
        <w:keepNext/>
      </w:pPr>
      <w:r w:rsidRPr="005D2C6B">
        <w:t>The contractual relationship between the parties constituted by:</w:t>
      </w:r>
    </w:p>
    <w:p w14:paraId="06F2BB13" w14:textId="539068BE" w:rsidR="00DE25DE" w:rsidRDefault="00DE25DE" w:rsidP="00D33BF3">
      <w:pPr>
        <w:pStyle w:val="DefenceDefinitionNum"/>
        <w:keepNext/>
        <w:keepLines/>
        <w:tabs>
          <w:tab w:val="clear" w:pos="964"/>
          <w:tab w:val="num" w:pos="0"/>
        </w:tabs>
      </w:pPr>
      <w:bookmarkStart w:id="50" w:name="_Ref98403699"/>
      <w:r>
        <w:t xml:space="preserve">for the </w:t>
      </w:r>
      <w:r w:rsidR="00D802D9">
        <w:t>Planning</w:t>
      </w:r>
      <w:r>
        <w:t xml:space="preserve"> Phase:</w:t>
      </w:r>
      <w:bookmarkEnd w:id="50"/>
      <w:r>
        <w:t xml:space="preserve"> </w:t>
      </w:r>
    </w:p>
    <w:p w14:paraId="0C7B0F53" w14:textId="27C68BED" w:rsidR="009D681C" w:rsidRPr="005D2C6B" w:rsidRDefault="0091450E" w:rsidP="00CF404F">
      <w:pPr>
        <w:pStyle w:val="DefenceDefinitionNum2"/>
      </w:pPr>
      <w:r>
        <w:t>the Formal Agreement;</w:t>
      </w:r>
    </w:p>
    <w:p w14:paraId="6807AAEE" w14:textId="7A4400D1" w:rsidR="00DA7739" w:rsidRPr="005D2C6B" w:rsidRDefault="00DA7739" w:rsidP="00CF404F">
      <w:pPr>
        <w:pStyle w:val="DefenceDefinitionNum2"/>
      </w:pPr>
      <w:r w:rsidRPr="005D2C6B">
        <w:t xml:space="preserve">these Conditions of </w:t>
      </w:r>
      <w:r w:rsidR="008A3BB2" w:rsidRPr="00B644E7">
        <w:t>Contract</w:t>
      </w:r>
      <w:r w:rsidRPr="005D2C6B">
        <w:t>;</w:t>
      </w:r>
    </w:p>
    <w:p w14:paraId="09356D1E" w14:textId="426C8254" w:rsidR="00DA7739" w:rsidRPr="005D2C6B" w:rsidRDefault="00DA7739" w:rsidP="00CF404F">
      <w:pPr>
        <w:pStyle w:val="DefenceDefinitionNum2"/>
      </w:pPr>
      <w:r w:rsidRPr="005D2C6B">
        <w:t xml:space="preserve">the </w:t>
      </w:r>
      <w:r w:rsidR="000B3220" w:rsidRPr="00B644E7">
        <w:t>Contract Particulars</w:t>
      </w:r>
      <w:r w:rsidRPr="005D2C6B">
        <w:t xml:space="preserve">; </w:t>
      </w:r>
    </w:p>
    <w:p w14:paraId="61A7C6A7" w14:textId="685C0862" w:rsidR="00DA7739" w:rsidRPr="005D2C6B" w:rsidRDefault="00DA7739" w:rsidP="00CF404F">
      <w:pPr>
        <w:pStyle w:val="DefenceDefinitionNum2"/>
      </w:pPr>
      <w:r w:rsidRPr="005D2C6B">
        <w:t xml:space="preserve">the </w:t>
      </w:r>
      <w:r w:rsidR="00453849" w:rsidRPr="00B644E7">
        <w:t>Special Conditions</w:t>
      </w:r>
      <w:r w:rsidRPr="005D2C6B">
        <w:t>;</w:t>
      </w:r>
    </w:p>
    <w:p w14:paraId="28523849" w14:textId="2A3975D4" w:rsidR="00CE05B7" w:rsidRPr="005D2C6B" w:rsidRDefault="00DA7739" w:rsidP="00CF404F">
      <w:pPr>
        <w:pStyle w:val="DefenceDefinitionNum2"/>
      </w:pPr>
      <w:bookmarkStart w:id="51" w:name="_Ref110238192"/>
      <w:r w:rsidRPr="005D2C6B">
        <w:t xml:space="preserve">the </w:t>
      </w:r>
      <w:r w:rsidR="0047584A">
        <w:t xml:space="preserve">ECI </w:t>
      </w:r>
      <w:r w:rsidR="002A5B41">
        <w:t>Brief</w:t>
      </w:r>
      <w:r w:rsidRPr="005D2C6B">
        <w:t xml:space="preserve">; </w:t>
      </w:r>
      <w:r w:rsidRPr="00487A00">
        <w:t>and</w:t>
      </w:r>
      <w:bookmarkEnd w:id="51"/>
      <w:r w:rsidR="0047584A">
        <w:t xml:space="preserve"> </w:t>
      </w:r>
    </w:p>
    <w:p w14:paraId="228C0A41" w14:textId="68778B9C" w:rsidR="00DE25DE" w:rsidRDefault="00DA7739" w:rsidP="00CF404F">
      <w:pPr>
        <w:pStyle w:val="DefenceDefinitionNum2"/>
      </w:pPr>
      <w:r w:rsidRPr="005D2C6B">
        <w:t xml:space="preserve">the other documents (if any) </w:t>
      </w:r>
      <w:r w:rsidR="0038669C">
        <w:t>specified</w:t>
      </w:r>
      <w:r w:rsidR="0038669C" w:rsidRPr="005D2C6B" w:rsidDel="00B05BB8">
        <w:t xml:space="preserve"> </w:t>
      </w:r>
      <w:r w:rsidRPr="005D2C6B">
        <w:t xml:space="preserve">in the </w:t>
      </w:r>
      <w:r w:rsidR="000B3220" w:rsidRPr="00B644E7">
        <w:t>Contract Particulars</w:t>
      </w:r>
      <w:r w:rsidR="00DE25DE">
        <w:t xml:space="preserve">; and </w:t>
      </w:r>
    </w:p>
    <w:p w14:paraId="3AD28974" w14:textId="2B67A368" w:rsidR="00D07FC4" w:rsidRDefault="00DE25DE">
      <w:pPr>
        <w:pStyle w:val="DefenceDefinitionNum"/>
        <w:keepNext/>
        <w:keepLines/>
        <w:tabs>
          <w:tab w:val="clear" w:pos="964"/>
          <w:tab w:val="num" w:pos="0"/>
        </w:tabs>
      </w:pPr>
      <w:r>
        <w:t xml:space="preserve">if clause </w:t>
      </w:r>
      <w:r w:rsidR="002B24F0">
        <w:fldChar w:fldCharType="begin"/>
      </w:r>
      <w:r w:rsidR="002B24F0">
        <w:instrText xml:space="preserve"> REF _Ref59042330 \w \h </w:instrText>
      </w:r>
      <w:r w:rsidR="002B24F0">
        <w:fldChar w:fldCharType="separate"/>
      </w:r>
      <w:r w:rsidR="0046215E">
        <w:t>2.10(b)</w:t>
      </w:r>
      <w:r w:rsidR="002B24F0">
        <w:fldChar w:fldCharType="end"/>
      </w:r>
      <w:r>
        <w:t xml:space="preserve"> applies, for the </w:t>
      </w:r>
      <w:r w:rsidR="00D802D9">
        <w:t>Delivery</w:t>
      </w:r>
      <w:r>
        <w:t xml:space="preserve"> Phase</w:t>
      </w:r>
      <w:r w:rsidR="004C4133">
        <w:t xml:space="preserve">, a new contract as referred to in clause </w:t>
      </w:r>
      <w:r w:rsidR="004C4133">
        <w:fldChar w:fldCharType="begin"/>
      </w:r>
      <w:r w:rsidR="004C4133">
        <w:instrText xml:space="preserve"> REF _Ref96601972 \w \h </w:instrText>
      </w:r>
      <w:r w:rsidR="004C4133">
        <w:fldChar w:fldCharType="separate"/>
      </w:r>
      <w:r w:rsidR="0046215E">
        <w:t>2.10(b)(i)B</w:t>
      </w:r>
      <w:r w:rsidR="004C4133">
        <w:fldChar w:fldCharType="end"/>
      </w:r>
      <w:r w:rsidR="00A56DFE">
        <w:t xml:space="preserve"> on the terms of</w:t>
      </w:r>
      <w:r w:rsidR="00D07FC4">
        <w:t>:</w:t>
      </w:r>
      <w:r w:rsidR="00966C35">
        <w:t xml:space="preserve"> </w:t>
      </w:r>
    </w:p>
    <w:p w14:paraId="3D38E321" w14:textId="62190E63" w:rsidR="00F37A55" w:rsidRDefault="00966C35" w:rsidP="00D07FC4">
      <w:pPr>
        <w:pStyle w:val="DefenceDefinitionNum2"/>
      </w:pPr>
      <w:r>
        <w:t xml:space="preserve">the documents referred to in paragraph </w:t>
      </w:r>
      <w:r w:rsidR="00D20E8F">
        <w:fldChar w:fldCharType="begin"/>
      </w:r>
      <w:r w:rsidR="00D20E8F">
        <w:instrText xml:space="preserve"> REF _Ref98403699 \w \h </w:instrText>
      </w:r>
      <w:r w:rsidR="00D20E8F">
        <w:fldChar w:fldCharType="separate"/>
      </w:r>
      <w:r w:rsidR="0046215E">
        <w:t>(a)</w:t>
      </w:r>
      <w:r w:rsidR="00D20E8F">
        <w:fldChar w:fldCharType="end"/>
      </w:r>
      <w:r w:rsidR="00D07FC4">
        <w:t xml:space="preserve"> </w:t>
      </w:r>
      <w:r w:rsidR="0044569D">
        <w:t>as</w:t>
      </w:r>
      <w:r w:rsidR="00F37A55">
        <w:t xml:space="preserve"> </w:t>
      </w:r>
      <w:r w:rsidR="00F37A55" w:rsidRPr="00350965">
        <w:t>amended</w:t>
      </w:r>
      <w:r w:rsidR="00F37A55">
        <w:t xml:space="preserve"> by the Delivery Phase Term</w:t>
      </w:r>
      <w:r w:rsidR="0044569D">
        <w:t>s</w:t>
      </w:r>
      <w:r w:rsidR="00D07FC4">
        <w:t xml:space="preserve">; </w:t>
      </w:r>
      <w:r w:rsidR="00DF7197">
        <w:t>and</w:t>
      </w:r>
    </w:p>
    <w:p w14:paraId="2E274074" w14:textId="5D7D64F4" w:rsidR="00A56DFE" w:rsidRPr="00543696" w:rsidRDefault="00D07FC4" w:rsidP="00B229E6">
      <w:pPr>
        <w:pStyle w:val="DefenceDefinitionNum2"/>
      </w:pPr>
      <w:r>
        <w:t>the Works Description</w:t>
      </w:r>
      <w:r w:rsidR="00DF7197">
        <w:t>.</w:t>
      </w:r>
    </w:p>
    <w:p w14:paraId="25AF77DA" w14:textId="77777777" w:rsidR="00DA7739" w:rsidRPr="005D2C6B" w:rsidRDefault="00DA7739" w:rsidP="00DE2244">
      <w:pPr>
        <w:pStyle w:val="DefenceBoldNormal"/>
      </w:pPr>
      <w:bookmarkStart w:id="52" w:name="ContractAdministrator"/>
      <w:r w:rsidRPr="005D2C6B">
        <w:t>Contract Administrator</w:t>
      </w:r>
      <w:bookmarkEnd w:id="52"/>
    </w:p>
    <w:p w14:paraId="5795B791" w14:textId="0BCDEC9E" w:rsidR="00DA7739" w:rsidRPr="005D2C6B" w:rsidRDefault="00DA7739" w:rsidP="00DE2244">
      <w:pPr>
        <w:pStyle w:val="DefenceDefinition0"/>
      </w:pPr>
      <w:r w:rsidRPr="005D2C6B">
        <w:t xml:space="preserve">The person </w:t>
      </w:r>
      <w:r w:rsidR="0038669C">
        <w:t xml:space="preserve">specified </w:t>
      </w:r>
      <w:r w:rsidRPr="005D2C6B">
        <w:t xml:space="preserve">in the </w:t>
      </w:r>
      <w:r w:rsidR="000B3220" w:rsidRPr="00B644E7">
        <w:t>Contract Particulars</w:t>
      </w:r>
      <w:r w:rsidRPr="005D2C6B">
        <w:t xml:space="preserve"> or any other person nominated by the </w:t>
      </w:r>
      <w:r w:rsidR="001C716E" w:rsidRPr="00B644E7">
        <w:t>Commonwealth</w:t>
      </w:r>
      <w:r w:rsidRPr="005D2C6B">
        <w:t xml:space="preserve"> from time to time under clause</w:t>
      </w:r>
      <w:r w:rsidR="005247DE" w:rsidRPr="005D2C6B">
        <w:t> </w:t>
      </w:r>
      <w:r w:rsidR="00F2179C">
        <w:fldChar w:fldCharType="begin"/>
      </w:r>
      <w:r w:rsidR="00F2179C">
        <w:instrText xml:space="preserve"> REF _Ref64988370 \r \h </w:instrText>
      </w:r>
      <w:r w:rsidR="00F2179C">
        <w:fldChar w:fldCharType="separate"/>
      </w:r>
      <w:r w:rsidR="0046215E">
        <w:t>3.2</w:t>
      </w:r>
      <w:r w:rsidR="00F2179C">
        <w:fldChar w:fldCharType="end"/>
      </w:r>
      <w:r w:rsidRPr="005D2C6B">
        <w:t xml:space="preserve"> to replace that person.</w:t>
      </w:r>
    </w:p>
    <w:p w14:paraId="25B0198F" w14:textId="77777777" w:rsidR="00A43C88" w:rsidRPr="005D2C6B" w:rsidRDefault="00A43C88" w:rsidP="00A43C88">
      <w:pPr>
        <w:pStyle w:val="DefenceBoldNormal"/>
      </w:pPr>
      <w:bookmarkStart w:id="53" w:name="ContractAdministratorsOffice"/>
      <w:r w:rsidRPr="005D2C6B">
        <w:t>Contract Administrator's Office</w:t>
      </w:r>
      <w:bookmarkEnd w:id="53"/>
    </w:p>
    <w:p w14:paraId="6FD13B4B" w14:textId="3DE00B6D" w:rsidR="00A43C88" w:rsidRPr="005D2C6B" w:rsidRDefault="00A43C88" w:rsidP="00A43C88">
      <w:pPr>
        <w:pStyle w:val="DefenceDefinition0"/>
      </w:pPr>
      <w:r w:rsidRPr="005D2C6B">
        <w:t xml:space="preserve">The office provided by the </w:t>
      </w:r>
      <w:r w:rsidR="000B3220" w:rsidRPr="00B644E7">
        <w:t>Contractor</w:t>
      </w:r>
      <w:r w:rsidR="004315CF" w:rsidRPr="005D2C6B">
        <w:t xml:space="preserve"> pursuant to clause </w:t>
      </w:r>
      <w:r w:rsidR="004315CF" w:rsidRPr="005D2C6B">
        <w:fldChar w:fldCharType="begin"/>
      </w:r>
      <w:r w:rsidR="004315CF" w:rsidRPr="005D2C6B">
        <w:instrText xml:space="preserve"> REF _Ref121202288 \w \h </w:instrText>
      </w:r>
      <w:r w:rsidR="005D2C6B">
        <w:instrText xml:space="preserve"> \* MERGEFORMAT </w:instrText>
      </w:r>
      <w:r w:rsidR="004315CF" w:rsidRPr="005D2C6B">
        <w:fldChar w:fldCharType="separate"/>
      </w:r>
      <w:r w:rsidR="0046215E">
        <w:t>8.26</w:t>
      </w:r>
      <w:r w:rsidR="004315CF" w:rsidRPr="005D2C6B">
        <w:fldChar w:fldCharType="end"/>
      </w:r>
      <w:r w:rsidRPr="005D2C6B">
        <w:t>.</w:t>
      </w:r>
    </w:p>
    <w:p w14:paraId="52E9F777" w14:textId="77777777" w:rsidR="00DA7739" w:rsidRPr="005D2C6B" w:rsidRDefault="00DA7739" w:rsidP="00DE2244">
      <w:pPr>
        <w:pStyle w:val="DefenceBoldNormal"/>
      </w:pPr>
      <w:bookmarkStart w:id="54" w:name="ContractParticulars"/>
      <w:r w:rsidRPr="005D2C6B">
        <w:t>Contract Particulars</w:t>
      </w:r>
      <w:bookmarkEnd w:id="54"/>
    </w:p>
    <w:p w14:paraId="720F472D" w14:textId="02501CF6" w:rsidR="0060192E" w:rsidRDefault="0060192E" w:rsidP="00DE2244">
      <w:pPr>
        <w:pStyle w:val="DefenceDefinition0"/>
      </w:pPr>
      <w:r>
        <w:t xml:space="preserve">Means: </w:t>
      </w:r>
    </w:p>
    <w:p w14:paraId="437CDF97" w14:textId="602F1EA5" w:rsidR="0060192E" w:rsidRDefault="0060192E" w:rsidP="00CF404F">
      <w:pPr>
        <w:pStyle w:val="DefenceDefinitionNum"/>
      </w:pPr>
      <w:r>
        <w:t xml:space="preserve">in the </w:t>
      </w:r>
      <w:r w:rsidR="000F3B3E">
        <w:t xml:space="preserve">Planning </w:t>
      </w:r>
      <w:r>
        <w:t>Phase</w:t>
      </w:r>
      <w:r w:rsidR="00A23670">
        <w:t>,</w:t>
      </w:r>
      <w:r>
        <w:t xml:space="preserve"> the </w:t>
      </w:r>
      <w:r w:rsidR="00F97248">
        <w:t>p</w:t>
      </w:r>
      <w:r>
        <w:t xml:space="preserve">articulars </w:t>
      </w:r>
      <w:r w:rsidR="00F97248">
        <w:t>annexed to these Conditions of Contract and entitled "Contract Particulars"</w:t>
      </w:r>
      <w:r>
        <w:t xml:space="preserve">; and </w:t>
      </w:r>
    </w:p>
    <w:p w14:paraId="2D0EECFF" w14:textId="0AB7865F" w:rsidR="0060192E" w:rsidRDefault="0060192E" w:rsidP="00CF404F">
      <w:pPr>
        <w:pStyle w:val="DefenceDefinitionNum"/>
      </w:pPr>
      <w:r>
        <w:t xml:space="preserve">in the </w:t>
      </w:r>
      <w:r w:rsidR="00F97248">
        <w:t xml:space="preserve">Delivery </w:t>
      </w:r>
      <w:r>
        <w:t>Phase</w:t>
      </w:r>
      <w:r w:rsidR="00A23670">
        <w:t>,</w:t>
      </w:r>
      <w:r>
        <w:t xml:space="preserve"> the Contract Particulars (</w:t>
      </w:r>
      <w:r w:rsidR="00F97248">
        <w:t xml:space="preserve">Delivery </w:t>
      </w:r>
      <w:r>
        <w:t xml:space="preserve">Phase). </w:t>
      </w:r>
    </w:p>
    <w:p w14:paraId="44DA2BCC" w14:textId="17978061" w:rsidR="0060192E" w:rsidRPr="009967BE" w:rsidRDefault="0060192E" w:rsidP="00C33F70">
      <w:pPr>
        <w:pStyle w:val="DefenceBoldNormal"/>
      </w:pPr>
      <w:r w:rsidRPr="009967BE">
        <w:t>Contract Particulars (</w:t>
      </w:r>
      <w:r w:rsidR="00F97248" w:rsidRPr="009967BE">
        <w:t xml:space="preserve">Delivery </w:t>
      </w:r>
      <w:r w:rsidRPr="009967BE">
        <w:t>Phase)</w:t>
      </w:r>
    </w:p>
    <w:p w14:paraId="00CF17D7" w14:textId="7BA25164" w:rsidR="0060192E" w:rsidRDefault="0060192E" w:rsidP="0060192E">
      <w:pPr>
        <w:pStyle w:val="DefenceDefinition0"/>
        <w:rPr>
          <w:b/>
        </w:rPr>
      </w:pPr>
      <w:r>
        <w:t>The particulars</w:t>
      </w:r>
      <w:r w:rsidR="00D2427C">
        <w:t xml:space="preserve"> referred to in paragraph </w:t>
      </w:r>
      <w:r w:rsidR="00A54CFC">
        <w:fldChar w:fldCharType="begin"/>
      </w:r>
      <w:r w:rsidR="00A54CFC">
        <w:instrText xml:space="preserve"> REF _Ref110415209 \n \h </w:instrText>
      </w:r>
      <w:r w:rsidR="00A54CFC">
        <w:fldChar w:fldCharType="separate"/>
      </w:r>
      <w:r w:rsidR="0046215E">
        <w:t>(a)</w:t>
      </w:r>
      <w:r w:rsidR="00A54CFC">
        <w:fldChar w:fldCharType="end"/>
      </w:r>
      <w:r w:rsidR="00D2427C">
        <w:t xml:space="preserve"> of the definition of</w:t>
      </w:r>
      <w:r>
        <w:t xml:space="preserve"> </w:t>
      </w:r>
      <w:r w:rsidR="00E31BBE">
        <w:t>"</w:t>
      </w:r>
      <w:r w:rsidR="009967BE">
        <w:t>Delivery Phase Terms</w:t>
      </w:r>
      <w:r w:rsidR="00E31BBE">
        <w:t>"</w:t>
      </w:r>
      <w:r>
        <w:t>.</w:t>
      </w:r>
    </w:p>
    <w:p w14:paraId="20DB4A9C" w14:textId="77777777" w:rsidR="00DA7739" w:rsidRPr="005D2C6B" w:rsidRDefault="00DA7739" w:rsidP="00DE2244">
      <w:pPr>
        <w:pStyle w:val="DefenceBoldNormal"/>
      </w:pPr>
      <w:bookmarkStart w:id="55" w:name="ContractPrice"/>
      <w:r w:rsidRPr="005D2C6B">
        <w:t>Contract Price</w:t>
      </w:r>
      <w:bookmarkEnd w:id="55"/>
    </w:p>
    <w:p w14:paraId="2D12A608" w14:textId="77777777" w:rsidR="0060192E" w:rsidRDefault="0060192E" w:rsidP="0060192E">
      <w:pPr>
        <w:pStyle w:val="DefenceDefinition0"/>
        <w:ind w:firstLine="1"/>
      </w:pPr>
      <w:r>
        <w:t xml:space="preserve">Subject to this </w:t>
      </w:r>
      <w:r w:rsidRPr="004C0BAE">
        <w:t>Contract</w:t>
      </w:r>
      <w:r>
        <w:t>, the sum of:</w:t>
      </w:r>
    </w:p>
    <w:p w14:paraId="3F78435E" w14:textId="3043ECE7" w:rsidR="0060192E" w:rsidRDefault="0060192E" w:rsidP="0060192E">
      <w:pPr>
        <w:pStyle w:val="DefenceDefinitionNum"/>
      </w:pPr>
      <w:r>
        <w:t xml:space="preserve">the </w:t>
      </w:r>
      <w:r w:rsidR="00D802D9">
        <w:t>Planning</w:t>
      </w:r>
      <w:r>
        <w:t xml:space="preserve"> Phase Price; and</w:t>
      </w:r>
    </w:p>
    <w:p w14:paraId="03BD4B6A" w14:textId="7212223D" w:rsidR="0060192E" w:rsidRDefault="0060192E" w:rsidP="0060192E">
      <w:pPr>
        <w:pStyle w:val="DefenceDefinitionNum"/>
      </w:pPr>
      <w:r>
        <w:t xml:space="preserve">if </w:t>
      </w:r>
      <w:r w:rsidRPr="000D595B">
        <w:t xml:space="preserve">clause </w:t>
      </w:r>
      <w:r w:rsidR="00D87148">
        <w:fldChar w:fldCharType="begin"/>
      </w:r>
      <w:r w:rsidR="00D87148">
        <w:instrText xml:space="preserve"> REF _Ref59042330 \w \h </w:instrText>
      </w:r>
      <w:r w:rsidR="00D87148">
        <w:fldChar w:fldCharType="separate"/>
      </w:r>
      <w:r w:rsidR="0046215E">
        <w:t>2.10(b)</w:t>
      </w:r>
      <w:r w:rsidR="00D87148">
        <w:fldChar w:fldCharType="end"/>
      </w:r>
      <w:r>
        <w:t xml:space="preserve"> applies, the </w:t>
      </w:r>
      <w:r w:rsidR="00D802D9">
        <w:t>Delivery</w:t>
      </w:r>
      <w:r>
        <w:t xml:space="preserve"> Phase Price.</w:t>
      </w:r>
    </w:p>
    <w:p w14:paraId="1153B372" w14:textId="77777777" w:rsidR="00D2427C" w:rsidRPr="005D2C6B" w:rsidRDefault="00D2427C" w:rsidP="00D2427C">
      <w:pPr>
        <w:pStyle w:val="DefenceBoldNormal"/>
      </w:pPr>
      <w:bookmarkStart w:id="56" w:name="Control"/>
      <w:r w:rsidRPr="005D2C6B">
        <w:t>Contractor</w:t>
      </w:r>
    </w:p>
    <w:p w14:paraId="5317DA9B" w14:textId="77777777" w:rsidR="00D2427C" w:rsidRPr="005D2C6B" w:rsidRDefault="00D2427C" w:rsidP="00D2427C">
      <w:pPr>
        <w:pStyle w:val="DefenceDefinition0"/>
      </w:pPr>
      <w:r w:rsidRPr="005D2C6B">
        <w:t xml:space="preserve">The person </w:t>
      </w:r>
      <w:r>
        <w:t>specified</w:t>
      </w:r>
      <w:r w:rsidRPr="005D2C6B">
        <w:t xml:space="preserve"> in the </w:t>
      </w:r>
      <w:r w:rsidRPr="00B644E7">
        <w:t>Contract Particulars</w:t>
      </w:r>
      <w:r w:rsidRPr="005D2C6B">
        <w:t xml:space="preserve">. </w:t>
      </w:r>
    </w:p>
    <w:p w14:paraId="709B380C" w14:textId="77777777" w:rsidR="00D2427C" w:rsidRPr="005D2C6B" w:rsidRDefault="00D2427C" w:rsidP="00D2427C">
      <w:pPr>
        <w:pStyle w:val="DefenceBoldNormal"/>
      </w:pPr>
      <w:r w:rsidRPr="005D2C6B">
        <w:t>Contractor Design Certificate</w:t>
      </w:r>
    </w:p>
    <w:p w14:paraId="0DC2119C" w14:textId="77777777" w:rsidR="00D2427C" w:rsidRDefault="00D2427C" w:rsidP="00D2427C">
      <w:pPr>
        <w:pStyle w:val="DefenceDefinition0"/>
      </w:pPr>
      <w:r>
        <w:t>A contractor design</w:t>
      </w:r>
      <w:r w:rsidRPr="005D2C6B">
        <w:t xml:space="preserve"> certificate </w:t>
      </w:r>
      <w:r>
        <w:t xml:space="preserve">in the form </w:t>
      </w:r>
      <w:r w:rsidRPr="005D2C6B">
        <w:t xml:space="preserve">set out in the </w:t>
      </w:r>
      <w:r w:rsidRPr="00B644E7">
        <w:t>Schedule of Collateral Documents</w:t>
      </w:r>
      <w:r w:rsidRPr="005D2C6B">
        <w:t>.</w:t>
      </w:r>
    </w:p>
    <w:p w14:paraId="692A3ADA" w14:textId="5FA5E1BE" w:rsidR="00D2427C" w:rsidRPr="00917949" w:rsidRDefault="00D2427C" w:rsidP="00C33F70">
      <w:pPr>
        <w:pStyle w:val="DefenceBoldNormal"/>
      </w:pPr>
      <w:r w:rsidRPr="00E454B2">
        <w:t xml:space="preserve">Contractor Estate Information Obligation </w:t>
      </w:r>
    </w:p>
    <w:p w14:paraId="1420AB58" w14:textId="77777777" w:rsidR="00D2427C" w:rsidRDefault="00D2427C" w:rsidP="00D2427C">
      <w:pPr>
        <w:pStyle w:val="DefenceDefinition0"/>
      </w:pPr>
      <w:r>
        <w:t>Means:</w:t>
      </w:r>
    </w:p>
    <w:p w14:paraId="445A02E5" w14:textId="0A3C8556" w:rsidR="00D2427C" w:rsidRDefault="00D2427C" w:rsidP="00D2427C">
      <w:pPr>
        <w:pStyle w:val="DefenceDefinitionNum"/>
        <w:tabs>
          <w:tab w:val="clear" w:pos="964"/>
          <w:tab w:val="num" w:pos="0"/>
        </w:tabs>
      </w:pPr>
      <w:r>
        <w:t xml:space="preserve">the requirements set out in </w:t>
      </w:r>
      <w:r w:rsidR="00F553FD">
        <w:fldChar w:fldCharType="begin"/>
      </w:r>
      <w:r w:rsidR="00F553FD">
        <w:instrText xml:space="preserve"> REF _Ref124358628 \n \h </w:instrText>
      </w:r>
      <w:r w:rsidR="00F553FD">
        <w:fldChar w:fldCharType="separate"/>
      </w:r>
      <w:r w:rsidR="0046215E">
        <w:t>Annexure 1</w:t>
      </w:r>
      <w:r w:rsidR="00F553FD">
        <w:fldChar w:fldCharType="end"/>
      </w:r>
      <w:r>
        <w:t>; and</w:t>
      </w:r>
    </w:p>
    <w:p w14:paraId="4C2DE04F" w14:textId="77777777" w:rsidR="00D2427C" w:rsidRDefault="00D2427C" w:rsidP="00D2427C">
      <w:pPr>
        <w:pStyle w:val="DefenceDefinitionNum"/>
        <w:tabs>
          <w:tab w:val="clear" w:pos="964"/>
          <w:tab w:val="num" w:pos="0"/>
        </w:tabs>
      </w:pPr>
      <w:r>
        <w:t xml:space="preserve">any task, function, requirement or obligation relating to the assessment, creation, recording, updating and management of Estate Information </w:t>
      </w:r>
      <w:r w:rsidRPr="00376C89">
        <w:t>which a Defence</w:t>
      </w:r>
      <w:r w:rsidRPr="00697DF3">
        <w:t xml:space="preserve"> Estate Information </w:t>
      </w:r>
      <w:r w:rsidRPr="00376C89">
        <w:t xml:space="preserve">Management </w:t>
      </w:r>
      <w:r w:rsidRPr="00697DF3">
        <w:t>Requirement</w:t>
      </w:r>
      <w:r w:rsidRPr="00376C89">
        <w:t xml:space="preserve"> allocates, or would reasonably be inferred as allocating, to the Contractor including </w:t>
      </w:r>
      <w:r>
        <w:t xml:space="preserve">(as applicable to the Contractor's Activities) </w:t>
      </w:r>
      <w:r w:rsidRPr="00376C89">
        <w:t>those allocated to a Data Supplie</w:t>
      </w:r>
      <w:r w:rsidRPr="009325C4">
        <w:t>r.</w:t>
      </w:r>
    </w:p>
    <w:p w14:paraId="17031DBA" w14:textId="77777777" w:rsidR="00D2427C" w:rsidRPr="0018790C" w:rsidRDefault="00D2427C" w:rsidP="00D2427C">
      <w:pPr>
        <w:pStyle w:val="DefenceBoldNormal"/>
      </w:pPr>
      <w:r w:rsidRPr="0018790C">
        <w:t>Contractor HOTO Obligation</w:t>
      </w:r>
    </w:p>
    <w:p w14:paraId="6D98390A" w14:textId="77777777" w:rsidR="00D2427C" w:rsidRPr="005D2C6B" w:rsidRDefault="00D2427C" w:rsidP="00D2427C">
      <w:pPr>
        <w:pStyle w:val="DefenceDefinition0"/>
      </w:pPr>
      <w:r w:rsidRPr="002D79FA">
        <w:t>Any task, function, requirement or obligation relating to the HOTO Process (including commissioning of the Works or a Stage) required to be performed by the Contractor under this Contract or which a HOTO Requirement allocates, or would reasonably be inferred as allocating</w:t>
      </w:r>
      <w:r>
        <w:t>,</w:t>
      </w:r>
      <w:r w:rsidRPr="002D79FA">
        <w:t xml:space="preserve"> to the Contractor, including those that the HOTO Plan and Checklist expressly allocates to the "Contractor Representative" (as that term is used in the HOTO Plan and Checklist)</w:t>
      </w:r>
      <w:r>
        <w:t>.</w:t>
      </w:r>
    </w:p>
    <w:p w14:paraId="758503E9" w14:textId="77777777" w:rsidR="00CC219C" w:rsidRPr="005D2C6B" w:rsidRDefault="00CC219C" w:rsidP="00CC219C">
      <w:pPr>
        <w:pStyle w:val="DefenceBoldNormal"/>
      </w:pPr>
      <w:r w:rsidRPr="005D2C6B">
        <w:t>Contractor's Activities</w:t>
      </w:r>
    </w:p>
    <w:p w14:paraId="0AF403E0" w14:textId="77777777" w:rsidR="00CC219C" w:rsidRPr="005D2C6B" w:rsidRDefault="00CC219C" w:rsidP="00CC219C">
      <w:pPr>
        <w:pStyle w:val="DefenceDefinition0"/>
      </w:pPr>
      <w:r w:rsidRPr="005D2C6B">
        <w:t xml:space="preserve">All things or tasks which the </w:t>
      </w:r>
      <w:r w:rsidRPr="00B644E7">
        <w:t>Contractor</w:t>
      </w:r>
      <w:r w:rsidRPr="005D2C6B">
        <w:t xml:space="preserve"> is, or may be, required to do to comply with its </w:t>
      </w:r>
      <w:r w:rsidRPr="00B644E7">
        <w:t>Contract</w:t>
      </w:r>
      <w:r w:rsidRPr="005D2C6B">
        <w:t xml:space="preserve"> obligations.</w:t>
      </w:r>
    </w:p>
    <w:p w14:paraId="03D137FC" w14:textId="77777777" w:rsidR="00D2427C" w:rsidRPr="005D2C6B" w:rsidRDefault="00D2427C" w:rsidP="00D2427C">
      <w:pPr>
        <w:pStyle w:val="DefenceBoldNormal"/>
      </w:pPr>
      <w:r w:rsidRPr="005D2C6B">
        <w:t>Contractor's Representative</w:t>
      </w:r>
    </w:p>
    <w:p w14:paraId="0C5D8210" w14:textId="314AFC94" w:rsidR="00D2427C" w:rsidRPr="005D2C6B" w:rsidRDefault="00D2427C" w:rsidP="00D2427C">
      <w:pPr>
        <w:pStyle w:val="DefenceDefinition0"/>
      </w:pPr>
      <w:r w:rsidRPr="005D2C6B">
        <w:t xml:space="preserve">The person </w:t>
      </w:r>
      <w:r>
        <w:t>specified</w:t>
      </w:r>
      <w:r w:rsidRPr="005D2C6B">
        <w:t xml:space="preserve"> in the </w:t>
      </w:r>
      <w:r w:rsidRPr="00B644E7">
        <w:t>Contract Particulars</w:t>
      </w:r>
      <w:r w:rsidRPr="005D2C6B">
        <w:t xml:space="preserve"> or any other person from time to time appointed as </w:t>
      </w:r>
      <w:r>
        <w:t xml:space="preserve">the </w:t>
      </w:r>
      <w:r w:rsidRPr="00B644E7">
        <w:t>Contractor's Representative</w:t>
      </w:r>
      <w:r w:rsidRPr="005D2C6B">
        <w:t xml:space="preserve"> in accordance with clause </w:t>
      </w:r>
      <w:r>
        <w:fldChar w:fldCharType="begin"/>
      </w:r>
      <w:r>
        <w:instrText xml:space="preserve"> REF _Ref465263047 \r \h </w:instrText>
      </w:r>
      <w:r>
        <w:fldChar w:fldCharType="separate"/>
      </w:r>
      <w:r w:rsidR="0046215E">
        <w:t>3.6</w:t>
      </w:r>
      <w:r>
        <w:fldChar w:fldCharType="end"/>
      </w:r>
      <w:r w:rsidRPr="005D2C6B">
        <w:t xml:space="preserve">. </w:t>
      </w:r>
    </w:p>
    <w:p w14:paraId="3DA3B70F" w14:textId="77777777" w:rsidR="006F1200" w:rsidRPr="005D2C6B" w:rsidRDefault="006F1200" w:rsidP="00DE2244">
      <w:pPr>
        <w:pStyle w:val="DefenceBoldNormal"/>
      </w:pPr>
      <w:r w:rsidRPr="005D2C6B">
        <w:t>Control</w:t>
      </w:r>
      <w:bookmarkEnd w:id="56"/>
    </w:p>
    <w:p w14:paraId="4CB28AD9" w14:textId="77777777" w:rsidR="006F1200" w:rsidRPr="005D2C6B" w:rsidRDefault="006F1200" w:rsidP="00DE2244">
      <w:pPr>
        <w:pStyle w:val="DefenceDefinition0"/>
      </w:pPr>
      <w:r w:rsidRPr="005D2C6B">
        <w:t xml:space="preserve">Includes: </w:t>
      </w:r>
    </w:p>
    <w:p w14:paraId="78857CD9" w14:textId="77777777" w:rsidR="006F1200" w:rsidRPr="005D2C6B" w:rsidRDefault="006F1200" w:rsidP="00D33BF3">
      <w:pPr>
        <w:pStyle w:val="DefenceDefinitionNum"/>
        <w:tabs>
          <w:tab w:val="clear" w:pos="964"/>
          <w:tab w:val="num" w:pos="0"/>
        </w:tabs>
      </w:pPr>
      <w:r w:rsidRPr="005D2C6B">
        <w:t xml:space="preserve">the ability to exercise or control the exercise of the right to vote in respect of more than 50% of the voting shares or other form of voting equity in a corporation; </w:t>
      </w:r>
    </w:p>
    <w:p w14:paraId="34137EC1" w14:textId="77777777" w:rsidR="006F1200" w:rsidRPr="005D2C6B" w:rsidRDefault="006F1200" w:rsidP="00D33BF3">
      <w:pPr>
        <w:pStyle w:val="DefenceDefinitionNum"/>
        <w:tabs>
          <w:tab w:val="clear" w:pos="964"/>
          <w:tab w:val="num" w:pos="0"/>
        </w:tabs>
      </w:pPr>
      <w:r w:rsidRPr="005D2C6B">
        <w:t xml:space="preserve">the ability to dispose or exercise control over the disposal of more than 50% of the shares or other form of equity in a corporation; </w:t>
      </w:r>
    </w:p>
    <w:p w14:paraId="6AF27792" w14:textId="77777777" w:rsidR="006F1200" w:rsidRPr="005D2C6B" w:rsidRDefault="006F1200" w:rsidP="00D33BF3">
      <w:pPr>
        <w:pStyle w:val="DefenceDefinitionNum"/>
        <w:tabs>
          <w:tab w:val="clear" w:pos="964"/>
          <w:tab w:val="num" w:pos="0"/>
        </w:tabs>
      </w:pPr>
      <w:r w:rsidRPr="005D2C6B">
        <w:t xml:space="preserve">the ability to appoint or remove all or a majority of the directors of a corporation; </w:t>
      </w:r>
    </w:p>
    <w:p w14:paraId="72E2047D" w14:textId="77777777" w:rsidR="006F1200" w:rsidRPr="005D2C6B" w:rsidRDefault="006F1200" w:rsidP="00D33BF3">
      <w:pPr>
        <w:pStyle w:val="DefenceDefinitionNum"/>
        <w:tabs>
          <w:tab w:val="clear" w:pos="964"/>
          <w:tab w:val="num" w:pos="0"/>
        </w:tabs>
      </w:pPr>
      <w:r w:rsidRPr="005D2C6B">
        <w:t>the ability to exercise or control the exercise of the casting of a majority of the votes cast at the meetings of the board of directors of a corporation; and</w:t>
      </w:r>
    </w:p>
    <w:p w14:paraId="63D31157" w14:textId="77777777" w:rsidR="006F1200" w:rsidRPr="005D2C6B" w:rsidRDefault="006F1200" w:rsidP="00D33BF3">
      <w:pPr>
        <w:pStyle w:val="DefenceDefinitionNum"/>
        <w:tabs>
          <w:tab w:val="clear" w:pos="964"/>
          <w:tab w:val="num" w:pos="0"/>
        </w:tabs>
      </w:pPr>
      <w:r w:rsidRPr="005D2C6B">
        <w:t xml:space="preserve">any other means, direct or indirect, of dominating the decision making and financial and operating policies of a corporation. </w:t>
      </w:r>
    </w:p>
    <w:p w14:paraId="35BD29E5" w14:textId="77777777" w:rsidR="0078784D" w:rsidRDefault="0078784D" w:rsidP="0078784D">
      <w:pPr>
        <w:pStyle w:val="DefenceBoldNormal"/>
      </w:pPr>
      <w:bookmarkStart w:id="57" w:name="CyberSecurityEvent"/>
      <w:r>
        <w:t>Correctly Rendered Invoice</w:t>
      </w:r>
    </w:p>
    <w:p w14:paraId="34FCFE59" w14:textId="77777777" w:rsidR="0078784D" w:rsidRPr="00BB6486" w:rsidRDefault="0078784D" w:rsidP="0078784D">
      <w:pPr>
        <w:pStyle w:val="DefenceDefinition0"/>
        <w:numPr>
          <w:ilvl w:val="0"/>
          <w:numId w:val="288"/>
        </w:numPr>
      </w:pPr>
      <w:r w:rsidRPr="00F46A49">
        <w:t>An invoice</w:t>
      </w:r>
      <w:r>
        <w:rPr>
          <w:b/>
        </w:rPr>
        <w:t xml:space="preserve"> </w:t>
      </w:r>
      <w:r w:rsidRPr="00BB6486">
        <w:t xml:space="preserve">which is: </w:t>
      </w:r>
    </w:p>
    <w:p w14:paraId="68B67319" w14:textId="77777777" w:rsidR="0078784D" w:rsidRPr="00BB6486" w:rsidRDefault="0078784D" w:rsidP="0078784D">
      <w:pPr>
        <w:pStyle w:val="DefenceDefinitionNum"/>
        <w:numPr>
          <w:ilvl w:val="1"/>
          <w:numId w:val="48"/>
        </w:numPr>
      </w:pPr>
      <w:r w:rsidRPr="00BB6486">
        <w:t>rendered in accordance with all of the requirements of the PT PCP Subcontract; and</w:t>
      </w:r>
    </w:p>
    <w:p w14:paraId="3A6A6CF6" w14:textId="77777777" w:rsidR="0078784D" w:rsidRPr="00BB6486" w:rsidRDefault="0078784D" w:rsidP="0078784D">
      <w:pPr>
        <w:pStyle w:val="DefenceDefinitionNum"/>
        <w:numPr>
          <w:ilvl w:val="1"/>
          <w:numId w:val="48"/>
        </w:numPr>
      </w:pPr>
      <w:r w:rsidRPr="00BB6486">
        <w:t xml:space="preserve">for amounts that are correctly calculated and due for payment and payable under the PT PCP Subcontract. </w:t>
      </w:r>
      <w:r w:rsidRPr="00F46A49">
        <w:t xml:space="preserve"> </w:t>
      </w:r>
    </w:p>
    <w:bookmarkEnd w:id="57"/>
    <w:p w14:paraId="71090430" w14:textId="77777777" w:rsidR="00475FE6" w:rsidRDefault="00475FE6" w:rsidP="00475FE6">
      <w:pPr>
        <w:pStyle w:val="DefenceDefinition0"/>
        <w:rPr>
          <w:b/>
        </w:rPr>
      </w:pPr>
      <w:r>
        <w:rPr>
          <w:b/>
        </w:rPr>
        <w:t>Corruption</w:t>
      </w:r>
    </w:p>
    <w:p w14:paraId="01F2A7BE" w14:textId="77777777" w:rsidR="00475FE6" w:rsidRPr="0000581C" w:rsidRDefault="00475FE6" w:rsidP="00475FE6">
      <w:pPr>
        <w:pStyle w:val="DefenceDefinition0"/>
        <w:rPr>
          <w:bCs/>
        </w:rPr>
      </w:pPr>
      <w:r>
        <w:rPr>
          <w:bCs/>
        </w:rPr>
        <w:t>Any conduct (whether criminal or non-criminal in nature) that does or could compromise the integrity, accountability or probity of public administration, including:</w:t>
      </w:r>
    </w:p>
    <w:p w14:paraId="5519D2B4" w14:textId="77777777" w:rsidR="00475FE6" w:rsidRPr="0000581C" w:rsidRDefault="00475FE6" w:rsidP="00475FE6">
      <w:pPr>
        <w:pStyle w:val="DefenceDefinitionNum"/>
        <w:numPr>
          <w:ilvl w:val="1"/>
          <w:numId w:val="48"/>
        </w:numPr>
      </w:pPr>
      <w:r>
        <w:t>any conduct of any person (whether or not a staff member of a Commonwealth agency) that adversely affects, or that could adversely affect, either directly or indirectly:</w:t>
      </w:r>
    </w:p>
    <w:p w14:paraId="5AB52373" w14:textId="77777777" w:rsidR="00475FE6" w:rsidRPr="0000581C" w:rsidRDefault="00475FE6" w:rsidP="00475FE6">
      <w:pPr>
        <w:pStyle w:val="DefenceDefinitionNum2"/>
        <w:numPr>
          <w:ilvl w:val="2"/>
          <w:numId w:val="48"/>
        </w:numPr>
      </w:pPr>
      <w:r>
        <w:t>the honest or impartial exercise of any staff member's powers as a staff member of a Commonwealth agency; or</w:t>
      </w:r>
    </w:p>
    <w:p w14:paraId="721DDE5F" w14:textId="77777777" w:rsidR="00475FE6" w:rsidRPr="0000581C" w:rsidRDefault="00475FE6" w:rsidP="00475FE6">
      <w:pPr>
        <w:pStyle w:val="DefenceDefinitionNum2"/>
        <w:numPr>
          <w:ilvl w:val="2"/>
          <w:numId w:val="48"/>
        </w:numPr>
      </w:pPr>
      <w:r>
        <w:t>the honest or impartial performance of any public official's functions or duties as a public official;</w:t>
      </w:r>
    </w:p>
    <w:p w14:paraId="7EE8DC6B" w14:textId="77777777" w:rsidR="00475FE6" w:rsidRPr="0000581C" w:rsidRDefault="00475FE6" w:rsidP="00475FE6">
      <w:pPr>
        <w:pStyle w:val="DefenceDefinitionNum"/>
        <w:numPr>
          <w:ilvl w:val="1"/>
          <w:numId w:val="48"/>
        </w:numPr>
      </w:pPr>
      <w:r>
        <w:t>any conduct of a staff member of a Commonwealth agency that constitutes or involves a breach of public trust;</w:t>
      </w:r>
    </w:p>
    <w:p w14:paraId="465CE317" w14:textId="77777777" w:rsidR="00475FE6" w:rsidRPr="0000581C" w:rsidRDefault="00475FE6" w:rsidP="00475FE6">
      <w:pPr>
        <w:pStyle w:val="DefenceDefinitionNum"/>
        <w:numPr>
          <w:ilvl w:val="1"/>
          <w:numId w:val="48"/>
        </w:numPr>
      </w:pPr>
      <w:r>
        <w:t>any conduct of a staff member of a Commonwealth agency that constitutes, involves or is engaged in for the purpose of abuse of the person's office; and</w:t>
      </w:r>
    </w:p>
    <w:p w14:paraId="6F4D4394" w14:textId="4134309A" w:rsidR="00475FE6" w:rsidRPr="00475FE6" w:rsidRDefault="00475FE6" w:rsidP="00366468">
      <w:pPr>
        <w:pStyle w:val="DefenceDefinitionNum"/>
        <w:numPr>
          <w:ilvl w:val="1"/>
          <w:numId w:val="48"/>
        </w:numPr>
        <w:rPr>
          <w:bCs/>
        </w:rPr>
      </w:pPr>
      <w:r>
        <w:t xml:space="preserve">any conduct of a staff member of a Commonwealth agency, or former staff member of a Commonwealth agency, that constitutes or involves the misuse of information or documents acquired in the person's capacity as a staff member of </w:t>
      </w:r>
      <w:r>
        <w:rPr>
          <w:bCs/>
        </w:rPr>
        <w:t>a Commonwealth agency.</w:t>
      </w:r>
    </w:p>
    <w:p w14:paraId="7359E031" w14:textId="38E9757E" w:rsidR="00F132EE" w:rsidRPr="00896A90" w:rsidRDefault="00F132EE" w:rsidP="00C33F70">
      <w:pPr>
        <w:pStyle w:val="DefenceBoldNormal"/>
      </w:pPr>
      <w:r w:rsidRPr="00896A90">
        <w:t>Data Provision Checklist</w:t>
      </w:r>
    </w:p>
    <w:p w14:paraId="2F1C329E" w14:textId="1E01AC9A" w:rsidR="00F132EE" w:rsidRDefault="00F132EE" w:rsidP="00F132EE">
      <w:pPr>
        <w:pStyle w:val="DefenceDefinition0"/>
        <w:rPr>
          <w:b/>
        </w:rPr>
      </w:pPr>
      <w:r>
        <w:t xml:space="preserve">The worksheets contained within the excel workbook titled "Data Provision Checklist" available at </w:t>
      </w:r>
      <w:r w:rsidR="00FF307B" w:rsidRPr="008C61EC">
        <w:t>https://www.defence.gov.au/business-industry/industry-governance/industry-regulations/estate-project-handover-takeover-policy</w:t>
      </w:r>
      <w:r>
        <w:t xml:space="preserve">, as </w:t>
      </w:r>
      <w:r w:rsidR="00FF307B">
        <w:t xml:space="preserve">amended </w:t>
      </w:r>
      <w:r w:rsidR="00766B04">
        <w:t xml:space="preserve">or replaced </w:t>
      </w:r>
      <w:r>
        <w:t>from time to time</w:t>
      </w:r>
      <w:r w:rsidR="00E50C99">
        <w:t>.</w:t>
      </w:r>
    </w:p>
    <w:p w14:paraId="10AE3CF8" w14:textId="4E690CC8" w:rsidR="00FE7B95" w:rsidRPr="00E454B2" w:rsidRDefault="00FE7B95" w:rsidP="00C33F70">
      <w:pPr>
        <w:pStyle w:val="DefenceBoldNormal"/>
      </w:pPr>
      <w:r w:rsidRPr="00E454B2">
        <w:t>Data Supplier</w:t>
      </w:r>
    </w:p>
    <w:p w14:paraId="0765A108" w14:textId="39479F2B" w:rsidR="00FE7B95" w:rsidRDefault="00FE7B95" w:rsidP="00FE7B95">
      <w:pPr>
        <w:pStyle w:val="DefenceDefinition0"/>
      </w:pPr>
      <w:r>
        <w:t xml:space="preserve">Any person identified as a "Data Supplier" or "Estate Data Supplier" in the Defence Estate Information Management Requirements, including a contract administrator, designer, contractor, subcontractor or any person engaged by the Commonwealth to design, construct or otherwise provide services in relation to the </w:t>
      </w:r>
      <w:r w:rsidRPr="00697DF3">
        <w:t>Works</w:t>
      </w:r>
      <w:r w:rsidR="007556D7" w:rsidRPr="00697DF3">
        <w:t xml:space="preserve"> or a Stage</w:t>
      </w:r>
      <w:r w:rsidRPr="00697DF3">
        <w:t>.</w:t>
      </w:r>
      <w:r>
        <w:t xml:space="preserve"> </w:t>
      </w:r>
    </w:p>
    <w:p w14:paraId="5DCB9685" w14:textId="6D4B4051" w:rsidR="00DA7739" w:rsidRPr="005D2C6B" w:rsidRDefault="00DA7739" w:rsidP="00C443BC">
      <w:pPr>
        <w:pStyle w:val="DefenceBoldNormal"/>
        <w:widowControl w:val="0"/>
      </w:pPr>
      <w:bookmarkStart w:id="58" w:name="DateforCompletion"/>
      <w:r w:rsidRPr="005D2C6B">
        <w:t>Date for Completion</w:t>
      </w:r>
      <w:bookmarkEnd w:id="58"/>
    </w:p>
    <w:p w14:paraId="665A4315" w14:textId="3CE4DDB7" w:rsidR="00DA7739" w:rsidRDefault="00DA7739" w:rsidP="00D4693E">
      <w:pPr>
        <w:pStyle w:val="DefenceDefinition0"/>
        <w:widowControl w:val="0"/>
      </w:pPr>
      <w:r w:rsidRPr="005D2C6B">
        <w:t>In respect of</w:t>
      </w:r>
      <w:r w:rsidR="00DF2707" w:rsidRPr="005D2C6B">
        <w:t xml:space="preserve"> </w:t>
      </w:r>
      <w:r w:rsidRPr="005D2C6B">
        <w:t xml:space="preserve">the </w:t>
      </w:r>
      <w:r w:rsidR="00D025B5" w:rsidRPr="00B644E7">
        <w:t>Works</w:t>
      </w:r>
      <w:r w:rsidRPr="005D2C6B">
        <w:t xml:space="preserve"> or a </w:t>
      </w:r>
      <w:r w:rsidR="008475EC" w:rsidRPr="00B644E7">
        <w:t>Stage</w:t>
      </w:r>
      <w:r w:rsidRPr="005D2C6B">
        <w:t xml:space="preserve">, </w:t>
      </w:r>
      <w:r w:rsidR="006518B8">
        <w:t xml:space="preserve">the Indicative Date for Completion as adjusted (if at all) in accordance with clause </w:t>
      </w:r>
      <w:r w:rsidR="006518B8">
        <w:fldChar w:fldCharType="begin"/>
      </w:r>
      <w:r w:rsidR="006518B8">
        <w:instrText xml:space="preserve"> REF _Ref96602324 \r \h </w:instrText>
      </w:r>
      <w:r w:rsidR="006518B8">
        <w:fldChar w:fldCharType="separate"/>
      </w:r>
      <w:r w:rsidR="0046215E">
        <w:t>2.9</w:t>
      </w:r>
      <w:r w:rsidR="006518B8">
        <w:fldChar w:fldCharType="end"/>
      </w:r>
      <w:r w:rsidR="006518B8">
        <w:t xml:space="preserve"> </w:t>
      </w:r>
      <w:r w:rsidR="006518B8" w:rsidRPr="008D53A5">
        <w:t>and</w:t>
      </w:r>
      <w:r w:rsidRPr="005D2C6B">
        <w:t xml:space="preserve"> </w:t>
      </w:r>
      <w:r w:rsidR="00B85D98" w:rsidRPr="005D2C6B">
        <w:t>specified</w:t>
      </w:r>
      <w:r w:rsidRPr="005D2C6B">
        <w:t xml:space="preserve"> in the </w:t>
      </w:r>
      <w:r w:rsidR="000B3220" w:rsidRPr="00B644E7">
        <w:t>Contract Particulars</w:t>
      </w:r>
      <w:r w:rsidR="000F3B3E">
        <w:t xml:space="preserve"> </w:t>
      </w:r>
      <w:r w:rsidR="006518B8" w:rsidRPr="008D53A5">
        <w:t>(</w:t>
      </w:r>
      <w:r w:rsidR="00D802D9">
        <w:t>Delivery</w:t>
      </w:r>
      <w:r w:rsidR="006518B8" w:rsidRPr="008D53A5">
        <w:t xml:space="preserve"> Phase)</w:t>
      </w:r>
      <w:r w:rsidR="00DF2707" w:rsidRPr="005D2C6B">
        <w:t xml:space="preserve">, </w:t>
      </w:r>
      <w:r w:rsidRPr="005D2C6B">
        <w:t xml:space="preserve">as </w:t>
      </w:r>
      <w:r w:rsidR="00F13D48">
        <w:t xml:space="preserve">may be </w:t>
      </w:r>
      <w:r w:rsidRPr="005D2C6B">
        <w:t xml:space="preserve">adjusted </w:t>
      </w:r>
      <w:r w:rsidR="006518B8">
        <w:t xml:space="preserve">in the </w:t>
      </w:r>
      <w:r w:rsidR="00D802D9">
        <w:t>Delivery</w:t>
      </w:r>
      <w:r w:rsidR="006518B8">
        <w:t xml:space="preserve"> Phase </w:t>
      </w:r>
      <w:r w:rsidR="00F13D48">
        <w:t>in accordance with</w:t>
      </w:r>
      <w:r w:rsidR="00F13D48" w:rsidRPr="005D2C6B">
        <w:t xml:space="preserve"> </w:t>
      </w:r>
      <w:r w:rsidRPr="005D2C6B">
        <w:t xml:space="preserve">the </w:t>
      </w:r>
      <w:r w:rsidR="008A3BB2" w:rsidRPr="00B644E7">
        <w:t>Contract</w:t>
      </w:r>
      <w:r w:rsidRPr="005D2C6B">
        <w:t>.</w:t>
      </w:r>
    </w:p>
    <w:p w14:paraId="600C3E72" w14:textId="2495CAD2" w:rsidR="0060192E" w:rsidRPr="004B7198" w:rsidRDefault="0060192E" w:rsidP="00C33F70">
      <w:pPr>
        <w:pStyle w:val="DefenceBoldNormal"/>
      </w:pPr>
      <w:r w:rsidRPr="004B7198">
        <w:t xml:space="preserve">Date for </w:t>
      </w:r>
      <w:r w:rsidR="000F3B3E">
        <w:t>Delivery</w:t>
      </w:r>
      <w:r>
        <w:t xml:space="preserve"> Phase</w:t>
      </w:r>
      <w:r w:rsidRPr="004B7198">
        <w:t xml:space="preserve"> Approval</w:t>
      </w:r>
    </w:p>
    <w:p w14:paraId="54E26DE2" w14:textId="6CA4BE44" w:rsidR="0060192E" w:rsidRDefault="0060192E" w:rsidP="0060192E">
      <w:pPr>
        <w:pStyle w:val="DefenceDefinition0"/>
        <w:widowControl w:val="0"/>
      </w:pPr>
      <w:r w:rsidRPr="0097176F">
        <w:t>The date set out in the Contract Particulars, as adjusted (if at all) under clause</w:t>
      </w:r>
      <w:r>
        <w:t xml:space="preserve"> </w:t>
      </w:r>
      <w:r w:rsidR="00DD518D">
        <w:fldChar w:fldCharType="begin"/>
      </w:r>
      <w:r w:rsidR="00DD518D">
        <w:instrText xml:space="preserve"> REF _Ref429502255 \w \h </w:instrText>
      </w:r>
      <w:r w:rsidR="00DD518D">
        <w:fldChar w:fldCharType="separate"/>
      </w:r>
      <w:r w:rsidR="0046215E">
        <w:t>2.11</w:t>
      </w:r>
      <w:r w:rsidR="00DD518D">
        <w:fldChar w:fldCharType="end"/>
      </w:r>
      <w:r w:rsidR="00DD518D">
        <w:fldChar w:fldCharType="begin"/>
      </w:r>
      <w:r w:rsidR="00DD518D">
        <w:instrText xml:space="preserve"> REF _Ref59177723 \n \h </w:instrText>
      </w:r>
      <w:r w:rsidR="00DD518D">
        <w:fldChar w:fldCharType="separate"/>
      </w:r>
      <w:r w:rsidR="0046215E">
        <w:t>(b)</w:t>
      </w:r>
      <w:r w:rsidR="00DD518D">
        <w:fldChar w:fldCharType="end"/>
      </w:r>
      <w:r w:rsidRPr="0097176F">
        <w:t>.</w:t>
      </w:r>
    </w:p>
    <w:p w14:paraId="7F89C418" w14:textId="77777777" w:rsidR="00C469CC" w:rsidRPr="004A7B8F" w:rsidRDefault="00C469CC" w:rsidP="00C469CC">
      <w:pPr>
        <w:pStyle w:val="DefenceDefinition0"/>
        <w:rPr>
          <w:b/>
          <w:bCs/>
        </w:rPr>
      </w:pPr>
      <w:r w:rsidRPr="004A7B8F">
        <w:rPr>
          <w:b/>
          <w:bCs/>
        </w:rPr>
        <w:t>Date for Delivery Phase Proposal</w:t>
      </w:r>
    </w:p>
    <w:p w14:paraId="24532D99" w14:textId="1BEADDFF" w:rsidR="00C469CC" w:rsidRPr="005D2C6B" w:rsidRDefault="00C469CC" w:rsidP="0060192E">
      <w:pPr>
        <w:pStyle w:val="DefenceDefinition0"/>
        <w:widowControl w:val="0"/>
      </w:pPr>
      <w:r w:rsidRPr="0097176F">
        <w:t>The date set out in the Contract Particulars, as adjusted (if at all) under clause</w:t>
      </w:r>
      <w:r>
        <w:t xml:space="preserve"> </w:t>
      </w:r>
      <w:r>
        <w:fldChar w:fldCharType="begin"/>
      </w:r>
      <w:r>
        <w:instrText xml:space="preserve"> REF _Ref429502255 \w \h </w:instrText>
      </w:r>
      <w:r>
        <w:fldChar w:fldCharType="separate"/>
      </w:r>
      <w:r w:rsidR="0046215E">
        <w:t>2.11</w:t>
      </w:r>
      <w:r>
        <w:fldChar w:fldCharType="end"/>
      </w:r>
      <w:r>
        <w:fldChar w:fldCharType="begin"/>
      </w:r>
      <w:r>
        <w:instrText xml:space="preserve"> REF _Ref59177723 \n \h </w:instrText>
      </w:r>
      <w:r>
        <w:fldChar w:fldCharType="separate"/>
      </w:r>
      <w:r w:rsidR="0046215E">
        <w:t>(b)</w:t>
      </w:r>
      <w:r>
        <w:fldChar w:fldCharType="end"/>
      </w:r>
      <w:r>
        <w:t xml:space="preserve">. </w:t>
      </w:r>
    </w:p>
    <w:p w14:paraId="2FCC6382" w14:textId="77777777" w:rsidR="00DA7739" w:rsidRPr="005D2C6B" w:rsidRDefault="00DA7739" w:rsidP="00C33F70">
      <w:pPr>
        <w:pStyle w:val="DefenceBoldNormal"/>
      </w:pPr>
      <w:bookmarkStart w:id="59" w:name="DateofCompletion"/>
      <w:r w:rsidRPr="005D2C6B">
        <w:t>Date of Completion</w:t>
      </w:r>
      <w:bookmarkEnd w:id="59"/>
    </w:p>
    <w:p w14:paraId="4F1234C3" w14:textId="74367F38" w:rsidR="007633F7" w:rsidRPr="00566B0D" w:rsidRDefault="00DA7739" w:rsidP="00D4693E">
      <w:pPr>
        <w:pStyle w:val="DefenceDefinition0"/>
        <w:widowControl w:val="0"/>
        <w:rPr>
          <w:b/>
        </w:rPr>
      </w:pPr>
      <w:r w:rsidRPr="005D2C6B">
        <w:t xml:space="preserve">The date of </w:t>
      </w:r>
      <w:r w:rsidR="00D7026C" w:rsidRPr="00B644E7">
        <w:t>Completion</w:t>
      </w:r>
      <w:r w:rsidR="00C94C76">
        <w:t xml:space="preserve"> </w:t>
      </w:r>
      <w:r w:rsidRPr="005D2C6B">
        <w:t xml:space="preserve">set out in a </w:t>
      </w:r>
      <w:r w:rsidR="00544134" w:rsidRPr="00B644E7">
        <w:t>Notice of Completion</w:t>
      </w:r>
      <w:r w:rsidRPr="005D2C6B">
        <w:t>.</w:t>
      </w:r>
      <w:r w:rsidR="00566B0D">
        <w:t xml:space="preserve"> </w:t>
      </w:r>
    </w:p>
    <w:p w14:paraId="7AA656F5" w14:textId="6DA0202D" w:rsidR="0060192E" w:rsidRDefault="0060192E" w:rsidP="00C33F70">
      <w:pPr>
        <w:pStyle w:val="DefenceBoldNormal"/>
      </w:pPr>
      <w:bookmarkStart w:id="60" w:name="DateofPlanningPhaseAgreement"/>
      <w:r w:rsidRPr="00CF404F">
        <w:t>Date of</w:t>
      </w:r>
      <w:r>
        <w:t xml:space="preserve"> </w:t>
      </w:r>
      <w:bookmarkEnd w:id="60"/>
      <w:r w:rsidR="00D802D9">
        <w:t>Delivery</w:t>
      </w:r>
      <w:r>
        <w:t xml:space="preserve"> Phase</w:t>
      </w:r>
      <w:r w:rsidRPr="004B7198">
        <w:t xml:space="preserve"> Approval</w:t>
      </w:r>
    </w:p>
    <w:p w14:paraId="5A6301DE" w14:textId="412CD691" w:rsidR="0060192E" w:rsidRDefault="0060192E" w:rsidP="0060192E">
      <w:pPr>
        <w:pStyle w:val="DefenceDefinition0"/>
      </w:pPr>
      <w:r>
        <w:t xml:space="preserve">The date </w:t>
      </w:r>
      <w:r w:rsidR="00D80AA2">
        <w:t>of</w:t>
      </w:r>
      <w:r>
        <w:t xml:space="preserve"> a notice </w:t>
      </w:r>
      <w:r w:rsidR="00D80AA2">
        <w:t xml:space="preserve">issued by the Commonwealth </w:t>
      </w:r>
      <w:r>
        <w:t>under clause </w:t>
      </w:r>
      <w:r w:rsidR="00FF5818">
        <w:fldChar w:fldCharType="begin"/>
      </w:r>
      <w:r w:rsidR="00FF5818">
        <w:instrText xml:space="preserve"> REF _Ref105746495 \w \h </w:instrText>
      </w:r>
      <w:r w:rsidR="00FF5818">
        <w:fldChar w:fldCharType="separate"/>
      </w:r>
      <w:r w:rsidR="0046215E">
        <w:t>2.10(a)(i)A</w:t>
      </w:r>
      <w:r w:rsidR="00FF5818">
        <w:fldChar w:fldCharType="end"/>
      </w:r>
      <w:r>
        <w:t>.</w:t>
      </w:r>
    </w:p>
    <w:p w14:paraId="087F0212" w14:textId="7BE760FF" w:rsidR="00F31B0E" w:rsidRDefault="00F31B0E" w:rsidP="00F31B0E">
      <w:pPr>
        <w:pStyle w:val="DefenceBoldNormal"/>
      </w:pPr>
      <w:bookmarkStart w:id="61" w:name="DeedofGteeUndtkngSubs"/>
      <w:r>
        <w:t>Deed of Guarantee</w:t>
      </w:r>
      <w:r w:rsidR="00FF307B">
        <w:t xml:space="preserve"> and</w:t>
      </w:r>
      <w:r>
        <w:t xml:space="preserve"> Undertaking</w:t>
      </w:r>
      <w:bookmarkEnd w:id="61"/>
    </w:p>
    <w:p w14:paraId="0B7F2F3B" w14:textId="4D67E239" w:rsidR="00F31B0E" w:rsidRDefault="00F31B0E" w:rsidP="009445B5">
      <w:pPr>
        <w:pStyle w:val="DefenceDefinition0"/>
        <w:widowControl w:val="0"/>
      </w:pPr>
      <w:r>
        <w:t>A deed of guarantee</w:t>
      </w:r>
      <w:r w:rsidR="00FF307B">
        <w:t xml:space="preserve"> and</w:t>
      </w:r>
      <w:r>
        <w:t xml:space="preserve"> undertaking in the form set out in the </w:t>
      </w:r>
      <w:r w:rsidR="00242353" w:rsidRPr="00B644E7">
        <w:t>Schedule of Collateral Documents</w:t>
      </w:r>
      <w:r>
        <w:t>.</w:t>
      </w:r>
    </w:p>
    <w:p w14:paraId="294390E0" w14:textId="77777777" w:rsidR="00DA7739" w:rsidRPr="005D2C6B" w:rsidRDefault="00DA7739" w:rsidP="00C33F70">
      <w:pPr>
        <w:pStyle w:val="DefenceBoldNormal"/>
      </w:pPr>
      <w:bookmarkStart w:id="62" w:name="Defect"/>
      <w:r w:rsidRPr="005D2C6B">
        <w:t>Defect</w:t>
      </w:r>
      <w:bookmarkEnd w:id="62"/>
    </w:p>
    <w:p w14:paraId="20199BD2" w14:textId="07926951" w:rsidR="00DA7739" w:rsidRPr="005D2C6B" w:rsidRDefault="00DA7739" w:rsidP="00D4693E">
      <w:pPr>
        <w:pStyle w:val="DefenceDefinition0"/>
        <w:widowControl w:val="0"/>
      </w:pPr>
      <w:r w:rsidRPr="005D2C6B">
        <w:t xml:space="preserve">Any defect, shrinkage, fault or omission in the </w:t>
      </w:r>
      <w:r w:rsidR="00D025B5" w:rsidRPr="00B644E7">
        <w:t>Works</w:t>
      </w:r>
      <w:r w:rsidRPr="005D2C6B">
        <w:t xml:space="preserve"> including any aspect of the </w:t>
      </w:r>
      <w:r w:rsidR="00D025B5" w:rsidRPr="00B644E7">
        <w:t>Works</w:t>
      </w:r>
      <w:r w:rsidRPr="005D2C6B">
        <w:t xml:space="preserve"> which is not in accordance with the requirements of </w:t>
      </w:r>
      <w:r w:rsidR="009A52D5">
        <w:t>the</w:t>
      </w:r>
      <w:r w:rsidR="009A52D5" w:rsidRPr="005D2C6B">
        <w:t xml:space="preserve"> </w:t>
      </w:r>
      <w:r w:rsidR="008A3BB2" w:rsidRPr="00B644E7">
        <w:t>Contract</w:t>
      </w:r>
      <w:r w:rsidRPr="005D2C6B">
        <w:t>.</w:t>
      </w:r>
    </w:p>
    <w:p w14:paraId="117B94D8" w14:textId="77777777" w:rsidR="00DA7739" w:rsidRPr="005D2C6B" w:rsidRDefault="00DA7739" w:rsidP="00DE2244">
      <w:pPr>
        <w:pStyle w:val="DefenceBoldNormal"/>
      </w:pPr>
      <w:bookmarkStart w:id="63" w:name="DefectsLiabilityPeriod"/>
      <w:r w:rsidRPr="005D2C6B">
        <w:t>Defects Liability Period</w:t>
      </w:r>
      <w:bookmarkEnd w:id="63"/>
    </w:p>
    <w:p w14:paraId="4D09D5DE" w14:textId="080B6CF1" w:rsidR="00DA7739" w:rsidRPr="005D2C6B" w:rsidRDefault="00DA7739" w:rsidP="00DE2244">
      <w:pPr>
        <w:pStyle w:val="DefenceDefinition0"/>
      </w:pPr>
      <w:r w:rsidRPr="005D2C6B">
        <w:t xml:space="preserve">The period which commences on the </w:t>
      </w:r>
      <w:r w:rsidR="00E60431" w:rsidRPr="00B644E7">
        <w:t>Date of Completion</w:t>
      </w:r>
      <w:r w:rsidRPr="005D2C6B">
        <w:t xml:space="preserve"> of the </w:t>
      </w:r>
      <w:r w:rsidR="00D025B5" w:rsidRPr="00B644E7">
        <w:t>Works</w:t>
      </w:r>
      <w:r w:rsidRPr="005D2C6B">
        <w:t xml:space="preserve"> or a </w:t>
      </w:r>
      <w:r w:rsidR="008475EC" w:rsidRPr="00B644E7">
        <w:t>Stage</w:t>
      </w:r>
      <w:r w:rsidRPr="005D2C6B">
        <w:t xml:space="preserve"> and which continues for the period </w:t>
      </w:r>
      <w:r w:rsidR="0038669C">
        <w:t>specified</w:t>
      </w:r>
      <w:r w:rsidR="00951749" w:rsidRPr="005D2C6B">
        <w:t xml:space="preserve"> </w:t>
      </w:r>
      <w:r w:rsidRPr="005D2C6B">
        <w:t xml:space="preserve">in the </w:t>
      </w:r>
      <w:r w:rsidR="000B3220" w:rsidRPr="00B644E7">
        <w:t>Contract Particulars</w:t>
      </w:r>
      <w:r w:rsidR="00B36EEE" w:rsidRPr="005D2C6B">
        <w:t>,</w:t>
      </w:r>
      <w:r w:rsidRPr="005D2C6B">
        <w:t xml:space="preserve"> as </w:t>
      </w:r>
      <w:r w:rsidR="00FF5818">
        <w:t xml:space="preserve">may be </w:t>
      </w:r>
      <w:r w:rsidRPr="005D2C6B">
        <w:t xml:space="preserve">extended </w:t>
      </w:r>
      <w:r w:rsidR="004256E2">
        <w:t>by</w:t>
      </w:r>
      <w:r w:rsidR="004256E2" w:rsidRPr="005D2C6B">
        <w:t xml:space="preserve"> </w:t>
      </w:r>
      <w:r w:rsidRPr="005D2C6B">
        <w:t>clause</w:t>
      </w:r>
      <w:r w:rsidR="005247DE" w:rsidRPr="005D2C6B">
        <w:t> </w:t>
      </w:r>
      <w:r w:rsidR="00CF3701">
        <w:fldChar w:fldCharType="begin"/>
      </w:r>
      <w:r w:rsidR="00CF3701">
        <w:instrText xml:space="preserve"> REF _Ref462821614 \r \h </w:instrText>
      </w:r>
      <w:r w:rsidR="00CF3701">
        <w:fldChar w:fldCharType="separate"/>
      </w:r>
      <w:r w:rsidR="0046215E">
        <w:t>9.11</w:t>
      </w:r>
      <w:r w:rsidR="00CF3701">
        <w:fldChar w:fldCharType="end"/>
      </w:r>
      <w:r w:rsidRPr="005D2C6B">
        <w:t>.</w:t>
      </w:r>
    </w:p>
    <w:p w14:paraId="0D5E96B8" w14:textId="77777777" w:rsidR="005A00DF" w:rsidRPr="005D2C6B" w:rsidRDefault="005A00DF" w:rsidP="005A00DF">
      <w:pPr>
        <w:pStyle w:val="DefenceBoldNormal"/>
      </w:pPr>
      <w:bookmarkStart w:id="64" w:name="Defence"/>
      <w:r w:rsidRPr="005D2C6B">
        <w:t>Defence</w:t>
      </w:r>
      <w:bookmarkEnd w:id="64"/>
    </w:p>
    <w:p w14:paraId="00C8C7FF" w14:textId="77777777" w:rsidR="005A00DF" w:rsidRPr="005D2C6B" w:rsidRDefault="005A00DF" w:rsidP="005A00DF">
      <w:pPr>
        <w:pStyle w:val="DefenceDefinition0"/>
      </w:pPr>
      <w:r w:rsidRPr="005D2C6B">
        <w:t>Department of Defence.</w:t>
      </w:r>
    </w:p>
    <w:p w14:paraId="4AAEC418" w14:textId="77777777" w:rsidR="00F01EBF" w:rsidRPr="001F15DD" w:rsidRDefault="00F01EBF" w:rsidP="00F01EBF">
      <w:pPr>
        <w:pStyle w:val="DefenceBoldNormal"/>
      </w:pPr>
      <w:bookmarkStart w:id="65" w:name="DefenceEnviroManagementSystem"/>
      <w:r w:rsidRPr="001F15DD">
        <w:t>Defence Asbestos Register</w:t>
      </w:r>
    </w:p>
    <w:p w14:paraId="2DA59879" w14:textId="77777777" w:rsidR="00F01EBF" w:rsidRPr="001F15DD" w:rsidRDefault="00F01EBF" w:rsidP="00F01EBF">
      <w:pPr>
        <w:pStyle w:val="DefenceDefinition0"/>
      </w:pPr>
      <w:r w:rsidRPr="001F15DD">
        <w:t xml:space="preserve">The document </w:t>
      </w:r>
      <w:r w:rsidRPr="00092620">
        <w:t xml:space="preserve">or documents specified in the Contract Particulars, as </w:t>
      </w:r>
      <w:r w:rsidRPr="001F15DD">
        <w:t>amended</w:t>
      </w:r>
      <w:r w:rsidRPr="00092620">
        <w:t xml:space="preserve"> or replaced</w:t>
      </w:r>
      <w:r w:rsidRPr="001F15DD">
        <w:t xml:space="preserve"> from time to time.</w:t>
      </w:r>
    </w:p>
    <w:p w14:paraId="31AD2920" w14:textId="77777777" w:rsidR="00EE4517" w:rsidRPr="005D2C6B" w:rsidRDefault="00EE4517" w:rsidP="001D50A4">
      <w:pPr>
        <w:pStyle w:val="DefenceBoldNormal"/>
      </w:pPr>
      <w:r w:rsidRPr="005D2C6B">
        <w:t>Defence Environmental Management System</w:t>
      </w:r>
      <w:bookmarkEnd w:id="65"/>
    </w:p>
    <w:p w14:paraId="5B0F7FE6" w14:textId="768BDEED" w:rsidR="00EE4517" w:rsidRPr="005D2C6B" w:rsidRDefault="00EE4517" w:rsidP="00D4693E">
      <w:pPr>
        <w:pStyle w:val="DefenceDefinition0"/>
        <w:widowControl w:val="0"/>
      </w:pPr>
      <w:r w:rsidRPr="005D2C6B">
        <w:t xml:space="preserve">The environmental management system applicable to the </w:t>
      </w:r>
      <w:r w:rsidR="00453849" w:rsidRPr="00B644E7">
        <w:t>Site</w:t>
      </w:r>
      <w:r w:rsidRPr="005D2C6B">
        <w:t xml:space="preserve"> (if any)</w:t>
      </w:r>
      <w:r w:rsidR="00EC4783">
        <w:t>.</w:t>
      </w:r>
    </w:p>
    <w:p w14:paraId="7CAA86A3" w14:textId="77777777" w:rsidR="00EE4517" w:rsidRPr="005D2C6B" w:rsidRDefault="00EE4517" w:rsidP="001D50A4">
      <w:pPr>
        <w:pStyle w:val="DefenceBoldNormal"/>
      </w:pPr>
      <w:bookmarkStart w:id="66" w:name="DefenceEnviroPlan"/>
      <w:r w:rsidRPr="005D2C6B">
        <w:t>Defence Environmental Plan</w:t>
      </w:r>
      <w:bookmarkEnd w:id="66"/>
    </w:p>
    <w:p w14:paraId="34FC08E9" w14:textId="2AFD8122" w:rsidR="00EE4517" w:rsidRPr="005D2C6B" w:rsidRDefault="00EE4517" w:rsidP="00DE2244">
      <w:pPr>
        <w:pStyle w:val="DefenceDefinition0"/>
      </w:pPr>
      <w:r w:rsidRPr="005D2C6B">
        <w:t xml:space="preserve">The environmental plan applicable to the </w:t>
      </w:r>
      <w:r w:rsidR="00453849" w:rsidRPr="00B644E7">
        <w:t>Site</w:t>
      </w:r>
      <w:r w:rsidRPr="00CE4628">
        <w:t xml:space="preserve"> </w:t>
      </w:r>
      <w:r w:rsidRPr="005D2C6B">
        <w:t>(if any)</w:t>
      </w:r>
      <w:r w:rsidR="00EC4783">
        <w:t>.</w:t>
      </w:r>
      <w:r w:rsidRPr="005D2C6B">
        <w:t xml:space="preserve"> </w:t>
      </w:r>
    </w:p>
    <w:p w14:paraId="43EEA97D" w14:textId="77777777" w:rsidR="007633F7" w:rsidRPr="005D2C6B" w:rsidRDefault="007633F7" w:rsidP="005272B8">
      <w:pPr>
        <w:pStyle w:val="DefenceBoldNormal"/>
      </w:pPr>
      <w:bookmarkStart w:id="67" w:name="DefenceEnviroRequirements"/>
      <w:r w:rsidRPr="005D2C6B">
        <w:t>Defence Environmental Requirements</w:t>
      </w:r>
      <w:bookmarkEnd w:id="67"/>
    </w:p>
    <w:p w14:paraId="35E8E7E5" w14:textId="01F64C4B" w:rsidR="007633F7" w:rsidRPr="005D2C6B" w:rsidRDefault="007633F7" w:rsidP="005272B8">
      <w:pPr>
        <w:pStyle w:val="DefenceDefinition0"/>
      </w:pPr>
      <w:r w:rsidRPr="0092066B">
        <w:t xml:space="preserve">The </w:t>
      </w:r>
      <w:r w:rsidRPr="00B644E7">
        <w:t>Defence Environmental Management System</w:t>
      </w:r>
      <w:r w:rsidRPr="0092066B">
        <w:t xml:space="preserve"> </w:t>
      </w:r>
      <w:r w:rsidR="00B155EE" w:rsidRPr="0092066B">
        <w:t xml:space="preserve">and </w:t>
      </w:r>
      <w:r w:rsidRPr="00B644E7">
        <w:t>Defence Environmental Plan</w:t>
      </w:r>
      <w:r w:rsidR="00B15FA1">
        <w:t xml:space="preserve"> </w:t>
      </w:r>
      <w:r w:rsidR="00F31B0E">
        <w:t xml:space="preserve">applicable </w:t>
      </w:r>
      <w:r w:rsidRPr="005D2C6B">
        <w:t xml:space="preserve">to the </w:t>
      </w:r>
      <w:r w:rsidR="00453849" w:rsidRPr="00B644E7">
        <w:t>Site</w:t>
      </w:r>
      <w:r w:rsidRPr="005D2C6B">
        <w:t xml:space="preserve">, the </w:t>
      </w:r>
      <w:r w:rsidRPr="00B644E7">
        <w:t>Contractor's Activities</w:t>
      </w:r>
      <w:r w:rsidR="005D3B60">
        <w:t xml:space="preserve"> or </w:t>
      </w:r>
      <w:r w:rsidR="005D3B60" w:rsidRPr="005D2C6B">
        <w:t xml:space="preserve">the </w:t>
      </w:r>
      <w:r w:rsidR="00D025B5" w:rsidRPr="00B644E7">
        <w:t>Works</w:t>
      </w:r>
      <w:r w:rsidR="00A552E3">
        <w:t xml:space="preserve">, including </w:t>
      </w:r>
      <w:r w:rsidRPr="005D2C6B">
        <w:t xml:space="preserve">any procedures, instructions, requirements and standing orders which have been developed or issued under the </w:t>
      </w:r>
      <w:r w:rsidR="002A3FB8" w:rsidRPr="00B644E7">
        <w:t>Defence Environmental Management System</w:t>
      </w:r>
      <w:r w:rsidRPr="005D2C6B">
        <w:t xml:space="preserve"> or </w:t>
      </w:r>
      <w:r w:rsidR="0015689B" w:rsidRPr="00B644E7">
        <w:t>Defence Environmental Plan</w:t>
      </w:r>
      <w:r w:rsidR="00B15FA1">
        <w:t>.</w:t>
      </w:r>
    </w:p>
    <w:p w14:paraId="4314FA9B" w14:textId="77777777" w:rsidR="00AD16CB" w:rsidRDefault="00AD16CB" w:rsidP="00AD16CB">
      <w:pPr>
        <w:pStyle w:val="DefenceBoldNormal"/>
      </w:pPr>
      <w:bookmarkStart w:id="68" w:name="DefenceEstate"/>
      <w:r>
        <w:t>Defence Estate</w:t>
      </w:r>
      <w:bookmarkEnd w:id="68"/>
    </w:p>
    <w:p w14:paraId="16DEF1EA" w14:textId="73426CFB" w:rsidR="00AD16CB" w:rsidRDefault="00B15FA1" w:rsidP="00AD16CB">
      <w:pPr>
        <w:pStyle w:val="DefenceDefinition0"/>
      </w:pPr>
      <w:r>
        <w:t>T</w:t>
      </w:r>
      <w:r w:rsidR="00AD16CB">
        <w:t>he properties owned</w:t>
      </w:r>
      <w:r>
        <w:t xml:space="preserve">, leased </w:t>
      </w:r>
      <w:r w:rsidR="00134E41">
        <w:t>or</w:t>
      </w:r>
      <w:r>
        <w:t xml:space="preserve"> otherwise occupied </w:t>
      </w:r>
      <w:r w:rsidR="00134E41">
        <w:t>by</w:t>
      </w:r>
      <w:r>
        <w:t xml:space="preserve"> </w:t>
      </w:r>
      <w:r w:rsidR="00AD16CB">
        <w:t xml:space="preserve">the </w:t>
      </w:r>
      <w:r w:rsidR="00BF5581" w:rsidRPr="00B644E7">
        <w:t>Commonwealth</w:t>
      </w:r>
      <w:r w:rsidR="00AD16CB">
        <w:t xml:space="preserve"> from time to time.</w:t>
      </w:r>
      <w:r>
        <w:t xml:space="preserve"> </w:t>
      </w:r>
    </w:p>
    <w:p w14:paraId="08F6AB9D" w14:textId="77777777" w:rsidR="00FE7B95" w:rsidRPr="00E454B2" w:rsidRDefault="00FE7B95" w:rsidP="00C33F70">
      <w:pPr>
        <w:pStyle w:val="DefenceBoldNormal"/>
      </w:pPr>
      <w:r w:rsidRPr="00E454B2">
        <w:t>Defence Estate Information Management Requirements</w:t>
      </w:r>
    </w:p>
    <w:p w14:paraId="7A224A86" w14:textId="255E7123" w:rsidR="00FE7B95" w:rsidRDefault="00FE7B95" w:rsidP="00FE7B95">
      <w:pPr>
        <w:pStyle w:val="DefenceDefinition0"/>
      </w:pPr>
      <w:r>
        <w:t xml:space="preserve">The requirements published on </w:t>
      </w:r>
      <w:r w:rsidR="00FF307B">
        <w:t xml:space="preserve">the Defence Website </w:t>
      </w:r>
      <w:r>
        <w:t>in respect of the assessment, creation, recording, updating and management of Estate Information (and whether referred to as "Estate Information", "Estate Data", "GEMS" or otherwise), including:</w:t>
      </w:r>
    </w:p>
    <w:p w14:paraId="1091E221" w14:textId="332709AF" w:rsidR="00FE7B95" w:rsidRDefault="00FE7B95" w:rsidP="00E454B2">
      <w:pPr>
        <w:pStyle w:val="DefenceDefinitionNum"/>
        <w:tabs>
          <w:tab w:val="clear" w:pos="964"/>
          <w:tab w:val="num" w:pos="0"/>
        </w:tabs>
      </w:pPr>
      <w:r>
        <w:t xml:space="preserve">the documents set out at </w:t>
      </w:r>
      <w:r w:rsidR="00FF307B">
        <w:t>https://www.defence.gov.au/business-industry/industry-governance/industry-regulations/estate-project-handover-takeover-policy</w:t>
      </w:r>
      <w:r>
        <w:t xml:space="preserve">; </w:t>
      </w:r>
    </w:p>
    <w:p w14:paraId="57A96810" w14:textId="77777777" w:rsidR="00917949" w:rsidRDefault="00FE7B95" w:rsidP="00E454B2">
      <w:pPr>
        <w:pStyle w:val="DefenceDefinitionNum"/>
        <w:tabs>
          <w:tab w:val="clear" w:pos="964"/>
          <w:tab w:val="num" w:pos="0"/>
        </w:tabs>
      </w:pPr>
      <w:r>
        <w:t>any requirements contained in</w:t>
      </w:r>
      <w:r w:rsidR="00917949">
        <w:t>:</w:t>
      </w:r>
      <w:r>
        <w:t xml:space="preserve"> </w:t>
      </w:r>
    </w:p>
    <w:p w14:paraId="479CD1BF" w14:textId="0E3B149D" w:rsidR="00FE7B95" w:rsidRDefault="00FE7B95" w:rsidP="00E454B2">
      <w:pPr>
        <w:pStyle w:val="DefenceDefinitionNum2"/>
      </w:pPr>
      <w:r>
        <w:t>GEMS; and</w:t>
      </w:r>
    </w:p>
    <w:p w14:paraId="59DC1ACF" w14:textId="77777777" w:rsidR="00917949" w:rsidRPr="00820AD3" w:rsidRDefault="00917949" w:rsidP="00917949">
      <w:pPr>
        <w:pStyle w:val="DefenceDefinitionNum2"/>
      </w:pPr>
      <w:r>
        <w:t>the Spatial Data Management Plan; and</w:t>
      </w:r>
    </w:p>
    <w:p w14:paraId="66276A58" w14:textId="7BAB3A5D" w:rsidR="00FE7B95" w:rsidRDefault="00FE7B95" w:rsidP="00E454B2">
      <w:pPr>
        <w:pStyle w:val="DefenceDefinitionNum"/>
        <w:tabs>
          <w:tab w:val="clear" w:pos="964"/>
          <w:tab w:val="num" w:pos="0"/>
        </w:tabs>
      </w:pPr>
      <w:r>
        <w:t xml:space="preserve">any other requirement published on </w:t>
      </w:r>
      <w:r w:rsidR="00FF307B">
        <w:t xml:space="preserve">the Defence Website </w:t>
      </w:r>
      <w:r>
        <w:t>relating to the assessment, creation, recording, updating and management of Estate Information,</w:t>
      </w:r>
    </w:p>
    <w:p w14:paraId="1127A9A2" w14:textId="72EB0009" w:rsidR="00FE7B95" w:rsidRDefault="00FE7B95" w:rsidP="00FE7B95">
      <w:pPr>
        <w:pStyle w:val="DefenceDefinition0"/>
      </w:pPr>
      <w:r>
        <w:t xml:space="preserve">each as </w:t>
      </w:r>
      <w:r w:rsidR="00FF307B">
        <w:t>amended</w:t>
      </w:r>
      <w:r>
        <w:t xml:space="preserve"> </w:t>
      </w:r>
      <w:r w:rsidR="00766B04">
        <w:t xml:space="preserve">or replaced </w:t>
      </w:r>
      <w:r>
        <w:t>from time to time.</w:t>
      </w:r>
    </w:p>
    <w:p w14:paraId="38B86EDE" w14:textId="77777777" w:rsidR="00F421E7" w:rsidRPr="005D2C6B" w:rsidRDefault="00F421E7" w:rsidP="00B169FC">
      <w:pPr>
        <w:pStyle w:val="DefenceBoldNormal"/>
        <w:widowControl w:val="0"/>
      </w:pPr>
      <w:bookmarkStart w:id="69" w:name="DefenceRequirements"/>
      <w:r w:rsidRPr="005D2C6B">
        <w:t>Defence Requirements</w:t>
      </w:r>
      <w:bookmarkEnd w:id="69"/>
    </w:p>
    <w:p w14:paraId="4E648351" w14:textId="2AD2DB40" w:rsidR="00521E6B" w:rsidRPr="00A2048B" w:rsidRDefault="00F421E7" w:rsidP="00C33F70">
      <w:pPr>
        <w:pStyle w:val="DefenceDefinition0"/>
      </w:pPr>
      <w:r w:rsidRPr="000C284D">
        <w:t>Includes</w:t>
      </w:r>
      <w:r w:rsidR="00A2048B">
        <w:t xml:space="preserve"> </w:t>
      </w:r>
      <w:r w:rsidRPr="000C284D">
        <w:t xml:space="preserve">all policies, plans, manuals, guidelines, instructions (including departmental procurement policy instructions) and other </w:t>
      </w:r>
      <w:r w:rsidR="00BF5581" w:rsidRPr="000C284D">
        <w:t>Commonwealth</w:t>
      </w:r>
      <w:r w:rsidR="005B1833" w:rsidRPr="000C284D">
        <w:t xml:space="preserve"> </w:t>
      </w:r>
      <w:r w:rsidRPr="000C284D">
        <w:t xml:space="preserve">or </w:t>
      </w:r>
      <w:r w:rsidR="00A03DAC" w:rsidRPr="000C284D">
        <w:t xml:space="preserve">Defence </w:t>
      </w:r>
      <w:r w:rsidR="00076933" w:rsidRPr="000C284D">
        <w:t>r</w:t>
      </w:r>
      <w:r w:rsidR="00A03DAC" w:rsidRPr="000C284D">
        <w:t>equirements</w:t>
      </w:r>
      <w:r w:rsidRPr="000C284D">
        <w:t xml:space="preserve"> which are, or may become, applicable to the </w:t>
      </w:r>
      <w:r w:rsidR="00453849" w:rsidRPr="000C284D">
        <w:t>Site</w:t>
      </w:r>
      <w:r w:rsidRPr="000C284D">
        <w:t xml:space="preserve">, the </w:t>
      </w:r>
      <w:r w:rsidR="000B3220" w:rsidRPr="000C284D">
        <w:t>Contractor's Activities</w:t>
      </w:r>
      <w:r w:rsidR="005D3B60" w:rsidRPr="000C284D">
        <w:t xml:space="preserve"> or the </w:t>
      </w:r>
      <w:r w:rsidR="00D025B5" w:rsidRPr="00A2048B">
        <w:t>Works</w:t>
      </w:r>
      <w:r w:rsidR="00A2048B" w:rsidRPr="000C284D">
        <w:t>.</w:t>
      </w:r>
    </w:p>
    <w:p w14:paraId="4FFA0A1C" w14:textId="77704CFE" w:rsidR="00056A3C" w:rsidRDefault="00CC0958" w:rsidP="001D50A4">
      <w:pPr>
        <w:pStyle w:val="DefenceBoldNormal"/>
      </w:pPr>
      <w:bookmarkStart w:id="70" w:name="DefenceStrategicInterestIssue"/>
      <w:r w:rsidRPr="003A7CFE">
        <w:t>D</w:t>
      </w:r>
      <w:r w:rsidR="00CE74AC">
        <w:t>efence Strategic Interest Issue</w:t>
      </w:r>
      <w:bookmarkEnd w:id="70"/>
    </w:p>
    <w:p w14:paraId="4662B3C8" w14:textId="49C06036" w:rsidR="00CC0958" w:rsidRPr="003A7CFE" w:rsidRDefault="00B15FA1" w:rsidP="001D50A4">
      <w:pPr>
        <w:pStyle w:val="DefenceDefinition0"/>
      </w:pPr>
      <w:r>
        <w:t>A</w:t>
      </w:r>
      <w:r w:rsidR="00CC0958" w:rsidRPr="00487255">
        <w:t xml:space="preserve">ny issue </w:t>
      </w:r>
      <w:r w:rsidR="00CC5688" w:rsidRPr="00CC5688">
        <w:t>arising out of or in relation to the Contract, the Contractor's Activities, the Contractor or any subcontractor (or any Related Body Corporate of the Contractor or any subcontractor)</w:t>
      </w:r>
      <w:r w:rsidR="00CC5688">
        <w:t xml:space="preserve"> </w:t>
      </w:r>
      <w:r w:rsidR="00CC0958" w:rsidRPr="00487255">
        <w:t>that involves an actual, potential or perceived risk of an adverse effect on the</w:t>
      </w:r>
      <w:r w:rsidR="00A12657">
        <w:t xml:space="preserve"> </w:t>
      </w:r>
      <w:r w:rsidR="00A12657" w:rsidRPr="007B04B4">
        <w:t>national security</w:t>
      </w:r>
      <w:r w:rsidR="00CC0958" w:rsidRPr="00487255">
        <w:t xml:space="preserve"> interests of the </w:t>
      </w:r>
      <w:r w:rsidR="00CC0958" w:rsidRPr="00B644E7">
        <w:t>Commonwealth</w:t>
      </w:r>
      <w:r w:rsidR="00CC0958" w:rsidRPr="00487255">
        <w:t xml:space="preserve"> including</w:t>
      </w:r>
      <w:r w:rsidR="00CC5688">
        <w:t xml:space="preserve"> arising from any breach by the Contractor of its obligations in respect of compliance with all Statutory Requirements.</w:t>
      </w:r>
    </w:p>
    <w:p w14:paraId="6119D348" w14:textId="77777777" w:rsidR="00566B0D" w:rsidRDefault="00566B0D" w:rsidP="00566B0D">
      <w:pPr>
        <w:pStyle w:val="DefenceBoldNormal"/>
      </w:pPr>
      <w:r>
        <w:t>Delivery Phase</w:t>
      </w:r>
    </w:p>
    <w:p w14:paraId="30BB224B" w14:textId="6A92F9C4" w:rsidR="00566B0D" w:rsidRDefault="00566B0D" w:rsidP="00B229E6">
      <w:pPr>
        <w:pStyle w:val="DefenceDefinition0"/>
        <w:numPr>
          <w:ilvl w:val="0"/>
          <w:numId w:val="0"/>
        </w:numPr>
      </w:pPr>
      <w:r>
        <w:t>The period</w:t>
      </w:r>
      <w:r w:rsidR="008C311D">
        <w:t xml:space="preserve"> (if any) following</w:t>
      </w:r>
      <w:r>
        <w:t xml:space="preserve"> the Date of Delivery Phase Approval</w:t>
      </w:r>
      <w:r w:rsidR="008C311D">
        <w:t xml:space="preserve"> during which Contractor's Activities are performed.</w:t>
      </w:r>
    </w:p>
    <w:p w14:paraId="4B655727" w14:textId="77777777" w:rsidR="00566B0D" w:rsidRDefault="00566B0D" w:rsidP="00566B0D">
      <w:pPr>
        <w:pStyle w:val="DefenceBoldNormal"/>
      </w:pPr>
      <w:r>
        <w:t>Delivery Phase Approval</w:t>
      </w:r>
    </w:p>
    <w:p w14:paraId="09CD4AC3" w14:textId="77777777" w:rsidR="00566B0D" w:rsidRDefault="00566B0D" w:rsidP="00B229E6">
      <w:pPr>
        <w:pStyle w:val="DefenceDefinition0"/>
      </w:pPr>
      <w:r>
        <w:t>Means:</w:t>
      </w:r>
    </w:p>
    <w:p w14:paraId="23B9DB48" w14:textId="6E91ADB4" w:rsidR="00566B0D" w:rsidRDefault="00566B0D" w:rsidP="00566B0D">
      <w:pPr>
        <w:pStyle w:val="DefenceDefinitionNum"/>
        <w:numPr>
          <w:ilvl w:val="1"/>
          <w:numId w:val="291"/>
        </w:numPr>
        <w:rPr>
          <w:szCs w:val="20"/>
        </w:rPr>
      </w:pPr>
      <w:r>
        <w:t xml:space="preserve">the Design Consultant has finalised the Planning Phase Design Documentation </w:t>
      </w:r>
      <w:r w:rsidR="00A56DFE">
        <w:t xml:space="preserve">necessary for inclusion in the Works Description </w:t>
      </w:r>
      <w:r>
        <w:t xml:space="preserve">under </w:t>
      </w:r>
      <w:r w:rsidR="007C7927">
        <w:t xml:space="preserve">and in accordance with </w:t>
      </w:r>
      <w:r>
        <w:t>the Design Services Contract</w:t>
      </w:r>
      <w:r>
        <w:rPr>
          <w:szCs w:val="20"/>
        </w:rPr>
        <w:t>;</w:t>
      </w:r>
    </w:p>
    <w:p w14:paraId="3F491F05" w14:textId="0CF12953" w:rsidR="009E2C06" w:rsidRDefault="009E2C06" w:rsidP="00566B0D">
      <w:pPr>
        <w:pStyle w:val="DefenceDefinitionNum"/>
        <w:numPr>
          <w:ilvl w:val="1"/>
          <w:numId w:val="291"/>
        </w:numPr>
        <w:rPr>
          <w:szCs w:val="20"/>
        </w:rPr>
      </w:pPr>
      <w:r>
        <w:rPr>
          <w:szCs w:val="20"/>
        </w:rPr>
        <w:t xml:space="preserve">the Contractor has submitted its Delivery Phase </w:t>
      </w:r>
      <w:r w:rsidR="00ED2342">
        <w:rPr>
          <w:szCs w:val="20"/>
        </w:rPr>
        <w:t>Proposal</w:t>
      </w:r>
      <w:r>
        <w:rPr>
          <w:szCs w:val="20"/>
        </w:rPr>
        <w:t xml:space="preserve"> and the Commonwealth has </w:t>
      </w:r>
      <w:r w:rsidR="007D62E8">
        <w:rPr>
          <w:szCs w:val="20"/>
        </w:rPr>
        <w:t xml:space="preserve">made its assessment as contemplated in clause </w:t>
      </w:r>
      <w:r w:rsidR="000E547B">
        <w:rPr>
          <w:szCs w:val="20"/>
        </w:rPr>
        <w:fldChar w:fldCharType="begin"/>
      </w:r>
      <w:r w:rsidR="000E547B">
        <w:rPr>
          <w:szCs w:val="20"/>
        </w:rPr>
        <w:instrText xml:space="preserve"> REF _Ref184131895 \w \h </w:instrText>
      </w:r>
      <w:r w:rsidR="000E547B">
        <w:rPr>
          <w:szCs w:val="20"/>
        </w:rPr>
      </w:r>
      <w:r w:rsidR="000E547B">
        <w:rPr>
          <w:szCs w:val="20"/>
        </w:rPr>
        <w:fldChar w:fldCharType="separate"/>
      </w:r>
      <w:r w:rsidR="0046215E">
        <w:rPr>
          <w:szCs w:val="20"/>
        </w:rPr>
        <w:t>2.9(c)</w:t>
      </w:r>
      <w:r w:rsidR="000E547B">
        <w:rPr>
          <w:szCs w:val="20"/>
        </w:rPr>
        <w:fldChar w:fldCharType="end"/>
      </w:r>
      <w:r w:rsidR="00490A55">
        <w:rPr>
          <w:szCs w:val="20"/>
        </w:rPr>
        <w:t xml:space="preserve"> and has notified the Contractor accordingly</w:t>
      </w:r>
      <w:r>
        <w:rPr>
          <w:szCs w:val="20"/>
        </w:rPr>
        <w:t>;</w:t>
      </w:r>
    </w:p>
    <w:p w14:paraId="0F9135D0" w14:textId="2AD81923" w:rsidR="00935DE9" w:rsidRDefault="000F3B3E" w:rsidP="00566B0D">
      <w:pPr>
        <w:pStyle w:val="DefenceDefinitionNum"/>
        <w:numPr>
          <w:ilvl w:val="1"/>
          <w:numId w:val="291"/>
        </w:numPr>
        <w:rPr>
          <w:szCs w:val="20"/>
        </w:rPr>
      </w:pPr>
      <w:r>
        <w:rPr>
          <w:szCs w:val="20"/>
        </w:rPr>
        <w:t xml:space="preserve">the Contract Administrator </w:t>
      </w:r>
      <w:r w:rsidR="00935DE9">
        <w:rPr>
          <w:szCs w:val="20"/>
        </w:rPr>
        <w:t>has approved</w:t>
      </w:r>
      <w:r w:rsidR="001823AB">
        <w:rPr>
          <w:szCs w:val="20"/>
        </w:rPr>
        <w:t xml:space="preserve"> the</w:t>
      </w:r>
      <w:r w:rsidR="005778B9">
        <w:rPr>
          <w:szCs w:val="20"/>
        </w:rPr>
        <w:t xml:space="preserve"> final</w:t>
      </w:r>
      <w:r w:rsidR="00935DE9">
        <w:rPr>
          <w:szCs w:val="20"/>
        </w:rPr>
        <w:t>:</w:t>
      </w:r>
    </w:p>
    <w:p w14:paraId="60FE80D2" w14:textId="67F540A2" w:rsidR="000F3B3E" w:rsidRDefault="00935DE9" w:rsidP="00345B81">
      <w:pPr>
        <w:pStyle w:val="DefenceDefinitionNum"/>
        <w:numPr>
          <w:ilvl w:val="2"/>
          <w:numId w:val="291"/>
        </w:numPr>
        <w:rPr>
          <w:szCs w:val="20"/>
        </w:rPr>
      </w:pPr>
      <w:r>
        <w:rPr>
          <w:szCs w:val="20"/>
        </w:rPr>
        <w:t xml:space="preserve">Delivery Phase Program under clause </w:t>
      </w:r>
      <w:r>
        <w:rPr>
          <w:szCs w:val="20"/>
        </w:rPr>
        <w:fldChar w:fldCharType="begin"/>
      </w:r>
      <w:r>
        <w:rPr>
          <w:szCs w:val="20"/>
        </w:rPr>
        <w:instrText xml:space="preserve"> REF _Ref97110492 \n \h </w:instrText>
      </w:r>
      <w:r>
        <w:rPr>
          <w:szCs w:val="20"/>
        </w:rPr>
      </w:r>
      <w:r>
        <w:rPr>
          <w:szCs w:val="20"/>
        </w:rPr>
        <w:fldChar w:fldCharType="separate"/>
      </w:r>
      <w:r w:rsidR="0046215E">
        <w:rPr>
          <w:szCs w:val="20"/>
        </w:rPr>
        <w:t>2.5</w:t>
      </w:r>
      <w:r>
        <w:rPr>
          <w:szCs w:val="20"/>
        </w:rPr>
        <w:fldChar w:fldCharType="end"/>
      </w:r>
      <w:r>
        <w:rPr>
          <w:szCs w:val="20"/>
        </w:rPr>
        <w:fldChar w:fldCharType="begin"/>
      </w:r>
      <w:r>
        <w:rPr>
          <w:szCs w:val="20"/>
        </w:rPr>
        <w:instrText xml:space="preserve"> REF _Ref96615711 \n \h </w:instrText>
      </w:r>
      <w:r>
        <w:rPr>
          <w:szCs w:val="20"/>
        </w:rPr>
      </w:r>
      <w:r>
        <w:rPr>
          <w:szCs w:val="20"/>
        </w:rPr>
        <w:fldChar w:fldCharType="separate"/>
      </w:r>
      <w:r w:rsidR="0046215E">
        <w:rPr>
          <w:szCs w:val="20"/>
        </w:rPr>
        <w:t>(c)</w:t>
      </w:r>
      <w:r>
        <w:rPr>
          <w:szCs w:val="20"/>
        </w:rPr>
        <w:fldChar w:fldCharType="end"/>
      </w:r>
      <w:r>
        <w:rPr>
          <w:szCs w:val="20"/>
        </w:rPr>
        <w:fldChar w:fldCharType="begin"/>
      </w:r>
      <w:r>
        <w:rPr>
          <w:szCs w:val="20"/>
        </w:rPr>
        <w:instrText xml:space="preserve"> REF _Ref104191612 \n \h </w:instrText>
      </w:r>
      <w:r>
        <w:rPr>
          <w:szCs w:val="20"/>
        </w:rPr>
      </w:r>
      <w:r>
        <w:rPr>
          <w:szCs w:val="20"/>
        </w:rPr>
        <w:fldChar w:fldCharType="separate"/>
      </w:r>
      <w:r w:rsidR="0046215E">
        <w:rPr>
          <w:szCs w:val="20"/>
        </w:rPr>
        <w:t>(iii)</w:t>
      </w:r>
      <w:r>
        <w:rPr>
          <w:szCs w:val="20"/>
        </w:rPr>
        <w:fldChar w:fldCharType="end"/>
      </w:r>
      <w:r>
        <w:rPr>
          <w:szCs w:val="20"/>
        </w:rPr>
        <w:t>; and</w:t>
      </w:r>
    </w:p>
    <w:p w14:paraId="2BF26A58" w14:textId="6EE6A1CA" w:rsidR="00935DE9" w:rsidRDefault="00935DE9" w:rsidP="00345B81">
      <w:pPr>
        <w:pStyle w:val="DefenceDefinitionNum"/>
        <w:numPr>
          <w:ilvl w:val="2"/>
          <w:numId w:val="291"/>
        </w:numPr>
        <w:rPr>
          <w:szCs w:val="20"/>
        </w:rPr>
      </w:pPr>
      <w:r>
        <w:rPr>
          <w:szCs w:val="20"/>
        </w:rPr>
        <w:t xml:space="preserve">cost plan under clause </w:t>
      </w:r>
      <w:r>
        <w:rPr>
          <w:szCs w:val="20"/>
        </w:rPr>
        <w:fldChar w:fldCharType="begin"/>
      </w:r>
      <w:r>
        <w:rPr>
          <w:szCs w:val="20"/>
        </w:rPr>
        <w:instrText xml:space="preserve"> REF _Ref96616868 \n \h </w:instrText>
      </w:r>
      <w:r>
        <w:rPr>
          <w:szCs w:val="20"/>
        </w:rPr>
      </w:r>
      <w:r>
        <w:rPr>
          <w:szCs w:val="20"/>
        </w:rPr>
        <w:fldChar w:fldCharType="separate"/>
      </w:r>
      <w:r w:rsidR="0046215E">
        <w:rPr>
          <w:szCs w:val="20"/>
        </w:rPr>
        <w:t>2.6</w:t>
      </w:r>
      <w:r>
        <w:rPr>
          <w:szCs w:val="20"/>
        </w:rPr>
        <w:fldChar w:fldCharType="end"/>
      </w:r>
      <w:r>
        <w:rPr>
          <w:szCs w:val="20"/>
        </w:rPr>
        <w:fldChar w:fldCharType="begin"/>
      </w:r>
      <w:r>
        <w:rPr>
          <w:szCs w:val="20"/>
        </w:rPr>
        <w:instrText xml:space="preserve"> REF _Ref104191691 \n \h </w:instrText>
      </w:r>
      <w:r>
        <w:rPr>
          <w:szCs w:val="20"/>
        </w:rPr>
      </w:r>
      <w:r>
        <w:rPr>
          <w:szCs w:val="20"/>
        </w:rPr>
        <w:fldChar w:fldCharType="separate"/>
      </w:r>
      <w:r w:rsidR="0046215E">
        <w:rPr>
          <w:szCs w:val="20"/>
        </w:rPr>
        <w:t>(d)</w:t>
      </w:r>
      <w:r>
        <w:rPr>
          <w:szCs w:val="20"/>
        </w:rPr>
        <w:fldChar w:fldCharType="end"/>
      </w:r>
      <w:r>
        <w:rPr>
          <w:szCs w:val="20"/>
        </w:rPr>
        <w:fldChar w:fldCharType="begin"/>
      </w:r>
      <w:r>
        <w:rPr>
          <w:szCs w:val="20"/>
        </w:rPr>
        <w:instrText xml:space="preserve"> REF _Ref104191700 \n \h </w:instrText>
      </w:r>
      <w:r>
        <w:rPr>
          <w:szCs w:val="20"/>
        </w:rPr>
      </w:r>
      <w:r>
        <w:rPr>
          <w:szCs w:val="20"/>
        </w:rPr>
        <w:fldChar w:fldCharType="separate"/>
      </w:r>
      <w:r w:rsidR="0046215E">
        <w:rPr>
          <w:szCs w:val="20"/>
        </w:rPr>
        <w:t>(iii)</w:t>
      </w:r>
      <w:r>
        <w:rPr>
          <w:szCs w:val="20"/>
        </w:rPr>
        <w:fldChar w:fldCharType="end"/>
      </w:r>
      <w:r>
        <w:rPr>
          <w:szCs w:val="20"/>
        </w:rPr>
        <w:t>;</w:t>
      </w:r>
    </w:p>
    <w:p w14:paraId="2C1E14BA" w14:textId="5A1C8811" w:rsidR="00566B0D" w:rsidRDefault="00566B0D" w:rsidP="00566B0D">
      <w:pPr>
        <w:pStyle w:val="DefenceDefinitionNum"/>
        <w:numPr>
          <w:ilvl w:val="1"/>
          <w:numId w:val="291"/>
        </w:numPr>
        <w:rPr>
          <w:szCs w:val="20"/>
        </w:rPr>
      </w:pPr>
      <w:r>
        <w:rPr>
          <w:szCs w:val="20"/>
        </w:rPr>
        <w:t xml:space="preserve">the </w:t>
      </w:r>
      <w:r w:rsidR="0072549E">
        <w:rPr>
          <w:szCs w:val="20"/>
        </w:rPr>
        <w:t>Delivery Phase</w:t>
      </w:r>
      <w:r w:rsidR="009967BE">
        <w:rPr>
          <w:szCs w:val="20"/>
        </w:rPr>
        <w:t xml:space="preserve"> Terms</w:t>
      </w:r>
      <w:r w:rsidR="0072549E">
        <w:rPr>
          <w:szCs w:val="20"/>
        </w:rPr>
        <w:t xml:space="preserve"> have </w:t>
      </w:r>
      <w:r>
        <w:rPr>
          <w:szCs w:val="20"/>
        </w:rPr>
        <w:t xml:space="preserve">been agreed and executed </w:t>
      </w:r>
      <w:r w:rsidR="00E44C93">
        <w:rPr>
          <w:szCs w:val="20"/>
        </w:rPr>
        <w:t xml:space="preserve">by the Contractor </w:t>
      </w:r>
      <w:r>
        <w:rPr>
          <w:szCs w:val="20"/>
        </w:rPr>
        <w:t xml:space="preserve">in accordance with clause </w:t>
      </w:r>
      <w:r w:rsidR="000F3B3E">
        <w:rPr>
          <w:szCs w:val="20"/>
        </w:rPr>
        <w:fldChar w:fldCharType="begin"/>
      </w:r>
      <w:r w:rsidR="000F3B3E">
        <w:rPr>
          <w:szCs w:val="20"/>
        </w:rPr>
        <w:instrText xml:space="preserve"> REF _Ref102471591 \r \h </w:instrText>
      </w:r>
      <w:r w:rsidR="000F3B3E">
        <w:rPr>
          <w:szCs w:val="20"/>
        </w:rPr>
      </w:r>
      <w:r w:rsidR="000F3B3E">
        <w:rPr>
          <w:szCs w:val="20"/>
        </w:rPr>
        <w:fldChar w:fldCharType="separate"/>
      </w:r>
      <w:r w:rsidR="0046215E">
        <w:rPr>
          <w:szCs w:val="20"/>
        </w:rPr>
        <w:t>2.9</w:t>
      </w:r>
      <w:r w:rsidR="000F3B3E">
        <w:rPr>
          <w:szCs w:val="20"/>
        </w:rPr>
        <w:fldChar w:fldCharType="end"/>
      </w:r>
      <w:r>
        <w:rPr>
          <w:szCs w:val="20"/>
        </w:rPr>
        <w:t xml:space="preserve">; </w:t>
      </w:r>
    </w:p>
    <w:p w14:paraId="190DE68F" w14:textId="6868A8AE" w:rsidR="00566B0D" w:rsidRPr="001908E4" w:rsidRDefault="00566B0D" w:rsidP="00566B0D">
      <w:pPr>
        <w:pStyle w:val="DefenceDefinitionNum"/>
        <w:numPr>
          <w:ilvl w:val="1"/>
          <w:numId w:val="291"/>
        </w:numPr>
        <w:rPr>
          <w:szCs w:val="20"/>
        </w:rPr>
      </w:pPr>
      <w:bookmarkStart w:id="71" w:name="_Ref110428830"/>
      <w:r w:rsidRPr="001908E4">
        <w:rPr>
          <w:szCs w:val="20"/>
        </w:rPr>
        <w:t xml:space="preserve">all necessary </w:t>
      </w:r>
      <w:r w:rsidR="004B400E">
        <w:rPr>
          <w:szCs w:val="20"/>
        </w:rPr>
        <w:t xml:space="preserve">parliamentary, </w:t>
      </w:r>
      <w:r w:rsidRPr="001908E4">
        <w:rPr>
          <w:szCs w:val="20"/>
        </w:rPr>
        <w:t>government</w:t>
      </w:r>
      <w:r w:rsidR="004B400E">
        <w:rPr>
          <w:szCs w:val="20"/>
        </w:rPr>
        <w:t xml:space="preserve"> and departmental</w:t>
      </w:r>
      <w:r w:rsidRPr="001908E4">
        <w:rPr>
          <w:szCs w:val="20"/>
        </w:rPr>
        <w:t xml:space="preserve"> </w:t>
      </w:r>
      <w:r w:rsidR="00CD3891">
        <w:rPr>
          <w:szCs w:val="20"/>
        </w:rPr>
        <w:t>a</w:t>
      </w:r>
      <w:r w:rsidRPr="001908E4">
        <w:rPr>
          <w:szCs w:val="20"/>
        </w:rPr>
        <w:t xml:space="preserve">pprovals </w:t>
      </w:r>
      <w:r w:rsidR="00CD3891">
        <w:rPr>
          <w:szCs w:val="20"/>
        </w:rPr>
        <w:t xml:space="preserve">to proceed to </w:t>
      </w:r>
      <w:r w:rsidRPr="001908E4">
        <w:rPr>
          <w:szCs w:val="20"/>
        </w:rPr>
        <w:t xml:space="preserve">the </w:t>
      </w:r>
      <w:r>
        <w:rPr>
          <w:szCs w:val="20"/>
        </w:rPr>
        <w:t>Delivery</w:t>
      </w:r>
      <w:r w:rsidRPr="001908E4">
        <w:rPr>
          <w:szCs w:val="20"/>
        </w:rPr>
        <w:t xml:space="preserve"> Phase have been obtained</w:t>
      </w:r>
      <w:r w:rsidR="004B400E">
        <w:rPr>
          <w:szCs w:val="20"/>
        </w:rPr>
        <w:t xml:space="preserve">, including under or in connection with the </w:t>
      </w:r>
      <w:r w:rsidR="004B400E" w:rsidRPr="004B400E">
        <w:rPr>
          <w:i/>
          <w:iCs/>
        </w:rPr>
        <w:t>Public Works Committee Act 1969</w:t>
      </w:r>
      <w:r w:rsidR="004B400E">
        <w:t xml:space="preserve"> (Cth)</w:t>
      </w:r>
      <w:r w:rsidRPr="001908E4">
        <w:rPr>
          <w:szCs w:val="20"/>
        </w:rPr>
        <w:t>;</w:t>
      </w:r>
      <w:bookmarkEnd w:id="71"/>
      <w:r w:rsidRPr="001908E4">
        <w:rPr>
          <w:szCs w:val="20"/>
        </w:rPr>
        <w:t xml:space="preserve"> </w:t>
      </w:r>
    </w:p>
    <w:p w14:paraId="1259E0AB" w14:textId="1C15F6D4" w:rsidR="00566B0D" w:rsidRPr="000F3B3E" w:rsidRDefault="00566B0D" w:rsidP="00566B0D">
      <w:pPr>
        <w:pStyle w:val="DefenceDefinitionNum"/>
        <w:numPr>
          <w:ilvl w:val="1"/>
          <w:numId w:val="291"/>
        </w:numPr>
      </w:pPr>
      <w:r>
        <w:t>all Planning</w:t>
      </w:r>
      <w:r w:rsidRPr="009878D4">
        <w:t xml:space="preserve"> Phase Milestones have been achieved and </w:t>
      </w:r>
      <w:r w:rsidRPr="009878D4">
        <w:rPr>
          <w:szCs w:val="20"/>
        </w:rPr>
        <w:t xml:space="preserve">the </w:t>
      </w:r>
      <w:r w:rsidRPr="009878D4">
        <w:rPr>
          <w:color w:val="auto"/>
          <w:szCs w:val="20"/>
        </w:rPr>
        <w:t>Contractor has otherwise complied with all of its obligations under the Contract</w:t>
      </w:r>
      <w:r w:rsidRPr="009878D4">
        <w:rPr>
          <w:szCs w:val="20"/>
        </w:rPr>
        <w:t xml:space="preserve"> to the extent applicable to the </w:t>
      </w:r>
      <w:r>
        <w:rPr>
          <w:szCs w:val="20"/>
        </w:rPr>
        <w:t>Planning</w:t>
      </w:r>
      <w:r w:rsidRPr="009878D4">
        <w:rPr>
          <w:szCs w:val="20"/>
        </w:rPr>
        <w:t xml:space="preserve"> Phase</w:t>
      </w:r>
      <w:r w:rsidR="00A52963">
        <w:rPr>
          <w:szCs w:val="20"/>
        </w:rPr>
        <w:t>, including satisfying all conditions precedent to Delivery Phase Approval specified in the Contract</w:t>
      </w:r>
      <w:r w:rsidRPr="009878D4">
        <w:rPr>
          <w:szCs w:val="20"/>
        </w:rPr>
        <w:t>;</w:t>
      </w:r>
    </w:p>
    <w:p w14:paraId="1D0CA8CF" w14:textId="4A2C9C29" w:rsidR="00566B0D" w:rsidRPr="009878D4" w:rsidRDefault="00566B0D" w:rsidP="00566B0D">
      <w:pPr>
        <w:pStyle w:val="DefenceDefinitionNum"/>
        <w:numPr>
          <w:ilvl w:val="1"/>
          <w:numId w:val="291"/>
        </w:numPr>
      </w:pPr>
      <w:r w:rsidRPr="009878D4">
        <w:rPr>
          <w:szCs w:val="20"/>
        </w:rPr>
        <w:t xml:space="preserve">the Commonwealth has determined (in its absolute discretion) to proceed with the Contractor from the </w:t>
      </w:r>
      <w:r>
        <w:rPr>
          <w:szCs w:val="20"/>
        </w:rPr>
        <w:t>Planning</w:t>
      </w:r>
      <w:r w:rsidRPr="009878D4">
        <w:rPr>
          <w:szCs w:val="20"/>
        </w:rPr>
        <w:t xml:space="preserve"> Phase to the </w:t>
      </w:r>
      <w:r>
        <w:rPr>
          <w:szCs w:val="20"/>
        </w:rPr>
        <w:t>Delivery</w:t>
      </w:r>
      <w:r w:rsidRPr="009878D4">
        <w:rPr>
          <w:szCs w:val="20"/>
        </w:rPr>
        <w:t xml:space="preserve"> Phase; and</w:t>
      </w:r>
    </w:p>
    <w:p w14:paraId="09B4D8E1" w14:textId="6BEA4A41" w:rsidR="00566B0D" w:rsidRPr="009878D4" w:rsidRDefault="00566B0D" w:rsidP="00566B0D">
      <w:pPr>
        <w:pStyle w:val="DefenceDefinitionNum"/>
        <w:numPr>
          <w:ilvl w:val="1"/>
          <w:numId w:val="291"/>
        </w:numPr>
      </w:pPr>
      <w:r w:rsidRPr="009878D4">
        <w:t>any addition</w:t>
      </w:r>
      <w:r w:rsidR="000F3B3E">
        <w:t>al requirement</w:t>
      </w:r>
      <w:r w:rsidR="00D3475E">
        <w:t>s</w:t>
      </w:r>
      <w:r w:rsidR="000F3B3E">
        <w:t xml:space="preserve"> specified in the </w:t>
      </w:r>
      <w:r w:rsidRPr="009878D4">
        <w:t>Contract Particulars ha</w:t>
      </w:r>
      <w:r w:rsidR="00D3475E">
        <w:t>ve</w:t>
      </w:r>
      <w:r w:rsidRPr="009878D4">
        <w:t xml:space="preserve"> been met. </w:t>
      </w:r>
    </w:p>
    <w:p w14:paraId="79F0F4BE" w14:textId="77777777" w:rsidR="00566B0D" w:rsidRPr="00E34D73" w:rsidRDefault="00566B0D" w:rsidP="00566B0D">
      <w:pPr>
        <w:pStyle w:val="DefenceBoldNormal"/>
        <w:numPr>
          <w:ilvl w:val="0"/>
          <w:numId w:val="291"/>
        </w:numPr>
        <w:rPr>
          <w:b w:val="0"/>
        </w:rPr>
      </w:pPr>
      <w:r>
        <w:t>Delivery</w:t>
      </w:r>
      <w:r w:rsidRPr="00E34D73">
        <w:rPr>
          <w:b w:val="0"/>
        </w:rPr>
        <w:t xml:space="preserve"> </w:t>
      </w:r>
      <w:r w:rsidRPr="00E34D73">
        <w:t>Phase Price</w:t>
      </w:r>
    </w:p>
    <w:p w14:paraId="2BEA2864" w14:textId="03D44765" w:rsidR="00566B0D" w:rsidRPr="00E34D73" w:rsidRDefault="00566B0D" w:rsidP="00566B0D">
      <w:pPr>
        <w:pStyle w:val="DefenceDefinition0"/>
      </w:pPr>
      <w:r w:rsidRPr="00E34D73">
        <w:t xml:space="preserve">The Indicative </w:t>
      </w:r>
      <w:r>
        <w:t>Delivery</w:t>
      </w:r>
      <w:r w:rsidRPr="00E34D73">
        <w:t xml:space="preserve"> Phase Price as adjusted (if at all) in accordance with clause </w:t>
      </w:r>
      <w:r>
        <w:fldChar w:fldCharType="begin"/>
      </w:r>
      <w:r>
        <w:instrText xml:space="preserve"> REF _Ref96602324 \r \h </w:instrText>
      </w:r>
      <w:r>
        <w:fldChar w:fldCharType="separate"/>
      </w:r>
      <w:r w:rsidR="0046215E">
        <w:t>2.9</w:t>
      </w:r>
      <w:r>
        <w:fldChar w:fldCharType="end"/>
      </w:r>
      <w:r w:rsidR="000A6FEA">
        <w:t xml:space="preserve"> </w:t>
      </w:r>
      <w:r w:rsidR="00F13D48">
        <w:t xml:space="preserve">and specified in the </w:t>
      </w:r>
      <w:r w:rsidR="00B85D98">
        <w:t>Contract Particulars (</w:t>
      </w:r>
      <w:r w:rsidR="00F13D48">
        <w:t>Delivery Phase</w:t>
      </w:r>
      <w:r w:rsidR="00B85D98">
        <w:t>)</w:t>
      </w:r>
      <w:r w:rsidR="002A5B41">
        <w:t xml:space="preserve">, </w:t>
      </w:r>
      <w:r w:rsidRPr="00E34D73">
        <w:t>as</w:t>
      </w:r>
      <w:r w:rsidR="00F13D48">
        <w:t xml:space="preserve"> may be</w:t>
      </w:r>
      <w:r w:rsidRPr="00E34D73">
        <w:t xml:space="preserve"> adjusted in the </w:t>
      </w:r>
      <w:r>
        <w:t>Delivery</w:t>
      </w:r>
      <w:r w:rsidRPr="00E34D73">
        <w:t xml:space="preserve"> Phase in accordance with the Contract.</w:t>
      </w:r>
    </w:p>
    <w:p w14:paraId="511C5879" w14:textId="77777777" w:rsidR="00566B0D" w:rsidRDefault="00566B0D" w:rsidP="00566B0D">
      <w:pPr>
        <w:pStyle w:val="DefenceBoldNormal"/>
      </w:pPr>
      <w:r>
        <w:t>Delivery Phase Program</w:t>
      </w:r>
    </w:p>
    <w:p w14:paraId="4FC6ABEC" w14:textId="5315E2DA" w:rsidR="00D41C96" w:rsidRPr="00D41C96" w:rsidRDefault="00566B0D" w:rsidP="00C3695E">
      <w:pPr>
        <w:pStyle w:val="DefenceDefinition0"/>
        <w:rPr>
          <w:bCs/>
        </w:rPr>
      </w:pPr>
      <w:r>
        <w:t xml:space="preserve">The program prepared by the Contractor in accordance with clause </w:t>
      </w:r>
      <w:r>
        <w:rPr>
          <w:b/>
        </w:rPr>
        <w:fldChar w:fldCharType="begin"/>
      </w:r>
      <w:r>
        <w:instrText xml:space="preserve"> REF _Ref97110492 \w \h </w:instrText>
      </w:r>
      <w:r>
        <w:rPr>
          <w:b/>
        </w:rPr>
      </w:r>
      <w:r>
        <w:rPr>
          <w:b/>
        </w:rPr>
        <w:fldChar w:fldCharType="separate"/>
      </w:r>
      <w:r w:rsidR="0046215E">
        <w:t>2.5</w:t>
      </w:r>
      <w:r>
        <w:rPr>
          <w:b/>
        </w:rPr>
        <w:fldChar w:fldCharType="end"/>
      </w:r>
      <w:r>
        <w:t xml:space="preserve"> in respect of the carrying out of the Contractor's Activities during the Delivery Phase as approved by the Contract Administrator under clause </w:t>
      </w:r>
      <w:r w:rsidR="009E5D05" w:rsidRPr="00B229E6">
        <w:rPr>
          <w:b/>
          <w:bCs/>
        </w:rPr>
        <w:fldChar w:fldCharType="begin"/>
      </w:r>
      <w:r w:rsidR="009E5D05" w:rsidRPr="00B229E6">
        <w:rPr>
          <w:bCs/>
        </w:rPr>
        <w:instrText xml:space="preserve"> REF _Ref97110492 \n \h </w:instrText>
      </w:r>
      <w:r w:rsidR="009E5D05">
        <w:rPr>
          <w:bCs/>
        </w:rPr>
        <w:instrText xml:space="preserve"> \* MERGEFORMAT </w:instrText>
      </w:r>
      <w:r w:rsidR="009E5D05" w:rsidRPr="00B229E6">
        <w:rPr>
          <w:b/>
          <w:bCs/>
        </w:rPr>
      </w:r>
      <w:r w:rsidR="009E5D05" w:rsidRPr="00B229E6">
        <w:rPr>
          <w:b/>
          <w:bCs/>
        </w:rPr>
        <w:fldChar w:fldCharType="separate"/>
      </w:r>
      <w:r w:rsidR="0046215E">
        <w:rPr>
          <w:bCs/>
        </w:rPr>
        <w:t>2.5</w:t>
      </w:r>
      <w:r w:rsidR="009E5D05" w:rsidRPr="00B229E6">
        <w:rPr>
          <w:b/>
          <w:bCs/>
        </w:rPr>
        <w:fldChar w:fldCharType="end"/>
      </w:r>
      <w:r w:rsidR="009E5D05" w:rsidRPr="00B229E6">
        <w:rPr>
          <w:b/>
          <w:bCs/>
        </w:rPr>
        <w:fldChar w:fldCharType="begin"/>
      </w:r>
      <w:r w:rsidR="009E5D05" w:rsidRPr="00B229E6">
        <w:rPr>
          <w:bCs/>
        </w:rPr>
        <w:instrText xml:space="preserve"> REF _Ref96615711 \n \h </w:instrText>
      </w:r>
      <w:r w:rsidR="009E5D05">
        <w:rPr>
          <w:bCs/>
        </w:rPr>
        <w:instrText xml:space="preserve"> \* MERGEFORMAT </w:instrText>
      </w:r>
      <w:r w:rsidR="009E5D05" w:rsidRPr="00B229E6">
        <w:rPr>
          <w:b/>
          <w:bCs/>
        </w:rPr>
      </w:r>
      <w:r w:rsidR="009E5D05" w:rsidRPr="00B229E6">
        <w:rPr>
          <w:b/>
          <w:bCs/>
        </w:rPr>
        <w:fldChar w:fldCharType="separate"/>
      </w:r>
      <w:r w:rsidR="0046215E">
        <w:rPr>
          <w:bCs/>
        </w:rPr>
        <w:t>(c)</w:t>
      </w:r>
      <w:r w:rsidR="009E5D05" w:rsidRPr="00B229E6">
        <w:rPr>
          <w:b/>
          <w:bCs/>
        </w:rPr>
        <w:fldChar w:fldCharType="end"/>
      </w:r>
      <w:r w:rsidR="009E5D05" w:rsidRPr="00B229E6">
        <w:rPr>
          <w:b/>
          <w:bCs/>
        </w:rPr>
        <w:fldChar w:fldCharType="begin"/>
      </w:r>
      <w:r w:rsidR="009E5D05" w:rsidRPr="00B229E6">
        <w:rPr>
          <w:bCs/>
        </w:rPr>
        <w:instrText xml:space="preserve"> REF _Ref104191612 \n \h </w:instrText>
      </w:r>
      <w:r w:rsidR="009E5D05">
        <w:rPr>
          <w:bCs/>
        </w:rPr>
        <w:instrText xml:space="preserve"> \* MERGEFORMAT </w:instrText>
      </w:r>
      <w:r w:rsidR="009E5D05" w:rsidRPr="00B229E6">
        <w:rPr>
          <w:b/>
          <w:bCs/>
        </w:rPr>
      </w:r>
      <w:r w:rsidR="009E5D05" w:rsidRPr="00B229E6">
        <w:rPr>
          <w:b/>
          <w:bCs/>
        </w:rPr>
        <w:fldChar w:fldCharType="separate"/>
      </w:r>
      <w:r w:rsidR="0046215E">
        <w:rPr>
          <w:bCs/>
        </w:rPr>
        <w:t>(iii)</w:t>
      </w:r>
      <w:r w:rsidR="009E5D05" w:rsidRPr="00B229E6">
        <w:rPr>
          <w:b/>
          <w:bCs/>
        </w:rPr>
        <w:fldChar w:fldCharType="end"/>
      </w:r>
      <w:r>
        <w:t xml:space="preserve"> and updated in accordance with clause </w:t>
      </w:r>
      <w:r>
        <w:rPr>
          <w:b/>
        </w:rPr>
        <w:fldChar w:fldCharType="begin"/>
      </w:r>
      <w:r>
        <w:instrText xml:space="preserve"> REF _Ref71632501 \w \h </w:instrText>
      </w:r>
      <w:r>
        <w:rPr>
          <w:b/>
        </w:rPr>
      </w:r>
      <w:r>
        <w:rPr>
          <w:b/>
        </w:rPr>
        <w:fldChar w:fldCharType="separate"/>
      </w:r>
      <w:r w:rsidR="0046215E">
        <w:t>10.2</w:t>
      </w:r>
      <w:r>
        <w:rPr>
          <w:b/>
        </w:rPr>
        <w:fldChar w:fldCharType="end"/>
      </w:r>
      <w:r>
        <w:t xml:space="preserve">. </w:t>
      </w:r>
    </w:p>
    <w:p w14:paraId="10E65941" w14:textId="71AB4350" w:rsidR="003D2E5F" w:rsidRDefault="003D2E5F" w:rsidP="00C8219D">
      <w:pPr>
        <w:pStyle w:val="DefenceBoldNormal"/>
        <w:keepNext w:val="0"/>
      </w:pPr>
      <w:r>
        <w:t>Delivery Phase Proposal</w:t>
      </w:r>
    </w:p>
    <w:p w14:paraId="6FFADD17" w14:textId="6688DA4F" w:rsidR="003D2E5F" w:rsidRPr="004A7B8F" w:rsidRDefault="003D2E5F" w:rsidP="00C8219D">
      <w:pPr>
        <w:pStyle w:val="DefenceBoldNormal"/>
        <w:keepNext w:val="0"/>
        <w:rPr>
          <w:b w:val="0"/>
          <w:bCs/>
        </w:rPr>
      </w:pPr>
      <w:r w:rsidRPr="004A7B8F">
        <w:rPr>
          <w:b w:val="0"/>
          <w:bCs/>
        </w:rPr>
        <w:t>The Contractor</w:t>
      </w:r>
      <w:r w:rsidR="003E3FB2">
        <w:rPr>
          <w:b w:val="0"/>
          <w:bCs/>
        </w:rPr>
        <w:t>'</w:t>
      </w:r>
      <w:r w:rsidRPr="004A7B8F">
        <w:rPr>
          <w:b w:val="0"/>
          <w:bCs/>
        </w:rPr>
        <w:t xml:space="preserve">s </w:t>
      </w:r>
      <w:r>
        <w:rPr>
          <w:b w:val="0"/>
          <w:bCs/>
        </w:rPr>
        <w:t>proposal</w:t>
      </w:r>
      <w:r w:rsidRPr="004A7B8F">
        <w:rPr>
          <w:b w:val="0"/>
          <w:bCs/>
        </w:rPr>
        <w:t xml:space="preserve"> to undertake the Contractor</w:t>
      </w:r>
      <w:r w:rsidR="003E3FB2">
        <w:rPr>
          <w:b w:val="0"/>
          <w:bCs/>
        </w:rPr>
        <w:t>'</w:t>
      </w:r>
      <w:r w:rsidRPr="004A7B8F">
        <w:rPr>
          <w:b w:val="0"/>
          <w:bCs/>
        </w:rPr>
        <w:t>s Activities during the Delivery Phase, being the Contractor</w:t>
      </w:r>
      <w:r w:rsidR="003E3FB2">
        <w:rPr>
          <w:b w:val="0"/>
          <w:bCs/>
        </w:rPr>
        <w:t>'</w:t>
      </w:r>
      <w:r w:rsidRPr="004A7B8F">
        <w:rPr>
          <w:b w:val="0"/>
          <w:bCs/>
        </w:rPr>
        <w:t>s proposed:</w:t>
      </w:r>
    </w:p>
    <w:p w14:paraId="0600AA54" w14:textId="77777777" w:rsidR="003D2E5F" w:rsidRPr="004A7B8F" w:rsidRDefault="003D2E5F" w:rsidP="00C8219D">
      <w:pPr>
        <w:pStyle w:val="DefenceBoldNormal"/>
        <w:keepNext w:val="0"/>
        <w:rPr>
          <w:b w:val="0"/>
          <w:bCs/>
        </w:rPr>
      </w:pPr>
      <w:r w:rsidRPr="004A7B8F">
        <w:rPr>
          <w:b w:val="0"/>
          <w:bCs/>
        </w:rPr>
        <w:t>(a)</w:t>
      </w:r>
      <w:r w:rsidRPr="004A7B8F">
        <w:rPr>
          <w:b w:val="0"/>
          <w:bCs/>
        </w:rPr>
        <w:tab/>
        <w:t>Delivery Phase Price;</w:t>
      </w:r>
    </w:p>
    <w:p w14:paraId="7F4FFC2F" w14:textId="77777777" w:rsidR="003D2E5F" w:rsidRDefault="003D2E5F" w:rsidP="00C8219D">
      <w:pPr>
        <w:pStyle w:val="DefenceBoldNormal"/>
        <w:keepNext w:val="0"/>
        <w:rPr>
          <w:b w:val="0"/>
          <w:bCs/>
        </w:rPr>
      </w:pPr>
      <w:r w:rsidRPr="004A7B8F">
        <w:rPr>
          <w:b w:val="0"/>
          <w:bCs/>
        </w:rPr>
        <w:t>(b)</w:t>
      </w:r>
      <w:r w:rsidRPr="004A7B8F">
        <w:rPr>
          <w:b w:val="0"/>
          <w:bCs/>
        </w:rPr>
        <w:tab/>
        <w:t>Date for Completion of the Works or each Stage</w:t>
      </w:r>
      <w:r>
        <w:rPr>
          <w:b w:val="0"/>
          <w:bCs/>
        </w:rPr>
        <w:t>;</w:t>
      </w:r>
    </w:p>
    <w:p w14:paraId="491F753A" w14:textId="3FCAFD84" w:rsidR="00C63CA3" w:rsidRDefault="003D2E5F" w:rsidP="00C8219D">
      <w:pPr>
        <w:pStyle w:val="DefenceBoldNormal"/>
        <w:keepNext w:val="0"/>
        <w:rPr>
          <w:b w:val="0"/>
          <w:bCs/>
        </w:rPr>
      </w:pPr>
      <w:r>
        <w:rPr>
          <w:b w:val="0"/>
          <w:bCs/>
        </w:rPr>
        <w:t>(c)</w:t>
      </w:r>
      <w:r>
        <w:rPr>
          <w:b w:val="0"/>
          <w:bCs/>
        </w:rPr>
        <w:tab/>
        <w:t>latest updated Delivery Phase Program</w:t>
      </w:r>
      <w:r w:rsidR="007F55DD">
        <w:rPr>
          <w:b w:val="0"/>
          <w:bCs/>
        </w:rPr>
        <w:t xml:space="preserve"> under clause </w:t>
      </w:r>
      <w:r w:rsidR="007F55DD">
        <w:rPr>
          <w:b w:val="0"/>
          <w:bCs/>
        </w:rPr>
        <w:fldChar w:fldCharType="begin"/>
      </w:r>
      <w:r w:rsidR="007F55DD">
        <w:rPr>
          <w:b w:val="0"/>
          <w:bCs/>
        </w:rPr>
        <w:instrText xml:space="preserve"> REF _Ref184215734 \w \h </w:instrText>
      </w:r>
      <w:r w:rsidR="007F55DD">
        <w:rPr>
          <w:b w:val="0"/>
          <w:bCs/>
        </w:rPr>
      </w:r>
      <w:r w:rsidR="007F55DD">
        <w:rPr>
          <w:b w:val="0"/>
          <w:bCs/>
        </w:rPr>
        <w:fldChar w:fldCharType="separate"/>
      </w:r>
      <w:r w:rsidR="0046215E">
        <w:rPr>
          <w:b w:val="0"/>
          <w:bCs/>
        </w:rPr>
        <w:t>2.5(a)(ii)</w:t>
      </w:r>
      <w:r w:rsidR="007F55DD">
        <w:rPr>
          <w:b w:val="0"/>
          <w:bCs/>
        </w:rPr>
        <w:fldChar w:fldCharType="end"/>
      </w:r>
      <w:r>
        <w:rPr>
          <w:b w:val="0"/>
          <w:bCs/>
        </w:rPr>
        <w:t>;</w:t>
      </w:r>
      <w:r w:rsidR="00C63CA3">
        <w:rPr>
          <w:b w:val="0"/>
          <w:bCs/>
        </w:rPr>
        <w:t xml:space="preserve"> </w:t>
      </w:r>
    </w:p>
    <w:p w14:paraId="7643D85F" w14:textId="06122888" w:rsidR="0022482F" w:rsidRDefault="00C63CA3" w:rsidP="00C8219D">
      <w:pPr>
        <w:pStyle w:val="DefenceBoldNormal"/>
        <w:keepNext w:val="0"/>
        <w:rPr>
          <w:b w:val="0"/>
          <w:bCs/>
        </w:rPr>
      </w:pPr>
      <w:r>
        <w:rPr>
          <w:b w:val="0"/>
          <w:bCs/>
        </w:rPr>
        <w:t>(d)</w:t>
      </w:r>
      <w:r>
        <w:rPr>
          <w:b w:val="0"/>
          <w:bCs/>
        </w:rPr>
        <w:tab/>
        <w:t>la</w:t>
      </w:r>
      <w:r w:rsidR="003C453A">
        <w:rPr>
          <w:b w:val="0"/>
          <w:bCs/>
        </w:rPr>
        <w:t>test</w:t>
      </w:r>
      <w:r>
        <w:rPr>
          <w:b w:val="0"/>
          <w:bCs/>
        </w:rPr>
        <w:t xml:space="preserve"> cost plan under clause</w:t>
      </w:r>
      <w:r w:rsidR="007F55DD">
        <w:rPr>
          <w:b w:val="0"/>
          <w:bCs/>
        </w:rPr>
        <w:t xml:space="preserve"> </w:t>
      </w:r>
      <w:r w:rsidR="007F55DD">
        <w:rPr>
          <w:b w:val="0"/>
          <w:bCs/>
        </w:rPr>
        <w:fldChar w:fldCharType="begin"/>
      </w:r>
      <w:r w:rsidR="007F55DD">
        <w:rPr>
          <w:b w:val="0"/>
          <w:bCs/>
        </w:rPr>
        <w:instrText xml:space="preserve"> REF _Ref184215708 \w \h </w:instrText>
      </w:r>
      <w:r w:rsidR="007F55DD">
        <w:rPr>
          <w:b w:val="0"/>
          <w:bCs/>
        </w:rPr>
      </w:r>
      <w:r w:rsidR="007F55DD">
        <w:rPr>
          <w:b w:val="0"/>
          <w:bCs/>
        </w:rPr>
        <w:fldChar w:fldCharType="separate"/>
      </w:r>
      <w:r w:rsidR="0046215E">
        <w:rPr>
          <w:b w:val="0"/>
          <w:bCs/>
        </w:rPr>
        <w:t>2.6(a)(ii)</w:t>
      </w:r>
      <w:r w:rsidR="007F55DD">
        <w:rPr>
          <w:b w:val="0"/>
          <w:bCs/>
        </w:rPr>
        <w:fldChar w:fldCharType="end"/>
      </w:r>
      <w:r w:rsidR="0022482F">
        <w:rPr>
          <w:b w:val="0"/>
          <w:bCs/>
        </w:rPr>
        <w:t>; and</w:t>
      </w:r>
    </w:p>
    <w:p w14:paraId="6F205E8C" w14:textId="0E7A983D" w:rsidR="003D2E5F" w:rsidRPr="004A7B8F" w:rsidRDefault="0022482F" w:rsidP="00C8219D">
      <w:pPr>
        <w:pStyle w:val="DefenceBoldNormal"/>
        <w:keepNext w:val="0"/>
        <w:ind w:left="960" w:hanging="960"/>
        <w:rPr>
          <w:b w:val="0"/>
          <w:bCs/>
        </w:rPr>
      </w:pPr>
      <w:r>
        <w:rPr>
          <w:b w:val="0"/>
          <w:bCs/>
        </w:rPr>
        <w:t>(e)</w:t>
      </w:r>
      <w:r>
        <w:rPr>
          <w:b w:val="0"/>
          <w:bCs/>
        </w:rPr>
        <w:tab/>
      </w:r>
      <w:r w:rsidR="007F55DD">
        <w:rPr>
          <w:b w:val="0"/>
          <w:bCs/>
        </w:rPr>
        <w:t xml:space="preserve">other </w:t>
      </w:r>
      <w:r>
        <w:rPr>
          <w:b w:val="0"/>
          <w:bCs/>
        </w:rPr>
        <w:t>outstanding details relating to the Contractor required to complete the Contract Particulars for the Delivery Phase</w:t>
      </w:r>
      <w:r w:rsidR="00615195">
        <w:rPr>
          <w:b w:val="0"/>
          <w:bCs/>
        </w:rPr>
        <w:t>.</w:t>
      </w:r>
    </w:p>
    <w:p w14:paraId="4387A5FD" w14:textId="24DA8B57" w:rsidR="00E44C93" w:rsidRDefault="00E44C93" w:rsidP="003D2E5F">
      <w:pPr>
        <w:pStyle w:val="DefenceBoldNormal"/>
      </w:pPr>
      <w:r>
        <w:t>Delivery Phase Terms</w:t>
      </w:r>
    </w:p>
    <w:p w14:paraId="034BF937" w14:textId="746B7BA9" w:rsidR="00B04840" w:rsidRPr="00B31A21" w:rsidRDefault="00B04840" w:rsidP="0060192E">
      <w:pPr>
        <w:pStyle w:val="DefenceDefinition0"/>
        <w:rPr>
          <w:b/>
        </w:rPr>
      </w:pPr>
      <w:r>
        <w:t>The formal written agreement between the parties (if any) in respect of the Delivery Phase which:</w:t>
      </w:r>
    </w:p>
    <w:p w14:paraId="2B77DE53" w14:textId="70C6AB92" w:rsidR="0000783C" w:rsidRDefault="00E20F93" w:rsidP="00B31A21">
      <w:pPr>
        <w:pStyle w:val="DefenceDefinitionNum"/>
      </w:pPr>
      <w:bookmarkStart w:id="72" w:name="_Ref110415209"/>
      <w:r>
        <w:t>sets out</w:t>
      </w:r>
      <w:r w:rsidR="00D80AA2">
        <w:t xml:space="preserve"> </w:t>
      </w:r>
      <w:r w:rsidR="00B04840" w:rsidRPr="00B31A21">
        <w:t>amend</w:t>
      </w:r>
      <w:r w:rsidR="00D80AA2">
        <w:t>ed</w:t>
      </w:r>
      <w:r w:rsidR="00B04840" w:rsidRPr="00B31A21">
        <w:t xml:space="preserve"> and</w:t>
      </w:r>
      <w:r w:rsidR="00B04840">
        <w:t xml:space="preserve"> restate</w:t>
      </w:r>
      <w:r w:rsidR="00D80AA2">
        <w:t>d</w:t>
      </w:r>
      <w:r w:rsidR="00B04840">
        <w:t xml:space="preserve"> Contract Particulars;</w:t>
      </w:r>
      <w:bookmarkEnd w:id="72"/>
      <w:r w:rsidR="00B04840">
        <w:t xml:space="preserve"> </w:t>
      </w:r>
    </w:p>
    <w:p w14:paraId="3B710BDB" w14:textId="7E2282A5" w:rsidR="00B04840" w:rsidRDefault="0000783C" w:rsidP="00B31A21">
      <w:pPr>
        <w:pStyle w:val="DefenceDefinitionNum"/>
      </w:pPr>
      <w:r>
        <w:t xml:space="preserve">amends the Contract by inserting the Works Description; </w:t>
      </w:r>
      <w:r w:rsidR="00B04840">
        <w:t>and</w:t>
      </w:r>
    </w:p>
    <w:p w14:paraId="6297BF5D" w14:textId="6985855F" w:rsidR="00B04840" w:rsidRPr="00833FD9" w:rsidRDefault="00B04840" w:rsidP="00B31A21">
      <w:pPr>
        <w:pStyle w:val="DefenceDefinitionNum"/>
      </w:pPr>
      <w:r>
        <w:t>if applicable, amends the other documents forming part of the Contract,</w:t>
      </w:r>
    </w:p>
    <w:p w14:paraId="60BC457D" w14:textId="588A51A0" w:rsidR="00E44C93" w:rsidRPr="00B31A21" w:rsidRDefault="00B04840" w:rsidP="0060192E">
      <w:pPr>
        <w:pStyle w:val="DefenceDefinition0"/>
        <w:rPr>
          <w:b/>
        </w:rPr>
      </w:pPr>
      <w:r>
        <w:t xml:space="preserve">for the purposes of the Delivery Phase, such agreement to be </w:t>
      </w:r>
      <w:r w:rsidR="00D3475E">
        <w:t>substantially in</w:t>
      </w:r>
      <w:r w:rsidRPr="005D2C6B">
        <w:t xml:space="preserve"> the form set out in the </w:t>
      </w:r>
      <w:r w:rsidRPr="00B644E7">
        <w:t>Schedule of Collateral Documents</w:t>
      </w:r>
      <w:r>
        <w:t xml:space="preserve">. </w:t>
      </w:r>
    </w:p>
    <w:p w14:paraId="6BC2E4EE" w14:textId="38DA931C" w:rsidR="00FF5818" w:rsidRPr="004841DA" w:rsidRDefault="00CC5688" w:rsidP="00FF5818">
      <w:pPr>
        <w:pStyle w:val="DefenceBoldNormal"/>
      </w:pPr>
      <w:r>
        <w:t>Defence Website</w:t>
      </w:r>
    </w:p>
    <w:p w14:paraId="2ED574ED" w14:textId="62CEFD74" w:rsidR="00FF5818" w:rsidRDefault="00FF5818" w:rsidP="00FF5818">
      <w:pPr>
        <w:pStyle w:val="DefenceDefinition0"/>
      </w:pPr>
      <w:r w:rsidRPr="004841DA">
        <w:t xml:space="preserve">The website available at </w:t>
      </w:r>
      <w:hyperlink r:id="rId20" w:history="1">
        <w:r w:rsidRPr="00CF404F">
          <w:rPr>
            <w:rStyle w:val="Hyperlink"/>
            <w:color w:val="auto"/>
          </w:rPr>
          <w:t>www.defence.gov.au/</w:t>
        </w:r>
      </w:hyperlink>
      <w:r w:rsidR="00CC5688">
        <w:rPr>
          <w:rStyle w:val="Hyperlink"/>
          <w:color w:val="auto"/>
        </w:rPr>
        <w:t xml:space="preserve"> or</w:t>
      </w:r>
      <w:r w:rsidR="00F72CEE">
        <w:rPr>
          <w:rStyle w:val="Hyperlink"/>
          <w:color w:val="auto"/>
        </w:rPr>
        <w:t xml:space="preserve"> </w:t>
      </w:r>
      <w:r w:rsidR="00CC5688">
        <w:t xml:space="preserve">such alternative location as notified </w:t>
      </w:r>
      <w:r w:rsidR="00CC5688">
        <w:rPr>
          <w:szCs w:val="20"/>
        </w:rPr>
        <w:t xml:space="preserve">by </w:t>
      </w:r>
      <w:r w:rsidR="00CC5688">
        <w:t>the Contract Administrator</w:t>
      </w:r>
      <w:r w:rsidRPr="004841DA">
        <w:t>.</w:t>
      </w:r>
    </w:p>
    <w:p w14:paraId="79204AF2" w14:textId="77777777" w:rsidR="0060192E" w:rsidRPr="00CF404F" w:rsidRDefault="0060192E" w:rsidP="00C33F70">
      <w:pPr>
        <w:pStyle w:val="DefenceBoldNormal"/>
      </w:pPr>
      <w:r w:rsidRPr="00CF404F">
        <w:t xml:space="preserve">Design Consultant </w:t>
      </w:r>
    </w:p>
    <w:p w14:paraId="66E80CF0" w14:textId="5B6E8160" w:rsidR="0060192E" w:rsidRPr="00CF404F" w:rsidRDefault="0060192E" w:rsidP="00C33F70">
      <w:pPr>
        <w:pStyle w:val="DefenceDefinition0"/>
        <w:rPr>
          <w:b/>
        </w:rPr>
      </w:pPr>
      <w:r>
        <w:t>The design consultant specified in the Contract Particulars.</w:t>
      </w:r>
    </w:p>
    <w:p w14:paraId="2B82D160" w14:textId="77777777" w:rsidR="008741A4" w:rsidRDefault="008741A4" w:rsidP="008741A4">
      <w:pPr>
        <w:pStyle w:val="DefenceBoldNormal"/>
        <w:widowControl w:val="0"/>
      </w:pPr>
      <w:r w:rsidRPr="00D8470F">
        <w:t>Design Documentation</w:t>
      </w:r>
    </w:p>
    <w:p w14:paraId="54A72AFD" w14:textId="77777777" w:rsidR="008741A4" w:rsidRDefault="008741A4" w:rsidP="00C33F70">
      <w:pPr>
        <w:pStyle w:val="DefenceDefinition0"/>
      </w:pPr>
      <w:r>
        <w:t>Means:</w:t>
      </w:r>
    </w:p>
    <w:p w14:paraId="2C2900F5" w14:textId="1D9C0BA7" w:rsidR="008741A4" w:rsidRPr="00CF404F" w:rsidRDefault="008741A4" w:rsidP="00CF404F">
      <w:pPr>
        <w:pStyle w:val="DefenceDefinitionNum"/>
        <w:rPr>
          <w:b/>
        </w:rPr>
      </w:pPr>
      <w:r>
        <w:t xml:space="preserve">in the </w:t>
      </w:r>
      <w:r w:rsidR="00D802D9">
        <w:t>Planning</w:t>
      </w:r>
      <w:r>
        <w:t xml:space="preserve"> Phase, the </w:t>
      </w:r>
      <w:r w:rsidR="00D802D9">
        <w:t>Planning</w:t>
      </w:r>
      <w:r w:rsidRPr="004B5256">
        <w:t xml:space="preserve"> Phase Design Documentation; and</w:t>
      </w:r>
    </w:p>
    <w:p w14:paraId="3C1670B3" w14:textId="33748B03" w:rsidR="008741A4" w:rsidRDefault="008741A4" w:rsidP="00CF404F">
      <w:pPr>
        <w:pStyle w:val="DefenceDefinitionNum"/>
      </w:pPr>
      <w:r>
        <w:t xml:space="preserve">in the </w:t>
      </w:r>
      <w:r w:rsidR="00D802D9">
        <w:t>Delivery</w:t>
      </w:r>
      <w:r w:rsidRPr="004B5256">
        <w:t xml:space="preserve"> Phase</w:t>
      </w:r>
      <w:r>
        <w:t xml:space="preserve">, all design documentation </w:t>
      </w:r>
      <w:r w:rsidRPr="005D2C6B">
        <w:t xml:space="preserve">(including </w:t>
      </w:r>
      <w:r>
        <w:t xml:space="preserve">documents, </w:t>
      </w:r>
      <w:r w:rsidRPr="005D2C6B">
        <w:t>drawings, specifications, reports, models, samples and calculations</w:t>
      </w:r>
      <w:r>
        <w:t>, equipment technical information, plans, charts, tables, schedules, data (stored by any means), photographs and finishes boards</w:t>
      </w:r>
      <w:r w:rsidRPr="005D2C6B">
        <w:t xml:space="preserve">) in computer readable and written forms </w:t>
      </w:r>
      <w:r w:rsidRPr="009649A9">
        <w:t xml:space="preserve">necessary for the Contractor to complete the Works </w:t>
      </w:r>
      <w:r>
        <w:t xml:space="preserve">which is not fully designed and documented in the Works Description. </w:t>
      </w:r>
    </w:p>
    <w:p w14:paraId="001CC80B" w14:textId="38E6C3F2" w:rsidR="008741A4" w:rsidRPr="00A77275" w:rsidRDefault="008741A4" w:rsidP="00C33F70">
      <w:pPr>
        <w:pStyle w:val="DefenceBoldNormal"/>
      </w:pPr>
      <w:r w:rsidRPr="00A77275">
        <w:t xml:space="preserve">Design Services Contract </w:t>
      </w:r>
    </w:p>
    <w:p w14:paraId="20FCD76A" w14:textId="67396358" w:rsidR="008741A4" w:rsidRPr="00833FD9" w:rsidRDefault="008741A4" w:rsidP="00B31A21">
      <w:pPr>
        <w:pStyle w:val="DefenceDefinition0"/>
        <w:rPr>
          <w:b/>
        </w:rPr>
      </w:pPr>
      <w:r>
        <w:t>The contract</w:t>
      </w:r>
      <w:r w:rsidR="0085385B">
        <w:t xml:space="preserve"> </w:t>
      </w:r>
      <w:r>
        <w:t>between the Commonwealth</w:t>
      </w:r>
      <w:r w:rsidRPr="005F4405">
        <w:t xml:space="preserve"> </w:t>
      </w:r>
      <w:r>
        <w:t>and the Design Consultant</w:t>
      </w:r>
      <w:r w:rsidR="0085385B">
        <w:t>.</w:t>
      </w:r>
      <w:r>
        <w:t xml:space="preserve"> </w:t>
      </w:r>
    </w:p>
    <w:p w14:paraId="7A2584D0" w14:textId="77777777" w:rsidR="00DA7739" w:rsidRPr="005D2C6B" w:rsidRDefault="006F4937" w:rsidP="00B644E7">
      <w:pPr>
        <w:pStyle w:val="DefenceBoldNormal"/>
        <w:widowControl w:val="0"/>
      </w:pPr>
      <w:r w:rsidRPr="005D2C6B">
        <w:t>d</w:t>
      </w:r>
      <w:r w:rsidR="008D3B61" w:rsidRPr="005D2C6B">
        <w:t>irection</w:t>
      </w:r>
    </w:p>
    <w:p w14:paraId="0C6527A3" w14:textId="78049207" w:rsidR="00DA7739" w:rsidRPr="005D2C6B" w:rsidRDefault="00DA7739" w:rsidP="00DE2244">
      <w:pPr>
        <w:pStyle w:val="DefenceDefinition0"/>
      </w:pPr>
      <w:r w:rsidRPr="005D2C6B">
        <w:t xml:space="preserve">Any agreement, </w:t>
      </w:r>
      <w:r w:rsidR="00076933">
        <w:t>a</w:t>
      </w:r>
      <w:r w:rsidR="00CC399D" w:rsidRPr="00076933">
        <w:t>pproval</w:t>
      </w:r>
      <w:r w:rsidRPr="005D2C6B">
        <w:t>, authorisation, certificate</w:t>
      </w:r>
      <w:r w:rsidR="00261A79" w:rsidRPr="005D2C6B">
        <w:t>, consent</w:t>
      </w:r>
      <w:r w:rsidRPr="005D2C6B">
        <w:t xml:space="preserve">, decision, demand, determination, </w:t>
      </w:r>
      <w:r w:rsidRPr="00B644E7">
        <w:t>direction</w:t>
      </w:r>
      <w:r w:rsidRPr="005D2C6B">
        <w:t>, explanation,</w:t>
      </w:r>
      <w:r w:rsidRPr="005D2C6B">
        <w:rPr>
          <w:b/>
          <w:bCs/>
        </w:rPr>
        <w:t xml:space="preserve"> </w:t>
      </w:r>
      <w:r w:rsidR="00261A79" w:rsidRPr="005D2C6B">
        <w:t xml:space="preserve">failure to consent, </w:t>
      </w:r>
      <w:r w:rsidRPr="005D2C6B">
        <w:t>instruction, notice, notification,</w:t>
      </w:r>
      <w:r w:rsidRPr="005D2C6B">
        <w:rPr>
          <w:b/>
          <w:bCs/>
        </w:rPr>
        <w:t xml:space="preserve"> </w:t>
      </w:r>
      <w:r w:rsidRPr="005D2C6B">
        <w:t>order, permission, rejection, request or requirement.</w:t>
      </w:r>
    </w:p>
    <w:p w14:paraId="0E806BC1" w14:textId="5055709F" w:rsidR="00B934A8" w:rsidRDefault="00B934A8" w:rsidP="00B934A8">
      <w:pPr>
        <w:pStyle w:val="DefenceBoldNormal"/>
      </w:pPr>
      <w:r>
        <w:t>DISP</w:t>
      </w:r>
    </w:p>
    <w:p w14:paraId="1C2D0F68" w14:textId="5A3C4990" w:rsidR="00B934A8" w:rsidRDefault="00B934A8" w:rsidP="00B934A8">
      <w:pPr>
        <w:pStyle w:val="DefenceDefinition0"/>
      </w:pPr>
      <w:r w:rsidRPr="00B934A8">
        <w:t>The Defence Industry Security Program more particularly described at http://www.defence.gov.au/dsvs/industry.</w:t>
      </w:r>
    </w:p>
    <w:p w14:paraId="4078DBF6" w14:textId="0A0B60C1" w:rsidR="00CC5688" w:rsidRPr="00CC5688" w:rsidRDefault="00CC5688" w:rsidP="00C33F70">
      <w:pPr>
        <w:pStyle w:val="DefenceBoldNormal"/>
      </w:pPr>
      <w:r w:rsidRPr="009448EA">
        <w:t>DSPF</w:t>
      </w:r>
    </w:p>
    <w:p w14:paraId="7050B322" w14:textId="3EFBB328" w:rsidR="00CC5688" w:rsidRPr="00B934A8" w:rsidRDefault="00CC5688" w:rsidP="00015F53">
      <w:pPr>
        <w:pStyle w:val="DefenceDefinition0"/>
      </w:pPr>
      <w:r w:rsidRPr="00B34659">
        <w:t xml:space="preserve">The Defence Security Principles Framework dated </w:t>
      </w:r>
      <w:r w:rsidR="00047D4B">
        <w:t xml:space="preserve">19 July 2024 </w:t>
      </w:r>
      <w:r w:rsidRPr="00B34659">
        <w:t xml:space="preserve">available at </w:t>
      </w:r>
      <w:bookmarkStart w:id="73" w:name="_Hlk206594257"/>
      <w:r w:rsidR="00047D4B" w:rsidRPr="00047D4B">
        <w:t>https://www.defence.gov.au/business-industry/industry-governance/defence-security-principles-framework</w:t>
      </w:r>
      <w:bookmarkEnd w:id="73"/>
      <w:r w:rsidRPr="00B34659">
        <w:t xml:space="preserve">, as amended </w:t>
      </w:r>
      <w:r w:rsidR="00BE0E6D">
        <w:t xml:space="preserve">or replaced </w:t>
      </w:r>
      <w:r w:rsidRPr="00B34659">
        <w:t>from time to time.</w:t>
      </w:r>
      <w:r>
        <w:t xml:space="preserve"> </w:t>
      </w:r>
    </w:p>
    <w:p w14:paraId="77EFF412" w14:textId="6E7E790B" w:rsidR="008741A4" w:rsidRPr="00633EE3" w:rsidRDefault="008741A4" w:rsidP="00C33F70">
      <w:pPr>
        <w:pStyle w:val="DefenceBoldNormal"/>
      </w:pPr>
      <w:r w:rsidRPr="00CF404F">
        <w:t>ECI</w:t>
      </w:r>
    </w:p>
    <w:p w14:paraId="4B736175" w14:textId="10B0E20C" w:rsidR="008741A4" w:rsidRPr="00633EE3" w:rsidRDefault="003E5DA5" w:rsidP="008741A4">
      <w:pPr>
        <w:pStyle w:val="DefenceDefinition0"/>
      </w:pPr>
      <w:r>
        <w:t>E</w:t>
      </w:r>
      <w:r w:rsidR="008741A4">
        <w:t>arly contractor involvement</w:t>
      </w:r>
      <w:r w:rsidR="008741A4" w:rsidRPr="00633EE3">
        <w:t>.</w:t>
      </w:r>
    </w:p>
    <w:p w14:paraId="246E965B" w14:textId="77777777" w:rsidR="008741A4" w:rsidRPr="00CF404F" w:rsidRDefault="008741A4" w:rsidP="00C33F70">
      <w:pPr>
        <w:pStyle w:val="DefenceBoldNormal"/>
      </w:pPr>
      <w:r w:rsidRPr="00CF404F">
        <w:t xml:space="preserve">ECI Activities </w:t>
      </w:r>
    </w:p>
    <w:p w14:paraId="418AD429" w14:textId="452B8FD0" w:rsidR="008741A4" w:rsidRPr="00812F0A" w:rsidRDefault="008741A4" w:rsidP="00CF404F">
      <w:pPr>
        <w:pStyle w:val="DefenceDefinition0"/>
      </w:pPr>
      <w:r>
        <w:rPr>
          <w:szCs w:val="20"/>
        </w:rPr>
        <w:t xml:space="preserve">That part of the Contractor's Activities which must be performed by the Contractor during the </w:t>
      </w:r>
      <w:r w:rsidR="00D802D9">
        <w:rPr>
          <w:szCs w:val="20"/>
        </w:rPr>
        <w:t>Planning</w:t>
      </w:r>
      <w:r>
        <w:rPr>
          <w:szCs w:val="20"/>
        </w:rPr>
        <w:t xml:space="preserve"> Phase, including, without limitation, those things or tasks more particularly described in the </w:t>
      </w:r>
      <w:r w:rsidR="00A22F3D">
        <w:rPr>
          <w:szCs w:val="20"/>
        </w:rPr>
        <w:t xml:space="preserve">ECI </w:t>
      </w:r>
      <w:r>
        <w:rPr>
          <w:szCs w:val="20"/>
        </w:rPr>
        <w:t>Brief.</w:t>
      </w:r>
    </w:p>
    <w:p w14:paraId="0A48FB12" w14:textId="4CD7BE4C" w:rsidR="00A22F3D" w:rsidRPr="00815491" w:rsidRDefault="00A22F3D" w:rsidP="00C33F70">
      <w:pPr>
        <w:pStyle w:val="DefenceBoldNormal"/>
      </w:pPr>
      <w:r>
        <w:t>ECI</w:t>
      </w:r>
      <w:r w:rsidRPr="00284F67">
        <w:t xml:space="preserve"> Brief</w:t>
      </w:r>
    </w:p>
    <w:p w14:paraId="2CD4A8A6" w14:textId="6CDCB050" w:rsidR="00A22F3D" w:rsidRPr="00284F67" w:rsidRDefault="00A22F3D" w:rsidP="00A22F3D">
      <w:pPr>
        <w:pStyle w:val="DefenceDefinition0"/>
        <w:rPr>
          <w:b/>
        </w:rPr>
      </w:pPr>
      <w:r>
        <w:t xml:space="preserve">The document specified in the Contract Particulars. </w:t>
      </w:r>
    </w:p>
    <w:p w14:paraId="05F9FE18" w14:textId="77777777" w:rsidR="008741A4" w:rsidRPr="00CF404F" w:rsidRDefault="008741A4" w:rsidP="00C33F70">
      <w:pPr>
        <w:pStyle w:val="DefenceBoldNormal"/>
      </w:pPr>
      <w:r w:rsidRPr="00CF404F">
        <w:t xml:space="preserve">ECI Objectives </w:t>
      </w:r>
    </w:p>
    <w:p w14:paraId="62957FFC" w14:textId="6E37E6D0" w:rsidR="008741A4" w:rsidRPr="00EA46E9" w:rsidRDefault="008741A4" w:rsidP="008741A4">
      <w:pPr>
        <w:pStyle w:val="DefenceDefinition0"/>
      </w:pPr>
      <w:r>
        <w:t xml:space="preserve">Means </w:t>
      </w:r>
      <w:r w:rsidRPr="00EA46E9">
        <w:t xml:space="preserve">the following objectives: </w:t>
      </w:r>
    </w:p>
    <w:p w14:paraId="1C5BD944" w14:textId="4E4DB8A5" w:rsidR="008741A4" w:rsidRPr="00EA46E9" w:rsidRDefault="008741A4" w:rsidP="008741A4">
      <w:pPr>
        <w:pStyle w:val="DefenceDefinitionNum"/>
      </w:pPr>
      <w:bookmarkStart w:id="74" w:name="_Hlk107242241"/>
      <w:r w:rsidRPr="00EA46E9">
        <w:t>achieving value for money,</w:t>
      </w:r>
      <w:r w:rsidR="00902F28">
        <w:t xml:space="preserve"> time and cost</w:t>
      </w:r>
      <w:r w:rsidRPr="00EA46E9">
        <w:t xml:space="preserve"> savings, efficiencies</w:t>
      </w:r>
      <w:r w:rsidR="0071732F">
        <w:t xml:space="preserve"> and</w:t>
      </w:r>
      <w:r w:rsidR="003252B2">
        <w:t xml:space="preserve"> innovation</w:t>
      </w:r>
      <w:r w:rsidRPr="00EA46E9">
        <w:t xml:space="preserve"> </w:t>
      </w:r>
      <w:r w:rsidR="003252B2">
        <w:t xml:space="preserve">in the planning, design </w:t>
      </w:r>
      <w:r w:rsidRPr="005F03F7">
        <w:t>and delivery of the Works</w:t>
      </w:r>
      <w:r w:rsidRPr="003252B2">
        <w:t>;</w:t>
      </w:r>
      <w:r w:rsidRPr="00EA46E9">
        <w:t xml:space="preserve"> </w:t>
      </w:r>
    </w:p>
    <w:p w14:paraId="6F803E98" w14:textId="16B166EA" w:rsidR="003252B2" w:rsidRPr="00742F89" w:rsidRDefault="00EF5CE3" w:rsidP="00EF5CE3">
      <w:pPr>
        <w:pStyle w:val="DefenceDefinitionNum"/>
      </w:pPr>
      <w:r w:rsidRPr="00742F89">
        <w:t xml:space="preserve">improved buildability, quality, constructability, maintainability and operability outcomes for the Works;  </w:t>
      </w:r>
    </w:p>
    <w:p w14:paraId="13A1EB1B" w14:textId="5F744383" w:rsidR="003F5645" w:rsidRDefault="003F5645" w:rsidP="007A0CFB">
      <w:pPr>
        <w:pStyle w:val="DefenceDefinitionNum"/>
      </w:pPr>
      <w:r>
        <w:t xml:space="preserve">the development of: </w:t>
      </w:r>
    </w:p>
    <w:p w14:paraId="45C52687" w14:textId="65D3389D" w:rsidR="003F5645" w:rsidRDefault="003F5645" w:rsidP="007A0CFB">
      <w:pPr>
        <w:pStyle w:val="DefenceDefinitionNum2"/>
      </w:pPr>
      <w:r>
        <w:t>a high quality design solution which is fully consulted, co</w:t>
      </w:r>
      <w:r w:rsidR="006070A8">
        <w:t>-</w:t>
      </w:r>
      <w:r>
        <w:t>ordinated and properly documented at each design milestone; and</w:t>
      </w:r>
    </w:p>
    <w:p w14:paraId="3763D9F7" w14:textId="77777777" w:rsidR="003F5645" w:rsidRDefault="003F5645" w:rsidP="007A0CFB">
      <w:pPr>
        <w:pStyle w:val="DefenceDefinitionNum2"/>
      </w:pPr>
      <w:r>
        <w:t xml:space="preserve">Design Documentation that is free from errors and omissions; </w:t>
      </w:r>
    </w:p>
    <w:p w14:paraId="1258C5E7" w14:textId="30079057" w:rsidR="00EF5CE3" w:rsidRPr="009C1C87" w:rsidRDefault="00EF5CE3" w:rsidP="008741A4">
      <w:pPr>
        <w:pStyle w:val="DefenceDefinitionNum"/>
      </w:pPr>
      <w:r w:rsidRPr="00EA46E9">
        <w:t xml:space="preserve">maximising the </w:t>
      </w:r>
      <w:r w:rsidRPr="005C7FB9">
        <w:t>achievement of WOL outcomes</w:t>
      </w:r>
      <w:r w:rsidRPr="009C1C87">
        <w:t xml:space="preserve"> for the Works;</w:t>
      </w:r>
    </w:p>
    <w:p w14:paraId="5316054E" w14:textId="02C673E5" w:rsidR="008741A4" w:rsidRPr="00EA46E9" w:rsidRDefault="008741A4" w:rsidP="008741A4">
      <w:pPr>
        <w:pStyle w:val="DefenceDefinitionNum"/>
      </w:pPr>
      <w:r w:rsidRPr="00EA46E9">
        <w:t xml:space="preserve">effective and compliant </w:t>
      </w:r>
      <w:r>
        <w:t>work, health and safety</w:t>
      </w:r>
      <w:r w:rsidRPr="00EA46E9">
        <w:t xml:space="preserve"> management throughout the lifecycle of the planning, delivery and operation of the Works; </w:t>
      </w:r>
    </w:p>
    <w:p w14:paraId="20656779" w14:textId="17A2AEC8" w:rsidR="00070470" w:rsidRDefault="008741A4" w:rsidP="008741A4">
      <w:pPr>
        <w:pStyle w:val="DefenceDefinitionNum"/>
      </w:pPr>
      <w:r w:rsidRPr="005E0879">
        <w:t xml:space="preserve">effective risk management and </w:t>
      </w:r>
      <w:r w:rsidR="003252B2">
        <w:t xml:space="preserve">risk </w:t>
      </w:r>
      <w:r w:rsidRPr="005E0879">
        <w:t xml:space="preserve">mitigation; </w:t>
      </w:r>
    </w:p>
    <w:p w14:paraId="62A9C4FF" w14:textId="5F3E51FE" w:rsidR="008741A4" w:rsidRPr="005E0879" w:rsidRDefault="00070470" w:rsidP="008741A4">
      <w:pPr>
        <w:pStyle w:val="DefenceDefinitionNum"/>
      </w:pPr>
      <w:r>
        <w:t xml:space="preserve">maximising local industry participation and opportunities for Indigenous Enterprises and to increase employment of Indigenous Australians; </w:t>
      </w:r>
      <w:r w:rsidR="008741A4" w:rsidRPr="005E0879">
        <w:t xml:space="preserve">and </w:t>
      </w:r>
    </w:p>
    <w:p w14:paraId="29534778" w14:textId="7F812959" w:rsidR="008741A4" w:rsidRPr="00C148FE" w:rsidRDefault="008741A4" w:rsidP="00CF404F">
      <w:pPr>
        <w:pStyle w:val="DefenceDefinitionNum"/>
      </w:pPr>
      <w:r w:rsidRPr="005E0879">
        <w:t xml:space="preserve">the other objectives set out in the </w:t>
      </w:r>
      <w:r>
        <w:t>Contract Particulars.</w:t>
      </w:r>
    </w:p>
    <w:bookmarkEnd w:id="74"/>
    <w:p w14:paraId="4DD0DFB8" w14:textId="77777777" w:rsidR="007633F7" w:rsidRPr="00D77FBA" w:rsidRDefault="002C689D" w:rsidP="00E455C7">
      <w:pPr>
        <w:pStyle w:val="DefenceBoldNormal"/>
      </w:pPr>
      <w:r w:rsidRPr="00D77FBA">
        <w:t xml:space="preserve">Employers' </w:t>
      </w:r>
      <w:r w:rsidR="007633F7" w:rsidRPr="00D77FBA">
        <w:t>Liability Insurance</w:t>
      </w:r>
    </w:p>
    <w:p w14:paraId="61236F88" w14:textId="7B26CFB9" w:rsidR="007633F7" w:rsidRPr="005D2C6B" w:rsidRDefault="004001AC" w:rsidP="00E455C7">
      <w:pPr>
        <w:pStyle w:val="DefenceDefinition0"/>
        <w:numPr>
          <w:ilvl w:val="0"/>
          <w:numId w:val="0"/>
        </w:numPr>
      </w:pPr>
      <w:r>
        <w:t xml:space="preserve">A </w:t>
      </w:r>
      <w:r w:rsidR="007633F7" w:rsidRPr="00D77FBA">
        <w:t xml:space="preserve">policy of insurance covering the liability of the </w:t>
      </w:r>
      <w:r w:rsidR="00163951" w:rsidRPr="00B644E7">
        <w:t>Contractor</w:t>
      </w:r>
      <w:r w:rsidR="003246E4" w:rsidRPr="000C4EBF">
        <w:t xml:space="preserve"> </w:t>
      </w:r>
      <w:r w:rsidR="003246E4" w:rsidRPr="004335D2">
        <w:t xml:space="preserve">to </w:t>
      </w:r>
      <w:r w:rsidR="003246E4">
        <w:t xml:space="preserve">its employees </w:t>
      </w:r>
      <w:r w:rsidR="003246E4" w:rsidRPr="000C4EBF">
        <w:t xml:space="preserve">at common law for death or injuries arising out of or in </w:t>
      </w:r>
      <w:r w:rsidR="005D3B60">
        <w:t xml:space="preserve">connection with </w:t>
      </w:r>
      <w:r w:rsidR="003246E4" w:rsidRPr="000C4EBF">
        <w:t xml:space="preserve">their employment, whether as an extension to </w:t>
      </w:r>
      <w:r w:rsidR="00D025B5" w:rsidRPr="00B644E7">
        <w:t>Workers Compensation Insurance</w:t>
      </w:r>
      <w:r w:rsidR="003246E4" w:rsidRPr="000C4EBF">
        <w:t xml:space="preserve"> or otherwise.</w:t>
      </w:r>
      <w:r w:rsidR="007633F7" w:rsidRPr="005D2C6B">
        <w:t xml:space="preserve"> </w:t>
      </w:r>
    </w:p>
    <w:p w14:paraId="25C3819D" w14:textId="77777777" w:rsidR="00DA7739" w:rsidRPr="005D2C6B" w:rsidRDefault="00DA7739" w:rsidP="00B15FA1">
      <w:pPr>
        <w:pStyle w:val="DefenceBoldNormal"/>
        <w:widowControl w:val="0"/>
      </w:pPr>
      <w:bookmarkStart w:id="75" w:name="Environment"/>
      <w:r w:rsidRPr="005D2C6B">
        <w:t>Environment</w:t>
      </w:r>
      <w:bookmarkEnd w:id="75"/>
    </w:p>
    <w:p w14:paraId="585036D4" w14:textId="77777777" w:rsidR="00DA7739" w:rsidRPr="005D2C6B" w:rsidRDefault="00DA7739" w:rsidP="00DE2244">
      <w:pPr>
        <w:pStyle w:val="DefenceDefinition0"/>
      </w:pPr>
      <w:r w:rsidRPr="005D2C6B">
        <w:t>Includes:</w:t>
      </w:r>
    </w:p>
    <w:p w14:paraId="18545835" w14:textId="77777777" w:rsidR="00DA7739" w:rsidRPr="005D2C6B" w:rsidRDefault="00DA7739" w:rsidP="00D33BF3">
      <w:pPr>
        <w:pStyle w:val="DefenceDefinitionNum"/>
        <w:tabs>
          <w:tab w:val="clear" w:pos="964"/>
          <w:tab w:val="num" w:pos="0"/>
        </w:tabs>
      </w:pPr>
      <w:bookmarkStart w:id="76" w:name="_Ref114047260"/>
      <w:r w:rsidRPr="005D2C6B">
        <w:t>ecosystems and their constituent parts, including people and communities;</w:t>
      </w:r>
      <w:bookmarkEnd w:id="76"/>
    </w:p>
    <w:p w14:paraId="76C8A006" w14:textId="77777777" w:rsidR="00DA7739" w:rsidRPr="005D2C6B" w:rsidRDefault="00DA7739" w:rsidP="00D33BF3">
      <w:pPr>
        <w:pStyle w:val="DefenceDefinitionNum"/>
        <w:tabs>
          <w:tab w:val="clear" w:pos="964"/>
          <w:tab w:val="num" w:pos="0"/>
        </w:tabs>
      </w:pPr>
      <w:bookmarkStart w:id="77" w:name="_Ref114047285"/>
      <w:r w:rsidRPr="005D2C6B">
        <w:t>natural and physical resources;</w:t>
      </w:r>
      <w:bookmarkEnd w:id="77"/>
    </w:p>
    <w:p w14:paraId="09AFFDEB" w14:textId="77777777" w:rsidR="00DA7739" w:rsidRPr="005D2C6B" w:rsidRDefault="00DA7739" w:rsidP="00D33BF3">
      <w:pPr>
        <w:pStyle w:val="DefenceDefinitionNum"/>
        <w:tabs>
          <w:tab w:val="clear" w:pos="964"/>
          <w:tab w:val="num" w:pos="0"/>
        </w:tabs>
        <w:rPr>
          <w:b/>
          <w:bCs/>
        </w:rPr>
      </w:pPr>
      <w:bookmarkStart w:id="78" w:name="_Ref114047315"/>
      <w:r w:rsidRPr="005D2C6B">
        <w:t>the qualities and characteristics of locations, places and areas; and</w:t>
      </w:r>
      <w:bookmarkEnd w:id="78"/>
    </w:p>
    <w:p w14:paraId="3FACDE0A" w14:textId="1D98B967" w:rsidR="00DA7739" w:rsidRPr="005D2C6B" w:rsidRDefault="00DA7739" w:rsidP="00D33BF3">
      <w:pPr>
        <w:pStyle w:val="DefenceDefinitionNum"/>
        <w:tabs>
          <w:tab w:val="clear" w:pos="964"/>
          <w:tab w:val="num" w:pos="0"/>
        </w:tabs>
        <w:rPr>
          <w:b/>
          <w:bCs/>
        </w:rPr>
      </w:pPr>
      <w:r w:rsidRPr="005D2C6B">
        <w:t>the social, economic, aesthetic and cultural aspects of a thing mentioned in paragraph</w:t>
      </w:r>
      <w:r w:rsidR="00B36EEE" w:rsidRPr="005D2C6B">
        <w:t>s</w:t>
      </w:r>
      <w:r w:rsidRPr="005D2C6B">
        <w:t xml:space="preserve"> </w:t>
      </w:r>
      <w:r w:rsidR="00753FBA" w:rsidRPr="005D2C6B">
        <w:fldChar w:fldCharType="begin"/>
      </w:r>
      <w:r w:rsidR="00753FBA" w:rsidRPr="005D2C6B">
        <w:instrText xml:space="preserve"> REF _Ref114047260 \r \h </w:instrText>
      </w:r>
      <w:r w:rsidR="005D2C6B">
        <w:instrText xml:space="preserve"> \* MERGEFORMAT </w:instrText>
      </w:r>
      <w:r w:rsidR="00753FBA" w:rsidRPr="005D2C6B">
        <w:fldChar w:fldCharType="separate"/>
      </w:r>
      <w:r w:rsidR="0046215E">
        <w:t>(a)</w:t>
      </w:r>
      <w:r w:rsidR="00753FBA" w:rsidRPr="005D2C6B">
        <w:fldChar w:fldCharType="end"/>
      </w:r>
      <w:r w:rsidR="00753FBA" w:rsidRPr="005D2C6B">
        <w:t xml:space="preserve">, </w:t>
      </w:r>
      <w:r w:rsidR="00753FBA" w:rsidRPr="005D2C6B">
        <w:fldChar w:fldCharType="begin"/>
      </w:r>
      <w:r w:rsidR="00753FBA" w:rsidRPr="005D2C6B">
        <w:instrText xml:space="preserve"> REF _Ref114047285 \r \h </w:instrText>
      </w:r>
      <w:r w:rsidR="005D2C6B">
        <w:instrText xml:space="preserve"> \* MERGEFORMAT </w:instrText>
      </w:r>
      <w:r w:rsidR="00753FBA" w:rsidRPr="005D2C6B">
        <w:fldChar w:fldCharType="separate"/>
      </w:r>
      <w:r w:rsidR="0046215E">
        <w:t>(b)</w:t>
      </w:r>
      <w:r w:rsidR="00753FBA" w:rsidRPr="005D2C6B">
        <w:fldChar w:fldCharType="end"/>
      </w:r>
      <w:r w:rsidRPr="005D2C6B">
        <w:t xml:space="preserve"> or </w:t>
      </w:r>
      <w:r w:rsidR="00753FBA" w:rsidRPr="005D2C6B">
        <w:fldChar w:fldCharType="begin"/>
      </w:r>
      <w:r w:rsidR="00753FBA" w:rsidRPr="005D2C6B">
        <w:instrText xml:space="preserve"> REF _Ref114047315 \r \h </w:instrText>
      </w:r>
      <w:r w:rsidR="005D2C6B">
        <w:instrText xml:space="preserve"> \* MERGEFORMAT </w:instrText>
      </w:r>
      <w:r w:rsidR="00753FBA" w:rsidRPr="005D2C6B">
        <w:fldChar w:fldCharType="separate"/>
      </w:r>
      <w:r w:rsidR="0046215E">
        <w:t>(c)</w:t>
      </w:r>
      <w:r w:rsidR="00753FBA" w:rsidRPr="005D2C6B">
        <w:fldChar w:fldCharType="end"/>
      </w:r>
      <w:r w:rsidRPr="005D2C6B">
        <w:t>.</w:t>
      </w:r>
    </w:p>
    <w:p w14:paraId="65CEEBEA" w14:textId="77777777" w:rsidR="007633F7" w:rsidRPr="005D2C6B" w:rsidRDefault="007633F7" w:rsidP="00E455C7">
      <w:pPr>
        <w:pStyle w:val="DefenceBoldNormal"/>
      </w:pPr>
      <w:bookmarkStart w:id="79" w:name="EnvironmentalClearanceCertificate"/>
      <w:r w:rsidRPr="007B04B4">
        <w:t>Environmental Clearance Certificate</w:t>
      </w:r>
      <w:bookmarkEnd w:id="79"/>
    </w:p>
    <w:p w14:paraId="4E3D5862" w14:textId="5B6C5C17" w:rsidR="007633F7" w:rsidRPr="005D2C6B" w:rsidRDefault="007633F7" w:rsidP="00D4693E">
      <w:pPr>
        <w:pStyle w:val="DefenceDefinition0"/>
        <w:widowControl w:val="0"/>
      </w:pPr>
      <w:r w:rsidRPr="005D2C6B">
        <w:t xml:space="preserve">The </w:t>
      </w:r>
      <w:r w:rsidR="00576AE1" w:rsidRPr="00B644E7">
        <w:t>Environmental Clearance Certificate</w:t>
      </w:r>
      <w:r w:rsidRPr="005D2C6B">
        <w:t xml:space="preserve"> issued by the </w:t>
      </w:r>
      <w:r w:rsidR="001C716E" w:rsidRPr="00B644E7">
        <w:t>Commonwealth</w:t>
      </w:r>
      <w:r w:rsidRPr="00CE4628">
        <w:t xml:space="preserve"> </w:t>
      </w:r>
      <w:r w:rsidRPr="005D2C6B">
        <w:t xml:space="preserve">relating to the </w:t>
      </w:r>
      <w:r w:rsidR="000B3220" w:rsidRPr="00B644E7">
        <w:t>Contractor's Activities</w:t>
      </w:r>
      <w:r w:rsidRPr="005D2C6B">
        <w:t xml:space="preserve"> </w:t>
      </w:r>
      <w:r w:rsidR="005D3B60">
        <w:t xml:space="preserve">or </w:t>
      </w:r>
      <w:r w:rsidR="005D3B60" w:rsidRPr="005D2C6B">
        <w:t xml:space="preserve">the </w:t>
      </w:r>
      <w:r w:rsidR="00D025B5" w:rsidRPr="00B644E7">
        <w:t>Works</w:t>
      </w:r>
      <w:r w:rsidR="005D3B60" w:rsidRPr="00CE4628">
        <w:t xml:space="preserve"> </w:t>
      </w:r>
      <w:r w:rsidRPr="005D2C6B">
        <w:t>and any conditions incorporated in that certificate.</w:t>
      </w:r>
      <w:r w:rsidR="00C14CAA" w:rsidRPr="000C284D">
        <w:rPr>
          <w:b/>
          <w:i/>
          <w:highlight w:val="yellow"/>
        </w:rPr>
        <w:t xml:space="preserve"> </w:t>
      </w:r>
    </w:p>
    <w:p w14:paraId="2274826B" w14:textId="77777777" w:rsidR="00DA7739" w:rsidRPr="005D2C6B" w:rsidRDefault="00DA7739" w:rsidP="00E455C7">
      <w:pPr>
        <w:pStyle w:val="DefenceBoldNormal"/>
      </w:pPr>
      <w:bookmarkStart w:id="80" w:name="EnvironmentalHarm"/>
      <w:r w:rsidRPr="005D2C6B">
        <w:t>Environmental Harm</w:t>
      </w:r>
      <w:bookmarkEnd w:id="80"/>
    </w:p>
    <w:p w14:paraId="6ABBFC0A" w14:textId="622D4303" w:rsidR="00DA7739" w:rsidRPr="005D2C6B" w:rsidRDefault="00DA7739" w:rsidP="00D4693E">
      <w:pPr>
        <w:pStyle w:val="DefenceDefinition0"/>
        <w:widowControl w:val="0"/>
      </w:pPr>
      <w:r w:rsidRPr="005D2C6B">
        <w:t xml:space="preserve">Any actual or threatened adverse impact on, or damage to, the </w:t>
      </w:r>
      <w:r w:rsidR="00E60431" w:rsidRPr="00B644E7">
        <w:t>Environment</w:t>
      </w:r>
      <w:r w:rsidRPr="005D2C6B">
        <w:t>.</w:t>
      </w:r>
    </w:p>
    <w:p w14:paraId="48C0FC2D" w14:textId="77777777" w:rsidR="00DA7739" w:rsidRPr="005D2C6B" w:rsidRDefault="00DA7739" w:rsidP="00E455C7">
      <w:pPr>
        <w:pStyle w:val="DefenceBoldNormal"/>
      </w:pPr>
      <w:bookmarkStart w:id="81" w:name="EnvironmentalIncident"/>
      <w:r w:rsidRPr="005D2C6B">
        <w:t>Environmental Incident</w:t>
      </w:r>
      <w:bookmarkEnd w:id="81"/>
    </w:p>
    <w:p w14:paraId="2E971D72" w14:textId="0300DAC5" w:rsidR="00DA7739" w:rsidRPr="005D2C6B" w:rsidRDefault="00DA7739" w:rsidP="00D4693E">
      <w:pPr>
        <w:pStyle w:val="DefenceDefinition0"/>
        <w:widowControl w:val="0"/>
      </w:pPr>
      <w:r w:rsidRPr="005D2C6B">
        <w:t xml:space="preserve">Any </w:t>
      </w:r>
      <w:r w:rsidR="00347898" w:rsidRPr="00B644E7">
        <w:t>Environmental Harm</w:t>
      </w:r>
      <w:r w:rsidRPr="005D2C6B">
        <w:t xml:space="preserve"> or </w:t>
      </w:r>
      <w:r w:rsidR="00633DE9" w:rsidRPr="00B644E7">
        <w:t>C</w:t>
      </w:r>
      <w:r w:rsidR="000018CA" w:rsidRPr="00B644E7">
        <w:t>ontamination</w:t>
      </w:r>
      <w:r w:rsidR="000018CA" w:rsidRPr="005D2C6B">
        <w:t xml:space="preserve"> </w:t>
      </w:r>
      <w:r w:rsidR="005D3B60">
        <w:t xml:space="preserve">arising out of or in connection with </w:t>
      </w:r>
      <w:r w:rsidRPr="005D2C6B">
        <w:t xml:space="preserve">the </w:t>
      </w:r>
      <w:r w:rsidR="000B3220" w:rsidRPr="00B644E7">
        <w:t>Contractor's Activities</w:t>
      </w:r>
      <w:r w:rsidR="005D3B60">
        <w:t xml:space="preserve"> or </w:t>
      </w:r>
      <w:r w:rsidR="005D3B60" w:rsidRPr="005D2C6B">
        <w:t xml:space="preserve">the </w:t>
      </w:r>
      <w:r w:rsidR="00D025B5" w:rsidRPr="00B644E7">
        <w:t>Works</w:t>
      </w:r>
      <w:r w:rsidRPr="005D2C6B">
        <w:t>.</w:t>
      </w:r>
    </w:p>
    <w:p w14:paraId="765162BF" w14:textId="14104F63" w:rsidR="00CB4C72" w:rsidRPr="00E213AA" w:rsidRDefault="00CB4C72" w:rsidP="00E455C7">
      <w:pPr>
        <w:pStyle w:val="DefenceBoldNormal"/>
      </w:pPr>
      <w:bookmarkStart w:id="82" w:name="EnvironmentalManagementPlan"/>
      <w:r w:rsidRPr="00E213AA">
        <w:t>Environmental Management</w:t>
      </w:r>
      <w:r w:rsidR="00A41561">
        <w:t xml:space="preserve"> and Sustainability</w:t>
      </w:r>
      <w:r w:rsidRPr="00E213AA">
        <w:t xml:space="preserve"> Plan</w:t>
      </w:r>
      <w:bookmarkEnd w:id="82"/>
    </w:p>
    <w:p w14:paraId="2B462C67" w14:textId="2989947B" w:rsidR="00A501E3" w:rsidRPr="00E213AA" w:rsidRDefault="00CB4C72" w:rsidP="003F0DC1">
      <w:pPr>
        <w:pStyle w:val="DefenceDefinition0"/>
        <w:widowControl w:val="0"/>
      </w:pPr>
      <w:r w:rsidRPr="00E213AA">
        <w:t xml:space="preserve">The </w:t>
      </w:r>
      <w:r w:rsidR="00981123" w:rsidRPr="00E213AA">
        <w:t>p</w:t>
      </w:r>
      <w:r w:rsidRPr="00E213AA">
        <w:t xml:space="preserve">lan prepared by the </w:t>
      </w:r>
      <w:r w:rsidR="00163951" w:rsidRPr="00B644E7">
        <w:t>Contractor</w:t>
      </w:r>
      <w:r w:rsidRPr="00E213AA">
        <w:t xml:space="preserve"> and finalised under clause</w:t>
      </w:r>
      <w:r w:rsidR="00B55F61" w:rsidRPr="00E213AA">
        <w:t> </w:t>
      </w:r>
      <w:r w:rsidR="00B55F61" w:rsidRPr="00E213AA">
        <w:fldChar w:fldCharType="begin"/>
      </w:r>
      <w:r w:rsidR="00B55F61" w:rsidRPr="00E213AA">
        <w:instrText xml:space="preserve"> REF _Ref100474748 \r \h </w:instrText>
      </w:r>
      <w:r w:rsidR="005D2C6B" w:rsidRPr="00E213AA">
        <w:instrText xml:space="preserve"> \* MERGEFORMAT </w:instrText>
      </w:r>
      <w:r w:rsidR="00B55F61" w:rsidRPr="00E213AA">
        <w:fldChar w:fldCharType="separate"/>
      </w:r>
      <w:r w:rsidR="0046215E">
        <w:t>9.2</w:t>
      </w:r>
      <w:r w:rsidR="00B55F61" w:rsidRPr="00E213AA">
        <w:fldChar w:fldCharType="end"/>
      </w:r>
      <w:r w:rsidR="006A3EB9">
        <w:t>,</w:t>
      </w:r>
      <w:r w:rsidRPr="00E213AA">
        <w:t xml:space="preserve"> which must set out in adequate detail the procedures the </w:t>
      </w:r>
      <w:r w:rsidR="00163951" w:rsidRPr="00B644E7">
        <w:t>Contractor</w:t>
      </w:r>
      <w:r w:rsidRPr="00E213AA">
        <w:t xml:space="preserve"> will implement to manage the </w:t>
      </w:r>
      <w:r w:rsidR="000B3220" w:rsidRPr="00B644E7">
        <w:t>Contractor's Activities</w:t>
      </w:r>
      <w:r w:rsidRPr="00E213AA">
        <w:t xml:space="preserve"> </w:t>
      </w:r>
      <w:r w:rsidR="005D3B60">
        <w:t xml:space="preserve">and </w:t>
      </w:r>
      <w:r w:rsidR="005D3B60" w:rsidRPr="005D2C6B">
        <w:t xml:space="preserve">the </w:t>
      </w:r>
      <w:r w:rsidR="00D025B5" w:rsidRPr="00B644E7">
        <w:t>Works</w:t>
      </w:r>
      <w:r w:rsidR="005D3B60" w:rsidRPr="005D2C6B">
        <w:t xml:space="preserve"> </w:t>
      </w:r>
      <w:r w:rsidRPr="00E213AA">
        <w:t>from an environmental perspective</w:t>
      </w:r>
      <w:r w:rsidR="003F0DC1" w:rsidRPr="00E213AA">
        <w:t xml:space="preserve"> </w:t>
      </w:r>
      <w:r w:rsidR="00A501E3" w:rsidRPr="00E213AA">
        <w:t xml:space="preserve">to: </w:t>
      </w:r>
    </w:p>
    <w:p w14:paraId="3E223E5D" w14:textId="079FECCD" w:rsidR="00A501E3" w:rsidRPr="00E213AA" w:rsidRDefault="00A501E3" w:rsidP="00D33BF3">
      <w:pPr>
        <w:pStyle w:val="DefenceDefinitionNum"/>
        <w:tabs>
          <w:tab w:val="clear" w:pos="964"/>
          <w:tab w:val="num" w:pos="0"/>
        </w:tabs>
      </w:pPr>
      <w:r w:rsidRPr="00E213AA">
        <w:t xml:space="preserve">ensure compliance with the </w:t>
      </w:r>
      <w:r w:rsidRPr="00B644E7">
        <w:t>Environmental Requirements</w:t>
      </w:r>
      <w:r w:rsidRPr="00E213AA">
        <w:t xml:space="preserve"> and </w:t>
      </w:r>
      <w:r w:rsidR="00C07B03" w:rsidRPr="00B644E7">
        <w:t>Statutory Requirements</w:t>
      </w:r>
      <w:r w:rsidRPr="00E213AA">
        <w:t xml:space="preserve">; and </w:t>
      </w:r>
    </w:p>
    <w:p w14:paraId="42BF528C" w14:textId="6D0EAB04" w:rsidR="00A501E3" w:rsidRPr="00E213AA" w:rsidRDefault="003F0DC1" w:rsidP="00D33BF3">
      <w:pPr>
        <w:pStyle w:val="DefenceDefinitionNum"/>
        <w:tabs>
          <w:tab w:val="clear" w:pos="964"/>
          <w:tab w:val="num" w:pos="0"/>
        </w:tabs>
      </w:pPr>
      <w:r w:rsidRPr="00E213AA">
        <w:t xml:space="preserve">maximise the achievement of the </w:t>
      </w:r>
      <w:r w:rsidR="009E30EA" w:rsidRPr="00B644E7">
        <w:t>Environmental Objectives</w:t>
      </w:r>
      <w:r w:rsidR="00A501E3" w:rsidRPr="00E213AA">
        <w:t xml:space="preserve">. </w:t>
      </w:r>
    </w:p>
    <w:p w14:paraId="40CE99C1" w14:textId="1E286D86" w:rsidR="005263EE" w:rsidRDefault="005263EE" w:rsidP="00C33F70">
      <w:pPr>
        <w:pStyle w:val="DefenceNormal"/>
      </w:pPr>
      <w:bookmarkStart w:id="83" w:name="_Ref459715709"/>
      <w:r w:rsidRPr="005263EE">
        <w:t xml:space="preserve">The </w:t>
      </w:r>
      <w:r w:rsidRPr="00B644E7">
        <w:t xml:space="preserve">Environmental Management </w:t>
      </w:r>
      <w:r w:rsidR="00923961">
        <w:t xml:space="preserve">and Sustainability </w:t>
      </w:r>
      <w:r w:rsidRPr="00B644E7">
        <w:t>Plan</w:t>
      </w:r>
      <w:r w:rsidRPr="00E213AA">
        <w:rPr>
          <w:rStyle w:val="Hyperlink"/>
          <w:color w:val="000000"/>
        </w:rPr>
        <w:t xml:space="preserve"> </w:t>
      </w:r>
      <w:r w:rsidRPr="005263EE">
        <w:t>must address, at a minimum:</w:t>
      </w:r>
    </w:p>
    <w:p w14:paraId="50ED533C" w14:textId="5D9CCE32" w:rsidR="00B15FA1" w:rsidRDefault="00B15FA1" w:rsidP="005263EE">
      <w:pPr>
        <w:pStyle w:val="DefenceDefinitionNum"/>
        <w:tabs>
          <w:tab w:val="clear" w:pos="964"/>
          <w:tab w:val="num" w:pos="0"/>
        </w:tabs>
      </w:pPr>
      <w:bookmarkStart w:id="84" w:name="_Ref497222698"/>
      <w:r w:rsidRPr="00E213AA">
        <w:t xml:space="preserve">all </w:t>
      </w:r>
      <w:r w:rsidR="009E30EA" w:rsidRPr="00B644E7">
        <w:t>Environmental Requirements</w:t>
      </w:r>
      <w:r w:rsidRPr="00E213AA">
        <w:t>;</w:t>
      </w:r>
      <w:bookmarkEnd w:id="83"/>
      <w:bookmarkEnd w:id="84"/>
    </w:p>
    <w:p w14:paraId="3B9F01A2" w14:textId="333E1BF6" w:rsidR="00A501E3" w:rsidRPr="00E213AA" w:rsidRDefault="00F37D72" w:rsidP="00D33BF3">
      <w:pPr>
        <w:pStyle w:val="DefenceDefinitionNum"/>
        <w:tabs>
          <w:tab w:val="clear" w:pos="964"/>
          <w:tab w:val="num" w:pos="0"/>
        </w:tabs>
      </w:pPr>
      <w:r>
        <w:t>without limiting paragraph</w:t>
      </w:r>
      <w:r w:rsidR="00DC4327">
        <w:t xml:space="preserve"> </w:t>
      </w:r>
      <w:r w:rsidR="001709BE">
        <w:fldChar w:fldCharType="begin"/>
      </w:r>
      <w:r w:rsidR="001709BE">
        <w:instrText xml:space="preserve"> REF _Ref497222698 \n \h </w:instrText>
      </w:r>
      <w:r w:rsidR="001709BE">
        <w:fldChar w:fldCharType="separate"/>
      </w:r>
      <w:r w:rsidR="0046215E">
        <w:t>(c)</w:t>
      </w:r>
      <w:r w:rsidR="001709BE">
        <w:fldChar w:fldCharType="end"/>
      </w:r>
      <w:r w:rsidR="00A501E3" w:rsidRPr="00E213AA">
        <w:t xml:space="preserve">, all </w:t>
      </w:r>
      <w:r w:rsidR="00C07B03" w:rsidRPr="00B644E7">
        <w:t>Statutory Requirements</w:t>
      </w:r>
      <w:r w:rsidR="00A501E3" w:rsidRPr="00E213AA">
        <w:t>;</w:t>
      </w:r>
    </w:p>
    <w:p w14:paraId="5E0E7FB6" w14:textId="465F31FF" w:rsidR="009C6174" w:rsidRPr="00E213AA" w:rsidRDefault="009C6174" w:rsidP="00D33BF3">
      <w:pPr>
        <w:pStyle w:val="DefenceDefinitionNum"/>
        <w:tabs>
          <w:tab w:val="clear" w:pos="964"/>
          <w:tab w:val="num" w:pos="0"/>
        </w:tabs>
      </w:pPr>
      <w:bookmarkStart w:id="85" w:name="_Ref449093110"/>
      <w:r w:rsidRPr="00E213AA">
        <w:t xml:space="preserve">all </w:t>
      </w:r>
      <w:r w:rsidR="009E30EA" w:rsidRPr="00B644E7">
        <w:t>Environmental Objectives</w:t>
      </w:r>
      <w:r w:rsidRPr="00E213AA">
        <w:t>;</w:t>
      </w:r>
      <w:bookmarkEnd w:id="85"/>
      <w:r w:rsidRPr="00E213AA">
        <w:t xml:space="preserve"> </w:t>
      </w:r>
    </w:p>
    <w:p w14:paraId="3F7D14E5" w14:textId="13BC2213" w:rsidR="00415C53" w:rsidRPr="00E213AA" w:rsidRDefault="00415C53" w:rsidP="00D33BF3">
      <w:pPr>
        <w:pStyle w:val="DefenceDefinitionNum"/>
        <w:tabs>
          <w:tab w:val="clear" w:pos="964"/>
          <w:tab w:val="num" w:pos="0"/>
        </w:tabs>
      </w:pPr>
      <w:r w:rsidRPr="00E213AA">
        <w:t xml:space="preserve">the roles and responsibilities of all </w:t>
      </w:r>
      <w:r w:rsidR="00163951" w:rsidRPr="00B644E7">
        <w:t>Contractor</w:t>
      </w:r>
      <w:r w:rsidRPr="00E213AA">
        <w:t xml:space="preserve"> and </w:t>
      </w:r>
      <w:r w:rsidR="00F37D72">
        <w:t>s</w:t>
      </w:r>
      <w:r w:rsidRPr="00E213AA">
        <w:t xml:space="preserve">ubcontractor personnel (including </w:t>
      </w:r>
      <w:r w:rsidR="00D83747">
        <w:t xml:space="preserve">the </w:t>
      </w:r>
      <w:r w:rsidR="00D83747" w:rsidRPr="00B644E7">
        <w:t>Contractor's</w:t>
      </w:r>
      <w:r w:rsidR="00D83747">
        <w:t xml:space="preserve"> key people </w:t>
      </w:r>
      <w:r w:rsidR="00951749">
        <w:t xml:space="preserve">under </w:t>
      </w:r>
      <w:r w:rsidR="00D83747">
        <w:t xml:space="preserve">clause </w:t>
      </w:r>
      <w:r w:rsidR="00D83747" w:rsidRPr="005D2C6B">
        <w:fldChar w:fldCharType="begin"/>
      </w:r>
      <w:r w:rsidR="00D83747" w:rsidRPr="005D2C6B">
        <w:instrText xml:space="preserve"> REF _Ref71641743 \w \h </w:instrText>
      </w:r>
      <w:r w:rsidR="00D83747">
        <w:instrText xml:space="preserve"> \* MERGEFORMAT </w:instrText>
      </w:r>
      <w:r w:rsidR="00D83747" w:rsidRPr="005D2C6B">
        <w:fldChar w:fldCharType="separate"/>
      </w:r>
      <w:r w:rsidR="0046215E">
        <w:t>3.6(a)</w:t>
      </w:r>
      <w:r w:rsidR="00D83747" w:rsidRPr="005D2C6B">
        <w:fldChar w:fldCharType="end"/>
      </w:r>
      <w:r w:rsidR="00D83747" w:rsidRPr="001F33F3">
        <w:t>)</w:t>
      </w:r>
      <w:r w:rsidRPr="00E213AA">
        <w:t xml:space="preserve"> regarding the </w:t>
      </w:r>
      <w:r w:rsidR="009E30EA" w:rsidRPr="00B644E7">
        <w:t>Environment</w:t>
      </w:r>
      <w:r w:rsidRPr="00E213AA">
        <w:t xml:space="preserve">; </w:t>
      </w:r>
    </w:p>
    <w:p w14:paraId="3C976D88" w14:textId="440718E5" w:rsidR="00A15635" w:rsidRPr="00E213AA" w:rsidRDefault="00A15635" w:rsidP="00D33BF3">
      <w:pPr>
        <w:pStyle w:val="DefenceDefinitionNum"/>
        <w:tabs>
          <w:tab w:val="clear" w:pos="964"/>
          <w:tab w:val="num" w:pos="0"/>
        </w:tabs>
      </w:pPr>
      <w:r w:rsidRPr="00E213AA">
        <w:t>the procedure for consultation, co</w:t>
      </w:r>
      <w:r w:rsidR="00F72CEE">
        <w:t>-</w:t>
      </w:r>
      <w:r w:rsidRPr="00E213AA">
        <w:t>operation and co</w:t>
      </w:r>
      <w:r w:rsidR="00F72CEE">
        <w:t>-</w:t>
      </w:r>
      <w:r w:rsidRPr="00E213AA">
        <w:t xml:space="preserve">ordination of activities with the </w:t>
      </w:r>
      <w:r w:rsidR="00944B08" w:rsidRPr="00B644E7">
        <w:t>Contract Administrator</w:t>
      </w:r>
      <w:r w:rsidRPr="00E213AA">
        <w:t xml:space="preserve">, </w:t>
      </w:r>
      <w:r w:rsidR="00763314">
        <w:t xml:space="preserve">the </w:t>
      </w:r>
      <w:r w:rsidR="001C716E" w:rsidRPr="00B644E7">
        <w:t>Commonwealth</w:t>
      </w:r>
      <w:r w:rsidR="007E45DB">
        <w:t xml:space="preserve"> and </w:t>
      </w:r>
      <w:r w:rsidR="00437E8B" w:rsidRPr="00B644E7">
        <w:t>Other Contractors</w:t>
      </w:r>
      <w:r w:rsidRPr="00E213AA">
        <w:t xml:space="preserve"> regarding the </w:t>
      </w:r>
      <w:r w:rsidR="009E30EA" w:rsidRPr="00B644E7">
        <w:t>Environment</w:t>
      </w:r>
      <w:r w:rsidRPr="00E213AA">
        <w:t xml:space="preserve"> during the </w:t>
      </w:r>
      <w:r w:rsidR="000B3220" w:rsidRPr="00B644E7">
        <w:t>Contractor's Activities</w:t>
      </w:r>
      <w:r w:rsidRPr="00E213AA">
        <w:t xml:space="preserve"> and the </w:t>
      </w:r>
      <w:r w:rsidR="00D025B5" w:rsidRPr="00B644E7">
        <w:t>Works</w:t>
      </w:r>
      <w:r w:rsidRPr="00E213AA">
        <w:t>;</w:t>
      </w:r>
    </w:p>
    <w:p w14:paraId="1851DA2B" w14:textId="397476DA" w:rsidR="00415C53" w:rsidRPr="00E213AA" w:rsidRDefault="00415C53" w:rsidP="00D33BF3">
      <w:pPr>
        <w:pStyle w:val="DefenceDefinitionNum"/>
        <w:tabs>
          <w:tab w:val="clear" w:pos="964"/>
          <w:tab w:val="num" w:pos="0"/>
        </w:tabs>
      </w:pPr>
      <w:r w:rsidRPr="00E213AA">
        <w:t xml:space="preserve">the training and awareness programmes provided to </w:t>
      </w:r>
      <w:r w:rsidR="00455CCE" w:rsidRPr="00B644E7">
        <w:t>Contractor</w:t>
      </w:r>
      <w:r w:rsidRPr="00E213AA">
        <w:t xml:space="preserve"> and </w:t>
      </w:r>
      <w:r w:rsidR="00F37D72">
        <w:t>s</w:t>
      </w:r>
      <w:r w:rsidRPr="00F37D72">
        <w:t>ubcontractor</w:t>
      </w:r>
      <w:r w:rsidR="007350AD">
        <w:t xml:space="preserve"> personnel regarding </w:t>
      </w:r>
      <w:r w:rsidRPr="00E213AA">
        <w:t xml:space="preserve">the </w:t>
      </w:r>
      <w:r w:rsidR="009E30EA" w:rsidRPr="00B644E7">
        <w:t>Environment</w:t>
      </w:r>
      <w:r w:rsidRPr="00E213AA">
        <w:t>;</w:t>
      </w:r>
    </w:p>
    <w:p w14:paraId="172B5C58" w14:textId="7F45F552" w:rsidR="00256896" w:rsidRPr="00E213AA" w:rsidRDefault="00256896" w:rsidP="00D33BF3">
      <w:pPr>
        <w:pStyle w:val="DefenceDefinitionNum"/>
        <w:tabs>
          <w:tab w:val="clear" w:pos="964"/>
          <w:tab w:val="num" w:pos="0"/>
        </w:tabs>
        <w:rPr>
          <w:b/>
        </w:rPr>
      </w:pPr>
      <w:r w:rsidRPr="00E213AA">
        <w:rPr>
          <w:rStyle w:val="Hyperlink"/>
          <w:color w:val="000000"/>
        </w:rPr>
        <w:t xml:space="preserve">the procedure for preparing (including tailoring) and finalising the </w:t>
      </w:r>
      <w:r w:rsidR="009E30EA" w:rsidRPr="00B644E7">
        <w:t xml:space="preserve">Environmental Management </w:t>
      </w:r>
      <w:r w:rsidR="0071198E">
        <w:t xml:space="preserve">and Sustainability </w:t>
      </w:r>
      <w:r w:rsidR="009E30EA" w:rsidRPr="00B644E7">
        <w:t>Plan</w:t>
      </w:r>
      <w:r w:rsidRPr="00E213AA">
        <w:rPr>
          <w:rStyle w:val="Hyperlink"/>
          <w:color w:val="000000"/>
        </w:rPr>
        <w:t xml:space="preserve"> </w:t>
      </w:r>
      <w:r w:rsidR="00EA0749">
        <w:t>under</w:t>
      </w:r>
      <w:r w:rsidRPr="00E213AA">
        <w:t xml:space="preserve"> </w:t>
      </w:r>
      <w:r w:rsidRPr="000C284D">
        <w:rPr>
          <w:color w:val="auto"/>
        </w:rPr>
        <w:t xml:space="preserve">clause </w:t>
      </w:r>
      <w:r w:rsidRPr="000C284D">
        <w:rPr>
          <w:rStyle w:val="Hyperlink"/>
          <w:color w:val="auto"/>
        </w:rPr>
        <w:fldChar w:fldCharType="begin"/>
      </w:r>
      <w:r w:rsidRPr="000C284D">
        <w:rPr>
          <w:rStyle w:val="Hyperlink"/>
          <w:color w:val="auto"/>
        </w:rPr>
        <w:instrText xml:space="preserve"> REF _Ref100474748 \r \h  \* MERGEFORMAT </w:instrText>
      </w:r>
      <w:r w:rsidRPr="000C284D">
        <w:rPr>
          <w:rStyle w:val="Hyperlink"/>
          <w:color w:val="auto"/>
        </w:rPr>
      </w:r>
      <w:r w:rsidRPr="000C284D">
        <w:rPr>
          <w:rStyle w:val="Hyperlink"/>
          <w:color w:val="auto"/>
        </w:rPr>
        <w:fldChar w:fldCharType="separate"/>
      </w:r>
      <w:r w:rsidR="0046215E">
        <w:rPr>
          <w:rStyle w:val="Hyperlink"/>
          <w:color w:val="auto"/>
        </w:rPr>
        <w:t>9.2</w:t>
      </w:r>
      <w:r w:rsidRPr="000C284D">
        <w:rPr>
          <w:rStyle w:val="Hyperlink"/>
          <w:color w:val="auto"/>
        </w:rPr>
        <w:fldChar w:fldCharType="end"/>
      </w:r>
      <w:r w:rsidRPr="000C284D">
        <w:rPr>
          <w:color w:val="auto"/>
        </w:rPr>
        <w:t>;</w:t>
      </w:r>
    </w:p>
    <w:p w14:paraId="758262B3" w14:textId="729CF3B4" w:rsidR="00C81B7F" w:rsidRPr="00E213AA" w:rsidRDefault="00CA38BB" w:rsidP="00D33BF3">
      <w:pPr>
        <w:pStyle w:val="DefenceDefinitionNum"/>
        <w:tabs>
          <w:tab w:val="clear" w:pos="964"/>
          <w:tab w:val="num" w:pos="0"/>
        </w:tabs>
        <w:rPr>
          <w:rStyle w:val="Hyperlink"/>
          <w:color w:val="000000"/>
        </w:rPr>
      </w:pPr>
      <w:r w:rsidRPr="00A005A0">
        <w:rPr>
          <w:color w:val="auto"/>
        </w:rPr>
        <w:t xml:space="preserve">the </w:t>
      </w:r>
      <w:r w:rsidR="000C0C9D" w:rsidRPr="00A005A0">
        <w:rPr>
          <w:rStyle w:val="Hyperlink"/>
          <w:color w:val="auto"/>
        </w:rPr>
        <w:t>procedure</w:t>
      </w:r>
      <w:r w:rsidRPr="00A005A0">
        <w:rPr>
          <w:color w:val="auto"/>
        </w:rPr>
        <w:t xml:space="preserve"> for </w:t>
      </w:r>
      <w:r w:rsidRPr="00A005A0">
        <w:rPr>
          <w:rStyle w:val="Hyperlink"/>
          <w:color w:val="auto"/>
        </w:rPr>
        <w:t>regular</w:t>
      </w:r>
      <w:r w:rsidR="0022628D" w:rsidRPr="00A005A0">
        <w:rPr>
          <w:rStyle w:val="Hyperlink"/>
          <w:color w:val="auto"/>
        </w:rPr>
        <w:t>ly</w:t>
      </w:r>
      <w:r w:rsidRPr="00A005A0">
        <w:rPr>
          <w:rStyle w:val="Hyperlink"/>
          <w:color w:val="auto"/>
        </w:rPr>
        <w:t xml:space="preserve"> </w:t>
      </w:r>
      <w:r w:rsidR="0022628D" w:rsidRPr="00A005A0">
        <w:rPr>
          <w:rStyle w:val="Hyperlink"/>
          <w:color w:val="auto"/>
        </w:rPr>
        <w:t>identifying</w:t>
      </w:r>
      <w:r w:rsidR="009C6174" w:rsidRPr="00A005A0">
        <w:rPr>
          <w:rStyle w:val="Hyperlink"/>
          <w:color w:val="auto"/>
        </w:rPr>
        <w:t>, controlling</w:t>
      </w:r>
      <w:r w:rsidRPr="00A005A0">
        <w:rPr>
          <w:rStyle w:val="Hyperlink"/>
          <w:color w:val="auto"/>
        </w:rPr>
        <w:t xml:space="preserve"> </w:t>
      </w:r>
      <w:r w:rsidR="00DB35D1" w:rsidRPr="00A005A0">
        <w:rPr>
          <w:rStyle w:val="Hyperlink"/>
          <w:color w:val="auto"/>
        </w:rPr>
        <w:t>and</w:t>
      </w:r>
      <w:r w:rsidRPr="00A005A0">
        <w:rPr>
          <w:rStyle w:val="Hyperlink"/>
          <w:color w:val="auto"/>
        </w:rPr>
        <w:t xml:space="preserve"> monitoring </w:t>
      </w:r>
      <w:r w:rsidR="009C6174" w:rsidRPr="00A005A0">
        <w:rPr>
          <w:rStyle w:val="Hyperlink"/>
          <w:color w:val="auto"/>
        </w:rPr>
        <w:t xml:space="preserve">possible and actual </w:t>
      </w:r>
      <w:r w:rsidRPr="00A005A0">
        <w:rPr>
          <w:color w:val="auto"/>
        </w:rPr>
        <w:t>impacts on the</w:t>
      </w:r>
      <w:r w:rsidRPr="00E213AA">
        <w:t xml:space="preserve"> </w:t>
      </w:r>
      <w:r w:rsidR="009E30EA" w:rsidRPr="00B644E7">
        <w:t>Environment</w:t>
      </w:r>
      <w:r w:rsidRPr="00E213AA">
        <w:t xml:space="preserve"> </w:t>
      </w:r>
      <w:r w:rsidR="00C81B7F" w:rsidRPr="00E213AA">
        <w:t xml:space="preserve">associated with the </w:t>
      </w:r>
      <w:r w:rsidR="000B3220" w:rsidRPr="00B644E7">
        <w:t>Contractor's Activities</w:t>
      </w:r>
      <w:r w:rsidR="00C81B7F" w:rsidRPr="00E213AA">
        <w:t xml:space="preserve"> and the </w:t>
      </w:r>
      <w:r w:rsidR="00D025B5" w:rsidRPr="00B644E7">
        <w:t>Works</w:t>
      </w:r>
      <w:r w:rsidR="00C81B7F" w:rsidRPr="00A005A0">
        <w:rPr>
          <w:rStyle w:val="Hyperlink"/>
          <w:color w:val="auto"/>
        </w:rPr>
        <w:t xml:space="preserve">, including the </w:t>
      </w:r>
      <w:r w:rsidR="000C0C9D" w:rsidRPr="00A005A0">
        <w:rPr>
          <w:rStyle w:val="Hyperlink"/>
          <w:color w:val="auto"/>
        </w:rPr>
        <w:t xml:space="preserve">procedures </w:t>
      </w:r>
      <w:r w:rsidR="006F479A">
        <w:rPr>
          <w:rStyle w:val="Hyperlink"/>
          <w:color w:val="auto"/>
        </w:rPr>
        <w:t>for</w:t>
      </w:r>
      <w:r w:rsidR="00C81B7F" w:rsidRPr="00A005A0">
        <w:rPr>
          <w:rStyle w:val="Hyperlink"/>
          <w:color w:val="auto"/>
        </w:rPr>
        <w:t xml:space="preserve"> recording, reporting, responding to and finalising: </w:t>
      </w:r>
    </w:p>
    <w:p w14:paraId="261158DA" w14:textId="77777777" w:rsidR="00C81B7F" w:rsidRPr="00A005A0" w:rsidRDefault="00C81B7F" w:rsidP="00D33BF3">
      <w:pPr>
        <w:pStyle w:val="DefenceDefinitionNum2"/>
        <w:tabs>
          <w:tab w:val="clear" w:pos="1928"/>
          <w:tab w:val="num" w:pos="964"/>
        </w:tabs>
      </w:pPr>
      <w:r w:rsidRPr="00A005A0">
        <w:rPr>
          <w:rStyle w:val="Hyperlink"/>
          <w:color w:val="auto"/>
        </w:rPr>
        <w:t xml:space="preserve">matters arising </w:t>
      </w:r>
      <w:r w:rsidR="005D3B60">
        <w:rPr>
          <w:rStyle w:val="Hyperlink"/>
          <w:color w:val="auto"/>
        </w:rPr>
        <w:t xml:space="preserve">out of or </w:t>
      </w:r>
      <w:r w:rsidRPr="00A005A0">
        <w:rPr>
          <w:rStyle w:val="Hyperlink"/>
          <w:color w:val="auto"/>
        </w:rPr>
        <w:t xml:space="preserve">in connection with such </w:t>
      </w:r>
      <w:r w:rsidR="00DB35D1" w:rsidRPr="00A005A0">
        <w:rPr>
          <w:rStyle w:val="Hyperlink"/>
          <w:color w:val="auto"/>
        </w:rPr>
        <w:t>identification</w:t>
      </w:r>
      <w:r w:rsidR="009C6174" w:rsidRPr="00A005A0">
        <w:rPr>
          <w:rStyle w:val="Hyperlink"/>
          <w:color w:val="auto"/>
        </w:rPr>
        <w:t>, control</w:t>
      </w:r>
      <w:r w:rsidRPr="00A005A0">
        <w:rPr>
          <w:rStyle w:val="Hyperlink"/>
          <w:color w:val="auto"/>
        </w:rPr>
        <w:t xml:space="preserve"> </w:t>
      </w:r>
      <w:r w:rsidR="00DB35D1" w:rsidRPr="00A005A0">
        <w:rPr>
          <w:rStyle w:val="Hyperlink"/>
          <w:color w:val="auto"/>
        </w:rPr>
        <w:t>and</w:t>
      </w:r>
      <w:r w:rsidRPr="00A005A0">
        <w:rPr>
          <w:rStyle w:val="Hyperlink"/>
          <w:color w:val="auto"/>
        </w:rPr>
        <w:t xml:space="preserve"> monitoring</w:t>
      </w:r>
      <w:r w:rsidRPr="00A005A0">
        <w:t>;</w:t>
      </w:r>
      <w:r w:rsidR="000C0C9D" w:rsidRPr="00A005A0">
        <w:t xml:space="preserve"> </w:t>
      </w:r>
      <w:r w:rsidR="008941B6" w:rsidRPr="00A005A0">
        <w:t>and</w:t>
      </w:r>
    </w:p>
    <w:p w14:paraId="028A655C" w14:textId="77879BC8" w:rsidR="00C81B7F" w:rsidRPr="00E213AA" w:rsidRDefault="008941B6" w:rsidP="00D33BF3">
      <w:pPr>
        <w:pStyle w:val="DefenceDefinitionNum2"/>
        <w:tabs>
          <w:tab w:val="clear" w:pos="1928"/>
          <w:tab w:val="num" w:pos="964"/>
        </w:tabs>
        <w:rPr>
          <w:rStyle w:val="Hyperlink"/>
          <w:color w:val="auto"/>
        </w:rPr>
      </w:pPr>
      <w:r w:rsidRPr="00E213AA">
        <w:t xml:space="preserve">complaints, incidents (including </w:t>
      </w:r>
      <w:r w:rsidRPr="00B644E7">
        <w:t>Environmental Incidents</w:t>
      </w:r>
      <w:r w:rsidRPr="00E213AA">
        <w:t>)</w:t>
      </w:r>
      <w:r w:rsidR="00B346CE" w:rsidRPr="00E213AA">
        <w:t>, near misses</w:t>
      </w:r>
      <w:r w:rsidRPr="00E213AA">
        <w:t xml:space="preserve"> and other situations or accidents </w:t>
      </w:r>
      <w:r w:rsidR="00C81B7F" w:rsidRPr="00E213AA">
        <w:t xml:space="preserve">regarding the </w:t>
      </w:r>
      <w:r w:rsidR="009E30EA" w:rsidRPr="00B644E7">
        <w:t>Environment</w:t>
      </w:r>
      <w:r w:rsidR="00C81B7F" w:rsidRPr="00E213AA">
        <w:t xml:space="preserve"> during the </w:t>
      </w:r>
      <w:r w:rsidR="000B3220" w:rsidRPr="00B644E7">
        <w:t>Contractor's Activities</w:t>
      </w:r>
      <w:r w:rsidR="00C81B7F" w:rsidRPr="00E213AA">
        <w:t xml:space="preserve"> and the </w:t>
      </w:r>
      <w:r w:rsidR="00D025B5" w:rsidRPr="00B644E7">
        <w:t>Work</w:t>
      </w:r>
      <w:r w:rsidR="00D025B5" w:rsidRPr="00706194">
        <w:t>s</w:t>
      </w:r>
      <w:r w:rsidR="00C81B7F" w:rsidRPr="008B4E35">
        <w:rPr>
          <w:rStyle w:val="Hyperlink"/>
          <w:color w:val="auto"/>
        </w:rPr>
        <w:t>;</w:t>
      </w:r>
    </w:p>
    <w:p w14:paraId="125F3CD0" w14:textId="14C1701B" w:rsidR="00415C53" w:rsidRPr="00E213AA" w:rsidRDefault="00415C53" w:rsidP="00D33BF3">
      <w:pPr>
        <w:pStyle w:val="DefenceDefinitionNum"/>
        <w:tabs>
          <w:tab w:val="clear" w:pos="964"/>
          <w:tab w:val="num" w:pos="0"/>
        </w:tabs>
        <w:rPr>
          <w:rStyle w:val="Hyperlink"/>
          <w:color w:val="auto"/>
        </w:rPr>
      </w:pPr>
      <w:r w:rsidRPr="00E213AA">
        <w:rPr>
          <w:rStyle w:val="Hyperlink"/>
          <w:color w:val="auto"/>
        </w:rPr>
        <w:t xml:space="preserve">the </w:t>
      </w:r>
      <w:r w:rsidR="000C0C9D" w:rsidRPr="00E213AA">
        <w:rPr>
          <w:rStyle w:val="Hyperlink"/>
          <w:color w:val="auto"/>
        </w:rPr>
        <w:t>procedure</w:t>
      </w:r>
      <w:r w:rsidRPr="00E213AA">
        <w:rPr>
          <w:rStyle w:val="Hyperlink"/>
          <w:color w:val="auto"/>
        </w:rPr>
        <w:t xml:space="preserve"> for regularly reviewing, updating and amending the </w:t>
      </w:r>
      <w:r w:rsidR="009E30EA" w:rsidRPr="00B644E7">
        <w:t xml:space="preserve">Environmental Management </w:t>
      </w:r>
      <w:r w:rsidR="00D44C9A">
        <w:t xml:space="preserve">and Sustainability </w:t>
      </w:r>
      <w:r w:rsidR="009E30EA" w:rsidRPr="00B644E7">
        <w:t>Plan</w:t>
      </w:r>
      <w:r w:rsidR="00CA38BB" w:rsidRPr="00E213AA">
        <w:rPr>
          <w:rStyle w:val="Hyperlink"/>
          <w:color w:val="auto"/>
        </w:rPr>
        <w:t xml:space="preserve"> </w:t>
      </w:r>
      <w:r w:rsidR="00EA0749">
        <w:t>under clause</w:t>
      </w:r>
      <w:r w:rsidRPr="00E213AA">
        <w:rPr>
          <w:rStyle w:val="Hyperlink"/>
          <w:color w:val="auto"/>
        </w:rPr>
        <w:t xml:space="preserve"> </w:t>
      </w:r>
      <w:r w:rsidRPr="00E213AA">
        <w:rPr>
          <w:rStyle w:val="Hyperlink"/>
          <w:color w:val="auto"/>
        </w:rPr>
        <w:fldChar w:fldCharType="begin"/>
      </w:r>
      <w:r w:rsidRPr="00E213AA">
        <w:rPr>
          <w:rStyle w:val="Hyperlink"/>
          <w:color w:val="auto"/>
        </w:rPr>
        <w:instrText xml:space="preserve"> REF _Ref100474748 \r \h  \* MERGEFORMAT </w:instrText>
      </w:r>
      <w:r w:rsidRPr="00E213AA">
        <w:rPr>
          <w:rStyle w:val="Hyperlink"/>
          <w:color w:val="auto"/>
        </w:rPr>
      </w:r>
      <w:r w:rsidRPr="00E213AA">
        <w:rPr>
          <w:rStyle w:val="Hyperlink"/>
          <w:color w:val="auto"/>
        </w:rPr>
        <w:fldChar w:fldCharType="separate"/>
      </w:r>
      <w:r w:rsidR="0046215E">
        <w:rPr>
          <w:rStyle w:val="Hyperlink"/>
          <w:color w:val="auto"/>
        </w:rPr>
        <w:t>9.2</w:t>
      </w:r>
      <w:r w:rsidRPr="00E213AA">
        <w:rPr>
          <w:rStyle w:val="Hyperlink"/>
          <w:color w:val="auto"/>
        </w:rPr>
        <w:fldChar w:fldCharType="end"/>
      </w:r>
      <w:r w:rsidR="00A15635" w:rsidRPr="00E213AA">
        <w:rPr>
          <w:rStyle w:val="Hyperlink"/>
          <w:color w:val="auto"/>
        </w:rPr>
        <w:t xml:space="preserve"> (including as a result of any </w:t>
      </w:r>
      <w:r w:rsidR="00A15635" w:rsidRPr="00E213AA">
        <w:rPr>
          <w:color w:val="auto"/>
        </w:rPr>
        <w:t xml:space="preserve">complaint, incident (including </w:t>
      </w:r>
      <w:r w:rsidR="009E30EA" w:rsidRPr="00B644E7">
        <w:t>Environmental Incidents</w:t>
      </w:r>
      <w:r w:rsidR="00A15635" w:rsidRPr="00E213AA">
        <w:rPr>
          <w:color w:val="auto"/>
        </w:rPr>
        <w:t xml:space="preserve">), </w:t>
      </w:r>
      <w:r w:rsidR="00B346CE" w:rsidRPr="00E213AA">
        <w:rPr>
          <w:color w:val="auto"/>
        </w:rPr>
        <w:t xml:space="preserve">near misses and </w:t>
      </w:r>
      <w:r w:rsidR="00A15635" w:rsidRPr="00E213AA">
        <w:rPr>
          <w:color w:val="auto"/>
        </w:rPr>
        <w:t>other situation</w:t>
      </w:r>
      <w:r w:rsidR="002B104F" w:rsidRPr="00E213AA">
        <w:rPr>
          <w:color w:val="auto"/>
        </w:rPr>
        <w:t>s</w:t>
      </w:r>
      <w:r w:rsidR="00A15635" w:rsidRPr="00E213AA">
        <w:rPr>
          <w:color w:val="auto"/>
        </w:rPr>
        <w:t xml:space="preserve"> or accident</w:t>
      </w:r>
      <w:r w:rsidR="00F37D72">
        <w:rPr>
          <w:color w:val="auto"/>
        </w:rPr>
        <w:t>s</w:t>
      </w:r>
      <w:r w:rsidR="00A15635" w:rsidRPr="00E213AA">
        <w:rPr>
          <w:color w:val="auto"/>
        </w:rPr>
        <w:t xml:space="preserve"> on </w:t>
      </w:r>
      <w:r w:rsidR="001C716E" w:rsidRPr="00B644E7">
        <w:t>Commonwealth</w:t>
      </w:r>
      <w:r w:rsidR="00A15635" w:rsidRPr="00E213AA">
        <w:rPr>
          <w:color w:val="auto"/>
        </w:rPr>
        <w:t xml:space="preserve"> property or the</w:t>
      </w:r>
      <w:r w:rsidR="00A15635" w:rsidRPr="00B644E7">
        <w:t xml:space="preserve"> </w:t>
      </w:r>
      <w:r w:rsidR="00453849" w:rsidRPr="00B644E7">
        <w:t>Site</w:t>
      </w:r>
      <w:r w:rsidR="00A15635" w:rsidRPr="00E213AA">
        <w:rPr>
          <w:color w:val="auto"/>
        </w:rPr>
        <w:t xml:space="preserve"> during the </w:t>
      </w:r>
      <w:r w:rsidR="000B3220" w:rsidRPr="00B644E7">
        <w:t>Contractor's Activities</w:t>
      </w:r>
      <w:r w:rsidR="00A15635" w:rsidRPr="00E213AA">
        <w:rPr>
          <w:color w:val="auto"/>
        </w:rPr>
        <w:t xml:space="preserve"> and the </w:t>
      </w:r>
      <w:r w:rsidR="00D025B5" w:rsidRPr="00B644E7">
        <w:t>Works</w:t>
      </w:r>
      <w:r w:rsidR="00A15635" w:rsidRPr="00E213AA">
        <w:rPr>
          <w:rStyle w:val="Hyperlink"/>
          <w:color w:val="auto"/>
        </w:rPr>
        <w:t>)</w:t>
      </w:r>
      <w:r w:rsidRPr="00E213AA">
        <w:rPr>
          <w:rStyle w:val="Hyperlink"/>
          <w:color w:val="auto"/>
        </w:rPr>
        <w:t xml:space="preserve">; </w:t>
      </w:r>
    </w:p>
    <w:p w14:paraId="6AACA87E" w14:textId="217F6825" w:rsidR="00C81B7F" w:rsidRPr="00F67895" w:rsidRDefault="00C81B7F" w:rsidP="00D33BF3">
      <w:pPr>
        <w:pStyle w:val="DefenceDefinitionNum"/>
        <w:tabs>
          <w:tab w:val="clear" w:pos="964"/>
          <w:tab w:val="num" w:pos="0"/>
        </w:tabs>
        <w:rPr>
          <w:rStyle w:val="Hyperlink"/>
          <w:color w:val="auto"/>
        </w:rPr>
      </w:pPr>
      <w:r w:rsidRPr="00F67895">
        <w:rPr>
          <w:rStyle w:val="Hyperlink"/>
          <w:color w:val="auto"/>
        </w:rPr>
        <w:t>the pro</w:t>
      </w:r>
      <w:r w:rsidR="000C0C9D" w:rsidRPr="00F67895">
        <w:rPr>
          <w:rStyle w:val="Hyperlink"/>
          <w:color w:val="auto"/>
        </w:rPr>
        <w:t>cedure</w:t>
      </w:r>
      <w:r w:rsidRPr="00F67895">
        <w:rPr>
          <w:rStyle w:val="Hyperlink"/>
          <w:color w:val="auto"/>
        </w:rPr>
        <w:t xml:space="preserve"> for ensuring </w:t>
      </w:r>
      <w:r w:rsidR="00F37D72" w:rsidRPr="00F37D72">
        <w:rPr>
          <w:rStyle w:val="Hyperlink"/>
          <w:color w:val="auto"/>
        </w:rPr>
        <w:t>s</w:t>
      </w:r>
      <w:r w:rsidRPr="00F37D72">
        <w:rPr>
          <w:rStyle w:val="Hyperlink"/>
          <w:color w:val="auto"/>
        </w:rPr>
        <w:t>ubcontractor</w:t>
      </w:r>
      <w:r w:rsidRPr="00F67895">
        <w:rPr>
          <w:rStyle w:val="Hyperlink"/>
          <w:color w:val="auto"/>
        </w:rPr>
        <w:t xml:space="preserve"> compliance with the </w:t>
      </w:r>
      <w:r w:rsidR="009E30EA" w:rsidRPr="00B644E7">
        <w:t>Environmental Management</w:t>
      </w:r>
      <w:r w:rsidR="00495FE7">
        <w:t xml:space="preserve"> and Sustainability</w:t>
      </w:r>
      <w:r w:rsidR="009E30EA" w:rsidRPr="00B644E7">
        <w:t xml:space="preserve"> Plan</w:t>
      </w:r>
      <w:r w:rsidRPr="00F67895">
        <w:rPr>
          <w:rStyle w:val="Hyperlink"/>
          <w:color w:val="auto"/>
        </w:rPr>
        <w:t>;</w:t>
      </w:r>
    </w:p>
    <w:p w14:paraId="7CC8CBB4" w14:textId="13889DBB" w:rsidR="00DB35D1" w:rsidRPr="00F67895" w:rsidRDefault="00415C53" w:rsidP="00D33BF3">
      <w:pPr>
        <w:pStyle w:val="DefenceDefinitionNum"/>
        <w:tabs>
          <w:tab w:val="clear" w:pos="964"/>
          <w:tab w:val="num" w:pos="0"/>
        </w:tabs>
        <w:rPr>
          <w:rStyle w:val="Hyperlink"/>
          <w:color w:val="auto"/>
        </w:rPr>
      </w:pPr>
      <w:r w:rsidRPr="00F67895">
        <w:rPr>
          <w:rStyle w:val="Hyperlink"/>
          <w:color w:val="auto"/>
        </w:rPr>
        <w:t>the proc</w:t>
      </w:r>
      <w:r w:rsidR="000C0C9D" w:rsidRPr="00F67895">
        <w:rPr>
          <w:rStyle w:val="Hyperlink"/>
          <w:color w:val="auto"/>
        </w:rPr>
        <w:t>edure</w:t>
      </w:r>
      <w:r w:rsidR="00F2179C">
        <w:rPr>
          <w:rStyle w:val="Hyperlink"/>
          <w:color w:val="auto"/>
        </w:rPr>
        <w:t xml:space="preserve"> for regular</w:t>
      </w:r>
      <w:r w:rsidRPr="00F67895">
        <w:rPr>
          <w:rStyle w:val="Hyperlink"/>
          <w:color w:val="auto"/>
        </w:rPr>
        <w:t xml:space="preserve"> auditing or other monitoring o</w:t>
      </w:r>
      <w:r w:rsidR="00CA38BB" w:rsidRPr="00F67895">
        <w:rPr>
          <w:rStyle w:val="Hyperlink"/>
          <w:color w:val="auto"/>
        </w:rPr>
        <w:t>f</w:t>
      </w:r>
      <w:r w:rsidRPr="00F67895">
        <w:rPr>
          <w:rStyle w:val="Hyperlink"/>
          <w:color w:val="auto"/>
        </w:rPr>
        <w:t xml:space="preserve"> </w:t>
      </w:r>
      <w:r w:rsidR="00455CCE" w:rsidRPr="00B644E7">
        <w:t>Contractor</w:t>
      </w:r>
      <w:r w:rsidRPr="00F67895">
        <w:rPr>
          <w:color w:val="auto"/>
        </w:rPr>
        <w:t xml:space="preserve"> and </w:t>
      </w:r>
      <w:r w:rsidR="00F37D72" w:rsidRPr="00F37D72">
        <w:rPr>
          <w:color w:val="auto"/>
        </w:rPr>
        <w:t>s</w:t>
      </w:r>
      <w:r w:rsidRPr="00F37D72">
        <w:rPr>
          <w:color w:val="auto"/>
        </w:rPr>
        <w:t>ubcontractor</w:t>
      </w:r>
      <w:r w:rsidRPr="00F67895">
        <w:rPr>
          <w:rStyle w:val="Hyperlink"/>
          <w:color w:val="auto"/>
        </w:rPr>
        <w:t xml:space="preserve"> compliance with the </w:t>
      </w:r>
      <w:r w:rsidR="009E30EA" w:rsidRPr="00B644E7">
        <w:t xml:space="preserve">Environmental Management </w:t>
      </w:r>
      <w:r w:rsidR="0090170B">
        <w:t xml:space="preserve">and Sustainability </w:t>
      </w:r>
      <w:r w:rsidR="009E30EA" w:rsidRPr="00B644E7">
        <w:t>Plan</w:t>
      </w:r>
      <w:r w:rsidRPr="00F67895">
        <w:rPr>
          <w:rStyle w:val="Hyperlink"/>
          <w:color w:val="auto"/>
        </w:rPr>
        <w:t>, including the proce</w:t>
      </w:r>
      <w:r w:rsidR="000C0C9D" w:rsidRPr="00F67895">
        <w:rPr>
          <w:rStyle w:val="Hyperlink"/>
          <w:color w:val="auto"/>
        </w:rPr>
        <w:t>dures</w:t>
      </w:r>
      <w:r w:rsidRPr="00F67895">
        <w:rPr>
          <w:rStyle w:val="Hyperlink"/>
          <w:color w:val="auto"/>
        </w:rPr>
        <w:t xml:space="preserve"> for recording, reporting, responding to and finalising</w:t>
      </w:r>
      <w:r w:rsidR="00DB35D1" w:rsidRPr="00F67895">
        <w:rPr>
          <w:rStyle w:val="Hyperlink"/>
          <w:color w:val="auto"/>
        </w:rPr>
        <w:t xml:space="preserve">: </w:t>
      </w:r>
    </w:p>
    <w:p w14:paraId="3E3BA1BE" w14:textId="77777777" w:rsidR="00415C53" w:rsidRPr="00F67895" w:rsidRDefault="00415C53" w:rsidP="00D33BF3">
      <w:pPr>
        <w:pStyle w:val="DefenceDefinitionNum2"/>
        <w:tabs>
          <w:tab w:val="clear" w:pos="1928"/>
          <w:tab w:val="num" w:pos="964"/>
        </w:tabs>
        <w:rPr>
          <w:rStyle w:val="Hyperlink"/>
          <w:color w:val="auto"/>
        </w:rPr>
      </w:pPr>
      <w:r w:rsidRPr="00F67895">
        <w:rPr>
          <w:rStyle w:val="Hyperlink"/>
          <w:color w:val="auto"/>
        </w:rPr>
        <w:t xml:space="preserve">matters arising </w:t>
      </w:r>
      <w:r w:rsidR="005D3B60">
        <w:rPr>
          <w:rStyle w:val="Hyperlink"/>
          <w:color w:val="auto"/>
        </w:rPr>
        <w:t xml:space="preserve">out of or </w:t>
      </w:r>
      <w:r w:rsidRPr="00F67895">
        <w:rPr>
          <w:rStyle w:val="Hyperlink"/>
          <w:color w:val="auto"/>
        </w:rPr>
        <w:t xml:space="preserve">in connection with such audits or other monitoring; </w:t>
      </w:r>
      <w:r w:rsidR="008941B6" w:rsidRPr="00F67895">
        <w:rPr>
          <w:rStyle w:val="Hyperlink"/>
          <w:color w:val="auto"/>
        </w:rPr>
        <w:t xml:space="preserve">and </w:t>
      </w:r>
    </w:p>
    <w:p w14:paraId="2006C705" w14:textId="1FA9B0A5" w:rsidR="00BB564C" w:rsidRPr="00BB564C" w:rsidRDefault="008941B6" w:rsidP="00BB564C">
      <w:pPr>
        <w:pStyle w:val="DefenceDefinitionNum2"/>
        <w:tabs>
          <w:tab w:val="clear" w:pos="1928"/>
          <w:tab w:val="num" w:pos="964"/>
        </w:tabs>
        <w:rPr>
          <w:rStyle w:val="Hyperlink"/>
          <w:color w:val="auto"/>
        </w:rPr>
      </w:pPr>
      <w:r w:rsidRPr="00F67895">
        <w:t xml:space="preserve">complaints, incidents (including </w:t>
      </w:r>
      <w:r w:rsidR="009E30EA" w:rsidRPr="00B644E7">
        <w:t>Environmental Incidents</w:t>
      </w:r>
      <w:r w:rsidRPr="00F67895">
        <w:t>)</w:t>
      </w:r>
      <w:r w:rsidR="00B346CE" w:rsidRPr="00F67895">
        <w:t>, near misses</w:t>
      </w:r>
      <w:r w:rsidRPr="00F67895">
        <w:t xml:space="preserve"> and other situations or accidents regarding the </w:t>
      </w:r>
      <w:r w:rsidR="009E30EA" w:rsidRPr="00B644E7">
        <w:t>Environment</w:t>
      </w:r>
      <w:r w:rsidRPr="00F67895">
        <w:t xml:space="preserve"> during the </w:t>
      </w:r>
      <w:r w:rsidR="000B3220" w:rsidRPr="00B644E7">
        <w:t>Contractor's Activities</w:t>
      </w:r>
      <w:r w:rsidRPr="00F67895">
        <w:t xml:space="preserve"> and the </w:t>
      </w:r>
      <w:r w:rsidR="00D025B5" w:rsidRPr="00B644E7">
        <w:t>Work</w:t>
      </w:r>
      <w:r w:rsidR="00D025B5" w:rsidRPr="00706194">
        <w:t>s</w:t>
      </w:r>
      <w:r w:rsidRPr="008B4E35">
        <w:rPr>
          <w:rStyle w:val="Hyperlink"/>
          <w:color w:val="auto"/>
        </w:rPr>
        <w:t>;</w:t>
      </w:r>
    </w:p>
    <w:p w14:paraId="4D0E3D45" w14:textId="38CFCC82" w:rsidR="00BB564C" w:rsidRPr="00366468" w:rsidRDefault="00BB564C" w:rsidP="00366468">
      <w:pPr>
        <w:pStyle w:val="DefenceDefinitionNum"/>
        <w:rPr>
          <w:color w:val="auto"/>
        </w:rPr>
      </w:pPr>
      <w:r>
        <w:rPr>
          <w:rStyle w:val="Hyperlink"/>
          <w:color w:val="auto"/>
        </w:rPr>
        <w:t xml:space="preserve">all matters in the Smart Infrastructure Handbook and the Sustainable Procurement Guide; </w:t>
      </w:r>
    </w:p>
    <w:p w14:paraId="198A4B4F" w14:textId="7B7B879B" w:rsidR="00415C53" w:rsidRPr="00F67895" w:rsidRDefault="00415C53" w:rsidP="00D33BF3">
      <w:pPr>
        <w:pStyle w:val="DefenceDefinitionNum"/>
        <w:tabs>
          <w:tab w:val="clear" w:pos="964"/>
          <w:tab w:val="num" w:pos="0"/>
        </w:tabs>
      </w:pPr>
      <w:r w:rsidRPr="00F67895">
        <w:t xml:space="preserve">the additional matters specified in the </w:t>
      </w:r>
      <w:r w:rsidR="000B3220" w:rsidRPr="00B644E7">
        <w:t>Contract Particulars</w:t>
      </w:r>
      <w:r w:rsidRPr="00F67895">
        <w:t xml:space="preserve">; and </w:t>
      </w:r>
    </w:p>
    <w:p w14:paraId="6977DC81" w14:textId="509157EE" w:rsidR="00415C53" w:rsidRPr="00DC5104" w:rsidRDefault="00415C53" w:rsidP="00D33BF3">
      <w:pPr>
        <w:pStyle w:val="DefenceDefinitionNum"/>
        <w:tabs>
          <w:tab w:val="clear" w:pos="964"/>
          <w:tab w:val="num" w:pos="0"/>
        </w:tabs>
      </w:pPr>
      <w:r w:rsidRPr="00DC5104">
        <w:t>any other matters required by</w:t>
      </w:r>
      <w:r w:rsidR="00F2179C">
        <w:t xml:space="preserve"> the</w:t>
      </w:r>
      <w:r w:rsidRPr="00DC5104">
        <w:t>:</w:t>
      </w:r>
    </w:p>
    <w:p w14:paraId="365333A8" w14:textId="2D37781B" w:rsidR="00415C53" w:rsidRPr="00DC5104" w:rsidRDefault="008A3BB2" w:rsidP="00D33BF3">
      <w:pPr>
        <w:pStyle w:val="DefenceDefinitionNum2"/>
        <w:tabs>
          <w:tab w:val="clear" w:pos="1928"/>
          <w:tab w:val="num" w:pos="964"/>
        </w:tabs>
      </w:pPr>
      <w:r w:rsidRPr="00B644E7">
        <w:t>Contract</w:t>
      </w:r>
      <w:r w:rsidR="00415C53" w:rsidRPr="00DC5104">
        <w:t xml:space="preserve">; or </w:t>
      </w:r>
    </w:p>
    <w:p w14:paraId="30F17200" w14:textId="32C3616E" w:rsidR="00415C53" w:rsidRPr="00DC5104" w:rsidRDefault="00944B08" w:rsidP="00D33BF3">
      <w:pPr>
        <w:pStyle w:val="DefenceDefinitionNum2"/>
        <w:tabs>
          <w:tab w:val="clear" w:pos="1928"/>
          <w:tab w:val="num" w:pos="964"/>
        </w:tabs>
      </w:pPr>
      <w:r w:rsidRPr="00B644E7">
        <w:t>Contract Administrator</w:t>
      </w:r>
      <w:r w:rsidR="00415C53" w:rsidRPr="00DC5104">
        <w:t>.</w:t>
      </w:r>
    </w:p>
    <w:p w14:paraId="39AF25CB" w14:textId="77777777" w:rsidR="00CB4C72" w:rsidRPr="005D2C6B" w:rsidRDefault="00CB4C72" w:rsidP="00E455C7">
      <w:pPr>
        <w:pStyle w:val="DefenceBoldNormal"/>
      </w:pPr>
      <w:bookmarkStart w:id="86" w:name="EnvironmentalObjectives"/>
      <w:r w:rsidRPr="005D2C6B">
        <w:t>Environmental Objectives</w:t>
      </w:r>
      <w:bookmarkEnd w:id="86"/>
    </w:p>
    <w:p w14:paraId="0F49B4A4" w14:textId="56614567" w:rsidR="00CB4C72" w:rsidRPr="005D2C6B" w:rsidRDefault="00CB4C72" w:rsidP="00CB4C72">
      <w:pPr>
        <w:pStyle w:val="DefenceDefinition0"/>
      </w:pPr>
      <w:r w:rsidRPr="005D2C6B">
        <w:t xml:space="preserve">The </w:t>
      </w:r>
      <w:r w:rsidR="00B21169">
        <w:t>following</w:t>
      </w:r>
      <w:r w:rsidR="00B21169" w:rsidRPr="00B644E7">
        <w:t xml:space="preserve"> </w:t>
      </w:r>
      <w:r w:rsidR="00B21169">
        <w:t>o</w:t>
      </w:r>
      <w:r w:rsidR="00966426" w:rsidRPr="00B644E7">
        <w:t>bjectives</w:t>
      </w:r>
      <w:r w:rsidRPr="005D2C6B">
        <w:t>:</w:t>
      </w:r>
    </w:p>
    <w:p w14:paraId="19A3AD87" w14:textId="044B8898" w:rsidR="00C95F27" w:rsidRDefault="00B15FA1" w:rsidP="00D33BF3">
      <w:pPr>
        <w:pStyle w:val="DefenceDefinitionNum"/>
        <w:tabs>
          <w:tab w:val="clear" w:pos="964"/>
          <w:tab w:val="num" w:pos="0"/>
        </w:tabs>
      </w:pPr>
      <w:r>
        <w:t xml:space="preserve">to </w:t>
      </w:r>
      <w:r w:rsidR="00CB4C72" w:rsidRPr="005D2C6B">
        <w:t xml:space="preserve">encourage best practice environmental management through </w:t>
      </w:r>
      <w:r w:rsidR="00C95F27">
        <w:t xml:space="preserve">the </w:t>
      </w:r>
      <w:r w:rsidR="00CB4C72" w:rsidRPr="005D2C6B">
        <w:t xml:space="preserve">planning, </w:t>
      </w:r>
      <w:r w:rsidR="00C95F27">
        <w:t xml:space="preserve">development, implementation and </w:t>
      </w:r>
      <w:r w:rsidR="00CB4C72" w:rsidRPr="005D2C6B">
        <w:t>continuous improvement</w:t>
      </w:r>
      <w:r w:rsidR="00C95F27">
        <w:t xml:space="preserve"> of environmental management procedures during the </w:t>
      </w:r>
      <w:r w:rsidR="000B3220" w:rsidRPr="00B644E7">
        <w:t>Contractor's Activities</w:t>
      </w:r>
      <w:r w:rsidR="00C95F27">
        <w:t xml:space="preserve"> and the </w:t>
      </w:r>
      <w:r w:rsidR="00D025B5" w:rsidRPr="00B644E7">
        <w:t>Works</w:t>
      </w:r>
      <w:r w:rsidR="00C95F27">
        <w:t xml:space="preserve">; </w:t>
      </w:r>
    </w:p>
    <w:p w14:paraId="3744E57E" w14:textId="05EB9047" w:rsidR="00CB4C72" w:rsidRPr="005D2C6B" w:rsidRDefault="00B15FA1" w:rsidP="00D33BF3">
      <w:pPr>
        <w:pStyle w:val="DefenceDefinitionNum"/>
        <w:tabs>
          <w:tab w:val="clear" w:pos="964"/>
          <w:tab w:val="num" w:pos="0"/>
        </w:tabs>
      </w:pPr>
      <w:r>
        <w:t xml:space="preserve">to </w:t>
      </w:r>
      <w:r w:rsidR="00CB4C72" w:rsidRPr="005D2C6B">
        <w:t xml:space="preserve">prevent and minimise adverse impacts on the </w:t>
      </w:r>
      <w:r w:rsidR="009E30EA" w:rsidRPr="00B644E7">
        <w:t>Environment</w:t>
      </w:r>
      <w:r w:rsidR="00CB4C72" w:rsidRPr="005D2C6B">
        <w:t>;</w:t>
      </w:r>
    </w:p>
    <w:p w14:paraId="6924D741" w14:textId="26F18883" w:rsidR="00CB4C72" w:rsidRPr="005D2C6B" w:rsidRDefault="00B15FA1" w:rsidP="00D33BF3">
      <w:pPr>
        <w:pStyle w:val="DefenceDefinitionNum"/>
        <w:tabs>
          <w:tab w:val="clear" w:pos="964"/>
          <w:tab w:val="num" w:pos="0"/>
        </w:tabs>
      </w:pPr>
      <w:r>
        <w:t xml:space="preserve">to </w:t>
      </w:r>
      <w:r w:rsidR="00CB4C72" w:rsidRPr="005D2C6B">
        <w:t xml:space="preserve">recognise and protect any special environmental characteristics of the </w:t>
      </w:r>
      <w:r w:rsidR="00453849" w:rsidRPr="00B644E7">
        <w:t>Site</w:t>
      </w:r>
      <w:r w:rsidR="00CB4C72" w:rsidRPr="00CE4628">
        <w:t xml:space="preserve"> </w:t>
      </w:r>
      <w:r w:rsidR="00CB4C72" w:rsidRPr="005D2C6B">
        <w:t>(including cultural heritage significance);</w:t>
      </w:r>
      <w:r w:rsidR="00107149">
        <w:t xml:space="preserve"> and</w:t>
      </w:r>
    </w:p>
    <w:p w14:paraId="4562D991" w14:textId="07B17359" w:rsidR="00EC4783" w:rsidRPr="00DC5104" w:rsidRDefault="00EC4783" w:rsidP="00D33BF3">
      <w:pPr>
        <w:pStyle w:val="DefenceDefinitionNum"/>
        <w:tabs>
          <w:tab w:val="clear" w:pos="964"/>
          <w:tab w:val="num" w:pos="0"/>
        </w:tabs>
      </w:pPr>
      <w:r w:rsidRPr="00DC5104">
        <w:t xml:space="preserve">the additional objectives specified in the </w:t>
      </w:r>
      <w:r w:rsidR="000B3220" w:rsidRPr="00B644E7">
        <w:t>Contract Particulars</w:t>
      </w:r>
      <w:r w:rsidRPr="00DC5104">
        <w:t>.</w:t>
      </w:r>
    </w:p>
    <w:p w14:paraId="7C415A4D" w14:textId="77777777" w:rsidR="00CB4C72" w:rsidRPr="005D2C6B" w:rsidRDefault="00CB4C72" w:rsidP="00E455C7">
      <w:pPr>
        <w:pStyle w:val="DefenceBoldNormal"/>
      </w:pPr>
      <w:bookmarkStart w:id="87" w:name="EnvironmentalRequirements"/>
      <w:r w:rsidRPr="005D2C6B">
        <w:t>Environmental Requirements</w:t>
      </w:r>
      <w:bookmarkEnd w:id="87"/>
    </w:p>
    <w:p w14:paraId="723238E0" w14:textId="481E13B1" w:rsidR="00CB4C72" w:rsidRPr="005D2C6B" w:rsidRDefault="00CB4C72" w:rsidP="00CB4C72">
      <w:pPr>
        <w:pStyle w:val="DefenceDefinition0"/>
      </w:pPr>
      <w:r w:rsidRPr="005D2C6B">
        <w:t>Includes</w:t>
      </w:r>
      <w:r w:rsidR="00F2179C">
        <w:t xml:space="preserve"> the</w:t>
      </w:r>
      <w:r w:rsidRPr="005D2C6B">
        <w:t>:</w:t>
      </w:r>
    </w:p>
    <w:p w14:paraId="0BBCE1CA" w14:textId="2B01C202" w:rsidR="00CB4C72" w:rsidRPr="005D2C6B" w:rsidRDefault="009E30EA" w:rsidP="00D33BF3">
      <w:pPr>
        <w:pStyle w:val="DefenceDefinitionNum"/>
        <w:tabs>
          <w:tab w:val="clear" w:pos="964"/>
          <w:tab w:val="num" w:pos="0"/>
        </w:tabs>
      </w:pPr>
      <w:r w:rsidRPr="00B644E7">
        <w:t>Environmental Clearance Certificate</w:t>
      </w:r>
      <w:r w:rsidR="00CB4C72" w:rsidRPr="005D2C6B">
        <w:t>;</w:t>
      </w:r>
    </w:p>
    <w:p w14:paraId="682EB1F6" w14:textId="3901EDD0" w:rsidR="00CB4C72" w:rsidRPr="005D2C6B" w:rsidRDefault="00CB4C72" w:rsidP="00D33BF3">
      <w:pPr>
        <w:pStyle w:val="DefenceDefinitionNum"/>
        <w:tabs>
          <w:tab w:val="clear" w:pos="964"/>
          <w:tab w:val="num" w:pos="0"/>
        </w:tabs>
      </w:pPr>
      <w:r w:rsidRPr="00B644E7">
        <w:rPr>
          <w:szCs w:val="22"/>
        </w:rPr>
        <w:t>Defence</w:t>
      </w:r>
      <w:r w:rsidRPr="00B644E7">
        <w:t xml:space="preserve"> Environmental Requirements</w:t>
      </w:r>
      <w:r w:rsidRPr="005D2C6B">
        <w:t>; and</w:t>
      </w:r>
    </w:p>
    <w:p w14:paraId="626E1151" w14:textId="1E675AC0" w:rsidR="00CB4C72" w:rsidRPr="005D2C6B" w:rsidRDefault="00EC4783" w:rsidP="00D33BF3">
      <w:pPr>
        <w:pStyle w:val="DefenceDefinitionNum"/>
        <w:tabs>
          <w:tab w:val="clear" w:pos="964"/>
          <w:tab w:val="num" w:pos="0"/>
        </w:tabs>
      </w:pPr>
      <w:r>
        <w:t>additional</w:t>
      </w:r>
      <w:r w:rsidR="00CB4C72" w:rsidRPr="005D2C6B">
        <w:t xml:space="preserve"> requirement</w:t>
      </w:r>
      <w:r>
        <w:t>s</w:t>
      </w:r>
      <w:r w:rsidR="00CB4C72" w:rsidRPr="005D2C6B">
        <w:t xml:space="preserve"> specified in the </w:t>
      </w:r>
      <w:r w:rsidR="000B3220" w:rsidRPr="00B644E7">
        <w:t>Contract Particulars</w:t>
      </w:r>
      <w:r w:rsidR="00CB4C72" w:rsidRPr="005D2C6B">
        <w:t>.</w:t>
      </w:r>
    </w:p>
    <w:p w14:paraId="060B2E59" w14:textId="77777777" w:rsidR="00FB19BC" w:rsidRPr="00366468" w:rsidRDefault="00FB19BC" w:rsidP="00FB19BC">
      <w:pPr>
        <w:pStyle w:val="DefenceDefinition0"/>
        <w:rPr>
          <w:b/>
          <w:bCs/>
        </w:rPr>
      </w:pPr>
      <w:bookmarkStart w:id="88" w:name="ErrorsAndOmissionsInsurance"/>
      <w:r w:rsidRPr="00366468">
        <w:rPr>
          <w:b/>
          <w:bCs/>
        </w:rPr>
        <w:t>Environmentally Sustainable Procurement Policy</w:t>
      </w:r>
    </w:p>
    <w:p w14:paraId="532445BD" w14:textId="0C8882CE" w:rsidR="00FB19BC" w:rsidRPr="00BF5372" w:rsidRDefault="00FB19BC" w:rsidP="00366468">
      <w:pPr>
        <w:pStyle w:val="DefenceDefinition0"/>
      </w:pPr>
      <w:r>
        <w:t>T</w:t>
      </w:r>
      <w:r w:rsidRPr="00AF5B26">
        <w:t>he Environmentally Sustainable Procurement Policy July 2024 available at www.dcceew.gov.au/sustainable-procurement, as amended from time to time</w:t>
      </w:r>
      <w:r>
        <w:t>.</w:t>
      </w:r>
    </w:p>
    <w:p w14:paraId="6A768C1E" w14:textId="32F3EEFE" w:rsidR="00DA7739" w:rsidRPr="00AE7774" w:rsidRDefault="00DA7739" w:rsidP="00DE2244">
      <w:pPr>
        <w:pStyle w:val="DefenceBoldNormal"/>
      </w:pPr>
      <w:r w:rsidRPr="00AE7774">
        <w:t>Errors and Omissions Insurance</w:t>
      </w:r>
      <w:bookmarkEnd w:id="88"/>
    </w:p>
    <w:p w14:paraId="60EA4A8A" w14:textId="62A1C411" w:rsidR="00DA7739" w:rsidRPr="00AE7774" w:rsidRDefault="00DA7739" w:rsidP="00DE2244">
      <w:pPr>
        <w:pStyle w:val="DefenceDefinition0"/>
      </w:pPr>
      <w:r w:rsidRPr="00AE7774">
        <w:t xml:space="preserve">A policy of insurance to cover civil liabilities </w:t>
      </w:r>
      <w:r w:rsidR="00CB4C72" w:rsidRPr="00AE7774">
        <w:t xml:space="preserve">(not covered under </w:t>
      </w:r>
      <w:r w:rsidR="00437E8B" w:rsidRPr="00B644E7">
        <w:t>Public Liability Insurance</w:t>
      </w:r>
      <w:r w:rsidR="00CB4C72" w:rsidRPr="00AE7774">
        <w:t xml:space="preserve">, products liability or umbrella liability insurance) </w:t>
      </w:r>
      <w:r w:rsidRPr="00AE7774">
        <w:t xml:space="preserve">whether arising in tort, </w:t>
      </w:r>
      <w:r w:rsidR="000018CA" w:rsidRPr="00AE7774">
        <w:t xml:space="preserve">contract </w:t>
      </w:r>
      <w:r w:rsidRPr="00AE7774">
        <w:t>or under statute</w:t>
      </w:r>
      <w:r w:rsidR="00EE4517" w:rsidRPr="00AE7774">
        <w:t>,</w:t>
      </w:r>
      <w:r w:rsidRPr="00AE7774">
        <w:t xml:space="preserve"> incurred by the </w:t>
      </w:r>
      <w:r w:rsidR="00455CCE" w:rsidRPr="00B644E7">
        <w:t>Contractor</w:t>
      </w:r>
      <w:r w:rsidRPr="00AE7774">
        <w:t xml:space="preserve"> or its subcontractors </w:t>
      </w:r>
      <w:r w:rsidR="00CB4C72" w:rsidRPr="00AE7774">
        <w:t xml:space="preserve">other than </w:t>
      </w:r>
      <w:r w:rsidRPr="00AE7774">
        <w:t>in a professional capacity</w:t>
      </w:r>
      <w:r w:rsidR="00CB4C72" w:rsidRPr="00AE7774">
        <w:t xml:space="preserve"> or the capacity of a corporate </w:t>
      </w:r>
      <w:r w:rsidR="00250C6D" w:rsidRPr="00AE7774">
        <w:t xml:space="preserve">director </w:t>
      </w:r>
      <w:r w:rsidR="00CB4C72" w:rsidRPr="00AE7774">
        <w:t xml:space="preserve">or officer, in carrying out the </w:t>
      </w:r>
      <w:r w:rsidR="000B3220" w:rsidRPr="00B644E7">
        <w:t>Contractor's Activities</w:t>
      </w:r>
      <w:r w:rsidRPr="00AE7774">
        <w:t>.</w:t>
      </w:r>
    </w:p>
    <w:p w14:paraId="1E70CAD3" w14:textId="77777777" w:rsidR="002E52A1" w:rsidRPr="002A1AD0" w:rsidRDefault="002E52A1" w:rsidP="002E52A1">
      <w:pPr>
        <w:pStyle w:val="DefenceDefinition0"/>
        <w:rPr>
          <w:b/>
          <w:bCs/>
        </w:rPr>
      </w:pPr>
      <w:bookmarkStart w:id="89" w:name="EstateInformation"/>
      <w:r w:rsidRPr="002A1AD0">
        <w:rPr>
          <w:b/>
          <w:bCs/>
        </w:rPr>
        <w:t>ESP Policy Reporting Template</w:t>
      </w:r>
    </w:p>
    <w:p w14:paraId="51011AEA" w14:textId="665C3ABF" w:rsidR="00A260E6" w:rsidRPr="00335CC6" w:rsidRDefault="002E52A1" w:rsidP="002A1AD0">
      <w:pPr>
        <w:pStyle w:val="DefenceDefinition0"/>
      </w:pPr>
      <w:r w:rsidRPr="002A1AD0">
        <w:t>Means the relevant Environmentally Sustainable Procurement Policy template available at https://www.dcceew.gov.au/environment/protection/waste/sustainable-procurement/toolkit.</w:t>
      </w:r>
    </w:p>
    <w:p w14:paraId="12FF5414" w14:textId="284743CF" w:rsidR="00AD16CB" w:rsidRPr="000A2196" w:rsidRDefault="00AD16CB" w:rsidP="000A2196">
      <w:pPr>
        <w:pStyle w:val="DefenceBoldNormal"/>
      </w:pPr>
      <w:r w:rsidRPr="000A2196">
        <w:t>Estate Information</w:t>
      </w:r>
      <w:bookmarkEnd w:id="89"/>
    </w:p>
    <w:p w14:paraId="24618ABA" w14:textId="1E7827E1" w:rsidR="00FE7B95" w:rsidRDefault="00FE7B95" w:rsidP="00AD16CB">
      <w:pPr>
        <w:pStyle w:val="DefenceDefinition0"/>
      </w:pPr>
      <w:r w:rsidRPr="00FE7B95">
        <w:t xml:space="preserve">Information and data created in connection with </w:t>
      </w:r>
      <w:r w:rsidRPr="00697DF3">
        <w:t>and relating to the design and construction of the Works</w:t>
      </w:r>
      <w:r w:rsidR="0078759D" w:rsidRPr="00697DF3">
        <w:t xml:space="preserve"> or a Stage</w:t>
      </w:r>
      <w:r w:rsidRPr="00697DF3">
        <w:t xml:space="preserve"> or otherwise relating to each element of the Works</w:t>
      </w:r>
      <w:r w:rsidR="0078759D" w:rsidRPr="00697DF3">
        <w:t xml:space="preserve"> or a Stage</w:t>
      </w:r>
      <w:r w:rsidRPr="00697DF3">
        <w:t xml:space="preserve"> and that part of the Defence Estate upon which they are constructed.</w:t>
      </w:r>
      <w:r w:rsidRPr="00FE7B95">
        <w:t xml:space="preserve"> </w:t>
      </w:r>
    </w:p>
    <w:p w14:paraId="392D1702" w14:textId="77777777" w:rsidR="00FE7B95" w:rsidRPr="00E454B2" w:rsidRDefault="00FE7B95" w:rsidP="00C33F70">
      <w:pPr>
        <w:pStyle w:val="DefenceBoldNormal"/>
      </w:pPr>
      <w:r w:rsidRPr="00E454B2">
        <w:t>Estate Information Provision Plan</w:t>
      </w:r>
    </w:p>
    <w:p w14:paraId="11D8882A" w14:textId="1BB2CBAE" w:rsidR="00FE7B95" w:rsidRDefault="00FE7B95" w:rsidP="00FE7B95">
      <w:pPr>
        <w:pStyle w:val="DefenceDefinition0"/>
      </w:pPr>
      <w:r>
        <w:t xml:space="preserve">The plan prepared by the Contractor and finalised under clause </w:t>
      </w:r>
      <w:r>
        <w:fldChar w:fldCharType="begin"/>
      </w:r>
      <w:r>
        <w:instrText xml:space="preserve"> REF _Ref100474748 \r \h </w:instrText>
      </w:r>
      <w:r>
        <w:fldChar w:fldCharType="separate"/>
      </w:r>
      <w:r w:rsidR="0046215E">
        <w:t>9.2</w:t>
      </w:r>
      <w:r>
        <w:fldChar w:fldCharType="end"/>
      </w:r>
      <w:r>
        <w:t xml:space="preserve"> in accordance with and for the purposes of the Defence Estate Information Management Requirements (and whether referred to as the "Data Provision Plan", "Estate Information Provision Plan" or otherwise), which must: </w:t>
      </w:r>
    </w:p>
    <w:p w14:paraId="3AEC5DF8" w14:textId="433FBC83" w:rsidR="00FE7B95" w:rsidRDefault="00FE7B95" w:rsidP="00E454B2">
      <w:pPr>
        <w:pStyle w:val="DefenceDefinitionNum"/>
        <w:tabs>
          <w:tab w:val="clear" w:pos="964"/>
          <w:tab w:val="num" w:pos="0"/>
        </w:tabs>
      </w:pPr>
      <w:r>
        <w:t xml:space="preserve">set out in adequate detail all procedures the Contractor will implement to manage the assessment, provision, creation, recording and updating of Estate Information in accordance </w:t>
      </w:r>
      <w:r w:rsidRPr="00376C89">
        <w:t>wi</w:t>
      </w:r>
      <w:r w:rsidR="00D04625" w:rsidRPr="00376C89">
        <w:t>t</w:t>
      </w:r>
      <w:r w:rsidRPr="009325C4">
        <w:t>h</w:t>
      </w:r>
      <w:r>
        <w:t xml:space="preserve"> this Contract;</w:t>
      </w:r>
    </w:p>
    <w:p w14:paraId="18DDBB1A" w14:textId="77777777" w:rsidR="00FE7B95" w:rsidRDefault="00FE7B95" w:rsidP="00E454B2">
      <w:pPr>
        <w:pStyle w:val="DefenceDefinitionNum"/>
        <w:tabs>
          <w:tab w:val="clear" w:pos="964"/>
          <w:tab w:val="num" w:pos="0"/>
        </w:tabs>
      </w:pPr>
      <w:r>
        <w:t>be prepared in accordance with the Data Provision Checklist;</w:t>
      </w:r>
    </w:p>
    <w:p w14:paraId="0D5F9D47" w14:textId="77777777" w:rsidR="00FE7B95" w:rsidRDefault="00FE7B95" w:rsidP="00E454B2">
      <w:pPr>
        <w:pStyle w:val="DefenceDefinitionNum"/>
        <w:tabs>
          <w:tab w:val="clear" w:pos="964"/>
          <w:tab w:val="num" w:pos="0"/>
        </w:tabs>
      </w:pPr>
      <w:r>
        <w:t>meet all applicable Defence Estate Information Management Requirements;</w:t>
      </w:r>
    </w:p>
    <w:p w14:paraId="2821758D" w14:textId="77777777" w:rsidR="00FE7B95" w:rsidRDefault="00FE7B95" w:rsidP="00E454B2">
      <w:pPr>
        <w:pStyle w:val="DefenceDefinitionNum"/>
        <w:tabs>
          <w:tab w:val="clear" w:pos="964"/>
          <w:tab w:val="num" w:pos="0"/>
        </w:tabs>
      </w:pPr>
      <w:r>
        <w:t>meet all applicable HOTO Requirements;</w:t>
      </w:r>
    </w:p>
    <w:p w14:paraId="26A76403" w14:textId="70CA011C" w:rsidR="00FE7B95" w:rsidRDefault="00FE7B95" w:rsidP="00E454B2">
      <w:pPr>
        <w:pStyle w:val="DefenceDefinitionNum"/>
        <w:tabs>
          <w:tab w:val="clear" w:pos="964"/>
          <w:tab w:val="num" w:pos="0"/>
        </w:tabs>
      </w:pPr>
      <w:r>
        <w:t xml:space="preserve">include a program for the provision of all Estate Information in accordance with </w:t>
      </w:r>
      <w:r w:rsidR="00440345" w:rsidRPr="00376C89">
        <w:t>the</w:t>
      </w:r>
      <w:r w:rsidR="00440345">
        <w:t xml:space="preserve"> </w:t>
      </w:r>
      <w:r>
        <w:t xml:space="preserve">Contract, including to provide for the deliverables and timeframes as required by the Defence Estate Information Management Requirements and clause </w:t>
      </w:r>
      <w:r>
        <w:fldChar w:fldCharType="begin"/>
      </w:r>
      <w:r>
        <w:instrText xml:space="preserve"> REF _Ref39153268 \r \h </w:instrText>
      </w:r>
      <w:r>
        <w:fldChar w:fldCharType="separate"/>
      </w:r>
      <w:r w:rsidR="0046215E">
        <w:t>23.1</w:t>
      </w:r>
      <w:r>
        <w:fldChar w:fldCharType="end"/>
      </w:r>
      <w:r>
        <w:t>; and</w:t>
      </w:r>
    </w:p>
    <w:p w14:paraId="7EB48CFF" w14:textId="083AC075" w:rsidR="00FE7B95" w:rsidRDefault="00FE7B95" w:rsidP="00E454B2">
      <w:pPr>
        <w:pStyle w:val="DefenceDefinitionNum"/>
        <w:tabs>
          <w:tab w:val="clear" w:pos="964"/>
          <w:tab w:val="num" w:pos="0"/>
        </w:tabs>
      </w:pPr>
      <w:r>
        <w:t xml:space="preserve">include </w:t>
      </w:r>
      <w:r w:rsidR="00F2179C">
        <w:t>any other materials required by the:</w:t>
      </w:r>
    </w:p>
    <w:p w14:paraId="6F91FE88" w14:textId="160F53C4" w:rsidR="00FE7B95" w:rsidRDefault="00FE7B95" w:rsidP="00E454B2">
      <w:pPr>
        <w:pStyle w:val="DefenceDefinitionNum2"/>
      </w:pPr>
      <w:r>
        <w:t>Contract;</w:t>
      </w:r>
    </w:p>
    <w:p w14:paraId="4EDE96D3" w14:textId="23097C25" w:rsidR="00FE7B95" w:rsidRDefault="00FE7B95" w:rsidP="00E454B2">
      <w:pPr>
        <w:pStyle w:val="DefenceDefinitionNum2"/>
      </w:pPr>
      <w:r>
        <w:t>Contract Administrator; or</w:t>
      </w:r>
    </w:p>
    <w:p w14:paraId="684945BA" w14:textId="65C427EE" w:rsidR="00AD16CB" w:rsidRDefault="00823D5C" w:rsidP="00E454B2">
      <w:pPr>
        <w:pStyle w:val="DefenceDefinitionNum2"/>
      </w:pPr>
      <w:r>
        <w:t xml:space="preserve">Regional Base Services </w:t>
      </w:r>
      <w:r w:rsidR="00FE7B95">
        <w:t>Contractor.</w:t>
      </w:r>
    </w:p>
    <w:p w14:paraId="711B255A" w14:textId="77777777" w:rsidR="00DA7739" w:rsidRPr="005D2C6B" w:rsidRDefault="00DA7739" w:rsidP="00DE2244">
      <w:pPr>
        <w:pStyle w:val="DefenceBoldNormal"/>
      </w:pPr>
      <w:bookmarkStart w:id="90" w:name="ExecutiveNegotiators"/>
      <w:r w:rsidRPr="005D2C6B">
        <w:t>Executive Negotiators</w:t>
      </w:r>
      <w:bookmarkEnd w:id="90"/>
    </w:p>
    <w:p w14:paraId="3974DD44" w14:textId="11CB75D3" w:rsidR="00DA7739" w:rsidRDefault="00DA7739" w:rsidP="00DE2244">
      <w:pPr>
        <w:pStyle w:val="DefenceDefinition0"/>
      </w:pPr>
      <w:r w:rsidRPr="005D2C6B">
        <w:t xml:space="preserve">The representatives of the parties </w:t>
      </w:r>
      <w:r w:rsidR="0038669C">
        <w:t>specified</w:t>
      </w:r>
      <w:r w:rsidR="00B05BB8">
        <w:t xml:space="preserve"> </w:t>
      </w:r>
      <w:r w:rsidRPr="005D2C6B">
        <w:t xml:space="preserve">in the </w:t>
      </w:r>
      <w:r w:rsidR="000B3220" w:rsidRPr="00B644E7">
        <w:t>Contract Particulars</w:t>
      </w:r>
      <w:r w:rsidRPr="005D2C6B">
        <w:t xml:space="preserve"> or any person nominated by the relevant party to replace that person from time to time by notice in writing to the other party.</w:t>
      </w:r>
    </w:p>
    <w:p w14:paraId="53593F03" w14:textId="77777777" w:rsidR="002F07A4" w:rsidRPr="000A68CE" w:rsidRDefault="002F07A4" w:rsidP="001D50A4">
      <w:pPr>
        <w:pStyle w:val="DefenceBoldNormal"/>
      </w:pPr>
      <w:bookmarkStart w:id="91" w:name="ExpertDeterminationAgreement"/>
      <w:r w:rsidRPr="000A68CE">
        <w:t>Expert Determination Agreement</w:t>
      </w:r>
      <w:bookmarkEnd w:id="91"/>
    </w:p>
    <w:p w14:paraId="21D3309B" w14:textId="4BB8DDE3" w:rsidR="002F07A4" w:rsidRPr="000A68CE" w:rsidRDefault="000A68CE" w:rsidP="002F07A4">
      <w:pPr>
        <w:pStyle w:val="DefenceDefinition0"/>
      </w:pPr>
      <w:r w:rsidRPr="000A68CE">
        <w:t>A</w:t>
      </w:r>
      <w:r w:rsidR="002F07A4" w:rsidRPr="000A68CE">
        <w:t xml:space="preserve">n expert determination agreement on the terms set out in the </w:t>
      </w:r>
      <w:r w:rsidR="00242353" w:rsidRPr="00B644E7">
        <w:t>Schedule of Collateral Documents</w:t>
      </w:r>
      <w:r w:rsidR="002F07A4" w:rsidRPr="000A68CE">
        <w:t>.</w:t>
      </w:r>
    </w:p>
    <w:p w14:paraId="3B3A778F" w14:textId="042B76C5" w:rsidR="00462904" w:rsidRDefault="00462904" w:rsidP="00C33F70">
      <w:pPr>
        <w:pStyle w:val="DefenceBoldNormal"/>
      </w:pPr>
      <w:bookmarkStart w:id="92" w:name="FinancialRepresentative"/>
      <w:r>
        <w:t>Fee Payment Schedule</w:t>
      </w:r>
    </w:p>
    <w:p w14:paraId="4D09863C" w14:textId="6F127C8D" w:rsidR="00462904" w:rsidRDefault="00462904" w:rsidP="00462904">
      <w:pPr>
        <w:pStyle w:val="DefenceDefinition0"/>
      </w:pPr>
      <w:r>
        <w:t xml:space="preserve">The schedule specified in the Contract Particulars, as adjusted from time to time in accordance with clause </w:t>
      </w:r>
      <w:r>
        <w:fldChar w:fldCharType="begin"/>
      </w:r>
      <w:r>
        <w:instrText xml:space="preserve"> REF _Ref98404086 \w \h </w:instrText>
      </w:r>
      <w:r>
        <w:fldChar w:fldCharType="separate"/>
      </w:r>
      <w:r w:rsidR="0046215E">
        <w:t>12.22</w:t>
      </w:r>
      <w:r>
        <w:fldChar w:fldCharType="end"/>
      </w:r>
      <w:r>
        <w:t>,</w:t>
      </w:r>
      <w:r w:rsidRPr="00051F63">
        <w:t xml:space="preserve"> </w:t>
      </w:r>
      <w:r>
        <w:t>and which sets out:</w:t>
      </w:r>
    </w:p>
    <w:p w14:paraId="016F8B1C" w14:textId="77777777" w:rsidR="00462904" w:rsidRDefault="00462904" w:rsidP="00462904">
      <w:pPr>
        <w:pStyle w:val="DefenceDefinitionNum"/>
        <w:numPr>
          <w:ilvl w:val="1"/>
          <w:numId w:val="288"/>
        </w:numPr>
      </w:pPr>
      <w:r>
        <w:t>the instalments in which the Contract Price (or any part of the Contract Price) will be payable; and</w:t>
      </w:r>
    </w:p>
    <w:p w14:paraId="2F386672" w14:textId="17C80DD0" w:rsidR="00462904" w:rsidRDefault="00462904" w:rsidP="00462904">
      <w:pPr>
        <w:pStyle w:val="DefenceDefinitionNum"/>
        <w:numPr>
          <w:ilvl w:val="1"/>
          <w:numId w:val="288"/>
        </w:numPr>
      </w:pPr>
      <w:r>
        <w:t xml:space="preserve">if </w:t>
      </w:r>
      <w:r w:rsidRPr="00A03695">
        <w:t xml:space="preserve">applicable, </w:t>
      </w:r>
      <w:r>
        <w:t>the m</w:t>
      </w:r>
      <w:r w:rsidRPr="006B0FD0">
        <w:t>ilesto</w:t>
      </w:r>
      <w:r w:rsidRPr="00D35847">
        <w:rPr>
          <w:color w:val="auto"/>
        </w:rPr>
        <w:t xml:space="preserve">nes </w:t>
      </w:r>
      <w:r>
        <w:t>which must be achieved for each instalment to become payable</w:t>
      </w:r>
      <w:r w:rsidR="00857507">
        <w:t xml:space="preserve"> </w:t>
      </w:r>
      <w:r w:rsidR="00857507" w:rsidRPr="00A03695">
        <w:t xml:space="preserve">(failing which the </w:t>
      </w:r>
      <w:r w:rsidR="00857507">
        <w:t>Contractor</w:t>
      </w:r>
      <w:r w:rsidR="00857507" w:rsidRPr="00A03695">
        <w:t xml:space="preserve">'s entitlement to be paid the relevant instalment of the </w:t>
      </w:r>
      <w:r w:rsidR="00857507">
        <w:t>Contract Price</w:t>
      </w:r>
      <w:r w:rsidR="00857507" w:rsidRPr="00A03695">
        <w:t xml:space="preserve"> will not arise until such time as the applicable milestone is achieved)</w:t>
      </w:r>
      <w:r>
        <w:t>.</w:t>
      </w:r>
    </w:p>
    <w:p w14:paraId="3DFC6DF8" w14:textId="77777777" w:rsidR="00EF4215" w:rsidRPr="002A0FB3" w:rsidRDefault="00EF4215" w:rsidP="001D50A4">
      <w:pPr>
        <w:pStyle w:val="DefenceBoldNormal"/>
      </w:pPr>
      <w:r w:rsidRPr="002A0FB3">
        <w:t>Financial Representative</w:t>
      </w:r>
      <w:bookmarkEnd w:id="92"/>
    </w:p>
    <w:p w14:paraId="18139DC2" w14:textId="77777777" w:rsidR="00EF4215" w:rsidRPr="002A0FB3" w:rsidRDefault="00EF4215" w:rsidP="00EF4215">
      <w:pPr>
        <w:pStyle w:val="DefenceDefinition0"/>
      </w:pPr>
      <w:r w:rsidRPr="002A0FB3">
        <w:t>Means</w:t>
      </w:r>
      <w:r w:rsidR="000A68CE" w:rsidRPr="002A0FB3">
        <w:t>:</w:t>
      </w:r>
      <w:r w:rsidRPr="002A0FB3">
        <w:t xml:space="preserve"> </w:t>
      </w:r>
    </w:p>
    <w:p w14:paraId="4397ED13" w14:textId="729C2254" w:rsidR="00EF4215" w:rsidRPr="002A0FB3" w:rsidRDefault="00EF4215" w:rsidP="00D33BF3">
      <w:pPr>
        <w:pStyle w:val="DefenceDefinitionNum"/>
        <w:tabs>
          <w:tab w:val="clear" w:pos="964"/>
          <w:tab w:val="num" w:pos="0"/>
        </w:tabs>
      </w:pPr>
      <w:r w:rsidRPr="002A0FB3">
        <w:t xml:space="preserve">in relation to the </w:t>
      </w:r>
      <w:r w:rsidR="00455CCE" w:rsidRPr="00B644E7">
        <w:t>Contractor</w:t>
      </w:r>
      <w:r w:rsidRPr="002A0FB3">
        <w:t xml:space="preserve">, the </w:t>
      </w:r>
      <w:r w:rsidRPr="00B644E7">
        <w:t>Contractor's</w:t>
      </w:r>
      <w:r w:rsidRPr="002A0FB3">
        <w:t xml:space="preserve"> chief financial officer, financial controller or other officer or employee with primary responsibility for managing the financial affairs of the </w:t>
      </w:r>
      <w:r w:rsidR="00455CCE" w:rsidRPr="00B644E7">
        <w:t>Contractor</w:t>
      </w:r>
      <w:r w:rsidRPr="002A0FB3">
        <w:t>; and</w:t>
      </w:r>
    </w:p>
    <w:p w14:paraId="366EC453" w14:textId="18D31F12" w:rsidR="00EF4215" w:rsidRPr="000A2196" w:rsidRDefault="00EF4215" w:rsidP="000A2196">
      <w:pPr>
        <w:pStyle w:val="DefenceDefinitionNum"/>
        <w:tabs>
          <w:tab w:val="clear" w:pos="964"/>
          <w:tab w:val="num" w:pos="0"/>
        </w:tabs>
      </w:pPr>
      <w:r w:rsidRPr="002A0FB3">
        <w:t xml:space="preserve">in relation to a subcontractor, the subcontractor's chief financial officer, financial controller or other officer or </w:t>
      </w:r>
      <w:r w:rsidRPr="000A2196">
        <w:t xml:space="preserve">employee with primary responsibility for managing the financial affairs of the subcontractor. </w:t>
      </w:r>
    </w:p>
    <w:p w14:paraId="7674A896" w14:textId="77777777" w:rsidR="00475FE6" w:rsidRPr="004A7B8F" w:rsidRDefault="00475FE6" w:rsidP="00475FE6">
      <w:pPr>
        <w:pStyle w:val="DefenceDefinition0"/>
        <w:rPr>
          <w:b/>
          <w:bCs/>
        </w:rPr>
      </w:pPr>
      <w:bookmarkStart w:id="93" w:name="GeocodedInformation"/>
      <w:r w:rsidRPr="004A7B8F">
        <w:rPr>
          <w:b/>
          <w:bCs/>
        </w:rPr>
        <w:t xml:space="preserve">Fraud </w:t>
      </w:r>
    </w:p>
    <w:p w14:paraId="2F196708" w14:textId="7030480F" w:rsidR="00475FE6" w:rsidRPr="00AB7383" w:rsidRDefault="00475FE6" w:rsidP="00366468">
      <w:pPr>
        <w:pStyle w:val="DefenceDefinition0"/>
      </w:pPr>
      <w:r>
        <w:t xml:space="preserve">Dishonestly obtaining </w:t>
      </w:r>
      <w:r>
        <w:rPr>
          <w:bCs/>
        </w:rPr>
        <w:t>(including attempting to obtain)</w:t>
      </w:r>
      <w:r>
        <w:t xml:space="preserve"> a gain or benefit, or causing a loss </w:t>
      </w:r>
      <w:r>
        <w:rPr>
          <w:bCs/>
        </w:rPr>
        <w:t>or risk of loss</w:t>
      </w:r>
      <w:r>
        <w:t xml:space="preserve">, by deception or other means. </w:t>
      </w:r>
    </w:p>
    <w:p w14:paraId="230DC936" w14:textId="77777777" w:rsidR="00853771" w:rsidRDefault="00853771" w:rsidP="00853771">
      <w:pPr>
        <w:pStyle w:val="DefenceBoldNormal"/>
      </w:pPr>
      <w:r>
        <w:t xml:space="preserve">Furniture, Fittings and Equipment </w:t>
      </w:r>
    </w:p>
    <w:p w14:paraId="317EB5D7" w14:textId="62ECEE4A" w:rsidR="00853771" w:rsidRPr="00853771" w:rsidRDefault="00853771" w:rsidP="002A1AD0">
      <w:pPr>
        <w:pStyle w:val="DefenceDefinition0"/>
      </w:pPr>
      <w:r w:rsidRPr="00853771">
        <w:t>Means operating assets that have no permanent connection to the structure of a building.</w:t>
      </w:r>
    </w:p>
    <w:p w14:paraId="6A522368" w14:textId="1696C7E1" w:rsidR="00FE7B95" w:rsidRDefault="00FE7B95" w:rsidP="00C33F70">
      <w:pPr>
        <w:pStyle w:val="DefenceBoldNormal"/>
      </w:pPr>
      <w:r>
        <w:t>GEMS</w:t>
      </w:r>
    </w:p>
    <w:p w14:paraId="36121275" w14:textId="1D5F327C" w:rsidR="00FE7B95" w:rsidRPr="00E454B2" w:rsidRDefault="00FE7B95" w:rsidP="00C33F70">
      <w:pPr>
        <w:pStyle w:val="DefenceDefinition0"/>
      </w:pPr>
      <w:r w:rsidRPr="00FE7B95">
        <w:t>The Garrison and Estate Management System established and managed by the Commonwealth to record and manage Estate Information including to define the classifications, attributes and formats for recording data for each element on the Defence Estate.</w:t>
      </w:r>
    </w:p>
    <w:p w14:paraId="45D863CF" w14:textId="77777777" w:rsidR="00FB19BC" w:rsidRPr="00366468" w:rsidRDefault="00FB19BC" w:rsidP="00C8219D">
      <w:pPr>
        <w:pStyle w:val="DefenceDefinition0"/>
        <w:keepNext/>
        <w:keepLines/>
        <w:rPr>
          <w:b/>
          <w:bCs/>
        </w:rPr>
      </w:pPr>
      <w:bookmarkStart w:id="94" w:name="GST"/>
      <w:bookmarkEnd w:id="93"/>
      <w:r w:rsidRPr="00366468">
        <w:rPr>
          <w:b/>
          <w:bCs/>
        </w:rPr>
        <w:t>Gender Equality Action Plan</w:t>
      </w:r>
    </w:p>
    <w:p w14:paraId="04E9E6FF" w14:textId="65A6A9DC" w:rsidR="00FB19BC" w:rsidRDefault="00FB19BC" w:rsidP="00366468">
      <w:pPr>
        <w:pStyle w:val="DefenceDefinition0"/>
      </w:pPr>
      <w:r>
        <w:t>T</w:t>
      </w:r>
      <w:r w:rsidRPr="00A678D3">
        <w:t xml:space="preserve">he plan </w:t>
      </w:r>
      <w:r>
        <w:t xml:space="preserve">(if any) </w:t>
      </w:r>
      <w:r w:rsidRPr="00A678D3">
        <w:t xml:space="preserve">set out in </w:t>
      </w:r>
      <w:r w:rsidR="00792210">
        <w:rPr>
          <w:b/>
          <w:highlight w:val="green"/>
        </w:rPr>
        <w:fldChar w:fldCharType="begin"/>
      </w:r>
      <w:r w:rsidR="00792210">
        <w:instrText xml:space="preserve"> REF _Ref173239472 \r \h </w:instrText>
      </w:r>
      <w:r w:rsidR="00792210">
        <w:rPr>
          <w:b/>
          <w:highlight w:val="green"/>
        </w:rPr>
      </w:r>
      <w:r w:rsidR="00792210">
        <w:rPr>
          <w:b/>
          <w:highlight w:val="green"/>
        </w:rPr>
        <w:fldChar w:fldCharType="separate"/>
      </w:r>
      <w:r w:rsidR="0046215E">
        <w:t>Annexure 6</w:t>
      </w:r>
      <w:r w:rsidR="00792210">
        <w:rPr>
          <w:b/>
          <w:highlight w:val="green"/>
        </w:rPr>
        <w:fldChar w:fldCharType="end"/>
      </w:r>
      <w:r>
        <w:t>.</w:t>
      </w:r>
    </w:p>
    <w:p w14:paraId="68449C18" w14:textId="77777777" w:rsidR="00080C96" w:rsidRDefault="00080C96" w:rsidP="00080C96">
      <w:pPr>
        <w:pStyle w:val="DefenceBoldNormal"/>
      </w:pPr>
      <w:r w:rsidRPr="00410420">
        <w:t>Group Training Organisation</w:t>
      </w:r>
      <w:r>
        <w:t xml:space="preserve"> </w:t>
      </w:r>
    </w:p>
    <w:p w14:paraId="43A570D5" w14:textId="2B2526E0" w:rsidR="00080C96" w:rsidRPr="00BF5372" w:rsidRDefault="00080C96" w:rsidP="00080C96">
      <w:pPr>
        <w:pStyle w:val="DefenceDefinition0"/>
      </w:pPr>
      <w:r w:rsidRPr="0070223A">
        <w:rPr>
          <w:bCs/>
        </w:rPr>
        <w:t>An organisation that employs Apprentices under a Training Contract and places them with a Host Employer.</w:t>
      </w:r>
      <w:r>
        <w:rPr>
          <w:bCs/>
        </w:rPr>
        <w:t xml:space="preserve">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Training Contract.</w:t>
      </w:r>
    </w:p>
    <w:p w14:paraId="651357BE" w14:textId="41235E6A" w:rsidR="008B621B" w:rsidRPr="00DC2FCA" w:rsidRDefault="008B621B" w:rsidP="00C33F70">
      <w:pPr>
        <w:pStyle w:val="DefenceBoldNormal"/>
      </w:pPr>
      <w:r w:rsidRPr="00DC2FCA">
        <w:t>GST</w:t>
      </w:r>
      <w:bookmarkEnd w:id="94"/>
    </w:p>
    <w:p w14:paraId="321A10B5" w14:textId="07116E39" w:rsidR="008B621B" w:rsidRDefault="000A68CE" w:rsidP="00152616">
      <w:pPr>
        <w:pStyle w:val="DefenceDefinition0"/>
      </w:pPr>
      <w:r>
        <w:t>The</w:t>
      </w:r>
      <w:r w:rsidR="008B621B" w:rsidRPr="00DC2FCA">
        <w:t xml:space="preserve"> tax payable on taxable supplies under the </w:t>
      </w:r>
      <w:r w:rsidR="00B754E4" w:rsidRPr="00B644E7">
        <w:t>GST Legislation</w:t>
      </w:r>
      <w:r w:rsidR="008B621B" w:rsidRPr="00DC2FCA">
        <w:t xml:space="preserve">. </w:t>
      </w:r>
    </w:p>
    <w:p w14:paraId="571127AD" w14:textId="77777777" w:rsidR="008C6FF7" w:rsidRDefault="008C6FF7" w:rsidP="00C33F70">
      <w:pPr>
        <w:pStyle w:val="DefenceBoldNormal"/>
      </w:pPr>
      <w:bookmarkStart w:id="95" w:name="GSTGroup"/>
      <w:r w:rsidRPr="00323844">
        <w:t xml:space="preserve">GST Group </w:t>
      </w:r>
    </w:p>
    <w:bookmarkEnd w:id="95"/>
    <w:p w14:paraId="0BBC8658" w14:textId="5DA9055E" w:rsidR="00B8528A" w:rsidRPr="00DC2FCA" w:rsidRDefault="008C6FF7" w:rsidP="00C33F70">
      <w:pPr>
        <w:pStyle w:val="DefenceDefinition0"/>
      </w:pPr>
      <w:r w:rsidRPr="00A2596A">
        <w:t xml:space="preserve">A GST group formed in accordance with Division 48 of the </w:t>
      </w:r>
      <w:r w:rsidRPr="00B644E7">
        <w:t>GST Legislation</w:t>
      </w:r>
      <w:r w:rsidRPr="00A2596A">
        <w:t>.</w:t>
      </w:r>
    </w:p>
    <w:p w14:paraId="79483733" w14:textId="77777777" w:rsidR="008B621B" w:rsidRPr="00DC2FCA" w:rsidRDefault="008B621B" w:rsidP="008B621B">
      <w:pPr>
        <w:pStyle w:val="DefenceBoldNormal"/>
      </w:pPr>
      <w:bookmarkStart w:id="96" w:name="GSTLegislation"/>
      <w:r w:rsidRPr="00DC2FCA">
        <w:t>GST Legislation</w:t>
      </w:r>
      <w:bookmarkEnd w:id="96"/>
    </w:p>
    <w:p w14:paraId="627A9DB4" w14:textId="77777777" w:rsidR="008B621B" w:rsidRPr="008B621B" w:rsidRDefault="008B621B" w:rsidP="001D50A4">
      <w:pPr>
        <w:pStyle w:val="DefenceDefinition0"/>
      </w:pPr>
      <w:r w:rsidRPr="00DC2FCA">
        <w:rPr>
          <w:i/>
          <w:iCs/>
        </w:rPr>
        <w:t>A New Tax System (Goods and Services Tax) Act</w:t>
      </w:r>
      <w:r w:rsidRPr="00DC2FCA">
        <w:t xml:space="preserve"> </w:t>
      </w:r>
      <w:r w:rsidRPr="000C284D">
        <w:rPr>
          <w:i/>
          <w:iCs/>
        </w:rPr>
        <w:t>1999</w:t>
      </w:r>
      <w:r w:rsidRPr="00DC2FCA">
        <w:rPr>
          <w:iCs/>
        </w:rPr>
        <w:t xml:space="preserve"> (Cth)</w:t>
      </w:r>
      <w:r w:rsidRPr="00DC2FCA">
        <w:t xml:space="preserve"> and any related Act imposing such tax or legislation that is enacted to validate, recapture or recoup such tax.</w:t>
      </w:r>
      <w:r w:rsidRPr="008B621B">
        <w:t xml:space="preserve"> </w:t>
      </w:r>
    </w:p>
    <w:p w14:paraId="1500FE1A" w14:textId="77777777" w:rsidR="002F48AB" w:rsidRDefault="002F48AB" w:rsidP="0076350A">
      <w:pPr>
        <w:pStyle w:val="DefenceBoldNormal"/>
      </w:pPr>
      <w:bookmarkStart w:id="97" w:name="HazardousSubstances"/>
      <w:r>
        <w:t>Hazardous Substances</w:t>
      </w:r>
      <w:bookmarkEnd w:id="97"/>
    </w:p>
    <w:p w14:paraId="6220DAA6" w14:textId="30773B13" w:rsidR="002F48AB" w:rsidRDefault="002F48AB" w:rsidP="00E15378">
      <w:pPr>
        <w:pStyle w:val="DefenceDefinition0"/>
      </w:pPr>
      <w:r w:rsidRPr="00FC4E66">
        <w:t xml:space="preserve">Has the meaning in the </w:t>
      </w:r>
      <w:r w:rsidR="00453849" w:rsidRPr="00B644E7">
        <w:t>Special Conditions</w:t>
      </w:r>
      <w:r w:rsidRPr="00AD16CB">
        <w:t xml:space="preserve"> (if any).</w:t>
      </w:r>
      <w:r w:rsidR="00B75516">
        <w:t xml:space="preserve"> </w:t>
      </w:r>
    </w:p>
    <w:p w14:paraId="5E20838D" w14:textId="77777777" w:rsidR="00080C96" w:rsidRPr="009D10FF" w:rsidRDefault="00080C96" w:rsidP="00080C96">
      <w:pPr>
        <w:pStyle w:val="DefenceDefinition0"/>
      </w:pPr>
      <w:r w:rsidRPr="00080C96">
        <w:rPr>
          <w:b/>
          <w:bCs/>
        </w:rPr>
        <w:t>Host Employer</w:t>
      </w:r>
    </w:p>
    <w:p w14:paraId="52E62EFB" w14:textId="2063A2D9" w:rsidR="00080C96" w:rsidRDefault="00080C96" w:rsidP="00080C96">
      <w:pPr>
        <w:pStyle w:val="DefenceDefinition0"/>
      </w:pPr>
      <w:r w:rsidRPr="0070223A">
        <w:t xml:space="preserve">An employer who hires an </w:t>
      </w:r>
      <w:r w:rsidRPr="00670C07">
        <w:t>Apprentice</w:t>
      </w:r>
      <w:r w:rsidRPr="0070223A">
        <w:t xml:space="preserve"> through a Group Training Organisation.</w:t>
      </w:r>
    </w:p>
    <w:p w14:paraId="374312B8" w14:textId="77777777" w:rsidR="002D79FA" w:rsidRDefault="002D79FA" w:rsidP="002D79FA">
      <w:pPr>
        <w:pStyle w:val="DefenceBoldNormal"/>
      </w:pPr>
      <w:r>
        <w:t>HOTO Plan and Checklist</w:t>
      </w:r>
    </w:p>
    <w:p w14:paraId="2B78DE26" w14:textId="6D484200" w:rsidR="002D79FA" w:rsidRDefault="002D79FA" w:rsidP="0018790C">
      <w:pPr>
        <w:pStyle w:val="DefenceDefinition0"/>
      </w:pPr>
      <w:r w:rsidRPr="002D79FA">
        <w:t xml:space="preserve">The worksheets contained within the excel </w:t>
      </w:r>
      <w:r w:rsidR="00A13BA0">
        <w:t>workbook</w:t>
      </w:r>
      <w:r w:rsidRPr="002D79FA">
        <w:t xml:space="preserve"> titled "HOTO Plan &amp; Checklist" available at</w:t>
      </w:r>
      <w:r w:rsidR="0095202E">
        <w:t xml:space="preserve"> </w:t>
      </w:r>
      <w:r w:rsidR="00A47F90" w:rsidRPr="00A47F90">
        <w:t>https://www.defence.gov.au/business-industry/industry-governance/industry-regulations/estate-project-handover-takeover-policy</w:t>
      </w:r>
      <w:r w:rsidRPr="002D79FA">
        <w:t xml:space="preserve">, as </w:t>
      </w:r>
      <w:r w:rsidR="00863AEC">
        <w:t>amended</w:t>
      </w:r>
      <w:r w:rsidRPr="002D79FA">
        <w:t xml:space="preserve"> or replaced from time to time</w:t>
      </w:r>
      <w:r w:rsidR="00DC11ED">
        <w:t>.</w:t>
      </w:r>
    </w:p>
    <w:p w14:paraId="6A24F024" w14:textId="55B8B690" w:rsidR="002D79FA" w:rsidRDefault="002D79FA" w:rsidP="006F58D8">
      <w:pPr>
        <w:pStyle w:val="DefenceBoldNormal"/>
      </w:pPr>
      <w:r>
        <w:t>HOTO Process</w:t>
      </w:r>
    </w:p>
    <w:p w14:paraId="3ECFB37D" w14:textId="77777777" w:rsidR="002D79FA" w:rsidRDefault="002D79FA" w:rsidP="002D79FA">
      <w:pPr>
        <w:pStyle w:val="DefenceDefinition0"/>
      </w:pPr>
      <w:r>
        <w:t>The process for handover and takeover of the Works or a Stage to enable the occupation, use, operation and maintenance of the Works or the Stage by the Commonwealth and Other Contractors including the:</w:t>
      </w:r>
    </w:p>
    <w:p w14:paraId="4125A491" w14:textId="77777777" w:rsidR="002D79FA" w:rsidRDefault="002D79FA" w:rsidP="006F58D8">
      <w:pPr>
        <w:pStyle w:val="DefenceDefinitionNum"/>
      </w:pPr>
      <w:r>
        <w:t xml:space="preserve">commissioning of the Works or the Stage (including the inspection and testing process); </w:t>
      </w:r>
    </w:p>
    <w:p w14:paraId="5C272691" w14:textId="77777777" w:rsidR="002D79FA" w:rsidRDefault="002D79FA" w:rsidP="006F58D8">
      <w:pPr>
        <w:pStyle w:val="DefenceDefinitionNum"/>
      </w:pPr>
      <w:r>
        <w:t>handover of the Works or the Stage to the Commonwealth; and</w:t>
      </w:r>
    </w:p>
    <w:p w14:paraId="64FF64FC" w14:textId="77777777" w:rsidR="002D79FA" w:rsidRDefault="002D79FA" w:rsidP="006F58D8">
      <w:pPr>
        <w:pStyle w:val="DefenceDefinitionNum"/>
      </w:pPr>
      <w:r>
        <w:t>occupation, use, operation and maintenance of the Works or the Stage by the Commonwealth and Other Contractors,</w:t>
      </w:r>
    </w:p>
    <w:p w14:paraId="0B83BC0D" w14:textId="6F9BB657" w:rsidR="002D79FA" w:rsidRDefault="002D79FA" w:rsidP="00C33F70">
      <w:pPr>
        <w:pStyle w:val="DefenceNormal"/>
      </w:pPr>
      <w:r>
        <w:t>in accord</w:t>
      </w:r>
      <w:r w:rsidR="001E680B">
        <w:t>ance with the HOTO Requirements</w:t>
      </w:r>
      <w:r w:rsidR="00DC11ED">
        <w:t>.</w:t>
      </w:r>
    </w:p>
    <w:p w14:paraId="261D865F" w14:textId="0B670DA9" w:rsidR="002D79FA" w:rsidRDefault="002D79FA" w:rsidP="006F58D8">
      <w:pPr>
        <w:pStyle w:val="DefenceBoldNormal"/>
      </w:pPr>
      <w:r>
        <w:t>HOTO Requirements</w:t>
      </w:r>
    </w:p>
    <w:p w14:paraId="1AF0E29F" w14:textId="0818DBB6" w:rsidR="002D79FA" w:rsidRDefault="002D79FA" w:rsidP="0018790C">
      <w:pPr>
        <w:pStyle w:val="DefenceDefinition0"/>
      </w:pPr>
      <w:r>
        <w:t xml:space="preserve">The requirements published on </w:t>
      </w:r>
      <w:r w:rsidR="004001AC">
        <w:t xml:space="preserve">the Defence Website </w:t>
      </w:r>
      <w:r>
        <w:t>in respect of commissioning, handover and takeover of projects on the Defence Estate, including:</w:t>
      </w:r>
    </w:p>
    <w:p w14:paraId="5BD315DA" w14:textId="3CB18333" w:rsidR="002D79FA" w:rsidRDefault="002D79FA" w:rsidP="006F58D8">
      <w:pPr>
        <w:pStyle w:val="DefenceDefinitionNum"/>
      </w:pPr>
      <w:r>
        <w:t xml:space="preserve">the documents set out at </w:t>
      </w:r>
      <w:r w:rsidR="00A47F90">
        <w:t>https://www.defence.gov.au/business-industry/industry-governance/industry-regulations/estate-project-handover-takeover-policy</w:t>
      </w:r>
      <w:r>
        <w:t>, and all applicable requirements referred to therein; and</w:t>
      </w:r>
    </w:p>
    <w:p w14:paraId="4BFA2523" w14:textId="01030A35" w:rsidR="002D79FA" w:rsidRDefault="002D79FA" w:rsidP="006F58D8">
      <w:pPr>
        <w:pStyle w:val="DefenceDefinitionNum"/>
      </w:pPr>
      <w:r>
        <w:t xml:space="preserve">any other requirement published on </w:t>
      </w:r>
      <w:r w:rsidR="004001AC">
        <w:t xml:space="preserve">the Defence Website </w:t>
      </w:r>
      <w:r>
        <w:t>expressed as applying to the commissioning, handover and takeover of projects on the Defence Estate,</w:t>
      </w:r>
    </w:p>
    <w:p w14:paraId="2A409A2A" w14:textId="6CAB3C16" w:rsidR="002D79FA" w:rsidRDefault="002D79FA" w:rsidP="00C33F70">
      <w:pPr>
        <w:pStyle w:val="DefenceNormal"/>
      </w:pPr>
      <w:r>
        <w:t xml:space="preserve">each as </w:t>
      </w:r>
      <w:r w:rsidR="00C955F8">
        <w:t>amended</w:t>
      </w:r>
      <w:r>
        <w:t xml:space="preserve"> or replaced from time to time</w:t>
      </w:r>
      <w:r w:rsidR="00DC11ED">
        <w:t>.</w:t>
      </w:r>
    </w:p>
    <w:p w14:paraId="3563E69C" w14:textId="77777777" w:rsidR="006B6037" w:rsidRDefault="006B6037" w:rsidP="006B6037">
      <w:pPr>
        <w:pStyle w:val="DefenceBoldNormal"/>
      </w:pPr>
      <w:bookmarkStart w:id="98" w:name="IndigenousEnterprise"/>
      <w:r>
        <w:t>ICT Goods</w:t>
      </w:r>
    </w:p>
    <w:p w14:paraId="2F284ED0" w14:textId="5492B0AF" w:rsidR="006B6037" w:rsidRDefault="006B6037" w:rsidP="002A1AD0">
      <w:pPr>
        <w:pStyle w:val="DefenceDefinition0"/>
      </w:pPr>
      <w:r>
        <w:t>Means computers and peripheral equipment, communication equipment, consumer electronic equipment, electronic components and other information and technology goods.</w:t>
      </w:r>
    </w:p>
    <w:p w14:paraId="37BDE09E" w14:textId="684EB951" w:rsidR="00203252" w:rsidRPr="007A0CFB" w:rsidRDefault="00203252" w:rsidP="00C33F70">
      <w:pPr>
        <w:pStyle w:val="DefenceBoldNormal"/>
      </w:pPr>
      <w:r w:rsidRPr="007A0CFB">
        <w:t>Indicative Date for Completion</w:t>
      </w:r>
    </w:p>
    <w:p w14:paraId="0A5ED495" w14:textId="63551580" w:rsidR="00203252" w:rsidRPr="00E34D73" w:rsidRDefault="00203252" w:rsidP="00203252">
      <w:pPr>
        <w:pStyle w:val="DefenceDefinition0"/>
      </w:pPr>
      <w:r w:rsidRPr="00E34D73">
        <w:t>In respect of the Works or a Stage, the relevant date specified in the Contract Particulars.</w:t>
      </w:r>
    </w:p>
    <w:p w14:paraId="3D75879A" w14:textId="3A8C35C8" w:rsidR="00862107" w:rsidRPr="00E34D73" w:rsidRDefault="00862107" w:rsidP="001D50A4">
      <w:pPr>
        <w:pStyle w:val="DefenceBoldNormal"/>
      </w:pPr>
      <w:r w:rsidRPr="00E34D73">
        <w:t xml:space="preserve">Indicative </w:t>
      </w:r>
      <w:r w:rsidR="00D802D9">
        <w:t>Delivery</w:t>
      </w:r>
      <w:r w:rsidRPr="00E34D73">
        <w:t xml:space="preserve"> Phase Price</w:t>
      </w:r>
    </w:p>
    <w:p w14:paraId="78DB266C" w14:textId="637AB2F6" w:rsidR="00862107" w:rsidRPr="007A0CFB" w:rsidRDefault="00862107" w:rsidP="00C33F70">
      <w:pPr>
        <w:pStyle w:val="DefenceDefinition0"/>
      </w:pPr>
      <w:r w:rsidRPr="007A0CFB">
        <w:t>The amount specified in the Contract Particulars.</w:t>
      </w:r>
    </w:p>
    <w:p w14:paraId="7F801AA6" w14:textId="74B903FE" w:rsidR="008F0E64" w:rsidRDefault="008F0E64" w:rsidP="001D50A4">
      <w:pPr>
        <w:pStyle w:val="DefenceBoldNormal"/>
      </w:pPr>
      <w:r>
        <w:t>Indigenous E</w:t>
      </w:r>
      <w:r w:rsidRPr="00514984">
        <w:t>nterprise</w:t>
      </w:r>
      <w:bookmarkEnd w:id="98"/>
    </w:p>
    <w:p w14:paraId="708B4D56" w14:textId="3E343D94" w:rsidR="008F0E64" w:rsidRPr="00D17D85" w:rsidRDefault="00823D5C" w:rsidP="001D50A4">
      <w:pPr>
        <w:pStyle w:val="DefenceDefinition0"/>
        <w:rPr>
          <w:b/>
        </w:rPr>
      </w:pPr>
      <w:r>
        <w:t>Has the meaning given to it in the Indigenous Procurement Policy</w:t>
      </w:r>
      <w:r w:rsidR="008F0E64">
        <w:t xml:space="preserve">. </w:t>
      </w:r>
    </w:p>
    <w:p w14:paraId="2B22BFF9" w14:textId="77777777" w:rsidR="008F0E64" w:rsidRPr="008F0E64" w:rsidRDefault="008F0E64" w:rsidP="001D50A4">
      <w:pPr>
        <w:pStyle w:val="DefenceBoldNormal"/>
      </w:pPr>
      <w:bookmarkStart w:id="99" w:name="IndigenousParticipationPlan"/>
      <w:r w:rsidRPr="008F0E64">
        <w:t>Indigenous Participation Plan</w:t>
      </w:r>
      <w:bookmarkEnd w:id="99"/>
    </w:p>
    <w:p w14:paraId="6F2B844D" w14:textId="3A913BB6" w:rsidR="008F0E64" w:rsidRPr="00E82E5B" w:rsidRDefault="008F0E64" w:rsidP="008F0E64">
      <w:pPr>
        <w:pStyle w:val="DefenceDefinition0"/>
        <w:tabs>
          <w:tab w:val="left" w:pos="2127"/>
        </w:tabs>
      </w:pPr>
      <w:r w:rsidRPr="00E82E5B">
        <w:t xml:space="preserve">The plan prepared by the </w:t>
      </w:r>
      <w:r w:rsidR="00455CCE" w:rsidRPr="00B644E7">
        <w:t>Contractor</w:t>
      </w:r>
      <w:r w:rsidR="00D01FA7" w:rsidRPr="00E82E5B">
        <w:t xml:space="preserve"> and set out in </w:t>
      </w:r>
      <w:r w:rsidR="00F553FD">
        <w:fldChar w:fldCharType="begin"/>
      </w:r>
      <w:r w:rsidR="00F553FD">
        <w:instrText xml:space="preserve"> REF _Ref124358680 \n \h </w:instrText>
      </w:r>
      <w:r w:rsidR="00F553FD">
        <w:fldChar w:fldCharType="separate"/>
      </w:r>
      <w:r w:rsidR="0046215E">
        <w:t>Annexure 3</w:t>
      </w:r>
      <w:r w:rsidR="00F553FD">
        <w:fldChar w:fldCharType="end"/>
      </w:r>
      <w:r w:rsidR="00D01FA7" w:rsidRPr="00E82E5B">
        <w:t>.</w:t>
      </w:r>
      <w:r w:rsidRPr="00E82E5B">
        <w:t xml:space="preserve"> </w:t>
      </w:r>
    </w:p>
    <w:p w14:paraId="737F7DCC" w14:textId="77777777" w:rsidR="008F0E64" w:rsidRDefault="008F0E64" w:rsidP="001D50A4">
      <w:pPr>
        <w:pStyle w:val="DefenceBoldNormal"/>
      </w:pPr>
      <w:bookmarkStart w:id="100" w:name="IndigenousProcurementPolicy"/>
      <w:r w:rsidRPr="00D17D85">
        <w:t>Indigenous Procurement Policy</w:t>
      </w:r>
      <w:bookmarkEnd w:id="100"/>
    </w:p>
    <w:p w14:paraId="7D09F6D0" w14:textId="0E5745A8" w:rsidR="008F0E64" w:rsidRDefault="008F0E64" w:rsidP="00A31173">
      <w:pPr>
        <w:pStyle w:val="DefenceDefinition0"/>
      </w:pPr>
      <w:r w:rsidRPr="00E82E5B">
        <w:t xml:space="preserve">The </w:t>
      </w:r>
      <w:r w:rsidRPr="00B644E7">
        <w:t>Commonwealth's</w:t>
      </w:r>
      <w:r w:rsidRPr="00E82E5B">
        <w:t xml:space="preserve"> </w:t>
      </w:r>
      <w:r w:rsidRPr="00B644E7">
        <w:t>Indigenous Procurement Policy</w:t>
      </w:r>
      <w:r w:rsidR="00EA028B" w:rsidRPr="000C284D">
        <w:rPr>
          <w:rStyle w:val="Hyperlink"/>
          <w:color w:val="auto"/>
        </w:rPr>
        <w:t>,</w:t>
      </w:r>
      <w:r w:rsidR="00EA028B">
        <w:rPr>
          <w:rStyle w:val="Hyperlink"/>
        </w:rPr>
        <w:t xml:space="preserve"> </w:t>
      </w:r>
      <w:r w:rsidR="00EA028B" w:rsidRPr="00407E0A">
        <w:rPr>
          <w:rStyle w:val="Hyperlink"/>
          <w:color w:val="auto"/>
        </w:rPr>
        <w:t>as amended from time to time,</w:t>
      </w:r>
      <w:r w:rsidRPr="00E82E5B">
        <w:t xml:space="preserve"> available at</w:t>
      </w:r>
      <w:r>
        <w:t xml:space="preserve"> </w:t>
      </w:r>
      <w:r w:rsidR="00A31173" w:rsidRPr="00A31173">
        <w:t>https://www.niaa.gov.au/indigenous-affairs/economic-development/indigenous-procurement-policy-ipp</w:t>
      </w:r>
      <w:r w:rsidRPr="009419A4">
        <w:t>.</w:t>
      </w:r>
    </w:p>
    <w:p w14:paraId="0E3A11A0" w14:textId="4CD35FA0" w:rsidR="00070C07" w:rsidRPr="000C284D" w:rsidRDefault="00070C07" w:rsidP="00C33F70">
      <w:pPr>
        <w:pStyle w:val="DefenceBoldNormal"/>
      </w:pPr>
      <w:r>
        <w:t>Information Security Requirements</w:t>
      </w:r>
    </w:p>
    <w:p w14:paraId="64085D42" w14:textId="51EE7221" w:rsidR="00070C07" w:rsidRPr="008C4150" w:rsidRDefault="00070C07" w:rsidP="00407922">
      <w:pPr>
        <w:pStyle w:val="DefenceDefinition0"/>
      </w:pPr>
      <w:r w:rsidRPr="008C4150">
        <w:t xml:space="preserve">Means the: </w:t>
      </w:r>
    </w:p>
    <w:p w14:paraId="22638946" w14:textId="77777777" w:rsidR="00070C07" w:rsidRPr="008C4150" w:rsidRDefault="00070C07" w:rsidP="00070C07">
      <w:pPr>
        <w:pStyle w:val="DefenceDefinitionNum"/>
        <w:tabs>
          <w:tab w:val="clear" w:pos="964"/>
          <w:tab w:val="num" w:pos="0"/>
        </w:tabs>
      </w:pPr>
      <w:r w:rsidRPr="008C4150">
        <w:t>Australian Government's Protective</w:t>
      </w:r>
      <w:r w:rsidRPr="008C4150">
        <w:rPr>
          <w:b/>
        </w:rPr>
        <w:t xml:space="preserve"> </w:t>
      </w:r>
      <w:r w:rsidRPr="008C4150">
        <w:t>Security</w:t>
      </w:r>
      <w:r w:rsidRPr="008C4150">
        <w:rPr>
          <w:b/>
        </w:rPr>
        <w:t xml:space="preserve"> </w:t>
      </w:r>
      <w:r w:rsidRPr="008C4150">
        <w:t>Policy Framework available at https://www.protectivesecurity.gov.au/;</w:t>
      </w:r>
    </w:p>
    <w:p w14:paraId="5F95FC93" w14:textId="20206C90" w:rsidR="00070C07" w:rsidRPr="008C4150" w:rsidRDefault="00070C07" w:rsidP="00070C07">
      <w:pPr>
        <w:pStyle w:val="DefenceDefinitionNum"/>
        <w:tabs>
          <w:tab w:val="clear" w:pos="964"/>
          <w:tab w:val="num" w:pos="0"/>
        </w:tabs>
      </w:pPr>
      <w:r w:rsidRPr="008C4150">
        <w:t xml:space="preserve">Australian Government's Information Security Manual </w:t>
      </w:r>
      <w:bookmarkStart w:id="101" w:name="_Hlk110841359"/>
      <w:r w:rsidR="00B21169" w:rsidRPr="00B21169">
        <w:t>available at https://www.cyber.gov.au/ism</w:t>
      </w:r>
      <w:bookmarkEnd w:id="101"/>
      <w:r w:rsidRPr="008C4150">
        <w:t xml:space="preserve">; and </w:t>
      </w:r>
    </w:p>
    <w:p w14:paraId="18076B72" w14:textId="002D17FA" w:rsidR="00070C07" w:rsidRPr="000C284D" w:rsidRDefault="00CC5688" w:rsidP="00070C07">
      <w:pPr>
        <w:pStyle w:val="DefenceDefinitionNum"/>
        <w:tabs>
          <w:tab w:val="clear" w:pos="964"/>
          <w:tab w:val="num" w:pos="0"/>
        </w:tabs>
        <w:rPr>
          <w:b/>
        </w:rPr>
      </w:pPr>
      <w:r>
        <w:t>DSPF</w:t>
      </w:r>
      <w:r w:rsidR="00070C07" w:rsidRPr="008C4150">
        <w:t>,</w:t>
      </w:r>
      <w:r w:rsidR="00C33ADF" w:rsidRPr="000C284D">
        <w:t xml:space="preserve">  </w:t>
      </w:r>
      <w:r w:rsidR="00C33ADF" w:rsidRPr="000C284D">
        <w:rPr>
          <w:b/>
          <w:i/>
        </w:rPr>
        <w:t xml:space="preserve"> </w:t>
      </w:r>
    </w:p>
    <w:p w14:paraId="2DF418C7" w14:textId="492C27AA" w:rsidR="00171864" w:rsidRPr="000C284D" w:rsidRDefault="00070C07" w:rsidP="00C33F70">
      <w:pPr>
        <w:pStyle w:val="DefenceNormal"/>
      </w:pPr>
      <w:r w:rsidRPr="000C284D">
        <w:t xml:space="preserve">each as amended </w:t>
      </w:r>
      <w:r w:rsidR="006B64D6">
        <w:t xml:space="preserve">or replaced </w:t>
      </w:r>
      <w:r w:rsidRPr="000C284D">
        <w:t>from time to time.</w:t>
      </w:r>
    </w:p>
    <w:p w14:paraId="024E8593" w14:textId="77777777" w:rsidR="00DA7739" w:rsidRPr="005D2C6B" w:rsidRDefault="00DA7739" w:rsidP="00DE2244">
      <w:pPr>
        <w:pStyle w:val="DefenceBoldNormal"/>
      </w:pPr>
      <w:bookmarkStart w:id="102" w:name="InsolvencyEvent"/>
      <w:r w:rsidRPr="005D2C6B">
        <w:t>Insolvency Event</w:t>
      </w:r>
      <w:bookmarkEnd w:id="102"/>
    </w:p>
    <w:p w14:paraId="1966FD32" w14:textId="77777777" w:rsidR="00DA7739" w:rsidRPr="005D2C6B" w:rsidRDefault="00DA7739" w:rsidP="00DE2244">
      <w:pPr>
        <w:pStyle w:val="DefenceDefinition0"/>
      </w:pPr>
      <w:r w:rsidRPr="005D2C6B">
        <w:t>Any one of the following:</w:t>
      </w:r>
    </w:p>
    <w:p w14:paraId="1F0C21C3" w14:textId="45B8E68E" w:rsidR="00DA7739" w:rsidRPr="005D2C6B" w:rsidRDefault="00DA7739" w:rsidP="00D33BF3">
      <w:pPr>
        <w:pStyle w:val="DefenceDefinitionNum"/>
        <w:tabs>
          <w:tab w:val="clear" w:pos="964"/>
          <w:tab w:val="num" w:pos="0"/>
        </w:tabs>
      </w:pPr>
      <w:bookmarkStart w:id="103" w:name="_Ref445805144"/>
      <w:r w:rsidRPr="005D2C6B">
        <w:t xml:space="preserve">the </w:t>
      </w:r>
      <w:r w:rsidR="00455CCE" w:rsidRPr="00B644E7">
        <w:t>Contractor</w:t>
      </w:r>
      <w:r w:rsidRPr="005D2C6B">
        <w:t xml:space="preserve"> </w:t>
      </w:r>
      <w:r w:rsidR="00CB4C72" w:rsidRPr="005D2C6B">
        <w:t xml:space="preserve">becomes, is declared to be, is taken under any applicable law </w:t>
      </w:r>
      <w:r w:rsidR="00AE4A8F" w:rsidRPr="005D2C6B">
        <w:t xml:space="preserve">(including the </w:t>
      </w:r>
      <w:r w:rsidR="00AE4A8F" w:rsidRPr="005D2C6B">
        <w:rPr>
          <w:i/>
        </w:rPr>
        <w:t xml:space="preserve">Corporations Act </w:t>
      </w:r>
      <w:r w:rsidR="00AE4A8F" w:rsidRPr="000C284D">
        <w:rPr>
          <w:i/>
        </w:rPr>
        <w:t>2001</w:t>
      </w:r>
      <w:r w:rsidR="00602891" w:rsidRPr="005D2C6B">
        <w:t xml:space="preserve"> </w:t>
      </w:r>
      <w:r w:rsidR="00AE4A8F" w:rsidRPr="005D2C6B">
        <w:t xml:space="preserve">(Cth)) </w:t>
      </w:r>
      <w:r w:rsidR="00CB4C72" w:rsidRPr="005D2C6B">
        <w:t xml:space="preserve">to be, admits to or </w:t>
      </w:r>
      <w:r w:rsidRPr="005D2C6B">
        <w:t xml:space="preserve">informs the </w:t>
      </w:r>
      <w:r w:rsidR="001C716E" w:rsidRPr="00B644E7">
        <w:t>Commonwealth</w:t>
      </w:r>
      <w:r w:rsidR="005B1833" w:rsidRPr="005D2C6B">
        <w:t xml:space="preserve"> </w:t>
      </w:r>
      <w:r w:rsidRPr="005D2C6B">
        <w:t xml:space="preserve">in writing or its creditors generally that the </w:t>
      </w:r>
      <w:r w:rsidR="00455CCE" w:rsidRPr="00B644E7">
        <w:t>Contractor</w:t>
      </w:r>
      <w:r w:rsidRPr="005D2C6B">
        <w:t xml:space="preserve"> is insolvent</w:t>
      </w:r>
      <w:r w:rsidR="00CB4C72" w:rsidRPr="005D2C6B">
        <w:t xml:space="preserve">, </w:t>
      </w:r>
      <w:r w:rsidR="00AE4A8F" w:rsidRPr="005D2C6B">
        <w:t xml:space="preserve">an insolvent under administration, </w:t>
      </w:r>
      <w:r w:rsidR="00CB4C72" w:rsidRPr="005D2C6B">
        <w:t>bankrupt, unable to pay its debts</w:t>
      </w:r>
      <w:r w:rsidRPr="005D2C6B">
        <w:t xml:space="preserve"> or is unable to proceed with the </w:t>
      </w:r>
      <w:r w:rsidR="008A3BB2" w:rsidRPr="00B644E7">
        <w:t>Contract</w:t>
      </w:r>
      <w:r w:rsidRPr="005D2C6B">
        <w:t xml:space="preserve"> for financial reasons;</w:t>
      </w:r>
      <w:bookmarkEnd w:id="103"/>
    </w:p>
    <w:p w14:paraId="2F7801F8" w14:textId="00EF10DE" w:rsidR="00DA7739" w:rsidRPr="005D2C6B" w:rsidRDefault="00DA7739" w:rsidP="00D33BF3">
      <w:pPr>
        <w:pStyle w:val="DefenceDefinitionNum"/>
        <w:tabs>
          <w:tab w:val="clear" w:pos="964"/>
          <w:tab w:val="num" w:pos="0"/>
        </w:tabs>
      </w:pPr>
      <w:r w:rsidRPr="005D2C6B">
        <w:t xml:space="preserve">execution is levied against the </w:t>
      </w:r>
      <w:r w:rsidR="00455CCE" w:rsidRPr="00B644E7">
        <w:t>Contractor</w:t>
      </w:r>
      <w:r w:rsidRPr="005D2C6B">
        <w:t xml:space="preserve"> by a creditor;</w:t>
      </w:r>
    </w:p>
    <w:p w14:paraId="29F04F8D" w14:textId="3A68FFF0" w:rsidR="00CB4C72" w:rsidRPr="005D2C6B" w:rsidRDefault="00CB4C72" w:rsidP="00D33BF3">
      <w:pPr>
        <w:pStyle w:val="DefenceDefinitionNum"/>
        <w:tabs>
          <w:tab w:val="clear" w:pos="964"/>
          <w:tab w:val="num" w:pos="0"/>
        </w:tabs>
      </w:pPr>
      <w:r w:rsidRPr="005D2C6B">
        <w:t xml:space="preserve">a garnishee order, mareva injunction or similar order, attachment, distress or other process is made, levied or issued against or in relation to any asset of the </w:t>
      </w:r>
      <w:r w:rsidR="00455CCE" w:rsidRPr="00B644E7">
        <w:t>Contractor</w:t>
      </w:r>
      <w:r w:rsidRPr="005D2C6B">
        <w:t>;</w:t>
      </w:r>
    </w:p>
    <w:p w14:paraId="0328A081" w14:textId="5635B726" w:rsidR="00DA7739" w:rsidRPr="005D2C6B" w:rsidRDefault="00DA7739" w:rsidP="00D33BF3">
      <w:pPr>
        <w:pStyle w:val="DefenceDefinitionNum"/>
        <w:tabs>
          <w:tab w:val="clear" w:pos="964"/>
          <w:tab w:val="num" w:pos="0"/>
        </w:tabs>
      </w:pPr>
      <w:r w:rsidRPr="005D2C6B">
        <w:t xml:space="preserve">where the </w:t>
      </w:r>
      <w:r w:rsidR="00455CCE" w:rsidRPr="00B644E7">
        <w:t>Contractor</w:t>
      </w:r>
      <w:r w:rsidRPr="005D2C6B">
        <w:t xml:space="preserve"> is an individual person or a partnership including an individual person, the </w:t>
      </w:r>
      <w:r w:rsidR="00455CCE" w:rsidRPr="00B644E7">
        <w:t>Contractor</w:t>
      </w:r>
      <w:r w:rsidRPr="005D2C6B">
        <w:t>:</w:t>
      </w:r>
    </w:p>
    <w:p w14:paraId="48A224E4" w14:textId="77777777" w:rsidR="00DA7739" w:rsidRPr="005D2C6B" w:rsidRDefault="00DA7739" w:rsidP="00E34C18">
      <w:pPr>
        <w:pStyle w:val="DefenceDefinitionNum2"/>
        <w:tabs>
          <w:tab w:val="clear" w:pos="1928"/>
        </w:tabs>
      </w:pPr>
      <w:r w:rsidRPr="005D2C6B">
        <w:t>commits an act of bankruptcy;</w:t>
      </w:r>
    </w:p>
    <w:p w14:paraId="0F6E293B" w14:textId="77777777" w:rsidR="00DA7739" w:rsidRPr="005D2C6B" w:rsidRDefault="00DA7739" w:rsidP="00D33BF3">
      <w:pPr>
        <w:pStyle w:val="DefenceDefinitionNum2"/>
        <w:tabs>
          <w:tab w:val="clear" w:pos="1928"/>
          <w:tab w:val="num" w:pos="964"/>
        </w:tabs>
      </w:pPr>
      <w:r w:rsidRPr="005D2C6B">
        <w:t>has a bankruptcy petition presented against him or her or presents his or her own petition;</w:t>
      </w:r>
    </w:p>
    <w:p w14:paraId="10308438" w14:textId="77777777" w:rsidR="00DA7739" w:rsidRPr="005D2C6B" w:rsidRDefault="00DA7739" w:rsidP="00D33BF3">
      <w:pPr>
        <w:pStyle w:val="DefenceDefinitionNum2"/>
        <w:tabs>
          <w:tab w:val="clear" w:pos="1928"/>
          <w:tab w:val="num" w:pos="964"/>
        </w:tabs>
      </w:pPr>
      <w:r w:rsidRPr="005D2C6B">
        <w:t>is made bankrupt;</w:t>
      </w:r>
      <w:r w:rsidR="00CB4C72" w:rsidRPr="005D2C6B">
        <w:t xml:space="preserve"> </w:t>
      </w:r>
      <w:r w:rsidR="00883060" w:rsidRPr="005D2C6B">
        <w:t>or</w:t>
      </w:r>
    </w:p>
    <w:p w14:paraId="304D0C45" w14:textId="77777777" w:rsidR="00CB4C72" w:rsidRPr="005D2C6B" w:rsidRDefault="00CB4C72" w:rsidP="00D33BF3">
      <w:pPr>
        <w:pStyle w:val="DefenceDefinitionNum2"/>
        <w:tabs>
          <w:tab w:val="clear" w:pos="1928"/>
          <w:tab w:val="num" w:pos="964"/>
        </w:tabs>
      </w:pPr>
      <w:r w:rsidRPr="005D2C6B">
        <w:t>applies for, agrees to, enters into, calls a meeting for the consideration of, executes or is the subject of an order or declaration in r</w:t>
      </w:r>
      <w:r w:rsidR="004753E0" w:rsidRPr="005D2C6B">
        <w:t>espect of</w:t>
      </w:r>
      <w:r w:rsidRPr="005D2C6B">
        <w:t>:</w:t>
      </w:r>
    </w:p>
    <w:p w14:paraId="16DC8830" w14:textId="77777777" w:rsidR="00CB4C72" w:rsidRPr="005D2C6B" w:rsidRDefault="00CB4C72" w:rsidP="006F4E55">
      <w:pPr>
        <w:pStyle w:val="DefenceDefinitionNum3"/>
      </w:pPr>
      <w:r w:rsidRPr="005D2C6B">
        <w:t>a moratorium of any debts; or</w:t>
      </w:r>
    </w:p>
    <w:p w14:paraId="25615A1A" w14:textId="77777777" w:rsidR="00CB4C72" w:rsidRPr="005D2C6B" w:rsidRDefault="00CB4C72" w:rsidP="006F4E55">
      <w:pPr>
        <w:pStyle w:val="DefenceDefinitionNum3"/>
      </w:pPr>
      <w:r w:rsidRPr="005D2C6B">
        <w:t>a personal insolvency agreement or any other assignment, composition or arrangement (formal or informal) with creditors,</w:t>
      </w:r>
    </w:p>
    <w:p w14:paraId="22CA67EC" w14:textId="77777777" w:rsidR="00CB4C72" w:rsidRPr="005D2C6B" w:rsidRDefault="00CB4C72" w:rsidP="00FB7407">
      <w:pPr>
        <w:pStyle w:val="DefenceIndent2"/>
      </w:pPr>
      <w:r w:rsidRPr="005D2C6B">
        <w:t>by which his or her assets are subjected conditionally or unconditionally to the cont</w:t>
      </w:r>
      <w:r w:rsidR="00602891" w:rsidRPr="005D2C6B">
        <w:t xml:space="preserve">rol of a creditor or trustee; </w:t>
      </w:r>
    </w:p>
    <w:p w14:paraId="4A017F5B" w14:textId="5812272F" w:rsidR="00DA7739" w:rsidRPr="005D2C6B" w:rsidRDefault="00DA7739" w:rsidP="00D33BF3">
      <w:pPr>
        <w:pStyle w:val="DefenceDefinitionNum"/>
        <w:tabs>
          <w:tab w:val="clear" w:pos="964"/>
          <w:tab w:val="num" w:pos="0"/>
        </w:tabs>
      </w:pPr>
      <w:r w:rsidRPr="005D2C6B">
        <w:t xml:space="preserve">where the </w:t>
      </w:r>
      <w:r w:rsidR="00455CCE" w:rsidRPr="00B644E7">
        <w:t>Contractor</w:t>
      </w:r>
      <w:r w:rsidRPr="005D2C6B">
        <w:t xml:space="preserve"> is a corporation, any one of the following:</w:t>
      </w:r>
    </w:p>
    <w:p w14:paraId="367FAFDC" w14:textId="77777777" w:rsidR="00DA7739" w:rsidRPr="005D2C6B" w:rsidRDefault="00DA7739" w:rsidP="00D33BF3">
      <w:pPr>
        <w:pStyle w:val="DefenceDefinitionNum2"/>
        <w:tabs>
          <w:tab w:val="clear" w:pos="1928"/>
          <w:tab w:val="num" w:pos="964"/>
        </w:tabs>
      </w:pPr>
      <w:r w:rsidRPr="005D2C6B">
        <w:t>notice is given of a meeting of creditors with a view to the corporation entering into a deed of company arrangement;</w:t>
      </w:r>
    </w:p>
    <w:p w14:paraId="5B8A50AE" w14:textId="77777777" w:rsidR="00AE4A8F" w:rsidRPr="005D2C6B" w:rsidRDefault="00AE4A8F" w:rsidP="00D33BF3">
      <w:pPr>
        <w:pStyle w:val="DefenceDefinitionNum2"/>
        <w:tabs>
          <w:tab w:val="clear" w:pos="1928"/>
          <w:tab w:val="num" w:pos="964"/>
        </w:tabs>
      </w:pPr>
      <w:r w:rsidRPr="005D2C6B">
        <w:t>a liquidator or provisional liquidator is appointed in respect of a corporation;</w:t>
      </w:r>
    </w:p>
    <w:p w14:paraId="6446012B" w14:textId="77777777" w:rsidR="00DA7739" w:rsidRPr="005D2C6B" w:rsidRDefault="00DA7739" w:rsidP="00D33BF3">
      <w:pPr>
        <w:pStyle w:val="DefenceDefinitionNum2"/>
        <w:tabs>
          <w:tab w:val="clear" w:pos="1928"/>
          <w:tab w:val="num" w:pos="964"/>
        </w:tabs>
      </w:pPr>
      <w:r w:rsidRPr="005D2C6B">
        <w:t>the corporation entering a deed of company arrangement with creditors;</w:t>
      </w:r>
    </w:p>
    <w:p w14:paraId="6CA7C647" w14:textId="7DC31E88" w:rsidR="00DA7739" w:rsidRPr="005D2C6B" w:rsidRDefault="00DA7739" w:rsidP="00D33BF3">
      <w:pPr>
        <w:pStyle w:val="DefenceDefinitionNum2"/>
        <w:tabs>
          <w:tab w:val="clear" w:pos="1928"/>
          <w:tab w:val="num" w:pos="964"/>
        </w:tabs>
      </w:pPr>
      <w:r w:rsidRPr="005D2C6B">
        <w:t>a controller,</w:t>
      </w:r>
      <w:r w:rsidR="004F1271">
        <w:t xml:space="preserve"> restructuring practitioner,</w:t>
      </w:r>
      <w:r w:rsidRPr="005D2C6B">
        <w:t xml:space="preserve"> administrator, receiver, receiver and manager, provisional liquidator or liquidator </w:t>
      </w:r>
      <w:r w:rsidR="004F1271" w:rsidRPr="005D2C6B">
        <w:t>(</w:t>
      </w:r>
      <w:r w:rsidR="004F1271">
        <w:t xml:space="preserve">each </w:t>
      </w:r>
      <w:r w:rsidR="004F1271" w:rsidRPr="005D2C6B">
        <w:t xml:space="preserve">as defined in section 9 of the </w:t>
      </w:r>
      <w:r w:rsidR="004F1271" w:rsidRPr="005D2C6B">
        <w:rPr>
          <w:i/>
        </w:rPr>
        <w:t xml:space="preserve">Corporations Act </w:t>
      </w:r>
      <w:r w:rsidR="004F1271" w:rsidRPr="000C284D">
        <w:rPr>
          <w:i/>
        </w:rPr>
        <w:t>2001</w:t>
      </w:r>
      <w:r w:rsidR="004F1271" w:rsidRPr="005D2C6B">
        <w:t xml:space="preserve"> (Cth))</w:t>
      </w:r>
      <w:r w:rsidR="004F1271">
        <w:t xml:space="preserve"> </w:t>
      </w:r>
      <w:r w:rsidRPr="005D2C6B">
        <w:t xml:space="preserve">is appointed to the corporation; </w:t>
      </w:r>
    </w:p>
    <w:p w14:paraId="7B6E9510" w14:textId="77777777" w:rsidR="00DA7739" w:rsidRPr="005D2C6B" w:rsidRDefault="00DA7739" w:rsidP="00D33BF3">
      <w:pPr>
        <w:pStyle w:val="DefenceDefinitionNum2"/>
        <w:tabs>
          <w:tab w:val="clear" w:pos="1928"/>
          <w:tab w:val="num" w:pos="964"/>
        </w:tabs>
      </w:pPr>
      <w:r w:rsidRPr="005D2C6B">
        <w:t>an application is made to a court for the winding up of the corporation and not stayed within 14 days;</w:t>
      </w:r>
    </w:p>
    <w:p w14:paraId="5C599001" w14:textId="56EC3D36" w:rsidR="00AE4A8F" w:rsidRPr="005D2C6B" w:rsidRDefault="00AE4A8F" w:rsidP="00D33BF3">
      <w:pPr>
        <w:pStyle w:val="DefenceDefinitionNum2"/>
        <w:tabs>
          <w:tab w:val="clear" w:pos="1928"/>
          <w:tab w:val="num" w:pos="964"/>
        </w:tabs>
      </w:pPr>
      <w:r w:rsidRPr="005D2C6B">
        <w:t xml:space="preserve">any application (not withdrawn or dismissed within 7 days) is made to a court for an order, an order is made, a meeting is convened or a resolution is passed, for the purpose of proposing or implementing a scheme of arrangement other than with the prior </w:t>
      </w:r>
      <w:r w:rsidR="00076933">
        <w:t>a</w:t>
      </w:r>
      <w:r w:rsidR="00CC399D" w:rsidRPr="00076933">
        <w:t>pproval</w:t>
      </w:r>
      <w:r w:rsidRPr="005D2C6B">
        <w:t xml:space="preserve"> of the </w:t>
      </w:r>
      <w:r w:rsidR="001C716E" w:rsidRPr="00B644E7">
        <w:t>Commonwealth</w:t>
      </w:r>
      <w:r w:rsidR="006B5AA0" w:rsidRPr="005D2C6B">
        <w:t xml:space="preserve"> </w:t>
      </w:r>
      <w:r w:rsidRPr="005D2C6B">
        <w:t xml:space="preserve">under a solvent scheme of arrangement pursuant to Part 5.1 of the </w:t>
      </w:r>
      <w:r w:rsidRPr="005D2C6B">
        <w:rPr>
          <w:i/>
        </w:rPr>
        <w:t xml:space="preserve">Corporations Act </w:t>
      </w:r>
      <w:r w:rsidRPr="000C284D">
        <w:rPr>
          <w:i/>
        </w:rPr>
        <w:t>2001</w:t>
      </w:r>
      <w:r w:rsidRPr="005D2C6B">
        <w:t xml:space="preserve"> (Cth);</w:t>
      </w:r>
    </w:p>
    <w:p w14:paraId="72F666AE" w14:textId="77777777" w:rsidR="00DA7739" w:rsidRPr="005D2C6B" w:rsidRDefault="00DA7739" w:rsidP="00D33BF3">
      <w:pPr>
        <w:pStyle w:val="DefenceDefinitionNum2"/>
        <w:tabs>
          <w:tab w:val="clear" w:pos="1928"/>
          <w:tab w:val="num" w:pos="964"/>
        </w:tabs>
      </w:pPr>
      <w:r w:rsidRPr="005D2C6B">
        <w:t xml:space="preserve">a winding up order </w:t>
      </w:r>
      <w:r w:rsidR="00AE4A8F" w:rsidRPr="005D2C6B">
        <w:t xml:space="preserve">or deregistration order </w:t>
      </w:r>
      <w:r w:rsidRPr="005D2C6B">
        <w:t>is made in respect of the corporation;</w:t>
      </w:r>
    </w:p>
    <w:p w14:paraId="71CE05C3" w14:textId="77777777" w:rsidR="00DA7739" w:rsidRPr="005D2C6B" w:rsidRDefault="00DA7739" w:rsidP="00D33BF3">
      <w:pPr>
        <w:pStyle w:val="DefenceDefinitionNum2"/>
        <w:tabs>
          <w:tab w:val="clear" w:pos="1928"/>
          <w:tab w:val="num" w:pos="964"/>
        </w:tabs>
      </w:pPr>
      <w:r w:rsidRPr="005D2C6B">
        <w:t xml:space="preserve">the corporation resolves by special resolution that it be wound up voluntarily (other than for a members' voluntary winding-up); </w:t>
      </w:r>
    </w:p>
    <w:p w14:paraId="07C0010E" w14:textId="0388950A" w:rsidR="00AE4A8F" w:rsidRPr="005D2C6B" w:rsidRDefault="00AE4A8F" w:rsidP="00D33BF3">
      <w:pPr>
        <w:pStyle w:val="DefenceDefinitionNum2"/>
        <w:tabs>
          <w:tab w:val="clear" w:pos="1928"/>
          <w:tab w:val="num" w:pos="964"/>
        </w:tabs>
      </w:pPr>
      <w:r w:rsidRPr="005D2C6B">
        <w:t xml:space="preserve">as a result of the operation of section 459F(1) of the </w:t>
      </w:r>
      <w:r w:rsidRPr="005D2C6B">
        <w:rPr>
          <w:i/>
        </w:rPr>
        <w:t xml:space="preserve">Corporations Act </w:t>
      </w:r>
      <w:r w:rsidRPr="000C284D">
        <w:rPr>
          <w:i/>
        </w:rPr>
        <w:t>2001</w:t>
      </w:r>
      <w:r w:rsidRPr="005D2C6B">
        <w:t xml:space="preserve"> (Cth), the corporation is taken to have failed to comply with a statutory demand (as defined in the </w:t>
      </w:r>
      <w:r w:rsidRPr="005D2C6B">
        <w:rPr>
          <w:i/>
        </w:rPr>
        <w:t xml:space="preserve">Corporations Act </w:t>
      </w:r>
      <w:r w:rsidRPr="000C284D">
        <w:rPr>
          <w:i/>
        </w:rPr>
        <w:t>2001</w:t>
      </w:r>
      <w:r w:rsidRPr="005D2C6B">
        <w:t xml:space="preserve"> (Cth));</w:t>
      </w:r>
      <w:r w:rsidR="00BE6059">
        <w:t xml:space="preserve"> </w:t>
      </w:r>
      <w:r w:rsidRPr="005D2C6B">
        <w:t>or</w:t>
      </w:r>
    </w:p>
    <w:p w14:paraId="6BF52942" w14:textId="77777777" w:rsidR="00DA7739" w:rsidRPr="005D2C6B" w:rsidRDefault="00DA7739" w:rsidP="00D33BF3">
      <w:pPr>
        <w:pStyle w:val="DefenceDefinitionNum2"/>
        <w:tabs>
          <w:tab w:val="clear" w:pos="1928"/>
          <w:tab w:val="num" w:pos="964"/>
        </w:tabs>
      </w:pPr>
      <w:r w:rsidRPr="005D2C6B">
        <w:t>a mortgagee of any property of the corporation ta</w:t>
      </w:r>
      <w:r w:rsidR="00D0574A" w:rsidRPr="005D2C6B">
        <w:t>kes possession of that property;</w:t>
      </w:r>
    </w:p>
    <w:p w14:paraId="373CCB81" w14:textId="77777777" w:rsidR="00AE4A8F" w:rsidRPr="005D2C6B" w:rsidRDefault="00AE4A8F" w:rsidP="00D33BF3">
      <w:pPr>
        <w:pStyle w:val="DefenceDefinitionNum"/>
        <w:tabs>
          <w:tab w:val="clear" w:pos="964"/>
          <w:tab w:val="num" w:pos="0"/>
        </w:tabs>
      </w:pPr>
      <w:bookmarkStart w:id="104" w:name="_Ref445805145"/>
      <w:r w:rsidRPr="005D2C6B">
        <w:t xml:space="preserve">the Commissioner of Taxation issues a notice to any creditor of a person under the </w:t>
      </w:r>
      <w:r w:rsidRPr="005D2C6B">
        <w:rPr>
          <w:i/>
        </w:rPr>
        <w:t xml:space="preserve">Taxation Administration Act </w:t>
      </w:r>
      <w:r w:rsidRPr="000C284D">
        <w:rPr>
          <w:i/>
        </w:rPr>
        <w:t>1953</w:t>
      </w:r>
      <w:r w:rsidRPr="005D2C6B">
        <w:t xml:space="preserve"> (Cth) requiring that creditor to pay any money owing to that person to the </w:t>
      </w:r>
      <w:r w:rsidR="00327675" w:rsidRPr="005D2C6B">
        <w:t>Commissioner in respect of any t</w:t>
      </w:r>
      <w:r w:rsidRPr="005D2C6B">
        <w:t>ax or other amount required to be paid by that person to the Commissioner (whether or not due and payable) or the Commissioner advises that creditor that it intends to issue such a notice;</w:t>
      </w:r>
      <w:r w:rsidR="00D0574A" w:rsidRPr="005D2C6B">
        <w:t xml:space="preserve"> or</w:t>
      </w:r>
      <w:bookmarkEnd w:id="104"/>
    </w:p>
    <w:p w14:paraId="3257D786" w14:textId="65819B23" w:rsidR="00AE4A8F" w:rsidRPr="005D2C6B" w:rsidRDefault="00AE4A8F" w:rsidP="00D33BF3">
      <w:pPr>
        <w:pStyle w:val="DefenceDefinitionNum"/>
        <w:tabs>
          <w:tab w:val="clear" w:pos="964"/>
          <w:tab w:val="num" w:pos="0"/>
        </w:tabs>
      </w:pPr>
      <w:r w:rsidRPr="005D2C6B">
        <w:t xml:space="preserve">anything analogous to anything referred to in paragraphs </w:t>
      </w:r>
      <w:r w:rsidR="009724FE">
        <w:fldChar w:fldCharType="begin"/>
      </w:r>
      <w:r w:rsidR="009724FE">
        <w:instrText xml:space="preserve"> REF _Ref445805144 \n \h </w:instrText>
      </w:r>
      <w:r w:rsidR="009724FE">
        <w:fldChar w:fldCharType="separate"/>
      </w:r>
      <w:r w:rsidR="0046215E">
        <w:t>(a)</w:t>
      </w:r>
      <w:r w:rsidR="009724FE">
        <w:fldChar w:fldCharType="end"/>
      </w:r>
      <w:r w:rsidR="009724FE">
        <w:t xml:space="preserve"> </w:t>
      </w:r>
      <w:r w:rsidR="00A75A6C">
        <w:t>to</w:t>
      </w:r>
      <w:r w:rsidR="009724FE">
        <w:t xml:space="preserve"> </w:t>
      </w:r>
      <w:r w:rsidR="009724FE">
        <w:fldChar w:fldCharType="begin"/>
      </w:r>
      <w:r w:rsidR="009724FE">
        <w:instrText xml:space="preserve"> REF _Ref445805145 \n \h </w:instrText>
      </w:r>
      <w:r w:rsidR="009724FE">
        <w:fldChar w:fldCharType="separate"/>
      </w:r>
      <w:r w:rsidR="0046215E">
        <w:t>(f)</w:t>
      </w:r>
      <w:r w:rsidR="009724FE">
        <w:fldChar w:fldCharType="end"/>
      </w:r>
      <w:r w:rsidRPr="005D2C6B">
        <w:t xml:space="preserve"> or which has a substantially similar effect, occurs with respect to a person or corporation under any law of any jurisdiction.</w:t>
      </w:r>
    </w:p>
    <w:p w14:paraId="6EF40A57" w14:textId="77777777" w:rsidR="00DA7739" w:rsidRPr="005D2C6B" w:rsidRDefault="00DA7739" w:rsidP="00DE2244">
      <w:pPr>
        <w:pStyle w:val="DefenceBoldNormal"/>
      </w:pPr>
      <w:bookmarkStart w:id="105" w:name="IntellectualPropertyRights"/>
      <w:r w:rsidRPr="005D2C6B">
        <w:t>Intellectual Property Rights</w:t>
      </w:r>
      <w:bookmarkEnd w:id="105"/>
    </w:p>
    <w:p w14:paraId="233DA391" w14:textId="77777777" w:rsidR="00F55869" w:rsidRPr="005D2C6B" w:rsidRDefault="00DA7739" w:rsidP="00DE2244">
      <w:pPr>
        <w:pStyle w:val="DefenceDefinition0"/>
      </w:pPr>
      <w:r w:rsidRPr="005D2C6B">
        <w:t>All statutory and other proprietary rights in respect of inventions, innovations, patents, utility models, designs, circuit layouts, mask rights, copyrights (including future copyrights), confidential information, trade secrets, know-how, trade marks and all other rights in respect of intellectual property as defined in Article 2 of the Convention establishing the World Intellectual Property Organisation of July 1967.</w:t>
      </w:r>
    </w:p>
    <w:p w14:paraId="647F9D3A" w14:textId="77777777" w:rsidR="006025F2" w:rsidRPr="006E2E6A" w:rsidRDefault="006025F2" w:rsidP="00C33F70">
      <w:pPr>
        <w:pStyle w:val="DefenceBoldNormal"/>
      </w:pPr>
      <w:bookmarkStart w:id="106" w:name="ITEquipment"/>
      <w:r>
        <w:t>IPP Contractor Portal</w:t>
      </w:r>
    </w:p>
    <w:p w14:paraId="0EBFAA3E" w14:textId="77777777" w:rsidR="006025F2" w:rsidRDefault="006025F2" w:rsidP="00C33F70">
      <w:pPr>
        <w:pStyle w:val="DefenceDefinition0"/>
      </w:pPr>
      <w:r>
        <w:t xml:space="preserve">The online portal where contractors report on their progress against their mandatory minimum requirements under the Indigenous Procurement Policy. </w:t>
      </w:r>
    </w:p>
    <w:p w14:paraId="0EB8C42D" w14:textId="7D8AE38A" w:rsidR="003232C5" w:rsidRPr="005D2C6B" w:rsidRDefault="003232C5" w:rsidP="00DE2244">
      <w:pPr>
        <w:pStyle w:val="DefenceBoldNormal"/>
      </w:pPr>
      <w:r w:rsidRPr="005D2C6B">
        <w:t>IT Equipment</w:t>
      </w:r>
      <w:bookmarkEnd w:id="106"/>
    </w:p>
    <w:p w14:paraId="614AA54C" w14:textId="77777777" w:rsidR="003232C5" w:rsidRPr="005D2C6B" w:rsidRDefault="00B240C1" w:rsidP="00DE2244">
      <w:pPr>
        <w:pStyle w:val="DefenceDefinition0"/>
      </w:pPr>
      <w:r w:rsidRPr="005D2C6B">
        <w:t>Any s</w:t>
      </w:r>
      <w:r w:rsidR="003232C5" w:rsidRPr="005D2C6B">
        <w:t xml:space="preserve">oftware, hardware or telecommunications equipment: </w:t>
      </w:r>
    </w:p>
    <w:p w14:paraId="07B4423C" w14:textId="77777777" w:rsidR="003232C5" w:rsidRPr="005D2C6B" w:rsidRDefault="003232C5" w:rsidP="00D33BF3">
      <w:pPr>
        <w:pStyle w:val="DefenceDefinitionNum"/>
        <w:tabs>
          <w:tab w:val="clear" w:pos="964"/>
          <w:tab w:val="num" w:pos="0"/>
        </w:tabs>
      </w:pPr>
      <w:r w:rsidRPr="005D2C6B">
        <w:t>produced; or</w:t>
      </w:r>
    </w:p>
    <w:p w14:paraId="295DA14F" w14:textId="31DE455E" w:rsidR="003232C5" w:rsidRPr="005D2C6B" w:rsidRDefault="003232C5" w:rsidP="00D33BF3">
      <w:pPr>
        <w:pStyle w:val="DefenceDefinitionNum"/>
        <w:tabs>
          <w:tab w:val="clear" w:pos="964"/>
          <w:tab w:val="num" w:pos="0"/>
        </w:tabs>
      </w:pPr>
      <w:r w:rsidRPr="005D2C6B">
        <w:t xml:space="preserve">provided, or required to be provided, to the </w:t>
      </w:r>
      <w:r w:rsidR="001C716E" w:rsidRPr="00B644E7">
        <w:t>Commonwealth</w:t>
      </w:r>
      <w:r w:rsidR="005B1833" w:rsidRPr="005D2C6B">
        <w:t xml:space="preserve"> </w:t>
      </w:r>
      <w:r w:rsidRPr="005D2C6B">
        <w:t xml:space="preserve">or the </w:t>
      </w:r>
      <w:r w:rsidR="00944B08" w:rsidRPr="00B644E7">
        <w:t>Contract Administrator</w:t>
      </w:r>
      <w:r w:rsidRPr="005D2C6B">
        <w:t>,</w:t>
      </w:r>
    </w:p>
    <w:p w14:paraId="08021F4E" w14:textId="6A1B1328" w:rsidR="003232C5" w:rsidRPr="005D2C6B" w:rsidRDefault="003232C5" w:rsidP="00EA1F59">
      <w:pPr>
        <w:pStyle w:val="DefenceDefinition0"/>
      </w:pPr>
      <w:r w:rsidRPr="005D2C6B">
        <w:t>under, for the purpose of</w:t>
      </w:r>
      <w:r w:rsidR="005D3B60">
        <w:t>, arising out of</w:t>
      </w:r>
      <w:r w:rsidRPr="005D2C6B">
        <w:t xml:space="preserve"> or in connection with the </w:t>
      </w:r>
      <w:r w:rsidR="008A3BB2" w:rsidRPr="00B644E7">
        <w:t>Contract</w:t>
      </w:r>
      <w:r w:rsidRPr="005D2C6B">
        <w:t xml:space="preserve">, the </w:t>
      </w:r>
      <w:r w:rsidR="000B3220" w:rsidRPr="00B644E7">
        <w:t>Contractor's Activities</w:t>
      </w:r>
      <w:r w:rsidRPr="005D2C6B">
        <w:t xml:space="preserve"> or the </w:t>
      </w:r>
      <w:r w:rsidR="00D025B5" w:rsidRPr="00B644E7">
        <w:t>Works</w:t>
      </w:r>
      <w:r w:rsidRPr="005D2C6B">
        <w:t xml:space="preserve"> by, for or on behalf of the </w:t>
      </w:r>
      <w:r w:rsidR="00455CCE" w:rsidRPr="00B644E7">
        <w:t>Contractor</w:t>
      </w:r>
      <w:r w:rsidRPr="005D2C6B">
        <w:t>.</w:t>
      </w:r>
    </w:p>
    <w:p w14:paraId="2FD106F3" w14:textId="77777777" w:rsidR="00FB19BC" w:rsidRPr="00DD0A33" w:rsidRDefault="00FB19BC" w:rsidP="00FB19BC">
      <w:pPr>
        <w:pStyle w:val="DefenceDefinition0"/>
        <w:rPr>
          <w:b/>
          <w:bCs/>
        </w:rPr>
      </w:pPr>
      <w:bookmarkStart w:id="107" w:name="LatentCondition"/>
      <w:r w:rsidRPr="00DD0A33">
        <w:rPr>
          <w:b/>
          <w:bCs/>
        </w:rPr>
        <w:t>Labour Hours</w:t>
      </w:r>
    </w:p>
    <w:p w14:paraId="0104599F" w14:textId="69E9517D" w:rsidR="00FB19BC" w:rsidRDefault="00FB19BC" w:rsidP="00FB19BC">
      <w:pPr>
        <w:pStyle w:val="DefenceDefinition0"/>
      </w:pPr>
      <w:r>
        <w:t xml:space="preserve">The number of hours a </w:t>
      </w:r>
      <w:r w:rsidR="00080C96">
        <w:t>person</w:t>
      </w:r>
      <w:r>
        <w:t xml:space="preserve"> worked on the Contractor's Activities or the Works, which may include: </w:t>
      </w:r>
    </w:p>
    <w:p w14:paraId="1EEEDBDD" w14:textId="74D52371" w:rsidR="00FB19BC" w:rsidRDefault="00FB19BC" w:rsidP="00FB19BC">
      <w:pPr>
        <w:pStyle w:val="DefenceDefinitionNum"/>
      </w:pPr>
      <w:r>
        <w:t xml:space="preserve">hours worked </w:t>
      </w:r>
      <w:r w:rsidR="00080C96">
        <w:t>O</w:t>
      </w:r>
      <w:r>
        <w:t xml:space="preserve">n-Site; </w:t>
      </w:r>
      <w:r w:rsidR="00080C96">
        <w:t>and</w:t>
      </w:r>
    </w:p>
    <w:p w14:paraId="4C75827B" w14:textId="27D8FAAB" w:rsidR="00FB19BC" w:rsidRDefault="00FB19BC" w:rsidP="00FB19BC">
      <w:pPr>
        <w:pStyle w:val="DefenceDefinitionNum"/>
      </w:pPr>
      <w:r>
        <w:t xml:space="preserve">hours worked </w:t>
      </w:r>
      <w:r w:rsidR="00080C96">
        <w:t>O</w:t>
      </w:r>
      <w:r>
        <w:t>ff-Site</w:t>
      </w:r>
      <w:r w:rsidR="00080C96">
        <w:t>,</w:t>
      </w:r>
    </w:p>
    <w:p w14:paraId="6BE928E1" w14:textId="00575192" w:rsidR="00FB19BC" w:rsidRDefault="00FB19BC" w:rsidP="00366468">
      <w:pPr>
        <w:pStyle w:val="DefenceDefinition0"/>
      </w:pPr>
      <w:r>
        <w:t xml:space="preserve">provided that in circumstances where </w:t>
      </w:r>
      <w:r w:rsidR="00080C96">
        <w:t>O</w:t>
      </w:r>
      <w:r>
        <w:t xml:space="preserve">ff-Site hours are to be split between multiple projects, the sum of the reported hours must not be greater than the total hours the person worked </w:t>
      </w:r>
      <w:r w:rsidR="00080C96">
        <w:t>O</w:t>
      </w:r>
      <w:r>
        <w:t>ff-Site.</w:t>
      </w:r>
    </w:p>
    <w:p w14:paraId="5477B160" w14:textId="2C62F8A2" w:rsidR="00DA7739" w:rsidRPr="005D2C6B" w:rsidRDefault="00DA7739" w:rsidP="00DE2244">
      <w:pPr>
        <w:pStyle w:val="DefenceBoldNormal"/>
      </w:pPr>
      <w:r w:rsidRPr="007F7812">
        <w:t>Latent Condition</w:t>
      </w:r>
      <w:bookmarkEnd w:id="107"/>
    </w:p>
    <w:p w14:paraId="0EDC9901" w14:textId="2CB207FE" w:rsidR="00DA7739" w:rsidRDefault="00DA7739" w:rsidP="00DE2244">
      <w:pPr>
        <w:pStyle w:val="DefenceDefinition0"/>
      </w:pPr>
      <w:r w:rsidRPr="005D2C6B">
        <w:t xml:space="preserve">Any ground condition at the </w:t>
      </w:r>
      <w:r w:rsidR="00453849" w:rsidRPr="00B644E7">
        <w:t>Site</w:t>
      </w:r>
      <w:r w:rsidRPr="005D2C6B">
        <w:t>, excluding</w:t>
      </w:r>
      <w:r w:rsidR="006866AE">
        <w:t xml:space="preserve"> a</w:t>
      </w:r>
      <w:r w:rsidRPr="005D2C6B">
        <w:t xml:space="preserve"> ground condition resulting from inclement weather wherever occurring, which differ</w:t>
      </w:r>
      <w:r w:rsidR="006866AE">
        <w:t>s</w:t>
      </w:r>
      <w:r w:rsidRPr="005D2C6B">
        <w:t xml:space="preserve"> materially from th</w:t>
      </w:r>
      <w:r w:rsidR="006866AE">
        <w:t>at</w:t>
      </w:r>
      <w:r w:rsidRPr="005D2C6B">
        <w:t xml:space="preserve"> which should have been anticipated </w:t>
      </w:r>
      <w:r w:rsidR="008741A4">
        <w:t xml:space="preserve">at the Date of </w:t>
      </w:r>
      <w:r w:rsidR="00D802D9">
        <w:t>Delivery</w:t>
      </w:r>
      <w:r w:rsidR="008741A4">
        <w:t xml:space="preserve"> Phase Approval </w:t>
      </w:r>
      <w:r w:rsidRPr="005D2C6B">
        <w:t>by a prudent, competent and experienced contractor if it had</w:t>
      </w:r>
      <w:r w:rsidR="0073753C">
        <w:t xml:space="preserve"> carried out the ECI Activities and</w:t>
      </w:r>
      <w:r w:rsidRPr="005D2C6B">
        <w:t xml:space="preserve"> done those things </w:t>
      </w:r>
      <w:r w:rsidR="005777ED">
        <w:t>that</w:t>
      </w:r>
      <w:r w:rsidR="005777ED" w:rsidRPr="005D2C6B">
        <w:t xml:space="preserve"> </w:t>
      </w:r>
      <w:r w:rsidRPr="005D2C6B">
        <w:t xml:space="preserve">the </w:t>
      </w:r>
      <w:r w:rsidR="00455CCE" w:rsidRPr="00B644E7">
        <w:t>Contractor</w:t>
      </w:r>
      <w:r w:rsidRPr="005D2C6B">
        <w:t xml:space="preserve"> is deemed to have done under clause </w:t>
      </w:r>
      <w:r w:rsidR="005247DE" w:rsidRPr="005D2C6B">
        <w:fldChar w:fldCharType="begin"/>
      </w:r>
      <w:r w:rsidR="005247DE" w:rsidRPr="005D2C6B">
        <w:instrText xml:space="preserve"> REF _Ref71632244 \w \h </w:instrText>
      </w:r>
      <w:r w:rsidR="005D2C6B">
        <w:instrText xml:space="preserve"> \* MERGEFORMAT </w:instrText>
      </w:r>
      <w:r w:rsidR="005247DE" w:rsidRPr="005D2C6B">
        <w:fldChar w:fldCharType="separate"/>
      </w:r>
      <w:r w:rsidR="0046215E">
        <w:t>7.1</w:t>
      </w:r>
      <w:r w:rsidR="005247DE" w:rsidRPr="005D2C6B">
        <w:fldChar w:fldCharType="end"/>
      </w:r>
      <w:r w:rsidRPr="005D2C6B">
        <w:t>.</w:t>
      </w:r>
    </w:p>
    <w:p w14:paraId="3FE668C5" w14:textId="77777777" w:rsidR="0054455D" w:rsidRPr="00DA3465" w:rsidRDefault="0054455D" w:rsidP="00F6000D">
      <w:pPr>
        <w:pStyle w:val="DefenceBoldNormal"/>
      </w:pPr>
      <w:bookmarkStart w:id="108" w:name="LocalIndustyCapabilityPlan"/>
      <w:r w:rsidRPr="00DA3465">
        <w:t>Local Industry Capability Plan</w:t>
      </w:r>
      <w:bookmarkEnd w:id="108"/>
    </w:p>
    <w:p w14:paraId="054E2A42" w14:textId="4AD72FDD" w:rsidR="0054455D" w:rsidRDefault="0054455D" w:rsidP="00F6000D">
      <w:pPr>
        <w:pStyle w:val="DefenceDefinition0"/>
      </w:pPr>
      <w:r>
        <w:t xml:space="preserve">The plan prepared by the </w:t>
      </w:r>
      <w:r w:rsidR="00AE336D" w:rsidRPr="00B644E7">
        <w:t>Contractor</w:t>
      </w:r>
      <w:r>
        <w:t xml:space="preserve"> and finalised under clause </w:t>
      </w:r>
      <w:r>
        <w:fldChar w:fldCharType="begin"/>
      </w:r>
      <w:r>
        <w:instrText xml:space="preserve"> REF _Ref100474748 \r \h </w:instrText>
      </w:r>
      <w:r>
        <w:fldChar w:fldCharType="separate"/>
      </w:r>
      <w:r w:rsidR="0046215E">
        <w:t>9.2</w:t>
      </w:r>
      <w:r>
        <w:fldChar w:fldCharType="end"/>
      </w:r>
      <w:r>
        <w:t xml:space="preserve">, which must be based on the draft </w:t>
      </w:r>
      <w:r w:rsidR="00B964B7" w:rsidRPr="00B644E7">
        <w:t xml:space="preserve">Local </w:t>
      </w:r>
      <w:r w:rsidR="00B964B7" w:rsidRPr="00B644E7">
        <w:rPr>
          <w:szCs w:val="24"/>
        </w:rPr>
        <w:t>Industry Capability Plan</w:t>
      </w:r>
      <w:r>
        <w:t xml:space="preserve"> prepared by the </w:t>
      </w:r>
      <w:r w:rsidR="000457B5" w:rsidRPr="00B644E7">
        <w:t>Contractor</w:t>
      </w:r>
      <w:r>
        <w:t xml:space="preserve"> and </w:t>
      </w:r>
      <w:r w:rsidR="00F2179C">
        <w:t>lodged</w:t>
      </w:r>
      <w:r>
        <w:t xml:space="preserve"> as part of its tender for the </w:t>
      </w:r>
      <w:r w:rsidR="000457B5" w:rsidRPr="00B644E7">
        <w:t>Works</w:t>
      </w:r>
      <w:r>
        <w:t xml:space="preserve">. </w:t>
      </w:r>
    </w:p>
    <w:p w14:paraId="22B7CD8A" w14:textId="77777777" w:rsidR="001E2065" w:rsidRPr="00A278E8" w:rsidRDefault="001E2065" w:rsidP="001D50A4">
      <w:pPr>
        <w:pStyle w:val="DefenceBoldNormal"/>
      </w:pPr>
      <w:bookmarkStart w:id="109" w:name="LongServiceLeaveLegislation"/>
      <w:r w:rsidRPr="007F7812">
        <w:t>Long Service Leave Legislation</w:t>
      </w:r>
      <w:bookmarkEnd w:id="109"/>
    </w:p>
    <w:p w14:paraId="0054FD61" w14:textId="77777777" w:rsidR="001E2065" w:rsidRPr="007F7812" w:rsidRDefault="001E2065" w:rsidP="001D50A4">
      <w:pPr>
        <w:pStyle w:val="DefenceDefinition0"/>
      </w:pPr>
      <w:r w:rsidRPr="007F7812">
        <w:t>Means:</w:t>
      </w:r>
    </w:p>
    <w:p w14:paraId="57892856" w14:textId="77777777" w:rsidR="001E2065" w:rsidRPr="007F7812" w:rsidRDefault="001E2065" w:rsidP="001E2065">
      <w:pPr>
        <w:pStyle w:val="DefenceDefinitionNum"/>
        <w:rPr>
          <w:b/>
        </w:rPr>
      </w:pPr>
      <w:r w:rsidRPr="007F7812">
        <w:rPr>
          <w:i/>
        </w:rPr>
        <w:t>Long Service Leave (Portable Schemes) Act</w:t>
      </w:r>
      <w:r w:rsidRPr="007F7812">
        <w:t xml:space="preserve"> </w:t>
      </w:r>
      <w:r w:rsidRPr="000C284D">
        <w:rPr>
          <w:i/>
        </w:rPr>
        <w:t>2009</w:t>
      </w:r>
      <w:r w:rsidRPr="007F7812">
        <w:t xml:space="preserve"> (ACT);</w:t>
      </w:r>
    </w:p>
    <w:p w14:paraId="43DD4AA1" w14:textId="77777777" w:rsidR="001E2065" w:rsidRPr="007F7812" w:rsidRDefault="001E2065" w:rsidP="001E2065">
      <w:pPr>
        <w:pStyle w:val="DefenceDefinitionNum"/>
        <w:rPr>
          <w:b/>
        </w:rPr>
      </w:pPr>
      <w:r w:rsidRPr="007F7812">
        <w:rPr>
          <w:i/>
        </w:rPr>
        <w:t>Building and Construction Industry Long Service Payments Act</w:t>
      </w:r>
      <w:r w:rsidRPr="007F7812">
        <w:t xml:space="preserve"> </w:t>
      </w:r>
      <w:r w:rsidRPr="000C284D">
        <w:rPr>
          <w:i/>
        </w:rPr>
        <w:t>1986</w:t>
      </w:r>
      <w:r w:rsidRPr="007F7812">
        <w:t xml:space="preserve"> (NSW); </w:t>
      </w:r>
    </w:p>
    <w:p w14:paraId="1B84CD1F" w14:textId="77777777" w:rsidR="001E2065" w:rsidRPr="007F7812" w:rsidRDefault="001E2065" w:rsidP="001E2065">
      <w:pPr>
        <w:pStyle w:val="DefenceDefinitionNum"/>
        <w:rPr>
          <w:b/>
        </w:rPr>
      </w:pPr>
      <w:r w:rsidRPr="007F7812">
        <w:rPr>
          <w:i/>
        </w:rPr>
        <w:t>Construction Industry Long Service Leave and Benefits Act</w:t>
      </w:r>
      <w:r w:rsidRPr="007F7812">
        <w:t xml:space="preserve"> </w:t>
      </w:r>
      <w:r w:rsidRPr="000C284D">
        <w:rPr>
          <w:i/>
        </w:rPr>
        <w:t>2005</w:t>
      </w:r>
      <w:r w:rsidRPr="007F7812">
        <w:t xml:space="preserve"> (NT); </w:t>
      </w:r>
    </w:p>
    <w:p w14:paraId="50BDCE71" w14:textId="77777777" w:rsidR="001E2065" w:rsidRPr="007F7812" w:rsidRDefault="001E2065" w:rsidP="001E2065">
      <w:pPr>
        <w:pStyle w:val="DefenceDefinitionNum"/>
        <w:rPr>
          <w:b/>
        </w:rPr>
      </w:pPr>
      <w:r w:rsidRPr="007F7812">
        <w:rPr>
          <w:i/>
        </w:rPr>
        <w:t>Building and Construction Industry (Portable Long Service Leave) Act</w:t>
      </w:r>
      <w:r w:rsidRPr="007F7812">
        <w:t xml:space="preserve"> </w:t>
      </w:r>
      <w:r w:rsidRPr="000C284D">
        <w:rPr>
          <w:i/>
        </w:rPr>
        <w:t>1991</w:t>
      </w:r>
      <w:r w:rsidRPr="007F7812">
        <w:t xml:space="preserve"> (Qld);</w:t>
      </w:r>
    </w:p>
    <w:p w14:paraId="1CA59706" w14:textId="77777777" w:rsidR="001E2065" w:rsidRPr="007F7812" w:rsidRDefault="001E2065" w:rsidP="001E2065">
      <w:pPr>
        <w:pStyle w:val="DefenceDefinitionNum"/>
        <w:rPr>
          <w:b/>
        </w:rPr>
      </w:pPr>
      <w:r w:rsidRPr="007F7812">
        <w:rPr>
          <w:i/>
        </w:rPr>
        <w:t>Construction Industry Long Service Leave Act</w:t>
      </w:r>
      <w:r w:rsidRPr="007F7812">
        <w:t xml:space="preserve"> </w:t>
      </w:r>
      <w:r w:rsidRPr="000C284D">
        <w:rPr>
          <w:i/>
        </w:rPr>
        <w:t>1987</w:t>
      </w:r>
      <w:r w:rsidRPr="007F7812">
        <w:t xml:space="preserve"> (SA);</w:t>
      </w:r>
    </w:p>
    <w:p w14:paraId="179F9015" w14:textId="77777777" w:rsidR="001E2065" w:rsidRPr="007F7812" w:rsidRDefault="001E2065" w:rsidP="001E2065">
      <w:pPr>
        <w:pStyle w:val="DefenceDefinitionNum"/>
      </w:pPr>
      <w:r w:rsidRPr="007F7812">
        <w:rPr>
          <w:i/>
        </w:rPr>
        <w:t>Construction Industry (Long Service) Act</w:t>
      </w:r>
      <w:r w:rsidRPr="007F7812">
        <w:t xml:space="preserve"> </w:t>
      </w:r>
      <w:r w:rsidRPr="000C284D">
        <w:rPr>
          <w:i/>
        </w:rPr>
        <w:t>1997</w:t>
      </w:r>
      <w:r w:rsidRPr="007F7812">
        <w:t xml:space="preserve"> (Tas);</w:t>
      </w:r>
    </w:p>
    <w:p w14:paraId="5F67335E" w14:textId="77777777" w:rsidR="001E2065" w:rsidRPr="007F7812" w:rsidRDefault="001E2065" w:rsidP="001E2065">
      <w:pPr>
        <w:pStyle w:val="DefenceDefinitionNum"/>
        <w:rPr>
          <w:b/>
        </w:rPr>
      </w:pPr>
      <w:r w:rsidRPr="007F7812">
        <w:rPr>
          <w:i/>
        </w:rPr>
        <w:t>Construction Industry Long Service Leave Act</w:t>
      </w:r>
      <w:r w:rsidRPr="007F7812">
        <w:t xml:space="preserve"> </w:t>
      </w:r>
      <w:r w:rsidRPr="000C284D">
        <w:rPr>
          <w:i/>
        </w:rPr>
        <w:t>1997</w:t>
      </w:r>
      <w:r w:rsidRPr="007F7812">
        <w:t xml:space="preserve"> (Vic); </w:t>
      </w:r>
    </w:p>
    <w:p w14:paraId="152A90C4" w14:textId="77777777" w:rsidR="001E2065" w:rsidRPr="007F7812" w:rsidRDefault="001E2065" w:rsidP="001E2065">
      <w:pPr>
        <w:pStyle w:val="DefenceDefinitionNum"/>
      </w:pPr>
      <w:r w:rsidRPr="007F7812">
        <w:rPr>
          <w:i/>
        </w:rPr>
        <w:t>Construction Industry Portable Paid Long Service Leave Act</w:t>
      </w:r>
      <w:r w:rsidRPr="007F7812">
        <w:t xml:space="preserve"> </w:t>
      </w:r>
      <w:r w:rsidRPr="000C284D">
        <w:rPr>
          <w:i/>
        </w:rPr>
        <w:t>1985</w:t>
      </w:r>
      <w:r w:rsidRPr="007F7812">
        <w:t xml:space="preserve"> (WA); </w:t>
      </w:r>
    </w:p>
    <w:p w14:paraId="1D006D19" w14:textId="77777777" w:rsidR="001E2065" w:rsidRPr="007F7812" w:rsidRDefault="001E2065" w:rsidP="001E2065">
      <w:pPr>
        <w:pStyle w:val="DefenceDefinitionNum"/>
      </w:pPr>
      <w:r w:rsidRPr="007F7812">
        <w:t xml:space="preserve">the long service leave obligations in the National Employment Standards in the </w:t>
      </w:r>
      <w:r w:rsidRPr="007F7812">
        <w:rPr>
          <w:i/>
        </w:rPr>
        <w:t>Fair Work Act</w:t>
      </w:r>
      <w:r w:rsidRPr="007F7812">
        <w:t xml:space="preserve"> </w:t>
      </w:r>
      <w:r w:rsidRPr="000C284D">
        <w:rPr>
          <w:i/>
        </w:rPr>
        <w:t>2009</w:t>
      </w:r>
      <w:r w:rsidRPr="007F7812">
        <w:t xml:space="preserve"> (Cth); and </w:t>
      </w:r>
    </w:p>
    <w:p w14:paraId="34660CE8" w14:textId="77777777" w:rsidR="001E2065" w:rsidRPr="007F7812" w:rsidRDefault="001E2065" w:rsidP="001E2065">
      <w:pPr>
        <w:pStyle w:val="DefenceDefinitionNum"/>
      </w:pPr>
      <w:r w:rsidRPr="007F7812">
        <w:t>any legislation in any State or Territory of Australia addressing long service leave in the building and construction industry.</w:t>
      </w:r>
    </w:p>
    <w:p w14:paraId="0B6DD10C" w14:textId="5998F5D5" w:rsidR="002F48AB" w:rsidRDefault="00487255" w:rsidP="00487255">
      <w:pPr>
        <w:pStyle w:val="DefenceBoldNormal"/>
      </w:pPr>
      <w:bookmarkStart w:id="110" w:name="MaterialChange"/>
      <w:r w:rsidRPr="003A7CFE">
        <w:t>Material Change</w:t>
      </w:r>
      <w:bookmarkEnd w:id="110"/>
    </w:p>
    <w:p w14:paraId="0EF96C3D" w14:textId="29DD7E97" w:rsidR="00487255" w:rsidRDefault="001A14D4" w:rsidP="001D50A4">
      <w:pPr>
        <w:pStyle w:val="DefenceDefinition0"/>
      </w:pPr>
      <w:r>
        <w:t>Any</w:t>
      </w:r>
      <w:r w:rsidR="00487255" w:rsidRPr="00E82E5B">
        <w:t xml:space="preserve"> actual, potential or perceived </w:t>
      </w:r>
      <w:r w:rsidR="00487255" w:rsidRPr="006A6C21">
        <w:t>material change</w:t>
      </w:r>
      <w:r w:rsidR="00487255" w:rsidRPr="00E82E5B">
        <w:t xml:space="preserve"> to the circumstances of the </w:t>
      </w:r>
      <w:r w:rsidR="00487255" w:rsidRPr="00B644E7">
        <w:t>Contractor</w:t>
      </w:r>
      <w:r w:rsidR="002F48AB" w:rsidRPr="00E82E5B">
        <w:t>,</w:t>
      </w:r>
      <w:r w:rsidR="00487255" w:rsidRPr="00E82E5B">
        <w:t xml:space="preserve"> including any change:</w:t>
      </w:r>
    </w:p>
    <w:p w14:paraId="11BA2074" w14:textId="77777777" w:rsidR="00487255" w:rsidRPr="003A7CFE" w:rsidRDefault="00487255" w:rsidP="00D33BF3">
      <w:pPr>
        <w:pStyle w:val="DefenceDefinitionNum"/>
        <w:tabs>
          <w:tab w:val="clear" w:pos="964"/>
          <w:tab w:val="num" w:pos="0"/>
        </w:tabs>
      </w:pPr>
      <w:r w:rsidRPr="003A7CFE">
        <w:t xml:space="preserve">arising out of or in connection with: </w:t>
      </w:r>
    </w:p>
    <w:p w14:paraId="2C7BAFC6" w14:textId="705EB23D" w:rsidR="00487255" w:rsidRPr="00C93AB8" w:rsidRDefault="00487255" w:rsidP="00D33BF3">
      <w:pPr>
        <w:pStyle w:val="DefenceDefinitionNum2"/>
        <w:tabs>
          <w:tab w:val="clear" w:pos="1928"/>
          <w:tab w:val="num" w:pos="964"/>
        </w:tabs>
      </w:pPr>
      <w:r w:rsidRPr="00C93AB8">
        <w:t xml:space="preserve">a </w:t>
      </w:r>
      <w:r w:rsidRPr="00B644E7">
        <w:t>Change of Control</w:t>
      </w:r>
      <w:r w:rsidRPr="00C93AB8">
        <w:t xml:space="preserve">; </w:t>
      </w:r>
    </w:p>
    <w:p w14:paraId="20130A29" w14:textId="42201689" w:rsidR="00487255" w:rsidRPr="00C93AB8" w:rsidRDefault="00487255" w:rsidP="00D33BF3">
      <w:pPr>
        <w:pStyle w:val="DefenceDefinitionNum2"/>
        <w:tabs>
          <w:tab w:val="clear" w:pos="1928"/>
          <w:tab w:val="num" w:pos="964"/>
        </w:tabs>
      </w:pPr>
      <w:r w:rsidRPr="00C93AB8">
        <w:t xml:space="preserve">an </w:t>
      </w:r>
      <w:r w:rsidRPr="00B644E7">
        <w:t>Insolvency Event</w:t>
      </w:r>
      <w:r w:rsidRPr="00C93AB8">
        <w:t xml:space="preserve">; or </w:t>
      </w:r>
    </w:p>
    <w:p w14:paraId="15798876" w14:textId="27A29585" w:rsidR="00487255" w:rsidRPr="00C93AB8" w:rsidRDefault="00487255" w:rsidP="00D33BF3">
      <w:pPr>
        <w:pStyle w:val="DefenceDefinitionNum2"/>
        <w:tabs>
          <w:tab w:val="clear" w:pos="1928"/>
          <w:tab w:val="num" w:pos="964"/>
        </w:tabs>
      </w:pPr>
      <w:r w:rsidRPr="00C93AB8">
        <w:t xml:space="preserve">the </w:t>
      </w:r>
      <w:r w:rsidRPr="00B644E7">
        <w:t>Contractor's</w:t>
      </w:r>
      <w:r w:rsidRPr="00C93AB8">
        <w:t xml:space="preserve"> financial viability</w:t>
      </w:r>
      <w:r w:rsidR="00EA0749">
        <w:t xml:space="preserve">, availability, </w:t>
      </w:r>
      <w:r w:rsidRPr="00C93AB8">
        <w:t>capacity</w:t>
      </w:r>
      <w:r w:rsidR="00EA0749">
        <w:t xml:space="preserve"> or ability</w:t>
      </w:r>
      <w:r w:rsidRPr="00C93AB8">
        <w:t xml:space="preserve"> to perform the </w:t>
      </w:r>
      <w:r w:rsidR="000B3220" w:rsidRPr="00B644E7">
        <w:t>Contractor's Activities</w:t>
      </w:r>
      <w:r w:rsidR="00D03E41">
        <w:t xml:space="preserve"> </w:t>
      </w:r>
      <w:r w:rsidRPr="00C93AB8">
        <w:t xml:space="preserve">and otherwise meet its obligations under the </w:t>
      </w:r>
      <w:r w:rsidR="008A3BB2" w:rsidRPr="00B644E7">
        <w:t>Contract</w:t>
      </w:r>
      <w:r w:rsidRPr="00C93AB8">
        <w:t xml:space="preserve">; or </w:t>
      </w:r>
    </w:p>
    <w:p w14:paraId="7274C7DE" w14:textId="77777777" w:rsidR="00487255" w:rsidRPr="003A7CFE" w:rsidRDefault="00487255" w:rsidP="00D33BF3">
      <w:pPr>
        <w:pStyle w:val="DefenceDefinitionNum"/>
        <w:tabs>
          <w:tab w:val="clear" w:pos="964"/>
          <w:tab w:val="num" w:pos="0"/>
        </w:tabs>
      </w:pPr>
      <w:r w:rsidRPr="003A7CFE">
        <w:t xml:space="preserve">which affects the truth, completeness or accuracy of: </w:t>
      </w:r>
    </w:p>
    <w:p w14:paraId="052487EA" w14:textId="0B145E41" w:rsidR="00487255" w:rsidRPr="00C93AB8" w:rsidRDefault="00487255" w:rsidP="00D33BF3">
      <w:pPr>
        <w:pStyle w:val="DefenceDefinitionNum2"/>
        <w:tabs>
          <w:tab w:val="clear" w:pos="1928"/>
          <w:tab w:val="num" w:pos="964"/>
        </w:tabs>
      </w:pPr>
      <w:r w:rsidRPr="00C93AB8">
        <w:t xml:space="preserve">if </w:t>
      </w:r>
      <w:r w:rsidR="00EA0749">
        <w:t xml:space="preserve">the </w:t>
      </w:r>
      <w:r w:rsidR="00455CCE" w:rsidRPr="00B644E7">
        <w:t>Contractor</w:t>
      </w:r>
      <w:r w:rsidR="00EA0749">
        <w:t xml:space="preserve"> lodged a </w:t>
      </w:r>
      <w:r w:rsidRPr="00C93AB8">
        <w:t>registration of interest</w:t>
      </w:r>
      <w:r w:rsidR="00EA0749">
        <w:t xml:space="preserve">, </w:t>
      </w:r>
      <w:r w:rsidRPr="00C93AB8">
        <w:t xml:space="preserve">the registration of interest; </w:t>
      </w:r>
    </w:p>
    <w:p w14:paraId="657EBDA6" w14:textId="1187E041" w:rsidR="00487255" w:rsidRPr="00C93AB8" w:rsidRDefault="00EA0749" w:rsidP="00D33BF3">
      <w:pPr>
        <w:pStyle w:val="DefenceDefinitionNum2"/>
        <w:tabs>
          <w:tab w:val="clear" w:pos="1928"/>
          <w:tab w:val="num" w:pos="964"/>
        </w:tabs>
      </w:pPr>
      <w:r w:rsidRPr="00C93AB8">
        <w:t xml:space="preserve">if </w:t>
      </w:r>
      <w:r>
        <w:t xml:space="preserve">the </w:t>
      </w:r>
      <w:r w:rsidR="00455CCE" w:rsidRPr="00B644E7">
        <w:t>Contractor</w:t>
      </w:r>
      <w:r>
        <w:t xml:space="preserve"> lodged </w:t>
      </w:r>
      <w:r w:rsidR="002F48AB" w:rsidRPr="00C93AB8">
        <w:t>a tender</w:t>
      </w:r>
      <w:r>
        <w:t>, the</w:t>
      </w:r>
      <w:r w:rsidR="00487255" w:rsidRPr="00C93AB8">
        <w:t xml:space="preserve"> tender; or </w:t>
      </w:r>
    </w:p>
    <w:p w14:paraId="4A3E787F" w14:textId="31F5DE5F" w:rsidR="00487255" w:rsidRPr="00C93AB8" w:rsidRDefault="00487255" w:rsidP="00D33BF3">
      <w:pPr>
        <w:pStyle w:val="DefenceDefinitionNum2"/>
        <w:tabs>
          <w:tab w:val="clear" w:pos="1928"/>
          <w:tab w:val="num" w:pos="964"/>
        </w:tabs>
      </w:pPr>
      <w:r w:rsidRPr="00C93AB8">
        <w:t xml:space="preserve">any other information, documents, evidence or clarifications provided by the </w:t>
      </w:r>
      <w:r w:rsidR="00455CCE" w:rsidRPr="00B644E7">
        <w:t>Contractor</w:t>
      </w:r>
      <w:r w:rsidRPr="00C93AB8">
        <w:t xml:space="preserve"> to the </w:t>
      </w:r>
      <w:r w:rsidR="001C716E" w:rsidRPr="00B644E7">
        <w:t>Commonwealth</w:t>
      </w:r>
      <w:r w:rsidRPr="00C93AB8">
        <w:t xml:space="preserve"> arising out of or in connection with </w:t>
      </w:r>
      <w:r w:rsidR="00EA0749">
        <w:t xml:space="preserve">its registration of interest, the registration of </w:t>
      </w:r>
      <w:r w:rsidR="00134E41">
        <w:t>interest</w:t>
      </w:r>
      <w:r w:rsidR="00EA0749">
        <w:t xml:space="preserve"> process, its tender, the tender process, </w:t>
      </w:r>
      <w:r w:rsidRPr="00C93AB8">
        <w:t xml:space="preserve">the </w:t>
      </w:r>
      <w:r w:rsidR="008A3BB2" w:rsidRPr="00B644E7">
        <w:t>Contract</w:t>
      </w:r>
      <w:r w:rsidR="00FD50BF">
        <w:t>,</w:t>
      </w:r>
      <w:r w:rsidRPr="00C93AB8">
        <w:t xml:space="preserve"> the </w:t>
      </w:r>
      <w:r w:rsidR="000B3220" w:rsidRPr="00B644E7">
        <w:t>Contractor's Activities</w:t>
      </w:r>
      <w:r w:rsidR="00FD50BF" w:rsidRPr="00B644E7">
        <w:t xml:space="preserve"> or </w:t>
      </w:r>
      <w:r w:rsidR="00FD50BF">
        <w:t>the</w:t>
      </w:r>
      <w:r w:rsidR="00F26051">
        <w:t xml:space="preserve"> </w:t>
      </w:r>
      <w:r w:rsidR="00D025B5" w:rsidRPr="00B644E7">
        <w:t>Works</w:t>
      </w:r>
      <w:r w:rsidRPr="00B644E7">
        <w:t>.</w:t>
      </w:r>
    </w:p>
    <w:p w14:paraId="59A18F41" w14:textId="77777777" w:rsidR="0085490F" w:rsidRPr="00234D33" w:rsidRDefault="0085490F" w:rsidP="00697AC6">
      <w:pPr>
        <w:pStyle w:val="DefenceBoldNormal"/>
      </w:pPr>
      <w:bookmarkStart w:id="111" w:name="MethodofWorkPlanforAirfieldActivities"/>
      <w:r w:rsidRPr="00234D33">
        <w:t>Method of Wor</w:t>
      </w:r>
      <w:r w:rsidR="002C2FA7" w:rsidRPr="00234D33">
        <w:t>k</w:t>
      </w:r>
      <w:r w:rsidRPr="00234D33">
        <w:t xml:space="preserve"> Plan for Airfield Activities</w:t>
      </w:r>
      <w:bookmarkEnd w:id="111"/>
    </w:p>
    <w:p w14:paraId="74F90E53" w14:textId="0F1B360D" w:rsidR="0046215E" w:rsidRDefault="0046215E" w:rsidP="0046215E">
      <w:pPr>
        <w:pStyle w:val="DefenceDefinition0"/>
      </w:pPr>
      <w:r>
        <w:t xml:space="preserve">The plan (if any) prepared by the Contractor and finalised under clause </w:t>
      </w:r>
      <w:r>
        <w:fldChar w:fldCharType="begin"/>
      </w:r>
      <w:r>
        <w:instrText xml:space="preserve"> REF _Ref100474748 \w \h </w:instrText>
      </w:r>
      <w:r>
        <w:fldChar w:fldCharType="separate"/>
      </w:r>
      <w:r>
        <w:t>9.2</w:t>
      </w:r>
      <w:r>
        <w:fldChar w:fldCharType="end"/>
      </w:r>
      <w:r>
        <w:t xml:space="preserve">, which must incorporate Site specific management and control procedures and must set out in adequate detail all procedures the Contractor will implement to manage the Contractor's Activities on and near the Site to ensure </w:t>
      </w:r>
      <w:r w:rsidRPr="006574A1">
        <w:t>that the Contractor</w:t>
      </w:r>
      <w:r w:rsidR="00493A5A">
        <w:t>'</w:t>
      </w:r>
      <w:r w:rsidRPr="006574A1">
        <w:t>s Activities</w:t>
      </w:r>
      <w:r>
        <w:t xml:space="preserve"> do not </w:t>
      </w:r>
      <w:r w:rsidRPr="006574A1">
        <w:t xml:space="preserve">impact </w:t>
      </w:r>
      <w:r>
        <w:t xml:space="preserve">aircraft operations, including procedures as they relate to: </w:t>
      </w:r>
    </w:p>
    <w:p w14:paraId="11A76CCF" w14:textId="77777777" w:rsidR="0046215E" w:rsidRDefault="0046215E" w:rsidP="0046215E">
      <w:pPr>
        <w:pStyle w:val="DefenceDefinitionNum"/>
        <w:tabs>
          <w:tab w:val="clear" w:pos="964"/>
          <w:tab w:val="num" w:pos="0"/>
        </w:tabs>
      </w:pPr>
      <w:r>
        <w:t>the establishment of the Site;</w:t>
      </w:r>
    </w:p>
    <w:p w14:paraId="5F05EEFB" w14:textId="77777777" w:rsidR="0046215E" w:rsidRDefault="0046215E" w:rsidP="0046215E">
      <w:pPr>
        <w:pStyle w:val="DefenceDefinitionNum"/>
        <w:tabs>
          <w:tab w:val="clear" w:pos="964"/>
          <w:tab w:val="num" w:pos="0"/>
        </w:tabs>
      </w:pPr>
      <w:r>
        <w:t>access to the Site;</w:t>
      </w:r>
    </w:p>
    <w:p w14:paraId="01ADEC5A" w14:textId="77777777" w:rsidR="0046215E" w:rsidRDefault="0046215E" w:rsidP="0046215E">
      <w:pPr>
        <w:pStyle w:val="DefenceDefinitionNum"/>
        <w:tabs>
          <w:tab w:val="clear" w:pos="964"/>
          <w:tab w:val="num" w:pos="0"/>
        </w:tabs>
      </w:pPr>
      <w:r>
        <w:t>security passes for the Site;</w:t>
      </w:r>
    </w:p>
    <w:p w14:paraId="0850F205" w14:textId="77777777" w:rsidR="0046215E" w:rsidRDefault="0046215E" w:rsidP="0046215E">
      <w:pPr>
        <w:pStyle w:val="DefenceDefinitionNum"/>
        <w:tabs>
          <w:tab w:val="clear" w:pos="964"/>
          <w:tab w:val="num" w:pos="0"/>
        </w:tabs>
      </w:pPr>
      <w:r>
        <w:t>personnel and vehicle identification and control on the Site;</w:t>
      </w:r>
    </w:p>
    <w:p w14:paraId="24615B93" w14:textId="77777777" w:rsidR="0046215E" w:rsidRDefault="0046215E" w:rsidP="0046215E">
      <w:pPr>
        <w:pStyle w:val="DefenceDefinitionNum"/>
        <w:tabs>
          <w:tab w:val="clear" w:pos="964"/>
          <w:tab w:val="num" w:pos="0"/>
        </w:tabs>
      </w:pPr>
      <w:r>
        <w:t>control of personnel including a point of contact from the Contractor;</w:t>
      </w:r>
    </w:p>
    <w:p w14:paraId="4602D1E3" w14:textId="77777777" w:rsidR="0046215E" w:rsidRDefault="0046215E" w:rsidP="0046215E">
      <w:pPr>
        <w:pStyle w:val="DefenceDefinitionNum"/>
        <w:tabs>
          <w:tab w:val="clear" w:pos="964"/>
          <w:tab w:val="num" w:pos="0"/>
        </w:tabs>
      </w:pPr>
      <w:r>
        <w:t>liaison with the Commonwealth and Other Contractors;</w:t>
      </w:r>
    </w:p>
    <w:p w14:paraId="753AC498" w14:textId="77777777" w:rsidR="0046215E" w:rsidRDefault="0046215E" w:rsidP="0046215E">
      <w:pPr>
        <w:pStyle w:val="DefenceDefinitionNum"/>
        <w:tabs>
          <w:tab w:val="clear" w:pos="964"/>
          <w:tab w:val="num" w:pos="0"/>
        </w:tabs>
      </w:pPr>
      <w:r>
        <w:t>Approvals prior to carrying out Works;</w:t>
      </w:r>
    </w:p>
    <w:p w14:paraId="6A94FC8B" w14:textId="77777777" w:rsidR="0046215E" w:rsidRDefault="0046215E" w:rsidP="0046215E">
      <w:pPr>
        <w:pStyle w:val="DefenceDefinitionNum"/>
        <w:tabs>
          <w:tab w:val="clear" w:pos="964"/>
          <w:tab w:val="num" w:pos="0"/>
        </w:tabs>
      </w:pPr>
      <w:r>
        <w:t>rubbish, dust and debris control;</w:t>
      </w:r>
    </w:p>
    <w:p w14:paraId="70A94E1D" w14:textId="77777777" w:rsidR="0046215E" w:rsidRDefault="0046215E" w:rsidP="0046215E">
      <w:pPr>
        <w:pStyle w:val="DefenceDefinitionNum"/>
        <w:tabs>
          <w:tab w:val="clear" w:pos="964"/>
          <w:tab w:val="num" w:pos="0"/>
        </w:tabs>
      </w:pPr>
      <w:r>
        <w:t>Foreign Object Damage (</w:t>
      </w:r>
      <w:r w:rsidRPr="006574A1">
        <w:t>FOD</w:t>
      </w:r>
      <w:r>
        <w:t>) control;</w:t>
      </w:r>
    </w:p>
    <w:p w14:paraId="2A26A4C6" w14:textId="77777777" w:rsidR="0046215E" w:rsidRDefault="0046215E" w:rsidP="0046215E">
      <w:pPr>
        <w:pStyle w:val="DefenceDefinitionNum"/>
        <w:tabs>
          <w:tab w:val="clear" w:pos="964"/>
          <w:tab w:val="num" w:pos="0"/>
        </w:tabs>
      </w:pPr>
      <w:r>
        <w:t>noise management;</w:t>
      </w:r>
    </w:p>
    <w:p w14:paraId="278C0BAF" w14:textId="77777777" w:rsidR="0046215E" w:rsidRDefault="0046215E" w:rsidP="0046215E">
      <w:pPr>
        <w:pStyle w:val="DefenceDefinitionNum"/>
        <w:tabs>
          <w:tab w:val="clear" w:pos="964"/>
          <w:tab w:val="num" w:pos="0"/>
        </w:tabs>
      </w:pPr>
      <w:r>
        <w:t>fencing;</w:t>
      </w:r>
    </w:p>
    <w:p w14:paraId="42A9048D" w14:textId="77777777" w:rsidR="0046215E" w:rsidRDefault="0046215E" w:rsidP="0046215E">
      <w:pPr>
        <w:pStyle w:val="DefenceDefinitionNum"/>
        <w:tabs>
          <w:tab w:val="clear" w:pos="964"/>
          <w:tab w:val="num" w:pos="0"/>
        </w:tabs>
      </w:pPr>
      <w:r>
        <w:t>security of the Works;</w:t>
      </w:r>
    </w:p>
    <w:p w14:paraId="6920761A" w14:textId="77777777" w:rsidR="0046215E" w:rsidRDefault="0046215E" w:rsidP="0046215E">
      <w:pPr>
        <w:pStyle w:val="DefenceDefinitionNum"/>
        <w:tabs>
          <w:tab w:val="clear" w:pos="964"/>
          <w:tab w:val="num" w:pos="0"/>
        </w:tabs>
      </w:pPr>
      <w:r>
        <w:t>hours of work;</w:t>
      </w:r>
    </w:p>
    <w:p w14:paraId="1D5FBE55" w14:textId="77777777" w:rsidR="0046215E" w:rsidRDefault="0046215E" w:rsidP="0046215E">
      <w:pPr>
        <w:pStyle w:val="DefenceDefinitionNum"/>
        <w:tabs>
          <w:tab w:val="clear" w:pos="964"/>
          <w:tab w:val="num" w:pos="0"/>
        </w:tabs>
      </w:pPr>
      <w:r>
        <w:t>traffic management;</w:t>
      </w:r>
    </w:p>
    <w:p w14:paraId="7D157228" w14:textId="77777777" w:rsidR="0046215E" w:rsidRDefault="0046215E" w:rsidP="0046215E">
      <w:pPr>
        <w:pStyle w:val="DefenceDefinitionNum"/>
        <w:tabs>
          <w:tab w:val="clear" w:pos="964"/>
          <w:tab w:val="num" w:pos="0"/>
        </w:tabs>
      </w:pPr>
      <w:r>
        <w:t>safety procedures;</w:t>
      </w:r>
    </w:p>
    <w:p w14:paraId="3AC959F9" w14:textId="77777777" w:rsidR="0046215E" w:rsidRDefault="0046215E" w:rsidP="0046215E">
      <w:pPr>
        <w:pStyle w:val="DefenceDefinitionNum"/>
        <w:tabs>
          <w:tab w:val="clear" w:pos="964"/>
          <w:tab w:val="num" w:pos="0"/>
        </w:tabs>
      </w:pPr>
      <w:r>
        <w:t xml:space="preserve">fuel and hazardous material storage; </w:t>
      </w:r>
    </w:p>
    <w:p w14:paraId="598D7F98" w14:textId="77777777" w:rsidR="0046215E" w:rsidRDefault="0046215E" w:rsidP="0046215E">
      <w:pPr>
        <w:pStyle w:val="DefenceDefinitionNum"/>
        <w:tabs>
          <w:tab w:val="clear" w:pos="964"/>
          <w:tab w:val="num" w:pos="0"/>
        </w:tabs>
      </w:pPr>
      <w:r>
        <w:t xml:space="preserve">issues associated with military exercises and military expeditions; </w:t>
      </w:r>
    </w:p>
    <w:p w14:paraId="2464D7C4" w14:textId="77777777" w:rsidR="0046215E" w:rsidRDefault="0046215E" w:rsidP="0046215E">
      <w:pPr>
        <w:pStyle w:val="DefenceDefinitionNum"/>
        <w:tabs>
          <w:tab w:val="clear" w:pos="964"/>
          <w:tab w:val="num" w:pos="0"/>
        </w:tabs>
      </w:pPr>
      <w:r>
        <w:t xml:space="preserve">issues associated with aircraft movements; </w:t>
      </w:r>
    </w:p>
    <w:p w14:paraId="4BB6431C" w14:textId="77777777" w:rsidR="0046215E" w:rsidRDefault="0046215E" w:rsidP="0046215E">
      <w:pPr>
        <w:pStyle w:val="DefenceDefinitionNum"/>
        <w:tabs>
          <w:tab w:val="clear" w:pos="964"/>
          <w:tab w:val="num" w:pos="0"/>
        </w:tabs>
      </w:pPr>
      <w:r>
        <w:t xml:space="preserve">other information and details as may be required by Statutory Requirements; </w:t>
      </w:r>
    </w:p>
    <w:p w14:paraId="2A3958E6" w14:textId="63D3444B" w:rsidR="0046215E" w:rsidRDefault="0046215E" w:rsidP="0046215E">
      <w:pPr>
        <w:pStyle w:val="DefenceDefinitionNum"/>
        <w:rPr>
          <w:b/>
        </w:rPr>
      </w:pPr>
      <w:r>
        <w:rPr>
          <w:rStyle w:val="Hyperlink"/>
          <w:color w:val="auto"/>
        </w:rPr>
        <w:t xml:space="preserve">the procedure for preparing (including tailoring) and finalising the </w:t>
      </w:r>
      <w:r>
        <w:t>Method of Work Plan for Airfield Activities under</w:t>
      </w:r>
      <w:r>
        <w:rPr>
          <w:rStyle w:val="Hyperlink"/>
          <w:color w:val="auto"/>
        </w:rPr>
        <w:t xml:space="preserve"> clause </w:t>
      </w:r>
      <w:r>
        <w:rPr>
          <w:rStyle w:val="Hyperlink"/>
          <w:color w:val="auto"/>
        </w:rPr>
        <w:fldChar w:fldCharType="begin"/>
      </w:r>
      <w:r>
        <w:rPr>
          <w:rStyle w:val="Hyperlink"/>
          <w:color w:val="auto"/>
        </w:rPr>
        <w:instrText xml:space="preserve"> REF _Ref100474748 \w \h </w:instrText>
      </w:r>
      <w:r>
        <w:rPr>
          <w:rStyle w:val="Hyperlink"/>
          <w:color w:val="auto"/>
        </w:rPr>
      </w:r>
      <w:r>
        <w:rPr>
          <w:rStyle w:val="Hyperlink"/>
          <w:color w:val="auto"/>
        </w:rPr>
        <w:fldChar w:fldCharType="separate"/>
      </w:r>
      <w:r>
        <w:rPr>
          <w:rStyle w:val="Hyperlink"/>
          <w:color w:val="auto"/>
        </w:rPr>
        <w:t>9.2</w:t>
      </w:r>
      <w:r>
        <w:rPr>
          <w:rStyle w:val="Hyperlink"/>
          <w:color w:val="auto"/>
        </w:rPr>
        <w:fldChar w:fldCharType="end"/>
      </w:r>
      <w:r>
        <w:t xml:space="preserve">; </w:t>
      </w:r>
    </w:p>
    <w:p w14:paraId="75142D38" w14:textId="1FCCD472" w:rsidR="0046215E" w:rsidRDefault="0046215E" w:rsidP="0046215E">
      <w:pPr>
        <w:pStyle w:val="DefenceDefinitionNum"/>
      </w:pPr>
      <w:r>
        <w:rPr>
          <w:rStyle w:val="Hyperlink"/>
          <w:color w:val="auto"/>
        </w:rPr>
        <w:t xml:space="preserve">the procedure for regularly reviewing, updating and amending the </w:t>
      </w:r>
      <w:r>
        <w:t>Method of Work Plan for Airfield Activities</w:t>
      </w:r>
      <w:r>
        <w:rPr>
          <w:rStyle w:val="Hyperlink"/>
          <w:color w:val="auto"/>
        </w:rPr>
        <w:t xml:space="preserve"> under clause </w:t>
      </w:r>
      <w:r>
        <w:rPr>
          <w:rStyle w:val="Hyperlink"/>
          <w:color w:val="auto"/>
        </w:rPr>
        <w:fldChar w:fldCharType="begin"/>
      </w:r>
      <w:r>
        <w:rPr>
          <w:rStyle w:val="Hyperlink"/>
          <w:color w:val="auto"/>
        </w:rPr>
        <w:instrText xml:space="preserve"> REF _Ref100474748 \w \h </w:instrText>
      </w:r>
      <w:r>
        <w:rPr>
          <w:rStyle w:val="Hyperlink"/>
          <w:color w:val="auto"/>
        </w:rPr>
      </w:r>
      <w:r>
        <w:rPr>
          <w:rStyle w:val="Hyperlink"/>
          <w:color w:val="auto"/>
        </w:rPr>
        <w:fldChar w:fldCharType="separate"/>
      </w:r>
      <w:r>
        <w:rPr>
          <w:rStyle w:val="Hyperlink"/>
          <w:color w:val="auto"/>
        </w:rPr>
        <w:t>9.2</w:t>
      </w:r>
      <w:r>
        <w:rPr>
          <w:rStyle w:val="Hyperlink"/>
          <w:color w:val="auto"/>
        </w:rPr>
        <w:fldChar w:fldCharType="end"/>
      </w:r>
      <w:r>
        <w:rPr>
          <w:rStyle w:val="Hyperlink"/>
          <w:color w:val="auto"/>
        </w:rPr>
        <w:t xml:space="preserve">; </w:t>
      </w:r>
    </w:p>
    <w:p w14:paraId="2217A9FE" w14:textId="77777777" w:rsidR="0046215E" w:rsidRDefault="0046215E" w:rsidP="0046215E">
      <w:pPr>
        <w:pStyle w:val="DefenceDefinitionNum"/>
      </w:pPr>
      <w:r>
        <w:rPr>
          <w:rStyle w:val="Hyperlink"/>
          <w:color w:val="auto"/>
        </w:rPr>
        <w:t xml:space="preserve">the procedure for ensuring subcontractor compliance with the </w:t>
      </w:r>
      <w:r>
        <w:t>Method of Work Plan for Airfield Activities; and</w:t>
      </w:r>
    </w:p>
    <w:p w14:paraId="00E13770" w14:textId="77777777" w:rsidR="0046215E" w:rsidRDefault="0046215E" w:rsidP="0046215E">
      <w:pPr>
        <w:pStyle w:val="DefenceDefinitionNum"/>
      </w:pPr>
      <w:r>
        <w:t>any other matters required by the:</w:t>
      </w:r>
    </w:p>
    <w:p w14:paraId="5B188613" w14:textId="77777777" w:rsidR="0046215E" w:rsidRDefault="0046215E" w:rsidP="0046215E">
      <w:pPr>
        <w:pStyle w:val="DefenceDefinitionNum2"/>
      </w:pPr>
      <w:r>
        <w:t xml:space="preserve">Contract; or </w:t>
      </w:r>
    </w:p>
    <w:p w14:paraId="56DC5E32" w14:textId="77777777" w:rsidR="0046215E" w:rsidRDefault="0046215E" w:rsidP="0046215E">
      <w:pPr>
        <w:pStyle w:val="DefenceDefinitionNum2"/>
      </w:pPr>
      <w:r>
        <w:t>Contract Administrator.</w:t>
      </w:r>
    </w:p>
    <w:p w14:paraId="4BEB6698" w14:textId="471C229E" w:rsidR="00DA7739" w:rsidRPr="005D2C6B" w:rsidRDefault="00DA7739" w:rsidP="0094346A">
      <w:pPr>
        <w:pStyle w:val="DefenceBoldNormal"/>
      </w:pPr>
      <w:bookmarkStart w:id="112" w:name="MoralRights"/>
      <w:r w:rsidRPr="005D2C6B">
        <w:t>Moral Rights</w:t>
      </w:r>
      <w:bookmarkEnd w:id="112"/>
    </w:p>
    <w:p w14:paraId="20CBB2E2" w14:textId="29E5882D" w:rsidR="00DA7739" w:rsidRPr="005D2C6B" w:rsidRDefault="00A47F90" w:rsidP="00DE2244">
      <w:pPr>
        <w:pStyle w:val="DefenceDefinition0"/>
        <w:rPr>
          <w:lang w:val="en-US"/>
        </w:rPr>
      </w:pPr>
      <w:r>
        <w:rPr>
          <w:lang w:val="en-US"/>
        </w:rPr>
        <w:t>The right of integrity of authorship, the right of attribution of authorship and the right not to have authorship falsely attributed, as defined in</w:t>
      </w:r>
      <w:r w:rsidR="00DA7739" w:rsidRPr="005D2C6B">
        <w:rPr>
          <w:lang w:val="en-US"/>
        </w:rPr>
        <w:t xml:space="preserve"> the </w:t>
      </w:r>
      <w:r w:rsidR="00DA7739" w:rsidRPr="005D2C6B">
        <w:rPr>
          <w:i/>
          <w:iCs/>
          <w:lang w:val="en-US"/>
        </w:rPr>
        <w:t xml:space="preserve">Copyright Act </w:t>
      </w:r>
      <w:r w:rsidR="00DA7739" w:rsidRPr="000C284D">
        <w:rPr>
          <w:i/>
          <w:iCs/>
          <w:lang w:val="en-US"/>
        </w:rPr>
        <w:t>1968</w:t>
      </w:r>
      <w:r w:rsidR="00DA7739" w:rsidRPr="005D2C6B">
        <w:rPr>
          <w:i/>
          <w:iCs/>
          <w:lang w:val="en-US"/>
        </w:rPr>
        <w:t xml:space="preserve"> </w:t>
      </w:r>
      <w:r w:rsidR="00DA7739" w:rsidRPr="005D2C6B">
        <w:rPr>
          <w:lang w:val="en-US"/>
        </w:rPr>
        <w:t>(Cth).</w:t>
      </w:r>
    </w:p>
    <w:p w14:paraId="407C593C" w14:textId="77777777" w:rsidR="0021118F" w:rsidRPr="002A0FB3" w:rsidRDefault="0021118F" w:rsidP="0021118F">
      <w:pPr>
        <w:pStyle w:val="DefenceBoldNormal"/>
      </w:pPr>
      <w:bookmarkStart w:id="113" w:name="NATA"/>
      <w:r w:rsidRPr="002A0FB3">
        <w:t>NATA</w:t>
      </w:r>
      <w:bookmarkEnd w:id="113"/>
    </w:p>
    <w:p w14:paraId="7D782AC2" w14:textId="77777777" w:rsidR="0021118F" w:rsidRPr="0095158B" w:rsidRDefault="0021118F" w:rsidP="0095158B">
      <w:pPr>
        <w:pStyle w:val="DefenceDefinition0"/>
      </w:pPr>
      <w:r w:rsidRPr="002A0FB3">
        <w:t>National Association of Testing Authorities Australia.</w:t>
      </w:r>
    </w:p>
    <w:p w14:paraId="060D5E20" w14:textId="77777777" w:rsidR="005B5764" w:rsidRPr="005D2C6B" w:rsidRDefault="005B5764" w:rsidP="005B5764">
      <w:pPr>
        <w:pStyle w:val="DefenceBoldNormal"/>
      </w:pPr>
      <w:bookmarkStart w:id="114" w:name="NationalConstructionCode"/>
      <w:r>
        <w:t>National Construction Code</w:t>
      </w:r>
      <w:bookmarkEnd w:id="114"/>
    </w:p>
    <w:p w14:paraId="49E098AA" w14:textId="7E58AF2C" w:rsidR="005B5764" w:rsidRPr="005D2C6B" w:rsidRDefault="005B5764" w:rsidP="005B5764">
      <w:pPr>
        <w:pStyle w:val="DefenceDefinition0"/>
      </w:pPr>
      <w:r w:rsidRPr="005D2C6B">
        <w:t xml:space="preserve">The </w:t>
      </w:r>
      <w:r w:rsidRPr="00B644E7">
        <w:t>National Construction Code</w:t>
      </w:r>
      <w:r w:rsidRPr="005D2C6B">
        <w:t xml:space="preserve"> that applies in the State or Territory where the </w:t>
      </w:r>
      <w:r w:rsidR="00D025B5" w:rsidRPr="00B644E7">
        <w:t>Works</w:t>
      </w:r>
      <w:r w:rsidRPr="005D2C6B">
        <w:t xml:space="preserve"> are located, as amended </w:t>
      </w:r>
      <w:r w:rsidR="006B64D6">
        <w:t xml:space="preserve">or replaced </w:t>
      </w:r>
      <w:r w:rsidRPr="005D2C6B">
        <w:t xml:space="preserve">from time to time, produced and maintained by the Australian Building Codes Board on behalf of the </w:t>
      </w:r>
      <w:r w:rsidR="001C716E" w:rsidRPr="00B644E7">
        <w:t>Commonwealth</w:t>
      </w:r>
      <w:r w:rsidRPr="005D2C6B">
        <w:t xml:space="preserve"> Government and each State and Territory Government.</w:t>
      </w:r>
    </w:p>
    <w:p w14:paraId="484D7D96" w14:textId="77777777" w:rsidR="00DA7739" w:rsidRPr="005D2C6B" w:rsidRDefault="00DA7739" w:rsidP="006629EB">
      <w:pPr>
        <w:pStyle w:val="DefenceBoldNormal"/>
        <w:widowControl w:val="0"/>
      </w:pPr>
      <w:bookmarkStart w:id="115" w:name="NoticeofCompletion"/>
      <w:r w:rsidRPr="005D2C6B">
        <w:t>Notice of Completion</w:t>
      </w:r>
      <w:bookmarkEnd w:id="115"/>
    </w:p>
    <w:p w14:paraId="5C5A9E5C" w14:textId="3D82EA3E" w:rsidR="00080C96" w:rsidRDefault="00DA7739" w:rsidP="00080C96">
      <w:pPr>
        <w:pStyle w:val="DefenceDefinition0"/>
        <w:widowControl w:val="0"/>
      </w:pPr>
      <w:r w:rsidRPr="005D2C6B">
        <w:t>A notice under clause</w:t>
      </w:r>
      <w:r w:rsidR="005247DE" w:rsidRPr="005D2C6B">
        <w:t> </w:t>
      </w:r>
      <w:r w:rsidR="00C341B1" w:rsidRPr="005D2C6B">
        <w:fldChar w:fldCharType="begin"/>
      </w:r>
      <w:r w:rsidR="00C341B1" w:rsidRPr="005D2C6B">
        <w:instrText xml:space="preserve"> REF _Ref72240497 \r \h </w:instrText>
      </w:r>
      <w:r w:rsidR="005D2C6B">
        <w:instrText xml:space="preserve"> \* MERGEFORMAT </w:instrText>
      </w:r>
      <w:r w:rsidR="00C341B1" w:rsidRPr="005D2C6B">
        <w:fldChar w:fldCharType="separate"/>
      </w:r>
      <w:r w:rsidR="0046215E">
        <w:t>13.2(b)(i)</w:t>
      </w:r>
      <w:r w:rsidR="00C341B1" w:rsidRPr="005D2C6B">
        <w:fldChar w:fldCharType="end"/>
      </w:r>
      <w:r w:rsidRPr="005D2C6B">
        <w:t xml:space="preserve"> by the </w:t>
      </w:r>
      <w:r w:rsidR="00944B08" w:rsidRPr="00B644E7">
        <w:t>Contract Administrator</w:t>
      </w:r>
      <w:r w:rsidRPr="005D2C6B">
        <w:t xml:space="preserve"> stating that </w:t>
      </w:r>
      <w:r w:rsidR="00D7026C" w:rsidRPr="00B644E7">
        <w:t>Completion</w:t>
      </w:r>
      <w:r w:rsidR="007F47CD" w:rsidRPr="005D2C6B">
        <w:t xml:space="preserve"> </w:t>
      </w:r>
      <w:r w:rsidRPr="005D2C6B">
        <w:t xml:space="preserve">of the </w:t>
      </w:r>
      <w:r w:rsidR="00D025B5" w:rsidRPr="00B644E7">
        <w:t>Works</w:t>
      </w:r>
      <w:r w:rsidRPr="005D2C6B">
        <w:t xml:space="preserve"> or a </w:t>
      </w:r>
      <w:r w:rsidR="008475EC" w:rsidRPr="00B644E7">
        <w:t>Stage</w:t>
      </w:r>
      <w:r w:rsidRPr="005D2C6B">
        <w:t xml:space="preserve"> has been achieved.</w:t>
      </w:r>
    </w:p>
    <w:p w14:paraId="1B7A1268" w14:textId="77777777" w:rsidR="00080C96" w:rsidRPr="00AC6B58" w:rsidRDefault="00080C96" w:rsidP="009D10FF">
      <w:pPr>
        <w:pStyle w:val="DefenceDefinition0"/>
        <w:keepNext/>
        <w:keepLines/>
        <w:rPr>
          <w:b/>
          <w:bCs/>
        </w:rPr>
      </w:pPr>
      <w:r w:rsidRPr="00AC6B58">
        <w:rPr>
          <w:b/>
          <w:bCs/>
        </w:rPr>
        <w:t>Off-Site</w:t>
      </w:r>
    </w:p>
    <w:p w14:paraId="3520D13C" w14:textId="77777777" w:rsidR="00080C96" w:rsidRPr="0070223A" w:rsidRDefault="00080C96" w:rsidP="00080C96">
      <w:pPr>
        <w:pStyle w:val="DefenceDefinition0"/>
      </w:pPr>
      <w:r w:rsidRPr="0070223A">
        <w:t>Labour Hours undertaken not at the physical location</w:t>
      </w:r>
      <w:r w:rsidRPr="00554BC6">
        <w:t>(s)</w:t>
      </w:r>
      <w:r w:rsidRPr="0070223A">
        <w:t xml:space="preserve"> of the Works</w:t>
      </w:r>
      <w:r w:rsidRPr="00554BC6">
        <w:t xml:space="preserve"> </w:t>
      </w:r>
      <w:r w:rsidRPr="0070223A">
        <w:t>to deliver inputs for the Contractor</w:t>
      </w:r>
      <w:r w:rsidRPr="0070223A">
        <w:rPr>
          <w:b/>
        </w:rPr>
        <w:t>'</w:t>
      </w:r>
      <w:r w:rsidRPr="0070223A">
        <w:t>s Activities or the Works</w:t>
      </w:r>
      <w:r w:rsidRPr="00554BC6">
        <w:t xml:space="preserve"> </w:t>
      </w:r>
      <w:r w:rsidRPr="0070223A">
        <w:t xml:space="preserve">or to undertake Apprentice education and training contributing to their qualification and </w:t>
      </w:r>
      <w:r w:rsidRPr="00554BC6">
        <w:t xml:space="preserve">the </w:t>
      </w:r>
      <w:r w:rsidRPr="0070223A">
        <w:t>Contractor</w:t>
      </w:r>
      <w:r w:rsidRPr="00554BC6">
        <w:t>'</w:t>
      </w:r>
      <w:r w:rsidRPr="0070223A">
        <w:t>s Activities or the Works</w:t>
      </w:r>
      <w:r w:rsidRPr="00554BC6">
        <w:t>.</w:t>
      </w:r>
    </w:p>
    <w:p w14:paraId="4707C024" w14:textId="77777777" w:rsidR="00080C96" w:rsidRPr="00AC6B58" w:rsidRDefault="00080C96" w:rsidP="00080C96">
      <w:pPr>
        <w:pStyle w:val="DefenceDefinition0"/>
        <w:rPr>
          <w:b/>
          <w:bCs/>
        </w:rPr>
      </w:pPr>
      <w:r w:rsidRPr="00AC6B58">
        <w:rPr>
          <w:b/>
          <w:bCs/>
        </w:rPr>
        <w:t>On-Site</w:t>
      </w:r>
    </w:p>
    <w:p w14:paraId="43772CA6" w14:textId="29BB217D" w:rsidR="00080C96" w:rsidRDefault="00080C96" w:rsidP="00080C96">
      <w:pPr>
        <w:pStyle w:val="DefenceDefinition0"/>
        <w:widowControl w:val="0"/>
      </w:pPr>
      <w:r w:rsidRPr="0070223A">
        <w:t>Labour Hours undertaken face-to-face by an Apprentice at the physical location</w:t>
      </w:r>
      <w:r w:rsidR="00493A5A">
        <w:t>(s)</w:t>
      </w:r>
      <w:r w:rsidRPr="0070223A">
        <w:t xml:space="preserve"> of the Works.</w:t>
      </w:r>
    </w:p>
    <w:p w14:paraId="356D0732" w14:textId="77777777" w:rsidR="00DA7739" w:rsidRPr="005D2C6B" w:rsidRDefault="00DA7739" w:rsidP="00056A3C">
      <w:pPr>
        <w:pStyle w:val="DefenceBoldNormal"/>
        <w:widowControl w:val="0"/>
      </w:pPr>
      <w:bookmarkStart w:id="116" w:name="OtherContractor"/>
      <w:r w:rsidRPr="005D2C6B">
        <w:t>Other Contractor</w:t>
      </w:r>
      <w:bookmarkEnd w:id="116"/>
    </w:p>
    <w:p w14:paraId="32B9D78A" w14:textId="44C09725" w:rsidR="00DA7739" w:rsidRDefault="00DA7739" w:rsidP="00E34C18">
      <w:pPr>
        <w:pStyle w:val="DefenceDefinition0"/>
        <w:widowControl w:val="0"/>
      </w:pPr>
      <w:r w:rsidRPr="005D2C6B">
        <w:t>Any contractor, consultant, artist, tradesperson or other person (including the</w:t>
      </w:r>
      <w:r w:rsidR="0073753C">
        <w:t xml:space="preserve"> Design Consultant and the</w:t>
      </w:r>
      <w:r w:rsidRPr="005D2C6B">
        <w:t xml:space="preserve"> </w:t>
      </w:r>
      <w:r w:rsidR="00823D5C">
        <w:t>Regional Base Services</w:t>
      </w:r>
      <w:r w:rsidR="00823D5C" w:rsidRPr="00B644E7">
        <w:t xml:space="preserve"> </w:t>
      </w:r>
      <w:r w:rsidR="005F4FE8" w:rsidRPr="00B644E7">
        <w:t>Contractor</w:t>
      </w:r>
      <w:r w:rsidR="00517BA7" w:rsidRPr="00517BA7">
        <w:t xml:space="preserve"> and, during the Planning Phase, the </w:t>
      </w:r>
      <w:r w:rsidR="00517BA7">
        <w:t>Other ECI</w:t>
      </w:r>
      <w:r w:rsidR="00517BA7" w:rsidRPr="00517BA7">
        <w:t xml:space="preserve"> Contractor</w:t>
      </w:r>
      <w:r w:rsidRPr="005D2C6B">
        <w:t xml:space="preserve">) engaged to do work other than the </w:t>
      </w:r>
      <w:r w:rsidR="00455CCE" w:rsidRPr="00B644E7">
        <w:t>Contractor</w:t>
      </w:r>
      <w:r w:rsidRPr="005D2C6B">
        <w:t xml:space="preserve"> and its subcontractors.</w:t>
      </w:r>
    </w:p>
    <w:p w14:paraId="3952E5E0" w14:textId="77777777" w:rsidR="00024BDD" w:rsidRPr="000E01E8" w:rsidRDefault="00024BDD" w:rsidP="00C8219D">
      <w:pPr>
        <w:pStyle w:val="DefenceDefinition0"/>
        <w:keepNext/>
        <w:rPr>
          <w:b/>
          <w:bCs/>
        </w:rPr>
      </w:pPr>
      <w:r w:rsidRPr="000E01E8">
        <w:rPr>
          <w:b/>
          <w:bCs/>
        </w:rPr>
        <w:t xml:space="preserve">Other </w:t>
      </w:r>
      <w:r>
        <w:rPr>
          <w:b/>
          <w:bCs/>
        </w:rPr>
        <w:t xml:space="preserve">ECI </w:t>
      </w:r>
      <w:r w:rsidRPr="000E01E8">
        <w:rPr>
          <w:b/>
          <w:bCs/>
        </w:rPr>
        <w:t>Contractor</w:t>
      </w:r>
    </w:p>
    <w:p w14:paraId="5747B078" w14:textId="020DF1CF" w:rsidR="00024BDD" w:rsidRDefault="00024BDD" w:rsidP="00366468">
      <w:pPr>
        <w:pStyle w:val="DefenceDefinition0"/>
      </w:pPr>
      <w:r>
        <w:t xml:space="preserve">The contractor, other than the Contractor, </w:t>
      </w:r>
      <w:r w:rsidR="00D0291F" w:rsidRPr="00D0291F">
        <w:t>engaged by the Commonwealth to provide services (including those things or tasks described in the ECI Brief)</w:t>
      </w:r>
      <w:r w:rsidR="003E3FB2">
        <w:t xml:space="preserve"> </w:t>
      </w:r>
      <w:r>
        <w:t>during the Planning Phase.</w:t>
      </w:r>
      <w:r w:rsidR="00D0291F" w:rsidRPr="00D0291F">
        <w:t xml:space="preserve"> </w:t>
      </w:r>
    </w:p>
    <w:p w14:paraId="11C1CDCB" w14:textId="5C38B825" w:rsidR="00D97CDF" w:rsidRDefault="00D97CDF" w:rsidP="00C33F70">
      <w:pPr>
        <w:pStyle w:val="DefenceBoldNormal"/>
      </w:pPr>
      <w:bookmarkStart w:id="117" w:name="PersonalInformation"/>
      <w:r>
        <w:t>Outline Cost Plan</w:t>
      </w:r>
    </w:p>
    <w:p w14:paraId="5300AA81" w14:textId="19AE6847" w:rsidR="00D97CDF" w:rsidRDefault="00D97CDF" w:rsidP="00D97CDF">
      <w:pPr>
        <w:pStyle w:val="DefenceDefinition0"/>
      </w:pPr>
      <w:r>
        <w:t xml:space="preserve">The outline cost plan set out in </w:t>
      </w:r>
      <w:r w:rsidR="00F553FD">
        <w:fldChar w:fldCharType="begin"/>
      </w:r>
      <w:r w:rsidR="00F553FD">
        <w:instrText xml:space="preserve"> REF _Ref124358689 \n \h </w:instrText>
      </w:r>
      <w:r w:rsidR="00F553FD">
        <w:fldChar w:fldCharType="separate"/>
      </w:r>
      <w:r w:rsidR="0046215E">
        <w:t>Annexure 4</w:t>
      </w:r>
      <w:r w:rsidR="00F553FD">
        <w:fldChar w:fldCharType="end"/>
      </w:r>
      <w:r>
        <w:t xml:space="preserve">. </w:t>
      </w:r>
    </w:p>
    <w:p w14:paraId="6231DD61" w14:textId="77777777" w:rsidR="00566B0D" w:rsidRPr="00CF404F" w:rsidRDefault="00566B0D" w:rsidP="00C33F70">
      <w:pPr>
        <w:pStyle w:val="DefenceBoldNormal"/>
      </w:pPr>
      <w:r>
        <w:t>Outline Delivery Phase Program</w:t>
      </w:r>
    </w:p>
    <w:p w14:paraId="5A5B1290" w14:textId="521885A0" w:rsidR="00566B0D" w:rsidRPr="00CF404F" w:rsidRDefault="00566B0D" w:rsidP="00566B0D">
      <w:pPr>
        <w:pStyle w:val="DefenceDefinition0"/>
      </w:pPr>
      <w:r>
        <w:t xml:space="preserve">The outline program in respect of the carrying out of the Contractor's Activities during the Delivery Phase referred to in the Contract Particulars. </w:t>
      </w:r>
    </w:p>
    <w:p w14:paraId="5B3E398A" w14:textId="77777777" w:rsidR="0098744A" w:rsidRPr="00DD0A33" w:rsidRDefault="0098744A" w:rsidP="0098744A">
      <w:pPr>
        <w:pStyle w:val="DefenceDefinition0"/>
        <w:widowControl w:val="0"/>
      </w:pPr>
      <w:r>
        <w:rPr>
          <w:b/>
          <w:bCs/>
        </w:rPr>
        <w:t>Overarching Apprentice Target</w:t>
      </w:r>
    </w:p>
    <w:p w14:paraId="7D325CF6" w14:textId="76CDF360" w:rsidR="0098744A" w:rsidRDefault="0098744A" w:rsidP="0098744A">
      <w:pPr>
        <w:pStyle w:val="DefenceDefinition0"/>
        <w:widowControl w:val="0"/>
      </w:pPr>
      <w:r>
        <w:t>T</w:t>
      </w:r>
      <w:r w:rsidRPr="00A678D3">
        <w:t>he minimum of 10% of all Labour Hours that must be undertaken by Apprentices</w:t>
      </w:r>
      <w:r>
        <w:t>.</w:t>
      </w:r>
    </w:p>
    <w:p w14:paraId="102556E9" w14:textId="77777777" w:rsidR="0098744A" w:rsidRPr="00DD0A33" w:rsidRDefault="0098744A" w:rsidP="0098744A">
      <w:pPr>
        <w:pStyle w:val="DefenceDefinition0"/>
        <w:widowControl w:val="0"/>
        <w:rPr>
          <w:b/>
          <w:bCs/>
        </w:rPr>
      </w:pPr>
      <w:r w:rsidRPr="00DD0A33">
        <w:rPr>
          <w:b/>
          <w:bCs/>
        </w:rPr>
        <w:t xml:space="preserve">Overarching Apprentice Target for Women </w:t>
      </w:r>
    </w:p>
    <w:p w14:paraId="2A9904E5" w14:textId="2DE9682E" w:rsidR="0098744A" w:rsidRDefault="0098744A" w:rsidP="00366468">
      <w:pPr>
        <w:pStyle w:val="DefenceDefinition0"/>
        <w:widowControl w:val="0"/>
      </w:pPr>
      <w:r>
        <w:t xml:space="preserve">The minimum </w:t>
      </w:r>
      <w:r w:rsidRPr="00142F08">
        <w:rPr>
          <w:iCs/>
          <w:szCs w:val="20"/>
        </w:rPr>
        <w:t xml:space="preserve">target specified in the </w:t>
      </w:r>
      <w:r>
        <w:rPr>
          <w:iCs/>
          <w:szCs w:val="20"/>
        </w:rPr>
        <w:t xml:space="preserve">table set out in the Contract Particulars </w:t>
      </w:r>
      <w:r w:rsidRPr="00142F08">
        <w:rPr>
          <w:iCs/>
          <w:szCs w:val="20"/>
        </w:rPr>
        <w:t xml:space="preserve">of all </w:t>
      </w:r>
      <w:r>
        <w:rPr>
          <w:iCs/>
          <w:szCs w:val="20"/>
        </w:rPr>
        <w:t xml:space="preserve">Apprentice </w:t>
      </w:r>
      <w:r w:rsidRPr="00142F08">
        <w:rPr>
          <w:iCs/>
          <w:szCs w:val="20"/>
        </w:rPr>
        <w:t xml:space="preserve">Labour Hours that must be undertaken by </w:t>
      </w:r>
      <w:r>
        <w:rPr>
          <w:iCs/>
          <w:szCs w:val="20"/>
        </w:rPr>
        <w:t xml:space="preserve">Women </w:t>
      </w:r>
      <w:r w:rsidR="00080C96" w:rsidRPr="00B766E9">
        <w:rPr>
          <w:iCs/>
          <w:szCs w:val="20"/>
        </w:rPr>
        <w:t xml:space="preserve">Apprentices </w:t>
      </w:r>
      <w:r w:rsidRPr="00142F08">
        <w:rPr>
          <w:iCs/>
          <w:szCs w:val="20"/>
        </w:rPr>
        <w:t>during the relevant contract period</w:t>
      </w:r>
      <w:r>
        <w:rPr>
          <w:iCs/>
          <w:szCs w:val="20"/>
        </w:rPr>
        <w:t>.</w:t>
      </w:r>
    </w:p>
    <w:p w14:paraId="58AD0D02" w14:textId="0FBB96E8" w:rsidR="00E35738" w:rsidRDefault="00E35738" w:rsidP="00E35738">
      <w:pPr>
        <w:pStyle w:val="DefenceBoldNormal"/>
      </w:pPr>
      <w:r>
        <w:t>Pandemic</w:t>
      </w:r>
    </w:p>
    <w:p w14:paraId="01D8EB55" w14:textId="77777777" w:rsidR="00E35738" w:rsidRPr="001D502C" w:rsidRDefault="00E35738" w:rsidP="00C33F70">
      <w:pPr>
        <w:pStyle w:val="DefenceDefinition0"/>
      </w:pPr>
      <w:r w:rsidRPr="001D502C">
        <w:t xml:space="preserve">The disease known as Coronavirus (COVID-19) which was characterised to be a pandemic by the World Health Organisation on 11 March 2020. </w:t>
      </w:r>
    </w:p>
    <w:p w14:paraId="2988138F" w14:textId="691BEBC8" w:rsidR="00E35738" w:rsidRPr="00487A00" w:rsidRDefault="00E35738" w:rsidP="00E35738">
      <w:pPr>
        <w:pStyle w:val="DefenceBoldNormal"/>
      </w:pPr>
      <w:r w:rsidRPr="00487A00">
        <w:t xml:space="preserve">Pandemic </w:t>
      </w:r>
      <w:r w:rsidR="001932C0">
        <w:t>Adjustment</w:t>
      </w:r>
      <w:r w:rsidR="001932C0" w:rsidRPr="00487A00">
        <w:t xml:space="preserve"> </w:t>
      </w:r>
      <w:r w:rsidRPr="00487A00">
        <w:t>Event</w:t>
      </w:r>
    </w:p>
    <w:p w14:paraId="14630D8E" w14:textId="6D1F97B0" w:rsidR="001932C0" w:rsidRPr="00F17155" w:rsidRDefault="001932C0" w:rsidP="00C33F70">
      <w:pPr>
        <w:pStyle w:val="DefenceDefinition0"/>
        <w:rPr>
          <w:i/>
        </w:rPr>
      </w:pPr>
      <w:r w:rsidRPr="000E5664">
        <w:t>Means any of the following events which arise as a direct result of the Pandemic and first occurs after the Date</w:t>
      </w:r>
      <w:r w:rsidR="00EB4ACC" w:rsidRPr="000E5664">
        <w:t xml:space="preserve"> </w:t>
      </w:r>
      <w:r w:rsidR="00EB4ACC" w:rsidRPr="00E86190">
        <w:t>of Delivery Phase Approval</w:t>
      </w:r>
      <w:r w:rsidRPr="000E5664">
        <w:t>:</w:t>
      </w:r>
      <w:r>
        <w:t xml:space="preserve"> </w:t>
      </w:r>
    </w:p>
    <w:p w14:paraId="370BBD5B" w14:textId="77777777" w:rsidR="001932C0" w:rsidRPr="00F17155" w:rsidRDefault="001932C0" w:rsidP="001932C0">
      <w:pPr>
        <w:pStyle w:val="DefenceDefinitionNum"/>
      </w:pPr>
      <w:r w:rsidRPr="00F17155">
        <w:t>a change in Statutory Requirements (including a change in border requirements or quarantine requirements</w:t>
      </w:r>
      <w:r>
        <w:t>)</w:t>
      </w:r>
      <w:r w:rsidRPr="00F17155">
        <w:t>;</w:t>
      </w:r>
    </w:p>
    <w:p w14:paraId="586C19D0" w14:textId="77777777" w:rsidR="001932C0" w:rsidRPr="00F17155" w:rsidRDefault="001932C0" w:rsidP="001932C0">
      <w:pPr>
        <w:pStyle w:val="DefenceDefinitionNum"/>
      </w:pPr>
      <w:r w:rsidRPr="00F17155">
        <w:t xml:space="preserve">a change in: </w:t>
      </w:r>
    </w:p>
    <w:p w14:paraId="46273719" w14:textId="32AEACE3" w:rsidR="001932C0" w:rsidRDefault="001932C0" w:rsidP="001932C0">
      <w:pPr>
        <w:pStyle w:val="DefenceDefinitionNum2"/>
      </w:pPr>
      <w:r w:rsidRPr="00F17155">
        <w:t xml:space="preserve">the </w:t>
      </w:r>
      <w:r>
        <w:t xml:space="preserve">availability of </w:t>
      </w:r>
      <w:r w:rsidRPr="002819FB">
        <w:t>local</w:t>
      </w:r>
      <w:r>
        <w:t xml:space="preserve"> </w:t>
      </w:r>
      <w:r w:rsidRPr="00F17155">
        <w:t xml:space="preserve">labour required for the Works; </w:t>
      </w:r>
      <w:r w:rsidR="0047232F">
        <w:t>or</w:t>
      </w:r>
    </w:p>
    <w:p w14:paraId="6979A18E" w14:textId="6E85C7F5" w:rsidR="001932C0" w:rsidRPr="00686774" w:rsidRDefault="00A521F4" w:rsidP="001932C0">
      <w:pPr>
        <w:pStyle w:val="DefenceDefinitionNum2"/>
      </w:pPr>
      <w:r w:rsidRPr="00686774">
        <w:t>the ability to transport unfixed goods and materials to the Site where such unfixed goods and materials are located outside of the State or Territory in which the Site is located</w:t>
      </w:r>
      <w:r w:rsidR="001932C0" w:rsidRPr="00686774">
        <w:t>;</w:t>
      </w:r>
    </w:p>
    <w:p w14:paraId="7A37BEDE" w14:textId="77777777" w:rsidR="001932C0" w:rsidRDefault="001932C0" w:rsidP="001932C0">
      <w:pPr>
        <w:pStyle w:val="DefenceDefinitionNum"/>
      </w:pPr>
      <w:r>
        <w:t>closure (or reopening) of a subcontractor's factory, or any other location where subcontracted activities are being carried out, in respect of the supply of goods or materials required for the Works; or</w:t>
      </w:r>
    </w:p>
    <w:p w14:paraId="47A23545" w14:textId="77777777" w:rsidR="001932C0" w:rsidRPr="00305CBC" w:rsidRDefault="001932C0" w:rsidP="001932C0">
      <w:pPr>
        <w:pStyle w:val="DefenceDefinitionNum"/>
        <w:tabs>
          <w:tab w:val="clear" w:pos="964"/>
          <w:tab w:val="num" w:pos="0"/>
        </w:tabs>
      </w:pPr>
      <w:r w:rsidRPr="00305CBC">
        <w:t xml:space="preserve">such other events as may be specified in the </w:t>
      </w:r>
      <w:r w:rsidRPr="00E056BE">
        <w:t>Contract Particulars</w:t>
      </w:r>
      <w:r w:rsidRPr="00305CBC">
        <w:t xml:space="preserve">, </w:t>
      </w:r>
    </w:p>
    <w:p w14:paraId="34E28430" w14:textId="7C1A51C0" w:rsidR="001932C0" w:rsidRPr="00CF404F" w:rsidRDefault="001932C0" w:rsidP="001932C0">
      <w:pPr>
        <w:pStyle w:val="DefenceDefinitionNum"/>
        <w:numPr>
          <w:ilvl w:val="0"/>
          <w:numId w:val="0"/>
        </w:numPr>
        <w:rPr>
          <w:b/>
          <w:i/>
        </w:rPr>
      </w:pPr>
      <w:r>
        <w:t xml:space="preserve">in each case which impacts the performance or progress of the Contractor's Activities at </w:t>
      </w:r>
      <w:r w:rsidR="0063062E">
        <w:t xml:space="preserve">the </w:t>
      </w:r>
      <w:r>
        <w:t xml:space="preserve">Site. </w:t>
      </w:r>
    </w:p>
    <w:p w14:paraId="0DB8A385" w14:textId="2E2E588C" w:rsidR="0078784D" w:rsidRPr="00B13BC9" w:rsidRDefault="0078784D" w:rsidP="00C33F70">
      <w:pPr>
        <w:pStyle w:val="DefenceBoldNormal"/>
        <w:rPr>
          <w:rFonts w:eastAsia="SimSun"/>
          <w:lang w:eastAsia="en-AU"/>
        </w:rPr>
      </w:pPr>
      <w:r w:rsidRPr="00B13BC9">
        <w:rPr>
          <w:rFonts w:eastAsia="SimSun"/>
          <w:lang w:eastAsia="en-AU"/>
        </w:rPr>
        <w:t>Payment Times Procurement Connected Policy</w:t>
      </w:r>
      <w:r w:rsidR="0009654B">
        <w:rPr>
          <w:rFonts w:eastAsia="SimSun"/>
          <w:lang w:eastAsia="en-AU"/>
        </w:rPr>
        <w:t xml:space="preserve"> (or PT PCP)</w:t>
      </w:r>
    </w:p>
    <w:p w14:paraId="7F65E9F2" w14:textId="00E42F48" w:rsidR="0078784D" w:rsidRPr="00F46A49" w:rsidRDefault="0078784D" w:rsidP="0078784D">
      <w:pPr>
        <w:pStyle w:val="DefenceDefinition0"/>
        <w:rPr>
          <w:rFonts w:eastAsia="SimSun"/>
          <w:lang w:eastAsia="en-AU"/>
        </w:rPr>
      </w:pPr>
      <w:r w:rsidRPr="00F46A49">
        <w:rPr>
          <w:rFonts w:eastAsia="SimSun"/>
          <w:lang w:eastAsia="en-AU"/>
        </w:rPr>
        <w:t xml:space="preserve">The Payment Times Procurement Connected Policy available at https://treasury.gov.au/publication/p2021-183909, as amended </w:t>
      </w:r>
      <w:r w:rsidR="006B64D6">
        <w:rPr>
          <w:rFonts w:eastAsia="SimSun"/>
          <w:lang w:eastAsia="en-AU"/>
        </w:rPr>
        <w:t xml:space="preserve">or replaced </w:t>
      </w:r>
      <w:r w:rsidRPr="00F46A49">
        <w:rPr>
          <w:rFonts w:eastAsia="SimSun"/>
          <w:lang w:eastAsia="en-AU"/>
        </w:rPr>
        <w:t>from time to time.</w:t>
      </w:r>
    </w:p>
    <w:p w14:paraId="1E8EA2D3" w14:textId="3C97238D" w:rsidR="001E2065" w:rsidRPr="0011307C" w:rsidRDefault="008B621B" w:rsidP="00697AC6">
      <w:pPr>
        <w:pStyle w:val="DefenceBoldNormal"/>
      </w:pPr>
      <w:r w:rsidRPr="0011307C">
        <w:t>Personal Information</w:t>
      </w:r>
      <w:bookmarkEnd w:id="117"/>
    </w:p>
    <w:p w14:paraId="61093C63" w14:textId="03D74018" w:rsidR="008B621B" w:rsidRDefault="001E2065" w:rsidP="00697AC6">
      <w:pPr>
        <w:pStyle w:val="DefenceDefinition0"/>
      </w:pPr>
      <w:r w:rsidRPr="0011307C">
        <w:t>H</w:t>
      </w:r>
      <w:r w:rsidR="008B621B" w:rsidRPr="0011307C">
        <w:t xml:space="preserve">as the meaning given in the </w:t>
      </w:r>
      <w:r w:rsidR="00437E8B" w:rsidRPr="00B644E7">
        <w:t>Privacy Act</w:t>
      </w:r>
      <w:r w:rsidR="008B621B" w:rsidRPr="0011307C">
        <w:t xml:space="preserve">. </w:t>
      </w:r>
    </w:p>
    <w:p w14:paraId="10A1D726" w14:textId="77777777" w:rsidR="00566B0D" w:rsidRDefault="00566B0D" w:rsidP="00566B0D">
      <w:pPr>
        <w:pStyle w:val="DefenceBoldNormal"/>
      </w:pPr>
      <w:r>
        <w:t>Planning Phase</w:t>
      </w:r>
    </w:p>
    <w:p w14:paraId="2BC7859A" w14:textId="77777777" w:rsidR="00566B0D" w:rsidRDefault="00566B0D" w:rsidP="00C33F70">
      <w:pPr>
        <w:pStyle w:val="DefenceDefinition0"/>
      </w:pPr>
      <w:r>
        <w:t>The period:</w:t>
      </w:r>
    </w:p>
    <w:p w14:paraId="205D32A6" w14:textId="77777777" w:rsidR="00566B0D" w:rsidRDefault="00566B0D" w:rsidP="00566B0D">
      <w:pPr>
        <w:pStyle w:val="DefenceDefinitionNum"/>
        <w:numPr>
          <w:ilvl w:val="1"/>
          <w:numId w:val="294"/>
        </w:numPr>
        <w:rPr>
          <w:szCs w:val="20"/>
        </w:rPr>
      </w:pPr>
      <w:r>
        <w:rPr>
          <w:szCs w:val="20"/>
        </w:rPr>
        <w:t>commencing on the Award Date; and</w:t>
      </w:r>
    </w:p>
    <w:p w14:paraId="326CCBA5" w14:textId="77777777" w:rsidR="00566B0D" w:rsidRDefault="00566B0D" w:rsidP="00566B0D">
      <w:pPr>
        <w:pStyle w:val="DefenceDefinitionNum"/>
        <w:numPr>
          <w:ilvl w:val="1"/>
          <w:numId w:val="294"/>
        </w:numPr>
        <w:rPr>
          <w:szCs w:val="20"/>
        </w:rPr>
      </w:pPr>
      <w:r>
        <w:rPr>
          <w:szCs w:val="20"/>
        </w:rPr>
        <w:t>ending on the earlier of:</w:t>
      </w:r>
    </w:p>
    <w:p w14:paraId="12CD3B68" w14:textId="77777777" w:rsidR="00566B0D" w:rsidRDefault="00566B0D" w:rsidP="00C33F70">
      <w:pPr>
        <w:pStyle w:val="DefenceDefinitionNum2"/>
      </w:pPr>
      <w:r>
        <w:t>the Date of Delivery Phase Approval; and</w:t>
      </w:r>
    </w:p>
    <w:p w14:paraId="666CBCAD" w14:textId="648C6245" w:rsidR="00566B0D" w:rsidRPr="000D595B" w:rsidRDefault="00566B0D" w:rsidP="00C3695E">
      <w:pPr>
        <w:pStyle w:val="DefenceDefinitionNum2"/>
      </w:pPr>
      <w:r>
        <w:t xml:space="preserve">the date on which the </w:t>
      </w:r>
      <w:r w:rsidR="00DF6AA3">
        <w:t>Commonwealth</w:t>
      </w:r>
      <w:r>
        <w:t xml:space="preserve"> gives the Contractor a notice under </w:t>
      </w:r>
      <w:r w:rsidRPr="000D595B">
        <w:t xml:space="preserve">clause </w:t>
      </w:r>
      <w:r>
        <w:fldChar w:fldCharType="begin"/>
      </w:r>
      <w:r>
        <w:instrText xml:space="preserve"> REF _Ref72334837 \w \h </w:instrText>
      </w:r>
      <w:r>
        <w:fldChar w:fldCharType="separate"/>
      </w:r>
      <w:r w:rsidR="0046215E">
        <w:t>2.10(a)(ii)</w:t>
      </w:r>
      <w:r>
        <w:fldChar w:fldCharType="end"/>
      </w:r>
      <w:r w:rsidRPr="000D595B">
        <w:t xml:space="preserve">. </w:t>
      </w:r>
    </w:p>
    <w:p w14:paraId="748F2604" w14:textId="77777777" w:rsidR="00566B0D" w:rsidRDefault="00566B0D" w:rsidP="00566B0D">
      <w:pPr>
        <w:pStyle w:val="DefenceBoldNormal"/>
        <w:widowControl w:val="0"/>
      </w:pPr>
      <w:r>
        <w:t xml:space="preserve">Planning Phase </w:t>
      </w:r>
      <w:r w:rsidRPr="005D2C6B">
        <w:t>Design Documentation</w:t>
      </w:r>
    </w:p>
    <w:p w14:paraId="32B25A3F" w14:textId="77777777" w:rsidR="00566B0D" w:rsidRDefault="00566B0D" w:rsidP="00C33F70">
      <w:pPr>
        <w:pStyle w:val="DefenceDefinition0"/>
      </w:pPr>
      <w:r w:rsidRPr="00CF404F">
        <w:t xml:space="preserve">Means: </w:t>
      </w:r>
    </w:p>
    <w:p w14:paraId="7F3CE0D9" w14:textId="0E055E09" w:rsidR="00566B0D" w:rsidRPr="00C148FE" w:rsidRDefault="00566B0D" w:rsidP="00566B0D">
      <w:pPr>
        <w:pStyle w:val="DefenceDefinitionNum"/>
        <w:numPr>
          <w:ilvl w:val="1"/>
          <w:numId w:val="314"/>
        </w:numPr>
      </w:pPr>
      <w:r>
        <w:t>as at the Award Date, the documents described in the Contract Particulars which were produced by the Design Consultant under the Design Services Contract prior to the Award Date; and</w:t>
      </w:r>
    </w:p>
    <w:p w14:paraId="5D8AED5A" w14:textId="0D29BE23" w:rsidR="00566B0D" w:rsidRDefault="00566B0D" w:rsidP="00566B0D">
      <w:pPr>
        <w:pStyle w:val="DefenceDefinitionNum"/>
      </w:pPr>
      <w:r>
        <w:t>a</w:t>
      </w:r>
      <w:r w:rsidRPr="005D2C6B">
        <w:t xml:space="preserve">ll </w:t>
      </w:r>
      <w:r>
        <w:t xml:space="preserve">subsequent </w:t>
      </w:r>
      <w:r w:rsidRPr="005D2C6B">
        <w:t xml:space="preserve">design documentation </w:t>
      </w:r>
      <w:r>
        <w:t>which the Design Consultant produces in accordance with the Design Services Contract prior to the expiry of the Planning Phase</w:t>
      </w:r>
      <w:r w:rsidR="006D12D4">
        <w:t xml:space="preserve">, </w:t>
      </w:r>
      <w:r w:rsidR="009F5E3E">
        <w:t xml:space="preserve">and which is </w:t>
      </w:r>
      <w:r w:rsidR="006D12D4">
        <w:t xml:space="preserve">provided by the Design Consultant </w:t>
      </w:r>
      <w:r w:rsidR="009F5E3E">
        <w:t>or the</w:t>
      </w:r>
      <w:r w:rsidR="006D12D4">
        <w:t xml:space="preserve"> Contract Administrator to the Contractor from time to time</w:t>
      </w:r>
      <w:r w:rsidRPr="005D2C6B">
        <w:t>.</w:t>
      </w:r>
    </w:p>
    <w:p w14:paraId="60D1F648" w14:textId="77777777" w:rsidR="00C620EB" w:rsidRDefault="00C620EB" w:rsidP="00C33F70">
      <w:pPr>
        <w:pStyle w:val="DefenceBoldNormal"/>
      </w:pPr>
      <w:r>
        <w:t>Planning</w:t>
      </w:r>
      <w:r w:rsidRPr="007A0CFB">
        <w:t xml:space="preserve"> Phase Material Variation</w:t>
      </w:r>
    </w:p>
    <w:p w14:paraId="71E20DFB" w14:textId="77777777" w:rsidR="00C620EB" w:rsidRDefault="00C620EB" w:rsidP="00C33F70">
      <w:pPr>
        <w:pStyle w:val="DefenceDefinition0"/>
      </w:pPr>
      <w:r w:rsidRPr="007A0CFB">
        <w:t xml:space="preserve">During the </w:t>
      </w:r>
      <w:r>
        <w:t>Planning</w:t>
      </w:r>
      <w:r w:rsidRPr="007A0CFB">
        <w:t xml:space="preserve"> Phase, a change to the ECI Activities which</w:t>
      </w:r>
      <w:r>
        <w:t xml:space="preserve"> has a </w:t>
      </w:r>
      <w:r w:rsidRPr="008371B0">
        <w:t>material</w:t>
      </w:r>
      <w:r>
        <w:t xml:space="preserve"> effect </w:t>
      </w:r>
      <w:r w:rsidRPr="008D53A5">
        <w:t>on</w:t>
      </w:r>
      <w:r>
        <w:t xml:space="preserve"> the:</w:t>
      </w:r>
      <w:r w:rsidRPr="008D53A5">
        <w:t xml:space="preserve"> </w:t>
      </w:r>
    </w:p>
    <w:p w14:paraId="083F509F" w14:textId="77777777" w:rsidR="00C620EB" w:rsidRPr="008D53A5" w:rsidRDefault="00C620EB" w:rsidP="00C620EB">
      <w:pPr>
        <w:pStyle w:val="DefenceDefinitionNum"/>
        <w:numPr>
          <w:ilvl w:val="1"/>
          <w:numId w:val="324"/>
        </w:numPr>
      </w:pPr>
      <w:r w:rsidRPr="008D53A5">
        <w:t>scope of the ECI Activities</w:t>
      </w:r>
      <w:r>
        <w:t>;</w:t>
      </w:r>
      <w:r w:rsidRPr="008D53A5">
        <w:t xml:space="preserve"> and </w:t>
      </w:r>
    </w:p>
    <w:p w14:paraId="00048FC0" w14:textId="77777777" w:rsidR="00C620EB" w:rsidRPr="008D53A5" w:rsidRDefault="00C620EB" w:rsidP="00C620EB">
      <w:pPr>
        <w:pStyle w:val="DefenceDefinitionNum"/>
        <w:tabs>
          <w:tab w:val="clear" w:pos="964"/>
          <w:tab w:val="num" w:pos="0"/>
        </w:tabs>
      </w:pPr>
      <w:r w:rsidRPr="008D53A5">
        <w:t>resources required for, and the costs of, performing the ECI Activities</w:t>
      </w:r>
      <w:r>
        <w:t>,</w:t>
      </w:r>
      <w:r w:rsidRPr="008D53A5">
        <w:t xml:space="preserve"> </w:t>
      </w:r>
    </w:p>
    <w:p w14:paraId="4A0B5DC4" w14:textId="77777777" w:rsidR="00C620EB" w:rsidRPr="00566B0D" w:rsidRDefault="00C620EB" w:rsidP="00C33F70">
      <w:pPr>
        <w:pStyle w:val="DefenceNormal"/>
      </w:pPr>
      <w:r w:rsidRPr="008D53A5">
        <w:t>which a prudent, competent and experienced contractor would not have anticipated as at the Award Date</w:t>
      </w:r>
      <w:r>
        <w:t>.</w:t>
      </w:r>
    </w:p>
    <w:p w14:paraId="35C06DBD" w14:textId="77777777" w:rsidR="00566B0D" w:rsidRDefault="00566B0D" w:rsidP="00C33F70">
      <w:pPr>
        <w:pStyle w:val="DefenceBoldNormal"/>
      </w:pPr>
      <w:r>
        <w:t>Planning Phase Milestone</w:t>
      </w:r>
    </w:p>
    <w:p w14:paraId="323EAF8C" w14:textId="4B35CF29" w:rsidR="00566B0D" w:rsidRDefault="00566B0D" w:rsidP="00566B0D">
      <w:pPr>
        <w:pStyle w:val="DefenceDefinition0"/>
      </w:pPr>
      <w:r>
        <w:t>Each milestone for the Planning Phase, as set out in the Contract Particulars.</w:t>
      </w:r>
    </w:p>
    <w:p w14:paraId="29E15711" w14:textId="77777777" w:rsidR="00566B0D" w:rsidRDefault="00566B0D" w:rsidP="00C33F70">
      <w:pPr>
        <w:pStyle w:val="DefenceBoldNormal"/>
      </w:pPr>
      <w:r>
        <w:t>Planning Phase Milestone Date</w:t>
      </w:r>
    </w:p>
    <w:p w14:paraId="44D5EC69" w14:textId="4B96FC5F" w:rsidR="00566B0D" w:rsidRDefault="00566B0D" w:rsidP="00566B0D">
      <w:pPr>
        <w:pStyle w:val="DefenceDefinition0"/>
      </w:pPr>
      <w:r>
        <w:t>In respect of a Planning Phase Milestone, the date for the achievement of that Planning Phase Milestone as set out in the Contract Particulars.</w:t>
      </w:r>
    </w:p>
    <w:p w14:paraId="5DDB4BB0" w14:textId="77777777" w:rsidR="00566B0D" w:rsidRPr="00524B42" w:rsidRDefault="00566B0D" w:rsidP="00C33F70">
      <w:pPr>
        <w:pStyle w:val="DefenceBoldNormal"/>
      </w:pPr>
      <w:r>
        <w:t>Planning</w:t>
      </w:r>
      <w:r w:rsidRPr="00524B42">
        <w:t xml:space="preserve"> Phase Price</w:t>
      </w:r>
    </w:p>
    <w:p w14:paraId="40F38D15" w14:textId="13332072" w:rsidR="00566B0D" w:rsidRPr="00524B42" w:rsidRDefault="00566B0D" w:rsidP="00566B0D">
      <w:pPr>
        <w:pStyle w:val="DefenceDefinition0"/>
      </w:pPr>
      <w:r w:rsidRPr="00524B42">
        <w:t xml:space="preserve">The amount specified in the </w:t>
      </w:r>
      <w:hyperlink w:anchor="ContractParticulars" w:history="1">
        <w:hyperlink w:anchor="ContractParticulars" w:tooltip="Contract Particulars" w:history="1">
          <w:r w:rsidRPr="007A0CFB">
            <w:rPr>
              <w:rStyle w:val="Hyperlink"/>
              <w:color w:val="auto"/>
            </w:rPr>
            <w:t>Contract Particulars</w:t>
          </w:r>
        </w:hyperlink>
      </w:hyperlink>
      <w:r w:rsidRPr="007A0CFB">
        <w:rPr>
          <w:rStyle w:val="Hyperlink"/>
          <w:color w:val="auto"/>
        </w:rPr>
        <w:t xml:space="preserve"> </w:t>
      </w:r>
      <w:r w:rsidRPr="00524B42">
        <w:t xml:space="preserve">as adjusted, from time to time, by any additions or deductions required to be made under the </w:t>
      </w:r>
      <w:hyperlink w:anchor="Contract" w:history="1">
        <w:hyperlink w:anchor="Contract" w:tooltip="Contract" w:history="1">
          <w:hyperlink w:anchor="Contract" w:history="1">
            <w:hyperlink w:anchor="Contract" w:tooltip="Contract" w:history="1">
              <w:r w:rsidRPr="007A0CFB">
                <w:rPr>
                  <w:rStyle w:val="Hyperlink"/>
                  <w:color w:val="auto"/>
                </w:rPr>
                <w:t>Contract</w:t>
              </w:r>
            </w:hyperlink>
          </w:hyperlink>
        </w:hyperlink>
      </w:hyperlink>
      <w:r w:rsidRPr="00524B42">
        <w:t>.</w:t>
      </w:r>
    </w:p>
    <w:p w14:paraId="5A7838EB" w14:textId="77777777" w:rsidR="00566B0D" w:rsidRDefault="00566B0D" w:rsidP="00C33F70">
      <w:pPr>
        <w:pStyle w:val="DefenceBoldNormal"/>
      </w:pPr>
      <w:r>
        <w:t>Planning Phase Program</w:t>
      </w:r>
    </w:p>
    <w:p w14:paraId="512C647D" w14:textId="0803957A" w:rsidR="00566B0D" w:rsidRPr="007A0CFB" w:rsidRDefault="00566B0D" w:rsidP="00566B0D">
      <w:pPr>
        <w:pStyle w:val="DefenceDefinition0"/>
        <w:rPr>
          <w:b/>
        </w:rPr>
      </w:pPr>
      <w:r>
        <w:t xml:space="preserve">The program in respect of the carrying out of the ECI Activities prepared and updated by the Contractor in accordance with clauses </w:t>
      </w:r>
      <w:r>
        <w:fldChar w:fldCharType="begin"/>
      </w:r>
      <w:r>
        <w:instrText xml:space="preserve"> REF _Ref96611596 \n \h </w:instrText>
      </w:r>
      <w:r>
        <w:fldChar w:fldCharType="separate"/>
      </w:r>
      <w:r w:rsidR="0046215E">
        <w:t>2.4</w:t>
      </w:r>
      <w:r>
        <w:fldChar w:fldCharType="end"/>
      </w:r>
      <w:r>
        <w:t xml:space="preserve"> and </w:t>
      </w:r>
      <w:r>
        <w:fldChar w:fldCharType="begin"/>
      </w:r>
      <w:r>
        <w:instrText xml:space="preserve"> REF _Ref71632501 \n \h </w:instrText>
      </w:r>
      <w:r>
        <w:fldChar w:fldCharType="separate"/>
      </w:r>
      <w:r w:rsidR="0046215E">
        <w:t>10.2</w:t>
      </w:r>
      <w:r>
        <w:fldChar w:fldCharType="end"/>
      </w:r>
      <w:r w:rsidRPr="00CF404F">
        <w:t xml:space="preserve">. </w:t>
      </w:r>
    </w:p>
    <w:p w14:paraId="3A5E8399" w14:textId="77777777" w:rsidR="00DA7739" w:rsidRPr="005D2C6B" w:rsidRDefault="00DA7739" w:rsidP="0085490F">
      <w:pPr>
        <w:pStyle w:val="DefenceBoldNormal"/>
        <w:keepLines/>
        <w:widowControl w:val="0"/>
      </w:pPr>
      <w:bookmarkStart w:id="118" w:name="PlantEquipmentandWork"/>
      <w:r w:rsidRPr="005D2C6B">
        <w:t>Plant, Equipment and Work</w:t>
      </w:r>
      <w:bookmarkEnd w:id="118"/>
    </w:p>
    <w:p w14:paraId="56EB520F" w14:textId="07266259" w:rsidR="00DA7739" w:rsidRDefault="00DA7739" w:rsidP="00E34C18">
      <w:pPr>
        <w:pStyle w:val="DefenceDefinition0"/>
        <w:widowControl w:val="0"/>
      </w:pPr>
      <w:r w:rsidRPr="005D2C6B">
        <w:t xml:space="preserve">Those things used, or work undertaken, by the </w:t>
      </w:r>
      <w:r w:rsidR="00455CCE" w:rsidRPr="00B644E7">
        <w:t>Contractor</w:t>
      </w:r>
      <w:r w:rsidRPr="005D2C6B">
        <w:t xml:space="preserve"> to construct the </w:t>
      </w:r>
      <w:r w:rsidR="00D025B5" w:rsidRPr="00B644E7">
        <w:t>Works</w:t>
      </w:r>
      <w:r w:rsidRPr="005D2C6B">
        <w:t xml:space="preserve"> but which will not form part of the </w:t>
      </w:r>
      <w:r w:rsidR="00D025B5" w:rsidRPr="00B644E7">
        <w:t>Works</w:t>
      </w:r>
      <w:r w:rsidRPr="005D2C6B">
        <w:t>.</w:t>
      </w:r>
    </w:p>
    <w:p w14:paraId="1E188F6E" w14:textId="77777777" w:rsidR="001E2065" w:rsidRPr="0011307C" w:rsidRDefault="008B621B" w:rsidP="00697AC6">
      <w:pPr>
        <w:pStyle w:val="DefenceBoldNormal"/>
      </w:pPr>
      <w:bookmarkStart w:id="119" w:name="PrivacyAct"/>
      <w:r w:rsidRPr="0011307C">
        <w:t>Privacy Act</w:t>
      </w:r>
      <w:bookmarkEnd w:id="119"/>
    </w:p>
    <w:p w14:paraId="2F43274F" w14:textId="77777777" w:rsidR="008B621B" w:rsidRPr="0011307C" w:rsidRDefault="0095158B" w:rsidP="00697AC6">
      <w:pPr>
        <w:pStyle w:val="DefenceDefinition0"/>
      </w:pPr>
      <w:r>
        <w:t>T</w:t>
      </w:r>
      <w:r w:rsidR="008B621B" w:rsidRPr="0011307C">
        <w:t xml:space="preserve">he </w:t>
      </w:r>
      <w:r w:rsidR="008B621B" w:rsidRPr="0011307C">
        <w:rPr>
          <w:i/>
        </w:rPr>
        <w:t xml:space="preserve">Privacy Act </w:t>
      </w:r>
      <w:r w:rsidR="008B621B" w:rsidRPr="000C284D">
        <w:rPr>
          <w:i/>
        </w:rPr>
        <w:t>1988</w:t>
      </w:r>
      <w:r w:rsidR="008B621B" w:rsidRPr="0011307C">
        <w:t xml:space="preserve"> (Cth). </w:t>
      </w:r>
    </w:p>
    <w:p w14:paraId="3E47CBF4" w14:textId="77777777" w:rsidR="00DA7739" w:rsidRPr="00AE7774" w:rsidRDefault="00DA7739" w:rsidP="00DE2244">
      <w:pPr>
        <w:pStyle w:val="DefenceBoldNormal"/>
      </w:pPr>
      <w:bookmarkStart w:id="120" w:name="ProfessionalIndemnityInsurance"/>
      <w:r w:rsidRPr="00AE7774">
        <w:t>Professional Indemnity Insurance</w:t>
      </w:r>
      <w:bookmarkEnd w:id="120"/>
    </w:p>
    <w:p w14:paraId="636829B4" w14:textId="77777777" w:rsidR="00AE7774" w:rsidRPr="004F62A8" w:rsidRDefault="00DA7739" w:rsidP="00DE2244">
      <w:pPr>
        <w:pStyle w:val="DefenceDefinition0"/>
      </w:pPr>
      <w:r w:rsidRPr="005C4390">
        <w:t xml:space="preserve">A policy of insurance to cover claims </w:t>
      </w:r>
      <w:r w:rsidR="004139FC" w:rsidRPr="005C4390">
        <w:t xml:space="preserve">made against the insured </w:t>
      </w:r>
      <w:r w:rsidR="002C689D" w:rsidRPr="005C4390">
        <w:t>for</w:t>
      </w:r>
      <w:r w:rsidR="00AE7774" w:rsidRPr="004F62A8">
        <w:t xml:space="preserve">: </w:t>
      </w:r>
    </w:p>
    <w:p w14:paraId="2E14C4F8" w14:textId="77777777" w:rsidR="00AE7774" w:rsidRPr="004F62A8" w:rsidRDefault="00AE7774" w:rsidP="00D33BF3">
      <w:pPr>
        <w:pStyle w:val="DefenceDefinitionNum"/>
        <w:tabs>
          <w:tab w:val="clear" w:pos="964"/>
          <w:tab w:val="num" w:pos="0"/>
        </w:tabs>
      </w:pPr>
      <w:r w:rsidRPr="004F62A8">
        <w:t xml:space="preserve">civil liability </w:t>
      </w:r>
      <w:r w:rsidR="00DA7739" w:rsidRPr="004F62A8">
        <w:t>for breach of professional duty (</w:t>
      </w:r>
      <w:r w:rsidR="00DA7739" w:rsidRPr="0095158B">
        <w:t xml:space="preserve">whether owed in </w:t>
      </w:r>
      <w:r w:rsidR="000018CA" w:rsidRPr="0095158B">
        <w:t>contract</w:t>
      </w:r>
      <w:r w:rsidR="000018CA" w:rsidRPr="005C4390">
        <w:t xml:space="preserve"> </w:t>
      </w:r>
      <w:r w:rsidR="00DA7739" w:rsidRPr="005C4390">
        <w:t>or otherwise)</w:t>
      </w:r>
      <w:r w:rsidRPr="004F62A8">
        <w:t xml:space="preserve">; and </w:t>
      </w:r>
    </w:p>
    <w:p w14:paraId="6DD52B1E" w14:textId="77777777" w:rsidR="00AE7774" w:rsidRPr="005C4390" w:rsidRDefault="00AE7774" w:rsidP="00D33BF3">
      <w:pPr>
        <w:pStyle w:val="DefenceDefinitionNum"/>
        <w:tabs>
          <w:tab w:val="clear" w:pos="964"/>
          <w:tab w:val="num" w:pos="0"/>
        </w:tabs>
      </w:pPr>
      <w:r w:rsidRPr="004F62A8">
        <w:t>unintentional breaches of third party intellectual property</w:t>
      </w:r>
      <w:r w:rsidR="005C4390" w:rsidRPr="00A70FB5">
        <w:t>,</w:t>
      </w:r>
    </w:p>
    <w:p w14:paraId="25E4139D" w14:textId="2845B7E8" w:rsidR="00DA7739" w:rsidRPr="0063192F" w:rsidRDefault="00DA7739" w:rsidP="00AE7774">
      <w:pPr>
        <w:pStyle w:val="DefenceDefinition0"/>
      </w:pPr>
      <w:r w:rsidRPr="004335D2">
        <w:t xml:space="preserve">by the </w:t>
      </w:r>
      <w:r w:rsidR="00455CCE" w:rsidRPr="00B644E7">
        <w:t>Contractor</w:t>
      </w:r>
      <w:r w:rsidRPr="0063192F">
        <w:t xml:space="preserve"> or its subcontractors in carrying out the </w:t>
      </w:r>
      <w:r w:rsidR="000B3220" w:rsidRPr="00B644E7">
        <w:t>Contractor's Activities</w:t>
      </w:r>
      <w:r w:rsidR="001D7305" w:rsidRPr="0063192F">
        <w:t xml:space="preserve">. </w:t>
      </w:r>
    </w:p>
    <w:p w14:paraId="731EAF9C" w14:textId="77777777" w:rsidR="00DA7739" w:rsidRPr="005D2C6B" w:rsidRDefault="00DA7739" w:rsidP="00152616">
      <w:pPr>
        <w:pStyle w:val="DefenceBoldNormal"/>
        <w:keepLines/>
      </w:pPr>
      <w:bookmarkStart w:id="121" w:name="ProjectDocuments"/>
      <w:r w:rsidRPr="005D2C6B">
        <w:t>Project Documents</w:t>
      </w:r>
      <w:bookmarkEnd w:id="121"/>
    </w:p>
    <w:p w14:paraId="7B43E077" w14:textId="2858C8E9" w:rsidR="00DA7739" w:rsidRDefault="00D523EE" w:rsidP="00152616">
      <w:pPr>
        <w:pStyle w:val="DefenceDefinition0"/>
        <w:keepNext/>
        <w:keepLines/>
        <w:widowControl w:val="0"/>
      </w:pPr>
      <w:r>
        <w:t>Means</w:t>
      </w:r>
      <w:r w:rsidR="00DA7739" w:rsidRPr="005D2C6B">
        <w:t>:</w:t>
      </w:r>
    </w:p>
    <w:p w14:paraId="7120534E" w14:textId="29DB48F3" w:rsidR="00B82809" w:rsidRPr="005D2C6B" w:rsidRDefault="00B82809" w:rsidP="00C33F70">
      <w:pPr>
        <w:pStyle w:val="DefenceDefinitionNum"/>
      </w:pPr>
      <w:bookmarkStart w:id="122" w:name="_Ref110259468"/>
      <w:r>
        <w:t xml:space="preserve">all documents prepared by the Contractor in </w:t>
      </w:r>
      <w:r w:rsidR="00A54CFC">
        <w:t>performing</w:t>
      </w:r>
      <w:r>
        <w:t xml:space="preserve"> the ECI Activities</w:t>
      </w:r>
      <w:r w:rsidR="00023F0D">
        <w:t xml:space="preserve">, including any Delivery Phase </w:t>
      </w:r>
      <w:r w:rsidR="000C219C">
        <w:t>Proposal</w:t>
      </w:r>
      <w:r>
        <w:t>;</w:t>
      </w:r>
      <w:bookmarkEnd w:id="122"/>
    </w:p>
    <w:p w14:paraId="76072B8A" w14:textId="29E70B21" w:rsidR="00DA7739" w:rsidRPr="005D2C6B" w:rsidRDefault="00DA7739" w:rsidP="00D33BF3">
      <w:pPr>
        <w:pStyle w:val="DefenceDefinitionNum"/>
        <w:tabs>
          <w:tab w:val="clear" w:pos="964"/>
          <w:tab w:val="num" w:pos="0"/>
        </w:tabs>
      </w:pPr>
      <w:bookmarkStart w:id="123" w:name="_Ref114047380"/>
      <w:r w:rsidRPr="00B644E7">
        <w:t>Design Documentation</w:t>
      </w:r>
      <w:r w:rsidRPr="005D2C6B">
        <w:t xml:space="preserve"> prepared by the </w:t>
      </w:r>
      <w:r w:rsidR="00455CCE" w:rsidRPr="00B644E7">
        <w:t>Contractor</w:t>
      </w:r>
      <w:r w:rsidRPr="005D2C6B">
        <w:t xml:space="preserve"> under clause</w:t>
      </w:r>
      <w:r w:rsidR="005247DE" w:rsidRPr="005D2C6B">
        <w:t> </w:t>
      </w:r>
      <w:r w:rsidR="005247DE" w:rsidRPr="005D2C6B">
        <w:fldChar w:fldCharType="begin"/>
      </w:r>
      <w:r w:rsidR="005247DE" w:rsidRPr="005D2C6B">
        <w:instrText xml:space="preserve"> REF _Ref71632307 \w \h </w:instrText>
      </w:r>
      <w:r w:rsidR="005D2C6B">
        <w:instrText xml:space="preserve"> \* MERGEFORMAT </w:instrText>
      </w:r>
      <w:r w:rsidR="005247DE" w:rsidRPr="005D2C6B">
        <w:fldChar w:fldCharType="separate"/>
      </w:r>
      <w:r w:rsidR="0046215E">
        <w:t>6.2</w:t>
      </w:r>
      <w:r w:rsidR="005247DE" w:rsidRPr="005D2C6B">
        <w:fldChar w:fldCharType="end"/>
      </w:r>
      <w:r w:rsidRPr="005D2C6B">
        <w:t>;</w:t>
      </w:r>
      <w:bookmarkEnd w:id="123"/>
    </w:p>
    <w:p w14:paraId="0075BA69" w14:textId="19903D5E" w:rsidR="00DA7739" w:rsidRPr="00C93AB8" w:rsidRDefault="00437E8B" w:rsidP="00D33BF3">
      <w:pPr>
        <w:pStyle w:val="DefenceDefinitionNum"/>
        <w:tabs>
          <w:tab w:val="clear" w:pos="964"/>
          <w:tab w:val="num" w:pos="0"/>
        </w:tabs>
      </w:pPr>
      <w:r w:rsidRPr="00B644E7">
        <w:t>Project Plans</w:t>
      </w:r>
      <w:r w:rsidR="00DA7739" w:rsidRPr="00C93AB8">
        <w:t>;</w:t>
      </w:r>
    </w:p>
    <w:p w14:paraId="3F7CEDC4" w14:textId="444ED2F9" w:rsidR="00DA7739" w:rsidRDefault="00B546B2" w:rsidP="00D33BF3">
      <w:pPr>
        <w:pStyle w:val="DefenceDefinitionNum"/>
        <w:tabs>
          <w:tab w:val="clear" w:pos="964"/>
          <w:tab w:val="num" w:pos="0"/>
        </w:tabs>
      </w:pPr>
      <w:r w:rsidRPr="00B644E7">
        <w:t>Approval</w:t>
      </w:r>
      <w:r w:rsidR="002624C0" w:rsidRPr="00B644E7">
        <w:t>s</w:t>
      </w:r>
      <w:r w:rsidR="00DA7739" w:rsidRPr="005D2C6B">
        <w:t>;</w:t>
      </w:r>
    </w:p>
    <w:p w14:paraId="36BA44B5" w14:textId="2229A671" w:rsidR="003232C5" w:rsidRPr="005D2C6B" w:rsidRDefault="003232C5" w:rsidP="00D33BF3">
      <w:pPr>
        <w:pStyle w:val="DefenceDefinitionNum"/>
        <w:tabs>
          <w:tab w:val="clear" w:pos="964"/>
          <w:tab w:val="num" w:pos="0"/>
        </w:tabs>
      </w:pPr>
      <w:r w:rsidRPr="00B644E7">
        <w:t>IT Equipment</w:t>
      </w:r>
      <w:r w:rsidR="00FD77C0">
        <w:t xml:space="preserve"> to the extent relating to software</w:t>
      </w:r>
      <w:r w:rsidR="0068243E" w:rsidRPr="005D2C6B">
        <w:t>;</w:t>
      </w:r>
    </w:p>
    <w:p w14:paraId="22EAA427" w14:textId="3E3E72E2" w:rsidR="00883060" w:rsidRPr="005D2C6B" w:rsidRDefault="00883060" w:rsidP="00D33BF3">
      <w:pPr>
        <w:pStyle w:val="DefenceDefinitionNum"/>
        <w:tabs>
          <w:tab w:val="clear" w:pos="964"/>
          <w:tab w:val="num" w:pos="0"/>
        </w:tabs>
      </w:pPr>
      <w:bookmarkStart w:id="124" w:name="_Ref114047405"/>
      <w:r w:rsidRPr="005D2C6B">
        <w:t xml:space="preserve">the documents which the </w:t>
      </w:r>
      <w:r w:rsidR="00455CCE" w:rsidRPr="00B644E7">
        <w:t>Contractor</w:t>
      </w:r>
      <w:r w:rsidRPr="005D2C6B">
        <w:t xml:space="preserve"> is obliged to maintain under clause </w:t>
      </w:r>
      <w:r w:rsidRPr="005D2C6B">
        <w:fldChar w:fldCharType="begin"/>
      </w:r>
      <w:r w:rsidRPr="005D2C6B">
        <w:instrText xml:space="preserve"> REF _Ref106182076 \w \h </w:instrText>
      </w:r>
      <w:r w:rsidR="005D2C6B">
        <w:instrText xml:space="preserve"> \* MERGEFORMAT </w:instrText>
      </w:r>
      <w:r w:rsidRPr="005D2C6B">
        <w:fldChar w:fldCharType="separate"/>
      </w:r>
      <w:r w:rsidR="0046215E">
        <w:t>12.19</w:t>
      </w:r>
      <w:r w:rsidRPr="005D2C6B">
        <w:fldChar w:fldCharType="end"/>
      </w:r>
      <w:r w:rsidRPr="005D2C6B">
        <w:t>;</w:t>
      </w:r>
      <w:bookmarkEnd w:id="124"/>
      <w:r w:rsidR="00373FD7">
        <w:t xml:space="preserve"> and</w:t>
      </w:r>
    </w:p>
    <w:p w14:paraId="37FFF2FF" w14:textId="20618F31" w:rsidR="0095158B" w:rsidRDefault="00DA7739" w:rsidP="00E454B2">
      <w:pPr>
        <w:pStyle w:val="DefenceDefinitionNum"/>
        <w:tabs>
          <w:tab w:val="clear" w:pos="964"/>
          <w:tab w:val="num" w:pos="0"/>
        </w:tabs>
      </w:pPr>
      <w:bookmarkStart w:id="125" w:name="_Ref114047455"/>
      <w:r w:rsidRPr="005D2C6B">
        <w:t xml:space="preserve">without limiting paragraphs </w:t>
      </w:r>
      <w:r w:rsidR="00726B50">
        <w:fldChar w:fldCharType="begin"/>
      </w:r>
      <w:r w:rsidR="00726B50">
        <w:instrText xml:space="preserve"> REF _Ref110259468 \r \h </w:instrText>
      </w:r>
      <w:r w:rsidR="00726B50">
        <w:fldChar w:fldCharType="separate"/>
      </w:r>
      <w:r w:rsidR="0046215E">
        <w:t>(a)</w:t>
      </w:r>
      <w:r w:rsidR="00726B50">
        <w:fldChar w:fldCharType="end"/>
      </w:r>
      <w:r w:rsidR="00817CE2" w:rsidRPr="005D2C6B">
        <w:t xml:space="preserve"> </w:t>
      </w:r>
      <w:r w:rsidRPr="005D2C6B">
        <w:t>-</w:t>
      </w:r>
      <w:r w:rsidR="00817CE2" w:rsidRPr="005D2C6B">
        <w:t xml:space="preserve"> </w:t>
      </w:r>
      <w:r w:rsidR="00753FBA" w:rsidRPr="005D2C6B">
        <w:fldChar w:fldCharType="begin"/>
      </w:r>
      <w:r w:rsidR="00753FBA" w:rsidRPr="005D2C6B">
        <w:instrText xml:space="preserve"> REF _Ref114047405 \r \h </w:instrText>
      </w:r>
      <w:r w:rsidR="005D2C6B">
        <w:instrText xml:space="preserve"> \* MERGEFORMAT </w:instrText>
      </w:r>
      <w:r w:rsidR="00753FBA" w:rsidRPr="005D2C6B">
        <w:fldChar w:fldCharType="separate"/>
      </w:r>
      <w:r w:rsidR="0046215E">
        <w:t>(f)</w:t>
      </w:r>
      <w:r w:rsidR="00753FBA" w:rsidRPr="005D2C6B">
        <w:fldChar w:fldCharType="end"/>
      </w:r>
      <w:r w:rsidRPr="005D2C6B">
        <w:t>, any other</w:t>
      </w:r>
      <w:r w:rsidR="006B3BE8">
        <w:t xml:space="preserve"> </w:t>
      </w:r>
      <w:r w:rsidR="00BA7FDC">
        <w:t>data</w:t>
      </w:r>
      <w:r w:rsidR="006B3BE8">
        <w:t>,</w:t>
      </w:r>
      <w:r w:rsidR="00BA7FDC">
        <w:t xml:space="preserve"> </w:t>
      </w:r>
      <w:r w:rsidR="00BA7FDC" w:rsidRPr="00276B02">
        <w:t>documents, drawings, records</w:t>
      </w:r>
      <w:r w:rsidR="00E61B21">
        <w:t>, programs</w:t>
      </w:r>
      <w:r w:rsidR="0063192F">
        <w:t xml:space="preserve"> and</w:t>
      </w:r>
      <w:r w:rsidR="00BA7FDC">
        <w:t xml:space="preserve"> </w:t>
      </w:r>
      <w:r w:rsidR="00BA7FDC" w:rsidRPr="00276B02">
        <w:t>information</w:t>
      </w:r>
      <w:r w:rsidR="00BA7FDC">
        <w:t xml:space="preserve"> </w:t>
      </w:r>
      <w:r w:rsidR="0063192F">
        <w:t xml:space="preserve">(including </w:t>
      </w:r>
      <w:r w:rsidR="0063192F" w:rsidRPr="00B644E7">
        <w:t>Estate Information</w:t>
      </w:r>
      <w:r w:rsidR="00FD77C0">
        <w:t xml:space="preserve"> and </w:t>
      </w:r>
      <w:r w:rsidR="00487A00">
        <w:t xml:space="preserve">information </w:t>
      </w:r>
      <w:r w:rsidR="00FD77C0">
        <w:t>relating to the Contractor’s compliance with the WHS Legislation</w:t>
      </w:r>
      <w:r w:rsidR="0063192F">
        <w:t>)</w:t>
      </w:r>
      <w:r w:rsidR="00BA7FDC">
        <w:t xml:space="preserve"> and</w:t>
      </w:r>
      <w:r w:rsidR="006B3BE8">
        <w:t xml:space="preserve"> material:</w:t>
      </w:r>
    </w:p>
    <w:bookmarkEnd w:id="125"/>
    <w:p w14:paraId="099A2F4D" w14:textId="77777777" w:rsidR="00DA7739" w:rsidRDefault="00DA7739" w:rsidP="00E454B2">
      <w:pPr>
        <w:pStyle w:val="DefenceDefinitionNum2"/>
      </w:pPr>
      <w:r w:rsidRPr="005D2C6B">
        <w:t>produced; or</w:t>
      </w:r>
    </w:p>
    <w:p w14:paraId="7B155C95" w14:textId="3BA09586" w:rsidR="0095158B" w:rsidRPr="005D2C6B" w:rsidRDefault="0095158B" w:rsidP="00E454B2">
      <w:pPr>
        <w:pStyle w:val="DefenceDefinitionNum2"/>
      </w:pPr>
      <w:r w:rsidRPr="005D2C6B">
        <w:t xml:space="preserve">provided, or required to be provided, to the </w:t>
      </w:r>
      <w:r w:rsidR="001C716E" w:rsidRPr="00B644E7">
        <w:t>Commonwealth</w:t>
      </w:r>
      <w:r w:rsidRPr="005D2C6B">
        <w:t xml:space="preserve"> or the </w:t>
      </w:r>
      <w:r w:rsidR="00944B08" w:rsidRPr="00B644E7">
        <w:t>Contract Administrator</w:t>
      </w:r>
      <w:r w:rsidRPr="005D2C6B">
        <w:t>,</w:t>
      </w:r>
    </w:p>
    <w:p w14:paraId="4351A074" w14:textId="7CEABDB1" w:rsidR="00151829" w:rsidRPr="000C284D" w:rsidRDefault="00DA7739" w:rsidP="00E454B2">
      <w:pPr>
        <w:pStyle w:val="DefenceIndent"/>
        <w:rPr>
          <w:b/>
          <w:i/>
        </w:rPr>
      </w:pPr>
      <w:r w:rsidRPr="005D2C6B">
        <w:t>under, for the purposes of</w:t>
      </w:r>
      <w:r w:rsidR="00FD50BF">
        <w:t>, arising out of</w:t>
      </w:r>
      <w:r w:rsidRPr="005D2C6B">
        <w:t xml:space="preserve"> or in connection with the </w:t>
      </w:r>
      <w:r w:rsidR="008A3BB2" w:rsidRPr="00B644E7">
        <w:t>Contract</w:t>
      </w:r>
      <w:r w:rsidRPr="005D2C6B">
        <w:t xml:space="preserve">, the </w:t>
      </w:r>
      <w:r w:rsidR="000B3220" w:rsidRPr="00B644E7">
        <w:t>Contractor's Activities</w:t>
      </w:r>
      <w:r w:rsidRPr="005D2C6B">
        <w:t xml:space="preserve"> or the </w:t>
      </w:r>
      <w:r w:rsidR="00D025B5" w:rsidRPr="00B644E7">
        <w:t>Works</w:t>
      </w:r>
      <w:r w:rsidRPr="005D2C6B">
        <w:t xml:space="preserve"> by, for or on behalf of the </w:t>
      </w:r>
      <w:r w:rsidR="00455CCE" w:rsidRPr="00B644E7">
        <w:t>Contractor</w:t>
      </w:r>
      <w:r w:rsidRPr="005D2C6B">
        <w:t xml:space="preserve"> </w:t>
      </w:r>
      <w:r w:rsidR="00EE1FF3" w:rsidRPr="005D2C6B">
        <w:t>(including by s</w:t>
      </w:r>
      <w:r w:rsidR="004139FC" w:rsidRPr="005D2C6B">
        <w:t>ubcontractors)</w:t>
      </w:r>
      <w:r w:rsidR="006B3BE8">
        <w:t>.</w:t>
      </w:r>
      <w:r w:rsidR="00CE05B7" w:rsidRPr="000C284D">
        <w:rPr>
          <w:b/>
          <w:i/>
          <w:highlight w:val="yellow"/>
        </w:rPr>
        <w:t xml:space="preserve"> </w:t>
      </w:r>
    </w:p>
    <w:p w14:paraId="7C841427" w14:textId="77777777" w:rsidR="00991C5A" w:rsidRPr="005E5C20" w:rsidRDefault="00991C5A" w:rsidP="00991C5A">
      <w:pPr>
        <w:pStyle w:val="DefenceBoldNormal"/>
      </w:pPr>
      <w:r>
        <w:t>Project Lifecycle</w:t>
      </w:r>
      <w:r w:rsidRPr="001F33F3">
        <w:t xml:space="preserve"> and H</w:t>
      </w:r>
      <w:r>
        <w:t>OTO</w:t>
      </w:r>
      <w:r w:rsidRPr="001F33F3">
        <w:t xml:space="preserve"> Plan</w:t>
      </w:r>
    </w:p>
    <w:p w14:paraId="72061A6B" w14:textId="10362F92" w:rsidR="00991C5A" w:rsidRPr="001F33F3" w:rsidRDefault="00991C5A" w:rsidP="00991C5A">
      <w:pPr>
        <w:pStyle w:val="DefenceDefinition0"/>
        <w:rPr>
          <w:bCs/>
        </w:rPr>
      </w:pPr>
      <w:r w:rsidRPr="001F33F3">
        <w:rPr>
          <w:bCs/>
        </w:rPr>
        <w:t xml:space="preserve">The plan prepared by the </w:t>
      </w:r>
      <w:r w:rsidRPr="00B644E7">
        <w:t>Contractor</w:t>
      </w:r>
      <w:r w:rsidRPr="001F33F3">
        <w:rPr>
          <w:bCs/>
        </w:rPr>
        <w:t xml:space="preserve"> </w:t>
      </w:r>
      <w:r>
        <w:rPr>
          <w:bCs/>
        </w:rPr>
        <w:t xml:space="preserve">in accordance with, and for the purposes of, the HOTO Requirements </w:t>
      </w:r>
      <w:r w:rsidRPr="001F33F3">
        <w:rPr>
          <w:bCs/>
        </w:rPr>
        <w:t xml:space="preserve">and finalised under clause </w:t>
      </w:r>
      <w:r w:rsidRPr="001F33F3">
        <w:rPr>
          <w:bCs/>
        </w:rPr>
        <w:fldChar w:fldCharType="begin"/>
      </w:r>
      <w:r w:rsidRPr="001F33F3">
        <w:rPr>
          <w:bCs/>
        </w:rPr>
        <w:instrText xml:space="preserve"> REF _Ref100474748 \r \h  \* MERGEFORMAT </w:instrText>
      </w:r>
      <w:r w:rsidRPr="001F33F3">
        <w:rPr>
          <w:bCs/>
        </w:rPr>
      </w:r>
      <w:r w:rsidRPr="001F33F3">
        <w:rPr>
          <w:bCs/>
        </w:rPr>
        <w:fldChar w:fldCharType="separate"/>
      </w:r>
      <w:r w:rsidR="0046215E">
        <w:rPr>
          <w:bCs/>
        </w:rPr>
        <w:t>9.2</w:t>
      </w:r>
      <w:r w:rsidRPr="001F33F3">
        <w:rPr>
          <w:bCs/>
        </w:rPr>
        <w:fldChar w:fldCharType="end"/>
      </w:r>
      <w:r>
        <w:rPr>
          <w:bCs/>
        </w:rPr>
        <w:t>,</w:t>
      </w:r>
      <w:r w:rsidRPr="001F33F3">
        <w:rPr>
          <w:bCs/>
        </w:rPr>
        <w:t xml:space="preserve"> which must:</w:t>
      </w:r>
    </w:p>
    <w:p w14:paraId="6F307D9E" w14:textId="77777777" w:rsidR="00991C5A" w:rsidRPr="001F33F3" w:rsidRDefault="00991C5A" w:rsidP="00991C5A">
      <w:pPr>
        <w:pStyle w:val="DefenceDefinitionNum"/>
        <w:tabs>
          <w:tab w:val="clear" w:pos="964"/>
          <w:tab w:val="num" w:pos="0"/>
        </w:tabs>
        <w:rPr>
          <w:bCs/>
        </w:rPr>
      </w:pPr>
      <w:r>
        <w:rPr>
          <w:bCs/>
        </w:rPr>
        <w:t>be prepared in accordance with the HOTO Plan and Checklist;</w:t>
      </w:r>
      <w:r w:rsidRPr="001F33F3">
        <w:rPr>
          <w:bCs/>
        </w:rPr>
        <w:t xml:space="preserve"> </w:t>
      </w:r>
    </w:p>
    <w:p w14:paraId="32501541" w14:textId="77777777" w:rsidR="00991C5A" w:rsidRDefault="00991C5A" w:rsidP="00991C5A">
      <w:pPr>
        <w:pStyle w:val="DefenceDefinitionNum"/>
        <w:tabs>
          <w:tab w:val="clear" w:pos="964"/>
          <w:tab w:val="num" w:pos="0"/>
        </w:tabs>
        <w:rPr>
          <w:bCs/>
        </w:rPr>
      </w:pPr>
      <w:r>
        <w:rPr>
          <w:bCs/>
        </w:rPr>
        <w:t>meet all applicable HOTO Requirements and Statutory Requirements; and</w:t>
      </w:r>
    </w:p>
    <w:p w14:paraId="454C2605" w14:textId="77BAC007" w:rsidR="00991C5A" w:rsidRDefault="00991C5A" w:rsidP="00991C5A">
      <w:pPr>
        <w:pStyle w:val="DefenceDefinitionNum"/>
        <w:tabs>
          <w:tab w:val="clear" w:pos="964"/>
          <w:tab w:val="num" w:pos="0"/>
        </w:tabs>
        <w:rPr>
          <w:bCs/>
        </w:rPr>
      </w:pPr>
      <w:r>
        <w:rPr>
          <w:bCs/>
        </w:rPr>
        <w:t>include any other matters required by</w:t>
      </w:r>
      <w:r w:rsidR="00F2179C">
        <w:rPr>
          <w:bCs/>
        </w:rPr>
        <w:t xml:space="preserve"> the</w:t>
      </w:r>
      <w:r>
        <w:rPr>
          <w:bCs/>
        </w:rPr>
        <w:t>:</w:t>
      </w:r>
    </w:p>
    <w:p w14:paraId="68A0485D" w14:textId="4347F63A" w:rsidR="00991C5A" w:rsidRDefault="00991C5A" w:rsidP="006F58D8">
      <w:pPr>
        <w:pStyle w:val="DefenceDefinitionNum2"/>
      </w:pPr>
      <w:r>
        <w:t>Contract; or</w:t>
      </w:r>
    </w:p>
    <w:p w14:paraId="1F3CDA01" w14:textId="7DC32E33" w:rsidR="00991C5A" w:rsidRPr="005D2C6B" w:rsidRDefault="00991C5A" w:rsidP="006F58D8">
      <w:pPr>
        <w:pStyle w:val="DefenceDefinitionNum2"/>
      </w:pPr>
      <w:r>
        <w:t>Contract Administrator</w:t>
      </w:r>
      <w:r w:rsidR="00DC11ED">
        <w:t>.</w:t>
      </w:r>
    </w:p>
    <w:p w14:paraId="2D8566C5" w14:textId="77777777" w:rsidR="00DA7739" w:rsidRPr="005D2C6B" w:rsidRDefault="00DA7739" w:rsidP="00DE2244">
      <w:pPr>
        <w:pStyle w:val="DefenceBoldNormal"/>
      </w:pPr>
      <w:bookmarkStart w:id="126" w:name="ProjectPlans"/>
      <w:r w:rsidRPr="005D2C6B">
        <w:t>Project Plans</w:t>
      </w:r>
      <w:bookmarkEnd w:id="126"/>
    </w:p>
    <w:p w14:paraId="71C46B3B" w14:textId="77777777" w:rsidR="00DA7739" w:rsidRPr="005D2C6B" w:rsidRDefault="00DA7739" w:rsidP="00DE2244">
      <w:pPr>
        <w:pStyle w:val="DefenceDefinition0"/>
      </w:pPr>
      <w:r w:rsidRPr="005D2C6B">
        <w:t>The:</w:t>
      </w:r>
    </w:p>
    <w:p w14:paraId="1752A435" w14:textId="332CF555" w:rsidR="0075021B" w:rsidRPr="005D2C6B" w:rsidRDefault="00027060" w:rsidP="00D33BF3">
      <w:pPr>
        <w:pStyle w:val="DefenceDefinitionNum"/>
        <w:tabs>
          <w:tab w:val="clear" w:pos="964"/>
          <w:tab w:val="num" w:pos="0"/>
        </w:tabs>
      </w:pPr>
      <w:r>
        <w:t>Project Lifecycle and HOTO Plan</w:t>
      </w:r>
      <w:r w:rsidR="0075021B" w:rsidRPr="005D2C6B">
        <w:t>;</w:t>
      </w:r>
    </w:p>
    <w:p w14:paraId="58723CC6" w14:textId="30A5837B" w:rsidR="00DA7739" w:rsidRPr="00F6000D" w:rsidRDefault="009E30EA" w:rsidP="00D33BF3">
      <w:pPr>
        <w:pStyle w:val="DefenceDefinitionNum"/>
        <w:tabs>
          <w:tab w:val="clear" w:pos="964"/>
          <w:tab w:val="num" w:pos="0"/>
        </w:tabs>
      </w:pPr>
      <w:r w:rsidRPr="00B644E7">
        <w:t>Environmental Management</w:t>
      </w:r>
      <w:r w:rsidR="00192CAB">
        <w:t xml:space="preserve"> and Sustainability</w:t>
      </w:r>
      <w:r w:rsidRPr="00B644E7">
        <w:t xml:space="preserve"> Plan</w:t>
      </w:r>
      <w:r w:rsidR="0085490F" w:rsidRPr="00F6000D">
        <w:t xml:space="preserve">; </w:t>
      </w:r>
    </w:p>
    <w:p w14:paraId="438A8FFC" w14:textId="2B20E0F1" w:rsidR="003640F9" w:rsidRPr="00F6000D" w:rsidRDefault="003640F9" w:rsidP="00E454B2">
      <w:pPr>
        <w:pStyle w:val="DefenceDefinitionNum"/>
      </w:pPr>
      <w:r w:rsidRPr="003640F9">
        <w:t>Estate Information Provision Plan;</w:t>
      </w:r>
    </w:p>
    <w:p w14:paraId="58C47CCB" w14:textId="55AD723F" w:rsidR="0054455D" w:rsidRPr="00F6000D" w:rsidRDefault="00B964B7" w:rsidP="0054455D">
      <w:pPr>
        <w:pStyle w:val="DefenceDefinitionNum"/>
      </w:pPr>
      <w:r w:rsidRPr="00B644E7">
        <w:t>Local Industry Capability Plan</w:t>
      </w:r>
      <w:r w:rsidR="0054455D" w:rsidRPr="00F6000D">
        <w:t>;</w:t>
      </w:r>
    </w:p>
    <w:p w14:paraId="04F45A35" w14:textId="6E9C4D78" w:rsidR="0075021B" w:rsidRPr="00F6000D" w:rsidRDefault="00242353" w:rsidP="00D33BF3">
      <w:pPr>
        <w:pStyle w:val="DefenceDefinitionNum"/>
        <w:tabs>
          <w:tab w:val="clear" w:pos="964"/>
          <w:tab w:val="num" w:pos="0"/>
        </w:tabs>
      </w:pPr>
      <w:r w:rsidRPr="00B644E7">
        <w:t>Quality Plan</w:t>
      </w:r>
      <w:r w:rsidR="0075021B" w:rsidRPr="00F6000D">
        <w:t>;</w:t>
      </w:r>
    </w:p>
    <w:p w14:paraId="2D354A4B" w14:textId="4E5C0CCD" w:rsidR="0085490F" w:rsidRPr="00C93AB8" w:rsidRDefault="00453849" w:rsidP="00D33BF3">
      <w:pPr>
        <w:pStyle w:val="DefenceDefinitionNum"/>
        <w:tabs>
          <w:tab w:val="clear" w:pos="964"/>
          <w:tab w:val="num" w:pos="0"/>
        </w:tabs>
      </w:pPr>
      <w:r w:rsidRPr="00B644E7">
        <w:t>Site Management Plan</w:t>
      </w:r>
      <w:r w:rsidR="0085490F" w:rsidRPr="00C93AB8">
        <w:t>;</w:t>
      </w:r>
    </w:p>
    <w:p w14:paraId="59CFA872" w14:textId="4A5D427B" w:rsidR="0046215E" w:rsidRDefault="00D025B5" w:rsidP="0046215E">
      <w:pPr>
        <w:pStyle w:val="DefenceDefinitionNum"/>
        <w:tabs>
          <w:tab w:val="clear" w:pos="964"/>
          <w:tab w:val="num" w:pos="0"/>
        </w:tabs>
      </w:pPr>
      <w:r w:rsidRPr="00B644E7">
        <w:t>Work Health and Safety Plan</w:t>
      </w:r>
      <w:r w:rsidR="00130250" w:rsidRPr="005D2C6B">
        <w:t xml:space="preserve">; </w:t>
      </w:r>
    </w:p>
    <w:p w14:paraId="706FEB12" w14:textId="65817DA4" w:rsidR="000C33EE" w:rsidRDefault="0046215E" w:rsidP="0046215E">
      <w:pPr>
        <w:pStyle w:val="DefenceDefinitionNum"/>
        <w:tabs>
          <w:tab w:val="clear" w:pos="964"/>
          <w:tab w:val="num" w:pos="0"/>
        </w:tabs>
      </w:pPr>
      <w:r>
        <w:t xml:space="preserve">if clause </w:t>
      </w:r>
      <w:r>
        <w:fldChar w:fldCharType="begin"/>
      </w:r>
      <w:r>
        <w:instrText xml:space="preserve"> REF _Ref207984772 \w \h </w:instrText>
      </w:r>
      <w:r>
        <w:fldChar w:fldCharType="separate"/>
      </w:r>
      <w:r>
        <w:t>7.8</w:t>
      </w:r>
      <w:r>
        <w:fldChar w:fldCharType="end"/>
      </w:r>
      <w:r>
        <w:t xml:space="preserve"> applies, Method of Work Plan for Airfield Activities; </w:t>
      </w:r>
      <w:r w:rsidR="0075021B">
        <w:t>and</w:t>
      </w:r>
    </w:p>
    <w:p w14:paraId="109A0ADA" w14:textId="23351728" w:rsidR="00DA7739" w:rsidRPr="005D2C6B" w:rsidRDefault="005A00DF" w:rsidP="00D33BF3">
      <w:pPr>
        <w:pStyle w:val="DefenceDefinitionNum"/>
        <w:tabs>
          <w:tab w:val="clear" w:pos="964"/>
          <w:tab w:val="num" w:pos="0"/>
        </w:tabs>
      </w:pPr>
      <w:r w:rsidRPr="005D2C6B">
        <w:t xml:space="preserve">additional </w:t>
      </w:r>
      <w:r w:rsidR="004139FC" w:rsidRPr="005D2C6B">
        <w:t xml:space="preserve">plans </w:t>
      </w:r>
      <w:r w:rsidR="0038669C">
        <w:t>specified</w:t>
      </w:r>
      <w:r w:rsidR="004139FC" w:rsidRPr="005D2C6B">
        <w:t xml:space="preserve"> in the </w:t>
      </w:r>
      <w:r w:rsidR="000B3220" w:rsidRPr="00B644E7">
        <w:t>Contract Particulars</w:t>
      </w:r>
      <w:r w:rsidR="004139FC" w:rsidRPr="005D2C6B">
        <w:t xml:space="preserve"> </w:t>
      </w:r>
      <w:r w:rsidR="00DF2707" w:rsidRPr="005D2C6B">
        <w:t>and</w:t>
      </w:r>
      <w:r w:rsidR="004139FC" w:rsidRPr="005D2C6B">
        <w:t xml:space="preserve"> finalised by the </w:t>
      </w:r>
      <w:r w:rsidR="00455CCE" w:rsidRPr="00B644E7">
        <w:t>Contractor</w:t>
      </w:r>
      <w:r w:rsidR="004139FC" w:rsidRPr="00CE4628">
        <w:t xml:space="preserve"> </w:t>
      </w:r>
      <w:r w:rsidR="004139FC" w:rsidRPr="005D2C6B">
        <w:t xml:space="preserve">under clause </w:t>
      </w:r>
      <w:r w:rsidR="006F4937" w:rsidRPr="005D2C6B">
        <w:fldChar w:fldCharType="begin"/>
      </w:r>
      <w:r w:rsidR="006F4937" w:rsidRPr="005D2C6B">
        <w:instrText xml:space="preserve"> REF _Ref102960546 \r \h </w:instrText>
      </w:r>
      <w:r w:rsidR="005D2C6B">
        <w:instrText xml:space="preserve"> \* MERGEFORMAT </w:instrText>
      </w:r>
      <w:r w:rsidR="006F4937" w:rsidRPr="005D2C6B">
        <w:fldChar w:fldCharType="separate"/>
      </w:r>
      <w:r w:rsidR="0046215E">
        <w:t>9.2(a)(ii)</w:t>
      </w:r>
      <w:r w:rsidR="006F4937" w:rsidRPr="005D2C6B">
        <w:fldChar w:fldCharType="end"/>
      </w:r>
      <w:r w:rsidR="00DA7739" w:rsidRPr="005D2C6B">
        <w:t>,</w:t>
      </w:r>
    </w:p>
    <w:p w14:paraId="009F03AC" w14:textId="3BA52115" w:rsidR="00DA7739" w:rsidRDefault="00C539AD" w:rsidP="00C3695E">
      <w:pPr>
        <w:pStyle w:val="DefenceNormal"/>
      </w:pPr>
      <w:r>
        <w:t xml:space="preserve">as </w:t>
      </w:r>
      <w:r w:rsidR="00247FD5">
        <w:t xml:space="preserve">updated or amended </w:t>
      </w:r>
      <w:r w:rsidR="00B54CE2">
        <w:t>under</w:t>
      </w:r>
      <w:r w:rsidR="00247FD5">
        <w:t xml:space="preserve"> clause </w:t>
      </w:r>
      <w:r w:rsidR="00247FD5">
        <w:fldChar w:fldCharType="begin"/>
      </w:r>
      <w:r w:rsidR="00247FD5">
        <w:instrText xml:space="preserve"> REF _Ref100474748 \r \h </w:instrText>
      </w:r>
      <w:r w:rsidR="00247FD5">
        <w:fldChar w:fldCharType="separate"/>
      </w:r>
      <w:r w:rsidR="0046215E">
        <w:t>9.2</w:t>
      </w:r>
      <w:r w:rsidR="00247FD5">
        <w:fldChar w:fldCharType="end"/>
      </w:r>
      <w:r w:rsidR="00247FD5">
        <w:t>.</w:t>
      </w:r>
    </w:p>
    <w:p w14:paraId="6F5C92FB" w14:textId="4517BC13" w:rsidR="00DA7739" w:rsidRPr="005D2C6B" w:rsidRDefault="00DA7739" w:rsidP="00DE2244">
      <w:pPr>
        <w:pStyle w:val="DefenceBoldNormal"/>
      </w:pPr>
      <w:bookmarkStart w:id="127" w:name="ProvisionalSumWork"/>
      <w:r w:rsidRPr="005D2C6B">
        <w:t>Provisional Sum Work</w:t>
      </w:r>
      <w:bookmarkEnd w:id="127"/>
    </w:p>
    <w:p w14:paraId="29872CD8" w14:textId="62F4C38F" w:rsidR="002662D6" w:rsidRDefault="00DA7739" w:rsidP="00A04F90">
      <w:pPr>
        <w:pStyle w:val="DefenceDefinition0"/>
      </w:pPr>
      <w:r w:rsidRPr="005D2C6B">
        <w:t xml:space="preserve">The work or goods so </w:t>
      </w:r>
      <w:r w:rsidR="0038669C">
        <w:t>specified</w:t>
      </w:r>
      <w:r w:rsidR="0038669C" w:rsidRPr="005D2C6B">
        <w:t xml:space="preserve"> </w:t>
      </w:r>
      <w:r w:rsidRPr="005D2C6B">
        <w:t xml:space="preserve">in the </w:t>
      </w:r>
      <w:r w:rsidR="000B3220" w:rsidRPr="00B644E7">
        <w:t>Contract Particulars</w:t>
      </w:r>
      <w:r w:rsidRPr="005D2C6B">
        <w:t xml:space="preserve"> for which the sum of money </w:t>
      </w:r>
      <w:r w:rsidR="0038669C">
        <w:t>specified</w:t>
      </w:r>
      <w:r w:rsidRPr="005D2C6B">
        <w:t xml:space="preserve"> in the </w:t>
      </w:r>
      <w:r w:rsidR="000B3220" w:rsidRPr="00B644E7">
        <w:t>Contract Particulars</w:t>
      </w:r>
      <w:r w:rsidRPr="005D2C6B">
        <w:t xml:space="preserve"> is included in the </w:t>
      </w:r>
      <w:r w:rsidR="00D802D9">
        <w:t>Delivery</w:t>
      </w:r>
      <w:r w:rsidR="00BC286B">
        <w:t xml:space="preserve"> Phase</w:t>
      </w:r>
      <w:r w:rsidR="00BC286B" w:rsidRPr="00B644E7">
        <w:t xml:space="preserve"> </w:t>
      </w:r>
      <w:r w:rsidR="00E53455" w:rsidRPr="00B644E7">
        <w:t>Price</w:t>
      </w:r>
      <w:r w:rsidRPr="005D2C6B">
        <w:t>.</w:t>
      </w:r>
      <w:bookmarkStart w:id="128" w:name="PublicLiabilityInsurance"/>
    </w:p>
    <w:p w14:paraId="23120D64" w14:textId="62FF3C29" w:rsidR="002662D6" w:rsidRPr="00A54CFC" w:rsidRDefault="0078784D" w:rsidP="00C33F70">
      <w:pPr>
        <w:pStyle w:val="DefenceBoldNormal"/>
      </w:pPr>
      <w:r w:rsidRPr="00A54CFC">
        <w:t>PT PCP Evaluation Questionnaire</w:t>
      </w:r>
    </w:p>
    <w:p w14:paraId="06A890E2" w14:textId="74B3CA5B" w:rsidR="002662D6" w:rsidRDefault="0078784D" w:rsidP="00D70E3D">
      <w:pPr>
        <w:pStyle w:val="DefenceDefinition0"/>
      </w:pPr>
      <w:r w:rsidRPr="002662D6">
        <w:t xml:space="preserve">A questionnaire substantially in the form set out in Appendix C of the Payment Times Procurement Connected Policy. </w:t>
      </w:r>
    </w:p>
    <w:p w14:paraId="6FB90A58" w14:textId="3067009E" w:rsidR="002662D6" w:rsidRDefault="0078784D" w:rsidP="00C33F70">
      <w:pPr>
        <w:pStyle w:val="DefenceBoldNormal"/>
      </w:pPr>
      <w:r w:rsidRPr="002662D6">
        <w:t>PT PCP Policy Team</w:t>
      </w:r>
    </w:p>
    <w:p w14:paraId="2F827743" w14:textId="4E7ED94B" w:rsidR="0078784D" w:rsidRPr="002662D6" w:rsidRDefault="0078784D" w:rsidP="00B229E6">
      <w:pPr>
        <w:pStyle w:val="DefenceDefinition0"/>
      </w:pPr>
      <w:r w:rsidRPr="002662D6">
        <w:t xml:space="preserve">The relevant Minister, department or authority that administers or otherwise deals with the Payment Times Procurement Connected Policy on the relevant day. </w:t>
      </w:r>
      <w:r w:rsidR="00A54CFC">
        <w:t xml:space="preserve"> </w:t>
      </w:r>
    </w:p>
    <w:p w14:paraId="3B260388" w14:textId="77777777" w:rsidR="0078784D" w:rsidRPr="00F46A49" w:rsidRDefault="0078784D" w:rsidP="0078784D">
      <w:pPr>
        <w:pStyle w:val="DefenceBoldNormal"/>
      </w:pPr>
      <w:r w:rsidRPr="00F46A49">
        <w:t>PT PCP Purpose</w:t>
      </w:r>
    </w:p>
    <w:p w14:paraId="3C62491B" w14:textId="77777777" w:rsidR="0078784D" w:rsidRPr="00366684" w:rsidRDefault="0078784D" w:rsidP="00C33F70">
      <w:pPr>
        <w:pStyle w:val="DefenceDefinition0"/>
      </w:pPr>
      <w:r w:rsidRPr="00366684">
        <w:t>Means:</w:t>
      </w:r>
    </w:p>
    <w:p w14:paraId="219B5C57" w14:textId="77777777" w:rsidR="0078784D" w:rsidRPr="00F46A49" w:rsidRDefault="0078784D" w:rsidP="0078784D">
      <w:pPr>
        <w:pStyle w:val="DefenceDefinitionNum"/>
        <w:rPr>
          <w:b/>
          <w:szCs w:val="22"/>
        </w:rPr>
      </w:pPr>
      <w:r w:rsidRPr="00F46A49">
        <w:rPr>
          <w:szCs w:val="22"/>
        </w:rPr>
        <w:t>the review, evaluation, monitoring, assessment and reporting on the Payment Times Procurement Connected Policy, including the compliance by those Commonwealth suppliers and their subcontractors that are Reporting Entities; or</w:t>
      </w:r>
    </w:p>
    <w:p w14:paraId="60322CAD" w14:textId="77777777" w:rsidR="0078784D" w:rsidRPr="00F46A49" w:rsidRDefault="0078784D" w:rsidP="0078784D">
      <w:pPr>
        <w:pStyle w:val="DefenceDefinitionNum"/>
        <w:rPr>
          <w:b/>
          <w:szCs w:val="22"/>
        </w:rPr>
      </w:pPr>
      <w:r w:rsidRPr="00F46A49">
        <w:rPr>
          <w:szCs w:val="22"/>
        </w:rPr>
        <w:t xml:space="preserve">improving payment times to PT PCP Subcontractors.  </w:t>
      </w:r>
    </w:p>
    <w:p w14:paraId="7FE8D617" w14:textId="77777777" w:rsidR="0078784D" w:rsidRPr="00F46A49" w:rsidRDefault="0078784D" w:rsidP="0078784D">
      <w:pPr>
        <w:pStyle w:val="DefenceBoldNormal"/>
      </w:pPr>
      <w:r w:rsidRPr="00F46A49">
        <w:t>PT PCP Remediation Plan</w:t>
      </w:r>
    </w:p>
    <w:p w14:paraId="226A2A1E" w14:textId="77777777" w:rsidR="0078784D" w:rsidRPr="00366684" w:rsidRDefault="0078784D" w:rsidP="00C33F70">
      <w:pPr>
        <w:pStyle w:val="DefenceDefinition0"/>
      </w:pPr>
      <w:r w:rsidRPr="00366684">
        <w:t xml:space="preserve">A written remediation plan substantially in the form set out in Appendix D of the Payment Times Procurement Connected Policy. </w:t>
      </w:r>
    </w:p>
    <w:p w14:paraId="5DDE7AD1" w14:textId="77777777" w:rsidR="0078784D" w:rsidRPr="00F46A49" w:rsidRDefault="0078784D" w:rsidP="0078784D">
      <w:pPr>
        <w:pStyle w:val="DefenceBoldNormal"/>
      </w:pPr>
      <w:r w:rsidRPr="00F46A49">
        <w:t>PT PCP Subcontract</w:t>
      </w:r>
    </w:p>
    <w:p w14:paraId="3B1A8D6D" w14:textId="77777777" w:rsidR="0078784D" w:rsidRPr="00366684" w:rsidRDefault="0078784D" w:rsidP="00C33F70">
      <w:pPr>
        <w:pStyle w:val="DefenceDefinition0"/>
      </w:pPr>
      <w:r w:rsidRPr="00366684">
        <w:t>A subcontract between a Reporting Entity and another party (</w:t>
      </w:r>
      <w:r w:rsidRPr="00F46A49">
        <w:t>Other Party</w:t>
      </w:r>
      <w:r w:rsidRPr="00366684">
        <w:t xml:space="preserve">) where: </w:t>
      </w:r>
    </w:p>
    <w:p w14:paraId="04B05EDA" w14:textId="77777777" w:rsidR="0078784D" w:rsidRPr="006B6051" w:rsidRDefault="0078784D" w:rsidP="00C33F70">
      <w:pPr>
        <w:pStyle w:val="DefenceDefinitionNum"/>
        <w:rPr>
          <w:b/>
          <w:szCs w:val="22"/>
        </w:rPr>
      </w:pPr>
      <w:r w:rsidRPr="00BA1A45">
        <w:rPr>
          <w:szCs w:val="22"/>
        </w:rPr>
        <w:t xml:space="preserve">the subcontract is, wholly or in part, for the provision of goods or services for the purposes of the Contract; </w:t>
      </w:r>
    </w:p>
    <w:p w14:paraId="7D3372E9" w14:textId="77777777" w:rsidR="0078784D" w:rsidRPr="00F46A49" w:rsidRDefault="0078784D" w:rsidP="0078784D">
      <w:pPr>
        <w:pStyle w:val="DefenceDefinitionNum"/>
        <w:rPr>
          <w:b/>
          <w:szCs w:val="22"/>
        </w:rPr>
      </w:pPr>
      <w:r w:rsidRPr="00F46A49">
        <w:rPr>
          <w:szCs w:val="22"/>
        </w:rPr>
        <w:t>both parties are carrying on business in Australia; and</w:t>
      </w:r>
    </w:p>
    <w:p w14:paraId="39CC4ACF" w14:textId="77777777" w:rsidR="0078784D" w:rsidRPr="00F46A49" w:rsidRDefault="0078784D" w:rsidP="0078784D">
      <w:pPr>
        <w:pStyle w:val="DefenceDefinitionNum"/>
        <w:rPr>
          <w:b/>
          <w:szCs w:val="22"/>
        </w:rPr>
      </w:pPr>
      <w:r w:rsidRPr="00F46A49">
        <w:rPr>
          <w:szCs w:val="22"/>
        </w:rPr>
        <w:t xml:space="preserve">the component of the subcontract for the provision of goods or services for the purposes of the 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under standing offer or panel arrangements), </w:t>
      </w:r>
    </w:p>
    <w:p w14:paraId="6D5EABE8" w14:textId="77777777" w:rsidR="0078784D" w:rsidRPr="00F46A49" w:rsidRDefault="0078784D" w:rsidP="00C33F70">
      <w:pPr>
        <w:pStyle w:val="DefenceNormal"/>
        <w:rPr>
          <w:b/>
        </w:rPr>
      </w:pPr>
      <w:r w:rsidRPr="00F46A49">
        <w:t>but does not include the following subcontracts:</w:t>
      </w:r>
    </w:p>
    <w:p w14:paraId="63F5D2C6" w14:textId="6E529B91" w:rsidR="0078784D" w:rsidRPr="00F46A49" w:rsidRDefault="0078784D" w:rsidP="0078784D">
      <w:pPr>
        <w:pStyle w:val="DefenceDefinitionNum"/>
        <w:rPr>
          <w:b/>
          <w:szCs w:val="22"/>
        </w:rPr>
      </w:pPr>
      <w:r w:rsidRPr="00F46A49">
        <w:rPr>
          <w:szCs w:val="22"/>
        </w:rPr>
        <w:t xml:space="preserve">subcontracts entered into prior to the Reporting Entities' tender response for the </w:t>
      </w:r>
      <w:r>
        <w:rPr>
          <w:szCs w:val="22"/>
        </w:rPr>
        <w:t>Contractor's Activities and the Works</w:t>
      </w:r>
      <w:r w:rsidRPr="00F46A49">
        <w:rPr>
          <w:szCs w:val="22"/>
        </w:rPr>
        <w:t xml:space="preserve">; </w:t>
      </w:r>
    </w:p>
    <w:p w14:paraId="68A3DA8E" w14:textId="77777777" w:rsidR="0078784D" w:rsidRPr="00F46A49" w:rsidRDefault="0078784D" w:rsidP="0078784D">
      <w:pPr>
        <w:pStyle w:val="DefenceDefinitionNum"/>
        <w:rPr>
          <w:b/>
          <w:szCs w:val="22"/>
        </w:rPr>
      </w:pPr>
      <w:r w:rsidRPr="00F46A49">
        <w:rPr>
          <w:szCs w:val="22"/>
        </w:rPr>
        <w:t>subcontracts which contain standard terms and conditions put forward by the Other Party and which cannot reasonably be negotiated by the Reporting Entity; or</w:t>
      </w:r>
    </w:p>
    <w:p w14:paraId="7104779D" w14:textId="77777777" w:rsidR="0078784D" w:rsidRPr="00F46A49" w:rsidRDefault="0078784D" w:rsidP="0078784D">
      <w:pPr>
        <w:pStyle w:val="DefenceDefinitionNum"/>
        <w:rPr>
          <w:b/>
          <w:szCs w:val="22"/>
        </w:rPr>
      </w:pPr>
      <w:r w:rsidRPr="00F46A49">
        <w:rPr>
          <w:szCs w:val="22"/>
        </w:rPr>
        <w:t>subcontracts for the purposes of:</w:t>
      </w:r>
    </w:p>
    <w:p w14:paraId="536DAFCE" w14:textId="77777777" w:rsidR="0078784D" w:rsidRPr="00F46A49" w:rsidRDefault="0078784D" w:rsidP="0078784D">
      <w:pPr>
        <w:pStyle w:val="DefenceDefinitionNum2"/>
        <w:rPr>
          <w:b/>
        </w:rPr>
      </w:pPr>
      <w:r w:rsidRPr="00F46A49">
        <w:t>procuring and consuming goods or services overseas; or</w:t>
      </w:r>
    </w:p>
    <w:p w14:paraId="31FE4FB9" w14:textId="77777777" w:rsidR="0078784D" w:rsidRPr="00F46A49" w:rsidRDefault="0078784D" w:rsidP="0078784D">
      <w:pPr>
        <w:pStyle w:val="DefenceDefinitionNum2"/>
        <w:rPr>
          <w:b/>
        </w:rPr>
      </w:pPr>
      <w:r w:rsidRPr="00F46A49">
        <w:t xml:space="preserve">procuring real property, including leases and licences. </w:t>
      </w:r>
    </w:p>
    <w:p w14:paraId="0445368A" w14:textId="77777777" w:rsidR="0078784D" w:rsidRPr="00F46A49" w:rsidRDefault="0078784D" w:rsidP="0078784D">
      <w:pPr>
        <w:pStyle w:val="DefenceBoldNormal"/>
      </w:pPr>
      <w:r w:rsidRPr="00F46A49">
        <w:t xml:space="preserve">PT PCP Subcontractor </w:t>
      </w:r>
    </w:p>
    <w:p w14:paraId="6E4A06CD" w14:textId="77777777" w:rsidR="0078784D" w:rsidRPr="00366684" w:rsidRDefault="0078784D" w:rsidP="00C33F70">
      <w:pPr>
        <w:pStyle w:val="DefenceDefinition0"/>
      </w:pPr>
      <w:r w:rsidRPr="00366684">
        <w:t xml:space="preserve">The party that is entitled to receive payment for the provision of goods or services under a PT PCP Subcontract. </w:t>
      </w:r>
    </w:p>
    <w:p w14:paraId="28F3C8EE" w14:textId="77777777" w:rsidR="0078784D" w:rsidRPr="00F46A49" w:rsidRDefault="0078784D" w:rsidP="0078784D">
      <w:pPr>
        <w:pStyle w:val="DefenceBoldNormal"/>
      </w:pPr>
      <w:r w:rsidRPr="00F46A49">
        <w:t>PTR Act</w:t>
      </w:r>
    </w:p>
    <w:p w14:paraId="2B702003" w14:textId="4B03672F" w:rsidR="0078784D" w:rsidRPr="00F46A49" w:rsidRDefault="0078784D" w:rsidP="00C33F70">
      <w:pPr>
        <w:pStyle w:val="DefenceDefinition0"/>
      </w:pPr>
      <w:r w:rsidRPr="00366684">
        <w:t xml:space="preserve">The </w:t>
      </w:r>
      <w:r w:rsidRPr="00F46A49">
        <w:rPr>
          <w:i/>
        </w:rPr>
        <w:t>Payment Times Reporting Act 2020</w:t>
      </w:r>
      <w:r w:rsidRPr="00366684">
        <w:t xml:space="preserve"> (Cth), as amended </w:t>
      </w:r>
      <w:r w:rsidR="006B64D6">
        <w:t xml:space="preserve">or replaced </w:t>
      </w:r>
      <w:r w:rsidRPr="00366684">
        <w:t>from time to time, and includes a reference to any subordinate legislation made under the Act.</w:t>
      </w:r>
    </w:p>
    <w:p w14:paraId="337F32AF" w14:textId="36D1D7AE" w:rsidR="00DA7739" w:rsidRPr="005C4390" w:rsidRDefault="00DA7739" w:rsidP="00DE2244">
      <w:pPr>
        <w:pStyle w:val="DefenceBoldNormal"/>
      </w:pPr>
      <w:r w:rsidRPr="005C4390">
        <w:t>Public Liability Insurance</w:t>
      </w:r>
      <w:bookmarkEnd w:id="128"/>
    </w:p>
    <w:p w14:paraId="31C841D6" w14:textId="4AEECD37" w:rsidR="005935EB" w:rsidRPr="00FC4E66" w:rsidRDefault="00DA7739" w:rsidP="00DE2244">
      <w:pPr>
        <w:pStyle w:val="DefenceDefinition0"/>
      </w:pPr>
      <w:r w:rsidRPr="004335D2">
        <w:t>A policy of liability insurance covering</w:t>
      </w:r>
      <w:r w:rsidR="00F2179C">
        <w:t xml:space="preserve"> the</w:t>
      </w:r>
      <w:r w:rsidR="005935EB" w:rsidRPr="004335D2">
        <w:t>:</w:t>
      </w:r>
    </w:p>
    <w:p w14:paraId="6A92758C" w14:textId="5AE0410F" w:rsidR="005935EB" w:rsidRPr="004335D2" w:rsidRDefault="00455CCE" w:rsidP="00D33BF3">
      <w:pPr>
        <w:pStyle w:val="DefenceDefinitionNum"/>
        <w:tabs>
          <w:tab w:val="clear" w:pos="964"/>
          <w:tab w:val="num" w:pos="0"/>
        </w:tabs>
      </w:pPr>
      <w:r w:rsidRPr="00B644E7">
        <w:t>Contractor</w:t>
      </w:r>
      <w:r w:rsidR="00DA7739" w:rsidRPr="004335D2">
        <w:t xml:space="preserve"> and all subcontractors</w:t>
      </w:r>
      <w:r w:rsidR="005935EB" w:rsidRPr="004335D2">
        <w:t xml:space="preserve"> for their respective liabilities; and</w:t>
      </w:r>
    </w:p>
    <w:p w14:paraId="0FB46EA7" w14:textId="176BE0C0" w:rsidR="005935EB" w:rsidRPr="005C4390" w:rsidRDefault="00BF5581" w:rsidP="00D33BF3">
      <w:pPr>
        <w:pStyle w:val="DefenceDefinitionNum"/>
        <w:tabs>
          <w:tab w:val="clear" w:pos="964"/>
          <w:tab w:val="num" w:pos="0"/>
        </w:tabs>
      </w:pPr>
      <w:r w:rsidRPr="00B644E7">
        <w:t>Commonwealth</w:t>
      </w:r>
      <w:r w:rsidR="005935EB" w:rsidRPr="0095158B">
        <w:t xml:space="preserve"> for </w:t>
      </w:r>
      <w:r w:rsidR="008F0433" w:rsidRPr="0095158B">
        <w:t xml:space="preserve">all </w:t>
      </w:r>
      <w:r w:rsidR="00652FD8">
        <w:t xml:space="preserve">legal </w:t>
      </w:r>
      <w:r w:rsidR="003918CC" w:rsidRPr="0095158B">
        <w:t>liabilities</w:t>
      </w:r>
      <w:r w:rsidR="008F0433" w:rsidRPr="0095158B">
        <w:t xml:space="preserve"> </w:t>
      </w:r>
      <w:r w:rsidR="00FD50BF">
        <w:t xml:space="preserve">arising out of or in connection with </w:t>
      </w:r>
      <w:r w:rsidR="008F0433" w:rsidRPr="0095158B">
        <w:t xml:space="preserve">any act, error, omission, negligence or breach of contract by </w:t>
      </w:r>
      <w:r w:rsidR="00D824B8">
        <w:t xml:space="preserve">the </w:t>
      </w:r>
      <w:r w:rsidR="00455CCE" w:rsidRPr="00B644E7">
        <w:t>Contractor</w:t>
      </w:r>
      <w:r w:rsidR="00D824B8">
        <w:t xml:space="preserve"> </w:t>
      </w:r>
      <w:r w:rsidR="008F0433" w:rsidRPr="0095158B">
        <w:t>(or any subcontractor)</w:t>
      </w:r>
      <w:r w:rsidR="005935EB" w:rsidRPr="005C4390">
        <w:t>,</w:t>
      </w:r>
    </w:p>
    <w:p w14:paraId="1805BAA3" w14:textId="0FA6B810" w:rsidR="001D7305" w:rsidRPr="004335D2" w:rsidRDefault="00DA7739" w:rsidP="00C33F70">
      <w:pPr>
        <w:pStyle w:val="DefenceNormal"/>
      </w:pPr>
      <w:r w:rsidRPr="004335D2">
        <w:t>to third parties</w:t>
      </w:r>
      <w:r w:rsidR="005935EB" w:rsidRPr="004335D2">
        <w:t xml:space="preserve"> and </w:t>
      </w:r>
      <w:r w:rsidRPr="00FC4E66">
        <w:t>to each other</w:t>
      </w:r>
      <w:r w:rsidR="004139FC" w:rsidRPr="00FC4E66">
        <w:t>,</w:t>
      </w:r>
      <w:r w:rsidRPr="00FC4E66">
        <w:t xml:space="preserve"> for loss of</w:t>
      </w:r>
      <w:r w:rsidR="005935EB" w:rsidRPr="00FC4E66">
        <w:t>, loss of use of</w:t>
      </w:r>
      <w:r w:rsidRPr="00DC51FE">
        <w:t xml:space="preserve"> or damage to property and death of or injury to any person</w:t>
      </w:r>
      <w:r w:rsidR="00EE4517" w:rsidRPr="00DC51FE">
        <w:t>,</w:t>
      </w:r>
      <w:r w:rsidR="004139FC" w:rsidRPr="00DC51FE">
        <w:t xml:space="preserve"> arising out of or in connection with the </w:t>
      </w:r>
      <w:r w:rsidR="000B3220" w:rsidRPr="00B644E7">
        <w:t>Contractor's Activities</w:t>
      </w:r>
      <w:r w:rsidR="00FD50BF">
        <w:t xml:space="preserve"> or the </w:t>
      </w:r>
      <w:r w:rsidR="00D025B5" w:rsidRPr="00B644E7">
        <w:t>Works</w:t>
      </w:r>
      <w:r w:rsidR="001D7305" w:rsidRPr="004335D2">
        <w:t xml:space="preserve">. </w:t>
      </w:r>
    </w:p>
    <w:p w14:paraId="2ED5BB02" w14:textId="40F941F0" w:rsidR="00DA7739" w:rsidRDefault="004139FC" w:rsidP="00C33F70">
      <w:pPr>
        <w:pStyle w:val="DefenceNormal"/>
      </w:pPr>
      <w:r w:rsidRPr="004335D2">
        <w:t xml:space="preserve">This policy is not required to cover liabilities </w:t>
      </w:r>
      <w:r w:rsidR="005C4390" w:rsidRPr="00FC4E66">
        <w:t xml:space="preserve">or losses </w:t>
      </w:r>
      <w:r w:rsidRPr="00FC4E66">
        <w:t xml:space="preserve">insured under </w:t>
      </w:r>
      <w:r w:rsidRPr="00B644E7">
        <w:t>Construction Risks Insurance</w:t>
      </w:r>
      <w:r w:rsidRPr="004335D2">
        <w:t xml:space="preserve">, </w:t>
      </w:r>
      <w:r w:rsidR="00D025B5" w:rsidRPr="00B644E7">
        <w:t>Workers Compensation Insurance</w:t>
      </w:r>
      <w:r w:rsidR="00BD5A3A" w:rsidRPr="004335D2">
        <w:t xml:space="preserve">, </w:t>
      </w:r>
      <w:r w:rsidR="002C689D" w:rsidRPr="00B644E7">
        <w:t>Employers' Liability Insurance</w:t>
      </w:r>
      <w:r w:rsidRPr="004335D2">
        <w:t xml:space="preserve">, </w:t>
      </w:r>
      <w:r w:rsidRPr="00B644E7">
        <w:t>Professional Indemnity Insurance</w:t>
      </w:r>
      <w:r w:rsidRPr="004335D2">
        <w:t xml:space="preserve"> or </w:t>
      </w:r>
      <w:r w:rsidRPr="00B644E7">
        <w:t>Errors and Omissions Insurance</w:t>
      </w:r>
      <w:r w:rsidRPr="004335D2">
        <w:t>.</w:t>
      </w:r>
      <w:r w:rsidR="00DA7739" w:rsidRPr="005D2C6B">
        <w:t xml:space="preserve"> </w:t>
      </w:r>
    </w:p>
    <w:p w14:paraId="5874139E" w14:textId="77777777" w:rsidR="00127317" w:rsidRDefault="00127317" w:rsidP="00697AC6">
      <w:pPr>
        <w:pStyle w:val="DefenceBoldNormal"/>
      </w:pPr>
      <w:bookmarkStart w:id="129" w:name="QualityManager"/>
      <w:r w:rsidRPr="00056A3C">
        <w:t xml:space="preserve">Quality </w:t>
      </w:r>
      <w:r>
        <w:t>Manager</w:t>
      </w:r>
      <w:bookmarkEnd w:id="129"/>
    </w:p>
    <w:p w14:paraId="782170B5" w14:textId="2C0EA1CD" w:rsidR="00127317" w:rsidRPr="00C93AB8" w:rsidRDefault="0091450E" w:rsidP="00292541">
      <w:pPr>
        <w:pStyle w:val="DefenceDefinition0"/>
        <w:rPr>
          <w:b/>
        </w:rPr>
      </w:pPr>
      <w:r w:rsidRPr="00C93AB8">
        <w:t xml:space="preserve">The person </w:t>
      </w:r>
      <w:r w:rsidR="0038669C">
        <w:t>specified</w:t>
      </w:r>
      <w:r w:rsidR="0038669C" w:rsidRPr="00C93AB8">
        <w:t xml:space="preserve"> </w:t>
      </w:r>
      <w:r w:rsidRPr="00C93AB8">
        <w:t xml:space="preserve">in the </w:t>
      </w:r>
      <w:r w:rsidR="000B3220" w:rsidRPr="00B644E7">
        <w:t>Contract Particulars</w:t>
      </w:r>
      <w:r w:rsidRPr="00C93AB8">
        <w:t xml:space="preserve"> or any other person from time to time appointed as the </w:t>
      </w:r>
      <w:r w:rsidRPr="00B644E7">
        <w:t>Quality Manager</w:t>
      </w:r>
      <w:r w:rsidRPr="00C93AB8">
        <w:t xml:space="preserve"> </w:t>
      </w:r>
      <w:r w:rsidR="005A4E53" w:rsidRPr="00C93AB8">
        <w:t xml:space="preserve">for the </w:t>
      </w:r>
      <w:r w:rsidR="000B3220" w:rsidRPr="00B644E7">
        <w:t>Contractor's Activities</w:t>
      </w:r>
      <w:r w:rsidR="005A4E53" w:rsidRPr="00C93AB8">
        <w:t xml:space="preserve"> </w:t>
      </w:r>
      <w:r w:rsidRPr="00C93AB8">
        <w:t xml:space="preserve">in accordance with clause </w:t>
      </w:r>
      <w:r w:rsidR="00D3475E">
        <w:fldChar w:fldCharType="begin"/>
      </w:r>
      <w:r w:rsidR="00D3475E">
        <w:instrText xml:space="preserve"> REF _Ref465263047 \r \h </w:instrText>
      </w:r>
      <w:r w:rsidR="00D3475E">
        <w:fldChar w:fldCharType="separate"/>
      </w:r>
      <w:r w:rsidR="0046215E">
        <w:t>3.6</w:t>
      </w:r>
      <w:r w:rsidR="00D3475E">
        <w:fldChar w:fldCharType="end"/>
      </w:r>
      <w:r w:rsidRPr="00C93AB8">
        <w:t>.</w:t>
      </w:r>
    </w:p>
    <w:p w14:paraId="35EDC791" w14:textId="77777777" w:rsidR="00127317" w:rsidRDefault="00127317" w:rsidP="00697AC6">
      <w:pPr>
        <w:pStyle w:val="DefenceBoldNormal"/>
      </w:pPr>
      <w:bookmarkStart w:id="130" w:name="QualityObjectives"/>
      <w:r w:rsidRPr="00C67A03">
        <w:t xml:space="preserve">Quality </w:t>
      </w:r>
      <w:r>
        <w:t>Objectives</w:t>
      </w:r>
      <w:bookmarkEnd w:id="130"/>
    </w:p>
    <w:p w14:paraId="7E0DCA3B" w14:textId="77777777" w:rsidR="00127317" w:rsidRPr="00056A3C" w:rsidRDefault="0095158B" w:rsidP="00127317">
      <w:pPr>
        <w:pStyle w:val="DefenceDefinition0"/>
        <w:rPr>
          <w:b/>
        </w:rPr>
      </w:pPr>
      <w:r>
        <w:t>Means</w:t>
      </w:r>
      <w:r w:rsidR="00AC7EC6">
        <w:t xml:space="preserve"> to</w:t>
      </w:r>
      <w:r w:rsidR="005A4E53">
        <w:t>:</w:t>
      </w:r>
    </w:p>
    <w:p w14:paraId="7214415A" w14:textId="46D5A83B" w:rsidR="00AC7EC6" w:rsidRPr="00C93AB8" w:rsidRDefault="00AC7EC6" w:rsidP="00D33BF3">
      <w:pPr>
        <w:pStyle w:val="DefenceDefinitionNum"/>
        <w:tabs>
          <w:tab w:val="clear" w:pos="964"/>
          <w:tab w:val="num" w:pos="0"/>
        </w:tabs>
      </w:pPr>
      <w:bookmarkStart w:id="131" w:name="_Ref446070217"/>
      <w:r>
        <w:t xml:space="preserve">encourage best practice quality management through the </w:t>
      </w:r>
      <w:r w:rsidR="002F48AB">
        <w:t>planning, development</w:t>
      </w:r>
      <w:r w:rsidR="00C95F27">
        <w:t xml:space="preserve">, </w:t>
      </w:r>
      <w:r>
        <w:t xml:space="preserve">implementation </w:t>
      </w:r>
      <w:r w:rsidR="002F48AB">
        <w:t xml:space="preserve">and continuous improvement </w:t>
      </w:r>
      <w:r>
        <w:t xml:space="preserve">of </w:t>
      </w:r>
      <w:r w:rsidR="00103264">
        <w:t xml:space="preserve">quality </w:t>
      </w:r>
      <w:r w:rsidR="002F48AB">
        <w:t xml:space="preserve">assurance </w:t>
      </w:r>
      <w:r w:rsidR="00C95F27">
        <w:t>procedures</w:t>
      </w:r>
      <w:r>
        <w:t>, system</w:t>
      </w:r>
      <w:r w:rsidR="00685BCF">
        <w:t>s</w:t>
      </w:r>
      <w:r>
        <w:t xml:space="preserve"> or framewor</w:t>
      </w:r>
      <w:r w:rsidR="00685BCF">
        <w:t>k</w:t>
      </w:r>
      <w:r>
        <w:t xml:space="preserve">s </w:t>
      </w:r>
      <w:r w:rsidR="00C95F27">
        <w:t xml:space="preserve">during </w:t>
      </w:r>
      <w:r>
        <w:t xml:space="preserve">the </w:t>
      </w:r>
      <w:r w:rsidR="000B3220" w:rsidRPr="00B644E7">
        <w:t>Contractor's Activities</w:t>
      </w:r>
      <w:r w:rsidR="002F48AB" w:rsidRPr="00C93AB8">
        <w:t xml:space="preserve"> and the </w:t>
      </w:r>
      <w:r w:rsidR="00D025B5" w:rsidRPr="00B644E7">
        <w:t>Works</w:t>
      </w:r>
      <w:r w:rsidR="00685BCF" w:rsidRPr="00C93AB8">
        <w:t xml:space="preserve">; </w:t>
      </w:r>
    </w:p>
    <w:p w14:paraId="0E1C06B8" w14:textId="29F5E81F" w:rsidR="00A31AF9" w:rsidRPr="00C93AB8" w:rsidRDefault="00A31AF9" w:rsidP="00D33BF3">
      <w:pPr>
        <w:pStyle w:val="DefenceDefinitionNum"/>
        <w:tabs>
          <w:tab w:val="clear" w:pos="964"/>
          <w:tab w:val="num" w:pos="0"/>
        </w:tabs>
      </w:pPr>
      <w:r w:rsidRPr="00C93AB8">
        <w:t xml:space="preserve">prevent and minimise adverse quality impacts during the </w:t>
      </w:r>
      <w:r w:rsidR="000B3220" w:rsidRPr="00B644E7">
        <w:t>Contractor's Activities</w:t>
      </w:r>
      <w:r w:rsidRPr="00C93AB8">
        <w:t xml:space="preserve"> and the </w:t>
      </w:r>
      <w:r w:rsidR="00D025B5" w:rsidRPr="00B644E7">
        <w:t>Works</w:t>
      </w:r>
      <w:r w:rsidRPr="00C93AB8">
        <w:rPr>
          <w:rStyle w:val="Hyperlink"/>
        </w:rPr>
        <w:t xml:space="preserve"> </w:t>
      </w:r>
      <w:r w:rsidRPr="00C93AB8">
        <w:rPr>
          <w:rStyle w:val="Hyperlink"/>
          <w:color w:val="auto"/>
        </w:rPr>
        <w:t>(including</w:t>
      </w:r>
      <w:r w:rsidRPr="00C93AB8">
        <w:rPr>
          <w:rStyle w:val="Hyperlink"/>
        </w:rPr>
        <w:t xml:space="preserve"> </w:t>
      </w:r>
      <w:r w:rsidRPr="00B644E7">
        <w:t>Defects</w:t>
      </w:r>
      <w:r w:rsidRPr="00C93AB8">
        <w:t xml:space="preserve"> before, at and after </w:t>
      </w:r>
      <w:r w:rsidR="00D7026C" w:rsidRPr="00B644E7">
        <w:t>Completion</w:t>
      </w:r>
      <w:r w:rsidRPr="00C93AB8">
        <w:t>);</w:t>
      </w:r>
      <w:r w:rsidR="00B666FF" w:rsidRPr="00C93AB8">
        <w:t xml:space="preserve"> </w:t>
      </w:r>
    </w:p>
    <w:bookmarkEnd w:id="131"/>
    <w:p w14:paraId="643A7F68" w14:textId="2D8B626F" w:rsidR="00B666FF" w:rsidRPr="00C93AB8" w:rsidRDefault="00AC7EC6" w:rsidP="00D33BF3">
      <w:pPr>
        <w:pStyle w:val="DefenceDefinitionNum"/>
        <w:tabs>
          <w:tab w:val="clear" w:pos="964"/>
          <w:tab w:val="num" w:pos="0"/>
        </w:tabs>
      </w:pPr>
      <w:r w:rsidRPr="00C93AB8">
        <w:t>optimise</w:t>
      </w:r>
      <w:r w:rsidR="00404F1C" w:rsidRPr="00C93AB8">
        <w:t xml:space="preserve"> the value for money achieved by the </w:t>
      </w:r>
      <w:r w:rsidR="00BF5581" w:rsidRPr="00B644E7">
        <w:t>Commonwealth</w:t>
      </w:r>
      <w:r w:rsidR="00404F1C" w:rsidRPr="00C93AB8">
        <w:t xml:space="preserve"> in respect of the </w:t>
      </w:r>
      <w:r w:rsidR="000B3220" w:rsidRPr="00B644E7">
        <w:t>Contractor's Activities</w:t>
      </w:r>
      <w:r w:rsidR="00BE5ABB" w:rsidRPr="00C93AB8">
        <w:t xml:space="preserve"> and the </w:t>
      </w:r>
      <w:r w:rsidR="00D025B5" w:rsidRPr="00B644E7">
        <w:t>Works</w:t>
      </w:r>
      <w:r w:rsidR="00404F1C" w:rsidRPr="00C93AB8">
        <w:t>;</w:t>
      </w:r>
      <w:r w:rsidR="00B666FF" w:rsidRPr="00C93AB8">
        <w:t xml:space="preserve"> and </w:t>
      </w:r>
    </w:p>
    <w:p w14:paraId="3336AC52" w14:textId="4080DB7A" w:rsidR="00BE5ABB" w:rsidRPr="00487FE3" w:rsidRDefault="00AC7EC6" w:rsidP="00D33BF3">
      <w:pPr>
        <w:pStyle w:val="DefenceDefinitionNum"/>
        <w:tabs>
          <w:tab w:val="clear" w:pos="964"/>
          <w:tab w:val="num" w:pos="0"/>
        </w:tabs>
      </w:pPr>
      <w:r w:rsidRPr="00487FE3">
        <w:t>achieve</w:t>
      </w:r>
      <w:r w:rsidR="00404F1C" w:rsidRPr="00487FE3">
        <w:t xml:space="preserve"> the additional</w:t>
      </w:r>
      <w:r w:rsidRPr="00487FE3">
        <w:t xml:space="preserve"> objectives</w:t>
      </w:r>
      <w:r w:rsidR="00404F1C" w:rsidRPr="00487FE3">
        <w:t xml:space="preserve"> specified in the </w:t>
      </w:r>
      <w:r w:rsidR="000B3220" w:rsidRPr="00B644E7">
        <w:t>Contract Particulars</w:t>
      </w:r>
      <w:r w:rsidR="00A31AF9" w:rsidRPr="00487FE3">
        <w:t xml:space="preserve">. </w:t>
      </w:r>
    </w:p>
    <w:p w14:paraId="537DA313" w14:textId="77777777" w:rsidR="00127317" w:rsidRDefault="00127317" w:rsidP="00697AC6">
      <w:pPr>
        <w:pStyle w:val="DefenceBoldNormal"/>
      </w:pPr>
      <w:bookmarkStart w:id="132" w:name="QualityPlan"/>
      <w:r w:rsidRPr="00C67A03">
        <w:t xml:space="preserve">Quality </w:t>
      </w:r>
      <w:r>
        <w:t>Plan</w:t>
      </w:r>
      <w:bookmarkEnd w:id="132"/>
    </w:p>
    <w:p w14:paraId="15E5EF37" w14:textId="75653C8F" w:rsidR="00B666FF" w:rsidRPr="0061685C" w:rsidRDefault="00DD51FE" w:rsidP="00292541">
      <w:pPr>
        <w:pStyle w:val="DefenceDefinition0"/>
        <w:rPr>
          <w:b/>
        </w:rPr>
      </w:pPr>
      <w:r w:rsidRPr="0061685C">
        <w:t xml:space="preserve">The plan prepared by the </w:t>
      </w:r>
      <w:r w:rsidR="00455CCE" w:rsidRPr="00B644E7">
        <w:t>Contractor</w:t>
      </w:r>
      <w:r w:rsidRPr="0061685C">
        <w:t xml:space="preserve"> and finalised under clause </w:t>
      </w:r>
      <w:r w:rsidRPr="0061685C">
        <w:fldChar w:fldCharType="begin"/>
      </w:r>
      <w:r w:rsidRPr="0061685C">
        <w:instrText xml:space="preserve"> REF _Ref100474748 \n \h </w:instrText>
      </w:r>
      <w:r w:rsidR="0061685C">
        <w:instrText xml:space="preserve"> \* MERGEFORMAT </w:instrText>
      </w:r>
      <w:r w:rsidRPr="0061685C">
        <w:fldChar w:fldCharType="separate"/>
      </w:r>
      <w:r w:rsidR="0046215E">
        <w:t>9.2</w:t>
      </w:r>
      <w:r w:rsidRPr="0061685C">
        <w:fldChar w:fldCharType="end"/>
      </w:r>
      <w:r w:rsidR="006A3EB9">
        <w:t>,</w:t>
      </w:r>
      <w:r w:rsidRPr="0061685C">
        <w:t xml:space="preserve"> which must set out in adequate detail the procedures the </w:t>
      </w:r>
      <w:r w:rsidR="00455CCE" w:rsidRPr="00B644E7">
        <w:t>Contractor</w:t>
      </w:r>
      <w:r w:rsidRPr="0061685C">
        <w:t xml:space="preserve"> will implement to manage the </w:t>
      </w:r>
      <w:r w:rsidR="000B3220" w:rsidRPr="00B644E7">
        <w:t>Contractor's Activities</w:t>
      </w:r>
      <w:r w:rsidRPr="0061685C">
        <w:t xml:space="preserve"> </w:t>
      </w:r>
      <w:r w:rsidR="00FD50BF">
        <w:t xml:space="preserve">and the </w:t>
      </w:r>
      <w:r w:rsidR="00D025B5" w:rsidRPr="00B644E7">
        <w:t>Works</w:t>
      </w:r>
      <w:r w:rsidR="00FD50BF">
        <w:t xml:space="preserve"> </w:t>
      </w:r>
      <w:r w:rsidRPr="0061685C">
        <w:t xml:space="preserve">from a quality perspective </w:t>
      </w:r>
      <w:r w:rsidR="00B666FF" w:rsidRPr="0061685C">
        <w:t xml:space="preserve">to: </w:t>
      </w:r>
    </w:p>
    <w:p w14:paraId="3116C641" w14:textId="2BDC1AA0" w:rsidR="00B666FF" w:rsidRPr="006973A8" w:rsidRDefault="00B666FF" w:rsidP="00D33BF3">
      <w:pPr>
        <w:pStyle w:val="DefenceDefinitionNum"/>
        <w:tabs>
          <w:tab w:val="clear" w:pos="964"/>
          <w:tab w:val="num" w:pos="0"/>
        </w:tabs>
        <w:rPr>
          <w:bCs/>
          <w:color w:val="auto"/>
        </w:rPr>
      </w:pPr>
      <w:r w:rsidRPr="006973A8">
        <w:rPr>
          <w:bCs/>
          <w:color w:val="auto"/>
        </w:rPr>
        <w:t xml:space="preserve">ensure compliance with the </w:t>
      </w:r>
      <w:r w:rsidR="00E909F8">
        <w:rPr>
          <w:bCs/>
        </w:rPr>
        <w:t>Smart Infrastructure Handbook</w:t>
      </w:r>
      <w:r w:rsidRPr="006973A8">
        <w:rPr>
          <w:bCs/>
          <w:color w:val="auto"/>
        </w:rPr>
        <w:t xml:space="preserve"> and </w:t>
      </w:r>
      <w:r w:rsidR="00C07B03" w:rsidRPr="00B644E7">
        <w:t>Statutory Requirements</w:t>
      </w:r>
      <w:r w:rsidRPr="006973A8">
        <w:rPr>
          <w:bCs/>
          <w:color w:val="auto"/>
        </w:rPr>
        <w:t xml:space="preserve">; and </w:t>
      </w:r>
    </w:p>
    <w:p w14:paraId="51C08B12" w14:textId="0D10D190" w:rsidR="00B666FF" w:rsidRPr="006973A8" w:rsidRDefault="00B666FF" w:rsidP="00D33BF3">
      <w:pPr>
        <w:pStyle w:val="DefenceDefinitionNum"/>
        <w:tabs>
          <w:tab w:val="clear" w:pos="964"/>
          <w:tab w:val="num" w:pos="0"/>
        </w:tabs>
        <w:rPr>
          <w:bCs/>
          <w:color w:val="auto"/>
        </w:rPr>
      </w:pPr>
      <w:r w:rsidRPr="006973A8">
        <w:rPr>
          <w:bCs/>
          <w:color w:val="auto"/>
        </w:rPr>
        <w:t xml:space="preserve">maximise the achievement of the </w:t>
      </w:r>
      <w:r w:rsidR="00E15378" w:rsidRPr="00B644E7">
        <w:t>Quality Ob</w:t>
      </w:r>
      <w:r w:rsidRPr="00B644E7">
        <w:t>jective</w:t>
      </w:r>
      <w:r w:rsidR="008B4079" w:rsidRPr="00B644E7">
        <w:t>s</w:t>
      </w:r>
      <w:r w:rsidR="008B4079" w:rsidRPr="006973A8">
        <w:rPr>
          <w:color w:val="auto"/>
        </w:rPr>
        <w:t>.</w:t>
      </w:r>
    </w:p>
    <w:p w14:paraId="62A41B1C" w14:textId="1884533D" w:rsidR="00104346" w:rsidRPr="00104346" w:rsidRDefault="00104346" w:rsidP="00C33F70">
      <w:pPr>
        <w:pStyle w:val="DefenceNormal"/>
      </w:pPr>
      <w:r w:rsidRPr="00104346">
        <w:t xml:space="preserve">The </w:t>
      </w:r>
      <w:r w:rsidRPr="00B644E7">
        <w:t>Quality Plan</w:t>
      </w:r>
      <w:r w:rsidRPr="00104346">
        <w:t xml:space="preserve"> must address, at a minimum: </w:t>
      </w:r>
    </w:p>
    <w:p w14:paraId="4CB0FEC0" w14:textId="28E74785" w:rsidR="00B666FF" w:rsidRPr="006973A8" w:rsidRDefault="00B666FF" w:rsidP="00E6781F">
      <w:pPr>
        <w:pStyle w:val="DefenceDefinitionNum"/>
        <w:rPr>
          <w:color w:val="auto"/>
        </w:rPr>
      </w:pPr>
      <w:r w:rsidRPr="006973A8">
        <w:rPr>
          <w:color w:val="auto"/>
        </w:rPr>
        <w:t xml:space="preserve">all </w:t>
      </w:r>
      <w:r w:rsidR="00C07B03" w:rsidRPr="00B644E7">
        <w:t>Statutory Requirements</w:t>
      </w:r>
      <w:r w:rsidRPr="006973A8">
        <w:rPr>
          <w:color w:val="auto"/>
        </w:rPr>
        <w:t>;</w:t>
      </w:r>
    </w:p>
    <w:p w14:paraId="3D29F613" w14:textId="2E0461B6" w:rsidR="00B666FF" w:rsidRPr="006973A8" w:rsidRDefault="00B666FF" w:rsidP="00D33BF3">
      <w:pPr>
        <w:pStyle w:val="DefenceDefinitionNum"/>
        <w:tabs>
          <w:tab w:val="clear" w:pos="964"/>
          <w:tab w:val="num" w:pos="0"/>
        </w:tabs>
        <w:rPr>
          <w:color w:val="auto"/>
        </w:rPr>
      </w:pPr>
      <w:r w:rsidRPr="006973A8">
        <w:rPr>
          <w:color w:val="auto"/>
        </w:rPr>
        <w:t xml:space="preserve">all </w:t>
      </w:r>
      <w:r w:rsidR="00242353" w:rsidRPr="00B644E7">
        <w:t>Quality Objectives</w:t>
      </w:r>
      <w:r w:rsidRPr="006973A8">
        <w:rPr>
          <w:color w:val="auto"/>
        </w:rPr>
        <w:t xml:space="preserve">; </w:t>
      </w:r>
    </w:p>
    <w:p w14:paraId="0DD20714" w14:textId="22CB4F10" w:rsidR="00103264" w:rsidRPr="00412B0F" w:rsidRDefault="00AC7EC6" w:rsidP="00C602F2">
      <w:pPr>
        <w:pStyle w:val="DefenceDefinitionNum"/>
        <w:rPr>
          <w:b/>
        </w:rPr>
      </w:pPr>
      <w:r w:rsidRPr="00412B0F">
        <w:t xml:space="preserve">the </w:t>
      </w:r>
      <w:r w:rsidRPr="00B644E7">
        <w:t>Contractor's</w:t>
      </w:r>
      <w:r w:rsidR="00103264" w:rsidRPr="00412B0F">
        <w:t xml:space="preserve"> quality </w:t>
      </w:r>
      <w:r w:rsidR="00BE5ABB" w:rsidRPr="00412B0F">
        <w:t xml:space="preserve">assurance </w:t>
      </w:r>
      <w:r w:rsidR="00A31AF9" w:rsidRPr="00412B0F">
        <w:t>procedure</w:t>
      </w:r>
      <w:r w:rsidR="00103264" w:rsidRPr="00412B0F">
        <w:t xml:space="preserve">, system or framework (which may or may not be a certified quality </w:t>
      </w:r>
      <w:r w:rsidR="00247FD5">
        <w:t xml:space="preserve">assurance </w:t>
      </w:r>
      <w:r w:rsidR="00A31AF9" w:rsidRPr="00412B0F">
        <w:t>procedure</w:t>
      </w:r>
      <w:r w:rsidR="00103264" w:rsidRPr="00412B0F">
        <w:t>, system or framework);</w:t>
      </w:r>
    </w:p>
    <w:p w14:paraId="4D664B61" w14:textId="3EEA9059" w:rsidR="00A31AF9" w:rsidRPr="00412B0F" w:rsidRDefault="00A31AF9" w:rsidP="00D33BF3">
      <w:pPr>
        <w:pStyle w:val="DefenceDefinitionNum"/>
        <w:tabs>
          <w:tab w:val="clear" w:pos="964"/>
          <w:tab w:val="num" w:pos="0"/>
        </w:tabs>
        <w:rPr>
          <w:color w:val="auto"/>
        </w:rPr>
      </w:pPr>
      <w:r w:rsidRPr="00412B0F">
        <w:rPr>
          <w:color w:val="auto"/>
        </w:rPr>
        <w:t xml:space="preserve">the roles and responsibilities of all </w:t>
      </w:r>
      <w:r w:rsidR="00455CCE" w:rsidRPr="00B644E7">
        <w:t>Contractor</w:t>
      </w:r>
      <w:r w:rsidRPr="00412B0F">
        <w:rPr>
          <w:color w:val="auto"/>
        </w:rPr>
        <w:t xml:space="preserve"> and subcontractor personnel (including </w:t>
      </w:r>
      <w:r w:rsidR="003F0DC1" w:rsidRPr="00412B0F">
        <w:rPr>
          <w:color w:val="auto"/>
        </w:rPr>
        <w:t xml:space="preserve">the </w:t>
      </w:r>
      <w:r w:rsidR="00437E8B" w:rsidRPr="00B644E7">
        <w:t>Quality Manager</w:t>
      </w:r>
      <w:r w:rsidR="003F0DC1" w:rsidRPr="00412B0F">
        <w:rPr>
          <w:color w:val="auto"/>
        </w:rPr>
        <w:t xml:space="preserve"> and </w:t>
      </w:r>
      <w:r w:rsidR="00D83747">
        <w:t xml:space="preserve">the </w:t>
      </w:r>
      <w:r w:rsidR="00D83747" w:rsidRPr="00B644E7">
        <w:t>Contractor's</w:t>
      </w:r>
      <w:r w:rsidR="00D83747">
        <w:t xml:space="preserve"> key people </w:t>
      </w:r>
      <w:r w:rsidR="00951749">
        <w:t xml:space="preserve">under </w:t>
      </w:r>
      <w:r w:rsidR="00D83747">
        <w:t xml:space="preserve">clause </w:t>
      </w:r>
      <w:r w:rsidR="00D83747" w:rsidRPr="005D2C6B">
        <w:fldChar w:fldCharType="begin"/>
      </w:r>
      <w:r w:rsidR="00D83747" w:rsidRPr="005D2C6B">
        <w:instrText xml:space="preserve"> REF _Ref71641743 \w \h </w:instrText>
      </w:r>
      <w:r w:rsidR="00D83747">
        <w:instrText xml:space="preserve"> \* MERGEFORMAT </w:instrText>
      </w:r>
      <w:r w:rsidR="00D83747" w:rsidRPr="005D2C6B">
        <w:fldChar w:fldCharType="separate"/>
      </w:r>
      <w:r w:rsidR="0046215E">
        <w:t>3.6(a)</w:t>
      </w:r>
      <w:r w:rsidR="00D83747" w:rsidRPr="005D2C6B">
        <w:fldChar w:fldCharType="end"/>
      </w:r>
      <w:r w:rsidR="00D83747" w:rsidRPr="001F33F3">
        <w:t>)</w:t>
      </w:r>
      <w:r w:rsidRPr="00412B0F">
        <w:rPr>
          <w:color w:val="auto"/>
        </w:rPr>
        <w:t xml:space="preserve"> regarding </w:t>
      </w:r>
      <w:r w:rsidR="008B4079" w:rsidRPr="00412B0F">
        <w:rPr>
          <w:color w:val="auto"/>
        </w:rPr>
        <w:t>quality</w:t>
      </w:r>
      <w:r w:rsidRPr="00412B0F">
        <w:rPr>
          <w:color w:val="auto"/>
        </w:rPr>
        <w:t xml:space="preserve">; </w:t>
      </w:r>
    </w:p>
    <w:p w14:paraId="68669C28" w14:textId="76A34E5B" w:rsidR="00BD47AC" w:rsidRPr="00412B0F" w:rsidRDefault="00BD47AC" w:rsidP="00D33BF3">
      <w:pPr>
        <w:pStyle w:val="DefenceDefinitionNum"/>
        <w:tabs>
          <w:tab w:val="clear" w:pos="964"/>
          <w:tab w:val="num" w:pos="0"/>
        </w:tabs>
        <w:rPr>
          <w:color w:val="auto"/>
        </w:rPr>
      </w:pPr>
      <w:r w:rsidRPr="00412B0F">
        <w:rPr>
          <w:color w:val="auto"/>
        </w:rPr>
        <w:t>the procedure for consultation, co</w:t>
      </w:r>
      <w:r w:rsidR="00F72CEE">
        <w:rPr>
          <w:color w:val="auto"/>
        </w:rPr>
        <w:t>-</w:t>
      </w:r>
      <w:r w:rsidRPr="00412B0F">
        <w:rPr>
          <w:color w:val="auto"/>
        </w:rPr>
        <w:t>operation and co</w:t>
      </w:r>
      <w:r w:rsidR="00F72CEE">
        <w:rPr>
          <w:color w:val="auto"/>
        </w:rPr>
        <w:t>-</w:t>
      </w:r>
      <w:r w:rsidRPr="00412B0F">
        <w:rPr>
          <w:color w:val="auto"/>
        </w:rPr>
        <w:t xml:space="preserve">ordination of activities with the </w:t>
      </w:r>
      <w:r w:rsidR="00944B08" w:rsidRPr="00B644E7">
        <w:t>Contract Administrator</w:t>
      </w:r>
      <w:r w:rsidRPr="00412B0F">
        <w:rPr>
          <w:color w:val="auto"/>
        </w:rPr>
        <w:t xml:space="preserve">, </w:t>
      </w:r>
      <w:r w:rsidR="00763314">
        <w:rPr>
          <w:color w:val="auto"/>
        </w:rPr>
        <w:t xml:space="preserve">the </w:t>
      </w:r>
      <w:r w:rsidR="00BF5581" w:rsidRPr="00B644E7">
        <w:t>Commonwealth</w:t>
      </w:r>
      <w:r w:rsidRPr="00412B0F">
        <w:rPr>
          <w:color w:val="auto"/>
        </w:rPr>
        <w:t xml:space="preserve"> and </w:t>
      </w:r>
      <w:r w:rsidRPr="00B644E7">
        <w:t>Other Contractors</w:t>
      </w:r>
      <w:r w:rsidRPr="00412B0F">
        <w:rPr>
          <w:color w:val="auto"/>
        </w:rPr>
        <w:t xml:space="preserve"> regarding quality generally during the </w:t>
      </w:r>
      <w:r w:rsidR="000B3220" w:rsidRPr="00B644E7">
        <w:t>Contractor's Activities</w:t>
      </w:r>
      <w:r w:rsidRPr="00412B0F">
        <w:rPr>
          <w:color w:val="auto"/>
        </w:rPr>
        <w:t xml:space="preserve"> and the </w:t>
      </w:r>
      <w:r w:rsidR="00D025B5" w:rsidRPr="00B644E7">
        <w:t>Works</w:t>
      </w:r>
      <w:r w:rsidRPr="00412B0F">
        <w:rPr>
          <w:color w:val="auto"/>
        </w:rPr>
        <w:t>;</w:t>
      </w:r>
    </w:p>
    <w:p w14:paraId="43819528" w14:textId="3F84569E" w:rsidR="00A31AF9" w:rsidRPr="00412B0F" w:rsidRDefault="00A31AF9" w:rsidP="00D33BF3">
      <w:pPr>
        <w:pStyle w:val="DefenceDefinitionNum"/>
        <w:tabs>
          <w:tab w:val="clear" w:pos="964"/>
          <w:tab w:val="num" w:pos="0"/>
        </w:tabs>
        <w:rPr>
          <w:color w:val="auto"/>
        </w:rPr>
      </w:pPr>
      <w:r w:rsidRPr="00412B0F">
        <w:rPr>
          <w:color w:val="auto"/>
        </w:rPr>
        <w:t xml:space="preserve">the training and awareness programmes provided to </w:t>
      </w:r>
      <w:r w:rsidR="00455CCE" w:rsidRPr="00B644E7">
        <w:t>Contractor</w:t>
      </w:r>
      <w:r w:rsidRPr="00412B0F">
        <w:rPr>
          <w:color w:val="auto"/>
        </w:rPr>
        <w:t xml:space="preserve"> and subcontractor personnel regarding </w:t>
      </w:r>
      <w:r w:rsidR="00B666FF" w:rsidRPr="00412B0F">
        <w:rPr>
          <w:color w:val="auto"/>
        </w:rPr>
        <w:t>quality</w:t>
      </w:r>
      <w:r w:rsidRPr="00412B0F">
        <w:rPr>
          <w:color w:val="auto"/>
        </w:rPr>
        <w:t>;</w:t>
      </w:r>
    </w:p>
    <w:p w14:paraId="5D43E537" w14:textId="5A03C037" w:rsidR="00B666FF" w:rsidRPr="00412B0F" w:rsidRDefault="003F0DC1" w:rsidP="00C602F2">
      <w:pPr>
        <w:pStyle w:val="DefenceDefinitionNum"/>
        <w:rPr>
          <w:b/>
          <w:color w:val="auto"/>
        </w:rPr>
      </w:pPr>
      <w:r w:rsidRPr="00412B0F">
        <w:rPr>
          <w:rStyle w:val="Hyperlink"/>
          <w:color w:val="auto"/>
        </w:rPr>
        <w:t xml:space="preserve">the procedure for preparing (including tailoring) and finalising the </w:t>
      </w:r>
      <w:r w:rsidR="00242353" w:rsidRPr="00B644E7">
        <w:t>Quality Plan</w:t>
      </w:r>
      <w:r w:rsidRPr="00412B0F">
        <w:rPr>
          <w:color w:val="auto"/>
        </w:rPr>
        <w:t xml:space="preserve"> </w:t>
      </w:r>
      <w:r w:rsidR="00B54CE2">
        <w:rPr>
          <w:color w:val="auto"/>
        </w:rPr>
        <w:t>under</w:t>
      </w:r>
      <w:r w:rsidRPr="00412B0F">
        <w:rPr>
          <w:rStyle w:val="Hyperlink"/>
          <w:color w:val="auto"/>
        </w:rPr>
        <w:t xml:space="preserve"> clause </w:t>
      </w:r>
      <w:r w:rsidRPr="00412B0F">
        <w:rPr>
          <w:rStyle w:val="Hyperlink"/>
          <w:color w:val="auto"/>
        </w:rPr>
        <w:fldChar w:fldCharType="begin"/>
      </w:r>
      <w:r w:rsidRPr="00412B0F">
        <w:rPr>
          <w:rStyle w:val="Hyperlink"/>
          <w:color w:val="auto"/>
        </w:rPr>
        <w:instrText xml:space="preserve"> REF _Ref100474748 \r \h  \* MERGEFORMAT </w:instrText>
      </w:r>
      <w:r w:rsidRPr="00412B0F">
        <w:rPr>
          <w:rStyle w:val="Hyperlink"/>
          <w:color w:val="auto"/>
        </w:rPr>
      </w:r>
      <w:r w:rsidRPr="00412B0F">
        <w:rPr>
          <w:rStyle w:val="Hyperlink"/>
          <w:color w:val="auto"/>
        </w:rPr>
        <w:fldChar w:fldCharType="separate"/>
      </w:r>
      <w:r w:rsidR="0046215E">
        <w:rPr>
          <w:rStyle w:val="Hyperlink"/>
          <w:color w:val="auto"/>
        </w:rPr>
        <w:t>9.2</w:t>
      </w:r>
      <w:r w:rsidRPr="00412B0F">
        <w:rPr>
          <w:rStyle w:val="Hyperlink"/>
          <w:color w:val="auto"/>
        </w:rPr>
        <w:fldChar w:fldCharType="end"/>
      </w:r>
      <w:r w:rsidR="00B666FF" w:rsidRPr="00412B0F">
        <w:rPr>
          <w:rStyle w:val="Hyperlink"/>
          <w:color w:val="auto"/>
        </w:rPr>
        <w:t xml:space="preserve"> (including how the</w:t>
      </w:r>
      <w:r w:rsidR="00B666FF" w:rsidRPr="00B644E7">
        <w:t xml:space="preserve"> </w:t>
      </w:r>
      <w:r w:rsidR="00455CCE" w:rsidRPr="00B644E7">
        <w:t>Contractor</w:t>
      </w:r>
      <w:r w:rsidR="00B666FF" w:rsidRPr="00412B0F">
        <w:rPr>
          <w:rStyle w:val="Hyperlink"/>
          <w:color w:val="auto"/>
        </w:rPr>
        <w:t xml:space="preserve"> will ensure maximum </w:t>
      </w:r>
      <w:r w:rsidR="00B666FF" w:rsidRPr="00412B0F">
        <w:rPr>
          <w:color w:val="auto"/>
        </w:rPr>
        <w:t>consistency between the</w:t>
      </w:r>
      <w:r w:rsidR="00B666FF" w:rsidRPr="00B644E7">
        <w:t xml:space="preserve"> Contractor's</w:t>
      </w:r>
      <w:r w:rsidR="00B666FF" w:rsidRPr="00412B0F">
        <w:rPr>
          <w:color w:val="auto"/>
        </w:rPr>
        <w:t xml:space="preserve"> quality assurance procedure, system or framework and the </w:t>
      </w:r>
      <w:r w:rsidR="00242353" w:rsidRPr="00B644E7">
        <w:t>Quality Plan</w:t>
      </w:r>
      <w:r w:rsidR="00B666FF" w:rsidRPr="00412B0F">
        <w:rPr>
          <w:color w:val="auto"/>
        </w:rPr>
        <w:t xml:space="preserve">); </w:t>
      </w:r>
    </w:p>
    <w:p w14:paraId="10BD45FA" w14:textId="45C8FB43" w:rsidR="003F0DC1" w:rsidRPr="00412B0F" w:rsidRDefault="003F0DC1" w:rsidP="00D33BF3">
      <w:pPr>
        <w:pStyle w:val="DefenceDefinitionNum"/>
        <w:tabs>
          <w:tab w:val="clear" w:pos="964"/>
          <w:tab w:val="num" w:pos="0"/>
        </w:tabs>
        <w:rPr>
          <w:rStyle w:val="Hyperlink"/>
          <w:color w:val="auto"/>
        </w:rPr>
      </w:pPr>
      <w:r w:rsidRPr="00412B0F">
        <w:rPr>
          <w:rStyle w:val="Hyperlink"/>
          <w:color w:val="auto"/>
        </w:rPr>
        <w:t xml:space="preserve">the procedure for regularly reviewing, updating and amending the </w:t>
      </w:r>
      <w:r w:rsidR="00242353" w:rsidRPr="00B644E7">
        <w:t>Quality Plan</w:t>
      </w:r>
      <w:r w:rsidRPr="00412B0F">
        <w:rPr>
          <w:rStyle w:val="Hyperlink"/>
          <w:color w:val="auto"/>
        </w:rPr>
        <w:t xml:space="preserve"> </w:t>
      </w:r>
      <w:r w:rsidR="00B54CE2">
        <w:rPr>
          <w:rStyle w:val="Hyperlink"/>
          <w:color w:val="auto"/>
        </w:rPr>
        <w:t>under</w:t>
      </w:r>
      <w:r w:rsidRPr="00412B0F">
        <w:rPr>
          <w:rStyle w:val="Hyperlink"/>
          <w:color w:val="auto"/>
        </w:rPr>
        <w:t xml:space="preserve"> clause </w:t>
      </w:r>
      <w:r w:rsidRPr="00412B0F">
        <w:rPr>
          <w:rStyle w:val="Hyperlink"/>
          <w:color w:val="auto"/>
        </w:rPr>
        <w:fldChar w:fldCharType="begin"/>
      </w:r>
      <w:r w:rsidRPr="00412B0F">
        <w:rPr>
          <w:rStyle w:val="Hyperlink"/>
          <w:color w:val="auto"/>
        </w:rPr>
        <w:instrText xml:space="preserve"> REF _Ref100474748 \r \h  \* MERGEFORMAT </w:instrText>
      </w:r>
      <w:r w:rsidRPr="00412B0F">
        <w:rPr>
          <w:rStyle w:val="Hyperlink"/>
          <w:color w:val="auto"/>
        </w:rPr>
      </w:r>
      <w:r w:rsidRPr="00412B0F">
        <w:rPr>
          <w:rStyle w:val="Hyperlink"/>
          <w:color w:val="auto"/>
        </w:rPr>
        <w:fldChar w:fldCharType="separate"/>
      </w:r>
      <w:r w:rsidR="0046215E">
        <w:rPr>
          <w:rStyle w:val="Hyperlink"/>
          <w:color w:val="auto"/>
        </w:rPr>
        <w:t>9.2</w:t>
      </w:r>
      <w:r w:rsidRPr="00412B0F">
        <w:rPr>
          <w:rStyle w:val="Hyperlink"/>
          <w:color w:val="auto"/>
        </w:rPr>
        <w:fldChar w:fldCharType="end"/>
      </w:r>
      <w:r w:rsidRPr="00412B0F">
        <w:rPr>
          <w:rStyle w:val="Hyperlink"/>
          <w:color w:val="auto"/>
        </w:rPr>
        <w:t xml:space="preserve">; </w:t>
      </w:r>
    </w:p>
    <w:p w14:paraId="483236E0" w14:textId="75C9DD5A" w:rsidR="003F0DC1" w:rsidRPr="00412B0F" w:rsidRDefault="003F0DC1" w:rsidP="00D33BF3">
      <w:pPr>
        <w:pStyle w:val="DefenceDefinitionNum"/>
        <w:tabs>
          <w:tab w:val="clear" w:pos="964"/>
          <w:tab w:val="num" w:pos="0"/>
        </w:tabs>
        <w:rPr>
          <w:rStyle w:val="Hyperlink"/>
          <w:color w:val="auto"/>
        </w:rPr>
      </w:pPr>
      <w:r w:rsidRPr="00412B0F">
        <w:rPr>
          <w:rStyle w:val="Hyperlink"/>
          <w:color w:val="auto"/>
        </w:rPr>
        <w:t xml:space="preserve">the procedure for ensuring subcontractor compliance with the </w:t>
      </w:r>
      <w:r w:rsidR="00242353" w:rsidRPr="00B644E7">
        <w:t>Quality Plan</w:t>
      </w:r>
      <w:r w:rsidRPr="00412B0F">
        <w:rPr>
          <w:rStyle w:val="Hyperlink"/>
          <w:color w:val="auto"/>
        </w:rPr>
        <w:t>;</w:t>
      </w:r>
    </w:p>
    <w:p w14:paraId="49700BE9" w14:textId="5C8E4B08" w:rsidR="00B666FF" w:rsidRPr="00412B0F" w:rsidRDefault="00B666FF" w:rsidP="00D33BF3">
      <w:pPr>
        <w:pStyle w:val="DefenceDefinitionNum"/>
        <w:tabs>
          <w:tab w:val="clear" w:pos="964"/>
          <w:tab w:val="num" w:pos="0"/>
        </w:tabs>
        <w:rPr>
          <w:rStyle w:val="Hyperlink"/>
          <w:color w:val="auto"/>
        </w:rPr>
      </w:pPr>
      <w:r w:rsidRPr="00412B0F">
        <w:rPr>
          <w:color w:val="auto"/>
        </w:rPr>
        <w:t xml:space="preserve">the </w:t>
      </w:r>
      <w:r w:rsidRPr="00412B0F">
        <w:rPr>
          <w:rStyle w:val="Hyperlink"/>
          <w:color w:val="auto"/>
        </w:rPr>
        <w:t>procedure</w:t>
      </w:r>
      <w:r w:rsidRPr="00412B0F">
        <w:rPr>
          <w:color w:val="auto"/>
        </w:rPr>
        <w:t xml:space="preserve"> for </w:t>
      </w:r>
      <w:r w:rsidRPr="00412B0F">
        <w:rPr>
          <w:rStyle w:val="Hyperlink"/>
          <w:color w:val="auto"/>
        </w:rPr>
        <w:t xml:space="preserve">regularly identifying, controlling and monitoring possible and actual </w:t>
      </w:r>
      <w:r w:rsidRPr="00412B0F">
        <w:rPr>
          <w:color w:val="auto"/>
        </w:rPr>
        <w:t xml:space="preserve">impacts on quality associated with the </w:t>
      </w:r>
      <w:r w:rsidR="000B3220" w:rsidRPr="00B644E7">
        <w:t>Contractor's Activities</w:t>
      </w:r>
      <w:r w:rsidRPr="00412B0F">
        <w:rPr>
          <w:color w:val="auto"/>
        </w:rPr>
        <w:t xml:space="preserve"> and the </w:t>
      </w:r>
      <w:r w:rsidR="00D025B5" w:rsidRPr="00B644E7">
        <w:t>Works</w:t>
      </w:r>
      <w:r w:rsidRPr="00412B0F">
        <w:rPr>
          <w:rStyle w:val="Hyperlink"/>
          <w:color w:val="auto"/>
        </w:rPr>
        <w:t xml:space="preserve">, including the procedures for recording, reporting, responding to and finalising: </w:t>
      </w:r>
    </w:p>
    <w:p w14:paraId="6A85CFFF" w14:textId="77777777" w:rsidR="00B666FF" w:rsidRPr="008D1222" w:rsidRDefault="00B666FF" w:rsidP="00D33BF3">
      <w:pPr>
        <w:pStyle w:val="DefenceDefinitionNum2"/>
        <w:tabs>
          <w:tab w:val="clear" w:pos="1928"/>
          <w:tab w:val="num" w:pos="964"/>
        </w:tabs>
      </w:pPr>
      <w:r w:rsidRPr="008D1222">
        <w:rPr>
          <w:rStyle w:val="Hyperlink"/>
          <w:color w:val="auto"/>
        </w:rPr>
        <w:t xml:space="preserve">matters arising </w:t>
      </w:r>
      <w:r w:rsidR="005D3B60">
        <w:rPr>
          <w:rStyle w:val="Hyperlink"/>
          <w:color w:val="auto"/>
        </w:rPr>
        <w:t xml:space="preserve">out of or </w:t>
      </w:r>
      <w:r w:rsidRPr="008D1222">
        <w:rPr>
          <w:rStyle w:val="Hyperlink"/>
          <w:color w:val="auto"/>
        </w:rPr>
        <w:t>in connection with such identification, control and monitoring</w:t>
      </w:r>
      <w:r w:rsidRPr="008D1222">
        <w:t xml:space="preserve">; and </w:t>
      </w:r>
    </w:p>
    <w:p w14:paraId="2A89481F" w14:textId="207BEB83" w:rsidR="00B666FF" w:rsidRPr="008A12D4" w:rsidRDefault="008941B6" w:rsidP="00D33BF3">
      <w:pPr>
        <w:pStyle w:val="DefenceDefinitionNum2"/>
        <w:tabs>
          <w:tab w:val="clear" w:pos="1928"/>
          <w:tab w:val="num" w:pos="964"/>
        </w:tabs>
        <w:rPr>
          <w:rStyle w:val="Hyperlink"/>
          <w:color w:val="auto"/>
        </w:rPr>
      </w:pPr>
      <w:r w:rsidRPr="008A12D4">
        <w:t>complaints regarding quality</w:t>
      </w:r>
      <w:r w:rsidR="00B666FF" w:rsidRPr="008A12D4">
        <w:t xml:space="preserve"> during the </w:t>
      </w:r>
      <w:r w:rsidR="000B3220" w:rsidRPr="00B644E7">
        <w:t>Contractor's Activities</w:t>
      </w:r>
      <w:r w:rsidR="00B666FF" w:rsidRPr="008A12D4">
        <w:t xml:space="preserve"> and the </w:t>
      </w:r>
      <w:r w:rsidR="00D025B5" w:rsidRPr="00B644E7">
        <w:t>Works</w:t>
      </w:r>
      <w:r w:rsidR="00B666FF" w:rsidRPr="008A12D4">
        <w:rPr>
          <w:rStyle w:val="Hyperlink"/>
          <w:color w:val="auto"/>
        </w:rPr>
        <w:t xml:space="preserve">; </w:t>
      </w:r>
    </w:p>
    <w:p w14:paraId="6FA0A8F9" w14:textId="2EA534E1" w:rsidR="003F0DC1" w:rsidRPr="008A12D4" w:rsidRDefault="00F2179C" w:rsidP="00D33BF3">
      <w:pPr>
        <w:pStyle w:val="DefenceDefinitionNum"/>
        <w:tabs>
          <w:tab w:val="clear" w:pos="964"/>
          <w:tab w:val="num" w:pos="0"/>
        </w:tabs>
        <w:rPr>
          <w:rStyle w:val="Hyperlink"/>
          <w:color w:val="auto"/>
        </w:rPr>
      </w:pPr>
      <w:r>
        <w:rPr>
          <w:rStyle w:val="Hyperlink"/>
          <w:color w:val="auto"/>
        </w:rPr>
        <w:t>the procedure for regular</w:t>
      </w:r>
      <w:r w:rsidR="003F0DC1" w:rsidRPr="008A12D4">
        <w:rPr>
          <w:rStyle w:val="Hyperlink"/>
          <w:color w:val="auto"/>
        </w:rPr>
        <w:t xml:space="preserve"> auditing or other monitoring of </w:t>
      </w:r>
      <w:r w:rsidR="00455CCE" w:rsidRPr="00B644E7">
        <w:t>Contractor</w:t>
      </w:r>
      <w:r w:rsidR="003F0DC1" w:rsidRPr="008A12D4">
        <w:rPr>
          <w:color w:val="auto"/>
        </w:rPr>
        <w:t xml:space="preserve"> and subcontractor</w:t>
      </w:r>
      <w:r w:rsidR="003F0DC1" w:rsidRPr="008A12D4">
        <w:rPr>
          <w:rStyle w:val="Hyperlink"/>
          <w:color w:val="auto"/>
        </w:rPr>
        <w:t xml:space="preserve"> compliance with the </w:t>
      </w:r>
      <w:r w:rsidR="00242353" w:rsidRPr="00B644E7">
        <w:t>Quality Plan</w:t>
      </w:r>
      <w:r w:rsidR="003F0DC1" w:rsidRPr="008A12D4">
        <w:rPr>
          <w:rStyle w:val="Hyperlink"/>
          <w:color w:val="auto"/>
        </w:rPr>
        <w:t xml:space="preserve">, including the procedures for recording, reporting, responding to and finalising: </w:t>
      </w:r>
    </w:p>
    <w:p w14:paraId="017F3EE3" w14:textId="77777777" w:rsidR="003F0DC1" w:rsidRPr="008A12D4" w:rsidRDefault="003F0DC1" w:rsidP="00D33BF3">
      <w:pPr>
        <w:pStyle w:val="DefenceDefinitionNum2"/>
        <w:tabs>
          <w:tab w:val="clear" w:pos="1928"/>
          <w:tab w:val="num" w:pos="964"/>
        </w:tabs>
        <w:rPr>
          <w:rStyle w:val="Hyperlink"/>
          <w:color w:val="auto"/>
        </w:rPr>
      </w:pPr>
      <w:r w:rsidRPr="008A12D4">
        <w:rPr>
          <w:rStyle w:val="Hyperlink"/>
          <w:color w:val="auto"/>
        </w:rPr>
        <w:t xml:space="preserve">matters arising </w:t>
      </w:r>
      <w:r w:rsidR="005D3B60">
        <w:rPr>
          <w:rStyle w:val="Hyperlink"/>
          <w:color w:val="auto"/>
        </w:rPr>
        <w:t xml:space="preserve">out of or </w:t>
      </w:r>
      <w:r w:rsidRPr="008A12D4">
        <w:rPr>
          <w:rStyle w:val="Hyperlink"/>
          <w:color w:val="auto"/>
        </w:rPr>
        <w:t xml:space="preserve">in connection with such audits or other monitoring; and </w:t>
      </w:r>
    </w:p>
    <w:p w14:paraId="099C49A2" w14:textId="54E849CD" w:rsidR="003F0DC1" w:rsidRPr="008A12D4" w:rsidRDefault="008941B6" w:rsidP="00D33BF3">
      <w:pPr>
        <w:pStyle w:val="DefenceDefinitionNum2"/>
        <w:tabs>
          <w:tab w:val="clear" w:pos="1928"/>
          <w:tab w:val="num" w:pos="964"/>
        </w:tabs>
      </w:pPr>
      <w:r w:rsidRPr="008A12D4">
        <w:t xml:space="preserve">complaints </w:t>
      </w:r>
      <w:r w:rsidR="003F0DC1" w:rsidRPr="008A12D4">
        <w:t xml:space="preserve">regarding </w:t>
      </w:r>
      <w:r w:rsidR="00B666FF" w:rsidRPr="008A12D4">
        <w:t>quality</w:t>
      </w:r>
      <w:r w:rsidR="003F0DC1" w:rsidRPr="008A12D4">
        <w:t xml:space="preserve"> during the </w:t>
      </w:r>
      <w:r w:rsidR="000B3220" w:rsidRPr="00B644E7">
        <w:t>Contractor's Activities</w:t>
      </w:r>
      <w:r w:rsidR="003F0DC1" w:rsidRPr="008A12D4">
        <w:t xml:space="preserve"> and the </w:t>
      </w:r>
      <w:r w:rsidR="00D025B5" w:rsidRPr="00B644E7">
        <w:t>Works</w:t>
      </w:r>
      <w:r w:rsidR="003F0DC1" w:rsidRPr="008A12D4">
        <w:rPr>
          <w:rStyle w:val="Hyperlink"/>
          <w:color w:val="auto"/>
        </w:rPr>
        <w:t>;</w:t>
      </w:r>
    </w:p>
    <w:p w14:paraId="4BC1840C" w14:textId="56989B73" w:rsidR="003F0DC1" w:rsidRPr="008A12D4" w:rsidRDefault="003F0DC1" w:rsidP="00D33BF3">
      <w:pPr>
        <w:pStyle w:val="DefenceDefinitionNum"/>
        <w:tabs>
          <w:tab w:val="clear" w:pos="964"/>
          <w:tab w:val="num" w:pos="0"/>
        </w:tabs>
        <w:rPr>
          <w:color w:val="auto"/>
        </w:rPr>
      </w:pPr>
      <w:r w:rsidRPr="008A12D4">
        <w:rPr>
          <w:color w:val="auto"/>
        </w:rPr>
        <w:t xml:space="preserve">the additional matters specified in the </w:t>
      </w:r>
      <w:r w:rsidR="000B3220" w:rsidRPr="00B644E7">
        <w:t>Contract Particulars</w:t>
      </w:r>
      <w:r w:rsidRPr="008A12D4">
        <w:rPr>
          <w:color w:val="auto"/>
        </w:rPr>
        <w:t xml:space="preserve">; and </w:t>
      </w:r>
    </w:p>
    <w:p w14:paraId="59F3AE8A" w14:textId="77777777" w:rsidR="003F0DC1" w:rsidRPr="008A12D4" w:rsidRDefault="003F0DC1" w:rsidP="00D33BF3">
      <w:pPr>
        <w:pStyle w:val="DefenceDefinitionNum"/>
        <w:tabs>
          <w:tab w:val="clear" w:pos="964"/>
          <w:tab w:val="num" w:pos="0"/>
        </w:tabs>
        <w:rPr>
          <w:color w:val="auto"/>
        </w:rPr>
      </w:pPr>
      <w:r w:rsidRPr="008A12D4">
        <w:rPr>
          <w:color w:val="auto"/>
        </w:rPr>
        <w:t>any other matters required by:</w:t>
      </w:r>
    </w:p>
    <w:p w14:paraId="747BD51F" w14:textId="62397639" w:rsidR="003F0DC1" w:rsidRPr="008A12D4" w:rsidRDefault="003F0DC1" w:rsidP="00D33BF3">
      <w:pPr>
        <w:pStyle w:val="DefenceDefinitionNum2"/>
        <w:tabs>
          <w:tab w:val="clear" w:pos="1928"/>
          <w:tab w:val="num" w:pos="964"/>
        </w:tabs>
      </w:pPr>
      <w:r w:rsidRPr="008A12D4">
        <w:t xml:space="preserve">the </w:t>
      </w:r>
      <w:r w:rsidR="008A3BB2" w:rsidRPr="00B644E7">
        <w:t>Contract</w:t>
      </w:r>
      <w:r w:rsidRPr="008A12D4">
        <w:t xml:space="preserve">; or </w:t>
      </w:r>
    </w:p>
    <w:p w14:paraId="4DAC032B" w14:textId="4DF54E79" w:rsidR="003F0DC1" w:rsidRDefault="003F0DC1" w:rsidP="00D33BF3">
      <w:pPr>
        <w:pStyle w:val="DefenceDefinitionNum2"/>
        <w:tabs>
          <w:tab w:val="clear" w:pos="1928"/>
          <w:tab w:val="num" w:pos="964"/>
        </w:tabs>
      </w:pPr>
      <w:r w:rsidRPr="008A12D4">
        <w:t xml:space="preserve">the </w:t>
      </w:r>
      <w:r w:rsidR="00944B08" w:rsidRPr="00B644E7">
        <w:t>Contract Administrator</w:t>
      </w:r>
      <w:r w:rsidRPr="008A12D4">
        <w:t>.</w:t>
      </w:r>
    </w:p>
    <w:p w14:paraId="404542E0" w14:textId="77777777" w:rsidR="00823D5C" w:rsidRPr="005D2C6B" w:rsidRDefault="00823D5C" w:rsidP="00823D5C">
      <w:pPr>
        <w:pStyle w:val="DefenceBoldNormal"/>
      </w:pPr>
      <w:r>
        <w:t>Regional Base Services Contractor</w:t>
      </w:r>
    </w:p>
    <w:p w14:paraId="3C20BE18" w14:textId="425611D9" w:rsidR="00823D5C" w:rsidRPr="008A12D4" w:rsidRDefault="00823D5C" w:rsidP="002A1AD0">
      <w:pPr>
        <w:pStyle w:val="DefenceDefinition0"/>
      </w:pPr>
      <w:r w:rsidRPr="005D2C6B">
        <w:t xml:space="preserve">The person </w:t>
      </w:r>
      <w:r>
        <w:t>specified</w:t>
      </w:r>
      <w:r w:rsidRPr="005D2C6B">
        <w:t xml:space="preserve"> in the </w:t>
      </w:r>
      <w:r w:rsidRPr="00B644E7">
        <w:t>Contract Particulars</w:t>
      </w:r>
      <w:r w:rsidRPr="005D2C6B">
        <w:t xml:space="preserve"> or any other person nominated by the </w:t>
      </w:r>
      <w:r w:rsidRPr="00B644E7">
        <w:t>Commonwealth</w:t>
      </w:r>
      <w:r w:rsidRPr="005D2C6B">
        <w:t xml:space="preserve"> from time to time to replace that person.</w:t>
      </w:r>
    </w:p>
    <w:p w14:paraId="04D3F4E6" w14:textId="77777777" w:rsidR="001B4548" w:rsidRPr="005D2C6B" w:rsidRDefault="001B4548" w:rsidP="00DE2244">
      <w:pPr>
        <w:pStyle w:val="DefenceBoldNormal"/>
      </w:pPr>
      <w:bookmarkStart w:id="133" w:name="RelatedBodyCorporate"/>
      <w:r w:rsidRPr="005D2C6B">
        <w:t>Related Body Corporate</w:t>
      </w:r>
      <w:bookmarkEnd w:id="133"/>
    </w:p>
    <w:p w14:paraId="5266C2D1" w14:textId="6A7CA30C" w:rsidR="001B4548" w:rsidRDefault="001B4548" w:rsidP="00DE2244">
      <w:pPr>
        <w:pStyle w:val="DefenceDefinition0"/>
        <w:rPr>
          <w:bCs/>
        </w:rPr>
      </w:pPr>
      <w:r w:rsidRPr="005D2C6B">
        <w:rPr>
          <w:bCs/>
        </w:rPr>
        <w:t xml:space="preserve">Has the meaning given to it in </w:t>
      </w:r>
      <w:r w:rsidR="006F4937" w:rsidRPr="005D2C6B">
        <w:rPr>
          <w:bCs/>
        </w:rPr>
        <w:t>s</w:t>
      </w:r>
      <w:r w:rsidR="004139FC" w:rsidRPr="005D2C6B">
        <w:rPr>
          <w:bCs/>
        </w:rPr>
        <w:t xml:space="preserve">ection 9 of </w:t>
      </w:r>
      <w:r w:rsidRPr="005D2C6B">
        <w:rPr>
          <w:bCs/>
        </w:rPr>
        <w:t xml:space="preserve">the </w:t>
      </w:r>
      <w:r w:rsidRPr="005D2C6B">
        <w:rPr>
          <w:bCs/>
          <w:i/>
        </w:rPr>
        <w:t xml:space="preserve">Corporations Act </w:t>
      </w:r>
      <w:r w:rsidRPr="000C284D">
        <w:rPr>
          <w:bCs/>
          <w:i/>
        </w:rPr>
        <w:t>2001</w:t>
      </w:r>
      <w:r w:rsidR="004139FC" w:rsidRPr="005D2C6B">
        <w:rPr>
          <w:bCs/>
        </w:rPr>
        <w:t xml:space="preserve"> (Cth)</w:t>
      </w:r>
      <w:r w:rsidRPr="005D2C6B">
        <w:rPr>
          <w:bCs/>
        </w:rPr>
        <w:t>.</w:t>
      </w:r>
    </w:p>
    <w:p w14:paraId="435148F9" w14:textId="77777777" w:rsidR="00D3475E" w:rsidRPr="00A1267B" w:rsidRDefault="00D3475E" w:rsidP="00C33F70">
      <w:pPr>
        <w:pStyle w:val="DefenceBoldNormal"/>
      </w:pPr>
      <w:r w:rsidRPr="00A1267B">
        <w:t xml:space="preserve">Relevant Approval </w:t>
      </w:r>
    </w:p>
    <w:p w14:paraId="2069463C" w14:textId="48F401E9" w:rsidR="00D3475E" w:rsidRPr="00C148FE" w:rsidRDefault="00D3475E" w:rsidP="00D3475E">
      <w:pPr>
        <w:pStyle w:val="DefenceDefinition0"/>
      </w:pPr>
      <w:r w:rsidRPr="00CF404F">
        <w:t>An appr</w:t>
      </w:r>
      <w:r w:rsidRPr="00284F67">
        <w:t xml:space="preserve">oval referred to in paragraph </w:t>
      </w:r>
      <w:r w:rsidR="005D0A64">
        <w:fldChar w:fldCharType="begin"/>
      </w:r>
      <w:r w:rsidR="005D0A64">
        <w:instrText xml:space="preserve"> REF _Ref110428830 \n \h </w:instrText>
      </w:r>
      <w:r w:rsidR="005D0A64">
        <w:fldChar w:fldCharType="separate"/>
      </w:r>
      <w:r w:rsidR="0046215E">
        <w:t>(e)</w:t>
      </w:r>
      <w:r w:rsidR="005D0A64">
        <w:fldChar w:fldCharType="end"/>
      </w:r>
      <w:r w:rsidRPr="00CF404F">
        <w:t xml:space="preserve"> of the definition of "</w:t>
      </w:r>
      <w:r>
        <w:t>Delivery</w:t>
      </w:r>
      <w:r w:rsidRPr="00CF404F">
        <w:t xml:space="preserve"> Phase Approval".</w:t>
      </w:r>
    </w:p>
    <w:p w14:paraId="6DF11875" w14:textId="77777777" w:rsidR="0078784D" w:rsidRPr="00F46A49" w:rsidRDefault="0078784D" w:rsidP="00C33F70">
      <w:pPr>
        <w:pStyle w:val="DefenceBoldNormal"/>
      </w:pPr>
      <w:bookmarkStart w:id="134" w:name="ScheduleofCollateralDocuments"/>
      <w:r w:rsidRPr="00F46A49">
        <w:t>Reporting Entity</w:t>
      </w:r>
    </w:p>
    <w:p w14:paraId="554437B7" w14:textId="77777777" w:rsidR="0078784D" w:rsidRDefault="0078784D" w:rsidP="0078784D">
      <w:pPr>
        <w:pStyle w:val="DefenceDefinition0"/>
      </w:pPr>
      <w:r>
        <w:t xml:space="preserve">Has the meaning given in the PTR Act. </w:t>
      </w:r>
    </w:p>
    <w:p w14:paraId="351A4105" w14:textId="77777777" w:rsidR="0078784D" w:rsidRPr="00F46A49" w:rsidRDefault="0078784D" w:rsidP="00C33F70">
      <w:pPr>
        <w:pStyle w:val="DefenceBoldNormal"/>
      </w:pPr>
      <w:r w:rsidRPr="00F46A49">
        <w:t>Reporting Entity Subcontractor</w:t>
      </w:r>
    </w:p>
    <w:p w14:paraId="4B3D38FA" w14:textId="77777777" w:rsidR="0078784D" w:rsidRDefault="0078784D" w:rsidP="0078784D">
      <w:pPr>
        <w:pStyle w:val="DefenceDefinition0"/>
      </w:pPr>
      <w:r>
        <w:t xml:space="preserve">Any person that: </w:t>
      </w:r>
    </w:p>
    <w:p w14:paraId="06BFB8B3" w14:textId="3B8B6C10" w:rsidR="0078784D" w:rsidRDefault="0078784D" w:rsidP="0078784D">
      <w:pPr>
        <w:pStyle w:val="DefenceDefinitionNum"/>
      </w:pPr>
      <w:r>
        <w:t xml:space="preserve">is </w:t>
      </w:r>
      <w:r w:rsidR="001E4CEA">
        <w:t xml:space="preserve">a </w:t>
      </w:r>
      <w:r>
        <w:t>Reporting Entity; and</w:t>
      </w:r>
    </w:p>
    <w:p w14:paraId="041D5165" w14:textId="1DBA1361" w:rsidR="0078784D" w:rsidRDefault="0078784D" w:rsidP="0078784D">
      <w:pPr>
        <w:pStyle w:val="DefenceDefinitionNum"/>
      </w:pPr>
      <w:r>
        <w:t xml:space="preserve">provides goods or services directly or indirectly to the Contractor for the purposes of the Contract where the value of such goods or services are estimated to exceed $4,000,000 (GST inclusive), </w:t>
      </w:r>
    </w:p>
    <w:p w14:paraId="73C8432A" w14:textId="77777777" w:rsidR="0078784D" w:rsidRDefault="0078784D" w:rsidP="00C33F70">
      <w:pPr>
        <w:pStyle w:val="DefenceNormal"/>
      </w:pPr>
      <w:r>
        <w:t xml:space="preserve">and </w:t>
      </w:r>
      <w:r w:rsidRPr="00F46A49">
        <w:rPr>
          <w:b/>
        </w:rPr>
        <w:t>Reporting Entity Subcontract</w:t>
      </w:r>
      <w:r>
        <w:t xml:space="preserve"> has a corresponding meaning. </w:t>
      </w:r>
    </w:p>
    <w:p w14:paraId="6C9B5098" w14:textId="77777777" w:rsidR="00BE2B94" w:rsidRDefault="00BE2B94" w:rsidP="00BE2B94">
      <w:pPr>
        <w:pStyle w:val="DefenceBoldNormal"/>
      </w:pPr>
      <w:r>
        <w:t>Responsible Agency</w:t>
      </w:r>
    </w:p>
    <w:p w14:paraId="446E0CA2" w14:textId="1C3667F1" w:rsidR="00BE2B94" w:rsidRDefault="00BE2B94" w:rsidP="002A1AD0">
      <w:pPr>
        <w:pStyle w:val="DefenceDefinition0"/>
      </w:pPr>
      <w:r>
        <w:t>Means the Commonwealth agency responsible for administering the Environmentally Sustainable Procurement Policy (</w:t>
      </w:r>
      <w:r w:rsidR="007F102E">
        <w:t>at the Award Date being</w:t>
      </w:r>
      <w:r>
        <w:t xml:space="preserve"> the Department of Climate Change, Energy, the Environment and Water).</w:t>
      </w:r>
    </w:p>
    <w:p w14:paraId="4CE6E5A9" w14:textId="184905BE" w:rsidR="004453C7" w:rsidRPr="004453C7" w:rsidRDefault="00DA7739" w:rsidP="00697AC6">
      <w:pPr>
        <w:pStyle w:val="DefenceBoldNormal"/>
      </w:pPr>
      <w:r w:rsidRPr="004453C7">
        <w:t>Schedule of Collateral Documents</w:t>
      </w:r>
      <w:bookmarkEnd w:id="134"/>
    </w:p>
    <w:p w14:paraId="510566D9" w14:textId="53170428" w:rsidR="004139FC" w:rsidRPr="005D2C6B" w:rsidRDefault="00DA7739" w:rsidP="00DE2244">
      <w:pPr>
        <w:pStyle w:val="DefenceDefinition0"/>
      </w:pPr>
      <w:r w:rsidRPr="005D2C6B">
        <w:t xml:space="preserve">The schedule of proforma </w:t>
      </w:r>
      <w:r w:rsidR="000018CA" w:rsidRPr="005D2C6B">
        <w:t xml:space="preserve">contracts </w:t>
      </w:r>
      <w:r w:rsidRPr="005D2C6B">
        <w:t>and other documents applicable to the Defence</w:t>
      </w:r>
      <w:r w:rsidR="00BC286B">
        <w:t xml:space="preserve"> </w:t>
      </w:r>
      <w:r w:rsidR="00352F52">
        <w:t>Early Contractor Involvement</w:t>
      </w:r>
      <w:r w:rsidR="00352F52" w:rsidRPr="005D2C6B">
        <w:t xml:space="preserve"> </w:t>
      </w:r>
      <w:r w:rsidRPr="005D2C6B">
        <w:t xml:space="preserve">Head </w:t>
      </w:r>
      <w:r w:rsidR="008A3BB2" w:rsidRPr="00B644E7">
        <w:t>Contract</w:t>
      </w:r>
      <w:r w:rsidR="004139FC" w:rsidRPr="005D2C6B">
        <w:t>:</w:t>
      </w:r>
      <w:r w:rsidRPr="005D2C6B">
        <w:t xml:space="preserve"> </w:t>
      </w:r>
    </w:p>
    <w:p w14:paraId="57478698" w14:textId="56EB691B" w:rsidR="004139FC" w:rsidRPr="005D2C6B" w:rsidRDefault="00DA7739" w:rsidP="00D33BF3">
      <w:pPr>
        <w:pStyle w:val="DefenceDefinitionNum"/>
        <w:tabs>
          <w:tab w:val="clear" w:pos="964"/>
          <w:tab w:val="num" w:pos="0"/>
        </w:tabs>
      </w:pPr>
      <w:r w:rsidRPr="005D2C6B">
        <w:t xml:space="preserve">posted on </w:t>
      </w:r>
      <w:r w:rsidR="004001AC">
        <w:t>the Defence Website</w:t>
      </w:r>
      <w:r w:rsidRPr="005D2C6B">
        <w:t xml:space="preserve">, as amended from time to time by the </w:t>
      </w:r>
      <w:r w:rsidR="00BF5581" w:rsidRPr="00B644E7">
        <w:t>Commonwealth</w:t>
      </w:r>
      <w:r w:rsidR="004139FC" w:rsidRPr="005D2C6B">
        <w:t>; and</w:t>
      </w:r>
    </w:p>
    <w:p w14:paraId="6E036768" w14:textId="005FEFDF" w:rsidR="00DA7739" w:rsidRPr="005D2C6B" w:rsidRDefault="00627E71" w:rsidP="00D33BF3">
      <w:pPr>
        <w:pStyle w:val="DefenceDefinitionNum"/>
        <w:tabs>
          <w:tab w:val="clear" w:pos="964"/>
          <w:tab w:val="num" w:pos="0"/>
        </w:tabs>
      </w:pPr>
      <w:r w:rsidRPr="005D2C6B">
        <w:t xml:space="preserve">which as at the </w:t>
      </w:r>
      <w:r w:rsidR="00F714BA" w:rsidRPr="00B644E7">
        <w:rPr>
          <w:bCs/>
        </w:rPr>
        <w:t>Award Date</w:t>
      </w:r>
      <w:r w:rsidR="004D4625">
        <w:rPr>
          <w:bCs/>
        </w:rPr>
        <w:t xml:space="preserve"> </w:t>
      </w:r>
      <w:r w:rsidRPr="005D2C6B">
        <w:t xml:space="preserve">include the contracts and other documents </w:t>
      </w:r>
      <w:r w:rsidR="0038669C">
        <w:t>specified</w:t>
      </w:r>
      <w:r w:rsidRPr="005D2C6B">
        <w:t xml:space="preserve"> in the </w:t>
      </w:r>
      <w:r w:rsidR="000B3220" w:rsidRPr="00B644E7">
        <w:t>Contract Particulars</w:t>
      </w:r>
      <w:r w:rsidR="00DA7739" w:rsidRPr="005D2C6B">
        <w:t>.</w:t>
      </w:r>
    </w:p>
    <w:p w14:paraId="1F4330AA" w14:textId="35291B3B" w:rsidR="005A00DF" w:rsidRPr="005D2C6B" w:rsidRDefault="005A00DF" w:rsidP="005A00DF">
      <w:pPr>
        <w:pStyle w:val="DefenceBoldNormal"/>
      </w:pPr>
      <w:bookmarkStart w:id="135" w:name="SecurityofPaymentLegislation"/>
      <w:r w:rsidRPr="005D2C6B">
        <w:t>Security of Payment Legislation</w:t>
      </w:r>
      <w:bookmarkEnd w:id="135"/>
      <w:r w:rsidR="00487A00">
        <w:t xml:space="preserve"> </w:t>
      </w:r>
    </w:p>
    <w:p w14:paraId="6FAEB7E8" w14:textId="6ED3702F" w:rsidR="005A00DF" w:rsidRPr="005D2C6B" w:rsidRDefault="005A00DF" w:rsidP="005A00DF">
      <w:pPr>
        <w:pStyle w:val="DefenceDefinition0"/>
      </w:pPr>
      <w:r w:rsidRPr="005D2C6B">
        <w:t>Means:</w:t>
      </w:r>
    </w:p>
    <w:p w14:paraId="1CD22A6E"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1999</w:t>
      </w:r>
      <w:r w:rsidRPr="005D2C6B">
        <w:t xml:space="preserve"> (NSW);</w:t>
      </w:r>
    </w:p>
    <w:p w14:paraId="45B28E36"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2002</w:t>
      </w:r>
      <w:r w:rsidRPr="005D2C6B">
        <w:t xml:space="preserve"> (Vic); </w:t>
      </w:r>
    </w:p>
    <w:p w14:paraId="6E0675B2" w14:textId="0C59F17F" w:rsidR="005A00DF" w:rsidRPr="005D2C6B" w:rsidRDefault="005A00DF" w:rsidP="00D33BF3">
      <w:pPr>
        <w:pStyle w:val="DefenceDefinitionNum"/>
        <w:tabs>
          <w:tab w:val="clear" w:pos="964"/>
          <w:tab w:val="num" w:pos="0"/>
        </w:tabs>
      </w:pPr>
      <w:r w:rsidRPr="005D2C6B">
        <w:rPr>
          <w:i/>
        </w:rPr>
        <w:t xml:space="preserve">Building </w:t>
      </w:r>
      <w:r w:rsidR="001372B4">
        <w:rPr>
          <w:i/>
        </w:rPr>
        <w:t xml:space="preserve">Industry Fairness (Security of Payment) </w:t>
      </w:r>
      <w:r w:rsidRPr="005D2C6B">
        <w:rPr>
          <w:i/>
        </w:rPr>
        <w:t>Act</w:t>
      </w:r>
      <w:r w:rsidRPr="005D2C6B">
        <w:t xml:space="preserve"> </w:t>
      </w:r>
      <w:r w:rsidRPr="000C284D">
        <w:rPr>
          <w:i/>
        </w:rPr>
        <w:t>20</w:t>
      </w:r>
      <w:r w:rsidR="00874915" w:rsidRPr="000C284D">
        <w:rPr>
          <w:i/>
        </w:rPr>
        <w:t>17</w:t>
      </w:r>
      <w:r w:rsidRPr="005D2C6B">
        <w:t xml:space="preserve"> (Qld);</w:t>
      </w:r>
    </w:p>
    <w:p w14:paraId="145127BD" w14:textId="4E1163ED" w:rsidR="006B71D6" w:rsidRPr="00686774" w:rsidRDefault="006B71D6" w:rsidP="00D33BF3">
      <w:pPr>
        <w:pStyle w:val="DefenceDefinitionNum"/>
        <w:tabs>
          <w:tab w:val="clear" w:pos="964"/>
          <w:tab w:val="num" w:pos="0"/>
        </w:tabs>
      </w:pPr>
      <w:r w:rsidRPr="000925D4">
        <w:t>in Western Australia:</w:t>
      </w:r>
    </w:p>
    <w:p w14:paraId="08DE23D4" w14:textId="773D730C" w:rsidR="005A00DF" w:rsidRDefault="00C9359B" w:rsidP="00686774">
      <w:pPr>
        <w:pStyle w:val="DefenceDefinitionNum2"/>
      </w:pPr>
      <w:r>
        <w:t xml:space="preserve">the </w:t>
      </w:r>
      <w:r w:rsidR="005A00DF" w:rsidRPr="00686774">
        <w:rPr>
          <w:i/>
        </w:rPr>
        <w:t>Construction Contracts Act 2004</w:t>
      </w:r>
      <w:r w:rsidR="005A00DF" w:rsidRPr="005D2C6B">
        <w:t xml:space="preserve"> (WA);</w:t>
      </w:r>
      <w:r w:rsidR="006B71D6">
        <w:t xml:space="preserve"> or</w:t>
      </w:r>
    </w:p>
    <w:p w14:paraId="1196F06D" w14:textId="7741CAA4" w:rsidR="006B71D6" w:rsidRPr="005D2C6B" w:rsidRDefault="006B71D6" w:rsidP="00686774">
      <w:pPr>
        <w:pStyle w:val="DefenceDefinitionNum2"/>
      </w:pPr>
      <w:r>
        <w:t xml:space="preserve">if this contract is executed after the date on which a provision of the </w:t>
      </w:r>
      <w:r>
        <w:rPr>
          <w:i/>
        </w:rPr>
        <w:t>Building and Construction Industry (Security of Payment) Act</w:t>
      </w:r>
      <w:r>
        <w:t xml:space="preserve"> </w:t>
      </w:r>
      <w:r w:rsidRPr="00686774">
        <w:rPr>
          <w:i/>
        </w:rPr>
        <w:t>2021</w:t>
      </w:r>
      <w:r>
        <w:t xml:space="preserve"> (WA) commences, then the </w:t>
      </w:r>
      <w:r>
        <w:rPr>
          <w:i/>
        </w:rPr>
        <w:t>Building and Construction Industry (Security of Payment) Act</w:t>
      </w:r>
      <w:r>
        <w:t xml:space="preserve"> </w:t>
      </w:r>
      <w:r w:rsidRPr="00686774">
        <w:rPr>
          <w:i/>
        </w:rPr>
        <w:t>2021</w:t>
      </w:r>
      <w:r>
        <w:t xml:space="preserve"> (WA) and any provision of the</w:t>
      </w:r>
      <w:r>
        <w:rPr>
          <w:i/>
        </w:rPr>
        <w:t xml:space="preserve"> Construction Contracts Act 2004 </w:t>
      </w:r>
      <w:r>
        <w:t xml:space="preserve">(WA) which has not been repealed; </w:t>
      </w:r>
    </w:p>
    <w:p w14:paraId="4D1140B9" w14:textId="77777777" w:rsidR="005A00DF" w:rsidRPr="005D2C6B" w:rsidRDefault="005A00DF" w:rsidP="00D33BF3">
      <w:pPr>
        <w:pStyle w:val="DefenceDefinitionNum"/>
        <w:tabs>
          <w:tab w:val="clear" w:pos="964"/>
          <w:tab w:val="num" w:pos="0"/>
        </w:tabs>
      </w:pPr>
      <w:r w:rsidRPr="005D2C6B">
        <w:rPr>
          <w:i/>
        </w:rPr>
        <w:t>Construction Contracts (Security of Payments) Act</w:t>
      </w:r>
      <w:r w:rsidRPr="005D2C6B">
        <w:t xml:space="preserve"> </w:t>
      </w:r>
      <w:r w:rsidRPr="000C284D">
        <w:rPr>
          <w:i/>
        </w:rPr>
        <w:t>2004</w:t>
      </w:r>
      <w:r w:rsidRPr="005D2C6B">
        <w:t xml:space="preserve"> (NT); </w:t>
      </w:r>
    </w:p>
    <w:p w14:paraId="29ECE8B4"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2009</w:t>
      </w:r>
      <w:r w:rsidRPr="005D2C6B">
        <w:t xml:space="preserve"> (Tas); </w:t>
      </w:r>
    </w:p>
    <w:p w14:paraId="00A7FFA9"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2009</w:t>
      </w:r>
      <w:r w:rsidRPr="005D2C6B">
        <w:t xml:space="preserve"> (ACT);</w:t>
      </w:r>
    </w:p>
    <w:p w14:paraId="4807A7B2"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2009</w:t>
      </w:r>
      <w:r w:rsidRPr="005D2C6B">
        <w:t xml:space="preserve"> (SA); and </w:t>
      </w:r>
    </w:p>
    <w:p w14:paraId="68B9456F" w14:textId="77777777" w:rsidR="005A00DF" w:rsidRPr="005D2C6B" w:rsidRDefault="005A00DF" w:rsidP="00D33BF3">
      <w:pPr>
        <w:pStyle w:val="DefenceDefinitionNum"/>
        <w:tabs>
          <w:tab w:val="clear" w:pos="964"/>
          <w:tab w:val="num" w:pos="0"/>
        </w:tabs>
      </w:pPr>
      <w:r w:rsidRPr="005D2C6B">
        <w:t xml:space="preserve">any legislation in </w:t>
      </w:r>
      <w:r w:rsidR="00E73522">
        <w:t>any State</w:t>
      </w:r>
      <w:r w:rsidRPr="005D2C6B">
        <w:t xml:space="preserve"> </w:t>
      </w:r>
      <w:r w:rsidR="00E73522">
        <w:t xml:space="preserve">or </w:t>
      </w:r>
      <w:r w:rsidRPr="005D2C6B">
        <w:t>Territor</w:t>
      </w:r>
      <w:r w:rsidR="00E73522">
        <w:t>y</w:t>
      </w:r>
      <w:r w:rsidRPr="005D2C6B">
        <w:t xml:space="preserve"> of Australia addressing security of payment in the building and construction industry.</w:t>
      </w:r>
    </w:p>
    <w:p w14:paraId="25950ADA" w14:textId="77777777" w:rsidR="006B64D6" w:rsidRDefault="006B64D6" w:rsidP="006B64D6">
      <w:pPr>
        <w:pStyle w:val="DefenceBoldNormal"/>
      </w:pPr>
      <w:bookmarkStart w:id="136" w:name="SandCInformation"/>
      <w:r>
        <w:t>Security or Confidentiality Incident</w:t>
      </w:r>
    </w:p>
    <w:p w14:paraId="61CE2037" w14:textId="77777777" w:rsidR="006B64D6" w:rsidRPr="00EE01F9" w:rsidRDefault="006B64D6" w:rsidP="00C33F70">
      <w:pPr>
        <w:pStyle w:val="DefenceDefinition0"/>
      </w:pPr>
      <w:r w:rsidRPr="00EE01F9">
        <w:t>Means:</w:t>
      </w:r>
    </w:p>
    <w:p w14:paraId="3BB6C1B6" w14:textId="77777777" w:rsidR="006B64D6" w:rsidRPr="00EE01F9" w:rsidRDefault="006B64D6" w:rsidP="006B64D6">
      <w:pPr>
        <w:pStyle w:val="DefenceDefinitionNum"/>
        <w:numPr>
          <w:ilvl w:val="1"/>
          <w:numId w:val="711"/>
        </w:numPr>
      </w:pPr>
      <w:r>
        <w:t>a "Security Incident" as defined in Control 77.1 of the DSPF insofar as the relevant approach, event or action arises out of or in any way in connection with this Contract or the carrying out of the Contractor's Activities or otherwise relates to the Contractor or any Related Body Corporate of the Contractor; or</w:t>
      </w:r>
    </w:p>
    <w:p w14:paraId="6D3233E3" w14:textId="77777777" w:rsidR="006B64D6" w:rsidRDefault="006B64D6" w:rsidP="006B64D6">
      <w:pPr>
        <w:pStyle w:val="DefenceDefinitionNum"/>
        <w:tabs>
          <w:tab w:val="clear" w:pos="964"/>
          <w:tab w:val="num" w:pos="0"/>
        </w:tabs>
      </w:pPr>
      <w:r w:rsidRPr="00E02593">
        <w:rPr>
          <w:rFonts w:eastAsia="MS Mincho"/>
        </w:rPr>
        <w:t>any other incident or circumstance involving Confidential Information (including any Sensitive and Classified Information) having been held, disclosed, accessed or used in a way that is inconsistent with the terms of the Contract.</w:t>
      </w:r>
    </w:p>
    <w:p w14:paraId="3F2B9A54" w14:textId="77777777" w:rsidR="00292541" w:rsidRDefault="00292541" w:rsidP="00292541">
      <w:pPr>
        <w:pStyle w:val="DefenceBoldNormal"/>
      </w:pPr>
      <w:r>
        <w:t>Sensitive and Classified Information</w:t>
      </w:r>
      <w:bookmarkEnd w:id="136"/>
    </w:p>
    <w:p w14:paraId="7D8A6CF4" w14:textId="3E62C18E" w:rsidR="00070C07" w:rsidRDefault="00070C07" w:rsidP="00292541">
      <w:pPr>
        <w:pStyle w:val="DefenceDefinition0"/>
      </w:pPr>
      <w:r>
        <w:t>Means:</w:t>
      </w:r>
    </w:p>
    <w:p w14:paraId="06CC5732" w14:textId="35F63747" w:rsidR="00292541" w:rsidRDefault="00070C07" w:rsidP="000C284D">
      <w:pPr>
        <w:pStyle w:val="DefenceDefinitionNum"/>
        <w:tabs>
          <w:tab w:val="clear" w:pos="964"/>
          <w:tab w:val="num" w:pos="0"/>
        </w:tabs>
      </w:pPr>
      <w:bookmarkStart w:id="137" w:name="_Ref50635520"/>
      <w:r>
        <w:t>a</w:t>
      </w:r>
      <w:r w:rsidR="00292541">
        <w:t xml:space="preserve">ny document, drawing, information or communication (whether in written, oral or electronic form) issued or communicated to the </w:t>
      </w:r>
      <w:r w:rsidR="00455CCE" w:rsidRPr="00B644E7">
        <w:t>Contractor</w:t>
      </w:r>
      <w:r w:rsidR="00292541">
        <w:t xml:space="preserve"> by the </w:t>
      </w:r>
      <w:r w:rsidR="00BF5581" w:rsidRPr="00B644E7">
        <w:t>Commonwealth</w:t>
      </w:r>
      <w:r w:rsidR="00292541">
        <w:t xml:space="preserve">, the </w:t>
      </w:r>
      <w:r w:rsidR="00944B08" w:rsidRPr="00B644E7">
        <w:t>Contract Administrator</w:t>
      </w:r>
      <w:r w:rsidR="00292541">
        <w:t xml:space="preserve"> or anyone on the </w:t>
      </w:r>
      <w:r w:rsidR="00292541" w:rsidRPr="00B644E7">
        <w:t>Commonwealth's</w:t>
      </w:r>
      <w:r w:rsidR="00292541">
        <w:t xml:space="preserve"> behalf, whether or not owned by the </w:t>
      </w:r>
      <w:r w:rsidR="00BF5581" w:rsidRPr="00B644E7">
        <w:t>Commonwealth</w:t>
      </w:r>
      <w:r w:rsidR="00292541">
        <w:t>:</w:t>
      </w:r>
      <w:bookmarkEnd w:id="137"/>
      <w:r w:rsidR="00292541">
        <w:t xml:space="preserve"> </w:t>
      </w:r>
    </w:p>
    <w:p w14:paraId="6839C1FF" w14:textId="7B288618" w:rsidR="00292541" w:rsidRPr="008A7084" w:rsidRDefault="00292541" w:rsidP="000C284D">
      <w:pPr>
        <w:pStyle w:val="DefenceDefinitionNum2"/>
        <w:rPr>
          <w:b/>
          <w:i/>
        </w:rPr>
      </w:pPr>
      <w:r w:rsidRPr="008A7084">
        <w:t>marked as "sensitive information"</w:t>
      </w:r>
      <w:r w:rsidR="00070C07">
        <w:t xml:space="preserve">, </w:t>
      </w:r>
      <w:r w:rsidRPr="008A7084">
        <w:t>"for official use only"</w:t>
      </w:r>
      <w:r w:rsidR="00070C07">
        <w:t xml:space="preserve"> or "OFFICIAL: Sensitive"</w:t>
      </w:r>
      <w:r w:rsidRPr="008A7084">
        <w:t xml:space="preserve">; </w:t>
      </w:r>
    </w:p>
    <w:p w14:paraId="0AD4539E" w14:textId="77777777" w:rsidR="008A7084" w:rsidRPr="008A7084" w:rsidRDefault="00292541" w:rsidP="000C284D">
      <w:pPr>
        <w:pStyle w:val="DefenceDefinitionNum2"/>
      </w:pPr>
      <w:r w:rsidRPr="008A7084">
        <w:t xml:space="preserve">identified at the time of issue or communication as "Sensitive Information"; </w:t>
      </w:r>
    </w:p>
    <w:p w14:paraId="0E98912B" w14:textId="77777777" w:rsidR="00292541" w:rsidRDefault="00292541" w:rsidP="000C284D">
      <w:pPr>
        <w:pStyle w:val="DefenceDefinitionNum2"/>
      </w:pPr>
      <w:r>
        <w:t xml:space="preserve">marked with a national security classification or as "Classified Information"; </w:t>
      </w:r>
    </w:p>
    <w:p w14:paraId="0E05DE04" w14:textId="77777777" w:rsidR="00292541" w:rsidRDefault="00292541" w:rsidP="000C284D">
      <w:pPr>
        <w:pStyle w:val="DefenceDefinitionNum2"/>
      </w:pPr>
      <w:r>
        <w:t xml:space="preserve">identified at the time of issue or communication as "Classified Information"; or </w:t>
      </w:r>
    </w:p>
    <w:p w14:paraId="1222E632" w14:textId="7C6B02D8" w:rsidR="00292541" w:rsidRDefault="00292541" w:rsidP="000C284D">
      <w:pPr>
        <w:pStyle w:val="DefenceDefinitionNum2"/>
      </w:pPr>
      <w:r>
        <w:t xml:space="preserve">the </w:t>
      </w:r>
      <w:r w:rsidR="00455CCE" w:rsidRPr="00B644E7">
        <w:t>Contractor</w:t>
      </w:r>
      <w:r>
        <w:t xml:space="preserve"> knows or ought to know is subject to, or ought to be treated as</w:t>
      </w:r>
      <w:r w:rsidR="00070C07">
        <w:t>,</w:t>
      </w:r>
      <w:r>
        <w:t xml:space="preserve"> </w:t>
      </w:r>
      <w:r w:rsidR="00070C07">
        <w:t>s</w:t>
      </w:r>
      <w:r w:rsidRPr="00B644E7">
        <w:t xml:space="preserve">ensitive </w:t>
      </w:r>
      <w:r w:rsidR="00070C07">
        <w:t>or</w:t>
      </w:r>
      <w:r w:rsidR="00070C07" w:rsidRPr="00B644E7">
        <w:t xml:space="preserve"> </w:t>
      </w:r>
      <w:r w:rsidR="00070C07">
        <w:t>c</w:t>
      </w:r>
      <w:r w:rsidRPr="00B644E7">
        <w:t xml:space="preserve">lassified </w:t>
      </w:r>
      <w:r w:rsidR="00070C07">
        <w:t>i</w:t>
      </w:r>
      <w:r w:rsidRPr="00B644E7">
        <w:t>nformation</w:t>
      </w:r>
      <w:r>
        <w:t xml:space="preserve"> in accordance with</w:t>
      </w:r>
      <w:r w:rsidR="00171864">
        <w:t xml:space="preserve"> </w:t>
      </w:r>
      <w:r w:rsidR="00070C07">
        <w:t xml:space="preserve">any </w:t>
      </w:r>
      <w:r w:rsidR="00C07B03" w:rsidRPr="00B644E7">
        <w:t>Statutory Requirement</w:t>
      </w:r>
      <w:r w:rsidR="00705910">
        <w:t xml:space="preserve"> </w:t>
      </w:r>
      <w:r w:rsidR="00402F49" w:rsidRPr="00402F49">
        <w:t>(including the</w:t>
      </w:r>
      <w:r w:rsidR="008B061A">
        <w:t xml:space="preserve"> </w:t>
      </w:r>
      <w:r w:rsidR="00070C07">
        <w:t>Information Security Requirements</w:t>
      </w:r>
      <w:r w:rsidR="00402F49" w:rsidRPr="00402F49">
        <w:t>)</w:t>
      </w:r>
      <w:r>
        <w:t xml:space="preserve">; and </w:t>
      </w:r>
    </w:p>
    <w:p w14:paraId="5FE5BC1E" w14:textId="3C709467" w:rsidR="00292541" w:rsidRDefault="00292541" w:rsidP="00D33BF3">
      <w:pPr>
        <w:pStyle w:val="DefenceDefinitionNum"/>
        <w:tabs>
          <w:tab w:val="clear" w:pos="964"/>
          <w:tab w:val="num" w:pos="0"/>
        </w:tabs>
      </w:pPr>
      <w:r>
        <w:t>everything recording, containing, setting out or making reference to the document, drawing, information or communication (whether in written, oral or electronic form)</w:t>
      </w:r>
      <w:r w:rsidR="007576D6">
        <w:t xml:space="preserve"> </w:t>
      </w:r>
      <w:r w:rsidR="00E87F36">
        <w:t xml:space="preserve">referred to in paragraph </w:t>
      </w:r>
      <w:r w:rsidR="00E87F36">
        <w:fldChar w:fldCharType="begin"/>
      </w:r>
      <w:r w:rsidR="00E87F36">
        <w:instrText xml:space="preserve"> REF _Ref50635520 \r \h </w:instrText>
      </w:r>
      <w:r w:rsidR="00E87F36">
        <w:fldChar w:fldCharType="separate"/>
      </w:r>
      <w:r w:rsidR="0046215E">
        <w:t>(a)</w:t>
      </w:r>
      <w:r w:rsidR="00E87F36">
        <w:fldChar w:fldCharType="end"/>
      </w:r>
      <w:r w:rsidR="00E87F36">
        <w:t xml:space="preserve"> above</w:t>
      </w:r>
      <w:r>
        <w:t>, including documents, notes, records, memoranda, materials, software, disks and all other media, articles or things.</w:t>
      </w:r>
    </w:p>
    <w:p w14:paraId="485146C9" w14:textId="28B3A740" w:rsidR="00F8705E" w:rsidRPr="0051480B" w:rsidRDefault="00F8705E" w:rsidP="00F8705E">
      <w:pPr>
        <w:pStyle w:val="DefenceBoldNormal"/>
      </w:pPr>
      <w:r>
        <w:t>Shadow</w:t>
      </w:r>
      <w:r w:rsidRPr="00B644E7">
        <w:t xml:space="preserve"> Economy Procurement Connected Policy</w:t>
      </w:r>
      <w:r w:rsidRPr="0051480B">
        <w:t xml:space="preserve"> </w:t>
      </w:r>
    </w:p>
    <w:p w14:paraId="0984868A" w14:textId="35074A0C" w:rsidR="00F8705E" w:rsidRDefault="00F8705E" w:rsidP="008B4E35">
      <w:pPr>
        <w:pStyle w:val="DefenceDefinition0"/>
      </w:pPr>
      <w:r>
        <w:t xml:space="preserve">The Shadow Economy Procurement Connected Policy – Increasing the Integrity of Government Procurement – </w:t>
      </w:r>
      <w:r w:rsidR="00352F52">
        <w:t>October 2024</w:t>
      </w:r>
      <w:r>
        <w:t xml:space="preserve">, as amended </w:t>
      </w:r>
      <w:r w:rsidR="006B64D6">
        <w:t xml:space="preserve">or replaced </w:t>
      </w:r>
      <w:r>
        <w:t>from time to time.</w:t>
      </w:r>
    </w:p>
    <w:p w14:paraId="6E3FA393" w14:textId="77777777" w:rsidR="00E02593" w:rsidRDefault="00E02593" w:rsidP="00C33F70">
      <w:pPr>
        <w:pStyle w:val="DefenceBoldNormal"/>
      </w:pPr>
      <w:r>
        <w:t>Significant Event</w:t>
      </w:r>
    </w:p>
    <w:p w14:paraId="0306D4B3" w14:textId="439DC73A" w:rsidR="00D03E41" w:rsidRPr="00C33F70" w:rsidRDefault="00D03E41" w:rsidP="00E02593">
      <w:pPr>
        <w:pStyle w:val="DefenceDefinitionNum"/>
        <w:numPr>
          <w:ilvl w:val="0"/>
          <w:numId w:val="0"/>
        </w:numPr>
      </w:pPr>
      <w:r w:rsidRPr="00C33F70">
        <w:t>Means:</w:t>
      </w:r>
    </w:p>
    <w:p w14:paraId="1A733BAF" w14:textId="77777777" w:rsidR="00E02593" w:rsidRDefault="00E02593" w:rsidP="00E02593">
      <w:pPr>
        <w:pStyle w:val="DefenceDefinitionNum"/>
        <w:numPr>
          <w:ilvl w:val="1"/>
          <w:numId w:val="48"/>
        </w:numPr>
      </w:pPr>
      <w:bookmarkStart w:id="138" w:name="_Ref143779290"/>
      <w:r>
        <w:t>any adverse findings made by a court, commission, tribunal or other statutory or professional body regarding the conduct or performance of the Contractor or its subcontractors (or any officers, employees or agents of any of them) that impacts or could be reasonably perceived to impact on their professional capacity, capability, fitness or reputation; or</w:t>
      </w:r>
      <w:bookmarkEnd w:id="138"/>
    </w:p>
    <w:p w14:paraId="51C57706" w14:textId="77777777" w:rsidR="00E02593" w:rsidRPr="00EE01F9" w:rsidRDefault="00E02593" w:rsidP="00E02593">
      <w:pPr>
        <w:pStyle w:val="DefenceDefinitionNum"/>
      </w:pPr>
      <w:bookmarkStart w:id="139" w:name="_Ref143779299"/>
      <w:r>
        <w:t xml:space="preserve">any other significant matters, including the commencement of legal, regulatory or disciplinary action involving the Contractor or its subcontractors (or any officers, employees or agents of any of them) that may adversely impact on compliance with Commonwealth policy and </w:t>
      </w:r>
      <w:r w:rsidRPr="00F14444">
        <w:t>legislation or the</w:t>
      </w:r>
      <w:r>
        <w:t xml:space="preserve"> Commonwealth’s reputation.</w:t>
      </w:r>
      <w:bookmarkEnd w:id="139"/>
    </w:p>
    <w:p w14:paraId="021746AA" w14:textId="7BABD12C" w:rsidR="00DA7739" w:rsidRPr="005D2C6B" w:rsidRDefault="00DA7739" w:rsidP="00DE2244">
      <w:pPr>
        <w:pStyle w:val="DefenceBoldNormal"/>
      </w:pPr>
      <w:r w:rsidRPr="005D2C6B">
        <w:t>Site</w:t>
      </w:r>
    </w:p>
    <w:p w14:paraId="59CEE421" w14:textId="13F64FDC" w:rsidR="00BC286B" w:rsidRDefault="00DA7739" w:rsidP="00E86190">
      <w:pPr>
        <w:pStyle w:val="DefenceDefinition0"/>
      </w:pPr>
      <w:r w:rsidRPr="005D2C6B">
        <w:t xml:space="preserve">The site </w:t>
      </w:r>
      <w:r w:rsidR="00FD50BF">
        <w:t xml:space="preserve">or sites </w:t>
      </w:r>
      <w:r w:rsidRPr="005D2C6B">
        <w:t xml:space="preserve">for the </w:t>
      </w:r>
      <w:r w:rsidR="00D025B5" w:rsidRPr="00E2361C">
        <w:t>Works</w:t>
      </w:r>
      <w:r w:rsidRPr="005D2C6B">
        <w:t xml:space="preserve"> described in the </w:t>
      </w:r>
      <w:r w:rsidR="000B3220" w:rsidRPr="00E2361C">
        <w:t>Contract Particulars</w:t>
      </w:r>
      <w:r w:rsidR="00200148">
        <w:t>.</w:t>
      </w:r>
    </w:p>
    <w:p w14:paraId="3192E795" w14:textId="77777777" w:rsidR="0085490F" w:rsidRPr="005D2C6B" w:rsidRDefault="0085490F" w:rsidP="00E455C7">
      <w:pPr>
        <w:pStyle w:val="DefenceBoldNormal"/>
      </w:pPr>
      <w:r w:rsidRPr="005D2C6B">
        <w:t>Site Management Plan</w:t>
      </w:r>
    </w:p>
    <w:p w14:paraId="6BCB08A2" w14:textId="23F858DE" w:rsidR="0085490F" w:rsidRPr="005D2C6B" w:rsidRDefault="0085490F" w:rsidP="00C3695E">
      <w:pPr>
        <w:pStyle w:val="DefenceDefinition0"/>
      </w:pPr>
      <w:r w:rsidRPr="000E1B25">
        <w:t xml:space="preserve">The </w:t>
      </w:r>
      <w:r w:rsidR="004315CF" w:rsidRPr="000E1B25">
        <w:t>p</w:t>
      </w:r>
      <w:r w:rsidRPr="000E1B25">
        <w:t xml:space="preserve">lan prepared by the </w:t>
      </w:r>
      <w:r w:rsidR="00455CCE" w:rsidRPr="00E2361C">
        <w:t>Contractor</w:t>
      </w:r>
      <w:r w:rsidRPr="000E1B25">
        <w:t xml:space="preserve"> and finalised under clause </w:t>
      </w:r>
      <w:r w:rsidRPr="000E1B25">
        <w:fldChar w:fldCharType="begin"/>
      </w:r>
      <w:r w:rsidRPr="000E1B25">
        <w:instrText xml:space="preserve"> REF _Ref100474748 \w \h </w:instrText>
      </w:r>
      <w:r w:rsidR="005D2C6B" w:rsidRPr="000E1B25">
        <w:instrText xml:space="preserve"> \* MERGEFORMAT </w:instrText>
      </w:r>
      <w:r w:rsidRPr="000E1B25">
        <w:fldChar w:fldCharType="separate"/>
      </w:r>
      <w:r w:rsidR="0046215E">
        <w:t>9.2</w:t>
      </w:r>
      <w:r w:rsidRPr="000E1B25">
        <w:fldChar w:fldCharType="end"/>
      </w:r>
      <w:r w:rsidR="006A3EB9">
        <w:t>,</w:t>
      </w:r>
      <w:r w:rsidRPr="000E1B25">
        <w:t xml:space="preserve"> which must set out in adequate detail all procedures the </w:t>
      </w:r>
      <w:r w:rsidR="00455CCE" w:rsidRPr="00E2361C">
        <w:t>Contractor</w:t>
      </w:r>
      <w:r w:rsidRPr="000E1B25">
        <w:t xml:space="preserve"> will implement to manage the </w:t>
      </w:r>
      <w:r w:rsidR="000B3220" w:rsidRPr="00E2361C">
        <w:t>Contractor's Activities</w:t>
      </w:r>
      <w:r w:rsidRPr="000E1B25">
        <w:t xml:space="preserve"> </w:t>
      </w:r>
      <w:r w:rsidR="00FD50BF">
        <w:t xml:space="preserve">and the </w:t>
      </w:r>
      <w:r w:rsidR="00D025B5" w:rsidRPr="00E2361C">
        <w:t>Works</w:t>
      </w:r>
      <w:r w:rsidR="00A650BB">
        <w:rPr>
          <w:rStyle w:val="Hyperlink"/>
        </w:rPr>
        <w:t xml:space="preserve"> </w:t>
      </w:r>
      <w:r w:rsidRPr="000E1B25">
        <w:t xml:space="preserve">on and near the </w:t>
      </w:r>
      <w:r w:rsidRPr="00E2361C">
        <w:t>Site</w:t>
      </w:r>
      <w:r w:rsidR="00D77F05" w:rsidRPr="000E1B25">
        <w:t xml:space="preserve">.  The </w:t>
      </w:r>
      <w:r w:rsidR="00D77F05" w:rsidRPr="00E2361C">
        <w:t>Site Management Plan</w:t>
      </w:r>
      <w:r w:rsidRPr="000E1B25">
        <w:t xml:space="preserve"> </w:t>
      </w:r>
      <w:r w:rsidR="00B838B3" w:rsidRPr="000E1B25">
        <w:t>must address</w:t>
      </w:r>
      <w:r w:rsidR="00BE5ABB" w:rsidRPr="000E1B25">
        <w:t>,</w:t>
      </w:r>
      <w:r w:rsidR="00B838B3" w:rsidRPr="000E1B25">
        <w:t xml:space="preserve"> at</w:t>
      </w:r>
      <w:r w:rsidR="00362869" w:rsidRPr="000E1B25">
        <w:t xml:space="preserve"> a</w:t>
      </w:r>
      <w:r w:rsidR="00B838B3" w:rsidRPr="000E1B25">
        <w:t xml:space="preserve"> minimum:</w:t>
      </w:r>
    </w:p>
    <w:p w14:paraId="67170FF5" w14:textId="799E4511" w:rsidR="0020050C" w:rsidRPr="000E1B25" w:rsidRDefault="0020050C" w:rsidP="00CF404F">
      <w:pPr>
        <w:pStyle w:val="DefenceDefinitionNum"/>
        <w:numPr>
          <w:ilvl w:val="1"/>
          <w:numId w:val="295"/>
        </w:numPr>
      </w:pPr>
      <w:r w:rsidRPr="000E1B25">
        <w:t xml:space="preserve">all </w:t>
      </w:r>
      <w:r w:rsidR="00C07B03" w:rsidRPr="00E2361C">
        <w:t>Statutory Requirements</w:t>
      </w:r>
      <w:r w:rsidRPr="000E1B25">
        <w:t>;</w:t>
      </w:r>
    </w:p>
    <w:p w14:paraId="7ACC136D" w14:textId="0F444DE0" w:rsidR="00361711" w:rsidRPr="000E1B25" w:rsidRDefault="00361711" w:rsidP="00697AC6">
      <w:pPr>
        <w:pStyle w:val="DefenceDefinitionNum"/>
      </w:pPr>
      <w:r w:rsidRPr="000E1B25">
        <w:t>the roles and responsibilities of all</w:t>
      </w:r>
      <w:r w:rsidRPr="00E2361C">
        <w:t xml:space="preserve"> </w:t>
      </w:r>
      <w:r w:rsidR="00455CCE" w:rsidRPr="00E2361C">
        <w:t>Contractor</w:t>
      </w:r>
      <w:r w:rsidRPr="000E1B25">
        <w:t xml:space="preserve"> and subcontractor personnel (including the </w:t>
      </w:r>
      <w:r w:rsidR="000B3220" w:rsidRPr="00E2361C">
        <w:t>Contractor's Representative</w:t>
      </w:r>
      <w:r w:rsidRPr="000E1B25">
        <w:t xml:space="preserve"> and </w:t>
      </w:r>
      <w:r w:rsidR="00D83747">
        <w:t xml:space="preserve">the </w:t>
      </w:r>
      <w:r w:rsidR="00D83747" w:rsidRPr="00E2361C">
        <w:t>Contractor's</w:t>
      </w:r>
      <w:r w:rsidR="00D83747">
        <w:t xml:space="preserve"> key people </w:t>
      </w:r>
      <w:r w:rsidR="00951749">
        <w:t>under</w:t>
      </w:r>
      <w:r w:rsidR="00D83747">
        <w:t xml:space="preserve"> clause </w:t>
      </w:r>
      <w:r w:rsidR="00D83747" w:rsidRPr="005D2C6B">
        <w:fldChar w:fldCharType="begin"/>
      </w:r>
      <w:r w:rsidR="00D83747" w:rsidRPr="005D2C6B">
        <w:instrText xml:space="preserve"> REF _Ref71641743 \w \h </w:instrText>
      </w:r>
      <w:r w:rsidR="00D83747">
        <w:instrText xml:space="preserve"> \* MERGEFORMAT </w:instrText>
      </w:r>
      <w:r w:rsidR="00D83747" w:rsidRPr="005D2C6B">
        <w:fldChar w:fldCharType="separate"/>
      </w:r>
      <w:r w:rsidR="0046215E">
        <w:t>3.6(a)</w:t>
      </w:r>
      <w:r w:rsidR="00D83747" w:rsidRPr="005D2C6B">
        <w:fldChar w:fldCharType="end"/>
      </w:r>
      <w:r w:rsidR="00D83747" w:rsidRPr="001F33F3">
        <w:t>)</w:t>
      </w:r>
      <w:r w:rsidRPr="000E1B25">
        <w:t xml:space="preserve"> regarding management of the </w:t>
      </w:r>
      <w:r w:rsidR="000B3220" w:rsidRPr="00E2361C">
        <w:t>Contractor's Activities</w:t>
      </w:r>
      <w:r w:rsidRPr="000E1B25">
        <w:t xml:space="preserve"> </w:t>
      </w:r>
      <w:r w:rsidR="00FD50BF">
        <w:t>and the</w:t>
      </w:r>
      <w:r w:rsidR="00A650BB">
        <w:t xml:space="preserve"> </w:t>
      </w:r>
      <w:r w:rsidR="00D025B5" w:rsidRPr="00E2361C">
        <w:t>Works</w:t>
      </w:r>
      <w:r w:rsidR="00FD50BF">
        <w:t xml:space="preserve"> </w:t>
      </w:r>
      <w:r w:rsidRPr="000E1B25">
        <w:t xml:space="preserve">on and near the </w:t>
      </w:r>
      <w:r w:rsidR="00453849" w:rsidRPr="00E2361C">
        <w:t>Site</w:t>
      </w:r>
      <w:r w:rsidRPr="000E1B25">
        <w:t xml:space="preserve">; </w:t>
      </w:r>
    </w:p>
    <w:p w14:paraId="02122C3F" w14:textId="49CF1A02" w:rsidR="00BD47AC" w:rsidRPr="000E1B25" w:rsidRDefault="00BD47AC" w:rsidP="00697AC6">
      <w:pPr>
        <w:pStyle w:val="DefenceDefinitionNum"/>
      </w:pPr>
      <w:r w:rsidRPr="000E1B25">
        <w:t>the procedure for consultation, co</w:t>
      </w:r>
      <w:r w:rsidR="00F72CEE">
        <w:t>-</w:t>
      </w:r>
      <w:r w:rsidRPr="000E1B25">
        <w:t>operation and co</w:t>
      </w:r>
      <w:r w:rsidR="00F72CEE">
        <w:t>-</w:t>
      </w:r>
      <w:r w:rsidRPr="000E1B25">
        <w:t xml:space="preserve">ordination of activities with the </w:t>
      </w:r>
      <w:r w:rsidR="00944B08" w:rsidRPr="00E2361C">
        <w:t>Contract Administrator</w:t>
      </w:r>
      <w:r w:rsidRPr="000E1B25">
        <w:t xml:space="preserve">, </w:t>
      </w:r>
      <w:r w:rsidR="00763314">
        <w:t xml:space="preserve">the </w:t>
      </w:r>
      <w:r w:rsidR="00BF5581" w:rsidRPr="00E2361C">
        <w:t>Commonwealth</w:t>
      </w:r>
      <w:r w:rsidR="00AC3AFB">
        <w:t xml:space="preserve"> </w:t>
      </w:r>
      <w:r w:rsidRPr="000E1B25">
        <w:t xml:space="preserve">and </w:t>
      </w:r>
      <w:r w:rsidR="00437E8B" w:rsidRPr="00E2361C">
        <w:t>Other Contractors</w:t>
      </w:r>
      <w:r w:rsidRPr="000E1B25">
        <w:t xml:space="preserve"> regarding </w:t>
      </w:r>
      <w:r w:rsidR="00763314">
        <w:t xml:space="preserve">the </w:t>
      </w:r>
      <w:r w:rsidR="007E45DB">
        <w:t xml:space="preserve">occupation, </w:t>
      </w:r>
      <w:r w:rsidRPr="000E1B25">
        <w:t>use</w:t>
      </w:r>
      <w:r w:rsidR="007E45DB">
        <w:t xml:space="preserve">, operation and maintenance </w:t>
      </w:r>
      <w:r w:rsidRPr="000E1B25">
        <w:t xml:space="preserve">of </w:t>
      </w:r>
      <w:r w:rsidR="00BF5581" w:rsidRPr="00E2361C">
        <w:t>Commonwealth</w:t>
      </w:r>
      <w:r w:rsidRPr="000E1B25">
        <w:t xml:space="preserve"> property and the </w:t>
      </w:r>
      <w:r w:rsidR="00453849" w:rsidRPr="00E2361C">
        <w:t>Site</w:t>
      </w:r>
      <w:r w:rsidRPr="000E1B25">
        <w:t xml:space="preserve"> (including for the purpose of military activities, expeditions and exercises) during the </w:t>
      </w:r>
      <w:r w:rsidR="000B3220" w:rsidRPr="00E2361C">
        <w:t>Contractor's Activities</w:t>
      </w:r>
      <w:r w:rsidRPr="000E1B25">
        <w:t xml:space="preserve"> and the </w:t>
      </w:r>
      <w:r w:rsidR="00D025B5" w:rsidRPr="00E2361C">
        <w:t>Works</w:t>
      </w:r>
      <w:r w:rsidRPr="000E1B25">
        <w:t>;</w:t>
      </w:r>
    </w:p>
    <w:p w14:paraId="0E3812E1" w14:textId="77777777" w:rsidR="0017786B" w:rsidRPr="000E1B25" w:rsidRDefault="0017786B" w:rsidP="00697AC6">
      <w:pPr>
        <w:pStyle w:val="DefenceDefinitionNum"/>
      </w:pPr>
      <w:bookmarkStart w:id="140" w:name="_Ref449093569"/>
      <w:r w:rsidRPr="000E1B25">
        <w:t xml:space="preserve">procedures for </w:t>
      </w:r>
      <w:r w:rsidR="00D77F05" w:rsidRPr="000E1B25">
        <w:t>access to</w:t>
      </w:r>
      <w:r w:rsidRPr="000E1B25">
        <w:t>:</w:t>
      </w:r>
      <w:bookmarkEnd w:id="140"/>
      <w:r w:rsidRPr="000E1B25">
        <w:t xml:space="preserve"> </w:t>
      </w:r>
    </w:p>
    <w:p w14:paraId="1838F8BE" w14:textId="64AA5AAF" w:rsidR="0017786B" w:rsidRPr="000E1B25" w:rsidRDefault="00BF5581" w:rsidP="00697AC6">
      <w:pPr>
        <w:pStyle w:val="DefenceDefinitionNum2"/>
      </w:pPr>
      <w:r w:rsidRPr="00E2361C">
        <w:t>Commonwealth</w:t>
      </w:r>
      <w:r w:rsidR="00D77F05" w:rsidRPr="000E1B25">
        <w:t xml:space="preserve"> property (including any </w:t>
      </w:r>
      <w:r w:rsidR="000B3220" w:rsidRPr="00E2361C">
        <w:t>Defence</w:t>
      </w:r>
      <w:r w:rsidR="00D77F05" w:rsidRPr="000E1B25">
        <w:t xml:space="preserve"> location)</w:t>
      </w:r>
      <w:r w:rsidR="0017786B" w:rsidRPr="000E1B25">
        <w:t xml:space="preserve">; and </w:t>
      </w:r>
    </w:p>
    <w:p w14:paraId="5CAB4193" w14:textId="5C773FFD" w:rsidR="0017786B" w:rsidRPr="000E1B25" w:rsidRDefault="0017786B" w:rsidP="00697AC6">
      <w:pPr>
        <w:pStyle w:val="DefenceDefinitionNum2"/>
      </w:pPr>
      <w:r w:rsidRPr="000E1B25">
        <w:t xml:space="preserve">the </w:t>
      </w:r>
      <w:r w:rsidR="00453849" w:rsidRPr="00E2361C">
        <w:t>Site</w:t>
      </w:r>
      <w:r w:rsidRPr="000E1B25">
        <w:t xml:space="preserve">, </w:t>
      </w:r>
    </w:p>
    <w:p w14:paraId="30FF9937" w14:textId="4AAF0657" w:rsidR="0017786B" w:rsidRPr="000E1B25" w:rsidRDefault="0017786B" w:rsidP="00247FD5">
      <w:pPr>
        <w:pStyle w:val="DefenceIndent"/>
      </w:pPr>
      <w:r w:rsidRPr="000E1B25">
        <w:t xml:space="preserve">by </w:t>
      </w:r>
      <w:r w:rsidR="00455CCE" w:rsidRPr="00E2361C">
        <w:t>Contractor</w:t>
      </w:r>
      <w:r w:rsidR="00D77F05" w:rsidRPr="000E1B25">
        <w:t xml:space="preserve"> and subcontractor personnel, visitors, pedestrians and vehicles</w:t>
      </w:r>
      <w:r w:rsidRPr="000E1B25">
        <w:t xml:space="preserve">, including procedures for: </w:t>
      </w:r>
    </w:p>
    <w:p w14:paraId="58A5B3A3" w14:textId="77777777" w:rsidR="0017786B" w:rsidRPr="000E1B25" w:rsidRDefault="0017786B" w:rsidP="00697AC6">
      <w:pPr>
        <w:pStyle w:val="DefenceDefinitionNum2"/>
      </w:pPr>
      <w:r w:rsidRPr="000E1B25">
        <w:t>ensuring security (including identification and pass procedures and any physical security measures)</w:t>
      </w:r>
      <w:r w:rsidR="0020050C" w:rsidRPr="000E1B25">
        <w:t xml:space="preserve">; </w:t>
      </w:r>
    </w:p>
    <w:p w14:paraId="67E95A31" w14:textId="143AA602" w:rsidR="0020050C" w:rsidRPr="000E1B25" w:rsidRDefault="0020050C" w:rsidP="00697AC6">
      <w:pPr>
        <w:pStyle w:val="DefenceDefinitionNum2"/>
      </w:pPr>
      <w:r w:rsidRPr="000E1B25">
        <w:t xml:space="preserve">minimising disruption and inconvenience to </w:t>
      </w:r>
      <w:r w:rsidR="00763314">
        <w:t xml:space="preserve">the </w:t>
      </w:r>
      <w:r w:rsidR="00BF5581" w:rsidRPr="00E2361C">
        <w:t>Commonwealth</w:t>
      </w:r>
      <w:r w:rsidR="00361711" w:rsidRPr="000E1B25">
        <w:t xml:space="preserve"> and </w:t>
      </w:r>
      <w:r w:rsidR="00437E8B" w:rsidRPr="00E2361C">
        <w:t>Other Contractors</w:t>
      </w:r>
      <w:r w:rsidRPr="000E1B25">
        <w:t xml:space="preserve">; </w:t>
      </w:r>
    </w:p>
    <w:p w14:paraId="7E35EBCE" w14:textId="77777777" w:rsidR="00362869" w:rsidRPr="000E1B25" w:rsidRDefault="0017786B" w:rsidP="00697AC6">
      <w:pPr>
        <w:pStyle w:val="DefenceDefinitionNum2"/>
      </w:pPr>
      <w:r w:rsidRPr="000E1B25">
        <w:t>vehicle and traffic management</w:t>
      </w:r>
      <w:r w:rsidR="00012ED2" w:rsidRPr="000E1B25">
        <w:t>;</w:t>
      </w:r>
      <w:r w:rsidR="0020050C" w:rsidRPr="000E1B25">
        <w:t xml:space="preserve"> and</w:t>
      </w:r>
    </w:p>
    <w:p w14:paraId="75A42E27" w14:textId="77777777" w:rsidR="0020050C" w:rsidRPr="000E1B25" w:rsidRDefault="0020050C" w:rsidP="00697AC6">
      <w:pPr>
        <w:pStyle w:val="DefenceDefinitionNum2"/>
      </w:pPr>
      <w:r w:rsidRPr="000E1B25">
        <w:t>noise management;</w:t>
      </w:r>
    </w:p>
    <w:p w14:paraId="368B72CC" w14:textId="34E40D80" w:rsidR="00D77F05" w:rsidRPr="000E1B25" w:rsidRDefault="00D77F05" w:rsidP="00697AC6">
      <w:pPr>
        <w:pStyle w:val="DefenceDefinitionNum"/>
      </w:pPr>
      <w:r w:rsidRPr="000E1B25">
        <w:t>without limiting paragraph</w:t>
      </w:r>
      <w:r w:rsidR="0020050C" w:rsidRPr="000E1B25">
        <w:t xml:space="preserve"> </w:t>
      </w:r>
      <w:r w:rsidR="00247FD5">
        <w:fldChar w:fldCharType="begin"/>
      </w:r>
      <w:r w:rsidR="00247FD5">
        <w:instrText xml:space="preserve"> REF _Ref449093569 \r \h </w:instrText>
      </w:r>
      <w:r w:rsidR="00247FD5">
        <w:fldChar w:fldCharType="separate"/>
      </w:r>
      <w:r w:rsidR="0046215E">
        <w:t>(d)</w:t>
      </w:r>
      <w:r w:rsidR="00247FD5">
        <w:fldChar w:fldCharType="end"/>
      </w:r>
      <w:r w:rsidRPr="000E1B25">
        <w:t xml:space="preserve">, </w:t>
      </w:r>
      <w:r w:rsidR="00453849" w:rsidRPr="00E2361C">
        <w:t>Site</w:t>
      </w:r>
      <w:r w:rsidRPr="000E1B25">
        <w:t xml:space="preserve"> inductions, training and other awareness programmes provided to </w:t>
      </w:r>
      <w:r w:rsidRPr="00E2361C">
        <w:t>Cont</w:t>
      </w:r>
      <w:r w:rsidR="002A3D69">
        <w:t>r</w:t>
      </w:r>
      <w:r w:rsidRPr="00E2361C">
        <w:t>actor</w:t>
      </w:r>
      <w:r w:rsidRPr="000E1B25">
        <w:t xml:space="preserve"> and subcontractor personnel in respect of </w:t>
      </w:r>
      <w:r w:rsidR="00BF5581" w:rsidRPr="00E2361C">
        <w:t>Commonwealth</w:t>
      </w:r>
      <w:r w:rsidRPr="000E1B25">
        <w:t xml:space="preserve"> property and the </w:t>
      </w:r>
      <w:r w:rsidR="00453849" w:rsidRPr="00E2361C">
        <w:t>Site</w:t>
      </w:r>
      <w:r w:rsidRPr="000E1B25">
        <w:t>;</w:t>
      </w:r>
    </w:p>
    <w:p w14:paraId="1EBFD3DA" w14:textId="77777777" w:rsidR="0020050C" w:rsidRPr="000E1B25" w:rsidRDefault="0017786B" w:rsidP="00697AC6">
      <w:pPr>
        <w:pStyle w:val="DefenceDefinitionNum"/>
      </w:pPr>
      <w:r w:rsidRPr="000E1B25">
        <w:t>procedures for</w:t>
      </w:r>
      <w:r w:rsidR="0020050C" w:rsidRPr="000E1B25">
        <w:t xml:space="preserve">: </w:t>
      </w:r>
    </w:p>
    <w:p w14:paraId="402F2092" w14:textId="018CD626" w:rsidR="0020050C" w:rsidRPr="000E1B25" w:rsidRDefault="00D77F05" w:rsidP="00697AC6">
      <w:pPr>
        <w:pStyle w:val="DefenceDefinitionNum2"/>
      </w:pPr>
      <w:r w:rsidRPr="000E1B25">
        <w:t>establis</w:t>
      </w:r>
      <w:r w:rsidR="0017786B" w:rsidRPr="000E1B25">
        <w:t>hing</w:t>
      </w:r>
      <w:r w:rsidRPr="000E1B25">
        <w:t xml:space="preserve"> the </w:t>
      </w:r>
      <w:r w:rsidR="00453849" w:rsidRPr="00E2361C">
        <w:t>Site</w:t>
      </w:r>
      <w:r w:rsidR="0020050C" w:rsidRPr="000E1B25">
        <w:t xml:space="preserve"> (including site amenities, laydown areas and parking zones)</w:t>
      </w:r>
      <w:r w:rsidRPr="000E1B25">
        <w:t xml:space="preserve">; </w:t>
      </w:r>
    </w:p>
    <w:p w14:paraId="6B015ABA" w14:textId="36CC92EF" w:rsidR="00D77F05" w:rsidRPr="000E1B25" w:rsidRDefault="0017786B" w:rsidP="00697AC6">
      <w:pPr>
        <w:pStyle w:val="DefenceDefinitionNum2"/>
      </w:pPr>
      <w:r w:rsidRPr="000E1B25">
        <w:t xml:space="preserve">cleaning, </w:t>
      </w:r>
      <w:r w:rsidR="0020050C" w:rsidRPr="000E1B25">
        <w:t>m</w:t>
      </w:r>
      <w:r w:rsidR="00D77F05" w:rsidRPr="000E1B25">
        <w:t>aintenance, waste management</w:t>
      </w:r>
      <w:r w:rsidRPr="000E1B25">
        <w:t xml:space="preserve"> and </w:t>
      </w:r>
      <w:r w:rsidR="00D77F05" w:rsidRPr="000E1B25">
        <w:t xml:space="preserve">debris control </w:t>
      </w:r>
      <w:r w:rsidRPr="000E1B25">
        <w:t>on</w:t>
      </w:r>
      <w:r w:rsidR="00D77F05" w:rsidRPr="000E1B25">
        <w:t xml:space="preserve"> </w:t>
      </w:r>
      <w:r w:rsidR="00BF5581" w:rsidRPr="00E2361C">
        <w:t>Commonwealth</w:t>
      </w:r>
      <w:r w:rsidR="00D77F05" w:rsidRPr="000E1B25">
        <w:t xml:space="preserve"> property and the </w:t>
      </w:r>
      <w:r w:rsidR="00453849" w:rsidRPr="00E2361C">
        <w:t>Site</w:t>
      </w:r>
      <w:r w:rsidR="00D77F05" w:rsidRPr="000E1B25">
        <w:t xml:space="preserve">; </w:t>
      </w:r>
      <w:r w:rsidR="0095158B">
        <w:t>and</w:t>
      </w:r>
    </w:p>
    <w:p w14:paraId="2E027BAC" w14:textId="3072DFBC" w:rsidR="0017786B" w:rsidRPr="000E1B25" w:rsidRDefault="00247FD5" w:rsidP="00697AC6">
      <w:pPr>
        <w:pStyle w:val="DefenceDefinitionNum2"/>
      </w:pPr>
      <w:r>
        <w:t xml:space="preserve">any </w:t>
      </w:r>
      <w:r w:rsidR="0017786B" w:rsidRPr="000E1B25">
        <w:t>dangerous</w:t>
      </w:r>
      <w:r>
        <w:t xml:space="preserve"> or </w:t>
      </w:r>
      <w:r w:rsidR="0017786B" w:rsidRPr="000E1B25">
        <w:t xml:space="preserve">prohibited </w:t>
      </w:r>
      <w:r>
        <w:t xml:space="preserve">substances, material or </w:t>
      </w:r>
      <w:r w:rsidR="0017786B" w:rsidRPr="000E1B25">
        <w:t xml:space="preserve">goods </w:t>
      </w:r>
      <w:r>
        <w:t xml:space="preserve">(including </w:t>
      </w:r>
      <w:r w:rsidR="00BF5581" w:rsidRPr="00E2361C">
        <w:t>Commonwealth</w:t>
      </w:r>
      <w:r w:rsidR="0017786B" w:rsidRPr="000E1B25">
        <w:t xml:space="preserve"> property</w:t>
      </w:r>
      <w:r>
        <w:t>) o</w:t>
      </w:r>
      <w:r w:rsidR="00CF3701">
        <w:t>n</w:t>
      </w:r>
      <w:r>
        <w:t xml:space="preserve"> </w:t>
      </w:r>
      <w:r w:rsidR="0017786B" w:rsidRPr="000E1B25">
        <w:t xml:space="preserve">the </w:t>
      </w:r>
      <w:r w:rsidR="00453849" w:rsidRPr="00E2361C">
        <w:t>Site</w:t>
      </w:r>
      <w:r>
        <w:t xml:space="preserve"> relevant to the </w:t>
      </w:r>
      <w:r w:rsidR="000B3220" w:rsidRPr="00E2361C">
        <w:t>Contractor's Activities</w:t>
      </w:r>
      <w:r>
        <w:t xml:space="preserve"> and the </w:t>
      </w:r>
      <w:r w:rsidR="00D025B5" w:rsidRPr="00E2361C">
        <w:t>Works</w:t>
      </w:r>
      <w:r w:rsidR="0017786B" w:rsidRPr="000E1B25">
        <w:t>;</w:t>
      </w:r>
      <w:r w:rsidR="00361711" w:rsidRPr="000E1B25">
        <w:t xml:space="preserve"> </w:t>
      </w:r>
    </w:p>
    <w:p w14:paraId="690E2996" w14:textId="4AB444E5" w:rsidR="00A15635" w:rsidRPr="000E1B25" w:rsidRDefault="00A15635" w:rsidP="00697AC6">
      <w:pPr>
        <w:pStyle w:val="DefenceDefinitionNum"/>
        <w:rPr>
          <w:b/>
        </w:rPr>
      </w:pPr>
      <w:r w:rsidRPr="000E1B25">
        <w:rPr>
          <w:rStyle w:val="Hyperlink"/>
          <w:color w:val="auto"/>
        </w:rPr>
        <w:t xml:space="preserve">the procedure for preparing (including tailoring) and finalising the </w:t>
      </w:r>
      <w:r w:rsidR="00453849" w:rsidRPr="00E2361C">
        <w:t>Site Management Plan</w:t>
      </w:r>
      <w:r w:rsidRPr="000E1B25">
        <w:t xml:space="preserve"> </w:t>
      </w:r>
      <w:r w:rsidR="00B54CE2">
        <w:t>under</w:t>
      </w:r>
      <w:r w:rsidRPr="000E1B25">
        <w:rPr>
          <w:rStyle w:val="Hyperlink"/>
          <w:color w:val="auto"/>
        </w:rPr>
        <w:t xml:space="preserve"> clause </w:t>
      </w:r>
      <w:r w:rsidRPr="000E1B25">
        <w:rPr>
          <w:rStyle w:val="Hyperlink"/>
          <w:color w:val="auto"/>
        </w:rPr>
        <w:fldChar w:fldCharType="begin"/>
      </w:r>
      <w:r w:rsidRPr="000E1B25">
        <w:rPr>
          <w:rStyle w:val="Hyperlink"/>
          <w:color w:val="auto"/>
        </w:rPr>
        <w:instrText xml:space="preserve"> REF _Ref100474748 \r \h  \* MERGEFORMAT </w:instrText>
      </w:r>
      <w:r w:rsidRPr="000E1B25">
        <w:rPr>
          <w:rStyle w:val="Hyperlink"/>
          <w:color w:val="auto"/>
        </w:rPr>
      </w:r>
      <w:r w:rsidRPr="000E1B25">
        <w:rPr>
          <w:rStyle w:val="Hyperlink"/>
          <w:color w:val="auto"/>
        </w:rPr>
        <w:fldChar w:fldCharType="separate"/>
      </w:r>
      <w:r w:rsidR="0046215E">
        <w:rPr>
          <w:rStyle w:val="Hyperlink"/>
          <w:color w:val="auto"/>
        </w:rPr>
        <w:t>9.2</w:t>
      </w:r>
      <w:r w:rsidRPr="000E1B25">
        <w:rPr>
          <w:rStyle w:val="Hyperlink"/>
          <w:color w:val="auto"/>
        </w:rPr>
        <w:fldChar w:fldCharType="end"/>
      </w:r>
      <w:r w:rsidRPr="000E1B25">
        <w:t xml:space="preserve">; </w:t>
      </w:r>
    </w:p>
    <w:p w14:paraId="5F5E58A6" w14:textId="7597E458" w:rsidR="00361711" w:rsidRPr="00182218" w:rsidRDefault="00361711" w:rsidP="00697AC6">
      <w:pPr>
        <w:pStyle w:val="DefenceDefinitionNum"/>
      </w:pPr>
      <w:r w:rsidRPr="00182218">
        <w:rPr>
          <w:rStyle w:val="Hyperlink"/>
          <w:color w:val="auto"/>
        </w:rPr>
        <w:t xml:space="preserve">the procedure for regularly reviewing, updating and amending the </w:t>
      </w:r>
      <w:r w:rsidR="00453849" w:rsidRPr="00E2361C">
        <w:t>Site Management Plan</w:t>
      </w:r>
      <w:r w:rsidRPr="00182218">
        <w:rPr>
          <w:rStyle w:val="Hyperlink"/>
          <w:color w:val="auto"/>
        </w:rPr>
        <w:t xml:space="preserve"> </w:t>
      </w:r>
      <w:r w:rsidR="00B54CE2">
        <w:rPr>
          <w:rStyle w:val="Hyperlink"/>
          <w:color w:val="auto"/>
        </w:rPr>
        <w:t>under</w:t>
      </w:r>
      <w:r w:rsidRPr="00182218">
        <w:rPr>
          <w:rStyle w:val="Hyperlink"/>
          <w:color w:val="auto"/>
        </w:rPr>
        <w:t xml:space="preserve"> clause </w:t>
      </w:r>
      <w:r w:rsidRPr="00182218">
        <w:rPr>
          <w:rStyle w:val="Hyperlink"/>
          <w:color w:val="auto"/>
        </w:rPr>
        <w:fldChar w:fldCharType="begin"/>
      </w:r>
      <w:r w:rsidRPr="00182218">
        <w:rPr>
          <w:rStyle w:val="Hyperlink"/>
          <w:color w:val="auto"/>
        </w:rPr>
        <w:instrText xml:space="preserve"> REF _Ref100474748 \r \h  \* MERGEFORMAT </w:instrText>
      </w:r>
      <w:r w:rsidRPr="00182218">
        <w:rPr>
          <w:rStyle w:val="Hyperlink"/>
          <w:color w:val="auto"/>
        </w:rPr>
      </w:r>
      <w:r w:rsidRPr="00182218">
        <w:rPr>
          <w:rStyle w:val="Hyperlink"/>
          <w:color w:val="auto"/>
        </w:rPr>
        <w:fldChar w:fldCharType="separate"/>
      </w:r>
      <w:r w:rsidR="0046215E">
        <w:rPr>
          <w:rStyle w:val="Hyperlink"/>
          <w:color w:val="auto"/>
        </w:rPr>
        <w:t>9.2</w:t>
      </w:r>
      <w:r w:rsidRPr="00182218">
        <w:rPr>
          <w:rStyle w:val="Hyperlink"/>
          <w:color w:val="auto"/>
        </w:rPr>
        <w:fldChar w:fldCharType="end"/>
      </w:r>
      <w:r w:rsidRPr="00182218">
        <w:rPr>
          <w:rStyle w:val="Hyperlink"/>
          <w:color w:val="auto"/>
        </w:rPr>
        <w:t xml:space="preserve"> (including as a result of any </w:t>
      </w:r>
      <w:r w:rsidR="00453849" w:rsidRPr="00E2361C">
        <w:t>Site</w:t>
      </w:r>
      <w:r w:rsidRPr="00182218">
        <w:rPr>
          <w:rStyle w:val="Hyperlink"/>
          <w:color w:val="auto"/>
        </w:rPr>
        <w:t xml:space="preserve"> management </w:t>
      </w:r>
      <w:r w:rsidRPr="00182218">
        <w:t xml:space="preserve">complaint, incident, </w:t>
      </w:r>
      <w:r w:rsidR="00B346CE" w:rsidRPr="00182218">
        <w:t xml:space="preserve">near-miss and </w:t>
      </w:r>
      <w:r w:rsidRPr="00182218">
        <w:t xml:space="preserve">other situation or accident on </w:t>
      </w:r>
      <w:r w:rsidR="00BF5581" w:rsidRPr="00E2361C">
        <w:t>Commonwealth</w:t>
      </w:r>
      <w:r w:rsidRPr="00182218">
        <w:t xml:space="preserve"> property or the </w:t>
      </w:r>
      <w:r w:rsidR="00453849" w:rsidRPr="00E2361C">
        <w:t>Site</w:t>
      </w:r>
      <w:r w:rsidRPr="00182218">
        <w:t xml:space="preserve"> during the </w:t>
      </w:r>
      <w:r w:rsidR="000B3220" w:rsidRPr="00E2361C">
        <w:t>Contractor's Activities</w:t>
      </w:r>
      <w:r w:rsidRPr="00182218">
        <w:t xml:space="preserve"> and the </w:t>
      </w:r>
      <w:r w:rsidR="00D025B5" w:rsidRPr="00E2361C">
        <w:t>Works</w:t>
      </w:r>
      <w:r w:rsidRPr="00182218">
        <w:rPr>
          <w:rStyle w:val="Hyperlink"/>
          <w:color w:val="auto"/>
        </w:rPr>
        <w:t>);</w:t>
      </w:r>
    </w:p>
    <w:p w14:paraId="417BCD7E" w14:textId="1526C4B4" w:rsidR="00361711" w:rsidRPr="005D2AB6" w:rsidRDefault="00361711" w:rsidP="00697AC6">
      <w:pPr>
        <w:pStyle w:val="DefenceDefinitionNum"/>
        <w:rPr>
          <w:rStyle w:val="Hyperlink"/>
          <w:color w:val="auto"/>
        </w:rPr>
      </w:pPr>
      <w:r w:rsidRPr="005D2AB6">
        <w:rPr>
          <w:rStyle w:val="Hyperlink"/>
          <w:color w:val="auto"/>
        </w:rPr>
        <w:t xml:space="preserve">the procedure for ensuring subcontractor compliance with the </w:t>
      </w:r>
      <w:r w:rsidR="00453849" w:rsidRPr="00E2361C">
        <w:t>Site Management Plan</w:t>
      </w:r>
      <w:r w:rsidRPr="005D2AB6">
        <w:rPr>
          <w:rStyle w:val="Hyperlink"/>
          <w:color w:val="auto"/>
        </w:rPr>
        <w:t>;</w:t>
      </w:r>
    </w:p>
    <w:p w14:paraId="458737E9" w14:textId="2B2F2A65" w:rsidR="00361711" w:rsidRPr="00182218" w:rsidRDefault="00361711" w:rsidP="00697AC6">
      <w:pPr>
        <w:pStyle w:val="DefenceDefinitionNum"/>
        <w:rPr>
          <w:rStyle w:val="Hyperlink"/>
          <w:color w:val="auto"/>
        </w:rPr>
      </w:pPr>
      <w:r w:rsidRPr="00182218">
        <w:rPr>
          <w:color w:val="auto"/>
        </w:rPr>
        <w:t xml:space="preserve">the </w:t>
      </w:r>
      <w:r w:rsidRPr="00182218">
        <w:rPr>
          <w:rStyle w:val="Hyperlink"/>
          <w:color w:val="auto"/>
        </w:rPr>
        <w:t>procedure</w:t>
      </w:r>
      <w:r w:rsidRPr="00182218">
        <w:rPr>
          <w:color w:val="auto"/>
        </w:rPr>
        <w:t xml:space="preserve"> for </w:t>
      </w:r>
      <w:r w:rsidRPr="00182218">
        <w:rPr>
          <w:rStyle w:val="Hyperlink"/>
          <w:color w:val="auto"/>
        </w:rPr>
        <w:t xml:space="preserve">regularly identifying, controlling and monitoring possible and actual </w:t>
      </w:r>
      <w:r w:rsidR="00453849" w:rsidRPr="00E2361C">
        <w:t>Site</w:t>
      </w:r>
      <w:r w:rsidRPr="00182218">
        <w:rPr>
          <w:rStyle w:val="Hyperlink"/>
          <w:color w:val="auto"/>
        </w:rPr>
        <w:t xml:space="preserve"> management </w:t>
      </w:r>
      <w:r w:rsidRPr="00182218">
        <w:rPr>
          <w:color w:val="auto"/>
        </w:rPr>
        <w:t xml:space="preserve">impacts on </w:t>
      </w:r>
      <w:r w:rsidR="00BF5581" w:rsidRPr="00E2361C">
        <w:t>Commonwealth</w:t>
      </w:r>
      <w:r w:rsidRPr="00182218">
        <w:rPr>
          <w:color w:val="auto"/>
        </w:rPr>
        <w:t xml:space="preserve"> property and the </w:t>
      </w:r>
      <w:r w:rsidR="00453849" w:rsidRPr="00E2361C">
        <w:t>Site</w:t>
      </w:r>
      <w:r w:rsidRPr="00182218">
        <w:rPr>
          <w:color w:val="auto"/>
        </w:rPr>
        <w:t xml:space="preserve"> </w:t>
      </w:r>
      <w:r w:rsidR="00E15378" w:rsidRPr="00182218">
        <w:rPr>
          <w:color w:val="auto"/>
        </w:rPr>
        <w:t>associated</w:t>
      </w:r>
      <w:r w:rsidRPr="00182218">
        <w:rPr>
          <w:color w:val="auto"/>
        </w:rPr>
        <w:t xml:space="preserve"> with the </w:t>
      </w:r>
      <w:r w:rsidR="000B3220" w:rsidRPr="00E2361C">
        <w:t>Contractor's Activities</w:t>
      </w:r>
      <w:r w:rsidRPr="00182218">
        <w:rPr>
          <w:color w:val="auto"/>
        </w:rPr>
        <w:t xml:space="preserve"> and the </w:t>
      </w:r>
      <w:r w:rsidR="00D025B5" w:rsidRPr="00E2361C">
        <w:t>Works</w:t>
      </w:r>
      <w:r w:rsidRPr="00182218">
        <w:rPr>
          <w:rStyle w:val="Hyperlink"/>
          <w:color w:val="auto"/>
        </w:rPr>
        <w:t xml:space="preserve">, including the procedures for recording, reporting, responding to and finalising: </w:t>
      </w:r>
    </w:p>
    <w:p w14:paraId="6F78B704" w14:textId="77777777" w:rsidR="00361711" w:rsidRPr="00182218" w:rsidRDefault="00361711" w:rsidP="00697AC6">
      <w:pPr>
        <w:pStyle w:val="DefenceDefinitionNum2"/>
      </w:pPr>
      <w:r w:rsidRPr="00182218">
        <w:rPr>
          <w:rStyle w:val="Hyperlink"/>
          <w:color w:val="auto"/>
        </w:rPr>
        <w:t xml:space="preserve">matters arising </w:t>
      </w:r>
      <w:r w:rsidR="005D3B60">
        <w:rPr>
          <w:rStyle w:val="Hyperlink"/>
          <w:color w:val="auto"/>
        </w:rPr>
        <w:t xml:space="preserve">out of or </w:t>
      </w:r>
      <w:r w:rsidRPr="00182218">
        <w:rPr>
          <w:rStyle w:val="Hyperlink"/>
          <w:color w:val="auto"/>
        </w:rPr>
        <w:t>in connection with such identification, control and monitoring</w:t>
      </w:r>
      <w:r w:rsidRPr="00182218">
        <w:t xml:space="preserve">; and </w:t>
      </w:r>
    </w:p>
    <w:p w14:paraId="58BD80D6" w14:textId="77777777" w:rsidR="00E02593" w:rsidRDefault="00361711" w:rsidP="00697AC6">
      <w:pPr>
        <w:pStyle w:val="DefenceDefinitionNum2"/>
        <w:rPr>
          <w:rStyle w:val="Hyperlink"/>
          <w:color w:val="auto"/>
        </w:rPr>
      </w:pPr>
      <w:r w:rsidRPr="00182218">
        <w:t>complaints, incidents</w:t>
      </w:r>
      <w:r w:rsidR="00B346CE" w:rsidRPr="00182218">
        <w:t>, near-misses</w:t>
      </w:r>
      <w:r w:rsidRPr="00182218">
        <w:t xml:space="preserve"> and other situations or accidents on </w:t>
      </w:r>
      <w:r w:rsidR="00BF5581" w:rsidRPr="00E2361C">
        <w:t>Commonwealth</w:t>
      </w:r>
      <w:r w:rsidRPr="00182218">
        <w:t xml:space="preserve"> property and the </w:t>
      </w:r>
      <w:r w:rsidR="00453849" w:rsidRPr="00E2361C">
        <w:t>Site</w:t>
      </w:r>
      <w:r w:rsidRPr="00182218">
        <w:t xml:space="preserve"> during the </w:t>
      </w:r>
      <w:r w:rsidR="000B3220" w:rsidRPr="00E2361C">
        <w:t>Contractor's Activities</w:t>
      </w:r>
      <w:r w:rsidRPr="00182218">
        <w:t xml:space="preserve"> and the </w:t>
      </w:r>
      <w:r w:rsidR="00D025B5" w:rsidRPr="00E2361C">
        <w:t>Works</w:t>
      </w:r>
      <w:r w:rsidRPr="00182218">
        <w:rPr>
          <w:rStyle w:val="Hyperlink"/>
          <w:color w:val="auto"/>
        </w:rPr>
        <w:t>;</w:t>
      </w:r>
    </w:p>
    <w:p w14:paraId="0511F856" w14:textId="308694C4" w:rsidR="00361711" w:rsidRPr="00E02593" w:rsidRDefault="00E02593" w:rsidP="00C33F70">
      <w:pPr>
        <w:pStyle w:val="DefenceDefinitionNum"/>
        <w:rPr>
          <w:rStyle w:val="Hyperlink"/>
          <w:color w:val="auto"/>
        </w:rPr>
      </w:pPr>
      <w:r w:rsidRPr="00E02593">
        <w:rPr>
          <w:rStyle w:val="Hyperlink"/>
          <w:color w:val="auto"/>
        </w:rPr>
        <w:t>the procedure for managing the effects of the Pandemic on the carrying out of the Contractor's Activities;</w:t>
      </w:r>
      <w:r w:rsidR="00361711" w:rsidRPr="00E02593">
        <w:rPr>
          <w:rStyle w:val="Hyperlink"/>
          <w:color w:val="auto"/>
        </w:rPr>
        <w:t xml:space="preserve"> </w:t>
      </w:r>
    </w:p>
    <w:p w14:paraId="1D70B3AA" w14:textId="3E7FEC67" w:rsidR="00361711" w:rsidRPr="002832F6" w:rsidRDefault="00F2179C" w:rsidP="00E941B6">
      <w:pPr>
        <w:pStyle w:val="DefenceDefinitionNum"/>
        <w:rPr>
          <w:rStyle w:val="Hyperlink"/>
          <w:color w:val="auto"/>
        </w:rPr>
      </w:pPr>
      <w:r>
        <w:rPr>
          <w:rStyle w:val="Hyperlink"/>
          <w:color w:val="auto"/>
        </w:rPr>
        <w:t>the procedure for regular</w:t>
      </w:r>
      <w:r w:rsidR="00361711" w:rsidRPr="002832F6">
        <w:rPr>
          <w:rStyle w:val="Hyperlink"/>
          <w:color w:val="auto"/>
        </w:rPr>
        <w:t xml:space="preserve"> auditing or other monitoring of </w:t>
      </w:r>
      <w:r w:rsidR="00455CCE" w:rsidRPr="00E2361C">
        <w:t>Contractor</w:t>
      </w:r>
      <w:r w:rsidR="00361711" w:rsidRPr="002832F6">
        <w:rPr>
          <w:color w:val="auto"/>
        </w:rPr>
        <w:t xml:space="preserve"> and subcontractor</w:t>
      </w:r>
      <w:r w:rsidR="00361711" w:rsidRPr="002832F6">
        <w:rPr>
          <w:rStyle w:val="Hyperlink"/>
          <w:color w:val="auto"/>
        </w:rPr>
        <w:t xml:space="preserve"> compliance with</w:t>
      </w:r>
      <w:r w:rsidR="00361711" w:rsidRPr="00697AC6">
        <w:t xml:space="preserve"> </w:t>
      </w:r>
      <w:r w:rsidR="00361711" w:rsidRPr="002832F6">
        <w:rPr>
          <w:rStyle w:val="Hyperlink"/>
          <w:color w:val="auto"/>
        </w:rPr>
        <w:t xml:space="preserve">the </w:t>
      </w:r>
      <w:r w:rsidR="00453849" w:rsidRPr="00E2361C">
        <w:t>Site Management Plan</w:t>
      </w:r>
      <w:r w:rsidR="00361711" w:rsidRPr="002832F6">
        <w:rPr>
          <w:rStyle w:val="Hyperlink"/>
          <w:color w:val="auto"/>
        </w:rPr>
        <w:t xml:space="preserve">, including the procedures for recording, reporting, responding to and finalising: </w:t>
      </w:r>
    </w:p>
    <w:p w14:paraId="07A951FC" w14:textId="77777777" w:rsidR="00361711" w:rsidRPr="002832F6" w:rsidRDefault="00361711" w:rsidP="00697AC6">
      <w:pPr>
        <w:pStyle w:val="DefenceDefinitionNum2"/>
        <w:rPr>
          <w:rStyle w:val="Hyperlink"/>
          <w:color w:val="auto"/>
        </w:rPr>
      </w:pPr>
      <w:r w:rsidRPr="002832F6">
        <w:rPr>
          <w:rStyle w:val="Hyperlink"/>
          <w:color w:val="auto"/>
        </w:rPr>
        <w:t xml:space="preserve">matters arising </w:t>
      </w:r>
      <w:r w:rsidR="005D3B60">
        <w:rPr>
          <w:rStyle w:val="Hyperlink"/>
          <w:color w:val="auto"/>
        </w:rPr>
        <w:t xml:space="preserve">out of or </w:t>
      </w:r>
      <w:r w:rsidRPr="002832F6">
        <w:rPr>
          <w:rStyle w:val="Hyperlink"/>
          <w:color w:val="auto"/>
        </w:rPr>
        <w:t xml:space="preserve">in connection with such audits or other monitoring; and </w:t>
      </w:r>
    </w:p>
    <w:p w14:paraId="05BAE021" w14:textId="4C9DC463" w:rsidR="00361711" w:rsidRPr="002832F6" w:rsidRDefault="00361711" w:rsidP="00697AC6">
      <w:pPr>
        <w:pStyle w:val="DefenceDefinitionNum2"/>
        <w:rPr>
          <w:rStyle w:val="Hyperlink"/>
          <w:color w:val="auto"/>
        </w:rPr>
      </w:pPr>
      <w:r w:rsidRPr="002832F6">
        <w:t>complaints, incidents</w:t>
      </w:r>
      <w:r w:rsidR="00B346CE" w:rsidRPr="002832F6">
        <w:t>, near-misses</w:t>
      </w:r>
      <w:r w:rsidRPr="002832F6">
        <w:t xml:space="preserve"> and other situations or accidents on </w:t>
      </w:r>
      <w:r w:rsidR="00BF5581" w:rsidRPr="00E2361C">
        <w:t>Commonwealth</w:t>
      </w:r>
      <w:r w:rsidRPr="002832F6">
        <w:t xml:space="preserve"> property and the </w:t>
      </w:r>
      <w:r w:rsidR="00453849" w:rsidRPr="00E2361C">
        <w:t>Site</w:t>
      </w:r>
      <w:r w:rsidRPr="002832F6">
        <w:t xml:space="preserve"> during the </w:t>
      </w:r>
      <w:r w:rsidR="000B3220" w:rsidRPr="00E2361C">
        <w:t>Contractor's Activities</w:t>
      </w:r>
      <w:r w:rsidRPr="002832F6">
        <w:t xml:space="preserve"> and the </w:t>
      </w:r>
      <w:r w:rsidR="00D025B5" w:rsidRPr="00E2361C">
        <w:t>Works</w:t>
      </w:r>
      <w:r w:rsidRPr="002832F6">
        <w:rPr>
          <w:rStyle w:val="Hyperlink"/>
          <w:color w:val="auto"/>
        </w:rPr>
        <w:t xml:space="preserve">; </w:t>
      </w:r>
    </w:p>
    <w:p w14:paraId="78C05A8F" w14:textId="5B3A1BE2" w:rsidR="006E21BA" w:rsidRPr="006E21BA" w:rsidRDefault="006E21BA" w:rsidP="006B10B6">
      <w:pPr>
        <w:pStyle w:val="DefenceDefinitionNum"/>
        <w:rPr>
          <w:color w:val="auto"/>
        </w:rPr>
      </w:pPr>
      <w:r w:rsidRPr="006E21BA">
        <w:rPr>
          <w:color w:val="auto"/>
        </w:rPr>
        <w:t>to the extent that the Contractor's Activities include any demolition, procedures for obtaining approval from the Contract Administrator prior to undertaking such demolition and otherwise complying with any applicable Statutory Requirements or Contractor HOTO Obligation in relation to such demolition;</w:t>
      </w:r>
    </w:p>
    <w:p w14:paraId="6D351293" w14:textId="4338E545" w:rsidR="00361711" w:rsidRPr="002832F6" w:rsidRDefault="00361711" w:rsidP="00697AC6">
      <w:pPr>
        <w:pStyle w:val="DefenceDefinitionNum"/>
        <w:rPr>
          <w:color w:val="auto"/>
        </w:rPr>
      </w:pPr>
      <w:r w:rsidRPr="002832F6">
        <w:rPr>
          <w:color w:val="auto"/>
        </w:rPr>
        <w:t xml:space="preserve">the additional matters specified in the </w:t>
      </w:r>
      <w:r w:rsidR="000B3220" w:rsidRPr="00E2361C">
        <w:t>Contract Particulars</w:t>
      </w:r>
      <w:r w:rsidRPr="002832F6">
        <w:rPr>
          <w:color w:val="auto"/>
        </w:rPr>
        <w:t xml:space="preserve">; and </w:t>
      </w:r>
    </w:p>
    <w:p w14:paraId="28168146" w14:textId="6001DB44" w:rsidR="00361711" w:rsidRPr="002832F6" w:rsidRDefault="00361711" w:rsidP="00697AC6">
      <w:pPr>
        <w:pStyle w:val="DefenceDefinitionNum"/>
      </w:pPr>
      <w:r w:rsidRPr="002832F6">
        <w:t>any other matters required by</w:t>
      </w:r>
      <w:r w:rsidR="00F2179C">
        <w:t xml:space="preserve"> the</w:t>
      </w:r>
      <w:r w:rsidRPr="002832F6">
        <w:t>:</w:t>
      </w:r>
    </w:p>
    <w:p w14:paraId="026A1541" w14:textId="1342A7C0" w:rsidR="00361711" w:rsidRPr="00697AC6" w:rsidRDefault="008A3BB2" w:rsidP="00697AC6">
      <w:pPr>
        <w:pStyle w:val="DefenceDefinitionNum2"/>
      </w:pPr>
      <w:r w:rsidRPr="00E2361C">
        <w:t>Contract</w:t>
      </w:r>
      <w:r w:rsidR="00361711" w:rsidRPr="00697AC6">
        <w:t xml:space="preserve">; or </w:t>
      </w:r>
    </w:p>
    <w:p w14:paraId="3ABE0248" w14:textId="07991F9B" w:rsidR="00361711" w:rsidRPr="00697AC6" w:rsidRDefault="00944B08" w:rsidP="00697AC6">
      <w:pPr>
        <w:pStyle w:val="DefenceDefinitionNum2"/>
      </w:pPr>
      <w:r w:rsidRPr="00E2361C">
        <w:t>Contract Administrator</w:t>
      </w:r>
      <w:r w:rsidR="00361711" w:rsidRPr="00697AC6">
        <w:t>.</w:t>
      </w:r>
    </w:p>
    <w:p w14:paraId="7C39A3A3" w14:textId="77777777" w:rsidR="00192CAB" w:rsidRPr="00DD0A33" w:rsidRDefault="00192CAB" w:rsidP="00192CAB">
      <w:pPr>
        <w:pStyle w:val="DefenceDefinitionNum2"/>
        <w:numPr>
          <w:ilvl w:val="0"/>
          <w:numId w:val="0"/>
        </w:numPr>
        <w:rPr>
          <w:b/>
          <w:bCs w:val="0"/>
        </w:rPr>
      </w:pPr>
      <w:r w:rsidRPr="00DD0A33">
        <w:rPr>
          <w:b/>
          <w:bCs w:val="0"/>
        </w:rPr>
        <w:t>Skills Guarantee Information</w:t>
      </w:r>
    </w:p>
    <w:p w14:paraId="4A47926F" w14:textId="664AB75D" w:rsidR="00192CAB" w:rsidRDefault="00192CAB" w:rsidP="00192CAB">
      <w:pPr>
        <w:pStyle w:val="DefenceDefinitionNum2"/>
        <w:numPr>
          <w:ilvl w:val="0"/>
          <w:numId w:val="0"/>
        </w:numPr>
      </w:pPr>
      <w:r w:rsidRPr="00BE4303">
        <w:t xml:space="preserve">Skills Guarantee Reports or other documents or information provided by the Contractor in connection with its obligations under </w:t>
      </w:r>
      <w:r>
        <w:t xml:space="preserve">clause </w:t>
      </w:r>
      <w:r>
        <w:fldChar w:fldCharType="begin"/>
      </w:r>
      <w:r>
        <w:instrText xml:space="preserve"> REF _Ref173239485 \n \h </w:instrText>
      </w:r>
      <w:r>
        <w:fldChar w:fldCharType="separate"/>
      </w:r>
      <w:r w:rsidR="0046215E">
        <w:t>18.19</w:t>
      </w:r>
      <w:r>
        <w:fldChar w:fldCharType="end"/>
      </w:r>
      <w:r>
        <w:t>.</w:t>
      </w:r>
    </w:p>
    <w:p w14:paraId="728733B8" w14:textId="77777777" w:rsidR="006175A6" w:rsidRPr="00F7155D" w:rsidRDefault="006175A6" w:rsidP="006175A6">
      <w:pPr>
        <w:pStyle w:val="DefenceDefinitionNum2"/>
        <w:numPr>
          <w:ilvl w:val="0"/>
          <w:numId w:val="0"/>
        </w:numPr>
        <w:rPr>
          <w:b/>
          <w:bCs w:val="0"/>
        </w:rPr>
      </w:pPr>
      <w:r w:rsidRPr="00F7155D">
        <w:rPr>
          <w:b/>
          <w:bCs w:val="0"/>
        </w:rPr>
        <w:t>Skills Guarantee Online Reporting System</w:t>
      </w:r>
    </w:p>
    <w:p w14:paraId="420B0ACF" w14:textId="2EE6EEF7" w:rsidR="00080C96" w:rsidRDefault="00080C96" w:rsidP="009D10FF">
      <w:pPr>
        <w:pStyle w:val="DefenceDefinition0"/>
      </w:pPr>
      <w:r>
        <w:t xml:space="preserve">The online tool accessed through the Apprenticeship Data Management </w:t>
      </w:r>
      <w:r w:rsidRPr="00B766E9">
        <w:t>System (ADMS) used by the Contractor to report on its performance against the Australian Skills Guarantee Targets at</w:t>
      </w:r>
      <w:r>
        <w:t xml:space="preserve"> </w:t>
      </w:r>
      <w:r w:rsidRPr="00EB2DC3">
        <w:t>https://adms.australianapprenticeships.gov.au/adms/sign-in</w:t>
      </w:r>
      <w:r>
        <w:t>.</w:t>
      </w:r>
    </w:p>
    <w:p w14:paraId="36C98DA8" w14:textId="77777777" w:rsidR="00192CAB" w:rsidRPr="00DD0A33" w:rsidRDefault="00192CAB" w:rsidP="00192CAB">
      <w:pPr>
        <w:pStyle w:val="DefenceDefinitionNum2"/>
        <w:numPr>
          <w:ilvl w:val="0"/>
          <w:numId w:val="0"/>
        </w:numPr>
        <w:rPr>
          <w:b/>
          <w:bCs w:val="0"/>
        </w:rPr>
      </w:pPr>
      <w:r w:rsidRPr="00DD0A33">
        <w:rPr>
          <w:b/>
          <w:bCs w:val="0"/>
        </w:rPr>
        <w:t xml:space="preserve">Skills Guarantee Report </w:t>
      </w:r>
    </w:p>
    <w:p w14:paraId="6D4C3DFF" w14:textId="77777777" w:rsidR="00192CAB" w:rsidRDefault="00192CAB" w:rsidP="00192CAB">
      <w:pPr>
        <w:pStyle w:val="DefenceDefinitionNum2"/>
        <w:numPr>
          <w:ilvl w:val="0"/>
          <w:numId w:val="0"/>
        </w:numPr>
      </w:pPr>
      <w:r>
        <w:t xml:space="preserve">A report submitted by the Contractor to the Commonwealth on its performance against the Skills Guarantee Targets. </w:t>
      </w:r>
    </w:p>
    <w:p w14:paraId="50ECBDC2" w14:textId="77777777" w:rsidR="00192CAB" w:rsidRPr="00DD0A33" w:rsidRDefault="00192CAB" w:rsidP="00192CAB">
      <w:pPr>
        <w:pStyle w:val="DefenceDefinitionNum2"/>
        <w:numPr>
          <w:ilvl w:val="0"/>
          <w:numId w:val="0"/>
        </w:numPr>
        <w:rPr>
          <w:b/>
          <w:bCs w:val="0"/>
        </w:rPr>
      </w:pPr>
      <w:r w:rsidRPr="00DD0A33">
        <w:rPr>
          <w:b/>
          <w:bCs w:val="0"/>
        </w:rPr>
        <w:t>Skills Guarantee Targets</w:t>
      </w:r>
    </w:p>
    <w:p w14:paraId="25388E6D" w14:textId="77777777" w:rsidR="00192CAB" w:rsidRDefault="00192CAB" w:rsidP="00192CAB">
      <w:pPr>
        <w:pStyle w:val="DefenceDefinitionNum2"/>
        <w:numPr>
          <w:ilvl w:val="0"/>
          <w:numId w:val="0"/>
        </w:numPr>
      </w:pPr>
      <w:r>
        <w:t>Means the:</w:t>
      </w:r>
    </w:p>
    <w:p w14:paraId="05BCA200" w14:textId="77777777" w:rsidR="00192CAB" w:rsidRPr="004D1B30" w:rsidRDefault="00192CAB" w:rsidP="00366468">
      <w:pPr>
        <w:pStyle w:val="DefenceDefinitionNum"/>
        <w:numPr>
          <w:ilvl w:val="1"/>
          <w:numId w:val="1077"/>
        </w:numPr>
      </w:pPr>
      <w:r w:rsidRPr="00366468">
        <w:rPr>
          <w:color w:val="auto"/>
        </w:rPr>
        <w:t>Overarching Apprentice Target;</w:t>
      </w:r>
    </w:p>
    <w:p w14:paraId="309F8888" w14:textId="77777777" w:rsidR="00192CAB" w:rsidRPr="004D1B30" w:rsidRDefault="00192CAB" w:rsidP="00192CAB">
      <w:pPr>
        <w:pStyle w:val="DefenceDefinitionNum"/>
      </w:pPr>
      <w:r w:rsidRPr="00DD0A33">
        <w:rPr>
          <w:color w:val="auto"/>
        </w:rPr>
        <w:t>Overarching Apprentice Target for Women; and</w:t>
      </w:r>
    </w:p>
    <w:p w14:paraId="4063F7F0" w14:textId="4E584895" w:rsidR="00192CAB" w:rsidRDefault="00192CAB" w:rsidP="00366468">
      <w:pPr>
        <w:pStyle w:val="DefenceDefinitionNum"/>
      </w:pPr>
      <w:r w:rsidRPr="00DD0A33">
        <w:rPr>
          <w:color w:val="auto"/>
        </w:rPr>
        <w:t>Trade-specific Apprentice Target for Women</w:t>
      </w:r>
      <w:r>
        <w:rPr>
          <w:color w:val="auto"/>
        </w:rPr>
        <w:t>.</w:t>
      </w:r>
    </w:p>
    <w:p w14:paraId="266A4952" w14:textId="1906C9C0" w:rsidR="000C33EE" w:rsidRDefault="000C33EE" w:rsidP="000C33EE">
      <w:pPr>
        <w:pStyle w:val="DefenceBoldNormal"/>
      </w:pPr>
      <w:r>
        <w:t xml:space="preserve">Smart Infrastructure </w:t>
      </w:r>
      <w:r w:rsidR="00E909F8">
        <w:t>Handbook</w:t>
      </w:r>
    </w:p>
    <w:p w14:paraId="568B8C01" w14:textId="383D6CD5" w:rsidR="000C33EE" w:rsidRDefault="000C33EE" w:rsidP="000C33EE">
      <w:pPr>
        <w:pStyle w:val="DefenceDefinition0"/>
      </w:pPr>
      <w:r>
        <w:t xml:space="preserve">The </w:t>
      </w:r>
      <w:r w:rsidR="00B15FA1" w:rsidRPr="00634209">
        <w:t>Defence</w:t>
      </w:r>
      <w:r>
        <w:t xml:space="preserve"> Smart Infrastructure </w:t>
      </w:r>
      <w:r w:rsidR="00E909F8">
        <w:t xml:space="preserve">Handbook: Planning, </w:t>
      </w:r>
      <w:r>
        <w:t>Design and Construction available on</w:t>
      </w:r>
      <w:r w:rsidR="004001AC">
        <w:rPr>
          <w:szCs w:val="20"/>
        </w:rPr>
        <w:t xml:space="preserve"> </w:t>
      </w:r>
      <w:r w:rsidR="004001AC">
        <w:t>the Defence Website</w:t>
      </w:r>
      <w:r w:rsidR="00E02593">
        <w:t xml:space="preserve">, as amended </w:t>
      </w:r>
      <w:r w:rsidR="006B64D6">
        <w:t xml:space="preserve">or replaced </w:t>
      </w:r>
      <w:r w:rsidR="00E02593">
        <w:t>from time to time</w:t>
      </w:r>
      <w:r>
        <w:t>.</w:t>
      </w:r>
      <w:r w:rsidR="00E909F8">
        <w:t xml:space="preserve"> </w:t>
      </w:r>
    </w:p>
    <w:p w14:paraId="4286EB90" w14:textId="77777777" w:rsidR="0063192F" w:rsidRPr="00B009F3" w:rsidRDefault="0063192F" w:rsidP="00697AC6">
      <w:pPr>
        <w:pStyle w:val="DefenceBoldNormal"/>
      </w:pPr>
      <w:r w:rsidRPr="006F58D8">
        <w:t>Spatial Data Management Plan</w:t>
      </w:r>
    </w:p>
    <w:p w14:paraId="4D07CE0D" w14:textId="31D7D22F" w:rsidR="0063192F" w:rsidRPr="00B00A8B" w:rsidRDefault="0095158B" w:rsidP="0063192F">
      <w:pPr>
        <w:pStyle w:val="DefenceDefinition0"/>
      </w:pPr>
      <w:r w:rsidRPr="000A2196">
        <w:rPr>
          <w:lang w:val="en"/>
        </w:rPr>
        <w:t xml:space="preserve">The </w:t>
      </w:r>
      <w:r w:rsidR="0063192F" w:rsidRPr="000A2196">
        <w:rPr>
          <w:lang w:val="en"/>
        </w:rPr>
        <w:t xml:space="preserve">plan setting out standards and specifications for </w:t>
      </w:r>
      <w:r w:rsidR="00066E11">
        <w:rPr>
          <w:lang w:val="en"/>
        </w:rPr>
        <w:t xml:space="preserve">spatial </w:t>
      </w:r>
      <w:r w:rsidR="0063192F" w:rsidRPr="000A2196">
        <w:rPr>
          <w:lang w:val="en"/>
        </w:rPr>
        <w:t xml:space="preserve">data </w:t>
      </w:r>
      <w:r w:rsidR="00066E11">
        <w:rPr>
          <w:lang w:val="en"/>
        </w:rPr>
        <w:t>management</w:t>
      </w:r>
      <w:r w:rsidRPr="000A2196">
        <w:rPr>
          <w:lang w:val="en"/>
        </w:rPr>
        <w:t>, available on</w:t>
      </w:r>
      <w:r w:rsidR="004001AC" w:rsidRPr="004001AC">
        <w:t xml:space="preserve"> </w:t>
      </w:r>
      <w:r w:rsidR="004001AC" w:rsidRPr="004001AC">
        <w:rPr>
          <w:szCs w:val="20"/>
        </w:rPr>
        <w:t>the Defence Website</w:t>
      </w:r>
      <w:r w:rsidR="00E02593">
        <w:t xml:space="preserve">, as amended </w:t>
      </w:r>
      <w:r w:rsidR="006B64D6">
        <w:t xml:space="preserve">or replaced </w:t>
      </w:r>
      <w:r w:rsidR="00E02593">
        <w:t>from time to time</w:t>
      </w:r>
      <w:r w:rsidR="0063192F" w:rsidRPr="00EA484F">
        <w:rPr>
          <w:lang w:val="en"/>
        </w:rPr>
        <w:t>.</w:t>
      </w:r>
    </w:p>
    <w:p w14:paraId="3F78A14A" w14:textId="77777777" w:rsidR="00DA7739" w:rsidRPr="005D2C6B" w:rsidRDefault="00DA7739" w:rsidP="00DE2244">
      <w:pPr>
        <w:pStyle w:val="DefenceBoldNormal"/>
      </w:pPr>
      <w:r w:rsidRPr="005D2C6B">
        <w:t>Special Conditions</w:t>
      </w:r>
    </w:p>
    <w:p w14:paraId="11D06230" w14:textId="72438B3B" w:rsidR="00DA7739" w:rsidRPr="005D2C6B" w:rsidRDefault="00DA7739" w:rsidP="00DE2244">
      <w:pPr>
        <w:pStyle w:val="DefenceDefinition0"/>
      </w:pPr>
      <w:r w:rsidRPr="005D2C6B">
        <w:t xml:space="preserve">The </w:t>
      </w:r>
      <w:r w:rsidR="00127317">
        <w:t xml:space="preserve">special conditions </w:t>
      </w:r>
      <w:r w:rsidR="008C4150">
        <w:t xml:space="preserve">as set out </w:t>
      </w:r>
      <w:r w:rsidR="00127317">
        <w:t xml:space="preserve">in </w:t>
      </w:r>
      <w:r w:rsidR="00F553FD">
        <w:fldChar w:fldCharType="begin"/>
      </w:r>
      <w:r w:rsidR="00F553FD">
        <w:instrText xml:space="preserve"> REF _Ref124358713 \n \h </w:instrText>
      </w:r>
      <w:r w:rsidR="00F553FD">
        <w:fldChar w:fldCharType="separate"/>
      </w:r>
      <w:r w:rsidR="0046215E">
        <w:t>Annexure 2</w:t>
      </w:r>
      <w:r w:rsidR="00F553FD">
        <w:fldChar w:fldCharType="end"/>
      </w:r>
      <w:r w:rsidRPr="005D2C6B">
        <w:t>.</w:t>
      </w:r>
    </w:p>
    <w:p w14:paraId="025377CD" w14:textId="77777777" w:rsidR="00DA7739" w:rsidRPr="005D2C6B" w:rsidRDefault="00DA7739" w:rsidP="00DE2244">
      <w:pPr>
        <w:pStyle w:val="DefenceBoldNormal"/>
      </w:pPr>
      <w:bookmarkStart w:id="141" w:name="Stage"/>
      <w:r w:rsidRPr="005D2C6B">
        <w:t>Stage</w:t>
      </w:r>
      <w:bookmarkEnd w:id="141"/>
    </w:p>
    <w:p w14:paraId="4F0D38E6" w14:textId="017F4C83" w:rsidR="00080C96" w:rsidRDefault="00DA7739" w:rsidP="00080C96">
      <w:pPr>
        <w:pStyle w:val="DefenceDefinition0"/>
      </w:pPr>
      <w:r w:rsidRPr="005D2C6B">
        <w:t xml:space="preserve">A stage of the </w:t>
      </w:r>
      <w:r w:rsidR="00D025B5" w:rsidRPr="00E2361C">
        <w:t>Works</w:t>
      </w:r>
      <w:r w:rsidR="003021E3" w:rsidRPr="005D2C6B">
        <w:t xml:space="preserve"> </w:t>
      </w:r>
      <w:r w:rsidR="0038669C">
        <w:t>specified</w:t>
      </w:r>
      <w:r w:rsidR="0038669C" w:rsidRPr="005D2C6B">
        <w:t xml:space="preserve"> </w:t>
      </w:r>
      <w:r w:rsidRPr="005D2C6B">
        <w:t xml:space="preserve">in the </w:t>
      </w:r>
      <w:r w:rsidR="000B3220" w:rsidRPr="00E2361C">
        <w:t>Contract Particulars</w:t>
      </w:r>
      <w:r w:rsidR="003021E3" w:rsidRPr="005D2C6B">
        <w:t>.</w:t>
      </w:r>
    </w:p>
    <w:p w14:paraId="494CA26D" w14:textId="77777777" w:rsidR="00080C96" w:rsidRPr="000B15A1" w:rsidRDefault="00080C96" w:rsidP="00C8219D">
      <w:pPr>
        <w:pStyle w:val="DefenceDefinition0"/>
        <w:keepNext/>
        <w:rPr>
          <w:b/>
          <w:bCs/>
        </w:rPr>
      </w:pPr>
      <w:r w:rsidRPr="0070223A">
        <w:rPr>
          <w:b/>
          <w:bCs/>
        </w:rPr>
        <w:t xml:space="preserve">State </w:t>
      </w:r>
      <w:r>
        <w:rPr>
          <w:b/>
          <w:bCs/>
        </w:rPr>
        <w:t>or</w:t>
      </w:r>
      <w:r w:rsidRPr="0070223A">
        <w:rPr>
          <w:b/>
          <w:bCs/>
        </w:rPr>
        <w:t xml:space="preserve"> Territory Training Authority </w:t>
      </w:r>
    </w:p>
    <w:p w14:paraId="58D38123" w14:textId="1C000565" w:rsidR="00080C96" w:rsidRDefault="00080C96" w:rsidP="00080C96">
      <w:pPr>
        <w:pStyle w:val="DefenceDefinition0"/>
      </w:pPr>
      <w:r>
        <w:t xml:space="preserve">The State or Territory government </w:t>
      </w:r>
      <w:r w:rsidRPr="00B766E9">
        <w:t xml:space="preserve">department responsible for apprenticeships and traineeships within </w:t>
      </w:r>
      <w:r>
        <w:t>its</w:t>
      </w:r>
      <w:r w:rsidRPr="00B766E9">
        <w:t xml:space="preserve"> </w:t>
      </w:r>
      <w:r w:rsidRPr="0070223A">
        <w:t>State or Territor</w:t>
      </w:r>
      <w:r>
        <w:t>y</w:t>
      </w:r>
      <w:r w:rsidRPr="00B766E9">
        <w:t>, including overseeing Training Contracts, Group</w:t>
      </w:r>
      <w:r>
        <w:t xml:space="preserve"> Training Organisations and providing information and support throughout the apprenticeship process.</w:t>
      </w:r>
    </w:p>
    <w:p w14:paraId="3D3902AC" w14:textId="77777777" w:rsidR="008C6FF7" w:rsidRDefault="008C6FF7" w:rsidP="008C6FF7">
      <w:pPr>
        <w:pStyle w:val="DefenceBoldNormal"/>
      </w:pPr>
      <w:r w:rsidRPr="00323844">
        <w:t xml:space="preserve">Statement of Tax Record </w:t>
      </w:r>
      <w:r w:rsidRPr="00A2596A">
        <w:rPr>
          <w:b w:val="0"/>
        </w:rPr>
        <w:t>or</w:t>
      </w:r>
      <w:r w:rsidRPr="00760671">
        <w:t xml:space="preserve"> STR</w:t>
      </w:r>
    </w:p>
    <w:p w14:paraId="572794F7" w14:textId="5AB76C9A" w:rsidR="00DC024A" w:rsidRPr="005D2C6B" w:rsidRDefault="008C6FF7" w:rsidP="008C6FF7">
      <w:pPr>
        <w:pStyle w:val="DefenceDefinition0"/>
      </w:pPr>
      <w:r w:rsidRPr="00224445">
        <w:t xml:space="preserve">Has the meaning </w:t>
      </w:r>
      <w:r>
        <w:t xml:space="preserve">given </w:t>
      </w:r>
      <w:r w:rsidRPr="00224445">
        <w:t xml:space="preserve">in the </w:t>
      </w:r>
      <w:r w:rsidR="0092028E">
        <w:t>Shadow</w:t>
      </w:r>
      <w:r w:rsidR="0092028E" w:rsidRPr="00E2361C">
        <w:t xml:space="preserve"> </w:t>
      </w:r>
      <w:r w:rsidRPr="00E2361C">
        <w:t>Economy Procurement Connected Policy</w:t>
      </w:r>
      <w:r w:rsidRPr="00224445">
        <w:t>.</w:t>
      </w:r>
      <w:r w:rsidR="003021E3" w:rsidRPr="005D2C6B">
        <w:t xml:space="preserve"> </w:t>
      </w:r>
    </w:p>
    <w:p w14:paraId="6E919DFA" w14:textId="77777777" w:rsidR="00DA7739" w:rsidRPr="005D2C6B" w:rsidRDefault="00DA7739" w:rsidP="00DE2244">
      <w:pPr>
        <w:pStyle w:val="DefenceBoldNormal"/>
      </w:pPr>
      <w:bookmarkStart w:id="142" w:name="StatutoryRequirements"/>
      <w:r w:rsidRPr="005D2C6B">
        <w:t>Statutory Requirements</w:t>
      </w:r>
      <w:bookmarkStart w:id="143" w:name="Annexure5"/>
      <w:bookmarkEnd w:id="142"/>
      <w:bookmarkEnd w:id="143"/>
    </w:p>
    <w:p w14:paraId="63667408" w14:textId="77777777" w:rsidR="00DA7739" w:rsidRPr="005D2C6B" w:rsidRDefault="00F421E7" w:rsidP="00DE2244">
      <w:pPr>
        <w:pStyle w:val="DefenceDefinition0"/>
      </w:pPr>
      <w:r w:rsidRPr="005D2C6B">
        <w:t>Means:</w:t>
      </w:r>
    </w:p>
    <w:p w14:paraId="6C7E4C9E" w14:textId="58316B80" w:rsidR="00DA7739" w:rsidRPr="005D2C6B" w:rsidRDefault="00F421E7" w:rsidP="00D33BF3">
      <w:pPr>
        <w:pStyle w:val="DefenceDefinitionNum"/>
        <w:tabs>
          <w:tab w:val="clear" w:pos="964"/>
          <w:tab w:val="num" w:pos="0"/>
        </w:tabs>
      </w:pPr>
      <w:r w:rsidRPr="005D2C6B">
        <w:t xml:space="preserve">any </w:t>
      </w:r>
      <w:r w:rsidR="00DA7739" w:rsidRPr="005D2C6B">
        <w:t xml:space="preserve">law </w:t>
      </w:r>
      <w:r w:rsidRPr="005D2C6B">
        <w:t xml:space="preserve">applicable to the </w:t>
      </w:r>
      <w:r w:rsidR="000B3220" w:rsidRPr="00E2361C">
        <w:t>Contractor's Activities</w:t>
      </w:r>
      <w:r w:rsidR="00FD50BF">
        <w:t xml:space="preserve"> </w:t>
      </w:r>
      <w:r w:rsidR="008B061A">
        <w:t xml:space="preserve">or </w:t>
      </w:r>
      <w:r w:rsidR="00FD50BF">
        <w:t>th</w:t>
      </w:r>
      <w:r w:rsidR="00A650BB">
        <w:t xml:space="preserve">e </w:t>
      </w:r>
      <w:r w:rsidR="00D025B5" w:rsidRPr="00E2361C">
        <w:t>Works</w:t>
      </w:r>
      <w:r w:rsidR="00DA7739" w:rsidRPr="005D2C6B">
        <w:t xml:space="preserve">, including Acts, ordinances, regulations, by-laws and other subordinate legislation; </w:t>
      </w:r>
    </w:p>
    <w:p w14:paraId="444E30F3" w14:textId="6AF47616" w:rsidR="00DA7739" w:rsidRPr="005D2C6B" w:rsidRDefault="00B546B2" w:rsidP="00D33BF3">
      <w:pPr>
        <w:pStyle w:val="DefenceDefinitionNum"/>
        <w:tabs>
          <w:tab w:val="clear" w:pos="964"/>
          <w:tab w:val="num" w:pos="0"/>
        </w:tabs>
      </w:pPr>
      <w:r w:rsidRPr="00E2361C">
        <w:t>Approval</w:t>
      </w:r>
      <w:r w:rsidR="002624C0" w:rsidRPr="00E2361C">
        <w:t>s</w:t>
      </w:r>
      <w:r w:rsidR="00DA7739" w:rsidRPr="005D2C6B">
        <w:t xml:space="preserve"> (including any condition or requirement under </w:t>
      </w:r>
      <w:r w:rsidR="00247FD5">
        <w:t xml:space="preserve">an </w:t>
      </w:r>
      <w:r w:rsidR="00CC399D" w:rsidRPr="00E2361C">
        <w:t>Approval</w:t>
      </w:r>
      <w:r w:rsidR="00DA7739" w:rsidRPr="005D2C6B">
        <w:t xml:space="preserve">); </w:t>
      </w:r>
    </w:p>
    <w:p w14:paraId="06B8B552" w14:textId="6498B5B7" w:rsidR="00DA7739" w:rsidRPr="005D2C6B" w:rsidRDefault="002A3FB8" w:rsidP="00D33BF3">
      <w:pPr>
        <w:pStyle w:val="DefenceDefinitionNum"/>
        <w:tabs>
          <w:tab w:val="clear" w:pos="964"/>
          <w:tab w:val="num" w:pos="0"/>
        </w:tabs>
      </w:pPr>
      <w:r w:rsidRPr="00E2361C">
        <w:t>Defence Requirements</w:t>
      </w:r>
      <w:r w:rsidR="00DC024A" w:rsidRPr="005D2C6B">
        <w:t xml:space="preserve">; </w:t>
      </w:r>
    </w:p>
    <w:p w14:paraId="7710B27F" w14:textId="6D4456DA" w:rsidR="00DC024A" w:rsidRDefault="009E30EA" w:rsidP="00A2048B">
      <w:pPr>
        <w:pStyle w:val="DefenceDefinitionNum"/>
        <w:tabs>
          <w:tab w:val="clear" w:pos="964"/>
          <w:tab w:val="num" w:pos="0"/>
        </w:tabs>
      </w:pPr>
      <w:r w:rsidRPr="00E2361C">
        <w:t>Environmental Requirements</w:t>
      </w:r>
      <w:r w:rsidR="00A2048B">
        <w:t>; and</w:t>
      </w:r>
    </w:p>
    <w:p w14:paraId="5C586BB1" w14:textId="321A04E2" w:rsidR="00A2048B" w:rsidRDefault="00A2048B" w:rsidP="00A2048B">
      <w:pPr>
        <w:pStyle w:val="DefenceDefinitionNum"/>
        <w:tabs>
          <w:tab w:val="clear" w:pos="964"/>
          <w:tab w:val="num" w:pos="0"/>
        </w:tabs>
      </w:pPr>
      <w:r>
        <w:t xml:space="preserve">Information Security Requirements. </w:t>
      </w:r>
      <w:r w:rsidRPr="00BE4D56">
        <w:t xml:space="preserve">  </w:t>
      </w:r>
    </w:p>
    <w:p w14:paraId="6C792912" w14:textId="77777777" w:rsidR="00E02593" w:rsidRPr="00B17807" w:rsidRDefault="00E02593" w:rsidP="00C33F70">
      <w:pPr>
        <w:pStyle w:val="DefenceBoldNormal"/>
      </w:pPr>
      <w:r>
        <w:t>Strategic Notice Event</w:t>
      </w:r>
    </w:p>
    <w:p w14:paraId="7F299B1C" w14:textId="77777777" w:rsidR="00E02593" w:rsidRPr="00B17807" w:rsidRDefault="00E02593" w:rsidP="00E02593">
      <w:pPr>
        <w:pStyle w:val="DefenceDefinition0"/>
      </w:pPr>
      <w:r w:rsidRPr="00B17807">
        <w:t>Means:</w:t>
      </w:r>
    </w:p>
    <w:p w14:paraId="7A307FDF" w14:textId="77777777" w:rsidR="00E02593" w:rsidRDefault="00E02593" w:rsidP="00E02593">
      <w:pPr>
        <w:pStyle w:val="DefenceDefinitionNum"/>
      </w:pPr>
      <w:bookmarkStart w:id="144" w:name="_Hlk141952531"/>
      <w:r>
        <w:t>a Material Change;</w:t>
      </w:r>
    </w:p>
    <w:p w14:paraId="31A69436" w14:textId="574BD3DA" w:rsidR="00E02593" w:rsidRDefault="00E02593" w:rsidP="00E02593">
      <w:pPr>
        <w:pStyle w:val="DefenceDefinitionNum"/>
      </w:pPr>
      <w:r w:rsidRPr="00B17807">
        <w:t>a Defence Strategic Interest Issue;</w:t>
      </w:r>
      <w:r>
        <w:t xml:space="preserve"> </w:t>
      </w:r>
    </w:p>
    <w:p w14:paraId="6E0D08E0" w14:textId="130B3B53" w:rsidR="00E02593" w:rsidRDefault="00E02593">
      <w:pPr>
        <w:pStyle w:val="DefenceDefinitionNum"/>
      </w:pPr>
      <w:r>
        <w:t>a Significant Event</w:t>
      </w:r>
      <w:bookmarkEnd w:id="144"/>
      <w:r w:rsidR="00B816C4">
        <w:t xml:space="preserve">; or </w:t>
      </w:r>
    </w:p>
    <w:p w14:paraId="6CA45AAE" w14:textId="27259123" w:rsidR="00B816C4" w:rsidRDefault="00B816C4" w:rsidP="00B816C4">
      <w:pPr>
        <w:pStyle w:val="DefenceDefinitionNum"/>
      </w:pPr>
      <w:r>
        <w:t>any known or suspected Fraud or Corruption which is occurring or has occurred in connection with the Contract or the Contractor's Activities.</w:t>
      </w:r>
    </w:p>
    <w:p w14:paraId="26A0A147" w14:textId="2C8C4461" w:rsidR="00D03E41" w:rsidRPr="006401F8" w:rsidRDefault="00D03E41" w:rsidP="00C33F70">
      <w:pPr>
        <w:pStyle w:val="DefenceBoldNormal"/>
        <w:rPr>
          <w:bCs/>
        </w:rPr>
      </w:pPr>
      <w:r>
        <w:t xml:space="preserve">Strategic Notice Event </w:t>
      </w:r>
      <w:r w:rsidRPr="005D135B">
        <w:t>Remediation Plan</w:t>
      </w:r>
    </w:p>
    <w:p w14:paraId="49158169" w14:textId="791E62F6" w:rsidR="00D03E41" w:rsidRDefault="00D03E41" w:rsidP="00C33F70">
      <w:pPr>
        <w:pStyle w:val="DefenceDefinition0"/>
        <w:numPr>
          <w:ilvl w:val="0"/>
          <w:numId w:val="0"/>
        </w:numPr>
      </w:pPr>
      <w:r>
        <w:t>The</w:t>
      </w:r>
      <w:r w:rsidRPr="000E1B25">
        <w:t xml:space="preserve"> plan</w:t>
      </w:r>
      <w:r>
        <w:t xml:space="preserve"> (if any)</w:t>
      </w:r>
      <w:r w:rsidRPr="000E1B25">
        <w:t xml:space="preserve"> prepared by the </w:t>
      </w:r>
      <w:r w:rsidRPr="00E2361C">
        <w:t>Contractor</w:t>
      </w:r>
      <w:r w:rsidRPr="000E1B25">
        <w:t xml:space="preserve"> and finalised under clause</w:t>
      </w:r>
      <w:r w:rsidRPr="00D03E41">
        <w:rPr>
          <w:bCs/>
        </w:rPr>
        <w:t xml:space="preserve"> </w:t>
      </w:r>
      <w:r w:rsidRPr="00D03E41">
        <w:rPr>
          <w:bCs/>
        </w:rPr>
        <w:fldChar w:fldCharType="begin"/>
      </w:r>
      <w:r w:rsidRPr="00D03E41">
        <w:rPr>
          <w:bCs/>
        </w:rPr>
        <w:instrText xml:space="preserve"> REF _Ref141705242 \w \h </w:instrText>
      </w:r>
      <w:r w:rsidRPr="00D03E41">
        <w:rPr>
          <w:bCs/>
        </w:rPr>
      </w:r>
      <w:r w:rsidRPr="00D03E41">
        <w:rPr>
          <w:bCs/>
        </w:rPr>
        <w:fldChar w:fldCharType="separate"/>
      </w:r>
      <w:r w:rsidR="0046215E">
        <w:rPr>
          <w:bCs/>
        </w:rPr>
        <w:t>21.4</w:t>
      </w:r>
      <w:r w:rsidRPr="00D03E41">
        <w:rPr>
          <w:bCs/>
        </w:rPr>
        <w:fldChar w:fldCharType="end"/>
      </w:r>
      <w:r w:rsidRPr="00D03E41">
        <w:rPr>
          <w:bCs/>
        </w:rPr>
        <w:t>.</w:t>
      </w:r>
    </w:p>
    <w:p w14:paraId="569CBCAE" w14:textId="37B32130" w:rsidR="00DA7739" w:rsidRPr="005D2C6B" w:rsidRDefault="00DA7739" w:rsidP="00DE2244">
      <w:pPr>
        <w:pStyle w:val="DefenceBoldNormal"/>
      </w:pPr>
      <w:r w:rsidRPr="005D2C6B">
        <w:t>Subcontractor Deed of Covenant</w:t>
      </w:r>
    </w:p>
    <w:p w14:paraId="55FF3381" w14:textId="4ED7F1ED" w:rsidR="00B55F61" w:rsidRPr="005D2C6B" w:rsidRDefault="00DA7739" w:rsidP="009C5FBA">
      <w:pPr>
        <w:pStyle w:val="DefenceDefinition0"/>
        <w:numPr>
          <w:ilvl w:val="0"/>
          <w:numId w:val="0"/>
        </w:numPr>
      </w:pPr>
      <w:r w:rsidRPr="005D2C6B">
        <w:t xml:space="preserve">A subcontractor deed of covenant in the form set out in the </w:t>
      </w:r>
      <w:r w:rsidRPr="00E2361C">
        <w:t>Schedule of Collateral Documents</w:t>
      </w:r>
      <w:r w:rsidRPr="005D2C6B">
        <w:t>.</w:t>
      </w:r>
    </w:p>
    <w:p w14:paraId="3A67C2F7" w14:textId="77777777" w:rsidR="004315CF" w:rsidRPr="005D2C6B" w:rsidRDefault="004315CF" w:rsidP="00697AC6">
      <w:pPr>
        <w:pStyle w:val="DefenceBoldNormal"/>
      </w:pPr>
      <w:r w:rsidRPr="005D2C6B">
        <w:t>Subcontractor Design Certificate</w:t>
      </w:r>
    </w:p>
    <w:p w14:paraId="39AF552C" w14:textId="715A52A4" w:rsidR="004315CF" w:rsidRPr="005D2C6B" w:rsidRDefault="00B6522C" w:rsidP="004315CF">
      <w:pPr>
        <w:pStyle w:val="DefenceNormal"/>
      </w:pPr>
      <w:r>
        <w:t xml:space="preserve">A subcontractor design </w:t>
      </w:r>
      <w:r w:rsidR="004315CF" w:rsidRPr="005D2C6B">
        <w:t xml:space="preserve">certificate </w:t>
      </w:r>
      <w:r>
        <w:t xml:space="preserve">in the form </w:t>
      </w:r>
      <w:r w:rsidR="004315CF" w:rsidRPr="005D2C6B">
        <w:t xml:space="preserve">set out in the </w:t>
      </w:r>
      <w:r w:rsidR="00242353" w:rsidRPr="00E2361C">
        <w:t>Schedule of Collateral Documents</w:t>
      </w:r>
      <w:r w:rsidR="004315CF" w:rsidRPr="005D2C6B">
        <w:t>.</w:t>
      </w:r>
    </w:p>
    <w:p w14:paraId="76422798" w14:textId="77777777" w:rsidR="003F6581" w:rsidRPr="00DD0A33" w:rsidRDefault="003F6581" w:rsidP="003F6581">
      <w:pPr>
        <w:pStyle w:val="DefenceNormal"/>
        <w:rPr>
          <w:b/>
          <w:bCs/>
        </w:rPr>
      </w:pPr>
      <w:r w:rsidRPr="00DD0A33">
        <w:rPr>
          <w:b/>
          <w:bCs/>
        </w:rPr>
        <w:t xml:space="preserve">Supplier Environmental Sustainability Plan </w:t>
      </w:r>
    </w:p>
    <w:p w14:paraId="62F5F7E4" w14:textId="08798B68" w:rsidR="003F6581" w:rsidRDefault="003F6581" w:rsidP="003F6581">
      <w:pPr>
        <w:pStyle w:val="DefenceNormal"/>
      </w:pPr>
      <w:r>
        <w:t>T</w:t>
      </w:r>
      <w:r w:rsidRPr="009D2453">
        <w:t xml:space="preserve">he Supplier Environmental Sustainability Plan </w:t>
      </w:r>
      <w:r>
        <w:t xml:space="preserve">set out </w:t>
      </w:r>
      <w:r w:rsidRPr="009D2453">
        <w:t xml:space="preserve">in </w:t>
      </w:r>
      <w:r>
        <w:fldChar w:fldCharType="begin"/>
      </w:r>
      <w:r>
        <w:instrText xml:space="preserve"> REF _Ref173239497 \n \h </w:instrText>
      </w:r>
      <w:r>
        <w:fldChar w:fldCharType="separate"/>
      </w:r>
      <w:r w:rsidR="0046215E">
        <w:t>Annexure 5</w:t>
      </w:r>
      <w:r>
        <w:fldChar w:fldCharType="end"/>
      </w:r>
      <w:r>
        <w:t xml:space="preserve">.  </w:t>
      </w:r>
    </w:p>
    <w:p w14:paraId="1133C178" w14:textId="77777777" w:rsidR="003F6581" w:rsidRPr="00DD0A33" w:rsidRDefault="003F6581" w:rsidP="003F6581">
      <w:pPr>
        <w:pStyle w:val="DefenceNormal"/>
        <w:rPr>
          <w:b/>
          <w:bCs/>
        </w:rPr>
      </w:pPr>
      <w:r w:rsidRPr="00DD0A33">
        <w:rPr>
          <w:b/>
          <w:bCs/>
        </w:rPr>
        <w:t>Sustainability Information</w:t>
      </w:r>
    </w:p>
    <w:p w14:paraId="5F5BC5DA" w14:textId="21EE85EE" w:rsidR="003F6581" w:rsidRPr="00366468" w:rsidRDefault="003F6581" w:rsidP="00366468">
      <w:pPr>
        <w:pStyle w:val="DefenceNormal"/>
      </w:pPr>
      <w:r>
        <w:t xml:space="preserve">Any information contained in the Supplier Environmental Sustainability Plan or a report submitted by the Contractor under clause </w:t>
      </w:r>
      <w:r>
        <w:fldChar w:fldCharType="begin"/>
      </w:r>
      <w:r>
        <w:instrText xml:space="preserve"> REF _Ref170927258 \w \h </w:instrText>
      </w:r>
      <w:r>
        <w:fldChar w:fldCharType="separate"/>
      </w:r>
      <w:r w:rsidR="0046215E">
        <w:t>18.18(f)</w:t>
      </w:r>
      <w:r>
        <w:fldChar w:fldCharType="end"/>
      </w:r>
      <w:r w:rsidR="002E14F6">
        <w:t xml:space="preserve"> </w:t>
      </w:r>
      <w:r w:rsidR="002E14F6" w:rsidRPr="002E14F6">
        <w:t xml:space="preserve">(as may be updated in accordance with clauses </w:t>
      </w:r>
      <w:r w:rsidR="00B00F4D">
        <w:fldChar w:fldCharType="begin"/>
      </w:r>
      <w:r w:rsidR="00B00F4D">
        <w:instrText xml:space="preserve"> REF _Ref170927324 \w \h </w:instrText>
      </w:r>
      <w:r w:rsidR="00B00F4D">
        <w:fldChar w:fldCharType="separate"/>
      </w:r>
      <w:r w:rsidR="0046215E">
        <w:t>18.18(j)</w:t>
      </w:r>
      <w:r w:rsidR="00B00F4D">
        <w:fldChar w:fldCharType="end"/>
      </w:r>
      <w:r w:rsidR="002E14F6" w:rsidRPr="002E14F6">
        <w:t xml:space="preserve"> and </w:t>
      </w:r>
      <w:r w:rsidR="00B00F4D">
        <w:fldChar w:fldCharType="begin"/>
      </w:r>
      <w:r w:rsidR="00B00F4D">
        <w:instrText xml:space="preserve"> REF _Ref173865377 \w \h </w:instrText>
      </w:r>
      <w:r w:rsidR="00B00F4D">
        <w:fldChar w:fldCharType="separate"/>
      </w:r>
      <w:r w:rsidR="0046215E">
        <w:t>18.18(k)</w:t>
      </w:r>
      <w:r w:rsidR="00B00F4D">
        <w:fldChar w:fldCharType="end"/>
      </w:r>
      <w:r w:rsidR="002E14F6" w:rsidRPr="002E14F6">
        <w:t>)</w:t>
      </w:r>
      <w:r>
        <w:t xml:space="preserve">. </w:t>
      </w:r>
    </w:p>
    <w:p w14:paraId="1D0FE4D8" w14:textId="561ADB4C" w:rsidR="009E5F7C" w:rsidRDefault="009E5F7C" w:rsidP="009E5F7C">
      <w:pPr>
        <w:pStyle w:val="DefenceDefinitionNum"/>
        <w:numPr>
          <w:ilvl w:val="0"/>
          <w:numId w:val="0"/>
        </w:numPr>
        <w:rPr>
          <w:b/>
        </w:rPr>
      </w:pPr>
      <w:r>
        <w:rPr>
          <w:b/>
        </w:rPr>
        <w:t>Sustainable Procurement Guide</w:t>
      </w:r>
    </w:p>
    <w:p w14:paraId="05CB01BF" w14:textId="3FA72A31" w:rsidR="009E5F7C" w:rsidRPr="0006562E" w:rsidRDefault="009E5F7C" w:rsidP="009E5F7C">
      <w:pPr>
        <w:pStyle w:val="DefenceDefinitionNum"/>
        <w:numPr>
          <w:ilvl w:val="0"/>
          <w:numId w:val="0"/>
        </w:numPr>
      </w:pPr>
      <w:r>
        <w:t>T</w:t>
      </w:r>
      <w:r w:rsidRPr="0006562E">
        <w:t>he Susta</w:t>
      </w:r>
      <w:r>
        <w:t xml:space="preserve">inable Procurement Guide </w:t>
      </w:r>
      <w:r w:rsidRPr="0006562E">
        <w:t xml:space="preserve">published by the Department of Agriculture, </w:t>
      </w:r>
      <w:r w:rsidR="00643893">
        <w:t>Fisheries and Forestry</w:t>
      </w:r>
      <w:r>
        <w:t xml:space="preserve">, as amended </w:t>
      </w:r>
      <w:r w:rsidR="006B64D6">
        <w:t xml:space="preserve">or replaced </w:t>
      </w:r>
      <w:r>
        <w:t xml:space="preserve">from time to time. </w:t>
      </w:r>
    </w:p>
    <w:p w14:paraId="166351DA" w14:textId="77777777" w:rsidR="00EC67F7" w:rsidRPr="005D2C6B" w:rsidRDefault="00EC67F7" w:rsidP="00697AC6">
      <w:pPr>
        <w:pStyle w:val="DefenceBoldNormal"/>
      </w:pPr>
      <w:r w:rsidRPr="005D2C6B">
        <w:t>Table of Variation Rates and Prices</w:t>
      </w:r>
    </w:p>
    <w:p w14:paraId="7B47DC01" w14:textId="211EFDD4" w:rsidR="00EC67F7" w:rsidRPr="005D2C6B" w:rsidRDefault="00EC67F7" w:rsidP="00EC67F7">
      <w:pPr>
        <w:pStyle w:val="DefenceDefinition0"/>
        <w:widowControl w:val="0"/>
      </w:pPr>
      <w:r w:rsidRPr="005D2C6B">
        <w:t xml:space="preserve">The table </w:t>
      </w:r>
      <w:r w:rsidR="0038669C">
        <w:t>specified</w:t>
      </w:r>
      <w:r w:rsidRPr="005D2C6B">
        <w:t xml:space="preserve"> in the </w:t>
      </w:r>
      <w:r w:rsidR="000B3220" w:rsidRPr="00E2361C">
        <w:t>Contract Particulars</w:t>
      </w:r>
      <w:r w:rsidRPr="005D2C6B">
        <w:t xml:space="preserve">, containing rates and prices to be used for the purposes of valuing </w:t>
      </w:r>
      <w:r w:rsidR="00BD30F8" w:rsidRPr="00E2361C">
        <w:t>Variation</w:t>
      </w:r>
      <w:r w:rsidRPr="00E2361C">
        <w:t>s</w:t>
      </w:r>
      <w:r w:rsidRPr="00CE4628">
        <w:t xml:space="preserve"> </w:t>
      </w:r>
      <w:r w:rsidRPr="005D2C6B">
        <w:t xml:space="preserve">under clause </w:t>
      </w:r>
      <w:r w:rsidRPr="005D2C6B">
        <w:fldChar w:fldCharType="begin"/>
      </w:r>
      <w:r w:rsidRPr="005D2C6B">
        <w:instrText xml:space="preserve"> REF _Ref114040973 \r \h </w:instrText>
      </w:r>
      <w:r w:rsidR="005D2C6B">
        <w:instrText xml:space="preserve"> \* MERGEFORMAT </w:instrText>
      </w:r>
      <w:r w:rsidRPr="005D2C6B">
        <w:fldChar w:fldCharType="separate"/>
      </w:r>
      <w:r w:rsidR="0046215E">
        <w:t>11.3</w:t>
      </w:r>
      <w:r w:rsidRPr="005D2C6B">
        <w:fldChar w:fldCharType="end"/>
      </w:r>
      <w:r w:rsidRPr="005D2C6B">
        <w:t>.</w:t>
      </w:r>
    </w:p>
    <w:p w14:paraId="64B4F360" w14:textId="77777777" w:rsidR="006745A5" w:rsidRPr="00C8219D" w:rsidRDefault="006745A5" w:rsidP="00C8219D">
      <w:pPr>
        <w:pStyle w:val="DefenceDefinitionNum"/>
        <w:numPr>
          <w:ilvl w:val="0"/>
          <w:numId w:val="0"/>
        </w:numPr>
        <w:rPr>
          <w:b/>
          <w:bCs/>
          <w:color w:val="auto"/>
        </w:rPr>
      </w:pPr>
      <w:r w:rsidRPr="00C8219D">
        <w:rPr>
          <w:b/>
          <w:bCs/>
          <w:color w:val="auto"/>
        </w:rPr>
        <w:t>Textiles</w:t>
      </w:r>
    </w:p>
    <w:p w14:paraId="19B7413F" w14:textId="0CE98EE2" w:rsidR="006745A5" w:rsidRPr="00C8219D" w:rsidRDefault="006745A5" w:rsidP="00C8219D">
      <w:pPr>
        <w:pStyle w:val="DefenceDefinitionNum"/>
        <w:numPr>
          <w:ilvl w:val="0"/>
          <w:numId w:val="0"/>
        </w:numPr>
        <w:rPr>
          <w:color w:val="auto"/>
        </w:rPr>
      </w:pPr>
      <w:r w:rsidRPr="00C8219D">
        <w:rPr>
          <w:color w:val="auto"/>
        </w:rPr>
        <w:t>Means fibres, threads, yarns, fabrics and leather materials and the goods made from these materials.</w:t>
      </w:r>
    </w:p>
    <w:p w14:paraId="26E46DB6" w14:textId="75FD83D4" w:rsidR="00F411CA" w:rsidRDefault="00F411CA" w:rsidP="00F411CA">
      <w:pPr>
        <w:pStyle w:val="DefenceBoldNormal"/>
      </w:pPr>
      <w:r>
        <w:t xml:space="preserve">Trade Apprentice </w:t>
      </w:r>
    </w:p>
    <w:p w14:paraId="2451B9C8" w14:textId="77777777" w:rsidR="00F411CA" w:rsidRPr="004D1B30" w:rsidRDefault="00F411CA" w:rsidP="00F411CA">
      <w:pPr>
        <w:pStyle w:val="DefenceDefinitionNum"/>
        <w:numPr>
          <w:ilvl w:val="0"/>
          <w:numId w:val="0"/>
        </w:numPr>
      </w:pPr>
      <w:r w:rsidRPr="00DD0A33">
        <w:rPr>
          <w:color w:val="auto"/>
        </w:rPr>
        <w:t>A person who:</w:t>
      </w:r>
    </w:p>
    <w:p w14:paraId="6E50FF40" w14:textId="77777777" w:rsidR="00F411CA" w:rsidRPr="004D1B30" w:rsidRDefault="00F411CA" w:rsidP="00F411CA">
      <w:pPr>
        <w:pStyle w:val="DefenceDefinitionNum"/>
      </w:pPr>
      <w:r>
        <w:rPr>
          <w:color w:val="auto"/>
        </w:rPr>
        <w:t>i</w:t>
      </w:r>
      <w:r w:rsidRPr="00DD0A33">
        <w:rPr>
          <w:color w:val="auto"/>
        </w:rPr>
        <w:t>s classified as an Apprentice; and</w:t>
      </w:r>
    </w:p>
    <w:p w14:paraId="600D4668" w14:textId="23872EEB" w:rsidR="00F411CA" w:rsidRPr="00366468" w:rsidRDefault="00F411CA">
      <w:pPr>
        <w:pStyle w:val="DefenceDefinitionNum"/>
      </w:pPr>
      <w:r w:rsidRPr="00DD0A33">
        <w:rPr>
          <w:color w:val="auto"/>
        </w:rPr>
        <w:t>works in a role that is classified as a trade (being sub-major occupations that are classified as "Technician and Trade Workers" using the Australian and New Zealand Standard Classification of Occupations)</w:t>
      </w:r>
      <w:r>
        <w:rPr>
          <w:color w:val="auto"/>
        </w:rPr>
        <w:t>.</w:t>
      </w:r>
    </w:p>
    <w:p w14:paraId="4BBC9432" w14:textId="77777777" w:rsidR="003949E2" w:rsidRPr="00A308C8" w:rsidRDefault="003949E2" w:rsidP="003949E2">
      <w:pPr>
        <w:pStyle w:val="DefenceDefinition0"/>
        <w:widowControl w:val="0"/>
      </w:pPr>
      <w:r w:rsidRPr="00142F08">
        <w:rPr>
          <w:b/>
          <w:iCs/>
          <w:szCs w:val="20"/>
        </w:rPr>
        <w:t>Trade-specific Apprentice Target for Women</w:t>
      </w:r>
      <w:r w:rsidRPr="00142F08">
        <w:rPr>
          <w:iCs/>
          <w:szCs w:val="20"/>
        </w:rPr>
        <w:t xml:space="preserve"> </w:t>
      </w:r>
    </w:p>
    <w:p w14:paraId="717CBE08" w14:textId="747956FF" w:rsidR="00080C96" w:rsidRPr="002432CE" w:rsidRDefault="003949E2" w:rsidP="00080C96">
      <w:pPr>
        <w:pStyle w:val="DefenceDefinition0"/>
        <w:widowControl w:val="0"/>
      </w:pPr>
      <w:r>
        <w:rPr>
          <w:iCs/>
          <w:szCs w:val="20"/>
        </w:rPr>
        <w:t>T</w:t>
      </w:r>
      <w:r w:rsidRPr="00142F08">
        <w:rPr>
          <w:iCs/>
          <w:szCs w:val="20"/>
        </w:rPr>
        <w:t>he minimum target specified in the</w:t>
      </w:r>
      <w:r>
        <w:rPr>
          <w:iCs/>
          <w:szCs w:val="20"/>
        </w:rPr>
        <w:t xml:space="preserve"> table set out in the Contract Particulars of all </w:t>
      </w:r>
      <w:r w:rsidR="00080C96">
        <w:rPr>
          <w:iCs/>
          <w:szCs w:val="20"/>
        </w:rPr>
        <w:t xml:space="preserve">Trade </w:t>
      </w:r>
      <w:r>
        <w:rPr>
          <w:iCs/>
          <w:szCs w:val="20"/>
        </w:rPr>
        <w:t xml:space="preserve">Apprentice </w:t>
      </w:r>
      <w:r w:rsidRPr="00142F08">
        <w:rPr>
          <w:iCs/>
          <w:szCs w:val="20"/>
        </w:rPr>
        <w:t xml:space="preserve">Labour Hours </w:t>
      </w:r>
      <w:r>
        <w:rPr>
          <w:iCs/>
          <w:szCs w:val="20"/>
        </w:rPr>
        <w:t xml:space="preserve">that must be </w:t>
      </w:r>
      <w:r w:rsidRPr="00142F08">
        <w:rPr>
          <w:iCs/>
          <w:szCs w:val="20"/>
        </w:rPr>
        <w:t xml:space="preserve">undertaken by </w:t>
      </w:r>
      <w:r w:rsidR="00080C96" w:rsidRPr="00C300E1">
        <w:rPr>
          <w:iCs/>
          <w:szCs w:val="20"/>
        </w:rPr>
        <w:t>Women as</w:t>
      </w:r>
      <w:r w:rsidR="00080C96">
        <w:rPr>
          <w:iCs/>
          <w:szCs w:val="20"/>
        </w:rPr>
        <w:t xml:space="preserve"> </w:t>
      </w:r>
      <w:r>
        <w:rPr>
          <w:iCs/>
          <w:szCs w:val="20"/>
        </w:rPr>
        <w:t xml:space="preserve">Trade </w:t>
      </w:r>
      <w:r w:rsidRPr="00142F08">
        <w:rPr>
          <w:iCs/>
          <w:szCs w:val="20"/>
        </w:rPr>
        <w:t>Apprentices during the relevant contract period</w:t>
      </w:r>
      <w:r>
        <w:rPr>
          <w:iCs/>
          <w:szCs w:val="20"/>
        </w:rPr>
        <w:t xml:space="preserve">. </w:t>
      </w:r>
    </w:p>
    <w:p w14:paraId="59931ECF" w14:textId="77777777" w:rsidR="00080C96" w:rsidRPr="00AC6B58" w:rsidRDefault="00080C96" w:rsidP="00080C96">
      <w:pPr>
        <w:pStyle w:val="DefenceDefinition0"/>
        <w:rPr>
          <w:b/>
          <w:bCs/>
        </w:rPr>
      </w:pPr>
      <w:r w:rsidRPr="00AC6B58">
        <w:rPr>
          <w:b/>
          <w:bCs/>
        </w:rPr>
        <w:t>Training Contract</w:t>
      </w:r>
    </w:p>
    <w:p w14:paraId="11ACE957" w14:textId="7C11C63C" w:rsidR="00080C96" w:rsidRDefault="00080C96" w:rsidP="00080C96">
      <w:pPr>
        <w:pStyle w:val="DefenceDefinition0"/>
        <w:widowControl w:val="0"/>
      </w:pPr>
      <w:r w:rsidRPr="0070223A">
        <w:t>A legally binding agreement between an employer and an Apprentice administered under State or Territory legislation.</w:t>
      </w:r>
    </w:p>
    <w:p w14:paraId="0ECFFAF7" w14:textId="1F998843" w:rsidR="00DA7739" w:rsidRPr="005D2C6B" w:rsidRDefault="00DA7739" w:rsidP="00DE2244">
      <w:pPr>
        <w:pStyle w:val="DefenceBoldNormal"/>
      </w:pPr>
      <w:r w:rsidRPr="005D2C6B">
        <w:t>Variation</w:t>
      </w:r>
    </w:p>
    <w:p w14:paraId="2BB0BF66" w14:textId="77777777" w:rsidR="0055676A" w:rsidRDefault="00DA7739" w:rsidP="00DE2244">
      <w:pPr>
        <w:pStyle w:val="DefenceDefinition0"/>
      </w:pPr>
      <w:r w:rsidRPr="005D2C6B">
        <w:t xml:space="preserve">Unless otherwise stated in the </w:t>
      </w:r>
      <w:r w:rsidR="008A3BB2" w:rsidRPr="00E2361C">
        <w:t>Contract</w:t>
      </w:r>
      <w:r w:rsidRPr="005D2C6B">
        <w:t>, means</w:t>
      </w:r>
      <w:r w:rsidR="0055676A">
        <w:t>:</w:t>
      </w:r>
      <w:r w:rsidRPr="005D2C6B">
        <w:t xml:space="preserve"> </w:t>
      </w:r>
    </w:p>
    <w:p w14:paraId="35D5C869" w14:textId="67944560" w:rsidR="0055676A" w:rsidRDefault="0055676A" w:rsidP="00CF404F">
      <w:pPr>
        <w:pStyle w:val="DefenceDefinitionNum"/>
      </w:pPr>
      <w:r>
        <w:t xml:space="preserve">during the </w:t>
      </w:r>
      <w:r w:rsidR="00D802D9">
        <w:t>Planning</w:t>
      </w:r>
      <w:r>
        <w:t xml:space="preserve"> Phase, </w:t>
      </w:r>
      <w:r w:rsidR="00A77275" w:rsidRPr="00E34D73">
        <w:t xml:space="preserve">a </w:t>
      </w:r>
      <w:r w:rsidR="00D802D9">
        <w:t>Planning</w:t>
      </w:r>
      <w:r w:rsidR="00A77275" w:rsidRPr="00E34D73">
        <w:t xml:space="preserve"> Phase Material Variation</w:t>
      </w:r>
      <w:r>
        <w:t xml:space="preserve">; and </w:t>
      </w:r>
    </w:p>
    <w:p w14:paraId="5BDB9F15" w14:textId="3E3669D0" w:rsidR="00DA7739" w:rsidRDefault="0055676A" w:rsidP="00A77275">
      <w:pPr>
        <w:pStyle w:val="DefenceDefinitionNum"/>
      </w:pPr>
      <w:r>
        <w:t xml:space="preserve">during the </w:t>
      </w:r>
      <w:r w:rsidR="00D802D9">
        <w:t>Delivery</w:t>
      </w:r>
      <w:r>
        <w:t xml:space="preserve"> Phase, any change </w:t>
      </w:r>
      <w:r w:rsidR="00A77275">
        <w:t>to</w:t>
      </w:r>
      <w:r>
        <w:t xml:space="preserve"> the </w:t>
      </w:r>
      <w:r w:rsidR="00D025B5" w:rsidRPr="00E2361C">
        <w:t>Works</w:t>
      </w:r>
      <w:r w:rsidR="00A77275">
        <w:t xml:space="preserve"> </w:t>
      </w:r>
      <w:r w:rsidR="00DA7739" w:rsidRPr="005D2C6B">
        <w:t xml:space="preserve">including any addition, increase, decrease, omission, deletion, demolition or removal to or from the </w:t>
      </w:r>
      <w:r w:rsidR="00D025B5" w:rsidRPr="00E2361C">
        <w:t>Works</w:t>
      </w:r>
      <w:r w:rsidR="00DA7739" w:rsidRPr="005D2C6B">
        <w:t xml:space="preserve">. </w:t>
      </w:r>
    </w:p>
    <w:p w14:paraId="1372E22A" w14:textId="77777777" w:rsidR="00E00F4F" w:rsidRPr="009F006F" w:rsidRDefault="00E00F4F" w:rsidP="00056A3C">
      <w:pPr>
        <w:pStyle w:val="DefenceBoldNormal"/>
        <w:widowControl w:val="0"/>
      </w:pPr>
      <w:r>
        <w:t>W</w:t>
      </w:r>
      <w:r w:rsidRPr="009F006F">
        <w:t>HS Accreditation Scheme</w:t>
      </w:r>
    </w:p>
    <w:p w14:paraId="395B3090" w14:textId="7E5368CD" w:rsidR="00E00F4F" w:rsidRPr="008220D1" w:rsidRDefault="008220D1" w:rsidP="008220D1">
      <w:pPr>
        <w:pStyle w:val="DefenceDefinition0"/>
      </w:pPr>
      <w:r w:rsidRPr="008220D1">
        <w:t xml:space="preserve">The Work Health and Safety Accreditation Scheme in force pursuant to section 43 of the </w:t>
      </w:r>
      <w:r w:rsidR="00F202C7" w:rsidRPr="00F202C7">
        <w:rPr>
          <w:i/>
        </w:rPr>
        <w:t>Federal Safety Commissioner Act 2022</w:t>
      </w:r>
      <w:r w:rsidR="00F202C7" w:rsidRPr="00F202C7" w:rsidDel="00F202C7">
        <w:rPr>
          <w:i/>
        </w:rPr>
        <w:t xml:space="preserve"> </w:t>
      </w:r>
      <w:r w:rsidRPr="008220D1">
        <w:t>(Cth)</w:t>
      </w:r>
      <w:r w:rsidR="00E00F4F" w:rsidRPr="008220D1">
        <w:t>.</w:t>
      </w:r>
    </w:p>
    <w:p w14:paraId="7A62CCD7" w14:textId="77777777" w:rsidR="00FC4063" w:rsidRDefault="00FC4063" w:rsidP="00DE2244">
      <w:pPr>
        <w:pStyle w:val="DefenceBoldNormal"/>
      </w:pPr>
      <w:r>
        <w:t>WHS Legislation</w:t>
      </w:r>
    </w:p>
    <w:p w14:paraId="3B594DB7" w14:textId="67547E6A" w:rsidR="00FC4063" w:rsidRDefault="00FC4063" w:rsidP="00F03B39">
      <w:pPr>
        <w:pStyle w:val="DefenceDefinition0"/>
      </w:pPr>
      <w:r>
        <w:t>Means</w:t>
      </w:r>
      <w:r w:rsidR="00F03B39">
        <w:t xml:space="preserve"> </w:t>
      </w:r>
      <w:r w:rsidR="00F03B39" w:rsidRPr="00F03B39">
        <w:t>any of the following</w:t>
      </w:r>
      <w:r>
        <w:t>:</w:t>
      </w:r>
    </w:p>
    <w:p w14:paraId="6C0737D3" w14:textId="6D069929" w:rsidR="00910986" w:rsidRPr="00483993" w:rsidRDefault="00910986" w:rsidP="00D33BF3">
      <w:pPr>
        <w:pStyle w:val="DefenceDefinitionNum"/>
        <w:tabs>
          <w:tab w:val="clear" w:pos="964"/>
          <w:tab w:val="num" w:pos="0"/>
        </w:tabs>
      </w:pPr>
      <w:r w:rsidRPr="00910986">
        <w:rPr>
          <w:i/>
        </w:rPr>
        <w:t>Work Health and Safety Act</w:t>
      </w:r>
      <w:r w:rsidRPr="00483993">
        <w:t xml:space="preserve"> </w:t>
      </w:r>
      <w:r w:rsidRPr="000C284D">
        <w:rPr>
          <w:i/>
        </w:rPr>
        <w:t>2011</w:t>
      </w:r>
      <w:r w:rsidRPr="00483993">
        <w:t xml:space="preserve"> </w:t>
      </w:r>
      <w:r w:rsidR="00F03B39">
        <w:t>(Cth)</w:t>
      </w:r>
      <w:r w:rsidR="00D03CFE">
        <w:t xml:space="preserve"> and </w:t>
      </w:r>
      <w:r w:rsidR="00D03CFE">
        <w:rPr>
          <w:i/>
        </w:rPr>
        <w:t>Wo</w:t>
      </w:r>
      <w:r w:rsidR="00EC7E5B">
        <w:rPr>
          <w:i/>
        </w:rPr>
        <w:t>rk Health and Safety Regulation</w:t>
      </w:r>
      <w:r w:rsidR="00F03B39">
        <w:rPr>
          <w:i/>
        </w:rPr>
        <w:t>s</w:t>
      </w:r>
      <w:r w:rsidR="00EC7E5B">
        <w:rPr>
          <w:i/>
        </w:rPr>
        <w:t xml:space="preserve"> </w:t>
      </w:r>
      <w:r w:rsidR="00D03CFE" w:rsidRPr="000C284D">
        <w:rPr>
          <w:i/>
        </w:rPr>
        <w:t>2011</w:t>
      </w:r>
      <w:r w:rsidR="00D03CFE">
        <w:rPr>
          <w:i/>
        </w:rPr>
        <w:t xml:space="preserve"> </w:t>
      </w:r>
      <w:r w:rsidR="00F03B39">
        <w:t>(Cth)</w:t>
      </w:r>
      <w:r w:rsidRPr="00483993">
        <w:t>;</w:t>
      </w:r>
      <w:r w:rsidR="00F03B39">
        <w:t xml:space="preserve"> and</w:t>
      </w:r>
    </w:p>
    <w:p w14:paraId="6BF58B64" w14:textId="2C633793" w:rsidR="00910986" w:rsidRPr="00483993" w:rsidRDefault="00F03B39" w:rsidP="00F03B39">
      <w:pPr>
        <w:pStyle w:val="DefenceDefinitionNum"/>
        <w:rPr>
          <w:b/>
          <w:i/>
        </w:rPr>
      </w:pPr>
      <w:r w:rsidRPr="00E454B2">
        <w:t>any corresponding WHS law as defined in section 4 of the</w:t>
      </w:r>
      <w:r w:rsidRPr="00F03B39">
        <w:rPr>
          <w:i/>
        </w:rPr>
        <w:t xml:space="preserve"> </w:t>
      </w:r>
      <w:r w:rsidR="00910986" w:rsidRPr="00910986">
        <w:rPr>
          <w:i/>
        </w:rPr>
        <w:t>Work Health and Safety Act</w:t>
      </w:r>
      <w:r w:rsidR="00910986" w:rsidRPr="00483993">
        <w:t xml:space="preserve"> </w:t>
      </w:r>
      <w:r w:rsidR="00910986" w:rsidRPr="000C284D">
        <w:rPr>
          <w:i/>
        </w:rPr>
        <w:t>2011</w:t>
      </w:r>
      <w:r w:rsidR="00910986" w:rsidRPr="00483993">
        <w:t xml:space="preserve"> </w:t>
      </w:r>
      <w:r>
        <w:t>(Cth).</w:t>
      </w:r>
    </w:p>
    <w:p w14:paraId="27CEC66E" w14:textId="77777777" w:rsidR="00DA7739" w:rsidRPr="005D2C6B" w:rsidRDefault="00DA7739" w:rsidP="00DE2244">
      <w:pPr>
        <w:pStyle w:val="DefenceBoldNormal"/>
      </w:pPr>
      <w:r w:rsidRPr="005D2C6B">
        <w:t>WOL</w:t>
      </w:r>
    </w:p>
    <w:p w14:paraId="429F2A2D" w14:textId="77777777" w:rsidR="00DA7739" w:rsidRPr="005D2C6B" w:rsidRDefault="00DA7739" w:rsidP="00DE2244">
      <w:pPr>
        <w:pStyle w:val="DefenceDefinition0"/>
      </w:pPr>
      <w:r w:rsidRPr="005D2C6B">
        <w:t>Whole of life.</w:t>
      </w:r>
    </w:p>
    <w:p w14:paraId="6F21CD5F" w14:textId="77777777" w:rsidR="00DA7739" w:rsidRPr="005D2C6B" w:rsidRDefault="006D26EA" w:rsidP="00DE2244">
      <w:pPr>
        <w:pStyle w:val="DefenceBoldNormal"/>
      </w:pPr>
      <w:r w:rsidRPr="005D2C6B">
        <w:t>WOL Cost</w:t>
      </w:r>
    </w:p>
    <w:p w14:paraId="7ED0AB38" w14:textId="6120AE45" w:rsidR="00DA7739" w:rsidRPr="005D2C6B" w:rsidRDefault="00DA7739" w:rsidP="00DE2244">
      <w:pPr>
        <w:pStyle w:val="DefenceDefinition0"/>
      </w:pPr>
      <w:r w:rsidRPr="005D2C6B">
        <w:t xml:space="preserve">The total of the direct/indirect, recurring/non-recurring, fixed/variable financial costs to the </w:t>
      </w:r>
      <w:r w:rsidR="00BF5581" w:rsidRPr="00E2361C">
        <w:t>Commonwealth</w:t>
      </w:r>
      <w:r w:rsidRPr="005D2C6B">
        <w:t xml:space="preserve"> arising out of or in connection with the </w:t>
      </w:r>
      <w:r w:rsidR="00D025B5" w:rsidRPr="00E2361C">
        <w:t>Works</w:t>
      </w:r>
      <w:r w:rsidRPr="005D2C6B">
        <w:t xml:space="preserve"> over the whole life of the </w:t>
      </w:r>
      <w:r w:rsidR="00D025B5" w:rsidRPr="00E2361C">
        <w:t>Works</w:t>
      </w:r>
      <w:r w:rsidR="00FD50BF">
        <w:t>,</w:t>
      </w:r>
      <w:r w:rsidRPr="005D2C6B">
        <w:t xml:space="preserve"> including the costs of designing and constructing the </w:t>
      </w:r>
      <w:r w:rsidR="00D025B5" w:rsidRPr="00E2361C">
        <w:t>Works</w:t>
      </w:r>
      <w:r w:rsidRPr="005D2C6B">
        <w:t xml:space="preserve"> prior to </w:t>
      </w:r>
      <w:r w:rsidR="00D7026C" w:rsidRPr="00E2361C">
        <w:t>Completion</w:t>
      </w:r>
      <w:r w:rsidR="00DA6A0D">
        <w:t>, decommissioning</w:t>
      </w:r>
      <w:r w:rsidR="002E360A">
        <w:t>,</w:t>
      </w:r>
      <w:r w:rsidR="00DA6A0D">
        <w:t xml:space="preserve"> remediation </w:t>
      </w:r>
      <w:r w:rsidR="002E360A">
        <w:t xml:space="preserve">and disposal costs </w:t>
      </w:r>
      <w:r w:rsidR="00DA6A0D">
        <w:t>(including waste disposal)</w:t>
      </w:r>
      <w:r w:rsidR="007F47CD" w:rsidRPr="005D2C6B">
        <w:t xml:space="preserve"> </w:t>
      </w:r>
      <w:r w:rsidRPr="005D2C6B">
        <w:t xml:space="preserve">and </w:t>
      </w:r>
      <w:r w:rsidR="00FD50BF">
        <w:t>occupying, using</w:t>
      </w:r>
      <w:r w:rsidR="00B54CE2">
        <w:t>,</w:t>
      </w:r>
      <w:r w:rsidR="00FD50BF">
        <w:t xml:space="preserve"> </w:t>
      </w:r>
      <w:r w:rsidRPr="005D2C6B">
        <w:t xml:space="preserve">operating and maintaining the </w:t>
      </w:r>
      <w:r w:rsidR="00D025B5" w:rsidRPr="00E2361C">
        <w:t>Works</w:t>
      </w:r>
      <w:r w:rsidRPr="005D2C6B">
        <w:t xml:space="preserve"> after </w:t>
      </w:r>
      <w:r w:rsidR="00D7026C" w:rsidRPr="00E2361C">
        <w:t>Completion</w:t>
      </w:r>
      <w:r w:rsidRPr="005D2C6B">
        <w:t>.</w:t>
      </w:r>
    </w:p>
    <w:p w14:paraId="26459156" w14:textId="77777777" w:rsidR="00DA7739" w:rsidRPr="005D2C6B" w:rsidRDefault="00DA7739" w:rsidP="00DE2244">
      <w:pPr>
        <w:pStyle w:val="DefenceBoldNormal"/>
      </w:pPr>
      <w:r w:rsidRPr="005D2C6B">
        <w:t>WOL Objectives</w:t>
      </w:r>
    </w:p>
    <w:p w14:paraId="55E54BCF" w14:textId="53CC6109" w:rsidR="00DA7739" w:rsidRPr="005D2C6B" w:rsidRDefault="00DA7739" w:rsidP="00DE2244">
      <w:pPr>
        <w:pStyle w:val="DefenceDefinition0"/>
      </w:pPr>
      <w:r w:rsidRPr="005D2C6B">
        <w:t>Means balancing</w:t>
      </w:r>
      <w:r w:rsidR="00F2179C">
        <w:t xml:space="preserve"> the</w:t>
      </w:r>
      <w:r w:rsidRPr="005D2C6B">
        <w:t>:</w:t>
      </w:r>
    </w:p>
    <w:p w14:paraId="589A2D8C" w14:textId="065B45B7" w:rsidR="00DA7739" w:rsidRPr="005D2C6B" w:rsidRDefault="006D26EA" w:rsidP="00D33BF3">
      <w:pPr>
        <w:pStyle w:val="DefenceDefinitionNum"/>
        <w:tabs>
          <w:tab w:val="clear" w:pos="964"/>
          <w:tab w:val="num" w:pos="0"/>
        </w:tabs>
      </w:pPr>
      <w:r w:rsidRPr="00E2361C">
        <w:t>WOL Cost</w:t>
      </w:r>
      <w:r w:rsidR="00DA7739" w:rsidRPr="005D2C6B">
        <w:t>;</w:t>
      </w:r>
    </w:p>
    <w:p w14:paraId="2DD23C89" w14:textId="10A72C0B" w:rsidR="00DA7739" w:rsidRPr="005D2C6B" w:rsidRDefault="00DA7739" w:rsidP="00D33BF3">
      <w:pPr>
        <w:pStyle w:val="DefenceDefinitionNum"/>
        <w:tabs>
          <w:tab w:val="clear" w:pos="964"/>
          <w:tab w:val="num" w:pos="0"/>
        </w:tabs>
      </w:pPr>
      <w:r w:rsidRPr="005D2C6B">
        <w:t xml:space="preserve">useful life of the </w:t>
      </w:r>
      <w:r w:rsidR="00D025B5" w:rsidRPr="00E2361C">
        <w:t>Works</w:t>
      </w:r>
      <w:r w:rsidRPr="005D2C6B">
        <w:t>;</w:t>
      </w:r>
    </w:p>
    <w:p w14:paraId="75692417" w14:textId="5D7EB6F3" w:rsidR="00DA7739" w:rsidRPr="005D2C6B" w:rsidRDefault="00DA7739" w:rsidP="00D33BF3">
      <w:pPr>
        <w:pStyle w:val="DefenceDefinitionNum"/>
        <w:tabs>
          <w:tab w:val="clear" w:pos="964"/>
          <w:tab w:val="num" w:pos="0"/>
        </w:tabs>
      </w:pPr>
      <w:r w:rsidRPr="005D2C6B">
        <w:t xml:space="preserve">reliability and availability of the </w:t>
      </w:r>
      <w:r w:rsidR="00D025B5" w:rsidRPr="00E2361C">
        <w:t>Works</w:t>
      </w:r>
      <w:r w:rsidRPr="005D2C6B">
        <w:t xml:space="preserve"> throughout their useful life;</w:t>
      </w:r>
    </w:p>
    <w:p w14:paraId="5D9A7BC4" w14:textId="74C174CF" w:rsidR="00DA7739" w:rsidRPr="005D2C6B" w:rsidRDefault="00DA7739" w:rsidP="00D33BF3">
      <w:pPr>
        <w:pStyle w:val="DefenceDefinitionNum"/>
        <w:tabs>
          <w:tab w:val="clear" w:pos="964"/>
          <w:tab w:val="num" w:pos="0"/>
        </w:tabs>
        <w:rPr>
          <w:b/>
          <w:bCs/>
        </w:rPr>
      </w:pPr>
      <w:r w:rsidRPr="005D2C6B">
        <w:t xml:space="preserve">operability and maintainability of the </w:t>
      </w:r>
      <w:r w:rsidR="00D025B5" w:rsidRPr="00E2361C">
        <w:t>Works</w:t>
      </w:r>
      <w:r w:rsidRPr="005D2C6B">
        <w:t xml:space="preserve"> throughout their useful life;</w:t>
      </w:r>
    </w:p>
    <w:p w14:paraId="0A8B0053" w14:textId="5E454D5C" w:rsidR="00DA7739" w:rsidRPr="005D2C6B" w:rsidRDefault="00DA7739" w:rsidP="00D33BF3">
      <w:pPr>
        <w:pStyle w:val="DefenceDefinitionNum"/>
        <w:tabs>
          <w:tab w:val="clear" w:pos="964"/>
          <w:tab w:val="num" w:pos="0"/>
        </w:tabs>
        <w:rPr>
          <w:b/>
          <w:bCs/>
        </w:rPr>
      </w:pPr>
      <w:r w:rsidRPr="005D2C6B">
        <w:t xml:space="preserve">value for money achieved by the </w:t>
      </w:r>
      <w:r w:rsidR="00BF5581" w:rsidRPr="00E2361C">
        <w:t>Commonwealth</w:t>
      </w:r>
      <w:r w:rsidRPr="005D2C6B">
        <w:t xml:space="preserve"> from the design, construction, </w:t>
      </w:r>
      <w:r w:rsidR="00FD50BF">
        <w:t xml:space="preserve">use, occupation, </w:t>
      </w:r>
      <w:r w:rsidRPr="005D2C6B">
        <w:t xml:space="preserve">operation and maintenance of the </w:t>
      </w:r>
      <w:r w:rsidR="00D025B5" w:rsidRPr="00E2361C">
        <w:t>Works</w:t>
      </w:r>
      <w:r w:rsidRPr="005D2C6B">
        <w:t>;</w:t>
      </w:r>
    </w:p>
    <w:p w14:paraId="119815C5" w14:textId="105C78CC" w:rsidR="000C33EE" w:rsidRPr="005D2C6B" w:rsidRDefault="000C33EE" w:rsidP="00D33BF3">
      <w:pPr>
        <w:pStyle w:val="DefenceDefinitionNum"/>
        <w:tabs>
          <w:tab w:val="clear" w:pos="964"/>
          <w:tab w:val="num" w:pos="0"/>
        </w:tabs>
      </w:pPr>
      <w:r w:rsidRPr="0085693D">
        <w:t xml:space="preserve">opportunity to reduce resource use during </w:t>
      </w:r>
      <w:r w:rsidR="00FD50BF">
        <w:t xml:space="preserve">the occupation, use, </w:t>
      </w:r>
      <w:r>
        <w:t>operation</w:t>
      </w:r>
      <w:r w:rsidRPr="0085693D">
        <w:t xml:space="preserve"> </w:t>
      </w:r>
      <w:r w:rsidR="00FD50BF">
        <w:t xml:space="preserve">and maintenance </w:t>
      </w:r>
      <w:r w:rsidRPr="0085693D">
        <w:t xml:space="preserve">of the </w:t>
      </w:r>
      <w:r w:rsidR="00D025B5" w:rsidRPr="00E2361C">
        <w:t>Works</w:t>
      </w:r>
      <w:r w:rsidRPr="0085693D">
        <w:t xml:space="preserve"> throughout their useful life and the achievement of the other requirements of the </w:t>
      </w:r>
      <w:r w:rsidR="00E909F8">
        <w:rPr>
          <w:bCs/>
        </w:rPr>
        <w:t>Smart Infrastructure Handbook</w:t>
      </w:r>
      <w:r w:rsidRPr="005D2C6B">
        <w:t>; and</w:t>
      </w:r>
    </w:p>
    <w:p w14:paraId="1287E117" w14:textId="45F4089D" w:rsidR="00DA7739" w:rsidRPr="005D2C6B" w:rsidRDefault="00DA7739" w:rsidP="00D33BF3">
      <w:pPr>
        <w:pStyle w:val="DefenceDefinitionNum"/>
        <w:tabs>
          <w:tab w:val="clear" w:pos="964"/>
          <w:tab w:val="num" w:pos="0"/>
        </w:tabs>
      </w:pPr>
      <w:r w:rsidRPr="005D2C6B">
        <w:t xml:space="preserve">achievement of the additional matters </w:t>
      </w:r>
      <w:r w:rsidR="00EE4517" w:rsidRPr="005D2C6B">
        <w:t>specified</w:t>
      </w:r>
      <w:r w:rsidRPr="005D2C6B">
        <w:t xml:space="preserve"> in the </w:t>
      </w:r>
      <w:r w:rsidR="000B3220" w:rsidRPr="00E2361C">
        <w:t>Contract Particulars</w:t>
      </w:r>
      <w:r w:rsidRPr="005D2C6B">
        <w:t>.</w:t>
      </w:r>
    </w:p>
    <w:p w14:paraId="70EF7A1B" w14:textId="77777777" w:rsidR="00323A49" w:rsidRPr="00366468" w:rsidRDefault="00323A49" w:rsidP="00323A49">
      <w:pPr>
        <w:pStyle w:val="DefenceDefinition0"/>
        <w:rPr>
          <w:b/>
          <w:bCs/>
        </w:rPr>
      </w:pPr>
      <w:r w:rsidRPr="00366468">
        <w:rPr>
          <w:b/>
          <w:bCs/>
        </w:rPr>
        <w:t>Woman</w:t>
      </w:r>
    </w:p>
    <w:p w14:paraId="55F9A8A6" w14:textId="713E2541" w:rsidR="00323A49" w:rsidRPr="00BF5372" w:rsidRDefault="00323A49" w:rsidP="00366468">
      <w:pPr>
        <w:pStyle w:val="DefenceDefinition0"/>
      </w:pPr>
      <w:r>
        <w:t xml:space="preserve">A person who, regardless of their sex assigned at birth, identifies as a woman irrespective of age. </w:t>
      </w:r>
    </w:p>
    <w:p w14:paraId="01D2DD84" w14:textId="528F13DB" w:rsidR="00FC4063" w:rsidRDefault="00FC4063" w:rsidP="00C0558D">
      <w:pPr>
        <w:pStyle w:val="DefenceBoldNormal"/>
      </w:pPr>
      <w:r w:rsidRPr="00FD5D44">
        <w:t>Work Health and Safety Plan</w:t>
      </w:r>
    </w:p>
    <w:p w14:paraId="1188C03C" w14:textId="4FCC4071" w:rsidR="00A15635" w:rsidRPr="002832F6" w:rsidRDefault="00FC4063" w:rsidP="00FC4063">
      <w:pPr>
        <w:pStyle w:val="DefenceDefinition0"/>
      </w:pPr>
      <w:r w:rsidRPr="002832F6">
        <w:t xml:space="preserve">The plan prepared by the </w:t>
      </w:r>
      <w:r w:rsidR="00455CCE" w:rsidRPr="00E2361C">
        <w:t>Contractor</w:t>
      </w:r>
      <w:r w:rsidRPr="002832F6">
        <w:t xml:space="preserve"> and finalised under clause </w:t>
      </w:r>
      <w:r w:rsidRPr="002832F6">
        <w:fldChar w:fldCharType="begin"/>
      </w:r>
      <w:r w:rsidRPr="002832F6">
        <w:instrText xml:space="preserve"> REF _Ref100474748 \r \h </w:instrText>
      </w:r>
      <w:r w:rsidR="002832F6">
        <w:instrText xml:space="preserve"> \* MERGEFORMAT </w:instrText>
      </w:r>
      <w:r w:rsidRPr="002832F6">
        <w:fldChar w:fldCharType="separate"/>
      </w:r>
      <w:r w:rsidR="0046215E">
        <w:t>9.2</w:t>
      </w:r>
      <w:r w:rsidRPr="002832F6">
        <w:fldChar w:fldCharType="end"/>
      </w:r>
      <w:r w:rsidR="00247FD5">
        <w:t xml:space="preserve"> </w:t>
      </w:r>
      <w:r w:rsidR="00933E9C">
        <w:t>(</w:t>
      </w:r>
      <w:r w:rsidR="00247FD5">
        <w:t xml:space="preserve">which is </w:t>
      </w:r>
      <w:r w:rsidRPr="002832F6">
        <w:t xml:space="preserve">either </w:t>
      </w:r>
      <w:r w:rsidR="008A3BB2" w:rsidRPr="00E2361C">
        <w:t>Contract</w:t>
      </w:r>
      <w:r w:rsidRPr="002832F6">
        <w:t xml:space="preserve"> specific or</w:t>
      </w:r>
      <w:r w:rsidR="00B838B3" w:rsidRPr="002832F6">
        <w:t xml:space="preserve"> </w:t>
      </w:r>
      <w:r w:rsidR="00453849" w:rsidRPr="00E2361C">
        <w:t>Site</w:t>
      </w:r>
      <w:r w:rsidR="00362869" w:rsidRPr="002832F6">
        <w:t xml:space="preserve"> specific</w:t>
      </w:r>
      <w:r w:rsidR="00933E9C">
        <w:t>)</w:t>
      </w:r>
      <w:r w:rsidR="00362869" w:rsidRPr="002832F6">
        <w:t xml:space="preserve"> and which must </w:t>
      </w:r>
      <w:r w:rsidR="00B838B3" w:rsidRPr="002832F6">
        <w:t xml:space="preserve">set out in adequate detail the procedures the </w:t>
      </w:r>
      <w:r w:rsidR="00455CCE" w:rsidRPr="00E2361C">
        <w:t>Contractor</w:t>
      </w:r>
      <w:r w:rsidR="00B838B3" w:rsidRPr="002832F6">
        <w:t xml:space="preserve"> will implement to manage the </w:t>
      </w:r>
      <w:r w:rsidR="000B3220" w:rsidRPr="00E2361C">
        <w:t>Contractor's Activities</w:t>
      </w:r>
      <w:r w:rsidR="00933E9C">
        <w:t xml:space="preserve"> and the </w:t>
      </w:r>
      <w:r w:rsidR="00D025B5" w:rsidRPr="00E2361C">
        <w:t>Works</w:t>
      </w:r>
      <w:r w:rsidR="00B838B3" w:rsidRPr="002832F6">
        <w:t xml:space="preserve"> from a work health and safety </w:t>
      </w:r>
      <w:r w:rsidR="00362869" w:rsidRPr="002832F6">
        <w:t xml:space="preserve">perspective </w:t>
      </w:r>
      <w:r w:rsidR="00A15635" w:rsidRPr="002832F6">
        <w:t xml:space="preserve">to ensure compliance with all </w:t>
      </w:r>
      <w:r w:rsidR="00A15635" w:rsidRPr="00E2361C">
        <w:t>Statutory Requirements</w:t>
      </w:r>
      <w:r w:rsidR="00A15635" w:rsidRPr="002832F6">
        <w:t xml:space="preserve"> (including the </w:t>
      </w:r>
      <w:r w:rsidR="00A15635" w:rsidRPr="00E2361C">
        <w:t>WHS Legislation</w:t>
      </w:r>
      <w:r w:rsidR="00A15635" w:rsidRPr="002832F6">
        <w:t>)</w:t>
      </w:r>
      <w:r w:rsidR="00F01EBF">
        <w:t xml:space="preserve"> </w:t>
      </w:r>
      <w:r w:rsidR="00F01EBF" w:rsidRPr="001F15DD">
        <w:t xml:space="preserve">and the Asbestos Management Plan, including the obligations in clause </w:t>
      </w:r>
      <w:r w:rsidR="00F01EBF">
        <w:fldChar w:fldCharType="begin"/>
      </w:r>
      <w:r w:rsidR="00F01EBF">
        <w:instrText xml:space="preserve"> REF _Ref158376716 \w \h </w:instrText>
      </w:r>
      <w:r w:rsidR="00F01EBF">
        <w:fldChar w:fldCharType="separate"/>
      </w:r>
      <w:r w:rsidR="0046215E">
        <w:t>8.16(t)</w:t>
      </w:r>
      <w:r w:rsidR="00F01EBF">
        <w:fldChar w:fldCharType="end"/>
      </w:r>
      <w:r w:rsidR="00A15635" w:rsidRPr="002832F6">
        <w:t xml:space="preserve">.  The </w:t>
      </w:r>
      <w:r w:rsidR="00A15635" w:rsidRPr="00E2361C">
        <w:t>Work Health and Safety Plan</w:t>
      </w:r>
      <w:r w:rsidR="00A15635" w:rsidRPr="002832F6">
        <w:t xml:space="preserve"> must address</w:t>
      </w:r>
      <w:r w:rsidR="008B061A">
        <w:t>,</w:t>
      </w:r>
      <w:r w:rsidR="00A15635" w:rsidRPr="002832F6">
        <w:t xml:space="preserve"> at a minimum:</w:t>
      </w:r>
    </w:p>
    <w:p w14:paraId="464388E1" w14:textId="04EA9432" w:rsidR="00933E9C" w:rsidRDefault="00933E9C" w:rsidP="00D33BF3">
      <w:pPr>
        <w:pStyle w:val="DefenceDefinitionNum"/>
        <w:tabs>
          <w:tab w:val="clear" w:pos="964"/>
          <w:tab w:val="num" w:pos="0"/>
        </w:tabs>
      </w:pPr>
      <w:r>
        <w:t xml:space="preserve">the names, positions and responsibilities of all persons at the workplace whose positions or roles involve specific health and safety responsibilities in connection with the </w:t>
      </w:r>
      <w:r w:rsidR="000B3220" w:rsidRPr="00E2361C">
        <w:t>Contractor's Activities</w:t>
      </w:r>
      <w:r w:rsidR="00FD5D44">
        <w:t xml:space="preserve"> and the </w:t>
      </w:r>
      <w:r w:rsidR="00D025B5" w:rsidRPr="00E2361C">
        <w:t>Works</w:t>
      </w:r>
      <w:r w:rsidR="00FD5D44">
        <w:t>;</w:t>
      </w:r>
    </w:p>
    <w:p w14:paraId="27E6EA5E" w14:textId="0FE7B82D" w:rsidR="00933E9C" w:rsidRDefault="00933E9C" w:rsidP="00D33BF3">
      <w:pPr>
        <w:pStyle w:val="DefenceDefinitionNum"/>
        <w:tabs>
          <w:tab w:val="clear" w:pos="964"/>
          <w:tab w:val="num" w:pos="0"/>
        </w:tabs>
      </w:pPr>
      <w:r>
        <w:t>the arrangements in place, or to be implemented</w:t>
      </w:r>
      <w:r w:rsidR="008B061A">
        <w:t>,</w:t>
      </w:r>
      <w:r>
        <w:t xml:space="preserve"> between any persons conducting a business or undertaking</w:t>
      </w:r>
      <w:r w:rsidR="00AA1539">
        <w:t xml:space="preserve"> </w:t>
      </w:r>
      <w:r w:rsidR="00AA1539" w:rsidRPr="00C94A69">
        <w:t>(</w:t>
      </w:r>
      <w:r w:rsidR="00AA1539" w:rsidRPr="00E454B2">
        <w:rPr>
          <w:b/>
        </w:rPr>
        <w:t>PCBU</w:t>
      </w:r>
      <w:r w:rsidR="00AA1539" w:rsidRPr="00C94A69">
        <w:t>)</w:t>
      </w:r>
      <w:r>
        <w:t xml:space="preserve"> at the workplace where the </w:t>
      </w:r>
      <w:r w:rsidR="000B3220" w:rsidRPr="00E2361C">
        <w:t>Contractor's Activities</w:t>
      </w:r>
      <w:r w:rsidR="00FD5D44">
        <w:t xml:space="preserve"> and the </w:t>
      </w:r>
      <w:r w:rsidR="00D025B5" w:rsidRPr="00E2361C">
        <w:t>Works</w:t>
      </w:r>
      <w:r w:rsidR="00FD5D44" w:rsidRPr="002832F6">
        <w:t xml:space="preserve"> </w:t>
      </w:r>
      <w:r>
        <w:t>are being undertaken regarding consulting, co</w:t>
      </w:r>
      <w:r w:rsidR="006070A8">
        <w:t>-</w:t>
      </w:r>
      <w:r>
        <w:t>operating and co</w:t>
      </w:r>
      <w:r w:rsidR="006070A8">
        <w:t>-</w:t>
      </w:r>
      <w:r>
        <w:t xml:space="preserve">ordinating activities where the </w:t>
      </w:r>
      <w:r w:rsidR="00AA1539">
        <w:t>PCBU(s)</w:t>
      </w:r>
      <w:r>
        <w:t xml:space="preserve"> at the workplace and the </w:t>
      </w:r>
      <w:r w:rsidR="00455CCE" w:rsidRPr="00E2361C">
        <w:t>Contractor</w:t>
      </w:r>
      <w:r>
        <w:t xml:space="preserve"> owe a work health and safety duty in relation to the same work health and safety matter (including procedures for information sharing and communication); </w:t>
      </w:r>
    </w:p>
    <w:p w14:paraId="60B9EEB0" w14:textId="314C30A5" w:rsidR="00933E9C" w:rsidRDefault="00933E9C" w:rsidP="00D33BF3">
      <w:pPr>
        <w:pStyle w:val="DefenceDefinitionNum"/>
        <w:tabs>
          <w:tab w:val="clear" w:pos="964"/>
          <w:tab w:val="num" w:pos="0"/>
        </w:tabs>
      </w:pPr>
      <w:r>
        <w:t xml:space="preserve">the arrangements in place, or to be implemented, for managing any work health and safety incidents that occur at a workplace where the </w:t>
      </w:r>
      <w:r w:rsidR="000B3220" w:rsidRPr="00E2361C">
        <w:t>Contractor's Activities</w:t>
      </w:r>
      <w:r w:rsidR="00FD5D44">
        <w:t xml:space="preserve"> and the </w:t>
      </w:r>
      <w:r w:rsidR="00D025B5" w:rsidRPr="00E2361C">
        <w:t>Works</w:t>
      </w:r>
      <w:r w:rsidR="00FD5D44" w:rsidRPr="002832F6">
        <w:t xml:space="preserve"> </w:t>
      </w:r>
      <w:r>
        <w:t xml:space="preserve">are carried out, including: </w:t>
      </w:r>
    </w:p>
    <w:p w14:paraId="5806CE45" w14:textId="77777777" w:rsidR="00933E9C" w:rsidRDefault="00933E9C" w:rsidP="00D33BF3">
      <w:pPr>
        <w:pStyle w:val="DefenceDefinitionNum2"/>
        <w:tabs>
          <w:tab w:val="clear" w:pos="1928"/>
          <w:tab w:val="num" w:pos="964"/>
        </w:tabs>
      </w:pPr>
      <w:r>
        <w:t xml:space="preserve">incident (including notifiable incident) reporting procedures; </w:t>
      </w:r>
    </w:p>
    <w:p w14:paraId="18242255" w14:textId="77777777" w:rsidR="00933E9C" w:rsidRDefault="00933E9C" w:rsidP="00D33BF3">
      <w:pPr>
        <w:pStyle w:val="DefenceDefinitionNum2"/>
        <w:tabs>
          <w:tab w:val="clear" w:pos="1928"/>
          <w:tab w:val="num" w:pos="964"/>
        </w:tabs>
      </w:pPr>
      <w:r>
        <w:t>preventative and corrective action procedures; and</w:t>
      </w:r>
    </w:p>
    <w:p w14:paraId="3D45D49F" w14:textId="169BFE7B" w:rsidR="00933E9C" w:rsidRDefault="00933E9C" w:rsidP="00D33BF3">
      <w:pPr>
        <w:pStyle w:val="DefenceDefinitionNum2"/>
        <w:tabs>
          <w:tab w:val="clear" w:pos="1928"/>
          <w:tab w:val="num" w:pos="964"/>
        </w:tabs>
      </w:pPr>
      <w:r>
        <w:t xml:space="preserve">record-keeping and reporting requirements, including reporting to </w:t>
      </w:r>
      <w:r w:rsidR="00460C5F" w:rsidRPr="00493F06">
        <w:t xml:space="preserve">the </w:t>
      </w:r>
      <w:r w:rsidR="00944B08" w:rsidRPr="00E2361C">
        <w:t>Contract Administrator</w:t>
      </w:r>
      <w:r w:rsidR="00460C5F">
        <w:t xml:space="preserve"> </w:t>
      </w:r>
      <w:r>
        <w:t xml:space="preserve">with respect to incidents and accidents </w:t>
      </w:r>
      <w:r w:rsidR="00B54CE2">
        <w:t>under</w:t>
      </w:r>
      <w:r>
        <w:t xml:space="preserve"> clause </w:t>
      </w:r>
      <w:r w:rsidR="00234A41">
        <w:fldChar w:fldCharType="begin"/>
      </w:r>
      <w:r w:rsidR="00234A41">
        <w:instrText xml:space="preserve"> REF _Ref450122918 \w \h </w:instrText>
      </w:r>
      <w:r w:rsidR="00234A41">
        <w:fldChar w:fldCharType="separate"/>
      </w:r>
      <w:r w:rsidR="0046215E">
        <w:t>8.16(b)</w:t>
      </w:r>
      <w:r w:rsidR="00234A41">
        <w:fldChar w:fldCharType="end"/>
      </w:r>
      <w:r>
        <w:t xml:space="preserve">; </w:t>
      </w:r>
    </w:p>
    <w:p w14:paraId="3AFAA503" w14:textId="0662875F" w:rsidR="00933E9C" w:rsidRDefault="00933E9C" w:rsidP="00D33BF3">
      <w:pPr>
        <w:pStyle w:val="DefenceDefinitionNum"/>
        <w:tabs>
          <w:tab w:val="clear" w:pos="964"/>
          <w:tab w:val="num" w:pos="0"/>
        </w:tabs>
      </w:pPr>
      <w:r>
        <w:t xml:space="preserve">any </w:t>
      </w:r>
      <w:r w:rsidR="00453849" w:rsidRPr="00E2361C">
        <w:t>Site</w:t>
      </w:r>
      <w:r>
        <w:t xml:space="preserve">-specific health and safety rules, and the arrangements for ensuring that all persons at the workplace are informed of these rules; </w:t>
      </w:r>
    </w:p>
    <w:p w14:paraId="3C994858" w14:textId="77777777" w:rsidR="00933E9C" w:rsidRDefault="00933E9C" w:rsidP="00D33BF3">
      <w:pPr>
        <w:pStyle w:val="DefenceDefinitionNum"/>
        <w:tabs>
          <w:tab w:val="clear" w:pos="964"/>
          <w:tab w:val="num" w:pos="0"/>
        </w:tabs>
      </w:pPr>
      <w:r>
        <w:t xml:space="preserve">the arrangements for the collection and recording, and any assessment, monitoring and review of safe work method statements at the workplace; </w:t>
      </w:r>
    </w:p>
    <w:p w14:paraId="5F793328" w14:textId="13CCE55E" w:rsidR="00933E9C" w:rsidRDefault="008B061A" w:rsidP="00D33BF3">
      <w:pPr>
        <w:pStyle w:val="DefenceDefinitionNum"/>
        <w:tabs>
          <w:tab w:val="clear" w:pos="964"/>
          <w:tab w:val="num" w:pos="0"/>
        </w:tabs>
      </w:pPr>
      <w:r>
        <w:t xml:space="preserve">if the </w:t>
      </w:r>
      <w:r w:rsidR="008A3BB2" w:rsidRPr="00E2361C">
        <w:t>Contract</w:t>
      </w:r>
      <w:r>
        <w:t xml:space="preserve"> requires the </w:t>
      </w:r>
      <w:r w:rsidR="00455CCE" w:rsidRPr="00E2361C">
        <w:t>Contractor</w:t>
      </w:r>
      <w:r>
        <w:t xml:space="preserve"> to design any part of the </w:t>
      </w:r>
      <w:r w:rsidR="00D025B5" w:rsidRPr="00E2361C">
        <w:t>Works</w:t>
      </w:r>
      <w:r w:rsidR="00933E9C">
        <w:t xml:space="preserve">, </w:t>
      </w:r>
      <w:r w:rsidR="00AA1539">
        <w:t xml:space="preserve">the </w:t>
      </w:r>
      <w:r w:rsidR="00933E9C">
        <w:t xml:space="preserve">procedures for: </w:t>
      </w:r>
    </w:p>
    <w:p w14:paraId="47AC618B" w14:textId="4A20997D" w:rsidR="00933E9C" w:rsidRPr="00234A41" w:rsidRDefault="00933E9C" w:rsidP="00D33BF3">
      <w:pPr>
        <w:pStyle w:val="DefenceDefinitionNum2"/>
        <w:tabs>
          <w:tab w:val="clear" w:pos="1928"/>
          <w:tab w:val="num" w:pos="964"/>
        </w:tabs>
      </w:pPr>
      <w:r>
        <w:t>conducting design risk assessments</w:t>
      </w:r>
      <w:r w:rsidR="00763043">
        <w:t xml:space="preserve"> </w:t>
      </w:r>
      <w:r w:rsidR="00AA1539">
        <w:t>to ensure compliance with</w:t>
      </w:r>
      <w:r w:rsidRPr="00234A41">
        <w:t xml:space="preserve"> </w:t>
      </w:r>
      <w:r w:rsidR="00C07B03" w:rsidRPr="00E2361C">
        <w:t>Statutory Requirements</w:t>
      </w:r>
      <w:r w:rsidRPr="00234A41">
        <w:t xml:space="preserve"> (including </w:t>
      </w:r>
      <w:r w:rsidR="00D62F66">
        <w:t xml:space="preserve">the </w:t>
      </w:r>
      <w:r w:rsidR="00D025B5" w:rsidRPr="00E2361C">
        <w:t>WHS Legislation</w:t>
      </w:r>
      <w:r w:rsidRPr="00234A41">
        <w:t>)</w:t>
      </w:r>
      <w:r w:rsidR="00D62F66">
        <w:t>, including</w:t>
      </w:r>
      <w:r w:rsidRPr="00234A41">
        <w:t xml:space="preserve"> </w:t>
      </w:r>
      <w:r w:rsidRPr="00CC2E0C">
        <w:t>regarding</w:t>
      </w:r>
      <w:r w:rsidRPr="00234A41">
        <w:t xml:space="preserve"> design changes relevant to work health and safety; </w:t>
      </w:r>
    </w:p>
    <w:p w14:paraId="3B26ED6F" w14:textId="0489C49F" w:rsidR="00933E9C" w:rsidRPr="00833946" w:rsidRDefault="00933E9C" w:rsidP="00D33BF3">
      <w:pPr>
        <w:pStyle w:val="DefenceDefinitionNum2"/>
        <w:tabs>
          <w:tab w:val="clear" w:pos="1928"/>
          <w:tab w:val="num" w:pos="964"/>
        </w:tabs>
      </w:pPr>
      <w:r w:rsidRPr="00DC51FE">
        <w:t xml:space="preserve">carrying out calculations, analysis, testing or examinations regarding design to ensure compliance with </w:t>
      </w:r>
      <w:r w:rsidR="00D025B5" w:rsidRPr="00E2361C">
        <w:t>WHS Legislation</w:t>
      </w:r>
      <w:r w:rsidR="00B75516" w:rsidRPr="00833946">
        <w:t xml:space="preserve">; and </w:t>
      </w:r>
    </w:p>
    <w:p w14:paraId="5F6F904B" w14:textId="39803CE1" w:rsidR="00FD5D44" w:rsidRPr="00833946" w:rsidRDefault="00933E9C" w:rsidP="00FD5D44">
      <w:pPr>
        <w:pStyle w:val="DefenceDefinitionNum2"/>
        <w:tabs>
          <w:tab w:val="clear" w:pos="1928"/>
          <w:tab w:val="num" w:pos="964"/>
        </w:tabs>
      </w:pPr>
      <w:r w:rsidRPr="00833946">
        <w:t xml:space="preserve">ensuring the results of such calculations, analysis, testing or examinations are provided to the </w:t>
      </w:r>
      <w:r w:rsidR="00BF5581" w:rsidRPr="00E2361C">
        <w:t>Commonwealth</w:t>
      </w:r>
      <w:r w:rsidR="00DC51FE" w:rsidRPr="00E572A0">
        <w:t xml:space="preserve">, including </w:t>
      </w:r>
      <w:r w:rsidRPr="00DC51FE">
        <w:t>as a condition precedent to</w:t>
      </w:r>
      <w:r w:rsidR="00FD5D44" w:rsidRPr="00520525">
        <w:t xml:space="preserve"> </w:t>
      </w:r>
      <w:r w:rsidR="00D7026C" w:rsidRPr="00E2361C">
        <w:t>Completion</w:t>
      </w:r>
      <w:r w:rsidR="00FD5D44" w:rsidRPr="00833946">
        <w:t xml:space="preserve"> and prior to the expiry of the </w:t>
      </w:r>
      <w:r w:rsidR="00FD5D44" w:rsidRPr="00E2361C">
        <w:t>Defects Liability Period</w:t>
      </w:r>
      <w:r w:rsidR="00FD5D44" w:rsidRPr="00833946">
        <w:t>;</w:t>
      </w:r>
    </w:p>
    <w:p w14:paraId="55FF6656" w14:textId="77777777" w:rsidR="00933E9C" w:rsidRPr="00234A41" w:rsidRDefault="00933E9C" w:rsidP="00D33BF3">
      <w:pPr>
        <w:pStyle w:val="DefenceDefinitionNum"/>
        <w:tabs>
          <w:tab w:val="clear" w:pos="964"/>
          <w:tab w:val="num" w:pos="0"/>
        </w:tabs>
      </w:pPr>
      <w:bookmarkStart w:id="145" w:name="_Ref450032755"/>
      <w:r w:rsidRPr="00234A41">
        <w:t>procedures and arrangements for the management of work health and safety generally, including:</w:t>
      </w:r>
      <w:bookmarkEnd w:id="145"/>
      <w:r w:rsidRPr="00234A41">
        <w:t xml:space="preserve"> </w:t>
      </w:r>
    </w:p>
    <w:p w14:paraId="4205C9F5" w14:textId="11C4B5BE" w:rsidR="00933E9C" w:rsidRPr="00234A41" w:rsidRDefault="00933E9C" w:rsidP="00D33BF3">
      <w:pPr>
        <w:pStyle w:val="DefenceDefinitionNum2"/>
        <w:tabs>
          <w:tab w:val="clear" w:pos="1928"/>
          <w:tab w:val="num" w:pos="964"/>
        </w:tabs>
      </w:pPr>
      <w:r w:rsidRPr="00234A41">
        <w:t xml:space="preserve">details of the </w:t>
      </w:r>
      <w:r w:rsidRPr="00E2361C">
        <w:t>Contractor's</w:t>
      </w:r>
      <w:r w:rsidRPr="00234A41">
        <w:t xml:space="preserve"> work health and safety policy; </w:t>
      </w:r>
    </w:p>
    <w:p w14:paraId="7321983D" w14:textId="5FAD1F15" w:rsidR="00933E9C" w:rsidRPr="00234A41" w:rsidRDefault="00933E9C" w:rsidP="00D33BF3">
      <w:pPr>
        <w:pStyle w:val="DefenceDefinitionNum2"/>
        <w:tabs>
          <w:tab w:val="clear" w:pos="1928"/>
          <w:tab w:val="num" w:pos="964"/>
        </w:tabs>
      </w:pPr>
      <w:r w:rsidRPr="00234A41">
        <w:t xml:space="preserve">details of any work health and safety management system (whether certified or uncertified); </w:t>
      </w:r>
    </w:p>
    <w:p w14:paraId="6ADA4D00" w14:textId="77777777" w:rsidR="00933E9C" w:rsidRPr="00234A41" w:rsidRDefault="00933E9C" w:rsidP="00D33BF3">
      <w:pPr>
        <w:pStyle w:val="DefenceDefinitionNum2"/>
        <w:tabs>
          <w:tab w:val="clear" w:pos="1928"/>
          <w:tab w:val="num" w:pos="964"/>
        </w:tabs>
      </w:pPr>
      <w:bookmarkStart w:id="146" w:name="_Ref450032760"/>
      <w:r w:rsidRPr="00234A41">
        <w:t>inductions, training and other awareness programmes regarding work health and safety and any workplace specific work health and safety induction, training and other awareness programmes; and</w:t>
      </w:r>
      <w:bookmarkEnd w:id="146"/>
    </w:p>
    <w:p w14:paraId="53C8E81E" w14:textId="77777777" w:rsidR="00933E9C" w:rsidRPr="00234A41" w:rsidRDefault="00933E9C" w:rsidP="00D33BF3">
      <w:pPr>
        <w:pStyle w:val="DefenceDefinitionNum2"/>
        <w:tabs>
          <w:tab w:val="clear" w:pos="1928"/>
          <w:tab w:val="num" w:pos="964"/>
        </w:tabs>
      </w:pPr>
      <w:r w:rsidRPr="00234A41">
        <w:t xml:space="preserve">emergency procedures, emergency management planning, the use of emergency equipment and the establishment of workplace specific first aid facilities; </w:t>
      </w:r>
    </w:p>
    <w:p w14:paraId="5D7DAF1F" w14:textId="03C4A3AC" w:rsidR="00933E9C" w:rsidRPr="00234A41" w:rsidRDefault="00933E9C" w:rsidP="00D33BF3">
      <w:pPr>
        <w:pStyle w:val="DefenceDefinitionNum"/>
        <w:tabs>
          <w:tab w:val="clear" w:pos="964"/>
          <w:tab w:val="num" w:pos="0"/>
        </w:tabs>
      </w:pPr>
      <w:r w:rsidRPr="00234A41">
        <w:t xml:space="preserve">procedures for ensuring the provision of written assurances to the </w:t>
      </w:r>
      <w:r w:rsidR="00944B08" w:rsidRPr="00E2361C">
        <w:t>Contract Administrator</w:t>
      </w:r>
      <w:r w:rsidRPr="00234A41">
        <w:t xml:space="preserve"> </w:t>
      </w:r>
      <w:r w:rsidR="00B54CE2">
        <w:t>under</w:t>
      </w:r>
      <w:r w:rsidRPr="00234A41">
        <w:t xml:space="preserve"> clause </w:t>
      </w:r>
      <w:r w:rsidR="00BF0FA8">
        <w:fldChar w:fldCharType="begin"/>
      </w:r>
      <w:r w:rsidR="00BF0FA8">
        <w:instrText xml:space="preserve"> REF _Ref40267708 \r \h </w:instrText>
      </w:r>
      <w:r w:rsidR="00BF0FA8">
        <w:fldChar w:fldCharType="separate"/>
      </w:r>
      <w:r w:rsidR="0046215E">
        <w:t>8.16(h)</w:t>
      </w:r>
      <w:r w:rsidR="00BF0FA8">
        <w:fldChar w:fldCharType="end"/>
      </w:r>
      <w:r w:rsidRPr="00234A41">
        <w:t xml:space="preserve"> regarding compliance with the </w:t>
      </w:r>
      <w:r w:rsidR="00D025B5" w:rsidRPr="00E2361C">
        <w:t>WHS Legislation</w:t>
      </w:r>
      <w:r w:rsidRPr="00234A41">
        <w:t xml:space="preserve"> by the </w:t>
      </w:r>
      <w:r w:rsidR="00455CCE" w:rsidRPr="00E2361C">
        <w:t>Contractor</w:t>
      </w:r>
      <w:r w:rsidRPr="00234A41">
        <w:t xml:space="preserve">, subcontractors and </w:t>
      </w:r>
      <w:r w:rsidRPr="00455CCE">
        <w:t xml:space="preserve">Other </w:t>
      </w:r>
      <w:r w:rsidRPr="00E2361C">
        <w:t>Contractors</w:t>
      </w:r>
      <w:r w:rsidRPr="00234A41">
        <w:t xml:space="preserve">; </w:t>
      </w:r>
    </w:p>
    <w:p w14:paraId="39B42B81" w14:textId="6AD73651" w:rsidR="00933E9C" w:rsidRDefault="00933E9C" w:rsidP="00D33BF3">
      <w:pPr>
        <w:pStyle w:val="DefenceDefinitionNum"/>
        <w:tabs>
          <w:tab w:val="clear" w:pos="964"/>
          <w:tab w:val="num" w:pos="0"/>
        </w:tabs>
      </w:pPr>
      <w:r w:rsidRPr="00234A41">
        <w:t xml:space="preserve">procedures for the preparation, finalisation and regular reviewing of the </w:t>
      </w:r>
      <w:r w:rsidR="00D025B5" w:rsidRPr="00E2361C">
        <w:t>Work Health and Safety Plan</w:t>
      </w:r>
      <w:r>
        <w:t xml:space="preserve"> </w:t>
      </w:r>
      <w:r w:rsidR="00B54CE2">
        <w:t>under</w:t>
      </w:r>
      <w:r>
        <w:t xml:space="preserve"> clause </w:t>
      </w:r>
      <w:r w:rsidR="00932E9F">
        <w:fldChar w:fldCharType="begin"/>
      </w:r>
      <w:r w:rsidR="00932E9F">
        <w:instrText xml:space="preserve"> REF _Ref100474748 \r \h </w:instrText>
      </w:r>
      <w:r w:rsidR="00932E9F">
        <w:fldChar w:fldCharType="separate"/>
      </w:r>
      <w:r w:rsidR="0046215E">
        <w:t>9.2</w:t>
      </w:r>
      <w:r w:rsidR="00932E9F">
        <w:fldChar w:fldCharType="end"/>
      </w:r>
      <w:r>
        <w:t xml:space="preserve"> (including as a consequence of any review of hazards, risks and control measures regarding the </w:t>
      </w:r>
      <w:r w:rsidR="000B3220" w:rsidRPr="00E2361C">
        <w:t>Contractor's Activities</w:t>
      </w:r>
      <w:r>
        <w:t xml:space="preserve">, the </w:t>
      </w:r>
      <w:r w:rsidR="00D025B5" w:rsidRPr="00E2361C">
        <w:t>Works</w:t>
      </w:r>
      <w:r>
        <w:t xml:space="preserve"> and any notifiable incident or systemic risk management failure); </w:t>
      </w:r>
    </w:p>
    <w:p w14:paraId="4FF5B546" w14:textId="77777777" w:rsidR="00933E9C" w:rsidRDefault="00933E9C" w:rsidP="00D33BF3">
      <w:pPr>
        <w:pStyle w:val="DefenceDefinitionNum"/>
        <w:tabs>
          <w:tab w:val="clear" w:pos="964"/>
          <w:tab w:val="num" w:pos="0"/>
        </w:tabs>
      </w:pPr>
      <w:r>
        <w:t xml:space="preserve">procedures for the management of subcontractors, including: </w:t>
      </w:r>
    </w:p>
    <w:p w14:paraId="20382E3A" w14:textId="3A6D7BFC" w:rsidR="00933E9C" w:rsidRDefault="00933E9C" w:rsidP="00D33BF3">
      <w:pPr>
        <w:pStyle w:val="DefenceDefinitionNum2"/>
        <w:tabs>
          <w:tab w:val="clear" w:pos="1928"/>
          <w:tab w:val="num" w:pos="964"/>
        </w:tabs>
      </w:pPr>
      <w:r w:rsidRPr="008E5377">
        <w:t>inductions, training and other awareness programmes (in addition to those referred to in</w:t>
      </w:r>
      <w:r>
        <w:t xml:space="preserve"> </w:t>
      </w:r>
      <w:r w:rsidRPr="00C305CF">
        <w:t xml:space="preserve">paragraph </w:t>
      </w:r>
      <w:r w:rsidR="00C305CF" w:rsidRPr="00C305CF">
        <w:fldChar w:fldCharType="begin"/>
      </w:r>
      <w:r w:rsidR="00C305CF" w:rsidRPr="00C305CF">
        <w:instrText xml:space="preserve"> REF _Ref450032760 \r \h </w:instrText>
      </w:r>
      <w:r w:rsidR="00C305CF">
        <w:instrText xml:space="preserve"> \* MERGEFORMAT </w:instrText>
      </w:r>
      <w:r w:rsidR="00C305CF" w:rsidRPr="00C305CF">
        <w:fldChar w:fldCharType="separate"/>
      </w:r>
      <w:r w:rsidR="0046215E">
        <w:t>(g)(iii)</w:t>
      </w:r>
      <w:r w:rsidR="00C305CF" w:rsidRPr="00C305CF">
        <w:fldChar w:fldCharType="end"/>
      </w:r>
      <w:r w:rsidRPr="00C305CF">
        <w:t>);</w:t>
      </w:r>
      <w:r>
        <w:t xml:space="preserve"> </w:t>
      </w:r>
    </w:p>
    <w:p w14:paraId="26521AD9" w14:textId="77777777" w:rsidR="00933E9C" w:rsidRDefault="00933E9C" w:rsidP="00D33BF3">
      <w:pPr>
        <w:pStyle w:val="DefenceDefinitionNum2"/>
        <w:tabs>
          <w:tab w:val="clear" w:pos="1928"/>
          <w:tab w:val="num" w:pos="964"/>
        </w:tabs>
      </w:pPr>
      <w:r>
        <w:t xml:space="preserve">the subcontractor's development and provision of safe work method statements, job safety assessments or equivalent documentation; </w:t>
      </w:r>
    </w:p>
    <w:p w14:paraId="36DCBE04" w14:textId="3F675723" w:rsidR="00933E9C" w:rsidRDefault="00933E9C" w:rsidP="00D33BF3">
      <w:pPr>
        <w:pStyle w:val="DefenceDefinitionNum2"/>
        <w:tabs>
          <w:tab w:val="clear" w:pos="1928"/>
          <w:tab w:val="num" w:pos="964"/>
        </w:tabs>
      </w:pPr>
      <w:r>
        <w:t>ensuring subcontractors comply with their obligation to consult, co</w:t>
      </w:r>
      <w:r w:rsidR="006070A8">
        <w:t>-</w:t>
      </w:r>
      <w:r>
        <w:t>operate and co</w:t>
      </w:r>
      <w:r w:rsidR="006070A8">
        <w:t>-</w:t>
      </w:r>
      <w:r>
        <w:t>ordinate activities (including the information-sharing and communication of information); and</w:t>
      </w:r>
    </w:p>
    <w:p w14:paraId="4D72685C" w14:textId="3AE2DB0C" w:rsidR="00933E9C" w:rsidRDefault="00933E9C" w:rsidP="00D33BF3">
      <w:pPr>
        <w:pStyle w:val="DefenceDefinitionNum2"/>
        <w:tabs>
          <w:tab w:val="clear" w:pos="1928"/>
          <w:tab w:val="num" w:pos="964"/>
        </w:tabs>
      </w:pPr>
      <w:r>
        <w:t xml:space="preserve">ensuring subcontractor compliance with the </w:t>
      </w:r>
      <w:r w:rsidR="00AA1539">
        <w:t xml:space="preserve">Contractor's </w:t>
      </w:r>
      <w:r w:rsidR="00D025B5" w:rsidRPr="00E2361C">
        <w:t>Work Health and Safety Plan</w:t>
      </w:r>
      <w:r>
        <w:t xml:space="preserve">; </w:t>
      </w:r>
    </w:p>
    <w:p w14:paraId="391A6125" w14:textId="6FAE2131" w:rsidR="00933E9C" w:rsidRDefault="00AA1539" w:rsidP="00AA1539">
      <w:pPr>
        <w:pStyle w:val="DefenceDefinitionNum"/>
      </w:pPr>
      <w:r w:rsidRPr="00AA1539">
        <w:t xml:space="preserve">details of the project and Contract specific hazards and risks identified by the Contractor and </w:t>
      </w:r>
      <w:r w:rsidR="00933E9C">
        <w:t xml:space="preserve">the </w:t>
      </w:r>
      <w:r w:rsidRPr="00AA1539">
        <w:t xml:space="preserve">Contractor's </w:t>
      </w:r>
      <w:r w:rsidR="00933E9C">
        <w:t>approach to the management of</w:t>
      </w:r>
      <w:r w:rsidR="00FC4C94">
        <w:t xml:space="preserve"> </w:t>
      </w:r>
      <w:r>
        <w:t>these</w:t>
      </w:r>
      <w:r w:rsidR="00933E9C">
        <w:t xml:space="preserve"> hazards and risks including how the </w:t>
      </w:r>
      <w:r w:rsidR="00455CCE" w:rsidRPr="00E2361C">
        <w:t>Contractor</w:t>
      </w:r>
      <w:r w:rsidR="00933E9C">
        <w:t xml:space="preserve"> will identify hazards and eliminate or minimise risks so far as is reasonably practicable: </w:t>
      </w:r>
    </w:p>
    <w:p w14:paraId="440DAC79" w14:textId="291C14F8" w:rsidR="00933E9C" w:rsidRDefault="00933E9C" w:rsidP="00D33BF3">
      <w:pPr>
        <w:pStyle w:val="DefenceDefinitionNum2"/>
        <w:tabs>
          <w:tab w:val="clear" w:pos="1928"/>
          <w:tab w:val="num" w:pos="964"/>
        </w:tabs>
      </w:pPr>
      <w:r>
        <w:t xml:space="preserve">prior to commencing the </w:t>
      </w:r>
      <w:r w:rsidR="000B3220" w:rsidRPr="00E2361C">
        <w:t>Contractor's Activities</w:t>
      </w:r>
      <w:r w:rsidRPr="00833F96">
        <w:t xml:space="preserve"> and the </w:t>
      </w:r>
      <w:r w:rsidR="00D025B5" w:rsidRPr="00E2361C">
        <w:t>Works</w:t>
      </w:r>
      <w:r>
        <w:t>; and</w:t>
      </w:r>
    </w:p>
    <w:p w14:paraId="5B9E643D" w14:textId="408C7E4A" w:rsidR="00933E9C" w:rsidRDefault="00933E9C" w:rsidP="00D33BF3">
      <w:pPr>
        <w:pStyle w:val="DefenceDefinitionNum2"/>
        <w:tabs>
          <w:tab w:val="clear" w:pos="1928"/>
          <w:tab w:val="num" w:pos="964"/>
        </w:tabs>
      </w:pPr>
      <w:r>
        <w:t xml:space="preserve">during the </w:t>
      </w:r>
      <w:r w:rsidR="002E2AE4">
        <w:t xml:space="preserve">delivery of the </w:t>
      </w:r>
      <w:r w:rsidR="000B3220" w:rsidRPr="00E2361C">
        <w:t>Contractor's Activities</w:t>
      </w:r>
      <w:r w:rsidR="00833F96" w:rsidRPr="00833F96">
        <w:t xml:space="preserve"> and the </w:t>
      </w:r>
      <w:r w:rsidR="00D025B5" w:rsidRPr="00E2361C">
        <w:t>Works</w:t>
      </w:r>
      <w:r>
        <w:t xml:space="preserve">; </w:t>
      </w:r>
    </w:p>
    <w:p w14:paraId="26357DA6" w14:textId="4F455796" w:rsidR="00AA1539" w:rsidRDefault="00AA1539" w:rsidP="00E454B2">
      <w:pPr>
        <w:pStyle w:val="DefenceDefinitionNum"/>
      </w:pPr>
      <w:r w:rsidRPr="00AA1539">
        <w:t>the appro</w:t>
      </w:r>
      <w:r w:rsidRPr="00C94A69">
        <w:t>ach the Contractor will adopt in identifying, controlling and managing work health and safety hazards and risks concerning Hazardous Substances, including, where</w:t>
      </w:r>
      <w:r w:rsidR="005460EC" w:rsidRPr="00C94A69">
        <w:t xml:space="preserve"> they are used or handled in the delivery of the</w:t>
      </w:r>
      <w:r w:rsidRPr="00C94A69">
        <w:t xml:space="preserve"> Contractor's</w:t>
      </w:r>
      <w:r w:rsidRPr="00AA1539">
        <w:t xml:space="preserve"> Activities, incorporated into the Works, stored by the Contractor at the workplace or transported by the Contractor to or from the workplace;</w:t>
      </w:r>
    </w:p>
    <w:p w14:paraId="66786089" w14:textId="010047FC" w:rsidR="00933E9C" w:rsidRPr="00833F96" w:rsidRDefault="00933E9C" w:rsidP="00AA1539">
      <w:pPr>
        <w:pStyle w:val="DefenceDefinitionNum"/>
      </w:pPr>
      <w:r w:rsidRPr="00833F96">
        <w:t xml:space="preserve">the actions the </w:t>
      </w:r>
      <w:r w:rsidR="00455CCE" w:rsidRPr="00E2361C">
        <w:t>Contractor</w:t>
      </w:r>
      <w:r w:rsidRPr="00833F96">
        <w:t xml:space="preserve"> will take to proactively identify and </w:t>
      </w:r>
      <w:r w:rsidRPr="00C94A69">
        <w:t>manage risks to ensure it avoids systematic work health and safety risk management failures occurring during the</w:t>
      </w:r>
      <w:r w:rsidR="00AA1539" w:rsidRPr="00C94A69">
        <w:t xml:space="preserve"> delivery</w:t>
      </w:r>
      <w:r w:rsidR="00AA1539" w:rsidRPr="00AA1539">
        <w:t xml:space="preserve"> of the</w:t>
      </w:r>
      <w:r w:rsidRPr="00833F96">
        <w:t xml:space="preserve"> </w:t>
      </w:r>
      <w:r w:rsidR="000B3220" w:rsidRPr="00E2361C">
        <w:t>Contractor's Activities</w:t>
      </w:r>
      <w:r w:rsidR="00833F96" w:rsidRPr="00833F96">
        <w:t xml:space="preserve"> and the </w:t>
      </w:r>
      <w:r w:rsidR="00D025B5" w:rsidRPr="00E2361C">
        <w:t>Works</w:t>
      </w:r>
      <w:r w:rsidR="00833F96" w:rsidRPr="00833F96">
        <w:t>;</w:t>
      </w:r>
      <w:r w:rsidRPr="00833F96">
        <w:t xml:space="preserve"> </w:t>
      </w:r>
    </w:p>
    <w:p w14:paraId="331C4295" w14:textId="33DC4C23" w:rsidR="00933E9C" w:rsidRDefault="00933E9C" w:rsidP="00D33BF3">
      <w:pPr>
        <w:pStyle w:val="DefenceDefinitionNum"/>
        <w:tabs>
          <w:tab w:val="clear" w:pos="964"/>
          <w:tab w:val="num" w:pos="0"/>
        </w:tabs>
      </w:pPr>
      <w:r>
        <w:t xml:space="preserve">the procedures the </w:t>
      </w:r>
      <w:r w:rsidR="00455CCE" w:rsidRPr="00E2361C">
        <w:t>Contractor</w:t>
      </w:r>
      <w:r>
        <w:t xml:space="preserve"> will adopt to </w:t>
      </w:r>
      <w:r w:rsidRPr="008E5377">
        <w:t>audit or otherwise monitor and</w:t>
      </w:r>
      <w:r>
        <w:t xml:space="preserve"> verify its (and its subcontractors</w:t>
      </w:r>
      <w:r w:rsidR="008B061A">
        <w:t>'</w:t>
      </w:r>
      <w:r>
        <w:t xml:space="preserve">) compliance with the </w:t>
      </w:r>
      <w:r w:rsidR="00D025B5" w:rsidRPr="00E2361C">
        <w:t>Work Health and Safety Plan</w:t>
      </w:r>
      <w:r w:rsidRPr="008E5377">
        <w:t xml:space="preserve"> and the </w:t>
      </w:r>
      <w:r w:rsidR="00D025B5" w:rsidRPr="00E2361C">
        <w:t>WHS Legislation</w:t>
      </w:r>
      <w:r w:rsidRPr="008E5377">
        <w:t xml:space="preserve"> (including details of the regularity, form and content of such audit, monitoring and verification</w:t>
      </w:r>
      <w:r>
        <w:t xml:space="preserve"> activities); </w:t>
      </w:r>
    </w:p>
    <w:p w14:paraId="5E332DA9" w14:textId="74C2CF7A" w:rsidR="00933E9C" w:rsidRDefault="00933E9C" w:rsidP="00D33BF3">
      <w:pPr>
        <w:pStyle w:val="DefenceDefinitionNum"/>
        <w:tabs>
          <w:tab w:val="clear" w:pos="964"/>
          <w:tab w:val="num" w:pos="0"/>
        </w:tabs>
      </w:pPr>
      <w:r>
        <w:t xml:space="preserve">the procedures the </w:t>
      </w:r>
      <w:r w:rsidR="00455CCE" w:rsidRPr="00E2361C">
        <w:t>Contractor</w:t>
      </w:r>
      <w:r>
        <w:t xml:space="preserve"> will adopt to ensure it provides to the </w:t>
      </w:r>
      <w:r w:rsidR="00BF5581" w:rsidRPr="00E2361C">
        <w:t>Commonwealth</w:t>
      </w:r>
      <w:r w:rsidRPr="00B47DAA">
        <w:t>,</w:t>
      </w:r>
      <w:r>
        <w:t xml:space="preserve"> when conducting </w:t>
      </w:r>
      <w:r w:rsidRPr="00B009F3">
        <w:t>handover</w:t>
      </w:r>
      <w:r w:rsidR="006337BA" w:rsidRPr="00B009F3">
        <w:t xml:space="preserve"> and </w:t>
      </w:r>
      <w:r w:rsidRPr="00B009F3">
        <w:t>takeover</w:t>
      </w:r>
      <w:r>
        <w:t xml:space="preserve"> activities, all information regarding hazards and risks present in</w:t>
      </w:r>
      <w:r w:rsidR="00B54CE2">
        <w:t xml:space="preserve"> or</w:t>
      </w:r>
      <w:r>
        <w:t xml:space="preserve"> arising </w:t>
      </w:r>
      <w:r w:rsidR="006337BA">
        <w:t xml:space="preserve">out of or in connection with </w:t>
      </w:r>
      <w:r>
        <w:t xml:space="preserve">the use of the </w:t>
      </w:r>
      <w:r w:rsidR="00D025B5" w:rsidRPr="00E2361C">
        <w:t>Works</w:t>
      </w:r>
      <w:r>
        <w:t xml:space="preserve"> </w:t>
      </w:r>
      <w:r w:rsidR="006337BA">
        <w:t xml:space="preserve">including </w:t>
      </w:r>
      <w:r>
        <w:t xml:space="preserve">for the purpose for which they were designed or manufactured (including the supply of information in accordance with clause </w:t>
      </w:r>
      <w:r w:rsidR="0067134C">
        <w:fldChar w:fldCharType="begin"/>
      </w:r>
      <w:r w:rsidR="0067134C">
        <w:instrText xml:space="preserve"> REF _Ref450160399 \w \h </w:instrText>
      </w:r>
      <w:r w:rsidR="0067134C">
        <w:fldChar w:fldCharType="separate"/>
      </w:r>
      <w:r w:rsidR="0046215E">
        <w:t>8.16(r)</w:t>
      </w:r>
      <w:r w:rsidR="0067134C">
        <w:fldChar w:fldCharType="end"/>
      </w:r>
      <w:r w:rsidR="0067134C">
        <w:t>);</w:t>
      </w:r>
      <w:r>
        <w:t xml:space="preserve"> </w:t>
      </w:r>
    </w:p>
    <w:p w14:paraId="6C6B9CEF" w14:textId="53119F0F" w:rsidR="00933E9C" w:rsidRDefault="00933E9C" w:rsidP="00AA1539">
      <w:pPr>
        <w:pStyle w:val="DefenceDefinitionNum"/>
      </w:pPr>
      <w:r>
        <w:t xml:space="preserve">the approach the </w:t>
      </w:r>
      <w:r w:rsidR="00455CCE" w:rsidRPr="00E2361C">
        <w:t>Contractor</w:t>
      </w:r>
      <w:r>
        <w:t xml:space="preserve"> will adopt in identifying, controlling and managing work health and safety hazards and risks concerning </w:t>
      </w:r>
      <w:r w:rsidR="00AA1539" w:rsidRPr="00AA1539">
        <w:t xml:space="preserve">high risk construction as defined in </w:t>
      </w:r>
      <w:r w:rsidR="00FA363B" w:rsidRPr="006645E9">
        <w:t>r</w:t>
      </w:r>
      <w:r w:rsidR="00AA1539" w:rsidRPr="006645E9">
        <w:t>egulation</w:t>
      </w:r>
      <w:r w:rsidR="00AA1539" w:rsidRPr="00AA1539">
        <w:t xml:space="preserve"> 291 of the Commonwealth WHS Legislation </w:t>
      </w:r>
      <w:r>
        <w:t>(as applicable)</w:t>
      </w:r>
      <w:r w:rsidR="00446B11">
        <w:t>;</w:t>
      </w:r>
      <w:r>
        <w:t xml:space="preserve"> </w:t>
      </w:r>
    </w:p>
    <w:p w14:paraId="4F55E7BA" w14:textId="3F111FDB" w:rsidR="005217B7" w:rsidRDefault="005217B7" w:rsidP="00AA1539">
      <w:pPr>
        <w:pStyle w:val="DefenceDefinitionNum"/>
      </w:pPr>
      <w:r w:rsidRPr="00E102A6">
        <w:rPr>
          <w:color w:val="auto"/>
        </w:rPr>
        <w:t xml:space="preserve">the procedures the Contractor has in place regarding Asbestos Related Activities, including to ensure compliance with </w:t>
      </w:r>
      <w:r w:rsidRPr="00D2304E">
        <w:rPr>
          <w:color w:val="auto"/>
        </w:rPr>
        <w:t>the WHS Legislation and the</w:t>
      </w:r>
      <w:r w:rsidRPr="00E102A6">
        <w:rPr>
          <w:color w:val="auto"/>
        </w:rPr>
        <w:t xml:space="preserve"> Asbestos Management Plan</w:t>
      </w:r>
      <w:r>
        <w:rPr>
          <w:color w:val="auto"/>
        </w:rPr>
        <w:t>;</w:t>
      </w:r>
    </w:p>
    <w:p w14:paraId="4FEF8828" w14:textId="13E9B37D" w:rsidR="00BD47AC" w:rsidRPr="00F443EF" w:rsidRDefault="005460EC" w:rsidP="00D33BF3">
      <w:pPr>
        <w:pStyle w:val="DefenceDefinitionNum"/>
        <w:tabs>
          <w:tab w:val="clear" w:pos="964"/>
          <w:tab w:val="num" w:pos="0"/>
        </w:tabs>
        <w:rPr>
          <w:color w:val="auto"/>
        </w:rPr>
      </w:pPr>
      <w:r w:rsidRPr="00C94A69">
        <w:rPr>
          <w:color w:val="auto"/>
        </w:rPr>
        <w:t>any</w:t>
      </w:r>
      <w:r w:rsidR="00BD47AC" w:rsidRPr="00C94A69">
        <w:rPr>
          <w:color w:val="auto"/>
        </w:rPr>
        <w:t xml:space="preserve"> additional</w:t>
      </w:r>
      <w:r w:rsidR="00BD47AC" w:rsidRPr="00F443EF">
        <w:rPr>
          <w:color w:val="auto"/>
        </w:rPr>
        <w:t xml:space="preserve"> matters specified in the </w:t>
      </w:r>
      <w:r w:rsidR="000B3220" w:rsidRPr="00E2361C">
        <w:t>Contract Particulars</w:t>
      </w:r>
      <w:r w:rsidR="00BD47AC" w:rsidRPr="00F443EF">
        <w:rPr>
          <w:color w:val="auto"/>
        </w:rPr>
        <w:t xml:space="preserve">; and </w:t>
      </w:r>
    </w:p>
    <w:p w14:paraId="33473C40" w14:textId="09D9A519" w:rsidR="00BD47AC" w:rsidRPr="00F443EF" w:rsidRDefault="00BD47AC" w:rsidP="00D33BF3">
      <w:pPr>
        <w:pStyle w:val="DefenceDefinitionNum"/>
        <w:tabs>
          <w:tab w:val="clear" w:pos="964"/>
          <w:tab w:val="num" w:pos="0"/>
        </w:tabs>
        <w:rPr>
          <w:color w:val="auto"/>
        </w:rPr>
      </w:pPr>
      <w:r w:rsidRPr="00F443EF">
        <w:rPr>
          <w:color w:val="auto"/>
        </w:rPr>
        <w:t>any other matters required by</w:t>
      </w:r>
      <w:r w:rsidR="00F2179C">
        <w:rPr>
          <w:color w:val="auto"/>
        </w:rPr>
        <w:t xml:space="preserve"> the</w:t>
      </w:r>
      <w:r w:rsidRPr="00F443EF">
        <w:rPr>
          <w:color w:val="auto"/>
        </w:rPr>
        <w:t>:</w:t>
      </w:r>
    </w:p>
    <w:p w14:paraId="4EDF354C" w14:textId="28215850" w:rsidR="00BD47AC" w:rsidRPr="00F443EF" w:rsidRDefault="008A3BB2" w:rsidP="00D33BF3">
      <w:pPr>
        <w:pStyle w:val="DefenceDefinitionNum2"/>
        <w:tabs>
          <w:tab w:val="clear" w:pos="1928"/>
          <w:tab w:val="num" w:pos="964"/>
        </w:tabs>
      </w:pPr>
      <w:r w:rsidRPr="00E2361C">
        <w:t>Contract</w:t>
      </w:r>
      <w:r w:rsidR="00BD47AC" w:rsidRPr="00F443EF">
        <w:t xml:space="preserve">; or </w:t>
      </w:r>
    </w:p>
    <w:p w14:paraId="640C7A7A" w14:textId="6018B0B1" w:rsidR="00BD47AC" w:rsidRPr="00F443EF" w:rsidRDefault="00944B08" w:rsidP="00D33BF3">
      <w:pPr>
        <w:pStyle w:val="DefenceDefinitionNum2"/>
        <w:tabs>
          <w:tab w:val="clear" w:pos="1928"/>
          <w:tab w:val="num" w:pos="964"/>
        </w:tabs>
      </w:pPr>
      <w:r w:rsidRPr="00E2361C">
        <w:t>Contract Administrator</w:t>
      </w:r>
      <w:r w:rsidR="00BD47AC" w:rsidRPr="00F443EF">
        <w:t>.</w:t>
      </w:r>
    </w:p>
    <w:p w14:paraId="4DC37A4E" w14:textId="2B4AD9CC" w:rsidR="00C0558D" w:rsidRPr="001D7305" w:rsidRDefault="00C0558D" w:rsidP="00C0558D">
      <w:pPr>
        <w:pStyle w:val="DefenceBoldNormal"/>
      </w:pPr>
      <w:r w:rsidRPr="001D7305">
        <w:t>Workers Compensation Insurance</w:t>
      </w:r>
    </w:p>
    <w:p w14:paraId="5F37CFF6" w14:textId="20488E52" w:rsidR="00C0558D" w:rsidRPr="001D7305" w:rsidRDefault="00C0558D" w:rsidP="00C0558D">
      <w:pPr>
        <w:pStyle w:val="DefenceDefinition0"/>
      </w:pPr>
      <w:r w:rsidRPr="001D7305">
        <w:t xml:space="preserve">A policy of insurance prescribed by </w:t>
      </w:r>
      <w:r w:rsidR="00C07B03" w:rsidRPr="00E2361C">
        <w:t>Statutory Requirements</w:t>
      </w:r>
      <w:r w:rsidRPr="001D7305">
        <w:t xml:space="preserve"> in </w:t>
      </w:r>
      <w:r w:rsidR="00A026BE">
        <w:t>the</w:t>
      </w:r>
      <w:r w:rsidR="00A026BE" w:rsidRPr="001D7305">
        <w:t xml:space="preserve"> </w:t>
      </w:r>
      <w:r w:rsidRPr="001D7305">
        <w:t xml:space="preserve">State and Territory </w:t>
      </w:r>
      <w:r w:rsidR="00A026BE" w:rsidRPr="000C4EBF">
        <w:t>in which</w:t>
      </w:r>
      <w:r w:rsidR="00A026BE">
        <w:t xml:space="preserve"> the </w:t>
      </w:r>
      <w:r w:rsidR="000B3220" w:rsidRPr="00E2361C">
        <w:t>Contractor's Activities</w:t>
      </w:r>
      <w:r w:rsidR="00A026BE">
        <w:t xml:space="preserve"> are performed or the</w:t>
      </w:r>
      <w:r w:rsidR="00A026BE" w:rsidRPr="000C4EBF">
        <w:t xml:space="preserve"> </w:t>
      </w:r>
      <w:r w:rsidR="00A026BE" w:rsidRPr="00E2361C">
        <w:t>Contractor's</w:t>
      </w:r>
      <w:r w:rsidR="00A026BE">
        <w:t xml:space="preserve"> employees </w:t>
      </w:r>
      <w:r w:rsidR="00A026BE" w:rsidRPr="000C4EBF">
        <w:t xml:space="preserve">perform work, </w:t>
      </w:r>
      <w:r w:rsidR="00A026BE">
        <w:t>are</w:t>
      </w:r>
      <w:r w:rsidR="00A026BE" w:rsidRPr="000C4EBF">
        <w:t xml:space="preserve"> employed or normally reside</w:t>
      </w:r>
      <w:r w:rsidR="00A026BE">
        <w:t xml:space="preserve"> </w:t>
      </w:r>
      <w:r w:rsidRPr="001D7305">
        <w:t xml:space="preserve">to insure against </w:t>
      </w:r>
      <w:r w:rsidR="005C4390">
        <w:t xml:space="preserve">or make provision for </w:t>
      </w:r>
      <w:r w:rsidR="003246E4">
        <w:t xml:space="preserve">the liability of the </w:t>
      </w:r>
      <w:r w:rsidR="00455CCE" w:rsidRPr="00E2361C">
        <w:t>Contractor</w:t>
      </w:r>
      <w:r w:rsidR="003246E4" w:rsidRPr="000C4EBF">
        <w:t xml:space="preserve"> </w:t>
      </w:r>
      <w:r w:rsidR="003246E4" w:rsidRPr="004335D2">
        <w:t xml:space="preserve">to </w:t>
      </w:r>
      <w:r w:rsidR="003246E4">
        <w:t xml:space="preserve">its employees </w:t>
      </w:r>
      <w:r w:rsidR="003246E4" w:rsidRPr="000C4EBF">
        <w:t xml:space="preserve">for death or injuries arising out of or in </w:t>
      </w:r>
      <w:r w:rsidR="006337BA">
        <w:t xml:space="preserve">connection with </w:t>
      </w:r>
      <w:r w:rsidR="003246E4" w:rsidRPr="000C4EBF">
        <w:t>their employment</w:t>
      </w:r>
      <w:r w:rsidRPr="001D7305">
        <w:t>.</w:t>
      </w:r>
    </w:p>
    <w:p w14:paraId="51C79F94" w14:textId="77777777" w:rsidR="00DA7739" w:rsidRPr="005D2C6B" w:rsidRDefault="00DA7739" w:rsidP="00DE2244">
      <w:pPr>
        <w:pStyle w:val="DefenceBoldNormal"/>
      </w:pPr>
      <w:r w:rsidRPr="005D2C6B">
        <w:t>Works</w:t>
      </w:r>
    </w:p>
    <w:p w14:paraId="7241C907" w14:textId="57EAC72F" w:rsidR="00DA7739" w:rsidRPr="005D2C6B" w:rsidRDefault="00DA7739" w:rsidP="008D2B5F">
      <w:pPr>
        <w:pStyle w:val="DefenceDefinition0"/>
      </w:pPr>
      <w:r w:rsidRPr="005D2C6B">
        <w:t>The physical works</w:t>
      </w:r>
      <w:r w:rsidR="00DC024A" w:rsidRPr="005D2C6B">
        <w:t xml:space="preserve">, a brief description of which is set out in the </w:t>
      </w:r>
      <w:r w:rsidR="000B3220" w:rsidRPr="00E2361C">
        <w:t>Contract Particulars</w:t>
      </w:r>
      <w:r w:rsidR="00DC024A" w:rsidRPr="005D2C6B">
        <w:t>,</w:t>
      </w:r>
      <w:r w:rsidRPr="005D2C6B">
        <w:t xml:space="preserve"> which the </w:t>
      </w:r>
      <w:r w:rsidR="00455CCE" w:rsidRPr="00E2361C">
        <w:t>Contractor</w:t>
      </w:r>
      <w:r w:rsidRPr="005D2C6B">
        <w:t xml:space="preserve"> must </w:t>
      </w:r>
      <w:r w:rsidR="009C5FBA" w:rsidRPr="005D2C6B">
        <w:t xml:space="preserve">design (to the extent required by the </w:t>
      </w:r>
      <w:r w:rsidR="008A3BB2" w:rsidRPr="00E2361C">
        <w:t>Contract</w:t>
      </w:r>
      <w:r w:rsidR="009C5FBA" w:rsidRPr="005D2C6B">
        <w:t xml:space="preserve">), </w:t>
      </w:r>
      <w:r w:rsidR="00DC024A" w:rsidRPr="005D2C6B">
        <w:t>construct, commission</w:t>
      </w:r>
      <w:r w:rsidR="00BD5A3A" w:rsidRPr="005D2C6B">
        <w:t>,</w:t>
      </w:r>
      <w:r w:rsidR="00DC024A" w:rsidRPr="005D2C6B">
        <w:t xml:space="preserve"> </w:t>
      </w:r>
      <w:r w:rsidRPr="005D2C6B">
        <w:t xml:space="preserve">complete and handover to the </w:t>
      </w:r>
      <w:r w:rsidR="00BF5581" w:rsidRPr="00E2361C">
        <w:t>Commonwealth</w:t>
      </w:r>
      <w:r w:rsidRPr="005D2C6B">
        <w:t xml:space="preserve"> </w:t>
      </w:r>
      <w:r w:rsidR="00DC024A" w:rsidRPr="005D2C6B">
        <w:t xml:space="preserve">in accordance with the </w:t>
      </w:r>
      <w:r w:rsidR="008A3BB2" w:rsidRPr="00E2361C">
        <w:t>Contract</w:t>
      </w:r>
      <w:r w:rsidR="00DC024A" w:rsidRPr="005D2C6B">
        <w:t>.</w:t>
      </w:r>
      <w:r w:rsidRPr="005D2C6B">
        <w:t xml:space="preserve"> </w:t>
      </w:r>
    </w:p>
    <w:p w14:paraId="60CA10B2" w14:textId="77777777" w:rsidR="00DA7739" w:rsidRPr="005D2C6B" w:rsidRDefault="00DA7739" w:rsidP="00DE2244">
      <w:pPr>
        <w:pStyle w:val="DefenceBoldNormal"/>
      </w:pPr>
      <w:r w:rsidRPr="005D2C6B">
        <w:t>Works Description</w:t>
      </w:r>
    </w:p>
    <w:p w14:paraId="42EF5FF2" w14:textId="00C567D2" w:rsidR="00273F9D" w:rsidRPr="0087400A" w:rsidRDefault="00DA7739" w:rsidP="00273F9D">
      <w:pPr>
        <w:pStyle w:val="DefenceDefinition0"/>
      </w:pPr>
      <w:r w:rsidRPr="0087400A">
        <w:t>The</w:t>
      </w:r>
      <w:r w:rsidR="00CC5F26">
        <w:t xml:space="preserve"> </w:t>
      </w:r>
      <w:r w:rsidR="000758D7">
        <w:t xml:space="preserve">document </w:t>
      </w:r>
      <w:r w:rsidR="00F721FD">
        <w:t xml:space="preserve">or documents </w:t>
      </w:r>
      <w:r w:rsidR="000758D7">
        <w:t xml:space="preserve">described as such </w:t>
      </w:r>
      <w:r w:rsidR="009F5E3E">
        <w:t xml:space="preserve">and </w:t>
      </w:r>
      <w:r w:rsidR="00913424">
        <w:t>set out in</w:t>
      </w:r>
      <w:r w:rsidR="009F5E3E">
        <w:t xml:space="preserve"> the Delivery Phase Terms.</w:t>
      </w:r>
    </w:p>
    <w:p w14:paraId="7440943D" w14:textId="77777777" w:rsidR="00DA7739" w:rsidRPr="005D2C6B" w:rsidRDefault="00DA7739" w:rsidP="00C33F70">
      <w:pPr>
        <w:pStyle w:val="DefenceHeading2"/>
      </w:pPr>
      <w:bookmarkStart w:id="147" w:name="_Ref449975668"/>
      <w:bookmarkStart w:id="148" w:name="_Toc46757478"/>
      <w:bookmarkStart w:id="149" w:name="_Toc207984946"/>
      <w:bookmarkEnd w:id="21"/>
      <w:r w:rsidRPr="005D2C6B">
        <w:t>Interpretation</w:t>
      </w:r>
      <w:bookmarkEnd w:id="147"/>
      <w:bookmarkEnd w:id="148"/>
      <w:bookmarkEnd w:id="149"/>
    </w:p>
    <w:p w14:paraId="6C83D361" w14:textId="31F36A87" w:rsidR="00DA7739" w:rsidRPr="005D2C6B" w:rsidRDefault="00DA7739" w:rsidP="001757C5">
      <w:pPr>
        <w:pStyle w:val="DefenceNormal"/>
      </w:pPr>
      <w:r w:rsidRPr="005D2C6B">
        <w:t xml:space="preserve">In </w:t>
      </w:r>
      <w:r w:rsidR="009A52D5">
        <w:t>the</w:t>
      </w:r>
      <w:r w:rsidRPr="005D2C6B">
        <w:t xml:space="preserve"> </w:t>
      </w:r>
      <w:r w:rsidR="008A3BB2" w:rsidRPr="00E2361C">
        <w:t>Contract</w:t>
      </w:r>
      <w:r w:rsidRPr="005D2C6B">
        <w:t xml:space="preserve">, unless the context otherwise indicates: </w:t>
      </w:r>
    </w:p>
    <w:p w14:paraId="18512DBF" w14:textId="77777777" w:rsidR="00DA7739" w:rsidRPr="005D2C6B" w:rsidRDefault="00DA7739" w:rsidP="00C33F70">
      <w:pPr>
        <w:pStyle w:val="DefenceHeading3"/>
      </w:pPr>
      <w:r w:rsidRPr="005D2C6B">
        <w:t>words in the singular include the plural and vice versa;</w:t>
      </w:r>
    </w:p>
    <w:p w14:paraId="7D54B573" w14:textId="77777777" w:rsidR="00DA7739" w:rsidRPr="005D2C6B" w:rsidRDefault="00DA7739" w:rsidP="00C33F70">
      <w:pPr>
        <w:pStyle w:val="DefenceHeading3"/>
      </w:pPr>
      <w:r w:rsidRPr="005D2C6B">
        <w:t>references to a person include an individual, firm, corporation or unincorporated body;</w:t>
      </w:r>
    </w:p>
    <w:p w14:paraId="35C1FE67" w14:textId="0788DCF3" w:rsidR="00DA7739" w:rsidRPr="005D2C6B" w:rsidRDefault="00DA7739" w:rsidP="00C3695E">
      <w:pPr>
        <w:pStyle w:val="DefenceHeading3"/>
      </w:pPr>
      <w:r w:rsidRPr="005D2C6B">
        <w:t>except in clause</w:t>
      </w:r>
      <w:r w:rsidR="005247DE" w:rsidRPr="005D2C6B">
        <w:t> </w:t>
      </w:r>
      <w:r w:rsidR="005247DE" w:rsidRPr="005D2C6B">
        <w:fldChar w:fldCharType="begin"/>
      </w:r>
      <w:r w:rsidR="005247DE" w:rsidRPr="005D2C6B">
        <w:instrText xml:space="preserve"> REF _Ref71632377 \w \h </w:instrText>
      </w:r>
      <w:r w:rsidR="005D2C6B">
        <w:instrText xml:space="preserve"> \* MERGEFORMAT </w:instrText>
      </w:r>
      <w:r w:rsidR="005247DE" w:rsidRPr="005D2C6B">
        <w:fldChar w:fldCharType="separate"/>
      </w:r>
      <w:r w:rsidR="0046215E">
        <w:t>1.1</w:t>
      </w:r>
      <w:r w:rsidR="005247DE" w:rsidRPr="005D2C6B">
        <w:fldChar w:fldCharType="end"/>
      </w:r>
      <w:r w:rsidRPr="005D2C6B">
        <w:t xml:space="preserve">, headings are for convenience only and do not affect the interpretation of </w:t>
      </w:r>
      <w:r w:rsidR="009A52D5" w:rsidRPr="005D2C6B">
        <w:t>th</w:t>
      </w:r>
      <w:r w:rsidR="009A52D5">
        <w:t xml:space="preserve">e </w:t>
      </w:r>
      <w:r w:rsidR="008A3BB2" w:rsidRPr="00E2361C">
        <w:t>Contract</w:t>
      </w:r>
      <w:r w:rsidRPr="005D2C6B">
        <w:t>;</w:t>
      </w:r>
    </w:p>
    <w:p w14:paraId="6E49988C" w14:textId="26272775" w:rsidR="00DA7739" w:rsidRPr="005D2C6B" w:rsidRDefault="00DA7739" w:rsidP="00C33F70">
      <w:pPr>
        <w:pStyle w:val="DefenceHeading3"/>
      </w:pPr>
      <w:r w:rsidRPr="005D2C6B">
        <w:t>references to any party to t</w:t>
      </w:r>
      <w:r w:rsidR="009A52D5">
        <w:t xml:space="preserve">he </w:t>
      </w:r>
      <w:r w:rsidR="008A3BB2" w:rsidRPr="00E2361C">
        <w:t>Contract</w:t>
      </w:r>
      <w:r w:rsidRPr="005D2C6B">
        <w:t xml:space="preserve"> include its successors or permitted assigns;</w:t>
      </w:r>
    </w:p>
    <w:p w14:paraId="186E189D" w14:textId="6488EB31" w:rsidR="00DA7739" w:rsidRPr="005D2C6B" w:rsidRDefault="00DA7739" w:rsidP="00C33F70">
      <w:pPr>
        <w:pStyle w:val="DefenceHeading3"/>
      </w:pPr>
      <w:r w:rsidRPr="005D2C6B">
        <w:t>a reference to a party, clause, Annexure,</w:t>
      </w:r>
      <w:r w:rsidR="00CE05B7">
        <w:t xml:space="preserve"> Attachment,</w:t>
      </w:r>
      <w:r w:rsidRPr="005D2C6B">
        <w:t xml:space="preserve"> Schedule, or exhibit is a reference to a party, clause, Annexure, </w:t>
      </w:r>
      <w:r w:rsidR="00ED757A">
        <w:t xml:space="preserve">Attachment, </w:t>
      </w:r>
      <w:r w:rsidRPr="005D2C6B">
        <w:t>Schedule or exhibit of or to th</w:t>
      </w:r>
      <w:r w:rsidR="009A52D5">
        <w:t>e</w:t>
      </w:r>
      <w:r w:rsidRPr="005D2C6B">
        <w:t xml:space="preserve"> </w:t>
      </w:r>
      <w:r w:rsidR="008A3BB2" w:rsidRPr="00E2361C">
        <w:t>Contract</w:t>
      </w:r>
      <w:r w:rsidRPr="005D2C6B">
        <w:t>;</w:t>
      </w:r>
    </w:p>
    <w:p w14:paraId="52B30C49" w14:textId="2547ADB2" w:rsidR="00DA7739" w:rsidRPr="005D2C6B" w:rsidRDefault="00DA7739" w:rsidP="00C33F70">
      <w:pPr>
        <w:pStyle w:val="DefenceHeading3"/>
      </w:pPr>
      <w:r w:rsidRPr="005D2C6B">
        <w:t xml:space="preserve">references to </w:t>
      </w:r>
      <w:r w:rsidR="009A52D5" w:rsidRPr="005D2C6B">
        <w:t>th</w:t>
      </w:r>
      <w:r w:rsidR="009A52D5">
        <w:t>e</w:t>
      </w:r>
      <w:r w:rsidR="009A52D5" w:rsidRPr="005D2C6B">
        <w:t xml:space="preserve"> </w:t>
      </w:r>
      <w:r w:rsidR="008A3BB2" w:rsidRPr="00E2361C">
        <w:t>Contract</w:t>
      </w:r>
      <w:r w:rsidR="002C7EB3">
        <w:t xml:space="preserve"> </w:t>
      </w:r>
      <w:r w:rsidRPr="005D2C6B">
        <w:t xml:space="preserve">and any deed, agreement or instrument are deemed to include references to </w:t>
      </w:r>
      <w:r w:rsidR="009A52D5" w:rsidRPr="005D2C6B">
        <w:t>th</w:t>
      </w:r>
      <w:r w:rsidR="009A52D5">
        <w:t>e</w:t>
      </w:r>
      <w:r w:rsidR="009A52D5" w:rsidRPr="005D2C6B">
        <w:t xml:space="preserve"> </w:t>
      </w:r>
      <w:r w:rsidR="008A3BB2" w:rsidRPr="00E2361C">
        <w:t>Contract</w:t>
      </w:r>
      <w:r w:rsidRPr="005D2C6B">
        <w:t xml:space="preserve"> or such other deed, agreement or instrument as amended, novated, supplemented, varied or replaced from time to time;</w:t>
      </w:r>
    </w:p>
    <w:p w14:paraId="39EB30C6" w14:textId="77777777" w:rsidR="00DA7739" w:rsidRPr="005D2C6B" w:rsidRDefault="00DA7739" w:rsidP="00C33F70">
      <w:pPr>
        <w:pStyle w:val="DefenceHeading3"/>
      </w:pPr>
      <w:r w:rsidRPr="005D2C6B">
        <w:t>words denoting any gender include all genders;</w:t>
      </w:r>
    </w:p>
    <w:p w14:paraId="0EBAF71F" w14:textId="77777777" w:rsidR="00DA7739" w:rsidRPr="005D2C6B" w:rsidRDefault="00DA7739" w:rsidP="00C33F70">
      <w:pPr>
        <w:pStyle w:val="DefenceHeading3"/>
      </w:pPr>
      <w:r w:rsidRPr="005D2C6B">
        <w:t>references to any legislation or to any section or provision of any legislation include any:</w:t>
      </w:r>
    </w:p>
    <w:p w14:paraId="35A715E9" w14:textId="77777777" w:rsidR="00DA7739" w:rsidRPr="005D2C6B" w:rsidRDefault="00DA7739" w:rsidP="00D33BF3">
      <w:pPr>
        <w:pStyle w:val="DefenceHeading4"/>
        <w:tabs>
          <w:tab w:val="clear" w:pos="1928"/>
          <w:tab w:val="num" w:pos="964"/>
        </w:tabs>
      </w:pPr>
      <w:r w:rsidRPr="005D2C6B">
        <w:t>statutory modification or re-enactment of or any statutory provision substituted for that legislation, section or provision; and</w:t>
      </w:r>
    </w:p>
    <w:p w14:paraId="66006794" w14:textId="77777777" w:rsidR="00DA7739" w:rsidRPr="005D2C6B" w:rsidRDefault="00DA7739" w:rsidP="00D33BF3">
      <w:pPr>
        <w:pStyle w:val="DefenceHeading4"/>
        <w:tabs>
          <w:tab w:val="clear" w:pos="1928"/>
          <w:tab w:val="num" w:pos="964"/>
        </w:tabs>
      </w:pPr>
      <w:r w:rsidRPr="005D2C6B">
        <w:t xml:space="preserve">ordinances, by-laws, regulations and other statutory instruments issued under that legislation, section or provision; </w:t>
      </w:r>
    </w:p>
    <w:p w14:paraId="38929419" w14:textId="3B239020" w:rsidR="00DA7739" w:rsidRPr="005D2C6B" w:rsidRDefault="00DA7739" w:rsidP="00C33F70">
      <w:pPr>
        <w:pStyle w:val="DefenceHeading3"/>
      </w:pPr>
      <w:r w:rsidRPr="005D2C6B">
        <w:t xml:space="preserve">no rule of construction applies to the disadvantage of a party on the basis that the party put forward the </w:t>
      </w:r>
      <w:r w:rsidR="008A3BB2" w:rsidRPr="00E2361C">
        <w:t>Contract</w:t>
      </w:r>
      <w:r w:rsidRPr="005D2C6B">
        <w:t xml:space="preserve"> or any part;</w:t>
      </w:r>
    </w:p>
    <w:p w14:paraId="2677F824" w14:textId="77777777" w:rsidR="00923E14" w:rsidRDefault="00DA7739" w:rsidP="00C33F70">
      <w:pPr>
        <w:pStyle w:val="DefenceHeading3"/>
      </w:pPr>
      <w:r w:rsidRPr="005D2C6B">
        <w:t>a reference to</w:t>
      </w:r>
      <w:r w:rsidR="00923E14">
        <w:t xml:space="preserve"> "dollars" or</w:t>
      </w:r>
      <w:r w:rsidRPr="005D2C6B">
        <w:t xml:space="preserve"> </w:t>
      </w:r>
      <w:r w:rsidR="0044159D" w:rsidRPr="005D2C6B">
        <w:t>"</w:t>
      </w:r>
      <w:r w:rsidRPr="005D2C6B">
        <w:t>$</w:t>
      </w:r>
      <w:r w:rsidR="0044159D" w:rsidRPr="005D2C6B">
        <w:t>"</w:t>
      </w:r>
      <w:r w:rsidRPr="005D2C6B">
        <w:t xml:space="preserve"> is to Australian currency;</w:t>
      </w:r>
    </w:p>
    <w:p w14:paraId="6A485C2B" w14:textId="20929258" w:rsidR="00DA7739" w:rsidRPr="005D2C6B" w:rsidRDefault="00923E14" w:rsidP="00C33F70">
      <w:pPr>
        <w:pStyle w:val="DefenceHeading3"/>
      </w:pPr>
      <w:r>
        <w:t>amounts expressed in dollars are exclusive of GST;</w:t>
      </w:r>
    </w:p>
    <w:p w14:paraId="7504DCB2" w14:textId="1C1D3C17" w:rsidR="00DA7739" w:rsidRPr="005D2C6B" w:rsidRDefault="00DA7739" w:rsidP="00C33F70">
      <w:pPr>
        <w:pStyle w:val="DefenceHeading3"/>
      </w:pPr>
      <w:bookmarkStart w:id="150" w:name="_Ref114047495"/>
      <w:r w:rsidRPr="005D2C6B">
        <w:t xml:space="preserve">where under the </w:t>
      </w:r>
      <w:r w:rsidR="008A3BB2" w:rsidRPr="00E2361C">
        <w:t>Contract</w:t>
      </w:r>
      <w:r w:rsidRPr="005D2C6B">
        <w:t>:</w:t>
      </w:r>
      <w:bookmarkEnd w:id="150"/>
    </w:p>
    <w:p w14:paraId="56939B43" w14:textId="0D93B5AF" w:rsidR="00DA7739" w:rsidRPr="005D2C6B" w:rsidRDefault="00E36225" w:rsidP="00C33F70">
      <w:pPr>
        <w:pStyle w:val="DefenceHeading4"/>
        <w:numPr>
          <w:ilvl w:val="3"/>
          <w:numId w:val="377"/>
        </w:numPr>
      </w:pPr>
      <w:r w:rsidRPr="005D2C6B">
        <w:t>a</w:t>
      </w:r>
      <w:r w:rsidR="005D2123" w:rsidRPr="005D2C6B">
        <w:t xml:space="preserve"> </w:t>
      </w:r>
      <w:r w:rsidR="002A3FB8" w:rsidRPr="00E2361C">
        <w:t>direction</w:t>
      </w:r>
      <w:r w:rsidR="00DA7739" w:rsidRPr="005D2C6B">
        <w:t xml:space="preserve"> is required to be given or must be complied with; or</w:t>
      </w:r>
    </w:p>
    <w:p w14:paraId="77B84A41" w14:textId="5FDC7B06" w:rsidR="00DA7739" w:rsidRPr="005D2C6B" w:rsidRDefault="00DA7739" w:rsidP="00C3695E">
      <w:pPr>
        <w:pStyle w:val="DefenceHeading4"/>
        <w:numPr>
          <w:ilvl w:val="3"/>
          <w:numId w:val="377"/>
        </w:numPr>
      </w:pPr>
      <w:r w:rsidRPr="005D2C6B">
        <w:t xml:space="preserve">payment of money must be made (other than under clause </w:t>
      </w:r>
      <w:r w:rsidR="005247DE" w:rsidRPr="005D2C6B">
        <w:fldChar w:fldCharType="begin"/>
      </w:r>
      <w:r w:rsidR="005247DE" w:rsidRPr="005D2C6B">
        <w:instrText xml:space="preserve"> REF _Ref71632415 \w \h </w:instrText>
      </w:r>
      <w:r w:rsidR="005D2C6B">
        <w:instrText xml:space="preserve"> \* MERGEFORMAT </w:instrText>
      </w:r>
      <w:r w:rsidR="005247DE" w:rsidRPr="005D2C6B">
        <w:fldChar w:fldCharType="separate"/>
      </w:r>
      <w:r w:rsidR="0046215E">
        <w:t>12.5</w:t>
      </w:r>
      <w:r w:rsidR="005247DE" w:rsidRPr="005D2C6B">
        <w:fldChar w:fldCharType="end"/>
      </w:r>
      <w:r w:rsidRPr="005D2C6B">
        <w:t>),</w:t>
      </w:r>
    </w:p>
    <w:p w14:paraId="7405958C" w14:textId="3EDAB142" w:rsidR="00DA7739" w:rsidRPr="005D2C6B" w:rsidRDefault="00DA7739" w:rsidP="00817CE2">
      <w:pPr>
        <w:pStyle w:val="DefenceIndent"/>
      </w:pPr>
      <w:r w:rsidRPr="005D2C6B">
        <w:t xml:space="preserve">within a period of 7 days or less from a specified event, then Saturdays, Sundays and public holidays in the place in which the </w:t>
      </w:r>
      <w:r w:rsidR="00453849" w:rsidRPr="00E2361C">
        <w:t>Site</w:t>
      </w:r>
      <w:r w:rsidRPr="005D2C6B">
        <w:t xml:space="preserve"> is situated will not be counted in computing the number of days;</w:t>
      </w:r>
    </w:p>
    <w:p w14:paraId="15471878" w14:textId="510510A0" w:rsidR="00DA7739" w:rsidRPr="005D2C6B" w:rsidRDefault="00DA7739" w:rsidP="00166A7B">
      <w:pPr>
        <w:pStyle w:val="DefenceHeading3"/>
      </w:pPr>
      <w:bookmarkStart w:id="151" w:name="_Ref114047519"/>
      <w:r w:rsidRPr="005D2C6B">
        <w:t xml:space="preserve">for the purposes of </w:t>
      </w:r>
      <w:r w:rsidRPr="00BD4CE5">
        <w:t xml:space="preserve">clauses </w:t>
      </w:r>
      <w:r w:rsidR="005247DE" w:rsidRPr="000C284D">
        <w:fldChar w:fldCharType="begin"/>
      </w:r>
      <w:r w:rsidR="005247DE" w:rsidRPr="00BD4CE5">
        <w:instrText xml:space="preserve"> REF _Ref71632433 \w \h </w:instrText>
      </w:r>
      <w:r w:rsidR="005D2C6B" w:rsidRPr="00BD4CE5">
        <w:instrText xml:space="preserve"> \* MERGEFORMAT </w:instrText>
      </w:r>
      <w:r w:rsidR="005247DE" w:rsidRPr="000C284D">
        <w:fldChar w:fldCharType="separate"/>
      </w:r>
      <w:r w:rsidR="0046215E">
        <w:t>10.8</w:t>
      </w:r>
      <w:r w:rsidR="005247DE" w:rsidRPr="000C284D">
        <w:fldChar w:fldCharType="end"/>
      </w:r>
      <w:r w:rsidRPr="00BD4CE5">
        <w:t xml:space="preserve">, </w:t>
      </w:r>
      <w:r w:rsidR="005247DE" w:rsidRPr="000C284D">
        <w:fldChar w:fldCharType="begin"/>
      </w:r>
      <w:r w:rsidR="005247DE" w:rsidRPr="00BD4CE5">
        <w:instrText xml:space="preserve"> REF _Ref71632461 \w \h </w:instrText>
      </w:r>
      <w:r w:rsidR="005D2C6B" w:rsidRPr="00BD4CE5">
        <w:instrText xml:space="preserve"> \* MERGEFORMAT </w:instrText>
      </w:r>
      <w:r w:rsidR="005247DE" w:rsidRPr="000C284D">
        <w:fldChar w:fldCharType="separate"/>
      </w:r>
      <w:r w:rsidR="0046215E">
        <w:t>10.9</w:t>
      </w:r>
      <w:r w:rsidR="005247DE" w:rsidRPr="000C284D">
        <w:fldChar w:fldCharType="end"/>
      </w:r>
      <w:r w:rsidR="005247DE" w:rsidRPr="00BD4CE5">
        <w:t xml:space="preserve"> </w:t>
      </w:r>
      <w:r w:rsidRPr="00BD4CE5">
        <w:t xml:space="preserve">and </w:t>
      </w:r>
      <w:r w:rsidR="005247DE" w:rsidRPr="000C284D">
        <w:fldChar w:fldCharType="begin"/>
      </w:r>
      <w:r w:rsidR="005247DE" w:rsidRPr="00BD4CE5">
        <w:instrText xml:space="preserve"> REF _Ref71632476 \w \h </w:instrText>
      </w:r>
      <w:r w:rsidR="005D2C6B" w:rsidRPr="00BD4CE5">
        <w:instrText xml:space="preserve"> \* MERGEFORMAT </w:instrText>
      </w:r>
      <w:r w:rsidR="005247DE" w:rsidRPr="000C284D">
        <w:fldChar w:fldCharType="separate"/>
      </w:r>
      <w:r w:rsidR="0046215E">
        <w:t>10.10</w:t>
      </w:r>
      <w:r w:rsidR="005247DE" w:rsidRPr="000C284D">
        <w:fldChar w:fldCharType="end"/>
      </w:r>
      <w:r w:rsidR="00AE4279" w:rsidRPr="005D2C6B">
        <w:t>:</w:t>
      </w:r>
      <w:bookmarkEnd w:id="151"/>
    </w:p>
    <w:p w14:paraId="638269C4" w14:textId="77777777" w:rsidR="00DA7739" w:rsidRPr="005D2C6B" w:rsidRDefault="00DA7739" w:rsidP="00C33F70">
      <w:pPr>
        <w:pStyle w:val="DefenceHeading4"/>
        <w:numPr>
          <w:ilvl w:val="3"/>
          <w:numId w:val="378"/>
        </w:numPr>
      </w:pPr>
      <w:r w:rsidRPr="005D2C6B">
        <w:t>any extension of time stated in days; or</w:t>
      </w:r>
    </w:p>
    <w:p w14:paraId="1D206A8F" w14:textId="77777777" w:rsidR="00DA7739" w:rsidRPr="005D2C6B" w:rsidRDefault="00DA7739" w:rsidP="00C33F70">
      <w:pPr>
        <w:pStyle w:val="DefenceHeading4"/>
        <w:numPr>
          <w:ilvl w:val="3"/>
          <w:numId w:val="378"/>
        </w:numPr>
      </w:pPr>
      <w:r w:rsidRPr="005D2C6B">
        <w:t xml:space="preserve">any reference to </w:t>
      </w:r>
      <w:r w:rsidR="0044159D" w:rsidRPr="005D2C6B">
        <w:t>"</w:t>
      </w:r>
      <w:r w:rsidRPr="005D2C6B">
        <w:t>day</w:t>
      </w:r>
      <w:r w:rsidR="0044159D" w:rsidRPr="005D2C6B">
        <w:t>"</w:t>
      </w:r>
      <w:r w:rsidRPr="005D2C6B">
        <w:t>,</w:t>
      </w:r>
      <w:r w:rsidR="00AE4279" w:rsidRPr="005D2C6B">
        <w:t xml:space="preserve"> </w:t>
      </w:r>
    </w:p>
    <w:p w14:paraId="7FA4A811" w14:textId="37499C71" w:rsidR="00DA7739" w:rsidRPr="005D2C6B" w:rsidRDefault="00DA7739" w:rsidP="00E455C7">
      <w:pPr>
        <w:pStyle w:val="DefenceIndent"/>
      </w:pPr>
      <w:r w:rsidRPr="005D2C6B">
        <w:t xml:space="preserve">will exclude public holidays and include only those days which are stated in the </w:t>
      </w:r>
      <w:r w:rsidR="00351C41" w:rsidRPr="00E2361C">
        <w:t>Contractor</w:t>
      </w:r>
      <w:r w:rsidRPr="00E2361C">
        <w:t>'s</w:t>
      </w:r>
      <w:r w:rsidR="00E61B21">
        <w:t xml:space="preserve"> then current</w:t>
      </w:r>
      <w:r w:rsidRPr="005D2C6B">
        <w:t xml:space="preserve"> program under clause </w:t>
      </w:r>
      <w:r w:rsidR="005247DE" w:rsidRPr="005D2C6B">
        <w:fldChar w:fldCharType="begin"/>
      </w:r>
      <w:r w:rsidR="005247DE" w:rsidRPr="005D2C6B">
        <w:instrText xml:space="preserve"> REF _Ref71632501 \w \h </w:instrText>
      </w:r>
      <w:r w:rsidR="00EE4517" w:rsidRPr="005D2C6B">
        <w:instrText xml:space="preserve"> \* MERGEFORMAT </w:instrText>
      </w:r>
      <w:r w:rsidR="005247DE" w:rsidRPr="005D2C6B">
        <w:fldChar w:fldCharType="separate"/>
      </w:r>
      <w:r w:rsidR="0046215E">
        <w:t>10.2</w:t>
      </w:r>
      <w:r w:rsidR="005247DE" w:rsidRPr="005D2C6B">
        <w:fldChar w:fldCharType="end"/>
      </w:r>
      <w:r w:rsidRPr="005D2C6B">
        <w:t xml:space="preserve"> as working days;</w:t>
      </w:r>
    </w:p>
    <w:p w14:paraId="6AD09640" w14:textId="27B4674B" w:rsidR="00D57512" w:rsidRPr="005D2C6B" w:rsidRDefault="00D57512" w:rsidP="00166A7B">
      <w:pPr>
        <w:pStyle w:val="DefenceHeading3"/>
      </w:pPr>
      <w:bookmarkStart w:id="152" w:name="_Ref260226684"/>
      <w:r w:rsidRPr="005D2C6B">
        <w:t xml:space="preserve">for the purposes of clauses </w:t>
      </w:r>
      <w:r w:rsidRPr="005D2C6B">
        <w:fldChar w:fldCharType="begin"/>
      </w:r>
      <w:r w:rsidRPr="005D2C6B">
        <w:instrText xml:space="preserve"> REF _Ref100397519 \w \h </w:instrText>
      </w:r>
      <w:r w:rsidR="005D2C6B">
        <w:instrText xml:space="preserve"> \* MERGEFORMAT </w:instrText>
      </w:r>
      <w:r w:rsidRPr="005D2C6B">
        <w:fldChar w:fldCharType="separate"/>
      </w:r>
      <w:r w:rsidR="0046215E">
        <w:t>12.4</w:t>
      </w:r>
      <w:r w:rsidRPr="005D2C6B">
        <w:fldChar w:fldCharType="end"/>
      </w:r>
      <w:r w:rsidR="00A2596A">
        <w:t>,</w:t>
      </w:r>
      <w:r w:rsidRPr="005D2C6B">
        <w:t xml:space="preserve"> </w:t>
      </w:r>
      <w:r w:rsidRPr="005D2C6B">
        <w:fldChar w:fldCharType="begin"/>
      </w:r>
      <w:r w:rsidRPr="005D2C6B">
        <w:instrText xml:space="preserve"> REF _Ref71632415 \w \h </w:instrText>
      </w:r>
      <w:r w:rsidR="005D2C6B">
        <w:instrText xml:space="preserve"> \* MERGEFORMAT </w:instrText>
      </w:r>
      <w:r w:rsidRPr="005D2C6B">
        <w:fldChar w:fldCharType="separate"/>
      </w:r>
      <w:r w:rsidR="0046215E">
        <w:t>12.5</w:t>
      </w:r>
      <w:r w:rsidRPr="005D2C6B">
        <w:fldChar w:fldCharType="end"/>
      </w:r>
      <w:r w:rsidR="00923E14">
        <w:t>,</w:t>
      </w:r>
      <w:r w:rsidR="00DB68C7">
        <w:t xml:space="preserve"> </w:t>
      </w:r>
      <w:r w:rsidR="008C6FF7">
        <w:fldChar w:fldCharType="begin"/>
      </w:r>
      <w:r w:rsidR="008C6FF7">
        <w:instrText xml:space="preserve"> REF _Ref13396020 \r \h </w:instrText>
      </w:r>
      <w:r w:rsidR="008C6FF7">
        <w:fldChar w:fldCharType="separate"/>
      </w:r>
      <w:r w:rsidR="0046215E">
        <w:t>18.14</w:t>
      </w:r>
      <w:r w:rsidR="008C6FF7">
        <w:fldChar w:fldCharType="end"/>
      </w:r>
      <w:r w:rsidR="007C1E88">
        <w:t xml:space="preserve">, </w:t>
      </w:r>
      <w:r w:rsidR="007C1E88">
        <w:fldChar w:fldCharType="begin"/>
      </w:r>
      <w:r w:rsidR="007C1E88">
        <w:instrText xml:space="preserve"> REF _Ref173239575 \n \h </w:instrText>
      </w:r>
      <w:r w:rsidR="007C1E88">
        <w:fldChar w:fldCharType="separate"/>
      </w:r>
      <w:r w:rsidR="0046215E">
        <w:t>18.18</w:t>
      </w:r>
      <w:r w:rsidR="007C1E88">
        <w:fldChar w:fldCharType="end"/>
      </w:r>
      <w:r w:rsidR="006175A6">
        <w:t xml:space="preserve">, </w:t>
      </w:r>
      <w:r w:rsidR="006175A6">
        <w:fldChar w:fldCharType="begin"/>
      </w:r>
      <w:r w:rsidR="006175A6">
        <w:instrText xml:space="preserve"> REF _Ref173239485 \r \h </w:instrText>
      </w:r>
      <w:r w:rsidR="006175A6">
        <w:fldChar w:fldCharType="separate"/>
      </w:r>
      <w:r w:rsidR="0046215E">
        <w:t>18.19</w:t>
      </w:r>
      <w:r w:rsidR="006175A6">
        <w:fldChar w:fldCharType="end"/>
      </w:r>
      <w:r w:rsidR="00923E14">
        <w:t xml:space="preserve"> and </w:t>
      </w:r>
      <w:r w:rsidR="005003AD">
        <w:fldChar w:fldCharType="begin"/>
      </w:r>
      <w:r w:rsidR="005003AD">
        <w:instrText xml:space="preserve"> REF _Ref158735386 \w \h </w:instrText>
      </w:r>
      <w:r w:rsidR="005003AD">
        <w:fldChar w:fldCharType="separate"/>
      </w:r>
      <w:r w:rsidR="0046215E">
        <w:t>21</w:t>
      </w:r>
      <w:r w:rsidR="005003AD">
        <w:fldChar w:fldCharType="end"/>
      </w:r>
      <w:r w:rsidR="00E0031D">
        <w:t>,</w:t>
      </w:r>
      <w:r w:rsidRPr="005D2C6B">
        <w:t xml:space="preserve"> to the extent that the </w:t>
      </w:r>
      <w:r w:rsidR="000B3220" w:rsidRPr="00E2361C">
        <w:t>Contractor's Activities</w:t>
      </w:r>
      <w:r w:rsidRPr="005D2C6B">
        <w:t xml:space="preserve"> </w:t>
      </w:r>
      <w:r w:rsidRPr="00DE7C5D">
        <w:t>are carried out</w:t>
      </w:r>
      <w:r w:rsidR="003D051C" w:rsidRPr="00DE7C5D">
        <w:t xml:space="preserve"> </w:t>
      </w:r>
      <w:r w:rsidR="001A65FB" w:rsidRPr="001A65FB">
        <w:t>in</w:t>
      </w:r>
      <w:r w:rsidRPr="005D2C6B">
        <w:t>:</w:t>
      </w:r>
      <w:bookmarkEnd w:id="152"/>
    </w:p>
    <w:p w14:paraId="05D806C0" w14:textId="7BDDA8EE" w:rsidR="001A65FB" w:rsidRDefault="001A65FB" w:rsidP="00166A7B">
      <w:pPr>
        <w:pStyle w:val="DefenceHeading4"/>
      </w:pPr>
      <w:r>
        <w:t xml:space="preserve">the Australian </w:t>
      </w:r>
      <w:r w:rsidR="00DE42FF">
        <w:t>Capital</w:t>
      </w:r>
      <w:r>
        <w:t xml:space="preserve"> Territory</w:t>
      </w:r>
      <w:r w:rsidR="00DE7C5D">
        <w:t>, "business day</w:t>
      </w:r>
      <w:r w:rsidR="00DE7C5D" w:rsidRPr="001A65FB">
        <w:t xml:space="preserve">" </w:t>
      </w:r>
      <w:r>
        <w:t xml:space="preserve">has the same meaning as defined at Part 1 of the </w:t>
      </w:r>
      <w:r w:rsidRPr="00A6751D">
        <w:rPr>
          <w:i/>
        </w:rPr>
        <w:t>Legislation Act</w:t>
      </w:r>
      <w:r>
        <w:t xml:space="preserve"> </w:t>
      </w:r>
      <w:r w:rsidRPr="00A6751D">
        <w:rPr>
          <w:i/>
        </w:rPr>
        <w:t>2001</w:t>
      </w:r>
      <w:r>
        <w:t xml:space="preserve"> (ACT); </w:t>
      </w:r>
    </w:p>
    <w:p w14:paraId="4B87A37B" w14:textId="16BAD06C" w:rsidR="001A65FB" w:rsidRDefault="001A65FB" w:rsidP="001A65FB">
      <w:pPr>
        <w:pStyle w:val="DefenceHeading4"/>
      </w:pPr>
      <w:r>
        <w:t>New South Wales</w:t>
      </w:r>
      <w:r w:rsidR="00DE7C5D">
        <w:t xml:space="preserve">, </w:t>
      </w:r>
      <w:r w:rsidR="00DE7C5D" w:rsidRPr="00DE7C5D">
        <w:t>"business day</w:t>
      </w:r>
      <w:r w:rsidR="00DE7C5D" w:rsidRPr="001A65FB">
        <w:t>"</w:t>
      </w:r>
      <w:r>
        <w:t xml:space="preserve"> has the same meaning as defined in section 4 of the </w:t>
      </w:r>
      <w:r w:rsidRPr="000C284D">
        <w:rPr>
          <w:i/>
        </w:rPr>
        <w:t>Building and Construction Industry Security of Payment Act</w:t>
      </w:r>
      <w:r>
        <w:t xml:space="preserve"> </w:t>
      </w:r>
      <w:r w:rsidRPr="000C284D">
        <w:rPr>
          <w:i/>
        </w:rPr>
        <w:t>1999</w:t>
      </w:r>
      <w:r>
        <w:t xml:space="preserve"> (NSW);</w:t>
      </w:r>
    </w:p>
    <w:p w14:paraId="2D977436" w14:textId="65943F1C" w:rsidR="001A65FB" w:rsidRDefault="001A65FB" w:rsidP="001A65FB">
      <w:pPr>
        <w:pStyle w:val="DefenceHeading4"/>
      </w:pPr>
      <w:r>
        <w:t>the Northern Territory</w:t>
      </w:r>
      <w:r w:rsidR="00DE7C5D">
        <w:t>, "business day</w:t>
      </w:r>
      <w:r w:rsidR="00DE7C5D" w:rsidRPr="001A65FB">
        <w:t>"</w:t>
      </w:r>
      <w:r>
        <w:t xml:space="preserve"> has the same meaning as "working day" as defined in section 4 of the </w:t>
      </w:r>
      <w:r w:rsidRPr="000C284D">
        <w:rPr>
          <w:i/>
        </w:rPr>
        <w:t>Construction Contracts (Security of Payments) Act</w:t>
      </w:r>
      <w:r>
        <w:t xml:space="preserve"> </w:t>
      </w:r>
      <w:r w:rsidRPr="000C284D">
        <w:rPr>
          <w:i/>
        </w:rPr>
        <w:t>2004</w:t>
      </w:r>
      <w:r>
        <w:t xml:space="preserve"> (NT); </w:t>
      </w:r>
    </w:p>
    <w:p w14:paraId="2651FCE2" w14:textId="03460CFD" w:rsidR="001A65FB" w:rsidRDefault="001A65FB" w:rsidP="001A65FB">
      <w:pPr>
        <w:pStyle w:val="DefenceHeading4"/>
      </w:pPr>
      <w:r>
        <w:t>Queensland</w:t>
      </w:r>
      <w:r w:rsidR="00DE7C5D">
        <w:t>, "business day</w:t>
      </w:r>
      <w:r w:rsidR="00DE7C5D" w:rsidRPr="001A65FB">
        <w:t>"</w:t>
      </w:r>
      <w:r>
        <w:t xml:space="preserve"> has the same meaning as defined in Schedule 2 of the </w:t>
      </w:r>
      <w:r w:rsidRPr="000C284D">
        <w:rPr>
          <w:i/>
        </w:rPr>
        <w:t>Building Industry Fairness (Security of Payment) Act</w:t>
      </w:r>
      <w:r>
        <w:t xml:space="preserve"> </w:t>
      </w:r>
      <w:r w:rsidRPr="000C284D">
        <w:rPr>
          <w:i/>
        </w:rPr>
        <w:t>2017</w:t>
      </w:r>
      <w:r>
        <w:t xml:space="preserve"> (Qld);</w:t>
      </w:r>
    </w:p>
    <w:p w14:paraId="325F2599" w14:textId="47134AEB" w:rsidR="001A65FB" w:rsidRDefault="001A65FB" w:rsidP="001A65FB">
      <w:pPr>
        <w:pStyle w:val="DefenceHeading4"/>
      </w:pPr>
      <w:r>
        <w:t>South Australia</w:t>
      </w:r>
      <w:r w:rsidR="00DE7C5D">
        <w:t>, "business day</w:t>
      </w:r>
      <w:r w:rsidR="00DE7C5D" w:rsidRPr="001A65FB">
        <w:t>"</w:t>
      </w:r>
      <w:r>
        <w:t xml:space="preserve"> has the same meaning as defined in section 4 of </w:t>
      </w:r>
      <w:r w:rsidRPr="00004E7F">
        <w:t>the</w:t>
      </w:r>
      <w:r w:rsidRPr="000C284D">
        <w:rPr>
          <w:i/>
        </w:rPr>
        <w:t xml:space="preserve"> Building and Construction Industry Security of Payment Act</w:t>
      </w:r>
      <w:r>
        <w:t xml:space="preserve"> </w:t>
      </w:r>
      <w:r w:rsidRPr="000C284D">
        <w:rPr>
          <w:i/>
        </w:rPr>
        <w:t>2009</w:t>
      </w:r>
      <w:r>
        <w:t xml:space="preserve"> (SA);</w:t>
      </w:r>
    </w:p>
    <w:p w14:paraId="27818937" w14:textId="77777777" w:rsidR="00954FF5" w:rsidRDefault="001A65FB" w:rsidP="001A65FB">
      <w:pPr>
        <w:pStyle w:val="DefenceHeading4"/>
      </w:pPr>
      <w:r>
        <w:t>Tasmania</w:t>
      </w:r>
      <w:r w:rsidR="00DE7C5D">
        <w:t>, "business day</w:t>
      </w:r>
      <w:r w:rsidR="00DE7C5D" w:rsidRPr="001A65FB">
        <w:t>"</w:t>
      </w:r>
      <w:r>
        <w:t xml:space="preserve"> has the same meaning as </w:t>
      </w:r>
      <w:r w:rsidR="00954FF5">
        <w:t xml:space="preserve">defined in </w:t>
      </w:r>
      <w:r>
        <w:t xml:space="preserve">section 4A of the </w:t>
      </w:r>
      <w:r w:rsidRPr="000C284D">
        <w:rPr>
          <w:i/>
        </w:rPr>
        <w:t>Building and Construction Industry Security of Payment Act</w:t>
      </w:r>
      <w:r>
        <w:t xml:space="preserve"> </w:t>
      </w:r>
      <w:r w:rsidRPr="000C284D">
        <w:rPr>
          <w:i/>
        </w:rPr>
        <w:t>2009</w:t>
      </w:r>
      <w:r>
        <w:t xml:space="preserve"> (Tas); </w:t>
      </w:r>
    </w:p>
    <w:p w14:paraId="07321A9A" w14:textId="316CEF7F" w:rsidR="001A65FB" w:rsidRDefault="00954FF5" w:rsidP="001A65FB">
      <w:pPr>
        <w:pStyle w:val="DefenceHeading4"/>
      </w:pPr>
      <w:r>
        <w:t xml:space="preserve">Victoria, "business day" has the same meaning as defined in section 4 of the </w:t>
      </w:r>
      <w:r>
        <w:rPr>
          <w:i/>
        </w:rPr>
        <w:t xml:space="preserve">Building and Construction Industry Security of Payment Act 2002 </w:t>
      </w:r>
      <w:r>
        <w:t>(Vic); and</w:t>
      </w:r>
    </w:p>
    <w:p w14:paraId="28334C61" w14:textId="6F25E998" w:rsidR="001A65FB" w:rsidRDefault="001A65FB" w:rsidP="001A65FB">
      <w:pPr>
        <w:pStyle w:val="DefenceHeading4"/>
      </w:pPr>
      <w:r>
        <w:t>Western Australia</w:t>
      </w:r>
      <w:r w:rsidR="00DE7C5D">
        <w:t xml:space="preserve">, </w:t>
      </w:r>
      <w:r w:rsidR="006B71D6">
        <w:t xml:space="preserve">"business day" has the same meaning as defined in section 4 of the </w:t>
      </w:r>
      <w:r w:rsidR="006B71D6">
        <w:rPr>
          <w:i/>
        </w:rPr>
        <w:t>Building and Construction Industry (Security of Payment) Act</w:t>
      </w:r>
      <w:r w:rsidR="006B71D6">
        <w:t xml:space="preserve"> </w:t>
      </w:r>
      <w:r w:rsidR="006B71D6" w:rsidRPr="00CC6AB2">
        <w:rPr>
          <w:i/>
        </w:rPr>
        <w:t>2021</w:t>
      </w:r>
      <w:r w:rsidR="006B71D6">
        <w:t xml:space="preserve"> (WA)</w:t>
      </w:r>
      <w:r w:rsidR="00704CCE">
        <w:t>;</w:t>
      </w:r>
    </w:p>
    <w:p w14:paraId="4EF285F9" w14:textId="700454AA" w:rsidR="00DA7739" w:rsidRPr="005D2C6B" w:rsidRDefault="00DA7739" w:rsidP="00C33F70">
      <w:pPr>
        <w:pStyle w:val="DefenceHeading3"/>
      </w:pPr>
      <w:r w:rsidRPr="005D2C6B">
        <w:t xml:space="preserve">other than as set out in paragraphs </w:t>
      </w:r>
      <w:r w:rsidR="00753FBA" w:rsidRPr="005D2C6B">
        <w:fldChar w:fldCharType="begin"/>
      </w:r>
      <w:r w:rsidR="00753FBA" w:rsidRPr="005D2C6B">
        <w:instrText xml:space="preserve"> REF _Ref114047495 \r \h </w:instrText>
      </w:r>
      <w:r w:rsidR="005D2C6B">
        <w:instrText xml:space="preserve"> \* MERGEFORMAT </w:instrText>
      </w:r>
      <w:r w:rsidR="00753FBA" w:rsidRPr="005D2C6B">
        <w:fldChar w:fldCharType="separate"/>
      </w:r>
      <w:r w:rsidR="0046215E">
        <w:t>(l)</w:t>
      </w:r>
      <w:r w:rsidR="00753FBA" w:rsidRPr="005D2C6B">
        <w:fldChar w:fldCharType="end"/>
      </w:r>
      <w:r w:rsidR="008979AD" w:rsidRPr="005D2C6B">
        <w:t xml:space="preserve">, </w:t>
      </w:r>
      <w:r w:rsidR="00753FBA" w:rsidRPr="005D2C6B">
        <w:fldChar w:fldCharType="begin"/>
      </w:r>
      <w:r w:rsidR="00753FBA" w:rsidRPr="005D2C6B">
        <w:instrText xml:space="preserve"> REF _Ref114047519 \r \h </w:instrText>
      </w:r>
      <w:r w:rsidR="005D2C6B">
        <w:instrText xml:space="preserve"> \* MERGEFORMAT </w:instrText>
      </w:r>
      <w:r w:rsidR="00753FBA" w:rsidRPr="005D2C6B">
        <w:fldChar w:fldCharType="separate"/>
      </w:r>
      <w:r w:rsidR="0046215E">
        <w:t>(m)</w:t>
      </w:r>
      <w:r w:rsidR="00753FBA" w:rsidRPr="005D2C6B">
        <w:fldChar w:fldCharType="end"/>
      </w:r>
      <w:r w:rsidRPr="005D2C6B">
        <w:t xml:space="preserve"> and </w:t>
      </w:r>
      <w:r w:rsidR="00540C42" w:rsidRPr="005D2C6B">
        <w:fldChar w:fldCharType="begin"/>
      </w:r>
      <w:r w:rsidR="00540C42" w:rsidRPr="005D2C6B">
        <w:instrText xml:space="preserve"> REF _Ref260226684 \r \h </w:instrText>
      </w:r>
      <w:r w:rsidR="005D2C6B">
        <w:instrText xml:space="preserve"> \* MERGEFORMAT </w:instrText>
      </w:r>
      <w:r w:rsidR="00540C42" w:rsidRPr="005D2C6B">
        <w:fldChar w:fldCharType="separate"/>
      </w:r>
      <w:r w:rsidR="0046215E">
        <w:t>(n)</w:t>
      </w:r>
      <w:r w:rsidR="00540C42" w:rsidRPr="005D2C6B">
        <w:fldChar w:fldCharType="end"/>
      </w:r>
      <w:r w:rsidRPr="005D2C6B">
        <w:t xml:space="preserve"> references to </w:t>
      </w:r>
      <w:r w:rsidR="0044159D" w:rsidRPr="005D2C6B">
        <w:t>"</w:t>
      </w:r>
      <w:r w:rsidRPr="005D2C6B">
        <w:t>day</w:t>
      </w:r>
      <w:r w:rsidR="0044159D" w:rsidRPr="005D2C6B">
        <w:t>"</w:t>
      </w:r>
      <w:r w:rsidRPr="005D2C6B">
        <w:t xml:space="preserve"> are references to calendar days; </w:t>
      </w:r>
    </w:p>
    <w:p w14:paraId="490A7B5F" w14:textId="77777777" w:rsidR="00DA7739" w:rsidRPr="005D2C6B" w:rsidRDefault="00DA7739" w:rsidP="00C33F70">
      <w:pPr>
        <w:pStyle w:val="DefenceHeading3"/>
      </w:pPr>
      <w:r w:rsidRPr="005D2C6B">
        <w:t xml:space="preserve">the words </w:t>
      </w:r>
      <w:r w:rsidR="0044159D" w:rsidRPr="005D2C6B">
        <w:t>"</w:t>
      </w:r>
      <w:r w:rsidRPr="005D2C6B">
        <w:t>including</w:t>
      </w:r>
      <w:r w:rsidR="0044159D" w:rsidRPr="005D2C6B">
        <w:t>"</w:t>
      </w:r>
      <w:r w:rsidRPr="005D2C6B">
        <w:t xml:space="preserve"> and </w:t>
      </w:r>
      <w:r w:rsidR="0044159D" w:rsidRPr="005D2C6B">
        <w:t>"</w:t>
      </w:r>
      <w:r w:rsidRPr="005D2C6B">
        <w:t>includes</w:t>
      </w:r>
      <w:r w:rsidR="0044159D" w:rsidRPr="005D2C6B">
        <w:t>"</w:t>
      </w:r>
      <w:r w:rsidRPr="005D2C6B">
        <w:t xml:space="preserve">, and any variants of those words, will be read as if followed by the words </w:t>
      </w:r>
      <w:r w:rsidR="0044159D" w:rsidRPr="005D2C6B">
        <w:t>"</w:t>
      </w:r>
      <w:r w:rsidRPr="005D2C6B">
        <w:t>without limitation</w:t>
      </w:r>
      <w:r w:rsidR="0044159D" w:rsidRPr="005D2C6B">
        <w:t>"</w:t>
      </w:r>
      <w:r w:rsidRPr="005D2C6B">
        <w:t xml:space="preserve">; </w:t>
      </w:r>
    </w:p>
    <w:p w14:paraId="322BC427" w14:textId="77777777" w:rsidR="00DA7739" w:rsidRPr="005D2C6B" w:rsidRDefault="00DA7739" w:rsidP="00C33F70">
      <w:pPr>
        <w:pStyle w:val="DefenceHeading3"/>
      </w:pPr>
      <w:r w:rsidRPr="005D2C6B">
        <w:t xml:space="preserve">the word </w:t>
      </w:r>
      <w:r w:rsidR="0044159D" w:rsidRPr="005D2C6B">
        <w:t>"</w:t>
      </w:r>
      <w:r w:rsidRPr="005D2C6B">
        <w:t>subcontractor</w:t>
      </w:r>
      <w:r w:rsidR="0044159D" w:rsidRPr="005D2C6B">
        <w:t>"</w:t>
      </w:r>
      <w:r w:rsidRPr="005D2C6B">
        <w:t xml:space="preserve"> will include </w:t>
      </w:r>
      <w:r w:rsidR="00EE4517" w:rsidRPr="005D2C6B">
        <w:t xml:space="preserve">subcontractors, </w:t>
      </w:r>
      <w:r w:rsidRPr="005D2C6B">
        <w:t xml:space="preserve">suppliers </w:t>
      </w:r>
      <w:r w:rsidR="00B155EE" w:rsidRPr="005D2C6B">
        <w:t xml:space="preserve">and consultants </w:t>
      </w:r>
      <w:r w:rsidR="00EE4517" w:rsidRPr="005D2C6B">
        <w:t xml:space="preserve">and the word </w:t>
      </w:r>
      <w:r w:rsidR="0044159D" w:rsidRPr="005D2C6B">
        <w:t>"</w:t>
      </w:r>
      <w:r w:rsidR="00EE4517" w:rsidRPr="005D2C6B">
        <w:t>subcontract</w:t>
      </w:r>
      <w:r w:rsidR="0044159D" w:rsidRPr="005D2C6B">
        <w:t>"</w:t>
      </w:r>
      <w:r w:rsidR="00EE4517" w:rsidRPr="005D2C6B">
        <w:t xml:space="preserve"> will include a contract with a subcontractor</w:t>
      </w:r>
      <w:r w:rsidRPr="005D2C6B">
        <w:t>;</w:t>
      </w:r>
    </w:p>
    <w:p w14:paraId="5410E16F" w14:textId="6A7CE84F" w:rsidR="00DA7739" w:rsidRPr="005D2C6B" w:rsidRDefault="00DA7739" w:rsidP="00C33F70">
      <w:pPr>
        <w:pStyle w:val="DefenceHeading3"/>
      </w:pPr>
      <w:r w:rsidRPr="005D2C6B">
        <w:t xml:space="preserve">where a clause contains two options, the option specified in the </w:t>
      </w:r>
      <w:r w:rsidR="000B3220" w:rsidRPr="00E2361C">
        <w:t>Contract Particulars</w:t>
      </w:r>
      <w:r w:rsidRPr="005D2C6B">
        <w:t xml:space="preserve"> will apply</w:t>
      </w:r>
      <w:r w:rsidR="001B4548" w:rsidRPr="005D2C6B">
        <w:t>;</w:t>
      </w:r>
    </w:p>
    <w:p w14:paraId="26A5544A" w14:textId="365F6A9F" w:rsidR="00261A79" w:rsidRPr="005D2C6B" w:rsidRDefault="00261A79" w:rsidP="00166A7B">
      <w:pPr>
        <w:pStyle w:val="DefenceHeading3"/>
      </w:pPr>
      <w:r w:rsidRPr="005D2C6B">
        <w:t xml:space="preserve">derivatives of a word or expression which has been defined in clause </w:t>
      </w:r>
      <w:r w:rsidR="0070755E" w:rsidRPr="005D2C6B">
        <w:fldChar w:fldCharType="begin"/>
      </w:r>
      <w:r w:rsidR="0070755E" w:rsidRPr="005D2C6B">
        <w:instrText xml:space="preserve"> REF _Ref71632563 \w \h </w:instrText>
      </w:r>
      <w:r w:rsidR="005D2C6B">
        <w:instrText xml:space="preserve"> \* MERGEFORMAT </w:instrText>
      </w:r>
      <w:r w:rsidR="0070755E" w:rsidRPr="005D2C6B">
        <w:fldChar w:fldCharType="separate"/>
      </w:r>
      <w:r w:rsidR="0046215E">
        <w:t>1.1</w:t>
      </w:r>
      <w:r w:rsidR="0070755E" w:rsidRPr="005D2C6B">
        <w:fldChar w:fldCharType="end"/>
      </w:r>
      <w:r w:rsidRPr="005D2C6B">
        <w:t xml:space="preserve"> will have a corresponding meaning to that assigned to it in clause </w:t>
      </w:r>
      <w:r w:rsidR="0070755E" w:rsidRPr="005D2C6B">
        <w:fldChar w:fldCharType="begin"/>
      </w:r>
      <w:r w:rsidR="0070755E" w:rsidRPr="005D2C6B">
        <w:instrText xml:space="preserve"> REF _Ref71632572 \w \h </w:instrText>
      </w:r>
      <w:r w:rsidR="005D2C6B">
        <w:instrText xml:space="preserve"> \* MERGEFORMAT </w:instrText>
      </w:r>
      <w:r w:rsidR="0070755E" w:rsidRPr="005D2C6B">
        <w:fldChar w:fldCharType="separate"/>
      </w:r>
      <w:r w:rsidR="0046215E">
        <w:t>1.1</w:t>
      </w:r>
      <w:r w:rsidR="0070755E" w:rsidRPr="005D2C6B">
        <w:fldChar w:fldCharType="end"/>
      </w:r>
      <w:r w:rsidR="004315CF" w:rsidRPr="005D2C6B">
        <w:t xml:space="preserve">; </w:t>
      </w:r>
    </w:p>
    <w:p w14:paraId="589B8FAA" w14:textId="4E5D1334" w:rsidR="00EE1489" w:rsidRDefault="00D124F1" w:rsidP="00C33F70">
      <w:pPr>
        <w:pStyle w:val="DefenceHeading3"/>
      </w:pPr>
      <w:r w:rsidRPr="00DE7C5D">
        <w:t xml:space="preserve">unless agreed or notified in writing by the </w:t>
      </w:r>
      <w:r w:rsidR="00944B08" w:rsidRPr="00DE7C5D">
        <w:t>Contract Administrator</w:t>
      </w:r>
      <w:r w:rsidR="00D253CD" w:rsidRPr="000C284D">
        <w:t xml:space="preserve"> or the date of the standard or reference document is specified </w:t>
      </w:r>
      <w:r w:rsidR="00D253CD" w:rsidRPr="00B31A21">
        <w:t>in the Works Description</w:t>
      </w:r>
      <w:r w:rsidRPr="00DE7C5D">
        <w:t>,</w:t>
      </w:r>
      <w:r w:rsidRPr="005D2C6B">
        <w:t xml:space="preserve"> a reference to Standards Australia</w:t>
      </w:r>
      <w:r w:rsidR="00BC2704" w:rsidRPr="005D2C6B">
        <w:t xml:space="preserve"> </w:t>
      </w:r>
      <w:r w:rsidRPr="005D2C6B">
        <w:t xml:space="preserve">standards, overseas standards or other similar reference documents in the </w:t>
      </w:r>
      <w:r w:rsidR="00D025B5" w:rsidRPr="00E2361C">
        <w:t>Works Description</w:t>
      </w:r>
      <w:r w:rsidR="00BC2704" w:rsidRPr="005D2C6B">
        <w:t xml:space="preserve"> </w:t>
      </w:r>
      <w:r w:rsidRPr="005D2C6B">
        <w:t>is a reference to the edition last published prior to</w:t>
      </w:r>
      <w:r w:rsidR="00837EE9">
        <w:t xml:space="preserve"> </w:t>
      </w:r>
      <w:r w:rsidR="00BC2704" w:rsidRPr="005D2C6B">
        <w:t xml:space="preserve">the </w:t>
      </w:r>
      <w:r w:rsidR="006337BA">
        <w:t xml:space="preserve">submission </w:t>
      </w:r>
      <w:r w:rsidR="00BC2704" w:rsidRPr="005D2C6B">
        <w:t>of the</w:t>
      </w:r>
      <w:r w:rsidR="00E51607">
        <w:t xml:space="preserve"> relevant</w:t>
      </w:r>
      <w:r w:rsidR="00BC2704" w:rsidRPr="005D2C6B">
        <w:t xml:space="preserve"> </w:t>
      </w:r>
      <w:r w:rsidR="002A3FB8" w:rsidRPr="00E2361C">
        <w:t>Design Documentation</w:t>
      </w:r>
      <w:r w:rsidRPr="005D2C6B">
        <w:t xml:space="preserve">. If requested by the </w:t>
      </w:r>
      <w:r w:rsidR="00944B08" w:rsidRPr="00E2361C">
        <w:t>Contract Administrator</w:t>
      </w:r>
      <w:r w:rsidRPr="005D2C6B">
        <w:t xml:space="preserve">, the </w:t>
      </w:r>
      <w:r w:rsidR="00455CCE" w:rsidRPr="00E2361C">
        <w:t>Contractor</w:t>
      </w:r>
      <w:r w:rsidRPr="00CE4628">
        <w:t xml:space="preserve"> </w:t>
      </w:r>
      <w:r w:rsidRPr="005D2C6B">
        <w:t>must make copies of all Standards Australia standards, overseas standards or other similar reference documents referred to in the</w:t>
      </w:r>
      <w:r w:rsidR="00866876" w:rsidRPr="005D2C6B">
        <w:t xml:space="preserve"> </w:t>
      </w:r>
      <w:r w:rsidR="00D025B5" w:rsidRPr="00E2361C">
        <w:t>Works Description</w:t>
      </w:r>
      <w:r w:rsidR="00866876" w:rsidRPr="005D2C6B">
        <w:t xml:space="preserve"> and</w:t>
      </w:r>
      <w:r w:rsidR="00981123" w:rsidRPr="005D2C6B">
        <w:t xml:space="preserve"> </w:t>
      </w:r>
      <w:r w:rsidR="002A3FB8" w:rsidRPr="00E2361C">
        <w:t>Design Documentation</w:t>
      </w:r>
      <w:r w:rsidRPr="00CE4628">
        <w:t xml:space="preserve"> </w:t>
      </w:r>
      <w:r w:rsidRPr="005D2C6B">
        <w:t xml:space="preserve">available to the </w:t>
      </w:r>
      <w:r w:rsidR="00944B08" w:rsidRPr="00E2361C">
        <w:t>Contract Administrator</w:t>
      </w:r>
      <w:r w:rsidR="00D523EE">
        <w:t xml:space="preserve">; </w:t>
      </w:r>
    </w:p>
    <w:p w14:paraId="2F9F631D" w14:textId="006D616A" w:rsidR="004315CF" w:rsidRDefault="00EE1489" w:rsidP="00166A7B">
      <w:pPr>
        <w:pStyle w:val="DefenceHeading3"/>
      </w:pPr>
      <w:r>
        <w:t>for the purposes of clauses</w:t>
      </w:r>
      <w:r w:rsidR="00B816C4">
        <w:t xml:space="preserve"> </w:t>
      </w:r>
      <w:r w:rsidR="00383ED8">
        <w:fldChar w:fldCharType="begin"/>
      </w:r>
      <w:r w:rsidR="00383ED8">
        <w:instrText xml:space="preserve"> REF _Ref182902045 \r \h </w:instrText>
      </w:r>
      <w:r w:rsidR="00383ED8">
        <w:fldChar w:fldCharType="separate"/>
      </w:r>
      <w:r w:rsidR="0046215E">
        <w:t>2.3(a)</w:t>
      </w:r>
      <w:r w:rsidR="00383ED8">
        <w:fldChar w:fldCharType="end"/>
      </w:r>
      <w:r w:rsidR="00383ED8">
        <w:t>,</w:t>
      </w:r>
      <w:r>
        <w:t xml:space="preserve"> </w:t>
      </w:r>
      <w:r w:rsidR="005C4AA7" w:rsidRPr="00C148FE">
        <w:fldChar w:fldCharType="begin"/>
      </w:r>
      <w:r w:rsidR="005C4AA7" w:rsidRPr="00B00281">
        <w:instrText xml:space="preserve"> REF _Ref72043021 \w \h </w:instrText>
      </w:r>
      <w:r w:rsidR="00DD26D6" w:rsidRPr="00CF404F">
        <w:instrText xml:space="preserve"> \* MERGEFORMAT </w:instrText>
      </w:r>
      <w:r w:rsidR="005C4AA7" w:rsidRPr="00C148FE">
        <w:fldChar w:fldCharType="separate"/>
      </w:r>
      <w:r w:rsidR="0046215E">
        <w:t>7.4(a)(ii)</w:t>
      </w:r>
      <w:r w:rsidR="005C4AA7" w:rsidRPr="00C148FE">
        <w:fldChar w:fldCharType="end"/>
      </w:r>
      <w:r w:rsidR="005C4AA7" w:rsidRPr="00B00281">
        <w:t xml:space="preserve">, </w:t>
      </w:r>
      <w:r w:rsidR="0066589C">
        <w:fldChar w:fldCharType="begin"/>
      </w:r>
      <w:r w:rsidR="0066589C">
        <w:instrText xml:space="preserve"> REF _Ref99271505 \w \h </w:instrText>
      </w:r>
      <w:r w:rsidR="00166A7B">
        <w:instrText xml:space="preserve"> \* MERGEFORMAT </w:instrText>
      </w:r>
      <w:r w:rsidR="0066589C">
        <w:fldChar w:fldCharType="separate"/>
      </w:r>
      <w:r w:rsidR="0046215E">
        <w:t>7.5(c)(ii)</w:t>
      </w:r>
      <w:r w:rsidR="0066589C">
        <w:fldChar w:fldCharType="end"/>
      </w:r>
      <w:r w:rsidR="0066589C">
        <w:t xml:space="preserve">, </w:t>
      </w:r>
      <w:r w:rsidR="005C4AA7" w:rsidRPr="00C148FE">
        <w:fldChar w:fldCharType="begin"/>
      </w:r>
      <w:r w:rsidR="005C4AA7" w:rsidRPr="00B00281">
        <w:instrText xml:space="preserve"> REF _Ref459717840 \w \h </w:instrText>
      </w:r>
      <w:r w:rsidR="00DD26D6" w:rsidRPr="00CF404F">
        <w:instrText xml:space="preserve"> \* MERGEFORMAT </w:instrText>
      </w:r>
      <w:r w:rsidR="005C4AA7" w:rsidRPr="00C148FE">
        <w:fldChar w:fldCharType="separate"/>
      </w:r>
      <w:r w:rsidR="0046215E">
        <w:t>8.4(c)(ii)</w:t>
      </w:r>
      <w:r w:rsidR="005C4AA7" w:rsidRPr="00C148FE">
        <w:fldChar w:fldCharType="end"/>
      </w:r>
      <w:r w:rsidR="005C4AA7" w:rsidRPr="00B00281">
        <w:t xml:space="preserve">, </w:t>
      </w:r>
      <w:r w:rsidR="005C4AA7" w:rsidRPr="00C148FE">
        <w:fldChar w:fldCharType="begin"/>
      </w:r>
      <w:r w:rsidR="005C4AA7" w:rsidRPr="00B00281">
        <w:instrText xml:space="preserve"> REF _Ref460318854 \w \h </w:instrText>
      </w:r>
      <w:r w:rsidR="00DD26D6" w:rsidRPr="00CF404F">
        <w:instrText xml:space="preserve"> \* MERGEFORMAT </w:instrText>
      </w:r>
      <w:r w:rsidR="005C4AA7" w:rsidRPr="00C148FE">
        <w:fldChar w:fldCharType="separate"/>
      </w:r>
      <w:r w:rsidR="0046215E">
        <w:t>8.21(d)(ii)</w:t>
      </w:r>
      <w:r w:rsidR="005C4AA7" w:rsidRPr="00C148FE">
        <w:fldChar w:fldCharType="end"/>
      </w:r>
      <w:r w:rsidR="005C4AA7" w:rsidRPr="00B00281">
        <w:t xml:space="preserve">, </w:t>
      </w:r>
      <w:r w:rsidR="005C4AA7" w:rsidRPr="00C148FE">
        <w:fldChar w:fldCharType="begin"/>
      </w:r>
      <w:r w:rsidR="005C4AA7" w:rsidRPr="00B00281">
        <w:instrText xml:space="preserve"> REF _Ref39149620 \w \h </w:instrText>
      </w:r>
      <w:r w:rsidR="00DD26D6" w:rsidRPr="00CF404F">
        <w:instrText xml:space="preserve"> \* MERGEFORMAT </w:instrText>
      </w:r>
      <w:r w:rsidR="005C4AA7" w:rsidRPr="00C148FE">
        <w:fldChar w:fldCharType="separate"/>
      </w:r>
      <w:r w:rsidR="0046215E">
        <w:t>8.29(d)(i)B</w:t>
      </w:r>
      <w:r w:rsidR="005C4AA7" w:rsidRPr="00C148FE">
        <w:fldChar w:fldCharType="end"/>
      </w:r>
      <w:r w:rsidR="005C4AA7" w:rsidRPr="00B00281">
        <w:t xml:space="preserve">, </w:t>
      </w:r>
      <w:r w:rsidR="005C4AA7" w:rsidRPr="00C148FE">
        <w:fldChar w:fldCharType="begin"/>
      </w:r>
      <w:r w:rsidR="005C4AA7" w:rsidRPr="00B00281">
        <w:instrText xml:space="preserve"> REF _Ref465345822 \w \h </w:instrText>
      </w:r>
      <w:r w:rsidR="00077E91" w:rsidRPr="00B00281">
        <w:instrText xml:space="preserve"> \* MERGEFORMAT </w:instrText>
      </w:r>
      <w:r w:rsidR="005C4AA7" w:rsidRPr="00C148FE">
        <w:fldChar w:fldCharType="separate"/>
      </w:r>
      <w:r w:rsidR="0046215E">
        <w:t>9.5</w:t>
      </w:r>
      <w:r w:rsidR="005C4AA7" w:rsidRPr="00C148FE">
        <w:fldChar w:fldCharType="end"/>
      </w:r>
      <w:r w:rsidR="005C4AA7" w:rsidRPr="00B00281">
        <w:t xml:space="preserve"> and </w:t>
      </w:r>
      <w:r w:rsidR="005C4AA7" w:rsidRPr="00C148FE">
        <w:fldChar w:fldCharType="begin"/>
      </w:r>
      <w:r w:rsidR="005C4AA7" w:rsidRPr="00B00281">
        <w:instrText xml:space="preserve"> REF _Ref409083764 \w \h </w:instrText>
      </w:r>
      <w:r w:rsidR="00DD26D6" w:rsidRPr="00CF404F">
        <w:instrText xml:space="preserve"> \* MERGEFORMAT </w:instrText>
      </w:r>
      <w:r w:rsidR="005C4AA7" w:rsidRPr="00C148FE">
        <w:fldChar w:fldCharType="separate"/>
      </w:r>
      <w:r w:rsidR="0046215E">
        <w:t>18.4(e)(ii)</w:t>
      </w:r>
      <w:r w:rsidR="005C4AA7" w:rsidRPr="00C148FE">
        <w:fldChar w:fldCharType="end"/>
      </w:r>
      <w:r w:rsidR="00823D5C">
        <w:t xml:space="preserve"> and the Special Conditions</w:t>
      </w:r>
      <w:r w:rsidR="00885FE6" w:rsidRPr="000C284D">
        <w:t>,</w:t>
      </w:r>
      <w:r w:rsidRPr="0070196F">
        <w:t xml:space="preserve"> a</w:t>
      </w:r>
      <w:r>
        <w:t xml:space="preserve"> reference to </w:t>
      </w:r>
      <w:r w:rsidR="002A3D69">
        <w:t>"</w:t>
      </w:r>
      <w:r>
        <w:t>extra costs</w:t>
      </w:r>
      <w:r w:rsidR="002A3D69">
        <w:t xml:space="preserve">" </w:t>
      </w:r>
      <w:r>
        <w:t xml:space="preserve">includes a reference to extra costs </w:t>
      </w:r>
      <w:r w:rsidR="005C4AA7">
        <w:t xml:space="preserve">reasonably incurred by the Contractor </w:t>
      </w:r>
      <w:r>
        <w:t>as a direct result of the applicable event delaying the Contractor</w:t>
      </w:r>
      <w:r w:rsidR="00D523EE">
        <w:t>;</w:t>
      </w:r>
    </w:p>
    <w:p w14:paraId="2C52C3DF" w14:textId="77777777" w:rsidR="00923E14" w:rsidRDefault="00D523EE" w:rsidP="00166A7B">
      <w:pPr>
        <w:pStyle w:val="DefenceHeading3"/>
      </w:pPr>
      <w:r>
        <w:t>r</w:t>
      </w:r>
      <w:r w:rsidRPr="00D523EE">
        <w:t xml:space="preserve">equirements contained in the </w:t>
      </w:r>
      <w:r w:rsidR="00A22F3D">
        <w:t xml:space="preserve">ECI </w:t>
      </w:r>
      <w:r w:rsidR="0066589C">
        <w:t xml:space="preserve">Brief and the </w:t>
      </w:r>
      <w:r w:rsidRPr="00D523EE">
        <w:t>Works Description</w:t>
      </w:r>
      <w:r w:rsidR="0066589C">
        <w:t xml:space="preserve"> (as the case may be)</w:t>
      </w:r>
      <w:r w:rsidRPr="00D523EE">
        <w:t>, whether or not they include the expression "the Contractor must" or any equivalent expression, will be deemed to be requirements to be satisfied by the Contractor, unless stated otherwise</w:t>
      </w:r>
      <w:r w:rsidR="00923E14">
        <w:t>; and</w:t>
      </w:r>
    </w:p>
    <w:p w14:paraId="3F1F2898" w14:textId="77777777" w:rsidR="00923E14" w:rsidRDefault="00923E14" w:rsidP="00166A7B">
      <w:pPr>
        <w:pStyle w:val="DefenceHeading3"/>
      </w:pPr>
      <w:r>
        <w:t>where an absolute discretion is conferred on the</w:t>
      </w:r>
      <w:r w:rsidRPr="005D2C6B">
        <w:t xml:space="preserve"> </w:t>
      </w:r>
      <w:r w:rsidRPr="00E2361C">
        <w:t>Commonwealth</w:t>
      </w:r>
      <w:r>
        <w:t xml:space="preserve"> or the Contract Administrator:</w:t>
      </w:r>
      <w:r w:rsidRPr="005D2C6B">
        <w:t xml:space="preserve"> </w:t>
      </w:r>
    </w:p>
    <w:p w14:paraId="29651940" w14:textId="77777777" w:rsidR="00923E14" w:rsidRPr="005D2C6B" w:rsidRDefault="00923E14" w:rsidP="00166A7B">
      <w:pPr>
        <w:pStyle w:val="DefenceHeading4"/>
      </w:pPr>
      <w:r>
        <w:t>neither th</w:t>
      </w:r>
      <w:r w:rsidRPr="005D2C6B">
        <w:t xml:space="preserve">e </w:t>
      </w:r>
      <w:r w:rsidRPr="00E2361C">
        <w:t>Commonwealth</w:t>
      </w:r>
      <w:r>
        <w:t xml:space="preserve"> nor the Contract Administrator</w:t>
      </w:r>
      <w:r w:rsidRPr="005D2C6B">
        <w:t xml:space="preserve"> is required to exercise </w:t>
      </w:r>
      <w:r>
        <w:t>such</w:t>
      </w:r>
      <w:r w:rsidRPr="005D2C6B">
        <w:t xml:space="preserve"> discretion for the benefit of the </w:t>
      </w:r>
      <w:r w:rsidRPr="00E2361C">
        <w:t>Contractor</w:t>
      </w:r>
      <w:r w:rsidRPr="005D2C6B">
        <w:t>;</w:t>
      </w:r>
      <w:r>
        <w:t xml:space="preserve"> and</w:t>
      </w:r>
    </w:p>
    <w:p w14:paraId="6DA7C421" w14:textId="614F2103" w:rsidR="00D523EE" w:rsidRPr="005D2C6B" w:rsidRDefault="00923E14" w:rsidP="00C33F70">
      <w:pPr>
        <w:pStyle w:val="DefenceHeading4"/>
      </w:pPr>
      <w:r w:rsidRPr="005D2C6B">
        <w:t xml:space="preserve">the exercise or failure to exercise </w:t>
      </w:r>
      <w:r>
        <w:t xml:space="preserve">such discretion </w:t>
      </w:r>
      <w:r w:rsidRPr="005D2C6B">
        <w:t xml:space="preserve">is not capable of being the subject </w:t>
      </w:r>
      <w:r>
        <w:t>o</w:t>
      </w:r>
      <w:r w:rsidRPr="005D2C6B">
        <w:t xml:space="preserve">f a dispute or difference for the purposes of clause </w:t>
      </w:r>
      <w:r w:rsidRPr="005D2C6B">
        <w:fldChar w:fldCharType="begin"/>
      </w:r>
      <w:r w:rsidRPr="005D2C6B">
        <w:instrText xml:space="preserve"> REF _Ref71636182 \w \h </w:instrText>
      </w:r>
      <w:r>
        <w:instrText xml:space="preserve"> \* MERGEFORMAT </w:instrText>
      </w:r>
      <w:r w:rsidRPr="005D2C6B">
        <w:fldChar w:fldCharType="separate"/>
      </w:r>
      <w:r w:rsidR="0046215E">
        <w:t>15.1</w:t>
      </w:r>
      <w:r w:rsidRPr="005D2C6B">
        <w:fldChar w:fldCharType="end"/>
      </w:r>
      <w:r w:rsidRPr="005D2C6B">
        <w:t xml:space="preserve"> or otherwise subject to review</w:t>
      </w:r>
      <w:r w:rsidR="00D523EE" w:rsidRPr="00D523EE">
        <w:t>.</w:t>
      </w:r>
      <w:r w:rsidR="00D33A27">
        <w:t xml:space="preserve">  </w:t>
      </w:r>
      <w:r w:rsidR="00D33A27" w:rsidRPr="000C284D">
        <w:rPr>
          <w:b/>
          <w:i/>
          <w:highlight w:val="yellow"/>
        </w:rPr>
        <w:t xml:space="preserve"> </w:t>
      </w:r>
    </w:p>
    <w:p w14:paraId="10AA2D46" w14:textId="77777777" w:rsidR="00DA7739" w:rsidRPr="005D2C6B" w:rsidRDefault="00DA7739" w:rsidP="00D33BF3">
      <w:pPr>
        <w:pStyle w:val="DefenceHeading2"/>
        <w:tabs>
          <w:tab w:val="clear" w:pos="964"/>
          <w:tab w:val="num" w:pos="0"/>
        </w:tabs>
      </w:pPr>
      <w:bookmarkStart w:id="153" w:name="_Toc16417499"/>
      <w:bookmarkStart w:id="154" w:name="_Toc46757479"/>
      <w:bookmarkStart w:id="155" w:name="_Toc207984947"/>
      <w:r w:rsidRPr="005D2C6B">
        <w:t>Miscellaneous</w:t>
      </w:r>
      <w:bookmarkEnd w:id="153"/>
      <w:bookmarkEnd w:id="154"/>
      <w:bookmarkEnd w:id="155"/>
    </w:p>
    <w:p w14:paraId="6B9792D2" w14:textId="258E8EAF" w:rsidR="00DA7739" w:rsidRPr="005D2C6B" w:rsidRDefault="009A52D5" w:rsidP="00C33F70">
      <w:pPr>
        <w:pStyle w:val="DefenceHeading3"/>
      </w:pPr>
      <w:bookmarkStart w:id="156" w:name="_Ref71640549"/>
      <w:r>
        <w:t>The</w:t>
      </w:r>
      <w:r w:rsidRPr="005D2C6B">
        <w:t xml:space="preserve"> </w:t>
      </w:r>
      <w:r w:rsidR="008A3BB2" w:rsidRPr="00E2361C">
        <w:t>Contract</w:t>
      </w:r>
      <w:r w:rsidR="00DA7739" w:rsidRPr="005D2C6B">
        <w:t xml:space="preserve"> is subject to and is to be construed in accordance with the laws of the State or Territory </w:t>
      </w:r>
      <w:r w:rsidR="0038669C">
        <w:t>specified</w:t>
      </w:r>
      <w:r w:rsidR="00DA7739" w:rsidRPr="005D2C6B">
        <w:t xml:space="preserve"> in the </w:t>
      </w:r>
      <w:r w:rsidR="000B3220" w:rsidRPr="00E2361C">
        <w:t>Contract Particulars</w:t>
      </w:r>
      <w:r w:rsidR="00DA7739" w:rsidRPr="005D2C6B">
        <w:t>.</w:t>
      </w:r>
      <w:bookmarkEnd w:id="156"/>
    </w:p>
    <w:p w14:paraId="30E86B91" w14:textId="6982600B" w:rsidR="00DA7739" w:rsidRPr="005D2C6B" w:rsidRDefault="00DA7739" w:rsidP="00C33F70">
      <w:pPr>
        <w:pStyle w:val="DefenceHeading3"/>
      </w:pPr>
      <w:r w:rsidRPr="005D2C6B">
        <w:t xml:space="preserve">None of the terms of the </w:t>
      </w:r>
      <w:r w:rsidR="008A3BB2" w:rsidRPr="00E2361C">
        <w:t>Contract</w:t>
      </w:r>
      <w:r w:rsidRPr="005D2C6B">
        <w:t xml:space="preserve"> can be waived, discharged or released at law or in equity unless</w:t>
      </w:r>
      <w:r w:rsidR="00883060" w:rsidRPr="005D2C6B">
        <w:t>:</w:t>
      </w:r>
    </w:p>
    <w:p w14:paraId="5F735518" w14:textId="77777777" w:rsidR="00883060" w:rsidRPr="005D2C6B" w:rsidRDefault="00883060" w:rsidP="00D33BF3">
      <w:pPr>
        <w:pStyle w:val="DefenceHeading4"/>
        <w:tabs>
          <w:tab w:val="clear" w:pos="1928"/>
          <w:tab w:val="num" w:pos="964"/>
        </w:tabs>
      </w:pPr>
      <w:r w:rsidRPr="005D2C6B">
        <w:t xml:space="preserve">to the extent that the term involves a </w:t>
      </w:r>
      <w:r w:rsidR="00EE4517" w:rsidRPr="005D2C6B">
        <w:t>right</w:t>
      </w:r>
      <w:r w:rsidRPr="005D2C6B">
        <w:t xml:space="preserve"> of the party seeking to waive </w:t>
      </w:r>
      <w:r w:rsidR="00EE4517" w:rsidRPr="005D2C6B">
        <w:t>the</w:t>
      </w:r>
      <w:r w:rsidRPr="005D2C6B">
        <w:t xml:space="preserve"> term or one party seeking to waive an obligation of the other party - this is done by written notice to the other party; or</w:t>
      </w:r>
    </w:p>
    <w:p w14:paraId="66945521" w14:textId="77777777" w:rsidR="00883060" w:rsidRPr="005D2C6B" w:rsidRDefault="00883060" w:rsidP="00D33BF3">
      <w:pPr>
        <w:pStyle w:val="DefenceHeading4"/>
        <w:tabs>
          <w:tab w:val="clear" w:pos="1928"/>
          <w:tab w:val="num" w:pos="964"/>
        </w:tabs>
      </w:pPr>
      <w:r w:rsidRPr="005D2C6B">
        <w:t>otherwise, both parties agree in writing.</w:t>
      </w:r>
    </w:p>
    <w:p w14:paraId="6392C3E7" w14:textId="7ADE2FA3" w:rsidR="00DA7739" w:rsidRPr="005D2C6B" w:rsidRDefault="009A52D5" w:rsidP="00C33F70">
      <w:pPr>
        <w:pStyle w:val="DefenceHeading3"/>
      </w:pPr>
      <w:r>
        <w:t xml:space="preserve">The </w:t>
      </w:r>
      <w:r w:rsidR="008A3BB2" w:rsidRPr="00E2361C">
        <w:t>Contract</w:t>
      </w:r>
      <w:r w:rsidR="00DA7739" w:rsidRPr="005D2C6B">
        <w:t xml:space="preserve"> constitutes the entire agreement and understanding between the parties and will take effect according to its tenor despite:</w:t>
      </w:r>
    </w:p>
    <w:p w14:paraId="10726ADC" w14:textId="427F5F9D" w:rsidR="00DA7739" w:rsidRPr="005D2C6B" w:rsidRDefault="00DA7739" w:rsidP="00C33F70">
      <w:pPr>
        <w:pStyle w:val="DefenceHeading4"/>
      </w:pPr>
      <w:r w:rsidRPr="005D2C6B">
        <w:t xml:space="preserve">any prior agreement in conflict or at variance with the </w:t>
      </w:r>
      <w:r w:rsidR="008A3BB2" w:rsidRPr="00E2361C">
        <w:t>Contract</w:t>
      </w:r>
      <w:r w:rsidRPr="005D2C6B">
        <w:t>; or</w:t>
      </w:r>
    </w:p>
    <w:p w14:paraId="107A29A8" w14:textId="3FA71E04" w:rsidR="00DA7739" w:rsidRPr="005D2C6B" w:rsidRDefault="00DA7739" w:rsidP="00166A7B">
      <w:pPr>
        <w:pStyle w:val="DefenceHeading4"/>
      </w:pPr>
      <w:r w:rsidRPr="005D2C6B">
        <w:t xml:space="preserve">any correspondence or other documents relating to the subject matter of the </w:t>
      </w:r>
      <w:r w:rsidR="008A3BB2" w:rsidRPr="00E2361C">
        <w:t>Contract</w:t>
      </w:r>
      <w:r w:rsidRPr="005D2C6B">
        <w:t xml:space="preserve"> which may have passed between the parties prior to the </w:t>
      </w:r>
      <w:r w:rsidR="00F714BA" w:rsidRPr="00E2361C">
        <w:rPr>
          <w:bCs/>
        </w:rPr>
        <w:t>Award Date</w:t>
      </w:r>
      <w:r w:rsidRPr="005D2C6B">
        <w:t xml:space="preserve"> and which are not included in the </w:t>
      </w:r>
      <w:r w:rsidR="008A3BB2" w:rsidRPr="00E2361C">
        <w:t>Contract</w:t>
      </w:r>
      <w:r w:rsidRPr="005D2C6B">
        <w:t>.</w:t>
      </w:r>
    </w:p>
    <w:p w14:paraId="399CBA32" w14:textId="314110C2" w:rsidR="00DA7739" w:rsidRPr="005D2C6B" w:rsidRDefault="00DA7739" w:rsidP="00C33F70">
      <w:pPr>
        <w:pStyle w:val="DefenceHeading3"/>
      </w:pPr>
      <w:r w:rsidRPr="005D2C6B">
        <w:t xml:space="preserve">Where a party comprises two or more persons, each person will be jointly and severally bound by the party's obligations under the </w:t>
      </w:r>
      <w:r w:rsidR="008A3BB2" w:rsidRPr="00E2361C">
        <w:t>Contract</w:t>
      </w:r>
      <w:r w:rsidRPr="005D2C6B">
        <w:t>.</w:t>
      </w:r>
    </w:p>
    <w:p w14:paraId="4C9FD16D" w14:textId="3D1B5FDA" w:rsidR="00DA7739" w:rsidRPr="005D2C6B" w:rsidRDefault="00DA7739" w:rsidP="00C33F70">
      <w:pPr>
        <w:pStyle w:val="DefenceHeading3"/>
      </w:pPr>
      <w:r w:rsidRPr="005D2C6B">
        <w:t>Any provision in th</w:t>
      </w:r>
      <w:r w:rsidR="009A52D5">
        <w:t>e</w:t>
      </w:r>
      <w:r w:rsidRPr="005D2C6B">
        <w:t xml:space="preserve"> </w:t>
      </w:r>
      <w:r w:rsidR="008A3BB2" w:rsidRPr="00E2361C">
        <w:t>Contract</w:t>
      </w:r>
      <w:r w:rsidRPr="005D2C6B">
        <w:t xml:space="preserve"> which is illegal, void or unenforceable will be ineffective to the extent only of such illegality, voidness or unenforceability and such illegality, voidness or unenforceability will not invalidate any other provision of the </w:t>
      </w:r>
      <w:r w:rsidR="008A3BB2" w:rsidRPr="00E2361C">
        <w:t>Contract</w:t>
      </w:r>
      <w:r w:rsidRPr="005D2C6B">
        <w:t>.</w:t>
      </w:r>
    </w:p>
    <w:p w14:paraId="2A322475" w14:textId="023E7D0C" w:rsidR="00DA7739" w:rsidRPr="005D2C6B" w:rsidRDefault="00DA7739" w:rsidP="00C33F70">
      <w:pPr>
        <w:pStyle w:val="DefenceHeading3"/>
      </w:pPr>
      <w:r w:rsidRPr="005D2C6B">
        <w:t xml:space="preserve">The </w:t>
      </w:r>
      <w:r w:rsidR="00455CCE" w:rsidRPr="00E2361C">
        <w:t>Contractor</w:t>
      </w:r>
      <w:r w:rsidRPr="005D2C6B">
        <w:t xml:space="preserve"> must indemnify the </w:t>
      </w:r>
      <w:r w:rsidR="00BF5581" w:rsidRPr="00E2361C">
        <w:t>Commonwealth</w:t>
      </w:r>
      <w:r w:rsidR="005B1833" w:rsidRPr="005D2C6B">
        <w:t xml:space="preserve"> </w:t>
      </w:r>
      <w:r w:rsidRPr="005D2C6B">
        <w:t>against:</w:t>
      </w:r>
    </w:p>
    <w:p w14:paraId="60AD5885" w14:textId="71E0D630" w:rsidR="00DA7739" w:rsidRPr="005D2C6B" w:rsidRDefault="00DA7739" w:rsidP="00C33F70">
      <w:pPr>
        <w:pStyle w:val="DefenceHeading4"/>
      </w:pPr>
      <w:bookmarkStart w:id="157" w:name="_Ref53652088"/>
      <w:r w:rsidRPr="005D2C6B">
        <w:t xml:space="preserve">any liability to or </w:t>
      </w:r>
      <w:r w:rsidR="008960D6" w:rsidRPr="005D2C6B">
        <w:t>claim</w:t>
      </w:r>
      <w:r w:rsidRPr="005D2C6B">
        <w:t xml:space="preserve"> by a third party including a subcontractor or </w:t>
      </w:r>
      <w:r w:rsidRPr="00E2361C">
        <w:t>Other Contractor</w:t>
      </w:r>
      <w:r w:rsidRPr="005D2C6B">
        <w:t>; and</w:t>
      </w:r>
      <w:bookmarkEnd w:id="157"/>
    </w:p>
    <w:p w14:paraId="7529D31C" w14:textId="41E52A62" w:rsidR="00DA7739" w:rsidRPr="005D2C6B" w:rsidRDefault="00DA7739" w:rsidP="00166A7B">
      <w:pPr>
        <w:pStyle w:val="DefenceHeading4"/>
      </w:pPr>
      <w:r w:rsidRPr="005D2C6B">
        <w:t xml:space="preserve">all costs, </w:t>
      </w:r>
      <w:r w:rsidR="006642E0">
        <w:t xml:space="preserve">expenses, </w:t>
      </w:r>
      <w:r w:rsidRPr="005D2C6B">
        <w:t>losses</w:t>
      </w:r>
      <w:r w:rsidR="006642E0">
        <w:t>,</w:t>
      </w:r>
      <w:r w:rsidRPr="005D2C6B">
        <w:t xml:space="preserve"> damages</w:t>
      </w:r>
      <w:r w:rsidR="006642E0">
        <w:t xml:space="preserve"> and liabilities</w:t>
      </w:r>
      <w:r w:rsidRPr="005D2C6B">
        <w:t xml:space="preserve"> suffered or incurred by the </w:t>
      </w:r>
      <w:r w:rsidR="00BF5581" w:rsidRPr="00E2361C">
        <w:t>Commonwealth</w:t>
      </w:r>
      <w:r w:rsidRPr="005D2C6B">
        <w:t>,</w:t>
      </w:r>
      <w:r w:rsidR="006642E0" w:rsidRPr="006642E0">
        <w:t xml:space="preserve"> </w:t>
      </w:r>
    </w:p>
    <w:p w14:paraId="6094CF7B" w14:textId="0D33681C" w:rsidR="00DA7739" w:rsidRPr="000C284D" w:rsidRDefault="00D523EE" w:rsidP="00FB7407">
      <w:pPr>
        <w:pStyle w:val="DefenceIndent"/>
        <w:rPr>
          <w:b/>
          <w:i/>
        </w:rPr>
      </w:pPr>
      <w:r w:rsidRPr="00D423DD">
        <w:t>caused by</w:t>
      </w:r>
      <w:r w:rsidR="00DA7739" w:rsidRPr="005D2C6B">
        <w:t xml:space="preserve"> any breach by the </w:t>
      </w:r>
      <w:r w:rsidR="00455CCE" w:rsidRPr="00E2361C">
        <w:t>Contractor</w:t>
      </w:r>
      <w:r w:rsidR="00DA7739" w:rsidRPr="005D2C6B">
        <w:t xml:space="preserve"> of a term of </w:t>
      </w:r>
      <w:r w:rsidR="009A52D5" w:rsidRPr="005D2C6B">
        <w:t>th</w:t>
      </w:r>
      <w:r w:rsidR="009A52D5">
        <w:t>e</w:t>
      </w:r>
      <w:r w:rsidR="009A52D5" w:rsidRPr="005D2C6B">
        <w:t xml:space="preserve"> </w:t>
      </w:r>
      <w:r w:rsidR="008A3BB2" w:rsidRPr="00E2361C">
        <w:t>Contract</w:t>
      </w:r>
      <w:r w:rsidR="00DA7739" w:rsidRPr="005D2C6B">
        <w:t>.</w:t>
      </w:r>
      <w:r w:rsidR="00841431">
        <w:t xml:space="preserve">  </w:t>
      </w:r>
    </w:p>
    <w:p w14:paraId="6EA65624" w14:textId="14B09407" w:rsidR="00791060" w:rsidRDefault="00DA7739" w:rsidP="00C33F70">
      <w:pPr>
        <w:pStyle w:val="DefenceHeading3"/>
      </w:pPr>
      <w:bookmarkStart w:id="158" w:name="_Ref446577180"/>
      <w:r w:rsidRPr="005D2C6B">
        <w:t xml:space="preserve">All obligations to indemnify under </w:t>
      </w:r>
      <w:r w:rsidR="009A52D5" w:rsidRPr="005D2C6B">
        <w:t>th</w:t>
      </w:r>
      <w:r w:rsidR="009A52D5">
        <w:t>e</w:t>
      </w:r>
      <w:r w:rsidR="009A52D5" w:rsidRPr="005D2C6B">
        <w:t xml:space="preserve"> </w:t>
      </w:r>
      <w:r w:rsidR="008A3BB2" w:rsidRPr="00E2361C">
        <w:t>Contract</w:t>
      </w:r>
      <w:r w:rsidRPr="005D2C6B">
        <w:t xml:space="preserve"> survive termination of the </w:t>
      </w:r>
      <w:r w:rsidR="008A3BB2" w:rsidRPr="00E2361C">
        <w:t>Contract</w:t>
      </w:r>
      <w:r w:rsidR="006337BA">
        <w:t xml:space="preserve"> on any basis</w:t>
      </w:r>
      <w:r w:rsidRPr="005D2C6B">
        <w:t>.</w:t>
      </w:r>
      <w:bookmarkEnd w:id="158"/>
    </w:p>
    <w:p w14:paraId="441EE6F0" w14:textId="0A15C4E2" w:rsidR="00923E14" w:rsidRDefault="00923E14" w:rsidP="00C33F70">
      <w:pPr>
        <w:pStyle w:val="DefenceHeading3"/>
      </w:pPr>
      <w:r>
        <w:t>If a document referred to as being available on the Defence Website is not so available, the Contract Administrator may provide such document to the Contractor by other means.</w:t>
      </w:r>
    </w:p>
    <w:p w14:paraId="41835F8D" w14:textId="6B917273" w:rsidR="00DA7739" w:rsidRPr="005D2C6B" w:rsidRDefault="00947627" w:rsidP="00166A7B">
      <w:pPr>
        <w:pStyle w:val="DefenceHeading1"/>
      </w:pPr>
      <w:r w:rsidRPr="005D2C6B">
        <w:br w:type="page"/>
      </w:r>
      <w:bookmarkStart w:id="159" w:name="_Ref98405299"/>
      <w:bookmarkStart w:id="160" w:name="_Ref106699570"/>
      <w:bookmarkStart w:id="161" w:name="_Toc207984948"/>
      <w:r w:rsidR="00477A5F">
        <w:t>engagement</w:t>
      </w:r>
      <w:r w:rsidR="008640FE">
        <w:t xml:space="preserve"> AND</w:t>
      </w:r>
      <w:r w:rsidR="00477A5F">
        <w:t xml:space="preserve"> eci activities</w:t>
      </w:r>
      <w:bookmarkEnd w:id="159"/>
      <w:bookmarkEnd w:id="160"/>
      <w:bookmarkEnd w:id="161"/>
    </w:p>
    <w:p w14:paraId="67F58999" w14:textId="217D4FF5" w:rsidR="00DA7739" w:rsidRPr="005D2C6B" w:rsidRDefault="00477A5F" w:rsidP="00166A7B">
      <w:pPr>
        <w:pStyle w:val="DefenceHeading2"/>
      </w:pPr>
      <w:bookmarkStart w:id="162" w:name="_Toc207984949"/>
      <w:r>
        <w:t>Engagement</w:t>
      </w:r>
      <w:bookmarkEnd w:id="162"/>
    </w:p>
    <w:p w14:paraId="5DF7DC7B" w14:textId="77777777" w:rsidR="00886B8A" w:rsidRDefault="00DA7739" w:rsidP="00366468">
      <w:pPr>
        <w:pStyle w:val="DefenceHeading3"/>
      </w:pPr>
      <w:r w:rsidRPr="005D2C6B">
        <w:t xml:space="preserve">The </w:t>
      </w:r>
      <w:r w:rsidR="00455CCE" w:rsidRPr="00E2361C">
        <w:t>Contractor</w:t>
      </w:r>
      <w:r w:rsidRPr="005D2C6B">
        <w:t xml:space="preserve"> must</w:t>
      </w:r>
      <w:r w:rsidR="00886B8A">
        <w:t>:</w:t>
      </w:r>
      <w:r w:rsidRPr="005D2C6B">
        <w:t xml:space="preserve"> </w:t>
      </w:r>
    </w:p>
    <w:p w14:paraId="23A3B64D" w14:textId="77777777" w:rsidR="00886B8A" w:rsidRDefault="00DA7739" w:rsidP="00366468">
      <w:pPr>
        <w:pStyle w:val="DefenceHeading4"/>
      </w:pPr>
      <w:r w:rsidRPr="005D2C6B">
        <w:t xml:space="preserve">immediately commence to carry out the </w:t>
      </w:r>
      <w:r w:rsidR="000B3220" w:rsidRPr="00E2361C">
        <w:t>Contractor's Activities</w:t>
      </w:r>
      <w:r w:rsidR="00463A28">
        <w:t xml:space="preserve"> in accordance with the Contract</w:t>
      </w:r>
      <w:r w:rsidR="00886B8A">
        <w:t>; and</w:t>
      </w:r>
    </w:p>
    <w:p w14:paraId="0C3A3897" w14:textId="1D704E19" w:rsidR="00DA7739" w:rsidRDefault="00886B8A" w:rsidP="00715A38">
      <w:pPr>
        <w:pStyle w:val="DefenceHeading4"/>
      </w:pPr>
      <w:r w:rsidRPr="005D2C6B">
        <w:t xml:space="preserve">unless otherwise stated, carry out the </w:t>
      </w:r>
      <w:r w:rsidRPr="00E2361C">
        <w:t>Contractor's Activities</w:t>
      </w:r>
      <w:r w:rsidRPr="005D2C6B">
        <w:t xml:space="preserve"> at its cost</w:t>
      </w:r>
      <w:r w:rsidR="00477A5F">
        <w:t>.</w:t>
      </w:r>
    </w:p>
    <w:p w14:paraId="66A97DB7" w14:textId="7D34114A" w:rsidR="00715A38" w:rsidRDefault="00715A38" w:rsidP="00715A38">
      <w:pPr>
        <w:pStyle w:val="DefenceHeading3"/>
      </w:pPr>
      <w:r>
        <w:t xml:space="preserve">The Contractor acknowledges and agrees that: </w:t>
      </w:r>
    </w:p>
    <w:p w14:paraId="5099AEAC" w14:textId="27F9069F" w:rsidR="00715A38" w:rsidRDefault="00715A38" w:rsidP="00715A38">
      <w:pPr>
        <w:pStyle w:val="DefenceHeading4"/>
      </w:pPr>
      <w:r>
        <w:t>the Commonwealth has entered into a separate contract with the Other ECI Contractor in relation to the provision of services similar to the ECI Activities; and</w:t>
      </w:r>
    </w:p>
    <w:p w14:paraId="0872B730" w14:textId="357B6630" w:rsidR="00715A38" w:rsidRPr="005D2C6B" w:rsidRDefault="00715A38" w:rsidP="00366468">
      <w:pPr>
        <w:pStyle w:val="DefenceHeading4"/>
      </w:pPr>
      <w:r>
        <w:t xml:space="preserve">while the Commonwealth and Design Consultant will consult with the Contractor in relation to the ECI Activities, </w:t>
      </w:r>
      <w:r w:rsidR="009553EF">
        <w:t xml:space="preserve">the Commonwealth and Design Consultant </w:t>
      </w:r>
      <w:r>
        <w:t xml:space="preserve">will </w:t>
      </w:r>
      <w:r w:rsidR="004414ED">
        <w:t xml:space="preserve">also </w:t>
      </w:r>
      <w:r>
        <w:t xml:space="preserve">separately liaise with the Other ECI Contractor in respect of the services provided under that separate contract. </w:t>
      </w:r>
    </w:p>
    <w:p w14:paraId="0011D765" w14:textId="27CFB36F" w:rsidR="00477A5F" w:rsidRDefault="00477A5F" w:rsidP="00166A7B">
      <w:pPr>
        <w:pStyle w:val="DefenceHeading2"/>
      </w:pPr>
      <w:bookmarkStart w:id="163" w:name="_Toc98076190"/>
      <w:bookmarkStart w:id="164" w:name="_Toc207984950"/>
      <w:bookmarkStart w:id="165" w:name="_Toc81984287"/>
      <w:bookmarkStart w:id="166" w:name="_Toc46757482"/>
      <w:r>
        <w:t xml:space="preserve">Contractor's </w:t>
      </w:r>
      <w:r w:rsidR="003F5645">
        <w:t>Obligations D</w:t>
      </w:r>
      <w:r>
        <w:t xml:space="preserve">uring the </w:t>
      </w:r>
      <w:r w:rsidR="00D802D9">
        <w:t>Planning</w:t>
      </w:r>
      <w:r>
        <w:t xml:space="preserve"> Phase</w:t>
      </w:r>
      <w:bookmarkEnd w:id="163"/>
      <w:bookmarkEnd w:id="164"/>
    </w:p>
    <w:p w14:paraId="4780F6DD" w14:textId="66237B38" w:rsidR="00477A5F" w:rsidRDefault="00477A5F" w:rsidP="00CF404F">
      <w:pPr>
        <w:pStyle w:val="DefenceNormal"/>
      </w:pPr>
      <w:r>
        <w:t xml:space="preserve">The Contractor must, in the </w:t>
      </w:r>
      <w:r w:rsidR="00D802D9">
        <w:t>Planning</w:t>
      </w:r>
      <w:r>
        <w:t xml:space="preserve"> Phase:</w:t>
      </w:r>
    </w:p>
    <w:p w14:paraId="398B4677" w14:textId="77777777" w:rsidR="00477A5F" w:rsidRDefault="00477A5F" w:rsidP="00166A7B">
      <w:pPr>
        <w:pStyle w:val="DefenceHeading3"/>
      </w:pPr>
      <w:bookmarkStart w:id="167" w:name="_Ref182902587"/>
      <w:r>
        <w:t>perform the ECI Activities:</w:t>
      </w:r>
      <w:bookmarkEnd w:id="167"/>
      <w:r>
        <w:t xml:space="preserve"> </w:t>
      </w:r>
    </w:p>
    <w:p w14:paraId="2F1B23F7" w14:textId="77777777" w:rsidR="00477A5F" w:rsidRDefault="00477A5F" w:rsidP="00166A7B">
      <w:pPr>
        <w:pStyle w:val="DefenceHeading4"/>
      </w:pPr>
      <w:bookmarkStart w:id="168" w:name="_Ref182902580"/>
      <w:r>
        <w:t>under and in accordance with:</w:t>
      </w:r>
      <w:bookmarkEnd w:id="168"/>
      <w:r>
        <w:t xml:space="preserve"> </w:t>
      </w:r>
    </w:p>
    <w:p w14:paraId="3F3F8150" w14:textId="597A84C1" w:rsidR="00477A5F" w:rsidRDefault="00477A5F" w:rsidP="00166A7B">
      <w:pPr>
        <w:pStyle w:val="DefenceHeading5"/>
      </w:pPr>
      <w:r>
        <w:t xml:space="preserve">this clause </w:t>
      </w:r>
      <w:r w:rsidR="00F60E88">
        <w:fldChar w:fldCharType="begin"/>
      </w:r>
      <w:r w:rsidR="00F60E88">
        <w:instrText xml:space="preserve"> REF _Ref98405299 \w \h </w:instrText>
      </w:r>
      <w:r w:rsidR="00F60E88">
        <w:fldChar w:fldCharType="separate"/>
      </w:r>
      <w:r w:rsidR="0046215E">
        <w:t>2</w:t>
      </w:r>
      <w:r w:rsidR="00F60E88">
        <w:fldChar w:fldCharType="end"/>
      </w:r>
      <w:r>
        <w:t xml:space="preserve"> and the </w:t>
      </w:r>
      <w:r w:rsidR="00A22F3D">
        <w:t xml:space="preserve">ECI </w:t>
      </w:r>
      <w:r>
        <w:t>Brief;</w:t>
      </w:r>
    </w:p>
    <w:p w14:paraId="0250B7F4" w14:textId="3F0B01A8" w:rsidR="00477A5F" w:rsidRDefault="00477A5F" w:rsidP="00166A7B">
      <w:pPr>
        <w:pStyle w:val="DefenceHeading5"/>
      </w:pPr>
      <w:r>
        <w:t xml:space="preserve">the other requirements of the Contract; and </w:t>
      </w:r>
    </w:p>
    <w:p w14:paraId="6DADAF9B" w14:textId="5C77401D" w:rsidR="00477A5F" w:rsidRDefault="00477A5F" w:rsidP="00166A7B">
      <w:pPr>
        <w:pStyle w:val="DefenceHeading5"/>
      </w:pPr>
      <w:r>
        <w:t xml:space="preserve">any directions of the Contract Administrator; </w:t>
      </w:r>
    </w:p>
    <w:p w14:paraId="7E6DA28B" w14:textId="77777777" w:rsidR="003F5645" w:rsidRDefault="003F5645" w:rsidP="00166A7B">
      <w:pPr>
        <w:pStyle w:val="DefenceHeading4"/>
      </w:pPr>
      <w:r>
        <w:t>in an open and transparent manner;</w:t>
      </w:r>
    </w:p>
    <w:p w14:paraId="4F01B418" w14:textId="092DD2DF" w:rsidR="003F5645" w:rsidRDefault="0071732F" w:rsidP="00166A7B">
      <w:pPr>
        <w:pStyle w:val="DefenceHeading4"/>
      </w:pPr>
      <w:bookmarkStart w:id="169" w:name="_Hlk107242538"/>
      <w:r w:rsidRPr="00B31A21">
        <w:t xml:space="preserve">with </w:t>
      </w:r>
      <w:r w:rsidR="00D17AD8">
        <w:t xml:space="preserve">the degree of </w:t>
      </w:r>
      <w:r w:rsidR="00963948">
        <w:t xml:space="preserve">care, skill and </w:t>
      </w:r>
      <w:r w:rsidR="00D17AD8">
        <w:t xml:space="preserve">diligence </w:t>
      </w:r>
      <w:r w:rsidRPr="00B31A21">
        <w:t xml:space="preserve">that would be reasonably expected from a </w:t>
      </w:r>
      <w:r>
        <w:t>prudent, competent and experienced contractor</w:t>
      </w:r>
      <w:r w:rsidRPr="0071732F">
        <w:t xml:space="preserve"> </w:t>
      </w:r>
      <w:r w:rsidR="00D17AD8">
        <w:t>engaged to perform</w:t>
      </w:r>
      <w:r w:rsidRPr="00B31A21">
        <w:t xml:space="preserve"> activities similar to the ECI Activities</w:t>
      </w:r>
      <w:bookmarkEnd w:id="169"/>
      <w:r w:rsidR="003F5645" w:rsidRPr="0071732F">
        <w:t>;</w:t>
      </w:r>
      <w:r w:rsidR="00963948">
        <w:t xml:space="preserve"> and</w:t>
      </w:r>
    </w:p>
    <w:p w14:paraId="3B36AE58" w14:textId="65FEAF79" w:rsidR="00477A5F" w:rsidRDefault="00477A5F" w:rsidP="00166A7B">
      <w:pPr>
        <w:pStyle w:val="DefenceHeading4"/>
      </w:pPr>
      <w:r>
        <w:t xml:space="preserve">so as to maximise </w:t>
      </w:r>
      <w:r w:rsidR="003F5645">
        <w:t xml:space="preserve">achievement of </w:t>
      </w:r>
      <w:r>
        <w:t>the ECI Objectives;</w:t>
      </w:r>
    </w:p>
    <w:p w14:paraId="492F5172" w14:textId="78C1FCBE" w:rsidR="003F5645" w:rsidRDefault="003F5645" w:rsidP="00166A7B">
      <w:pPr>
        <w:pStyle w:val="DefenceHeading3"/>
      </w:pPr>
      <w:bookmarkStart w:id="170" w:name="_Hlk107243020"/>
      <w:r>
        <w:t xml:space="preserve">exercise a duty of utmost good faith to the Commonwealth in performing </w:t>
      </w:r>
      <w:r w:rsidR="00CC5F26">
        <w:t>the</w:t>
      </w:r>
      <w:r>
        <w:t xml:space="preserve"> ECI Activities</w:t>
      </w:r>
      <w:bookmarkEnd w:id="170"/>
      <w:r>
        <w:t>;</w:t>
      </w:r>
    </w:p>
    <w:p w14:paraId="3BCB3911" w14:textId="25095EB4" w:rsidR="00477A5F" w:rsidRPr="00963948" w:rsidRDefault="00477A5F" w:rsidP="00166A7B">
      <w:pPr>
        <w:pStyle w:val="DefenceHeading3"/>
      </w:pPr>
      <w:r w:rsidRPr="00963948">
        <w:t>provide the Contract Administrator with all information and documents relating to the ECI Activities required by the Contract or the Contract Administrator</w:t>
      </w:r>
      <w:r w:rsidR="003F5645" w:rsidRPr="00963948">
        <w:t xml:space="preserve"> and otherwise keep the Contract Administrator fully and regularly informed about all matters affecting and relating to the performance of the ECI Activities</w:t>
      </w:r>
      <w:r w:rsidRPr="00963948">
        <w:t>;</w:t>
      </w:r>
      <w:r w:rsidR="0085385B" w:rsidRPr="00B31A21">
        <w:t xml:space="preserve"> and</w:t>
      </w:r>
    </w:p>
    <w:p w14:paraId="6DC80077" w14:textId="368530B9" w:rsidR="00477A5F" w:rsidRDefault="00477A5F" w:rsidP="00166A7B">
      <w:pPr>
        <w:pStyle w:val="DefenceHeading3"/>
      </w:pPr>
      <w:r w:rsidRPr="00FE75E3">
        <w:t>use its best endeavours to</w:t>
      </w:r>
      <w:r>
        <w:t xml:space="preserve"> achieve each </w:t>
      </w:r>
      <w:r w:rsidR="00D802D9">
        <w:t>Planning</w:t>
      </w:r>
      <w:r>
        <w:t xml:space="preserve"> Phase Milestone by the relevant </w:t>
      </w:r>
      <w:r w:rsidR="00D802D9">
        <w:t>Planning</w:t>
      </w:r>
      <w:r>
        <w:t xml:space="preserve"> Phase Milestone Date</w:t>
      </w:r>
      <w:r w:rsidR="00C12555" w:rsidRPr="00C12555">
        <w:t xml:space="preserve"> </w:t>
      </w:r>
      <w:r w:rsidR="00C12555">
        <w:t>and otherwise perform</w:t>
      </w:r>
      <w:r w:rsidR="00114D91">
        <w:t xml:space="preserve"> the ECI Activities </w:t>
      </w:r>
      <w:r w:rsidR="006C5B3E">
        <w:t xml:space="preserve">in accordance with any timeframe </w:t>
      </w:r>
      <w:r w:rsidR="00C12555">
        <w:t>specified in the Contract</w:t>
      </w:r>
      <w:r>
        <w:t>.</w:t>
      </w:r>
    </w:p>
    <w:p w14:paraId="2CC6D85B" w14:textId="78830964" w:rsidR="00477A5F" w:rsidRDefault="003F5645" w:rsidP="00166A7B">
      <w:pPr>
        <w:pStyle w:val="DefenceHeading2"/>
      </w:pPr>
      <w:bookmarkStart w:id="171" w:name="_Ref81490868"/>
      <w:bookmarkStart w:id="172" w:name="_Ref81490869"/>
      <w:bookmarkStart w:id="173" w:name="_Toc81984288"/>
      <w:bookmarkStart w:id="174" w:name="_Toc98076191"/>
      <w:bookmarkStart w:id="175" w:name="_Toc207984951"/>
      <w:bookmarkEnd w:id="165"/>
      <w:r>
        <w:t>Contractor's Obligations with R</w:t>
      </w:r>
      <w:r w:rsidR="00477A5F">
        <w:t xml:space="preserve">espect to </w:t>
      </w:r>
      <w:bookmarkEnd w:id="171"/>
      <w:bookmarkEnd w:id="172"/>
      <w:r w:rsidR="00477A5F">
        <w:t xml:space="preserve">the </w:t>
      </w:r>
      <w:bookmarkEnd w:id="173"/>
      <w:r w:rsidR="00477A5F">
        <w:t>Design Consultant</w:t>
      </w:r>
      <w:bookmarkEnd w:id="174"/>
      <w:bookmarkEnd w:id="175"/>
    </w:p>
    <w:p w14:paraId="6366F01A" w14:textId="77777777" w:rsidR="00477A5F" w:rsidRDefault="00477A5F" w:rsidP="00CF404F">
      <w:pPr>
        <w:pStyle w:val="DefenceNormal"/>
      </w:pPr>
      <w:r>
        <w:t>The Contractor must:</w:t>
      </w:r>
    </w:p>
    <w:p w14:paraId="7F15F580" w14:textId="4CE984CA" w:rsidR="00477A5F" w:rsidRDefault="00477A5F" w:rsidP="00166A7B">
      <w:pPr>
        <w:pStyle w:val="DefenceHeading3"/>
      </w:pPr>
      <w:bookmarkStart w:id="176" w:name="_Ref182902045"/>
      <w:r>
        <w:t>fully co</w:t>
      </w:r>
      <w:r w:rsidR="00D3475E">
        <w:t>-</w:t>
      </w:r>
      <w:r>
        <w:t>operate with the Design Consultant and carefully co</w:t>
      </w:r>
      <w:r w:rsidR="006070A8">
        <w:t>-</w:t>
      </w:r>
      <w:r>
        <w:t xml:space="preserve">ordinate and integrate the ECI Activities with </w:t>
      </w:r>
      <w:r w:rsidR="00342BB0">
        <w:t xml:space="preserve">the </w:t>
      </w:r>
      <w:r>
        <w:t>activities carried out by the Design Consultant;</w:t>
      </w:r>
      <w:bookmarkEnd w:id="176"/>
      <w:r>
        <w:t xml:space="preserve"> </w:t>
      </w:r>
    </w:p>
    <w:p w14:paraId="017C81DA" w14:textId="5A682DF0" w:rsidR="0085385B" w:rsidRPr="00963948" w:rsidRDefault="0085385B" w:rsidP="00166A7B">
      <w:pPr>
        <w:pStyle w:val="DefenceHeading3"/>
      </w:pPr>
      <w:bookmarkStart w:id="177" w:name="_Ref105660754"/>
      <w:r w:rsidRPr="00B31A21">
        <w:t>provide</w:t>
      </w:r>
      <w:r w:rsidR="00A74C01">
        <w:t xml:space="preserve"> </w:t>
      </w:r>
      <w:r w:rsidRPr="00B31A21">
        <w:t>recommendations</w:t>
      </w:r>
      <w:r w:rsidR="00DE7B88">
        <w:t>, advice and comments</w:t>
      </w:r>
      <w:r w:rsidRPr="00B31A21">
        <w:t xml:space="preserve"> to the </w:t>
      </w:r>
      <w:r w:rsidR="00A74C01">
        <w:t xml:space="preserve">Contract Administrator and the </w:t>
      </w:r>
      <w:r w:rsidRPr="00B31A21">
        <w:t xml:space="preserve">Design Consultant </w:t>
      </w:r>
      <w:r w:rsidR="00F17009">
        <w:t>in respect of the progressive development of</w:t>
      </w:r>
      <w:r w:rsidRPr="00B31A21">
        <w:t xml:space="preserve"> the </w:t>
      </w:r>
      <w:r w:rsidR="00F17009">
        <w:t xml:space="preserve">planning and </w:t>
      </w:r>
      <w:r w:rsidRPr="00B31A21">
        <w:t xml:space="preserve">design of the Works </w:t>
      </w:r>
      <w:r w:rsidR="00F17009">
        <w:t>so as to maximise achievement of the</w:t>
      </w:r>
      <w:r w:rsidRPr="00B31A21">
        <w:t xml:space="preserve"> ECI Objectives;</w:t>
      </w:r>
      <w:bookmarkEnd w:id="177"/>
    </w:p>
    <w:p w14:paraId="1332BEB6" w14:textId="5D3BD792" w:rsidR="00A74C01" w:rsidRDefault="00477A5F" w:rsidP="00166A7B">
      <w:pPr>
        <w:pStyle w:val="DefenceHeading3"/>
      </w:pPr>
      <w:bookmarkStart w:id="178" w:name="_Ref80184282"/>
      <w:bookmarkStart w:id="179" w:name="_Ref109924993"/>
      <w:r>
        <w:t>meet regularly</w:t>
      </w:r>
      <w:r w:rsidR="00F17009">
        <w:t xml:space="preserve"> and consult</w:t>
      </w:r>
      <w:r>
        <w:t xml:space="preserve"> with the</w:t>
      </w:r>
      <w:r w:rsidR="00A74C01">
        <w:t xml:space="preserve"> Contract Administrator and the</w:t>
      </w:r>
      <w:r>
        <w:t xml:space="preserve"> Design Consultant to</w:t>
      </w:r>
      <w:r w:rsidR="00F17009">
        <w:t xml:space="preserve"> </w:t>
      </w:r>
      <w:bookmarkEnd w:id="178"/>
      <w:r>
        <w:t>review the progress of the planning and design of the Works against the ECI Objectives</w:t>
      </w:r>
      <w:r w:rsidR="00F17009">
        <w:t>, including in the context of any recommendations</w:t>
      </w:r>
      <w:r w:rsidR="00DE7B88">
        <w:t>, advice and comments</w:t>
      </w:r>
      <w:r w:rsidR="00F17009">
        <w:t xml:space="preserve"> made in accordance with paragraph </w:t>
      </w:r>
      <w:r w:rsidR="00B06101">
        <w:fldChar w:fldCharType="begin"/>
      </w:r>
      <w:r w:rsidR="00B06101">
        <w:instrText xml:space="preserve"> REF _Ref105660754 \r \h </w:instrText>
      </w:r>
      <w:r w:rsidR="00B06101">
        <w:fldChar w:fldCharType="separate"/>
      </w:r>
      <w:r w:rsidR="0046215E">
        <w:t>(b)</w:t>
      </w:r>
      <w:r w:rsidR="00B06101">
        <w:fldChar w:fldCharType="end"/>
      </w:r>
      <w:r w:rsidR="00F17009">
        <w:t xml:space="preserve"> and the outcome of </w:t>
      </w:r>
      <w:r w:rsidR="00913424">
        <w:t>the ECI</w:t>
      </w:r>
      <w:r w:rsidR="00F17009">
        <w:t xml:space="preserve"> </w:t>
      </w:r>
      <w:r w:rsidR="00913424">
        <w:t>A</w:t>
      </w:r>
      <w:r w:rsidR="00F17009">
        <w:t>ctivities</w:t>
      </w:r>
      <w:r>
        <w:t>;</w:t>
      </w:r>
      <w:bookmarkEnd w:id="179"/>
      <w:r>
        <w:t xml:space="preserve"> </w:t>
      </w:r>
    </w:p>
    <w:p w14:paraId="0501A732" w14:textId="7BA9C614" w:rsidR="00477A5F" w:rsidRDefault="00A74C01" w:rsidP="00166A7B">
      <w:pPr>
        <w:pStyle w:val="DefenceHeading3"/>
      </w:pPr>
      <w:r>
        <w:t>submit written reports to the Contract Administrator as part of each Planning Phase Milestone</w:t>
      </w:r>
      <w:r w:rsidR="00913424">
        <w:t xml:space="preserve"> (or at such other times as requested by the Contract Administrator)</w:t>
      </w:r>
      <w:r>
        <w:t xml:space="preserve"> recording all recommendations made in accordance with paragraph </w:t>
      </w:r>
      <w:r>
        <w:fldChar w:fldCharType="begin"/>
      </w:r>
      <w:r>
        <w:instrText xml:space="preserve"> REF _Ref105660754 \r \h </w:instrText>
      </w:r>
      <w:r>
        <w:fldChar w:fldCharType="separate"/>
      </w:r>
      <w:r w:rsidR="0046215E">
        <w:t>(b)</w:t>
      </w:r>
      <w:r>
        <w:fldChar w:fldCharType="end"/>
      </w:r>
      <w:r>
        <w:t xml:space="preserve">, consultations with the Contract Administrator and Design Consultant under paragraph </w:t>
      </w:r>
      <w:r>
        <w:fldChar w:fldCharType="begin"/>
      </w:r>
      <w:r>
        <w:instrText xml:space="preserve"> REF _Ref109924993 \n \h </w:instrText>
      </w:r>
      <w:r>
        <w:fldChar w:fldCharType="separate"/>
      </w:r>
      <w:r w:rsidR="0046215E">
        <w:t>(c)</w:t>
      </w:r>
      <w:r>
        <w:fldChar w:fldCharType="end"/>
      </w:r>
      <w:r>
        <w:t xml:space="preserve"> and the outcome of any activities performed by the Contractor in accordance with the ECI Brief; </w:t>
      </w:r>
    </w:p>
    <w:p w14:paraId="2B343311" w14:textId="77777777" w:rsidR="00D947F9" w:rsidRDefault="00477A5F" w:rsidP="00166A7B">
      <w:pPr>
        <w:pStyle w:val="DefenceHeading3"/>
      </w:pPr>
      <w:bookmarkStart w:id="180" w:name="_Ref79501789"/>
      <w:bookmarkStart w:id="181" w:name="_Ref435780382"/>
      <w:r>
        <w:t>provide all reasonable assistance to the Design Consultant to allow the Design Consultant to develop the design of the Works</w:t>
      </w:r>
      <w:r w:rsidR="003F5645">
        <w:t xml:space="preserve"> and perform its other services</w:t>
      </w:r>
      <w:r w:rsidR="00D947F9">
        <w:t>; and</w:t>
      </w:r>
    </w:p>
    <w:p w14:paraId="2E8F45D0" w14:textId="5A0C069E" w:rsidR="00477A5F" w:rsidRDefault="00D947F9" w:rsidP="00166A7B">
      <w:pPr>
        <w:pStyle w:val="DefenceHeading3"/>
      </w:pPr>
      <w:r>
        <w:t xml:space="preserve">liaise with the Other ECI Contractor to the extent contemplated in the ECI Brief and as otherwise required by the Contract </w:t>
      </w:r>
      <w:r w:rsidR="00B9746D">
        <w:t>Administrator</w:t>
      </w:r>
      <w:r w:rsidR="00F17009">
        <w:t>.</w:t>
      </w:r>
      <w:bookmarkEnd w:id="180"/>
    </w:p>
    <w:p w14:paraId="442E979A" w14:textId="6F117ED3" w:rsidR="00477A5F" w:rsidRDefault="00D802D9" w:rsidP="00166A7B">
      <w:pPr>
        <w:pStyle w:val="DefenceHeading2"/>
      </w:pPr>
      <w:bookmarkStart w:id="182" w:name="_Ref96611596"/>
      <w:bookmarkStart w:id="183" w:name="_Toc98076192"/>
      <w:bookmarkStart w:id="184" w:name="_Toc207984952"/>
      <w:bookmarkEnd w:id="181"/>
      <w:r>
        <w:t>Planning</w:t>
      </w:r>
      <w:r w:rsidR="00477A5F">
        <w:t xml:space="preserve"> Phase Program</w:t>
      </w:r>
      <w:bookmarkEnd w:id="182"/>
      <w:bookmarkEnd w:id="183"/>
      <w:bookmarkEnd w:id="184"/>
    </w:p>
    <w:p w14:paraId="4A7AC15E" w14:textId="1214D9DB" w:rsidR="00477A5F" w:rsidRDefault="00477A5F" w:rsidP="00B63D2F">
      <w:pPr>
        <w:pStyle w:val="DefenceHeading3"/>
        <w:numPr>
          <w:ilvl w:val="0"/>
          <w:numId w:val="0"/>
        </w:numPr>
      </w:pPr>
      <w:r>
        <w:t>The Contractor must</w:t>
      </w:r>
      <w:r w:rsidR="009B289B">
        <w:t>:</w:t>
      </w:r>
      <w:r w:rsidR="00003F14">
        <w:t xml:space="preserve"> </w:t>
      </w:r>
    </w:p>
    <w:p w14:paraId="314C1B80" w14:textId="4E99E260" w:rsidR="00830BB8" w:rsidRDefault="00477A5F" w:rsidP="00166A7B">
      <w:pPr>
        <w:pStyle w:val="DefenceHeading3"/>
      </w:pPr>
      <w:bookmarkStart w:id="185" w:name="_Ref102547055"/>
      <w:r>
        <w:t xml:space="preserve">within 14 days of the Award Date, prepare a </w:t>
      </w:r>
      <w:r w:rsidR="00B06101">
        <w:t>Planning Phase P</w:t>
      </w:r>
      <w:r>
        <w:t>rogram which must</w:t>
      </w:r>
      <w:r w:rsidR="00D936D0">
        <w:t xml:space="preserve"> </w:t>
      </w:r>
      <w:bookmarkEnd w:id="185"/>
      <w:r>
        <w:t>be based on and substantially consistent with</w:t>
      </w:r>
      <w:r w:rsidR="00830BB8">
        <w:t>:</w:t>
      </w:r>
    </w:p>
    <w:p w14:paraId="0B92295D" w14:textId="008E554B" w:rsidR="00830BB8" w:rsidRDefault="00477A5F" w:rsidP="00B229E6">
      <w:pPr>
        <w:pStyle w:val="DefenceHeading4"/>
      </w:pPr>
      <w:r>
        <w:t xml:space="preserve">the initial program in relation to the </w:t>
      </w:r>
      <w:r w:rsidR="00D802D9">
        <w:t>Planning</w:t>
      </w:r>
      <w:r>
        <w:t xml:space="preserve"> Phase lodged by the Contractor in its tender for the Contractor's Activities (as may be updated prior to the Award Date with the approval of the Commonwealth); </w:t>
      </w:r>
      <w:r w:rsidR="00830BB8">
        <w:t>and</w:t>
      </w:r>
    </w:p>
    <w:p w14:paraId="0C34A485" w14:textId="6F6ADE9B" w:rsidR="00477A5F" w:rsidRDefault="00830BB8" w:rsidP="00D936D0">
      <w:pPr>
        <w:pStyle w:val="DefenceHeading4"/>
      </w:pPr>
      <w:r>
        <w:t>the program for the performance of the services by the Design Consultant as notified by the Contract Administrator</w:t>
      </w:r>
      <w:r w:rsidR="00D936D0">
        <w:t>; and</w:t>
      </w:r>
    </w:p>
    <w:p w14:paraId="7E8D9358" w14:textId="79C160A6" w:rsidR="00477A5F" w:rsidRDefault="00D936D0" w:rsidP="00166A7B">
      <w:pPr>
        <w:pStyle w:val="DefenceHeading3"/>
      </w:pPr>
      <w:r>
        <w:t>otherwise comply</w:t>
      </w:r>
      <w:r w:rsidR="00477A5F">
        <w:t xml:space="preserve"> with </w:t>
      </w:r>
      <w:r w:rsidR="00B06101">
        <w:t xml:space="preserve">clause </w:t>
      </w:r>
      <w:r w:rsidR="00B06101">
        <w:fldChar w:fldCharType="begin"/>
      </w:r>
      <w:r w:rsidR="00B06101">
        <w:instrText xml:space="preserve"> REF _Ref71632501 \r \h </w:instrText>
      </w:r>
      <w:r w:rsidR="00B06101">
        <w:fldChar w:fldCharType="separate"/>
      </w:r>
      <w:r w:rsidR="0046215E">
        <w:t>10.2</w:t>
      </w:r>
      <w:r w:rsidR="00B06101">
        <w:fldChar w:fldCharType="end"/>
      </w:r>
      <w:r>
        <w:t xml:space="preserve"> in respect of the Planning Phase Program</w:t>
      </w:r>
      <w:r w:rsidR="00B06101">
        <w:t>.</w:t>
      </w:r>
      <w:bookmarkStart w:id="186" w:name="_Toc102477338"/>
      <w:bookmarkEnd w:id="186"/>
    </w:p>
    <w:p w14:paraId="08E8AFBC" w14:textId="31EF3B96" w:rsidR="00477A5F" w:rsidRPr="006C5B3E" w:rsidRDefault="00D802D9" w:rsidP="00166A7B">
      <w:pPr>
        <w:pStyle w:val="DefenceHeading2"/>
      </w:pPr>
      <w:bookmarkStart w:id="187" w:name="_Toc102477339"/>
      <w:bookmarkStart w:id="188" w:name="_Toc102477340"/>
      <w:bookmarkStart w:id="189" w:name="_Toc102477341"/>
      <w:bookmarkStart w:id="190" w:name="_Toc102477342"/>
      <w:bookmarkStart w:id="191" w:name="_Toc102477343"/>
      <w:bookmarkStart w:id="192" w:name="_Ref97110492"/>
      <w:bookmarkStart w:id="193" w:name="_Toc98076193"/>
      <w:bookmarkStart w:id="194" w:name="_Toc207984953"/>
      <w:bookmarkEnd w:id="187"/>
      <w:bookmarkEnd w:id="188"/>
      <w:bookmarkEnd w:id="189"/>
      <w:bookmarkEnd w:id="190"/>
      <w:bookmarkEnd w:id="191"/>
      <w:r w:rsidRPr="006C5B3E">
        <w:t>Delivery</w:t>
      </w:r>
      <w:r w:rsidR="00477A5F" w:rsidRPr="006C5B3E">
        <w:t xml:space="preserve"> Phase Program</w:t>
      </w:r>
      <w:bookmarkEnd w:id="192"/>
      <w:bookmarkEnd w:id="193"/>
      <w:bookmarkEnd w:id="194"/>
    </w:p>
    <w:p w14:paraId="22AE2046" w14:textId="77777777" w:rsidR="00C60746" w:rsidRDefault="00C60746" w:rsidP="00166A7B">
      <w:pPr>
        <w:pStyle w:val="DefenceHeading3"/>
      </w:pPr>
      <w:r>
        <w:t xml:space="preserve">The Contractor must: </w:t>
      </w:r>
    </w:p>
    <w:p w14:paraId="0D18EB0F" w14:textId="2B80E088" w:rsidR="00C60746" w:rsidRDefault="00C60746" w:rsidP="00C60746">
      <w:pPr>
        <w:pStyle w:val="DefenceHeading4"/>
      </w:pPr>
      <w:r>
        <w:t xml:space="preserve">within </w:t>
      </w:r>
      <w:r w:rsidR="006C5B3E">
        <w:t>28</w:t>
      </w:r>
      <w:r>
        <w:t xml:space="preserve"> days of the Award Date, prepare a </w:t>
      </w:r>
      <w:r w:rsidR="00D802D9">
        <w:t>Delivery</w:t>
      </w:r>
      <w:r>
        <w:t xml:space="preserve"> Phase Program (based on </w:t>
      </w:r>
      <w:r w:rsidRPr="008D53A5">
        <w:t xml:space="preserve">the </w:t>
      </w:r>
      <w:r>
        <w:t xml:space="preserve">Outline </w:t>
      </w:r>
      <w:r w:rsidR="00D802D9">
        <w:t>Delivery</w:t>
      </w:r>
      <w:r>
        <w:t xml:space="preserve"> Phase Program); and</w:t>
      </w:r>
    </w:p>
    <w:p w14:paraId="0FFE6453" w14:textId="03090760" w:rsidR="00C60746" w:rsidRDefault="00CD5554" w:rsidP="00C60746">
      <w:pPr>
        <w:pStyle w:val="DefenceHeading4"/>
      </w:pPr>
      <w:bookmarkStart w:id="195" w:name="_Ref184215734"/>
      <w:r>
        <w:t xml:space="preserve">regularly review and </w:t>
      </w:r>
      <w:r w:rsidR="00C60746">
        <w:t xml:space="preserve">update the </w:t>
      </w:r>
      <w:r w:rsidR="00D802D9">
        <w:t>Delivery</w:t>
      </w:r>
      <w:r w:rsidR="00C60746">
        <w:t xml:space="preserve"> Phase Program throughout the </w:t>
      </w:r>
      <w:r w:rsidR="00D802D9">
        <w:t>Planning</w:t>
      </w:r>
      <w:r w:rsidR="00C60746">
        <w:t xml:space="preserve"> Phase (at a minimum, </w:t>
      </w:r>
      <w:r w:rsidR="00280103">
        <w:t>as a condition precedent to</w:t>
      </w:r>
      <w:r w:rsidR="00C60746">
        <w:t xml:space="preserve"> achieving each </w:t>
      </w:r>
      <w:r w:rsidR="00D802D9">
        <w:t>Planning</w:t>
      </w:r>
      <w:r w:rsidR="00C60746">
        <w:t xml:space="preserve"> Phase Milestone</w:t>
      </w:r>
      <w:r w:rsidR="004414ED">
        <w:t xml:space="preserve"> and also to form part of the Delivery Phase Proposal</w:t>
      </w:r>
      <w:r w:rsidR="00C60746">
        <w:t>),</w:t>
      </w:r>
      <w:bookmarkEnd w:id="195"/>
    </w:p>
    <w:p w14:paraId="2D5B7305" w14:textId="20AE5663" w:rsidR="00C60746" w:rsidRDefault="00C60746" w:rsidP="00C33F70">
      <w:pPr>
        <w:pStyle w:val="DefenceHeading3"/>
        <w:numPr>
          <w:ilvl w:val="0"/>
          <w:numId w:val="0"/>
        </w:numPr>
        <w:ind w:left="964"/>
      </w:pPr>
      <w:r>
        <w:t xml:space="preserve">in each case, so that the </w:t>
      </w:r>
      <w:r w:rsidR="00D802D9">
        <w:t>Delivery</w:t>
      </w:r>
      <w:r>
        <w:t xml:space="preserve"> Phase Program complies with the requirements of the Contract.</w:t>
      </w:r>
    </w:p>
    <w:p w14:paraId="76437E83" w14:textId="5B34E3E9" w:rsidR="00477A5F" w:rsidRDefault="00477A5F" w:rsidP="00166A7B">
      <w:pPr>
        <w:pStyle w:val="DefenceHeading3"/>
      </w:pPr>
      <w:bookmarkStart w:id="196" w:name="_Ref98405621"/>
      <w:r>
        <w:t xml:space="preserve">The </w:t>
      </w:r>
      <w:r w:rsidR="00D802D9" w:rsidRPr="00BE4155">
        <w:t>Delivery</w:t>
      </w:r>
      <w:r>
        <w:t xml:space="preserve"> Phase Program must:</w:t>
      </w:r>
      <w:bookmarkEnd w:id="196"/>
    </w:p>
    <w:p w14:paraId="6A0AB881" w14:textId="63654624" w:rsidR="00C60746" w:rsidRDefault="00280103" w:rsidP="00ED1731">
      <w:pPr>
        <w:pStyle w:val="DefenceHeading4"/>
      </w:pPr>
      <w:r>
        <w:t xml:space="preserve">be prepared </w:t>
      </w:r>
      <w:r w:rsidR="00C60746" w:rsidRPr="008D53A5">
        <w:t xml:space="preserve">by reference to the latest </w:t>
      </w:r>
      <w:r w:rsidR="00D802D9">
        <w:t>Planning</w:t>
      </w:r>
      <w:r w:rsidR="00C60746" w:rsidRPr="008D53A5">
        <w:t xml:space="preserve"> Phase Design Documentation</w:t>
      </w:r>
      <w:r w:rsidR="004737D1" w:rsidRPr="004737D1">
        <w:t xml:space="preserve"> </w:t>
      </w:r>
      <w:r w:rsidR="004737D1">
        <w:t xml:space="preserve">and </w:t>
      </w:r>
      <w:r w:rsidR="00676D72">
        <w:t>be</w:t>
      </w:r>
      <w:r w:rsidR="004737D1">
        <w:t xml:space="preserve"> reconciled against, and so as to show all deviations from, the Outline Delivery Phase Program</w:t>
      </w:r>
      <w:r w:rsidR="00C60746">
        <w:t>;</w:t>
      </w:r>
    </w:p>
    <w:p w14:paraId="1BA24A52" w14:textId="3E7FFFBA" w:rsidR="00477A5F" w:rsidRDefault="007B6EA9" w:rsidP="00ED1731">
      <w:pPr>
        <w:pStyle w:val="DefenceHeading4"/>
      </w:pPr>
      <w:bookmarkStart w:id="197" w:name="_Ref96616005"/>
      <w:r>
        <w:t>be prepared so as to</w:t>
      </w:r>
      <w:r w:rsidR="0001085D">
        <w:t xml:space="preserve"> maximise</w:t>
      </w:r>
      <w:r w:rsidR="00477A5F">
        <w:t>:</w:t>
      </w:r>
      <w:bookmarkEnd w:id="197"/>
    </w:p>
    <w:p w14:paraId="0860DB74" w14:textId="0C1B4DF3" w:rsidR="0001085D" w:rsidRDefault="0001085D" w:rsidP="00ED1731">
      <w:pPr>
        <w:pStyle w:val="DefenceHeading5"/>
      </w:pPr>
      <w:r>
        <w:t xml:space="preserve">all opportunities for time savings which a prudent, competent and experienced contractor could implement without derogating from the achievement of the other requirements of the </w:t>
      </w:r>
      <w:r w:rsidRPr="009535B1">
        <w:t>Contract</w:t>
      </w:r>
      <w:r>
        <w:t>;</w:t>
      </w:r>
      <w:r w:rsidR="0085385B">
        <w:t xml:space="preserve"> and</w:t>
      </w:r>
    </w:p>
    <w:p w14:paraId="3C09DA52" w14:textId="21A0A08B" w:rsidR="00477A5F" w:rsidRDefault="0001085D" w:rsidP="00ED1731">
      <w:pPr>
        <w:pStyle w:val="DefenceHeading5"/>
      </w:pPr>
      <w:r>
        <w:t xml:space="preserve">opportunities for </w:t>
      </w:r>
      <w:r w:rsidR="00477A5F">
        <w:t>staging and sequencing the Works so as to:</w:t>
      </w:r>
    </w:p>
    <w:p w14:paraId="61094DE9" w14:textId="77777777" w:rsidR="00477A5F" w:rsidRDefault="00477A5F" w:rsidP="00ED1731">
      <w:pPr>
        <w:pStyle w:val="DefenceHeading6"/>
      </w:pPr>
      <w:r>
        <w:t>avoid disruptions to the Commonwealth (and, if applicable, Other Contractors); and</w:t>
      </w:r>
    </w:p>
    <w:p w14:paraId="3CFEC07B" w14:textId="589ED924" w:rsidR="00477A5F" w:rsidRDefault="00477A5F" w:rsidP="00ED1731">
      <w:pPr>
        <w:pStyle w:val="DefenceHeading6"/>
      </w:pPr>
      <w:r>
        <w:t>enable the Commonwealth to have use of facilities forming part of the Works safely and as soon as possible;</w:t>
      </w:r>
    </w:p>
    <w:p w14:paraId="61FCBFB6" w14:textId="0E8A2525" w:rsidR="00967260" w:rsidRDefault="00967260" w:rsidP="00ED1731">
      <w:pPr>
        <w:pStyle w:val="DefenceHeading4"/>
      </w:pPr>
      <w:bookmarkStart w:id="198" w:name="_Ref98421397"/>
      <w:r>
        <w:t>include a proposed Date for Completion of the Works or each Stage,</w:t>
      </w:r>
      <w:r w:rsidRPr="008A2423">
        <w:t xml:space="preserve"> provided that </w:t>
      </w:r>
      <w:r w:rsidR="007175B8" w:rsidRPr="008A2423">
        <w:t xml:space="preserve">(unless otherwise agreed in writing by the Contract </w:t>
      </w:r>
      <w:r w:rsidR="007175B8" w:rsidRPr="006C5B3E">
        <w:t>Administrator</w:t>
      </w:r>
      <w:r w:rsidR="00C12555" w:rsidRPr="006C5B3E">
        <w:t>, in its absolute discretion</w:t>
      </w:r>
      <w:r w:rsidR="007175B8" w:rsidRPr="006C5B3E">
        <w:t>)</w:t>
      </w:r>
      <w:r w:rsidR="00C12555">
        <w:t xml:space="preserve"> </w:t>
      </w:r>
      <w:r w:rsidRPr="008A2423">
        <w:t xml:space="preserve">no </w:t>
      </w:r>
      <w:r>
        <w:t xml:space="preserve">proposed </w:t>
      </w:r>
      <w:r w:rsidRPr="008A2423">
        <w:t xml:space="preserve">Date for Completion can be after the </w:t>
      </w:r>
      <w:r>
        <w:t>latest</w:t>
      </w:r>
      <w:r w:rsidRPr="008A2423">
        <w:t xml:space="preserve"> Indicative Date for Completion;</w:t>
      </w:r>
    </w:p>
    <w:p w14:paraId="52406ADC" w14:textId="1FD21092" w:rsidR="00477A5F" w:rsidRDefault="00477A5F" w:rsidP="00ED1731">
      <w:pPr>
        <w:pStyle w:val="DefenceHeading4"/>
      </w:pPr>
      <w:bookmarkStart w:id="199" w:name="_Ref102547553"/>
      <w:r>
        <w:t>be in a format compatible with the software specified in the Contract Particulars; and</w:t>
      </w:r>
      <w:bookmarkEnd w:id="198"/>
      <w:bookmarkEnd w:id="199"/>
    </w:p>
    <w:p w14:paraId="0C505723" w14:textId="0C755E8A" w:rsidR="00477A5F" w:rsidRDefault="00477A5F" w:rsidP="00ED1731">
      <w:pPr>
        <w:pStyle w:val="DefenceHeading4"/>
      </w:pPr>
      <w:r>
        <w:t xml:space="preserve">include all such other matters as the </w:t>
      </w:r>
      <w:r w:rsidR="00B06101">
        <w:t>Contract</w:t>
      </w:r>
      <w:r>
        <w:t xml:space="preserve"> Administrator may require in writing.</w:t>
      </w:r>
    </w:p>
    <w:p w14:paraId="739D6BD6" w14:textId="77777777" w:rsidR="00C60746" w:rsidRDefault="00C60746" w:rsidP="00166A7B">
      <w:pPr>
        <w:pStyle w:val="DefenceHeading3"/>
      </w:pPr>
      <w:bookmarkStart w:id="200" w:name="_Ref96615711"/>
      <w:r>
        <w:t xml:space="preserve">The </w:t>
      </w:r>
      <w:r w:rsidRPr="00BE4155">
        <w:t>Contractor</w:t>
      </w:r>
      <w:r>
        <w:t xml:space="preserve"> must:</w:t>
      </w:r>
      <w:bookmarkEnd w:id="200"/>
    </w:p>
    <w:p w14:paraId="793EF67C" w14:textId="1513053F" w:rsidR="00C60746" w:rsidRDefault="00C60746" w:rsidP="00BE4155">
      <w:pPr>
        <w:pStyle w:val="DefenceHeading4"/>
      </w:pPr>
      <w:r>
        <w:t xml:space="preserve">submit each </w:t>
      </w:r>
      <w:r w:rsidR="00D802D9">
        <w:t>Delivery</w:t>
      </w:r>
      <w:r>
        <w:t xml:space="preserve"> Phase Program to the Contract Administrator;</w:t>
      </w:r>
    </w:p>
    <w:p w14:paraId="7E9AE50E" w14:textId="3549D6D9" w:rsidR="00477A5F" w:rsidRDefault="00477A5F" w:rsidP="00BE4155">
      <w:pPr>
        <w:pStyle w:val="DefenceHeading4"/>
      </w:pPr>
      <w:r>
        <w:t xml:space="preserve">if the </w:t>
      </w:r>
      <w:r w:rsidR="00D802D9">
        <w:t>Delivery</w:t>
      </w:r>
      <w:r>
        <w:t xml:space="preserve"> Phase Program is rejected by the Contract Administrator (in the Contract Administrator's absolute discretion), submit an amended </w:t>
      </w:r>
      <w:r w:rsidR="00D802D9">
        <w:t>Delivery</w:t>
      </w:r>
      <w:r>
        <w:t xml:space="preserve"> Phase Program</w:t>
      </w:r>
      <w:r w:rsidR="00C60746">
        <w:t xml:space="preserve"> to the Contract Administrator</w:t>
      </w:r>
      <w:r>
        <w:t xml:space="preserve"> (within the time required by the Contract Administrator); </w:t>
      </w:r>
    </w:p>
    <w:p w14:paraId="7D382601" w14:textId="556EF466" w:rsidR="00C60746" w:rsidRPr="003653A1" w:rsidRDefault="00C60746" w:rsidP="00BE4155">
      <w:pPr>
        <w:pStyle w:val="DefenceHeading4"/>
      </w:pPr>
      <w:bookmarkStart w:id="201" w:name="_Ref104191612"/>
      <w:r w:rsidRPr="003653A1">
        <w:t xml:space="preserve">obtain the Contract Administrator's written approval to the final </w:t>
      </w:r>
      <w:r w:rsidR="00D802D9" w:rsidRPr="003653A1">
        <w:t>Delivery</w:t>
      </w:r>
      <w:r w:rsidRPr="003653A1">
        <w:t xml:space="preserve"> Phase Program as a condition precedent to </w:t>
      </w:r>
      <w:r w:rsidR="00D802D9" w:rsidRPr="003653A1">
        <w:t>Delivery</w:t>
      </w:r>
      <w:r w:rsidRPr="003653A1">
        <w:t xml:space="preserve"> Phase Approval; and</w:t>
      </w:r>
      <w:bookmarkEnd w:id="201"/>
    </w:p>
    <w:p w14:paraId="17524F8A" w14:textId="3FF6B7B4" w:rsidR="00477A5F" w:rsidRDefault="00477A5F" w:rsidP="00BE4155">
      <w:pPr>
        <w:pStyle w:val="DefenceHeading4"/>
      </w:pPr>
      <w:r>
        <w:t>in the process of preparing</w:t>
      </w:r>
      <w:r w:rsidR="00C60746">
        <w:t xml:space="preserve"> and updating</w:t>
      </w:r>
      <w:r>
        <w:t xml:space="preserve"> the </w:t>
      </w:r>
      <w:r w:rsidR="00D802D9">
        <w:t>Delivery</w:t>
      </w:r>
      <w:r>
        <w:t xml:space="preserve"> Phase Program, co-operate with the </w:t>
      </w:r>
      <w:r w:rsidR="00280103">
        <w:t xml:space="preserve">Design Consultant, the </w:t>
      </w:r>
      <w:r>
        <w:t xml:space="preserve">Commonwealth, the Contract Administrator and all other people nominated by the Contract Administrator </w:t>
      </w:r>
      <w:r w:rsidR="009E7187">
        <w:t xml:space="preserve">(including any third party engaged in accordance with paragraph </w:t>
      </w:r>
      <w:r w:rsidR="003653A1">
        <w:fldChar w:fldCharType="begin"/>
      </w:r>
      <w:r w:rsidR="003653A1">
        <w:instrText xml:space="preserve"> REF _Ref109408581 \n \h </w:instrText>
      </w:r>
      <w:r w:rsidR="00BE4155">
        <w:instrText xml:space="preserve"> \* MERGEFORMAT </w:instrText>
      </w:r>
      <w:r w:rsidR="003653A1">
        <w:fldChar w:fldCharType="separate"/>
      </w:r>
      <w:r w:rsidR="0046215E">
        <w:t>(d)</w:t>
      </w:r>
      <w:r w:rsidR="003653A1">
        <w:fldChar w:fldCharType="end"/>
      </w:r>
      <w:r w:rsidR="009E7187">
        <w:t xml:space="preserve">), including </w:t>
      </w:r>
      <w:r>
        <w:t xml:space="preserve">for the purpose of furthering the considerations referred to in paragraph </w:t>
      </w:r>
      <w:r w:rsidR="007A4CB2">
        <w:fldChar w:fldCharType="begin"/>
      </w:r>
      <w:r w:rsidR="007A4CB2">
        <w:instrText xml:space="preserve"> REF _Ref98405621 \n \h </w:instrText>
      </w:r>
      <w:r w:rsidR="00BE4155">
        <w:instrText xml:space="preserve"> \* MERGEFORMAT </w:instrText>
      </w:r>
      <w:r w:rsidR="007A4CB2">
        <w:fldChar w:fldCharType="separate"/>
      </w:r>
      <w:r w:rsidR="0046215E">
        <w:t>(b)</w:t>
      </w:r>
      <w:r w:rsidR="007A4CB2">
        <w:fldChar w:fldCharType="end"/>
      </w:r>
      <w:r w:rsidR="007A4CB2">
        <w:fldChar w:fldCharType="begin"/>
      </w:r>
      <w:r w:rsidR="007A4CB2">
        <w:instrText xml:space="preserve"> REF _Ref96616005 \n \h </w:instrText>
      </w:r>
      <w:r w:rsidR="00BE4155">
        <w:instrText xml:space="preserve"> \* MERGEFORMAT </w:instrText>
      </w:r>
      <w:r w:rsidR="007A4CB2">
        <w:fldChar w:fldCharType="separate"/>
      </w:r>
      <w:r w:rsidR="0046215E">
        <w:t>(ii)</w:t>
      </w:r>
      <w:r w:rsidR="007A4CB2">
        <w:fldChar w:fldCharType="end"/>
      </w:r>
      <w:r>
        <w:t>.</w:t>
      </w:r>
      <w:r w:rsidR="00BE4155">
        <w:t xml:space="preserve"> </w:t>
      </w:r>
    </w:p>
    <w:p w14:paraId="73508A4A" w14:textId="26DB526B" w:rsidR="00477A5F" w:rsidRDefault="00477A5F" w:rsidP="00166A7B">
      <w:pPr>
        <w:pStyle w:val="DefenceHeading3"/>
      </w:pPr>
      <w:bookmarkStart w:id="202" w:name="_Ref109379342"/>
      <w:bookmarkStart w:id="203" w:name="_Ref109408581"/>
      <w:r>
        <w:t xml:space="preserve">To assist the Contract Administrator in reviewing the </w:t>
      </w:r>
      <w:r w:rsidR="00D802D9">
        <w:t>Delivery</w:t>
      </w:r>
      <w:r>
        <w:t xml:space="preserve"> Phase Program</w:t>
      </w:r>
      <w:r w:rsidR="009E7187">
        <w:t xml:space="preserve">, </w:t>
      </w:r>
      <w:bookmarkEnd w:id="202"/>
      <w:r>
        <w:t xml:space="preserve">the Contract </w:t>
      </w:r>
      <w:r w:rsidRPr="00BE4155">
        <w:t>Administrator</w:t>
      </w:r>
      <w:r w:rsidR="00280103">
        <w:t xml:space="preserve"> or any other person on behalf of the Commonwealth </w:t>
      </w:r>
      <w:r>
        <w:t xml:space="preserve">may engage a third party to perform an external review of the </w:t>
      </w:r>
      <w:r w:rsidR="00D802D9">
        <w:t>Delivery</w:t>
      </w:r>
      <w:r>
        <w:t xml:space="preserve"> Phase Program (at the Contractor's cost if the review demonstrates that the draft program does not meet the requirements of the Contract)</w:t>
      </w:r>
      <w:r w:rsidR="003653A1">
        <w:t>.</w:t>
      </w:r>
      <w:bookmarkEnd w:id="203"/>
    </w:p>
    <w:p w14:paraId="250C5613" w14:textId="77777777" w:rsidR="00477A5F" w:rsidRDefault="00477A5F" w:rsidP="00166A7B">
      <w:pPr>
        <w:pStyle w:val="DefenceHeading2"/>
      </w:pPr>
      <w:bookmarkStart w:id="204" w:name="_Ref96616868"/>
      <w:bookmarkStart w:id="205" w:name="_Toc98076194"/>
      <w:bookmarkStart w:id="206" w:name="_Toc207984954"/>
      <w:r>
        <w:t>Cost Planning</w:t>
      </w:r>
      <w:bookmarkEnd w:id="204"/>
      <w:bookmarkEnd w:id="205"/>
      <w:bookmarkEnd w:id="206"/>
    </w:p>
    <w:p w14:paraId="7A006D54" w14:textId="2D2841A2" w:rsidR="00A41296" w:rsidRDefault="00A41296" w:rsidP="00166A7B">
      <w:pPr>
        <w:pStyle w:val="DefenceHeading3"/>
      </w:pPr>
      <w:r w:rsidRPr="00611297">
        <w:t>T</w:t>
      </w:r>
      <w:r w:rsidR="00477A5F" w:rsidRPr="00611297">
        <w:t>he</w:t>
      </w:r>
      <w:r w:rsidR="00477A5F">
        <w:t xml:space="preserve"> Contractor must</w:t>
      </w:r>
      <w:r>
        <w:t>:</w:t>
      </w:r>
      <w:r w:rsidR="00477A5F">
        <w:t xml:space="preserve"> </w:t>
      </w:r>
    </w:p>
    <w:p w14:paraId="0F32F580" w14:textId="3D8B4B7A" w:rsidR="00A41296" w:rsidRDefault="00A41296" w:rsidP="00166A7B">
      <w:pPr>
        <w:pStyle w:val="DefenceHeading4"/>
      </w:pPr>
      <w:r>
        <w:t xml:space="preserve">within </w:t>
      </w:r>
      <w:r w:rsidR="008C311D">
        <w:t>28</w:t>
      </w:r>
      <w:r>
        <w:t xml:space="preserve"> days of the Award Date, </w:t>
      </w:r>
      <w:r w:rsidR="00477A5F">
        <w:t xml:space="preserve">prepare a </w:t>
      </w:r>
      <w:r>
        <w:t xml:space="preserve">cost plan </w:t>
      </w:r>
      <w:r w:rsidR="00477A5F">
        <w:t xml:space="preserve">(based on </w:t>
      </w:r>
      <w:r w:rsidR="00477A5F" w:rsidRPr="00D97CDF">
        <w:t xml:space="preserve">the </w:t>
      </w:r>
      <w:r w:rsidR="00D97CDF" w:rsidRPr="00D97CDF">
        <w:t>O</w:t>
      </w:r>
      <w:r w:rsidR="00477A5F" w:rsidRPr="00D97CDF">
        <w:t>utline Cost</w:t>
      </w:r>
      <w:r w:rsidR="00477A5F">
        <w:t xml:space="preserve"> Plan</w:t>
      </w:r>
      <w:r w:rsidR="000E6903">
        <w:t>)</w:t>
      </w:r>
      <w:r>
        <w:t>; and</w:t>
      </w:r>
    </w:p>
    <w:p w14:paraId="654EE739" w14:textId="53F4FEB7" w:rsidR="00477A5F" w:rsidRDefault="00A41296" w:rsidP="00166A7B">
      <w:pPr>
        <w:pStyle w:val="DefenceHeading4"/>
      </w:pPr>
      <w:bookmarkStart w:id="207" w:name="_Ref184215708"/>
      <w:r>
        <w:t xml:space="preserve">update the cost plan throughout the </w:t>
      </w:r>
      <w:r w:rsidR="00D802D9">
        <w:t>Planning</w:t>
      </w:r>
      <w:r>
        <w:t xml:space="preserve"> Phase (at a minimum, </w:t>
      </w:r>
      <w:r w:rsidR="00280103">
        <w:t>as a condition precedent to</w:t>
      </w:r>
      <w:r>
        <w:t xml:space="preserve"> achieving each </w:t>
      </w:r>
      <w:r w:rsidR="00D802D9">
        <w:t>Planning</w:t>
      </w:r>
      <w:r>
        <w:t xml:space="preserve"> Phase Milestone</w:t>
      </w:r>
      <w:r w:rsidR="004414ED" w:rsidRPr="004414ED">
        <w:t xml:space="preserve"> </w:t>
      </w:r>
      <w:r w:rsidR="004414ED">
        <w:t>and also to form part of the Delivery Phase Proposal</w:t>
      </w:r>
      <w:r>
        <w:t>),</w:t>
      </w:r>
      <w:bookmarkEnd w:id="207"/>
    </w:p>
    <w:p w14:paraId="2886B1DE" w14:textId="4C5A0EF0" w:rsidR="00A41296" w:rsidRDefault="00A41296" w:rsidP="00C33F70">
      <w:pPr>
        <w:pStyle w:val="DefenceHeading4"/>
        <w:numPr>
          <w:ilvl w:val="0"/>
          <w:numId w:val="0"/>
        </w:numPr>
        <w:ind w:left="964"/>
      </w:pPr>
      <w:r>
        <w:t>in each case, so that the cost plan complies with the requirements of the Contract.</w:t>
      </w:r>
    </w:p>
    <w:p w14:paraId="159873F5" w14:textId="77777777" w:rsidR="00477A5F" w:rsidRDefault="00477A5F" w:rsidP="00166A7B">
      <w:pPr>
        <w:pStyle w:val="DefenceHeading3"/>
      </w:pPr>
      <w:bookmarkStart w:id="208" w:name="_Ref102490173"/>
      <w:r w:rsidRPr="00611297">
        <w:t>The</w:t>
      </w:r>
      <w:r>
        <w:t xml:space="preserve"> Contractor must:</w:t>
      </w:r>
      <w:bookmarkEnd w:id="208"/>
    </w:p>
    <w:p w14:paraId="3EBF9B82" w14:textId="0EAF4C30" w:rsidR="00A41296" w:rsidRDefault="00A41296" w:rsidP="00611297">
      <w:pPr>
        <w:pStyle w:val="DefenceHeading4"/>
      </w:pPr>
      <w:bookmarkStart w:id="209" w:name="_Ref99267029"/>
      <w:r>
        <w:t xml:space="preserve">ensure that each cost plan </w:t>
      </w:r>
      <w:r w:rsidR="00280103">
        <w:t xml:space="preserve">is prepared </w:t>
      </w:r>
      <w:r w:rsidRPr="007A0CFB">
        <w:t xml:space="preserve">by reference to the latest </w:t>
      </w:r>
      <w:r w:rsidR="00D802D9">
        <w:t>Planning</w:t>
      </w:r>
      <w:r w:rsidRPr="007A0CFB">
        <w:t xml:space="preserve"> Phase Design Documentation</w:t>
      </w:r>
      <w:r w:rsidR="00F35DDF">
        <w:t xml:space="preserve"> and is reconciled against, and so as to show all deviations from, the Outline Cost Plan</w:t>
      </w:r>
      <w:r>
        <w:t>;</w:t>
      </w:r>
      <w:bookmarkEnd w:id="209"/>
      <w:r w:rsidR="007A47A2">
        <w:t xml:space="preserve"> </w:t>
      </w:r>
      <w:r w:rsidR="006205B6">
        <w:t xml:space="preserve"> </w:t>
      </w:r>
    </w:p>
    <w:p w14:paraId="41EADE73" w14:textId="750FE04F" w:rsidR="00483ECB" w:rsidRDefault="00322249" w:rsidP="00611297">
      <w:pPr>
        <w:pStyle w:val="DefenceHeading4"/>
      </w:pPr>
      <w:r>
        <w:t xml:space="preserve">adopt an "open book" approach to the process of preparing each </w:t>
      </w:r>
      <w:r w:rsidR="00CD5554">
        <w:t>cost p</w:t>
      </w:r>
      <w:r>
        <w:t xml:space="preserve">lan and allow the Contract Administrator to access any quotations, correspondence, trade estimates, information from previous projects or other relevant information as may be </w:t>
      </w:r>
      <w:r w:rsidR="008F26B1">
        <w:t>requested by the Contract Administrator or which would otherwise</w:t>
      </w:r>
      <w:r>
        <w:t xml:space="preserve"> facilitate and expedite the cost planning pro</w:t>
      </w:r>
      <w:r w:rsidR="00CD5554">
        <w:t>cess</w:t>
      </w:r>
      <w:r w:rsidR="00967260">
        <w:t xml:space="preserve">; </w:t>
      </w:r>
    </w:p>
    <w:p w14:paraId="55D272E0" w14:textId="4B61BDF4" w:rsidR="00483ECB" w:rsidRDefault="00483ECB" w:rsidP="00611297">
      <w:pPr>
        <w:pStyle w:val="DefenceHeading4"/>
      </w:pPr>
      <w:bookmarkStart w:id="210" w:name="_Ref105660699"/>
      <w:r>
        <w:t>ensure that each cost plan i</w:t>
      </w:r>
      <w:r w:rsidR="00564CFF">
        <w:t>s</w:t>
      </w:r>
      <w:r>
        <w:t xml:space="preserve"> prepared so as to:</w:t>
      </w:r>
      <w:bookmarkEnd w:id="210"/>
      <w:r>
        <w:t xml:space="preserve"> </w:t>
      </w:r>
    </w:p>
    <w:p w14:paraId="4EDE3D04" w14:textId="5D742869" w:rsidR="00483ECB" w:rsidRDefault="00483ECB" w:rsidP="00611297">
      <w:pPr>
        <w:pStyle w:val="DefenceHeading5"/>
      </w:pPr>
      <w:bookmarkStart w:id="211" w:name="_Ref104532977"/>
      <w:r>
        <w:t>maximise value for money for the Commonwealth;</w:t>
      </w:r>
      <w:r w:rsidR="0001085D">
        <w:t xml:space="preserve"> and</w:t>
      </w:r>
      <w:bookmarkEnd w:id="211"/>
    </w:p>
    <w:p w14:paraId="3ED7A49C" w14:textId="4A39CD63" w:rsidR="00483ECB" w:rsidRDefault="00483ECB" w:rsidP="00611297">
      <w:pPr>
        <w:pStyle w:val="DefenceHeading5"/>
      </w:pPr>
      <w:r>
        <w:t>without limiting subsubparagraph </w:t>
      </w:r>
      <w:r w:rsidR="005C2828">
        <w:fldChar w:fldCharType="begin"/>
      </w:r>
      <w:r w:rsidR="005C2828">
        <w:instrText xml:space="preserve"> REF _Ref104532977 \r \h </w:instrText>
      </w:r>
      <w:r w:rsidR="00611297">
        <w:instrText xml:space="preserve"> \* MERGEFORMAT </w:instrText>
      </w:r>
      <w:r w:rsidR="005C2828">
        <w:fldChar w:fldCharType="separate"/>
      </w:r>
      <w:r w:rsidR="0046215E">
        <w:t>A</w:t>
      </w:r>
      <w:r w:rsidR="005C2828">
        <w:fldChar w:fldCharType="end"/>
      </w:r>
      <w:r>
        <w:t>, maximise all opportunities</w:t>
      </w:r>
      <w:r w:rsidR="0001085D">
        <w:t xml:space="preserve"> for</w:t>
      </w:r>
      <w:r>
        <w:t xml:space="preserve"> cost savings which a prudent, competent and experienced contractor could implement without derogating from the achievement of the other requirements of the </w:t>
      </w:r>
      <w:r w:rsidRPr="009535B1">
        <w:t>Contract</w:t>
      </w:r>
      <w:r>
        <w:t>; and</w:t>
      </w:r>
    </w:p>
    <w:p w14:paraId="32E530C5" w14:textId="4658B4FD" w:rsidR="00322249" w:rsidRDefault="00967260" w:rsidP="00611297">
      <w:pPr>
        <w:pStyle w:val="DefenceHeading4"/>
      </w:pPr>
      <w:r>
        <w:t>without limiting the foregoing, use its best endeavours to ensure that the proposed Delivery Phase Price does not exceed the Indicative Delivery Phase Price</w:t>
      </w:r>
      <w:r w:rsidR="00CD5554">
        <w:t>.</w:t>
      </w:r>
    </w:p>
    <w:p w14:paraId="5DC87B97" w14:textId="6B0A72CB" w:rsidR="00477A5F" w:rsidRDefault="00477A5F" w:rsidP="00166A7B">
      <w:pPr>
        <w:pStyle w:val="DefenceHeading3"/>
      </w:pPr>
      <w:r>
        <w:t xml:space="preserve">Each </w:t>
      </w:r>
      <w:r w:rsidR="00A41296" w:rsidRPr="00611297">
        <w:t>cost</w:t>
      </w:r>
      <w:r w:rsidR="00A41296">
        <w:t xml:space="preserve"> plan</w:t>
      </w:r>
      <w:r>
        <w:t xml:space="preserve"> </w:t>
      </w:r>
      <w:r w:rsidR="00A41296">
        <w:t xml:space="preserve">prepared by the Contractor </w:t>
      </w:r>
      <w:r>
        <w:t>must include:</w:t>
      </w:r>
    </w:p>
    <w:p w14:paraId="28DF3AFD" w14:textId="7881A666" w:rsidR="00477A5F" w:rsidRPr="00A41296" w:rsidRDefault="00477A5F" w:rsidP="00611297">
      <w:pPr>
        <w:pStyle w:val="DefenceHeading4"/>
      </w:pPr>
      <w:r w:rsidRPr="00A41296">
        <w:t>a detailed break</w:t>
      </w:r>
      <w:r w:rsidR="002D03F1" w:rsidRPr="00A41296">
        <w:t>down</w:t>
      </w:r>
      <w:r w:rsidRPr="00A41296">
        <w:t xml:space="preserve"> of the </w:t>
      </w:r>
      <w:r w:rsidR="009622C1" w:rsidRPr="00A41296">
        <w:t xml:space="preserve">proposed </w:t>
      </w:r>
      <w:r w:rsidR="00D802D9">
        <w:t>Delivery</w:t>
      </w:r>
      <w:r w:rsidRPr="00A41296">
        <w:t xml:space="preserve"> Phase Price by reference to each line item of the work comprising the Contractor's Activities</w:t>
      </w:r>
      <w:r w:rsidR="00F62AC0" w:rsidRPr="00A41296">
        <w:t xml:space="preserve"> including, where</w:t>
      </w:r>
      <w:r w:rsidR="00CD5A53" w:rsidRPr="007A0CFB">
        <w:t xml:space="preserve"> the proposed </w:t>
      </w:r>
      <w:r w:rsidR="00D802D9">
        <w:t>Delivery</w:t>
      </w:r>
      <w:r w:rsidR="00CD5A53" w:rsidRPr="007A0CFB">
        <w:t xml:space="preserve"> Phase Price differs from the Indicative </w:t>
      </w:r>
      <w:r w:rsidR="00D802D9">
        <w:t>Delivery</w:t>
      </w:r>
      <w:r w:rsidR="00CD5A53" w:rsidRPr="007A0CFB">
        <w:t xml:space="preserve"> Phase Price</w:t>
      </w:r>
      <w:r w:rsidR="00761361">
        <w:t>,</w:t>
      </w:r>
      <w:r w:rsidR="00F62AC0" w:rsidRPr="00A41296">
        <w:t xml:space="preserve"> </w:t>
      </w:r>
      <w:r w:rsidR="00CD5A53" w:rsidRPr="007A0CFB">
        <w:t xml:space="preserve">details of and a </w:t>
      </w:r>
      <w:r w:rsidR="000A1CE1">
        <w:t>validation of</w:t>
      </w:r>
      <w:r w:rsidR="00CD5A53" w:rsidRPr="007A0CFB">
        <w:t xml:space="preserve"> such difference</w:t>
      </w:r>
      <w:r w:rsidR="00483ECB">
        <w:t xml:space="preserve"> including by reference to the matters set out in paragraph </w:t>
      </w:r>
      <w:r w:rsidR="007C4D7F">
        <w:fldChar w:fldCharType="begin"/>
      </w:r>
      <w:r w:rsidR="007C4D7F">
        <w:instrText xml:space="preserve"> REF _Ref102490173 \r \h </w:instrText>
      </w:r>
      <w:r w:rsidR="00611297">
        <w:instrText xml:space="preserve"> \* MERGEFORMAT </w:instrText>
      </w:r>
      <w:r w:rsidR="007C4D7F">
        <w:fldChar w:fldCharType="separate"/>
      </w:r>
      <w:r w:rsidR="0046215E">
        <w:t>(b)</w:t>
      </w:r>
      <w:r w:rsidR="007C4D7F">
        <w:fldChar w:fldCharType="end"/>
      </w:r>
      <w:r w:rsidRPr="00A41296">
        <w:t>; and</w:t>
      </w:r>
    </w:p>
    <w:p w14:paraId="16E6C1AC" w14:textId="448FB1F3" w:rsidR="00477A5F" w:rsidRDefault="00477A5F" w:rsidP="00611297">
      <w:pPr>
        <w:pStyle w:val="DefenceHeading4"/>
      </w:pPr>
      <w:r>
        <w:t>all such other matters as the Contract Administrator may require in writing.</w:t>
      </w:r>
      <w:r w:rsidR="00CD5A53">
        <w:t xml:space="preserve"> </w:t>
      </w:r>
    </w:p>
    <w:p w14:paraId="2DA09B15" w14:textId="77777777" w:rsidR="00477A5F" w:rsidRDefault="00477A5F" w:rsidP="00166A7B">
      <w:pPr>
        <w:pStyle w:val="DefenceHeading3"/>
      </w:pPr>
      <w:bookmarkStart w:id="212" w:name="_Ref104191691"/>
      <w:r>
        <w:t>The Contractor must:</w:t>
      </w:r>
      <w:bookmarkEnd w:id="212"/>
    </w:p>
    <w:p w14:paraId="35FACCB2" w14:textId="77777777" w:rsidR="00A41296" w:rsidRDefault="00A41296" w:rsidP="00611297">
      <w:pPr>
        <w:pStyle w:val="DefenceHeading4"/>
      </w:pPr>
      <w:r>
        <w:t>submit each cost plan to the Contract Administrator;</w:t>
      </w:r>
    </w:p>
    <w:p w14:paraId="718B9F34" w14:textId="7CD300AD" w:rsidR="00A41296" w:rsidRDefault="00A41296" w:rsidP="00611297">
      <w:pPr>
        <w:pStyle w:val="DefenceHeading4"/>
      </w:pPr>
      <w:r>
        <w:t xml:space="preserve">if any cost plan submitted by the </w:t>
      </w:r>
      <w:r w:rsidRPr="009535B1">
        <w:t>Contractor</w:t>
      </w:r>
      <w:r>
        <w:t xml:space="preserve"> is rejected by the </w:t>
      </w:r>
      <w:r w:rsidRPr="009535B1">
        <w:t>Contract Administrator</w:t>
      </w:r>
      <w:r>
        <w:t xml:space="preserve"> (in the </w:t>
      </w:r>
      <w:r w:rsidRPr="009535B1">
        <w:t>Contract Administrator's</w:t>
      </w:r>
      <w:r>
        <w:t xml:space="preserve"> absolute discretion), submit an amended cost plan</w:t>
      </w:r>
      <w:r w:rsidR="00C60746" w:rsidRPr="00C60746">
        <w:t xml:space="preserve"> </w:t>
      </w:r>
      <w:r w:rsidR="00C60746">
        <w:t xml:space="preserve">to the Contract Administrator (within the time required by the Contract Administrator); </w:t>
      </w:r>
    </w:p>
    <w:p w14:paraId="056A45EE" w14:textId="1A521AC6" w:rsidR="00477A5F" w:rsidRDefault="00A41296" w:rsidP="00611297">
      <w:pPr>
        <w:pStyle w:val="DefenceHeading4"/>
      </w:pPr>
      <w:bookmarkStart w:id="213" w:name="_Ref104191700"/>
      <w:r w:rsidRPr="008D53A5">
        <w:t xml:space="preserve">obtain the Contract Administrator's </w:t>
      </w:r>
      <w:r>
        <w:t xml:space="preserve">written </w:t>
      </w:r>
      <w:r w:rsidRPr="008D53A5">
        <w:t xml:space="preserve">approval to the final cost plan as a condition precedent to </w:t>
      </w:r>
      <w:r w:rsidR="00D802D9">
        <w:t>Delivery</w:t>
      </w:r>
      <w:r w:rsidRPr="008D53A5">
        <w:t xml:space="preserve"> Phase Approval</w:t>
      </w:r>
      <w:r>
        <w:t>;</w:t>
      </w:r>
      <w:r w:rsidR="00C60746">
        <w:t xml:space="preserve"> and</w:t>
      </w:r>
      <w:bookmarkEnd w:id="213"/>
    </w:p>
    <w:p w14:paraId="59097202" w14:textId="5641D416" w:rsidR="00477A5F" w:rsidRDefault="00A41296" w:rsidP="00611297">
      <w:pPr>
        <w:pStyle w:val="DefenceHeading4"/>
      </w:pPr>
      <w:r>
        <w:t>in the process of preparing a</w:t>
      </w:r>
      <w:r w:rsidR="00477A5F">
        <w:t xml:space="preserve"> </w:t>
      </w:r>
      <w:r>
        <w:t>cost plan (or amended cost plan)</w:t>
      </w:r>
      <w:r w:rsidR="00477A5F">
        <w:t>, co-operate with the Commonwealth, the Contract Administrator and all other people nominated by the Contract Administrator</w:t>
      </w:r>
      <w:r w:rsidR="009E7187">
        <w:t xml:space="preserve">, including any third party engaged in accordance with paragraph </w:t>
      </w:r>
      <w:r w:rsidR="00726B50">
        <w:fldChar w:fldCharType="begin"/>
      </w:r>
      <w:r w:rsidR="00726B50">
        <w:instrText xml:space="preserve"> REF _Ref109379316 \n \h </w:instrText>
      </w:r>
      <w:r w:rsidR="00726B50">
        <w:fldChar w:fldCharType="separate"/>
      </w:r>
      <w:r w:rsidR="0046215E">
        <w:t>(e)</w:t>
      </w:r>
      <w:r w:rsidR="00726B50">
        <w:fldChar w:fldCharType="end"/>
      </w:r>
      <w:r w:rsidR="00477A5F">
        <w:t>.</w:t>
      </w:r>
    </w:p>
    <w:p w14:paraId="2910BE9A" w14:textId="2F165EA7" w:rsidR="00477A5F" w:rsidRDefault="00477A5F" w:rsidP="00166A7B">
      <w:pPr>
        <w:pStyle w:val="DefenceHeading3"/>
      </w:pPr>
      <w:bookmarkStart w:id="214" w:name="_Ref109379316"/>
      <w:r>
        <w:t xml:space="preserve">To assist the Contract Administrator in </w:t>
      </w:r>
      <w:r w:rsidR="00C60746">
        <w:t xml:space="preserve">reviewing </w:t>
      </w:r>
      <w:r w:rsidR="00A41296">
        <w:t>a cost plan</w:t>
      </w:r>
      <w:r w:rsidR="009E7187">
        <w:t xml:space="preserve">, </w:t>
      </w:r>
      <w:r>
        <w:t xml:space="preserve">the Contract Administrator </w:t>
      </w:r>
      <w:r w:rsidR="00280103">
        <w:t xml:space="preserve">or any other person on behalf of the Commonwealth </w:t>
      </w:r>
      <w:r>
        <w:t xml:space="preserve">may engage a third party to perform an external audit of the </w:t>
      </w:r>
      <w:r w:rsidR="00A41296">
        <w:t xml:space="preserve">cost plan </w:t>
      </w:r>
      <w:r>
        <w:t xml:space="preserve">(at the Contractor's cost if the audit demonstrates that the </w:t>
      </w:r>
      <w:r w:rsidR="00A41296">
        <w:t xml:space="preserve">cost plan </w:t>
      </w:r>
      <w:r>
        <w:t>does not meet the requirements of the Contract)</w:t>
      </w:r>
      <w:r w:rsidR="009E7187">
        <w:t>.</w:t>
      </w:r>
      <w:bookmarkEnd w:id="214"/>
    </w:p>
    <w:p w14:paraId="2810A05C" w14:textId="0737ED18" w:rsidR="00477A5F" w:rsidRDefault="00477A5F" w:rsidP="00166A7B">
      <w:pPr>
        <w:pStyle w:val="DefenceHeading2"/>
      </w:pPr>
      <w:bookmarkStart w:id="215" w:name="_Toc98076195"/>
      <w:bookmarkStart w:id="216" w:name="_Toc207984955"/>
      <w:r>
        <w:t xml:space="preserve">Other </w:t>
      </w:r>
      <w:r w:rsidR="00D802D9">
        <w:t>Planning</w:t>
      </w:r>
      <w:r>
        <w:t xml:space="preserve"> Phase Obligations</w:t>
      </w:r>
      <w:bookmarkEnd w:id="215"/>
      <w:bookmarkEnd w:id="216"/>
    </w:p>
    <w:p w14:paraId="20E4A405" w14:textId="54850482" w:rsidR="00477A5F" w:rsidRDefault="00477A5F" w:rsidP="00166A7B">
      <w:pPr>
        <w:pStyle w:val="DefenceNormal"/>
      </w:pPr>
      <w:r>
        <w:t xml:space="preserve">In addition to the Contractor's other obligations under this clause </w:t>
      </w:r>
      <w:r w:rsidR="007A4CB2">
        <w:fldChar w:fldCharType="begin"/>
      </w:r>
      <w:r w:rsidR="007A4CB2">
        <w:instrText xml:space="preserve"> REF _Ref98405299 \n \h </w:instrText>
      </w:r>
      <w:r w:rsidR="007A4CB2">
        <w:fldChar w:fldCharType="separate"/>
      </w:r>
      <w:r w:rsidR="0046215E">
        <w:t>2</w:t>
      </w:r>
      <w:r w:rsidR="007A4CB2">
        <w:fldChar w:fldCharType="end"/>
      </w:r>
      <w:r>
        <w:t>, the Cont</w:t>
      </w:r>
      <w:r w:rsidR="002A3D69">
        <w:t>r</w:t>
      </w:r>
      <w:r>
        <w:t>actor must</w:t>
      </w:r>
      <w:r w:rsidR="00F15732" w:rsidRPr="00F15732">
        <w:t xml:space="preserve"> </w:t>
      </w:r>
      <w:r w:rsidR="00F15732">
        <w:t>do all such things or tasks as may be necessary to</w:t>
      </w:r>
      <w:r>
        <w:t>:</w:t>
      </w:r>
    </w:p>
    <w:p w14:paraId="7E751FF1" w14:textId="3AA147F5" w:rsidR="00477A5F" w:rsidRDefault="00CC5F26" w:rsidP="00166A7B">
      <w:pPr>
        <w:pStyle w:val="DefenceHeading3"/>
      </w:pPr>
      <w:r>
        <w:t>assist</w:t>
      </w:r>
      <w:r w:rsidR="00477A5F">
        <w:t xml:space="preserve"> the Commonwealth </w:t>
      </w:r>
      <w:r>
        <w:t xml:space="preserve">to achieve </w:t>
      </w:r>
      <w:r w:rsidR="006C5B3E">
        <w:t xml:space="preserve">all </w:t>
      </w:r>
      <w:r>
        <w:t>Relevant Approvals including to provide</w:t>
      </w:r>
      <w:r w:rsidR="00477A5F">
        <w:t xml:space="preserve"> such</w:t>
      </w:r>
      <w:r w:rsidR="00105733">
        <w:t xml:space="preserve"> information and</w:t>
      </w:r>
      <w:r w:rsidR="00477A5F">
        <w:t xml:space="preserve"> assistance as the Contract Administrator may require in writing for the purpose of obtaining </w:t>
      </w:r>
      <w:r>
        <w:t xml:space="preserve">the </w:t>
      </w:r>
      <w:r w:rsidR="00477A5F">
        <w:t xml:space="preserve">Relevant Approvals; </w:t>
      </w:r>
      <w:r w:rsidR="00F202C7">
        <w:t>and</w:t>
      </w:r>
    </w:p>
    <w:p w14:paraId="2FC82739" w14:textId="77777777" w:rsidR="00CC3076" w:rsidRDefault="00F15732" w:rsidP="00166A7B">
      <w:pPr>
        <w:pStyle w:val="DefenceHeading3"/>
      </w:pPr>
      <w:r>
        <w:t xml:space="preserve">otherwise </w:t>
      </w:r>
      <w:r w:rsidR="00477A5F">
        <w:t xml:space="preserve">achieve </w:t>
      </w:r>
      <w:r w:rsidR="00D802D9">
        <w:t>Delivery</w:t>
      </w:r>
      <w:r w:rsidR="00477A5F">
        <w:t xml:space="preserve"> Phase Approval and provide the Commonwealth with such other assistance as the Contract Administrator may require in connection with the Contractor's Activities or the Works, </w:t>
      </w:r>
    </w:p>
    <w:p w14:paraId="6E574F5E" w14:textId="418F4147" w:rsidR="00477A5F" w:rsidRDefault="00477A5F" w:rsidP="00B63D2F">
      <w:pPr>
        <w:pStyle w:val="DefenceHeading3"/>
        <w:numPr>
          <w:ilvl w:val="0"/>
          <w:numId w:val="0"/>
        </w:numPr>
      </w:pPr>
      <w:r>
        <w:t xml:space="preserve">before the Date for </w:t>
      </w:r>
      <w:r w:rsidR="00D802D9">
        <w:t>Delivery</w:t>
      </w:r>
      <w:r>
        <w:t xml:space="preserve"> Phase Approval.  </w:t>
      </w:r>
    </w:p>
    <w:p w14:paraId="268CBBDE" w14:textId="7CAF94A3" w:rsidR="00477A5F" w:rsidRDefault="00477A5F" w:rsidP="00166A7B">
      <w:pPr>
        <w:pStyle w:val="DefenceHeading2"/>
      </w:pPr>
      <w:bookmarkStart w:id="217" w:name="_Ref63090848"/>
      <w:bookmarkStart w:id="218" w:name="_Toc63247839"/>
      <w:bookmarkStart w:id="219" w:name="_Toc90890980"/>
      <w:bookmarkStart w:id="220" w:name="_Toc98076196"/>
      <w:bookmarkStart w:id="221" w:name="_Toc207984956"/>
      <w:r>
        <w:t xml:space="preserve">Site Access During the </w:t>
      </w:r>
      <w:r w:rsidR="00D802D9">
        <w:t>Planning</w:t>
      </w:r>
      <w:r>
        <w:t xml:space="preserve"> Phase</w:t>
      </w:r>
      <w:bookmarkEnd w:id="217"/>
      <w:bookmarkEnd w:id="218"/>
      <w:bookmarkEnd w:id="219"/>
      <w:bookmarkEnd w:id="220"/>
      <w:bookmarkEnd w:id="221"/>
    </w:p>
    <w:p w14:paraId="000FEABA" w14:textId="18E9390E" w:rsidR="00477A5F" w:rsidRDefault="00477A5F" w:rsidP="00166A7B">
      <w:pPr>
        <w:pStyle w:val="DefenceHeading3"/>
      </w:pPr>
      <w:bookmarkStart w:id="222" w:name="_Ref79413382"/>
      <w:bookmarkStart w:id="223" w:name="_Ref98488232"/>
      <w:bookmarkStart w:id="224" w:name="_Ref464735768"/>
      <w:r>
        <w:t xml:space="preserve">The </w:t>
      </w:r>
      <w:r w:rsidRPr="009535B1">
        <w:t>Commonwealth</w:t>
      </w:r>
      <w:r>
        <w:t xml:space="preserve"> will use its reasonable endeavours to provide the </w:t>
      </w:r>
      <w:r w:rsidRPr="009535B1">
        <w:t>Contractor</w:t>
      </w:r>
      <w:r>
        <w:t xml:space="preserve"> with such access to the </w:t>
      </w:r>
      <w:r w:rsidRPr="009535B1">
        <w:t>Site</w:t>
      </w:r>
      <w:r>
        <w:t xml:space="preserve"> during the </w:t>
      </w:r>
      <w:r w:rsidR="00D802D9">
        <w:t>Planning</w:t>
      </w:r>
      <w:r w:rsidRPr="009535B1">
        <w:t xml:space="preserve"> Phase</w:t>
      </w:r>
      <w:r>
        <w:t xml:space="preserve"> as may be reasonably necessary for the carrying out of the relevant </w:t>
      </w:r>
      <w:r w:rsidR="00716EC4">
        <w:t xml:space="preserve">ECI </w:t>
      </w:r>
      <w:r>
        <w:t>Activities.</w:t>
      </w:r>
      <w:bookmarkEnd w:id="222"/>
      <w:r>
        <w:t xml:space="preserve"> </w:t>
      </w:r>
      <w:bookmarkEnd w:id="223"/>
    </w:p>
    <w:p w14:paraId="7DAC8216" w14:textId="4EFB80E8" w:rsidR="00477A5F" w:rsidRDefault="00477A5F" w:rsidP="00166A7B">
      <w:pPr>
        <w:pStyle w:val="DefenceHeading3"/>
      </w:pPr>
      <w:bookmarkStart w:id="225" w:name="_Ref98421721"/>
      <w:r>
        <w:t xml:space="preserve">The Contractor acknowledges and agrees that, without limiting paragraph </w:t>
      </w:r>
      <w:r w:rsidR="007A4CB2">
        <w:fldChar w:fldCharType="begin"/>
      </w:r>
      <w:r w:rsidR="007A4CB2">
        <w:instrText xml:space="preserve"> REF _Ref79413382 \n \h </w:instrText>
      </w:r>
      <w:r w:rsidR="007A4CB2">
        <w:fldChar w:fldCharType="separate"/>
      </w:r>
      <w:r w:rsidR="0046215E">
        <w:t>(a)</w:t>
      </w:r>
      <w:r w:rsidR="007A4CB2">
        <w:fldChar w:fldCharType="end"/>
      </w:r>
      <w:r>
        <w:t xml:space="preserve">, Site access during the </w:t>
      </w:r>
      <w:r w:rsidR="00D802D9">
        <w:t>Planning</w:t>
      </w:r>
      <w:r>
        <w:t xml:space="preserve"> Phase will be contingent upon:</w:t>
      </w:r>
      <w:bookmarkEnd w:id="224"/>
      <w:bookmarkEnd w:id="225"/>
    </w:p>
    <w:p w14:paraId="5E077FC0" w14:textId="77777777" w:rsidR="00477A5F" w:rsidRPr="00D8757F" w:rsidRDefault="00477A5F" w:rsidP="00166A7B">
      <w:pPr>
        <w:pStyle w:val="DefenceHeading4"/>
      </w:pPr>
      <w:r w:rsidRPr="00D8757F">
        <w:t>the Commonwealth having a right of access to the Site;</w:t>
      </w:r>
    </w:p>
    <w:p w14:paraId="60BCD6AB" w14:textId="34222A2B" w:rsidR="00477A5F" w:rsidRPr="00D8757F" w:rsidRDefault="00477A5F" w:rsidP="00166A7B">
      <w:pPr>
        <w:pStyle w:val="DefenceHeading4"/>
      </w:pPr>
      <w:r w:rsidRPr="00D8757F">
        <w:t xml:space="preserve">any Approvals required for Site access having been obtained; </w:t>
      </w:r>
    </w:p>
    <w:p w14:paraId="478449DE" w14:textId="0939C54E" w:rsidR="00477A5F" w:rsidRPr="00D8757F" w:rsidRDefault="00477A5F" w:rsidP="00166A7B">
      <w:pPr>
        <w:pStyle w:val="DefenceHeading4"/>
      </w:pPr>
      <w:r w:rsidRPr="00D8757F">
        <w:t>the Environmental Management</w:t>
      </w:r>
      <w:r w:rsidR="00D36F41">
        <w:t xml:space="preserve"> and Sustainability</w:t>
      </w:r>
      <w:r w:rsidRPr="00D8757F">
        <w:t xml:space="preserve"> Plan, Site Management Plan</w:t>
      </w:r>
      <w:r w:rsidR="0046215E">
        <w:t>,</w:t>
      </w:r>
      <w:r w:rsidRPr="00D8757F">
        <w:t xml:space="preserve"> Work Health and Safety Plan</w:t>
      </w:r>
      <w:r w:rsidR="0046215E">
        <w:t xml:space="preserve"> and</w:t>
      </w:r>
      <w:r w:rsidR="00A45D55">
        <w:t>,</w:t>
      </w:r>
      <w:r w:rsidR="0046215E">
        <w:t xml:space="preserve"> if clause </w:t>
      </w:r>
      <w:r w:rsidR="0046215E">
        <w:fldChar w:fldCharType="begin"/>
      </w:r>
      <w:r w:rsidR="0046215E">
        <w:instrText xml:space="preserve"> REF _Ref207984779 \w \h </w:instrText>
      </w:r>
      <w:r w:rsidR="0046215E">
        <w:fldChar w:fldCharType="separate"/>
      </w:r>
      <w:r w:rsidR="0046215E">
        <w:t>7.8</w:t>
      </w:r>
      <w:r w:rsidR="0046215E">
        <w:fldChar w:fldCharType="end"/>
      </w:r>
      <w:r w:rsidR="0046215E">
        <w:t xml:space="preserve"> applies, the Method of Work Plan for Airfield Activities</w:t>
      </w:r>
      <w:r w:rsidRPr="00D8757F">
        <w:t xml:space="preserve"> having been finalised under clause </w:t>
      </w:r>
      <w:r w:rsidR="007A4CB2">
        <w:fldChar w:fldCharType="begin"/>
      </w:r>
      <w:r w:rsidR="007A4CB2">
        <w:instrText xml:space="preserve"> REF _Ref100474748 \n \h </w:instrText>
      </w:r>
      <w:r w:rsidR="007A4CB2">
        <w:fldChar w:fldCharType="separate"/>
      </w:r>
      <w:r w:rsidR="0046215E">
        <w:t>9.2</w:t>
      </w:r>
      <w:r w:rsidR="007A4CB2">
        <w:fldChar w:fldCharType="end"/>
      </w:r>
      <w:r w:rsidRPr="00D8757F">
        <w:t>;</w:t>
      </w:r>
      <w:r w:rsidR="007A4CB2">
        <w:t xml:space="preserve"> </w:t>
      </w:r>
    </w:p>
    <w:p w14:paraId="3912AB22" w14:textId="45D9A34A" w:rsidR="00477A5F" w:rsidRPr="00211DC3" w:rsidRDefault="00477A5F" w:rsidP="00166A7B">
      <w:pPr>
        <w:pStyle w:val="DefenceHeading4"/>
      </w:pPr>
      <w:r w:rsidRPr="00D8757F">
        <w:t>the Contractor having</w:t>
      </w:r>
      <w:r w:rsidRPr="00211DC3">
        <w:t xml:space="preserve"> provided the Contract Administrator with evidence satisfactory to the Contract Administrator under clause</w:t>
      </w:r>
      <w:r w:rsidR="00C5035A">
        <w:t xml:space="preserve"> </w:t>
      </w:r>
      <w:r w:rsidR="007A4CB2">
        <w:fldChar w:fldCharType="begin"/>
      </w:r>
      <w:r w:rsidR="007A4CB2">
        <w:instrText xml:space="preserve"> REF _Ref449460160 \w \h </w:instrText>
      </w:r>
      <w:r w:rsidR="007A4CB2">
        <w:fldChar w:fldCharType="separate"/>
      </w:r>
      <w:r w:rsidR="0046215E">
        <w:t>5.4(f)</w:t>
      </w:r>
      <w:r w:rsidR="007A4CB2">
        <w:fldChar w:fldCharType="end"/>
      </w:r>
      <w:r w:rsidR="00C5035A">
        <w:t xml:space="preserve"> </w:t>
      </w:r>
      <w:r w:rsidRPr="001D7305">
        <w:t xml:space="preserve">that the </w:t>
      </w:r>
      <w:r w:rsidRPr="00E2361C">
        <w:t>Contractor</w:t>
      </w:r>
      <w:r w:rsidRPr="001D7305">
        <w:t xml:space="preserve"> has caused to be effected and maintained or otherwise have the benefit of the insurances required </w:t>
      </w:r>
      <w:r>
        <w:t xml:space="preserve">under </w:t>
      </w:r>
      <w:r w:rsidRPr="001D7305">
        <w:t xml:space="preserve">clause </w:t>
      </w:r>
      <w:r w:rsidR="007A4CB2">
        <w:fldChar w:fldCharType="begin"/>
      </w:r>
      <w:r w:rsidR="007A4CB2">
        <w:instrText xml:space="preserve"> REF _Ref98405933 \w \h </w:instrText>
      </w:r>
      <w:r w:rsidR="007A4CB2">
        <w:fldChar w:fldCharType="separate"/>
      </w:r>
      <w:r w:rsidR="0046215E">
        <w:t>5.4(a)(i)</w:t>
      </w:r>
      <w:r w:rsidR="007A4CB2">
        <w:fldChar w:fldCharType="end"/>
      </w:r>
      <w:r w:rsidRPr="00211DC3">
        <w:t>;</w:t>
      </w:r>
    </w:p>
    <w:p w14:paraId="1C3BF6E5" w14:textId="30EF0CAB" w:rsidR="00477A5F" w:rsidRPr="00211DC3" w:rsidRDefault="00477A5F" w:rsidP="00166A7B">
      <w:pPr>
        <w:pStyle w:val="DefenceHeading4"/>
      </w:pPr>
      <w:bookmarkStart w:id="226" w:name="_Ref300071202"/>
      <w:r w:rsidRPr="00211DC3">
        <w:t>the Contractor ha</w:t>
      </w:r>
      <w:r>
        <w:t>ving</w:t>
      </w:r>
      <w:r w:rsidRPr="00211DC3">
        <w:t xml:space="preserve"> submitted a request in writing to the Contract Administrator during the </w:t>
      </w:r>
      <w:r w:rsidR="00D802D9">
        <w:t>Planning</w:t>
      </w:r>
      <w:r w:rsidRPr="00211DC3">
        <w:t xml:space="preserve"> Phase for access to the Site setting out:</w:t>
      </w:r>
      <w:bookmarkEnd w:id="226"/>
    </w:p>
    <w:p w14:paraId="437B63DE" w14:textId="77777777" w:rsidR="00477A5F" w:rsidRPr="00211DC3" w:rsidRDefault="00477A5F" w:rsidP="00166A7B">
      <w:pPr>
        <w:pStyle w:val="DefenceHeading5"/>
      </w:pPr>
      <w:r w:rsidRPr="00211DC3">
        <w:t>the areas of the proposed access;</w:t>
      </w:r>
    </w:p>
    <w:p w14:paraId="6FB309B9" w14:textId="77777777" w:rsidR="00477A5F" w:rsidRPr="00211DC3" w:rsidRDefault="00477A5F" w:rsidP="00166A7B">
      <w:pPr>
        <w:pStyle w:val="DefenceHeading5"/>
      </w:pPr>
      <w:r w:rsidRPr="00211DC3">
        <w:t>the timing of the proposed access;</w:t>
      </w:r>
    </w:p>
    <w:p w14:paraId="4288E263" w14:textId="463E9BF0" w:rsidR="00477A5F" w:rsidRPr="00211DC3" w:rsidRDefault="00477A5F" w:rsidP="00166A7B">
      <w:pPr>
        <w:pStyle w:val="DefenceHeading5"/>
      </w:pPr>
      <w:r w:rsidRPr="00211DC3">
        <w:t xml:space="preserve">the reasons why the proposed access is necessary to enable the Contractor to commence and progress the </w:t>
      </w:r>
      <w:r w:rsidR="00217613">
        <w:t>ECI</w:t>
      </w:r>
      <w:r w:rsidR="00217613" w:rsidRPr="00211DC3">
        <w:t xml:space="preserve"> </w:t>
      </w:r>
      <w:r w:rsidRPr="00211DC3">
        <w:t>Activities; and</w:t>
      </w:r>
    </w:p>
    <w:p w14:paraId="1861C443" w14:textId="4A2ECDBD" w:rsidR="00477A5F" w:rsidRPr="00211DC3" w:rsidRDefault="00477A5F" w:rsidP="00166A7B">
      <w:pPr>
        <w:pStyle w:val="DefenceHeading5"/>
      </w:pPr>
      <w:r w:rsidRPr="00211DC3">
        <w:t>the mitigation measures that the Contractor proposes to put in place to avoid any disruption or inconvenience that may be caused to the Commonwealth, Other Contractors and any other person authorised by the Commonwealth</w:t>
      </w:r>
      <w:r w:rsidR="00C5035A">
        <w:t xml:space="preserve"> or</w:t>
      </w:r>
      <w:r w:rsidRPr="00211DC3">
        <w:t xml:space="preserve"> the Contract Administrator to occupy, use, operate, maintain or access the Site if the Contractor is given the proposed access;</w:t>
      </w:r>
    </w:p>
    <w:p w14:paraId="79B2FF13" w14:textId="20B5ECC6" w:rsidR="00477A5F" w:rsidRDefault="00477A5F" w:rsidP="00166A7B">
      <w:pPr>
        <w:pStyle w:val="DefenceHeading4"/>
      </w:pPr>
      <w:bookmarkStart w:id="227" w:name="_Ref300071286"/>
      <w:r>
        <w:t xml:space="preserve">the </w:t>
      </w:r>
      <w:r w:rsidRPr="009535B1">
        <w:t>Contractor's</w:t>
      </w:r>
      <w:r>
        <w:t xml:space="preserve"> request under subparagraph</w:t>
      </w:r>
      <w:r w:rsidR="00C5035A">
        <w:t xml:space="preserve"> </w:t>
      </w:r>
      <w:r w:rsidR="007A4CB2">
        <w:fldChar w:fldCharType="begin"/>
      </w:r>
      <w:r w:rsidR="007A4CB2">
        <w:instrText xml:space="preserve"> REF _Ref300071202 \n \h </w:instrText>
      </w:r>
      <w:r w:rsidR="007A4CB2">
        <w:fldChar w:fldCharType="separate"/>
      </w:r>
      <w:r w:rsidR="0046215E">
        <w:t>(v)</w:t>
      </w:r>
      <w:r w:rsidR="007A4CB2">
        <w:fldChar w:fldCharType="end"/>
      </w:r>
      <w:r>
        <w:t xml:space="preserve"> being approved by the </w:t>
      </w:r>
      <w:r w:rsidRPr="009535B1">
        <w:t>Contract Administrator</w:t>
      </w:r>
      <w:r>
        <w:t xml:space="preserve"> in writing; and</w:t>
      </w:r>
      <w:bookmarkEnd w:id="227"/>
    </w:p>
    <w:p w14:paraId="62F079B5" w14:textId="0F9AE0ED" w:rsidR="00477A5F" w:rsidRDefault="00477A5F" w:rsidP="00166A7B">
      <w:pPr>
        <w:pStyle w:val="DefenceHeading4"/>
      </w:pPr>
      <w:bookmarkStart w:id="228" w:name="_Ref102985294"/>
      <w:bookmarkStart w:id="229" w:name="_Ref61369290"/>
      <w:r>
        <w:t xml:space="preserve">the </w:t>
      </w:r>
      <w:r w:rsidRPr="009535B1">
        <w:t>Contractor</w:t>
      </w:r>
      <w:r>
        <w:t xml:space="preserve"> having otherwise satisfied the conditions precedent to access specified in the </w:t>
      </w:r>
      <w:r w:rsidRPr="009535B1">
        <w:t>Contract Particulars</w:t>
      </w:r>
      <w:r>
        <w:t>.</w:t>
      </w:r>
      <w:bookmarkEnd w:id="228"/>
      <w:r>
        <w:t xml:space="preserve"> </w:t>
      </w:r>
      <w:bookmarkEnd w:id="229"/>
    </w:p>
    <w:p w14:paraId="4852FF6F" w14:textId="26AFE569" w:rsidR="005736DD" w:rsidRDefault="001C3BAE" w:rsidP="00166A7B">
      <w:pPr>
        <w:pStyle w:val="DefenceHeading2"/>
      </w:pPr>
      <w:bookmarkStart w:id="230" w:name="_Ref96602324"/>
      <w:bookmarkStart w:id="231" w:name="_Toc98076199"/>
      <w:bookmarkStart w:id="232" w:name="_Ref102471591"/>
      <w:bookmarkStart w:id="233" w:name="_Toc207984957"/>
      <w:r>
        <w:t xml:space="preserve">Delivery Phase </w:t>
      </w:r>
      <w:r w:rsidR="00967973">
        <w:t>Proposal</w:t>
      </w:r>
      <w:r>
        <w:t xml:space="preserve"> and </w:t>
      </w:r>
      <w:r w:rsidR="00200148">
        <w:t>Negotiations Prior to</w:t>
      </w:r>
      <w:r w:rsidR="005736DD">
        <w:t xml:space="preserve"> </w:t>
      </w:r>
      <w:r w:rsidR="00D802D9">
        <w:t>Delivery</w:t>
      </w:r>
      <w:r w:rsidR="005736DD">
        <w:t xml:space="preserve"> Phase</w:t>
      </w:r>
      <w:bookmarkEnd w:id="230"/>
      <w:bookmarkEnd w:id="231"/>
      <w:r w:rsidR="00200148">
        <w:t xml:space="preserve"> Approval</w:t>
      </w:r>
      <w:bookmarkEnd w:id="232"/>
      <w:bookmarkEnd w:id="233"/>
    </w:p>
    <w:p w14:paraId="1A87C1EC" w14:textId="23F0D022" w:rsidR="00041264" w:rsidRDefault="00617FAF" w:rsidP="00E65D97">
      <w:pPr>
        <w:pStyle w:val="DefenceHeading3"/>
      </w:pPr>
      <w:bookmarkStart w:id="234" w:name="_Ref102475774"/>
      <w:bookmarkStart w:id="235" w:name="_Ref96595097"/>
      <w:bookmarkStart w:id="236" w:name="_Ref72334921"/>
      <w:r>
        <w:t>T</w:t>
      </w:r>
      <w:r w:rsidR="00041264">
        <w:t xml:space="preserve">he Contractor must prepare and submit to the Contract Administrator </w:t>
      </w:r>
      <w:r w:rsidR="00C469CC">
        <w:t>the</w:t>
      </w:r>
      <w:r w:rsidR="00041264">
        <w:t xml:space="preserve"> Delivery Phase Proposal by the Date for Delivery Phase Proposal. </w:t>
      </w:r>
    </w:p>
    <w:p w14:paraId="5F19CC7B" w14:textId="44EB2627" w:rsidR="00C469CC" w:rsidRDefault="00C469CC" w:rsidP="00E65D97">
      <w:pPr>
        <w:pStyle w:val="DefenceHeading3"/>
      </w:pPr>
      <w:r>
        <w:t>The Delivery Phase Proposal must:</w:t>
      </w:r>
    </w:p>
    <w:p w14:paraId="0238EAFE" w14:textId="7B4A298B" w:rsidR="00C469CC" w:rsidRDefault="00C469CC" w:rsidP="004A7B8F">
      <w:pPr>
        <w:pStyle w:val="DefenceHeading4"/>
      </w:pPr>
      <w:r>
        <w:t xml:space="preserve">remain valid until the Date for Delivery Phase Approval; and </w:t>
      </w:r>
    </w:p>
    <w:p w14:paraId="5C5E98EB" w14:textId="7C1E1A77" w:rsidR="00E65D97" w:rsidRDefault="00C469CC" w:rsidP="004A7B8F">
      <w:pPr>
        <w:pStyle w:val="DefenceHeading4"/>
      </w:pPr>
      <w:r>
        <w:t xml:space="preserve">be </w:t>
      </w:r>
      <w:r w:rsidR="00041264">
        <w:t>on an “open book” basis and</w:t>
      </w:r>
      <w:r w:rsidR="00FC79FF">
        <w:t xml:space="preserve"> prepared</w:t>
      </w:r>
      <w:r w:rsidR="00041264">
        <w:t xml:space="preserve"> having regard to</w:t>
      </w:r>
      <w:r w:rsidR="00CF6608">
        <w:t>:</w:t>
      </w:r>
    </w:p>
    <w:p w14:paraId="53F004AD" w14:textId="3929C1F9" w:rsidR="00CF6608" w:rsidRDefault="00CF6608" w:rsidP="004A7B8F">
      <w:pPr>
        <w:pStyle w:val="DefenceHeading5"/>
      </w:pPr>
      <w:r>
        <w:t xml:space="preserve">the Indicative </w:t>
      </w:r>
      <w:r w:rsidRPr="006B4935">
        <w:t>Delivery Phase Price</w:t>
      </w:r>
      <w:r>
        <w:t xml:space="preserve"> and the Indicative </w:t>
      </w:r>
      <w:r w:rsidRPr="0097176F">
        <w:t xml:space="preserve">Date for </w:t>
      </w:r>
      <w:r>
        <w:t xml:space="preserve">Completion of the Works or each Stage; </w:t>
      </w:r>
    </w:p>
    <w:p w14:paraId="2F951CE5" w14:textId="14348D05" w:rsidR="00BA3515" w:rsidRDefault="00CF6608" w:rsidP="004A7B8F">
      <w:pPr>
        <w:pStyle w:val="DefenceHeading5"/>
      </w:pPr>
      <w:r w:rsidDel="009921C8">
        <w:t xml:space="preserve">any change in </w:t>
      </w:r>
      <w:r>
        <w:t xml:space="preserve">the </w:t>
      </w:r>
      <w:r w:rsidDel="009921C8">
        <w:t xml:space="preserve">scope, cost of and resources required for the </w:t>
      </w:r>
      <w:r>
        <w:t>Delivery</w:t>
      </w:r>
      <w:r w:rsidDel="009921C8">
        <w:t xml:space="preserve"> Phase</w:t>
      </w:r>
      <w:r w:rsidRPr="00F15732" w:rsidDel="009921C8">
        <w:t xml:space="preserve"> </w:t>
      </w:r>
      <w:r w:rsidDel="009921C8">
        <w:t xml:space="preserve">arising out of the design development, cost planning and programming carried out in the </w:t>
      </w:r>
      <w:r>
        <w:t>Planning</w:t>
      </w:r>
      <w:r w:rsidDel="009921C8">
        <w:t xml:space="preserve"> Phase</w:t>
      </w:r>
      <w:r w:rsidR="00BA3515">
        <w:t xml:space="preserve">; </w:t>
      </w:r>
    </w:p>
    <w:p w14:paraId="6B32B861" w14:textId="554B8A50" w:rsidR="00CF6608" w:rsidRDefault="00BA3515" w:rsidP="004A7B8F">
      <w:pPr>
        <w:pStyle w:val="DefenceHeading5"/>
      </w:pPr>
      <w:r>
        <w:t>the requirements of any Relevant Approval to the extent such requirements arose or were imposed after the Award Date</w:t>
      </w:r>
      <w:r w:rsidR="007C0D4A">
        <w:t>; and</w:t>
      </w:r>
    </w:p>
    <w:p w14:paraId="670541E0" w14:textId="650B34B4" w:rsidR="007C0D4A" w:rsidRDefault="007C0D4A" w:rsidP="004A7B8F">
      <w:pPr>
        <w:pStyle w:val="DefenceHeading5"/>
      </w:pPr>
      <w:r>
        <w:t xml:space="preserve">the considerations in clauses </w:t>
      </w:r>
      <w:r>
        <w:fldChar w:fldCharType="begin"/>
      </w:r>
      <w:r>
        <w:instrText xml:space="preserve"> REF _Ref96616005 \w \h </w:instrText>
      </w:r>
      <w:r>
        <w:fldChar w:fldCharType="separate"/>
      </w:r>
      <w:r w:rsidR="0046215E">
        <w:t>2.5(b)(ii)</w:t>
      </w:r>
      <w:r>
        <w:fldChar w:fldCharType="end"/>
      </w:r>
      <w:r>
        <w:t xml:space="preserve"> and </w:t>
      </w:r>
      <w:r>
        <w:fldChar w:fldCharType="begin"/>
      </w:r>
      <w:r>
        <w:instrText xml:space="preserve"> REF _Ref105660699 \r \h </w:instrText>
      </w:r>
      <w:r>
        <w:fldChar w:fldCharType="separate"/>
      </w:r>
      <w:r w:rsidR="0046215E">
        <w:t>2.6(b)(iii)</w:t>
      </w:r>
      <w:r>
        <w:fldChar w:fldCharType="end"/>
      </w:r>
      <w:r>
        <w:t>.</w:t>
      </w:r>
    </w:p>
    <w:p w14:paraId="5CDC4B75" w14:textId="77777777" w:rsidR="00931D30" w:rsidRDefault="00931D30" w:rsidP="00931D30">
      <w:pPr>
        <w:pStyle w:val="DefenceHeading3"/>
      </w:pPr>
      <w:bookmarkStart w:id="237" w:name="_Ref184131895"/>
      <w:bookmarkStart w:id="238" w:name="_Ref182842674"/>
      <w:r>
        <w:t>Following receipt of the Contractor’s Delivery Phase Proposal and the separate delivery phase proposal from the Other ECI Contractor, the Commonwealth will:</w:t>
      </w:r>
      <w:bookmarkEnd w:id="237"/>
    </w:p>
    <w:p w14:paraId="783A3D76" w14:textId="39E1FA13" w:rsidR="00931D30" w:rsidRDefault="00931D30" w:rsidP="00931D30">
      <w:pPr>
        <w:pStyle w:val="DefenceHeading4"/>
      </w:pPr>
      <w:r>
        <w:t xml:space="preserve">assess which </w:t>
      </w:r>
      <w:r w:rsidR="00C5230C">
        <w:t xml:space="preserve">one </w:t>
      </w:r>
      <w:r>
        <w:t xml:space="preserve">offers the best value for money to the Commonwealth; </w:t>
      </w:r>
      <w:r w:rsidR="00617FAF">
        <w:t>and</w:t>
      </w:r>
    </w:p>
    <w:p w14:paraId="78583BF0" w14:textId="77054C09" w:rsidR="00931D30" w:rsidRDefault="00C5230C" w:rsidP="00931D30">
      <w:pPr>
        <w:pStyle w:val="DefenceHeading4"/>
      </w:pPr>
      <w:bookmarkStart w:id="239" w:name="_Ref184131935"/>
      <w:bookmarkStart w:id="240" w:name="_Ref184218364"/>
      <w:r>
        <w:t xml:space="preserve">following such assessment, </w:t>
      </w:r>
      <w:r w:rsidR="00931D30">
        <w:t xml:space="preserve">notify the Contractor as to whether or not </w:t>
      </w:r>
      <w:r w:rsidR="00E662F5">
        <w:t>the Commonwealth</w:t>
      </w:r>
      <w:r w:rsidR="00931D30">
        <w:t xml:space="preserve"> wishes to proceed to </w:t>
      </w:r>
      <w:bookmarkEnd w:id="239"/>
      <w:r w:rsidR="00705AAC">
        <w:t xml:space="preserve">seek to </w:t>
      </w:r>
      <w:r w:rsidR="00BB7727">
        <w:t>reach agreement with the Contractor as to the Delivery Phase Terms</w:t>
      </w:r>
      <w:r w:rsidR="00617FAF">
        <w:t>.</w:t>
      </w:r>
      <w:bookmarkEnd w:id="240"/>
      <w:r w:rsidR="00617FAF">
        <w:t xml:space="preserve"> </w:t>
      </w:r>
    </w:p>
    <w:p w14:paraId="6D60EA6F" w14:textId="34DA74C5" w:rsidR="009B6546" w:rsidDel="003A4B2A" w:rsidRDefault="00E662F5" w:rsidP="00FC739A">
      <w:pPr>
        <w:pStyle w:val="DefenceHeading3"/>
      </w:pPr>
      <w:bookmarkStart w:id="241" w:name="_Ref184131936"/>
      <w:bookmarkEnd w:id="238"/>
      <w:r>
        <w:t xml:space="preserve">If the Commonwealth issues the Contractor with a notice under paragraph </w:t>
      </w:r>
      <w:r w:rsidR="00617FAF">
        <w:fldChar w:fldCharType="begin"/>
      </w:r>
      <w:r w:rsidR="00617FAF">
        <w:instrText xml:space="preserve"> REF _Ref184131895 \n \h </w:instrText>
      </w:r>
      <w:r w:rsidR="00617FAF">
        <w:fldChar w:fldCharType="separate"/>
      </w:r>
      <w:r w:rsidR="0046215E">
        <w:t>(c)</w:t>
      </w:r>
      <w:r w:rsidR="00617FAF">
        <w:fldChar w:fldCharType="end"/>
      </w:r>
      <w:r w:rsidR="00617FAF">
        <w:fldChar w:fldCharType="begin"/>
      </w:r>
      <w:r w:rsidR="00617FAF">
        <w:instrText xml:space="preserve"> REF _Ref184218364 \n \h </w:instrText>
      </w:r>
      <w:r w:rsidR="00617FAF">
        <w:fldChar w:fldCharType="separate"/>
      </w:r>
      <w:r w:rsidR="0046215E">
        <w:t>(ii)</w:t>
      </w:r>
      <w:r w:rsidR="00617FAF">
        <w:fldChar w:fldCharType="end"/>
      </w:r>
      <w:r w:rsidR="00617FAF">
        <w:t xml:space="preserve"> </w:t>
      </w:r>
      <w:r>
        <w:t xml:space="preserve">that the Commonwealth wishes to proceed to </w:t>
      </w:r>
      <w:r w:rsidR="00705AAC">
        <w:t xml:space="preserve">seek to </w:t>
      </w:r>
      <w:r>
        <w:t xml:space="preserve">reach agreement with the Contractor as to the Delivery Phase </w:t>
      </w:r>
      <w:r w:rsidR="00F70644">
        <w:t>T</w:t>
      </w:r>
      <w:r>
        <w:t>erms, t</w:t>
      </w:r>
      <w:r w:rsidR="005736DD">
        <w:t>he Contractor must</w:t>
      </w:r>
      <w:bookmarkEnd w:id="234"/>
      <w:r w:rsidR="004D6AD1" w:rsidRPr="004D6AD1">
        <w:t xml:space="preserve"> </w:t>
      </w:r>
      <w:r w:rsidR="004D6AD1" w:rsidRPr="00567005">
        <w:t xml:space="preserve">by no later than </w:t>
      </w:r>
      <w:r w:rsidR="004D6AD1">
        <w:t>the Date for Delivery Phase Approval</w:t>
      </w:r>
      <w:bookmarkEnd w:id="241"/>
      <w:r w:rsidR="004D6AD1">
        <w:t xml:space="preserve"> </w:t>
      </w:r>
      <w:r w:rsidR="005736DD" w:rsidDel="003A4B2A">
        <w:t xml:space="preserve">undertake genuine and good faith negotiations with the Commonwealth to reach agreement, in the Commonwealth's absolute discretion, </w:t>
      </w:r>
      <w:r w:rsidR="009B6546" w:rsidDel="003A4B2A">
        <w:t>as to</w:t>
      </w:r>
      <w:r w:rsidR="009C42FE">
        <w:t xml:space="preserve"> any outstanding details required for the Delivery Phase Terms having regard to</w:t>
      </w:r>
      <w:bookmarkEnd w:id="235"/>
      <w:r w:rsidR="00E25066">
        <w:t>:</w:t>
      </w:r>
      <w:r w:rsidR="00C26EAF" w:rsidDel="003A4B2A">
        <w:t xml:space="preserve"> </w:t>
      </w:r>
    </w:p>
    <w:p w14:paraId="695664E6" w14:textId="7DDDB472" w:rsidR="0025476E" w:rsidRDefault="0025476E" w:rsidP="00B3426B">
      <w:pPr>
        <w:pStyle w:val="DefenceHeading4"/>
      </w:pPr>
      <w:bookmarkStart w:id="242" w:name="_Ref99269128"/>
      <w:r>
        <w:t xml:space="preserve">the </w:t>
      </w:r>
      <w:r w:rsidR="009C42FE">
        <w:t xml:space="preserve">Delivery Phase Proposal, </w:t>
      </w:r>
      <w:bookmarkStart w:id="243" w:name="_Hlk184131743"/>
      <w:r w:rsidR="009C42FE">
        <w:t xml:space="preserve">the </w:t>
      </w:r>
      <w:r>
        <w:t xml:space="preserve">Indicative </w:t>
      </w:r>
      <w:r w:rsidRPr="006B4935">
        <w:t>Delivery Phase Price</w:t>
      </w:r>
      <w:r>
        <w:t xml:space="preserve"> and the Indicative </w:t>
      </w:r>
      <w:r w:rsidRPr="0097176F">
        <w:t xml:space="preserve">Date for </w:t>
      </w:r>
      <w:r>
        <w:t>Completion of the Works or each Stage</w:t>
      </w:r>
      <w:bookmarkEnd w:id="243"/>
      <w:r>
        <w:t>;</w:t>
      </w:r>
    </w:p>
    <w:p w14:paraId="50AA8E19" w14:textId="54654C1A" w:rsidR="000B1743" w:rsidRDefault="00F15732" w:rsidP="00B3426B">
      <w:pPr>
        <w:pStyle w:val="DefenceHeading4"/>
      </w:pPr>
      <w:r w:rsidDel="009921C8">
        <w:t xml:space="preserve">any change in </w:t>
      </w:r>
      <w:r w:rsidR="00907CF2">
        <w:t xml:space="preserve">the </w:t>
      </w:r>
      <w:r w:rsidDel="009921C8">
        <w:t xml:space="preserve">scope, cost of and resources required for the </w:t>
      </w:r>
      <w:r w:rsidR="00795B5F">
        <w:t>Delivery</w:t>
      </w:r>
      <w:r w:rsidR="00795B5F" w:rsidDel="009921C8">
        <w:t xml:space="preserve"> </w:t>
      </w:r>
      <w:r w:rsidDel="009921C8">
        <w:t>Phase</w:t>
      </w:r>
      <w:r w:rsidRPr="00F15732" w:rsidDel="009921C8">
        <w:t xml:space="preserve"> </w:t>
      </w:r>
      <w:r w:rsidDel="009921C8">
        <w:t xml:space="preserve">arising out of the design development, cost planning and programming carried out in the </w:t>
      </w:r>
      <w:r w:rsidR="00D86311">
        <w:t>Planning</w:t>
      </w:r>
      <w:r w:rsidR="00D86311" w:rsidDel="009921C8">
        <w:t xml:space="preserve"> </w:t>
      </w:r>
      <w:r w:rsidDel="009921C8">
        <w:t>Phase;</w:t>
      </w:r>
      <w:bookmarkEnd w:id="242"/>
      <w:r w:rsidR="00483ECB">
        <w:t xml:space="preserve"> </w:t>
      </w:r>
    </w:p>
    <w:p w14:paraId="5FA5B889" w14:textId="2F3CB966" w:rsidR="00F15732" w:rsidDel="009921C8" w:rsidRDefault="000B1743" w:rsidP="00B3426B">
      <w:pPr>
        <w:pStyle w:val="DefenceHeading4"/>
      </w:pPr>
      <w:r>
        <w:t xml:space="preserve">the requirements </w:t>
      </w:r>
      <w:r w:rsidR="001A1739">
        <w:t>of</w:t>
      </w:r>
      <w:r>
        <w:t xml:space="preserve"> any Relevant Approval</w:t>
      </w:r>
      <w:r w:rsidR="00B35144">
        <w:t xml:space="preserve"> to the extent </w:t>
      </w:r>
      <w:r w:rsidR="001A1739">
        <w:t>such requirements</w:t>
      </w:r>
      <w:r w:rsidR="00B35144">
        <w:t xml:space="preserve"> arose or were imposed after the Award Date</w:t>
      </w:r>
      <w:r>
        <w:t xml:space="preserve">; </w:t>
      </w:r>
      <w:r w:rsidR="00483ECB">
        <w:t>and</w:t>
      </w:r>
    </w:p>
    <w:p w14:paraId="7347F6A7" w14:textId="1A675F2D" w:rsidR="00C26EAF" w:rsidRDefault="00483ECB" w:rsidP="00B3426B">
      <w:pPr>
        <w:pStyle w:val="DefenceHeading4"/>
      </w:pPr>
      <w:bookmarkStart w:id="244" w:name="_Ref99269055"/>
      <w:r>
        <w:t>the considerations in clause</w:t>
      </w:r>
      <w:r w:rsidR="007C4D7F">
        <w:t>s</w:t>
      </w:r>
      <w:r>
        <w:t xml:space="preserve"> </w:t>
      </w:r>
      <w:r w:rsidR="008F3066">
        <w:fldChar w:fldCharType="begin"/>
      </w:r>
      <w:r w:rsidR="008F3066">
        <w:instrText xml:space="preserve"> REF _Ref96616005 \w \h </w:instrText>
      </w:r>
      <w:r w:rsidR="008F3066">
        <w:fldChar w:fldCharType="separate"/>
      </w:r>
      <w:r w:rsidR="0046215E">
        <w:t>2.5(b)(ii)</w:t>
      </w:r>
      <w:r w:rsidR="008F3066">
        <w:fldChar w:fldCharType="end"/>
      </w:r>
      <w:r w:rsidR="007C4D7F">
        <w:t xml:space="preserve"> </w:t>
      </w:r>
      <w:r>
        <w:t xml:space="preserve">and </w:t>
      </w:r>
      <w:r w:rsidR="00B35144">
        <w:fldChar w:fldCharType="begin"/>
      </w:r>
      <w:r w:rsidR="00B35144">
        <w:instrText xml:space="preserve"> REF _Ref105660699 \r \h </w:instrText>
      </w:r>
      <w:r w:rsidR="00B35144">
        <w:fldChar w:fldCharType="separate"/>
      </w:r>
      <w:r w:rsidR="0046215E">
        <w:t>2.6(b)(iii)</w:t>
      </w:r>
      <w:r w:rsidR="00B35144">
        <w:fldChar w:fldCharType="end"/>
      </w:r>
      <w:r w:rsidR="00841A97">
        <w:t>.</w:t>
      </w:r>
      <w:bookmarkEnd w:id="244"/>
    </w:p>
    <w:p w14:paraId="58351ACA" w14:textId="4559E5C4" w:rsidR="000B1743" w:rsidRDefault="009B6546" w:rsidP="00166A7B">
      <w:pPr>
        <w:pStyle w:val="DefenceHeading3"/>
      </w:pPr>
      <w:bookmarkStart w:id="245" w:name="_Ref105746275"/>
      <w:bookmarkStart w:id="246" w:name="_Ref96602584"/>
      <w:bookmarkStart w:id="247" w:name="_Ref102475881"/>
      <w:r>
        <w:t>I</w:t>
      </w:r>
      <w:r w:rsidR="005736DD">
        <w:t xml:space="preserve">f agreement </w:t>
      </w:r>
      <w:r>
        <w:t xml:space="preserve">on all the matters in paragraph </w:t>
      </w:r>
      <w:r w:rsidR="00FA7AC1">
        <w:fldChar w:fldCharType="begin"/>
      </w:r>
      <w:r w:rsidR="00FA7AC1">
        <w:instrText xml:space="preserve"> REF _Ref184131936 \n \h </w:instrText>
      </w:r>
      <w:r w:rsidR="00FA7AC1">
        <w:fldChar w:fldCharType="separate"/>
      </w:r>
      <w:r w:rsidR="0046215E">
        <w:t>(d)</w:t>
      </w:r>
      <w:r w:rsidR="00FA7AC1">
        <w:fldChar w:fldCharType="end"/>
      </w:r>
      <w:r w:rsidRPr="00C33F70">
        <w:t xml:space="preserve"> </w:t>
      </w:r>
      <w:r w:rsidR="005736DD">
        <w:t>is reached</w:t>
      </w:r>
      <w:r w:rsidRPr="009B6546">
        <w:t xml:space="preserve"> </w:t>
      </w:r>
      <w:r w:rsidRPr="00211DC3">
        <w:t xml:space="preserve">by the Date for </w:t>
      </w:r>
      <w:r>
        <w:t>Delivery</w:t>
      </w:r>
      <w:r w:rsidRPr="00211DC3">
        <w:t xml:space="preserve"> Phase Approval</w:t>
      </w:r>
      <w:r w:rsidR="005736DD">
        <w:t xml:space="preserve">, </w:t>
      </w:r>
      <w:r>
        <w:t>then</w:t>
      </w:r>
      <w:r w:rsidR="000B1743">
        <w:t>:</w:t>
      </w:r>
      <w:bookmarkEnd w:id="245"/>
      <w:r w:rsidR="00351ECE">
        <w:t xml:space="preserve"> </w:t>
      </w:r>
    </w:p>
    <w:p w14:paraId="1E8C1156" w14:textId="2D8B2B39" w:rsidR="005736DD" w:rsidRDefault="005736DD" w:rsidP="00B31A21">
      <w:pPr>
        <w:pStyle w:val="DefenceHeading4"/>
      </w:pPr>
      <w:bookmarkStart w:id="248" w:name="_Ref105746586"/>
      <w:r>
        <w:t xml:space="preserve">the Commonwealth will </w:t>
      </w:r>
      <w:r w:rsidR="000B1743" w:rsidRPr="00211DC3">
        <w:rPr>
          <w:rFonts w:cs="Arial"/>
          <w:bCs/>
          <w:szCs w:val="26"/>
        </w:rPr>
        <w:t xml:space="preserve">record that agreement in </w:t>
      </w:r>
      <w:r w:rsidR="00B04840">
        <w:rPr>
          <w:rFonts w:cs="Arial"/>
          <w:bCs/>
          <w:szCs w:val="26"/>
        </w:rPr>
        <w:t>the Delivery Phase Terms</w:t>
      </w:r>
      <w:bookmarkEnd w:id="246"/>
      <w:bookmarkEnd w:id="247"/>
      <w:r w:rsidR="000B1743">
        <w:t>;</w:t>
      </w:r>
      <w:r w:rsidR="00526777">
        <w:t xml:space="preserve"> and</w:t>
      </w:r>
      <w:bookmarkEnd w:id="248"/>
    </w:p>
    <w:p w14:paraId="06190482" w14:textId="6C52A4B7" w:rsidR="00526777" w:rsidRDefault="00236750" w:rsidP="00B31A21">
      <w:pPr>
        <w:pStyle w:val="DefenceHeading4"/>
      </w:pPr>
      <w:r w:rsidRPr="00211DC3">
        <w:t xml:space="preserve">the Contractor must execute the </w:t>
      </w:r>
      <w:r w:rsidR="00047513" w:rsidRPr="00047513">
        <w:rPr>
          <w:rFonts w:cs="Arial"/>
          <w:bCs/>
          <w:szCs w:val="26"/>
        </w:rPr>
        <w:t>Delivery Phase Terms</w:t>
      </w:r>
      <w:r w:rsidRPr="00211DC3">
        <w:t xml:space="preserve"> on the date required by the Commonwealth, provided that </w:t>
      </w:r>
      <w:r w:rsidR="00761361" w:rsidRPr="00211DC3">
        <w:t xml:space="preserve">the </w:t>
      </w:r>
      <w:r w:rsidR="00761361" w:rsidRPr="00047513">
        <w:rPr>
          <w:rFonts w:cs="Arial"/>
          <w:bCs/>
          <w:szCs w:val="26"/>
        </w:rPr>
        <w:t>Delivery Phase Terms</w:t>
      </w:r>
      <w:r w:rsidR="00761361">
        <w:rPr>
          <w:rFonts w:cs="Arial"/>
          <w:bCs/>
          <w:szCs w:val="26"/>
        </w:rPr>
        <w:t xml:space="preserve"> are</w:t>
      </w:r>
      <w:r w:rsidRPr="00211DC3">
        <w:t xml:space="preserve"> subject to, and will only take effect upon, execution by the Commonwealth and </w:t>
      </w:r>
      <w:r>
        <w:t>Delivery</w:t>
      </w:r>
      <w:r w:rsidRPr="00211DC3">
        <w:t xml:space="preserve"> Phase Approval being achieved in accordance with clause</w:t>
      </w:r>
      <w:r>
        <w:t xml:space="preserve"> </w:t>
      </w:r>
      <w:r>
        <w:fldChar w:fldCharType="begin"/>
      </w:r>
      <w:r>
        <w:instrText xml:space="preserve"> REF _Ref72334335 \w \h </w:instrText>
      </w:r>
      <w:r>
        <w:fldChar w:fldCharType="separate"/>
      </w:r>
      <w:r w:rsidR="0046215E">
        <w:t>2.10(a)(i)</w:t>
      </w:r>
      <w:r>
        <w:fldChar w:fldCharType="end"/>
      </w:r>
      <w:r>
        <w:t>.</w:t>
      </w:r>
    </w:p>
    <w:p w14:paraId="0F4CEFE0" w14:textId="4E598E12" w:rsidR="005736DD" w:rsidRPr="00A22F3D" w:rsidRDefault="005736DD" w:rsidP="00C33F70">
      <w:pPr>
        <w:pStyle w:val="DefenceHeading3"/>
        <w:numPr>
          <w:ilvl w:val="2"/>
          <w:numId w:val="734"/>
        </w:numPr>
      </w:pPr>
      <w:bookmarkStart w:id="249" w:name="_Ref96599893"/>
      <w:r>
        <w:t xml:space="preserve">Notwithstanding anything else in the Contract, the parties must not execute the </w:t>
      </w:r>
      <w:r w:rsidR="00D86311">
        <w:t>Delivery Phase Terms</w:t>
      </w:r>
      <w:r>
        <w:t xml:space="preserve"> until all Relevant Approvals have been </w:t>
      </w:r>
      <w:r w:rsidRPr="00A22F3D">
        <w:t>obtained.</w:t>
      </w:r>
      <w:bookmarkEnd w:id="249"/>
      <w:r w:rsidRPr="00A22F3D">
        <w:t xml:space="preserve"> </w:t>
      </w:r>
    </w:p>
    <w:p w14:paraId="159B2CC2" w14:textId="5AC3C2F8" w:rsidR="005736DD" w:rsidRDefault="00D802D9" w:rsidP="00C33F70">
      <w:pPr>
        <w:pStyle w:val="DefenceHeading2"/>
        <w:numPr>
          <w:ilvl w:val="1"/>
          <w:numId w:val="734"/>
        </w:numPr>
      </w:pPr>
      <w:bookmarkStart w:id="250" w:name="_Toc482606839"/>
      <w:bookmarkStart w:id="251" w:name="_Toc523849573"/>
      <w:bookmarkStart w:id="252" w:name="_Ref59042318"/>
      <w:bookmarkStart w:id="253" w:name="_Ref59182399"/>
      <w:bookmarkStart w:id="254" w:name="_Ref59182578"/>
      <w:bookmarkStart w:id="255" w:name="_Ref61423211"/>
      <w:bookmarkStart w:id="256" w:name="_Ref61427587"/>
      <w:bookmarkStart w:id="257" w:name="_Ref61622944"/>
      <w:bookmarkStart w:id="258" w:name="_Ref61625987"/>
      <w:bookmarkStart w:id="259" w:name="_Ref61680251"/>
      <w:bookmarkStart w:id="260" w:name="_Toc63247834"/>
      <w:bookmarkStart w:id="261" w:name="_Ref94683902"/>
      <w:bookmarkStart w:id="262" w:name="_Ref94685171"/>
      <w:bookmarkStart w:id="263" w:name="_Ref94685982"/>
      <w:bookmarkStart w:id="264" w:name="_Ref94727793"/>
      <w:bookmarkStart w:id="265" w:name="_Toc98076200"/>
      <w:bookmarkStart w:id="266" w:name="_Toc207984958"/>
      <w:bookmarkEnd w:id="236"/>
      <w:r>
        <w:t>Delivery</w:t>
      </w:r>
      <w:r w:rsidR="005736DD">
        <w:t xml:space="preserve"> Phase Approval</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D10D3C8" w14:textId="77777777" w:rsidR="005736DD" w:rsidRDefault="005736DD" w:rsidP="00C33F70">
      <w:pPr>
        <w:pStyle w:val="DefenceHeading3"/>
        <w:numPr>
          <w:ilvl w:val="2"/>
          <w:numId w:val="734"/>
        </w:numPr>
      </w:pPr>
      <w:bookmarkStart w:id="267" w:name="_Ref72334829"/>
      <w:r>
        <w:t>The Commonwealth must:</w:t>
      </w:r>
      <w:bookmarkEnd w:id="267"/>
    </w:p>
    <w:p w14:paraId="3CC6AD56" w14:textId="5CAC3064" w:rsidR="00236750" w:rsidRDefault="005736DD" w:rsidP="00C33F70">
      <w:pPr>
        <w:pStyle w:val="DefenceHeading4"/>
        <w:numPr>
          <w:ilvl w:val="3"/>
          <w:numId w:val="734"/>
        </w:numPr>
      </w:pPr>
      <w:bookmarkStart w:id="268" w:name="_Ref94685173"/>
      <w:bookmarkStart w:id="269" w:name="_Ref106177634"/>
      <w:bookmarkStart w:id="270" w:name="_Ref105746696"/>
      <w:bookmarkStart w:id="271" w:name="_Ref72334335"/>
      <w:r>
        <w:t xml:space="preserve">if </w:t>
      </w:r>
      <w:r w:rsidR="00D802D9">
        <w:t>Delivery</w:t>
      </w:r>
      <w:r>
        <w:t xml:space="preserve"> </w:t>
      </w:r>
      <w:r w:rsidRPr="00C00C62">
        <w:t>Phase Approval is achieved</w:t>
      </w:r>
      <w:bookmarkEnd w:id="268"/>
      <w:r w:rsidR="00236750">
        <w:t>:</w:t>
      </w:r>
      <w:bookmarkEnd w:id="269"/>
      <w:bookmarkEnd w:id="270"/>
      <w:r w:rsidRPr="00C00C62">
        <w:t xml:space="preserve"> </w:t>
      </w:r>
      <w:bookmarkStart w:id="272" w:name="_Ref61629251"/>
    </w:p>
    <w:p w14:paraId="0999A089" w14:textId="595B299B" w:rsidR="005736DD" w:rsidRDefault="005736DD" w:rsidP="00B31A21">
      <w:pPr>
        <w:pStyle w:val="DefenceHeading5"/>
      </w:pPr>
      <w:bookmarkStart w:id="273" w:name="_Ref105746495"/>
      <w:r w:rsidRPr="00C00C62">
        <w:t xml:space="preserve">issue a written notice to the </w:t>
      </w:r>
      <w:r w:rsidRPr="007A0CFB">
        <w:rPr>
          <w:rStyle w:val="Hyperlink"/>
          <w:color w:val="auto"/>
        </w:rPr>
        <w:t>Contractor</w:t>
      </w:r>
      <w:r w:rsidRPr="00C00C62">
        <w:t xml:space="preserve"> stating </w:t>
      </w:r>
      <w:r w:rsidR="00D80AA2">
        <w:t>that</w:t>
      </w:r>
      <w:r w:rsidRPr="00C00C62">
        <w:t xml:space="preserve"> </w:t>
      </w:r>
      <w:r w:rsidR="00D802D9">
        <w:rPr>
          <w:rStyle w:val="Hyperlink"/>
          <w:color w:val="auto"/>
        </w:rPr>
        <w:t>Delivery</w:t>
      </w:r>
      <w:r w:rsidRPr="00C00C62">
        <w:t xml:space="preserve"> Phase Approval </w:t>
      </w:r>
      <w:r w:rsidR="00D80AA2">
        <w:t>h</w:t>
      </w:r>
      <w:r w:rsidRPr="00C00C62">
        <w:t xml:space="preserve">as </w:t>
      </w:r>
      <w:r w:rsidR="00D80AA2">
        <w:t xml:space="preserve">been </w:t>
      </w:r>
      <w:r w:rsidRPr="00C00C62">
        <w:t>achieved; and</w:t>
      </w:r>
      <w:bookmarkEnd w:id="271"/>
      <w:bookmarkEnd w:id="272"/>
      <w:bookmarkEnd w:id="273"/>
    </w:p>
    <w:p w14:paraId="6804DEA9" w14:textId="6273A6BC" w:rsidR="00236750" w:rsidRPr="00211DC3" w:rsidRDefault="00236750" w:rsidP="00236750">
      <w:pPr>
        <w:pStyle w:val="DefenceHeading5"/>
      </w:pPr>
      <w:bookmarkStart w:id="274" w:name="_Ref61680244"/>
      <w:r w:rsidRPr="00211DC3">
        <w:t>execute</w:t>
      </w:r>
      <w:r w:rsidR="006B60BE">
        <w:t xml:space="preserve"> and date</w:t>
      </w:r>
      <w:r w:rsidRPr="00211DC3">
        <w:t xml:space="preserve"> the </w:t>
      </w:r>
      <w:r w:rsidR="00B31A21">
        <w:t>Delivery Phase Terms</w:t>
      </w:r>
      <w:r w:rsidRPr="0045231F">
        <w:t xml:space="preserve"> on </w:t>
      </w:r>
      <w:r w:rsidRPr="00211DC3">
        <w:t xml:space="preserve">the same date that the notice is issued under subsubparagraph </w:t>
      </w:r>
      <w:r w:rsidR="00A661A6">
        <w:fldChar w:fldCharType="begin"/>
      </w:r>
      <w:r w:rsidR="00A661A6">
        <w:instrText xml:space="preserve"> REF _Ref105746495 \n \h </w:instrText>
      </w:r>
      <w:r w:rsidR="00A661A6">
        <w:fldChar w:fldCharType="separate"/>
      </w:r>
      <w:r w:rsidR="0046215E">
        <w:t>A</w:t>
      </w:r>
      <w:r w:rsidR="00A661A6">
        <w:fldChar w:fldCharType="end"/>
      </w:r>
      <w:r w:rsidRPr="00211DC3">
        <w:t>; and</w:t>
      </w:r>
      <w:bookmarkEnd w:id="274"/>
    </w:p>
    <w:p w14:paraId="7720943A" w14:textId="139A20AF" w:rsidR="00E65D97" w:rsidRDefault="005736DD" w:rsidP="0021283B">
      <w:pPr>
        <w:pStyle w:val="DefenceHeading4"/>
      </w:pPr>
      <w:bookmarkStart w:id="275" w:name="_Ref72334837"/>
      <w:r w:rsidRPr="00C00C62">
        <w:t>if</w:t>
      </w:r>
      <w:r w:rsidR="00B607B0">
        <w:t>:</w:t>
      </w:r>
    </w:p>
    <w:p w14:paraId="384AB194" w14:textId="7BF3E1A6" w:rsidR="00E65D97" w:rsidRDefault="00D802D9" w:rsidP="00E65D97">
      <w:pPr>
        <w:pStyle w:val="DefenceHeading5"/>
      </w:pPr>
      <w:r>
        <w:t>Delivery</w:t>
      </w:r>
      <w:r w:rsidR="005736DD" w:rsidRPr="00C00C62">
        <w:t xml:space="preserve"> Phase Approval has not been achieved</w:t>
      </w:r>
      <w:r w:rsidR="00E65D97">
        <w:t>;</w:t>
      </w:r>
      <w:r w:rsidR="005736DD" w:rsidRPr="00C00C62">
        <w:t xml:space="preserve"> or</w:t>
      </w:r>
    </w:p>
    <w:p w14:paraId="1B83F92A" w14:textId="7052B34B" w:rsidR="00E65D97" w:rsidRDefault="005736DD" w:rsidP="00E65D97">
      <w:pPr>
        <w:pStyle w:val="DefenceHeading5"/>
      </w:pPr>
      <w:r w:rsidRPr="00C00C62">
        <w:t xml:space="preserve">the Commonwealth has elected </w:t>
      </w:r>
      <w:r w:rsidR="00761361">
        <w:t>(in its absolute discretion and for any reason</w:t>
      </w:r>
      <w:r w:rsidR="00FA7AC1">
        <w:t xml:space="preserve"> and at any time during the Planning Phase</w:t>
      </w:r>
      <w:r w:rsidR="00761361">
        <w:t xml:space="preserve">) </w:t>
      </w:r>
      <w:r w:rsidRPr="00C00C62">
        <w:t xml:space="preserve">not to proceed to the </w:t>
      </w:r>
      <w:r w:rsidR="00D802D9">
        <w:t>Delivery</w:t>
      </w:r>
      <w:r w:rsidRPr="00C00C62">
        <w:t xml:space="preserve"> Phase with the Contractor</w:t>
      </w:r>
      <w:r w:rsidR="00617FAF">
        <w:t xml:space="preserve">, regardless of whether or not the Contract Administrator has given a notice under clause </w:t>
      </w:r>
      <w:r w:rsidR="00FA7AC1">
        <w:fldChar w:fldCharType="begin"/>
      </w:r>
      <w:r w:rsidR="00FA7AC1">
        <w:instrText xml:space="preserve"> REF _Ref184218364 \w \h </w:instrText>
      </w:r>
      <w:r w:rsidR="00FA7AC1">
        <w:fldChar w:fldCharType="separate"/>
      </w:r>
      <w:r w:rsidR="0046215E">
        <w:t>2.9(c)(ii)</w:t>
      </w:r>
      <w:r w:rsidR="00FA7AC1">
        <w:fldChar w:fldCharType="end"/>
      </w:r>
      <w:r w:rsidR="00617FAF" w:rsidRPr="00D06AEC">
        <w:t xml:space="preserve"> </w:t>
      </w:r>
      <w:r w:rsidR="00617FAF">
        <w:t>that the Commonwealth wishes to proceed to seek to reach agreement with the Contractor as to the Delivery Phase Terms</w:t>
      </w:r>
      <w:r w:rsidR="00E65D97">
        <w:t xml:space="preserve">; or </w:t>
      </w:r>
    </w:p>
    <w:p w14:paraId="45172244" w14:textId="5640F66B" w:rsidR="00E65D97" w:rsidRDefault="00E65D97" w:rsidP="00E65D97">
      <w:pPr>
        <w:pStyle w:val="DefenceHeading5"/>
      </w:pPr>
      <w:r>
        <w:t xml:space="preserve">without limiting paragraph (a)(ii)B, the Commonwealth does not select the Contractor under the process contemplated in clause </w:t>
      </w:r>
      <w:bookmarkStart w:id="276" w:name="_Hlk184220406"/>
      <w:r w:rsidR="00CC51C9">
        <w:fldChar w:fldCharType="begin"/>
      </w:r>
      <w:r w:rsidR="00CC51C9">
        <w:instrText xml:space="preserve"> REF _Ref184131895 \w \h </w:instrText>
      </w:r>
      <w:r w:rsidR="00CC51C9">
        <w:fldChar w:fldCharType="separate"/>
      </w:r>
      <w:r w:rsidR="0046215E">
        <w:t>2.9(c)</w:t>
      </w:r>
      <w:r w:rsidR="00CC51C9">
        <w:fldChar w:fldCharType="end"/>
      </w:r>
      <w:bookmarkEnd w:id="276"/>
      <w:r w:rsidRPr="00C00C62">
        <w:t xml:space="preserve">, </w:t>
      </w:r>
    </w:p>
    <w:p w14:paraId="65B06B6E" w14:textId="7A88CCFB" w:rsidR="005736DD" w:rsidRPr="00C00C62" w:rsidRDefault="005736DD" w:rsidP="00033C76">
      <w:pPr>
        <w:pStyle w:val="DefenceHeading5"/>
        <w:numPr>
          <w:ilvl w:val="0"/>
          <w:numId w:val="0"/>
        </w:numPr>
        <w:ind w:left="1928"/>
      </w:pPr>
      <w:r w:rsidRPr="00C00C62">
        <w:t xml:space="preserve">issue a written notice so advising the </w:t>
      </w:r>
      <w:r w:rsidRPr="007A0CFB">
        <w:rPr>
          <w:rStyle w:val="Hyperlink"/>
          <w:color w:val="auto"/>
        </w:rPr>
        <w:t>Contractor</w:t>
      </w:r>
      <w:r w:rsidRPr="00C00C62">
        <w:t xml:space="preserve">, in which case clause </w:t>
      </w:r>
      <w:r w:rsidR="00B10F73" w:rsidRPr="007A0CFB">
        <w:fldChar w:fldCharType="begin"/>
      </w:r>
      <w:r w:rsidR="00B10F73" w:rsidRPr="00C00C62">
        <w:instrText xml:space="preserve"> REF _Ref514426817 \n \h </w:instrText>
      </w:r>
      <w:r w:rsidR="00B10F73" w:rsidRPr="007A0CFB">
        <w:fldChar w:fldCharType="separate"/>
      </w:r>
      <w:r w:rsidR="0046215E">
        <w:t>2.12</w:t>
      </w:r>
      <w:r w:rsidR="00B10F73" w:rsidRPr="007A0CFB">
        <w:fldChar w:fldCharType="end"/>
      </w:r>
      <w:r w:rsidRPr="00C00C62">
        <w:t xml:space="preserve"> will apply.</w:t>
      </w:r>
      <w:bookmarkEnd w:id="275"/>
    </w:p>
    <w:p w14:paraId="3C1635A0" w14:textId="20570BD7" w:rsidR="005736DD" w:rsidRPr="00C00C62" w:rsidRDefault="005736DD" w:rsidP="00C33F70">
      <w:pPr>
        <w:pStyle w:val="DefenceHeading3"/>
        <w:numPr>
          <w:ilvl w:val="2"/>
          <w:numId w:val="734"/>
        </w:numPr>
      </w:pPr>
      <w:bookmarkStart w:id="277" w:name="_Ref59042330"/>
      <w:r w:rsidRPr="00C00C62">
        <w:t>If the Commonwealth issues a notice under paragraph </w:t>
      </w:r>
      <w:r w:rsidR="00381B92">
        <w:fldChar w:fldCharType="begin"/>
      </w:r>
      <w:r w:rsidR="00381B92">
        <w:instrText xml:space="preserve"> REF _Ref72334829 \n \h </w:instrText>
      </w:r>
      <w:r w:rsidR="00381B92">
        <w:fldChar w:fldCharType="separate"/>
      </w:r>
      <w:r w:rsidR="0046215E">
        <w:t>(a)</w:t>
      </w:r>
      <w:r w:rsidR="00381B92">
        <w:fldChar w:fldCharType="end"/>
      </w:r>
      <w:r w:rsidR="00381B92">
        <w:fldChar w:fldCharType="begin"/>
      </w:r>
      <w:r w:rsidR="00381B92">
        <w:instrText xml:space="preserve"> REF _Ref106177634 \n \h </w:instrText>
      </w:r>
      <w:r w:rsidR="00381B92">
        <w:fldChar w:fldCharType="separate"/>
      </w:r>
      <w:r w:rsidR="0046215E">
        <w:t>(i)</w:t>
      </w:r>
      <w:r w:rsidR="00381B92">
        <w:fldChar w:fldCharType="end"/>
      </w:r>
      <w:r w:rsidR="00381B92">
        <w:fldChar w:fldCharType="begin"/>
      </w:r>
      <w:r w:rsidR="00381B92">
        <w:instrText xml:space="preserve"> REF _Ref105746495 \n \h </w:instrText>
      </w:r>
      <w:r w:rsidR="00381B92">
        <w:fldChar w:fldCharType="separate"/>
      </w:r>
      <w:r w:rsidR="0046215E">
        <w:t>A</w:t>
      </w:r>
      <w:r w:rsidR="00381B92">
        <w:fldChar w:fldCharType="end"/>
      </w:r>
      <w:r w:rsidRPr="00C00C62">
        <w:t>, then:</w:t>
      </w:r>
      <w:bookmarkEnd w:id="277"/>
    </w:p>
    <w:p w14:paraId="3B140CB9" w14:textId="77777777" w:rsidR="005736DD" w:rsidRPr="00C00C62" w:rsidRDefault="005736DD" w:rsidP="00C33F70">
      <w:pPr>
        <w:pStyle w:val="DefenceHeading4"/>
        <w:numPr>
          <w:ilvl w:val="3"/>
          <w:numId w:val="734"/>
        </w:numPr>
      </w:pPr>
      <w:bookmarkStart w:id="278" w:name="_Ref111262208"/>
      <w:r w:rsidRPr="00C00C62">
        <w:t>the parties will, immediately upon the issue of the notice, be deemed to have:</w:t>
      </w:r>
    </w:p>
    <w:p w14:paraId="0B38E7A2" w14:textId="77777777" w:rsidR="005736DD" w:rsidRPr="00D5191F" w:rsidRDefault="005736DD" w:rsidP="00C33F70">
      <w:pPr>
        <w:pStyle w:val="DefenceHeading5"/>
        <w:numPr>
          <w:ilvl w:val="4"/>
          <w:numId w:val="734"/>
        </w:numPr>
      </w:pPr>
      <w:bookmarkStart w:id="279" w:name="_Ref96595739"/>
      <w:r w:rsidRPr="00D5191F">
        <w:t>terminated the Contract; and</w:t>
      </w:r>
      <w:bookmarkEnd w:id="279"/>
    </w:p>
    <w:p w14:paraId="211ADDD6" w14:textId="76F74169" w:rsidR="005736DD" w:rsidRPr="00D5191F" w:rsidRDefault="005736DD" w:rsidP="0021283B">
      <w:pPr>
        <w:pStyle w:val="DefenceHeading5"/>
      </w:pPr>
      <w:bookmarkStart w:id="280" w:name="_Ref96601972"/>
      <w:r w:rsidRPr="00D5191F">
        <w:t xml:space="preserve">entered into a new contract on the same terms as the Contract as amended by the </w:t>
      </w:r>
      <w:r w:rsidR="009967BE">
        <w:t>Delivery Phase Terms</w:t>
      </w:r>
      <w:r w:rsidRPr="00D5191F">
        <w:t xml:space="preserve"> (and from that point (other than in subsubparagraph </w:t>
      </w:r>
      <w:r w:rsidR="00B10F73" w:rsidRPr="00D3475E">
        <w:fldChar w:fldCharType="begin"/>
      </w:r>
      <w:r w:rsidR="00B10F73" w:rsidRPr="00D5191F">
        <w:instrText xml:space="preserve"> REF _Ref96595739 \n \h </w:instrText>
      </w:r>
      <w:r w:rsidR="0085385B" w:rsidRPr="00B31A21">
        <w:instrText xml:space="preserve"> \* MERGEFORMAT </w:instrText>
      </w:r>
      <w:r w:rsidR="00B10F73" w:rsidRPr="00D3475E">
        <w:fldChar w:fldCharType="separate"/>
      </w:r>
      <w:r w:rsidR="0046215E">
        <w:t>A</w:t>
      </w:r>
      <w:r w:rsidR="00B10F73" w:rsidRPr="00D3475E">
        <w:fldChar w:fldCharType="end"/>
      </w:r>
      <w:r w:rsidRPr="00D5191F">
        <w:t>) a reference to "Contract" will be a reference to that new contract on those amended terms), under which the Contractor will design</w:t>
      </w:r>
      <w:r w:rsidR="00223DF8">
        <w:t xml:space="preserve"> </w:t>
      </w:r>
      <w:r w:rsidR="00223DF8" w:rsidRPr="00D5191F">
        <w:t>(to the extent required by the Contract)</w:t>
      </w:r>
      <w:r w:rsidRPr="00D5191F">
        <w:t>, construct, commission, complete and handover the Works;</w:t>
      </w:r>
      <w:bookmarkEnd w:id="280"/>
      <w:r w:rsidRPr="00D5191F">
        <w:t xml:space="preserve"> </w:t>
      </w:r>
    </w:p>
    <w:p w14:paraId="1EBD261F" w14:textId="77777777" w:rsidR="005736DD" w:rsidRPr="00C00C62" w:rsidRDefault="005736DD" w:rsidP="00C33F70">
      <w:pPr>
        <w:pStyle w:val="DefenceHeading4"/>
        <w:numPr>
          <w:ilvl w:val="3"/>
          <w:numId w:val="734"/>
        </w:numPr>
      </w:pPr>
      <w:bookmarkStart w:id="281" w:name="_Ref94683849"/>
      <w:bookmarkStart w:id="282" w:name="_Ref111024959"/>
      <w:bookmarkEnd w:id="278"/>
      <w:r w:rsidRPr="00C00C62">
        <w:t>the Commonwealth must</w:t>
      </w:r>
      <w:bookmarkEnd w:id="281"/>
      <w:r w:rsidRPr="00C00C62">
        <w:t xml:space="preserve"> </w:t>
      </w:r>
      <w:bookmarkStart w:id="283" w:name="_Ref61360580"/>
      <w:r w:rsidRPr="00C00C62">
        <w:t xml:space="preserve">give the </w:t>
      </w:r>
      <w:r w:rsidRPr="007A0CFB">
        <w:rPr>
          <w:rStyle w:val="Hyperlink"/>
          <w:color w:val="auto"/>
        </w:rPr>
        <w:t>Contractor</w:t>
      </w:r>
      <w:r w:rsidRPr="00C00C62">
        <w:t xml:space="preserve"> sufficient access to the Site to allow it to commence execution of the Works on the later of:</w:t>
      </w:r>
      <w:bookmarkEnd w:id="282"/>
      <w:bookmarkEnd w:id="283"/>
    </w:p>
    <w:p w14:paraId="596C42C2" w14:textId="1F1ABD54" w:rsidR="005736DD" w:rsidRPr="00A22F3D" w:rsidRDefault="005736DD" w:rsidP="00C33F70">
      <w:pPr>
        <w:pStyle w:val="DefenceHeading5"/>
        <w:numPr>
          <w:ilvl w:val="4"/>
          <w:numId w:val="734"/>
        </w:numPr>
      </w:pPr>
      <w:bookmarkStart w:id="284" w:name="_Ref63095641"/>
      <w:bookmarkStart w:id="285" w:name="_Ref72476326"/>
      <w:r w:rsidRPr="009967BE">
        <w:t>the da</w:t>
      </w:r>
      <w:r w:rsidRPr="00A22F3D">
        <w:t xml:space="preserve">te for access to the Site specified in the </w:t>
      </w:r>
      <w:r w:rsidR="00433822">
        <w:t>Contract Particulars</w:t>
      </w:r>
      <w:r w:rsidRPr="00A22F3D">
        <w:t>;</w:t>
      </w:r>
      <w:bookmarkEnd w:id="284"/>
      <w:r w:rsidRPr="00A22F3D">
        <w:t xml:space="preserve"> </w:t>
      </w:r>
      <w:bookmarkEnd w:id="285"/>
    </w:p>
    <w:p w14:paraId="294A01F7" w14:textId="7ECE8A37" w:rsidR="005736DD" w:rsidRDefault="005736DD" w:rsidP="0021283B">
      <w:pPr>
        <w:pStyle w:val="DefenceHeading5"/>
      </w:pPr>
      <w:bookmarkStart w:id="286" w:name="_Ref72473464"/>
      <w:r w:rsidRPr="00C00C62">
        <w:t xml:space="preserve">the </w:t>
      </w:r>
      <w:r w:rsidRPr="007A0CFB">
        <w:rPr>
          <w:rStyle w:val="Hyperlink"/>
          <w:color w:val="auto"/>
        </w:rPr>
        <w:t>Contractor</w:t>
      </w:r>
      <w:r w:rsidRPr="00C00C62">
        <w:t xml:space="preserve"> having provided the Contract Administrator with evidence satisfactory to the Contract </w:t>
      </w:r>
      <w:r>
        <w:t xml:space="preserve">Administrator </w:t>
      </w:r>
      <w:r w:rsidRPr="00211DC3">
        <w:t>under clause </w:t>
      </w:r>
      <w:r w:rsidR="00B10F73">
        <w:fldChar w:fldCharType="begin"/>
      </w:r>
      <w:r w:rsidR="00B10F73">
        <w:instrText xml:space="preserve"> REF _Ref449460160 \w \h </w:instrText>
      </w:r>
      <w:r w:rsidR="00B10F73">
        <w:fldChar w:fldCharType="separate"/>
      </w:r>
      <w:r w:rsidR="0046215E">
        <w:t>5.4(f)</w:t>
      </w:r>
      <w:r w:rsidR="00B10F73">
        <w:fldChar w:fldCharType="end"/>
      </w:r>
      <w:r w:rsidRPr="001D7305">
        <w:t xml:space="preserve"> that the </w:t>
      </w:r>
      <w:r w:rsidRPr="00E2361C">
        <w:t>Contractor</w:t>
      </w:r>
      <w:r w:rsidRPr="001D7305">
        <w:t xml:space="preserve"> has caused to be effected and maintained or otherwise have the benefit of the insurances</w:t>
      </w:r>
      <w:r>
        <w:t xml:space="preserve"> then</w:t>
      </w:r>
      <w:r w:rsidRPr="001D7305">
        <w:t xml:space="preserve"> required </w:t>
      </w:r>
      <w:r>
        <w:t xml:space="preserve">under </w:t>
      </w:r>
      <w:r w:rsidRPr="001D7305">
        <w:t>clause</w:t>
      </w:r>
      <w:r w:rsidR="005F525C">
        <w:t xml:space="preserve"> </w:t>
      </w:r>
      <w:r w:rsidR="00B10F73">
        <w:fldChar w:fldCharType="begin"/>
      </w:r>
      <w:r w:rsidR="00B10F73">
        <w:instrText xml:space="preserve"> REF _Ref71632624 \n \h </w:instrText>
      </w:r>
      <w:r w:rsidR="00B10F73">
        <w:fldChar w:fldCharType="separate"/>
      </w:r>
      <w:r w:rsidR="0046215E">
        <w:t>5.4</w:t>
      </w:r>
      <w:r w:rsidR="00B10F73">
        <w:fldChar w:fldCharType="end"/>
      </w:r>
      <w:r>
        <w:t xml:space="preserve">; </w:t>
      </w:r>
    </w:p>
    <w:p w14:paraId="173A3361" w14:textId="1CBDC95F" w:rsidR="005736DD" w:rsidRDefault="005736DD" w:rsidP="0021283B">
      <w:pPr>
        <w:pStyle w:val="DefenceHeading5"/>
      </w:pPr>
      <w:r>
        <w:t>the Project Plans having been finalised under clause </w:t>
      </w:r>
      <w:r w:rsidR="00B10F73">
        <w:fldChar w:fldCharType="begin"/>
      </w:r>
      <w:r w:rsidR="00B10F73">
        <w:instrText xml:space="preserve"> REF _Ref100474748 \n \h </w:instrText>
      </w:r>
      <w:r w:rsidR="00B10F73">
        <w:fldChar w:fldCharType="separate"/>
      </w:r>
      <w:r w:rsidR="0046215E">
        <w:t>9.2</w:t>
      </w:r>
      <w:r w:rsidR="00B10F73">
        <w:fldChar w:fldCharType="end"/>
      </w:r>
      <w:r>
        <w:t>; and</w:t>
      </w:r>
    </w:p>
    <w:p w14:paraId="2ED1D121" w14:textId="3DBF32D1" w:rsidR="005736DD" w:rsidRPr="007A0CFB" w:rsidRDefault="005736DD" w:rsidP="00C33F70">
      <w:pPr>
        <w:pStyle w:val="DefenceHeading5"/>
        <w:numPr>
          <w:ilvl w:val="4"/>
          <w:numId w:val="734"/>
        </w:numPr>
        <w:rPr>
          <w:rStyle w:val="Hyperlink"/>
          <w:color w:val="auto"/>
        </w:rPr>
      </w:pPr>
      <w:bookmarkStart w:id="287" w:name="_Ref94686091"/>
      <w:bookmarkStart w:id="288" w:name="_Ref98433833"/>
      <w:bookmarkStart w:id="289" w:name="_Ref102985489"/>
      <w:r w:rsidRPr="007A0CFB">
        <w:t>the satisfaction of the conditions precedent to access specified in the Contract Particulars</w:t>
      </w:r>
      <w:bookmarkEnd w:id="287"/>
      <w:r w:rsidRPr="00C00C62">
        <w:t>,</w:t>
      </w:r>
      <w:bookmarkEnd w:id="288"/>
    </w:p>
    <w:bookmarkEnd w:id="286"/>
    <w:bookmarkEnd w:id="289"/>
    <w:p w14:paraId="42509E01" w14:textId="77777777" w:rsidR="005736DD" w:rsidRPr="00C00C62" w:rsidRDefault="005736DD" w:rsidP="00CF404F">
      <w:pPr>
        <w:pStyle w:val="DefenceIndent2"/>
      </w:pPr>
      <w:r w:rsidRPr="00C00C62">
        <w:t xml:space="preserve">and, subject to other provisions of the Contract affecting access, continue to allow the </w:t>
      </w:r>
      <w:r w:rsidRPr="007A0CFB">
        <w:rPr>
          <w:rStyle w:val="Hyperlink"/>
          <w:color w:val="auto"/>
        </w:rPr>
        <w:t>Contractor</w:t>
      </w:r>
      <w:r w:rsidRPr="00C00C62">
        <w:t xml:space="preserve"> to have sufficient access to the Site to enable it to carry out the Contractor's Activities; and</w:t>
      </w:r>
    </w:p>
    <w:p w14:paraId="5E2B51AD" w14:textId="4BD93CC9" w:rsidR="005736DD" w:rsidRPr="00C00C62" w:rsidRDefault="005736DD" w:rsidP="00C33F70">
      <w:pPr>
        <w:pStyle w:val="DefenceHeading4"/>
        <w:numPr>
          <w:ilvl w:val="3"/>
          <w:numId w:val="734"/>
        </w:numPr>
      </w:pPr>
      <w:r w:rsidRPr="00A22F3D">
        <w:t>the Contractor must</w:t>
      </w:r>
      <w:r w:rsidR="00A22F3D">
        <w:t xml:space="preserve"> </w:t>
      </w:r>
      <w:r w:rsidRPr="00FF5818">
        <w:t>immediately com</w:t>
      </w:r>
      <w:r w:rsidRPr="00D3475E">
        <w:t xml:space="preserve">mence to carry out the remainder of the Contractor's Activities </w:t>
      </w:r>
      <w:r w:rsidRPr="00A22F3D">
        <w:t>in accordance with the Contract.</w:t>
      </w:r>
    </w:p>
    <w:p w14:paraId="3EE930C4" w14:textId="77777777" w:rsidR="005736DD" w:rsidRPr="00C00C62" w:rsidRDefault="005736DD" w:rsidP="00C33F70">
      <w:pPr>
        <w:pStyle w:val="DefenceHeading2"/>
        <w:numPr>
          <w:ilvl w:val="1"/>
          <w:numId w:val="734"/>
        </w:numPr>
      </w:pPr>
      <w:bookmarkStart w:id="290" w:name="_Ref429502255"/>
      <w:bookmarkStart w:id="291" w:name="_Ref429502261"/>
      <w:bookmarkStart w:id="292" w:name="_Toc482606865"/>
      <w:bookmarkStart w:id="293" w:name="_Toc523849574"/>
      <w:bookmarkStart w:id="294" w:name="_Toc63247835"/>
      <w:bookmarkStart w:id="295" w:name="_Toc98076201"/>
      <w:bookmarkStart w:id="296" w:name="_Toc207984959"/>
      <w:bookmarkStart w:id="297" w:name="_Toc16493244"/>
      <w:bookmarkStart w:id="298" w:name="_Ref72467874"/>
      <w:bookmarkStart w:id="299" w:name="_Toc482606866"/>
      <w:r w:rsidRPr="00C00C62">
        <w:t>Phased Engagement</w:t>
      </w:r>
      <w:bookmarkEnd w:id="290"/>
      <w:bookmarkEnd w:id="291"/>
      <w:bookmarkEnd w:id="292"/>
      <w:bookmarkEnd w:id="293"/>
      <w:bookmarkEnd w:id="294"/>
      <w:bookmarkEnd w:id="295"/>
      <w:bookmarkEnd w:id="296"/>
      <w:r w:rsidRPr="00C00C62">
        <w:t xml:space="preserve"> </w:t>
      </w:r>
    </w:p>
    <w:p w14:paraId="13009DA8" w14:textId="77777777" w:rsidR="005736DD" w:rsidRDefault="005736DD" w:rsidP="00166A7B">
      <w:pPr>
        <w:pStyle w:val="DefenceHeading3"/>
      </w:pPr>
      <w:bookmarkStart w:id="300" w:name="_Ref72335179"/>
      <w:r w:rsidRPr="00C00C62">
        <w:t xml:space="preserve">The </w:t>
      </w:r>
      <w:r w:rsidRPr="007A0CFB">
        <w:rPr>
          <w:rStyle w:val="Hyperlink"/>
          <w:color w:val="auto"/>
        </w:rPr>
        <w:t>Contractor</w:t>
      </w:r>
      <w:r w:rsidRPr="00C00C62">
        <w:t xml:space="preserve"> acknowledges </w:t>
      </w:r>
      <w:r>
        <w:t>and agrees that:</w:t>
      </w:r>
      <w:bookmarkEnd w:id="300"/>
      <w:r>
        <w:t xml:space="preserve"> </w:t>
      </w:r>
    </w:p>
    <w:p w14:paraId="19ACF054" w14:textId="199DF6EB" w:rsidR="005736DD" w:rsidRPr="002F5500" w:rsidRDefault="005736DD" w:rsidP="00166A7B">
      <w:pPr>
        <w:pStyle w:val="DefenceHeading4"/>
      </w:pPr>
      <w:bookmarkStart w:id="301" w:name="_Ref72476776"/>
      <w:r w:rsidRPr="002F5500">
        <w:t xml:space="preserve">the Commonwealth may, in its absolute discretion, issue a notice under clause </w:t>
      </w:r>
      <w:r w:rsidR="00B10F73">
        <w:fldChar w:fldCharType="begin"/>
      </w:r>
      <w:r w:rsidR="00B10F73">
        <w:instrText xml:space="preserve"> REF _Ref72334837 \w \h </w:instrText>
      </w:r>
      <w:r w:rsidR="00B10F73">
        <w:fldChar w:fldCharType="separate"/>
      </w:r>
      <w:r w:rsidR="0046215E">
        <w:t>2.10(a)(ii)</w:t>
      </w:r>
      <w:r w:rsidR="00B10F73">
        <w:fldChar w:fldCharType="end"/>
      </w:r>
      <w:r w:rsidRPr="002F5500">
        <w:t xml:space="preserve"> if </w:t>
      </w:r>
      <w:r w:rsidR="00D802D9">
        <w:t>Delivery</w:t>
      </w:r>
      <w:r w:rsidRPr="002F5500">
        <w:t xml:space="preserve"> Phase Approval has not been achieved by the Date for </w:t>
      </w:r>
      <w:r w:rsidR="00D802D9">
        <w:t>Delivery</w:t>
      </w:r>
      <w:r w:rsidRPr="002F5500">
        <w:t xml:space="preserve"> Phase Approval;</w:t>
      </w:r>
    </w:p>
    <w:p w14:paraId="1A8C8622" w14:textId="6281AA20" w:rsidR="005736DD" w:rsidRDefault="005736DD" w:rsidP="00166A7B">
      <w:pPr>
        <w:pStyle w:val="DefenceHeading4"/>
      </w:pPr>
      <w:r>
        <w:t xml:space="preserve">it will have no entitlement to </w:t>
      </w:r>
      <w:r w:rsidR="006D1288" w:rsidRPr="00D5191F">
        <w:t>design</w:t>
      </w:r>
      <w:r w:rsidR="009104FD">
        <w:t xml:space="preserve">, </w:t>
      </w:r>
      <w:r w:rsidR="006D1288" w:rsidRPr="00D5191F">
        <w:t xml:space="preserve">construct, commission, complete </w:t>
      </w:r>
      <w:r w:rsidR="009104FD">
        <w:t>or</w:t>
      </w:r>
      <w:r w:rsidR="006D1288" w:rsidRPr="00D5191F">
        <w:t xml:space="preserve"> handover the Works</w:t>
      </w:r>
      <w:r w:rsidR="006D1288" w:rsidDel="00223DF8">
        <w:t xml:space="preserve"> </w:t>
      </w:r>
      <w:r>
        <w:t xml:space="preserve">during the </w:t>
      </w:r>
      <w:r w:rsidR="00D802D9">
        <w:t>Delivery</w:t>
      </w:r>
      <w:r w:rsidRPr="00CC5A22">
        <w:t xml:space="preserve"> Phase</w:t>
      </w:r>
      <w:r>
        <w:t xml:space="preserve"> (and there will be no contract between the parties in respect of such matters) unless the Commonwealth issues a notice under clause </w:t>
      </w:r>
      <w:r w:rsidR="00D86311">
        <w:fldChar w:fldCharType="begin"/>
      </w:r>
      <w:r w:rsidR="00D86311">
        <w:instrText xml:space="preserve"> REF _Ref105746495 \w \h </w:instrText>
      </w:r>
      <w:r w:rsidR="00D86311">
        <w:fldChar w:fldCharType="separate"/>
      </w:r>
      <w:r w:rsidR="0046215E">
        <w:t>2.10(a)(i)A</w:t>
      </w:r>
      <w:r w:rsidR="00D86311">
        <w:fldChar w:fldCharType="end"/>
      </w:r>
      <w:r>
        <w:t xml:space="preserve">; </w:t>
      </w:r>
      <w:bookmarkEnd w:id="301"/>
    </w:p>
    <w:p w14:paraId="1C0281FF" w14:textId="45303845" w:rsidR="005736DD" w:rsidRDefault="005736DD" w:rsidP="00166A7B">
      <w:pPr>
        <w:pStyle w:val="DefenceHeading4"/>
      </w:pPr>
      <w:r>
        <w:t xml:space="preserve">the splitting of the </w:t>
      </w:r>
      <w:r w:rsidRPr="00CC5A22">
        <w:t>Contractor's Activities</w:t>
      </w:r>
      <w:r>
        <w:t xml:space="preserve"> into the </w:t>
      </w:r>
      <w:r w:rsidR="00D802D9">
        <w:t>Planning</w:t>
      </w:r>
      <w:r>
        <w:t xml:space="preserve"> Phase and the</w:t>
      </w:r>
      <w:r w:rsidRPr="0078493B">
        <w:t xml:space="preserve"> </w:t>
      </w:r>
      <w:r w:rsidR="00D802D9">
        <w:t>Delivery</w:t>
      </w:r>
      <w:r>
        <w:t xml:space="preserve"> </w:t>
      </w:r>
      <w:r w:rsidRPr="00CC5A22">
        <w:t>Phase</w:t>
      </w:r>
      <w:r>
        <w:t xml:space="preserve"> is solely for the benefit of the Commonwealth including, without limiting the other elements required to achieve </w:t>
      </w:r>
      <w:r w:rsidR="00D802D9">
        <w:t>Delivery</w:t>
      </w:r>
      <w:r>
        <w:t xml:space="preserve"> Phase Approval, to: </w:t>
      </w:r>
    </w:p>
    <w:p w14:paraId="2741DD98" w14:textId="77777777" w:rsidR="005736DD" w:rsidRDefault="005736DD" w:rsidP="00166A7B">
      <w:pPr>
        <w:pStyle w:val="DefenceHeading5"/>
      </w:pPr>
      <w:r>
        <w:t xml:space="preserve">enable all Relevant Approvals to be obtained; </w:t>
      </w:r>
    </w:p>
    <w:p w14:paraId="24DECE69" w14:textId="7A1C11F5" w:rsidR="005736DD" w:rsidRDefault="00705AAC" w:rsidP="00166A7B">
      <w:pPr>
        <w:pStyle w:val="DefenceHeading5"/>
      </w:pPr>
      <w:r>
        <w:t>enable an assessment as contemplated in clause</w:t>
      </w:r>
      <w:r w:rsidR="000E547B">
        <w:rPr>
          <w:szCs w:val="20"/>
        </w:rPr>
        <w:t xml:space="preserve"> </w:t>
      </w:r>
      <w:r w:rsidR="000E547B">
        <w:rPr>
          <w:szCs w:val="20"/>
        </w:rPr>
        <w:fldChar w:fldCharType="begin"/>
      </w:r>
      <w:r w:rsidR="000E547B">
        <w:rPr>
          <w:szCs w:val="20"/>
        </w:rPr>
        <w:instrText xml:space="preserve"> REF _Ref184131895 \w \h </w:instrText>
      </w:r>
      <w:r w:rsidR="000E547B">
        <w:rPr>
          <w:szCs w:val="20"/>
        </w:rPr>
      </w:r>
      <w:r w:rsidR="000E547B">
        <w:rPr>
          <w:szCs w:val="20"/>
        </w:rPr>
        <w:fldChar w:fldCharType="separate"/>
      </w:r>
      <w:r w:rsidR="0046215E">
        <w:rPr>
          <w:szCs w:val="20"/>
        </w:rPr>
        <w:t>2.9(c)</w:t>
      </w:r>
      <w:r w:rsidR="000E547B">
        <w:rPr>
          <w:szCs w:val="20"/>
        </w:rPr>
        <w:fldChar w:fldCharType="end"/>
      </w:r>
      <w:r w:rsidR="005736DD">
        <w:t>;</w:t>
      </w:r>
    </w:p>
    <w:p w14:paraId="7B8CA628" w14:textId="358BB010" w:rsidR="009A1DB1" w:rsidRDefault="009A1DB1" w:rsidP="00166A7B">
      <w:pPr>
        <w:pStyle w:val="DefenceHeading5"/>
      </w:pPr>
      <w:r w:rsidRPr="00E65D97">
        <w:t>if the Commonwealth selects the Contractor following the process contemplated in clause</w:t>
      </w:r>
      <w:r w:rsidR="00A31A12">
        <w:t xml:space="preserve"> </w:t>
      </w:r>
      <w:r w:rsidR="00655A1F">
        <w:fldChar w:fldCharType="begin"/>
      </w:r>
      <w:r w:rsidR="00655A1F">
        <w:instrText xml:space="preserve"> REF _Ref184131895 \w \h </w:instrText>
      </w:r>
      <w:r w:rsidR="00655A1F">
        <w:fldChar w:fldCharType="separate"/>
      </w:r>
      <w:r w:rsidR="0046215E">
        <w:t>2.9(c)</w:t>
      </w:r>
      <w:r w:rsidR="00655A1F">
        <w:fldChar w:fldCharType="end"/>
      </w:r>
      <w:r w:rsidR="00CC51C9">
        <w:t xml:space="preserve">, </w:t>
      </w:r>
      <w:r w:rsidR="00705AAC">
        <w:t xml:space="preserve">seek to </w:t>
      </w:r>
      <w:r>
        <w:t xml:space="preserve">reach agreement in relation to the matters contemplated in clause </w:t>
      </w:r>
      <w:r w:rsidR="00CC51C9">
        <w:fldChar w:fldCharType="begin"/>
      </w:r>
      <w:r w:rsidR="00CC51C9">
        <w:instrText xml:space="preserve"> REF _Ref184131936 \w \h </w:instrText>
      </w:r>
      <w:r w:rsidR="00CC51C9">
        <w:fldChar w:fldCharType="separate"/>
      </w:r>
      <w:r w:rsidR="0046215E">
        <w:t>2.9(d)</w:t>
      </w:r>
      <w:r w:rsidR="00CC51C9">
        <w:fldChar w:fldCharType="end"/>
      </w:r>
      <w:r>
        <w:t xml:space="preserve"> (in its absolute discretion);</w:t>
      </w:r>
      <w:r w:rsidR="00A31A12">
        <w:t xml:space="preserve"> and</w:t>
      </w:r>
    </w:p>
    <w:p w14:paraId="12A162D8" w14:textId="3CCE123A" w:rsidR="005736DD" w:rsidRDefault="00A31A12" w:rsidP="00166A7B">
      <w:pPr>
        <w:pStyle w:val="DefenceHeading5"/>
      </w:pPr>
      <w:r>
        <w:t xml:space="preserve">in any event, </w:t>
      </w:r>
      <w:r w:rsidR="005736DD">
        <w:t xml:space="preserve">give the </w:t>
      </w:r>
      <w:r w:rsidR="005736DD" w:rsidRPr="006B0FD0">
        <w:t>Commonwealth</w:t>
      </w:r>
      <w:r w:rsidR="005736DD">
        <w:t xml:space="preserve"> an opportunity to elect (in its absolute discretion</w:t>
      </w:r>
      <w:r w:rsidR="00173786">
        <w:t xml:space="preserve"> and for any reason</w:t>
      </w:r>
      <w:r w:rsidR="005736DD">
        <w:t xml:space="preserve">) not to proceed with the Contractor from the </w:t>
      </w:r>
      <w:r w:rsidR="00D802D9">
        <w:t>Planning</w:t>
      </w:r>
      <w:r w:rsidR="005736DD">
        <w:t xml:space="preserve"> Phase to the </w:t>
      </w:r>
      <w:r w:rsidR="00D802D9">
        <w:t>Delivery</w:t>
      </w:r>
      <w:r w:rsidR="005736DD">
        <w:t xml:space="preserve"> Phase</w:t>
      </w:r>
      <w:r>
        <w:t xml:space="preserve">, </w:t>
      </w:r>
    </w:p>
    <w:p w14:paraId="12C0EB13" w14:textId="7763DD8F" w:rsidR="005736DD" w:rsidRDefault="005736DD" w:rsidP="00CF404F">
      <w:pPr>
        <w:pStyle w:val="DefenceIndent2"/>
      </w:pPr>
      <w:r>
        <w:t xml:space="preserve">and the rights and </w:t>
      </w:r>
      <w:r w:rsidRPr="00C00C62">
        <w:t xml:space="preserve">obligations of the parties and the functions of the Contract Administrator </w:t>
      </w:r>
      <w:r w:rsidR="00CD5A53">
        <w:t>are to be construed accordingly; and</w:t>
      </w:r>
    </w:p>
    <w:p w14:paraId="4D37BD25" w14:textId="300E3B2D" w:rsidR="00CD5A53" w:rsidRPr="00B11C8E" w:rsidRDefault="00CD5A53" w:rsidP="00166A7B">
      <w:pPr>
        <w:pStyle w:val="DefenceHeading4"/>
      </w:pPr>
      <w:r w:rsidRPr="00B11C8E">
        <w:t xml:space="preserve">as a result of the matters described above, there may be periods of inactivity of various durations in and between the </w:t>
      </w:r>
      <w:r w:rsidR="00D802D9">
        <w:t>Planning</w:t>
      </w:r>
      <w:r w:rsidRPr="00B11C8E">
        <w:t xml:space="preserve"> Phase and the </w:t>
      </w:r>
      <w:r w:rsidR="00D802D9">
        <w:t>Delivery</w:t>
      </w:r>
      <w:r w:rsidRPr="00B11C8E">
        <w:t xml:space="preserve"> Phase. Such periods of inactivity will not amount to a suspension under clause </w:t>
      </w:r>
      <w:r w:rsidRPr="007A0CFB">
        <w:fldChar w:fldCharType="begin"/>
      </w:r>
      <w:r w:rsidRPr="00B11C8E">
        <w:instrText xml:space="preserve"> REF _Ref71636232 \n \h </w:instrText>
      </w:r>
      <w:r w:rsidRPr="007A0CFB">
        <w:instrText xml:space="preserve"> \* MERGEFORMAT </w:instrText>
      </w:r>
      <w:r w:rsidRPr="007A0CFB">
        <w:fldChar w:fldCharType="separate"/>
      </w:r>
      <w:r w:rsidR="0046215E">
        <w:t>10.11</w:t>
      </w:r>
      <w:r w:rsidRPr="007A0CFB">
        <w:fldChar w:fldCharType="end"/>
      </w:r>
      <w:r w:rsidRPr="00B11C8E">
        <w:t xml:space="preserve"> and to the extent permitted by law, the </w:t>
      </w:r>
      <w:r w:rsidR="00D86311">
        <w:rPr>
          <w:szCs w:val="22"/>
        </w:rPr>
        <w:t>Contractor</w:t>
      </w:r>
      <w:r w:rsidR="00D86311" w:rsidRPr="00B11C8E">
        <w:t xml:space="preserve"> </w:t>
      </w:r>
      <w:r w:rsidRPr="00B11C8E">
        <w:t>will not be entitled to make (nor will the Commonwealth be liable upon) any Claim arising out of or in connection with such periods of inactivity.</w:t>
      </w:r>
    </w:p>
    <w:p w14:paraId="0E06FECA" w14:textId="21B61CA2" w:rsidR="005736DD" w:rsidRPr="00C00C62" w:rsidRDefault="005736DD" w:rsidP="00166A7B">
      <w:pPr>
        <w:pStyle w:val="DefenceHeading3"/>
      </w:pPr>
      <w:bookmarkStart w:id="302" w:name="_Ref72334211"/>
      <w:bookmarkStart w:id="303" w:name="_Ref59177723"/>
      <w:r w:rsidRPr="00C00C62">
        <w:t>The Commonwealth may, in the Commonwealth</w:t>
      </w:r>
      <w:r w:rsidR="003E3FB2">
        <w:t>'</w:t>
      </w:r>
      <w:r w:rsidRPr="00C00C62">
        <w:t xml:space="preserve">s absolute discretion, at any time and from time to time, by written notice to the </w:t>
      </w:r>
      <w:r w:rsidRPr="007A0CFB">
        <w:rPr>
          <w:rStyle w:val="Hyperlink"/>
          <w:color w:val="auto"/>
        </w:rPr>
        <w:t>Contractor</w:t>
      </w:r>
      <w:r w:rsidRPr="00C00C62">
        <w:t xml:space="preserve"> unilaterally extend</w:t>
      </w:r>
      <w:bookmarkEnd w:id="302"/>
      <w:r w:rsidRPr="00C00C62">
        <w:t xml:space="preserve"> the </w:t>
      </w:r>
      <w:r w:rsidR="00C469CC">
        <w:t xml:space="preserve">Date for Delivery Phase Proposal or the </w:t>
      </w:r>
      <w:r w:rsidRPr="00C00C62">
        <w:t xml:space="preserve">Date for </w:t>
      </w:r>
      <w:r w:rsidR="00D802D9">
        <w:t>Delivery</w:t>
      </w:r>
      <w:r w:rsidRPr="00C00C62">
        <w:t xml:space="preserve"> Phase Approval.</w:t>
      </w:r>
      <w:bookmarkEnd w:id="303"/>
    </w:p>
    <w:p w14:paraId="3D69386A" w14:textId="4B4D61EA" w:rsidR="005736DD" w:rsidRPr="00C00C62" w:rsidRDefault="005736DD" w:rsidP="00166A7B">
      <w:pPr>
        <w:pStyle w:val="DefenceHeading3"/>
      </w:pPr>
      <w:r w:rsidRPr="00C00C62">
        <w:t>Neither an extension under paragraph </w:t>
      </w:r>
      <w:r w:rsidR="00B10F73" w:rsidRPr="007A0CFB">
        <w:fldChar w:fldCharType="begin"/>
      </w:r>
      <w:r w:rsidR="00B10F73" w:rsidRPr="00C00C62">
        <w:instrText xml:space="preserve"> REF _Ref59177723 \n \h </w:instrText>
      </w:r>
      <w:r w:rsidR="00B10F73" w:rsidRPr="007A0CFB">
        <w:fldChar w:fldCharType="separate"/>
      </w:r>
      <w:r w:rsidR="0046215E">
        <w:t>(b)</w:t>
      </w:r>
      <w:r w:rsidR="00B10F73" w:rsidRPr="007A0CFB">
        <w:fldChar w:fldCharType="end"/>
      </w:r>
      <w:r w:rsidRPr="00C00C62">
        <w:t>,</w:t>
      </w:r>
      <w:r w:rsidRPr="00C00C62">
        <w:rPr>
          <w:b/>
          <w:bCs w:val="0"/>
        </w:rPr>
        <w:t xml:space="preserve"> </w:t>
      </w:r>
      <w:r w:rsidRPr="00C00C62">
        <w:t xml:space="preserve">nor the issue of a notice under clause </w:t>
      </w:r>
      <w:r w:rsidR="00B10F73" w:rsidRPr="007A0CFB">
        <w:fldChar w:fldCharType="begin"/>
      </w:r>
      <w:r w:rsidR="00B10F73" w:rsidRPr="00C00C62">
        <w:instrText xml:space="preserve"> REF _Ref72334837 \w \h </w:instrText>
      </w:r>
      <w:r w:rsidR="00B10F73" w:rsidRPr="007A0CFB">
        <w:fldChar w:fldCharType="separate"/>
      </w:r>
      <w:r w:rsidR="0046215E">
        <w:t>2.10(a)(ii)</w:t>
      </w:r>
      <w:r w:rsidR="00B10F73" w:rsidRPr="007A0CFB">
        <w:fldChar w:fldCharType="end"/>
      </w:r>
      <w:r w:rsidRPr="00C00C62">
        <w:t>, will:</w:t>
      </w:r>
    </w:p>
    <w:p w14:paraId="08A61AB8" w14:textId="77777777" w:rsidR="005736DD" w:rsidRPr="00C00C62" w:rsidRDefault="005736DD" w:rsidP="00166A7B">
      <w:pPr>
        <w:pStyle w:val="DefenceHeading4"/>
      </w:pPr>
      <w:r w:rsidRPr="00C00C62">
        <w:t xml:space="preserve">limit or affect the Contractor's obligations or liabilities under this Contract or prejudice the right of the Commonwealth to exercise any right or remedy (including recovery of damages, whether while electing to keep the Contract on foot or after termination) which it may have where the </w:t>
      </w:r>
      <w:r w:rsidRPr="007A0CFB">
        <w:rPr>
          <w:rStyle w:val="Hyperlink"/>
          <w:color w:val="auto"/>
        </w:rPr>
        <w:t>Contractor</w:t>
      </w:r>
      <w:r w:rsidRPr="00C00C62">
        <w:t xml:space="preserve"> breaches the Contract, whether under the Contract or otherwise according to law; or</w:t>
      </w:r>
    </w:p>
    <w:p w14:paraId="675BC102" w14:textId="77777777" w:rsidR="005736DD" w:rsidRPr="00C00C62" w:rsidRDefault="005736DD" w:rsidP="00166A7B">
      <w:pPr>
        <w:pStyle w:val="DefenceHeading4"/>
      </w:pPr>
      <w:r w:rsidRPr="00C00C62">
        <w:t xml:space="preserve">entitle the </w:t>
      </w:r>
      <w:r w:rsidRPr="007A0CFB">
        <w:rPr>
          <w:rStyle w:val="Hyperlink"/>
          <w:color w:val="auto"/>
        </w:rPr>
        <w:t>Contractor</w:t>
      </w:r>
      <w:r w:rsidRPr="00C00C62">
        <w:t xml:space="preserve"> to bring a Claim against the Commonwealth.  </w:t>
      </w:r>
    </w:p>
    <w:p w14:paraId="46086476" w14:textId="2B1DF428" w:rsidR="005736DD" w:rsidRPr="00C00C62" w:rsidRDefault="005736DD" w:rsidP="00166A7B">
      <w:pPr>
        <w:pStyle w:val="DefenceHeading3"/>
      </w:pPr>
      <w:r w:rsidRPr="00C00C62">
        <w:t xml:space="preserve">The </w:t>
      </w:r>
      <w:r w:rsidRPr="007A0CFB">
        <w:rPr>
          <w:rStyle w:val="Hyperlink"/>
          <w:color w:val="auto"/>
        </w:rPr>
        <w:t>Contractor</w:t>
      </w:r>
      <w:r w:rsidRPr="00C00C62">
        <w:t xml:space="preserve"> acknowledges that any Act of Prevention which prevents </w:t>
      </w:r>
      <w:r w:rsidR="006215EF">
        <w:t xml:space="preserve">the Contractor from submitting the Delivery Phase Proposal </w:t>
      </w:r>
      <w:r w:rsidR="00655A1F">
        <w:t>by the Date for Delivery Phase Proposal</w:t>
      </w:r>
      <w:r w:rsidR="006215EF">
        <w:t xml:space="preserve"> or </w:t>
      </w:r>
      <w:r w:rsidR="00D802D9">
        <w:t>Delivery</w:t>
      </w:r>
      <w:r w:rsidRPr="00C00C62">
        <w:t xml:space="preserve"> Phase Approval </w:t>
      </w:r>
      <w:r w:rsidR="006215EF">
        <w:t xml:space="preserve">from </w:t>
      </w:r>
      <w:r w:rsidRPr="00C00C62">
        <w:t xml:space="preserve">being achieved by the Date for </w:t>
      </w:r>
      <w:r w:rsidR="00D802D9">
        <w:t>Delivery</w:t>
      </w:r>
      <w:r w:rsidRPr="00C00C62">
        <w:t xml:space="preserve"> Phase Approval will not:</w:t>
      </w:r>
      <w:r w:rsidRPr="00C00C62">
        <w:rPr>
          <w:b/>
          <w:i/>
          <w:highlight w:val="yellow"/>
        </w:rPr>
        <w:t xml:space="preserve"> </w:t>
      </w:r>
    </w:p>
    <w:p w14:paraId="4B02CA93" w14:textId="6B708F7B" w:rsidR="005736DD" w:rsidRPr="00C00C62" w:rsidRDefault="005736DD" w:rsidP="00166A7B">
      <w:pPr>
        <w:pStyle w:val="DefenceHeading4"/>
      </w:pPr>
      <w:r w:rsidRPr="00C00C62">
        <w:t xml:space="preserve">entitle the </w:t>
      </w:r>
      <w:r w:rsidRPr="007A0CFB">
        <w:rPr>
          <w:rStyle w:val="Hyperlink"/>
          <w:color w:val="auto"/>
        </w:rPr>
        <w:t>Contractor</w:t>
      </w:r>
      <w:r w:rsidRPr="00C00C62">
        <w:t xml:space="preserve"> to bring a </w:t>
      </w:r>
      <w:r w:rsidR="00450686">
        <w:t>C</w:t>
      </w:r>
      <w:r w:rsidRPr="00C00C62">
        <w:t>laim against the Commonwealth; or</w:t>
      </w:r>
    </w:p>
    <w:p w14:paraId="45223CB9" w14:textId="39560E7E" w:rsidR="005736DD" w:rsidRPr="00C00C62" w:rsidRDefault="005736DD" w:rsidP="00166A7B">
      <w:pPr>
        <w:pStyle w:val="DefenceHeading4"/>
      </w:pPr>
      <w:r w:rsidRPr="00C00C62">
        <w:t xml:space="preserve">limit or affect any right of the Commonwealth or the Contract Administrator, including the right of the Commonwealth to elect not to proceed with the </w:t>
      </w:r>
      <w:r w:rsidRPr="007A0CFB">
        <w:rPr>
          <w:rStyle w:val="Hyperlink"/>
          <w:color w:val="auto"/>
        </w:rPr>
        <w:t>Contractor</w:t>
      </w:r>
      <w:r w:rsidRPr="00C00C62">
        <w:t xml:space="preserve"> to deliver the Works or to issue a notice under clause </w:t>
      </w:r>
      <w:r w:rsidR="00B10F73" w:rsidRPr="007A0CFB">
        <w:fldChar w:fldCharType="begin"/>
      </w:r>
      <w:r w:rsidR="00B10F73" w:rsidRPr="00C00C62">
        <w:instrText xml:space="preserve"> REF _Ref72334837 \w \h </w:instrText>
      </w:r>
      <w:r w:rsidR="00B10F73" w:rsidRPr="007A0CFB">
        <w:fldChar w:fldCharType="separate"/>
      </w:r>
      <w:r w:rsidR="0046215E">
        <w:t>2.10(a)(ii)</w:t>
      </w:r>
      <w:r w:rsidR="00B10F73" w:rsidRPr="007A0CFB">
        <w:fldChar w:fldCharType="end"/>
      </w:r>
      <w:r w:rsidRPr="00C00C62">
        <w:t>,</w:t>
      </w:r>
    </w:p>
    <w:p w14:paraId="4D805E72" w14:textId="77777777" w:rsidR="005736DD" w:rsidRPr="00C00C62" w:rsidRDefault="005736DD" w:rsidP="005736DD">
      <w:pPr>
        <w:pStyle w:val="DefenceIndent"/>
        <w:rPr>
          <w:b/>
          <w:i/>
        </w:rPr>
      </w:pPr>
      <w:r>
        <w:t xml:space="preserve">whether on the basis that the obligation to finalise, agree, achieve or obtain the relevant matter has become an obligation to finalise, agree, achieve or obtain the relevant matter within a reasonable time or on any other basis at law </w:t>
      </w:r>
      <w:r w:rsidRPr="00C00C62">
        <w:t xml:space="preserve">or in equity.  </w:t>
      </w:r>
    </w:p>
    <w:p w14:paraId="50B42211" w14:textId="77777777" w:rsidR="005736DD" w:rsidRPr="00C00C62" w:rsidRDefault="005736DD" w:rsidP="00166A7B">
      <w:pPr>
        <w:pStyle w:val="DefenceHeading3"/>
      </w:pPr>
      <w:r w:rsidRPr="00C00C62">
        <w:t xml:space="preserve">The </w:t>
      </w:r>
      <w:r w:rsidRPr="007A0CFB">
        <w:rPr>
          <w:rStyle w:val="Hyperlink"/>
          <w:color w:val="auto"/>
        </w:rPr>
        <w:t>Contractor</w:t>
      </w:r>
      <w:r w:rsidRPr="00C00C62">
        <w:t xml:space="preserve"> acknowledges that:</w:t>
      </w:r>
    </w:p>
    <w:p w14:paraId="298BBA2C" w14:textId="2B797884" w:rsidR="005736DD" w:rsidRPr="00C00C62" w:rsidRDefault="005736DD" w:rsidP="00166A7B">
      <w:pPr>
        <w:pStyle w:val="DefenceHeading4"/>
      </w:pPr>
      <w:r w:rsidRPr="00C00C62">
        <w:t>an absolute discretion in the Contract Administrator or the Commonwealth under clause </w:t>
      </w:r>
      <w:r w:rsidR="00A661A6">
        <w:fldChar w:fldCharType="begin"/>
      </w:r>
      <w:r w:rsidR="00A661A6">
        <w:instrText xml:space="preserve"> REF _Ref98405299 \n \h </w:instrText>
      </w:r>
      <w:r w:rsidR="00A661A6">
        <w:fldChar w:fldCharType="separate"/>
      </w:r>
      <w:r w:rsidR="0046215E">
        <w:t>2</w:t>
      </w:r>
      <w:r w:rsidR="00A661A6">
        <w:fldChar w:fldCharType="end"/>
      </w:r>
      <w:r w:rsidRPr="00C00C62">
        <w:t xml:space="preserve"> is not required to be exercised for the benefit of the </w:t>
      </w:r>
      <w:r w:rsidRPr="007A0CFB">
        <w:rPr>
          <w:rStyle w:val="Hyperlink"/>
          <w:color w:val="auto"/>
        </w:rPr>
        <w:t>Contractor</w:t>
      </w:r>
      <w:r w:rsidRPr="00C00C62">
        <w:t xml:space="preserve">; </w:t>
      </w:r>
    </w:p>
    <w:p w14:paraId="7071F536" w14:textId="77777777" w:rsidR="005736DD" w:rsidRPr="00C00C62" w:rsidRDefault="005736DD" w:rsidP="00166A7B">
      <w:pPr>
        <w:pStyle w:val="DefenceHeading4"/>
      </w:pPr>
      <w:r w:rsidRPr="00C00C62">
        <w:t>neither the Contract Administrator nor the Commonwealth is bound to exercise any such absolute discretion in any particular manner or having regard to any particular consideration notwithstanding that such considerations might be stated in the Contract;</w:t>
      </w:r>
    </w:p>
    <w:p w14:paraId="5ED9008B" w14:textId="2610F05A" w:rsidR="005736DD" w:rsidRPr="00C00C62" w:rsidRDefault="005736DD" w:rsidP="00166A7B">
      <w:pPr>
        <w:pStyle w:val="DefenceHeading4"/>
      </w:pPr>
      <w:r w:rsidRPr="00C00C62">
        <w:t>no provision of clause</w:t>
      </w:r>
      <w:r w:rsidR="001E4DE0">
        <w:t xml:space="preserve"> </w:t>
      </w:r>
      <w:r w:rsidR="001E4DE0">
        <w:fldChar w:fldCharType="begin"/>
      </w:r>
      <w:r w:rsidR="001E4DE0">
        <w:instrText xml:space="preserve"> REF _Ref98405299 \r \h </w:instrText>
      </w:r>
      <w:r w:rsidR="001E4DE0">
        <w:fldChar w:fldCharType="separate"/>
      </w:r>
      <w:r w:rsidR="0046215E">
        <w:t>2</w:t>
      </w:r>
      <w:r w:rsidR="001E4DE0">
        <w:fldChar w:fldCharType="end"/>
      </w:r>
      <w:r w:rsidR="00B10F73" w:rsidRPr="00C00C62">
        <w:t xml:space="preserve"> </w:t>
      </w:r>
      <w:r w:rsidRPr="00C00C62">
        <w:t>conferring such an absolute discretion gives the Contractor any rights (including any right to make any Claim arising out of the exercise or failure to exercise the discretion); and</w:t>
      </w:r>
    </w:p>
    <w:p w14:paraId="45F6ABF0" w14:textId="4CC5B78D" w:rsidR="005736DD" w:rsidRDefault="005736DD" w:rsidP="00166A7B">
      <w:pPr>
        <w:pStyle w:val="DefenceHeading4"/>
      </w:pPr>
      <w:r w:rsidRPr="00C00C62">
        <w:t>the exercise or failure to exercise such an absolute discretion is not capable of being the subject of a dispute or difference for the purpose of clause</w:t>
      </w:r>
      <w:r w:rsidR="005003AD">
        <w:t xml:space="preserve"> </w:t>
      </w:r>
      <w:r w:rsidR="005003AD">
        <w:fldChar w:fldCharType="begin"/>
      </w:r>
      <w:r w:rsidR="005003AD">
        <w:instrText xml:space="preserve"> REF _Ref158735413 \w \h </w:instrText>
      </w:r>
      <w:r w:rsidR="005003AD">
        <w:fldChar w:fldCharType="separate"/>
      </w:r>
      <w:r w:rsidR="0046215E">
        <w:t>15</w:t>
      </w:r>
      <w:r w:rsidR="005003AD">
        <w:fldChar w:fldCharType="end"/>
      </w:r>
      <w:r w:rsidR="005003AD">
        <w:t xml:space="preserve"> </w:t>
      </w:r>
      <w:r w:rsidRPr="00C00C62">
        <w:t>or otherwise subject to review.</w:t>
      </w:r>
    </w:p>
    <w:p w14:paraId="36EA5699" w14:textId="77777777" w:rsidR="00C46DD0" w:rsidRDefault="00C46DD0" w:rsidP="00166A7B">
      <w:pPr>
        <w:pStyle w:val="DefenceHeading3"/>
      </w:pPr>
      <w:r>
        <w:t>The Contractor acknowledges that none of:</w:t>
      </w:r>
    </w:p>
    <w:p w14:paraId="57090DBD" w14:textId="5EC3F8C3" w:rsidR="00C46DD0" w:rsidRDefault="00C46DD0" w:rsidP="00166A7B">
      <w:pPr>
        <w:pStyle w:val="DefenceHeading4"/>
      </w:pPr>
      <w:r>
        <w:t xml:space="preserve">Delivery Phase Approval being achieved; </w:t>
      </w:r>
    </w:p>
    <w:p w14:paraId="1D746388" w14:textId="49BC1897" w:rsidR="00E65D97" w:rsidRDefault="00C46DD0" w:rsidP="00166A7B">
      <w:pPr>
        <w:pStyle w:val="DefenceHeading4"/>
      </w:pPr>
      <w:r>
        <w:t xml:space="preserve">the issuance by the Commonwealth of a notice under clause </w:t>
      </w:r>
      <w:r>
        <w:fldChar w:fldCharType="begin"/>
      </w:r>
      <w:r>
        <w:instrText xml:space="preserve"> REF _Ref72334829 \w \h </w:instrText>
      </w:r>
      <w:r>
        <w:fldChar w:fldCharType="separate"/>
      </w:r>
      <w:r w:rsidR="0046215E">
        <w:t>2.10(a)</w:t>
      </w:r>
      <w:r>
        <w:fldChar w:fldCharType="end"/>
      </w:r>
      <w:r>
        <w:t>;</w:t>
      </w:r>
    </w:p>
    <w:p w14:paraId="1160E38E" w14:textId="77A31557" w:rsidR="00C46DD0" w:rsidRDefault="00964B16" w:rsidP="00E65D97">
      <w:pPr>
        <w:pStyle w:val="DefenceHeading4"/>
      </w:pPr>
      <w:r>
        <w:t>the Commonwealth’s engagement of the Other ECI Contractor or any services performed by the Other ECI Contractor under its contract with the Commonwealth</w:t>
      </w:r>
      <w:r w:rsidR="00E65D97">
        <w:t xml:space="preserve">; </w:t>
      </w:r>
      <w:r w:rsidR="00C46DD0">
        <w:t xml:space="preserve"> </w:t>
      </w:r>
    </w:p>
    <w:p w14:paraId="2FE39243" w14:textId="1279BC11" w:rsidR="00544751" w:rsidRDefault="00C46DD0" w:rsidP="00166A7B">
      <w:pPr>
        <w:pStyle w:val="DefenceHeading4"/>
      </w:pPr>
      <w:r>
        <w:t xml:space="preserve">any review of, comment upon, </w:t>
      </w:r>
      <w:r w:rsidR="00544751">
        <w:t xml:space="preserve">approval of, </w:t>
      </w:r>
      <w:r>
        <w:t>consent to or rejection of, or failure to review</w:t>
      </w:r>
      <w:r w:rsidR="00D86311">
        <w:t>,</w:t>
      </w:r>
      <w:r>
        <w:t xml:space="preserve"> comment upon</w:t>
      </w:r>
      <w:r w:rsidR="00544751">
        <w:t>, approve,</w:t>
      </w:r>
      <w:r>
        <w:t xml:space="preserve"> consent to or reject, or any negotiation in respect of, any matter relevant to </w:t>
      </w:r>
      <w:r w:rsidR="00964B16">
        <w:t xml:space="preserve">the Delivery Phase Proposal or </w:t>
      </w:r>
      <w:r>
        <w:t>achieving Delivery</w:t>
      </w:r>
      <w:r w:rsidR="00450686">
        <w:t xml:space="preserve"> Phase</w:t>
      </w:r>
      <w:r>
        <w:t xml:space="preserve"> Approval</w:t>
      </w:r>
      <w:r w:rsidR="00A74237">
        <w:t xml:space="preserve"> (including any cost plan prepared in accordance with clause </w:t>
      </w:r>
      <w:r w:rsidR="00A74237">
        <w:fldChar w:fldCharType="begin"/>
      </w:r>
      <w:r w:rsidR="00A74237">
        <w:instrText xml:space="preserve"> REF _Ref96616868 \w \h </w:instrText>
      </w:r>
      <w:r w:rsidR="00A74237">
        <w:fldChar w:fldCharType="separate"/>
      </w:r>
      <w:r w:rsidR="0046215E">
        <w:t>2.6</w:t>
      </w:r>
      <w:r w:rsidR="00A74237">
        <w:fldChar w:fldCharType="end"/>
      </w:r>
      <w:r w:rsidR="00A74237">
        <w:t>)</w:t>
      </w:r>
      <w:r>
        <w:t xml:space="preserve"> or any obligation of the Contractor during the Planning Phase</w:t>
      </w:r>
      <w:r w:rsidR="0085385B">
        <w:t xml:space="preserve"> including in respect of the </w:t>
      </w:r>
      <w:r w:rsidR="00544751">
        <w:t xml:space="preserve">performance of the Contractor's obligations under this clause </w:t>
      </w:r>
      <w:r w:rsidR="00D86311">
        <w:fldChar w:fldCharType="begin"/>
      </w:r>
      <w:r w:rsidR="00D86311">
        <w:instrText xml:space="preserve"> REF _Ref106699570 \n \h </w:instrText>
      </w:r>
      <w:r w:rsidR="00D86311">
        <w:fldChar w:fldCharType="separate"/>
      </w:r>
      <w:r w:rsidR="0046215E">
        <w:t>2</w:t>
      </w:r>
      <w:r w:rsidR="00D86311">
        <w:fldChar w:fldCharType="end"/>
      </w:r>
      <w:r w:rsidR="00544751">
        <w:t>; and</w:t>
      </w:r>
    </w:p>
    <w:p w14:paraId="4D067489" w14:textId="2D986C98" w:rsidR="00C46DD0" w:rsidRDefault="00544751" w:rsidP="00166A7B">
      <w:pPr>
        <w:pStyle w:val="DefenceHeading4"/>
      </w:pPr>
      <w:r>
        <w:t>the carrying out of the ECI Activities or any other fact</w:t>
      </w:r>
      <w:r w:rsidR="00D86311">
        <w:t>,</w:t>
      </w:r>
      <w:r>
        <w:t xml:space="preserve"> matter or thing during the Planning Phase</w:t>
      </w:r>
      <w:r w:rsidR="00C46DD0">
        <w:t xml:space="preserve">, </w:t>
      </w:r>
    </w:p>
    <w:p w14:paraId="0BB17D38" w14:textId="77777777" w:rsidR="00C46DD0" w:rsidRDefault="00C46DD0" w:rsidP="00166A7B">
      <w:pPr>
        <w:pStyle w:val="DefenceIndent"/>
      </w:pPr>
      <w:r>
        <w:t>will:</w:t>
      </w:r>
    </w:p>
    <w:p w14:paraId="331D91D4" w14:textId="556F2893" w:rsidR="00C46DD0" w:rsidRDefault="00C46DD0" w:rsidP="00166A7B">
      <w:pPr>
        <w:pStyle w:val="DefenceHeading4"/>
      </w:pPr>
      <w:r>
        <w:t xml:space="preserve">relieve the Contractor from, or alter or affect, the Contractor's obligations under the Contract </w:t>
      </w:r>
      <w:r w:rsidR="00544751">
        <w:t xml:space="preserve">(whether in respect of the Planning Phase or the Delivery Phase) </w:t>
      </w:r>
      <w:r>
        <w:t xml:space="preserve">or otherwise at law or in equity; </w:t>
      </w:r>
    </w:p>
    <w:p w14:paraId="10704C9B" w14:textId="37F01D8A" w:rsidR="00C46DD0" w:rsidRDefault="00C46DD0" w:rsidP="00166A7B">
      <w:pPr>
        <w:pStyle w:val="DefenceHeading4"/>
      </w:pPr>
      <w:r>
        <w:t xml:space="preserve">prejudice the Commonwealth's rights against the Contractor under the Contract </w:t>
      </w:r>
      <w:r w:rsidR="00544751">
        <w:t xml:space="preserve">(whether in respect of the Planning Phase or the Delivery Phase) </w:t>
      </w:r>
      <w:r>
        <w:t>or otherwise at law or in equity; or</w:t>
      </w:r>
    </w:p>
    <w:p w14:paraId="3F37A0F0" w14:textId="34FD2957" w:rsidR="00C46DD0" w:rsidRDefault="00C46DD0" w:rsidP="00166A7B">
      <w:pPr>
        <w:pStyle w:val="DefenceHeading4"/>
      </w:pPr>
      <w:r>
        <w:t>constitute an admission by the Commonwealth that the Contractor has duly performed and discharged its obligations under the Contract during the Planning Phase.</w:t>
      </w:r>
    </w:p>
    <w:p w14:paraId="232EEF0E" w14:textId="3CCF75F8" w:rsidR="005736DD" w:rsidRPr="00C00C62" w:rsidRDefault="005736DD" w:rsidP="00C33F70">
      <w:pPr>
        <w:pStyle w:val="DefenceHeading2"/>
        <w:numPr>
          <w:ilvl w:val="1"/>
          <w:numId w:val="734"/>
        </w:numPr>
      </w:pPr>
      <w:bookmarkStart w:id="304" w:name="_Ref514426817"/>
      <w:bookmarkStart w:id="305" w:name="_Toc523849575"/>
      <w:bookmarkStart w:id="306" w:name="_Toc63247836"/>
      <w:bookmarkStart w:id="307" w:name="_Toc98076202"/>
      <w:bookmarkStart w:id="308" w:name="_Toc207984960"/>
      <w:r w:rsidRPr="00C00C62">
        <w:t xml:space="preserve">Failure to Achieve </w:t>
      </w:r>
      <w:bookmarkEnd w:id="297"/>
      <w:bookmarkEnd w:id="298"/>
      <w:r w:rsidR="00D802D9">
        <w:t>Delivery</w:t>
      </w:r>
      <w:r w:rsidRPr="00C00C62">
        <w:t xml:space="preserve"> Phase Approval</w:t>
      </w:r>
      <w:bookmarkEnd w:id="299"/>
      <w:bookmarkEnd w:id="304"/>
      <w:bookmarkEnd w:id="305"/>
      <w:bookmarkEnd w:id="306"/>
      <w:bookmarkEnd w:id="307"/>
      <w:bookmarkEnd w:id="308"/>
    </w:p>
    <w:p w14:paraId="5A95AFE5" w14:textId="587B9690" w:rsidR="005736DD" w:rsidRPr="00C00C62" w:rsidRDefault="005736DD" w:rsidP="005736DD">
      <w:pPr>
        <w:pStyle w:val="DefenceNormal"/>
        <w:keepNext/>
      </w:pPr>
      <w:r w:rsidRPr="00C00C62">
        <w:rPr>
          <w:bCs/>
          <w:iCs/>
        </w:rPr>
        <w:t>I</w:t>
      </w:r>
      <w:r w:rsidRPr="00C00C62">
        <w:t>f the Commonwealth issues a notice under clause </w:t>
      </w:r>
      <w:r w:rsidR="00B10F73" w:rsidRPr="007A0CFB">
        <w:fldChar w:fldCharType="begin"/>
      </w:r>
      <w:r w:rsidR="00B10F73" w:rsidRPr="00C00C62">
        <w:instrText xml:space="preserve"> REF _Ref72334837 \w \h </w:instrText>
      </w:r>
      <w:r w:rsidR="00B10F73" w:rsidRPr="007A0CFB">
        <w:fldChar w:fldCharType="separate"/>
      </w:r>
      <w:r w:rsidR="0046215E">
        <w:t>2.10(a)(ii)</w:t>
      </w:r>
      <w:r w:rsidR="00B10F73" w:rsidRPr="007A0CFB">
        <w:fldChar w:fldCharType="end"/>
      </w:r>
      <w:r w:rsidRPr="00C00C62">
        <w:t>, then:</w:t>
      </w:r>
    </w:p>
    <w:p w14:paraId="3B89CCCB" w14:textId="77777777" w:rsidR="005736DD" w:rsidRPr="00C00C62" w:rsidRDefault="005736DD" w:rsidP="00166A7B">
      <w:pPr>
        <w:pStyle w:val="DefenceHeading3"/>
      </w:pPr>
      <w:bookmarkStart w:id="309" w:name="_Ref98406782"/>
      <w:r w:rsidRPr="00C00C62">
        <w:t xml:space="preserve">the </w:t>
      </w:r>
      <w:r w:rsidRPr="007A0CFB">
        <w:rPr>
          <w:rStyle w:val="Hyperlink"/>
          <w:color w:val="auto"/>
        </w:rPr>
        <w:t>Contractor</w:t>
      </w:r>
      <w:r w:rsidRPr="00C00C62">
        <w:t xml:space="preserve"> will:</w:t>
      </w:r>
      <w:bookmarkEnd w:id="309"/>
    </w:p>
    <w:p w14:paraId="3082511A" w14:textId="6F8FFED5" w:rsidR="005736DD" w:rsidRPr="00C00C62" w:rsidRDefault="005736DD" w:rsidP="00166A7B">
      <w:pPr>
        <w:pStyle w:val="DefenceHeading4"/>
      </w:pPr>
      <w:bookmarkStart w:id="310" w:name="_Ref98406786"/>
      <w:r w:rsidRPr="00C00C62">
        <w:t xml:space="preserve">have no entitlement to </w:t>
      </w:r>
      <w:r w:rsidR="008467F9" w:rsidRPr="00D5191F">
        <w:t>design</w:t>
      </w:r>
      <w:r w:rsidR="009104FD">
        <w:t>,</w:t>
      </w:r>
      <w:r w:rsidR="008467F9" w:rsidRPr="00D5191F">
        <w:t xml:space="preserve"> construct, commission, complete </w:t>
      </w:r>
      <w:r w:rsidR="009104FD">
        <w:t>or</w:t>
      </w:r>
      <w:r w:rsidR="008467F9" w:rsidRPr="00D5191F">
        <w:t xml:space="preserve"> handover </w:t>
      </w:r>
      <w:r w:rsidR="008467F9">
        <w:t xml:space="preserve">any part of </w:t>
      </w:r>
      <w:r w:rsidR="008467F9" w:rsidRPr="00D5191F">
        <w:t>the Works</w:t>
      </w:r>
      <w:r w:rsidRPr="00C00C62">
        <w:t>;</w:t>
      </w:r>
      <w:bookmarkEnd w:id="310"/>
      <w:r w:rsidRPr="00C00C62">
        <w:t xml:space="preserve"> </w:t>
      </w:r>
    </w:p>
    <w:p w14:paraId="126E259E" w14:textId="1D5667E2" w:rsidR="005736DD" w:rsidRPr="00C00C62" w:rsidRDefault="005736DD" w:rsidP="00166A7B">
      <w:pPr>
        <w:pStyle w:val="DefenceHeading4"/>
      </w:pPr>
      <w:bookmarkStart w:id="311" w:name="_Ref72476713"/>
      <w:r w:rsidRPr="00C00C62">
        <w:t xml:space="preserve">be entitled to payment of the </w:t>
      </w:r>
      <w:r w:rsidR="00D802D9">
        <w:t>Planning</w:t>
      </w:r>
      <w:r w:rsidRPr="00C00C62">
        <w:t xml:space="preserve"> Phase Price due and payable for the Contractor's Activities completed in accordance with the Contract before issue of the relevant notice; and</w:t>
      </w:r>
      <w:bookmarkEnd w:id="311"/>
    </w:p>
    <w:p w14:paraId="26A5E9B4" w14:textId="35A94F14" w:rsidR="005736DD" w:rsidRPr="00C00C62" w:rsidRDefault="005736DD" w:rsidP="00166A7B">
      <w:pPr>
        <w:pStyle w:val="DefenceHeading4"/>
      </w:pPr>
      <w:r w:rsidRPr="00C00C62">
        <w:t xml:space="preserve">not be entitled to payment of any portion of the </w:t>
      </w:r>
      <w:r w:rsidR="00D802D9">
        <w:t>Delivery</w:t>
      </w:r>
      <w:r w:rsidRPr="00C00C62">
        <w:t xml:space="preserve"> Phase Price or to make any Claim (to the extent permitted by law) against the Commonwealth arising out of, or in any way in connection with, the relevant notice, this Contract, the Contractor's Activities or the Works other than for the amount payable under subparagraph </w:t>
      </w:r>
      <w:r w:rsidR="00B10F73" w:rsidRPr="007A0CFB">
        <w:fldChar w:fldCharType="begin"/>
      </w:r>
      <w:r w:rsidR="00B10F73" w:rsidRPr="00C00C62">
        <w:instrText xml:space="preserve"> REF _Ref72476713 \n \h </w:instrText>
      </w:r>
      <w:r w:rsidR="00B10F73" w:rsidRPr="007A0CFB">
        <w:fldChar w:fldCharType="separate"/>
      </w:r>
      <w:r w:rsidR="0046215E">
        <w:t>(ii)</w:t>
      </w:r>
      <w:r w:rsidR="00B10F73" w:rsidRPr="007A0CFB">
        <w:fldChar w:fldCharType="end"/>
      </w:r>
      <w:r w:rsidRPr="00C00C62">
        <w:t>;</w:t>
      </w:r>
    </w:p>
    <w:p w14:paraId="460366EC" w14:textId="77777777" w:rsidR="005736DD" w:rsidRPr="00C00C62" w:rsidRDefault="005736DD" w:rsidP="00166A7B">
      <w:pPr>
        <w:pStyle w:val="DefenceHeading3"/>
      </w:pPr>
      <w:bookmarkStart w:id="312" w:name="_Ref72470302"/>
      <w:r w:rsidRPr="00C00C62">
        <w:t xml:space="preserve">the </w:t>
      </w:r>
      <w:r w:rsidRPr="007A0CFB">
        <w:rPr>
          <w:rStyle w:val="Hyperlink"/>
          <w:color w:val="auto"/>
        </w:rPr>
        <w:t>Contractor</w:t>
      </w:r>
      <w:r w:rsidRPr="00C00C62">
        <w:t xml:space="preserve"> must:</w:t>
      </w:r>
      <w:bookmarkEnd w:id="312"/>
    </w:p>
    <w:p w14:paraId="0B903EFC" w14:textId="5CC3740C" w:rsidR="005736DD" w:rsidRPr="00C00C62" w:rsidRDefault="005736DD" w:rsidP="00166A7B">
      <w:pPr>
        <w:pStyle w:val="DefenceHeading4"/>
      </w:pPr>
      <w:r w:rsidRPr="00C00C62">
        <w:t>comply with clause</w:t>
      </w:r>
      <w:r w:rsidR="005003AD">
        <w:t xml:space="preserve"> </w:t>
      </w:r>
      <w:r w:rsidR="005003AD">
        <w:fldChar w:fldCharType="begin"/>
      </w:r>
      <w:r w:rsidR="005003AD">
        <w:instrText xml:space="preserve"> REF _Ref157442219 \w \h </w:instrText>
      </w:r>
      <w:r w:rsidR="005003AD">
        <w:fldChar w:fldCharType="separate"/>
      </w:r>
      <w:r w:rsidR="0046215E">
        <w:t>20.4</w:t>
      </w:r>
      <w:r w:rsidR="005003AD">
        <w:fldChar w:fldCharType="end"/>
      </w:r>
      <w:r w:rsidRPr="00C00C62">
        <w:t xml:space="preserve">, including by handing over to the Contract Administrator copies (or, where required by the Contract Administrator, originals) of all Project Documents prepared by the </w:t>
      </w:r>
      <w:r w:rsidRPr="007A0CFB">
        <w:rPr>
          <w:rStyle w:val="Hyperlink"/>
          <w:color w:val="auto"/>
        </w:rPr>
        <w:t>Contractor</w:t>
      </w:r>
      <w:r w:rsidRPr="00C00C62">
        <w:t xml:space="preserve"> to the date of issue of the relevant notice (whether complete or not);</w:t>
      </w:r>
    </w:p>
    <w:p w14:paraId="37CCF575" w14:textId="77777777" w:rsidR="005736DD" w:rsidRDefault="005736DD" w:rsidP="00166A7B">
      <w:pPr>
        <w:pStyle w:val="DefenceHeading4"/>
      </w:pPr>
      <w:r>
        <w:t xml:space="preserve">immediately take all steps necessary to novate to the Commonwealth (or its nominee) any of the </w:t>
      </w:r>
      <w:r w:rsidRPr="00CC5A22">
        <w:t>s</w:t>
      </w:r>
      <w:r>
        <w:t xml:space="preserve">ubcontractors required by the </w:t>
      </w:r>
      <w:r w:rsidRPr="00CC5A22">
        <w:t>Contract Administrator</w:t>
      </w:r>
      <w:r>
        <w:t xml:space="preserve"> to be novated; and</w:t>
      </w:r>
      <w:r>
        <w:rPr>
          <w:b/>
          <w:i/>
        </w:rPr>
        <w:t xml:space="preserve"> </w:t>
      </w:r>
    </w:p>
    <w:p w14:paraId="4CF14DEA" w14:textId="33517813" w:rsidR="005736DD" w:rsidRPr="00CC5A22" w:rsidRDefault="005736DD" w:rsidP="00166A7B">
      <w:pPr>
        <w:pStyle w:val="DefenceHeading4"/>
      </w:pPr>
      <w:r>
        <w:t xml:space="preserve">co-operate with the Commonwealth and any third parties required by the </w:t>
      </w:r>
      <w:r w:rsidRPr="00CC5A22">
        <w:t>Contract Administrator</w:t>
      </w:r>
      <w:r w:rsidR="00D8757F">
        <w:t xml:space="preserve"> </w:t>
      </w:r>
      <w:r>
        <w:t xml:space="preserve">and take all other steps necessary to ensure that </w:t>
      </w:r>
      <w:r w:rsidRPr="00CC5A22">
        <w:t xml:space="preserve">the Commonwealth is able to </w:t>
      </w:r>
      <w:r w:rsidR="00A213ED">
        <w:t>undertake any of the avenues contemplated</w:t>
      </w:r>
      <w:r w:rsidRPr="00CC5A22">
        <w:t xml:space="preserve"> under paragraph </w:t>
      </w:r>
      <w:r w:rsidR="00B10F73">
        <w:fldChar w:fldCharType="begin"/>
      </w:r>
      <w:r w:rsidR="00B10F73">
        <w:instrText xml:space="preserve"> REF _Ref61420759 \n \h </w:instrText>
      </w:r>
      <w:r w:rsidR="00B10F73">
        <w:fldChar w:fldCharType="separate"/>
      </w:r>
      <w:r w:rsidR="0046215E">
        <w:t>(c)</w:t>
      </w:r>
      <w:r w:rsidR="00B10F73">
        <w:fldChar w:fldCharType="end"/>
      </w:r>
      <w:r w:rsidR="00B10F73">
        <w:fldChar w:fldCharType="begin"/>
      </w:r>
      <w:r w:rsidR="00B10F73">
        <w:instrText xml:space="preserve"> REF _Ref72476754 \n \h </w:instrText>
      </w:r>
      <w:r w:rsidR="00B10F73">
        <w:fldChar w:fldCharType="separate"/>
      </w:r>
      <w:r w:rsidR="0046215E">
        <w:t>(i)</w:t>
      </w:r>
      <w:r w:rsidR="00B10F73">
        <w:fldChar w:fldCharType="end"/>
      </w:r>
      <w:r w:rsidRPr="00CC5A22">
        <w:t>;</w:t>
      </w:r>
      <w:r w:rsidR="00D86311">
        <w:t xml:space="preserve"> and</w:t>
      </w:r>
    </w:p>
    <w:p w14:paraId="6046DDA0" w14:textId="77777777" w:rsidR="005736DD" w:rsidRPr="00C00C62" w:rsidRDefault="005736DD" w:rsidP="00166A7B">
      <w:pPr>
        <w:pStyle w:val="DefenceHeading3"/>
      </w:pPr>
      <w:bookmarkStart w:id="313" w:name="_Ref61420759"/>
      <w:r w:rsidRPr="00CC5A22">
        <w:t xml:space="preserve">the </w:t>
      </w:r>
      <w:r w:rsidRPr="00C00C62">
        <w:t>Commonwealth may:</w:t>
      </w:r>
      <w:bookmarkEnd w:id="313"/>
    </w:p>
    <w:p w14:paraId="5808B8E9" w14:textId="77777777" w:rsidR="003D6C9A" w:rsidRDefault="00A213ED" w:rsidP="00166A7B">
      <w:pPr>
        <w:pStyle w:val="DefenceHeading4"/>
      </w:pPr>
      <w:bookmarkStart w:id="314" w:name="_Ref72476754"/>
      <w:r>
        <w:t>engage the Other ECI Contractor as the contractor to execute the Works</w:t>
      </w:r>
      <w:r w:rsidR="003D6C9A">
        <w:t>;</w:t>
      </w:r>
      <w:r>
        <w:t xml:space="preserve"> or </w:t>
      </w:r>
    </w:p>
    <w:p w14:paraId="19B1383E" w14:textId="4676A710" w:rsidR="005736DD" w:rsidRPr="00CC5A22" w:rsidRDefault="005736DD" w:rsidP="00166A7B">
      <w:pPr>
        <w:pStyle w:val="DefenceHeading4"/>
      </w:pPr>
      <w:bookmarkStart w:id="315" w:name="_Ref210894205"/>
      <w:r w:rsidRPr="00C00C62">
        <w:t xml:space="preserve">re-tender the execution of the Works (whether with or without obtaining a tender from the </w:t>
      </w:r>
      <w:r w:rsidRPr="007A0CFB">
        <w:rPr>
          <w:rStyle w:val="Hyperlink"/>
          <w:color w:val="auto"/>
        </w:rPr>
        <w:t>Contractor</w:t>
      </w:r>
      <w:r w:rsidRPr="00C00C62">
        <w:t xml:space="preserve">) or </w:t>
      </w:r>
      <w:r w:rsidR="00A213ED">
        <w:t xml:space="preserve">otherwise </w:t>
      </w:r>
      <w:r w:rsidRPr="00C00C62">
        <w:t xml:space="preserve">procure the execution of the Works in any other manner which the Commonwealth </w:t>
      </w:r>
      <w:r w:rsidRPr="00CC5A22">
        <w:t>may determine</w:t>
      </w:r>
      <w:r w:rsidR="003D6C9A">
        <w:t>,</w:t>
      </w:r>
      <w:bookmarkEnd w:id="314"/>
      <w:bookmarkEnd w:id="315"/>
    </w:p>
    <w:p w14:paraId="3EC75254" w14:textId="5DDE3043" w:rsidR="005736DD" w:rsidRPr="00CA7397" w:rsidRDefault="003D6C9A" w:rsidP="00FA7AC1">
      <w:pPr>
        <w:pStyle w:val="DefenceHeading4"/>
        <w:numPr>
          <w:ilvl w:val="0"/>
          <w:numId w:val="0"/>
        </w:numPr>
        <w:ind w:left="964"/>
      </w:pPr>
      <w:r>
        <w:t xml:space="preserve">and </w:t>
      </w:r>
      <w:r w:rsidR="005736DD" w:rsidRPr="00CC5A22">
        <w:t>without limiting the licence granted under clause </w:t>
      </w:r>
      <w:r w:rsidR="00B10F73">
        <w:fldChar w:fldCharType="begin"/>
      </w:r>
      <w:r w:rsidR="00B10F73">
        <w:instrText xml:space="preserve"> REF _Ref98407462 \n \h </w:instrText>
      </w:r>
      <w:r w:rsidR="00B10F73">
        <w:fldChar w:fldCharType="separate"/>
      </w:r>
      <w:r w:rsidR="0046215E">
        <w:t>6.8</w:t>
      </w:r>
      <w:r w:rsidR="00B10F73">
        <w:fldChar w:fldCharType="end"/>
      </w:r>
      <w:r w:rsidR="005736DD" w:rsidRPr="00CC5A22">
        <w:t xml:space="preserve">, use the </w:t>
      </w:r>
      <w:r w:rsidR="005736DD" w:rsidRPr="00B10F73">
        <w:t>Project Documents</w:t>
      </w:r>
      <w:r w:rsidR="005736DD" w:rsidRPr="00CC5A22">
        <w:t xml:space="preserve"> for</w:t>
      </w:r>
      <w:r w:rsidR="00A213ED">
        <w:t xml:space="preserve"> any of</w:t>
      </w:r>
      <w:r w:rsidR="005736DD" w:rsidRPr="00CC5A22">
        <w:t xml:space="preserve"> the purposes </w:t>
      </w:r>
      <w:r w:rsidR="00A213ED">
        <w:t>contemplated</w:t>
      </w:r>
      <w:r w:rsidR="005736DD" w:rsidRPr="00CC5A22">
        <w:t xml:space="preserve"> under</w:t>
      </w:r>
      <w:r w:rsidR="005736DD">
        <w:t xml:space="preserve"> subparagraph</w:t>
      </w:r>
      <w:r>
        <w:t>s</w:t>
      </w:r>
      <w:r w:rsidR="005736DD">
        <w:t> </w:t>
      </w:r>
      <w:r w:rsidR="00B10F73">
        <w:fldChar w:fldCharType="begin"/>
      </w:r>
      <w:r w:rsidR="00B10F73">
        <w:instrText xml:space="preserve"> REF _Ref72476754 \n \h </w:instrText>
      </w:r>
      <w:r w:rsidR="00B10F73">
        <w:fldChar w:fldCharType="separate"/>
      </w:r>
      <w:r w:rsidR="0046215E">
        <w:t>(i)</w:t>
      </w:r>
      <w:r w:rsidR="00B10F73">
        <w:fldChar w:fldCharType="end"/>
      </w:r>
      <w:r>
        <w:t xml:space="preserve"> or </w:t>
      </w:r>
      <w:r w:rsidR="003E3FB2">
        <w:fldChar w:fldCharType="begin"/>
      </w:r>
      <w:r w:rsidR="003E3FB2">
        <w:instrText xml:space="preserve"> REF _Ref210894205 \n \h </w:instrText>
      </w:r>
      <w:r w:rsidR="003E3FB2">
        <w:fldChar w:fldCharType="separate"/>
      </w:r>
      <w:r w:rsidR="003E3FB2">
        <w:t>(ii)</w:t>
      </w:r>
      <w:r w:rsidR="003E3FB2">
        <w:fldChar w:fldCharType="end"/>
      </w:r>
      <w:r w:rsidR="005736DD">
        <w:t>.</w:t>
      </w:r>
    </w:p>
    <w:p w14:paraId="21270762" w14:textId="77777777" w:rsidR="00166A7B" w:rsidRDefault="00947627" w:rsidP="00166A7B">
      <w:pPr>
        <w:pStyle w:val="DefenceNormal"/>
      </w:pPr>
      <w:bookmarkStart w:id="316" w:name="_Toc99181286"/>
      <w:bookmarkStart w:id="317" w:name="_Toc99181287"/>
      <w:bookmarkStart w:id="318" w:name="_Toc99181288"/>
      <w:bookmarkStart w:id="319" w:name="_Toc99181289"/>
      <w:bookmarkStart w:id="320" w:name="_Toc99181290"/>
      <w:bookmarkStart w:id="321" w:name="_Toc99181291"/>
      <w:bookmarkStart w:id="322" w:name="_Toc99181292"/>
      <w:bookmarkStart w:id="323" w:name="_Toc99181293"/>
      <w:bookmarkStart w:id="324" w:name="_Toc99181294"/>
      <w:bookmarkStart w:id="325" w:name="_Toc99181295"/>
      <w:bookmarkStart w:id="326" w:name="_Toc99181296"/>
      <w:bookmarkStart w:id="327" w:name="_Toc99181297"/>
      <w:bookmarkStart w:id="328" w:name="_Toc99181298"/>
      <w:bookmarkStart w:id="329" w:name="_Toc99181299"/>
      <w:bookmarkStart w:id="330" w:name="_Toc99181300"/>
      <w:bookmarkStart w:id="331" w:name="_Toc99181301"/>
      <w:bookmarkEnd w:id="166"/>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CA7397">
        <w:br w:type="page"/>
      </w:r>
      <w:bookmarkStart w:id="332" w:name="_Ref71640735"/>
      <w:bookmarkStart w:id="333" w:name="_Ref71640774"/>
      <w:bookmarkStart w:id="334" w:name="_Ref71641560"/>
      <w:bookmarkStart w:id="335" w:name="_Ref71641704"/>
      <w:bookmarkStart w:id="336" w:name="_Toc46757484"/>
    </w:p>
    <w:p w14:paraId="6EA6D1A8" w14:textId="28E62BB2" w:rsidR="00DA7739" w:rsidRPr="005D2C6B" w:rsidRDefault="00DA7739" w:rsidP="00166A7B">
      <w:pPr>
        <w:pStyle w:val="DefenceHeading1"/>
      </w:pPr>
      <w:bookmarkStart w:id="337" w:name="_Ref158473957"/>
      <w:bookmarkStart w:id="338" w:name="_Toc207984961"/>
      <w:r w:rsidRPr="005D2C6B">
        <w:t>PERSONNEL</w:t>
      </w:r>
      <w:bookmarkEnd w:id="332"/>
      <w:bookmarkEnd w:id="333"/>
      <w:bookmarkEnd w:id="334"/>
      <w:bookmarkEnd w:id="335"/>
      <w:bookmarkEnd w:id="336"/>
      <w:bookmarkEnd w:id="337"/>
      <w:bookmarkEnd w:id="338"/>
    </w:p>
    <w:p w14:paraId="10C60196" w14:textId="77777777" w:rsidR="00DA7739" w:rsidRPr="005D2C6B" w:rsidRDefault="00666ADD" w:rsidP="00166A7B">
      <w:pPr>
        <w:pStyle w:val="DefenceHeading2"/>
      </w:pPr>
      <w:bookmarkStart w:id="339" w:name="_Toc46757485"/>
      <w:bookmarkStart w:id="340" w:name="_Toc207984962"/>
      <w:r w:rsidRPr="00CE4628">
        <w:t>Contract Administrator</w:t>
      </w:r>
      <w:bookmarkEnd w:id="339"/>
      <w:bookmarkEnd w:id="340"/>
    </w:p>
    <w:p w14:paraId="17378C2B" w14:textId="537BC7DC" w:rsidR="00DA7739" w:rsidRPr="005D2C6B" w:rsidRDefault="00DA7739" w:rsidP="00C33F70">
      <w:pPr>
        <w:pStyle w:val="DefenceHeading3"/>
      </w:pPr>
      <w:r w:rsidRPr="005D2C6B">
        <w:t xml:space="preserve">The </w:t>
      </w:r>
      <w:r w:rsidR="00944B08" w:rsidRPr="00E2361C">
        <w:t>Contract Administrator</w:t>
      </w:r>
      <w:r w:rsidRPr="005D2C6B">
        <w:t xml:space="preserve"> will give </w:t>
      </w:r>
      <w:r w:rsidR="00723816" w:rsidRPr="00E2361C">
        <w:t>direction</w:t>
      </w:r>
      <w:r w:rsidRPr="00E2361C">
        <w:t>s</w:t>
      </w:r>
      <w:r w:rsidRPr="005D2C6B">
        <w:t xml:space="preserve"> and carry out all of the other functions of the </w:t>
      </w:r>
      <w:r w:rsidR="00944B08" w:rsidRPr="00E2361C">
        <w:t>Contract Administrator</w:t>
      </w:r>
      <w:r w:rsidRPr="005D2C6B">
        <w:t xml:space="preserve"> under the </w:t>
      </w:r>
      <w:r w:rsidR="008A3BB2" w:rsidRPr="00E2361C">
        <w:t>Contract</w:t>
      </w:r>
      <w:r w:rsidRPr="005D2C6B">
        <w:t xml:space="preserve"> as the agent of the </w:t>
      </w:r>
      <w:r w:rsidR="00BF5581" w:rsidRPr="00E2361C">
        <w:t>Commonwealth</w:t>
      </w:r>
      <w:r w:rsidRPr="005D2C6B">
        <w:t xml:space="preserve"> (and not as an independent certifier, assessor or valuer).</w:t>
      </w:r>
    </w:p>
    <w:p w14:paraId="49091BB2" w14:textId="468506E2" w:rsidR="001B55DE" w:rsidRPr="005D2C6B" w:rsidRDefault="00DA7739" w:rsidP="00C33F70">
      <w:pPr>
        <w:pStyle w:val="DefenceHeading3"/>
      </w:pPr>
      <w:r w:rsidRPr="005D2C6B">
        <w:t xml:space="preserve">The </w:t>
      </w:r>
      <w:r w:rsidR="00455CCE" w:rsidRPr="00E2361C">
        <w:t>Contractor</w:t>
      </w:r>
      <w:r w:rsidRPr="005D2C6B">
        <w:t xml:space="preserve"> must</w:t>
      </w:r>
      <w:r w:rsidR="001B55DE" w:rsidRPr="005D2C6B">
        <w:t>:</w:t>
      </w:r>
    </w:p>
    <w:p w14:paraId="7D785FD7" w14:textId="36C64FF2" w:rsidR="00DA7739" w:rsidRPr="005D2C6B" w:rsidRDefault="00DA7739" w:rsidP="000C284D">
      <w:pPr>
        <w:pStyle w:val="DefenceHeading4"/>
      </w:pPr>
      <w:r w:rsidRPr="005D2C6B">
        <w:t xml:space="preserve">comply with any </w:t>
      </w:r>
      <w:r w:rsidR="002A3FB8" w:rsidRPr="00E2361C">
        <w:t>direction</w:t>
      </w:r>
      <w:r w:rsidRPr="005D2C6B">
        <w:t xml:space="preserve"> by the </w:t>
      </w:r>
      <w:r w:rsidR="00944B08" w:rsidRPr="00E2361C">
        <w:t>Contract Administrator</w:t>
      </w:r>
      <w:r w:rsidRPr="005D2C6B">
        <w:t xml:space="preserve"> given or purported to be given under a provision of </w:t>
      </w:r>
      <w:r w:rsidR="009A52D5" w:rsidRPr="005D2C6B">
        <w:t>th</w:t>
      </w:r>
      <w:r w:rsidR="009A52D5">
        <w:t>e</w:t>
      </w:r>
      <w:r w:rsidR="009A52D5" w:rsidRPr="005D2C6B">
        <w:t xml:space="preserve"> </w:t>
      </w:r>
      <w:r w:rsidR="008A3BB2" w:rsidRPr="00E2361C">
        <w:t>Contract</w:t>
      </w:r>
      <w:r w:rsidR="001B55DE" w:rsidRPr="005D2C6B">
        <w:t>; and</w:t>
      </w:r>
    </w:p>
    <w:p w14:paraId="0E01B5B1" w14:textId="49C633C6" w:rsidR="001B55DE" w:rsidRPr="005D2C6B" w:rsidRDefault="001B55DE" w:rsidP="000C284D">
      <w:pPr>
        <w:pStyle w:val="DefenceHeading4"/>
      </w:pPr>
      <w:r w:rsidRPr="005D2C6B">
        <w:t xml:space="preserve">not comply with any </w:t>
      </w:r>
      <w:r w:rsidR="002A3FB8" w:rsidRPr="00E2361C">
        <w:t>direction</w:t>
      </w:r>
      <w:r w:rsidRPr="005D2C6B">
        <w:t xml:space="preserve"> of the </w:t>
      </w:r>
      <w:r w:rsidR="00BF5581" w:rsidRPr="00E2361C">
        <w:t>Commonwealth</w:t>
      </w:r>
      <w:r w:rsidR="005B1833" w:rsidRPr="005D2C6B">
        <w:t xml:space="preserve"> </w:t>
      </w:r>
      <w:r w:rsidRPr="005D2C6B">
        <w:t xml:space="preserve">other than as expressly stated in the </w:t>
      </w:r>
      <w:r w:rsidR="008A3BB2" w:rsidRPr="00E2361C">
        <w:t>Contract</w:t>
      </w:r>
      <w:r w:rsidRPr="005D2C6B">
        <w:t>.</w:t>
      </w:r>
    </w:p>
    <w:p w14:paraId="72A40111" w14:textId="630D5499" w:rsidR="00DA7739" w:rsidRPr="005D2C6B" w:rsidRDefault="00DA7739" w:rsidP="00C33F70">
      <w:pPr>
        <w:pStyle w:val="DefenceHeading3"/>
      </w:pPr>
      <w:r w:rsidRPr="005D2C6B">
        <w:t xml:space="preserve">Except where the </w:t>
      </w:r>
      <w:r w:rsidR="008A3BB2" w:rsidRPr="00E2361C">
        <w:t>Contract</w:t>
      </w:r>
      <w:r w:rsidRPr="005D2C6B">
        <w:t xml:space="preserve"> otherwise provides, the </w:t>
      </w:r>
      <w:r w:rsidR="00944B08" w:rsidRPr="00E2361C">
        <w:t>Contract Administrator</w:t>
      </w:r>
      <w:r w:rsidRPr="005D2C6B">
        <w:t xml:space="preserve"> may give a </w:t>
      </w:r>
      <w:r w:rsidR="002A3FB8" w:rsidRPr="00E2361C">
        <w:t>direction</w:t>
      </w:r>
      <w:r w:rsidRPr="005D2C6B">
        <w:t xml:space="preserve"> orally but will as soon as practicable confirm it in writing.</w:t>
      </w:r>
    </w:p>
    <w:p w14:paraId="18C9EB1B" w14:textId="77777777" w:rsidR="00DA7739" w:rsidRPr="005D2C6B" w:rsidRDefault="00DA7739" w:rsidP="00166A7B">
      <w:pPr>
        <w:pStyle w:val="DefenceHeading2"/>
      </w:pPr>
      <w:bookmarkStart w:id="341" w:name="_Ref71632127"/>
      <w:bookmarkStart w:id="342" w:name="_Ref71632680"/>
      <w:bookmarkStart w:id="343" w:name="_Toc46757486"/>
      <w:bookmarkStart w:id="344" w:name="_Ref64988370"/>
      <w:bookmarkStart w:id="345" w:name="_Toc207984963"/>
      <w:r w:rsidRPr="005D2C6B">
        <w:t xml:space="preserve">Replacement of </w:t>
      </w:r>
      <w:bookmarkEnd w:id="341"/>
      <w:bookmarkEnd w:id="342"/>
      <w:r w:rsidR="00666ADD" w:rsidRPr="00CE4628">
        <w:t>Contract Administrator</w:t>
      </w:r>
      <w:bookmarkEnd w:id="343"/>
      <w:bookmarkEnd w:id="344"/>
      <w:bookmarkEnd w:id="345"/>
    </w:p>
    <w:p w14:paraId="154D1D17" w14:textId="15A9DABB" w:rsidR="00DA7739" w:rsidRPr="005D2C6B" w:rsidRDefault="00DA7739" w:rsidP="00C33F70">
      <w:pPr>
        <w:pStyle w:val="DefenceHeading3"/>
      </w:pPr>
      <w:r w:rsidRPr="005D2C6B">
        <w:t xml:space="preserve">The </w:t>
      </w:r>
      <w:r w:rsidR="00BF5581" w:rsidRPr="00E2361C">
        <w:t>Commonwealth</w:t>
      </w:r>
      <w:r w:rsidR="005B1833" w:rsidRPr="005D2C6B">
        <w:t xml:space="preserve"> </w:t>
      </w:r>
      <w:r w:rsidRPr="005D2C6B">
        <w:t xml:space="preserve">may at any time replace the </w:t>
      </w:r>
      <w:r w:rsidR="00944B08" w:rsidRPr="00E2361C">
        <w:t>Contract Administrator</w:t>
      </w:r>
      <w:r w:rsidRPr="005D2C6B">
        <w:t xml:space="preserve">, in which event the </w:t>
      </w:r>
      <w:r w:rsidR="00BF5581" w:rsidRPr="00E2361C">
        <w:t>Commonwealth</w:t>
      </w:r>
      <w:r w:rsidR="005B1833" w:rsidRPr="005D2C6B">
        <w:t xml:space="preserve"> </w:t>
      </w:r>
      <w:r w:rsidRPr="005D2C6B">
        <w:t xml:space="preserve">will appoint another person as the </w:t>
      </w:r>
      <w:r w:rsidR="00944B08" w:rsidRPr="00E2361C">
        <w:t>Contract Administrator</w:t>
      </w:r>
      <w:r w:rsidRPr="005D2C6B">
        <w:t xml:space="preserve"> and notify the </w:t>
      </w:r>
      <w:r w:rsidR="00455CCE" w:rsidRPr="00E2361C">
        <w:t>Contractor</w:t>
      </w:r>
      <w:r w:rsidRPr="005D2C6B">
        <w:t xml:space="preserve"> of that appointment.</w:t>
      </w:r>
    </w:p>
    <w:p w14:paraId="4A61AA43" w14:textId="5D2A3BA7" w:rsidR="00DA7739" w:rsidRPr="005D2C6B" w:rsidRDefault="00DA7739" w:rsidP="00166A7B">
      <w:pPr>
        <w:pStyle w:val="DefenceHeading3"/>
      </w:pPr>
      <w:r w:rsidRPr="005D2C6B">
        <w:t xml:space="preserve">Any substitute </w:t>
      </w:r>
      <w:r w:rsidR="00944B08" w:rsidRPr="00E2361C">
        <w:t>Contract Administrator</w:t>
      </w:r>
      <w:r w:rsidRPr="005D2C6B">
        <w:t xml:space="preserve"> appointed under </w:t>
      </w:r>
      <w:r w:rsidR="007935E1">
        <w:t>clause</w:t>
      </w:r>
      <w:r w:rsidRPr="005D2C6B">
        <w:t xml:space="preserve"> </w:t>
      </w:r>
      <w:r w:rsidR="0070755E" w:rsidRPr="005D2C6B">
        <w:fldChar w:fldCharType="begin"/>
      </w:r>
      <w:r w:rsidR="0070755E" w:rsidRPr="005D2C6B">
        <w:instrText xml:space="preserve"> REF _Ref71632680 \w \h </w:instrText>
      </w:r>
      <w:r w:rsidR="005D2C6B">
        <w:instrText xml:space="preserve"> \* MERGEFORMAT </w:instrText>
      </w:r>
      <w:r w:rsidR="0070755E" w:rsidRPr="005D2C6B">
        <w:fldChar w:fldCharType="separate"/>
      </w:r>
      <w:r w:rsidR="0046215E">
        <w:t>3.2</w:t>
      </w:r>
      <w:r w:rsidR="0070755E" w:rsidRPr="005D2C6B">
        <w:fldChar w:fldCharType="end"/>
      </w:r>
      <w:r w:rsidRPr="005D2C6B">
        <w:t xml:space="preserve"> will be bound by anything done by the former </w:t>
      </w:r>
      <w:r w:rsidR="00944B08" w:rsidRPr="00E2361C">
        <w:t>Contract Administrator</w:t>
      </w:r>
      <w:r w:rsidRPr="005D2C6B">
        <w:t xml:space="preserve"> to the same extent as the former </w:t>
      </w:r>
      <w:r w:rsidR="00944B08" w:rsidRPr="00E2361C">
        <w:t>Contract Administrator</w:t>
      </w:r>
      <w:r w:rsidRPr="005D2C6B">
        <w:t xml:space="preserve"> would have been bound.</w:t>
      </w:r>
    </w:p>
    <w:p w14:paraId="1FCD9AF1" w14:textId="77777777" w:rsidR="00DA7739" w:rsidRPr="005D2C6B" w:rsidRDefault="00DA7739" w:rsidP="00166A7B">
      <w:pPr>
        <w:pStyle w:val="DefenceHeading2"/>
      </w:pPr>
      <w:bookmarkStart w:id="346" w:name="_Ref71635958"/>
      <w:bookmarkStart w:id="347" w:name="_Toc46757487"/>
      <w:bookmarkStart w:id="348" w:name="_Toc207984964"/>
      <w:r w:rsidRPr="005D2C6B">
        <w:t>Parties' Conduct</w:t>
      </w:r>
      <w:bookmarkEnd w:id="346"/>
      <w:bookmarkEnd w:id="347"/>
      <w:bookmarkEnd w:id="348"/>
    </w:p>
    <w:p w14:paraId="2DBDD7C8" w14:textId="500712DF" w:rsidR="00DA7739" w:rsidRPr="005D2C6B" w:rsidRDefault="00DA7739" w:rsidP="001757C5">
      <w:pPr>
        <w:pStyle w:val="DefenceNormal"/>
      </w:pPr>
      <w:r w:rsidRPr="005D2C6B">
        <w:t xml:space="preserve">Without limiting any of the rights or obligations of the </w:t>
      </w:r>
      <w:r w:rsidR="00BF5581" w:rsidRPr="00E2361C">
        <w:t>Commonwealth</w:t>
      </w:r>
      <w:r w:rsidR="005B1833" w:rsidRPr="005D2C6B">
        <w:t xml:space="preserve"> </w:t>
      </w:r>
      <w:r w:rsidRPr="005D2C6B">
        <w:t xml:space="preserve">and </w:t>
      </w:r>
      <w:r w:rsidR="00455CCE" w:rsidRPr="00E2361C">
        <w:t>Contractor</w:t>
      </w:r>
      <w:r w:rsidRPr="005D2C6B">
        <w:t xml:space="preserve"> under the </w:t>
      </w:r>
      <w:r w:rsidR="008A3BB2" w:rsidRPr="00E2361C">
        <w:t>Contract</w:t>
      </w:r>
      <w:r w:rsidRPr="005D2C6B">
        <w:t xml:space="preserve">, the </w:t>
      </w:r>
      <w:r w:rsidR="00BF5581" w:rsidRPr="00E2361C">
        <w:t>Commonwealth</w:t>
      </w:r>
      <w:r w:rsidR="005B1833" w:rsidRPr="005D2C6B">
        <w:t xml:space="preserve"> </w:t>
      </w:r>
      <w:r w:rsidRPr="005D2C6B">
        <w:t xml:space="preserve">and </w:t>
      </w:r>
      <w:r w:rsidR="00455CCE" w:rsidRPr="00E2361C">
        <w:t>Contractor</w:t>
      </w:r>
      <w:r w:rsidRPr="005D2C6B">
        <w:t xml:space="preserve"> must co-operate with each other in carrying out their obligations under the </w:t>
      </w:r>
      <w:r w:rsidR="008A3BB2" w:rsidRPr="00E2361C">
        <w:t>Contract</w:t>
      </w:r>
      <w:r w:rsidRPr="005D2C6B">
        <w:t>.</w:t>
      </w:r>
    </w:p>
    <w:p w14:paraId="670BF164" w14:textId="77777777" w:rsidR="00DA7739" w:rsidRPr="005D2C6B" w:rsidRDefault="00666ADD" w:rsidP="00166A7B">
      <w:pPr>
        <w:pStyle w:val="DefenceHeading2"/>
      </w:pPr>
      <w:bookmarkStart w:id="349" w:name="_Ref71632704"/>
      <w:bookmarkStart w:id="350" w:name="_Ref71641727"/>
      <w:bookmarkStart w:id="351" w:name="_Toc46757488"/>
      <w:bookmarkStart w:id="352" w:name="_Toc207984965"/>
      <w:r w:rsidRPr="00CE4628">
        <w:t>Contract Administrator</w:t>
      </w:r>
      <w:r w:rsidR="00DA7739" w:rsidRPr="005D2C6B">
        <w:t>'s Representative</w:t>
      </w:r>
      <w:bookmarkEnd w:id="349"/>
      <w:bookmarkEnd w:id="350"/>
      <w:bookmarkEnd w:id="351"/>
      <w:bookmarkEnd w:id="352"/>
    </w:p>
    <w:p w14:paraId="50386C15" w14:textId="246502FB" w:rsidR="00DA7739" w:rsidRPr="005D2C6B" w:rsidRDefault="00DA7739" w:rsidP="00C33F70">
      <w:pPr>
        <w:pStyle w:val="DefenceHeading3"/>
      </w:pPr>
      <w:r w:rsidRPr="005D2C6B">
        <w:t xml:space="preserve">The </w:t>
      </w:r>
      <w:r w:rsidR="00944B08" w:rsidRPr="00E2361C">
        <w:t>Contract Administrator</w:t>
      </w:r>
      <w:r w:rsidRPr="005D2C6B">
        <w:t xml:space="preserve"> may:</w:t>
      </w:r>
    </w:p>
    <w:p w14:paraId="0A2161A1" w14:textId="1A2F882A" w:rsidR="00DA7739" w:rsidRPr="005D2C6B" w:rsidRDefault="00DA7739" w:rsidP="000C284D">
      <w:pPr>
        <w:pStyle w:val="DefenceHeading4"/>
      </w:pPr>
      <w:bookmarkStart w:id="353" w:name="_Ref114047572"/>
      <w:bookmarkStart w:id="354" w:name="_Ref106700025"/>
      <w:r w:rsidRPr="005D2C6B">
        <w:t xml:space="preserve">by written notice to the </w:t>
      </w:r>
      <w:r w:rsidR="00455CCE" w:rsidRPr="00E2361C">
        <w:t>Contractor</w:t>
      </w:r>
      <w:r w:rsidRPr="005D2C6B">
        <w:t xml:space="preserve"> appoint persons to exercise any of the </w:t>
      </w:r>
      <w:r w:rsidR="00944B08" w:rsidRPr="00E2361C">
        <w:t>Contract Administrator</w:t>
      </w:r>
      <w:r w:rsidRPr="005D2C6B">
        <w:t xml:space="preserve">'s functions under the </w:t>
      </w:r>
      <w:r w:rsidR="008A3BB2" w:rsidRPr="00E2361C">
        <w:t>Contract</w:t>
      </w:r>
      <w:r w:rsidRPr="005D2C6B">
        <w:t>;</w:t>
      </w:r>
      <w:bookmarkEnd w:id="353"/>
      <w:r w:rsidR="00E51607">
        <w:t xml:space="preserve"> </w:t>
      </w:r>
      <w:bookmarkStart w:id="355" w:name="_Ref52542333"/>
      <w:r w:rsidRPr="005D2C6B">
        <w:t>and</w:t>
      </w:r>
      <w:bookmarkEnd w:id="354"/>
      <w:bookmarkEnd w:id="355"/>
    </w:p>
    <w:p w14:paraId="3DAB0B92" w14:textId="71249106" w:rsidR="00DA7739" w:rsidRPr="005D2C6B" w:rsidRDefault="00DA7739" w:rsidP="000C284D">
      <w:pPr>
        <w:pStyle w:val="DefenceHeading4"/>
      </w:pPr>
      <w:r w:rsidRPr="005D2C6B">
        <w:t xml:space="preserve">revoke any appointment under </w:t>
      </w:r>
      <w:r w:rsidR="00511F8B">
        <w:t>sub</w:t>
      </w:r>
      <w:r w:rsidRPr="005D2C6B">
        <w:t xml:space="preserve">paragraph </w:t>
      </w:r>
      <w:r w:rsidR="00DC6803">
        <w:fldChar w:fldCharType="begin"/>
      </w:r>
      <w:r w:rsidR="00DC6803">
        <w:instrText xml:space="preserve"> REF _Ref106700025 \n \h </w:instrText>
      </w:r>
      <w:r w:rsidR="00DC6803">
        <w:fldChar w:fldCharType="separate"/>
      </w:r>
      <w:r w:rsidR="0046215E">
        <w:t>(i)</w:t>
      </w:r>
      <w:r w:rsidR="00DC6803">
        <w:fldChar w:fldCharType="end"/>
      </w:r>
      <w:r w:rsidRPr="005D2C6B">
        <w:t xml:space="preserve"> by notice in writing to the </w:t>
      </w:r>
      <w:r w:rsidR="00455CCE" w:rsidRPr="00E2361C">
        <w:t>Contractor</w:t>
      </w:r>
      <w:r w:rsidRPr="005D2C6B">
        <w:t>.</w:t>
      </w:r>
    </w:p>
    <w:p w14:paraId="65E7AEB6" w14:textId="4ACABE9A" w:rsidR="001B4548" w:rsidRPr="005D2C6B" w:rsidRDefault="001B4548" w:rsidP="00C33F70">
      <w:pPr>
        <w:pStyle w:val="DefenceHeading3"/>
      </w:pPr>
      <w:r w:rsidRPr="005D2C6B">
        <w:t xml:space="preserve">As at the </w:t>
      </w:r>
      <w:r w:rsidR="00F714BA" w:rsidRPr="008C0A5A">
        <w:t>Award Date</w:t>
      </w:r>
      <w:r w:rsidRPr="005D2C6B">
        <w:t xml:space="preserve">, the </w:t>
      </w:r>
      <w:r w:rsidR="00944B08" w:rsidRPr="00E2361C">
        <w:t>Contract Administrator</w:t>
      </w:r>
      <w:r w:rsidRPr="005D2C6B">
        <w:t xml:space="preserve"> is deemed to have appointed the persons </w:t>
      </w:r>
      <w:r w:rsidR="0038669C">
        <w:t>specified</w:t>
      </w:r>
      <w:r w:rsidRPr="005D2C6B">
        <w:t xml:space="preserve"> in the </w:t>
      </w:r>
      <w:r w:rsidR="000B3220" w:rsidRPr="00E2361C">
        <w:t>Contract Particulars</w:t>
      </w:r>
      <w:r w:rsidRPr="005D2C6B">
        <w:t xml:space="preserve"> to carry out the functions </w:t>
      </w:r>
      <w:r w:rsidR="0038669C">
        <w:t>specified</w:t>
      </w:r>
      <w:r w:rsidRPr="005D2C6B">
        <w:t xml:space="preserve"> in the </w:t>
      </w:r>
      <w:r w:rsidR="000B3220" w:rsidRPr="00E2361C">
        <w:t>Contract Particulars</w:t>
      </w:r>
      <w:r w:rsidRPr="005D2C6B">
        <w:t>.</w:t>
      </w:r>
    </w:p>
    <w:p w14:paraId="042671AF" w14:textId="00F56076" w:rsidR="00DA7739" w:rsidRPr="005D2C6B" w:rsidRDefault="00DA7739" w:rsidP="00166A7B">
      <w:pPr>
        <w:pStyle w:val="DefenceHeading3"/>
      </w:pPr>
      <w:r w:rsidRPr="005D2C6B">
        <w:t xml:space="preserve">All references in the </w:t>
      </w:r>
      <w:r w:rsidR="008A3BB2" w:rsidRPr="00E2361C">
        <w:t>Contract</w:t>
      </w:r>
      <w:r w:rsidRPr="005D2C6B">
        <w:t xml:space="preserve"> to </w:t>
      </w:r>
      <w:r w:rsidR="00BA2299">
        <w:t xml:space="preserve">the </w:t>
      </w:r>
      <w:r w:rsidR="00944B08" w:rsidRPr="00E2361C">
        <w:t>Contract Administrator</w:t>
      </w:r>
      <w:r w:rsidRPr="005D2C6B">
        <w:t xml:space="preserve"> include a reference to a representative appointed under </w:t>
      </w:r>
      <w:r w:rsidR="007935E1">
        <w:t>clause</w:t>
      </w:r>
      <w:r w:rsidR="0070755E" w:rsidRPr="005D2C6B">
        <w:t> </w:t>
      </w:r>
      <w:r w:rsidR="0070755E" w:rsidRPr="005D2C6B">
        <w:fldChar w:fldCharType="begin"/>
      </w:r>
      <w:r w:rsidR="0070755E" w:rsidRPr="005D2C6B">
        <w:instrText xml:space="preserve"> REF _Ref71632704 \w \h </w:instrText>
      </w:r>
      <w:r w:rsidR="005D2C6B">
        <w:instrText xml:space="preserve"> \* MERGEFORMAT </w:instrText>
      </w:r>
      <w:r w:rsidR="0070755E" w:rsidRPr="005D2C6B">
        <w:fldChar w:fldCharType="separate"/>
      </w:r>
      <w:r w:rsidR="0046215E">
        <w:t>3.4</w:t>
      </w:r>
      <w:r w:rsidR="0070755E" w:rsidRPr="005D2C6B">
        <w:fldChar w:fldCharType="end"/>
      </w:r>
      <w:r w:rsidRPr="005D2C6B">
        <w:t>.</w:t>
      </w:r>
    </w:p>
    <w:p w14:paraId="51E3F9D3" w14:textId="77777777" w:rsidR="00DA7739" w:rsidRPr="005D2C6B" w:rsidRDefault="009A5A78" w:rsidP="00166A7B">
      <w:pPr>
        <w:pStyle w:val="DefenceHeading2"/>
      </w:pPr>
      <w:bookmarkStart w:id="356" w:name="_Ref449630471"/>
      <w:bookmarkStart w:id="357" w:name="_Toc46757489"/>
      <w:bookmarkStart w:id="358" w:name="_Toc207984966"/>
      <w:r w:rsidRPr="00CE4628">
        <w:t>Contractor's Representative</w:t>
      </w:r>
      <w:bookmarkEnd w:id="356"/>
      <w:bookmarkEnd w:id="357"/>
      <w:bookmarkEnd w:id="358"/>
    </w:p>
    <w:p w14:paraId="31F3F6C9" w14:textId="7F57F45A" w:rsidR="00DA7739" w:rsidRPr="005D2C6B" w:rsidRDefault="00DA7739" w:rsidP="00C33F70">
      <w:pPr>
        <w:pStyle w:val="DefenceHeading3"/>
      </w:pPr>
      <w:r w:rsidRPr="005D2C6B">
        <w:t xml:space="preserve">The </w:t>
      </w:r>
      <w:r w:rsidR="00455CCE" w:rsidRPr="00E2361C">
        <w:t>Contractor</w:t>
      </w:r>
      <w:r w:rsidRPr="005D2C6B">
        <w:t xml:space="preserve"> must ensure that the </w:t>
      </w:r>
      <w:r w:rsidR="000B3220" w:rsidRPr="00E2361C">
        <w:t>Contractor's Representative</w:t>
      </w:r>
      <w:r w:rsidRPr="005D2C6B">
        <w:t xml:space="preserve"> is present on the </w:t>
      </w:r>
      <w:r w:rsidR="00453849" w:rsidRPr="00E2361C">
        <w:t>Site</w:t>
      </w:r>
      <w:r w:rsidRPr="005D2C6B">
        <w:t xml:space="preserve"> at all times reasonably necessary to ensure that the </w:t>
      </w:r>
      <w:r w:rsidR="00455CCE" w:rsidRPr="00E2361C">
        <w:t>Contractor</w:t>
      </w:r>
      <w:r w:rsidRPr="005D2C6B">
        <w:t xml:space="preserve"> is complying with its obligations under the </w:t>
      </w:r>
      <w:r w:rsidR="008A3BB2" w:rsidRPr="00E2361C">
        <w:t>Contract</w:t>
      </w:r>
      <w:r w:rsidRPr="005D2C6B">
        <w:t>.</w:t>
      </w:r>
    </w:p>
    <w:p w14:paraId="774F3C68" w14:textId="1856AEC6" w:rsidR="00DA7739" w:rsidRPr="005D2C6B" w:rsidRDefault="00DA7739" w:rsidP="00C33F70">
      <w:pPr>
        <w:pStyle w:val="DefenceHeading3"/>
      </w:pPr>
      <w:r w:rsidRPr="005D2C6B">
        <w:t xml:space="preserve">A </w:t>
      </w:r>
      <w:r w:rsidR="002A3FB8" w:rsidRPr="00E2361C">
        <w:t>direction</w:t>
      </w:r>
      <w:r w:rsidRPr="005D2C6B">
        <w:t xml:space="preserve"> is deemed to be given to the </w:t>
      </w:r>
      <w:r w:rsidR="00455CCE" w:rsidRPr="00E2361C">
        <w:t>Contractor</w:t>
      </w:r>
      <w:r w:rsidRPr="005D2C6B">
        <w:t xml:space="preserve"> if it is given to the </w:t>
      </w:r>
      <w:r w:rsidR="000B3220" w:rsidRPr="00E2361C">
        <w:t>Contractor's Representative</w:t>
      </w:r>
      <w:r w:rsidRPr="005D2C6B">
        <w:t>.</w:t>
      </w:r>
    </w:p>
    <w:p w14:paraId="35CD553F" w14:textId="77777777" w:rsidR="00DA7739" w:rsidRPr="005D2C6B" w:rsidRDefault="00DA7739" w:rsidP="00166A7B">
      <w:pPr>
        <w:pStyle w:val="DefenceHeading2"/>
      </w:pPr>
      <w:bookmarkStart w:id="359" w:name="_Ref71632154"/>
      <w:bookmarkStart w:id="360" w:name="_Ref465263047"/>
      <w:bookmarkStart w:id="361" w:name="_Toc46757490"/>
      <w:bookmarkStart w:id="362" w:name="_Toc207984967"/>
      <w:r w:rsidRPr="005D2C6B">
        <w:t>Key People</w:t>
      </w:r>
      <w:bookmarkEnd w:id="359"/>
      <w:r w:rsidR="00DE7525">
        <w:t xml:space="preserve"> for the Contractor's Activities</w:t>
      </w:r>
      <w:bookmarkEnd w:id="360"/>
      <w:bookmarkEnd w:id="361"/>
      <w:bookmarkEnd w:id="362"/>
    </w:p>
    <w:p w14:paraId="214C2848" w14:textId="60963B03" w:rsidR="00DA7739" w:rsidRPr="005D2C6B" w:rsidRDefault="00DA7739" w:rsidP="001757C5">
      <w:pPr>
        <w:pStyle w:val="DefenceNormal"/>
      </w:pPr>
      <w:r w:rsidRPr="005D2C6B">
        <w:t xml:space="preserve">The </w:t>
      </w:r>
      <w:r w:rsidR="00455CCE" w:rsidRPr="00E2361C">
        <w:t>Contractor</w:t>
      </w:r>
      <w:r w:rsidRPr="005D2C6B">
        <w:t xml:space="preserve"> must:</w:t>
      </w:r>
    </w:p>
    <w:p w14:paraId="01B21632" w14:textId="01539C47" w:rsidR="00DA7739" w:rsidRPr="005D2C6B" w:rsidRDefault="00DA7739" w:rsidP="00C33F70">
      <w:pPr>
        <w:pStyle w:val="DefenceHeading3"/>
      </w:pPr>
      <w:bookmarkStart w:id="363" w:name="_Ref71641743"/>
      <w:r w:rsidRPr="005D2C6B">
        <w:t xml:space="preserve">employ those people specified in the </w:t>
      </w:r>
      <w:r w:rsidR="000B3220" w:rsidRPr="00E2361C">
        <w:t>Contract Particulars</w:t>
      </w:r>
      <w:r w:rsidRPr="005D2C6B">
        <w:t xml:space="preserve">, including the </w:t>
      </w:r>
      <w:r w:rsidR="000B3220" w:rsidRPr="00E2361C">
        <w:t>Contractor's Representative</w:t>
      </w:r>
      <w:r w:rsidR="00127317">
        <w:t xml:space="preserve"> </w:t>
      </w:r>
      <w:r w:rsidR="00770B0B">
        <w:t xml:space="preserve">and </w:t>
      </w:r>
      <w:r w:rsidR="00437E8B" w:rsidRPr="00E2361C">
        <w:t>Quality Manager</w:t>
      </w:r>
      <w:r w:rsidR="00770B0B">
        <w:t xml:space="preserve"> </w:t>
      </w:r>
      <w:r w:rsidRPr="005D2C6B">
        <w:t xml:space="preserve">in the jobs specified in the </w:t>
      </w:r>
      <w:r w:rsidR="000B3220" w:rsidRPr="00E2361C">
        <w:t>Contract Particulars</w:t>
      </w:r>
      <w:r w:rsidRPr="005D2C6B">
        <w:t>;</w:t>
      </w:r>
      <w:bookmarkEnd w:id="363"/>
    </w:p>
    <w:p w14:paraId="280A2CF2" w14:textId="5063ED0F" w:rsidR="00DA7739" w:rsidRPr="005D2C6B" w:rsidRDefault="00DA7739" w:rsidP="00166A7B">
      <w:pPr>
        <w:pStyle w:val="DefenceHeading3"/>
      </w:pPr>
      <w:r w:rsidRPr="005D2C6B">
        <w:t xml:space="preserve">subject to paragraph </w:t>
      </w:r>
      <w:r w:rsidR="0015689B" w:rsidRPr="005D2C6B">
        <w:fldChar w:fldCharType="begin"/>
      </w:r>
      <w:r w:rsidR="0015689B" w:rsidRPr="005D2C6B">
        <w:instrText xml:space="preserve"> REF _Ref114286458 \r \h </w:instrText>
      </w:r>
      <w:r w:rsidR="005D2C6B">
        <w:instrText xml:space="preserve"> \* MERGEFORMAT </w:instrText>
      </w:r>
      <w:r w:rsidR="0015689B" w:rsidRPr="005D2C6B">
        <w:fldChar w:fldCharType="separate"/>
      </w:r>
      <w:r w:rsidR="0046215E">
        <w:t>(c)</w:t>
      </w:r>
      <w:r w:rsidR="0015689B" w:rsidRPr="005D2C6B">
        <w:fldChar w:fldCharType="end"/>
      </w:r>
      <w:r w:rsidRPr="005D2C6B">
        <w:t xml:space="preserve">, not replace the people referred to in paragraph </w:t>
      </w:r>
      <w:r w:rsidR="0015689B" w:rsidRPr="005D2C6B">
        <w:fldChar w:fldCharType="begin"/>
      </w:r>
      <w:r w:rsidR="0015689B" w:rsidRPr="005D2C6B">
        <w:instrText xml:space="preserve"> REF _Ref71641743 \r \h </w:instrText>
      </w:r>
      <w:r w:rsidR="005D2C6B">
        <w:instrText xml:space="preserve"> \* MERGEFORMAT </w:instrText>
      </w:r>
      <w:r w:rsidR="0015689B" w:rsidRPr="005D2C6B">
        <w:fldChar w:fldCharType="separate"/>
      </w:r>
      <w:r w:rsidR="0046215E">
        <w:t>(a)</w:t>
      </w:r>
      <w:r w:rsidR="0015689B" w:rsidRPr="005D2C6B">
        <w:fldChar w:fldCharType="end"/>
      </w:r>
      <w:r w:rsidRPr="005D2C6B">
        <w:t xml:space="preserve"> without the </w:t>
      </w:r>
      <w:r w:rsidR="007E7384" w:rsidRPr="00E2361C">
        <w:t>Contract Administrator</w:t>
      </w:r>
      <w:r w:rsidRPr="00E2361C">
        <w:t>'s</w:t>
      </w:r>
      <w:r w:rsidRPr="005D2C6B">
        <w:t xml:space="preserve"> prior written </w:t>
      </w:r>
      <w:r w:rsidR="00076933">
        <w:t>a</w:t>
      </w:r>
      <w:r w:rsidR="00CC399D" w:rsidRPr="00076933">
        <w:t>pproval</w:t>
      </w:r>
      <w:r w:rsidRPr="005D2C6B">
        <w:t>; and</w:t>
      </w:r>
    </w:p>
    <w:p w14:paraId="296AFCE9" w14:textId="00A8169A" w:rsidR="00DA7739" w:rsidRPr="005D2C6B" w:rsidRDefault="00DA7739" w:rsidP="00166A7B">
      <w:pPr>
        <w:pStyle w:val="DefenceHeading3"/>
      </w:pPr>
      <w:bookmarkStart w:id="364" w:name="_Ref114286458"/>
      <w:r w:rsidRPr="005D2C6B">
        <w:t xml:space="preserve">if any of the people referred to in paragraph </w:t>
      </w:r>
      <w:r w:rsidR="0015689B" w:rsidRPr="005D2C6B">
        <w:fldChar w:fldCharType="begin"/>
      </w:r>
      <w:r w:rsidR="0015689B" w:rsidRPr="005D2C6B">
        <w:instrText xml:space="preserve"> REF _Ref71641743 \r \h </w:instrText>
      </w:r>
      <w:r w:rsidR="005D2C6B">
        <w:instrText xml:space="preserve"> \* MERGEFORMAT </w:instrText>
      </w:r>
      <w:r w:rsidR="0015689B" w:rsidRPr="005D2C6B">
        <w:fldChar w:fldCharType="separate"/>
      </w:r>
      <w:r w:rsidR="0046215E">
        <w:t>(a)</w:t>
      </w:r>
      <w:r w:rsidR="0015689B" w:rsidRPr="005D2C6B">
        <w:fldChar w:fldCharType="end"/>
      </w:r>
      <w:r w:rsidRPr="005D2C6B">
        <w:t xml:space="preserve"> die, become seriously ill or resign from the employment of the </w:t>
      </w:r>
      <w:r w:rsidR="00455CCE" w:rsidRPr="00E2361C">
        <w:t>Contractor</w:t>
      </w:r>
      <w:r w:rsidRPr="005D2C6B">
        <w:t xml:space="preserve">, replace them with persons approved by the </w:t>
      </w:r>
      <w:r w:rsidR="00944B08" w:rsidRPr="00E2361C">
        <w:t>Contract Administrator</w:t>
      </w:r>
      <w:r w:rsidRPr="005D2C6B">
        <w:t xml:space="preserve"> of at least equivalent experience, ability and expertise.</w:t>
      </w:r>
      <w:bookmarkEnd w:id="364"/>
    </w:p>
    <w:p w14:paraId="08753B95" w14:textId="77777777" w:rsidR="00DA7739" w:rsidRPr="005D2C6B" w:rsidRDefault="00DA7739" w:rsidP="00166A7B">
      <w:pPr>
        <w:pStyle w:val="DefenceHeading2"/>
      </w:pPr>
      <w:bookmarkStart w:id="365" w:name="_Ref72042888"/>
      <w:bookmarkStart w:id="366" w:name="_Toc46757491"/>
      <w:bookmarkStart w:id="367" w:name="_Toc207984968"/>
      <w:r w:rsidRPr="005D2C6B">
        <w:t>Removal of Persons</w:t>
      </w:r>
      <w:bookmarkEnd w:id="365"/>
      <w:bookmarkEnd w:id="366"/>
      <w:bookmarkEnd w:id="367"/>
    </w:p>
    <w:p w14:paraId="147B7ACE" w14:textId="78D82CCB" w:rsidR="00DA7739" w:rsidRPr="005D2C6B" w:rsidRDefault="00DA7739" w:rsidP="00C33F70">
      <w:pPr>
        <w:pStyle w:val="DefenceHeading3"/>
      </w:pPr>
      <w:r w:rsidRPr="005D2C6B">
        <w:t xml:space="preserve">The </w:t>
      </w:r>
      <w:r w:rsidR="00944B08" w:rsidRPr="00E2361C">
        <w:t>Contract Administrator</w:t>
      </w:r>
      <w:r w:rsidRPr="005D2C6B">
        <w:t xml:space="preserve"> may by notice in writing instruct the </w:t>
      </w:r>
      <w:r w:rsidR="00455CCE" w:rsidRPr="00E2361C">
        <w:t>Contractor</w:t>
      </w:r>
      <w:r w:rsidRPr="005D2C6B">
        <w:t xml:space="preserve"> to remove any person from the </w:t>
      </w:r>
      <w:r w:rsidR="00453849" w:rsidRPr="00E2361C">
        <w:t>Site</w:t>
      </w:r>
      <w:r w:rsidRPr="005D2C6B">
        <w:t xml:space="preserve"> or the </w:t>
      </w:r>
      <w:r w:rsidR="000B3220" w:rsidRPr="00E2361C">
        <w:t>Contractor's Activities</w:t>
      </w:r>
      <w:r w:rsidRPr="005D2C6B">
        <w:t xml:space="preserve"> who in the reasonable opinion of the </w:t>
      </w:r>
      <w:r w:rsidR="00944B08" w:rsidRPr="00E2361C">
        <w:t>Contract Administrator</w:t>
      </w:r>
      <w:r w:rsidRPr="005D2C6B">
        <w:t xml:space="preserve"> is guilty of misconduct or is incompetent or negligent.</w:t>
      </w:r>
    </w:p>
    <w:p w14:paraId="6022E2BD" w14:textId="4DD37637" w:rsidR="00DA7739" w:rsidRPr="005D2C6B" w:rsidRDefault="00DA7739" w:rsidP="00C33F70">
      <w:pPr>
        <w:pStyle w:val="DefenceHeading3"/>
      </w:pPr>
      <w:r w:rsidRPr="005D2C6B">
        <w:t xml:space="preserve">The </w:t>
      </w:r>
      <w:r w:rsidR="00455CCE" w:rsidRPr="00E2361C">
        <w:t>Contractor</w:t>
      </w:r>
      <w:r w:rsidRPr="005D2C6B">
        <w:t xml:space="preserve"> must ensure that this person is not again </w:t>
      </w:r>
      <w:r w:rsidR="006337BA">
        <w:t xml:space="preserve">involved </w:t>
      </w:r>
      <w:r w:rsidRPr="005D2C6B">
        <w:t xml:space="preserve">in the </w:t>
      </w:r>
      <w:r w:rsidR="000B3220" w:rsidRPr="00E2361C">
        <w:t>Contractor's Activities</w:t>
      </w:r>
      <w:r w:rsidRPr="005D2C6B">
        <w:t>.</w:t>
      </w:r>
    </w:p>
    <w:p w14:paraId="35614573" w14:textId="77777777" w:rsidR="00DA7739" w:rsidRPr="005D2C6B" w:rsidRDefault="00DA7739" w:rsidP="00166A7B">
      <w:pPr>
        <w:pStyle w:val="DefenceHeading2"/>
      </w:pPr>
      <w:bookmarkStart w:id="368" w:name="_Toc46757492"/>
      <w:bookmarkStart w:id="369" w:name="_Toc207984969"/>
      <w:r w:rsidRPr="005D2C6B">
        <w:t>Industrial Relations</w:t>
      </w:r>
      <w:bookmarkEnd w:id="368"/>
      <w:bookmarkEnd w:id="369"/>
    </w:p>
    <w:p w14:paraId="6FB22FFB" w14:textId="00B52278" w:rsidR="00DA7739" w:rsidRPr="005D2C6B" w:rsidRDefault="002C2220" w:rsidP="001757C5">
      <w:pPr>
        <w:pStyle w:val="DefenceNormal"/>
      </w:pPr>
      <w:r>
        <w:t>I</w:t>
      </w:r>
      <w:r w:rsidR="00DA7739" w:rsidRPr="005D2C6B">
        <w:t xml:space="preserve">n carrying out the </w:t>
      </w:r>
      <w:r w:rsidR="000B3220" w:rsidRPr="00E2361C">
        <w:t>Contractor's Activities</w:t>
      </w:r>
      <w:r w:rsidR="00E51607">
        <w:t>, the Contractor must</w:t>
      </w:r>
      <w:r w:rsidR="00DA7739" w:rsidRPr="005D2C6B">
        <w:t>:</w:t>
      </w:r>
    </w:p>
    <w:p w14:paraId="21E79CE8" w14:textId="77777777" w:rsidR="00DA7739" w:rsidRPr="005D2C6B" w:rsidRDefault="00DA7739" w:rsidP="00C33F70">
      <w:pPr>
        <w:pStyle w:val="DefenceHeading3"/>
      </w:pPr>
      <w:r w:rsidRPr="005D2C6B">
        <w:t>assume sole responsibility for and manage all aspects of industrial relations;</w:t>
      </w:r>
    </w:p>
    <w:p w14:paraId="4D7B3956" w14:textId="41025135" w:rsidR="00DA7739" w:rsidRPr="005D2C6B" w:rsidRDefault="00DA7739" w:rsidP="00C33F70">
      <w:pPr>
        <w:pStyle w:val="DefenceHeading3"/>
      </w:pPr>
      <w:r w:rsidRPr="005D2C6B">
        <w:t xml:space="preserve">ensure that the rates of pay and conditions of employment specified in all relevant industrial awards </w:t>
      </w:r>
      <w:r w:rsidR="009C5FBA" w:rsidRPr="005D2C6B">
        <w:t xml:space="preserve">and </w:t>
      </w:r>
      <w:r w:rsidRPr="005D2C6B">
        <w:t xml:space="preserve">enterprise agreements and any relevant </w:t>
      </w:r>
      <w:r w:rsidR="00C07B03" w:rsidRPr="00E2361C">
        <w:t>Statutory Requirements</w:t>
      </w:r>
      <w:r w:rsidRPr="005D2C6B">
        <w:t xml:space="preserve">, for all employees engaged by any person, are always observed in full; </w:t>
      </w:r>
    </w:p>
    <w:p w14:paraId="0B5375E8" w14:textId="66DC4E0E" w:rsidR="00DA7739" w:rsidRPr="005D2C6B" w:rsidRDefault="00DA7739" w:rsidP="00C33F70">
      <w:pPr>
        <w:pStyle w:val="DefenceHeading3"/>
      </w:pPr>
      <w:r w:rsidRPr="005D2C6B">
        <w:t xml:space="preserve">keep the </w:t>
      </w:r>
      <w:r w:rsidR="00944B08" w:rsidRPr="00E2361C">
        <w:t>Contract Administrator</w:t>
      </w:r>
      <w:r w:rsidRPr="005D2C6B">
        <w:t xml:space="preserve"> fully and promptly informed of industrial relations problems or issues which affect or are likely to affect the carrying out of the </w:t>
      </w:r>
      <w:r w:rsidR="000B3220" w:rsidRPr="00E2361C">
        <w:t>Contractor's Activities</w:t>
      </w:r>
      <w:r w:rsidRPr="005D2C6B">
        <w:t>; and</w:t>
      </w:r>
    </w:p>
    <w:p w14:paraId="1BDEFAB5" w14:textId="009EA1F3" w:rsidR="00DA7739" w:rsidRPr="005D2C6B" w:rsidRDefault="00DA7739" w:rsidP="00C33F70">
      <w:pPr>
        <w:pStyle w:val="DefenceHeading3"/>
      </w:pPr>
      <w:r w:rsidRPr="005D2C6B">
        <w:t xml:space="preserve">comply with all other requirements of the </w:t>
      </w:r>
      <w:r w:rsidR="008A3BB2" w:rsidRPr="00E2361C">
        <w:t>Contract</w:t>
      </w:r>
      <w:r w:rsidR="006B05BB">
        <w:t xml:space="preserve"> </w:t>
      </w:r>
      <w:r w:rsidRPr="005D2C6B">
        <w:t xml:space="preserve">relating to industrial </w:t>
      </w:r>
      <w:r w:rsidR="00EE4517" w:rsidRPr="005D2C6B">
        <w:t>relations</w:t>
      </w:r>
      <w:r w:rsidRPr="005D2C6B">
        <w:t>.</w:t>
      </w:r>
    </w:p>
    <w:p w14:paraId="5444B8C9" w14:textId="77777777" w:rsidR="00075300" w:rsidRDefault="00075300" w:rsidP="00224EC6">
      <w:pPr>
        <w:pStyle w:val="DefenceHeading2"/>
      </w:pPr>
      <w:bookmarkStart w:id="370" w:name="_Ref446523478"/>
      <w:bookmarkStart w:id="371" w:name="_Toc46757493"/>
      <w:bookmarkStart w:id="372" w:name="_Toc207984970"/>
      <w:bookmarkStart w:id="373" w:name="_Ref309223794"/>
      <w:bookmarkStart w:id="374" w:name="_Ref309225642"/>
      <w:r>
        <w:t>Monthly Meeting</w:t>
      </w:r>
      <w:bookmarkEnd w:id="370"/>
      <w:bookmarkEnd w:id="371"/>
      <w:bookmarkEnd w:id="372"/>
    </w:p>
    <w:p w14:paraId="6B71D859" w14:textId="2D6CA177" w:rsidR="00F478D3" w:rsidRPr="00361148" w:rsidRDefault="00075300" w:rsidP="00166A7B">
      <w:pPr>
        <w:pStyle w:val="DefenceHeading3"/>
      </w:pPr>
      <w:r w:rsidRPr="00E15378">
        <w:t xml:space="preserve">The </w:t>
      </w:r>
      <w:r w:rsidR="00455CCE" w:rsidRPr="00E2361C">
        <w:t>Contractor</w:t>
      </w:r>
      <w:r w:rsidRPr="00E15378">
        <w:t xml:space="preserve"> must:</w:t>
      </w:r>
      <w:r w:rsidR="00F478D3" w:rsidRPr="00F478D3">
        <w:t xml:space="preserve"> </w:t>
      </w:r>
    </w:p>
    <w:p w14:paraId="0985CCAA" w14:textId="0023BC92" w:rsidR="00075300" w:rsidRPr="00361148" w:rsidRDefault="00075300" w:rsidP="00224EC6">
      <w:pPr>
        <w:pStyle w:val="DefenceHeading4"/>
      </w:pPr>
      <w:r w:rsidRPr="00361148">
        <w:t xml:space="preserve">meet monthly (or at such other times as the </w:t>
      </w:r>
      <w:r w:rsidR="00944B08" w:rsidRPr="00E2361C">
        <w:t>Contract Administrator</w:t>
      </w:r>
      <w:r w:rsidRPr="00361148">
        <w:t xml:space="preserve"> may require) with the </w:t>
      </w:r>
      <w:r w:rsidR="00944B08" w:rsidRPr="00E2361C">
        <w:t>Contract Administrator</w:t>
      </w:r>
      <w:r w:rsidRPr="00361148">
        <w:t xml:space="preserve"> and any other persons whom the </w:t>
      </w:r>
      <w:r w:rsidR="00944B08" w:rsidRPr="00E2361C">
        <w:t>Contract Administrator</w:t>
      </w:r>
      <w:r w:rsidRPr="00361148">
        <w:t xml:space="preserve"> nominates;</w:t>
      </w:r>
    </w:p>
    <w:p w14:paraId="6D0952D2" w14:textId="6838EA34" w:rsidR="00075300" w:rsidRPr="00A501E3" w:rsidRDefault="00075300" w:rsidP="00224EC6">
      <w:pPr>
        <w:pStyle w:val="DefenceHeading4"/>
      </w:pPr>
      <w:r w:rsidRPr="00415C53">
        <w:t xml:space="preserve">discuss the report it has </w:t>
      </w:r>
      <w:r w:rsidRPr="003F0DC1">
        <w:t>prepared und</w:t>
      </w:r>
      <w:r w:rsidRPr="00A501E3">
        <w:t xml:space="preserve">er clause </w:t>
      </w:r>
      <w:r w:rsidRPr="00E15378">
        <w:fldChar w:fldCharType="begin"/>
      </w:r>
      <w:r w:rsidRPr="00E15378">
        <w:instrText xml:space="preserve"> REF _Ref446523449 \r \h </w:instrText>
      </w:r>
      <w:r w:rsidR="00224EC6">
        <w:instrText xml:space="preserve"> \* MERGEFORMAT </w:instrText>
      </w:r>
      <w:r w:rsidRPr="00E15378">
        <w:fldChar w:fldCharType="separate"/>
      </w:r>
      <w:r w:rsidR="0046215E">
        <w:t>3.10</w:t>
      </w:r>
      <w:r w:rsidRPr="00E15378">
        <w:fldChar w:fldCharType="end"/>
      </w:r>
      <w:r w:rsidRPr="00E15378">
        <w:t xml:space="preserve"> and such other matters as the </w:t>
      </w:r>
      <w:r w:rsidR="00944B08" w:rsidRPr="00E2361C">
        <w:t>Contract Administrator</w:t>
      </w:r>
      <w:r w:rsidRPr="00A501E3">
        <w:t xml:space="preserve"> may from time to time require;</w:t>
      </w:r>
    </w:p>
    <w:p w14:paraId="19BB43EB" w14:textId="58377134" w:rsidR="00075300" w:rsidRPr="00A501E3" w:rsidRDefault="00075300" w:rsidP="00224EC6">
      <w:pPr>
        <w:pStyle w:val="DefenceHeading4"/>
      </w:pPr>
      <w:r w:rsidRPr="00A501E3">
        <w:t xml:space="preserve">promptly and fully respond to any questions which the </w:t>
      </w:r>
      <w:r w:rsidR="00944B08" w:rsidRPr="00E2361C">
        <w:t>Contract Administrator</w:t>
      </w:r>
      <w:r w:rsidRPr="00A501E3">
        <w:t xml:space="preserve"> asks in relation to any report; and </w:t>
      </w:r>
    </w:p>
    <w:p w14:paraId="40294B23" w14:textId="3997F27E" w:rsidR="00075300" w:rsidRPr="00A501E3" w:rsidRDefault="00075300" w:rsidP="00224EC6">
      <w:pPr>
        <w:pStyle w:val="DefenceHeading4"/>
      </w:pPr>
      <w:r w:rsidRPr="00A501E3">
        <w:t xml:space="preserve">if it requires instructions from the </w:t>
      </w:r>
      <w:r w:rsidR="00BF5581" w:rsidRPr="00E2361C">
        <w:t>Commonwealth</w:t>
      </w:r>
      <w:r w:rsidRPr="00A501E3">
        <w:t xml:space="preserve">, make all necessary recommendations </w:t>
      </w:r>
      <w:r w:rsidR="00247FD5">
        <w:t>with respect to the instructions required</w:t>
      </w:r>
      <w:r w:rsidRPr="00A501E3">
        <w:t>.</w:t>
      </w:r>
    </w:p>
    <w:p w14:paraId="0B346379" w14:textId="4E171032" w:rsidR="00F478D3" w:rsidRPr="00361148" w:rsidRDefault="00075300" w:rsidP="00166A7B">
      <w:pPr>
        <w:pStyle w:val="DefenceHeading3"/>
      </w:pPr>
      <w:r w:rsidRPr="00361148">
        <w:t xml:space="preserve">The </w:t>
      </w:r>
      <w:r w:rsidR="00944B08" w:rsidRPr="00E2361C">
        <w:t>Contract Administrator</w:t>
      </w:r>
      <w:r w:rsidRPr="00361148">
        <w:t xml:space="preserve"> must:</w:t>
      </w:r>
      <w:r w:rsidR="00F478D3" w:rsidRPr="00F478D3">
        <w:t xml:space="preserve"> </w:t>
      </w:r>
    </w:p>
    <w:p w14:paraId="73D8BFB1" w14:textId="77777777" w:rsidR="00F478D3" w:rsidRPr="00224EC6" w:rsidRDefault="00075300" w:rsidP="00E941B6">
      <w:pPr>
        <w:pStyle w:val="DefenceHeading4"/>
      </w:pPr>
      <w:r w:rsidRPr="00415C53">
        <w:t>before each meeting</w:t>
      </w:r>
      <w:r w:rsidR="00F478D3" w:rsidRPr="003F0DC1">
        <w:t>:</w:t>
      </w:r>
    </w:p>
    <w:p w14:paraId="5D3EE5FB" w14:textId="77777777" w:rsidR="00F478D3" w:rsidRPr="00224EC6" w:rsidRDefault="00F478D3" w:rsidP="00224EC6">
      <w:pPr>
        <w:pStyle w:val="DefenceHeading5"/>
      </w:pPr>
      <w:r w:rsidRPr="00224EC6">
        <w:t>prepare an agenda for the</w:t>
      </w:r>
      <w:r w:rsidR="00075300" w:rsidRPr="00224EC6">
        <w:t xml:space="preserve"> </w:t>
      </w:r>
      <w:r w:rsidR="00AF6440" w:rsidRPr="00224EC6">
        <w:t>meeting</w:t>
      </w:r>
      <w:r w:rsidR="00075300" w:rsidRPr="00224EC6">
        <w:t>; an</w:t>
      </w:r>
      <w:r w:rsidRPr="00224EC6">
        <w:t>d</w:t>
      </w:r>
    </w:p>
    <w:p w14:paraId="5109B19D" w14:textId="77777777" w:rsidR="00075300" w:rsidRDefault="00F478D3" w:rsidP="00224EC6">
      <w:pPr>
        <w:pStyle w:val="DefenceHeading5"/>
      </w:pPr>
      <w:r w:rsidRPr="00224EC6">
        <w:t>issue a</w:t>
      </w:r>
      <w:r>
        <w:t>n agenda for the meeting; and</w:t>
      </w:r>
    </w:p>
    <w:p w14:paraId="7BEFAF4B" w14:textId="77777777" w:rsidR="00AF6440" w:rsidRPr="00224EC6" w:rsidRDefault="00075300" w:rsidP="00E941B6">
      <w:pPr>
        <w:pStyle w:val="DefenceHeading4"/>
      </w:pPr>
      <w:r w:rsidRPr="00415C53">
        <w:t>after each meeting</w:t>
      </w:r>
      <w:r w:rsidR="00AF6440" w:rsidRPr="003F0DC1">
        <w:t xml:space="preserve">: </w:t>
      </w:r>
    </w:p>
    <w:p w14:paraId="3524D997" w14:textId="77777777" w:rsidR="00F478D3" w:rsidRPr="00224EC6" w:rsidRDefault="00075300" w:rsidP="00224EC6">
      <w:pPr>
        <w:pStyle w:val="DefenceHeading5"/>
      </w:pPr>
      <w:r w:rsidRPr="00224EC6">
        <w:t>prepare minutes of the meeting</w:t>
      </w:r>
      <w:r w:rsidR="00F478D3" w:rsidRPr="00224EC6">
        <w:t xml:space="preserve">; </w:t>
      </w:r>
      <w:r w:rsidR="00AF6440" w:rsidRPr="00224EC6">
        <w:t>and</w:t>
      </w:r>
    </w:p>
    <w:p w14:paraId="61BC4DBF" w14:textId="77777777" w:rsidR="00AF6440" w:rsidRPr="00224EC6" w:rsidRDefault="00AF6440" w:rsidP="00224EC6">
      <w:pPr>
        <w:pStyle w:val="DefenceHeading5"/>
      </w:pPr>
      <w:r w:rsidRPr="00224EC6">
        <w:t xml:space="preserve">issue minutes of </w:t>
      </w:r>
      <w:r w:rsidR="00F478D3" w:rsidRPr="00224EC6">
        <w:t xml:space="preserve">the </w:t>
      </w:r>
      <w:r w:rsidRPr="00224EC6">
        <w:t>meeting.</w:t>
      </w:r>
      <w:r w:rsidR="00F478D3" w:rsidRPr="00224EC6">
        <w:t xml:space="preserve"> </w:t>
      </w:r>
    </w:p>
    <w:p w14:paraId="0FFF74B4" w14:textId="77777777" w:rsidR="00075300" w:rsidRPr="00993664" w:rsidRDefault="00075300" w:rsidP="00D33BF3">
      <w:pPr>
        <w:pStyle w:val="DefenceHeading2"/>
        <w:tabs>
          <w:tab w:val="clear" w:pos="964"/>
          <w:tab w:val="num" w:pos="0"/>
        </w:tabs>
      </w:pPr>
      <w:bookmarkStart w:id="375" w:name="_Ref446523449"/>
      <w:bookmarkStart w:id="376" w:name="_Toc46757494"/>
      <w:bookmarkStart w:id="377" w:name="_Toc207984971"/>
      <w:r w:rsidRPr="00993664">
        <w:t>Contractor's Monthly Report</w:t>
      </w:r>
      <w:bookmarkEnd w:id="375"/>
      <w:bookmarkEnd w:id="376"/>
      <w:bookmarkEnd w:id="377"/>
    </w:p>
    <w:p w14:paraId="562CC879" w14:textId="7429C64E" w:rsidR="00075300" w:rsidRPr="00E15378" w:rsidRDefault="00075300" w:rsidP="00075300">
      <w:pPr>
        <w:pStyle w:val="DefenceNormal"/>
      </w:pPr>
      <w:r w:rsidRPr="00E15378">
        <w:t xml:space="preserve">At least 7 days prior to each meeting under clause </w:t>
      </w:r>
      <w:r>
        <w:rPr>
          <w:highlight w:val="green"/>
        </w:rPr>
        <w:fldChar w:fldCharType="begin"/>
      </w:r>
      <w:r>
        <w:instrText xml:space="preserve"> REF _Ref446523478 \r \h </w:instrText>
      </w:r>
      <w:r>
        <w:rPr>
          <w:highlight w:val="green"/>
        </w:rPr>
      </w:r>
      <w:r>
        <w:rPr>
          <w:highlight w:val="green"/>
        </w:rPr>
        <w:fldChar w:fldCharType="separate"/>
      </w:r>
      <w:r w:rsidR="0046215E">
        <w:t>3.9</w:t>
      </w:r>
      <w:r>
        <w:rPr>
          <w:highlight w:val="green"/>
        </w:rPr>
        <w:fldChar w:fldCharType="end"/>
      </w:r>
      <w:r w:rsidRPr="00E15378">
        <w:t xml:space="preserve">, the </w:t>
      </w:r>
      <w:r w:rsidR="00455CCE" w:rsidRPr="00E2361C">
        <w:t>Contractor</w:t>
      </w:r>
      <w:r w:rsidRPr="00E15378">
        <w:t xml:space="preserve"> must provide the </w:t>
      </w:r>
      <w:r w:rsidR="00944B08" w:rsidRPr="00E2361C">
        <w:t>Contract Administrator</w:t>
      </w:r>
      <w:r w:rsidRPr="00E15378">
        <w:t xml:space="preserve"> with a monthly report in such form as the </w:t>
      </w:r>
      <w:r w:rsidR="00944B08" w:rsidRPr="00E2361C">
        <w:t>Contract Administrator</w:t>
      </w:r>
      <w:r w:rsidRPr="00E15378">
        <w:t xml:space="preserve"> requires from time to time and which must include at a minimum:</w:t>
      </w:r>
    </w:p>
    <w:p w14:paraId="0F13B4CF" w14:textId="65FB2A5D" w:rsidR="00075300" w:rsidRPr="00E15378" w:rsidRDefault="00075300" w:rsidP="00166A7B">
      <w:pPr>
        <w:pStyle w:val="DefenceHeading3"/>
      </w:pPr>
      <w:r w:rsidRPr="00E15378">
        <w:t>detail</w:t>
      </w:r>
      <w:r w:rsidR="00BA2299">
        <w:t>ed particulars of</w:t>
      </w:r>
      <w:r w:rsidRPr="00E15378">
        <w:t xml:space="preserve"> the progress of the </w:t>
      </w:r>
      <w:r w:rsidR="000B3220" w:rsidRPr="00E2361C">
        <w:t>Contractor's Activities</w:t>
      </w:r>
      <w:r w:rsidRPr="00E15378">
        <w:t xml:space="preserve"> and the </w:t>
      </w:r>
      <w:r w:rsidR="00D025B5" w:rsidRPr="00E2361C">
        <w:t>Works</w:t>
      </w:r>
      <w:r w:rsidRPr="00E15378">
        <w:t xml:space="preserve"> including: </w:t>
      </w:r>
    </w:p>
    <w:p w14:paraId="020C1D6E" w14:textId="77777777" w:rsidR="00075300" w:rsidRPr="00E15378" w:rsidRDefault="00075300" w:rsidP="00D33BF3">
      <w:pPr>
        <w:pStyle w:val="DefenceHeading4"/>
        <w:tabs>
          <w:tab w:val="clear" w:pos="1928"/>
          <w:tab w:val="num" w:pos="964"/>
        </w:tabs>
      </w:pPr>
      <w:r w:rsidRPr="00E15378">
        <w:t xml:space="preserve">key activities, meetings and other events in the previous month; </w:t>
      </w:r>
    </w:p>
    <w:p w14:paraId="25D1A93A" w14:textId="0F2F9ADC" w:rsidR="00075300" w:rsidRPr="00E15378" w:rsidRDefault="006337BA" w:rsidP="00D33BF3">
      <w:pPr>
        <w:pStyle w:val="DefenceHeading4"/>
        <w:tabs>
          <w:tab w:val="clear" w:pos="1928"/>
          <w:tab w:val="num" w:pos="964"/>
        </w:tabs>
      </w:pPr>
      <w:r>
        <w:t xml:space="preserve">if the </w:t>
      </w:r>
      <w:r w:rsidR="008A3BB2" w:rsidRPr="00E2361C">
        <w:t>Contract</w:t>
      </w:r>
      <w:r>
        <w:t xml:space="preserve"> requires the </w:t>
      </w:r>
      <w:r w:rsidR="00455CCE" w:rsidRPr="00E2361C">
        <w:t>Contractor</w:t>
      </w:r>
      <w:r>
        <w:t xml:space="preserve"> to design any part of the</w:t>
      </w:r>
      <w:r w:rsidR="00F26051">
        <w:t xml:space="preserve"> </w:t>
      </w:r>
      <w:r w:rsidR="00D025B5" w:rsidRPr="00E2361C">
        <w:t>Works</w:t>
      </w:r>
      <w:r w:rsidR="00CF3701">
        <w:t>,</w:t>
      </w:r>
      <w:r w:rsidR="00075300" w:rsidRPr="00E15378">
        <w:t xml:space="preserve"> the status of all </w:t>
      </w:r>
      <w:r w:rsidR="002A3FB8" w:rsidRPr="00E2361C">
        <w:t>Design Documentation</w:t>
      </w:r>
      <w:r w:rsidR="00075300" w:rsidRPr="00E15378">
        <w:t xml:space="preserve"> (including any dispensations being pursued); </w:t>
      </w:r>
    </w:p>
    <w:p w14:paraId="7755EC9D" w14:textId="1BDC890B" w:rsidR="00075300" w:rsidRPr="00E15378" w:rsidRDefault="00075300" w:rsidP="00D33BF3">
      <w:pPr>
        <w:pStyle w:val="DefenceHeading4"/>
        <w:tabs>
          <w:tab w:val="clear" w:pos="1928"/>
          <w:tab w:val="num" w:pos="964"/>
        </w:tabs>
      </w:pPr>
      <w:r w:rsidRPr="00E15378">
        <w:t xml:space="preserve">the status of all </w:t>
      </w:r>
      <w:r w:rsidRPr="00E2361C">
        <w:t>Approvals</w:t>
      </w:r>
      <w:r w:rsidRPr="00E15378">
        <w:t xml:space="preserve">; </w:t>
      </w:r>
    </w:p>
    <w:p w14:paraId="36632C03" w14:textId="6F11D1C2" w:rsidR="00075300" w:rsidRPr="00E15378" w:rsidRDefault="00075300" w:rsidP="00D33BF3">
      <w:pPr>
        <w:pStyle w:val="DefenceHeading4"/>
        <w:tabs>
          <w:tab w:val="clear" w:pos="1928"/>
          <w:tab w:val="num" w:pos="964"/>
        </w:tabs>
      </w:pPr>
      <w:r w:rsidRPr="00E15378">
        <w:t xml:space="preserve">photographs of the </w:t>
      </w:r>
      <w:r w:rsidR="000B3220" w:rsidRPr="00E2361C">
        <w:t>Contractor's Activities</w:t>
      </w:r>
      <w:r w:rsidR="006429CE" w:rsidRPr="00E15378">
        <w:t xml:space="preserve"> and the </w:t>
      </w:r>
      <w:r w:rsidR="00D025B5" w:rsidRPr="00E2361C">
        <w:t>Works</w:t>
      </w:r>
      <w:r w:rsidR="006429CE">
        <w:t>;</w:t>
      </w:r>
      <w:r w:rsidRPr="00E15378">
        <w:t xml:space="preserve"> and </w:t>
      </w:r>
    </w:p>
    <w:p w14:paraId="159C3500" w14:textId="71A01404" w:rsidR="00075300" w:rsidRPr="00E15378" w:rsidRDefault="00075300" w:rsidP="00D33BF3">
      <w:pPr>
        <w:pStyle w:val="DefenceHeading4"/>
        <w:tabs>
          <w:tab w:val="clear" w:pos="1928"/>
          <w:tab w:val="num" w:pos="964"/>
        </w:tabs>
      </w:pPr>
      <w:r w:rsidRPr="00E15378">
        <w:t xml:space="preserve">any deviations from the </w:t>
      </w:r>
      <w:r w:rsidR="00F933A0">
        <w:t xml:space="preserve">then current </w:t>
      </w:r>
      <w:r w:rsidR="00D802D9">
        <w:t>Planning</w:t>
      </w:r>
      <w:r w:rsidR="00F933A0">
        <w:t xml:space="preserve"> Phase Program or </w:t>
      </w:r>
      <w:r w:rsidR="00D802D9">
        <w:t>Delivery</w:t>
      </w:r>
      <w:r w:rsidR="00F933A0">
        <w:t xml:space="preserve"> Phase Program</w:t>
      </w:r>
      <w:r w:rsidR="00C00C62">
        <w:t xml:space="preserve"> (as the case may be)</w:t>
      </w:r>
      <w:r w:rsidRPr="00E15378">
        <w:t>;</w:t>
      </w:r>
    </w:p>
    <w:p w14:paraId="24AA0689" w14:textId="77777777" w:rsidR="00075300" w:rsidRPr="00E15378" w:rsidRDefault="00075300" w:rsidP="00C33F70">
      <w:pPr>
        <w:pStyle w:val="DefenceHeading3"/>
      </w:pPr>
      <w:r w:rsidRPr="00E15378">
        <w:t xml:space="preserve">detailed particulars of all: </w:t>
      </w:r>
    </w:p>
    <w:p w14:paraId="29C97ED4" w14:textId="77777777" w:rsidR="00075300" w:rsidRPr="00E15378" w:rsidRDefault="00075300" w:rsidP="00D33BF3">
      <w:pPr>
        <w:pStyle w:val="DefenceHeading4"/>
        <w:tabs>
          <w:tab w:val="clear" w:pos="1928"/>
          <w:tab w:val="num" w:pos="964"/>
        </w:tabs>
      </w:pPr>
      <w:r w:rsidRPr="00E15378">
        <w:t xml:space="preserve">payment claims, payment statements and payments; </w:t>
      </w:r>
    </w:p>
    <w:p w14:paraId="32134250" w14:textId="63286665" w:rsidR="00075300" w:rsidRPr="00E15378" w:rsidRDefault="006709A6" w:rsidP="00D33BF3">
      <w:pPr>
        <w:pStyle w:val="DefenceHeading4"/>
        <w:tabs>
          <w:tab w:val="clear" w:pos="1928"/>
          <w:tab w:val="num" w:pos="964"/>
        </w:tabs>
      </w:pPr>
      <w:r w:rsidRPr="00CF3701">
        <w:t>Variation</w:t>
      </w:r>
      <w:r>
        <w:t xml:space="preserve"> </w:t>
      </w:r>
      <w:r w:rsidR="00CF3701">
        <w:t>Price Requests, responses, V</w:t>
      </w:r>
      <w:r>
        <w:t xml:space="preserve">ariation </w:t>
      </w:r>
      <w:r w:rsidR="00CF3701">
        <w:t>O</w:t>
      </w:r>
      <w:r>
        <w:t xml:space="preserve">rders, </w:t>
      </w:r>
      <w:r w:rsidR="00455CCE" w:rsidRPr="00E2361C">
        <w:t>Contractor</w:t>
      </w:r>
      <w:r w:rsidR="00CF3701" w:rsidRPr="00E15378">
        <w:t xml:space="preserve"> </w:t>
      </w:r>
      <w:r>
        <w:t xml:space="preserve">requests for </w:t>
      </w:r>
      <w:r w:rsidR="00CF3701" w:rsidRPr="00E2361C">
        <w:t>Variation</w:t>
      </w:r>
      <w:r w:rsidR="00BA2299">
        <w:t>s</w:t>
      </w:r>
      <w:r w:rsidR="00CF3701">
        <w:t xml:space="preserve"> </w:t>
      </w:r>
      <w:r>
        <w:t xml:space="preserve">under clause </w:t>
      </w:r>
      <w:r w:rsidR="00DC4327">
        <w:fldChar w:fldCharType="begin"/>
      </w:r>
      <w:r w:rsidR="00DC4327">
        <w:instrText xml:space="preserve"> REF _Ref459716153 \r \h </w:instrText>
      </w:r>
      <w:r w:rsidR="00DC4327">
        <w:fldChar w:fldCharType="separate"/>
      </w:r>
      <w:r w:rsidR="0046215E">
        <w:t>11.7</w:t>
      </w:r>
      <w:r w:rsidR="00DC4327">
        <w:fldChar w:fldCharType="end"/>
      </w:r>
      <w:r>
        <w:t xml:space="preserve"> and</w:t>
      </w:r>
      <w:r w:rsidR="00AC3AFB">
        <w:t xml:space="preserve"> </w:t>
      </w:r>
      <w:r w:rsidR="00CF3701">
        <w:t xml:space="preserve">proposed </w:t>
      </w:r>
      <w:r>
        <w:t xml:space="preserve">adjustments to the </w:t>
      </w:r>
      <w:r w:rsidR="008A3BB2" w:rsidRPr="00E2361C">
        <w:t>Contract</w:t>
      </w:r>
      <w:r>
        <w:t xml:space="preserve"> Price</w:t>
      </w:r>
      <w:r w:rsidR="00075300" w:rsidRPr="00E15378">
        <w:t>;</w:t>
      </w:r>
    </w:p>
    <w:p w14:paraId="27E3D2DA" w14:textId="672C58D6" w:rsidR="00075300" w:rsidRPr="00E15378" w:rsidRDefault="006709A6" w:rsidP="00D33BF3">
      <w:pPr>
        <w:pStyle w:val="DefenceHeading4"/>
        <w:tabs>
          <w:tab w:val="clear" w:pos="1928"/>
          <w:tab w:val="num" w:pos="964"/>
        </w:tabs>
      </w:pPr>
      <w:r>
        <w:t xml:space="preserve">written claims and notices given and received under clause </w:t>
      </w:r>
      <w:r w:rsidR="00C64A2D">
        <w:fldChar w:fldCharType="begin"/>
      </w:r>
      <w:r w:rsidR="00C64A2D">
        <w:instrText xml:space="preserve"> REF _Ref158381130 \r \h </w:instrText>
      </w:r>
      <w:r w:rsidR="00C64A2D">
        <w:fldChar w:fldCharType="separate"/>
      </w:r>
      <w:r w:rsidR="0046215E">
        <w:t>10</w:t>
      </w:r>
      <w:r w:rsidR="00C64A2D">
        <w:fldChar w:fldCharType="end"/>
      </w:r>
      <w:r>
        <w:t xml:space="preserve"> in respect o</w:t>
      </w:r>
      <w:r w:rsidR="00CF3701">
        <w:t xml:space="preserve">f delays and extensions of time and </w:t>
      </w:r>
      <w:r w:rsidR="00075300" w:rsidRPr="00E15378">
        <w:t xml:space="preserve">extensions of time to the </w:t>
      </w:r>
      <w:r w:rsidR="000B3220" w:rsidRPr="00E2361C">
        <w:t>Date for Completion</w:t>
      </w:r>
      <w:r w:rsidR="00075300" w:rsidRPr="00E15378">
        <w:t xml:space="preserve">; </w:t>
      </w:r>
    </w:p>
    <w:p w14:paraId="6A1CBC3A" w14:textId="10BA27C8" w:rsidR="00075300" w:rsidRDefault="00075300" w:rsidP="00D33BF3">
      <w:pPr>
        <w:pStyle w:val="DefenceHeading4"/>
        <w:tabs>
          <w:tab w:val="clear" w:pos="1928"/>
          <w:tab w:val="num" w:pos="964"/>
        </w:tabs>
      </w:pPr>
      <w:r w:rsidRPr="00E15378">
        <w:t xml:space="preserve">other </w:t>
      </w:r>
      <w:r w:rsidRPr="00E2361C">
        <w:t>Claims</w:t>
      </w:r>
      <w:r w:rsidRPr="00E15378">
        <w:t xml:space="preserve"> made by the </w:t>
      </w:r>
      <w:r w:rsidR="00455CCE" w:rsidRPr="00E2361C">
        <w:t>Contractor</w:t>
      </w:r>
      <w:r w:rsidRPr="00E15378">
        <w:t xml:space="preserve"> (including in respect of </w:t>
      </w:r>
      <w:r w:rsidR="0011307C" w:rsidRPr="00E2361C">
        <w:t>Latent Condition</w:t>
      </w:r>
      <w:r w:rsidR="006709A6" w:rsidRPr="00E2361C">
        <w:t>s</w:t>
      </w:r>
      <w:r w:rsidRPr="00E15378">
        <w:t xml:space="preserve">, </w:t>
      </w:r>
      <w:r w:rsidR="00C07B03" w:rsidRPr="00E2361C">
        <w:t>Statutory Requirements</w:t>
      </w:r>
      <w:r w:rsidRPr="00E15378">
        <w:t xml:space="preserve"> and the resolution of ambiguities under clause </w:t>
      </w:r>
      <w:r>
        <w:fldChar w:fldCharType="begin"/>
      </w:r>
      <w:r>
        <w:instrText xml:space="preserve"> REF _Ref71632219 \r \h </w:instrText>
      </w:r>
      <w:r>
        <w:fldChar w:fldCharType="separate"/>
      </w:r>
      <w:r w:rsidR="0046215E">
        <w:t>6.11</w:t>
      </w:r>
      <w:r>
        <w:fldChar w:fldCharType="end"/>
      </w:r>
      <w:r w:rsidRPr="00E15378">
        <w:t>);</w:t>
      </w:r>
    </w:p>
    <w:p w14:paraId="6B6DDE66" w14:textId="78BD88A4" w:rsidR="00B032D6" w:rsidRPr="00E15378" w:rsidRDefault="00B032D6" w:rsidP="00D33BF3">
      <w:pPr>
        <w:pStyle w:val="DefenceHeading4"/>
        <w:tabs>
          <w:tab w:val="clear" w:pos="1928"/>
          <w:tab w:val="num" w:pos="964"/>
        </w:tabs>
      </w:pPr>
      <w:r>
        <w:t>calls, attendances, recommendations and actions taken in respect of all</w:t>
      </w:r>
      <w:r w:rsidR="00FE63FA">
        <w:t xml:space="preserve"> </w:t>
      </w:r>
      <w:r w:rsidR="00FE63FA" w:rsidRPr="00E2361C">
        <w:t>Defects</w:t>
      </w:r>
      <w:r w:rsidR="00FE63FA">
        <w:t xml:space="preserve"> </w:t>
      </w:r>
      <w:r>
        <w:t>(in accordance with clause</w:t>
      </w:r>
      <w:r w:rsidR="00626719">
        <w:t xml:space="preserve"> </w:t>
      </w:r>
      <w:r w:rsidR="006E5173">
        <w:fldChar w:fldCharType="begin"/>
      </w:r>
      <w:r w:rsidR="006E5173">
        <w:instrText xml:space="preserve"> REF _Ref450125928 \w \h </w:instrText>
      </w:r>
      <w:r w:rsidR="006E5173">
        <w:fldChar w:fldCharType="separate"/>
      </w:r>
      <w:r w:rsidR="0046215E">
        <w:t>9.14</w:t>
      </w:r>
      <w:r w:rsidR="006E5173">
        <w:fldChar w:fldCharType="end"/>
      </w:r>
      <w:r>
        <w:t>);</w:t>
      </w:r>
    </w:p>
    <w:p w14:paraId="70F9ED62" w14:textId="3DD539AA" w:rsidR="00075300" w:rsidRPr="00E15378" w:rsidRDefault="00075300" w:rsidP="00D33BF3">
      <w:pPr>
        <w:pStyle w:val="DefenceHeading4"/>
        <w:tabs>
          <w:tab w:val="clear" w:pos="1928"/>
          <w:tab w:val="num" w:pos="964"/>
        </w:tabs>
      </w:pPr>
      <w:r w:rsidRPr="00E15378">
        <w:t xml:space="preserve">disputes under clause </w:t>
      </w:r>
      <w:r w:rsidR="00C64A2D">
        <w:fldChar w:fldCharType="begin"/>
      </w:r>
      <w:r w:rsidR="00C64A2D">
        <w:instrText xml:space="preserve"> REF _Ref158381143 \r \h </w:instrText>
      </w:r>
      <w:r w:rsidR="00C64A2D">
        <w:fldChar w:fldCharType="separate"/>
      </w:r>
      <w:r w:rsidR="0046215E">
        <w:t>15</w:t>
      </w:r>
      <w:r w:rsidR="00C64A2D">
        <w:fldChar w:fldCharType="end"/>
      </w:r>
      <w:r w:rsidRPr="00E15378">
        <w:t xml:space="preserve">; and </w:t>
      </w:r>
    </w:p>
    <w:p w14:paraId="3F14AC08" w14:textId="38733EB8" w:rsidR="00075300" w:rsidRPr="00E15378" w:rsidRDefault="00075300" w:rsidP="00D33BF3">
      <w:pPr>
        <w:pStyle w:val="DefenceHeading4"/>
        <w:tabs>
          <w:tab w:val="clear" w:pos="1928"/>
          <w:tab w:val="num" w:pos="964"/>
        </w:tabs>
      </w:pPr>
      <w:r w:rsidRPr="00E15378">
        <w:t xml:space="preserve">notices under clause </w:t>
      </w:r>
      <w:r>
        <w:fldChar w:fldCharType="begin"/>
      </w:r>
      <w:r>
        <w:instrText xml:space="preserve"> REF _Ref446523565 \r \h </w:instrText>
      </w:r>
      <w:r>
        <w:fldChar w:fldCharType="separate"/>
      </w:r>
      <w:r w:rsidR="0046215E">
        <w:t>16.1</w:t>
      </w:r>
      <w:r>
        <w:fldChar w:fldCharType="end"/>
      </w:r>
      <w:r>
        <w:t xml:space="preserve"> or </w:t>
      </w:r>
      <w:r>
        <w:fldChar w:fldCharType="begin"/>
      </w:r>
      <w:r>
        <w:instrText xml:space="preserve"> REF _Ref71639304 \r \h </w:instrText>
      </w:r>
      <w:r>
        <w:fldChar w:fldCharType="separate"/>
      </w:r>
      <w:r w:rsidR="0046215E">
        <w:t>16.2</w:t>
      </w:r>
      <w:r>
        <w:fldChar w:fldCharType="end"/>
      </w:r>
      <w:r w:rsidRPr="00E15378">
        <w:t>;</w:t>
      </w:r>
    </w:p>
    <w:p w14:paraId="17188A3F" w14:textId="6E820059" w:rsidR="00075300" w:rsidRPr="00E15378" w:rsidRDefault="00075300" w:rsidP="00C33F70">
      <w:pPr>
        <w:pStyle w:val="DefenceHeading3"/>
      </w:pPr>
      <w:r w:rsidRPr="00E15378">
        <w:t xml:space="preserve">detailed particulars of any risks, opportunities, issues or matters which in the </w:t>
      </w:r>
      <w:r w:rsidR="006B05BB" w:rsidRPr="00E2361C">
        <w:t>Contractor</w:t>
      </w:r>
      <w:r w:rsidRPr="00E2361C">
        <w:t>'s</w:t>
      </w:r>
      <w:r w:rsidRPr="00E15378">
        <w:t xml:space="preserve"> opinion: </w:t>
      </w:r>
    </w:p>
    <w:p w14:paraId="237C5679" w14:textId="0C81A237" w:rsidR="00075300" w:rsidRPr="00E15378" w:rsidRDefault="00075300" w:rsidP="00D33BF3">
      <w:pPr>
        <w:pStyle w:val="DefenceHeading4"/>
        <w:tabs>
          <w:tab w:val="clear" w:pos="1928"/>
          <w:tab w:val="num" w:pos="964"/>
        </w:tabs>
      </w:pPr>
      <w:r w:rsidRPr="00E15378">
        <w:t>a</w:t>
      </w:r>
      <w:r w:rsidR="00BA2299">
        <w:t>re significantly impacting;</w:t>
      </w:r>
      <w:r w:rsidRPr="00E15378">
        <w:t xml:space="preserve"> or </w:t>
      </w:r>
    </w:p>
    <w:p w14:paraId="740E33A6" w14:textId="77777777" w:rsidR="00075300" w:rsidRPr="00E15378" w:rsidRDefault="00075300" w:rsidP="00D33BF3">
      <w:pPr>
        <w:pStyle w:val="DefenceHeading4"/>
        <w:tabs>
          <w:tab w:val="clear" w:pos="1928"/>
          <w:tab w:val="num" w:pos="964"/>
        </w:tabs>
      </w:pPr>
      <w:r w:rsidRPr="00E15378">
        <w:t xml:space="preserve">have the potential to significantly impact, </w:t>
      </w:r>
    </w:p>
    <w:p w14:paraId="5FE06362" w14:textId="69827C49" w:rsidR="00075300" w:rsidRPr="00075300" w:rsidRDefault="00075300" w:rsidP="00137151">
      <w:pPr>
        <w:pStyle w:val="DefenceIndent"/>
      </w:pPr>
      <w:r w:rsidRPr="00075300">
        <w:t xml:space="preserve">the </w:t>
      </w:r>
      <w:r w:rsidR="000B3220" w:rsidRPr="00E2361C">
        <w:t>Contractor's Activities</w:t>
      </w:r>
      <w:r w:rsidRPr="00075300">
        <w:t xml:space="preserve"> </w:t>
      </w:r>
      <w:r w:rsidR="00F478D3">
        <w:t>or</w:t>
      </w:r>
      <w:r w:rsidRPr="00075300">
        <w:t xml:space="preserve"> the </w:t>
      </w:r>
      <w:r w:rsidR="00D025B5" w:rsidRPr="00E2361C">
        <w:t>Works</w:t>
      </w:r>
      <w:r w:rsidRPr="00075300">
        <w:t xml:space="preserve"> (in terms of time, cost or quality) and the preventative and remedial action which has been, is being or is proposed </w:t>
      </w:r>
      <w:r w:rsidR="00436CFC">
        <w:t xml:space="preserve">to </w:t>
      </w:r>
      <w:r w:rsidRPr="00075300">
        <w:t>be taken in respect of such risks, opportunities, issues or matters</w:t>
      </w:r>
      <w:r w:rsidR="008F7D2D">
        <w:t>. In reporting on such risks, opportunities, issues or matters, the Contractor must have regard to and incorporate as appropriate the risks, opportunities and issues identified by it in its tender for the Contractor's Activities</w:t>
      </w:r>
      <w:r w:rsidRPr="00075300">
        <w:t xml:space="preserve">; </w:t>
      </w:r>
    </w:p>
    <w:p w14:paraId="3E519F03" w14:textId="1F87F31F" w:rsidR="006429CE" w:rsidRPr="00140A0D" w:rsidRDefault="00075300" w:rsidP="00166A7B">
      <w:pPr>
        <w:pStyle w:val="DefenceHeading3"/>
      </w:pPr>
      <w:r w:rsidRPr="00140A0D">
        <w:t xml:space="preserve">confirmation of compliance with the </w:t>
      </w:r>
      <w:r w:rsidR="00D025B5" w:rsidRPr="00E2361C">
        <w:t>WHS Legislation</w:t>
      </w:r>
      <w:r w:rsidRPr="00140A0D">
        <w:t xml:space="preserve"> and detailed particulars of all work health and safety matters arising out of or in connection with clause </w:t>
      </w:r>
      <w:r w:rsidRPr="00140A0D">
        <w:fldChar w:fldCharType="begin"/>
      </w:r>
      <w:r w:rsidRPr="00140A0D">
        <w:instrText xml:space="preserve"> REF _Ref71635520 \r \h </w:instrText>
      </w:r>
      <w:r w:rsidR="000B5F46" w:rsidRPr="00140A0D">
        <w:instrText xml:space="preserve"> \* MERGEFORMAT </w:instrText>
      </w:r>
      <w:r w:rsidRPr="00140A0D">
        <w:fldChar w:fldCharType="separate"/>
      </w:r>
      <w:r w:rsidR="0046215E">
        <w:t>8.16</w:t>
      </w:r>
      <w:r w:rsidRPr="00140A0D">
        <w:fldChar w:fldCharType="end"/>
      </w:r>
      <w:r w:rsidRPr="00140A0D">
        <w:t>, including</w:t>
      </w:r>
      <w:r w:rsidR="006429CE" w:rsidRPr="00140A0D">
        <w:t>:</w:t>
      </w:r>
    </w:p>
    <w:p w14:paraId="5C4E0BF5" w14:textId="7548522D" w:rsidR="00A77683" w:rsidRPr="00140A0D" w:rsidRDefault="00075300" w:rsidP="00E941B6">
      <w:pPr>
        <w:pStyle w:val="DefenceHeading4"/>
        <w:rPr>
          <w:color w:val="000000"/>
        </w:rPr>
      </w:pPr>
      <w:r w:rsidRPr="00140A0D">
        <w:t xml:space="preserve">the </w:t>
      </w:r>
      <w:r w:rsidR="00D025B5" w:rsidRPr="00E2361C">
        <w:t>Work Health and Safety Plan</w:t>
      </w:r>
      <w:r w:rsidR="00A77683" w:rsidRPr="00140A0D">
        <w:t xml:space="preserve"> </w:t>
      </w:r>
      <w:r w:rsidR="00A77683" w:rsidRPr="00140A0D">
        <w:rPr>
          <w:color w:val="000000"/>
        </w:rPr>
        <w:t xml:space="preserve">(including all reviews, updates and amendments to the </w:t>
      </w:r>
      <w:r w:rsidR="00D025B5" w:rsidRPr="00E2361C">
        <w:t>Work Health and Safety Plan</w:t>
      </w:r>
      <w:r w:rsidR="00A77683" w:rsidRPr="00140A0D">
        <w:rPr>
          <w:color w:val="000000"/>
        </w:rPr>
        <w:t xml:space="preserve"> in accordance with clause </w:t>
      </w:r>
      <w:r w:rsidR="00C305CF" w:rsidRPr="00140A0D">
        <w:rPr>
          <w:color w:val="000000"/>
        </w:rPr>
        <w:fldChar w:fldCharType="begin"/>
      </w:r>
      <w:r w:rsidR="00C305CF" w:rsidRPr="00140A0D">
        <w:rPr>
          <w:color w:val="000000"/>
        </w:rPr>
        <w:instrText xml:space="preserve"> REF _Ref100474748 \r \h </w:instrText>
      </w:r>
      <w:r w:rsidR="00C539AD" w:rsidRPr="00140A0D">
        <w:rPr>
          <w:color w:val="000000"/>
        </w:rPr>
        <w:instrText xml:space="preserve"> \* MERGEFORMAT </w:instrText>
      </w:r>
      <w:r w:rsidR="00C305CF" w:rsidRPr="00140A0D">
        <w:rPr>
          <w:color w:val="000000"/>
        </w:rPr>
      </w:r>
      <w:r w:rsidR="00C305CF" w:rsidRPr="00140A0D">
        <w:rPr>
          <w:color w:val="000000"/>
        </w:rPr>
        <w:fldChar w:fldCharType="separate"/>
      </w:r>
      <w:r w:rsidR="0046215E">
        <w:rPr>
          <w:color w:val="000000"/>
        </w:rPr>
        <w:t>9.2</w:t>
      </w:r>
      <w:r w:rsidR="00C305CF" w:rsidRPr="00140A0D">
        <w:rPr>
          <w:color w:val="000000"/>
        </w:rPr>
        <w:fldChar w:fldCharType="end"/>
      </w:r>
      <w:r w:rsidR="00A77683" w:rsidRPr="00140A0D">
        <w:rPr>
          <w:color w:val="000000"/>
        </w:rPr>
        <w:t>);</w:t>
      </w:r>
    </w:p>
    <w:p w14:paraId="392D95FD" w14:textId="3AA416D1" w:rsidR="00A77683" w:rsidRDefault="00A77683" w:rsidP="00E941B6">
      <w:pPr>
        <w:pStyle w:val="DefenceHeading4"/>
        <w:rPr>
          <w:color w:val="000000"/>
        </w:rPr>
      </w:pPr>
      <w:r w:rsidRPr="00140A0D">
        <w:rPr>
          <w:color w:val="000000"/>
        </w:rPr>
        <w:t xml:space="preserve">details of all proactive risk management measures implemented by </w:t>
      </w:r>
      <w:r w:rsidR="00D824B8">
        <w:t xml:space="preserve">the </w:t>
      </w:r>
      <w:r w:rsidR="00455CCE" w:rsidRPr="00E2361C">
        <w:t>Contractor</w:t>
      </w:r>
      <w:r w:rsidR="00D824B8">
        <w:t xml:space="preserve"> </w:t>
      </w:r>
      <w:r w:rsidRPr="00140A0D">
        <w:rPr>
          <w:color w:val="000000"/>
        </w:rPr>
        <w:t xml:space="preserve">to prevent systemic work health and safety issues, incidents or accidents during the </w:t>
      </w:r>
      <w:r w:rsidR="000B3220" w:rsidRPr="00E2361C">
        <w:t>Contractor's Activities</w:t>
      </w:r>
      <w:r w:rsidRPr="00140A0D">
        <w:rPr>
          <w:color w:val="000000"/>
        </w:rPr>
        <w:t xml:space="preserve"> and the </w:t>
      </w:r>
      <w:r w:rsidR="00D025B5" w:rsidRPr="00E2361C">
        <w:t>Works</w:t>
      </w:r>
      <w:r w:rsidRPr="00140A0D">
        <w:rPr>
          <w:color w:val="000000"/>
        </w:rPr>
        <w:t xml:space="preserve">; </w:t>
      </w:r>
    </w:p>
    <w:p w14:paraId="18339DFC" w14:textId="7BF2ED64" w:rsidR="00823D5C" w:rsidRPr="002A1AD0" w:rsidRDefault="00823D5C" w:rsidP="00823D5C">
      <w:pPr>
        <w:pStyle w:val="DefenceHeading4"/>
      </w:pPr>
      <w:bookmarkStart w:id="378" w:name="_Hlk206594739"/>
      <w:r>
        <w:t xml:space="preserve">written assurances from the Contractor, each Other Contractor and subcontractors confirming </w:t>
      </w:r>
      <w:r w:rsidRPr="00036CCE">
        <w:t>their ongoing compliance with the WHS Legislation</w:t>
      </w:r>
      <w:r>
        <w:t xml:space="preserve"> in accordance with clause </w:t>
      </w:r>
      <w:r>
        <w:fldChar w:fldCharType="begin"/>
      </w:r>
      <w:r>
        <w:instrText xml:space="preserve"> REF _Ref207206947 \w \h </w:instrText>
      </w:r>
      <w:r>
        <w:fldChar w:fldCharType="separate"/>
      </w:r>
      <w:r w:rsidR="0046215E">
        <w:t>8.16(h)(ii)A</w:t>
      </w:r>
      <w:r>
        <w:fldChar w:fldCharType="end"/>
      </w:r>
      <w:r>
        <w:t>;</w:t>
      </w:r>
      <w:bookmarkEnd w:id="378"/>
    </w:p>
    <w:p w14:paraId="24DFD88A" w14:textId="77777777" w:rsidR="00A77683" w:rsidRPr="00140A0D" w:rsidRDefault="00A77683" w:rsidP="00E941B6">
      <w:pPr>
        <w:pStyle w:val="DefenceHeading4"/>
        <w:rPr>
          <w:color w:val="000000"/>
        </w:rPr>
      </w:pPr>
      <w:r w:rsidRPr="00140A0D">
        <w:rPr>
          <w:color w:val="000000"/>
        </w:rPr>
        <w:t xml:space="preserve">details of lead indicator data, including: </w:t>
      </w:r>
    </w:p>
    <w:p w14:paraId="3A82E081" w14:textId="77777777" w:rsidR="00A77683" w:rsidRPr="00140A0D" w:rsidRDefault="00A77683" w:rsidP="00E941B6">
      <w:pPr>
        <w:pStyle w:val="DefenceHeading5"/>
        <w:rPr>
          <w:color w:val="000000"/>
        </w:rPr>
      </w:pPr>
      <w:r w:rsidRPr="00140A0D">
        <w:rPr>
          <w:color w:val="000000"/>
        </w:rPr>
        <w:t xml:space="preserve">inductions, training and other work health and safety awareness programmes conducted; </w:t>
      </w:r>
    </w:p>
    <w:p w14:paraId="49EB7B72" w14:textId="40CB5BFD" w:rsidR="00A77683" w:rsidRPr="00140A0D" w:rsidRDefault="00453849" w:rsidP="00E941B6">
      <w:pPr>
        <w:pStyle w:val="DefenceHeading5"/>
        <w:rPr>
          <w:color w:val="000000"/>
        </w:rPr>
      </w:pPr>
      <w:r w:rsidRPr="00E2361C">
        <w:t>Site</w:t>
      </w:r>
      <w:r w:rsidR="00A77683" w:rsidRPr="00140A0D">
        <w:rPr>
          <w:color w:val="000000"/>
        </w:rPr>
        <w:t xml:space="preserve"> audits and verification activities (including copies of </w:t>
      </w:r>
      <w:r w:rsidRPr="00E2361C">
        <w:t>Site</w:t>
      </w:r>
      <w:r w:rsidR="00A77683" w:rsidRPr="00140A0D">
        <w:rPr>
          <w:color w:val="000000"/>
        </w:rPr>
        <w:t xml:space="preserve"> audit </w:t>
      </w:r>
      <w:r w:rsidR="00876F9A" w:rsidRPr="00140A0D">
        <w:rPr>
          <w:color w:val="000000"/>
        </w:rPr>
        <w:t>reports</w:t>
      </w:r>
      <w:r w:rsidR="00A77683" w:rsidRPr="00140A0D">
        <w:rPr>
          <w:color w:val="000000"/>
        </w:rPr>
        <w:t xml:space="preserve"> and verification activity reports); and </w:t>
      </w:r>
    </w:p>
    <w:p w14:paraId="69EBA24C" w14:textId="050368DC" w:rsidR="00A77683" w:rsidRPr="00140A0D" w:rsidRDefault="00A77683" w:rsidP="00E941B6">
      <w:pPr>
        <w:pStyle w:val="DefenceHeading5"/>
        <w:rPr>
          <w:color w:val="000000"/>
        </w:rPr>
      </w:pPr>
      <w:r w:rsidRPr="00140A0D">
        <w:rPr>
          <w:color w:val="000000"/>
        </w:rPr>
        <w:t xml:space="preserve">inspections of </w:t>
      </w:r>
      <w:r w:rsidR="00437E8B" w:rsidRPr="00E2361C">
        <w:t>Plant, Equipment and Work</w:t>
      </w:r>
      <w:r w:rsidRPr="00140A0D">
        <w:rPr>
          <w:color w:val="000000"/>
        </w:rPr>
        <w:t xml:space="preserve">; </w:t>
      </w:r>
    </w:p>
    <w:p w14:paraId="0FBE2E4E" w14:textId="22439EF7" w:rsidR="00A77683" w:rsidRPr="00140A0D" w:rsidRDefault="00A77683" w:rsidP="00E941B6">
      <w:pPr>
        <w:pStyle w:val="DefenceHeading4"/>
        <w:rPr>
          <w:color w:val="000000"/>
        </w:rPr>
      </w:pPr>
      <w:r w:rsidRPr="00140A0D">
        <w:rPr>
          <w:color w:val="000000"/>
        </w:rPr>
        <w:t xml:space="preserve">without limiting the </w:t>
      </w:r>
      <w:r w:rsidRPr="00E2361C">
        <w:t>Contractor's</w:t>
      </w:r>
      <w:r w:rsidRPr="00140A0D">
        <w:rPr>
          <w:color w:val="000000"/>
        </w:rPr>
        <w:t xml:space="preserve"> obligations to notify the </w:t>
      </w:r>
      <w:r w:rsidR="00944B08" w:rsidRPr="00E2361C">
        <w:t>Contract Administrator</w:t>
      </w:r>
      <w:r w:rsidRPr="00140A0D">
        <w:rPr>
          <w:color w:val="000000"/>
        </w:rPr>
        <w:t xml:space="preserve"> under:</w:t>
      </w:r>
    </w:p>
    <w:p w14:paraId="0E032102" w14:textId="41A60979" w:rsidR="00A77683" w:rsidRPr="00140A0D" w:rsidRDefault="00140A0D" w:rsidP="00E941B6">
      <w:pPr>
        <w:pStyle w:val="DefenceHeading5"/>
        <w:rPr>
          <w:color w:val="000000"/>
        </w:rPr>
      </w:pPr>
      <w:r>
        <w:rPr>
          <w:color w:val="000000"/>
        </w:rPr>
        <w:t xml:space="preserve">clause </w:t>
      </w:r>
      <w:r w:rsidR="006E5173">
        <w:rPr>
          <w:color w:val="000000"/>
        </w:rPr>
        <w:fldChar w:fldCharType="begin"/>
      </w:r>
      <w:r w:rsidR="006E5173">
        <w:rPr>
          <w:color w:val="000000"/>
        </w:rPr>
        <w:instrText xml:space="preserve"> REF _Ref450032843 \w \h </w:instrText>
      </w:r>
      <w:r w:rsidR="006E5173">
        <w:rPr>
          <w:color w:val="000000"/>
        </w:rPr>
      </w:r>
      <w:r w:rsidR="006E5173">
        <w:rPr>
          <w:color w:val="000000"/>
        </w:rPr>
        <w:fldChar w:fldCharType="separate"/>
      </w:r>
      <w:r w:rsidR="0046215E">
        <w:rPr>
          <w:color w:val="000000"/>
        </w:rPr>
        <w:t>8.16(b)(i)</w:t>
      </w:r>
      <w:r w:rsidR="006E5173">
        <w:rPr>
          <w:color w:val="000000"/>
        </w:rPr>
        <w:fldChar w:fldCharType="end"/>
      </w:r>
      <w:r w:rsidR="006E5173">
        <w:rPr>
          <w:color w:val="000000"/>
        </w:rPr>
        <w:t xml:space="preserve"> and </w:t>
      </w:r>
      <w:r w:rsidR="006E5173">
        <w:rPr>
          <w:color w:val="000000"/>
        </w:rPr>
        <w:fldChar w:fldCharType="begin"/>
      </w:r>
      <w:r w:rsidR="006E5173">
        <w:rPr>
          <w:color w:val="000000"/>
        </w:rPr>
        <w:instrText xml:space="preserve"> REF _Ref449088999 \n \h </w:instrText>
      </w:r>
      <w:r w:rsidR="006E5173">
        <w:rPr>
          <w:color w:val="000000"/>
        </w:rPr>
      </w:r>
      <w:r w:rsidR="006E5173">
        <w:rPr>
          <w:color w:val="000000"/>
        </w:rPr>
        <w:fldChar w:fldCharType="separate"/>
      </w:r>
      <w:r w:rsidR="0046215E">
        <w:rPr>
          <w:color w:val="000000"/>
        </w:rPr>
        <w:t>(c)</w:t>
      </w:r>
      <w:r w:rsidR="006E5173">
        <w:rPr>
          <w:color w:val="000000"/>
        </w:rPr>
        <w:fldChar w:fldCharType="end"/>
      </w:r>
      <w:r w:rsidR="006E5173">
        <w:rPr>
          <w:color w:val="000000"/>
        </w:rPr>
        <w:t>,</w:t>
      </w:r>
      <w:r w:rsidR="00A77683" w:rsidRPr="00140A0D">
        <w:rPr>
          <w:color w:val="000000"/>
        </w:rPr>
        <w:t xml:space="preserve"> summary data regarding notifiable incidents</w:t>
      </w:r>
      <w:r w:rsidR="00823D5C">
        <w:rPr>
          <w:color w:val="000000"/>
        </w:rPr>
        <w:t>, including any notices issued to or from the relevant regulator, copies of all witness statements and investigation reports, actions to be taken and any impact on the Contract due to the notifiable incident</w:t>
      </w:r>
      <w:r w:rsidR="00A77683" w:rsidRPr="00140A0D">
        <w:rPr>
          <w:color w:val="000000"/>
        </w:rPr>
        <w:t xml:space="preserve">; </w:t>
      </w:r>
    </w:p>
    <w:p w14:paraId="1C0CD7E8" w14:textId="6E7FE27D" w:rsidR="00823D5C" w:rsidRDefault="00A77683" w:rsidP="00E941B6">
      <w:pPr>
        <w:pStyle w:val="DefenceHeading5"/>
        <w:rPr>
          <w:color w:val="000000"/>
        </w:rPr>
      </w:pPr>
      <w:r w:rsidRPr="00436CFC">
        <w:rPr>
          <w:color w:val="000000"/>
        </w:rPr>
        <w:t xml:space="preserve">clause </w:t>
      </w:r>
      <w:r w:rsidR="006E5173" w:rsidRPr="00436CFC">
        <w:rPr>
          <w:color w:val="000000"/>
        </w:rPr>
        <w:fldChar w:fldCharType="begin"/>
      </w:r>
      <w:r w:rsidR="006E5173" w:rsidRPr="00436CFC">
        <w:rPr>
          <w:color w:val="000000"/>
        </w:rPr>
        <w:instrText xml:space="preserve"> REF _Ref449089107 \w \h </w:instrText>
      </w:r>
      <w:r w:rsidR="006E5173" w:rsidRPr="00436CFC">
        <w:rPr>
          <w:color w:val="000000"/>
        </w:rPr>
      </w:r>
      <w:r w:rsidR="006E5173" w:rsidRPr="00436CFC">
        <w:rPr>
          <w:color w:val="000000"/>
        </w:rPr>
        <w:fldChar w:fldCharType="separate"/>
      </w:r>
      <w:r w:rsidR="0046215E">
        <w:rPr>
          <w:color w:val="000000"/>
        </w:rPr>
        <w:t>8.16(b)(ii)</w:t>
      </w:r>
      <w:r w:rsidR="006E5173" w:rsidRPr="00436CFC">
        <w:rPr>
          <w:color w:val="000000"/>
        </w:rPr>
        <w:fldChar w:fldCharType="end"/>
      </w:r>
      <w:r w:rsidR="00823D5C">
        <w:rPr>
          <w:color w:val="000000"/>
        </w:rPr>
        <w:t xml:space="preserve">, </w:t>
      </w:r>
      <w:bookmarkStart w:id="379" w:name="_Hlk206594922"/>
      <w:r w:rsidR="00823D5C" w:rsidRPr="00BB78E4">
        <w:rPr>
          <w:color w:val="000000"/>
        </w:rPr>
        <w:t>work health and safety incidents or accidents (which are not notifiable incidents) where the nature of the incident or accident indicates a potential systemic failure to identify hazards and manage risks to health and safety</w:t>
      </w:r>
      <w:r w:rsidR="00823D5C">
        <w:rPr>
          <w:color w:val="000000"/>
        </w:rPr>
        <w:t xml:space="preserve"> </w:t>
      </w:r>
      <w:r w:rsidR="00823D5C" w:rsidRPr="00BB78E4">
        <w:rPr>
          <w:color w:val="000000"/>
        </w:rPr>
        <w:t>and the preventative, corrective and remedial action which has been, is being or is proposed to be taken</w:t>
      </w:r>
      <w:bookmarkEnd w:id="379"/>
      <w:r w:rsidR="00823D5C">
        <w:rPr>
          <w:color w:val="000000"/>
        </w:rPr>
        <w:t>;</w:t>
      </w:r>
      <w:r w:rsidR="006E5173" w:rsidRPr="00436CFC">
        <w:rPr>
          <w:color w:val="000000"/>
        </w:rPr>
        <w:t xml:space="preserve"> and </w:t>
      </w:r>
    </w:p>
    <w:p w14:paraId="291605D2" w14:textId="4630B2E5" w:rsidR="00A77683" w:rsidRPr="00436CFC" w:rsidRDefault="00823D5C" w:rsidP="00E941B6">
      <w:pPr>
        <w:pStyle w:val="DefenceHeading5"/>
        <w:rPr>
          <w:color w:val="000000"/>
        </w:rPr>
      </w:pPr>
      <w:r>
        <w:rPr>
          <w:color w:val="000000"/>
        </w:rPr>
        <w:t xml:space="preserve">clause </w:t>
      </w:r>
      <w:r>
        <w:rPr>
          <w:color w:val="000000"/>
        </w:rPr>
        <w:fldChar w:fldCharType="begin"/>
      </w:r>
      <w:r>
        <w:rPr>
          <w:color w:val="000000"/>
        </w:rPr>
        <w:instrText xml:space="preserve"> REF _Ref450125977 \w \h </w:instrText>
      </w:r>
      <w:r>
        <w:rPr>
          <w:color w:val="000000"/>
        </w:rPr>
      </w:r>
      <w:r>
        <w:rPr>
          <w:color w:val="000000"/>
        </w:rPr>
        <w:fldChar w:fldCharType="separate"/>
      </w:r>
      <w:r w:rsidR="0046215E">
        <w:rPr>
          <w:color w:val="000000"/>
        </w:rPr>
        <w:t>8.16(b)(iii)</w:t>
      </w:r>
      <w:r>
        <w:rPr>
          <w:color w:val="000000"/>
        </w:rPr>
        <w:fldChar w:fldCharType="end"/>
      </w:r>
      <w:r w:rsidR="006E5173" w:rsidRPr="00436CFC">
        <w:rPr>
          <w:color w:val="000000"/>
        </w:rPr>
        <w:t>,</w:t>
      </w:r>
      <w:r w:rsidR="00A77683" w:rsidRPr="00436CFC">
        <w:rPr>
          <w:color w:val="000000"/>
        </w:rPr>
        <w:t xml:space="preserve"> details of all incidents and accidents </w:t>
      </w:r>
      <w:r>
        <w:rPr>
          <w:color w:val="000000"/>
        </w:rPr>
        <w:t xml:space="preserve">(which are not notifiable incidents) </w:t>
      </w:r>
      <w:r w:rsidR="00A77683" w:rsidRPr="00436CFC">
        <w:rPr>
          <w:color w:val="000000"/>
        </w:rPr>
        <w:t>and the preventative, corrective and remedial action which has been, is being or is proposed to be taken;</w:t>
      </w:r>
    </w:p>
    <w:p w14:paraId="4CEA16B1" w14:textId="77777777" w:rsidR="00A77683" w:rsidRPr="00140A0D" w:rsidRDefault="00075300" w:rsidP="00D33BF3">
      <w:pPr>
        <w:pStyle w:val="DefenceHeading4"/>
        <w:tabs>
          <w:tab w:val="clear" w:pos="1928"/>
          <w:tab w:val="num" w:pos="964"/>
        </w:tabs>
      </w:pPr>
      <w:r w:rsidRPr="00140A0D">
        <w:t>relevant statistics and other information regarding lost time injury days</w:t>
      </w:r>
      <w:r w:rsidR="00A77683" w:rsidRPr="00140A0D">
        <w:t>; and</w:t>
      </w:r>
    </w:p>
    <w:p w14:paraId="4B755021" w14:textId="6B4163DA" w:rsidR="00075300" w:rsidRPr="00140A0D" w:rsidRDefault="00075300" w:rsidP="00D33BF3">
      <w:pPr>
        <w:pStyle w:val="DefenceHeading4"/>
        <w:tabs>
          <w:tab w:val="clear" w:pos="1928"/>
          <w:tab w:val="num" w:pos="964"/>
        </w:tabs>
      </w:pPr>
      <w:r w:rsidRPr="00140A0D">
        <w:t xml:space="preserve">all other </w:t>
      </w:r>
      <w:r w:rsidR="00A77683" w:rsidRPr="00140A0D">
        <w:t>work health and safety matters</w:t>
      </w:r>
      <w:r w:rsidR="006709A6">
        <w:t xml:space="preserve"> required by the </w:t>
      </w:r>
      <w:r w:rsidR="008A3BB2" w:rsidRPr="00E2361C">
        <w:t>Contract</w:t>
      </w:r>
      <w:r w:rsidR="006709A6">
        <w:t xml:space="preserve"> or the </w:t>
      </w:r>
      <w:r w:rsidR="00944B08" w:rsidRPr="00E2361C">
        <w:t>Contract Administrator</w:t>
      </w:r>
      <w:r w:rsidR="00E572A0">
        <w:t>;</w:t>
      </w:r>
    </w:p>
    <w:p w14:paraId="6E8FD4EE" w14:textId="23EF8B8B" w:rsidR="00075300" w:rsidRPr="00140A0D" w:rsidRDefault="00075300" w:rsidP="00C33F70">
      <w:pPr>
        <w:pStyle w:val="DefenceHeading3"/>
      </w:pPr>
      <w:r w:rsidRPr="00140A0D">
        <w:t>confirmation of compliance with</w:t>
      </w:r>
      <w:r w:rsidR="00E51607">
        <w:t>, and (as applicable) an update in respect of</w:t>
      </w:r>
      <w:r w:rsidRPr="00140A0D">
        <w:t xml:space="preserve">: </w:t>
      </w:r>
    </w:p>
    <w:p w14:paraId="5FF19C89" w14:textId="36DE2FF9" w:rsidR="00075300" w:rsidRPr="00140A0D" w:rsidRDefault="000D0D75" w:rsidP="00D33BF3">
      <w:pPr>
        <w:pStyle w:val="DefenceHeading4"/>
        <w:tabs>
          <w:tab w:val="clear" w:pos="1928"/>
          <w:tab w:val="num" w:pos="964"/>
        </w:tabs>
      </w:pPr>
      <w:bookmarkStart w:id="380" w:name="_Ref110693897"/>
      <w:r>
        <w:t xml:space="preserve">the </w:t>
      </w:r>
      <w:r w:rsidR="00075300" w:rsidRPr="00E2361C">
        <w:t>WHS Accreditation Scheme</w:t>
      </w:r>
      <w:r w:rsidR="00075300" w:rsidRPr="00140A0D">
        <w:t>;</w:t>
      </w:r>
      <w:bookmarkEnd w:id="380"/>
      <w:r w:rsidR="00075300" w:rsidRPr="00140A0D">
        <w:t xml:space="preserve"> </w:t>
      </w:r>
    </w:p>
    <w:p w14:paraId="530F13D4" w14:textId="49C97107" w:rsidR="00075300" w:rsidRPr="00E15378" w:rsidRDefault="00075300" w:rsidP="00D33BF3">
      <w:pPr>
        <w:pStyle w:val="DefenceHeading4"/>
        <w:tabs>
          <w:tab w:val="clear" w:pos="1928"/>
          <w:tab w:val="num" w:pos="964"/>
        </w:tabs>
      </w:pPr>
      <w:r w:rsidRPr="00E15378">
        <w:t xml:space="preserve">quality </w:t>
      </w:r>
      <w:r w:rsidR="00140A0D">
        <w:t xml:space="preserve">assurance </w:t>
      </w:r>
      <w:r w:rsidRPr="00E15378">
        <w:t xml:space="preserve">requirements, including the </w:t>
      </w:r>
      <w:r w:rsidR="00242353" w:rsidRPr="00E2361C">
        <w:t>Quality Plan</w:t>
      </w:r>
      <w:r w:rsidRPr="00E15378">
        <w:t xml:space="preserve">; </w:t>
      </w:r>
    </w:p>
    <w:p w14:paraId="1DEABD49" w14:textId="2C4671A0" w:rsidR="00075300" w:rsidRPr="00E15378" w:rsidRDefault="00453849" w:rsidP="00D33BF3">
      <w:pPr>
        <w:pStyle w:val="DefenceHeading4"/>
        <w:tabs>
          <w:tab w:val="clear" w:pos="1928"/>
          <w:tab w:val="num" w:pos="964"/>
        </w:tabs>
      </w:pPr>
      <w:r w:rsidRPr="00E2361C">
        <w:t>Site</w:t>
      </w:r>
      <w:r w:rsidR="00075300" w:rsidRPr="00E15378">
        <w:t xml:space="preserve">-related requirements, including the </w:t>
      </w:r>
      <w:r w:rsidRPr="00E2361C">
        <w:t>Site Management Plan</w:t>
      </w:r>
      <w:r w:rsidR="00075300" w:rsidRPr="00E15378">
        <w:t xml:space="preserve">; </w:t>
      </w:r>
    </w:p>
    <w:p w14:paraId="516C607A" w14:textId="6EB63BBE" w:rsidR="00C14B4D" w:rsidRPr="00C14B4D" w:rsidRDefault="00626719" w:rsidP="00626719">
      <w:pPr>
        <w:pStyle w:val="DefenceHeading4"/>
        <w:tabs>
          <w:tab w:val="clear" w:pos="1928"/>
          <w:tab w:val="num" w:pos="964"/>
        </w:tabs>
      </w:pPr>
      <w:r w:rsidRPr="00C14B4D">
        <w:t xml:space="preserve">commissioning and handover requirements, including the </w:t>
      </w:r>
      <w:r w:rsidR="00027060">
        <w:t>Project Lifecycle and HOTO Plan</w:t>
      </w:r>
      <w:r w:rsidRPr="00C14B4D">
        <w:t xml:space="preserve"> and </w:t>
      </w:r>
      <w:r w:rsidR="00F553FD">
        <w:fldChar w:fldCharType="begin"/>
      </w:r>
      <w:r w:rsidR="00F553FD">
        <w:instrText xml:space="preserve"> REF _Ref124358628 \n \h </w:instrText>
      </w:r>
      <w:r w:rsidR="00F553FD">
        <w:fldChar w:fldCharType="separate"/>
      </w:r>
      <w:r w:rsidR="0046215E">
        <w:t>Annexure 1</w:t>
      </w:r>
      <w:r w:rsidR="00F553FD">
        <w:fldChar w:fldCharType="end"/>
      </w:r>
      <w:r w:rsidRPr="00C14B4D">
        <w:t>;</w:t>
      </w:r>
    </w:p>
    <w:p w14:paraId="45BE02AF" w14:textId="0744C50D" w:rsidR="00E572A0" w:rsidRDefault="00E572A0" w:rsidP="00626719">
      <w:pPr>
        <w:pStyle w:val="DefenceHeading4"/>
        <w:tabs>
          <w:tab w:val="clear" w:pos="1928"/>
          <w:tab w:val="num" w:pos="964"/>
        </w:tabs>
      </w:pPr>
      <w:r w:rsidRPr="00E15378">
        <w:t xml:space="preserve">environmental requirements, including the </w:t>
      </w:r>
      <w:r w:rsidR="009E30EA" w:rsidRPr="00E2361C">
        <w:t>Environmental Management</w:t>
      </w:r>
      <w:r w:rsidR="009D6820">
        <w:t xml:space="preserve"> and Sustainability</w:t>
      </w:r>
      <w:r w:rsidR="009E30EA" w:rsidRPr="00E2361C">
        <w:t xml:space="preserve"> Plan</w:t>
      </w:r>
      <w:r w:rsidRPr="00E15378">
        <w:t>;</w:t>
      </w:r>
    </w:p>
    <w:p w14:paraId="2A6F1B05" w14:textId="13E514A4" w:rsidR="00E51607" w:rsidRDefault="00E51607" w:rsidP="00D33BF3">
      <w:pPr>
        <w:pStyle w:val="DefenceHeading4"/>
        <w:tabs>
          <w:tab w:val="clear" w:pos="1928"/>
          <w:tab w:val="num" w:pos="964"/>
        </w:tabs>
      </w:pPr>
      <w:r>
        <w:t xml:space="preserve">local industry participation requirements, including the Local Industry Capability Plan; </w:t>
      </w:r>
    </w:p>
    <w:p w14:paraId="5655946B" w14:textId="7D61E12B" w:rsidR="00E51607" w:rsidRDefault="00E51607" w:rsidP="00D33BF3">
      <w:pPr>
        <w:pStyle w:val="DefenceHeading4"/>
        <w:tabs>
          <w:tab w:val="clear" w:pos="1928"/>
          <w:tab w:val="num" w:pos="964"/>
        </w:tabs>
      </w:pPr>
      <w:r>
        <w:t xml:space="preserve">indigenous employment and procurement requirements, including the Indigenous </w:t>
      </w:r>
      <w:r w:rsidR="0062332F">
        <w:t>Participation</w:t>
      </w:r>
      <w:r>
        <w:t xml:space="preserve"> Plan; </w:t>
      </w:r>
    </w:p>
    <w:p w14:paraId="2579CFAA" w14:textId="18C9188C" w:rsidR="00075300" w:rsidRPr="00E15378" w:rsidRDefault="00075300" w:rsidP="00D33BF3">
      <w:pPr>
        <w:pStyle w:val="DefenceHeading4"/>
        <w:tabs>
          <w:tab w:val="clear" w:pos="1928"/>
          <w:tab w:val="num" w:pos="964"/>
        </w:tabs>
      </w:pPr>
      <w:r w:rsidRPr="00E15378">
        <w:t xml:space="preserve">information security requirements, including clause </w:t>
      </w:r>
      <w:r w:rsidR="00C64A2D">
        <w:fldChar w:fldCharType="begin"/>
      </w:r>
      <w:r w:rsidR="00C64A2D">
        <w:instrText xml:space="preserve"> REF _Ref158381164 \r \h </w:instrText>
      </w:r>
      <w:r w:rsidR="00C64A2D">
        <w:fldChar w:fldCharType="separate"/>
      </w:r>
      <w:r w:rsidR="0046215E">
        <w:t>20</w:t>
      </w:r>
      <w:r w:rsidR="00C64A2D">
        <w:fldChar w:fldCharType="end"/>
      </w:r>
      <w:r w:rsidRPr="00E15378">
        <w:t xml:space="preserve">; and </w:t>
      </w:r>
    </w:p>
    <w:p w14:paraId="4D20694D" w14:textId="77777777" w:rsidR="00075300" w:rsidRPr="00E15378" w:rsidRDefault="00075300" w:rsidP="00D33BF3">
      <w:pPr>
        <w:pStyle w:val="DefenceHeading4"/>
        <w:tabs>
          <w:tab w:val="clear" w:pos="1928"/>
          <w:tab w:val="num" w:pos="964"/>
        </w:tabs>
      </w:pPr>
      <w:bookmarkStart w:id="381" w:name="_Ref446523694"/>
      <w:r w:rsidRPr="00E15378">
        <w:t>any other security requirements</w:t>
      </w:r>
      <w:bookmarkEnd w:id="381"/>
      <w:r w:rsidR="00F478D3">
        <w:t xml:space="preserve">, </w:t>
      </w:r>
    </w:p>
    <w:p w14:paraId="6F747FD1" w14:textId="5631D756" w:rsidR="00075300" w:rsidRPr="00075300" w:rsidRDefault="00075300" w:rsidP="00137151">
      <w:pPr>
        <w:pStyle w:val="DefenceIndent"/>
      </w:pPr>
      <w:r w:rsidRPr="00075300">
        <w:t xml:space="preserve">together with detailed particulars of all matters relevant to the items described in subparagraphs </w:t>
      </w:r>
      <w:r w:rsidR="00166380">
        <w:fldChar w:fldCharType="begin"/>
      </w:r>
      <w:r w:rsidR="00166380">
        <w:instrText xml:space="preserve"> REF _Ref110693897 \n \h </w:instrText>
      </w:r>
      <w:r w:rsidR="00166380">
        <w:fldChar w:fldCharType="separate"/>
      </w:r>
      <w:r w:rsidR="0046215E">
        <w:t>(i)</w:t>
      </w:r>
      <w:r w:rsidR="00166380">
        <w:fldChar w:fldCharType="end"/>
      </w:r>
      <w:r>
        <w:t xml:space="preserve"> - </w:t>
      </w:r>
      <w:r>
        <w:fldChar w:fldCharType="begin"/>
      </w:r>
      <w:r>
        <w:instrText xml:space="preserve"> REF _Ref446523694 \r \h </w:instrText>
      </w:r>
      <w:r>
        <w:fldChar w:fldCharType="separate"/>
      </w:r>
      <w:r w:rsidR="0046215E">
        <w:t>(ix)</w:t>
      </w:r>
      <w:r>
        <w:fldChar w:fldCharType="end"/>
      </w:r>
      <w:r w:rsidRPr="00075300">
        <w:t xml:space="preserve">; </w:t>
      </w:r>
    </w:p>
    <w:p w14:paraId="635874C0" w14:textId="08F61050" w:rsidR="00075300" w:rsidRPr="00E15378" w:rsidRDefault="00075300" w:rsidP="00166A7B">
      <w:pPr>
        <w:pStyle w:val="DefenceHeading3"/>
      </w:pPr>
      <w:r w:rsidRPr="00E15378">
        <w:t xml:space="preserve">in respect of </w:t>
      </w:r>
      <w:r w:rsidR="00B754E4" w:rsidRPr="00E2361C">
        <w:t>Hazardous Substances</w:t>
      </w:r>
      <w:r w:rsidRPr="00E15378">
        <w:t xml:space="preserve"> (if any)</w:t>
      </w:r>
      <w:r w:rsidR="001318B2" w:rsidRPr="001318B2">
        <w:t xml:space="preserve"> </w:t>
      </w:r>
      <w:r w:rsidR="00E06C4C">
        <w:t xml:space="preserve">any </w:t>
      </w:r>
      <w:r w:rsidR="001318B2" w:rsidRPr="001318B2">
        <w:t>information as required by the Special Conditions</w:t>
      </w:r>
      <w:r w:rsidR="00823D5C">
        <w:t>, including providing all</w:t>
      </w:r>
      <w:r w:rsidR="00823D5C" w:rsidRPr="00027064">
        <w:t xml:space="preserve"> ChemAlert Information</w:t>
      </w:r>
      <w:r w:rsidR="00823D5C">
        <w:t xml:space="preserve"> and any subsequent updates to the ChemAlert Information</w:t>
      </w:r>
      <w:r w:rsidR="001318B2">
        <w:t>; and</w:t>
      </w:r>
      <w:r w:rsidRPr="00E15378">
        <w:t xml:space="preserve"> </w:t>
      </w:r>
    </w:p>
    <w:p w14:paraId="44AB9003" w14:textId="216539C8" w:rsidR="00075300" w:rsidRPr="00E15378" w:rsidRDefault="00075300" w:rsidP="00C33F70">
      <w:pPr>
        <w:pStyle w:val="DefenceHeading3"/>
      </w:pPr>
      <w:r w:rsidRPr="00E15378">
        <w:t xml:space="preserve">any other matters required by the </w:t>
      </w:r>
      <w:r w:rsidR="00944B08" w:rsidRPr="00E2361C">
        <w:t>Contract Administrator</w:t>
      </w:r>
      <w:r w:rsidR="006709A6">
        <w:t>.</w:t>
      </w:r>
      <w:r w:rsidRPr="00E15378">
        <w:t xml:space="preserve"> </w:t>
      </w:r>
    </w:p>
    <w:bookmarkEnd w:id="373"/>
    <w:bookmarkEnd w:id="374"/>
    <w:p w14:paraId="3D0243AA" w14:textId="77777777" w:rsidR="00166A7B" w:rsidRDefault="00947627" w:rsidP="00166A7B">
      <w:pPr>
        <w:pStyle w:val="DefenceNormal"/>
      </w:pPr>
      <w:r w:rsidRPr="005D2C6B">
        <w:br w:type="page"/>
      </w:r>
      <w:bookmarkStart w:id="382" w:name="_Ref71641756"/>
      <w:bookmarkStart w:id="383" w:name="_Toc46757495"/>
    </w:p>
    <w:p w14:paraId="04C0A134" w14:textId="59EEE634" w:rsidR="00DA7739" w:rsidRPr="005D2C6B" w:rsidRDefault="00DA7739" w:rsidP="00D33BF3">
      <w:pPr>
        <w:pStyle w:val="DefenceHeading1"/>
        <w:tabs>
          <w:tab w:val="clear" w:pos="964"/>
          <w:tab w:val="num" w:pos="0"/>
        </w:tabs>
      </w:pPr>
      <w:bookmarkStart w:id="384" w:name="_Ref158377821"/>
      <w:bookmarkStart w:id="385" w:name="_Ref158473971"/>
      <w:bookmarkStart w:id="386" w:name="_Toc207984972"/>
      <w:r w:rsidRPr="005D2C6B">
        <w:t>SECURITY</w:t>
      </w:r>
      <w:bookmarkEnd w:id="382"/>
      <w:bookmarkEnd w:id="383"/>
      <w:bookmarkEnd w:id="384"/>
      <w:bookmarkEnd w:id="385"/>
      <w:bookmarkEnd w:id="386"/>
    </w:p>
    <w:p w14:paraId="6CF500C2" w14:textId="77777777" w:rsidR="00DA7739" w:rsidRPr="005D2C6B" w:rsidRDefault="00DA7739" w:rsidP="00D33BF3">
      <w:pPr>
        <w:pStyle w:val="DefenceHeading2"/>
        <w:tabs>
          <w:tab w:val="clear" w:pos="964"/>
          <w:tab w:val="num" w:pos="0"/>
        </w:tabs>
      </w:pPr>
      <w:bookmarkStart w:id="387" w:name="_Ref71632609"/>
      <w:bookmarkStart w:id="388" w:name="_Ref71632794"/>
      <w:bookmarkStart w:id="389" w:name="_Ref71632810"/>
      <w:bookmarkStart w:id="390" w:name="_Ref71637285"/>
      <w:bookmarkStart w:id="391" w:name="_Toc46757496"/>
      <w:bookmarkStart w:id="392" w:name="_Toc207984973"/>
      <w:r w:rsidRPr="005D2C6B">
        <w:t>Form</w:t>
      </w:r>
      <w:bookmarkEnd w:id="387"/>
      <w:bookmarkEnd w:id="388"/>
      <w:bookmarkEnd w:id="389"/>
      <w:bookmarkEnd w:id="390"/>
      <w:bookmarkEnd w:id="391"/>
      <w:bookmarkEnd w:id="392"/>
    </w:p>
    <w:p w14:paraId="0E2B0D83" w14:textId="0FC5F8F7" w:rsidR="00793840" w:rsidRPr="005D2C6B" w:rsidRDefault="00DA7739" w:rsidP="001757C5">
      <w:pPr>
        <w:pStyle w:val="DefenceNormal"/>
      </w:pPr>
      <w:r w:rsidRPr="005D2C6B">
        <w:t xml:space="preserve">The </w:t>
      </w:r>
      <w:r w:rsidR="00455CCE" w:rsidRPr="00E2361C">
        <w:t>Contractor</w:t>
      </w:r>
      <w:r w:rsidRPr="005D2C6B">
        <w:t xml:space="preserve"> must</w:t>
      </w:r>
      <w:r w:rsidR="00F933A0">
        <w:t xml:space="preserve">, as a condition precedent to </w:t>
      </w:r>
      <w:r w:rsidR="00D802D9">
        <w:t>Delivery</w:t>
      </w:r>
      <w:r w:rsidR="00F933A0">
        <w:t xml:space="preserve"> Phase Approval,</w:t>
      </w:r>
      <w:r w:rsidRPr="005D2C6B">
        <w:t xml:space="preserve"> provide security</w:t>
      </w:r>
      <w:r w:rsidR="00793840" w:rsidRPr="005D2C6B">
        <w:t xml:space="preserve"> to the </w:t>
      </w:r>
      <w:r w:rsidR="00BF5581" w:rsidRPr="00E2361C">
        <w:t>Commonwealth</w:t>
      </w:r>
      <w:r w:rsidR="00793840" w:rsidRPr="005D2C6B">
        <w:t>:</w:t>
      </w:r>
    </w:p>
    <w:p w14:paraId="24B217F5" w14:textId="74AE0EF2" w:rsidR="00793840" w:rsidRPr="005D2C6B" w:rsidRDefault="00DA7739" w:rsidP="00C33F70">
      <w:pPr>
        <w:pStyle w:val="DefenceHeading3"/>
      </w:pPr>
      <w:bookmarkStart w:id="393" w:name="_Ref445716815"/>
      <w:r w:rsidRPr="005D2C6B">
        <w:t xml:space="preserve">in the form </w:t>
      </w:r>
      <w:r w:rsidR="00793840" w:rsidRPr="005D2C6B">
        <w:t xml:space="preserve">of </w:t>
      </w:r>
      <w:r w:rsidR="006D7456" w:rsidRPr="00E2361C">
        <w:t>Approved Security</w:t>
      </w:r>
      <w:r w:rsidR="00793840" w:rsidRPr="005D2C6B">
        <w:t>;</w:t>
      </w:r>
      <w:bookmarkEnd w:id="393"/>
      <w:r w:rsidR="00F933A0">
        <w:t xml:space="preserve"> and </w:t>
      </w:r>
    </w:p>
    <w:p w14:paraId="5F4DE2C6" w14:textId="1DAB4DF7" w:rsidR="00DA7739" w:rsidRPr="005D2C6B" w:rsidRDefault="00793840" w:rsidP="00C33F70">
      <w:pPr>
        <w:pStyle w:val="DefenceHeading3"/>
      </w:pPr>
      <w:r w:rsidRPr="005D2C6B">
        <w:t xml:space="preserve">in the </w:t>
      </w:r>
      <w:r w:rsidR="00DA7739" w:rsidRPr="005D2C6B">
        <w:t>amount</w:t>
      </w:r>
      <w:r w:rsidR="006709A6">
        <w:t>s</w:t>
      </w:r>
      <w:r w:rsidR="00DA7739" w:rsidRPr="005D2C6B">
        <w:t xml:space="preserve"> </w:t>
      </w:r>
      <w:r w:rsidR="0038669C">
        <w:t>specified</w:t>
      </w:r>
      <w:r w:rsidR="00DA7739" w:rsidRPr="005D2C6B">
        <w:t xml:space="preserve"> in the </w:t>
      </w:r>
      <w:r w:rsidR="000B3220" w:rsidRPr="00E2361C">
        <w:t>Contract Particulars</w:t>
      </w:r>
      <w:r w:rsidR="006709A6">
        <w:t xml:space="preserve"> for the</w:t>
      </w:r>
      <w:r w:rsidR="00AD7808">
        <w:t xml:space="preserve"> </w:t>
      </w:r>
      <w:r w:rsidR="00D025B5" w:rsidRPr="00E2361C">
        <w:t>Works</w:t>
      </w:r>
      <w:r w:rsidR="006709A6">
        <w:t xml:space="preserve"> or a </w:t>
      </w:r>
      <w:r w:rsidR="008475EC" w:rsidRPr="00E2361C">
        <w:t>Stage</w:t>
      </w:r>
      <w:r w:rsidR="00F933A0">
        <w:t>.</w:t>
      </w:r>
    </w:p>
    <w:p w14:paraId="400124B3" w14:textId="77777777" w:rsidR="00FB6E72" w:rsidRDefault="00FB6E72" w:rsidP="00D33BF3">
      <w:pPr>
        <w:pStyle w:val="DefenceHeading2"/>
        <w:tabs>
          <w:tab w:val="clear" w:pos="964"/>
          <w:tab w:val="num" w:pos="0"/>
        </w:tabs>
      </w:pPr>
      <w:bookmarkStart w:id="394" w:name="_Toc99181315"/>
      <w:bookmarkStart w:id="395" w:name="_Ref450206398"/>
      <w:bookmarkStart w:id="396" w:name="_Toc46757497"/>
      <w:bookmarkStart w:id="397" w:name="_Toc207984974"/>
      <w:bookmarkEnd w:id="394"/>
      <w:r w:rsidRPr="005D2C6B">
        <w:t>Release</w:t>
      </w:r>
      <w:r>
        <w:t xml:space="preserve"> of Security</w:t>
      </w:r>
      <w:bookmarkEnd w:id="395"/>
      <w:bookmarkEnd w:id="396"/>
      <w:bookmarkEnd w:id="397"/>
    </w:p>
    <w:p w14:paraId="06E9AE4A" w14:textId="25FB8C75" w:rsidR="00FB6E72" w:rsidRPr="0076350A" w:rsidRDefault="00FB6E72" w:rsidP="0076350A">
      <w:pPr>
        <w:pStyle w:val="DefenceNormal"/>
      </w:pPr>
      <w:r w:rsidRPr="0076350A">
        <w:t xml:space="preserve">Subject to any other rights or remedies of the </w:t>
      </w:r>
      <w:r w:rsidR="00BF5581" w:rsidRPr="00E2361C">
        <w:t>Commonwealth</w:t>
      </w:r>
      <w:r w:rsidRPr="0076350A">
        <w:t xml:space="preserve"> under the </w:t>
      </w:r>
      <w:r w:rsidR="008A3BB2" w:rsidRPr="00E2361C">
        <w:t>Contract</w:t>
      </w:r>
      <w:r w:rsidRPr="0076350A">
        <w:t xml:space="preserve"> or otherwise at law</w:t>
      </w:r>
      <w:r w:rsidR="00781F27">
        <w:t xml:space="preserve"> or in equity</w:t>
      </w:r>
      <w:r w:rsidRPr="0076350A">
        <w:t xml:space="preserve"> (including the right of set-off in clause </w:t>
      </w:r>
      <w:r w:rsidR="00B42C2E" w:rsidRPr="005D2C6B">
        <w:fldChar w:fldCharType="begin"/>
      </w:r>
      <w:r w:rsidR="00B42C2E" w:rsidRPr="005D2C6B">
        <w:instrText xml:space="preserve"> REF _Ref71636829 \w \h </w:instrText>
      </w:r>
      <w:r w:rsidR="00B42C2E">
        <w:instrText xml:space="preserve"> \* MERGEFORMAT </w:instrText>
      </w:r>
      <w:r w:rsidR="00B42C2E" w:rsidRPr="005D2C6B">
        <w:fldChar w:fldCharType="separate"/>
      </w:r>
      <w:r w:rsidR="0046215E">
        <w:t>12.15</w:t>
      </w:r>
      <w:r w:rsidR="00B42C2E" w:rsidRPr="005D2C6B">
        <w:fldChar w:fldCharType="end"/>
      </w:r>
      <w:r w:rsidRPr="0076350A">
        <w:t>)</w:t>
      </w:r>
      <w:r w:rsidR="00E572A0">
        <w:t>,</w:t>
      </w:r>
      <w:r w:rsidRPr="0076350A">
        <w:t xml:space="preserve"> the </w:t>
      </w:r>
      <w:r w:rsidR="00BF5581" w:rsidRPr="00E2361C">
        <w:t>Commonwealth</w:t>
      </w:r>
      <w:r w:rsidRPr="0076350A">
        <w:t xml:space="preserve"> must:</w:t>
      </w:r>
    </w:p>
    <w:p w14:paraId="4DCFF664" w14:textId="17492CE8" w:rsidR="00FB6E72" w:rsidRPr="00C33F70" w:rsidRDefault="00FB6E72" w:rsidP="00166A7B">
      <w:pPr>
        <w:pStyle w:val="DefenceHeading3"/>
      </w:pPr>
      <w:r>
        <w:t xml:space="preserve">within 14 days of the issue of a </w:t>
      </w:r>
      <w:r w:rsidRPr="00E2361C">
        <w:t>Notice of Completion</w:t>
      </w:r>
      <w:r>
        <w:t xml:space="preserve"> for the </w:t>
      </w:r>
      <w:r w:rsidR="00D025B5" w:rsidRPr="00E2361C">
        <w:t>Works</w:t>
      </w:r>
      <w:r>
        <w:t xml:space="preserve"> or </w:t>
      </w:r>
      <w:r w:rsidR="006709A6">
        <w:t xml:space="preserve">a </w:t>
      </w:r>
      <w:r w:rsidR="008475EC" w:rsidRPr="00E2361C">
        <w:t>Stage</w:t>
      </w:r>
      <w:r>
        <w:t xml:space="preserve">, release from the security held under clause </w:t>
      </w:r>
      <w:r w:rsidR="00E64369">
        <w:fldChar w:fldCharType="begin"/>
      </w:r>
      <w:r w:rsidR="00E64369">
        <w:instrText xml:space="preserve"> REF _Ref71632609 \r \h </w:instrText>
      </w:r>
      <w:r w:rsidR="008A0A0B">
        <w:instrText xml:space="preserve"> \* MERGEFORMAT </w:instrText>
      </w:r>
      <w:r w:rsidR="00E64369">
        <w:fldChar w:fldCharType="separate"/>
      </w:r>
      <w:r w:rsidR="0046215E">
        <w:t>4.1</w:t>
      </w:r>
      <w:r w:rsidR="00E64369">
        <w:fldChar w:fldCharType="end"/>
      </w:r>
      <w:r>
        <w:t xml:space="preserve">, 50% of the security </w:t>
      </w:r>
      <w:r w:rsidR="006709A6">
        <w:t xml:space="preserve">held for the </w:t>
      </w:r>
      <w:r w:rsidR="00D025B5" w:rsidRPr="00E2361C">
        <w:t>Works</w:t>
      </w:r>
      <w:r w:rsidR="006709A6">
        <w:t xml:space="preserve"> or the </w:t>
      </w:r>
      <w:r w:rsidR="008475EC" w:rsidRPr="00E2361C">
        <w:t>Stage</w:t>
      </w:r>
      <w:r w:rsidR="006709A6">
        <w:t xml:space="preserve"> </w:t>
      </w:r>
      <w:r>
        <w:t xml:space="preserve">under clause </w:t>
      </w:r>
      <w:r w:rsidR="00E64369">
        <w:fldChar w:fldCharType="begin"/>
      </w:r>
      <w:r w:rsidR="00E64369">
        <w:instrText xml:space="preserve"> REF _Ref71632609 \r \h </w:instrText>
      </w:r>
      <w:r w:rsidR="008A0A0B">
        <w:instrText xml:space="preserve"> \* MERGEFORMAT </w:instrText>
      </w:r>
      <w:r w:rsidR="00E64369">
        <w:fldChar w:fldCharType="separate"/>
      </w:r>
      <w:r w:rsidR="0046215E">
        <w:t>4.1</w:t>
      </w:r>
      <w:r w:rsidR="00E64369">
        <w:fldChar w:fldCharType="end"/>
      </w:r>
      <w:r>
        <w:t>;</w:t>
      </w:r>
    </w:p>
    <w:p w14:paraId="3E2C4C4B" w14:textId="29C88C54" w:rsidR="00FB6E72" w:rsidRDefault="00FB6E72" w:rsidP="00166A7B">
      <w:pPr>
        <w:pStyle w:val="DefenceHeading3"/>
      </w:pPr>
      <w:bookmarkStart w:id="398" w:name="_Ref449951155"/>
      <w:r>
        <w:t xml:space="preserve">within 14 days of the expiration of the </w:t>
      </w:r>
      <w:r w:rsidR="000B3220" w:rsidRPr="00E2361C">
        <w:t>Defects Liability Period</w:t>
      </w:r>
      <w:r>
        <w:t xml:space="preserve"> </w:t>
      </w:r>
      <w:r w:rsidR="006709A6">
        <w:t xml:space="preserve">for the </w:t>
      </w:r>
      <w:r w:rsidR="00D025B5" w:rsidRPr="00E2361C">
        <w:t>Works</w:t>
      </w:r>
      <w:r w:rsidR="006709A6">
        <w:t xml:space="preserve"> or a </w:t>
      </w:r>
      <w:r w:rsidR="008475EC" w:rsidRPr="00E2361C">
        <w:t>Stage</w:t>
      </w:r>
      <w:r w:rsidR="006709A6">
        <w:t xml:space="preserve"> </w:t>
      </w:r>
      <w:r>
        <w:t>(excluding any extensions under clause </w:t>
      </w:r>
      <w:r w:rsidR="00CF3701">
        <w:fldChar w:fldCharType="begin"/>
      </w:r>
      <w:r w:rsidR="00CF3701">
        <w:instrText xml:space="preserve"> REF _Ref462821614 \r \h </w:instrText>
      </w:r>
      <w:r w:rsidR="008A0A0B">
        <w:instrText xml:space="preserve"> \* MERGEFORMAT </w:instrText>
      </w:r>
      <w:r w:rsidR="00CF3701">
        <w:fldChar w:fldCharType="separate"/>
      </w:r>
      <w:r w:rsidR="0046215E">
        <w:t>9.11</w:t>
      </w:r>
      <w:r w:rsidR="00CF3701">
        <w:fldChar w:fldCharType="end"/>
      </w:r>
      <w:r w:rsidR="00CF3701">
        <w:t>)</w:t>
      </w:r>
      <w:r w:rsidR="00CA7397">
        <w:t>,</w:t>
      </w:r>
      <w:r w:rsidR="00CF3701">
        <w:t xml:space="preserve"> </w:t>
      </w:r>
      <w:r>
        <w:t xml:space="preserve">release such amount of the security under clause </w:t>
      </w:r>
      <w:r w:rsidR="00E64369">
        <w:fldChar w:fldCharType="begin"/>
      </w:r>
      <w:r w:rsidR="00E64369">
        <w:instrText xml:space="preserve"> REF _Ref71632609 \r \h </w:instrText>
      </w:r>
      <w:r w:rsidR="008A0A0B">
        <w:instrText xml:space="preserve"> \* MERGEFORMAT </w:instrText>
      </w:r>
      <w:r w:rsidR="00E64369">
        <w:fldChar w:fldCharType="separate"/>
      </w:r>
      <w:r w:rsidR="0046215E">
        <w:t>4.1</w:t>
      </w:r>
      <w:r w:rsidR="00E64369">
        <w:fldChar w:fldCharType="end"/>
      </w:r>
      <w:r>
        <w:t xml:space="preserve"> then held</w:t>
      </w:r>
      <w:r w:rsidR="006709A6">
        <w:t xml:space="preserve"> for the </w:t>
      </w:r>
      <w:r w:rsidR="00D025B5" w:rsidRPr="00E2361C">
        <w:t>Works</w:t>
      </w:r>
      <w:r w:rsidR="006709A6">
        <w:t xml:space="preserve"> or the </w:t>
      </w:r>
      <w:r w:rsidR="008475EC" w:rsidRPr="00E2361C">
        <w:t>Stage</w:t>
      </w:r>
      <w:r>
        <w:t xml:space="preserve">, as the </w:t>
      </w:r>
      <w:r w:rsidR="00944B08" w:rsidRPr="00E2361C">
        <w:t>Contract Administrator</w:t>
      </w:r>
      <w:r>
        <w:t xml:space="preserve"> determines to be reasonable, having regard to the work to which </w:t>
      </w:r>
      <w:r w:rsidR="006709A6">
        <w:t xml:space="preserve">any </w:t>
      </w:r>
      <w:r>
        <w:t xml:space="preserve">remaining </w:t>
      </w:r>
      <w:r w:rsidR="000B3220" w:rsidRPr="00E2361C">
        <w:t>Defects Liability Period</w:t>
      </w:r>
      <w:r>
        <w:t xml:space="preserve"> appl</w:t>
      </w:r>
      <w:r w:rsidR="006709A6">
        <w:t>ies</w:t>
      </w:r>
      <w:r>
        <w:t xml:space="preserve">, to ensure the </w:t>
      </w:r>
      <w:r w:rsidRPr="00E2361C">
        <w:t>Commonwealth's</w:t>
      </w:r>
      <w:r>
        <w:t xml:space="preserve"> interests are not prejudiced; and</w:t>
      </w:r>
      <w:bookmarkEnd w:id="398"/>
    </w:p>
    <w:p w14:paraId="4477BDA6" w14:textId="071886CB" w:rsidR="00FB6E72" w:rsidRDefault="00FB6E72" w:rsidP="00166A7B">
      <w:pPr>
        <w:pStyle w:val="DefenceHeading3"/>
      </w:pPr>
      <w:r>
        <w:t xml:space="preserve">release the balance of the security </w:t>
      </w:r>
      <w:r w:rsidR="007C30F5">
        <w:t xml:space="preserve">then held </w:t>
      </w:r>
      <w:r>
        <w:t xml:space="preserve">under clause </w:t>
      </w:r>
      <w:r w:rsidR="00E64369">
        <w:fldChar w:fldCharType="begin"/>
      </w:r>
      <w:r w:rsidR="00E64369">
        <w:instrText xml:space="preserve"> REF _Ref71632609 \r \h </w:instrText>
      </w:r>
      <w:r w:rsidR="008A0A0B">
        <w:instrText xml:space="preserve"> \* MERGEFORMAT </w:instrText>
      </w:r>
      <w:r w:rsidR="00E64369">
        <w:fldChar w:fldCharType="separate"/>
      </w:r>
      <w:r w:rsidR="0046215E">
        <w:t>4.1</w:t>
      </w:r>
      <w:r w:rsidR="00E64369">
        <w:fldChar w:fldCharType="end"/>
      </w:r>
      <w:r>
        <w:t xml:space="preserve"> </w:t>
      </w:r>
      <w:r w:rsidR="006709A6">
        <w:t>following the latest of</w:t>
      </w:r>
      <w:r>
        <w:t>:</w:t>
      </w:r>
    </w:p>
    <w:p w14:paraId="40B3726E" w14:textId="5BEF53B5" w:rsidR="00FB6E72" w:rsidRPr="00E15378" w:rsidRDefault="00FB6E72" w:rsidP="00E941B6">
      <w:pPr>
        <w:pStyle w:val="DefenceHeading4"/>
      </w:pPr>
      <w:r w:rsidRPr="00E15378">
        <w:t xml:space="preserve">the </w:t>
      </w:r>
      <w:r w:rsidR="006709A6">
        <w:t xml:space="preserve">expiry of the last </w:t>
      </w:r>
      <w:r w:rsidR="000B3220" w:rsidRPr="00E2361C">
        <w:t>Defects Liability Period</w:t>
      </w:r>
      <w:r w:rsidRPr="00E15378">
        <w:t xml:space="preserve">; </w:t>
      </w:r>
      <w:r w:rsidR="006709A6">
        <w:t xml:space="preserve">or </w:t>
      </w:r>
    </w:p>
    <w:p w14:paraId="3F39B9BB" w14:textId="5DB02A22" w:rsidR="00FB6E72" w:rsidRPr="00E15378" w:rsidRDefault="00C435CD" w:rsidP="00E941B6">
      <w:pPr>
        <w:pStyle w:val="DefenceHeading4"/>
      </w:pPr>
      <w:r>
        <w:t xml:space="preserve">the </w:t>
      </w:r>
      <w:r w:rsidR="00455CCE" w:rsidRPr="00E2361C">
        <w:t>Contractor</w:t>
      </w:r>
      <w:r>
        <w:t xml:space="preserve"> has complied</w:t>
      </w:r>
      <w:r w:rsidR="007C30F5">
        <w:t xml:space="preserve"> </w:t>
      </w:r>
      <w:r>
        <w:t xml:space="preserve">with all its obligations under the </w:t>
      </w:r>
      <w:r w:rsidR="008A3BB2" w:rsidRPr="00E2361C">
        <w:t>Contract</w:t>
      </w:r>
      <w:r w:rsidR="00AA4420">
        <w:t>.</w:t>
      </w:r>
      <w:r>
        <w:t xml:space="preserve"> </w:t>
      </w:r>
    </w:p>
    <w:p w14:paraId="2497179F" w14:textId="77777777" w:rsidR="00DA7739" w:rsidRPr="005D2C6B" w:rsidRDefault="00DA7739" w:rsidP="00D33BF3">
      <w:pPr>
        <w:pStyle w:val="DefenceHeading2"/>
        <w:tabs>
          <w:tab w:val="clear" w:pos="964"/>
          <w:tab w:val="num" w:pos="0"/>
        </w:tabs>
      </w:pPr>
      <w:bookmarkStart w:id="399" w:name="_Ref445806963"/>
      <w:bookmarkStart w:id="400" w:name="_Ref445807000"/>
      <w:bookmarkStart w:id="401" w:name="_Toc46757498"/>
      <w:bookmarkStart w:id="402" w:name="_Toc207984975"/>
      <w:r w:rsidRPr="005D2C6B">
        <w:t>Interest</w:t>
      </w:r>
      <w:bookmarkEnd w:id="399"/>
      <w:bookmarkEnd w:id="400"/>
      <w:bookmarkEnd w:id="401"/>
      <w:bookmarkEnd w:id="402"/>
    </w:p>
    <w:p w14:paraId="5371FCB0" w14:textId="4EF5E752" w:rsidR="00DA7739" w:rsidRPr="005D2C6B" w:rsidRDefault="00DA7739" w:rsidP="00C33F70">
      <w:pPr>
        <w:pStyle w:val="DefenceHeading3"/>
      </w:pPr>
      <w:r w:rsidRPr="005D2C6B">
        <w:t xml:space="preserve">The </w:t>
      </w:r>
      <w:r w:rsidR="00BF5581" w:rsidRPr="00E2361C">
        <w:t>Commonwealth</w:t>
      </w:r>
      <w:r w:rsidRPr="005D2C6B">
        <w:t>:</w:t>
      </w:r>
    </w:p>
    <w:p w14:paraId="56F7C22E" w14:textId="5FCD5CAD" w:rsidR="00DA7739" w:rsidRPr="005D2C6B" w:rsidRDefault="00DA7739" w:rsidP="00D33BF3">
      <w:pPr>
        <w:pStyle w:val="DefenceHeading4"/>
        <w:tabs>
          <w:tab w:val="clear" w:pos="1928"/>
          <w:tab w:val="num" w:pos="964"/>
        </w:tabs>
      </w:pPr>
      <w:bookmarkStart w:id="403" w:name="_Ref114286539"/>
      <w:r w:rsidRPr="005D2C6B">
        <w:t xml:space="preserve">is not obliged to pay the </w:t>
      </w:r>
      <w:r w:rsidR="00455CCE" w:rsidRPr="00E2361C">
        <w:t>Contractor</w:t>
      </w:r>
      <w:r w:rsidRPr="005D2C6B">
        <w:t xml:space="preserve"> interest on:</w:t>
      </w:r>
      <w:bookmarkEnd w:id="403"/>
    </w:p>
    <w:p w14:paraId="79E13B2B" w14:textId="4551D516" w:rsidR="00DA7739" w:rsidRPr="005D2C6B" w:rsidRDefault="00DA7739" w:rsidP="00D33BF3">
      <w:pPr>
        <w:pStyle w:val="DefenceHeading5"/>
        <w:tabs>
          <w:tab w:val="clear" w:pos="2892"/>
          <w:tab w:val="num" w:pos="1928"/>
        </w:tabs>
      </w:pPr>
      <w:r w:rsidRPr="005D2C6B">
        <w:t xml:space="preserve">the </w:t>
      </w:r>
      <w:r w:rsidR="006D7456" w:rsidRPr="00E2361C">
        <w:t>Approved Security</w:t>
      </w:r>
      <w:r w:rsidRPr="005D2C6B">
        <w:t>;</w:t>
      </w:r>
      <w:r w:rsidR="009D681C" w:rsidRPr="005D2C6B">
        <w:t xml:space="preserve"> or</w:t>
      </w:r>
    </w:p>
    <w:p w14:paraId="50A7E65E" w14:textId="26A23A5C" w:rsidR="00DA7739" w:rsidRPr="005D2C6B" w:rsidRDefault="00DA7739" w:rsidP="00D33BF3">
      <w:pPr>
        <w:pStyle w:val="DefenceHeading5"/>
        <w:tabs>
          <w:tab w:val="clear" w:pos="2892"/>
          <w:tab w:val="num" w:pos="1928"/>
        </w:tabs>
      </w:pPr>
      <w:r w:rsidRPr="005D2C6B">
        <w:t xml:space="preserve">subject to paragraph </w:t>
      </w:r>
      <w:r w:rsidR="0015689B" w:rsidRPr="005D2C6B">
        <w:fldChar w:fldCharType="begin"/>
      </w:r>
      <w:r w:rsidR="0015689B" w:rsidRPr="005D2C6B">
        <w:instrText xml:space="preserve"> REF _Ref114286526 \r \h </w:instrText>
      </w:r>
      <w:r w:rsidR="005D2C6B">
        <w:instrText xml:space="preserve"> \* MERGEFORMAT </w:instrText>
      </w:r>
      <w:r w:rsidR="0015689B" w:rsidRPr="005D2C6B">
        <w:fldChar w:fldCharType="separate"/>
      </w:r>
      <w:r w:rsidR="0046215E">
        <w:t>(b)</w:t>
      </w:r>
      <w:r w:rsidR="0015689B" w:rsidRPr="005D2C6B">
        <w:fldChar w:fldCharType="end"/>
      </w:r>
      <w:r w:rsidRPr="005D2C6B">
        <w:t xml:space="preserve">, the proceeds of the </w:t>
      </w:r>
      <w:r w:rsidR="006D7456" w:rsidRPr="00E2361C">
        <w:t>Approved Security</w:t>
      </w:r>
      <w:r w:rsidR="00A801AA" w:rsidRPr="005D2C6B">
        <w:t xml:space="preserve"> </w:t>
      </w:r>
      <w:r w:rsidR="00E36225" w:rsidRPr="005D2C6B">
        <w:t>if it is converted into cash;</w:t>
      </w:r>
      <w:r w:rsidR="009D681C" w:rsidRPr="005D2C6B">
        <w:t xml:space="preserve"> and</w:t>
      </w:r>
    </w:p>
    <w:p w14:paraId="543D86D4" w14:textId="46DA2C03" w:rsidR="00DA7739" w:rsidRPr="005D2C6B" w:rsidRDefault="00DA7739" w:rsidP="00D33BF3">
      <w:pPr>
        <w:pStyle w:val="DefenceHeading4"/>
        <w:tabs>
          <w:tab w:val="clear" w:pos="1928"/>
          <w:tab w:val="num" w:pos="964"/>
        </w:tabs>
      </w:pPr>
      <w:r w:rsidRPr="005D2C6B">
        <w:t xml:space="preserve">does not hold the proceeds or money referred to in subparagraph </w:t>
      </w:r>
      <w:r w:rsidR="0015689B" w:rsidRPr="005D2C6B">
        <w:fldChar w:fldCharType="begin"/>
      </w:r>
      <w:r w:rsidR="0015689B" w:rsidRPr="005D2C6B">
        <w:instrText xml:space="preserve"> REF _Ref114286539 \r \h </w:instrText>
      </w:r>
      <w:r w:rsidR="005D2C6B">
        <w:instrText xml:space="preserve"> \* MERGEFORMAT </w:instrText>
      </w:r>
      <w:r w:rsidR="0015689B" w:rsidRPr="005D2C6B">
        <w:fldChar w:fldCharType="separate"/>
      </w:r>
      <w:r w:rsidR="0046215E">
        <w:t>(i)</w:t>
      </w:r>
      <w:r w:rsidR="0015689B" w:rsidRPr="005D2C6B">
        <w:fldChar w:fldCharType="end"/>
      </w:r>
      <w:r w:rsidRPr="005D2C6B">
        <w:t xml:space="preserve"> on trust for the </w:t>
      </w:r>
      <w:r w:rsidR="00455CCE" w:rsidRPr="00E2361C">
        <w:t>Contractor</w:t>
      </w:r>
      <w:r w:rsidRPr="005D2C6B">
        <w:t>.</w:t>
      </w:r>
    </w:p>
    <w:p w14:paraId="576A5552" w14:textId="06E7DCA0" w:rsidR="00793840" w:rsidRPr="005D2C6B" w:rsidRDefault="00DA7739" w:rsidP="00166A7B">
      <w:pPr>
        <w:pStyle w:val="DefenceHeading3"/>
      </w:pPr>
      <w:bookmarkStart w:id="404" w:name="_Ref114286526"/>
      <w:r w:rsidRPr="005D2C6B">
        <w:t xml:space="preserve">If the </w:t>
      </w:r>
      <w:r w:rsidR="00BF5581" w:rsidRPr="00E2361C">
        <w:t>Commonwealth</w:t>
      </w:r>
      <w:r w:rsidRPr="005D2C6B">
        <w:t xml:space="preserve"> makes a call upon any security held under clause </w:t>
      </w:r>
      <w:r w:rsidR="0070755E" w:rsidRPr="005D2C6B">
        <w:fldChar w:fldCharType="begin"/>
      </w:r>
      <w:r w:rsidR="0070755E" w:rsidRPr="005D2C6B">
        <w:instrText xml:space="preserve"> REF _Ref71632810 \w \h </w:instrText>
      </w:r>
      <w:r w:rsidR="005D2C6B">
        <w:instrText xml:space="preserve"> \* MERGEFORMAT </w:instrText>
      </w:r>
      <w:r w:rsidR="0070755E" w:rsidRPr="005D2C6B">
        <w:fldChar w:fldCharType="separate"/>
      </w:r>
      <w:r w:rsidR="0046215E">
        <w:t>4.1</w:t>
      </w:r>
      <w:r w:rsidR="0070755E" w:rsidRPr="005D2C6B">
        <w:fldChar w:fldCharType="end"/>
      </w:r>
      <w:r w:rsidRPr="005D2C6B">
        <w:t xml:space="preserve"> and obtains cash as a consequence</w:t>
      </w:r>
      <w:r w:rsidR="00793840" w:rsidRPr="005D2C6B">
        <w:t>:</w:t>
      </w:r>
      <w:bookmarkEnd w:id="404"/>
    </w:p>
    <w:p w14:paraId="2558109E" w14:textId="72AAC663" w:rsidR="00793840" w:rsidRPr="005D2C6B" w:rsidRDefault="00DA7739" w:rsidP="00D33BF3">
      <w:pPr>
        <w:pStyle w:val="DefenceHeading4"/>
        <w:tabs>
          <w:tab w:val="clear" w:pos="1928"/>
          <w:tab w:val="num" w:pos="964"/>
        </w:tabs>
      </w:pPr>
      <w:bookmarkStart w:id="405" w:name="_Ref114286574"/>
      <w:r w:rsidRPr="005D2C6B">
        <w:t xml:space="preserve">the </w:t>
      </w:r>
      <w:r w:rsidR="00BF5581" w:rsidRPr="00E2361C">
        <w:t>Commonwealth</w:t>
      </w:r>
      <w:r w:rsidRPr="005D2C6B">
        <w:t xml:space="preserve"> will pay simple interest, at the rate applying </w:t>
      </w:r>
      <w:r w:rsidR="008979AD" w:rsidRPr="005D2C6B">
        <w:t xml:space="preserve">to damages </w:t>
      </w:r>
      <w:r w:rsidRPr="005D2C6B">
        <w:t>for the purpose of clause</w:t>
      </w:r>
      <w:r w:rsidR="0070755E" w:rsidRPr="005D2C6B">
        <w:t> </w:t>
      </w:r>
      <w:r w:rsidR="00B55F61" w:rsidRPr="005D2C6B">
        <w:fldChar w:fldCharType="begin"/>
      </w:r>
      <w:r w:rsidR="00B55F61" w:rsidRPr="005D2C6B">
        <w:instrText xml:space="preserve"> REF _Ref71632882 \r \h </w:instrText>
      </w:r>
      <w:r w:rsidR="005D2C6B">
        <w:instrText xml:space="preserve"> \* MERGEFORMAT </w:instrText>
      </w:r>
      <w:r w:rsidR="00B55F61" w:rsidRPr="005D2C6B">
        <w:fldChar w:fldCharType="separate"/>
      </w:r>
      <w:r w:rsidR="0046215E">
        <w:t>12.13</w:t>
      </w:r>
      <w:r w:rsidR="00B55F61" w:rsidRPr="005D2C6B">
        <w:fldChar w:fldCharType="end"/>
      </w:r>
      <w:r w:rsidRPr="005D2C6B">
        <w:t xml:space="preserve">, on the amount of any cash obtained in excess of the sum to which the </w:t>
      </w:r>
      <w:r w:rsidR="00BF5581" w:rsidRPr="00E2361C">
        <w:t>Commonwealth</w:t>
      </w:r>
      <w:r w:rsidRPr="005D2C6B">
        <w:t xml:space="preserve"> is entitled at the time of such call</w:t>
      </w:r>
      <w:r w:rsidR="00793840" w:rsidRPr="005D2C6B">
        <w:t>; and</w:t>
      </w:r>
      <w:bookmarkEnd w:id="405"/>
    </w:p>
    <w:p w14:paraId="3E825178" w14:textId="6815A6F5" w:rsidR="00DA7739" w:rsidRPr="005D2C6B" w:rsidRDefault="004A3080" w:rsidP="00D33BF3">
      <w:pPr>
        <w:pStyle w:val="DefenceHeading4"/>
        <w:tabs>
          <w:tab w:val="clear" w:pos="1928"/>
          <w:tab w:val="num" w:pos="964"/>
        </w:tabs>
      </w:pPr>
      <w:r w:rsidRPr="005D2C6B">
        <w:t>t</w:t>
      </w:r>
      <w:r w:rsidR="00DA7739" w:rsidRPr="005D2C6B">
        <w:t xml:space="preserve">he sum attracting interest </w:t>
      </w:r>
      <w:r w:rsidR="00793840" w:rsidRPr="005D2C6B">
        <w:t xml:space="preserve">pursuant to subparagraph </w:t>
      </w:r>
      <w:r w:rsidR="0015689B" w:rsidRPr="005D2C6B">
        <w:fldChar w:fldCharType="begin"/>
      </w:r>
      <w:r w:rsidR="0015689B" w:rsidRPr="005D2C6B">
        <w:instrText xml:space="preserve"> REF _Ref114286574 \n \h </w:instrText>
      </w:r>
      <w:r w:rsidR="005D2C6B">
        <w:instrText xml:space="preserve"> \* MERGEFORMAT </w:instrText>
      </w:r>
      <w:r w:rsidR="0015689B" w:rsidRPr="005D2C6B">
        <w:fldChar w:fldCharType="separate"/>
      </w:r>
      <w:r w:rsidR="0046215E">
        <w:t>(i)</w:t>
      </w:r>
      <w:r w:rsidR="0015689B" w:rsidRPr="005D2C6B">
        <w:fldChar w:fldCharType="end"/>
      </w:r>
      <w:r w:rsidR="00793840" w:rsidRPr="005D2C6B">
        <w:t xml:space="preserve"> </w:t>
      </w:r>
      <w:r w:rsidR="00DA7739" w:rsidRPr="005D2C6B">
        <w:t xml:space="preserve">will be further reduced by any unsatisfied amounts which subsequently become payable (whether as a debt, by way of damages or otherwise) by the </w:t>
      </w:r>
      <w:r w:rsidR="00455CCE" w:rsidRPr="00E2361C">
        <w:t>Contractor</w:t>
      </w:r>
      <w:r w:rsidR="00DA7739" w:rsidRPr="005D2C6B">
        <w:t xml:space="preserve"> to the </w:t>
      </w:r>
      <w:r w:rsidR="00BF5581" w:rsidRPr="00E2361C">
        <w:t>Commonwealth</w:t>
      </w:r>
      <w:r w:rsidR="00DA7739" w:rsidRPr="005D2C6B">
        <w:t xml:space="preserve"> at the time such amounts become payable. </w:t>
      </w:r>
    </w:p>
    <w:p w14:paraId="287C3ACB" w14:textId="2FF64C0C" w:rsidR="00DA7739" w:rsidRPr="005D2C6B" w:rsidRDefault="006709A6" w:rsidP="00D33BF3">
      <w:pPr>
        <w:pStyle w:val="DefenceHeading2"/>
        <w:tabs>
          <w:tab w:val="clear" w:pos="964"/>
          <w:tab w:val="num" w:pos="0"/>
        </w:tabs>
      </w:pPr>
      <w:bookmarkStart w:id="406" w:name="_Ref72139531"/>
      <w:bookmarkStart w:id="407" w:name="_Ref72139614"/>
      <w:bookmarkStart w:id="408" w:name="_Toc46757499"/>
      <w:bookmarkStart w:id="409" w:name="_Toc207984976"/>
      <w:r>
        <w:t>Deed of Guarantee</w:t>
      </w:r>
      <w:r w:rsidR="00CC5688">
        <w:t xml:space="preserve"> and</w:t>
      </w:r>
      <w:r>
        <w:t xml:space="preserve"> Undertaking</w:t>
      </w:r>
      <w:bookmarkEnd w:id="406"/>
      <w:bookmarkEnd w:id="407"/>
      <w:bookmarkEnd w:id="408"/>
      <w:bookmarkEnd w:id="409"/>
    </w:p>
    <w:p w14:paraId="56407BD1" w14:textId="6A23C7B6" w:rsidR="006518B8" w:rsidRDefault="006518B8" w:rsidP="006518B8">
      <w:pPr>
        <w:pStyle w:val="DefenceNormal"/>
      </w:pPr>
      <w:r>
        <w:t xml:space="preserve">Clause </w:t>
      </w:r>
      <w:r>
        <w:fldChar w:fldCharType="begin"/>
      </w:r>
      <w:r>
        <w:instrText xml:space="preserve"> REF _Ref72139531 \n \h </w:instrText>
      </w:r>
      <w:r>
        <w:fldChar w:fldCharType="separate"/>
      </w:r>
      <w:r w:rsidR="0046215E">
        <w:t>4.4</w:t>
      </w:r>
      <w:r>
        <w:fldChar w:fldCharType="end"/>
      </w:r>
      <w:r>
        <w:t xml:space="preserve"> does not apply unless the Contract Particulars </w:t>
      </w:r>
      <w:r w:rsidRPr="005D2C6B">
        <w:t>state that it</w:t>
      </w:r>
      <w:r>
        <w:t xml:space="preserve"> applies.</w:t>
      </w:r>
    </w:p>
    <w:p w14:paraId="1D7D631A" w14:textId="22FF2A43" w:rsidR="00166A7B" w:rsidRDefault="00DA7739" w:rsidP="00166A7B">
      <w:pPr>
        <w:pStyle w:val="DefenceNormal"/>
      </w:pPr>
      <w:r w:rsidRPr="005D2C6B">
        <w:t xml:space="preserve">The </w:t>
      </w:r>
      <w:r w:rsidR="00455CCE" w:rsidRPr="00E2361C">
        <w:t>Contractor</w:t>
      </w:r>
      <w:r w:rsidRPr="005D2C6B">
        <w:t xml:space="preserve"> must provide to the </w:t>
      </w:r>
      <w:r w:rsidR="00BF5581" w:rsidRPr="00E2361C">
        <w:t>Commonwealth</w:t>
      </w:r>
      <w:r w:rsidR="00754E9C">
        <w:t xml:space="preserve"> </w:t>
      </w:r>
      <w:r w:rsidRPr="005D2C6B">
        <w:t xml:space="preserve">a </w:t>
      </w:r>
      <w:r w:rsidR="006709A6" w:rsidRPr="00E2361C">
        <w:t>Deed of Guarantee</w:t>
      </w:r>
      <w:r w:rsidR="00CC5688">
        <w:t xml:space="preserve"> and</w:t>
      </w:r>
      <w:r w:rsidR="006709A6" w:rsidRPr="00E2361C">
        <w:t xml:space="preserve"> Undertaking</w:t>
      </w:r>
      <w:r w:rsidR="006709A6">
        <w:t xml:space="preserve"> </w:t>
      </w:r>
      <w:r w:rsidR="006709A6" w:rsidRPr="005D2C6B">
        <w:t xml:space="preserve">duly executed by the </w:t>
      </w:r>
      <w:r w:rsidR="00455CCE" w:rsidRPr="00E2361C">
        <w:t>Contractor</w:t>
      </w:r>
      <w:r w:rsidR="006709A6" w:rsidRPr="005D2C6B">
        <w:t xml:space="preserve"> and the </w:t>
      </w:r>
      <w:r w:rsidR="006709A6" w:rsidRPr="00E2361C">
        <w:t>Related Body Corporate</w:t>
      </w:r>
      <w:r w:rsidR="006709A6" w:rsidRPr="005D2C6B">
        <w:t xml:space="preserve"> of the </w:t>
      </w:r>
      <w:r w:rsidR="00455CCE" w:rsidRPr="00E2361C">
        <w:t>Contractor</w:t>
      </w:r>
      <w:r w:rsidR="006709A6" w:rsidRPr="005D2C6B">
        <w:t xml:space="preserve"> </w:t>
      </w:r>
      <w:r w:rsidR="005B037E">
        <w:t>specified</w:t>
      </w:r>
      <w:r w:rsidR="005B037E" w:rsidRPr="005D2C6B">
        <w:t xml:space="preserve"> </w:t>
      </w:r>
      <w:r w:rsidR="006709A6" w:rsidRPr="005D2C6B">
        <w:t>in the</w:t>
      </w:r>
      <w:r w:rsidR="005B037E">
        <w:t xml:space="preserve"> Contract Particulars </w:t>
      </w:r>
      <w:r w:rsidR="00F933A0" w:rsidRPr="005B037E">
        <w:t xml:space="preserve">as a condition precedent to </w:t>
      </w:r>
      <w:r w:rsidR="00D802D9">
        <w:t>Delivery</w:t>
      </w:r>
      <w:r w:rsidR="00F933A0" w:rsidRPr="005B037E">
        <w:t xml:space="preserve"> Phase Approval</w:t>
      </w:r>
      <w:r w:rsidR="006709A6" w:rsidRPr="005B037E">
        <w:t>.</w:t>
      </w:r>
      <w:r w:rsidR="00C26EAF">
        <w:t xml:space="preserve"> </w:t>
      </w:r>
      <w:r w:rsidR="00947627" w:rsidRPr="005D2C6B">
        <w:br w:type="page"/>
      </w:r>
      <w:bookmarkStart w:id="410" w:name="_Ref71633035"/>
      <w:bookmarkStart w:id="411" w:name="_Ref71641770"/>
      <w:bookmarkStart w:id="412" w:name="_Toc46757500"/>
    </w:p>
    <w:p w14:paraId="2833782E" w14:textId="5AE4FAFB" w:rsidR="00DA7739" w:rsidRPr="005D2C6B" w:rsidRDefault="00DA7739" w:rsidP="00D33BF3">
      <w:pPr>
        <w:pStyle w:val="DefenceHeading1"/>
        <w:tabs>
          <w:tab w:val="clear" w:pos="964"/>
          <w:tab w:val="num" w:pos="0"/>
        </w:tabs>
      </w:pPr>
      <w:bookmarkStart w:id="413" w:name="_Ref158473984"/>
      <w:bookmarkStart w:id="414" w:name="_Toc207984977"/>
      <w:r w:rsidRPr="005D2C6B">
        <w:t>RISKS AND INSURANCE</w:t>
      </w:r>
      <w:bookmarkEnd w:id="410"/>
      <w:bookmarkEnd w:id="411"/>
      <w:bookmarkEnd w:id="412"/>
      <w:bookmarkEnd w:id="413"/>
      <w:bookmarkEnd w:id="414"/>
    </w:p>
    <w:p w14:paraId="59964B16" w14:textId="77777777" w:rsidR="00DA7739" w:rsidRPr="00A552E3" w:rsidRDefault="00DA7739" w:rsidP="00D33BF3">
      <w:pPr>
        <w:pStyle w:val="DefenceHeading2"/>
        <w:tabs>
          <w:tab w:val="clear" w:pos="964"/>
          <w:tab w:val="num" w:pos="0"/>
        </w:tabs>
      </w:pPr>
      <w:bookmarkStart w:id="415" w:name="_Ref71632087"/>
      <w:bookmarkStart w:id="416" w:name="_Ref71632930"/>
      <w:bookmarkStart w:id="417" w:name="_Ref71633055"/>
      <w:bookmarkStart w:id="418" w:name="_Ref71633081"/>
      <w:bookmarkStart w:id="419" w:name="_Ref44665191"/>
      <w:bookmarkStart w:id="420" w:name="_Toc46757501"/>
      <w:bookmarkStart w:id="421" w:name="_Toc207984978"/>
      <w:r w:rsidRPr="00A552E3">
        <w:t xml:space="preserve">Risk of </w:t>
      </w:r>
      <w:bookmarkEnd w:id="415"/>
      <w:bookmarkEnd w:id="416"/>
      <w:bookmarkEnd w:id="417"/>
      <w:bookmarkEnd w:id="418"/>
      <w:r w:rsidR="006D26EA" w:rsidRPr="00A552E3">
        <w:t>Works</w:t>
      </w:r>
      <w:bookmarkEnd w:id="419"/>
      <w:bookmarkEnd w:id="420"/>
      <w:bookmarkEnd w:id="421"/>
      <w:r w:rsidR="006709A6" w:rsidRPr="00A552E3">
        <w:t xml:space="preserve"> </w:t>
      </w:r>
    </w:p>
    <w:p w14:paraId="75CB64AE" w14:textId="24326B39" w:rsidR="00DA7739" w:rsidRPr="005D2C6B" w:rsidRDefault="00DA7739" w:rsidP="001757C5">
      <w:pPr>
        <w:pStyle w:val="DefenceNormal"/>
      </w:pPr>
      <w:r w:rsidRPr="005D2C6B">
        <w:t xml:space="preserve">Except to the extent that it arises from a </w:t>
      </w:r>
      <w:r w:rsidR="005B1833" w:rsidRPr="00E2361C">
        <w:t>Commonwealth</w:t>
      </w:r>
      <w:r w:rsidRPr="00E2361C">
        <w:t xml:space="preserve"> Risk</w:t>
      </w:r>
      <w:r w:rsidRPr="005D2C6B">
        <w:t xml:space="preserve">, the </w:t>
      </w:r>
      <w:r w:rsidR="00455CCE" w:rsidRPr="00E2361C">
        <w:t>Contractor</w:t>
      </w:r>
      <w:r w:rsidRPr="005D2C6B">
        <w:t xml:space="preserve"> will bear the risk of and indemnify the </w:t>
      </w:r>
      <w:r w:rsidR="00BF5581" w:rsidRPr="00E2361C">
        <w:t>Commonwealth</w:t>
      </w:r>
      <w:r w:rsidRPr="005D2C6B">
        <w:t xml:space="preserve"> against:</w:t>
      </w:r>
    </w:p>
    <w:p w14:paraId="16E25150" w14:textId="77777777" w:rsidR="00DA7739" w:rsidRPr="005D2C6B" w:rsidRDefault="00DA7739" w:rsidP="00C33F70">
      <w:pPr>
        <w:pStyle w:val="DefenceHeading3"/>
      </w:pPr>
      <w:bookmarkStart w:id="422" w:name="_Ref71632910"/>
      <w:r w:rsidRPr="005D2C6B">
        <w:t>any loss of or damage to:</w:t>
      </w:r>
      <w:bookmarkEnd w:id="422"/>
    </w:p>
    <w:p w14:paraId="03562556" w14:textId="54B59990" w:rsidR="00DA7739" w:rsidRPr="005D2C6B" w:rsidRDefault="00DA7739" w:rsidP="00D33BF3">
      <w:pPr>
        <w:pStyle w:val="DefenceHeading4"/>
        <w:tabs>
          <w:tab w:val="clear" w:pos="1928"/>
          <w:tab w:val="num" w:pos="964"/>
        </w:tabs>
      </w:pPr>
      <w:r w:rsidRPr="005D2C6B">
        <w:t xml:space="preserve">the </w:t>
      </w:r>
      <w:r w:rsidR="00D025B5" w:rsidRPr="00E2361C">
        <w:t>Works</w:t>
      </w:r>
      <w:r w:rsidRPr="005D2C6B">
        <w:t xml:space="preserve"> or a </w:t>
      </w:r>
      <w:r w:rsidR="008475EC" w:rsidRPr="00E2361C">
        <w:t>Stage</w:t>
      </w:r>
      <w:r w:rsidRPr="005D2C6B">
        <w:t>;</w:t>
      </w:r>
    </w:p>
    <w:p w14:paraId="1AE2FB5B" w14:textId="19A95BCA" w:rsidR="00DA7739" w:rsidRPr="005D2C6B" w:rsidRDefault="00437E8B" w:rsidP="00D33BF3">
      <w:pPr>
        <w:pStyle w:val="DefenceHeading4"/>
        <w:tabs>
          <w:tab w:val="clear" w:pos="1928"/>
          <w:tab w:val="num" w:pos="964"/>
        </w:tabs>
      </w:pPr>
      <w:r w:rsidRPr="00E2361C">
        <w:t>Plant, Equipment and Work</w:t>
      </w:r>
      <w:r w:rsidR="00DA7739" w:rsidRPr="005D2C6B">
        <w:t>; and</w:t>
      </w:r>
    </w:p>
    <w:p w14:paraId="10D1A4DC" w14:textId="5DD2B5AF" w:rsidR="00DA7739" w:rsidRPr="005D2C6B" w:rsidRDefault="00DA7739" w:rsidP="00D33BF3">
      <w:pPr>
        <w:pStyle w:val="DefenceHeading4"/>
        <w:tabs>
          <w:tab w:val="clear" w:pos="1928"/>
          <w:tab w:val="num" w:pos="964"/>
        </w:tabs>
      </w:pPr>
      <w:r w:rsidRPr="005D2C6B">
        <w:t xml:space="preserve">unfixed goods and materials (whether on or off </w:t>
      </w:r>
      <w:r w:rsidR="00453849" w:rsidRPr="00E2361C">
        <w:t>Site</w:t>
      </w:r>
      <w:r w:rsidR="005C4390">
        <w:t>)</w:t>
      </w:r>
      <w:r w:rsidR="00E572A0">
        <w:t>,</w:t>
      </w:r>
      <w:r w:rsidR="005C4390">
        <w:t xml:space="preserve"> </w:t>
      </w:r>
      <w:r w:rsidRPr="005D2C6B">
        <w:t xml:space="preserve">including anything provided by the </w:t>
      </w:r>
      <w:r w:rsidR="00BF5581" w:rsidRPr="00E2361C">
        <w:t>Commonwealth</w:t>
      </w:r>
      <w:r w:rsidRPr="005D2C6B">
        <w:t xml:space="preserve"> to the </w:t>
      </w:r>
      <w:r w:rsidR="00455CCE" w:rsidRPr="00E2361C">
        <w:t>Contractor</w:t>
      </w:r>
      <w:r w:rsidRPr="005D2C6B">
        <w:t xml:space="preserve"> or brought onto </w:t>
      </w:r>
      <w:r w:rsidR="00453849" w:rsidRPr="00E2361C">
        <w:t>Site</w:t>
      </w:r>
      <w:r w:rsidRPr="005D2C6B">
        <w:t xml:space="preserve"> by a subcontractor, used or to be used in carrying out the </w:t>
      </w:r>
      <w:r w:rsidR="000B3220" w:rsidRPr="00E2361C">
        <w:t>Contractor's Activities</w:t>
      </w:r>
      <w:r w:rsidRPr="005D2C6B">
        <w:t>,</w:t>
      </w:r>
    </w:p>
    <w:p w14:paraId="55AE3462" w14:textId="77777777" w:rsidR="00DA7739" w:rsidRPr="005D2C6B" w:rsidRDefault="00DA7739" w:rsidP="007B5CF4">
      <w:pPr>
        <w:pStyle w:val="DefenceIndent"/>
      </w:pPr>
      <w:r w:rsidRPr="005D2C6B">
        <w:t>until:</w:t>
      </w:r>
    </w:p>
    <w:p w14:paraId="171C70BE" w14:textId="1B39F206" w:rsidR="00DA7739" w:rsidRPr="005D2C6B" w:rsidRDefault="00DA7739" w:rsidP="00D33BF3">
      <w:pPr>
        <w:pStyle w:val="DefenceHeading4"/>
        <w:tabs>
          <w:tab w:val="clear" w:pos="1928"/>
          <w:tab w:val="num" w:pos="964"/>
        </w:tabs>
      </w:pPr>
      <w:r w:rsidRPr="005D2C6B">
        <w:t xml:space="preserve">in the case of loss of or damage to the </w:t>
      </w:r>
      <w:r w:rsidR="00D025B5" w:rsidRPr="00E2361C">
        <w:t>Works</w:t>
      </w:r>
      <w:r w:rsidRPr="005D2C6B">
        <w:t xml:space="preserve"> or a </w:t>
      </w:r>
      <w:r w:rsidR="008475EC" w:rsidRPr="00E2361C">
        <w:t>Stage</w:t>
      </w:r>
      <w:r w:rsidRPr="005D2C6B">
        <w:t xml:space="preserve">, a </w:t>
      </w:r>
      <w:r w:rsidR="00544134" w:rsidRPr="00E2361C">
        <w:t>Notice of Completion</w:t>
      </w:r>
      <w:r w:rsidR="007F47CD" w:rsidRPr="005D2C6B">
        <w:t xml:space="preserve"> </w:t>
      </w:r>
      <w:r w:rsidR="00883060" w:rsidRPr="005D2C6B">
        <w:t xml:space="preserve">is issued </w:t>
      </w:r>
      <w:r w:rsidRPr="005D2C6B">
        <w:t xml:space="preserve">for the </w:t>
      </w:r>
      <w:r w:rsidR="00D025B5" w:rsidRPr="00E2361C">
        <w:t>Works</w:t>
      </w:r>
      <w:r w:rsidRPr="005D2C6B">
        <w:t xml:space="preserve"> or the </w:t>
      </w:r>
      <w:r w:rsidR="008475EC" w:rsidRPr="00E2361C">
        <w:t>Stage</w:t>
      </w:r>
      <w:r w:rsidRPr="005D2C6B">
        <w:t>; and</w:t>
      </w:r>
    </w:p>
    <w:p w14:paraId="391DD408" w14:textId="1FDE1AC4" w:rsidR="00DA7739" w:rsidRPr="005D2C6B" w:rsidRDefault="00DA7739" w:rsidP="00D33BF3">
      <w:pPr>
        <w:pStyle w:val="DefenceHeading4"/>
        <w:tabs>
          <w:tab w:val="clear" w:pos="1928"/>
          <w:tab w:val="num" w:pos="964"/>
        </w:tabs>
      </w:pPr>
      <w:r w:rsidRPr="005D2C6B">
        <w:t xml:space="preserve">otherwise, a </w:t>
      </w:r>
      <w:r w:rsidR="00544134" w:rsidRPr="00E2361C">
        <w:t>Notice of Completion</w:t>
      </w:r>
      <w:r w:rsidRPr="005D2C6B">
        <w:t xml:space="preserve"> </w:t>
      </w:r>
      <w:r w:rsidR="00883060" w:rsidRPr="005D2C6B">
        <w:t xml:space="preserve">is issued </w:t>
      </w:r>
      <w:r w:rsidRPr="005D2C6B">
        <w:t xml:space="preserve">for the </w:t>
      </w:r>
      <w:r w:rsidR="00D025B5" w:rsidRPr="00E2361C">
        <w:t>Works</w:t>
      </w:r>
      <w:r w:rsidRPr="005D2C6B">
        <w:t xml:space="preserve"> or the last </w:t>
      </w:r>
      <w:r w:rsidR="008475EC" w:rsidRPr="00E2361C">
        <w:t>Stage</w:t>
      </w:r>
      <w:r w:rsidRPr="005D2C6B">
        <w:t xml:space="preserve"> to reach </w:t>
      </w:r>
      <w:r w:rsidR="00D7026C" w:rsidRPr="00E2361C">
        <w:t>Completion</w:t>
      </w:r>
      <w:r w:rsidRPr="005D2C6B">
        <w:t>; and</w:t>
      </w:r>
    </w:p>
    <w:p w14:paraId="485C1AC9" w14:textId="4398626B" w:rsidR="00DA7739" w:rsidRPr="005D2C6B" w:rsidRDefault="00DA7739" w:rsidP="00C33F70">
      <w:pPr>
        <w:pStyle w:val="DefenceHeading3"/>
      </w:pPr>
      <w:r w:rsidRPr="005D2C6B">
        <w:t xml:space="preserve">after the issue of a </w:t>
      </w:r>
      <w:r w:rsidR="00544134" w:rsidRPr="00E2361C">
        <w:t>Notice of Completion</w:t>
      </w:r>
      <w:r w:rsidR="007F47CD" w:rsidRPr="005D2C6B">
        <w:t xml:space="preserve"> </w:t>
      </w:r>
      <w:r w:rsidRPr="005D2C6B">
        <w:t xml:space="preserve">for the </w:t>
      </w:r>
      <w:r w:rsidR="00D025B5" w:rsidRPr="00E2361C">
        <w:t>Works</w:t>
      </w:r>
      <w:r w:rsidRPr="005D2C6B">
        <w:t xml:space="preserve"> or </w:t>
      </w:r>
      <w:r w:rsidR="006709A6">
        <w:t xml:space="preserve">the </w:t>
      </w:r>
      <w:r w:rsidR="008475EC" w:rsidRPr="00E2361C">
        <w:t>Stage</w:t>
      </w:r>
      <w:r w:rsidRPr="005D2C6B">
        <w:t xml:space="preserve">, any loss of or damage to the </w:t>
      </w:r>
      <w:r w:rsidR="00D025B5" w:rsidRPr="00E2361C">
        <w:t>Works</w:t>
      </w:r>
      <w:r w:rsidRPr="005D2C6B">
        <w:t xml:space="preserve"> or the </w:t>
      </w:r>
      <w:r w:rsidR="008475EC" w:rsidRPr="00E2361C">
        <w:t>Stage</w:t>
      </w:r>
      <w:r w:rsidRPr="005D2C6B">
        <w:t xml:space="preserve"> arising from any act or omission of the </w:t>
      </w:r>
      <w:r w:rsidR="00455CCE" w:rsidRPr="00E2361C">
        <w:t>Contractor</w:t>
      </w:r>
      <w:r w:rsidRPr="005D2C6B">
        <w:t xml:space="preserve"> during the </w:t>
      </w:r>
      <w:r w:rsidR="000B3220" w:rsidRPr="00E2361C">
        <w:t>Defects Liability Period</w:t>
      </w:r>
      <w:r w:rsidRPr="005D2C6B">
        <w:t xml:space="preserve"> or from an event which occurred prior to the issue of the </w:t>
      </w:r>
      <w:r w:rsidR="00544134" w:rsidRPr="00E2361C">
        <w:t>Notice of Completion</w:t>
      </w:r>
      <w:r w:rsidR="007F47CD" w:rsidRPr="005D2C6B">
        <w:t xml:space="preserve"> </w:t>
      </w:r>
      <w:r w:rsidRPr="005D2C6B">
        <w:t xml:space="preserve">for the </w:t>
      </w:r>
      <w:r w:rsidR="00D025B5" w:rsidRPr="00E2361C">
        <w:t>Works</w:t>
      </w:r>
      <w:r w:rsidRPr="005D2C6B">
        <w:t xml:space="preserve"> or the </w:t>
      </w:r>
      <w:r w:rsidR="008475EC" w:rsidRPr="00E2361C">
        <w:t>Stage</w:t>
      </w:r>
      <w:r w:rsidRPr="005D2C6B">
        <w:t>.</w:t>
      </w:r>
    </w:p>
    <w:p w14:paraId="107C6FBB" w14:textId="77777777" w:rsidR="00DA7739" w:rsidRPr="005D2C6B" w:rsidRDefault="00DA7739" w:rsidP="00D33BF3">
      <w:pPr>
        <w:pStyle w:val="DefenceHeading2"/>
        <w:tabs>
          <w:tab w:val="clear" w:pos="964"/>
          <w:tab w:val="num" w:pos="0"/>
        </w:tabs>
      </w:pPr>
      <w:bookmarkStart w:id="423" w:name="_Ref44665205"/>
      <w:bookmarkStart w:id="424" w:name="_Toc46757502"/>
      <w:bookmarkStart w:id="425" w:name="_Toc207984979"/>
      <w:r w:rsidRPr="005D2C6B">
        <w:t>Other Risks</w:t>
      </w:r>
      <w:bookmarkEnd w:id="423"/>
      <w:bookmarkEnd w:id="424"/>
      <w:bookmarkEnd w:id="425"/>
      <w:r w:rsidR="006709A6">
        <w:t xml:space="preserve"> </w:t>
      </w:r>
    </w:p>
    <w:p w14:paraId="10D72331" w14:textId="76492995" w:rsidR="00DA7739" w:rsidRPr="005D2C6B" w:rsidRDefault="00DA7739" w:rsidP="001757C5">
      <w:pPr>
        <w:pStyle w:val="DefenceNormal"/>
      </w:pPr>
      <w:r w:rsidRPr="005D2C6B">
        <w:t xml:space="preserve">Except to the extent that it arises from a </w:t>
      </w:r>
      <w:r w:rsidR="001C716E" w:rsidRPr="00E2361C">
        <w:t>Commonwealth Risk</w:t>
      </w:r>
      <w:r w:rsidRPr="005D2C6B">
        <w:t xml:space="preserve">, the </w:t>
      </w:r>
      <w:r w:rsidR="00455CCE" w:rsidRPr="00E2361C">
        <w:t>Contractor</w:t>
      </w:r>
      <w:r w:rsidRPr="005D2C6B">
        <w:t xml:space="preserve"> will </w:t>
      </w:r>
      <w:r w:rsidR="006709A6">
        <w:t>bear the risk of an</w:t>
      </w:r>
      <w:r w:rsidR="00626719">
        <w:t>d</w:t>
      </w:r>
      <w:r w:rsidR="006709A6">
        <w:t xml:space="preserve"> </w:t>
      </w:r>
      <w:r w:rsidRPr="005D2C6B">
        <w:t xml:space="preserve">indemnify the </w:t>
      </w:r>
      <w:r w:rsidR="00BF5581" w:rsidRPr="00E2361C">
        <w:t>Commonwealth</w:t>
      </w:r>
      <w:r w:rsidRPr="005D2C6B">
        <w:t xml:space="preserve"> against:</w:t>
      </w:r>
    </w:p>
    <w:p w14:paraId="286DC281" w14:textId="28D0CE9D" w:rsidR="00DA7739" w:rsidRPr="005D2C6B" w:rsidRDefault="00DA7739" w:rsidP="00166A7B">
      <w:pPr>
        <w:pStyle w:val="DefenceHeading3"/>
      </w:pPr>
      <w:r w:rsidRPr="005D2C6B">
        <w:t xml:space="preserve">any loss of or damage to property of the </w:t>
      </w:r>
      <w:r w:rsidR="00BF5581" w:rsidRPr="00E2361C">
        <w:t>Commonwealth</w:t>
      </w:r>
      <w:r w:rsidRPr="005D2C6B">
        <w:t xml:space="preserve"> (other than property referred to in clause</w:t>
      </w:r>
      <w:r w:rsidR="0070755E" w:rsidRPr="005D2C6B">
        <w:t> </w:t>
      </w:r>
      <w:r w:rsidR="0070755E" w:rsidRPr="005D2C6B">
        <w:fldChar w:fldCharType="begin"/>
      </w:r>
      <w:r w:rsidR="0070755E" w:rsidRPr="005D2C6B">
        <w:instrText xml:space="preserve"> REF _Ref71632910 \w \h </w:instrText>
      </w:r>
      <w:r w:rsidR="005D2C6B">
        <w:instrText xml:space="preserve"> \* MERGEFORMAT </w:instrText>
      </w:r>
      <w:r w:rsidR="0070755E" w:rsidRPr="005D2C6B">
        <w:fldChar w:fldCharType="separate"/>
      </w:r>
      <w:r w:rsidR="0046215E">
        <w:t>5.1(a)</w:t>
      </w:r>
      <w:r w:rsidR="0070755E" w:rsidRPr="005D2C6B">
        <w:fldChar w:fldCharType="end"/>
      </w:r>
      <w:r w:rsidRPr="005D2C6B">
        <w:t>); and</w:t>
      </w:r>
    </w:p>
    <w:p w14:paraId="15CB8F14" w14:textId="77777777" w:rsidR="00DA7739" w:rsidRPr="005D2C6B" w:rsidRDefault="00DA7739" w:rsidP="00C33F70">
      <w:pPr>
        <w:pStyle w:val="DefenceHeading3"/>
      </w:pPr>
      <w:r w:rsidRPr="005D2C6B">
        <w:t>any liability to or claims by a third party in respect of loss of or damage to property or injury to or death of persons,</w:t>
      </w:r>
    </w:p>
    <w:p w14:paraId="3D3CBF4B" w14:textId="71AA90CE" w:rsidR="00DA7739" w:rsidRPr="005D2C6B" w:rsidRDefault="00DA7739" w:rsidP="00B63D2F">
      <w:pPr>
        <w:pStyle w:val="DefenceHeading3"/>
        <w:numPr>
          <w:ilvl w:val="0"/>
          <w:numId w:val="0"/>
        </w:numPr>
      </w:pPr>
      <w:r w:rsidRPr="005D2C6B">
        <w:t>caused by</w:t>
      </w:r>
      <w:r w:rsidR="00436CFC">
        <w:t xml:space="preserve"> </w:t>
      </w:r>
      <w:r w:rsidR="00AA4420">
        <w:t xml:space="preserve">or </w:t>
      </w:r>
      <w:r w:rsidRPr="005D2C6B">
        <w:t xml:space="preserve">arising out of or in connection with the </w:t>
      </w:r>
      <w:r w:rsidR="000B3220" w:rsidRPr="00E2361C">
        <w:t>Contractor's Activities</w:t>
      </w:r>
      <w:r w:rsidRPr="005D2C6B">
        <w:t xml:space="preserve"> </w:t>
      </w:r>
      <w:r w:rsidR="006709A6">
        <w:t xml:space="preserve">or the </w:t>
      </w:r>
      <w:r w:rsidR="00D025B5" w:rsidRPr="00E2361C">
        <w:t>Works</w:t>
      </w:r>
      <w:r w:rsidR="00747CA7">
        <w:t xml:space="preserve">, </w:t>
      </w:r>
      <w:r w:rsidRPr="005D2C6B">
        <w:t xml:space="preserve">provided that the </w:t>
      </w:r>
      <w:r w:rsidR="00935773" w:rsidRPr="00E2361C">
        <w:t>Contractor</w:t>
      </w:r>
      <w:r w:rsidRPr="00E2361C">
        <w:t>'s</w:t>
      </w:r>
      <w:r w:rsidRPr="005D2C6B">
        <w:t xml:space="preserve"> responsibility to indemnify the </w:t>
      </w:r>
      <w:r w:rsidR="00BF5581" w:rsidRPr="00E2361C">
        <w:t>Commonwealth</w:t>
      </w:r>
      <w:r w:rsidRPr="005D2C6B">
        <w:t xml:space="preserve"> will be reduced to the extent that an act or omission of the </w:t>
      </w:r>
      <w:r w:rsidR="00BF5581" w:rsidRPr="00E2361C">
        <w:t>Commonwealth</w:t>
      </w:r>
      <w:r w:rsidRPr="005D2C6B">
        <w:t xml:space="preserve">, the </w:t>
      </w:r>
      <w:r w:rsidR="00944B08" w:rsidRPr="00E2361C">
        <w:t>Contract Administrator</w:t>
      </w:r>
      <w:r w:rsidRPr="005D2C6B">
        <w:t xml:space="preserve"> or an </w:t>
      </w:r>
      <w:r w:rsidR="00E700A5" w:rsidRPr="00E2361C">
        <w:t xml:space="preserve">Other </w:t>
      </w:r>
      <w:r w:rsidR="00455CCE" w:rsidRPr="00E2361C">
        <w:t>Contractor</w:t>
      </w:r>
      <w:r w:rsidRPr="005D2C6B">
        <w:t xml:space="preserve"> contributed to the loss, damage, injury or death.</w:t>
      </w:r>
    </w:p>
    <w:p w14:paraId="5E836F98" w14:textId="77777777" w:rsidR="00DA7739" w:rsidRPr="005D2C6B" w:rsidRDefault="00DA7739" w:rsidP="00D33BF3">
      <w:pPr>
        <w:pStyle w:val="DefenceHeading2"/>
        <w:tabs>
          <w:tab w:val="clear" w:pos="964"/>
          <w:tab w:val="num" w:pos="0"/>
        </w:tabs>
      </w:pPr>
      <w:bookmarkStart w:id="426" w:name="_Ref71633105"/>
      <w:bookmarkStart w:id="427" w:name="_Ref71636437"/>
      <w:bookmarkStart w:id="428" w:name="_Ref71636496"/>
      <w:bookmarkStart w:id="429" w:name="_Toc46757503"/>
      <w:bookmarkStart w:id="430" w:name="_Toc207984980"/>
      <w:r w:rsidRPr="005D2C6B">
        <w:t>Reinstatement</w:t>
      </w:r>
      <w:bookmarkEnd w:id="426"/>
      <w:bookmarkEnd w:id="427"/>
      <w:bookmarkEnd w:id="428"/>
      <w:bookmarkEnd w:id="429"/>
      <w:bookmarkEnd w:id="430"/>
    </w:p>
    <w:p w14:paraId="735D01C4" w14:textId="41D59642" w:rsidR="00DA7739" w:rsidRPr="005D2C6B" w:rsidRDefault="00DA7739" w:rsidP="00166A7B">
      <w:pPr>
        <w:pStyle w:val="DefenceHeading3"/>
      </w:pPr>
      <w:bookmarkStart w:id="431" w:name="_Ref157677597"/>
      <w:r w:rsidRPr="005D2C6B">
        <w:t xml:space="preserve">During the period during which the </w:t>
      </w:r>
      <w:r w:rsidR="00455CCE" w:rsidRPr="00E2361C">
        <w:t>Contractor</w:t>
      </w:r>
      <w:r w:rsidRPr="005D2C6B">
        <w:t xml:space="preserve"> bears the risk of loss or damage under clause </w:t>
      </w:r>
      <w:r w:rsidR="0070755E" w:rsidRPr="005D2C6B">
        <w:fldChar w:fldCharType="begin"/>
      </w:r>
      <w:r w:rsidR="0070755E" w:rsidRPr="005D2C6B">
        <w:instrText xml:space="preserve"> REF _Ref71632930 \w \h </w:instrText>
      </w:r>
      <w:r w:rsidR="005D2C6B">
        <w:instrText xml:space="preserve"> \* MERGEFORMAT </w:instrText>
      </w:r>
      <w:r w:rsidR="0070755E" w:rsidRPr="005D2C6B">
        <w:fldChar w:fldCharType="separate"/>
      </w:r>
      <w:r w:rsidR="0046215E">
        <w:t>5.1</w:t>
      </w:r>
      <w:r w:rsidR="0070755E" w:rsidRPr="005D2C6B">
        <w:fldChar w:fldCharType="end"/>
      </w:r>
      <w:r w:rsidRPr="005D2C6B">
        <w:t xml:space="preserve">, the </w:t>
      </w:r>
      <w:r w:rsidR="00455CCE" w:rsidRPr="00E2361C">
        <w:t>Contractor</w:t>
      </w:r>
      <w:r w:rsidRPr="005D2C6B">
        <w:t xml:space="preserve"> must:</w:t>
      </w:r>
      <w:bookmarkEnd w:id="431"/>
    </w:p>
    <w:p w14:paraId="5219BD74" w14:textId="1AAEAC77" w:rsidR="00DA7739" w:rsidRPr="005D2C6B" w:rsidRDefault="00DA7739" w:rsidP="000C284D">
      <w:pPr>
        <w:pStyle w:val="DefenceHeading4"/>
      </w:pPr>
      <w:bookmarkStart w:id="432" w:name="_Ref114286619"/>
      <w:r w:rsidRPr="005D2C6B">
        <w:t xml:space="preserve">subject to </w:t>
      </w:r>
      <w:r w:rsidR="00511F8B">
        <w:t>sub</w:t>
      </w:r>
      <w:r w:rsidRPr="005D2C6B">
        <w:t xml:space="preserve">paragraph </w:t>
      </w:r>
      <w:r w:rsidR="0015689B" w:rsidRPr="005D2C6B">
        <w:fldChar w:fldCharType="begin"/>
      </w:r>
      <w:r w:rsidR="0015689B" w:rsidRPr="005D2C6B">
        <w:instrText xml:space="preserve"> REF _Ref114286617 \n \h </w:instrText>
      </w:r>
      <w:r w:rsidR="005D2C6B">
        <w:instrText xml:space="preserve"> \* MERGEFORMAT </w:instrText>
      </w:r>
      <w:r w:rsidR="0015689B" w:rsidRPr="005D2C6B">
        <w:fldChar w:fldCharType="separate"/>
      </w:r>
      <w:r w:rsidR="0046215E">
        <w:t>(ii)</w:t>
      </w:r>
      <w:r w:rsidR="0015689B" w:rsidRPr="005D2C6B">
        <w:fldChar w:fldCharType="end"/>
      </w:r>
      <w:r w:rsidRPr="005D2C6B">
        <w:t xml:space="preserve">, promptly replace or otherwise make good any loss of, or repair the damage to, the </w:t>
      </w:r>
      <w:r w:rsidR="00D025B5" w:rsidRPr="00E2361C">
        <w:t>Works</w:t>
      </w:r>
      <w:r w:rsidRPr="005D2C6B">
        <w:t xml:space="preserve"> or </w:t>
      </w:r>
      <w:r w:rsidR="006709A6">
        <w:t xml:space="preserve">the </w:t>
      </w:r>
      <w:r w:rsidR="008475EC" w:rsidRPr="00E2361C">
        <w:t>Stage</w:t>
      </w:r>
      <w:r w:rsidRPr="005D2C6B">
        <w:t xml:space="preserve">, any </w:t>
      </w:r>
      <w:r w:rsidR="00437E8B" w:rsidRPr="00E2361C">
        <w:t>Plant, Equipment and Work</w:t>
      </w:r>
      <w:r w:rsidRPr="005D2C6B">
        <w:t xml:space="preserve"> or any unfixed goods and materials used or to be used in carrying out the </w:t>
      </w:r>
      <w:r w:rsidR="000B3220" w:rsidRPr="00E2361C">
        <w:t>Contractor's Activities</w:t>
      </w:r>
      <w:r w:rsidRPr="005D2C6B">
        <w:t>; and</w:t>
      </w:r>
      <w:bookmarkEnd w:id="432"/>
    </w:p>
    <w:p w14:paraId="4085F1B8" w14:textId="3C480621" w:rsidR="00DA7739" w:rsidRPr="005D2C6B" w:rsidRDefault="00DA7739" w:rsidP="000C284D">
      <w:pPr>
        <w:pStyle w:val="DefenceHeading4"/>
      </w:pPr>
      <w:bookmarkStart w:id="433" w:name="_Ref114286617"/>
      <w:r w:rsidRPr="005D2C6B">
        <w:t xml:space="preserve">where the loss or damage arises from a </w:t>
      </w:r>
      <w:r w:rsidR="001C716E" w:rsidRPr="00E2361C">
        <w:t>Commonwealth Risk</w:t>
      </w:r>
      <w:r w:rsidRPr="005D2C6B">
        <w:t xml:space="preserve">, only comply with </w:t>
      </w:r>
      <w:r w:rsidR="00511F8B">
        <w:t>sub</w:t>
      </w:r>
      <w:r w:rsidRPr="005D2C6B">
        <w:t xml:space="preserve">paragraph </w:t>
      </w:r>
      <w:r w:rsidR="0015689B" w:rsidRPr="005D2C6B">
        <w:fldChar w:fldCharType="begin"/>
      </w:r>
      <w:r w:rsidR="0015689B" w:rsidRPr="005D2C6B">
        <w:instrText xml:space="preserve"> REF _Ref114286619 \n \h </w:instrText>
      </w:r>
      <w:r w:rsidR="005D2C6B">
        <w:instrText xml:space="preserve"> \* MERGEFORMAT </w:instrText>
      </w:r>
      <w:r w:rsidR="0015689B" w:rsidRPr="005D2C6B">
        <w:fldChar w:fldCharType="separate"/>
      </w:r>
      <w:r w:rsidR="0046215E">
        <w:t>(i)</w:t>
      </w:r>
      <w:r w:rsidR="0015689B" w:rsidRPr="005D2C6B">
        <w:fldChar w:fldCharType="end"/>
      </w:r>
      <w:r w:rsidRPr="005D2C6B">
        <w:t xml:space="preserve"> to the extent directed by the </w:t>
      </w:r>
      <w:r w:rsidR="00944B08" w:rsidRPr="00E2361C">
        <w:t>Contract Administrator</w:t>
      </w:r>
      <w:r w:rsidRPr="005D2C6B">
        <w:t>.</w:t>
      </w:r>
      <w:bookmarkEnd w:id="433"/>
    </w:p>
    <w:p w14:paraId="6D96ECDE" w14:textId="40ECE2A5" w:rsidR="00DA7739" w:rsidRPr="005D2C6B" w:rsidRDefault="006709A6" w:rsidP="00166A7B">
      <w:pPr>
        <w:pStyle w:val="DefenceHeading3"/>
      </w:pPr>
      <w:r>
        <w:t>If paragraph</w:t>
      </w:r>
      <w:r w:rsidR="00C64A2D">
        <w:t xml:space="preserve"> </w:t>
      </w:r>
      <w:r w:rsidR="00C90E11">
        <w:fldChar w:fldCharType="begin"/>
      </w:r>
      <w:r w:rsidR="00C90E11">
        <w:instrText xml:space="preserve"> REF _Ref114286619 \r \h </w:instrText>
      </w:r>
      <w:r w:rsidR="00C90E11">
        <w:fldChar w:fldCharType="separate"/>
      </w:r>
      <w:r w:rsidR="0046215E">
        <w:t>(a)(i)</w:t>
      </w:r>
      <w:r w:rsidR="00C90E11">
        <w:fldChar w:fldCharType="end"/>
      </w:r>
      <w:r w:rsidR="00667DB3" w:rsidRPr="00667DB3">
        <w:t xml:space="preserve"> </w:t>
      </w:r>
      <w:r>
        <w:t>applies, t</w:t>
      </w:r>
      <w:r w:rsidR="00DA7739" w:rsidRPr="005D2C6B">
        <w:t xml:space="preserve">he </w:t>
      </w:r>
      <w:r w:rsidR="00455CCE" w:rsidRPr="00E2361C">
        <w:t>Contractor</w:t>
      </w:r>
      <w:r w:rsidR="00DA7739" w:rsidRPr="005D2C6B">
        <w:t xml:space="preserve"> will bear the cost of such replacement, making good or repair</w:t>
      </w:r>
      <w:r>
        <w:t xml:space="preserve">.  If </w:t>
      </w:r>
      <w:r w:rsidRPr="00667DB3">
        <w:t>paragraph</w:t>
      </w:r>
      <w:r w:rsidR="00C64A2D" w:rsidRPr="00667DB3">
        <w:t xml:space="preserve"> </w:t>
      </w:r>
      <w:r w:rsidR="00C90E11">
        <w:fldChar w:fldCharType="begin"/>
      </w:r>
      <w:r w:rsidR="00C90E11">
        <w:instrText xml:space="preserve"> REF _Ref114286617 \r \h </w:instrText>
      </w:r>
      <w:r w:rsidR="00C90E11">
        <w:fldChar w:fldCharType="separate"/>
      </w:r>
      <w:r w:rsidR="0046215E">
        <w:t>(a)(ii)</w:t>
      </w:r>
      <w:r w:rsidR="00C90E11">
        <w:fldChar w:fldCharType="end"/>
      </w:r>
      <w:r w:rsidRPr="00667DB3">
        <w:t xml:space="preserve"> app</w:t>
      </w:r>
      <w:r>
        <w:t xml:space="preserve">lies, the </w:t>
      </w:r>
      <w:r w:rsidR="00DA7739" w:rsidRPr="005D2C6B">
        <w:t xml:space="preserve">replacement, making good or repair </w:t>
      </w:r>
      <w:r>
        <w:t xml:space="preserve">directed by the </w:t>
      </w:r>
      <w:r w:rsidR="00944B08" w:rsidRPr="00E2361C">
        <w:t>Contract Administrator</w:t>
      </w:r>
      <w:r>
        <w:t xml:space="preserve"> </w:t>
      </w:r>
      <w:r w:rsidR="00DA7739" w:rsidRPr="005D2C6B">
        <w:t xml:space="preserve">will be treated as if it were a </w:t>
      </w:r>
      <w:r w:rsidR="00C07B03" w:rsidRPr="00E2361C">
        <w:t>Variation</w:t>
      </w:r>
      <w:r w:rsidR="00DA7739" w:rsidRPr="005D2C6B">
        <w:t xml:space="preserve"> the subject of a </w:t>
      </w:r>
      <w:r w:rsidR="002A3FB8" w:rsidRPr="00E2361C">
        <w:t>direction</w:t>
      </w:r>
      <w:r w:rsidR="00DA7739" w:rsidRPr="005D2C6B">
        <w:t xml:space="preserve"> by the </w:t>
      </w:r>
      <w:r w:rsidR="00944B08" w:rsidRPr="00E2361C">
        <w:t>Contract Administrator</w:t>
      </w:r>
      <w:r w:rsidR="00DA7739" w:rsidRPr="005D2C6B">
        <w:t xml:space="preserve"> and clause </w:t>
      </w:r>
      <w:r w:rsidR="0070755E" w:rsidRPr="005D2C6B">
        <w:fldChar w:fldCharType="begin"/>
      </w:r>
      <w:r w:rsidR="0070755E" w:rsidRPr="005D2C6B">
        <w:instrText xml:space="preserve"> REF _Ref71632951 \w \h </w:instrText>
      </w:r>
      <w:r w:rsidR="005D2C6B">
        <w:instrText xml:space="preserve"> \* MERGEFORMAT </w:instrText>
      </w:r>
      <w:r w:rsidR="0070755E" w:rsidRPr="005D2C6B">
        <w:fldChar w:fldCharType="separate"/>
      </w:r>
      <w:r w:rsidR="0046215E">
        <w:t>11.3</w:t>
      </w:r>
      <w:r w:rsidR="0070755E" w:rsidRPr="005D2C6B">
        <w:fldChar w:fldCharType="end"/>
      </w:r>
      <w:r w:rsidR="00DA7739" w:rsidRPr="005D2C6B">
        <w:t xml:space="preserve"> applied.</w:t>
      </w:r>
    </w:p>
    <w:p w14:paraId="5209F65C" w14:textId="70079F57" w:rsidR="00DA7739" w:rsidRPr="001D7305" w:rsidRDefault="00365DAA" w:rsidP="00D33BF3">
      <w:pPr>
        <w:pStyle w:val="DefenceHeading2"/>
        <w:tabs>
          <w:tab w:val="clear" w:pos="964"/>
          <w:tab w:val="num" w:pos="0"/>
        </w:tabs>
      </w:pPr>
      <w:bookmarkStart w:id="434" w:name="_Ref71632624"/>
      <w:bookmarkStart w:id="435" w:name="_Ref71633004"/>
      <w:bookmarkStart w:id="436" w:name="_Ref71637380"/>
      <w:bookmarkStart w:id="437" w:name="_Toc46757504"/>
      <w:bookmarkStart w:id="438" w:name="_Toc207984981"/>
      <w:r w:rsidRPr="001D7305">
        <w:t>Contractor</w:t>
      </w:r>
      <w:r w:rsidR="00DA7739" w:rsidRPr="001D7305">
        <w:t xml:space="preserve"> Insurance Obligations</w:t>
      </w:r>
      <w:bookmarkEnd w:id="434"/>
      <w:bookmarkEnd w:id="435"/>
      <w:bookmarkEnd w:id="436"/>
      <w:bookmarkEnd w:id="437"/>
      <w:bookmarkEnd w:id="438"/>
    </w:p>
    <w:p w14:paraId="633D0F0C" w14:textId="19FF2928" w:rsidR="00DA7739" w:rsidRPr="000C284D" w:rsidRDefault="00DA7739" w:rsidP="001757C5">
      <w:pPr>
        <w:pStyle w:val="DefenceNormal"/>
        <w:rPr>
          <w:b/>
          <w:i/>
        </w:rPr>
      </w:pPr>
      <w:r w:rsidRPr="001D7305">
        <w:t xml:space="preserve">The </w:t>
      </w:r>
      <w:r w:rsidR="00455CCE" w:rsidRPr="00E2361C">
        <w:t>Contractor</w:t>
      </w:r>
      <w:r w:rsidRPr="001D7305">
        <w:t xml:space="preserve"> must:</w:t>
      </w:r>
      <w:r w:rsidR="00D33A27">
        <w:t xml:space="preserve">  </w:t>
      </w:r>
    </w:p>
    <w:p w14:paraId="38772137" w14:textId="3BED37BD" w:rsidR="00DA7739" w:rsidRPr="001D7305" w:rsidRDefault="00683EE2" w:rsidP="00C33F70">
      <w:pPr>
        <w:pStyle w:val="DefenceHeading3"/>
      </w:pPr>
      <w:bookmarkStart w:id="439" w:name="_Ref71637421"/>
      <w:r w:rsidRPr="001D7305">
        <w:t xml:space="preserve">cause to be effected and maintained or otherwise have the benefit of </w:t>
      </w:r>
      <w:r w:rsidR="00DA7739" w:rsidRPr="001D7305">
        <w:t>the following insurance:</w:t>
      </w:r>
      <w:bookmarkEnd w:id="439"/>
      <w:r w:rsidRPr="001D7305">
        <w:t xml:space="preserve"> </w:t>
      </w:r>
    </w:p>
    <w:p w14:paraId="4D421D5C" w14:textId="765B2E54" w:rsidR="006709A6" w:rsidRDefault="00F933A0" w:rsidP="00D33BF3">
      <w:pPr>
        <w:pStyle w:val="DefenceHeading4"/>
        <w:tabs>
          <w:tab w:val="clear" w:pos="1928"/>
          <w:tab w:val="num" w:pos="964"/>
        </w:tabs>
      </w:pPr>
      <w:bookmarkStart w:id="440" w:name="_Ref98405933"/>
      <w:r>
        <w:t>from the Award Date</w:t>
      </w:r>
      <w:r w:rsidR="00A14B9E">
        <w:t>:</w:t>
      </w:r>
      <w:bookmarkEnd w:id="440"/>
      <w:r w:rsidR="00DA7739" w:rsidRPr="001D7305">
        <w:t xml:space="preserve"> </w:t>
      </w:r>
    </w:p>
    <w:p w14:paraId="7C6D3F37" w14:textId="14B0B243" w:rsidR="00DA7739" w:rsidRPr="001D7305" w:rsidRDefault="00DA7739" w:rsidP="00CF404F">
      <w:pPr>
        <w:pStyle w:val="DefenceHeading5"/>
      </w:pPr>
      <w:r w:rsidRPr="00E2361C">
        <w:t>Public Liability Insurance</w:t>
      </w:r>
      <w:r w:rsidRPr="001D7305">
        <w:t>;</w:t>
      </w:r>
    </w:p>
    <w:p w14:paraId="0249E659" w14:textId="77777777" w:rsidR="008425B8" w:rsidRDefault="00DA7739" w:rsidP="00CF404F">
      <w:pPr>
        <w:pStyle w:val="DefenceHeading5"/>
      </w:pPr>
      <w:bookmarkStart w:id="441" w:name="_Ref100387957"/>
      <w:r w:rsidRPr="00E2361C">
        <w:t>Workers Compensation Insurance</w:t>
      </w:r>
      <w:r w:rsidRPr="001D7305">
        <w:t>;</w:t>
      </w:r>
      <w:bookmarkEnd w:id="441"/>
    </w:p>
    <w:p w14:paraId="061F174C" w14:textId="27A6C717" w:rsidR="00DA7739" w:rsidRDefault="008425B8" w:rsidP="008425B8">
      <w:pPr>
        <w:pStyle w:val="DefenceHeading5"/>
      </w:pPr>
      <w:r>
        <w:t>i</w:t>
      </w:r>
      <w:r w:rsidRPr="00D77FBA">
        <w:t xml:space="preserve">f the </w:t>
      </w:r>
      <w:r w:rsidRPr="00B644E7">
        <w:t>Contractor's Activities</w:t>
      </w:r>
      <w:r w:rsidRPr="00D77FBA">
        <w:t xml:space="preserve"> are performed</w:t>
      </w:r>
      <w:r w:rsidR="00005C94">
        <w:t>,</w:t>
      </w:r>
      <w:r w:rsidRPr="00D77FBA">
        <w:t xml:space="preserve"> or the </w:t>
      </w:r>
      <w:r w:rsidRPr="00B644E7">
        <w:t>Contractor's</w:t>
      </w:r>
      <w:r w:rsidRPr="00D77FBA">
        <w:t xml:space="preserve"> employees </w:t>
      </w:r>
      <w:r w:rsidRPr="000C4EBF">
        <w:t xml:space="preserve">perform work, </w:t>
      </w:r>
      <w:r>
        <w:t>are</w:t>
      </w:r>
      <w:r w:rsidRPr="000C4EBF">
        <w:t xml:space="preserve"> employed or normally reside</w:t>
      </w:r>
      <w:r w:rsidR="00005C94">
        <w:t>,</w:t>
      </w:r>
      <w:r>
        <w:t xml:space="preserve"> </w:t>
      </w:r>
      <w:r w:rsidRPr="00D77FBA">
        <w:t xml:space="preserve">in any jurisdiction outside Australia, </w:t>
      </w:r>
      <w:r>
        <w:t xml:space="preserve">Employers' Liability Insurance; </w:t>
      </w:r>
    </w:p>
    <w:p w14:paraId="71CD6AE4" w14:textId="787940D6" w:rsidR="001D7305" w:rsidRDefault="001D7305" w:rsidP="00CF404F">
      <w:pPr>
        <w:pStyle w:val="DefenceHeading5"/>
      </w:pPr>
      <w:r w:rsidRPr="001D7305">
        <w:t xml:space="preserve">whichever of </w:t>
      </w:r>
      <w:r w:rsidR="00437E8B" w:rsidRPr="00E2361C">
        <w:t>Professional Indemnity Insurance</w:t>
      </w:r>
      <w:r w:rsidRPr="001D7305">
        <w:t xml:space="preserve"> </w:t>
      </w:r>
      <w:r w:rsidR="004F62A8">
        <w:t xml:space="preserve">or </w:t>
      </w:r>
      <w:r w:rsidR="009E30EA" w:rsidRPr="00E2361C">
        <w:t>Errors and Omissions Insurance</w:t>
      </w:r>
      <w:r w:rsidR="004F62A8" w:rsidRPr="001D7305">
        <w:t xml:space="preserve"> </w:t>
      </w:r>
      <w:r w:rsidRPr="001D7305">
        <w:t xml:space="preserve">has an amount </w:t>
      </w:r>
      <w:r w:rsidR="0038669C">
        <w:t>specified</w:t>
      </w:r>
      <w:r w:rsidRPr="001D7305">
        <w:t xml:space="preserve"> in the </w:t>
      </w:r>
      <w:r w:rsidR="000B3220" w:rsidRPr="00F505E7">
        <w:t>Contract Particulars</w:t>
      </w:r>
      <w:r w:rsidRPr="00F505E7">
        <w:t xml:space="preserve">; and </w:t>
      </w:r>
    </w:p>
    <w:p w14:paraId="229BDAED" w14:textId="42A03F8C" w:rsidR="00714483" w:rsidRPr="00F505E7" w:rsidRDefault="00714483" w:rsidP="00CF404F">
      <w:pPr>
        <w:pStyle w:val="DefenceHeading5"/>
      </w:pPr>
      <w:bookmarkStart w:id="442" w:name="_Ref99271173"/>
      <w:r w:rsidRPr="00F505E7">
        <w:t>such other insurances on such terms as are specified in the Contract Particulars</w:t>
      </w:r>
      <w:r>
        <w:t>; and</w:t>
      </w:r>
      <w:bookmarkEnd w:id="442"/>
    </w:p>
    <w:p w14:paraId="0F6C2E1C" w14:textId="771E3972" w:rsidR="00F933A0" w:rsidRPr="00A52963" w:rsidRDefault="00F933A0" w:rsidP="00D33BF3">
      <w:pPr>
        <w:pStyle w:val="DefenceHeading4"/>
        <w:tabs>
          <w:tab w:val="clear" w:pos="1928"/>
          <w:tab w:val="num" w:pos="964"/>
        </w:tabs>
      </w:pPr>
      <w:bookmarkStart w:id="443" w:name="_Ref163754527"/>
      <w:bookmarkStart w:id="444" w:name="_Ref71637446"/>
      <w:r w:rsidRPr="00A52963">
        <w:t xml:space="preserve">as a condition precedent to </w:t>
      </w:r>
      <w:r w:rsidR="00D802D9" w:rsidRPr="00A52963">
        <w:t>Delivery</w:t>
      </w:r>
      <w:r w:rsidRPr="00A52963">
        <w:t xml:space="preserve"> Phase Approval:</w:t>
      </w:r>
      <w:bookmarkEnd w:id="443"/>
    </w:p>
    <w:p w14:paraId="0795CF16" w14:textId="33AC869E" w:rsidR="00F933A0" w:rsidRDefault="00F933A0" w:rsidP="00CF404F">
      <w:pPr>
        <w:pStyle w:val="DefenceHeading5"/>
      </w:pPr>
      <w:r>
        <w:t xml:space="preserve">Construction Risks Insurance; </w:t>
      </w:r>
      <w:r w:rsidR="00714483">
        <w:t>and</w:t>
      </w:r>
    </w:p>
    <w:p w14:paraId="708A9414" w14:textId="654B28E1" w:rsidR="001D7305" w:rsidRPr="00F505E7" w:rsidRDefault="00DA7739" w:rsidP="00CF404F">
      <w:pPr>
        <w:pStyle w:val="DefenceHeading5"/>
      </w:pPr>
      <w:bookmarkStart w:id="445" w:name="_Ref99271181"/>
      <w:r w:rsidRPr="00F505E7">
        <w:t xml:space="preserve">such other insurances </w:t>
      </w:r>
      <w:r w:rsidR="008979AD" w:rsidRPr="00F505E7">
        <w:t xml:space="preserve">on such terms </w:t>
      </w:r>
      <w:r w:rsidRPr="00F505E7">
        <w:t xml:space="preserve">as are </w:t>
      </w:r>
      <w:r w:rsidR="0038669C" w:rsidRPr="00F505E7">
        <w:t>specified</w:t>
      </w:r>
      <w:r w:rsidRPr="00F505E7">
        <w:t xml:space="preserve"> in the </w:t>
      </w:r>
      <w:r w:rsidR="000B3220" w:rsidRPr="00F505E7">
        <w:t>Contract Particulars</w:t>
      </w:r>
      <w:r w:rsidR="00652FD8" w:rsidRPr="00F505E7">
        <w:t>,</w:t>
      </w:r>
      <w:bookmarkEnd w:id="445"/>
    </w:p>
    <w:bookmarkEnd w:id="444"/>
    <w:p w14:paraId="0F5FA8CC" w14:textId="77777777" w:rsidR="00DA7739" w:rsidRPr="001D7305" w:rsidRDefault="00DA7739" w:rsidP="00137151">
      <w:pPr>
        <w:pStyle w:val="DefenceIndent"/>
      </w:pPr>
      <w:r w:rsidRPr="001D7305">
        <w:t xml:space="preserve">each of which </w:t>
      </w:r>
      <w:r w:rsidR="00683EE2" w:rsidRPr="001D7305">
        <w:t>must</w:t>
      </w:r>
      <w:r w:rsidRPr="001D7305">
        <w:t xml:space="preserve"> be:</w:t>
      </w:r>
    </w:p>
    <w:p w14:paraId="63DB5261" w14:textId="7B29D451" w:rsidR="00DA7739" w:rsidRPr="001D7305" w:rsidRDefault="00DA7739" w:rsidP="00D33BF3">
      <w:pPr>
        <w:pStyle w:val="DefenceHeading4"/>
        <w:tabs>
          <w:tab w:val="clear" w:pos="1928"/>
          <w:tab w:val="num" w:pos="964"/>
        </w:tabs>
      </w:pPr>
      <w:r w:rsidRPr="001D7305">
        <w:t xml:space="preserve">for </w:t>
      </w:r>
      <w:r w:rsidR="00B62EA4">
        <w:t>the</w:t>
      </w:r>
      <w:r w:rsidRPr="001D7305">
        <w:t xml:space="preserve"> amount</w:t>
      </w:r>
      <w:r w:rsidR="001D7305" w:rsidRPr="001D7305">
        <w:t>s</w:t>
      </w:r>
      <w:r w:rsidRPr="001D7305">
        <w:t xml:space="preserve"> </w:t>
      </w:r>
      <w:r w:rsidR="0038669C">
        <w:t>specified</w:t>
      </w:r>
      <w:r w:rsidR="00B62EA4">
        <w:t xml:space="preserve"> </w:t>
      </w:r>
      <w:r w:rsidRPr="001D7305">
        <w:t xml:space="preserve">in the </w:t>
      </w:r>
      <w:r w:rsidR="000B3220" w:rsidRPr="00E2361C">
        <w:t>Contract Particulars</w:t>
      </w:r>
      <w:r w:rsidRPr="001D7305">
        <w:t>;</w:t>
      </w:r>
    </w:p>
    <w:p w14:paraId="6FF43CE2" w14:textId="77777777" w:rsidR="00DA7739" w:rsidRPr="001D7305" w:rsidRDefault="00DA7739" w:rsidP="00D33BF3">
      <w:pPr>
        <w:pStyle w:val="DefenceHeading4"/>
        <w:tabs>
          <w:tab w:val="clear" w:pos="1928"/>
          <w:tab w:val="num" w:pos="964"/>
        </w:tabs>
      </w:pPr>
      <w:r w:rsidRPr="001D7305">
        <w:t xml:space="preserve">with insurers </w:t>
      </w:r>
      <w:r w:rsidR="008979AD" w:rsidRPr="001D7305">
        <w:t xml:space="preserve">having a </w:t>
      </w:r>
      <w:r w:rsidR="006F4937" w:rsidRPr="001D7305">
        <w:t>S</w:t>
      </w:r>
      <w:r w:rsidR="008979AD" w:rsidRPr="001D7305">
        <w:t>tan</w:t>
      </w:r>
      <w:r w:rsidR="009849EF" w:rsidRPr="001D7305">
        <w:t>dard and Poors, Moodys, A</w:t>
      </w:r>
      <w:r w:rsidR="006F4937" w:rsidRPr="001D7305">
        <w:t xml:space="preserve"> </w:t>
      </w:r>
      <w:r w:rsidR="009849EF" w:rsidRPr="001D7305">
        <w:t>M Best</w:t>
      </w:r>
      <w:r w:rsidR="00EE4517" w:rsidRPr="001D7305">
        <w:t>,</w:t>
      </w:r>
      <w:r w:rsidR="00A83010" w:rsidRPr="001D7305">
        <w:t xml:space="preserve"> Fitch</w:t>
      </w:r>
      <w:r w:rsidR="009849EF" w:rsidRPr="001D7305">
        <w:t xml:space="preserve">'s </w:t>
      </w:r>
      <w:r w:rsidR="00EE4517" w:rsidRPr="001D7305">
        <w:t xml:space="preserve">or equivalent rating agency's </w:t>
      </w:r>
      <w:r w:rsidR="00450A95" w:rsidRPr="001D7305">
        <w:t>financial strength rating of A-</w:t>
      </w:r>
      <w:r w:rsidR="009849EF" w:rsidRPr="001D7305">
        <w:t xml:space="preserve"> or better</w:t>
      </w:r>
      <w:r w:rsidRPr="001D7305">
        <w:t>; and</w:t>
      </w:r>
    </w:p>
    <w:p w14:paraId="07D0AEA7" w14:textId="641F5951" w:rsidR="00DA7739" w:rsidRPr="001D7305" w:rsidRDefault="00DA7739" w:rsidP="00D33BF3">
      <w:pPr>
        <w:pStyle w:val="DefenceHeading4"/>
        <w:tabs>
          <w:tab w:val="clear" w:pos="1928"/>
          <w:tab w:val="num" w:pos="964"/>
        </w:tabs>
      </w:pPr>
      <w:r w:rsidRPr="001D7305">
        <w:t xml:space="preserve">on terms which are satisfactory to the </w:t>
      </w:r>
      <w:r w:rsidR="00944B08" w:rsidRPr="00E2361C">
        <w:t>Contract Administrator</w:t>
      </w:r>
      <w:r w:rsidR="009F25BA" w:rsidRPr="001D7305">
        <w:t xml:space="preserve"> (confirmation of which must not be unreasonably withheld or delayed</w:t>
      </w:r>
      <w:r w:rsidR="003A06F9" w:rsidRPr="001D7305">
        <w:t>)</w:t>
      </w:r>
      <w:r w:rsidRPr="001D7305">
        <w:t>;</w:t>
      </w:r>
    </w:p>
    <w:p w14:paraId="469E870F" w14:textId="66EB1156" w:rsidR="00652FD8" w:rsidRDefault="00652FD8" w:rsidP="00166A7B">
      <w:pPr>
        <w:pStyle w:val="DefenceHeading3"/>
      </w:pPr>
      <w:r w:rsidRPr="0082163A">
        <w:t xml:space="preserve">in relation to Construction Risks Insurance and Public Liability Insurance, ensure that each of these policies name the Commonwealth as </w:t>
      </w:r>
      <w:r w:rsidR="0078782A" w:rsidRPr="0082163A">
        <w:t>a party</w:t>
      </w:r>
      <w:r w:rsidRPr="0082163A">
        <w:t xml:space="preserve"> </w:t>
      </w:r>
      <w:r w:rsidR="008425B8">
        <w:t xml:space="preserve">(within the definition of 'Insured') </w:t>
      </w:r>
      <w:r w:rsidRPr="0082163A">
        <w:t>to whom the benefit of the insurance cover extends;</w:t>
      </w:r>
      <w:r>
        <w:t xml:space="preserve">  </w:t>
      </w:r>
    </w:p>
    <w:p w14:paraId="6BC8FC94" w14:textId="5C6FC327" w:rsidR="00DA7739" w:rsidRPr="00FA4DBA" w:rsidRDefault="00DA7739" w:rsidP="00C33F70">
      <w:pPr>
        <w:pStyle w:val="DefenceHeading3"/>
      </w:pPr>
      <w:r w:rsidRPr="004419AE">
        <w:t xml:space="preserve">in relation to the </w:t>
      </w:r>
      <w:r w:rsidR="00BD30F8" w:rsidRPr="00E2361C">
        <w:t>Workers Compensation Insurance</w:t>
      </w:r>
      <w:r w:rsidR="004419AE" w:rsidRPr="00FA4DBA">
        <w:t xml:space="preserve"> and </w:t>
      </w:r>
      <w:r w:rsidR="009E30EA" w:rsidRPr="00E2361C">
        <w:t>Employers' Liability Insurance</w:t>
      </w:r>
      <w:r w:rsidR="007C30F5">
        <w:t xml:space="preserve"> ensure that</w:t>
      </w:r>
      <w:r w:rsidR="004419AE" w:rsidRPr="00FA4DBA">
        <w:t>:</w:t>
      </w:r>
    </w:p>
    <w:p w14:paraId="188EB7A6" w14:textId="2B2E7B21" w:rsidR="00DA7739" w:rsidRPr="001D7305" w:rsidRDefault="009849EF" w:rsidP="00D33BF3">
      <w:pPr>
        <w:pStyle w:val="DefenceHeading4"/>
        <w:tabs>
          <w:tab w:val="clear" w:pos="1928"/>
          <w:tab w:val="num" w:pos="964"/>
        </w:tabs>
      </w:pPr>
      <w:bookmarkStart w:id="446" w:name="_Ref454391916"/>
      <w:r w:rsidRPr="001D7305">
        <w:t xml:space="preserve">to the extent </w:t>
      </w:r>
      <w:r w:rsidR="00DA7739" w:rsidRPr="001D7305">
        <w:t xml:space="preserve">permitted by law the insurance </w:t>
      </w:r>
      <w:r w:rsidRPr="001D7305">
        <w:t xml:space="preserve">extends </w:t>
      </w:r>
      <w:r w:rsidR="00DA7739" w:rsidRPr="001D7305">
        <w:t xml:space="preserve">to provide indemnity to the </w:t>
      </w:r>
      <w:r w:rsidR="00BF5581" w:rsidRPr="00E2361C">
        <w:t>Commonwealth</w:t>
      </w:r>
      <w:r w:rsidR="00DA7739" w:rsidRPr="001D7305">
        <w:t xml:space="preserve"> </w:t>
      </w:r>
      <w:r w:rsidR="008425B8">
        <w:t xml:space="preserve">as the Contractor's principal </w:t>
      </w:r>
      <w:r w:rsidRPr="001D7305">
        <w:t>in respect of any</w:t>
      </w:r>
      <w:r w:rsidR="00DA7739" w:rsidRPr="001D7305">
        <w:t xml:space="preserve"> </w:t>
      </w:r>
      <w:r w:rsidR="004419AE" w:rsidRPr="001D7305">
        <w:t>statutory</w:t>
      </w:r>
      <w:r w:rsidR="004419AE">
        <w:t xml:space="preserve"> and common law </w:t>
      </w:r>
      <w:r w:rsidR="00DA7739" w:rsidRPr="001D7305">
        <w:t xml:space="preserve">liability to the </w:t>
      </w:r>
      <w:r w:rsidR="00935773" w:rsidRPr="00E2361C">
        <w:t>Contractor</w:t>
      </w:r>
      <w:r w:rsidR="00DA7739" w:rsidRPr="00E2361C">
        <w:t>'s</w:t>
      </w:r>
      <w:r w:rsidR="00DA7739" w:rsidRPr="001D7305">
        <w:t xml:space="preserve"> employees; and</w:t>
      </w:r>
      <w:bookmarkEnd w:id="446"/>
    </w:p>
    <w:p w14:paraId="362814C7" w14:textId="0669641C" w:rsidR="005068F6" w:rsidRPr="001D7305" w:rsidRDefault="00DA7739" w:rsidP="00D33BF3">
      <w:pPr>
        <w:pStyle w:val="DefenceHeading4"/>
        <w:tabs>
          <w:tab w:val="clear" w:pos="1928"/>
          <w:tab w:val="num" w:pos="964"/>
        </w:tabs>
      </w:pPr>
      <w:r w:rsidRPr="001D7305">
        <w:t>each of its subcontractors</w:t>
      </w:r>
      <w:r w:rsidR="006F4937" w:rsidRPr="001D7305">
        <w:t xml:space="preserve"> </w:t>
      </w:r>
      <w:r w:rsidR="009849EF" w:rsidRPr="001D7305">
        <w:t>has</w:t>
      </w:r>
      <w:r w:rsidRPr="001D7305">
        <w:t xml:space="preserve"> </w:t>
      </w:r>
      <w:r w:rsidR="00D025B5" w:rsidRPr="00E2361C">
        <w:t>Workers Compensation Insurance</w:t>
      </w:r>
      <w:r w:rsidRPr="001D7305">
        <w:t xml:space="preserve"> </w:t>
      </w:r>
      <w:r w:rsidR="008425B8">
        <w:t xml:space="preserve">to the extent required by law, </w:t>
      </w:r>
      <w:r w:rsidR="004419AE">
        <w:t xml:space="preserve">and </w:t>
      </w:r>
      <w:r w:rsidR="009E30EA" w:rsidRPr="00E2361C">
        <w:t>Employers' Liability Insurance</w:t>
      </w:r>
      <w:r w:rsidR="004419AE" w:rsidRPr="001D7305">
        <w:t xml:space="preserve"> </w:t>
      </w:r>
      <w:r w:rsidR="008425B8">
        <w:t>(i</w:t>
      </w:r>
      <w:r w:rsidR="008425B8" w:rsidRPr="00D77FBA">
        <w:t xml:space="preserve">f the </w:t>
      </w:r>
      <w:r w:rsidR="008425B8">
        <w:t xml:space="preserve">relevant </w:t>
      </w:r>
      <w:r w:rsidR="008425B8" w:rsidRPr="00B644E7">
        <w:t>Contractor's Activities</w:t>
      </w:r>
      <w:r w:rsidR="008425B8" w:rsidRPr="00D77FBA">
        <w:t xml:space="preserve"> are performed or the </w:t>
      </w:r>
      <w:r w:rsidR="008425B8">
        <w:t>subc</w:t>
      </w:r>
      <w:r w:rsidR="008425B8" w:rsidRPr="00B644E7">
        <w:t>ontractor's</w:t>
      </w:r>
      <w:r w:rsidR="008425B8" w:rsidRPr="00D77FBA">
        <w:t xml:space="preserve"> employees </w:t>
      </w:r>
      <w:r w:rsidR="008425B8" w:rsidRPr="000C4EBF">
        <w:t xml:space="preserve">perform work, </w:t>
      </w:r>
      <w:r w:rsidR="008425B8">
        <w:t>are</w:t>
      </w:r>
      <w:r w:rsidR="008425B8" w:rsidRPr="000C4EBF">
        <w:t xml:space="preserve"> employed or normally reside</w:t>
      </w:r>
      <w:r w:rsidR="008425B8">
        <w:t xml:space="preserve"> </w:t>
      </w:r>
      <w:r w:rsidR="008425B8" w:rsidRPr="00D77FBA">
        <w:t>in any jurisdiction outside Australia</w:t>
      </w:r>
      <w:r w:rsidR="008425B8">
        <w:t xml:space="preserve">), </w:t>
      </w:r>
      <w:r w:rsidRPr="001D7305">
        <w:t>covering the subcontractor</w:t>
      </w:r>
      <w:r w:rsidR="009849EF" w:rsidRPr="001D7305">
        <w:t xml:space="preserve"> in respect of its statutory </w:t>
      </w:r>
      <w:r w:rsidR="004419AE">
        <w:t xml:space="preserve">and common law </w:t>
      </w:r>
      <w:r w:rsidR="009849EF" w:rsidRPr="001D7305">
        <w:t>liability to</w:t>
      </w:r>
      <w:r w:rsidRPr="001D7305">
        <w:t xml:space="preserve"> </w:t>
      </w:r>
      <w:r w:rsidR="007D51C2">
        <w:t xml:space="preserve">its </w:t>
      </w:r>
      <w:r w:rsidRPr="001D7305">
        <w:t>employees</w:t>
      </w:r>
      <w:r w:rsidR="009849EF" w:rsidRPr="001D7305">
        <w:t xml:space="preserve">, in the same manner as the </w:t>
      </w:r>
      <w:r w:rsidR="00455CCE" w:rsidRPr="00E2361C">
        <w:t>Contractor</w:t>
      </w:r>
      <w:r w:rsidR="009849EF" w:rsidRPr="001D7305">
        <w:t xml:space="preserve"> is required to do under </w:t>
      </w:r>
      <w:r w:rsidR="006709A6">
        <w:t>sub</w:t>
      </w:r>
      <w:r w:rsidR="009849EF" w:rsidRPr="001D7305">
        <w:t xml:space="preserve">paragraph </w:t>
      </w:r>
      <w:r w:rsidR="006709A6">
        <w:fldChar w:fldCharType="begin"/>
      </w:r>
      <w:r w:rsidR="006709A6">
        <w:instrText xml:space="preserve"> REF _Ref454391916 \n \h </w:instrText>
      </w:r>
      <w:r w:rsidR="006709A6">
        <w:fldChar w:fldCharType="separate"/>
      </w:r>
      <w:r w:rsidR="0046215E">
        <w:t>(i)</w:t>
      </w:r>
      <w:r w:rsidR="006709A6">
        <w:fldChar w:fldCharType="end"/>
      </w:r>
      <w:r w:rsidR="007F5C0D">
        <w:t xml:space="preserve">; </w:t>
      </w:r>
    </w:p>
    <w:p w14:paraId="3AB1D5FC" w14:textId="24388774" w:rsidR="00B62EA4" w:rsidRDefault="00F333F7" w:rsidP="00166A7B">
      <w:pPr>
        <w:pStyle w:val="DefenceHeading3"/>
      </w:pPr>
      <w:bookmarkStart w:id="447" w:name="_Ref449460351"/>
      <w:r w:rsidRPr="001D7305">
        <w:t xml:space="preserve">in relation to the </w:t>
      </w:r>
      <w:r w:rsidR="00437E8B" w:rsidRPr="00E2361C">
        <w:t>Public Liability Insurance</w:t>
      </w:r>
      <w:r>
        <w:t xml:space="preserve">, </w:t>
      </w:r>
      <w:bookmarkStart w:id="448" w:name="_Ref114028730"/>
      <w:r>
        <w:t xml:space="preserve">ensure the insurance is </w:t>
      </w:r>
      <w:r w:rsidR="00B62EA4">
        <w:t xml:space="preserve">not subject to </w:t>
      </w:r>
      <w:r w:rsidR="004419AE">
        <w:t xml:space="preserve">any </w:t>
      </w:r>
      <w:r w:rsidR="00CC0A84">
        <w:t xml:space="preserve">worldwide or jurisdictional </w:t>
      </w:r>
      <w:r w:rsidR="00B62EA4">
        <w:t xml:space="preserve">limits </w:t>
      </w:r>
      <w:r w:rsidR="004419AE">
        <w:t xml:space="preserve">which </w:t>
      </w:r>
      <w:r w:rsidR="00CC0A84">
        <w:t>might limit or exclude the jurisdictions in which the Contractor's Activities are being carried out</w:t>
      </w:r>
      <w:r w:rsidR="00CC0A84" w:rsidRPr="00CB7EAD">
        <w:t>;</w:t>
      </w:r>
    </w:p>
    <w:bookmarkEnd w:id="447"/>
    <w:p w14:paraId="536AE728" w14:textId="133C7881" w:rsidR="00F333F7" w:rsidRDefault="00F333F7" w:rsidP="00C33F70">
      <w:pPr>
        <w:pStyle w:val="DefenceHeading3"/>
      </w:pPr>
      <w:r w:rsidRPr="001D7305">
        <w:t xml:space="preserve">in relation to whichever of </w:t>
      </w:r>
      <w:r w:rsidR="00437E8B" w:rsidRPr="00E2361C">
        <w:t>Professional Indemnity Insurance</w:t>
      </w:r>
      <w:r w:rsidR="004F62A8" w:rsidRPr="001D7305">
        <w:t xml:space="preserve"> </w:t>
      </w:r>
      <w:r w:rsidR="004F62A8">
        <w:t xml:space="preserve">or </w:t>
      </w:r>
      <w:r w:rsidR="009E30EA" w:rsidRPr="00E2361C">
        <w:t>Errors and Omissions Insurance</w:t>
      </w:r>
      <w:r w:rsidRPr="001D7305">
        <w:t xml:space="preserve"> has an amount </w:t>
      </w:r>
      <w:r w:rsidR="0038669C">
        <w:t>specified</w:t>
      </w:r>
      <w:r w:rsidRPr="001D7305">
        <w:t xml:space="preserve"> in the </w:t>
      </w:r>
      <w:r w:rsidR="000B3220" w:rsidRPr="00E2361C">
        <w:t>Contract Particulars</w:t>
      </w:r>
      <w:r>
        <w:t xml:space="preserve">, ensure the insurance: </w:t>
      </w:r>
    </w:p>
    <w:p w14:paraId="4732D5BA" w14:textId="27B12617" w:rsidR="00F333F7" w:rsidRDefault="00F333F7" w:rsidP="00D33BF3">
      <w:pPr>
        <w:pStyle w:val="DefenceHeading4"/>
        <w:tabs>
          <w:tab w:val="clear" w:pos="1928"/>
          <w:tab w:val="num" w:pos="964"/>
        </w:tabs>
      </w:pPr>
      <w:r>
        <w:t xml:space="preserve">has a retroactive date of no later than the commencement of the </w:t>
      </w:r>
      <w:r w:rsidR="000B3220" w:rsidRPr="00E2361C">
        <w:t>Contractor's Activities</w:t>
      </w:r>
      <w:r>
        <w:t>;</w:t>
      </w:r>
      <w:r w:rsidR="004F62A8">
        <w:t xml:space="preserve"> </w:t>
      </w:r>
      <w:r w:rsidR="00CC0A84">
        <w:t>and</w:t>
      </w:r>
    </w:p>
    <w:p w14:paraId="2C9DCE55" w14:textId="391B2D7D" w:rsidR="00652FD8" w:rsidRDefault="004419AE">
      <w:pPr>
        <w:pStyle w:val="DefenceHeading4"/>
        <w:tabs>
          <w:tab w:val="clear" w:pos="1928"/>
          <w:tab w:val="num" w:pos="964"/>
        </w:tabs>
      </w:pPr>
      <w:r>
        <w:t xml:space="preserve">is not subject to any </w:t>
      </w:r>
      <w:r w:rsidR="00CC0A84">
        <w:t xml:space="preserve">worldwide or jurisdictional </w:t>
      </w:r>
      <w:r>
        <w:t xml:space="preserve">limits which </w:t>
      </w:r>
      <w:r w:rsidR="00CC0A84">
        <w:t>might limit or exclude the jurisdictions in which the Contractor's Activities are being carried out</w:t>
      </w:r>
      <w:r>
        <w:t>;</w:t>
      </w:r>
    </w:p>
    <w:p w14:paraId="5F316CAD" w14:textId="0B700115" w:rsidR="00F7758D" w:rsidRPr="001D7305" w:rsidRDefault="005068F6" w:rsidP="00C33F70">
      <w:pPr>
        <w:pStyle w:val="DefenceHeading3"/>
      </w:pPr>
      <w:bookmarkStart w:id="449" w:name="_Ref449460160"/>
      <w:r w:rsidRPr="001D7305">
        <w:t xml:space="preserve">promptly </w:t>
      </w:r>
      <w:r w:rsidR="00DA7739" w:rsidRPr="001D7305">
        <w:t xml:space="preserve">provide the </w:t>
      </w:r>
      <w:r w:rsidR="00944B08" w:rsidRPr="00E2361C">
        <w:t>Contract Administrator</w:t>
      </w:r>
      <w:r w:rsidR="00DA7739" w:rsidRPr="001D7305">
        <w:t xml:space="preserve"> with evidence satisfactory to the </w:t>
      </w:r>
      <w:r w:rsidR="00944B08" w:rsidRPr="00E2361C">
        <w:t>Contract Administrator</w:t>
      </w:r>
      <w:r w:rsidR="00DA7739" w:rsidRPr="001D7305">
        <w:t xml:space="preserve"> that</w:t>
      </w:r>
      <w:r w:rsidR="00F7758D" w:rsidRPr="001D7305">
        <w:t>:</w:t>
      </w:r>
      <w:bookmarkEnd w:id="449"/>
    </w:p>
    <w:p w14:paraId="06230623" w14:textId="63BDFF4A" w:rsidR="00F7758D" w:rsidRPr="001D7305" w:rsidRDefault="00F7758D" w:rsidP="00D33BF3">
      <w:pPr>
        <w:pStyle w:val="DefenceHeading4"/>
        <w:tabs>
          <w:tab w:val="clear" w:pos="1928"/>
          <w:tab w:val="num" w:pos="964"/>
        </w:tabs>
      </w:pPr>
      <w:r w:rsidRPr="001D7305">
        <w:t xml:space="preserve">it has complied with clause </w:t>
      </w:r>
      <w:r w:rsidRPr="001D7305">
        <w:fldChar w:fldCharType="begin"/>
      </w:r>
      <w:r w:rsidRPr="001D7305">
        <w:instrText xml:space="preserve"> REF _Ref71633004 \w \h  \* MERGEFORMAT </w:instrText>
      </w:r>
      <w:r w:rsidRPr="001D7305">
        <w:fldChar w:fldCharType="separate"/>
      </w:r>
      <w:r w:rsidR="0046215E">
        <w:t>5.4</w:t>
      </w:r>
      <w:r w:rsidRPr="001D7305">
        <w:fldChar w:fldCharType="end"/>
      </w:r>
      <w:r w:rsidRPr="001D7305">
        <w:t xml:space="preserve">; and </w:t>
      </w:r>
    </w:p>
    <w:p w14:paraId="08AF25AA" w14:textId="1BEC1947" w:rsidR="00F7758D" w:rsidRPr="00CC0A84" w:rsidRDefault="009849EF" w:rsidP="00D33BF3">
      <w:pPr>
        <w:pStyle w:val="DefenceHeading4"/>
        <w:tabs>
          <w:tab w:val="clear" w:pos="1928"/>
          <w:tab w:val="num" w:pos="964"/>
        </w:tabs>
      </w:pPr>
      <w:r w:rsidRPr="001D7305">
        <w:t>each</w:t>
      </w:r>
      <w:r w:rsidR="005068F6" w:rsidRPr="001D7305">
        <w:t xml:space="preserve"> insurance required under clause </w:t>
      </w:r>
      <w:r w:rsidR="00F7758D" w:rsidRPr="001D7305">
        <w:fldChar w:fldCharType="begin"/>
      </w:r>
      <w:r w:rsidR="00F7758D" w:rsidRPr="001D7305">
        <w:instrText xml:space="preserve"> REF _Ref71633004 \w \h  \* MERGEFORMAT </w:instrText>
      </w:r>
      <w:r w:rsidR="00F7758D" w:rsidRPr="001D7305">
        <w:fldChar w:fldCharType="separate"/>
      </w:r>
      <w:r w:rsidR="0046215E">
        <w:t>5.4</w:t>
      </w:r>
      <w:r w:rsidR="00F7758D" w:rsidRPr="001D7305">
        <w:fldChar w:fldCharType="end"/>
      </w:r>
      <w:r w:rsidR="00F7758D" w:rsidRPr="001D7305">
        <w:t xml:space="preserve"> </w:t>
      </w:r>
      <w:r w:rsidR="002E79EE" w:rsidRPr="001D7305">
        <w:t xml:space="preserve">is current and </w:t>
      </w:r>
      <w:r w:rsidR="005068F6" w:rsidRPr="001D7305">
        <w:t xml:space="preserve">complies with clause </w:t>
      </w:r>
      <w:r w:rsidR="00F7758D" w:rsidRPr="001D7305">
        <w:fldChar w:fldCharType="begin"/>
      </w:r>
      <w:r w:rsidR="00F7758D" w:rsidRPr="001D7305">
        <w:instrText xml:space="preserve"> REF _Ref71633004 \w \h  \* MERGEFORMAT </w:instrText>
      </w:r>
      <w:r w:rsidR="00F7758D" w:rsidRPr="001D7305">
        <w:fldChar w:fldCharType="separate"/>
      </w:r>
      <w:r w:rsidR="0046215E">
        <w:t>5.4</w:t>
      </w:r>
      <w:r w:rsidR="00F7758D" w:rsidRPr="001D7305">
        <w:fldChar w:fldCharType="end"/>
      </w:r>
      <w:r w:rsidR="00F7758D" w:rsidRPr="00CC0A84">
        <w:t xml:space="preserve">, </w:t>
      </w:r>
    </w:p>
    <w:p w14:paraId="4244A008" w14:textId="7FF06087" w:rsidR="00F7758D" w:rsidRPr="001D7305" w:rsidRDefault="00DA7739">
      <w:pPr>
        <w:pStyle w:val="DefenceIndent"/>
      </w:pPr>
      <w:r w:rsidRPr="001D7305">
        <w:t xml:space="preserve">as required by the </w:t>
      </w:r>
      <w:r w:rsidR="00944B08" w:rsidRPr="00E2361C">
        <w:t>Contract Administrator</w:t>
      </w:r>
      <w:r w:rsidRPr="001D7305">
        <w:t xml:space="preserve"> from time to time;</w:t>
      </w:r>
      <w:bookmarkEnd w:id="448"/>
      <w:r w:rsidR="00F7758D" w:rsidRPr="001D7305">
        <w:t xml:space="preserve"> </w:t>
      </w:r>
    </w:p>
    <w:p w14:paraId="5DBC325D" w14:textId="77777777" w:rsidR="001D7305" w:rsidRPr="001D7305" w:rsidRDefault="00DA7739" w:rsidP="00C33F70">
      <w:pPr>
        <w:pStyle w:val="DefenceHeading3"/>
      </w:pPr>
      <w:r w:rsidRPr="001D7305">
        <w:t>ensure that:</w:t>
      </w:r>
      <w:r w:rsidR="001D7305" w:rsidRPr="001D7305">
        <w:t xml:space="preserve"> </w:t>
      </w:r>
    </w:p>
    <w:p w14:paraId="17E5035D" w14:textId="6999110E" w:rsidR="00DA7739" w:rsidRPr="001D7305" w:rsidRDefault="007E4836" w:rsidP="00D33BF3">
      <w:pPr>
        <w:pStyle w:val="DefenceHeading4"/>
        <w:tabs>
          <w:tab w:val="clear" w:pos="1928"/>
          <w:tab w:val="num" w:pos="964"/>
        </w:tabs>
      </w:pPr>
      <w:r w:rsidRPr="001D7305">
        <w:t>if the insurer gives the</w:t>
      </w:r>
      <w:r w:rsidRPr="001D7305">
        <w:rPr>
          <w:rStyle w:val="Hyperlink"/>
        </w:rPr>
        <w:t xml:space="preserve"> </w:t>
      </w:r>
      <w:r w:rsidR="00455CCE" w:rsidRPr="00E2361C">
        <w:t>Contractor</w:t>
      </w:r>
      <w:r w:rsidRPr="001D7305">
        <w:t xml:space="preserve"> notice of </w:t>
      </w:r>
      <w:r w:rsidR="009849EF" w:rsidRPr="001D7305">
        <w:t xml:space="preserve">expiry, </w:t>
      </w:r>
      <w:r w:rsidRPr="001D7305">
        <w:t xml:space="preserve">cancellation or </w:t>
      </w:r>
      <w:r w:rsidR="009849EF" w:rsidRPr="001D7305">
        <w:t xml:space="preserve">rescission of any required insurance policy, </w:t>
      </w:r>
      <w:r w:rsidRPr="001D7305">
        <w:t xml:space="preserve">the </w:t>
      </w:r>
      <w:r w:rsidR="00455CCE" w:rsidRPr="00E2361C">
        <w:t>Contractor</w:t>
      </w:r>
      <w:r w:rsidR="000005B3" w:rsidRPr="001D7305">
        <w:rPr>
          <w:rStyle w:val="Hyperlink"/>
        </w:rPr>
        <w:t xml:space="preserve"> </w:t>
      </w:r>
      <w:r w:rsidRPr="001D7305">
        <w:t>as soon as possible inform</w:t>
      </w:r>
      <w:r w:rsidR="009849EF" w:rsidRPr="001D7305">
        <w:t>s</w:t>
      </w:r>
      <w:r w:rsidRPr="001D7305">
        <w:t xml:space="preserve"> the</w:t>
      </w:r>
      <w:r w:rsidRPr="001D7305">
        <w:rPr>
          <w:rStyle w:val="Hyperlink"/>
        </w:rPr>
        <w:t xml:space="preserve"> </w:t>
      </w:r>
      <w:r w:rsidR="00BF5581" w:rsidRPr="00E2361C">
        <w:t>Commonwealth</w:t>
      </w:r>
      <w:r w:rsidRPr="001D7305">
        <w:t xml:space="preserve"> in writing that the notice has been given and effect</w:t>
      </w:r>
      <w:r w:rsidR="009849EF" w:rsidRPr="001D7305">
        <w:t>s</w:t>
      </w:r>
      <w:r w:rsidRPr="001D7305">
        <w:t xml:space="preserve"> replacement insurance</w:t>
      </w:r>
      <w:r w:rsidR="00784875">
        <w:t xml:space="preserve"> as required by the </w:t>
      </w:r>
      <w:r w:rsidR="00784875" w:rsidRPr="006B0FD0">
        <w:t>Contract</w:t>
      </w:r>
      <w:r w:rsidR="00784875">
        <w:t xml:space="preserve"> and informs the </w:t>
      </w:r>
      <w:r w:rsidR="00784875" w:rsidRPr="006B0FD0">
        <w:t>Co</w:t>
      </w:r>
      <w:r w:rsidR="00FA2271">
        <w:t>mmonwealth</w:t>
      </w:r>
      <w:r w:rsidR="00784875">
        <w:t xml:space="preserve"> in writing as soon as possible of the identity of the replacement insurer, and provides such evidence as the </w:t>
      </w:r>
      <w:r w:rsidR="00784875" w:rsidRPr="006B0FD0">
        <w:t>Contract Administrator</w:t>
      </w:r>
      <w:r w:rsidR="00784875">
        <w:t xml:space="preserve"> reasonably requires that the replacement insurance complies in all relevant respects with the requirements of the </w:t>
      </w:r>
      <w:r w:rsidR="00784875" w:rsidRPr="006B0FD0">
        <w:t>Contract</w:t>
      </w:r>
      <w:r w:rsidR="00DA7739" w:rsidRPr="001D7305">
        <w:t>; and</w:t>
      </w:r>
    </w:p>
    <w:p w14:paraId="47BEB7A3" w14:textId="78583B07" w:rsidR="00DA7739" w:rsidRPr="001D7305" w:rsidRDefault="007E4836" w:rsidP="00D33BF3">
      <w:pPr>
        <w:pStyle w:val="DefenceHeading4"/>
        <w:tabs>
          <w:tab w:val="clear" w:pos="1928"/>
          <w:tab w:val="num" w:pos="964"/>
        </w:tabs>
      </w:pPr>
      <w:r w:rsidRPr="001D7305">
        <w:t xml:space="preserve">if the </w:t>
      </w:r>
      <w:r w:rsidR="00455CCE" w:rsidRPr="00E2361C">
        <w:t>Contractor</w:t>
      </w:r>
      <w:r w:rsidRPr="001D7305">
        <w:t xml:space="preserve"> cancels</w:t>
      </w:r>
      <w:r w:rsidR="009849EF" w:rsidRPr="001D7305">
        <w:t>, rescinds</w:t>
      </w:r>
      <w:r w:rsidRPr="001D7305">
        <w:t xml:space="preserve"> or fails to renew </w:t>
      </w:r>
      <w:r w:rsidR="009849EF" w:rsidRPr="001D7305">
        <w:t>any required</w:t>
      </w:r>
      <w:r w:rsidRPr="001D7305">
        <w:t xml:space="preserve"> </w:t>
      </w:r>
      <w:r w:rsidR="006F4937" w:rsidRPr="001D7305">
        <w:t xml:space="preserve">insurance </w:t>
      </w:r>
      <w:r w:rsidRPr="001D7305">
        <w:t xml:space="preserve">policy, the </w:t>
      </w:r>
      <w:r w:rsidR="00455CCE" w:rsidRPr="00E2361C">
        <w:t>Contractor</w:t>
      </w:r>
      <w:r w:rsidRPr="001D7305">
        <w:t xml:space="preserve"> as </w:t>
      </w:r>
      <w:r w:rsidR="009849EF" w:rsidRPr="001D7305">
        <w:t xml:space="preserve">soon as </w:t>
      </w:r>
      <w:r w:rsidRPr="001D7305">
        <w:t xml:space="preserve">possible </w:t>
      </w:r>
      <w:r w:rsidR="006F4937" w:rsidRPr="001D7305">
        <w:t>obtains replacement ins</w:t>
      </w:r>
      <w:r w:rsidR="00C90094" w:rsidRPr="001D7305">
        <w:t>urance</w:t>
      </w:r>
      <w:r w:rsidR="006F4937" w:rsidRPr="001D7305">
        <w:t xml:space="preserve"> as required by </w:t>
      </w:r>
      <w:r w:rsidR="009A52D5" w:rsidRPr="001D7305">
        <w:t>th</w:t>
      </w:r>
      <w:r w:rsidR="009A52D5">
        <w:t>e</w:t>
      </w:r>
      <w:r w:rsidR="009A52D5" w:rsidRPr="001D7305">
        <w:t xml:space="preserve"> </w:t>
      </w:r>
      <w:r w:rsidR="008A3BB2" w:rsidRPr="00E2361C">
        <w:t>Contract</w:t>
      </w:r>
      <w:r w:rsidR="006F4937" w:rsidRPr="001D7305">
        <w:t xml:space="preserve"> and </w:t>
      </w:r>
      <w:r w:rsidR="009849EF" w:rsidRPr="001D7305">
        <w:t xml:space="preserve">informs the </w:t>
      </w:r>
      <w:r w:rsidR="00BF5581" w:rsidRPr="00E2361C">
        <w:t>Commonwealth</w:t>
      </w:r>
      <w:r w:rsidR="009849EF" w:rsidRPr="001D7305">
        <w:t xml:space="preserve"> in writing as soon as possible o</w:t>
      </w:r>
      <w:r w:rsidRPr="001D7305">
        <w:t>f the identity of the replacement insurer, and provide</w:t>
      </w:r>
      <w:r w:rsidR="009849EF" w:rsidRPr="001D7305">
        <w:t>s</w:t>
      </w:r>
      <w:r w:rsidRPr="001D7305">
        <w:t xml:space="preserve"> such evidence as the </w:t>
      </w:r>
      <w:r w:rsidR="00944B08" w:rsidRPr="00E2361C">
        <w:t>Contract Administrator</w:t>
      </w:r>
      <w:r w:rsidRPr="001D7305">
        <w:t xml:space="preserve"> reasonably require</w:t>
      </w:r>
      <w:r w:rsidR="009849EF" w:rsidRPr="001D7305">
        <w:t>s</w:t>
      </w:r>
      <w:r w:rsidRPr="001D7305">
        <w:t xml:space="preserve"> that </w:t>
      </w:r>
      <w:r w:rsidR="009849EF" w:rsidRPr="001D7305">
        <w:t xml:space="preserve">the </w:t>
      </w:r>
      <w:r w:rsidRPr="001D7305">
        <w:t xml:space="preserve">replacement insurance complies in all relevant respects with the requirements of </w:t>
      </w:r>
      <w:r w:rsidR="009A52D5" w:rsidRPr="001D7305">
        <w:t>th</w:t>
      </w:r>
      <w:r w:rsidR="009A52D5">
        <w:t>e</w:t>
      </w:r>
      <w:r w:rsidR="009A52D5" w:rsidRPr="001D7305">
        <w:t xml:space="preserve"> </w:t>
      </w:r>
      <w:r w:rsidR="008A3BB2" w:rsidRPr="00E2361C">
        <w:t>Contract</w:t>
      </w:r>
      <w:r w:rsidR="00DA7739" w:rsidRPr="001D7305">
        <w:t xml:space="preserve">; </w:t>
      </w:r>
    </w:p>
    <w:p w14:paraId="7A97D289" w14:textId="77777777" w:rsidR="00DA7739" w:rsidRPr="00D02F48" w:rsidRDefault="00DA7739" w:rsidP="00C33F70">
      <w:pPr>
        <w:pStyle w:val="DefenceHeading3"/>
      </w:pPr>
      <w:r w:rsidRPr="00D02F48">
        <w:t>ensure that it:</w:t>
      </w:r>
    </w:p>
    <w:p w14:paraId="2D74C84F" w14:textId="77777777" w:rsidR="00DA7739" w:rsidRPr="001D7305" w:rsidRDefault="00DA7739" w:rsidP="00D33BF3">
      <w:pPr>
        <w:pStyle w:val="DefenceHeading4"/>
        <w:widowControl w:val="0"/>
        <w:tabs>
          <w:tab w:val="clear" w:pos="1928"/>
          <w:tab w:val="num" w:pos="964"/>
        </w:tabs>
      </w:pPr>
      <w:r w:rsidRPr="001D7305">
        <w:t xml:space="preserve">does not do </w:t>
      </w:r>
      <w:r w:rsidR="009849EF" w:rsidRPr="001D7305">
        <w:t xml:space="preserve">or omit to do </w:t>
      </w:r>
      <w:r w:rsidRPr="001D7305">
        <w:t xml:space="preserve">anything </w:t>
      </w:r>
      <w:r w:rsidR="0070279F" w:rsidRPr="001D7305">
        <w:t>whereby</w:t>
      </w:r>
      <w:r w:rsidRPr="001D7305">
        <w:t xml:space="preserve"> any insurance</w:t>
      </w:r>
      <w:r w:rsidR="0070279F" w:rsidRPr="001D7305">
        <w:t xml:space="preserve"> may be prejudiced</w:t>
      </w:r>
      <w:r w:rsidRPr="001D7305">
        <w:t>;</w:t>
      </w:r>
    </w:p>
    <w:p w14:paraId="6B064328" w14:textId="777ED0DB" w:rsidR="00930AC2" w:rsidRDefault="00930AC2" w:rsidP="00D33BF3">
      <w:pPr>
        <w:pStyle w:val="DefenceHeading4"/>
        <w:tabs>
          <w:tab w:val="clear" w:pos="1928"/>
          <w:tab w:val="num" w:pos="964"/>
        </w:tabs>
      </w:pPr>
      <w:r>
        <w:t>complies at all times with the terms of each insurance policy;</w:t>
      </w:r>
    </w:p>
    <w:p w14:paraId="74353FF5" w14:textId="441EC206" w:rsidR="00DA7739" w:rsidRPr="001D7305" w:rsidRDefault="00DA7739" w:rsidP="00D33BF3">
      <w:pPr>
        <w:pStyle w:val="DefenceHeading4"/>
        <w:tabs>
          <w:tab w:val="clear" w:pos="1928"/>
          <w:tab w:val="num" w:pos="964"/>
        </w:tabs>
      </w:pPr>
      <w:r w:rsidRPr="001D7305">
        <w:t xml:space="preserve">if necessary, </w:t>
      </w:r>
      <w:r w:rsidR="0070279F" w:rsidRPr="001D7305">
        <w:t>takes all possible steps to rectify any situation</w:t>
      </w:r>
      <w:r w:rsidRPr="001D7305">
        <w:t xml:space="preserve"> which might prejudice any insurance;</w:t>
      </w:r>
    </w:p>
    <w:p w14:paraId="01D1E26E" w14:textId="24A840BF" w:rsidR="00930AC2" w:rsidRDefault="00930AC2" w:rsidP="00D33BF3">
      <w:pPr>
        <w:pStyle w:val="DefenceHeading4"/>
        <w:tabs>
          <w:tab w:val="clear" w:pos="1928"/>
          <w:tab w:val="num" w:pos="964"/>
        </w:tabs>
      </w:pPr>
      <w:r>
        <w:t>punctually pays all premiums and other amounts payable in connection with all of the required insurance policies, and gives the Contract Administrator copies of receipts for payment of premiums upon request by the Contract Administrator;</w:t>
      </w:r>
    </w:p>
    <w:p w14:paraId="39E3A239" w14:textId="6896F214" w:rsidR="0070279F" w:rsidRPr="001D7305" w:rsidRDefault="0070279F" w:rsidP="00D33BF3">
      <w:pPr>
        <w:pStyle w:val="DefenceHeading4"/>
        <w:tabs>
          <w:tab w:val="clear" w:pos="1928"/>
          <w:tab w:val="num" w:pos="964"/>
        </w:tabs>
      </w:pPr>
      <w:r w:rsidRPr="001D7305">
        <w:t>renews any required insurance policy if it expires during the relevant period, unless appropriate replacement insurance is obtained;</w:t>
      </w:r>
    </w:p>
    <w:p w14:paraId="307C9A67" w14:textId="071E5F47" w:rsidR="00930AC2" w:rsidRDefault="00930AC2" w:rsidP="000C284D">
      <w:pPr>
        <w:pStyle w:val="DefenceHeading4"/>
      </w:pPr>
      <w:r>
        <w:t xml:space="preserve">immediately notifies the Contract Administrator (in writing) if the </w:t>
      </w:r>
      <w:r w:rsidRPr="0065393C">
        <w:t>Contract</w:t>
      </w:r>
      <w:r w:rsidR="0065393C">
        <w:t>or</w:t>
      </w:r>
      <w:r>
        <w:t xml:space="preserve"> fails to renew any required insurance policy or pay a premium;</w:t>
      </w:r>
    </w:p>
    <w:p w14:paraId="6CD3473C" w14:textId="1625500C" w:rsidR="00DA7739" w:rsidRPr="001D7305" w:rsidRDefault="00DA7739" w:rsidP="00D33BF3">
      <w:pPr>
        <w:pStyle w:val="DefenceHeading4"/>
        <w:tabs>
          <w:tab w:val="clear" w:pos="1928"/>
          <w:tab w:val="num" w:pos="964"/>
        </w:tabs>
      </w:pPr>
      <w:r w:rsidRPr="001D7305">
        <w:t xml:space="preserve">does not cancel or allow an insurance policy to lapse </w:t>
      </w:r>
      <w:r w:rsidR="0070279F" w:rsidRPr="001D7305">
        <w:t>during the period</w:t>
      </w:r>
      <w:r w:rsidR="009C5FBA" w:rsidRPr="001D7305">
        <w:t xml:space="preserve"> for which</w:t>
      </w:r>
      <w:r w:rsidR="0070279F" w:rsidRPr="001D7305">
        <w:t xml:space="preserve"> it is required by the</w:t>
      </w:r>
      <w:r w:rsidR="003C76FC" w:rsidRPr="001D7305">
        <w:t xml:space="preserve"> </w:t>
      </w:r>
      <w:r w:rsidR="008A3BB2" w:rsidRPr="00E2361C">
        <w:t>Contract</w:t>
      </w:r>
      <w:r w:rsidR="002C7EB3" w:rsidRPr="001D7305">
        <w:t xml:space="preserve"> </w:t>
      </w:r>
      <w:r w:rsidRPr="001D7305">
        <w:t xml:space="preserve">without the prior written consent of the </w:t>
      </w:r>
      <w:r w:rsidR="00944B08" w:rsidRPr="00E2361C">
        <w:t>Contract Administrator</w:t>
      </w:r>
      <w:r w:rsidRPr="001D7305">
        <w:t>;</w:t>
      </w:r>
    </w:p>
    <w:p w14:paraId="0060C389" w14:textId="43B40717" w:rsidR="00DA7739" w:rsidRPr="001D7305" w:rsidRDefault="00DA7739" w:rsidP="00D33BF3">
      <w:pPr>
        <w:pStyle w:val="DefenceHeading4"/>
        <w:tabs>
          <w:tab w:val="clear" w:pos="1928"/>
          <w:tab w:val="num" w:pos="964"/>
        </w:tabs>
      </w:pPr>
      <w:r w:rsidRPr="001D7305">
        <w:t xml:space="preserve">immediately notifies the </w:t>
      </w:r>
      <w:r w:rsidR="00944B08" w:rsidRPr="00E2361C">
        <w:t>Contract Administrator</w:t>
      </w:r>
      <w:r w:rsidRPr="001D7305">
        <w:t xml:space="preserve"> </w:t>
      </w:r>
      <w:r w:rsidR="00DA6DF1" w:rsidRPr="001D7305">
        <w:t xml:space="preserve">(in writing) </w:t>
      </w:r>
      <w:r w:rsidRPr="001D7305">
        <w:t xml:space="preserve">of any event which may result in a </w:t>
      </w:r>
      <w:r w:rsidR="0070279F" w:rsidRPr="001D7305">
        <w:t xml:space="preserve">required </w:t>
      </w:r>
      <w:r w:rsidRPr="001D7305">
        <w:t>insurance policy lapsing</w:t>
      </w:r>
      <w:r w:rsidR="0070279F" w:rsidRPr="001D7305">
        <w:t>,</w:t>
      </w:r>
      <w:r w:rsidRPr="001D7305">
        <w:t xml:space="preserve"> being cancelled</w:t>
      </w:r>
      <w:r w:rsidR="0070279F" w:rsidRPr="001D7305">
        <w:t xml:space="preserve"> or rescinded</w:t>
      </w:r>
      <w:r w:rsidRPr="001D7305">
        <w:t xml:space="preserve">; </w:t>
      </w:r>
    </w:p>
    <w:p w14:paraId="1B3A0044" w14:textId="6C80D47F" w:rsidR="0070279F" w:rsidRDefault="0070279F" w:rsidP="00D33BF3">
      <w:pPr>
        <w:pStyle w:val="DefenceHeading4"/>
        <w:tabs>
          <w:tab w:val="clear" w:pos="1928"/>
          <w:tab w:val="num" w:pos="964"/>
        </w:tabs>
      </w:pPr>
      <w:r w:rsidRPr="001D7305">
        <w:t xml:space="preserve">complies fully with its duty of disclosure and obligations of utmost good faith toward the insurer and in connection with all of the required insurance policies; </w:t>
      </w:r>
    </w:p>
    <w:p w14:paraId="1B9A3354" w14:textId="5EA0203F" w:rsidR="00930AC2" w:rsidRDefault="00930AC2" w:rsidP="00930AC2">
      <w:pPr>
        <w:pStyle w:val="DefenceHeading4"/>
      </w:pPr>
      <w:r>
        <w:t xml:space="preserve">does everything reasonably required by the Commonwealth and the Contract Administrator to enable the Commonwealth to claim and to collect or </w:t>
      </w:r>
      <w:r w:rsidR="0062332F">
        <w:t>recover</w:t>
      </w:r>
      <w:r>
        <w:t xml:space="preserve"> money due under any of the insurances</w:t>
      </w:r>
      <w:r w:rsidR="00F12887">
        <w:t xml:space="preserve"> in respect of which it is required to have the benefit of coverage under this Contract</w:t>
      </w:r>
      <w:r>
        <w:t>; and</w:t>
      </w:r>
    </w:p>
    <w:p w14:paraId="2DC3B37A" w14:textId="0835FC40" w:rsidR="00930AC2" w:rsidRPr="001D7305" w:rsidRDefault="00930AC2" w:rsidP="000C284D">
      <w:pPr>
        <w:pStyle w:val="DefenceHeading4"/>
      </w:pPr>
      <w:r>
        <w:t>maintains full and appropriate records of incidents relevant to any insurance claim for a period of 10 years from the date of the claim;</w:t>
      </w:r>
      <w:r w:rsidR="0062332F">
        <w:t xml:space="preserve"> </w:t>
      </w:r>
    </w:p>
    <w:p w14:paraId="1B28EB9A" w14:textId="4B56247B" w:rsidR="00EA3879" w:rsidRDefault="001D479D" w:rsidP="00166A7B">
      <w:pPr>
        <w:pStyle w:val="DefenceHeading3"/>
      </w:pPr>
      <w:bookmarkStart w:id="450" w:name="_Ref53648749"/>
      <w:bookmarkStart w:id="451" w:name="_Ref100560157"/>
      <w:r w:rsidRPr="001D7305">
        <w:t>e</w:t>
      </w:r>
      <w:r w:rsidR="00EA3879" w:rsidRPr="001D7305">
        <w:t xml:space="preserve">nsure that any </w:t>
      </w:r>
      <w:r w:rsidR="004A3080" w:rsidRPr="001D7305">
        <w:t>s</w:t>
      </w:r>
      <w:r w:rsidR="00EA3879" w:rsidRPr="001D7305">
        <w:t>ubcontractors that</w:t>
      </w:r>
      <w:r w:rsidR="00856B1C">
        <w:t xml:space="preserve"> </w:t>
      </w:r>
      <w:bookmarkStart w:id="452" w:name="_Ref50537158"/>
      <w:r w:rsidR="00EA3879" w:rsidRPr="001D7305">
        <w:t xml:space="preserve">perform any design work </w:t>
      </w:r>
      <w:r w:rsidR="0070279F" w:rsidRPr="001D7305">
        <w:t>forming</w:t>
      </w:r>
      <w:r w:rsidR="00EA3879" w:rsidRPr="001D7305">
        <w:t xml:space="preserve"> part of the </w:t>
      </w:r>
      <w:r w:rsidR="000B3220" w:rsidRPr="00E2361C">
        <w:t>Contractor's Activities</w:t>
      </w:r>
      <w:r w:rsidR="00EA3879" w:rsidRPr="001D7305">
        <w:t xml:space="preserve"> </w:t>
      </w:r>
      <w:r w:rsidR="0070279F" w:rsidRPr="001D7305">
        <w:t xml:space="preserve">also </w:t>
      </w:r>
      <w:r w:rsidR="00EA3879" w:rsidRPr="001D7305">
        <w:t xml:space="preserve">maintain </w:t>
      </w:r>
      <w:r w:rsidR="00437E8B" w:rsidRPr="00E2361C">
        <w:t>Professional Indemnity Insurance</w:t>
      </w:r>
      <w:r w:rsidR="0070279F" w:rsidRPr="001D7305">
        <w:t xml:space="preserve"> or </w:t>
      </w:r>
      <w:r w:rsidR="009E30EA" w:rsidRPr="00E2361C">
        <w:t>Errors and Omissions Insurance</w:t>
      </w:r>
      <w:r w:rsidR="00EA3879" w:rsidRPr="001D7305">
        <w:t xml:space="preserve"> in </w:t>
      </w:r>
      <w:r w:rsidR="0070279F" w:rsidRPr="001D7305">
        <w:t>the same</w:t>
      </w:r>
      <w:r w:rsidR="00EA3879" w:rsidRPr="001D7305">
        <w:t xml:space="preserve"> manner </w:t>
      </w:r>
      <w:r w:rsidR="0070279F" w:rsidRPr="001D7305">
        <w:t>and on the same terms as those</w:t>
      </w:r>
      <w:r w:rsidR="00EA3879" w:rsidRPr="001D7305">
        <w:t xml:space="preserve"> required to be </w:t>
      </w:r>
      <w:r w:rsidR="0070279F" w:rsidRPr="001D7305">
        <w:t>obtained</w:t>
      </w:r>
      <w:r w:rsidR="00EA3879" w:rsidRPr="001D7305">
        <w:t xml:space="preserve"> by the </w:t>
      </w:r>
      <w:r w:rsidR="00455CCE" w:rsidRPr="00E2361C">
        <w:t>Contractor</w:t>
      </w:r>
      <w:r w:rsidR="00EA3879" w:rsidRPr="001D7305">
        <w:t xml:space="preserve"> under clause</w:t>
      </w:r>
      <w:r w:rsidR="00F333F7">
        <w:t xml:space="preserve"> </w:t>
      </w:r>
      <w:r w:rsidR="00F333F7" w:rsidRPr="001D7305">
        <w:fldChar w:fldCharType="begin"/>
      </w:r>
      <w:r w:rsidR="00F333F7" w:rsidRPr="001D7305">
        <w:instrText xml:space="preserve"> REF _Ref71633004 \w \h  \* MERGEFORMAT </w:instrText>
      </w:r>
      <w:r w:rsidR="00F333F7" w:rsidRPr="001D7305">
        <w:fldChar w:fldCharType="separate"/>
      </w:r>
      <w:r w:rsidR="0046215E">
        <w:t>5.4</w:t>
      </w:r>
      <w:r w:rsidR="00F333F7" w:rsidRPr="001D7305">
        <w:fldChar w:fldCharType="end"/>
      </w:r>
      <w:r w:rsidR="00F333F7">
        <w:t xml:space="preserve"> </w:t>
      </w:r>
      <w:r w:rsidR="00EA3879" w:rsidRPr="001D7305">
        <w:t>for the amount</w:t>
      </w:r>
      <w:r w:rsidR="00F333F7">
        <w:t>s</w:t>
      </w:r>
      <w:r w:rsidR="00EA3879" w:rsidRPr="001D7305">
        <w:t xml:space="preserve"> </w:t>
      </w:r>
      <w:r w:rsidR="0038669C">
        <w:t xml:space="preserve">specified </w:t>
      </w:r>
      <w:r w:rsidR="00EA3879" w:rsidRPr="001D7305">
        <w:t xml:space="preserve">in the </w:t>
      </w:r>
      <w:r w:rsidR="000B3220" w:rsidRPr="00E2361C">
        <w:t>Contract Particulars</w:t>
      </w:r>
      <w:r w:rsidR="00930AC2">
        <w:t>; and</w:t>
      </w:r>
      <w:bookmarkEnd w:id="450"/>
      <w:bookmarkEnd w:id="451"/>
      <w:bookmarkEnd w:id="452"/>
    </w:p>
    <w:p w14:paraId="642819A1" w14:textId="3416E15B" w:rsidR="00930AC2" w:rsidRPr="001D7305" w:rsidRDefault="00930AC2" w:rsidP="00166A7B">
      <w:pPr>
        <w:pStyle w:val="DefenceHeading3"/>
      </w:pPr>
      <w:r>
        <w:t xml:space="preserve">bear </w:t>
      </w:r>
      <w:r w:rsidRPr="001E0ACB">
        <w:t>the excess applicable to any insurance claim made under any of the insurance policies required to be maintained by the Contracto</w:t>
      </w:r>
      <w:r>
        <w:t>r</w:t>
      </w:r>
      <w:r w:rsidRPr="001E0ACB">
        <w:t xml:space="preserve"> under </w:t>
      </w:r>
      <w:r w:rsidR="003F267C">
        <w:t xml:space="preserve">this </w:t>
      </w:r>
      <w:r w:rsidRPr="001E0ACB">
        <w:t xml:space="preserve">clause </w:t>
      </w:r>
      <w:r w:rsidRPr="001D7305">
        <w:fldChar w:fldCharType="begin"/>
      </w:r>
      <w:r w:rsidRPr="001D7305">
        <w:instrText xml:space="preserve"> REF _Ref71633004 \w \h  \* MERGEFORMAT </w:instrText>
      </w:r>
      <w:r w:rsidRPr="001D7305">
        <w:fldChar w:fldCharType="separate"/>
      </w:r>
      <w:r w:rsidR="0046215E">
        <w:t>5.4</w:t>
      </w:r>
      <w:r w:rsidRPr="001D7305">
        <w:fldChar w:fldCharType="end"/>
      </w:r>
      <w:r>
        <w:t xml:space="preserve">.  Any excess borne by the Commonwealth will be a </w:t>
      </w:r>
      <w:r w:rsidRPr="001D7305">
        <w:t xml:space="preserve">debt due from the </w:t>
      </w:r>
      <w:r w:rsidRPr="00E2361C">
        <w:t>Contractor</w:t>
      </w:r>
      <w:r w:rsidRPr="001D7305">
        <w:t xml:space="preserve"> to the </w:t>
      </w:r>
      <w:r w:rsidRPr="00E2361C">
        <w:t>Commonwealth</w:t>
      </w:r>
      <w:r>
        <w:t>.</w:t>
      </w:r>
    </w:p>
    <w:p w14:paraId="0BE32BF8" w14:textId="01FBB3EB" w:rsidR="00F7758D" w:rsidRPr="001D7305" w:rsidRDefault="00F7758D" w:rsidP="001757C5">
      <w:pPr>
        <w:pStyle w:val="DefenceNormal"/>
      </w:pPr>
      <w:r w:rsidRPr="001D7305">
        <w:t xml:space="preserve">For the purpose of paragraph </w:t>
      </w:r>
      <w:r w:rsidR="005E5C20">
        <w:fldChar w:fldCharType="begin"/>
      </w:r>
      <w:r w:rsidR="005E5C20">
        <w:instrText xml:space="preserve"> REF _Ref449460160 \n \h </w:instrText>
      </w:r>
      <w:r w:rsidR="005E5C20">
        <w:fldChar w:fldCharType="separate"/>
      </w:r>
      <w:r w:rsidR="0046215E">
        <w:t>(f)</w:t>
      </w:r>
      <w:r w:rsidR="005E5C20">
        <w:fldChar w:fldCharType="end"/>
      </w:r>
      <w:r w:rsidRPr="001D7305">
        <w:t>, such evidence</w:t>
      </w:r>
      <w:r w:rsidR="00CA0D63">
        <w:t xml:space="preserve"> may include</w:t>
      </w:r>
      <w:r w:rsidRPr="001D7305">
        <w:t xml:space="preserve"> certificates of currency (</w:t>
      </w:r>
      <w:r w:rsidR="007F5C0D">
        <w:t xml:space="preserve">no </w:t>
      </w:r>
      <w:r w:rsidR="005C4390">
        <w:t>more than 2</w:t>
      </w:r>
      <w:r w:rsidR="005C4390" w:rsidRPr="001D7305">
        <w:t xml:space="preserve">0 </w:t>
      </w:r>
      <w:r w:rsidRPr="004419AE">
        <w:t xml:space="preserve">days old), </w:t>
      </w:r>
      <w:r w:rsidRPr="007C2328">
        <w:t xml:space="preserve">current policy wordings </w:t>
      </w:r>
      <w:r w:rsidR="00B17A84" w:rsidRPr="00FA4DBA">
        <w:t>(except where such insurances are prescribed by Statutory Requirement)</w:t>
      </w:r>
      <w:r w:rsidR="00B17A84">
        <w:t xml:space="preserve"> </w:t>
      </w:r>
      <w:r w:rsidRPr="001D7305">
        <w:t>and written confirmation from a relevant insurer or reputable broker stating that the relevant insurance</w:t>
      </w:r>
      <w:r w:rsidR="002E79EE" w:rsidRPr="001D7305">
        <w:t xml:space="preserve"> is current and</w:t>
      </w:r>
      <w:r w:rsidRPr="001D7305">
        <w:t xml:space="preserve"> complies with clause </w:t>
      </w:r>
      <w:r w:rsidRPr="001D7305">
        <w:fldChar w:fldCharType="begin"/>
      </w:r>
      <w:r w:rsidRPr="001D7305">
        <w:instrText xml:space="preserve"> REF _Ref71633004 \w \h  \* MERGEFORMAT </w:instrText>
      </w:r>
      <w:r w:rsidRPr="001D7305">
        <w:fldChar w:fldCharType="separate"/>
      </w:r>
      <w:r w:rsidR="0046215E">
        <w:t>5.4</w:t>
      </w:r>
      <w:r w:rsidRPr="001D7305">
        <w:fldChar w:fldCharType="end"/>
      </w:r>
      <w:r w:rsidRPr="001D7305">
        <w:t>.</w:t>
      </w:r>
    </w:p>
    <w:p w14:paraId="251A8557" w14:textId="0454C353" w:rsidR="00EA3879" w:rsidRPr="001D7305" w:rsidRDefault="00EA3879" w:rsidP="001757C5">
      <w:pPr>
        <w:pStyle w:val="DefenceNormal"/>
      </w:pPr>
      <w:r w:rsidRPr="001D7305">
        <w:t xml:space="preserve">The </w:t>
      </w:r>
      <w:r w:rsidR="0070279F" w:rsidRPr="001D7305">
        <w:t xml:space="preserve">obtaining </w:t>
      </w:r>
      <w:r w:rsidRPr="001D7305">
        <w:t xml:space="preserve">of insurance as required under </w:t>
      </w:r>
      <w:r w:rsidR="007935E1">
        <w:t>clause</w:t>
      </w:r>
      <w:r w:rsidRPr="001D7305">
        <w:t xml:space="preserve"> </w:t>
      </w:r>
      <w:r w:rsidR="0070755E" w:rsidRPr="001D7305">
        <w:fldChar w:fldCharType="begin"/>
      </w:r>
      <w:r w:rsidR="0070755E" w:rsidRPr="001D7305">
        <w:instrText xml:space="preserve"> REF _Ref71633004 \w \h </w:instrText>
      </w:r>
      <w:r w:rsidR="005D2C6B" w:rsidRPr="001D7305">
        <w:instrText xml:space="preserve"> \* MERGEFORMAT </w:instrText>
      </w:r>
      <w:r w:rsidR="0070755E" w:rsidRPr="001D7305">
        <w:fldChar w:fldCharType="separate"/>
      </w:r>
      <w:r w:rsidR="0046215E">
        <w:t>5.4</w:t>
      </w:r>
      <w:r w:rsidR="0070755E" w:rsidRPr="001D7305">
        <w:fldChar w:fldCharType="end"/>
      </w:r>
      <w:r w:rsidRPr="001D7305">
        <w:t xml:space="preserve"> will not in any way limit, reduce or otherwise affect any of the obligations, responsibilities and liabilities of the </w:t>
      </w:r>
      <w:r w:rsidR="00455CCE" w:rsidRPr="00E2361C">
        <w:t>Contractor</w:t>
      </w:r>
      <w:r w:rsidRPr="001D7305">
        <w:t xml:space="preserve"> under the </w:t>
      </w:r>
      <w:r w:rsidR="008A3BB2" w:rsidRPr="00E2361C">
        <w:t>Contract</w:t>
      </w:r>
      <w:r w:rsidRPr="001D7305">
        <w:t xml:space="preserve"> or otherwise at law or in equity.</w:t>
      </w:r>
    </w:p>
    <w:p w14:paraId="057A0F95" w14:textId="77777777" w:rsidR="00DA7739" w:rsidRPr="001D7305" w:rsidRDefault="00DA7739" w:rsidP="00D33BF3">
      <w:pPr>
        <w:pStyle w:val="DefenceHeading2"/>
        <w:tabs>
          <w:tab w:val="clear" w:pos="964"/>
          <w:tab w:val="num" w:pos="0"/>
        </w:tabs>
      </w:pPr>
      <w:bookmarkStart w:id="453" w:name="_Ref446578025"/>
      <w:bookmarkStart w:id="454" w:name="_Toc46757505"/>
      <w:bookmarkStart w:id="455" w:name="_Toc207984982"/>
      <w:r w:rsidRPr="001D7305">
        <w:t>Failure to Insure</w:t>
      </w:r>
      <w:bookmarkEnd w:id="453"/>
      <w:bookmarkEnd w:id="454"/>
      <w:bookmarkEnd w:id="455"/>
    </w:p>
    <w:p w14:paraId="36B48AB7" w14:textId="2610E342" w:rsidR="001D7305" w:rsidRDefault="00DA7739" w:rsidP="00166A7B">
      <w:pPr>
        <w:pStyle w:val="DefenceHeading3"/>
      </w:pPr>
      <w:bookmarkStart w:id="456" w:name="_Ref459281130"/>
      <w:r w:rsidRPr="001D7305">
        <w:t xml:space="preserve">If the </w:t>
      </w:r>
      <w:r w:rsidR="00455CCE" w:rsidRPr="00E2361C">
        <w:t>Contractor</w:t>
      </w:r>
      <w:r w:rsidRPr="001D7305">
        <w:t xml:space="preserve"> fails to</w:t>
      </w:r>
      <w:r w:rsidR="001D7305">
        <w:t xml:space="preserve"> </w:t>
      </w:r>
      <w:r w:rsidR="001D7305" w:rsidRPr="001D7305">
        <w:t xml:space="preserve">comply with clause </w:t>
      </w:r>
      <w:r w:rsidR="001D7305" w:rsidRPr="001D7305">
        <w:fldChar w:fldCharType="begin"/>
      </w:r>
      <w:r w:rsidR="001D7305" w:rsidRPr="001D7305">
        <w:instrText xml:space="preserve"> REF _Ref71633004 \w \h  \* MERGEFORMAT </w:instrText>
      </w:r>
      <w:r w:rsidR="001D7305" w:rsidRPr="001D7305">
        <w:fldChar w:fldCharType="separate"/>
      </w:r>
      <w:r w:rsidR="0046215E">
        <w:t>5.4</w:t>
      </w:r>
      <w:r w:rsidR="001D7305" w:rsidRPr="001D7305">
        <w:fldChar w:fldCharType="end"/>
      </w:r>
      <w:r w:rsidR="000D73CE">
        <w:t>,</w:t>
      </w:r>
      <w:r w:rsidR="001D7305" w:rsidRPr="001D7305">
        <w:t xml:space="preserve"> the </w:t>
      </w:r>
      <w:r w:rsidR="00BF5581" w:rsidRPr="00E2361C">
        <w:t>Commonwealth</w:t>
      </w:r>
      <w:r w:rsidR="001D7305" w:rsidRPr="001D7305">
        <w:t xml:space="preserve"> may</w:t>
      </w:r>
      <w:r w:rsidR="003063D3">
        <w:t xml:space="preserve"> (</w:t>
      </w:r>
      <w:r w:rsidR="001D7305">
        <w:t xml:space="preserve">in its absolute discretion and </w:t>
      </w:r>
      <w:r w:rsidR="001D7305" w:rsidRPr="001D7305">
        <w:t>without prejudice to any other rights it may have</w:t>
      </w:r>
      <w:r w:rsidR="003063D3">
        <w:t>)</w:t>
      </w:r>
      <w:r w:rsidR="001D7305" w:rsidRPr="001D7305">
        <w:t xml:space="preserve"> take out the relevant insurance and the cost </w:t>
      </w:r>
      <w:r w:rsidR="00930AC2">
        <w:t xml:space="preserve">of such insurances </w:t>
      </w:r>
      <w:r w:rsidR="001D7305" w:rsidRPr="001D7305">
        <w:t xml:space="preserve">will be a debt due from the </w:t>
      </w:r>
      <w:r w:rsidR="00455CCE" w:rsidRPr="00E2361C">
        <w:t>Contractor</w:t>
      </w:r>
      <w:r w:rsidR="001D7305" w:rsidRPr="001D7305">
        <w:t xml:space="preserve"> to the </w:t>
      </w:r>
      <w:r w:rsidR="00BF5581" w:rsidRPr="00E2361C">
        <w:t>Commonwealth</w:t>
      </w:r>
      <w:r w:rsidR="001D7305" w:rsidRPr="001D7305">
        <w:t>.</w:t>
      </w:r>
      <w:bookmarkEnd w:id="456"/>
      <w:r w:rsidR="001D7305" w:rsidRPr="001D7305">
        <w:t xml:space="preserve"> </w:t>
      </w:r>
    </w:p>
    <w:p w14:paraId="473A622D" w14:textId="16BFEC46" w:rsidR="001D7305" w:rsidRDefault="002E79EE" w:rsidP="00166A7B">
      <w:pPr>
        <w:pStyle w:val="DefenceHeading3"/>
      </w:pPr>
      <w:bookmarkStart w:id="457" w:name="_Ref19271147"/>
      <w:r w:rsidRPr="001D7305">
        <w:t xml:space="preserve">The </w:t>
      </w:r>
      <w:r w:rsidR="00455CCE" w:rsidRPr="00E2361C">
        <w:t>Contractor</w:t>
      </w:r>
      <w:r w:rsidRPr="001D7305">
        <w:t xml:space="preserve"> must take all necessary </w:t>
      </w:r>
      <w:r w:rsidR="00AA4420">
        <w:t xml:space="preserve">steps </w:t>
      </w:r>
      <w:r w:rsidRPr="001D7305">
        <w:t xml:space="preserve">to assist the </w:t>
      </w:r>
      <w:r w:rsidR="00BF5581" w:rsidRPr="00E2361C">
        <w:t>Commonwealth</w:t>
      </w:r>
      <w:r w:rsidRPr="001D7305">
        <w:t xml:space="preserve"> in exercising its discretion under </w:t>
      </w:r>
      <w:r w:rsidR="00793EB8">
        <w:t>paragraph</w:t>
      </w:r>
      <w:r w:rsidR="002013F8">
        <w:t xml:space="preserve"> </w:t>
      </w:r>
      <w:r w:rsidR="002013F8">
        <w:fldChar w:fldCharType="begin"/>
      </w:r>
      <w:r w:rsidR="002013F8">
        <w:instrText xml:space="preserve"> REF _Ref459281130 \r \h </w:instrText>
      </w:r>
      <w:r w:rsidR="008A0A0B">
        <w:instrText xml:space="preserve"> \* MERGEFORMAT </w:instrText>
      </w:r>
      <w:r w:rsidR="002013F8">
        <w:fldChar w:fldCharType="separate"/>
      </w:r>
      <w:r w:rsidR="0046215E">
        <w:t>(a)</w:t>
      </w:r>
      <w:r w:rsidR="002013F8">
        <w:fldChar w:fldCharType="end"/>
      </w:r>
      <w:r w:rsidRPr="001D7305">
        <w:t xml:space="preserve">. </w:t>
      </w:r>
      <w:r w:rsidR="005E5C20">
        <w:t xml:space="preserve"> </w:t>
      </w:r>
      <w:r w:rsidRPr="001D7305">
        <w:t>For the purpose of</w:t>
      </w:r>
      <w:r w:rsidR="00DA2D36">
        <w:t xml:space="preserve"> this</w:t>
      </w:r>
      <w:r w:rsidRPr="001D7305">
        <w:t xml:space="preserve"> </w:t>
      </w:r>
      <w:r w:rsidR="00793EB8">
        <w:t>paragraph</w:t>
      </w:r>
      <w:r w:rsidR="00DA2D36">
        <w:t xml:space="preserve"> </w:t>
      </w:r>
      <w:r w:rsidR="00DA2D36">
        <w:fldChar w:fldCharType="begin"/>
      </w:r>
      <w:r w:rsidR="00DA2D36">
        <w:instrText xml:space="preserve"> REF _Ref19271147 \r \h </w:instrText>
      </w:r>
      <w:r w:rsidR="008A0A0B">
        <w:instrText xml:space="preserve"> \* MERGEFORMAT </w:instrText>
      </w:r>
      <w:r w:rsidR="00DA2D36">
        <w:fldChar w:fldCharType="separate"/>
      </w:r>
      <w:r w:rsidR="0046215E">
        <w:t>(b)</w:t>
      </w:r>
      <w:r w:rsidR="00DA2D36">
        <w:fldChar w:fldCharType="end"/>
      </w:r>
      <w:r w:rsidR="005B17C9">
        <w:t>,</w:t>
      </w:r>
      <w:r w:rsidRPr="001D7305">
        <w:t xml:space="preserve"> "</w:t>
      </w:r>
      <w:r w:rsidRPr="00C33F70">
        <w:t>all necessary steps</w:t>
      </w:r>
      <w:r w:rsidRPr="001D7305">
        <w:t xml:space="preserve">" includes providing all </w:t>
      </w:r>
      <w:r w:rsidR="00F035F1">
        <w:t>relevant</w:t>
      </w:r>
      <w:r w:rsidR="00F035F1" w:rsidRPr="001D7305">
        <w:t xml:space="preserve"> </w:t>
      </w:r>
      <w:r w:rsidR="00AA09FF" w:rsidRPr="001D7305">
        <w:t xml:space="preserve">information and documents (including </w:t>
      </w:r>
      <w:r w:rsidR="00F035F1">
        <w:t xml:space="preserve">for insurance </w:t>
      </w:r>
      <w:r w:rsidR="00AA09FF" w:rsidRPr="001D7305">
        <w:t xml:space="preserve">proposals), answering questions, co-operating with and doing everything necessary to assist the </w:t>
      </w:r>
      <w:r w:rsidR="00944B08" w:rsidRPr="00E2361C">
        <w:t>Contract Administrator</w:t>
      </w:r>
      <w:r w:rsidR="00AA09FF" w:rsidRPr="001D7305">
        <w:t xml:space="preserve"> or </w:t>
      </w:r>
      <w:r w:rsidR="00134E41" w:rsidRPr="001D7305">
        <w:t>anyone</w:t>
      </w:r>
      <w:r w:rsidR="00AA09FF" w:rsidRPr="001D7305">
        <w:t xml:space="preserve"> else acting on behalf of the </w:t>
      </w:r>
      <w:r w:rsidR="00BF5581" w:rsidRPr="00E2361C">
        <w:t>Commonwealth</w:t>
      </w:r>
      <w:r w:rsidR="00AA09FF" w:rsidRPr="001D7305">
        <w:t>.</w:t>
      </w:r>
      <w:bookmarkEnd w:id="457"/>
      <w:r w:rsidR="00AA09FF" w:rsidRPr="001D7305">
        <w:t xml:space="preserve"> </w:t>
      </w:r>
      <w:bookmarkStart w:id="458" w:name="_Ref71638320"/>
    </w:p>
    <w:p w14:paraId="25D52E11" w14:textId="77777777" w:rsidR="00DA7739" w:rsidRPr="001D7305" w:rsidRDefault="00DA7739" w:rsidP="00D33BF3">
      <w:pPr>
        <w:pStyle w:val="DefenceHeading2"/>
        <w:tabs>
          <w:tab w:val="clear" w:pos="964"/>
          <w:tab w:val="num" w:pos="0"/>
        </w:tabs>
      </w:pPr>
      <w:bookmarkStart w:id="459" w:name="_Ref450127458"/>
      <w:bookmarkStart w:id="460" w:name="_Toc46757506"/>
      <w:bookmarkStart w:id="461" w:name="_Toc207984983"/>
      <w:r w:rsidRPr="001D7305">
        <w:t>Period of Insurance</w:t>
      </w:r>
      <w:bookmarkEnd w:id="458"/>
      <w:bookmarkEnd w:id="459"/>
      <w:bookmarkEnd w:id="460"/>
      <w:bookmarkEnd w:id="461"/>
    </w:p>
    <w:p w14:paraId="7E551438" w14:textId="080F7648" w:rsidR="00DA7739" w:rsidRPr="001D7305" w:rsidRDefault="00DA7739" w:rsidP="001757C5">
      <w:pPr>
        <w:pStyle w:val="DefenceNormal"/>
      </w:pPr>
      <w:r w:rsidRPr="001D7305">
        <w:t xml:space="preserve">The insurance which the </w:t>
      </w:r>
      <w:r w:rsidR="00455CCE" w:rsidRPr="00E2361C">
        <w:t>Contractor</w:t>
      </w:r>
      <w:r w:rsidRPr="001D7305">
        <w:t xml:space="preserve"> is required to </w:t>
      </w:r>
      <w:r w:rsidR="00F94BD9" w:rsidRPr="001D7305">
        <w:t xml:space="preserve">cause to be effected and maintained or otherwise have the benefit of </w:t>
      </w:r>
      <w:r w:rsidR="001D7305">
        <w:t xml:space="preserve">under clause </w:t>
      </w:r>
      <w:r w:rsidR="005E5C20" w:rsidRPr="001D7305">
        <w:fldChar w:fldCharType="begin"/>
      </w:r>
      <w:r w:rsidR="005E5C20" w:rsidRPr="001D7305">
        <w:instrText xml:space="preserve"> REF _Ref71633004 \w \h  \* MERGEFORMAT </w:instrText>
      </w:r>
      <w:r w:rsidR="005E5C20" w:rsidRPr="001D7305">
        <w:fldChar w:fldCharType="separate"/>
      </w:r>
      <w:r w:rsidR="0046215E">
        <w:t>5.4</w:t>
      </w:r>
      <w:r w:rsidR="005E5C20" w:rsidRPr="001D7305">
        <w:fldChar w:fldCharType="end"/>
      </w:r>
      <w:r w:rsidR="00F94BD9" w:rsidRPr="001D7305">
        <w:t xml:space="preserve"> must be maintained</w:t>
      </w:r>
      <w:r w:rsidRPr="001D7305">
        <w:t>:</w:t>
      </w:r>
    </w:p>
    <w:p w14:paraId="20F5A494" w14:textId="377D2786" w:rsidR="00DA7739" w:rsidRPr="001D7305" w:rsidRDefault="00DA7739" w:rsidP="00166A7B">
      <w:pPr>
        <w:pStyle w:val="DefenceHeading3"/>
      </w:pPr>
      <w:r w:rsidRPr="001D7305">
        <w:t xml:space="preserve">in the case of </w:t>
      </w:r>
      <w:r w:rsidR="00D7026C" w:rsidRPr="00E2361C">
        <w:t>Construction Risks Insurance</w:t>
      </w:r>
      <w:r w:rsidRPr="001D7305">
        <w:t xml:space="preserve">, until the </w:t>
      </w:r>
      <w:r w:rsidR="00455CCE" w:rsidRPr="00E2361C">
        <w:t>Contractor</w:t>
      </w:r>
      <w:r w:rsidRPr="001D7305">
        <w:t xml:space="preserve"> ceases to bear the risk of loss of or damage to anything under clause </w:t>
      </w:r>
      <w:r w:rsidR="0070755E" w:rsidRPr="001D7305">
        <w:fldChar w:fldCharType="begin"/>
      </w:r>
      <w:r w:rsidR="0070755E" w:rsidRPr="001D7305">
        <w:instrText xml:space="preserve"> REF _Ref71633055 \w \h </w:instrText>
      </w:r>
      <w:r w:rsidR="005D2C6B" w:rsidRPr="001D7305">
        <w:instrText xml:space="preserve"> \* MERGEFORMAT </w:instrText>
      </w:r>
      <w:r w:rsidR="0070755E" w:rsidRPr="001D7305">
        <w:fldChar w:fldCharType="separate"/>
      </w:r>
      <w:r w:rsidR="0046215E">
        <w:t>5.1</w:t>
      </w:r>
      <w:r w:rsidR="0070755E" w:rsidRPr="001D7305">
        <w:fldChar w:fldCharType="end"/>
      </w:r>
      <w:r w:rsidRPr="001D7305">
        <w:t>;</w:t>
      </w:r>
    </w:p>
    <w:p w14:paraId="0AB77B8A" w14:textId="24267308" w:rsidR="00DA7739" w:rsidRDefault="00DA7739" w:rsidP="00C33F70">
      <w:pPr>
        <w:pStyle w:val="DefenceHeading3"/>
      </w:pPr>
      <w:bookmarkStart w:id="462" w:name="_Ref449971270"/>
      <w:r w:rsidRPr="001D7305">
        <w:t xml:space="preserve">in the case of </w:t>
      </w:r>
      <w:r w:rsidR="00437E8B" w:rsidRPr="00E2361C">
        <w:t>Public Liability Insurance</w:t>
      </w:r>
      <w:r w:rsidR="00F94BD9" w:rsidRPr="001D7305">
        <w:t>:</w:t>
      </w:r>
      <w:bookmarkEnd w:id="462"/>
    </w:p>
    <w:p w14:paraId="7217C655" w14:textId="1D645E97" w:rsidR="0022225F" w:rsidRPr="001D7305" w:rsidRDefault="0022225F" w:rsidP="00CF404F">
      <w:pPr>
        <w:pStyle w:val="DefenceHeading4"/>
      </w:pPr>
      <w:r>
        <w:t xml:space="preserve">if </w:t>
      </w:r>
      <w:r w:rsidR="00D802D9">
        <w:t>Delivery</w:t>
      </w:r>
      <w:r>
        <w:t xml:space="preserve"> Phase Approval is achieved: </w:t>
      </w:r>
    </w:p>
    <w:p w14:paraId="3C0B1255" w14:textId="36B6F212" w:rsidR="00F94BD9" w:rsidRPr="001D7305" w:rsidRDefault="00F94BD9" w:rsidP="00CF404F">
      <w:pPr>
        <w:pStyle w:val="DefenceHeading5"/>
      </w:pPr>
      <w:r w:rsidRPr="001D7305">
        <w:t xml:space="preserve">written on an occurrence basis, until </w:t>
      </w:r>
      <w:r w:rsidR="00D02F48">
        <w:t>the completion of the Contractor's Activities; or</w:t>
      </w:r>
    </w:p>
    <w:p w14:paraId="32FEFB9F" w14:textId="0D345CE7" w:rsidR="00F94BD9" w:rsidRPr="001D7305" w:rsidRDefault="00F94BD9" w:rsidP="00CF404F">
      <w:pPr>
        <w:pStyle w:val="DefenceHeading5"/>
      </w:pPr>
      <w:r w:rsidRPr="001D7305">
        <w:t xml:space="preserve">written on a claims made basis, until the expiration of the </w:t>
      </w:r>
      <w:r w:rsidR="00D02F48">
        <w:t xml:space="preserve">run-off </w:t>
      </w:r>
      <w:r w:rsidRPr="001D7305">
        <w:t xml:space="preserve">period specified in the </w:t>
      </w:r>
      <w:r w:rsidR="000B3220" w:rsidRPr="00E2361C">
        <w:t>Contract Particulars</w:t>
      </w:r>
      <w:r w:rsidRPr="001D7305">
        <w:t xml:space="preserve"> following the latest of</w:t>
      </w:r>
      <w:r w:rsidR="00BA2299">
        <w:t xml:space="preserve"> the</w:t>
      </w:r>
      <w:r w:rsidRPr="001D7305">
        <w:t>:</w:t>
      </w:r>
    </w:p>
    <w:p w14:paraId="7B07C838" w14:textId="09840E5A" w:rsidR="00AA030E" w:rsidRDefault="00AA030E" w:rsidP="00CF404F">
      <w:pPr>
        <w:pStyle w:val="DefenceHeading6"/>
      </w:pPr>
      <w:r>
        <w:t xml:space="preserve">end of the last </w:t>
      </w:r>
      <w:r w:rsidR="000B3220" w:rsidRPr="00E2361C">
        <w:t>Defects Liability Period</w:t>
      </w:r>
      <w:r>
        <w:t xml:space="preserve">; </w:t>
      </w:r>
    </w:p>
    <w:p w14:paraId="7498F4CA" w14:textId="088BBAF0" w:rsidR="00F94BD9" w:rsidRPr="001D7305" w:rsidRDefault="00AA030E" w:rsidP="00CF404F">
      <w:pPr>
        <w:pStyle w:val="DefenceHeading6"/>
      </w:pPr>
      <w:r>
        <w:t xml:space="preserve">date upon which all </w:t>
      </w:r>
      <w:r w:rsidR="000B3220" w:rsidRPr="00E2361C">
        <w:t>Defect</w:t>
      </w:r>
      <w:r w:rsidR="000B3220" w:rsidRPr="001D7305">
        <w:t>s</w:t>
      </w:r>
      <w:r>
        <w:t xml:space="preserve"> have been rectified in accordance with the </w:t>
      </w:r>
      <w:r w:rsidR="008A3BB2" w:rsidRPr="00E2361C">
        <w:t>Contract</w:t>
      </w:r>
      <w:r w:rsidR="00F94BD9" w:rsidRPr="001D7305">
        <w:t>; and</w:t>
      </w:r>
    </w:p>
    <w:p w14:paraId="4930ECA9" w14:textId="77777777" w:rsidR="0022225F" w:rsidRDefault="00AA030E" w:rsidP="00CF404F">
      <w:pPr>
        <w:pStyle w:val="DefenceHeading6"/>
      </w:pPr>
      <w:r>
        <w:t xml:space="preserve">completion of </w:t>
      </w:r>
      <w:r w:rsidR="00F94BD9" w:rsidRPr="001D7305">
        <w:t xml:space="preserve">the </w:t>
      </w:r>
      <w:r w:rsidR="000B3220" w:rsidRPr="00E2361C">
        <w:t>Contractor's Activities</w:t>
      </w:r>
      <w:r w:rsidR="00F94BD9" w:rsidRPr="001D7305">
        <w:t>;</w:t>
      </w:r>
      <w:r w:rsidR="0022225F">
        <w:t xml:space="preserve"> or</w:t>
      </w:r>
    </w:p>
    <w:p w14:paraId="1E4DDA7C" w14:textId="696895C3" w:rsidR="0022225F" w:rsidRDefault="0022225F" w:rsidP="00CF404F">
      <w:pPr>
        <w:pStyle w:val="DefenceHeading4"/>
      </w:pPr>
      <w:r>
        <w:t xml:space="preserve">if the Commonwealth issues a notice under clause </w:t>
      </w:r>
      <w:r w:rsidR="00AE31A4">
        <w:fldChar w:fldCharType="begin"/>
      </w:r>
      <w:r w:rsidR="00AE31A4">
        <w:instrText xml:space="preserve"> REF _Ref72334837 \w \h </w:instrText>
      </w:r>
      <w:r w:rsidR="00AE31A4">
        <w:fldChar w:fldCharType="separate"/>
      </w:r>
      <w:r w:rsidR="0046215E">
        <w:t>2.10(a)(ii)</w:t>
      </w:r>
      <w:r w:rsidR="00AE31A4">
        <w:fldChar w:fldCharType="end"/>
      </w:r>
      <w:r>
        <w:t xml:space="preserve">: </w:t>
      </w:r>
    </w:p>
    <w:p w14:paraId="3792BAFA" w14:textId="77777777" w:rsidR="0022225F" w:rsidRPr="001D7305" w:rsidRDefault="0022225F" w:rsidP="0022225F">
      <w:pPr>
        <w:pStyle w:val="DefenceHeading5"/>
      </w:pPr>
      <w:r w:rsidRPr="001D7305">
        <w:t xml:space="preserve">written on an occurrence basis, until </w:t>
      </w:r>
      <w:r>
        <w:t>the completion of the Contractor's Activities; or</w:t>
      </w:r>
    </w:p>
    <w:p w14:paraId="131BE6DC" w14:textId="67A8F88A" w:rsidR="0022225F" w:rsidRPr="001D7305" w:rsidRDefault="0022225F" w:rsidP="0022225F">
      <w:pPr>
        <w:pStyle w:val="DefenceHeading5"/>
      </w:pPr>
      <w:r w:rsidRPr="001D7305">
        <w:t xml:space="preserve">written on a claims made basis, until the expiration of the </w:t>
      </w:r>
      <w:r>
        <w:t xml:space="preserve">run-off </w:t>
      </w:r>
      <w:r w:rsidRPr="001D7305">
        <w:t xml:space="preserve">period specified in the </w:t>
      </w:r>
      <w:r w:rsidRPr="00E2361C">
        <w:t>Contract Particulars</w:t>
      </w:r>
      <w:r w:rsidRPr="001D7305">
        <w:t xml:space="preserve"> following the latest of</w:t>
      </w:r>
      <w:r>
        <w:t xml:space="preserve"> the</w:t>
      </w:r>
      <w:r w:rsidRPr="001D7305">
        <w:t>:</w:t>
      </w:r>
    </w:p>
    <w:p w14:paraId="4AA560AA" w14:textId="5853A391" w:rsidR="0022225F" w:rsidRDefault="0022225F" w:rsidP="00CF404F">
      <w:pPr>
        <w:pStyle w:val="DefenceHeading6"/>
      </w:pPr>
      <w:r>
        <w:t xml:space="preserve">last day of the </w:t>
      </w:r>
      <w:r w:rsidR="00D802D9">
        <w:t>Planning</w:t>
      </w:r>
      <w:r>
        <w:t xml:space="preserve"> Phase; and </w:t>
      </w:r>
    </w:p>
    <w:p w14:paraId="2AF3F1AE" w14:textId="28301F06" w:rsidR="00F94BD9" w:rsidRPr="001D7305" w:rsidRDefault="0022225F" w:rsidP="00CF404F">
      <w:pPr>
        <w:pStyle w:val="DefenceHeading6"/>
      </w:pPr>
      <w:r>
        <w:t>completion of the Contractor's Activities;</w:t>
      </w:r>
      <w:r w:rsidR="00F94BD9" w:rsidRPr="001D7305">
        <w:t xml:space="preserve"> </w:t>
      </w:r>
    </w:p>
    <w:p w14:paraId="48F937F5" w14:textId="5CA46983" w:rsidR="0022225F" w:rsidRDefault="00F94BD9" w:rsidP="00C33F70">
      <w:pPr>
        <w:pStyle w:val="DefenceHeading3"/>
      </w:pPr>
      <w:bookmarkStart w:id="463" w:name="_Ref71641802"/>
      <w:r w:rsidRPr="001D7305">
        <w:t xml:space="preserve">in the case of </w:t>
      </w:r>
      <w:r w:rsidR="00D025B5" w:rsidRPr="00E2361C">
        <w:t>Workers Compensation Insurance</w:t>
      </w:r>
      <w:r w:rsidR="00F035F1">
        <w:t xml:space="preserve"> and Employers' Liability Insurance</w:t>
      </w:r>
      <w:r w:rsidR="0022225F">
        <w:t>:</w:t>
      </w:r>
    </w:p>
    <w:p w14:paraId="6B8B6345" w14:textId="1BB6DEEC" w:rsidR="00F94BD9" w:rsidRPr="001D7305" w:rsidRDefault="0022225F" w:rsidP="00CF404F">
      <w:pPr>
        <w:pStyle w:val="DefenceHeading4"/>
      </w:pPr>
      <w:r>
        <w:t xml:space="preserve">if </w:t>
      </w:r>
      <w:r w:rsidR="00D802D9">
        <w:t>Delivery</w:t>
      </w:r>
      <w:r>
        <w:t xml:space="preserve"> Phase Approval is achieved</w:t>
      </w:r>
      <w:r w:rsidR="00F94BD9" w:rsidRPr="001D7305">
        <w:t>, until the latest of</w:t>
      </w:r>
      <w:r w:rsidR="00BA2299">
        <w:t xml:space="preserve"> the</w:t>
      </w:r>
      <w:r w:rsidR="00F94BD9" w:rsidRPr="001D7305">
        <w:t>:</w:t>
      </w:r>
    </w:p>
    <w:p w14:paraId="5D6C3DB5" w14:textId="7570D1A7" w:rsidR="00F94BD9" w:rsidRPr="001D7305" w:rsidRDefault="00F94BD9" w:rsidP="00CF404F">
      <w:pPr>
        <w:pStyle w:val="DefenceHeading5"/>
      </w:pPr>
      <w:r w:rsidRPr="001D7305">
        <w:t xml:space="preserve">end of the last </w:t>
      </w:r>
      <w:r w:rsidR="000B3220" w:rsidRPr="00E2361C">
        <w:t>Defects Liability Period</w:t>
      </w:r>
      <w:r w:rsidRPr="001D7305">
        <w:t xml:space="preserve">; </w:t>
      </w:r>
    </w:p>
    <w:p w14:paraId="1C883B79" w14:textId="33067FDD" w:rsidR="00F94BD9" w:rsidRPr="001D7305" w:rsidRDefault="00F94BD9" w:rsidP="00CF404F">
      <w:pPr>
        <w:pStyle w:val="DefenceHeading5"/>
      </w:pPr>
      <w:r w:rsidRPr="001D7305">
        <w:t xml:space="preserve">date upon which all </w:t>
      </w:r>
      <w:r w:rsidR="000B3220" w:rsidRPr="00E2361C">
        <w:t>Defect</w:t>
      </w:r>
      <w:r w:rsidR="000B3220" w:rsidRPr="001D7305">
        <w:t>s</w:t>
      </w:r>
      <w:r w:rsidRPr="001D7305">
        <w:t xml:space="preserve"> have been rectified in accordance with the </w:t>
      </w:r>
      <w:r w:rsidR="008A3BB2" w:rsidRPr="00E2361C">
        <w:t>Contract</w:t>
      </w:r>
      <w:r w:rsidRPr="001D7305">
        <w:t>; and</w:t>
      </w:r>
    </w:p>
    <w:p w14:paraId="315E47F5" w14:textId="32EEE654" w:rsidR="00F94BD9" w:rsidRDefault="00AA030E" w:rsidP="00CF404F">
      <w:pPr>
        <w:pStyle w:val="DefenceHeading5"/>
      </w:pPr>
      <w:r>
        <w:t xml:space="preserve">completion of </w:t>
      </w:r>
      <w:r w:rsidR="00F94BD9" w:rsidRPr="001D7305">
        <w:t xml:space="preserve">the </w:t>
      </w:r>
      <w:r w:rsidR="000B3220" w:rsidRPr="00E2361C">
        <w:t>Contractor's Activities</w:t>
      </w:r>
      <w:r w:rsidR="00F94BD9" w:rsidRPr="001D7305">
        <w:t xml:space="preserve">; </w:t>
      </w:r>
      <w:r w:rsidR="0022225F">
        <w:t>or</w:t>
      </w:r>
    </w:p>
    <w:p w14:paraId="6F4D3A4F" w14:textId="5FDCC1FB" w:rsidR="0022225F" w:rsidRDefault="0022225F" w:rsidP="00CF404F">
      <w:pPr>
        <w:pStyle w:val="DefenceHeading4"/>
      </w:pPr>
      <w:r>
        <w:t xml:space="preserve">if the Commonwealth issues a notice under clause </w:t>
      </w:r>
      <w:r w:rsidR="00AE31A4">
        <w:fldChar w:fldCharType="begin"/>
      </w:r>
      <w:r w:rsidR="00AE31A4">
        <w:instrText xml:space="preserve"> REF _Ref72334837 \w \h </w:instrText>
      </w:r>
      <w:r w:rsidR="00AE31A4">
        <w:fldChar w:fldCharType="separate"/>
      </w:r>
      <w:r w:rsidR="0046215E">
        <w:t>2.10(a)(ii)</w:t>
      </w:r>
      <w:r w:rsidR="00AE31A4">
        <w:fldChar w:fldCharType="end"/>
      </w:r>
      <w:r>
        <w:t>, until the latest of the:</w:t>
      </w:r>
    </w:p>
    <w:p w14:paraId="5033EDE9" w14:textId="5192D721" w:rsidR="0022225F" w:rsidRDefault="0022225F" w:rsidP="00CF404F">
      <w:pPr>
        <w:pStyle w:val="DefenceHeading5"/>
      </w:pPr>
      <w:r>
        <w:t xml:space="preserve">last day of the </w:t>
      </w:r>
      <w:r w:rsidR="00D802D9">
        <w:t>Planning</w:t>
      </w:r>
      <w:r>
        <w:t xml:space="preserve"> Phase; and </w:t>
      </w:r>
    </w:p>
    <w:p w14:paraId="6E4798CE" w14:textId="0C169B6E" w:rsidR="0022225F" w:rsidRPr="001D7305" w:rsidRDefault="0022225F" w:rsidP="00CF404F">
      <w:pPr>
        <w:pStyle w:val="DefenceHeading5"/>
      </w:pPr>
      <w:r>
        <w:t xml:space="preserve">completion of the Contractor's Activities; and </w:t>
      </w:r>
    </w:p>
    <w:p w14:paraId="4D389EAA" w14:textId="77777777" w:rsidR="0022225F" w:rsidRDefault="00DA7739" w:rsidP="00C33F70">
      <w:pPr>
        <w:pStyle w:val="DefenceHeading3"/>
      </w:pPr>
      <w:bookmarkStart w:id="464" w:name="_Ref449971297"/>
      <w:r w:rsidRPr="001D7305">
        <w:t xml:space="preserve">in the case of </w:t>
      </w:r>
      <w:r w:rsidR="00437E8B" w:rsidRPr="00E2361C">
        <w:t>Professional Indemnity Insurance</w:t>
      </w:r>
      <w:r w:rsidRPr="001D7305">
        <w:t xml:space="preserve"> or </w:t>
      </w:r>
      <w:r w:rsidR="009E30EA" w:rsidRPr="00E2361C">
        <w:t>Errors and Omissions Insurance</w:t>
      </w:r>
      <w:r w:rsidR="0022225F">
        <w:t>:</w:t>
      </w:r>
    </w:p>
    <w:p w14:paraId="08FB41EC" w14:textId="5A38FF20" w:rsidR="00DA7739" w:rsidRPr="001D7305" w:rsidRDefault="0022225F" w:rsidP="00CF404F">
      <w:pPr>
        <w:pStyle w:val="DefenceHeading4"/>
      </w:pPr>
      <w:r>
        <w:t xml:space="preserve">if </w:t>
      </w:r>
      <w:r w:rsidR="00D802D9">
        <w:t>Delivery</w:t>
      </w:r>
      <w:r>
        <w:t xml:space="preserve"> Phase Approval is achieved</w:t>
      </w:r>
      <w:r w:rsidR="00DA7739" w:rsidRPr="001D7305">
        <w:t xml:space="preserve">, until the expiration of the </w:t>
      </w:r>
      <w:r w:rsidR="00D02F48">
        <w:t xml:space="preserve">run-off </w:t>
      </w:r>
      <w:r w:rsidR="00DA7739" w:rsidRPr="001D7305">
        <w:t xml:space="preserve">period specified in the </w:t>
      </w:r>
      <w:r w:rsidR="000B3220" w:rsidRPr="00E2361C">
        <w:t>Contract Particulars</w:t>
      </w:r>
      <w:r w:rsidR="00DA7739" w:rsidRPr="001D7305">
        <w:t xml:space="preserve"> following the </w:t>
      </w:r>
      <w:bookmarkEnd w:id="463"/>
      <w:r w:rsidR="0070279F" w:rsidRPr="001D7305">
        <w:t>latest of</w:t>
      </w:r>
      <w:r w:rsidR="00BA2299">
        <w:t xml:space="preserve"> the</w:t>
      </w:r>
      <w:r w:rsidR="0070279F" w:rsidRPr="001D7305">
        <w:t>:</w:t>
      </w:r>
      <w:bookmarkEnd w:id="464"/>
    </w:p>
    <w:p w14:paraId="2A1CABE4" w14:textId="38124D06" w:rsidR="00AA030E" w:rsidRDefault="00AA030E" w:rsidP="00CF404F">
      <w:pPr>
        <w:pStyle w:val="DefenceHeading5"/>
      </w:pPr>
      <w:bookmarkStart w:id="465" w:name="_Ref446578070"/>
      <w:r>
        <w:t xml:space="preserve">end of the last </w:t>
      </w:r>
      <w:r w:rsidR="000B3220" w:rsidRPr="00E2361C">
        <w:t>Defects Liability Period</w:t>
      </w:r>
      <w:r>
        <w:t xml:space="preserve">; </w:t>
      </w:r>
    </w:p>
    <w:p w14:paraId="28FB034D" w14:textId="64747A56" w:rsidR="00AA030E" w:rsidRDefault="00AA030E" w:rsidP="00CF404F">
      <w:pPr>
        <w:pStyle w:val="DefenceHeading5"/>
      </w:pPr>
      <w:r>
        <w:t xml:space="preserve">date upon which all </w:t>
      </w:r>
      <w:r w:rsidR="000B3220" w:rsidRPr="00E2361C">
        <w:t>Defect</w:t>
      </w:r>
      <w:r w:rsidR="000B3220" w:rsidRPr="001D7305">
        <w:t>s</w:t>
      </w:r>
      <w:r>
        <w:t xml:space="preserve"> have been rectified in accordance with the </w:t>
      </w:r>
      <w:r w:rsidR="008A3BB2" w:rsidRPr="00E2361C">
        <w:t>Contract</w:t>
      </w:r>
      <w:r>
        <w:t>; and</w:t>
      </w:r>
    </w:p>
    <w:p w14:paraId="228510C5" w14:textId="08096CC3" w:rsidR="0022225F" w:rsidRDefault="00AA030E" w:rsidP="00CF404F">
      <w:pPr>
        <w:pStyle w:val="DefenceHeading5"/>
      </w:pPr>
      <w:r>
        <w:t xml:space="preserve">completion of the </w:t>
      </w:r>
      <w:r w:rsidR="000B3220" w:rsidRPr="00E2361C">
        <w:t>Contractor's Activities</w:t>
      </w:r>
      <w:r w:rsidR="0022225F">
        <w:t xml:space="preserve">; or </w:t>
      </w:r>
    </w:p>
    <w:p w14:paraId="34451FD4" w14:textId="38F16F70" w:rsidR="0022225F" w:rsidRDefault="0022225F">
      <w:pPr>
        <w:pStyle w:val="DefenceHeading4"/>
      </w:pPr>
      <w:r>
        <w:t xml:space="preserve">if the Commonwealth issues a notice under clause </w:t>
      </w:r>
      <w:r w:rsidR="00AE31A4">
        <w:fldChar w:fldCharType="begin"/>
      </w:r>
      <w:r w:rsidR="00AE31A4">
        <w:instrText xml:space="preserve"> REF _Ref72334837 \w \h </w:instrText>
      </w:r>
      <w:r w:rsidR="00AE31A4">
        <w:fldChar w:fldCharType="separate"/>
      </w:r>
      <w:r w:rsidR="0046215E">
        <w:t>2.10(a)(ii)</w:t>
      </w:r>
      <w:r w:rsidR="00AE31A4">
        <w:fldChar w:fldCharType="end"/>
      </w:r>
      <w:r>
        <w:t xml:space="preserve">, until the expiration of the run-off period specified in the Contract Particulars following the latest of the: </w:t>
      </w:r>
    </w:p>
    <w:p w14:paraId="4EA63F0D" w14:textId="45E48C46" w:rsidR="0022225F" w:rsidRDefault="0022225F" w:rsidP="00CF404F">
      <w:pPr>
        <w:pStyle w:val="DefenceHeading5"/>
      </w:pPr>
      <w:r>
        <w:t xml:space="preserve">last day of the </w:t>
      </w:r>
      <w:r w:rsidR="00D802D9">
        <w:t>Planning</w:t>
      </w:r>
      <w:r>
        <w:t xml:space="preserve"> Phase; and </w:t>
      </w:r>
    </w:p>
    <w:p w14:paraId="40BA60A9" w14:textId="12B99F3B" w:rsidR="00AA030E" w:rsidRDefault="0022225F" w:rsidP="00CF404F">
      <w:pPr>
        <w:pStyle w:val="DefenceHeading5"/>
      </w:pPr>
      <w:r>
        <w:t xml:space="preserve">completion of the Contractor's Activities. </w:t>
      </w:r>
      <w:r w:rsidR="00AA030E">
        <w:t xml:space="preserve"> </w:t>
      </w:r>
    </w:p>
    <w:p w14:paraId="491B1C5E" w14:textId="77777777" w:rsidR="00DA7739" w:rsidRPr="001D7305" w:rsidRDefault="00DA7739" w:rsidP="00793EB8">
      <w:pPr>
        <w:pStyle w:val="DefenceHeading2"/>
        <w:tabs>
          <w:tab w:val="clear" w:pos="964"/>
          <w:tab w:val="num" w:pos="0"/>
        </w:tabs>
      </w:pPr>
      <w:bookmarkStart w:id="466" w:name="_Ref465347239"/>
      <w:bookmarkStart w:id="467" w:name="_Ref465347251"/>
      <w:bookmarkStart w:id="468" w:name="_Toc46757507"/>
      <w:bookmarkStart w:id="469" w:name="_Toc207984984"/>
      <w:r w:rsidRPr="001D7305">
        <w:t xml:space="preserve">Notice of Potential </w:t>
      </w:r>
      <w:r w:rsidR="008960D6" w:rsidRPr="001D7305">
        <w:t>Claim</w:t>
      </w:r>
      <w:bookmarkEnd w:id="465"/>
      <w:bookmarkEnd w:id="466"/>
      <w:bookmarkEnd w:id="467"/>
      <w:bookmarkEnd w:id="468"/>
      <w:bookmarkEnd w:id="469"/>
      <w:r w:rsidR="008960D6" w:rsidRPr="001D7305">
        <w:t xml:space="preserve"> </w:t>
      </w:r>
    </w:p>
    <w:p w14:paraId="301C2E59" w14:textId="1CA9A860" w:rsidR="00DA7739" w:rsidRPr="001D7305" w:rsidRDefault="00DA7739" w:rsidP="001757C5">
      <w:pPr>
        <w:pStyle w:val="DefenceNormal"/>
      </w:pPr>
      <w:r w:rsidRPr="001D7305">
        <w:t xml:space="preserve">The </w:t>
      </w:r>
      <w:r w:rsidR="00455CCE" w:rsidRPr="00E2361C">
        <w:t>Contractor</w:t>
      </w:r>
      <w:r w:rsidRPr="001D7305">
        <w:t xml:space="preserve"> must:</w:t>
      </w:r>
    </w:p>
    <w:p w14:paraId="442ACAE6" w14:textId="2B487D94" w:rsidR="00DA7739" w:rsidRPr="001D7305" w:rsidRDefault="00DA7739" w:rsidP="00166A7B">
      <w:pPr>
        <w:pStyle w:val="DefenceHeading3"/>
      </w:pPr>
      <w:r w:rsidRPr="001D7305">
        <w:t xml:space="preserve">as soon as possible inform the </w:t>
      </w:r>
      <w:r w:rsidR="00BF5581" w:rsidRPr="00E2361C">
        <w:t>Commonwealth</w:t>
      </w:r>
      <w:r w:rsidRPr="001D7305">
        <w:t xml:space="preserve"> in writing of any </w:t>
      </w:r>
      <w:r w:rsidR="00B17A84">
        <w:t xml:space="preserve">fact, matter or </w:t>
      </w:r>
      <w:r w:rsidRPr="001D7305">
        <w:t xml:space="preserve">occurrence that may give rise to a </w:t>
      </w:r>
      <w:r w:rsidR="008960D6" w:rsidRPr="001D7305">
        <w:t>claim</w:t>
      </w:r>
      <w:r w:rsidRPr="001D7305">
        <w:t xml:space="preserve"> under an insurance policy required </w:t>
      </w:r>
      <w:r w:rsidR="00930AC2">
        <w:t xml:space="preserve">under clause </w:t>
      </w:r>
      <w:r w:rsidR="00930AC2" w:rsidRPr="001D7305">
        <w:fldChar w:fldCharType="begin"/>
      </w:r>
      <w:r w:rsidR="00930AC2" w:rsidRPr="001D7305">
        <w:instrText xml:space="preserve"> REF _Ref71633004 \w \h  \* MERGEFORMAT </w:instrText>
      </w:r>
      <w:r w:rsidR="00930AC2" w:rsidRPr="001D7305">
        <w:fldChar w:fldCharType="separate"/>
      </w:r>
      <w:r w:rsidR="0046215E">
        <w:t>5.4</w:t>
      </w:r>
      <w:r w:rsidR="00930AC2" w:rsidRPr="001D7305">
        <w:fldChar w:fldCharType="end"/>
      </w:r>
      <w:r w:rsidR="00B17A84">
        <w:t xml:space="preserve"> or any claim actually made against the </w:t>
      </w:r>
      <w:r w:rsidR="00455CCE" w:rsidRPr="00E2361C">
        <w:t>Contractor</w:t>
      </w:r>
      <w:r w:rsidR="00B17A84">
        <w:t xml:space="preserve"> or the </w:t>
      </w:r>
      <w:r w:rsidR="00BF5581" w:rsidRPr="00E2361C">
        <w:t>Commonwealth</w:t>
      </w:r>
      <w:r w:rsidR="00B17A84">
        <w:t xml:space="preserve"> which may be covered by an insurance policy required by </w:t>
      </w:r>
      <w:r w:rsidR="00930AC2">
        <w:t xml:space="preserve">clause </w:t>
      </w:r>
      <w:r w:rsidR="00930AC2" w:rsidRPr="001D7305">
        <w:fldChar w:fldCharType="begin"/>
      </w:r>
      <w:r w:rsidR="00930AC2" w:rsidRPr="001D7305">
        <w:instrText xml:space="preserve"> REF _Ref71633004 \w \h  \* MERGEFORMAT </w:instrText>
      </w:r>
      <w:r w:rsidR="00930AC2" w:rsidRPr="001D7305">
        <w:fldChar w:fldCharType="separate"/>
      </w:r>
      <w:r w:rsidR="0046215E">
        <w:t>5.4</w:t>
      </w:r>
      <w:r w:rsidR="00930AC2" w:rsidRPr="001D7305">
        <w:fldChar w:fldCharType="end"/>
      </w:r>
      <w:r w:rsidRPr="001D7305">
        <w:t>;</w:t>
      </w:r>
    </w:p>
    <w:p w14:paraId="38B6A6BB" w14:textId="2AFFC6C7" w:rsidR="00DA7739" w:rsidRPr="001D7305" w:rsidRDefault="00DA7739" w:rsidP="00C33F70">
      <w:pPr>
        <w:pStyle w:val="DefenceHeading3"/>
      </w:pPr>
      <w:r w:rsidRPr="001D7305">
        <w:t xml:space="preserve">keep the </w:t>
      </w:r>
      <w:r w:rsidR="00BF5581" w:rsidRPr="00E2361C">
        <w:t>Commonwealth</w:t>
      </w:r>
      <w:r w:rsidRPr="001D7305">
        <w:t xml:space="preserve"> informed of </w:t>
      </w:r>
      <w:r w:rsidR="0070279F" w:rsidRPr="001D7305">
        <w:t xml:space="preserve">all significant </w:t>
      </w:r>
      <w:r w:rsidRPr="001D7305">
        <w:t xml:space="preserve">developments concerning the </w:t>
      </w:r>
      <w:r w:rsidR="008960D6" w:rsidRPr="001D7305">
        <w:t>claim</w:t>
      </w:r>
      <w:r w:rsidR="009F25BA" w:rsidRPr="001D7305">
        <w:t xml:space="preserve">, except in circumstances where the </w:t>
      </w:r>
      <w:r w:rsidR="00BF5581" w:rsidRPr="00E2361C">
        <w:t>Commonwealth</w:t>
      </w:r>
      <w:r w:rsidR="009F25BA" w:rsidRPr="001D7305">
        <w:t xml:space="preserve"> is making a claim against the</w:t>
      </w:r>
      <w:r w:rsidR="005B7795" w:rsidRPr="001D7305">
        <w:t xml:space="preserve"> </w:t>
      </w:r>
      <w:r w:rsidR="00455CCE" w:rsidRPr="00E2361C">
        <w:t>Contractor</w:t>
      </w:r>
      <w:r w:rsidRPr="001D7305">
        <w:t>; and</w:t>
      </w:r>
    </w:p>
    <w:p w14:paraId="52273138" w14:textId="0B8481F5" w:rsidR="00DA7739" w:rsidRPr="001D7305" w:rsidRDefault="00DA7739" w:rsidP="00C33F70">
      <w:pPr>
        <w:pStyle w:val="DefenceHeading3"/>
      </w:pPr>
      <w:r w:rsidRPr="001D7305">
        <w:t xml:space="preserve">ensure that its subcontractors similarly inform the </w:t>
      </w:r>
      <w:r w:rsidR="00455CCE" w:rsidRPr="00E2361C">
        <w:t>Contractor</w:t>
      </w:r>
      <w:r w:rsidRPr="001D7305">
        <w:t xml:space="preserve"> and the </w:t>
      </w:r>
      <w:r w:rsidR="00BF5581" w:rsidRPr="00E2361C">
        <w:t>Commonwealth</w:t>
      </w:r>
      <w:r w:rsidR="00B17A84">
        <w:t xml:space="preserve"> in writing of </w:t>
      </w:r>
      <w:r w:rsidR="00B17A84" w:rsidRPr="001D7305">
        <w:t xml:space="preserve">any </w:t>
      </w:r>
      <w:r w:rsidR="00B17A84">
        <w:t xml:space="preserve">fact, matter or </w:t>
      </w:r>
      <w:r w:rsidR="00B17A84" w:rsidRPr="001D7305">
        <w:t xml:space="preserve">occurrence that may give rise to a claim under an insurance policy required by the </w:t>
      </w:r>
      <w:r w:rsidR="008A3BB2" w:rsidRPr="00E2361C">
        <w:t>Contract</w:t>
      </w:r>
      <w:r w:rsidR="00B17A84">
        <w:t xml:space="preserve"> or any claim actually made against the </w:t>
      </w:r>
      <w:r w:rsidR="00455CCE" w:rsidRPr="00E2361C">
        <w:t>Contractor</w:t>
      </w:r>
      <w:r w:rsidR="00B17A84">
        <w:t xml:space="preserve">, the subcontractor or the </w:t>
      </w:r>
      <w:r w:rsidR="00BF5581" w:rsidRPr="00E2361C">
        <w:t>Commonwealth</w:t>
      </w:r>
      <w:r w:rsidR="00B17A84">
        <w:t xml:space="preserve"> which may be covered by an insurance policy required by the </w:t>
      </w:r>
      <w:r w:rsidR="008A3BB2" w:rsidRPr="00E2361C">
        <w:t>Contract</w:t>
      </w:r>
      <w:r w:rsidR="00793EB8">
        <w:t>,</w:t>
      </w:r>
      <w:r w:rsidR="00B17A84">
        <w:t xml:space="preserve"> </w:t>
      </w:r>
    </w:p>
    <w:p w14:paraId="449810A7" w14:textId="41BBA292" w:rsidR="00C84BBF" w:rsidRPr="001D7305" w:rsidRDefault="00C84BBF" w:rsidP="001757C5">
      <w:pPr>
        <w:pStyle w:val="DefenceNormal"/>
      </w:pPr>
      <w:r w:rsidRPr="001D7305">
        <w:t xml:space="preserve">provided that, in respect of </w:t>
      </w:r>
      <w:r w:rsidR="00437E8B" w:rsidRPr="00E2361C">
        <w:t>Professional Indemnity Insurance</w:t>
      </w:r>
      <w:r w:rsidRPr="001D7305">
        <w:t xml:space="preserve">, the </w:t>
      </w:r>
      <w:r w:rsidR="00455CCE" w:rsidRPr="00E2361C">
        <w:t>Contractor</w:t>
      </w:r>
      <w:r w:rsidRPr="001D7305">
        <w:t>:</w:t>
      </w:r>
    </w:p>
    <w:p w14:paraId="18C3B24F" w14:textId="6C5D0483" w:rsidR="00C84BBF" w:rsidRPr="001D7305" w:rsidRDefault="000644AA" w:rsidP="00166A7B">
      <w:pPr>
        <w:pStyle w:val="DefenceHeading3"/>
      </w:pPr>
      <w:r w:rsidRPr="001D7305">
        <w:t xml:space="preserve">subject to paragraph </w:t>
      </w:r>
      <w:r w:rsidRPr="001D7305">
        <w:fldChar w:fldCharType="begin"/>
      </w:r>
      <w:r w:rsidRPr="001D7305">
        <w:instrText xml:space="preserve"> REF _Ref117401922 \n \h </w:instrText>
      </w:r>
      <w:r w:rsidR="005D2C6B" w:rsidRPr="001D7305">
        <w:instrText xml:space="preserve"> \* MERGEFORMAT </w:instrText>
      </w:r>
      <w:r w:rsidRPr="001D7305">
        <w:fldChar w:fldCharType="separate"/>
      </w:r>
      <w:r w:rsidR="0046215E">
        <w:t>(e)</w:t>
      </w:r>
      <w:r w:rsidRPr="001D7305">
        <w:fldChar w:fldCharType="end"/>
      </w:r>
      <w:r w:rsidRPr="001D7305">
        <w:t xml:space="preserve">, </w:t>
      </w:r>
      <w:r w:rsidR="00C84BBF" w:rsidRPr="001D7305">
        <w:t xml:space="preserve">is not required to provide details of individual claims; </w:t>
      </w:r>
      <w:r w:rsidR="00EC190C" w:rsidRPr="001D7305">
        <w:t>and</w:t>
      </w:r>
    </w:p>
    <w:p w14:paraId="269C39CC" w14:textId="1CDD1043" w:rsidR="00C84BBF" w:rsidRPr="001D7305" w:rsidRDefault="00C84BBF" w:rsidP="00C33F70">
      <w:pPr>
        <w:pStyle w:val="DefenceHeading3"/>
      </w:pPr>
      <w:bookmarkStart w:id="470" w:name="_Ref117401922"/>
      <w:r w:rsidRPr="001D7305">
        <w:t xml:space="preserve">must notify the </w:t>
      </w:r>
      <w:r w:rsidR="00BF5581" w:rsidRPr="00E2361C">
        <w:t>Commonwealth</w:t>
      </w:r>
      <w:r w:rsidRPr="001D7305">
        <w:t xml:space="preserve"> if the estimated total combined value of claims made against the </w:t>
      </w:r>
      <w:r w:rsidR="00455CCE" w:rsidRPr="00E2361C">
        <w:t>Contractor</w:t>
      </w:r>
      <w:r w:rsidRPr="001D7305">
        <w:t xml:space="preserve"> and claims which may arise from circumstances reported by the </w:t>
      </w:r>
      <w:r w:rsidR="00455CCE" w:rsidRPr="00E2361C">
        <w:t>Contractor</w:t>
      </w:r>
      <w:r w:rsidRPr="001D7305">
        <w:t xml:space="preserve"> to its insurer in a policy year would potentially reduce the available limit of policy indemnity for that year below the amount required by the </w:t>
      </w:r>
      <w:r w:rsidR="008A3BB2" w:rsidRPr="00E2361C">
        <w:t>Contract</w:t>
      </w:r>
      <w:r w:rsidRPr="001D7305">
        <w:t>.</w:t>
      </w:r>
      <w:bookmarkEnd w:id="470"/>
    </w:p>
    <w:p w14:paraId="52620A52" w14:textId="77777777" w:rsidR="00DA7739" w:rsidRPr="001D7305" w:rsidRDefault="00DA7739" w:rsidP="00D33BF3">
      <w:pPr>
        <w:pStyle w:val="DefenceHeading2"/>
        <w:tabs>
          <w:tab w:val="clear" w:pos="964"/>
          <w:tab w:val="num" w:pos="0"/>
        </w:tabs>
      </w:pPr>
      <w:bookmarkStart w:id="471" w:name="_Toc46757508"/>
      <w:bookmarkStart w:id="472" w:name="_Toc207984985"/>
      <w:r w:rsidRPr="001D7305">
        <w:t>Procedure upon Loss or Damage</w:t>
      </w:r>
      <w:bookmarkEnd w:id="471"/>
      <w:bookmarkEnd w:id="472"/>
    </w:p>
    <w:p w14:paraId="1632C302" w14:textId="0B5AD953" w:rsidR="00DA7739" w:rsidRPr="001D7305" w:rsidRDefault="00DA7739" w:rsidP="001757C5">
      <w:pPr>
        <w:pStyle w:val="DefenceNormal"/>
      </w:pPr>
      <w:r w:rsidRPr="001D7305">
        <w:t xml:space="preserve">If loss of or damage to any part of the </w:t>
      </w:r>
      <w:r w:rsidR="00D025B5" w:rsidRPr="00E2361C">
        <w:t>Works</w:t>
      </w:r>
      <w:r w:rsidRPr="001D7305">
        <w:t xml:space="preserve"> or a </w:t>
      </w:r>
      <w:r w:rsidR="008475EC" w:rsidRPr="00E2361C">
        <w:t>Stage</w:t>
      </w:r>
      <w:r w:rsidRPr="001D7305">
        <w:t xml:space="preserve"> occurs whilst the </w:t>
      </w:r>
      <w:r w:rsidR="00455CCE" w:rsidRPr="00E2361C">
        <w:t>Contractor</w:t>
      </w:r>
      <w:r w:rsidRPr="001D7305">
        <w:t xml:space="preserve"> bears the risk of loss of or damage to the </w:t>
      </w:r>
      <w:r w:rsidR="00D025B5" w:rsidRPr="00E2361C">
        <w:t>Works</w:t>
      </w:r>
      <w:r w:rsidRPr="001D7305">
        <w:t xml:space="preserve"> or the </w:t>
      </w:r>
      <w:r w:rsidR="008475EC" w:rsidRPr="00E2361C">
        <w:t>Stage</w:t>
      </w:r>
      <w:r w:rsidRPr="001D7305">
        <w:t xml:space="preserve"> under clause </w:t>
      </w:r>
      <w:r w:rsidR="0070755E" w:rsidRPr="001D7305">
        <w:fldChar w:fldCharType="begin"/>
      </w:r>
      <w:r w:rsidR="0070755E" w:rsidRPr="001D7305">
        <w:instrText xml:space="preserve"> REF _Ref71633081 \w \h </w:instrText>
      </w:r>
      <w:r w:rsidR="005D2C6B" w:rsidRPr="001D7305">
        <w:instrText xml:space="preserve"> \* MERGEFORMAT </w:instrText>
      </w:r>
      <w:r w:rsidR="0070755E" w:rsidRPr="001D7305">
        <w:fldChar w:fldCharType="separate"/>
      </w:r>
      <w:r w:rsidR="0046215E">
        <w:t>5.1</w:t>
      </w:r>
      <w:r w:rsidR="0070755E" w:rsidRPr="001D7305">
        <w:fldChar w:fldCharType="end"/>
      </w:r>
      <w:r w:rsidRPr="001D7305">
        <w:t>:</w:t>
      </w:r>
    </w:p>
    <w:p w14:paraId="346FE7B0" w14:textId="7D1A90C4" w:rsidR="00DA7739" w:rsidRPr="001D7305" w:rsidRDefault="00DA7739" w:rsidP="00C33F70">
      <w:pPr>
        <w:pStyle w:val="DefenceHeading3"/>
      </w:pPr>
      <w:r w:rsidRPr="001D7305">
        <w:t xml:space="preserve">the </w:t>
      </w:r>
      <w:r w:rsidR="00455CCE" w:rsidRPr="00E2361C">
        <w:t>Contractor</w:t>
      </w:r>
      <w:r w:rsidRPr="001D7305">
        <w:t xml:space="preserve"> must:</w:t>
      </w:r>
    </w:p>
    <w:p w14:paraId="44181B1C" w14:textId="1F4F3DC3" w:rsidR="00DA7739" w:rsidRPr="001D7305" w:rsidRDefault="00DA7739" w:rsidP="00D33BF3">
      <w:pPr>
        <w:pStyle w:val="DefenceHeading4"/>
        <w:tabs>
          <w:tab w:val="clear" w:pos="1928"/>
          <w:tab w:val="num" w:pos="964"/>
        </w:tabs>
      </w:pPr>
      <w:r w:rsidRPr="001D7305">
        <w:t xml:space="preserve">make the </w:t>
      </w:r>
      <w:r w:rsidR="00D025B5" w:rsidRPr="00E2361C">
        <w:t>Works</w:t>
      </w:r>
      <w:r w:rsidRPr="001D7305">
        <w:t xml:space="preserve"> or the </w:t>
      </w:r>
      <w:r w:rsidR="008475EC" w:rsidRPr="00E2361C">
        <w:t>Stage</w:t>
      </w:r>
      <w:r w:rsidRPr="001D7305">
        <w:t xml:space="preserve"> and the </w:t>
      </w:r>
      <w:r w:rsidR="00453849" w:rsidRPr="00E2361C">
        <w:t>Site</w:t>
      </w:r>
      <w:r w:rsidR="00D65C03">
        <w:t xml:space="preserve"> </w:t>
      </w:r>
      <w:r w:rsidRPr="001D7305">
        <w:t>safe and secure;</w:t>
      </w:r>
    </w:p>
    <w:p w14:paraId="6BD4E8A5" w14:textId="39FF53BA" w:rsidR="00DA7739" w:rsidRPr="001D7305" w:rsidRDefault="00DA7739" w:rsidP="00D33BF3">
      <w:pPr>
        <w:pStyle w:val="DefenceHeading4"/>
        <w:tabs>
          <w:tab w:val="clear" w:pos="1928"/>
          <w:tab w:val="num" w:pos="964"/>
        </w:tabs>
      </w:pPr>
      <w:r w:rsidRPr="001D7305">
        <w:t xml:space="preserve">notify the relevant insurers and comply with </w:t>
      </w:r>
      <w:r w:rsidR="00930AC2">
        <w:t xml:space="preserve">any reasonable </w:t>
      </w:r>
      <w:r w:rsidRPr="001D7305">
        <w:t>instructions</w:t>
      </w:r>
      <w:r w:rsidR="00930AC2">
        <w:t xml:space="preserve"> from the insurer(s)</w:t>
      </w:r>
      <w:r w:rsidRPr="001D7305">
        <w:t>; and</w:t>
      </w:r>
    </w:p>
    <w:p w14:paraId="61EDFC39" w14:textId="287B2A86" w:rsidR="00DA7739" w:rsidRPr="001D7305" w:rsidRDefault="00DA7739" w:rsidP="00D33BF3">
      <w:pPr>
        <w:pStyle w:val="DefenceHeading4"/>
        <w:tabs>
          <w:tab w:val="clear" w:pos="1928"/>
          <w:tab w:val="num" w:pos="964"/>
        </w:tabs>
      </w:pPr>
      <w:r w:rsidRPr="001D7305">
        <w:t xml:space="preserve">promptly consult with the </w:t>
      </w:r>
      <w:r w:rsidR="00944B08" w:rsidRPr="00E2361C">
        <w:t>Contract Administrator</w:t>
      </w:r>
      <w:r w:rsidRPr="001D7305">
        <w:t xml:space="preserve"> to discuss the steps to be taken to:</w:t>
      </w:r>
    </w:p>
    <w:p w14:paraId="01F20156" w14:textId="11473292" w:rsidR="00DA7739" w:rsidRPr="001D7305" w:rsidRDefault="00DA7739" w:rsidP="00D33BF3">
      <w:pPr>
        <w:pStyle w:val="DefenceHeading5"/>
        <w:tabs>
          <w:tab w:val="clear" w:pos="2892"/>
          <w:tab w:val="num" w:pos="1928"/>
        </w:tabs>
      </w:pPr>
      <w:r w:rsidRPr="001D7305">
        <w:t xml:space="preserve">comply with its obligations under clause </w:t>
      </w:r>
      <w:r w:rsidR="0070755E" w:rsidRPr="001D7305">
        <w:fldChar w:fldCharType="begin"/>
      </w:r>
      <w:r w:rsidR="0070755E" w:rsidRPr="001D7305">
        <w:instrText xml:space="preserve"> REF _Ref71633105 \w \h </w:instrText>
      </w:r>
      <w:r w:rsidR="005D2C6B" w:rsidRPr="001D7305">
        <w:instrText xml:space="preserve"> \* MERGEFORMAT </w:instrText>
      </w:r>
      <w:r w:rsidR="0070755E" w:rsidRPr="001D7305">
        <w:fldChar w:fldCharType="separate"/>
      </w:r>
      <w:r w:rsidR="0046215E">
        <w:t>5.3</w:t>
      </w:r>
      <w:r w:rsidR="0070755E" w:rsidRPr="001D7305">
        <w:fldChar w:fldCharType="end"/>
      </w:r>
      <w:r w:rsidRPr="001D7305">
        <w:t>; and</w:t>
      </w:r>
    </w:p>
    <w:p w14:paraId="3C29DF90" w14:textId="69BBBAEF" w:rsidR="00DA7739" w:rsidRPr="001D7305" w:rsidRDefault="00DA7739" w:rsidP="00D33BF3">
      <w:pPr>
        <w:pStyle w:val="DefenceHeading5"/>
        <w:tabs>
          <w:tab w:val="clear" w:pos="2892"/>
          <w:tab w:val="num" w:pos="1928"/>
        </w:tabs>
      </w:pPr>
      <w:r w:rsidRPr="001D7305">
        <w:t xml:space="preserve">ensure that, to the greatest extent possible, the </w:t>
      </w:r>
      <w:r w:rsidR="00455CCE" w:rsidRPr="00E2361C">
        <w:t>Contractor</w:t>
      </w:r>
      <w:r w:rsidRPr="001D7305">
        <w:t xml:space="preserve"> continues to comply with its other obligations under </w:t>
      </w:r>
      <w:r w:rsidR="009A52D5" w:rsidRPr="001D7305">
        <w:t>th</w:t>
      </w:r>
      <w:r w:rsidR="009A52D5">
        <w:t>e</w:t>
      </w:r>
      <w:r w:rsidR="009A52D5" w:rsidRPr="001D7305">
        <w:t xml:space="preserve"> </w:t>
      </w:r>
      <w:r w:rsidR="008A3BB2" w:rsidRPr="00E2361C">
        <w:t>Contract</w:t>
      </w:r>
      <w:r w:rsidRPr="001D7305">
        <w:t>; and</w:t>
      </w:r>
    </w:p>
    <w:p w14:paraId="2D726E4F" w14:textId="2FE4A4B6" w:rsidR="00DA7739" w:rsidRPr="00065D21" w:rsidRDefault="00DA7739" w:rsidP="00C33F70">
      <w:pPr>
        <w:pStyle w:val="DefenceHeading3"/>
      </w:pPr>
      <w:r w:rsidRPr="001D7305">
        <w:t xml:space="preserve">upon settlement of a </w:t>
      </w:r>
      <w:r w:rsidR="008960D6" w:rsidRPr="001D7305">
        <w:t>claim</w:t>
      </w:r>
      <w:r w:rsidRPr="001D7305">
        <w:t xml:space="preserve"> under the </w:t>
      </w:r>
      <w:r w:rsidR="00D7026C" w:rsidRPr="00E2361C">
        <w:t>Construction Risks Insurance</w:t>
      </w:r>
      <w:r w:rsidRPr="001D7305">
        <w:t xml:space="preserve"> relating to this loss or damage</w:t>
      </w:r>
      <w:r w:rsidR="00D728DF" w:rsidRPr="001D7305">
        <w:t xml:space="preserve">, the </w:t>
      </w:r>
      <w:r w:rsidR="00270F15" w:rsidRPr="001D7305">
        <w:t xml:space="preserve">amount of </w:t>
      </w:r>
      <w:r w:rsidR="00D728DF" w:rsidRPr="001D7305">
        <w:t xml:space="preserve">money received from this insurance (excluding any amount provided for the fees of any of </w:t>
      </w:r>
      <w:r w:rsidR="00D728DF" w:rsidRPr="00065D21">
        <w:t xml:space="preserve">the </w:t>
      </w:r>
      <w:r w:rsidR="00754E9C" w:rsidRPr="00065D21">
        <w:t>Commonwealth</w:t>
      </w:r>
      <w:r w:rsidR="00D728DF" w:rsidRPr="00065D21">
        <w:t>'s consultants) will:</w:t>
      </w:r>
    </w:p>
    <w:p w14:paraId="19FE92C3" w14:textId="49754102" w:rsidR="00DA7739" w:rsidRPr="00065D21" w:rsidRDefault="00DA7739" w:rsidP="00D33BF3">
      <w:pPr>
        <w:pStyle w:val="DefenceHeading4"/>
        <w:tabs>
          <w:tab w:val="clear" w:pos="1928"/>
          <w:tab w:val="num" w:pos="964"/>
        </w:tabs>
      </w:pPr>
      <w:r w:rsidRPr="00065D21">
        <w:t xml:space="preserve">be paid to the </w:t>
      </w:r>
      <w:r w:rsidR="00455CCE" w:rsidRPr="00065D21">
        <w:t>Contractor</w:t>
      </w:r>
      <w:r w:rsidRPr="00065D21">
        <w:t xml:space="preserve"> in accordance with the procedure in clauses </w:t>
      </w:r>
      <w:r w:rsidR="00CB262C" w:rsidRPr="00080613">
        <w:fldChar w:fldCharType="begin"/>
      </w:r>
      <w:r w:rsidR="00CB262C" w:rsidRPr="00065D21">
        <w:instrText xml:space="preserve"> REF _Ref71633130 \r \h </w:instrText>
      </w:r>
      <w:r w:rsidR="005D2C6B" w:rsidRPr="00065D21">
        <w:instrText xml:space="preserve"> \* MERGEFORMAT </w:instrText>
      </w:r>
      <w:r w:rsidR="00CB262C" w:rsidRPr="00080613">
        <w:fldChar w:fldCharType="separate"/>
      </w:r>
      <w:r w:rsidR="0046215E">
        <w:t>12.2</w:t>
      </w:r>
      <w:r w:rsidR="00CB262C" w:rsidRPr="00080613">
        <w:fldChar w:fldCharType="end"/>
      </w:r>
      <w:r w:rsidR="00EE4517" w:rsidRPr="00065D21">
        <w:t xml:space="preserve"> </w:t>
      </w:r>
      <w:r w:rsidR="00746EE1" w:rsidRPr="00065D21">
        <w:t>-</w:t>
      </w:r>
      <w:r w:rsidR="00270F15" w:rsidRPr="00065D21">
        <w:t xml:space="preserve"> </w:t>
      </w:r>
      <w:r w:rsidR="00CB262C" w:rsidRPr="00080613">
        <w:fldChar w:fldCharType="begin"/>
      </w:r>
      <w:r w:rsidR="00CB262C" w:rsidRPr="00065D21">
        <w:instrText xml:space="preserve"> REF _Ref71632415 \r \h </w:instrText>
      </w:r>
      <w:r w:rsidR="005D2C6B" w:rsidRPr="00065D21">
        <w:instrText xml:space="preserve"> \* MERGEFORMAT </w:instrText>
      </w:r>
      <w:r w:rsidR="00CB262C" w:rsidRPr="00080613">
        <w:fldChar w:fldCharType="separate"/>
      </w:r>
      <w:r w:rsidR="0046215E">
        <w:t>12.5</w:t>
      </w:r>
      <w:r w:rsidR="00CB262C" w:rsidRPr="00080613">
        <w:fldChar w:fldCharType="end"/>
      </w:r>
      <w:r w:rsidRPr="00065D21">
        <w:t xml:space="preserve"> as and when the </w:t>
      </w:r>
      <w:r w:rsidR="00455CCE" w:rsidRPr="00065D21">
        <w:t>Contractor</w:t>
      </w:r>
      <w:r w:rsidRPr="00065D21">
        <w:t xml:space="preserve"> </w:t>
      </w:r>
      <w:r w:rsidR="00AA030E" w:rsidRPr="00065D21">
        <w:t xml:space="preserve">replaces, makes good or repairs </w:t>
      </w:r>
      <w:r w:rsidRPr="00065D21">
        <w:t xml:space="preserve">the loss of or damage to the </w:t>
      </w:r>
      <w:r w:rsidR="00D025B5" w:rsidRPr="00065D21">
        <w:t>Works</w:t>
      </w:r>
      <w:r w:rsidRPr="00065D21">
        <w:t xml:space="preserve"> or the </w:t>
      </w:r>
      <w:r w:rsidR="008475EC" w:rsidRPr="00065D21">
        <w:t>Stage</w:t>
      </w:r>
      <w:r w:rsidRPr="00065D21">
        <w:t>; and</w:t>
      </w:r>
    </w:p>
    <w:p w14:paraId="5650EFF2" w14:textId="0E703A1E" w:rsidR="00DA7739" w:rsidRPr="001D7305" w:rsidRDefault="00DA7739" w:rsidP="00D33BF3">
      <w:pPr>
        <w:pStyle w:val="DefenceHeading4"/>
        <w:tabs>
          <w:tab w:val="clear" w:pos="1928"/>
          <w:tab w:val="num" w:pos="964"/>
        </w:tabs>
      </w:pPr>
      <w:r w:rsidRPr="001D7305">
        <w:t xml:space="preserve">be the limit of the </w:t>
      </w:r>
      <w:r w:rsidR="00935773" w:rsidRPr="00E2361C">
        <w:t>Contractor</w:t>
      </w:r>
      <w:r w:rsidRPr="00E2361C">
        <w:t>'s</w:t>
      </w:r>
      <w:r w:rsidRPr="001D7305">
        <w:t xml:space="preserve"> entitlement to payment for </w:t>
      </w:r>
      <w:r w:rsidR="00AA030E">
        <w:t xml:space="preserve">the replacement, making good or repair </w:t>
      </w:r>
      <w:r w:rsidRPr="001D7305">
        <w:t>of the loss or damage</w:t>
      </w:r>
      <w:r w:rsidR="00AA030E">
        <w:t xml:space="preserve"> to the </w:t>
      </w:r>
      <w:r w:rsidR="00D025B5" w:rsidRPr="00E2361C">
        <w:t>Works</w:t>
      </w:r>
      <w:r w:rsidR="00AA030E">
        <w:t xml:space="preserve"> or the </w:t>
      </w:r>
      <w:r w:rsidR="008475EC" w:rsidRPr="00E2361C">
        <w:t>Stage</w:t>
      </w:r>
      <w:r w:rsidRPr="001D7305">
        <w:t>.</w:t>
      </w:r>
    </w:p>
    <w:p w14:paraId="7A11FE16" w14:textId="77777777" w:rsidR="00DA7739" w:rsidRPr="001D7305" w:rsidRDefault="00DA7739" w:rsidP="00D33BF3">
      <w:pPr>
        <w:pStyle w:val="DefenceHeading2"/>
        <w:tabs>
          <w:tab w:val="clear" w:pos="964"/>
          <w:tab w:val="num" w:pos="0"/>
        </w:tabs>
      </w:pPr>
      <w:bookmarkStart w:id="473" w:name="_Ref72240096"/>
      <w:bookmarkStart w:id="474" w:name="_Toc46757509"/>
      <w:bookmarkStart w:id="475" w:name="_Toc207984986"/>
      <w:r w:rsidRPr="001D7305">
        <w:t>Cross Liability</w:t>
      </w:r>
      <w:bookmarkEnd w:id="473"/>
      <w:bookmarkEnd w:id="474"/>
      <w:bookmarkEnd w:id="475"/>
    </w:p>
    <w:p w14:paraId="1F4D96C4" w14:textId="1F0AA9D1" w:rsidR="002E5BF1" w:rsidRPr="001D7305" w:rsidRDefault="007935E1" w:rsidP="0071391F">
      <w:pPr>
        <w:pStyle w:val="DefenceHeading3"/>
      </w:pPr>
      <w:r>
        <w:t>C</w:t>
      </w:r>
      <w:r w:rsidR="00DA6DF1" w:rsidRPr="001D7305">
        <w:t xml:space="preserve">lause </w:t>
      </w:r>
      <w:r w:rsidR="00DA6DF1" w:rsidRPr="001D7305">
        <w:fldChar w:fldCharType="begin"/>
      </w:r>
      <w:r w:rsidR="00DA6DF1" w:rsidRPr="001D7305">
        <w:instrText xml:space="preserve"> REF _Ref72240096 \w \h </w:instrText>
      </w:r>
      <w:r w:rsidR="005D2C6B" w:rsidRPr="001D7305">
        <w:instrText xml:space="preserve"> \* MERGEFORMAT </w:instrText>
      </w:r>
      <w:r w:rsidR="00DA6DF1" w:rsidRPr="001D7305">
        <w:fldChar w:fldCharType="separate"/>
      </w:r>
      <w:r w:rsidR="0046215E">
        <w:t>5.9</w:t>
      </w:r>
      <w:r w:rsidR="00DA6DF1" w:rsidRPr="001D7305">
        <w:fldChar w:fldCharType="end"/>
      </w:r>
      <w:r w:rsidR="00DA6DF1" w:rsidRPr="001D7305">
        <w:t xml:space="preserve"> does not apply to </w:t>
      </w:r>
      <w:r w:rsidR="00437E8B" w:rsidRPr="00E2361C">
        <w:t>Professional Indemnity Insurance</w:t>
      </w:r>
      <w:r w:rsidR="009F25BA" w:rsidRPr="001D7305">
        <w:t>,</w:t>
      </w:r>
      <w:r w:rsidR="00270F15" w:rsidRPr="001D7305">
        <w:t xml:space="preserve"> </w:t>
      </w:r>
      <w:r w:rsidR="009E30EA" w:rsidRPr="00E2361C">
        <w:t>Errors and Omissions Insurance</w:t>
      </w:r>
      <w:r w:rsidR="009F25BA" w:rsidRPr="001D7305">
        <w:t xml:space="preserve"> or </w:t>
      </w:r>
      <w:r w:rsidR="00BD30F8" w:rsidRPr="00E2361C">
        <w:t>Workers Compensation Insurance</w:t>
      </w:r>
      <w:r w:rsidR="00DA6DF1" w:rsidRPr="001D7305">
        <w:t>.</w:t>
      </w:r>
    </w:p>
    <w:p w14:paraId="7E9DB1F2" w14:textId="76816883" w:rsidR="00DA7739" w:rsidRPr="003D051C" w:rsidRDefault="00DA7739" w:rsidP="00C33F70">
      <w:pPr>
        <w:pStyle w:val="DefenceHeading3"/>
      </w:pPr>
      <w:r w:rsidRPr="00080613">
        <w:t xml:space="preserve">Where the </w:t>
      </w:r>
      <w:r w:rsidR="008A3BB2" w:rsidRPr="00080613">
        <w:t>Contract</w:t>
      </w:r>
      <w:r w:rsidRPr="00E51D75">
        <w:t xml:space="preserve"> requires insurance to </w:t>
      </w:r>
      <w:r w:rsidR="00270F15" w:rsidRPr="00225E7D">
        <w:t>provide cover to more than one insured</w:t>
      </w:r>
      <w:r w:rsidRPr="00225E7D">
        <w:t xml:space="preserve">, the </w:t>
      </w:r>
      <w:r w:rsidR="00455CCE" w:rsidRPr="00560461">
        <w:t>Contractor</w:t>
      </w:r>
      <w:r w:rsidRPr="008B193B">
        <w:t xml:space="preserve"> must ensure that</w:t>
      </w:r>
      <w:r w:rsidR="00930AC2" w:rsidRPr="003D051C">
        <w:t>, to the extent permitted by law,</w:t>
      </w:r>
      <w:r w:rsidRPr="003D051C">
        <w:t xml:space="preserve"> the insurance policy provides that:</w:t>
      </w:r>
    </w:p>
    <w:p w14:paraId="02C07B77" w14:textId="45910819" w:rsidR="00DA7739" w:rsidRDefault="00930AC2" w:rsidP="000C284D">
      <w:pPr>
        <w:pStyle w:val="DefenceHeading4"/>
      </w:pPr>
      <w:r>
        <w:t>the insurer agrees to treat each insured as a separate insured as though a se</w:t>
      </w:r>
      <w:r w:rsidR="001764AC">
        <w:t>parate contract of insurance had</w:t>
      </w:r>
      <w:r>
        <w:t xml:space="preserve"> been entered into </w:t>
      </w:r>
      <w:r w:rsidR="0080116B">
        <w:t>with</w:t>
      </w:r>
      <w:r w:rsidR="00DA7739" w:rsidRPr="00B17A84">
        <w:t xml:space="preserve"> each insured</w:t>
      </w:r>
      <w:r w:rsidR="0080116B">
        <w:t xml:space="preserve">, without increasing </w:t>
      </w:r>
      <w:r w:rsidR="001764AC">
        <w:t>the overall</w:t>
      </w:r>
      <w:r w:rsidR="0080116B">
        <w:t xml:space="preserve"> limit of indemnity</w:t>
      </w:r>
      <w:r w:rsidR="00DA7739" w:rsidRPr="00B17A84">
        <w:t>;</w:t>
      </w:r>
      <w:r w:rsidR="00B16612" w:rsidRPr="004F62A8">
        <w:t xml:space="preserve"> </w:t>
      </w:r>
    </w:p>
    <w:p w14:paraId="48692D30" w14:textId="4D42F470" w:rsidR="0080116B" w:rsidRPr="00793EB8" w:rsidRDefault="0080116B" w:rsidP="000C284D">
      <w:pPr>
        <w:pStyle w:val="DefenceHeading4"/>
      </w:pPr>
      <w:r>
        <w:t>the insurer will not impute</w:t>
      </w:r>
      <w:r w:rsidR="00E61B21">
        <w:t xml:space="preserve"> to any insured</w:t>
      </w:r>
      <w:r>
        <w:t xml:space="preserve"> any knowledge or intention or a state of mind possessed or allegedly possessed by any other insured;</w:t>
      </w:r>
    </w:p>
    <w:p w14:paraId="2D4D4319" w14:textId="181848B7" w:rsidR="00B16612" w:rsidRPr="00793EB8" w:rsidRDefault="00DA7739" w:rsidP="000C284D">
      <w:pPr>
        <w:pStyle w:val="DefenceHeading4"/>
      </w:pPr>
      <w:r w:rsidRPr="00B17A84">
        <w:t>the insu</w:t>
      </w:r>
      <w:r w:rsidRPr="004F62A8">
        <w:t xml:space="preserve">rer waives all rights, remedies or relief to which it might become entitled by subrogation against any of the parties </w:t>
      </w:r>
      <w:r w:rsidR="00270F15" w:rsidRPr="004335D2">
        <w:t xml:space="preserve">to whom </w:t>
      </w:r>
      <w:r w:rsidR="0080116B">
        <w:t>the benefit of insurance cover</w:t>
      </w:r>
      <w:r w:rsidR="00270F15" w:rsidRPr="004335D2">
        <w:t xml:space="preserve"> extends</w:t>
      </w:r>
      <w:r w:rsidRPr="004335D2">
        <w:t xml:space="preserve"> and that failure by any insured to observe and fulfil the terms of the policy will not prejudice the insurance in</w:t>
      </w:r>
      <w:r w:rsidRPr="00FC4E66">
        <w:t xml:space="preserve"> regard to any other insured; </w:t>
      </w:r>
    </w:p>
    <w:p w14:paraId="129791AB" w14:textId="073C6B56" w:rsidR="000D73CE" w:rsidRDefault="00DA7739" w:rsidP="000C284D">
      <w:pPr>
        <w:pStyle w:val="DefenceHeading4"/>
      </w:pPr>
      <w:r w:rsidRPr="001D7305">
        <w:t xml:space="preserve">a notice to the insurer by one insured will be deemed to be notice </w:t>
      </w:r>
      <w:r w:rsidR="00270F15" w:rsidRPr="001D7305">
        <w:t xml:space="preserve">on behalf of </w:t>
      </w:r>
      <w:r w:rsidRPr="001D7305">
        <w:t>all insured</w:t>
      </w:r>
      <w:r w:rsidR="00270F15" w:rsidRPr="001D7305">
        <w:t>s</w:t>
      </w:r>
      <w:r w:rsidR="000D73CE">
        <w:t>;</w:t>
      </w:r>
      <w:r w:rsidR="009F7C87">
        <w:t xml:space="preserve"> </w:t>
      </w:r>
      <w:r w:rsidR="000D73CE">
        <w:t>and</w:t>
      </w:r>
    </w:p>
    <w:p w14:paraId="44AEB002" w14:textId="7C9104C7" w:rsidR="005E31F8" w:rsidRDefault="000D73CE" w:rsidP="000C284D">
      <w:pPr>
        <w:pStyle w:val="DefenceHeading4"/>
      </w:pPr>
      <w:r>
        <w:t xml:space="preserve">the insurer agrees not to reduce or exclude the insurance cover </w:t>
      </w:r>
      <w:r w:rsidR="005E31F8">
        <w:t>of an insured because</w:t>
      </w:r>
      <w:r w:rsidR="002514FC">
        <w:t xml:space="preserve"> the</w:t>
      </w:r>
      <w:r w:rsidR="005E31F8">
        <w:t>:</w:t>
      </w:r>
    </w:p>
    <w:p w14:paraId="1B723A23" w14:textId="45B4DE0D" w:rsidR="005E31F8" w:rsidRDefault="005E31F8" w:rsidP="000C284D">
      <w:pPr>
        <w:pStyle w:val="DefenceHeading5"/>
      </w:pPr>
      <w:r>
        <w:t>liability of the insured is limited by the operation of the proportionate liability legislation of any Australian jurisdiction; or</w:t>
      </w:r>
    </w:p>
    <w:p w14:paraId="638F3A89" w14:textId="1E5E5774" w:rsidR="005E31F8" w:rsidRDefault="005E31F8" w:rsidP="000C284D">
      <w:pPr>
        <w:pStyle w:val="DefenceHeading5"/>
      </w:pPr>
      <w:r>
        <w:t xml:space="preserve">proportionate liability legislation of any Australian jurisdiction is lawfully excluded by the contract. </w:t>
      </w:r>
    </w:p>
    <w:p w14:paraId="4527B911" w14:textId="67F092C0" w:rsidR="0080116B" w:rsidRPr="001D7305" w:rsidRDefault="0080116B" w:rsidP="0080116B">
      <w:pPr>
        <w:pStyle w:val="DefenceHeading2"/>
      </w:pPr>
      <w:bookmarkStart w:id="476" w:name="_Toc207984987"/>
      <w:r>
        <w:t xml:space="preserve">Insurances </w:t>
      </w:r>
      <w:r w:rsidR="00F035F1">
        <w:t>Secondary</w:t>
      </w:r>
      <w:bookmarkEnd w:id="476"/>
    </w:p>
    <w:p w14:paraId="1FF389A2" w14:textId="77777777" w:rsidR="0080116B" w:rsidRDefault="0080116B" w:rsidP="00826239">
      <w:pPr>
        <w:pStyle w:val="DefenceHeading3"/>
      </w:pPr>
      <w:r>
        <w:t>The Commonwealth is not obliged to make a claim or institute proceedings against any insurer under the insurances before enforcing any of its rights or remedies under the indemnities referred to in this Contract or generally.</w:t>
      </w:r>
    </w:p>
    <w:p w14:paraId="07A8D6AB" w14:textId="1D8AA8F0" w:rsidR="0080116B" w:rsidRDefault="0080116B" w:rsidP="00826239">
      <w:pPr>
        <w:pStyle w:val="DefenceHeading3"/>
      </w:pPr>
      <w:r>
        <w:t>The Contractor is not relieved from and remains fully responsible for its obligations and liabilities in accordance with this Contract and at law regardless of whether the insurances respond or fail to respond to any claim and regardless of the reason why any insurance responds or fails to respond.</w:t>
      </w:r>
    </w:p>
    <w:p w14:paraId="6884052E" w14:textId="098272F5" w:rsidR="00601789" w:rsidRDefault="00601789" w:rsidP="000C284D">
      <w:pPr>
        <w:pStyle w:val="DefenceHeading2"/>
        <w:tabs>
          <w:tab w:val="clear" w:pos="964"/>
          <w:tab w:val="num" w:pos="0"/>
        </w:tabs>
      </w:pPr>
      <w:bookmarkStart w:id="477" w:name="_Ref44677350"/>
      <w:bookmarkStart w:id="478" w:name="_Toc46757510"/>
      <w:bookmarkStart w:id="479" w:name="_Toc207984988"/>
      <w:r>
        <w:t>Exclusion of Consequential Loss and Limitation on Liability</w:t>
      </w:r>
      <w:bookmarkEnd w:id="477"/>
      <w:bookmarkEnd w:id="478"/>
      <w:bookmarkEnd w:id="479"/>
    </w:p>
    <w:p w14:paraId="35A127BC" w14:textId="3A89D18D" w:rsidR="00601789" w:rsidRDefault="00601789" w:rsidP="00826239">
      <w:pPr>
        <w:pStyle w:val="DefenceHeading3"/>
      </w:pPr>
      <w:bookmarkStart w:id="480" w:name="_Ref56159180"/>
      <w:r>
        <w:t xml:space="preserve">Subject to paragraphs </w:t>
      </w:r>
      <w:r w:rsidR="006658B6">
        <w:fldChar w:fldCharType="begin"/>
      </w:r>
      <w:r w:rsidR="006658B6">
        <w:instrText xml:space="preserve"> REF _Ref56159160 \r \h </w:instrText>
      </w:r>
      <w:r w:rsidR="008A0A0B">
        <w:instrText xml:space="preserve"> \* MERGEFORMAT </w:instrText>
      </w:r>
      <w:r w:rsidR="006658B6">
        <w:fldChar w:fldCharType="separate"/>
      </w:r>
      <w:r w:rsidR="0046215E">
        <w:t>(b)</w:t>
      </w:r>
      <w:r w:rsidR="006658B6">
        <w:fldChar w:fldCharType="end"/>
      </w:r>
      <w:r>
        <w:t xml:space="preserve"> and </w:t>
      </w:r>
      <w:r w:rsidR="006658B6">
        <w:fldChar w:fldCharType="begin"/>
      </w:r>
      <w:r w:rsidR="006658B6">
        <w:instrText xml:space="preserve"> REF _Ref56159169 \r \h </w:instrText>
      </w:r>
      <w:r w:rsidR="008A0A0B">
        <w:instrText xml:space="preserve"> \* MERGEFORMAT </w:instrText>
      </w:r>
      <w:r w:rsidR="006658B6">
        <w:fldChar w:fldCharType="separate"/>
      </w:r>
      <w:r w:rsidR="0046215E">
        <w:t>(c)</w:t>
      </w:r>
      <w:r w:rsidR="006658B6">
        <w:fldChar w:fldCharType="end"/>
      </w:r>
      <w:r>
        <w:t>:</w:t>
      </w:r>
      <w:bookmarkEnd w:id="480"/>
    </w:p>
    <w:p w14:paraId="027E198A" w14:textId="51B918EF" w:rsidR="00601789" w:rsidRDefault="00601789" w:rsidP="000C284D">
      <w:pPr>
        <w:pStyle w:val="DefenceHeading4"/>
      </w:pPr>
      <w:bookmarkStart w:id="481" w:name="_Ref56159193"/>
      <w:r>
        <w:t xml:space="preserve">neither </w:t>
      </w:r>
      <w:r w:rsidR="007A559E">
        <w:t xml:space="preserve">the Commonwealth nor the Contractor </w:t>
      </w:r>
      <w:r>
        <w:t>will be liable to the other for any Consequential Loss howsoever arising; and</w:t>
      </w:r>
      <w:bookmarkEnd w:id="481"/>
    </w:p>
    <w:p w14:paraId="3AA66620" w14:textId="64D6FE01" w:rsidR="00601789" w:rsidRDefault="00601789" w:rsidP="000C284D">
      <w:pPr>
        <w:pStyle w:val="DefenceHeading4"/>
      </w:pPr>
      <w:r>
        <w:t xml:space="preserve">to the extent permitted by law, the maximum aggregate liability of the Contractor to the Commonwealth arising out of or in connection with the Contract (whether arising in contract, in equity, tort (including negligence), by way of indemnity, under statute or otherwise at law) is limited </w:t>
      </w:r>
      <w:r w:rsidRPr="00D95EE9">
        <w:t>to the amount specified in the Contract Particulars</w:t>
      </w:r>
      <w:r>
        <w:t>.</w:t>
      </w:r>
    </w:p>
    <w:p w14:paraId="1CA8ACCD" w14:textId="26148085" w:rsidR="00601789" w:rsidRDefault="00601789" w:rsidP="00826239">
      <w:pPr>
        <w:pStyle w:val="DefenceHeading3"/>
      </w:pPr>
      <w:bookmarkStart w:id="482" w:name="_Ref56159160"/>
      <w:r>
        <w:t xml:space="preserve">Paragraph </w:t>
      </w:r>
      <w:r w:rsidR="006658B6">
        <w:fldChar w:fldCharType="begin"/>
      </w:r>
      <w:r w:rsidR="006658B6">
        <w:instrText xml:space="preserve"> REF _Ref56159180 \r \h </w:instrText>
      </w:r>
      <w:r w:rsidR="008A0A0B">
        <w:instrText xml:space="preserve"> \* MERGEFORMAT </w:instrText>
      </w:r>
      <w:r w:rsidR="006658B6">
        <w:fldChar w:fldCharType="separate"/>
      </w:r>
      <w:r w:rsidR="0046215E">
        <w:t>(a)</w:t>
      </w:r>
      <w:r w:rsidR="006658B6">
        <w:fldChar w:fldCharType="end"/>
      </w:r>
      <w:r>
        <w:t xml:space="preserve"> does not apply to a liability of the Contractor:</w:t>
      </w:r>
      <w:bookmarkEnd w:id="482"/>
    </w:p>
    <w:p w14:paraId="0DF9F06B" w14:textId="4C4AB05C" w:rsidR="00601789" w:rsidRDefault="00601789" w:rsidP="000C284D">
      <w:pPr>
        <w:pStyle w:val="DefenceHeading4"/>
      </w:pPr>
      <w:r>
        <w:t>for any deliberate breach or repudiation of the Contract;</w:t>
      </w:r>
    </w:p>
    <w:p w14:paraId="4888F856" w14:textId="65EA7262" w:rsidR="00601789" w:rsidRDefault="00601789" w:rsidP="000C284D">
      <w:pPr>
        <w:pStyle w:val="DefenceHeading4"/>
      </w:pPr>
      <w:r>
        <w:t xml:space="preserve">under the indemnities in clauses </w:t>
      </w:r>
      <w:r w:rsidR="0065393C">
        <w:fldChar w:fldCharType="begin"/>
      </w:r>
      <w:r w:rsidR="0065393C">
        <w:instrText xml:space="preserve"> REF _Ref53652088 \r \h </w:instrText>
      </w:r>
      <w:r w:rsidR="0065393C">
        <w:fldChar w:fldCharType="separate"/>
      </w:r>
      <w:r w:rsidR="0046215E">
        <w:t>1.3(f)(i)</w:t>
      </w:r>
      <w:r w:rsidR="0065393C">
        <w:fldChar w:fldCharType="end"/>
      </w:r>
      <w:r w:rsidR="00D523EE">
        <w:t xml:space="preserve">, </w:t>
      </w:r>
      <w:r w:rsidR="00DF15AE">
        <w:fldChar w:fldCharType="begin"/>
      </w:r>
      <w:r w:rsidR="00DF15AE">
        <w:instrText xml:space="preserve"> REF _Ref44665191 \w \h </w:instrText>
      </w:r>
      <w:r w:rsidR="00DF15AE">
        <w:fldChar w:fldCharType="separate"/>
      </w:r>
      <w:r w:rsidR="0046215E">
        <w:t>5.1</w:t>
      </w:r>
      <w:r w:rsidR="00DF15AE">
        <w:fldChar w:fldCharType="end"/>
      </w:r>
      <w:r>
        <w:t xml:space="preserve">, </w:t>
      </w:r>
      <w:r w:rsidR="00DF15AE">
        <w:fldChar w:fldCharType="begin"/>
      </w:r>
      <w:r w:rsidR="00DF15AE">
        <w:instrText xml:space="preserve"> REF _Ref44665205 \w \h </w:instrText>
      </w:r>
      <w:r w:rsidR="00DF15AE">
        <w:fldChar w:fldCharType="separate"/>
      </w:r>
      <w:r w:rsidR="0046215E">
        <w:t>5.2</w:t>
      </w:r>
      <w:r w:rsidR="00DF15AE">
        <w:fldChar w:fldCharType="end"/>
      </w:r>
      <w:r>
        <w:t xml:space="preserve">, </w:t>
      </w:r>
      <w:r w:rsidR="00DF15AE">
        <w:fldChar w:fldCharType="begin"/>
      </w:r>
      <w:r w:rsidR="00DF15AE">
        <w:instrText xml:space="preserve"> REF _Ref44665293 \w \h </w:instrText>
      </w:r>
      <w:r w:rsidR="00DF15AE">
        <w:fldChar w:fldCharType="separate"/>
      </w:r>
      <w:r w:rsidR="0046215E">
        <w:t>6.10(b)</w:t>
      </w:r>
      <w:r w:rsidR="00DF15AE">
        <w:fldChar w:fldCharType="end"/>
      </w:r>
      <w:r>
        <w:t xml:space="preserve">, </w:t>
      </w:r>
      <w:r w:rsidR="00DF15AE">
        <w:fldChar w:fldCharType="begin"/>
      </w:r>
      <w:r w:rsidR="00DF15AE">
        <w:instrText xml:space="preserve"> REF _Ref72674087 \w \h </w:instrText>
      </w:r>
      <w:r w:rsidR="00DF15AE">
        <w:fldChar w:fldCharType="separate"/>
      </w:r>
      <w:r w:rsidR="0046215E">
        <w:t>18.6(a)(xiv)</w:t>
      </w:r>
      <w:r w:rsidR="00DF15AE">
        <w:fldChar w:fldCharType="end"/>
      </w:r>
      <w:r w:rsidR="00F035F1">
        <w:t xml:space="preserve"> and </w:t>
      </w:r>
      <w:r w:rsidR="00BC3969">
        <w:fldChar w:fldCharType="begin"/>
      </w:r>
      <w:r w:rsidR="00BC3969">
        <w:instrText xml:space="preserve"> REF _Ref155890262 \w \h </w:instrText>
      </w:r>
      <w:r w:rsidR="00BC3969">
        <w:fldChar w:fldCharType="separate"/>
      </w:r>
      <w:r w:rsidR="0046215E">
        <w:t>20.5(b)</w:t>
      </w:r>
      <w:r w:rsidR="00BC3969">
        <w:fldChar w:fldCharType="end"/>
      </w:r>
      <w:r>
        <w:t>;</w:t>
      </w:r>
    </w:p>
    <w:p w14:paraId="49ABCF50" w14:textId="4ECD2E01" w:rsidR="00601789" w:rsidRDefault="00601789" w:rsidP="000C284D">
      <w:pPr>
        <w:pStyle w:val="DefenceHeading4"/>
      </w:pPr>
      <w:r>
        <w:t>for Frau</w:t>
      </w:r>
      <w:r w:rsidR="00710465">
        <w:t>d</w:t>
      </w:r>
      <w:r>
        <w:t>;</w:t>
      </w:r>
    </w:p>
    <w:p w14:paraId="5AD261F0" w14:textId="0ADCD9A0" w:rsidR="009C6D23" w:rsidRDefault="00601789" w:rsidP="000C284D">
      <w:pPr>
        <w:pStyle w:val="DefenceHeading4"/>
      </w:pPr>
      <w:r>
        <w:t>to the extent that</w:t>
      </w:r>
      <w:r w:rsidR="009C6D23">
        <w:t>:</w:t>
      </w:r>
    </w:p>
    <w:p w14:paraId="5A016F7B" w14:textId="50232BF4" w:rsidR="009C6D23" w:rsidRDefault="00601789" w:rsidP="009C6D23">
      <w:pPr>
        <w:pStyle w:val="DefenceHeading5"/>
      </w:pPr>
      <w:r>
        <w:t>payments are received by the Contractor</w:t>
      </w:r>
      <w:r w:rsidR="006E5C59">
        <w:t>;</w:t>
      </w:r>
      <w:r w:rsidR="009C6D23">
        <w:t xml:space="preserve"> or</w:t>
      </w:r>
      <w:r>
        <w:t xml:space="preserve"> </w:t>
      </w:r>
    </w:p>
    <w:p w14:paraId="458BE80A" w14:textId="77777777" w:rsidR="009C6D23" w:rsidRDefault="009C6D23" w:rsidP="009C6D23">
      <w:pPr>
        <w:pStyle w:val="DefenceHeading5"/>
      </w:pPr>
      <w:r>
        <w:t>the Contractor is entitled to be indemnified (other than in circumstances where the relevant insurer is insolvent),</w:t>
      </w:r>
    </w:p>
    <w:p w14:paraId="5F3D0242" w14:textId="55958752" w:rsidR="00601789" w:rsidRDefault="00601789" w:rsidP="00C33F70">
      <w:pPr>
        <w:pStyle w:val="DefenceIndent2"/>
      </w:pPr>
      <w:r>
        <w:t xml:space="preserve">under any insurance policy or policies required to be effected and maintained under the Contract in relation to that liability or </w:t>
      </w:r>
      <w:r w:rsidR="009C6D23">
        <w:t xml:space="preserve">payments </w:t>
      </w:r>
      <w:r>
        <w:t xml:space="preserve">would have been received by the Contractor </w:t>
      </w:r>
      <w:r w:rsidR="009C6D23">
        <w:t xml:space="preserve">or the Contractor would have been entitled to be indemnified </w:t>
      </w:r>
      <w:r>
        <w:t>under such insurance policy or policies but for:</w:t>
      </w:r>
    </w:p>
    <w:p w14:paraId="428C81C8" w14:textId="17A61A43" w:rsidR="00601789" w:rsidRDefault="00601789" w:rsidP="000C284D">
      <w:pPr>
        <w:pStyle w:val="DefenceHeading5"/>
      </w:pPr>
      <w:r>
        <w:t>the failure of the Contractor to effect and maintain the required insurance policy or insurance policies;</w:t>
      </w:r>
    </w:p>
    <w:p w14:paraId="235BAD66" w14:textId="75643116" w:rsidR="00601789" w:rsidRDefault="00601789" w:rsidP="000C284D">
      <w:pPr>
        <w:pStyle w:val="DefenceHeading5"/>
      </w:pPr>
      <w:r>
        <w:t>any failure of an insurance policy to respond due to the misconduct of the Contractor (including a</w:t>
      </w:r>
      <w:r w:rsidR="009C6D23" w:rsidRPr="009C6D23">
        <w:t xml:space="preserve"> </w:t>
      </w:r>
      <w:r w:rsidR="009C6D23">
        <w:t>misrepresentation to the insurer or</w:t>
      </w:r>
      <w:r>
        <w:t xml:space="preserve"> failure to make proper disclosure or to comply with the requirements of the policy);</w:t>
      </w:r>
    </w:p>
    <w:p w14:paraId="0F17F06F" w14:textId="74351688" w:rsidR="00601789" w:rsidRDefault="00601789" w:rsidP="000C284D">
      <w:pPr>
        <w:pStyle w:val="DefenceHeading5"/>
      </w:pPr>
      <w:r>
        <w:t>the failure by the Contractor to diligently pursue any claim for indemnity under any insurance policy or insurance policies; or</w:t>
      </w:r>
    </w:p>
    <w:p w14:paraId="246F85A7" w14:textId="36E822BC" w:rsidR="00601789" w:rsidRDefault="00601789" w:rsidP="000C284D">
      <w:pPr>
        <w:pStyle w:val="DefenceHeading5"/>
      </w:pPr>
      <w:r>
        <w:t xml:space="preserve">the reliance by the insurer of the required insurance on this clause </w:t>
      </w:r>
      <w:r w:rsidR="00D95EE9">
        <w:fldChar w:fldCharType="begin"/>
      </w:r>
      <w:r w:rsidR="00D95EE9">
        <w:instrText xml:space="preserve"> REF _Ref44677350 \w \h </w:instrText>
      </w:r>
      <w:r w:rsidR="00D95EE9">
        <w:fldChar w:fldCharType="separate"/>
      </w:r>
      <w:r w:rsidR="0046215E">
        <w:t>5.11</w:t>
      </w:r>
      <w:r w:rsidR="00D95EE9">
        <w:fldChar w:fldCharType="end"/>
      </w:r>
      <w:r w:rsidR="00D95EE9">
        <w:t xml:space="preserve"> </w:t>
      </w:r>
      <w:r>
        <w:t xml:space="preserve">to deny liability on the basis that the party has no liability to the Commonwealth; </w:t>
      </w:r>
    </w:p>
    <w:p w14:paraId="65671B67" w14:textId="5F434581" w:rsidR="00601789" w:rsidRDefault="00601789" w:rsidP="000C284D">
      <w:pPr>
        <w:pStyle w:val="DefenceHeading4"/>
      </w:pPr>
      <w:r>
        <w:t>for fines or penalties</w:t>
      </w:r>
      <w:r w:rsidR="00710465">
        <w:t xml:space="preserve"> incurred by the Commonwealth arising from the Contractor</w:t>
      </w:r>
      <w:r w:rsidR="00A45D55">
        <w:t>'</w:t>
      </w:r>
      <w:r w:rsidR="00710465">
        <w:t>s Activities</w:t>
      </w:r>
      <w:r w:rsidR="00C84451">
        <w:t>; and</w:t>
      </w:r>
    </w:p>
    <w:p w14:paraId="26CD2C52" w14:textId="575B26DD" w:rsidR="00C84451" w:rsidRDefault="00C84451" w:rsidP="000C284D">
      <w:pPr>
        <w:pStyle w:val="DefenceHeading4"/>
      </w:pPr>
      <w:r>
        <w:t xml:space="preserve">in respect of paragraph </w:t>
      </w:r>
      <w:r>
        <w:fldChar w:fldCharType="begin"/>
      </w:r>
      <w:r>
        <w:instrText xml:space="preserve"> REF _Ref56159193 \r \h </w:instrText>
      </w:r>
      <w:r>
        <w:fldChar w:fldCharType="separate"/>
      </w:r>
      <w:r w:rsidR="0046215E">
        <w:t>(a)(i)</w:t>
      </w:r>
      <w:r>
        <w:fldChar w:fldCharType="end"/>
      </w:r>
      <w:r>
        <w:t xml:space="preserve"> only, for liquidated damages under </w:t>
      </w:r>
      <w:r w:rsidRPr="00C84451">
        <w:t xml:space="preserve">clause </w:t>
      </w:r>
      <w:r w:rsidRPr="000C284D">
        <w:fldChar w:fldCharType="begin"/>
      </w:r>
      <w:r w:rsidRPr="000C284D">
        <w:instrText xml:space="preserve"> REF _Ref71636395 \r \h </w:instrText>
      </w:r>
      <w:r>
        <w:instrText xml:space="preserve"> \* MERGEFORMAT </w:instrText>
      </w:r>
      <w:r w:rsidRPr="000C284D">
        <w:fldChar w:fldCharType="separate"/>
      </w:r>
      <w:r w:rsidR="0046215E">
        <w:t>13.7</w:t>
      </w:r>
      <w:r w:rsidRPr="000C284D">
        <w:fldChar w:fldCharType="end"/>
      </w:r>
      <w:r>
        <w:t xml:space="preserve">. </w:t>
      </w:r>
    </w:p>
    <w:p w14:paraId="3F93200D" w14:textId="2AB92CAA" w:rsidR="00601789" w:rsidRDefault="002306D0" w:rsidP="00826239">
      <w:pPr>
        <w:pStyle w:val="DefenceHeading3"/>
      </w:pPr>
      <w:bookmarkStart w:id="483" w:name="_Ref56159169"/>
      <w:r>
        <w:t>P</w:t>
      </w:r>
      <w:r w:rsidR="00601789">
        <w:t xml:space="preserve">aragraph </w:t>
      </w:r>
      <w:r w:rsidR="006658B6">
        <w:fldChar w:fldCharType="begin"/>
      </w:r>
      <w:r w:rsidR="006658B6">
        <w:instrText xml:space="preserve"> REF _Ref56159193 \r \h </w:instrText>
      </w:r>
      <w:r w:rsidR="008A0A0B">
        <w:instrText xml:space="preserve"> \* MERGEFORMAT </w:instrText>
      </w:r>
      <w:r w:rsidR="006658B6">
        <w:fldChar w:fldCharType="separate"/>
      </w:r>
      <w:r w:rsidR="0046215E">
        <w:t>(a)(i)</w:t>
      </w:r>
      <w:r w:rsidR="006658B6">
        <w:fldChar w:fldCharType="end"/>
      </w:r>
      <w:r w:rsidR="00601789">
        <w:t xml:space="preserve"> does not apply to a liability of the Commonwealth</w:t>
      </w:r>
      <w:r w:rsidR="002514FC">
        <w:t xml:space="preserve"> for</w:t>
      </w:r>
      <w:r w:rsidR="00601789">
        <w:t>:</w:t>
      </w:r>
      <w:bookmarkEnd w:id="483"/>
    </w:p>
    <w:p w14:paraId="09145754" w14:textId="7E1CD220" w:rsidR="00601789" w:rsidRDefault="00601789" w:rsidP="000C284D">
      <w:pPr>
        <w:pStyle w:val="DefenceHeading4"/>
      </w:pPr>
      <w:r>
        <w:t>any deliberate breach or repudiation of the Contract;</w:t>
      </w:r>
    </w:p>
    <w:p w14:paraId="6C66D9F9" w14:textId="73D9954C" w:rsidR="00601789" w:rsidRDefault="002514FC" w:rsidP="000C284D">
      <w:pPr>
        <w:pStyle w:val="DefenceHeading4"/>
      </w:pPr>
      <w:r>
        <w:t>Fraud; or</w:t>
      </w:r>
    </w:p>
    <w:p w14:paraId="77BCC59F" w14:textId="5056FBE3" w:rsidR="00601789" w:rsidRDefault="00601789" w:rsidP="000C284D">
      <w:pPr>
        <w:pStyle w:val="DefenceHeading4"/>
      </w:pPr>
      <w:r>
        <w:t>fines or penalties</w:t>
      </w:r>
      <w:r w:rsidR="00710465" w:rsidRPr="00710465">
        <w:t xml:space="preserve"> </w:t>
      </w:r>
      <w:r w:rsidR="00710465">
        <w:t>incurred by the Contractor arising from an act or omission of the Commonwealth.</w:t>
      </w:r>
    </w:p>
    <w:p w14:paraId="59992A30" w14:textId="08B2311F" w:rsidR="00FE53C4" w:rsidRPr="006C67A7" w:rsidRDefault="0011239A" w:rsidP="00366468">
      <w:pPr>
        <w:pStyle w:val="DefenceHeading3"/>
      </w:pPr>
      <w:r>
        <w:t>For the purposes of</w:t>
      </w:r>
      <w:r w:rsidR="00FE53C4">
        <w:t xml:space="preserve"> </w:t>
      </w:r>
      <w:r w:rsidR="007A559E">
        <w:t xml:space="preserve">this </w:t>
      </w:r>
      <w:r w:rsidR="00FE53C4">
        <w:t>clause</w:t>
      </w:r>
      <w:r w:rsidR="007A559E">
        <w:t xml:space="preserve"> </w:t>
      </w:r>
      <w:r w:rsidR="007A559E">
        <w:fldChar w:fldCharType="begin"/>
      </w:r>
      <w:r w:rsidR="007A559E">
        <w:instrText xml:space="preserve"> REF _Ref44677350 \w \h </w:instrText>
      </w:r>
      <w:r w:rsidR="008A0A0B">
        <w:instrText xml:space="preserve"> \* MERGEFORMAT </w:instrText>
      </w:r>
      <w:r w:rsidR="007A559E">
        <w:fldChar w:fldCharType="separate"/>
      </w:r>
      <w:r w:rsidR="0046215E">
        <w:t>5.11</w:t>
      </w:r>
      <w:r w:rsidR="007A559E">
        <w:fldChar w:fldCharType="end"/>
      </w:r>
      <w:r w:rsidR="003A51D6">
        <w:t xml:space="preserve">, </w:t>
      </w:r>
      <w:r w:rsidR="00FE53C4" w:rsidRPr="003A51D6">
        <w:rPr>
          <w:b/>
        </w:rPr>
        <w:t xml:space="preserve">Consequential Loss </w:t>
      </w:r>
      <w:r w:rsidR="00FE53C4">
        <w:t xml:space="preserve">means any </w:t>
      </w:r>
      <w:r w:rsidR="00FE53C4" w:rsidRPr="00FE53C4">
        <w:t>loss of income, loss of revenue, loss of profit, loss of financial opportunity, loss of business or loss of business opportunity, loss of goodwill</w:t>
      </w:r>
      <w:r w:rsidR="00FE53C4" w:rsidRPr="007B04B4">
        <w:t>, loss of use</w:t>
      </w:r>
      <w:r w:rsidR="00710465" w:rsidRPr="002D4A76">
        <w:t xml:space="preserve"> (other than loss of use of the Works</w:t>
      </w:r>
      <w:r w:rsidR="00084DB7" w:rsidRPr="002D4A76">
        <w:t xml:space="preserve"> or other Commonwealth property</w:t>
      </w:r>
      <w:r w:rsidR="00710465" w:rsidRPr="002D4A76">
        <w:t>)</w:t>
      </w:r>
      <w:r w:rsidR="00FE53C4" w:rsidRPr="006128A6">
        <w:t xml:space="preserve"> </w:t>
      </w:r>
      <w:r w:rsidR="00FE53C4" w:rsidRPr="00190587">
        <w:t>or loss of</w:t>
      </w:r>
      <w:r w:rsidR="00FE53C4" w:rsidRPr="00FE53C4">
        <w:t xml:space="preserve"> production</w:t>
      </w:r>
      <w:r w:rsidR="00FE53C4">
        <w:t xml:space="preserve"> or financing costs, whether present or future, fixed or unascertained, actual or contingent</w:t>
      </w:r>
      <w:r w:rsidR="00155C1F">
        <w:t xml:space="preserve">. </w:t>
      </w:r>
    </w:p>
    <w:p w14:paraId="7C6FE15E" w14:textId="77777777" w:rsidR="00DA7739" w:rsidRPr="00C26EAF" w:rsidRDefault="00947627" w:rsidP="00D33BF3">
      <w:pPr>
        <w:pStyle w:val="DefenceHeading1"/>
        <w:tabs>
          <w:tab w:val="clear" w:pos="964"/>
          <w:tab w:val="num" w:pos="0"/>
        </w:tabs>
      </w:pPr>
      <w:r w:rsidRPr="005D2C6B">
        <w:br w:type="page"/>
      </w:r>
      <w:bookmarkStart w:id="484" w:name="_Ref122509947"/>
      <w:bookmarkStart w:id="485" w:name="_Ref122509961"/>
      <w:bookmarkStart w:id="486" w:name="_Toc46757511"/>
      <w:bookmarkStart w:id="487" w:name="_Toc207984989"/>
      <w:r w:rsidR="00DA7739" w:rsidRPr="00C26EAF">
        <w:t>DESIGN AND DOCUMENTATION</w:t>
      </w:r>
      <w:bookmarkEnd w:id="484"/>
      <w:bookmarkEnd w:id="485"/>
      <w:bookmarkEnd w:id="486"/>
      <w:bookmarkEnd w:id="487"/>
    </w:p>
    <w:p w14:paraId="6B25D140" w14:textId="00D610F0" w:rsidR="00DA7739" w:rsidRPr="00C26EAF" w:rsidRDefault="006128A6" w:rsidP="00D33BF3">
      <w:pPr>
        <w:pStyle w:val="DefenceHeading2"/>
        <w:tabs>
          <w:tab w:val="clear" w:pos="964"/>
          <w:tab w:val="num" w:pos="0"/>
        </w:tabs>
      </w:pPr>
      <w:bookmarkStart w:id="488" w:name="_Ref56173225"/>
      <w:bookmarkStart w:id="489" w:name="_Toc98417715"/>
      <w:bookmarkStart w:id="490" w:name="_Toc98434314"/>
      <w:bookmarkStart w:id="491" w:name="_Toc98435584"/>
      <w:bookmarkStart w:id="492" w:name="_Toc99012130"/>
      <w:bookmarkStart w:id="493" w:name="_Toc207984990"/>
      <w:r w:rsidRPr="00C26EAF">
        <w:t xml:space="preserve">Contractor’s </w:t>
      </w:r>
      <w:r w:rsidR="00CB6C8E">
        <w:t>D</w:t>
      </w:r>
      <w:r w:rsidRPr="00C26EAF">
        <w:t xml:space="preserve">ocumentation </w:t>
      </w:r>
      <w:r w:rsidR="00CB6C8E">
        <w:t>P</w:t>
      </w:r>
      <w:r w:rsidRPr="00C26EAF">
        <w:t>rogram</w:t>
      </w:r>
      <w:bookmarkEnd w:id="488"/>
      <w:bookmarkEnd w:id="489"/>
      <w:bookmarkEnd w:id="490"/>
      <w:bookmarkEnd w:id="491"/>
      <w:bookmarkEnd w:id="492"/>
      <w:bookmarkEnd w:id="493"/>
    </w:p>
    <w:p w14:paraId="17537814" w14:textId="29AF1DFE" w:rsidR="0065393C" w:rsidRDefault="00F12A43" w:rsidP="000C284D">
      <w:pPr>
        <w:pStyle w:val="DefenceNormal"/>
      </w:pPr>
      <w:r w:rsidRPr="00C26EAF">
        <w:t>To the extent</w:t>
      </w:r>
      <w:r>
        <w:t xml:space="preserve"> that the Contractor is required to design any part of the Works, t</w:t>
      </w:r>
      <w:r w:rsidR="006128A6">
        <w:t xml:space="preserve">he Contractor must, </w:t>
      </w:r>
      <w:r w:rsidR="006128A6" w:rsidRPr="005D2C6B">
        <w:t xml:space="preserve">as part of the </w:t>
      </w:r>
      <w:r w:rsidR="00D802D9">
        <w:t>Delivery</w:t>
      </w:r>
      <w:r>
        <w:t xml:space="preserve"> Phase P</w:t>
      </w:r>
      <w:r w:rsidR="006128A6" w:rsidRPr="005D2C6B">
        <w:t>rogram it is to prepare under clause </w:t>
      </w:r>
      <w:r>
        <w:fldChar w:fldCharType="begin"/>
      </w:r>
      <w:r>
        <w:instrText xml:space="preserve"> REF _Ref97110492 \r \h </w:instrText>
      </w:r>
      <w:r>
        <w:fldChar w:fldCharType="separate"/>
      </w:r>
      <w:r w:rsidR="0046215E">
        <w:t>2.5</w:t>
      </w:r>
      <w:r>
        <w:fldChar w:fldCharType="end"/>
      </w:r>
      <w:r w:rsidR="006128A6" w:rsidRPr="005D2C6B">
        <w:t xml:space="preserve">, submit to the </w:t>
      </w:r>
      <w:r w:rsidR="006128A6" w:rsidRPr="00E2361C">
        <w:t>Contract Administrator</w:t>
      </w:r>
      <w:r w:rsidR="006128A6" w:rsidRPr="005D2C6B">
        <w:t xml:space="preserve"> </w:t>
      </w:r>
      <w:r w:rsidR="006128A6" w:rsidRPr="000C284D">
        <w:t>for approval</w:t>
      </w:r>
      <w:r w:rsidR="006128A6" w:rsidRPr="005D2C6B">
        <w:t xml:space="preserve"> a documentation program which makes allowance for the </w:t>
      </w:r>
      <w:r w:rsidR="006128A6" w:rsidRPr="00E2361C">
        <w:t>Design Documentation</w:t>
      </w:r>
      <w:r w:rsidR="006128A6" w:rsidRPr="005D2C6B">
        <w:t xml:space="preserve"> to be submitted to the </w:t>
      </w:r>
      <w:r w:rsidR="006128A6" w:rsidRPr="00E2361C">
        <w:t>Contract Administrator</w:t>
      </w:r>
      <w:r w:rsidR="006128A6" w:rsidRPr="005D2C6B">
        <w:t xml:space="preserve"> in a manner and at a rate which will give the </w:t>
      </w:r>
      <w:r w:rsidR="006128A6" w:rsidRPr="00E2361C">
        <w:t>Contract Administrator</w:t>
      </w:r>
      <w:r w:rsidR="006128A6" w:rsidRPr="005D2C6B">
        <w:t xml:space="preserve"> a reasonable opportunity to review the </w:t>
      </w:r>
      <w:r w:rsidR="006128A6" w:rsidRPr="00E2361C">
        <w:t>Design Documentation</w:t>
      </w:r>
      <w:r w:rsidR="006128A6" w:rsidRPr="005D2C6B">
        <w:t xml:space="preserve"> within the period of time within which the </w:t>
      </w:r>
      <w:r w:rsidR="006128A6" w:rsidRPr="00E2361C">
        <w:t>Contract Administrator</w:t>
      </w:r>
      <w:r w:rsidR="006128A6" w:rsidRPr="005D2C6B">
        <w:t xml:space="preserve"> may review the </w:t>
      </w:r>
      <w:r w:rsidR="006128A6" w:rsidRPr="00E2361C">
        <w:t>Design Documentation</w:t>
      </w:r>
      <w:r w:rsidR="006128A6" w:rsidRPr="005D2C6B">
        <w:t xml:space="preserve"> under clause </w:t>
      </w:r>
      <w:r w:rsidR="006128A6" w:rsidRPr="005D2C6B">
        <w:fldChar w:fldCharType="begin"/>
      </w:r>
      <w:r w:rsidR="006128A6" w:rsidRPr="005D2C6B">
        <w:instrText xml:space="preserve"> REF _Ref71633706 \w \h </w:instrText>
      </w:r>
      <w:r w:rsidR="006128A6">
        <w:instrText xml:space="preserve"> \* MERGEFORMAT </w:instrText>
      </w:r>
      <w:r w:rsidR="006128A6" w:rsidRPr="005D2C6B">
        <w:fldChar w:fldCharType="separate"/>
      </w:r>
      <w:r w:rsidR="0046215E">
        <w:t>6.3</w:t>
      </w:r>
      <w:r w:rsidR="006128A6" w:rsidRPr="005D2C6B">
        <w:fldChar w:fldCharType="end"/>
      </w:r>
      <w:r w:rsidR="006128A6">
        <w:t>.</w:t>
      </w:r>
      <w:r w:rsidR="006128A6" w:rsidRPr="005D2C6B">
        <w:t xml:space="preserve"> </w:t>
      </w:r>
    </w:p>
    <w:p w14:paraId="46063B8B" w14:textId="75F46D03" w:rsidR="00DA7739" w:rsidRPr="005D2C6B" w:rsidRDefault="00D802D9" w:rsidP="00D33BF3">
      <w:pPr>
        <w:pStyle w:val="DefenceHeading2"/>
        <w:tabs>
          <w:tab w:val="clear" w:pos="964"/>
          <w:tab w:val="num" w:pos="0"/>
        </w:tabs>
      </w:pPr>
      <w:bookmarkStart w:id="494" w:name="_Toc46757513"/>
      <w:bookmarkStart w:id="495" w:name="_Toc54172696"/>
      <w:bookmarkStart w:id="496" w:name="_Toc56173387"/>
      <w:bookmarkStart w:id="497" w:name="_Toc61952009"/>
      <w:bookmarkStart w:id="498" w:name="_Toc64894673"/>
      <w:bookmarkStart w:id="499" w:name="_Toc64904068"/>
      <w:bookmarkStart w:id="500" w:name="_Toc64974552"/>
      <w:bookmarkStart w:id="501" w:name="_Ref71632307"/>
      <w:bookmarkStart w:id="502" w:name="_Toc46757514"/>
      <w:bookmarkStart w:id="503" w:name="_Toc207984991"/>
      <w:bookmarkEnd w:id="494"/>
      <w:bookmarkEnd w:id="495"/>
      <w:bookmarkEnd w:id="496"/>
      <w:bookmarkEnd w:id="497"/>
      <w:bookmarkEnd w:id="498"/>
      <w:bookmarkEnd w:id="499"/>
      <w:bookmarkEnd w:id="500"/>
      <w:r>
        <w:t>Delivery</w:t>
      </w:r>
      <w:r w:rsidR="00B129F7">
        <w:t xml:space="preserve"> Phase - </w:t>
      </w:r>
      <w:r w:rsidR="00365DAA" w:rsidRPr="00CE4628">
        <w:t>Contractor</w:t>
      </w:r>
      <w:r w:rsidR="00DA7739" w:rsidRPr="005D2C6B">
        <w:t>'s Design</w:t>
      </w:r>
      <w:bookmarkEnd w:id="501"/>
      <w:bookmarkEnd w:id="502"/>
      <w:bookmarkEnd w:id="503"/>
    </w:p>
    <w:p w14:paraId="78273070" w14:textId="4F791D40" w:rsidR="00DA7739" w:rsidRPr="005D2C6B" w:rsidRDefault="00B129F7" w:rsidP="001757C5">
      <w:pPr>
        <w:pStyle w:val="DefenceNormal"/>
      </w:pPr>
      <w:r>
        <w:t xml:space="preserve">In the </w:t>
      </w:r>
      <w:r w:rsidR="00D802D9">
        <w:t>Delivery</w:t>
      </w:r>
      <w:r>
        <w:t xml:space="preserve"> Phase, t</w:t>
      </w:r>
      <w:r w:rsidR="00DA7739" w:rsidRPr="005D2C6B">
        <w:t xml:space="preserve">he </w:t>
      </w:r>
      <w:r w:rsidR="00455CCE" w:rsidRPr="00E2361C">
        <w:t>Contractor</w:t>
      </w:r>
      <w:r w:rsidR="00DA7739" w:rsidRPr="005D2C6B">
        <w:t xml:space="preserve"> must:</w:t>
      </w:r>
    </w:p>
    <w:p w14:paraId="127A3CF0" w14:textId="4E341863" w:rsidR="00DA7739" w:rsidRPr="005D2C6B" w:rsidRDefault="00DA7739" w:rsidP="00C33F70">
      <w:pPr>
        <w:pStyle w:val="DefenceHeading3"/>
      </w:pPr>
      <w:bookmarkStart w:id="504" w:name="_Ref57620622"/>
      <w:r w:rsidRPr="005D2C6B">
        <w:t xml:space="preserve">design the parts of the </w:t>
      </w:r>
      <w:r w:rsidR="00D025B5" w:rsidRPr="00E2361C">
        <w:t>Works</w:t>
      </w:r>
      <w:r w:rsidRPr="005D2C6B">
        <w:t xml:space="preserve"> </w:t>
      </w:r>
      <w:r w:rsidR="00B129F7">
        <w:t xml:space="preserve">(if any) </w:t>
      </w:r>
      <w:r w:rsidRPr="005D2C6B">
        <w:t xml:space="preserve">which the </w:t>
      </w:r>
      <w:r w:rsidR="008A3BB2" w:rsidRPr="00E2361C">
        <w:t>Contract</w:t>
      </w:r>
      <w:r w:rsidRPr="005D2C6B">
        <w:t xml:space="preserve"> requires it to design </w:t>
      </w:r>
      <w:r w:rsidR="00270F15" w:rsidRPr="005D2C6B">
        <w:t xml:space="preserve">in accordance with the </w:t>
      </w:r>
      <w:r w:rsidR="00D025B5" w:rsidRPr="00E2361C">
        <w:t>Works</w:t>
      </w:r>
      <w:r w:rsidR="009A58D6" w:rsidRPr="00E2361C">
        <w:t xml:space="preserve"> Description</w:t>
      </w:r>
      <w:r w:rsidR="006422BF">
        <w:t xml:space="preserve"> </w:t>
      </w:r>
      <w:r w:rsidR="00121169" w:rsidRPr="005D2C6B">
        <w:t>and the other require</w:t>
      </w:r>
      <w:r w:rsidR="00270F15" w:rsidRPr="005D2C6B">
        <w:t xml:space="preserve">ments of the </w:t>
      </w:r>
      <w:r w:rsidR="008A3BB2" w:rsidRPr="00E2361C">
        <w:t>Contract</w:t>
      </w:r>
      <w:r w:rsidR="00270F15" w:rsidRPr="005D2C6B">
        <w:t xml:space="preserve"> </w:t>
      </w:r>
      <w:r w:rsidRPr="005D2C6B">
        <w:t xml:space="preserve">and for this purpose </w:t>
      </w:r>
      <w:r w:rsidR="00270F15" w:rsidRPr="005D2C6B">
        <w:t xml:space="preserve">(but without limitation) </w:t>
      </w:r>
      <w:r w:rsidRPr="005D2C6B">
        <w:t xml:space="preserve">prepare all relevant </w:t>
      </w:r>
      <w:r w:rsidR="002A3FB8" w:rsidRPr="00E2361C">
        <w:t>Design Documentation</w:t>
      </w:r>
      <w:r w:rsidRPr="005D2C6B">
        <w:t>;</w:t>
      </w:r>
      <w:r w:rsidR="006128A6">
        <w:t xml:space="preserve"> and</w:t>
      </w:r>
      <w:bookmarkEnd w:id="504"/>
    </w:p>
    <w:p w14:paraId="3CC4C1DB" w14:textId="2D75BC46" w:rsidR="00DA7739" w:rsidRDefault="00DA7739" w:rsidP="00826239">
      <w:pPr>
        <w:pStyle w:val="DefenceHeading3"/>
      </w:pPr>
      <w:bookmarkStart w:id="505" w:name="_Ref71633748"/>
      <w:r w:rsidRPr="005D2C6B">
        <w:t xml:space="preserve">submit the </w:t>
      </w:r>
      <w:r w:rsidR="002A3FB8" w:rsidRPr="00E2361C">
        <w:t>Design Documentation</w:t>
      </w:r>
      <w:r w:rsidRPr="005D2C6B">
        <w:t xml:space="preserve"> it prepares to the </w:t>
      </w:r>
      <w:r w:rsidR="00944B08" w:rsidRPr="00E2361C">
        <w:t>Contract Administrator</w:t>
      </w:r>
      <w:r w:rsidRPr="005D2C6B">
        <w:t xml:space="preserve"> in accordance with the </w:t>
      </w:r>
      <w:bookmarkEnd w:id="505"/>
      <w:r w:rsidR="00B44E8F">
        <w:t xml:space="preserve">documentation program approved by the Contract Administrator under clause </w:t>
      </w:r>
      <w:r w:rsidR="00B44E8F">
        <w:fldChar w:fldCharType="begin"/>
      </w:r>
      <w:r w:rsidR="00B44E8F">
        <w:instrText xml:space="preserve"> REF _Ref56173225 \n \h </w:instrText>
      </w:r>
      <w:r w:rsidR="008A0A0B">
        <w:instrText xml:space="preserve"> \* MERGEFORMAT </w:instrText>
      </w:r>
      <w:r w:rsidR="00B44E8F">
        <w:fldChar w:fldCharType="separate"/>
      </w:r>
      <w:r w:rsidR="0046215E">
        <w:t>6.1</w:t>
      </w:r>
      <w:r w:rsidR="00B44E8F">
        <w:fldChar w:fldCharType="end"/>
      </w:r>
      <w:r w:rsidR="00232726" w:rsidRPr="005D2C6B">
        <w:t xml:space="preserve">. </w:t>
      </w:r>
    </w:p>
    <w:p w14:paraId="634DCCE4" w14:textId="565A85D3" w:rsidR="00DA7739" w:rsidRPr="005D2C6B" w:rsidRDefault="00666ADD" w:rsidP="00D33BF3">
      <w:pPr>
        <w:pStyle w:val="DefenceHeading2"/>
        <w:tabs>
          <w:tab w:val="clear" w:pos="964"/>
          <w:tab w:val="num" w:pos="0"/>
        </w:tabs>
      </w:pPr>
      <w:bookmarkStart w:id="506" w:name="_Ref71633706"/>
      <w:bookmarkStart w:id="507" w:name="_Ref71633761"/>
      <w:bookmarkStart w:id="508" w:name="_Ref71633871"/>
      <w:bookmarkStart w:id="509" w:name="_Ref71634223"/>
      <w:bookmarkStart w:id="510" w:name="_Ref71635204"/>
      <w:bookmarkStart w:id="511" w:name="_Ref71641819"/>
      <w:bookmarkStart w:id="512" w:name="_Ref450030854"/>
      <w:bookmarkStart w:id="513" w:name="_Toc46757515"/>
      <w:bookmarkStart w:id="514" w:name="_Toc207984992"/>
      <w:r w:rsidRPr="00CE4628">
        <w:t>Contract Administrator</w:t>
      </w:r>
      <w:r w:rsidR="00DA7739" w:rsidRPr="005D2C6B">
        <w:t xml:space="preserve"> </w:t>
      </w:r>
      <w:r w:rsidR="00B129F7">
        <w:t>M</w:t>
      </w:r>
      <w:r w:rsidR="00DA7739" w:rsidRPr="005D2C6B">
        <w:t xml:space="preserve">ay Review </w:t>
      </w:r>
      <w:bookmarkEnd w:id="506"/>
      <w:bookmarkEnd w:id="507"/>
      <w:bookmarkEnd w:id="508"/>
      <w:bookmarkEnd w:id="509"/>
      <w:bookmarkEnd w:id="510"/>
      <w:bookmarkEnd w:id="511"/>
      <w:r w:rsidR="00B129F7">
        <w:t xml:space="preserve">Contractor's </w:t>
      </w:r>
      <w:r w:rsidR="00E60431" w:rsidRPr="00CE4628">
        <w:t>Design</w:t>
      </w:r>
      <w:bookmarkEnd w:id="512"/>
      <w:bookmarkEnd w:id="513"/>
      <w:bookmarkEnd w:id="514"/>
    </w:p>
    <w:p w14:paraId="3ABA3AF8" w14:textId="673B76FE" w:rsidR="00DA7739" w:rsidRPr="005D2C6B" w:rsidRDefault="00DA7739" w:rsidP="00C33F70">
      <w:pPr>
        <w:pStyle w:val="DefenceHeading3"/>
      </w:pPr>
      <w:r w:rsidRPr="005D2C6B">
        <w:t xml:space="preserve">The </w:t>
      </w:r>
      <w:r w:rsidR="00944B08" w:rsidRPr="00E2361C">
        <w:t>Contract Administrator</w:t>
      </w:r>
      <w:r w:rsidRPr="005D2C6B">
        <w:t xml:space="preserve"> may:</w:t>
      </w:r>
    </w:p>
    <w:p w14:paraId="15750467" w14:textId="5862A833" w:rsidR="00DA7739" w:rsidRPr="005D2C6B" w:rsidRDefault="00DA7739" w:rsidP="00D33BF3">
      <w:pPr>
        <w:pStyle w:val="DefenceHeading4"/>
        <w:tabs>
          <w:tab w:val="clear" w:pos="1928"/>
          <w:tab w:val="num" w:pos="964"/>
        </w:tabs>
      </w:pPr>
      <w:r w:rsidRPr="005D2C6B">
        <w:t xml:space="preserve">review any </w:t>
      </w:r>
      <w:r w:rsidR="002A3FB8" w:rsidRPr="00E2361C">
        <w:t>Design Documentation</w:t>
      </w:r>
      <w:r w:rsidRPr="005D2C6B">
        <w:t xml:space="preserve">, or any resubmitted </w:t>
      </w:r>
      <w:r w:rsidR="002A3FB8" w:rsidRPr="00E2361C">
        <w:t>Design Documentation</w:t>
      </w:r>
      <w:r w:rsidRPr="005D2C6B">
        <w:t xml:space="preserve">, prepared and submitted by the </w:t>
      </w:r>
      <w:r w:rsidR="00455CCE" w:rsidRPr="00E2361C">
        <w:t>Contractor</w:t>
      </w:r>
      <w:r w:rsidRPr="005D2C6B">
        <w:t xml:space="preserve">; and </w:t>
      </w:r>
    </w:p>
    <w:p w14:paraId="4536A1C2" w14:textId="0AE16E1B" w:rsidR="00DA7739" w:rsidRPr="005D2C6B" w:rsidRDefault="00DA7739" w:rsidP="00D33BF3">
      <w:pPr>
        <w:pStyle w:val="DefenceHeading4"/>
        <w:tabs>
          <w:tab w:val="clear" w:pos="1928"/>
          <w:tab w:val="num" w:pos="964"/>
        </w:tabs>
      </w:pPr>
      <w:bookmarkStart w:id="515" w:name="_Ref117402266"/>
      <w:r w:rsidRPr="005D2C6B">
        <w:t>within the number of</w:t>
      </w:r>
      <w:r w:rsidRPr="005D2C6B">
        <w:rPr>
          <w:bCs/>
        </w:rPr>
        <w:t xml:space="preserve"> </w:t>
      </w:r>
      <w:r w:rsidRPr="005D2C6B">
        <w:t xml:space="preserve">days </w:t>
      </w:r>
      <w:r w:rsidR="0038669C">
        <w:t xml:space="preserve">specified </w:t>
      </w:r>
      <w:r w:rsidRPr="005D2C6B">
        <w:t xml:space="preserve">in the </w:t>
      </w:r>
      <w:r w:rsidR="000B3220" w:rsidRPr="00E2361C">
        <w:t>Contract Particulars</w:t>
      </w:r>
      <w:r w:rsidRPr="005D2C6B">
        <w:t xml:space="preserve"> of the submission by the </w:t>
      </w:r>
      <w:r w:rsidR="00455CCE" w:rsidRPr="00E2361C">
        <w:t>Contractor</w:t>
      </w:r>
      <w:r w:rsidRPr="005D2C6B">
        <w:t xml:space="preserve"> of such </w:t>
      </w:r>
      <w:r w:rsidR="002A3FB8" w:rsidRPr="00E2361C">
        <w:t>Design Documentation</w:t>
      </w:r>
      <w:r w:rsidRPr="005D2C6B">
        <w:t xml:space="preserve"> or resubmitted </w:t>
      </w:r>
      <w:r w:rsidR="002A3FB8" w:rsidRPr="00E2361C">
        <w:t>Design Documentation</w:t>
      </w:r>
      <w:r w:rsidRPr="005D2C6B">
        <w:t xml:space="preserve">, reject the </w:t>
      </w:r>
      <w:r w:rsidR="002A3FB8" w:rsidRPr="00E2361C">
        <w:t>Design Documentation</w:t>
      </w:r>
      <w:r w:rsidRPr="005D2C6B">
        <w:t xml:space="preserve"> if in the </w:t>
      </w:r>
      <w:r w:rsidR="007E7384" w:rsidRPr="00E2361C">
        <w:t>Contract Administrator</w:t>
      </w:r>
      <w:r w:rsidRPr="00E2361C">
        <w:t>'s</w:t>
      </w:r>
      <w:r w:rsidRPr="005D2C6B">
        <w:t xml:space="preserve"> reasonable opinion the </w:t>
      </w:r>
      <w:r w:rsidR="002A3FB8" w:rsidRPr="00E2361C">
        <w:t>Design Documentation</w:t>
      </w:r>
      <w:r w:rsidRPr="005D2C6B">
        <w:t xml:space="preserve"> does not comply with the requirements of the </w:t>
      </w:r>
      <w:r w:rsidR="008A3BB2" w:rsidRPr="00E2361C">
        <w:t>Contract</w:t>
      </w:r>
      <w:r w:rsidRPr="005D2C6B">
        <w:t>.</w:t>
      </w:r>
      <w:bookmarkEnd w:id="515"/>
      <w:r w:rsidRPr="005D2C6B">
        <w:t xml:space="preserve"> </w:t>
      </w:r>
    </w:p>
    <w:p w14:paraId="5BE86E1C" w14:textId="62600CA0" w:rsidR="00DA7739" w:rsidRPr="005D2C6B" w:rsidRDefault="00DA7739" w:rsidP="00C33F70">
      <w:pPr>
        <w:pStyle w:val="DefenceHeading3"/>
      </w:pPr>
      <w:bookmarkStart w:id="516" w:name="_Ref72042963"/>
      <w:r w:rsidRPr="005D2C6B">
        <w:t xml:space="preserve">If any </w:t>
      </w:r>
      <w:r w:rsidR="002A3FB8" w:rsidRPr="00E2361C">
        <w:t>Design Documentation</w:t>
      </w:r>
      <w:r w:rsidRPr="005D2C6B">
        <w:t xml:space="preserve"> is rejected, the </w:t>
      </w:r>
      <w:r w:rsidR="00455CCE" w:rsidRPr="00E2361C">
        <w:t>Contractor</w:t>
      </w:r>
      <w:r w:rsidRPr="005D2C6B">
        <w:t xml:space="preserve"> must submit amended </w:t>
      </w:r>
      <w:r w:rsidR="002A3FB8" w:rsidRPr="00E2361C">
        <w:t>Design Documentation</w:t>
      </w:r>
      <w:r w:rsidRPr="005D2C6B">
        <w:t xml:space="preserve"> to the </w:t>
      </w:r>
      <w:r w:rsidR="00944B08" w:rsidRPr="00E2361C">
        <w:t>Contract Administrator</w:t>
      </w:r>
      <w:r w:rsidRPr="005D2C6B">
        <w:t>.</w:t>
      </w:r>
      <w:bookmarkEnd w:id="516"/>
    </w:p>
    <w:p w14:paraId="7ED511D1" w14:textId="2CDA3F5F" w:rsidR="00DA7739" w:rsidRPr="005D2C6B" w:rsidRDefault="00DA7739" w:rsidP="00C33F70">
      <w:pPr>
        <w:pStyle w:val="DefenceHeading3"/>
      </w:pPr>
      <w:bookmarkStart w:id="517" w:name="_Ref120933803"/>
      <w:r w:rsidRPr="005D2C6B">
        <w:t xml:space="preserve">The </w:t>
      </w:r>
      <w:r w:rsidR="00455CCE" w:rsidRPr="00E2361C">
        <w:t>Contractor</w:t>
      </w:r>
      <w:r w:rsidRPr="005D2C6B">
        <w:t xml:space="preserve"> must not commence construction of </w:t>
      </w:r>
      <w:r w:rsidR="00270F15" w:rsidRPr="005D2C6B">
        <w:t xml:space="preserve">any </w:t>
      </w:r>
      <w:r w:rsidRPr="005D2C6B">
        <w:t xml:space="preserve">part of the </w:t>
      </w:r>
      <w:r w:rsidR="00D025B5" w:rsidRPr="00E2361C">
        <w:t>Works</w:t>
      </w:r>
      <w:r w:rsidRPr="005D2C6B">
        <w:t xml:space="preserve"> to which any </w:t>
      </w:r>
      <w:r w:rsidR="002A3FB8" w:rsidRPr="00E2361C">
        <w:t>Design Documentation</w:t>
      </w:r>
      <w:r w:rsidRPr="005D2C6B">
        <w:t xml:space="preserve"> it has submitted to the </w:t>
      </w:r>
      <w:r w:rsidR="00944B08" w:rsidRPr="00E2361C">
        <w:t>Contract Administrator</w:t>
      </w:r>
      <w:r w:rsidRPr="005D2C6B">
        <w:t xml:space="preserve"> applies, unless the </w:t>
      </w:r>
      <w:r w:rsidR="00944B08" w:rsidRPr="00E2361C">
        <w:t>Contract Administrator</w:t>
      </w:r>
      <w:r w:rsidRPr="005D2C6B">
        <w:t xml:space="preserve"> has had the number of</w:t>
      </w:r>
      <w:r w:rsidRPr="00C33F70">
        <w:t xml:space="preserve"> </w:t>
      </w:r>
      <w:r w:rsidRPr="005D2C6B">
        <w:t xml:space="preserve">days </w:t>
      </w:r>
      <w:r w:rsidR="0038669C">
        <w:t>specified</w:t>
      </w:r>
      <w:r w:rsidRPr="005D2C6B">
        <w:t xml:space="preserve"> in the </w:t>
      </w:r>
      <w:r w:rsidR="000B3220" w:rsidRPr="00E2361C">
        <w:t>Contract Particulars</w:t>
      </w:r>
      <w:r w:rsidRPr="005D2C6B">
        <w:t xml:space="preserve"> to review the </w:t>
      </w:r>
      <w:r w:rsidR="002A3FB8" w:rsidRPr="00E2361C">
        <w:t>Design Documentation</w:t>
      </w:r>
      <w:r w:rsidRPr="005D2C6B">
        <w:t xml:space="preserve"> and has not rejected the </w:t>
      </w:r>
      <w:r w:rsidR="002A3FB8" w:rsidRPr="00E2361C">
        <w:t>Design Documentation</w:t>
      </w:r>
      <w:r w:rsidRPr="005D2C6B">
        <w:t>.</w:t>
      </w:r>
      <w:bookmarkEnd w:id="517"/>
    </w:p>
    <w:p w14:paraId="4F198379" w14:textId="77777777" w:rsidR="00DA7739" w:rsidRPr="005D2C6B" w:rsidRDefault="00DA7739" w:rsidP="00D33BF3">
      <w:pPr>
        <w:pStyle w:val="DefenceHeading2"/>
        <w:tabs>
          <w:tab w:val="clear" w:pos="964"/>
          <w:tab w:val="num" w:pos="0"/>
        </w:tabs>
      </w:pPr>
      <w:bookmarkStart w:id="518" w:name="_Toc46757516"/>
      <w:bookmarkStart w:id="519" w:name="_Toc207984993"/>
      <w:r w:rsidRPr="005D2C6B">
        <w:t>No Obligation to Review</w:t>
      </w:r>
      <w:bookmarkEnd w:id="518"/>
      <w:bookmarkEnd w:id="519"/>
    </w:p>
    <w:p w14:paraId="20D59F3D" w14:textId="4111C6E7" w:rsidR="00DA7739" w:rsidRPr="005D2C6B" w:rsidRDefault="00DA7739" w:rsidP="00C33F70">
      <w:pPr>
        <w:pStyle w:val="DefenceHeading3"/>
      </w:pPr>
      <w:r w:rsidRPr="005D2C6B">
        <w:t xml:space="preserve">The </w:t>
      </w:r>
      <w:r w:rsidR="00944B08" w:rsidRPr="00E2361C">
        <w:t>Contract Administrator</w:t>
      </w:r>
      <w:r w:rsidRPr="005D2C6B">
        <w:t xml:space="preserve"> does not assume or owe any duty of care to the </w:t>
      </w:r>
      <w:r w:rsidR="00455CCE" w:rsidRPr="00E2361C">
        <w:t>Contractor</w:t>
      </w:r>
      <w:r w:rsidRPr="005D2C6B">
        <w:t xml:space="preserve"> to review, or in reviewing, the </w:t>
      </w:r>
      <w:r w:rsidR="002A3FB8" w:rsidRPr="00E2361C">
        <w:t>Design Documentation</w:t>
      </w:r>
      <w:r w:rsidRPr="005D2C6B">
        <w:t xml:space="preserve"> submitted by the </w:t>
      </w:r>
      <w:r w:rsidR="00455CCE" w:rsidRPr="00E2361C">
        <w:t>Contractor</w:t>
      </w:r>
      <w:r w:rsidRPr="005D2C6B">
        <w:t xml:space="preserve"> for errors, omissions or compliance with the </w:t>
      </w:r>
      <w:r w:rsidR="008A3BB2" w:rsidRPr="00E2361C">
        <w:t>Contract</w:t>
      </w:r>
      <w:r w:rsidRPr="005D2C6B">
        <w:t>.</w:t>
      </w:r>
    </w:p>
    <w:p w14:paraId="3E4A9850" w14:textId="3677A21F" w:rsidR="00DA7739" w:rsidRPr="005D2C6B" w:rsidRDefault="00DA7739" w:rsidP="00C33F70">
      <w:pPr>
        <w:pStyle w:val="DefenceHeading3"/>
      </w:pPr>
      <w:r w:rsidRPr="005D2C6B">
        <w:t xml:space="preserve">No review of, comments upon, </w:t>
      </w:r>
      <w:r w:rsidR="00EE2C98" w:rsidRPr="005D2C6B">
        <w:t>consent to or</w:t>
      </w:r>
      <w:r w:rsidR="002C7D85" w:rsidRPr="005D2C6B">
        <w:t xml:space="preserve"> </w:t>
      </w:r>
      <w:r w:rsidRPr="005D2C6B">
        <w:t>rejection of, or failure to review or comment upon or</w:t>
      </w:r>
      <w:r w:rsidR="002C7D85" w:rsidRPr="005D2C6B">
        <w:t xml:space="preserve"> consent to or </w:t>
      </w:r>
      <w:r w:rsidRPr="005D2C6B">
        <w:t xml:space="preserve">reject, any </w:t>
      </w:r>
      <w:r w:rsidR="002A3FB8" w:rsidRPr="00E2361C">
        <w:t>Design Documentation</w:t>
      </w:r>
      <w:r w:rsidRPr="005D2C6B">
        <w:t xml:space="preserve"> prepared by the </w:t>
      </w:r>
      <w:r w:rsidR="00455CCE" w:rsidRPr="00E2361C">
        <w:t>Contractor</w:t>
      </w:r>
      <w:r w:rsidRPr="005D2C6B">
        <w:t xml:space="preserve"> or any other </w:t>
      </w:r>
      <w:r w:rsidR="002A3FB8" w:rsidRPr="00E2361C">
        <w:t>direction</w:t>
      </w:r>
      <w:r w:rsidRPr="005D2C6B">
        <w:t xml:space="preserve"> by the </w:t>
      </w:r>
      <w:r w:rsidR="00944B08" w:rsidRPr="00E2361C">
        <w:t>Contract Administrator</w:t>
      </w:r>
      <w:r w:rsidRPr="005D2C6B">
        <w:t xml:space="preserve"> about</w:t>
      </w:r>
      <w:r w:rsidR="002C7D85" w:rsidRPr="005D2C6B">
        <w:t xml:space="preserve">, or any other act or omission by the </w:t>
      </w:r>
      <w:r w:rsidR="00944B08" w:rsidRPr="00E2361C">
        <w:t>Contract Administrator</w:t>
      </w:r>
      <w:r w:rsidR="002C7D85" w:rsidRPr="005D2C6B">
        <w:t xml:space="preserve"> or otherwise by or on behalf of the </w:t>
      </w:r>
      <w:r w:rsidR="00BF5581" w:rsidRPr="00E2361C">
        <w:t>Commonwealth</w:t>
      </w:r>
      <w:r w:rsidR="002C7D85" w:rsidRPr="005D2C6B">
        <w:t xml:space="preserve"> in relation to</w:t>
      </w:r>
      <w:r w:rsidR="00D3047A" w:rsidRPr="005D2C6B">
        <w:t>,</w:t>
      </w:r>
      <w:r w:rsidRPr="005D2C6B">
        <w:t xml:space="preserve"> the </w:t>
      </w:r>
      <w:r w:rsidR="002A3FB8" w:rsidRPr="00E2361C">
        <w:t>Design Documentation</w:t>
      </w:r>
      <w:r w:rsidRPr="005D2C6B">
        <w:t xml:space="preserve"> will:</w:t>
      </w:r>
    </w:p>
    <w:p w14:paraId="4EC214E5" w14:textId="69CD6FFE" w:rsidR="00DA7739" w:rsidRPr="005D2C6B" w:rsidRDefault="00DA7739" w:rsidP="00D33BF3">
      <w:pPr>
        <w:pStyle w:val="DefenceHeading4"/>
        <w:tabs>
          <w:tab w:val="clear" w:pos="1928"/>
          <w:tab w:val="num" w:pos="964"/>
        </w:tabs>
      </w:pPr>
      <w:r w:rsidRPr="005D2C6B">
        <w:t xml:space="preserve">relieve the </w:t>
      </w:r>
      <w:r w:rsidR="00455CCE" w:rsidRPr="00E2361C">
        <w:t>Contractor</w:t>
      </w:r>
      <w:r w:rsidRPr="005D2C6B">
        <w:t xml:space="preserve"> from, or alter or affect, the </w:t>
      </w:r>
      <w:r w:rsidR="00935773" w:rsidRPr="00E2361C">
        <w:t>Contractor</w:t>
      </w:r>
      <w:r w:rsidRPr="00E2361C">
        <w:t>'s</w:t>
      </w:r>
      <w:r w:rsidRPr="005D2C6B">
        <w:t xml:space="preserve"> </w:t>
      </w:r>
      <w:r w:rsidR="006A397C">
        <w:t xml:space="preserve">obligations </w:t>
      </w:r>
      <w:r w:rsidRPr="005D2C6B">
        <w:t xml:space="preserve">under the </w:t>
      </w:r>
      <w:r w:rsidR="008A3BB2" w:rsidRPr="00E2361C">
        <w:t>Contract</w:t>
      </w:r>
      <w:r w:rsidRPr="005D2C6B">
        <w:t xml:space="preserve"> or otherwise </w:t>
      </w:r>
      <w:r w:rsidR="006A397C">
        <w:t xml:space="preserve">at </w:t>
      </w:r>
      <w:r w:rsidRPr="005D2C6B">
        <w:t>law</w:t>
      </w:r>
      <w:r w:rsidR="006A397C">
        <w:t xml:space="preserve"> or in equity</w:t>
      </w:r>
      <w:r w:rsidRPr="005D2C6B">
        <w:t>; or</w:t>
      </w:r>
    </w:p>
    <w:p w14:paraId="06A87B3F" w14:textId="3460CA44" w:rsidR="00DA7739" w:rsidRPr="005D2C6B" w:rsidRDefault="00DA7739" w:rsidP="00D33BF3">
      <w:pPr>
        <w:pStyle w:val="DefenceHeading4"/>
        <w:tabs>
          <w:tab w:val="clear" w:pos="1928"/>
          <w:tab w:val="num" w:pos="964"/>
        </w:tabs>
      </w:pPr>
      <w:r w:rsidRPr="005D2C6B">
        <w:t xml:space="preserve">prejudice the </w:t>
      </w:r>
      <w:r w:rsidR="00754E9C" w:rsidRPr="00E2361C">
        <w:t>Commonwealth</w:t>
      </w:r>
      <w:r w:rsidRPr="00E2361C">
        <w:t>'s</w:t>
      </w:r>
      <w:r w:rsidRPr="00CE4628">
        <w:t xml:space="preserve"> </w:t>
      </w:r>
      <w:r w:rsidRPr="005D2C6B">
        <w:t xml:space="preserve">rights against the </w:t>
      </w:r>
      <w:r w:rsidR="00455CCE" w:rsidRPr="00E2361C">
        <w:t>Contractor</w:t>
      </w:r>
      <w:r w:rsidRPr="005D2C6B">
        <w:t xml:space="preserve"> under the </w:t>
      </w:r>
      <w:r w:rsidR="008A3BB2" w:rsidRPr="00E2361C">
        <w:t>Contract</w:t>
      </w:r>
      <w:r w:rsidRPr="005D2C6B">
        <w:t xml:space="preserve"> or otherwise </w:t>
      </w:r>
      <w:r w:rsidR="006A397C">
        <w:t xml:space="preserve">at </w:t>
      </w:r>
      <w:r w:rsidRPr="005D2C6B">
        <w:t>law</w:t>
      </w:r>
      <w:r w:rsidR="006A397C">
        <w:t xml:space="preserve"> or in equity</w:t>
      </w:r>
      <w:r w:rsidRPr="005D2C6B">
        <w:t>.</w:t>
      </w:r>
    </w:p>
    <w:p w14:paraId="088CE280" w14:textId="1C99A4BF" w:rsidR="00DA7739" w:rsidRPr="005D2C6B" w:rsidRDefault="00DA7739" w:rsidP="00D33BF3">
      <w:pPr>
        <w:pStyle w:val="DefenceHeading2"/>
        <w:tabs>
          <w:tab w:val="clear" w:pos="964"/>
          <w:tab w:val="num" w:pos="0"/>
        </w:tabs>
      </w:pPr>
      <w:bookmarkStart w:id="520" w:name="_Ref71641832"/>
      <w:bookmarkStart w:id="521" w:name="_Toc46757517"/>
      <w:bookmarkStart w:id="522" w:name="_Toc207984994"/>
      <w:r w:rsidRPr="005D2C6B">
        <w:t xml:space="preserve">Copies of </w:t>
      </w:r>
      <w:bookmarkEnd w:id="520"/>
      <w:r w:rsidR="00B129F7">
        <w:t xml:space="preserve">Contractor's </w:t>
      </w:r>
      <w:r w:rsidR="00E60431" w:rsidRPr="00CE4628">
        <w:t>Design</w:t>
      </w:r>
      <w:bookmarkEnd w:id="521"/>
      <w:bookmarkEnd w:id="522"/>
    </w:p>
    <w:p w14:paraId="1FDA0E56" w14:textId="29C6CB02" w:rsidR="00DA7739" w:rsidRPr="005D2C6B" w:rsidRDefault="00DA7739" w:rsidP="00487FC5">
      <w:pPr>
        <w:pStyle w:val="DefenceNormal"/>
      </w:pPr>
      <w:r w:rsidRPr="005D2C6B">
        <w:t xml:space="preserve">For the purposes of clauses </w:t>
      </w:r>
      <w:r w:rsidR="00F70D51" w:rsidRPr="005D2C6B">
        <w:fldChar w:fldCharType="begin"/>
      </w:r>
      <w:r w:rsidR="00F70D51" w:rsidRPr="005D2C6B">
        <w:instrText xml:space="preserve"> REF _Ref71633748 \w \h </w:instrText>
      </w:r>
      <w:r w:rsidR="005D2C6B">
        <w:instrText xml:space="preserve"> \* MERGEFORMAT </w:instrText>
      </w:r>
      <w:r w:rsidR="00F70D51" w:rsidRPr="005D2C6B">
        <w:fldChar w:fldCharType="separate"/>
      </w:r>
      <w:r w:rsidR="0046215E">
        <w:t>6.2(b)</w:t>
      </w:r>
      <w:r w:rsidR="00F70D51" w:rsidRPr="005D2C6B">
        <w:fldChar w:fldCharType="end"/>
      </w:r>
      <w:r w:rsidRPr="005D2C6B">
        <w:t xml:space="preserve"> and</w:t>
      </w:r>
      <w:r w:rsidR="00F70D51" w:rsidRPr="005D2C6B">
        <w:t xml:space="preserve"> </w:t>
      </w:r>
      <w:r w:rsidR="00F70D51" w:rsidRPr="005D2C6B">
        <w:fldChar w:fldCharType="begin"/>
      </w:r>
      <w:r w:rsidR="00F70D51" w:rsidRPr="005D2C6B">
        <w:instrText xml:space="preserve"> REF _Ref71633761 \w \h </w:instrText>
      </w:r>
      <w:r w:rsidR="005D2C6B">
        <w:instrText xml:space="preserve"> \* MERGEFORMAT </w:instrText>
      </w:r>
      <w:r w:rsidR="00F70D51" w:rsidRPr="005D2C6B">
        <w:fldChar w:fldCharType="separate"/>
      </w:r>
      <w:r w:rsidR="0046215E">
        <w:t>6.3</w:t>
      </w:r>
      <w:r w:rsidR="00F70D51" w:rsidRPr="005D2C6B">
        <w:fldChar w:fldCharType="end"/>
      </w:r>
      <w:r w:rsidRPr="005D2C6B">
        <w:t xml:space="preserve">, the </w:t>
      </w:r>
      <w:r w:rsidR="00455CCE" w:rsidRPr="00E2361C">
        <w:t>Contractor</w:t>
      </w:r>
      <w:r w:rsidRPr="005D2C6B">
        <w:t xml:space="preserve"> must submit or resubmit to the </w:t>
      </w:r>
      <w:r w:rsidR="00944B08" w:rsidRPr="00E2361C">
        <w:t>Contract Administrator</w:t>
      </w:r>
      <w:r w:rsidRPr="005D2C6B">
        <w:t xml:space="preserve"> the number of copies specified in the </w:t>
      </w:r>
      <w:r w:rsidR="000B3220" w:rsidRPr="00E2361C">
        <w:t>Contract Particulars</w:t>
      </w:r>
      <w:r w:rsidRPr="005D2C6B">
        <w:t xml:space="preserve"> of </w:t>
      </w:r>
      <w:r w:rsidR="002A3FB8" w:rsidRPr="00E2361C">
        <w:t>Design Documentation</w:t>
      </w:r>
      <w:r w:rsidR="00487FC5" w:rsidRPr="005D2C6B">
        <w:t xml:space="preserve"> in:</w:t>
      </w:r>
    </w:p>
    <w:p w14:paraId="0B64B7D0" w14:textId="77777777" w:rsidR="00487FC5" w:rsidRPr="005D2C6B" w:rsidRDefault="00487FC5" w:rsidP="00C33F70">
      <w:pPr>
        <w:pStyle w:val="DefenceHeading3"/>
      </w:pPr>
      <w:bookmarkStart w:id="523" w:name="_Ref475697937"/>
      <w:r w:rsidRPr="005D2C6B">
        <w:t>ha</w:t>
      </w:r>
      <w:r w:rsidR="002856B9" w:rsidRPr="005D2C6B">
        <w:t>rd copy</w:t>
      </w:r>
      <w:r w:rsidRPr="005D2C6B">
        <w:t>; and</w:t>
      </w:r>
      <w:bookmarkEnd w:id="523"/>
    </w:p>
    <w:p w14:paraId="31EC4D60" w14:textId="77777777" w:rsidR="002856B9" w:rsidRPr="005D2C6B" w:rsidRDefault="00487FC5" w:rsidP="00C33F70">
      <w:pPr>
        <w:pStyle w:val="DefenceHeading3"/>
      </w:pPr>
      <w:bookmarkStart w:id="524" w:name="_Ref114040595"/>
      <w:r w:rsidRPr="005D2C6B">
        <w:t>electronic copy,</w:t>
      </w:r>
    </w:p>
    <w:p w14:paraId="51613929" w14:textId="68358963" w:rsidR="00232726" w:rsidRPr="005D2C6B" w:rsidRDefault="00BC2704" w:rsidP="002856B9">
      <w:pPr>
        <w:pStyle w:val="DefenceNormal"/>
      </w:pPr>
      <w:r w:rsidRPr="005D2C6B">
        <w:t>in</w:t>
      </w:r>
      <w:r w:rsidR="00487FC5" w:rsidRPr="005D2C6B">
        <w:t xml:space="preserve"> accordance with the requirements </w:t>
      </w:r>
      <w:r w:rsidR="0038669C">
        <w:t>specified</w:t>
      </w:r>
      <w:r w:rsidR="00232726" w:rsidRPr="005D2C6B">
        <w:t xml:space="preserve"> in the </w:t>
      </w:r>
      <w:r w:rsidR="000B3220" w:rsidRPr="00E2361C">
        <w:t>Contract Particulars</w:t>
      </w:r>
      <w:r w:rsidR="00232726" w:rsidRPr="005D2C6B">
        <w:t>.</w:t>
      </w:r>
      <w:bookmarkEnd w:id="524"/>
    </w:p>
    <w:p w14:paraId="19DAB935" w14:textId="77777777" w:rsidR="00DA7739" w:rsidRPr="005D2C6B" w:rsidRDefault="00DA7739" w:rsidP="00D33BF3">
      <w:pPr>
        <w:pStyle w:val="DefenceHeading2"/>
        <w:tabs>
          <w:tab w:val="clear" w:pos="964"/>
          <w:tab w:val="num" w:pos="0"/>
        </w:tabs>
      </w:pPr>
      <w:bookmarkStart w:id="525" w:name="_Ref71634024"/>
      <w:bookmarkStart w:id="526" w:name="_Toc46757518"/>
      <w:bookmarkStart w:id="527" w:name="_Toc207984995"/>
      <w:r w:rsidRPr="005D2C6B">
        <w:t>Fitness for Purpose</w:t>
      </w:r>
      <w:bookmarkEnd w:id="525"/>
      <w:bookmarkEnd w:id="526"/>
      <w:bookmarkEnd w:id="527"/>
    </w:p>
    <w:p w14:paraId="76FFDB86" w14:textId="0E2DB683" w:rsidR="00DA7739" w:rsidRPr="005D2C6B" w:rsidRDefault="00DA7739" w:rsidP="001757C5">
      <w:pPr>
        <w:pStyle w:val="DefenceNormal"/>
      </w:pPr>
      <w:r w:rsidRPr="005D2C6B">
        <w:t xml:space="preserve">The </w:t>
      </w:r>
      <w:r w:rsidR="00455CCE" w:rsidRPr="00E2361C">
        <w:t>Contractor</w:t>
      </w:r>
      <w:r w:rsidRPr="005D2C6B">
        <w:t xml:space="preserve"> warrants that:</w:t>
      </w:r>
    </w:p>
    <w:p w14:paraId="5095A980" w14:textId="6160A47B" w:rsidR="00DA7739" w:rsidRPr="005D2C6B" w:rsidRDefault="00DA7739" w:rsidP="00C33F70">
      <w:pPr>
        <w:pStyle w:val="DefenceHeading3"/>
      </w:pPr>
      <w:r w:rsidRPr="005D2C6B">
        <w:t xml:space="preserve">the </w:t>
      </w:r>
      <w:r w:rsidR="002A3FB8" w:rsidRPr="00E2361C">
        <w:t>Design Documentation</w:t>
      </w:r>
      <w:r w:rsidRPr="005D2C6B">
        <w:t xml:space="preserve"> it prepares will be fit for </w:t>
      </w:r>
      <w:r w:rsidR="00C1441E">
        <w:t xml:space="preserve">the </w:t>
      </w:r>
      <w:r w:rsidRPr="005D2C6B">
        <w:t>purpose</w:t>
      </w:r>
      <w:r w:rsidR="00C1441E">
        <w:t>s as set out in, or reasonably to be inferred from, the Works Description</w:t>
      </w:r>
      <w:r w:rsidRPr="005D2C6B">
        <w:t>; and</w:t>
      </w:r>
    </w:p>
    <w:p w14:paraId="3466C149" w14:textId="4084F260" w:rsidR="00DA7739" w:rsidRPr="005D2C6B" w:rsidRDefault="00DA7739" w:rsidP="00826239">
      <w:pPr>
        <w:pStyle w:val="DefenceHeading3"/>
      </w:pPr>
      <w:r w:rsidRPr="005D2C6B">
        <w:t xml:space="preserve">upon </w:t>
      </w:r>
      <w:r w:rsidR="00D7026C" w:rsidRPr="00E2361C">
        <w:t>Completion</w:t>
      </w:r>
      <w:r w:rsidR="00E27BA1" w:rsidRPr="005D2C6B">
        <w:t>,</w:t>
      </w:r>
      <w:r w:rsidRPr="005D2C6B">
        <w:t xml:space="preserve"> the </w:t>
      </w:r>
      <w:r w:rsidR="00D025B5" w:rsidRPr="00E2361C">
        <w:t>Works</w:t>
      </w:r>
      <w:r w:rsidRPr="005D2C6B">
        <w:t xml:space="preserve"> or </w:t>
      </w:r>
      <w:r w:rsidR="006A397C">
        <w:t xml:space="preserve">the </w:t>
      </w:r>
      <w:r w:rsidR="008475EC" w:rsidRPr="00E2361C">
        <w:t>Stage</w:t>
      </w:r>
      <w:r w:rsidRPr="005D2C6B">
        <w:t xml:space="preserve"> will, to the extent</w:t>
      </w:r>
      <w:r w:rsidR="00E27BA1" w:rsidRPr="005D2C6B">
        <w:t xml:space="preserve"> that</w:t>
      </w:r>
      <w:r w:rsidR="00264400">
        <w:t xml:space="preserve"> the</w:t>
      </w:r>
      <w:r w:rsidR="0085385B">
        <w:t xml:space="preserve"> </w:t>
      </w:r>
      <w:r w:rsidR="00D025B5" w:rsidRPr="00E2361C">
        <w:t>Works</w:t>
      </w:r>
      <w:r w:rsidR="00793EB8">
        <w:t xml:space="preserve"> have</w:t>
      </w:r>
      <w:r w:rsidR="006A397C">
        <w:t xml:space="preserve"> or the </w:t>
      </w:r>
      <w:r w:rsidR="008475EC" w:rsidRPr="00E2361C">
        <w:t>Stage</w:t>
      </w:r>
      <w:r w:rsidR="006A397C">
        <w:t xml:space="preserve"> has</w:t>
      </w:r>
      <w:r w:rsidRPr="005D2C6B">
        <w:t xml:space="preserve"> been designed by the </w:t>
      </w:r>
      <w:r w:rsidR="00455CCE" w:rsidRPr="00E2361C">
        <w:t>Contractor</w:t>
      </w:r>
      <w:r w:rsidR="0085385B">
        <w:t xml:space="preserve">, </w:t>
      </w:r>
      <w:bookmarkStart w:id="528" w:name="_Ref105682810"/>
      <w:r w:rsidRPr="005D2C6B">
        <w:t>be fit for the purpose</w:t>
      </w:r>
      <w:r w:rsidR="00C1441E">
        <w:t>s</w:t>
      </w:r>
      <w:r w:rsidR="00C1441E" w:rsidRPr="00C1441E">
        <w:t xml:space="preserve"> </w:t>
      </w:r>
      <w:r w:rsidR="00C1441E">
        <w:t>as set out in, or reasonably to be inferred from, the Works Description</w:t>
      </w:r>
      <w:r w:rsidRPr="005D2C6B">
        <w:t>.</w:t>
      </w:r>
      <w:bookmarkEnd w:id="528"/>
    </w:p>
    <w:p w14:paraId="6511EDF3" w14:textId="77777777" w:rsidR="00DA7739" w:rsidRPr="005D2C6B" w:rsidRDefault="00DA7739" w:rsidP="00D33BF3">
      <w:pPr>
        <w:pStyle w:val="DefenceHeading2"/>
        <w:tabs>
          <w:tab w:val="clear" w:pos="964"/>
          <w:tab w:val="num" w:pos="0"/>
        </w:tabs>
      </w:pPr>
      <w:bookmarkStart w:id="529" w:name="_Toc46757519"/>
      <w:bookmarkStart w:id="530" w:name="_Toc207984996"/>
      <w:r w:rsidRPr="005D2C6B">
        <w:t>Availability</w:t>
      </w:r>
      <w:bookmarkEnd w:id="529"/>
      <w:bookmarkEnd w:id="530"/>
    </w:p>
    <w:p w14:paraId="76A0C163" w14:textId="77777777" w:rsidR="001816BB" w:rsidRDefault="00DA7739" w:rsidP="00E2260E">
      <w:pPr>
        <w:pStyle w:val="DefenceNormal"/>
      </w:pPr>
      <w:r w:rsidRPr="005D2C6B">
        <w:t xml:space="preserve">The </w:t>
      </w:r>
      <w:r w:rsidR="00455CCE" w:rsidRPr="00E2361C">
        <w:t>Contractor</w:t>
      </w:r>
      <w:r w:rsidRPr="005D2C6B">
        <w:t xml:space="preserve"> must</w:t>
      </w:r>
      <w:r w:rsidR="001816BB">
        <w:t>:</w:t>
      </w:r>
      <w:r w:rsidRPr="005D2C6B">
        <w:t xml:space="preserve"> </w:t>
      </w:r>
    </w:p>
    <w:p w14:paraId="2C79150C" w14:textId="6811A264" w:rsidR="001816BB" w:rsidRDefault="00DA7739" w:rsidP="0071391F">
      <w:pPr>
        <w:pStyle w:val="DefenceHeading3"/>
      </w:pPr>
      <w:r w:rsidRPr="005D2C6B">
        <w:t xml:space="preserve">keep available for the use of the </w:t>
      </w:r>
      <w:r w:rsidR="00944B08" w:rsidRPr="00E2361C">
        <w:t>Contract Administrator</w:t>
      </w:r>
      <w:r w:rsidRPr="005D2C6B">
        <w:t xml:space="preserve">, the </w:t>
      </w:r>
      <w:r w:rsidR="00BF5581" w:rsidRPr="00E2361C">
        <w:t>Commonwealth</w:t>
      </w:r>
      <w:r w:rsidRPr="005D2C6B">
        <w:t xml:space="preserve"> </w:t>
      </w:r>
      <w:r w:rsidR="00AC3AFB">
        <w:t>or any</w:t>
      </w:r>
      <w:r w:rsidR="006A397C">
        <w:t xml:space="preserve">one else acting on behalf of </w:t>
      </w:r>
      <w:r w:rsidRPr="005D2C6B">
        <w:t xml:space="preserve">the </w:t>
      </w:r>
      <w:r w:rsidR="00BF5581" w:rsidRPr="00E2361C">
        <w:t>Commonwealth</w:t>
      </w:r>
      <w:r w:rsidR="00994B67">
        <w:t xml:space="preserve"> </w:t>
      </w:r>
      <w:bookmarkStart w:id="531" w:name="_Ref114286735"/>
      <w:r w:rsidRPr="005D2C6B">
        <w:t xml:space="preserve">one complete set of the </w:t>
      </w:r>
      <w:r w:rsidR="00D025B5" w:rsidRPr="00E2361C">
        <w:t>Works Description</w:t>
      </w:r>
      <w:r w:rsidRPr="005D2C6B">
        <w:t xml:space="preserve">, all </w:t>
      </w:r>
      <w:r w:rsidR="002A3FB8" w:rsidRPr="00E2361C">
        <w:t>Design Documentation</w:t>
      </w:r>
      <w:r w:rsidR="00B50D3A">
        <w:t xml:space="preserve"> </w:t>
      </w:r>
      <w:r w:rsidR="00886B8A">
        <w:t xml:space="preserve">(including all Design Documentation issued by the Contract Administrator under clause </w:t>
      </w:r>
      <w:r w:rsidR="00886B8A">
        <w:fldChar w:fldCharType="begin"/>
      </w:r>
      <w:r w:rsidR="00886B8A">
        <w:instrText xml:space="preserve"> REF _Ref71633830 \n \h </w:instrText>
      </w:r>
      <w:r w:rsidR="008A0A0B">
        <w:instrText xml:space="preserve"> \* MERGEFORMAT </w:instrText>
      </w:r>
      <w:r w:rsidR="00886B8A">
        <w:fldChar w:fldCharType="separate"/>
      </w:r>
      <w:r w:rsidR="0046215E">
        <w:t>8.8</w:t>
      </w:r>
      <w:r w:rsidR="00886B8A">
        <w:fldChar w:fldCharType="end"/>
      </w:r>
      <w:r w:rsidR="00886B8A">
        <w:t xml:space="preserve"> if Option 1 of that clause applies) </w:t>
      </w:r>
      <w:r w:rsidRPr="005D2C6B">
        <w:t xml:space="preserve">and all </w:t>
      </w:r>
      <w:r w:rsidR="00B50D3A">
        <w:t xml:space="preserve">other </w:t>
      </w:r>
      <w:r w:rsidR="00B76C7C" w:rsidRPr="00E2361C">
        <w:t>Project Documents</w:t>
      </w:r>
      <w:r w:rsidR="00B50D3A">
        <w:t xml:space="preserve"> directed in writing by the </w:t>
      </w:r>
      <w:r w:rsidR="00944B08" w:rsidRPr="00E2361C">
        <w:t>Contract Administrator</w:t>
      </w:r>
      <w:bookmarkEnd w:id="531"/>
      <w:r w:rsidR="001816BB">
        <w:t xml:space="preserve">; and  </w:t>
      </w:r>
    </w:p>
    <w:p w14:paraId="3A8A867D" w14:textId="6C711D3D" w:rsidR="00DA7739" w:rsidRPr="005D2C6B" w:rsidRDefault="001816BB" w:rsidP="00C33F70">
      <w:pPr>
        <w:pStyle w:val="DefenceHeading3"/>
      </w:pPr>
      <w:r>
        <w:t xml:space="preserve">if required by any Statutory Requirement, keep such documents available on Site. </w:t>
      </w:r>
    </w:p>
    <w:p w14:paraId="58D51D26" w14:textId="77777777" w:rsidR="00DA7739" w:rsidRPr="005D2C6B" w:rsidRDefault="00DA7739" w:rsidP="00D33BF3">
      <w:pPr>
        <w:pStyle w:val="DefenceHeading2"/>
        <w:tabs>
          <w:tab w:val="clear" w:pos="964"/>
          <w:tab w:val="num" w:pos="0"/>
        </w:tabs>
      </w:pPr>
      <w:bookmarkStart w:id="532" w:name="_Toc53649426"/>
      <w:bookmarkStart w:id="533" w:name="_Toc53649694"/>
      <w:bookmarkStart w:id="534" w:name="_Toc54172703"/>
      <w:bookmarkStart w:id="535" w:name="_Toc56173394"/>
      <w:bookmarkStart w:id="536" w:name="_Toc61952016"/>
      <w:bookmarkStart w:id="537" w:name="_Toc64894680"/>
      <w:bookmarkStart w:id="538" w:name="_Toc64904075"/>
      <w:bookmarkStart w:id="539" w:name="_Toc64974559"/>
      <w:bookmarkStart w:id="540" w:name="_Toc46757520"/>
      <w:bookmarkStart w:id="541" w:name="_Ref98407462"/>
      <w:bookmarkStart w:id="542" w:name="_Toc207984997"/>
      <w:bookmarkEnd w:id="532"/>
      <w:bookmarkEnd w:id="533"/>
      <w:bookmarkEnd w:id="534"/>
      <w:bookmarkEnd w:id="535"/>
      <w:bookmarkEnd w:id="536"/>
      <w:bookmarkEnd w:id="537"/>
      <w:bookmarkEnd w:id="538"/>
      <w:bookmarkEnd w:id="539"/>
      <w:r w:rsidRPr="005D2C6B">
        <w:t xml:space="preserve">Licence over </w:t>
      </w:r>
      <w:r w:rsidR="00E700A5" w:rsidRPr="00CE4628">
        <w:t>Project Documents</w:t>
      </w:r>
      <w:bookmarkEnd w:id="540"/>
      <w:bookmarkEnd w:id="541"/>
      <w:bookmarkEnd w:id="542"/>
    </w:p>
    <w:p w14:paraId="02CC1ED7" w14:textId="3494D5E6" w:rsidR="00DA7739" w:rsidRPr="005D2C6B" w:rsidRDefault="00DA7739" w:rsidP="001757C5">
      <w:pPr>
        <w:pStyle w:val="DefenceNormal"/>
      </w:pPr>
      <w:r w:rsidRPr="005D2C6B">
        <w:t xml:space="preserve">The </w:t>
      </w:r>
      <w:r w:rsidR="00455CCE" w:rsidRPr="00E2361C">
        <w:t>Contractor</w:t>
      </w:r>
      <w:r w:rsidRPr="005D2C6B">
        <w:t xml:space="preserve"> grants to the </w:t>
      </w:r>
      <w:r w:rsidR="00BF5581" w:rsidRPr="00E2361C">
        <w:t>Commonwealth</w:t>
      </w:r>
      <w:r w:rsidRPr="005D2C6B">
        <w:t xml:space="preserve"> a perpetual, royalty-free, irrevocable, non-exclusive, worldwide licence to exercise all rights of the owner of the </w:t>
      </w:r>
      <w:r w:rsidR="00A8787D" w:rsidRPr="00E2361C">
        <w:t>Intellectual Property Rights</w:t>
      </w:r>
      <w:r w:rsidRPr="005D2C6B">
        <w:t xml:space="preserve"> in the </w:t>
      </w:r>
      <w:r w:rsidR="00437E8B" w:rsidRPr="00E2361C">
        <w:t>Project Documents</w:t>
      </w:r>
      <w:r w:rsidRPr="005D2C6B">
        <w:t>, including to use, re</w:t>
      </w:r>
      <w:r w:rsidR="00353121">
        <w:t>-</w:t>
      </w:r>
      <w:r w:rsidRPr="005D2C6B">
        <w:t xml:space="preserve">use, reproduce, communicate to the public, modify and adapt </w:t>
      </w:r>
      <w:r w:rsidR="002E43D3" w:rsidRPr="005D2C6B">
        <w:t xml:space="preserve">any of </w:t>
      </w:r>
      <w:r w:rsidRPr="005D2C6B">
        <w:t xml:space="preserve">the </w:t>
      </w:r>
      <w:r w:rsidR="00437E8B" w:rsidRPr="00E2361C">
        <w:t>Project Documents</w:t>
      </w:r>
      <w:r w:rsidRPr="005D2C6B">
        <w:t>.</w:t>
      </w:r>
    </w:p>
    <w:p w14:paraId="6BC7BE06" w14:textId="77777777" w:rsidR="00DA7739" w:rsidRPr="005D2C6B" w:rsidRDefault="00DA7739" w:rsidP="001757C5">
      <w:pPr>
        <w:pStyle w:val="DefenceNormal"/>
      </w:pPr>
      <w:r w:rsidRPr="005D2C6B">
        <w:t>This licence:</w:t>
      </w:r>
    </w:p>
    <w:p w14:paraId="68D1D48E" w14:textId="22267CD3" w:rsidR="00B13C12" w:rsidRPr="005D2C6B" w:rsidRDefault="0068243E" w:rsidP="00C33F70">
      <w:pPr>
        <w:pStyle w:val="DefenceHeading3"/>
      </w:pPr>
      <w:r w:rsidRPr="005D2C6B">
        <w:t>arises</w:t>
      </w:r>
      <w:r w:rsidR="002E43D3" w:rsidRPr="005D2C6B">
        <w:t>,</w:t>
      </w:r>
      <w:r w:rsidR="00DA7739" w:rsidRPr="005D2C6B">
        <w:t xml:space="preserve"> </w:t>
      </w:r>
      <w:r w:rsidR="00395199" w:rsidRPr="005D2C6B">
        <w:t xml:space="preserve">for each </w:t>
      </w:r>
      <w:r w:rsidR="002E43D3" w:rsidRPr="00E2361C">
        <w:t>Project Document</w:t>
      </w:r>
      <w:r w:rsidR="002E43D3" w:rsidRPr="005D2C6B">
        <w:t xml:space="preserve">, </w:t>
      </w:r>
      <w:r w:rsidR="00DA7739" w:rsidRPr="005D2C6B">
        <w:t xml:space="preserve">immediately </w:t>
      </w:r>
      <w:r w:rsidR="00E51607">
        <w:t xml:space="preserve">when </w:t>
      </w:r>
      <w:r w:rsidR="00B13C12" w:rsidRPr="005D2C6B">
        <w:t xml:space="preserve">the </w:t>
      </w:r>
      <w:r w:rsidRPr="00E2361C">
        <w:t>Project Document</w:t>
      </w:r>
      <w:r w:rsidR="00B13C12" w:rsidRPr="005D2C6B">
        <w:t xml:space="preserve"> is:</w:t>
      </w:r>
    </w:p>
    <w:p w14:paraId="54D43D67" w14:textId="77777777" w:rsidR="00B13C12" w:rsidRPr="005D2C6B" w:rsidRDefault="00B13C12" w:rsidP="00D33BF3">
      <w:pPr>
        <w:pStyle w:val="DefenceHeading4"/>
        <w:tabs>
          <w:tab w:val="clear" w:pos="1928"/>
          <w:tab w:val="num" w:pos="964"/>
        </w:tabs>
      </w:pPr>
      <w:r w:rsidRPr="005D2C6B">
        <w:t>produced; or</w:t>
      </w:r>
    </w:p>
    <w:p w14:paraId="6D446EE2" w14:textId="4EA6CC81" w:rsidR="001869D3" w:rsidRPr="005D2C6B" w:rsidRDefault="00B13C12" w:rsidP="00D33BF3">
      <w:pPr>
        <w:pStyle w:val="DefenceHeading4"/>
        <w:tabs>
          <w:tab w:val="clear" w:pos="1928"/>
          <w:tab w:val="num" w:pos="964"/>
        </w:tabs>
      </w:pPr>
      <w:r w:rsidRPr="005D2C6B">
        <w:t xml:space="preserve">provided, or required to be provided, to the </w:t>
      </w:r>
      <w:r w:rsidR="00BF5581" w:rsidRPr="00E2361C">
        <w:t>Commonwealth</w:t>
      </w:r>
      <w:r w:rsidRPr="005D2C6B">
        <w:t xml:space="preserve"> or the </w:t>
      </w:r>
      <w:r w:rsidR="00944B08" w:rsidRPr="00E2361C">
        <w:t>Contract Administrator</w:t>
      </w:r>
      <w:r w:rsidRPr="005D2C6B">
        <w:t>,</w:t>
      </w:r>
    </w:p>
    <w:p w14:paraId="755EC577" w14:textId="3FAF7259" w:rsidR="00DA7739" w:rsidRPr="005D2C6B" w:rsidRDefault="00B13C12" w:rsidP="00624DA8">
      <w:pPr>
        <w:pStyle w:val="DefenceIndent"/>
      </w:pPr>
      <w:r w:rsidRPr="005D2C6B">
        <w:t>under, for the purposes of</w:t>
      </w:r>
      <w:r w:rsidR="006A397C">
        <w:t>, arising out of</w:t>
      </w:r>
      <w:r w:rsidRPr="005D2C6B">
        <w:t xml:space="preserve"> or in connection with the </w:t>
      </w:r>
      <w:r w:rsidR="008A3BB2" w:rsidRPr="00E2361C">
        <w:t>Contract</w:t>
      </w:r>
      <w:r w:rsidR="001869D3" w:rsidRPr="005D2C6B">
        <w:t xml:space="preserve">, the </w:t>
      </w:r>
      <w:r w:rsidR="000B3220" w:rsidRPr="00E2361C">
        <w:t>Contractor's Activities</w:t>
      </w:r>
      <w:r w:rsidR="001869D3" w:rsidRPr="005D2C6B">
        <w:t xml:space="preserve"> or the </w:t>
      </w:r>
      <w:r w:rsidR="00D025B5" w:rsidRPr="00E2361C">
        <w:t>Works</w:t>
      </w:r>
      <w:r w:rsidR="001869D3" w:rsidRPr="005D2C6B">
        <w:t xml:space="preserve"> by, for or on behalf of the </w:t>
      </w:r>
      <w:r w:rsidR="00455CCE" w:rsidRPr="00E2361C">
        <w:t>Contractor</w:t>
      </w:r>
      <w:r w:rsidRPr="005D2C6B">
        <w:t>;</w:t>
      </w:r>
      <w:r w:rsidR="002E43D3" w:rsidRPr="005D2C6B">
        <w:t xml:space="preserve"> </w:t>
      </w:r>
    </w:p>
    <w:p w14:paraId="4FCA5FB0" w14:textId="77777777" w:rsidR="00DA7739" w:rsidRPr="005D2C6B" w:rsidRDefault="00DA7739" w:rsidP="00C33F70">
      <w:pPr>
        <w:pStyle w:val="DefenceHeading3"/>
      </w:pPr>
      <w:r w:rsidRPr="005D2C6B">
        <w:t xml:space="preserve">includes an unlimited right to sub-licence; </w:t>
      </w:r>
    </w:p>
    <w:p w14:paraId="21C5CDB6" w14:textId="77777777" w:rsidR="00DA7739" w:rsidRPr="005D2C6B" w:rsidRDefault="00DA7739" w:rsidP="00C33F70">
      <w:pPr>
        <w:pStyle w:val="DefenceHeading3"/>
      </w:pPr>
      <w:r w:rsidRPr="005D2C6B">
        <w:t>without limitation, extends to:</w:t>
      </w:r>
    </w:p>
    <w:p w14:paraId="3C7192BD" w14:textId="675D1697" w:rsidR="00DA7739" w:rsidRPr="005D2C6B" w:rsidRDefault="00DA7739" w:rsidP="00D33BF3">
      <w:pPr>
        <w:pStyle w:val="DefenceHeading4"/>
        <w:tabs>
          <w:tab w:val="clear" w:pos="1928"/>
          <w:tab w:val="num" w:pos="964"/>
        </w:tabs>
      </w:pPr>
      <w:r w:rsidRPr="005D2C6B">
        <w:t xml:space="preserve">any subsequent </w:t>
      </w:r>
      <w:r w:rsidR="00BA7FDC">
        <w:t xml:space="preserve">occupation, use, </w:t>
      </w:r>
      <w:r w:rsidR="0068243E" w:rsidRPr="005D2C6B">
        <w:t>operation</w:t>
      </w:r>
      <w:r w:rsidR="00BA7FDC">
        <w:t xml:space="preserve"> </w:t>
      </w:r>
      <w:r w:rsidR="00793EB8">
        <w:t>and</w:t>
      </w:r>
      <w:r w:rsidR="00BA7FDC">
        <w:t xml:space="preserve"> </w:t>
      </w:r>
      <w:r w:rsidRPr="005D2C6B">
        <w:t>maintenance</w:t>
      </w:r>
      <w:r w:rsidRPr="005D2C6B">
        <w:rPr>
          <w:b/>
          <w:bCs/>
        </w:rPr>
        <w:t xml:space="preserve"> </w:t>
      </w:r>
      <w:r w:rsidR="00793EB8" w:rsidRPr="00793EB8">
        <w:rPr>
          <w:bCs/>
        </w:rPr>
        <w:t xml:space="preserve">of </w:t>
      </w:r>
      <w:r w:rsidRPr="005D2C6B">
        <w:t xml:space="preserve">or additions, alterations or repairs to the </w:t>
      </w:r>
      <w:r w:rsidR="00D025B5" w:rsidRPr="00E2361C">
        <w:t>Works</w:t>
      </w:r>
      <w:r w:rsidRPr="005D2C6B">
        <w:t>; and</w:t>
      </w:r>
    </w:p>
    <w:p w14:paraId="6C172B68" w14:textId="19E3EDDD" w:rsidR="00DA7739" w:rsidRPr="005D2C6B" w:rsidRDefault="00DA7739" w:rsidP="00D33BF3">
      <w:pPr>
        <w:pStyle w:val="DefenceHeading4"/>
        <w:tabs>
          <w:tab w:val="clear" w:pos="1928"/>
          <w:tab w:val="num" w:pos="964"/>
        </w:tabs>
      </w:pPr>
      <w:r w:rsidRPr="005D2C6B">
        <w:t xml:space="preserve">use in any way for any other </w:t>
      </w:r>
      <w:r w:rsidR="00BF5581" w:rsidRPr="00E2361C">
        <w:t>Commonwealth</w:t>
      </w:r>
      <w:r w:rsidRPr="005D2C6B">
        <w:t xml:space="preserve"> project; and</w:t>
      </w:r>
    </w:p>
    <w:p w14:paraId="4FE93150" w14:textId="56EE951D" w:rsidR="00DA7739" w:rsidRPr="005D2C6B" w:rsidRDefault="00DA7739" w:rsidP="00C33F70">
      <w:pPr>
        <w:pStyle w:val="DefenceHeading3"/>
      </w:pPr>
      <w:r w:rsidRPr="005D2C6B">
        <w:t xml:space="preserve">survives the termination of </w:t>
      </w:r>
      <w:r w:rsidR="00AA4420">
        <w:t xml:space="preserve">the </w:t>
      </w:r>
      <w:r w:rsidR="008A3BB2" w:rsidRPr="00E2361C">
        <w:t>Contract</w:t>
      </w:r>
      <w:r w:rsidRPr="005D2C6B">
        <w:t xml:space="preserve"> on any basis.</w:t>
      </w:r>
    </w:p>
    <w:p w14:paraId="40159FB5" w14:textId="77777777" w:rsidR="00DA7739" w:rsidRPr="005D2C6B" w:rsidRDefault="00DA7739" w:rsidP="00D33BF3">
      <w:pPr>
        <w:pStyle w:val="DefenceHeading2"/>
        <w:tabs>
          <w:tab w:val="clear" w:pos="964"/>
          <w:tab w:val="num" w:pos="0"/>
        </w:tabs>
      </w:pPr>
      <w:bookmarkStart w:id="543" w:name="_Toc46757521"/>
      <w:bookmarkStart w:id="544" w:name="_Toc207984998"/>
      <w:r w:rsidRPr="005D2C6B">
        <w:t>Intellectual Property Warranties</w:t>
      </w:r>
      <w:bookmarkEnd w:id="543"/>
      <w:bookmarkEnd w:id="544"/>
    </w:p>
    <w:p w14:paraId="189CADD6" w14:textId="5A9BD968" w:rsidR="00DA7739" w:rsidRPr="005D2C6B" w:rsidRDefault="00DA7739" w:rsidP="001757C5">
      <w:pPr>
        <w:pStyle w:val="DefenceNormal"/>
      </w:pPr>
      <w:r w:rsidRPr="005D2C6B">
        <w:t xml:space="preserve">The </w:t>
      </w:r>
      <w:r w:rsidR="00455CCE" w:rsidRPr="00E2361C">
        <w:t>Contractor</w:t>
      </w:r>
      <w:r w:rsidRPr="005D2C6B">
        <w:t xml:space="preserve"> warrants that:</w:t>
      </w:r>
    </w:p>
    <w:p w14:paraId="4DC59E5E" w14:textId="7635FFE3" w:rsidR="00DA7739" w:rsidRPr="005D2C6B" w:rsidRDefault="00DA7739" w:rsidP="00826239">
      <w:pPr>
        <w:pStyle w:val="DefenceHeading3"/>
      </w:pPr>
      <w:r w:rsidRPr="005D2C6B">
        <w:t xml:space="preserve">the </w:t>
      </w:r>
      <w:r w:rsidR="00455CCE" w:rsidRPr="00E2361C">
        <w:t>Contractor</w:t>
      </w:r>
      <w:r w:rsidRPr="005D2C6B">
        <w:t xml:space="preserve"> owns all </w:t>
      </w:r>
      <w:r w:rsidR="006A6C21" w:rsidRPr="00E2361C">
        <w:t>Intellectual Property Rights</w:t>
      </w:r>
      <w:r w:rsidRPr="005D2C6B">
        <w:t xml:space="preserve"> in the </w:t>
      </w:r>
      <w:r w:rsidR="00437E8B" w:rsidRPr="00E2361C">
        <w:t>Project Documents</w:t>
      </w:r>
      <w:r w:rsidRPr="005D2C6B">
        <w:t xml:space="preserve"> </w:t>
      </w:r>
      <w:r w:rsidR="00442CC8" w:rsidRPr="005D2C6B">
        <w:t xml:space="preserve">or, to the extent that it does not, </w:t>
      </w:r>
      <w:r w:rsidRPr="005D2C6B">
        <w:t xml:space="preserve">is </w:t>
      </w:r>
      <w:r w:rsidR="00442CC8" w:rsidRPr="005D2C6B">
        <w:t xml:space="preserve">entitled </w:t>
      </w:r>
      <w:r w:rsidRPr="005D2C6B">
        <w:t xml:space="preserve">to grant the assignments and licences contemplated by </w:t>
      </w:r>
      <w:r w:rsidR="00AA4420">
        <w:t xml:space="preserve">the </w:t>
      </w:r>
      <w:r w:rsidR="008A3BB2" w:rsidRPr="00E2361C">
        <w:t>Contract</w:t>
      </w:r>
      <w:r w:rsidRPr="005D2C6B">
        <w:t>;</w:t>
      </w:r>
    </w:p>
    <w:p w14:paraId="31595BC2" w14:textId="1117FE07" w:rsidR="00DA7739" w:rsidRPr="005D2C6B" w:rsidRDefault="00DA7739" w:rsidP="00826239">
      <w:pPr>
        <w:pStyle w:val="DefenceHeading3"/>
      </w:pPr>
      <w:r w:rsidRPr="005D2C6B">
        <w:t xml:space="preserve">use by the </w:t>
      </w:r>
      <w:r w:rsidR="00BF5581" w:rsidRPr="00E2361C">
        <w:t>Commonwealth</w:t>
      </w:r>
      <w:r w:rsidRPr="005D2C6B">
        <w:t xml:space="preserve"> or any sublicensee or subsublicensee of the </w:t>
      </w:r>
      <w:r w:rsidR="00437E8B" w:rsidRPr="00E2361C">
        <w:t>Project Documents</w:t>
      </w:r>
      <w:r w:rsidRPr="005D2C6B">
        <w:t xml:space="preserve"> in accordance with </w:t>
      </w:r>
      <w:r w:rsidR="00AA4420">
        <w:t xml:space="preserve">the </w:t>
      </w:r>
      <w:r w:rsidR="008A3BB2" w:rsidRPr="00E2361C">
        <w:t>Contract</w:t>
      </w:r>
      <w:r w:rsidRPr="005D2C6B">
        <w:t xml:space="preserve"> will not infringe the rights (including </w:t>
      </w:r>
      <w:r w:rsidR="006A6C21" w:rsidRPr="00E2361C">
        <w:t>Intellectual Property Rights</w:t>
      </w:r>
      <w:r w:rsidRPr="005D2C6B">
        <w:t xml:space="preserve"> and </w:t>
      </w:r>
      <w:r w:rsidRPr="00E2361C">
        <w:t>Moral Rights</w:t>
      </w:r>
      <w:r w:rsidRPr="005D2C6B">
        <w:t>) of any third party;</w:t>
      </w:r>
    </w:p>
    <w:p w14:paraId="4C21F2A0" w14:textId="566F6046" w:rsidR="00DA7739" w:rsidRPr="005D2C6B" w:rsidRDefault="00DA7739" w:rsidP="00826239">
      <w:pPr>
        <w:pStyle w:val="DefenceHeading3"/>
      </w:pPr>
      <w:r w:rsidRPr="005D2C6B">
        <w:t xml:space="preserve">neither the </w:t>
      </w:r>
      <w:r w:rsidR="00BF5581" w:rsidRPr="00E2361C">
        <w:t>Commonwealth</w:t>
      </w:r>
      <w:r w:rsidRPr="005D2C6B">
        <w:t xml:space="preserve"> nor any sublicensee or subsublicensee is liable to pay any third party any licence or other fee in respect of the use of the </w:t>
      </w:r>
      <w:r w:rsidR="00437E8B" w:rsidRPr="00E2361C">
        <w:t>Project Documents</w:t>
      </w:r>
      <w:r w:rsidRPr="005D2C6B">
        <w:t xml:space="preserve">, whether by reason of </w:t>
      </w:r>
      <w:r w:rsidR="006A6C21" w:rsidRPr="00E2361C">
        <w:t>Intellectual Property Rights</w:t>
      </w:r>
      <w:r w:rsidRPr="005D2C6B">
        <w:t xml:space="preserve"> or </w:t>
      </w:r>
      <w:r w:rsidR="00544134" w:rsidRPr="00E2361C">
        <w:t>Moral Rights</w:t>
      </w:r>
      <w:r w:rsidRPr="005D2C6B">
        <w:t xml:space="preserve"> of that third party or otherwise; and</w:t>
      </w:r>
      <w:r w:rsidR="00EA77F3" w:rsidRPr="005D2C6B">
        <w:t xml:space="preserve"> </w:t>
      </w:r>
    </w:p>
    <w:p w14:paraId="4D65B319" w14:textId="4CADF7E8" w:rsidR="00DA7739" w:rsidRPr="005D2C6B" w:rsidRDefault="00DA7739" w:rsidP="00826239">
      <w:pPr>
        <w:pStyle w:val="DefenceHeading3"/>
      </w:pPr>
      <w:r w:rsidRPr="005D2C6B">
        <w:t xml:space="preserve">the use by the </w:t>
      </w:r>
      <w:r w:rsidR="00BF5581" w:rsidRPr="00E2361C">
        <w:t>Commonwealth</w:t>
      </w:r>
      <w:r w:rsidRPr="005D2C6B">
        <w:t xml:space="preserve"> or by any sublicensee or subsublicensee of the </w:t>
      </w:r>
      <w:r w:rsidR="00437E8B" w:rsidRPr="00E2361C">
        <w:t>Project Documents</w:t>
      </w:r>
      <w:r w:rsidRPr="005D2C6B">
        <w:t xml:space="preserve"> in accordance with </w:t>
      </w:r>
      <w:r w:rsidR="00AA4420">
        <w:t xml:space="preserve">the </w:t>
      </w:r>
      <w:r w:rsidR="008A3BB2" w:rsidRPr="00E2361C">
        <w:t>Contract</w:t>
      </w:r>
      <w:r w:rsidRPr="005D2C6B">
        <w:t xml:space="preserve"> will not breach any laws (including any laws in respect of </w:t>
      </w:r>
      <w:r w:rsidR="006A6C21" w:rsidRPr="00E2361C">
        <w:t>Intellectual Property Rights</w:t>
      </w:r>
      <w:r w:rsidRPr="005D2C6B">
        <w:t xml:space="preserve"> and </w:t>
      </w:r>
      <w:r w:rsidR="00544134" w:rsidRPr="00E2361C">
        <w:t>Moral Rights</w:t>
      </w:r>
      <w:r w:rsidRPr="005D2C6B">
        <w:t>).</w:t>
      </w:r>
    </w:p>
    <w:p w14:paraId="5194B127" w14:textId="77777777" w:rsidR="007519C3" w:rsidRPr="005D2C6B" w:rsidRDefault="00A8787D" w:rsidP="00D33BF3">
      <w:pPr>
        <w:pStyle w:val="DefenceHeading2"/>
        <w:tabs>
          <w:tab w:val="clear" w:pos="964"/>
          <w:tab w:val="num" w:pos="0"/>
        </w:tabs>
      </w:pPr>
      <w:bookmarkStart w:id="545" w:name="_Toc46757522"/>
      <w:bookmarkStart w:id="546" w:name="_Toc207984999"/>
      <w:r w:rsidRPr="00CE4628">
        <w:t>Intellectual Property Rights</w:t>
      </w:r>
      <w:bookmarkEnd w:id="545"/>
      <w:bookmarkEnd w:id="546"/>
    </w:p>
    <w:p w14:paraId="505D14A9" w14:textId="516FCA85" w:rsidR="007519C3" w:rsidRPr="005D2C6B" w:rsidRDefault="007519C3" w:rsidP="001757C5">
      <w:pPr>
        <w:pStyle w:val="DefenceNormal"/>
      </w:pPr>
      <w:r w:rsidRPr="005D2C6B">
        <w:t xml:space="preserve">The </w:t>
      </w:r>
      <w:r w:rsidR="00455CCE" w:rsidRPr="00E2361C">
        <w:t>Contractor</w:t>
      </w:r>
      <w:r w:rsidRPr="005D2C6B">
        <w:t xml:space="preserve"> must:</w:t>
      </w:r>
    </w:p>
    <w:p w14:paraId="1DEE7C07" w14:textId="4275B797" w:rsidR="007519C3" w:rsidRPr="005D2C6B" w:rsidRDefault="007519C3" w:rsidP="00C33F70">
      <w:pPr>
        <w:pStyle w:val="DefenceHeading3"/>
      </w:pPr>
      <w:r w:rsidRPr="005D2C6B">
        <w:t xml:space="preserve">ensure that the </w:t>
      </w:r>
      <w:r w:rsidR="000B3220" w:rsidRPr="00E2361C">
        <w:t>Contractor's Activities</w:t>
      </w:r>
      <w:r w:rsidRPr="005D2C6B">
        <w:t xml:space="preserve"> do not infringe any patent, registered design, trade mar</w:t>
      </w:r>
      <w:r w:rsidR="00D728DF" w:rsidRPr="005D2C6B">
        <w:t>k</w:t>
      </w:r>
      <w:r w:rsidRPr="005D2C6B">
        <w:t xml:space="preserve"> or name, copyright</w:t>
      </w:r>
      <w:r w:rsidR="00E70CD8" w:rsidRPr="005D2C6B">
        <w:t xml:space="preserve">, </w:t>
      </w:r>
      <w:r w:rsidR="00544134" w:rsidRPr="00E2361C">
        <w:t>Moral Rights</w:t>
      </w:r>
      <w:r w:rsidRPr="005D2C6B">
        <w:t xml:space="preserve"> or other protected right; and</w:t>
      </w:r>
    </w:p>
    <w:p w14:paraId="6118C9D8" w14:textId="1D01BDA6" w:rsidR="007519C3" w:rsidRPr="005D2C6B" w:rsidRDefault="007519C3" w:rsidP="00C33F70">
      <w:pPr>
        <w:pStyle w:val="DefenceHeading3"/>
      </w:pPr>
      <w:bookmarkStart w:id="547" w:name="_Ref44665293"/>
      <w:r w:rsidRPr="005D2C6B">
        <w:t xml:space="preserve">indemnify the </w:t>
      </w:r>
      <w:r w:rsidR="00BF5581" w:rsidRPr="00E2361C">
        <w:t>Commonwealth</w:t>
      </w:r>
      <w:r w:rsidR="004534E9" w:rsidRPr="005D2C6B">
        <w:t xml:space="preserve"> </w:t>
      </w:r>
      <w:r w:rsidR="00593B72">
        <w:t xml:space="preserve">in respect of all </w:t>
      </w:r>
      <w:r w:rsidR="00C435CD">
        <w:t>claims against,</w:t>
      </w:r>
      <w:r w:rsidR="00B77FA3">
        <w:t xml:space="preserve"> and</w:t>
      </w:r>
      <w:r w:rsidR="00C435CD">
        <w:t xml:space="preserve"> </w:t>
      </w:r>
      <w:r w:rsidRPr="005D2C6B">
        <w:t>costs, losses</w:t>
      </w:r>
      <w:r w:rsidR="00593B72">
        <w:t xml:space="preserve">, </w:t>
      </w:r>
      <w:r w:rsidRPr="005D2C6B">
        <w:t xml:space="preserve">damages </w:t>
      </w:r>
      <w:r w:rsidR="00593B72">
        <w:t xml:space="preserve">or liabilities </w:t>
      </w:r>
      <w:r w:rsidRPr="005D2C6B">
        <w:t>suffered or incurred by</w:t>
      </w:r>
      <w:r w:rsidR="00B77FA3">
        <w:t>,</w:t>
      </w:r>
      <w:r w:rsidRPr="005D2C6B">
        <w:t xml:space="preserve"> the </w:t>
      </w:r>
      <w:r w:rsidR="00BF5581" w:rsidRPr="00E2361C">
        <w:t>Commonwealth</w:t>
      </w:r>
      <w:r w:rsidRPr="005D2C6B">
        <w:t xml:space="preserve"> arising out of</w:t>
      </w:r>
      <w:r w:rsidR="00593B72">
        <w:t xml:space="preserve"> or in connection</w:t>
      </w:r>
      <w:r w:rsidRPr="005D2C6B">
        <w:t xml:space="preserve"> with any actual or alleged infringement of any patent, registered design, trade mark or name, copyright</w:t>
      </w:r>
      <w:r w:rsidR="008E1827" w:rsidRPr="005D2C6B">
        <w:t xml:space="preserve">, </w:t>
      </w:r>
      <w:r w:rsidR="00544134" w:rsidRPr="00E2361C">
        <w:t>Moral Rights</w:t>
      </w:r>
      <w:r w:rsidRPr="005D2C6B">
        <w:t xml:space="preserve"> or other protected right.</w:t>
      </w:r>
      <w:bookmarkEnd w:id="547"/>
      <w:r w:rsidR="00B305C3" w:rsidRPr="005D2C6B">
        <w:t xml:space="preserve"> </w:t>
      </w:r>
    </w:p>
    <w:p w14:paraId="0F04513E" w14:textId="77777777" w:rsidR="00DA7739" w:rsidRPr="005F696F" w:rsidRDefault="00DA7739" w:rsidP="00D33BF3">
      <w:pPr>
        <w:pStyle w:val="DefenceHeading2"/>
        <w:tabs>
          <w:tab w:val="clear" w:pos="964"/>
          <w:tab w:val="num" w:pos="0"/>
        </w:tabs>
      </w:pPr>
      <w:bookmarkStart w:id="548" w:name="_Ref71632219"/>
      <w:bookmarkStart w:id="549" w:name="_Ref71634193"/>
      <w:bookmarkStart w:id="550" w:name="_Toc46757523"/>
      <w:bookmarkStart w:id="551" w:name="_Toc207985000"/>
      <w:r w:rsidRPr="005F696F">
        <w:t>Resolution of Ambiguities</w:t>
      </w:r>
      <w:bookmarkEnd w:id="548"/>
      <w:bookmarkEnd w:id="549"/>
      <w:bookmarkEnd w:id="550"/>
      <w:bookmarkEnd w:id="551"/>
    </w:p>
    <w:p w14:paraId="33AD6EF9" w14:textId="2F6BC787" w:rsidR="00DA7739" w:rsidRPr="005D2C6B" w:rsidRDefault="00DA7739" w:rsidP="001757C5">
      <w:pPr>
        <w:pStyle w:val="DefenceNormal"/>
      </w:pPr>
      <w:r w:rsidRPr="005D2C6B">
        <w:t xml:space="preserve">If there is any ambiguity, discrepancy or inconsistency in the documents which make up the </w:t>
      </w:r>
      <w:r w:rsidR="008A3BB2" w:rsidRPr="00E2361C">
        <w:t>Contract</w:t>
      </w:r>
      <w:r w:rsidRPr="005D2C6B">
        <w:t xml:space="preserve"> or between the </w:t>
      </w:r>
      <w:r w:rsidR="008A3BB2" w:rsidRPr="00E2361C">
        <w:t>Contract</w:t>
      </w:r>
      <w:r w:rsidRPr="005D2C6B">
        <w:t xml:space="preserve"> and any </w:t>
      </w:r>
      <w:r w:rsidR="002A3FB8" w:rsidRPr="00E2361C">
        <w:t>Design Documentation</w:t>
      </w:r>
      <w:r w:rsidR="00B44E8F">
        <w:t xml:space="preserve"> (which the Contractor is entitled to use for construction purposes under clause </w:t>
      </w:r>
      <w:r w:rsidR="00B44E8F">
        <w:fldChar w:fldCharType="begin"/>
      </w:r>
      <w:r w:rsidR="00B44E8F">
        <w:instrText xml:space="preserve"> REF _Ref450030854 \n \h </w:instrText>
      </w:r>
      <w:r w:rsidR="00B44E8F">
        <w:fldChar w:fldCharType="separate"/>
      </w:r>
      <w:r w:rsidR="0046215E">
        <w:t>6.3</w:t>
      </w:r>
      <w:r w:rsidR="00B44E8F">
        <w:fldChar w:fldCharType="end"/>
      </w:r>
      <w:r w:rsidR="00B44E8F">
        <w:t>)</w:t>
      </w:r>
      <w:r w:rsidRPr="005D2C6B">
        <w:t xml:space="preserve"> or any other </w:t>
      </w:r>
      <w:r w:rsidRPr="00E2361C">
        <w:t>Project Document</w:t>
      </w:r>
      <w:r w:rsidRPr="006E5173">
        <w:t>:</w:t>
      </w:r>
    </w:p>
    <w:p w14:paraId="1F8709D2" w14:textId="4755694D" w:rsidR="00DA7739" w:rsidRPr="005D2C6B" w:rsidRDefault="00791060" w:rsidP="0071391F">
      <w:pPr>
        <w:pStyle w:val="DefenceHeading3"/>
      </w:pPr>
      <w:bookmarkStart w:id="552" w:name="_Ref71641850"/>
      <w:r w:rsidRPr="00190587">
        <w:t>subject to paragraph</w:t>
      </w:r>
      <w:r w:rsidRPr="000C284D">
        <w:t>s</w:t>
      </w:r>
      <w:r w:rsidRPr="00190587">
        <w:t xml:space="preserve"> </w:t>
      </w:r>
      <w:r w:rsidR="00B305C3" w:rsidRPr="000C284D">
        <w:fldChar w:fldCharType="begin"/>
      </w:r>
      <w:r w:rsidR="00B305C3" w:rsidRPr="000C284D">
        <w:instrText xml:space="preserve"> REF _Ref47339334 \r \h </w:instrText>
      </w:r>
      <w:r w:rsidR="00190587">
        <w:instrText xml:space="preserve"> \* MERGEFORMAT </w:instrText>
      </w:r>
      <w:r w:rsidR="00B305C3" w:rsidRPr="000C284D">
        <w:fldChar w:fldCharType="separate"/>
      </w:r>
      <w:r w:rsidR="0046215E">
        <w:t>(b)</w:t>
      </w:r>
      <w:r w:rsidR="00B305C3" w:rsidRPr="000C284D">
        <w:fldChar w:fldCharType="end"/>
      </w:r>
      <w:r w:rsidRPr="000C284D">
        <w:t xml:space="preserve"> and </w:t>
      </w:r>
      <w:r w:rsidR="00B305C3" w:rsidRPr="000C284D">
        <w:fldChar w:fldCharType="begin"/>
      </w:r>
      <w:r w:rsidR="00B305C3" w:rsidRPr="000C284D">
        <w:instrText xml:space="preserve"> REF _Ref47339335 \r \h </w:instrText>
      </w:r>
      <w:r w:rsidR="00190587">
        <w:instrText xml:space="preserve"> \* MERGEFORMAT </w:instrText>
      </w:r>
      <w:r w:rsidR="00B305C3" w:rsidRPr="000C284D">
        <w:fldChar w:fldCharType="separate"/>
      </w:r>
      <w:r w:rsidR="0046215E">
        <w:t>(c)</w:t>
      </w:r>
      <w:r w:rsidR="00B305C3" w:rsidRPr="000C284D">
        <w:fldChar w:fldCharType="end"/>
      </w:r>
      <w:r w:rsidRPr="00190587">
        <w:t xml:space="preserve">, </w:t>
      </w:r>
      <w:r w:rsidR="00DA7739" w:rsidRPr="00190587">
        <w:t>the</w:t>
      </w:r>
      <w:r w:rsidR="00DA7739" w:rsidRPr="005D2C6B">
        <w:t xml:space="preserve"> order of precedence</w:t>
      </w:r>
      <w:r w:rsidR="0038669C">
        <w:t xml:space="preserve"> specified</w:t>
      </w:r>
      <w:r w:rsidR="00DA7739" w:rsidRPr="005D2C6B">
        <w:t xml:space="preserve"> in the </w:t>
      </w:r>
      <w:r w:rsidR="000B3220" w:rsidRPr="00E2361C">
        <w:t>Contract Particulars</w:t>
      </w:r>
      <w:r w:rsidR="00DA7739" w:rsidRPr="005D2C6B">
        <w:t xml:space="preserve"> will apply;</w:t>
      </w:r>
      <w:bookmarkEnd w:id="552"/>
    </w:p>
    <w:p w14:paraId="097DF5D8" w14:textId="619C11EA" w:rsidR="00E80FAE" w:rsidRDefault="00710465" w:rsidP="00826239">
      <w:pPr>
        <w:pStyle w:val="DefenceHeading3"/>
      </w:pPr>
      <w:bookmarkStart w:id="553" w:name="_Ref47339334"/>
      <w:r>
        <w:t xml:space="preserve">where the ambiguity, discrepancy or inconsistency is between the </w:t>
      </w:r>
      <w:r w:rsidRPr="00E2361C">
        <w:t>Works Description</w:t>
      </w:r>
      <w:r>
        <w:t xml:space="preserve"> and any other requirement of the </w:t>
      </w:r>
      <w:r w:rsidRPr="00E2361C">
        <w:t>Contract</w:t>
      </w:r>
      <w:r>
        <w:t xml:space="preserve"> (including any other requirement of the </w:t>
      </w:r>
      <w:r w:rsidRPr="00E2361C">
        <w:t>Works Description</w:t>
      </w:r>
      <w:r>
        <w:t>), the greater, higher or more stringent requirement, standard, level of service or scope (as applicable) will prevail</w:t>
      </w:r>
      <w:r w:rsidR="00791060">
        <w:t>;</w:t>
      </w:r>
      <w:bookmarkEnd w:id="553"/>
    </w:p>
    <w:p w14:paraId="1A907C15" w14:textId="5841D4B3" w:rsidR="00DA7739" w:rsidRPr="005D2C6B" w:rsidRDefault="00DA7739" w:rsidP="00C33F70">
      <w:pPr>
        <w:pStyle w:val="DefenceHeading3"/>
      </w:pPr>
      <w:bookmarkStart w:id="554" w:name="_Ref47339335"/>
      <w:r w:rsidRPr="005D2C6B">
        <w:t xml:space="preserve">where the ambiguity, discrepancy or inconsistency is between the </w:t>
      </w:r>
      <w:r w:rsidR="008A3BB2" w:rsidRPr="00E2361C">
        <w:t>Contract</w:t>
      </w:r>
      <w:r w:rsidRPr="005D2C6B">
        <w:t xml:space="preserve"> and any part of the </w:t>
      </w:r>
      <w:r w:rsidR="002A3FB8" w:rsidRPr="00E2361C">
        <w:t>Design Documentation</w:t>
      </w:r>
      <w:r w:rsidRPr="005D2C6B">
        <w:t xml:space="preserve"> or any other </w:t>
      </w:r>
      <w:r w:rsidR="006E5173" w:rsidRPr="00E2361C">
        <w:t>Project Document</w:t>
      </w:r>
      <w:r w:rsidR="002C7D85" w:rsidRPr="005D2C6B">
        <w:t>,</w:t>
      </w:r>
      <w:r w:rsidRPr="005D2C6B">
        <w:t xml:space="preserve"> the higher standard, quality or quantum will prevail but if this does not resolve the ambiguity, discrepancy or inconsistency, the </w:t>
      </w:r>
      <w:r w:rsidR="008A3BB2" w:rsidRPr="00E2361C">
        <w:t>Contract</w:t>
      </w:r>
      <w:r w:rsidRPr="005D2C6B">
        <w:t xml:space="preserve"> will prevail;</w:t>
      </w:r>
      <w:r w:rsidR="00E23A1B">
        <w:t xml:space="preserve"> and</w:t>
      </w:r>
      <w:bookmarkEnd w:id="554"/>
    </w:p>
    <w:p w14:paraId="1940767A" w14:textId="341B9116" w:rsidR="00025186" w:rsidRDefault="00E51607" w:rsidP="00826239">
      <w:pPr>
        <w:pStyle w:val="DefenceHeading3"/>
      </w:pPr>
      <w:bookmarkStart w:id="555" w:name="_Ref114286804"/>
      <w:r w:rsidRPr="007B04B4">
        <w:t>irrespective of whether</w:t>
      </w:r>
      <w:r w:rsidR="003F3DF7">
        <w:t xml:space="preserve"> paragraphs</w:t>
      </w:r>
      <w:r w:rsidRPr="007B04B4">
        <w:t xml:space="preserve"> </w:t>
      </w:r>
      <w:r w:rsidRPr="002D4A76">
        <w:fldChar w:fldCharType="begin"/>
      </w:r>
      <w:r w:rsidRPr="00CC5FB9">
        <w:instrText xml:space="preserve"> REF _Ref71641850 \r \h </w:instrText>
      </w:r>
      <w:r w:rsidRPr="000C284D">
        <w:instrText xml:space="preserve"> \* MERGEFORMAT </w:instrText>
      </w:r>
      <w:r w:rsidRPr="002D4A76">
        <w:fldChar w:fldCharType="separate"/>
      </w:r>
      <w:r w:rsidR="0046215E">
        <w:t>(a)</w:t>
      </w:r>
      <w:r w:rsidRPr="002D4A76">
        <w:fldChar w:fldCharType="end"/>
      </w:r>
      <w:r w:rsidRPr="007B04B4">
        <w:t xml:space="preserve"> to </w:t>
      </w:r>
      <w:r w:rsidRPr="002D4A76">
        <w:fldChar w:fldCharType="begin"/>
      </w:r>
      <w:r w:rsidRPr="00CC5FB9">
        <w:instrText xml:space="preserve"> REF _Ref47339335 \r \h  \* MERGEFORMAT </w:instrText>
      </w:r>
      <w:r w:rsidRPr="002D4A76">
        <w:fldChar w:fldCharType="separate"/>
      </w:r>
      <w:r w:rsidR="0046215E">
        <w:t>(c)</w:t>
      </w:r>
      <w:r w:rsidRPr="002D4A76">
        <w:fldChar w:fldCharType="end"/>
      </w:r>
      <w:r w:rsidRPr="007B04B4">
        <w:t xml:space="preserve"> apply,</w:t>
      </w:r>
      <w:r>
        <w:t xml:space="preserve"> </w:t>
      </w:r>
      <w:r w:rsidR="00DA7739" w:rsidRPr="005D2C6B">
        <w:t>if it is discovered by</w:t>
      </w:r>
      <w:r w:rsidR="00025186">
        <w:t>:</w:t>
      </w:r>
    </w:p>
    <w:p w14:paraId="33F4ED59" w14:textId="712E5101" w:rsidR="00DA7739" w:rsidRDefault="00DA7739" w:rsidP="000C284D">
      <w:pPr>
        <w:pStyle w:val="DefenceHeading4"/>
      </w:pPr>
      <w:r w:rsidRPr="005D2C6B">
        <w:t xml:space="preserve">the </w:t>
      </w:r>
      <w:r w:rsidR="00455CCE" w:rsidRPr="00E2361C">
        <w:t>Contractor</w:t>
      </w:r>
      <w:r w:rsidRPr="005D2C6B">
        <w:t xml:space="preserve"> or the</w:t>
      </w:r>
      <w:r w:rsidR="00AC3AFB">
        <w:t xml:space="preserve"> </w:t>
      </w:r>
      <w:r w:rsidR="00BF5581" w:rsidRPr="00E2361C">
        <w:t>Commonwealth</w:t>
      </w:r>
      <w:r w:rsidRPr="005D2C6B">
        <w:t xml:space="preserve">, then the party discovering it must promptly give </w:t>
      </w:r>
      <w:r w:rsidR="006A397C">
        <w:t xml:space="preserve">the </w:t>
      </w:r>
      <w:r w:rsidR="00944B08" w:rsidRPr="00E2361C">
        <w:t>Contract Administrator</w:t>
      </w:r>
      <w:r w:rsidR="006A397C">
        <w:t xml:space="preserve"> and the other party </w:t>
      </w:r>
      <w:r w:rsidRPr="005D2C6B">
        <w:t xml:space="preserve">notice </w:t>
      </w:r>
      <w:r w:rsidR="006A397C">
        <w:t>in writing</w:t>
      </w:r>
      <w:r w:rsidR="00025186">
        <w:t>.</w:t>
      </w:r>
      <w:r w:rsidR="00CD3BDA">
        <w:t xml:space="preserve">  </w:t>
      </w:r>
      <w:r w:rsidR="00025186">
        <w:t>A</w:t>
      </w:r>
      <w:r w:rsidR="00025186" w:rsidRPr="00025186">
        <w:t>fter receipt of a notice from a party the Contract Administrator must within 14 days of receipt of the notice instruct the Contractor as to the course it must adopt</w:t>
      </w:r>
      <w:r w:rsidRPr="005D2C6B">
        <w:t xml:space="preserve">; </w:t>
      </w:r>
      <w:bookmarkEnd w:id="555"/>
      <w:r w:rsidR="00025186">
        <w:t>or</w:t>
      </w:r>
    </w:p>
    <w:p w14:paraId="25750B69" w14:textId="77777777" w:rsidR="00CC5FB9" w:rsidRDefault="00025186" w:rsidP="000C284D">
      <w:pPr>
        <w:pStyle w:val="DefenceHeading4"/>
      </w:pPr>
      <w:r>
        <w:t>the Contract Administrator, then the Contract Administrator must promptly give the parties notice in writing together with an instruction to the Contractor as to the course it must adopt</w:t>
      </w:r>
      <w:r w:rsidR="00CC5FB9">
        <w:t xml:space="preserve">, </w:t>
      </w:r>
    </w:p>
    <w:p w14:paraId="56424041" w14:textId="4C9C40E5" w:rsidR="00DA7739" w:rsidRPr="005D2C6B" w:rsidRDefault="00CC5FB9" w:rsidP="00826239">
      <w:pPr>
        <w:pStyle w:val="DefenceIndent"/>
      </w:pPr>
      <w:r w:rsidRPr="000C284D">
        <w:t>including, where applicable, by applying the principles in</w:t>
      </w:r>
      <w:r w:rsidR="00377953">
        <w:t xml:space="preserve"> paragraphs</w:t>
      </w:r>
      <w:r w:rsidRPr="000C284D">
        <w:t xml:space="preserve"> </w:t>
      </w:r>
      <w:r w:rsidR="003F3DF7" w:rsidRPr="00BC58D3">
        <w:fldChar w:fldCharType="begin"/>
      </w:r>
      <w:r w:rsidR="003F3DF7" w:rsidRPr="00CC5FB9">
        <w:instrText xml:space="preserve"> REF _Ref71641850 \r \h </w:instrText>
      </w:r>
      <w:r w:rsidR="003F3DF7" w:rsidRPr="00BC58D3">
        <w:instrText xml:space="preserve"> \* MERGEFORMAT </w:instrText>
      </w:r>
      <w:r w:rsidR="003F3DF7" w:rsidRPr="00BC58D3">
        <w:fldChar w:fldCharType="separate"/>
      </w:r>
      <w:r w:rsidR="0046215E">
        <w:t>(a)</w:t>
      </w:r>
      <w:r w:rsidR="003F3DF7" w:rsidRPr="00BC58D3">
        <w:fldChar w:fldCharType="end"/>
      </w:r>
      <w:r w:rsidR="003F3DF7" w:rsidRPr="007B04B4">
        <w:t xml:space="preserve"> to </w:t>
      </w:r>
      <w:r w:rsidR="003F3DF7" w:rsidRPr="00BC58D3">
        <w:fldChar w:fldCharType="begin"/>
      </w:r>
      <w:r w:rsidR="003F3DF7" w:rsidRPr="00CC5FB9">
        <w:instrText xml:space="preserve"> REF _Ref47339335 \r \h  \* MERGEFORMAT </w:instrText>
      </w:r>
      <w:r w:rsidR="003F3DF7" w:rsidRPr="00BC58D3">
        <w:fldChar w:fldCharType="separate"/>
      </w:r>
      <w:r w:rsidR="0046215E">
        <w:t>(c)</w:t>
      </w:r>
      <w:r w:rsidR="003F3DF7" w:rsidRPr="00BC58D3">
        <w:fldChar w:fldCharType="end"/>
      </w:r>
      <w:r w:rsidR="003F3DF7">
        <w:t xml:space="preserve"> </w:t>
      </w:r>
      <w:r>
        <w:t>above.</w:t>
      </w:r>
    </w:p>
    <w:p w14:paraId="46A7DE0C" w14:textId="1CD10AC2" w:rsidR="00D57512" w:rsidRPr="005D2C6B" w:rsidRDefault="00D57512" w:rsidP="000C284D">
      <w:pPr>
        <w:pStyle w:val="DefenceHeading2"/>
        <w:keepLines/>
        <w:tabs>
          <w:tab w:val="clear" w:pos="964"/>
          <w:tab w:val="num" w:pos="0"/>
        </w:tabs>
      </w:pPr>
      <w:bookmarkStart w:id="556" w:name="_Ref258320939"/>
      <w:bookmarkStart w:id="557" w:name="_Toc46757524"/>
      <w:bookmarkStart w:id="558" w:name="_Toc207985001"/>
      <w:r w:rsidRPr="005D2C6B">
        <w:t>Access to Premises and Project Documents</w:t>
      </w:r>
      <w:bookmarkEnd w:id="556"/>
      <w:bookmarkEnd w:id="557"/>
      <w:bookmarkEnd w:id="558"/>
    </w:p>
    <w:p w14:paraId="30FE436F" w14:textId="69CFC88F" w:rsidR="00B57502" w:rsidRPr="005D2C6B" w:rsidRDefault="00B57502" w:rsidP="000C284D">
      <w:pPr>
        <w:pStyle w:val="DefenceNormal"/>
        <w:keepNext/>
        <w:keepLines/>
      </w:pPr>
      <w:r w:rsidRPr="005D2C6B">
        <w:t xml:space="preserve">The </w:t>
      </w:r>
      <w:r w:rsidR="00455CCE" w:rsidRPr="00E2361C">
        <w:t>Contractor</w:t>
      </w:r>
      <w:r w:rsidRPr="005D2C6B">
        <w:t xml:space="preserve"> must: </w:t>
      </w:r>
    </w:p>
    <w:p w14:paraId="256DC155" w14:textId="37FB111B" w:rsidR="00B57502" w:rsidRDefault="00B57502" w:rsidP="00C33F70">
      <w:pPr>
        <w:pStyle w:val="DefenceHeading3"/>
      </w:pPr>
      <w:r w:rsidRPr="005D2C6B">
        <w:t xml:space="preserve">at the request of the </w:t>
      </w:r>
      <w:r w:rsidR="00BF5581" w:rsidRPr="00E2361C">
        <w:t>Commonwealth</w:t>
      </w:r>
      <w:r w:rsidR="009E64C3">
        <w:t xml:space="preserve"> </w:t>
      </w:r>
      <w:r w:rsidRPr="005D2C6B">
        <w:t xml:space="preserve">at any time during the </w:t>
      </w:r>
      <w:r w:rsidR="000B3220" w:rsidRPr="00E2361C">
        <w:t>Contractor's Activities</w:t>
      </w:r>
      <w:r w:rsidR="00746EE1">
        <w:t xml:space="preserve"> and the period of 10 </w:t>
      </w:r>
      <w:r w:rsidRPr="005D2C6B">
        <w:t xml:space="preserve">years following the </w:t>
      </w:r>
      <w:r w:rsidR="006A397C">
        <w:t>latest of</w:t>
      </w:r>
      <w:r w:rsidR="00264400">
        <w:t xml:space="preserve"> the</w:t>
      </w:r>
      <w:r w:rsidRPr="005D2C6B">
        <w:t>:</w:t>
      </w:r>
    </w:p>
    <w:p w14:paraId="7E9EA2B5" w14:textId="624AC4E1" w:rsidR="006A397C" w:rsidRDefault="006A397C" w:rsidP="00793EB8">
      <w:pPr>
        <w:pStyle w:val="DefenceHeading4"/>
      </w:pPr>
      <w:r>
        <w:t xml:space="preserve">end of the last </w:t>
      </w:r>
      <w:r w:rsidR="000B3220" w:rsidRPr="00E2361C">
        <w:t>Defects Liability Period</w:t>
      </w:r>
      <w:r>
        <w:t xml:space="preserve">; </w:t>
      </w:r>
    </w:p>
    <w:p w14:paraId="26D4E8E0" w14:textId="681E7C78" w:rsidR="006A397C" w:rsidRDefault="006A397C" w:rsidP="00793EB8">
      <w:pPr>
        <w:pStyle w:val="DefenceHeading4"/>
      </w:pPr>
      <w:r>
        <w:t xml:space="preserve">date upon which all </w:t>
      </w:r>
      <w:r w:rsidR="000B3220" w:rsidRPr="00E2361C">
        <w:t>Defect</w:t>
      </w:r>
      <w:r w:rsidR="000B3220" w:rsidRPr="001D7305">
        <w:t>s</w:t>
      </w:r>
      <w:r>
        <w:t xml:space="preserve"> have been rectified in accordance with the </w:t>
      </w:r>
      <w:r w:rsidR="008A3BB2" w:rsidRPr="00E2361C">
        <w:t>Contract</w:t>
      </w:r>
      <w:r>
        <w:t>; and</w:t>
      </w:r>
    </w:p>
    <w:p w14:paraId="50F69B3C" w14:textId="60080440" w:rsidR="006A397C" w:rsidRDefault="006A397C" w:rsidP="006A397C">
      <w:pPr>
        <w:pStyle w:val="DefenceHeading4"/>
      </w:pPr>
      <w:r>
        <w:t xml:space="preserve">completion of the </w:t>
      </w:r>
      <w:r w:rsidR="000B3220" w:rsidRPr="00E2361C">
        <w:t>Contractor's Activities</w:t>
      </w:r>
      <w:r w:rsidR="00C61AA8">
        <w:t>,</w:t>
      </w:r>
      <w:r>
        <w:t xml:space="preserve"> </w:t>
      </w:r>
    </w:p>
    <w:p w14:paraId="1FAE400A" w14:textId="77777777" w:rsidR="006A397C" w:rsidRPr="005D2C6B" w:rsidRDefault="00C61AA8" w:rsidP="009445B5">
      <w:pPr>
        <w:pStyle w:val="DefenceIndent"/>
      </w:pPr>
      <w:r>
        <w:t>provide and make available</w:t>
      </w:r>
      <w:r w:rsidR="00436CFC">
        <w:t>:</w:t>
      </w:r>
    </w:p>
    <w:p w14:paraId="7ADB810B" w14:textId="018F4EFD" w:rsidR="00B57502" w:rsidRPr="005D2C6B" w:rsidRDefault="00B57502" w:rsidP="00D33BF3">
      <w:pPr>
        <w:pStyle w:val="DefenceHeading4"/>
        <w:tabs>
          <w:tab w:val="clear" w:pos="1928"/>
          <w:tab w:val="num" w:pos="964"/>
        </w:tabs>
      </w:pPr>
      <w:r w:rsidRPr="005D2C6B">
        <w:t xml:space="preserve">access to its premises and make the </w:t>
      </w:r>
      <w:r w:rsidR="00437E8B" w:rsidRPr="00E2361C">
        <w:t>Project Documents</w:t>
      </w:r>
      <w:r w:rsidRPr="005D2C6B">
        <w:t xml:space="preserve"> available for inspection </w:t>
      </w:r>
      <w:r w:rsidR="00DE7525">
        <w:t xml:space="preserve">by </w:t>
      </w:r>
      <w:r w:rsidRPr="005D2C6B">
        <w:t xml:space="preserve">the </w:t>
      </w:r>
      <w:r w:rsidR="00944B08" w:rsidRPr="00E2361C">
        <w:t>Contract Administrator</w:t>
      </w:r>
      <w:r w:rsidRPr="005D2C6B">
        <w:t xml:space="preserve"> or any</w:t>
      </w:r>
      <w:r w:rsidR="00E64369">
        <w:t xml:space="preserve">one else acting on behalf of the </w:t>
      </w:r>
      <w:r w:rsidR="00BF5581" w:rsidRPr="00E2361C">
        <w:t>Commonwealth</w:t>
      </w:r>
      <w:r w:rsidRPr="005D2C6B">
        <w:t>;</w:t>
      </w:r>
    </w:p>
    <w:p w14:paraId="51F272CA" w14:textId="6B12ADA2" w:rsidR="00B57502" w:rsidRPr="005D2C6B" w:rsidRDefault="00B57502" w:rsidP="00D33BF3">
      <w:pPr>
        <w:pStyle w:val="DefenceHeading4"/>
        <w:tabs>
          <w:tab w:val="clear" w:pos="1928"/>
          <w:tab w:val="num" w:pos="964"/>
        </w:tabs>
      </w:pPr>
      <w:r w:rsidRPr="005D2C6B">
        <w:t xml:space="preserve">such copies of the </w:t>
      </w:r>
      <w:r w:rsidR="00437E8B" w:rsidRPr="00E2361C">
        <w:t>Project Documents</w:t>
      </w:r>
      <w:r w:rsidRPr="005D2C6B">
        <w:t xml:space="preserve"> as the </w:t>
      </w:r>
      <w:r w:rsidR="00944B08" w:rsidRPr="00E2361C">
        <w:t>Contract Administrator</w:t>
      </w:r>
      <w:r w:rsidRPr="005D2C6B">
        <w:t xml:space="preserve"> or any</w:t>
      </w:r>
      <w:r w:rsidR="00E64369">
        <w:t xml:space="preserve">one else acting on behalf of the </w:t>
      </w:r>
      <w:r w:rsidR="00BF5581" w:rsidRPr="00E2361C">
        <w:t>Commonwealth</w:t>
      </w:r>
      <w:r w:rsidRPr="005D2C6B">
        <w:t xml:space="preserve"> may require</w:t>
      </w:r>
      <w:r w:rsidR="006B3BE8">
        <w:t>, in such formats as may be required</w:t>
      </w:r>
      <w:r w:rsidRPr="005D2C6B">
        <w:t>;</w:t>
      </w:r>
    </w:p>
    <w:p w14:paraId="5D2A8985" w14:textId="7BC8474B" w:rsidR="00B57502" w:rsidRPr="005D2C6B" w:rsidRDefault="00B57502" w:rsidP="00D33BF3">
      <w:pPr>
        <w:pStyle w:val="DefenceHeading4"/>
        <w:tabs>
          <w:tab w:val="clear" w:pos="1928"/>
          <w:tab w:val="num" w:pos="964"/>
        </w:tabs>
      </w:pPr>
      <w:r w:rsidRPr="005D2C6B">
        <w:t>all such facilities and assistance</w:t>
      </w:r>
      <w:r w:rsidR="00AE1A41">
        <w:t>,</w:t>
      </w:r>
      <w:r w:rsidRPr="005D2C6B">
        <w:t xml:space="preserve"> answer all questions of</w:t>
      </w:r>
      <w:r w:rsidR="00AE1A41">
        <w:t>, co-operate with and do everything necessary to assist</w:t>
      </w:r>
      <w:r w:rsidRPr="005D2C6B">
        <w:t xml:space="preserve"> the </w:t>
      </w:r>
      <w:r w:rsidR="00944B08" w:rsidRPr="00E2361C">
        <w:t>Contract Administrator</w:t>
      </w:r>
      <w:r w:rsidRPr="005D2C6B">
        <w:t xml:space="preserve"> or any</w:t>
      </w:r>
      <w:r w:rsidR="00E64369">
        <w:t xml:space="preserve">one else acting on behalf of the </w:t>
      </w:r>
      <w:r w:rsidR="00BF5581" w:rsidRPr="00E2361C">
        <w:t>Commonwealth</w:t>
      </w:r>
      <w:r w:rsidRPr="005D2C6B">
        <w:t>; and</w:t>
      </w:r>
    </w:p>
    <w:p w14:paraId="43EAA0DD" w14:textId="7C1CF470" w:rsidR="00DE7525" w:rsidRDefault="00B57502" w:rsidP="00D33BF3">
      <w:pPr>
        <w:pStyle w:val="DefenceHeading4"/>
        <w:tabs>
          <w:tab w:val="clear" w:pos="1928"/>
          <w:tab w:val="num" w:pos="964"/>
        </w:tabs>
      </w:pPr>
      <w:r w:rsidRPr="005D2C6B">
        <w:t xml:space="preserve">any officers, employees, agents or subcontractors for interviews with the </w:t>
      </w:r>
      <w:r w:rsidR="00944B08" w:rsidRPr="00E2361C">
        <w:t>Contract Administrator</w:t>
      </w:r>
      <w:r w:rsidRPr="005D2C6B">
        <w:t xml:space="preserve"> or any</w:t>
      </w:r>
      <w:r w:rsidR="00E64369">
        <w:t xml:space="preserve">one else acting on behalf of the </w:t>
      </w:r>
      <w:r w:rsidR="00BF5581" w:rsidRPr="00E2361C">
        <w:t>Commonwealth</w:t>
      </w:r>
      <w:r w:rsidRPr="005D2C6B">
        <w:t>;</w:t>
      </w:r>
    </w:p>
    <w:p w14:paraId="1B2A0731" w14:textId="4A918865" w:rsidR="00B57502" w:rsidRPr="00833946" w:rsidRDefault="00B57502" w:rsidP="00C33F70">
      <w:pPr>
        <w:pStyle w:val="DefenceHeading3"/>
      </w:pPr>
      <w:bookmarkStart w:id="559" w:name="_Ref453066145"/>
      <w:r w:rsidRPr="00EA484F">
        <w:t xml:space="preserve">as a condition precedent to </w:t>
      </w:r>
      <w:r w:rsidR="00D7026C" w:rsidRPr="00E2361C">
        <w:t>Completion</w:t>
      </w:r>
      <w:r w:rsidRPr="0038669C">
        <w:t xml:space="preserve">, deliver to the </w:t>
      </w:r>
      <w:r w:rsidR="00944B08" w:rsidRPr="00E2361C">
        <w:t>Contract Administrator</w:t>
      </w:r>
      <w:r w:rsidRPr="0038669C">
        <w:t xml:space="preserve"> a copy of the installed version of each item of software comprising the </w:t>
      </w:r>
      <w:r w:rsidR="006A6C21" w:rsidRPr="00E2361C">
        <w:t>IT Equipment</w:t>
      </w:r>
      <w:r w:rsidRPr="00A079A3">
        <w:t xml:space="preserve"> incorporated </w:t>
      </w:r>
      <w:r w:rsidRPr="00833946">
        <w:t xml:space="preserve">in </w:t>
      </w:r>
      <w:r w:rsidRPr="00A079A3">
        <w:t xml:space="preserve">the </w:t>
      </w:r>
      <w:r w:rsidR="00D025B5" w:rsidRPr="00E2361C">
        <w:t>Works</w:t>
      </w:r>
      <w:r w:rsidR="00C61AA8">
        <w:t xml:space="preserve"> or the </w:t>
      </w:r>
      <w:r w:rsidR="008475EC" w:rsidRPr="00E2361C">
        <w:t>Stage</w:t>
      </w:r>
      <w:r w:rsidRPr="00A079A3">
        <w:t xml:space="preserve">, in a storage medium reasonably satisfactory to the </w:t>
      </w:r>
      <w:r w:rsidR="00BF5581" w:rsidRPr="00E2361C">
        <w:t>Commonwealth</w:t>
      </w:r>
      <w:r w:rsidRPr="00A079A3">
        <w:t>, together with a copy of all documentation, including licence terms, warrant</w:t>
      </w:r>
      <w:r w:rsidRPr="00833946">
        <w:t>y terms and operating manuals associated with each item of such software; and</w:t>
      </w:r>
      <w:bookmarkEnd w:id="559"/>
    </w:p>
    <w:p w14:paraId="3662B287" w14:textId="3C1993BF" w:rsidR="00D57512" w:rsidRPr="005D2C6B" w:rsidRDefault="00B57502" w:rsidP="0071391F">
      <w:pPr>
        <w:pStyle w:val="DefenceHeading3"/>
      </w:pPr>
      <w:r w:rsidRPr="005D2C6B">
        <w:t xml:space="preserve">ensure that any subcontract made in connection with </w:t>
      </w:r>
      <w:r w:rsidR="00AA4420">
        <w:t xml:space="preserve">the </w:t>
      </w:r>
      <w:r w:rsidR="008A3BB2" w:rsidRPr="00E2361C">
        <w:t>Contract</w:t>
      </w:r>
      <w:r w:rsidRPr="005D2C6B">
        <w:t xml:space="preserve"> contains enforceable obligations requiring the subcontractor to comply with the </w:t>
      </w:r>
      <w:r w:rsidR="00935773" w:rsidRPr="00E2361C">
        <w:t>Contractor</w:t>
      </w:r>
      <w:r w:rsidRPr="00E2361C">
        <w:t>'s</w:t>
      </w:r>
      <w:r w:rsidRPr="005D2C6B">
        <w:t xml:space="preserve"> obligations arising under </w:t>
      </w:r>
      <w:r w:rsidR="007935E1">
        <w:t>clause</w:t>
      </w:r>
      <w:r w:rsidRPr="005D2C6B">
        <w:t xml:space="preserve"> </w:t>
      </w:r>
      <w:r w:rsidRPr="005D2C6B">
        <w:fldChar w:fldCharType="begin"/>
      </w:r>
      <w:r w:rsidRPr="005D2C6B">
        <w:instrText xml:space="preserve"> REF _Ref258320939 \w \h </w:instrText>
      </w:r>
      <w:r w:rsidR="005D2C6B">
        <w:instrText xml:space="preserve"> \* MERGEFORMAT </w:instrText>
      </w:r>
      <w:r w:rsidRPr="005D2C6B">
        <w:fldChar w:fldCharType="separate"/>
      </w:r>
      <w:r w:rsidR="0046215E">
        <w:t>6.12</w:t>
      </w:r>
      <w:r w:rsidRPr="005D2C6B">
        <w:fldChar w:fldCharType="end"/>
      </w:r>
      <w:r w:rsidRPr="005D2C6B">
        <w:t xml:space="preserve"> as if the subcontractor were the </w:t>
      </w:r>
      <w:r w:rsidR="00455CCE" w:rsidRPr="00E2361C">
        <w:t>Contractor</w:t>
      </w:r>
      <w:r w:rsidRPr="005D2C6B">
        <w:t>.</w:t>
      </w:r>
    </w:p>
    <w:p w14:paraId="4C0DB62B" w14:textId="545DD16E" w:rsidR="00487FC5" w:rsidRPr="005D2C6B" w:rsidRDefault="004C3BA0" w:rsidP="00487FC5">
      <w:pPr>
        <w:pStyle w:val="DefenceHeading2"/>
      </w:pPr>
      <w:bookmarkStart w:id="560" w:name="_Ref121633740"/>
      <w:bookmarkStart w:id="561" w:name="_Toc46757527"/>
      <w:bookmarkStart w:id="562" w:name="_Toc207985002"/>
      <w:r>
        <w:t xml:space="preserve">Contractor's Design - </w:t>
      </w:r>
      <w:r w:rsidR="00487FC5" w:rsidRPr="005D2C6B">
        <w:t>Design Certification</w:t>
      </w:r>
      <w:bookmarkEnd w:id="560"/>
      <w:bookmarkEnd w:id="561"/>
      <w:bookmarkEnd w:id="562"/>
    </w:p>
    <w:p w14:paraId="45127034" w14:textId="4864401B" w:rsidR="00487FC5" w:rsidRPr="005D2C6B" w:rsidRDefault="00450A95" w:rsidP="00450A95">
      <w:pPr>
        <w:pStyle w:val="DefenceNormal"/>
      </w:pPr>
      <w:r w:rsidRPr="005D2C6B">
        <w:t xml:space="preserve">Without limiting the </w:t>
      </w:r>
      <w:r w:rsidR="00935773" w:rsidRPr="00E2361C">
        <w:t>Contractor</w:t>
      </w:r>
      <w:r w:rsidRPr="00E2361C">
        <w:t>'s</w:t>
      </w:r>
      <w:r w:rsidRPr="005D2C6B">
        <w:t xml:space="preserve"> obligations</w:t>
      </w:r>
      <w:r w:rsidR="00AA6DEE">
        <w:t xml:space="preserve"> under the </w:t>
      </w:r>
      <w:r w:rsidR="008A3BB2" w:rsidRPr="00E2361C">
        <w:t>Contract</w:t>
      </w:r>
      <w:r w:rsidR="00AA6DEE">
        <w:t xml:space="preserve"> or otherwise at law</w:t>
      </w:r>
      <w:r w:rsidR="00781F27">
        <w:t xml:space="preserve"> or in equity</w:t>
      </w:r>
      <w:r w:rsidRPr="005D2C6B">
        <w:t xml:space="preserve">, </w:t>
      </w:r>
      <w:r w:rsidR="00C61AA8">
        <w:t xml:space="preserve">if </w:t>
      </w:r>
      <w:r w:rsidRPr="005D2C6B">
        <w:t xml:space="preserve">the </w:t>
      </w:r>
      <w:r w:rsidR="008A3BB2" w:rsidRPr="00E2361C">
        <w:t>Contract</w:t>
      </w:r>
      <w:r w:rsidR="00706327" w:rsidRPr="005D2C6B">
        <w:t xml:space="preserve"> </w:t>
      </w:r>
      <w:r w:rsidRPr="005D2C6B">
        <w:t xml:space="preserve">requires the </w:t>
      </w:r>
      <w:r w:rsidR="00455CCE" w:rsidRPr="00E2361C">
        <w:t>Contractor</w:t>
      </w:r>
      <w:r w:rsidRPr="005D2C6B">
        <w:t xml:space="preserve"> to design any part of the </w:t>
      </w:r>
      <w:r w:rsidR="00D025B5" w:rsidRPr="00E2361C">
        <w:t>Works</w:t>
      </w:r>
      <w:r w:rsidRPr="005D2C6B">
        <w:t xml:space="preserve">, </w:t>
      </w:r>
      <w:r w:rsidR="004C3BA0">
        <w:t xml:space="preserve">in the </w:t>
      </w:r>
      <w:r w:rsidR="00D802D9">
        <w:t>Delivery</w:t>
      </w:r>
      <w:r w:rsidR="004C3BA0">
        <w:t xml:space="preserve"> Phase </w:t>
      </w:r>
      <w:r w:rsidRPr="005D2C6B">
        <w:t>the</w:t>
      </w:r>
      <w:r w:rsidR="002856B9" w:rsidRPr="005D2C6B">
        <w:t xml:space="preserve"> </w:t>
      </w:r>
      <w:r w:rsidR="00455CCE" w:rsidRPr="00E2361C">
        <w:t>Contractor</w:t>
      </w:r>
      <w:r w:rsidR="002856B9" w:rsidRPr="005D2C6B">
        <w:t xml:space="preserve"> must, with each </w:t>
      </w:r>
      <w:r w:rsidR="00B50D3A">
        <w:t xml:space="preserve">submission of </w:t>
      </w:r>
      <w:r w:rsidR="002A3FB8" w:rsidRPr="00E2361C">
        <w:t>Design Documentation</w:t>
      </w:r>
      <w:r w:rsidR="00B50D3A">
        <w:t xml:space="preserve"> under clause </w:t>
      </w:r>
      <w:r w:rsidR="00B50D3A">
        <w:fldChar w:fldCharType="begin"/>
      </w:r>
      <w:r w:rsidR="00B50D3A">
        <w:instrText xml:space="preserve"> REF _Ref71632307 \r \h </w:instrText>
      </w:r>
      <w:r w:rsidR="00B50D3A">
        <w:fldChar w:fldCharType="separate"/>
      </w:r>
      <w:r w:rsidR="0046215E">
        <w:t>6.2</w:t>
      </w:r>
      <w:r w:rsidR="00B50D3A">
        <w:fldChar w:fldCharType="end"/>
      </w:r>
      <w:r w:rsidR="00B50D3A">
        <w:t xml:space="preserve">, </w:t>
      </w:r>
      <w:r w:rsidR="002856B9" w:rsidRPr="005D2C6B">
        <w:t>payment claim under clause </w:t>
      </w:r>
      <w:r w:rsidR="002856B9" w:rsidRPr="005D2C6B">
        <w:fldChar w:fldCharType="begin"/>
      </w:r>
      <w:r w:rsidR="002856B9" w:rsidRPr="005D2C6B">
        <w:instrText xml:space="preserve"> REF _Ref71633130 \w \h </w:instrText>
      </w:r>
      <w:r w:rsidR="005D2C6B">
        <w:instrText xml:space="preserve"> \* MERGEFORMAT </w:instrText>
      </w:r>
      <w:r w:rsidR="002856B9" w:rsidRPr="005D2C6B">
        <w:fldChar w:fldCharType="separate"/>
      </w:r>
      <w:r w:rsidR="0046215E">
        <w:t>12.2</w:t>
      </w:r>
      <w:r w:rsidR="002856B9" w:rsidRPr="005D2C6B">
        <w:fldChar w:fldCharType="end"/>
      </w:r>
      <w:r w:rsidR="004D3CF5" w:rsidRPr="005D2C6B">
        <w:t xml:space="preserve"> </w:t>
      </w:r>
      <w:r w:rsidR="004D3CF5" w:rsidRPr="00EA484F">
        <w:t xml:space="preserve">and as a condition precedent to </w:t>
      </w:r>
      <w:r w:rsidR="00D7026C" w:rsidRPr="00E2361C">
        <w:t>Completion</w:t>
      </w:r>
      <w:r w:rsidR="004D3CF5" w:rsidRPr="00793EB8">
        <w:t xml:space="preserve">, provide the </w:t>
      </w:r>
      <w:r w:rsidR="00944B08" w:rsidRPr="00E2361C">
        <w:t>Contract Administrator</w:t>
      </w:r>
      <w:r w:rsidR="004D3CF5" w:rsidRPr="00793EB8">
        <w:t xml:space="preserve"> with:</w:t>
      </w:r>
    </w:p>
    <w:p w14:paraId="6F6759E6" w14:textId="70D4A622" w:rsidR="00BC2704" w:rsidRPr="005D2C6B" w:rsidRDefault="00DE6C2D" w:rsidP="0071391F">
      <w:pPr>
        <w:pStyle w:val="DefenceHeading3"/>
      </w:pPr>
      <w:r w:rsidRPr="005D2C6B">
        <w:t xml:space="preserve">a </w:t>
      </w:r>
      <w:r w:rsidR="004D3CF5" w:rsidRPr="005D2C6B">
        <w:t xml:space="preserve">certificate in the form of the </w:t>
      </w:r>
      <w:r w:rsidR="004D3CF5" w:rsidRPr="00E2361C">
        <w:t>Contractor Design Certificate</w:t>
      </w:r>
      <w:r w:rsidR="004D3CF5" w:rsidRPr="00CE4628">
        <w:t xml:space="preserve"> </w:t>
      </w:r>
      <w:r w:rsidR="004D3CF5" w:rsidRPr="005D2C6B">
        <w:t>which certif</w:t>
      </w:r>
      <w:r w:rsidRPr="005D2C6B">
        <w:t>ies</w:t>
      </w:r>
      <w:r w:rsidR="004D3CF5" w:rsidRPr="005D2C6B">
        <w:t xml:space="preserve"> that</w:t>
      </w:r>
      <w:r w:rsidR="00450A95" w:rsidRPr="005D2C6B">
        <w:t xml:space="preserve"> (to the extent then applicable)</w:t>
      </w:r>
      <w:r w:rsidR="00BC2704" w:rsidRPr="005D2C6B">
        <w:t>:</w:t>
      </w:r>
    </w:p>
    <w:p w14:paraId="6AF0B2AE" w14:textId="499DE3DE" w:rsidR="004D3CF5" w:rsidRPr="005D2C6B" w:rsidRDefault="00BC2704" w:rsidP="00BC2704">
      <w:pPr>
        <w:pStyle w:val="DefenceHeading4"/>
      </w:pPr>
      <w:r w:rsidRPr="005D2C6B">
        <w:t xml:space="preserve">the </w:t>
      </w:r>
      <w:r w:rsidR="002A3FB8" w:rsidRPr="00E2361C">
        <w:t>Design Documentation</w:t>
      </w:r>
      <w:r w:rsidRPr="005D2C6B">
        <w:t xml:space="preserve"> complies with:</w:t>
      </w:r>
    </w:p>
    <w:p w14:paraId="2F03AD3B" w14:textId="0CB2FDAD" w:rsidR="00BC2704" w:rsidRPr="005D2C6B" w:rsidRDefault="00BC2704" w:rsidP="00BC2704">
      <w:pPr>
        <w:pStyle w:val="DefenceHeading5"/>
      </w:pPr>
      <w:r w:rsidRPr="005D2C6B">
        <w:t xml:space="preserve">subject to clause </w:t>
      </w:r>
      <w:r w:rsidR="003205D2">
        <w:fldChar w:fldCharType="begin"/>
      </w:r>
      <w:r w:rsidR="003205D2">
        <w:instrText xml:space="preserve"> REF _Ref163751366 \w \h </w:instrText>
      </w:r>
      <w:r w:rsidR="003205D2">
        <w:fldChar w:fldCharType="separate"/>
      </w:r>
      <w:r w:rsidR="0046215E">
        <w:t>8.3(a)</w:t>
      </w:r>
      <w:r w:rsidR="003205D2">
        <w:fldChar w:fldCharType="end"/>
      </w:r>
      <w:r w:rsidRPr="005D2C6B">
        <w:t xml:space="preserve">, all </w:t>
      </w:r>
      <w:r w:rsidR="00C07B03" w:rsidRPr="00E2361C">
        <w:t>Statutory Requirements</w:t>
      </w:r>
      <w:r w:rsidR="00FF03A9">
        <w:t xml:space="preserve"> (including the </w:t>
      </w:r>
      <w:r w:rsidR="00D025B5" w:rsidRPr="00E2361C">
        <w:t>WHS Legislation</w:t>
      </w:r>
      <w:r w:rsidR="00FF03A9">
        <w:t>)</w:t>
      </w:r>
      <w:r w:rsidRPr="005D2C6B">
        <w:t>; and</w:t>
      </w:r>
    </w:p>
    <w:p w14:paraId="3B197931" w14:textId="06BBD22A" w:rsidR="00BC2704" w:rsidRPr="005D2C6B" w:rsidRDefault="00BC2704" w:rsidP="00BC2704">
      <w:pPr>
        <w:pStyle w:val="DefenceHeading5"/>
      </w:pPr>
      <w:r w:rsidRPr="005D2C6B">
        <w:t xml:space="preserve">the requirements of the </w:t>
      </w:r>
      <w:r w:rsidR="008A3BB2" w:rsidRPr="00E2361C">
        <w:t>Contract</w:t>
      </w:r>
      <w:r w:rsidRPr="005D2C6B">
        <w:t>; and</w:t>
      </w:r>
    </w:p>
    <w:p w14:paraId="5B4B0E96" w14:textId="178E8029" w:rsidR="00BC2704" w:rsidRPr="005D2C6B" w:rsidRDefault="00BC2704" w:rsidP="00BC2704">
      <w:pPr>
        <w:pStyle w:val="DefenceHeading4"/>
      </w:pPr>
      <w:r w:rsidRPr="005D2C6B">
        <w:t xml:space="preserve">the </w:t>
      </w:r>
      <w:r w:rsidR="00D025B5" w:rsidRPr="00E2361C">
        <w:t>Works</w:t>
      </w:r>
      <w:r w:rsidRPr="005D2C6B">
        <w:t xml:space="preserve"> comply or the </w:t>
      </w:r>
      <w:r w:rsidR="008475EC" w:rsidRPr="00E2361C">
        <w:t>Stage</w:t>
      </w:r>
      <w:r w:rsidRPr="005D2C6B">
        <w:t xml:space="preserve"> complies with the </w:t>
      </w:r>
      <w:r w:rsidR="002A3FB8" w:rsidRPr="00E2361C">
        <w:t>Design Documentation</w:t>
      </w:r>
      <w:r w:rsidRPr="005D2C6B">
        <w:t xml:space="preserve"> which the </w:t>
      </w:r>
      <w:r w:rsidR="00455CCE" w:rsidRPr="00E2361C">
        <w:t>Contractor</w:t>
      </w:r>
      <w:r w:rsidRPr="005D2C6B">
        <w:t xml:space="preserve"> is entitled to use for construction purposes under clause </w:t>
      </w:r>
      <w:r w:rsidRPr="005D2C6B">
        <w:fldChar w:fldCharType="begin"/>
      </w:r>
      <w:r w:rsidRPr="005D2C6B">
        <w:instrText xml:space="preserve"> REF _Ref120933803 \r \h </w:instrText>
      </w:r>
      <w:r w:rsidR="005D2C6B">
        <w:instrText xml:space="preserve"> \* MERGEFORMAT </w:instrText>
      </w:r>
      <w:r w:rsidRPr="005D2C6B">
        <w:fldChar w:fldCharType="separate"/>
      </w:r>
      <w:r w:rsidR="0046215E">
        <w:t>6.3(c)</w:t>
      </w:r>
      <w:r w:rsidRPr="005D2C6B">
        <w:fldChar w:fldCharType="end"/>
      </w:r>
      <w:r w:rsidRPr="005D2C6B">
        <w:t>; and</w:t>
      </w:r>
    </w:p>
    <w:p w14:paraId="697B7CC3" w14:textId="40314BC0" w:rsidR="004D3CF5" w:rsidRPr="005D2C6B" w:rsidRDefault="00DE6C2D" w:rsidP="0071391F">
      <w:pPr>
        <w:pStyle w:val="DefenceHeading3"/>
      </w:pPr>
      <w:r w:rsidRPr="005D2C6B">
        <w:t xml:space="preserve">a </w:t>
      </w:r>
      <w:r w:rsidR="004D3CF5" w:rsidRPr="005D2C6B">
        <w:t xml:space="preserve">corresponding certificate from </w:t>
      </w:r>
      <w:r w:rsidR="00BC2704" w:rsidRPr="005D2C6B">
        <w:t xml:space="preserve">each </w:t>
      </w:r>
      <w:r w:rsidR="004D3CF5" w:rsidRPr="005D2C6B">
        <w:t>subcontractor</w:t>
      </w:r>
      <w:r w:rsidR="00BC2704" w:rsidRPr="005D2C6B">
        <w:t xml:space="preserve"> that performs design work forming part of the </w:t>
      </w:r>
      <w:r w:rsidR="000B3220" w:rsidRPr="00E2361C">
        <w:t>Contractor's Activities</w:t>
      </w:r>
      <w:r w:rsidR="004D3CF5" w:rsidRPr="005D2C6B">
        <w:t xml:space="preserve"> in the form of the </w:t>
      </w:r>
      <w:r w:rsidR="004D3CF5" w:rsidRPr="00E2361C">
        <w:t>Consultant Design Certificate</w:t>
      </w:r>
      <w:r w:rsidR="004D3CF5" w:rsidRPr="005D2C6B">
        <w:t xml:space="preserve"> or </w:t>
      </w:r>
      <w:r w:rsidR="004D3CF5" w:rsidRPr="00E2361C">
        <w:t>Subcontractor Design Certificate</w:t>
      </w:r>
      <w:r w:rsidR="004D3CF5" w:rsidRPr="005D2C6B">
        <w:t xml:space="preserve"> </w:t>
      </w:r>
      <w:r w:rsidRPr="005D2C6B">
        <w:t xml:space="preserve">which </w:t>
      </w:r>
      <w:r w:rsidR="004D3CF5" w:rsidRPr="005D2C6B">
        <w:t>certif</w:t>
      </w:r>
      <w:r w:rsidRPr="005D2C6B">
        <w:t xml:space="preserve">ies </w:t>
      </w:r>
      <w:r w:rsidR="004D3CF5" w:rsidRPr="005D2C6B">
        <w:t>that</w:t>
      </w:r>
      <w:r w:rsidR="00450A95" w:rsidRPr="005D2C6B">
        <w:t xml:space="preserve"> (to the extent then applicable)</w:t>
      </w:r>
      <w:r w:rsidR="004D3CF5" w:rsidRPr="005D2C6B">
        <w:t>:</w:t>
      </w:r>
    </w:p>
    <w:p w14:paraId="416E30BD" w14:textId="77777777" w:rsidR="004D3CF5" w:rsidRPr="005D2C6B" w:rsidRDefault="004D3CF5" w:rsidP="004D3CF5">
      <w:pPr>
        <w:pStyle w:val="DefenceHeading4"/>
      </w:pPr>
      <w:r w:rsidRPr="005D2C6B">
        <w:t>all design carried out by that subcontractor complies with:</w:t>
      </w:r>
    </w:p>
    <w:p w14:paraId="3B508BB7" w14:textId="754872CC" w:rsidR="002C2FA7" w:rsidRPr="005D2C6B" w:rsidRDefault="002C2FA7" w:rsidP="002C2FA7">
      <w:pPr>
        <w:pStyle w:val="DefenceHeading5"/>
      </w:pPr>
      <w:r w:rsidRPr="005D2C6B">
        <w:t xml:space="preserve">subject to the subcontract, all </w:t>
      </w:r>
      <w:r w:rsidR="00C07B03" w:rsidRPr="00E2361C">
        <w:t>Statutory Requirements</w:t>
      </w:r>
      <w:r w:rsidR="00FF03A9">
        <w:t xml:space="preserve"> (including the </w:t>
      </w:r>
      <w:r w:rsidR="00D025B5" w:rsidRPr="00E2361C">
        <w:t>WHS Legislation</w:t>
      </w:r>
      <w:r w:rsidR="00FF03A9">
        <w:t>)</w:t>
      </w:r>
      <w:r w:rsidRPr="005D2C6B">
        <w:t>; and</w:t>
      </w:r>
    </w:p>
    <w:p w14:paraId="1C0CC925" w14:textId="77777777" w:rsidR="002C2FA7" w:rsidRPr="005D2C6B" w:rsidRDefault="002C2FA7" w:rsidP="002C2FA7">
      <w:pPr>
        <w:pStyle w:val="DefenceHeading5"/>
      </w:pPr>
      <w:r w:rsidRPr="005D2C6B">
        <w:t>the requirements of the subcontract;</w:t>
      </w:r>
      <w:r w:rsidR="00BC2704" w:rsidRPr="005D2C6B">
        <w:t xml:space="preserve"> and</w:t>
      </w:r>
    </w:p>
    <w:p w14:paraId="318D45DE" w14:textId="776A1360" w:rsidR="002C2FA7" w:rsidRPr="005D2C6B" w:rsidRDefault="002C2FA7" w:rsidP="002C2FA7">
      <w:pPr>
        <w:pStyle w:val="DefenceHeading4"/>
      </w:pPr>
      <w:r w:rsidRPr="005D2C6B">
        <w:t xml:space="preserve">the </w:t>
      </w:r>
      <w:r w:rsidR="00D025B5" w:rsidRPr="00E2361C">
        <w:t>Works</w:t>
      </w:r>
      <w:r w:rsidRPr="005D2C6B">
        <w:t xml:space="preserve"> comply or the </w:t>
      </w:r>
      <w:r w:rsidR="008475EC" w:rsidRPr="00E2361C">
        <w:t>Stage</w:t>
      </w:r>
      <w:r w:rsidRPr="005D2C6B">
        <w:t xml:space="preserve"> complies with the design carried out by that subcontractor,</w:t>
      </w:r>
    </w:p>
    <w:p w14:paraId="13BE1CAF" w14:textId="77777777" w:rsidR="002C2FA7" w:rsidRPr="005D2C6B" w:rsidRDefault="002C2FA7" w:rsidP="002C2FA7">
      <w:pPr>
        <w:pStyle w:val="DefenceNormal"/>
      </w:pPr>
      <w:r w:rsidRPr="006340EA">
        <w:t>except to the extent set out in such certificates.</w:t>
      </w:r>
    </w:p>
    <w:p w14:paraId="7F5F208A" w14:textId="77777777" w:rsidR="00D84781" w:rsidRPr="005D2C6B" w:rsidRDefault="00D84781" w:rsidP="00D84781">
      <w:pPr>
        <w:pStyle w:val="DefenceHeading2"/>
      </w:pPr>
      <w:bookmarkStart w:id="563" w:name="_Ref453066213"/>
      <w:bookmarkStart w:id="564" w:name="_Ref453066809"/>
      <w:bookmarkStart w:id="565" w:name="_Ref453067443"/>
      <w:bookmarkStart w:id="566" w:name="_Ref453067835"/>
      <w:bookmarkStart w:id="567" w:name="_Ref453069172"/>
      <w:bookmarkStart w:id="568" w:name="_Toc46757528"/>
      <w:bookmarkStart w:id="569" w:name="_Toc207985003"/>
      <w:r w:rsidRPr="005D2C6B">
        <w:t>Samples</w:t>
      </w:r>
      <w:bookmarkEnd w:id="563"/>
      <w:bookmarkEnd w:id="564"/>
      <w:bookmarkEnd w:id="565"/>
      <w:bookmarkEnd w:id="566"/>
      <w:bookmarkEnd w:id="567"/>
      <w:bookmarkEnd w:id="568"/>
      <w:bookmarkEnd w:id="569"/>
    </w:p>
    <w:p w14:paraId="7F704C75" w14:textId="3DA7000E" w:rsidR="00D84781" w:rsidRPr="005D2C6B" w:rsidRDefault="00D84781" w:rsidP="0071391F">
      <w:pPr>
        <w:pStyle w:val="DefenceHeading3"/>
      </w:pPr>
      <w:r w:rsidRPr="005D2C6B">
        <w:t xml:space="preserve">The </w:t>
      </w:r>
      <w:r w:rsidR="00455CCE" w:rsidRPr="00E2361C">
        <w:t>Contractor</w:t>
      </w:r>
      <w:r w:rsidRPr="005D2C6B">
        <w:t xml:space="preserve"> must:</w:t>
      </w:r>
    </w:p>
    <w:p w14:paraId="12322E4D" w14:textId="3739611C" w:rsidR="00D84781" w:rsidRPr="005D2C6B" w:rsidRDefault="00D84781" w:rsidP="00D84781">
      <w:pPr>
        <w:pStyle w:val="DefenceHeading4"/>
      </w:pPr>
      <w:r w:rsidRPr="005D2C6B">
        <w:t xml:space="preserve">obtain each sample or range of samples required by the </w:t>
      </w:r>
      <w:r w:rsidR="008A3BB2" w:rsidRPr="00E2361C">
        <w:t>Contract</w:t>
      </w:r>
      <w:r w:rsidRPr="005D2C6B">
        <w:t>;</w:t>
      </w:r>
      <w:r w:rsidR="00BC2704" w:rsidRPr="005D2C6B">
        <w:t xml:space="preserve"> and</w:t>
      </w:r>
    </w:p>
    <w:p w14:paraId="490585B3" w14:textId="77777777" w:rsidR="00EB7BBD" w:rsidRDefault="00D84781" w:rsidP="00060534">
      <w:pPr>
        <w:pStyle w:val="DefenceHeading4"/>
      </w:pPr>
      <w:r w:rsidRPr="005D2C6B">
        <w:t xml:space="preserve">submit the sample or range of samples it obtains to the </w:t>
      </w:r>
      <w:r w:rsidR="00944B08" w:rsidRPr="00E2361C">
        <w:t>Contract Administrator</w:t>
      </w:r>
      <w:r w:rsidRPr="005D2C6B">
        <w:t xml:space="preserve"> in accordance with</w:t>
      </w:r>
      <w:r w:rsidR="00EB7BBD">
        <w:t>:</w:t>
      </w:r>
    </w:p>
    <w:p w14:paraId="783402CC" w14:textId="2A0E2AA3" w:rsidR="00EB7BBD" w:rsidRDefault="00EB7BBD" w:rsidP="00CF404F">
      <w:pPr>
        <w:pStyle w:val="DefenceHeading5"/>
      </w:pPr>
      <w:r>
        <w:t xml:space="preserve">in the </w:t>
      </w:r>
      <w:r w:rsidR="00D802D9">
        <w:t>Planning</w:t>
      </w:r>
      <w:r>
        <w:t xml:space="preserve"> Phase</w:t>
      </w:r>
      <w:r w:rsidR="00F417D4">
        <w:t xml:space="preserve">, </w:t>
      </w:r>
      <w:r>
        <w:t xml:space="preserve">the </w:t>
      </w:r>
      <w:r w:rsidR="00D802D9">
        <w:t>Planning</w:t>
      </w:r>
      <w:r>
        <w:t xml:space="preserve"> Phase </w:t>
      </w:r>
      <w:r w:rsidR="00F417D4">
        <w:t>P</w:t>
      </w:r>
      <w:r>
        <w:t xml:space="preserve">rogram; or </w:t>
      </w:r>
    </w:p>
    <w:p w14:paraId="2A26F4F3" w14:textId="4F744922" w:rsidR="00D84781" w:rsidRPr="005D2C6B" w:rsidRDefault="00F417D4" w:rsidP="00CF404F">
      <w:pPr>
        <w:pStyle w:val="DefenceHeading5"/>
      </w:pPr>
      <w:r>
        <w:t xml:space="preserve">in the </w:t>
      </w:r>
      <w:r w:rsidR="00D802D9">
        <w:t>Delivery</w:t>
      </w:r>
      <w:r>
        <w:t xml:space="preserve"> Phase, </w:t>
      </w:r>
      <w:r w:rsidR="00EB7BBD">
        <w:t xml:space="preserve">the </w:t>
      </w:r>
      <w:r w:rsidR="00D802D9">
        <w:t>Delivery</w:t>
      </w:r>
      <w:r w:rsidR="00EB7BBD">
        <w:t xml:space="preserve"> Phase Program.</w:t>
      </w:r>
      <w:r w:rsidR="00D84781" w:rsidRPr="005D2C6B">
        <w:t xml:space="preserve"> </w:t>
      </w:r>
    </w:p>
    <w:p w14:paraId="338FD1DD" w14:textId="4012E623" w:rsidR="00D84781" w:rsidRPr="005D2C6B" w:rsidRDefault="00D84781" w:rsidP="0071391F">
      <w:pPr>
        <w:pStyle w:val="DefenceHeading3"/>
      </w:pPr>
      <w:r w:rsidRPr="005D2C6B">
        <w:t xml:space="preserve">The </w:t>
      </w:r>
      <w:r w:rsidR="00944B08" w:rsidRPr="00E2361C">
        <w:t>Contract Administrator</w:t>
      </w:r>
      <w:r w:rsidRPr="005D2C6B">
        <w:t xml:space="preserve"> may</w:t>
      </w:r>
      <w:r w:rsidR="00793EB8">
        <w:t>:</w:t>
      </w:r>
    </w:p>
    <w:p w14:paraId="2F72DEFB" w14:textId="7350FFCE" w:rsidR="00D84781" w:rsidRPr="005D2C6B" w:rsidRDefault="00D84781" w:rsidP="00D84781">
      <w:pPr>
        <w:pStyle w:val="DefenceHeading4"/>
      </w:pPr>
      <w:r w:rsidRPr="005D2C6B">
        <w:t xml:space="preserve">review the sample or range of samples, or any </w:t>
      </w:r>
      <w:r w:rsidR="0062411B" w:rsidRPr="005D2C6B">
        <w:t>re</w:t>
      </w:r>
      <w:r w:rsidRPr="005D2C6B">
        <w:t xml:space="preserve">submitted sample or range of samples, submitted by the </w:t>
      </w:r>
      <w:r w:rsidR="00455CCE" w:rsidRPr="00E2361C">
        <w:t>Contractor</w:t>
      </w:r>
      <w:r w:rsidRPr="005D2C6B">
        <w:t>; and</w:t>
      </w:r>
    </w:p>
    <w:p w14:paraId="64E118E6" w14:textId="2EF6415A" w:rsidR="00D84781" w:rsidRPr="005D2C6B" w:rsidRDefault="00D84781" w:rsidP="00D84781">
      <w:pPr>
        <w:pStyle w:val="DefenceHeading4"/>
      </w:pPr>
      <w:bookmarkStart w:id="570" w:name="_Ref121211891"/>
      <w:r w:rsidRPr="005D2C6B">
        <w:t xml:space="preserve">within the number of days </w:t>
      </w:r>
      <w:r w:rsidR="0038669C">
        <w:t>specified</w:t>
      </w:r>
      <w:r w:rsidRPr="005D2C6B">
        <w:t xml:space="preserve"> in the </w:t>
      </w:r>
      <w:r w:rsidR="000B3220" w:rsidRPr="00E2361C">
        <w:t>Contract Particulars</w:t>
      </w:r>
      <w:r w:rsidRPr="005D2C6B">
        <w:t xml:space="preserve"> of the submission of such sample or range of samples or resubmitted sample or range of samples, reject the sample or range of samples</w:t>
      </w:r>
      <w:r w:rsidR="00C61AA8">
        <w:t xml:space="preserve"> if</w:t>
      </w:r>
      <w:r w:rsidR="00793EB8">
        <w:t>,</w:t>
      </w:r>
      <w:r w:rsidR="00C61AA8">
        <w:t xml:space="preserve"> in the reasonable opinion of the </w:t>
      </w:r>
      <w:r w:rsidR="00944B08" w:rsidRPr="00E2361C">
        <w:t>Contract Administrator</w:t>
      </w:r>
      <w:r w:rsidR="00C61AA8">
        <w:t xml:space="preserve">, the sample or range of samples does not comply with the requirements of the </w:t>
      </w:r>
      <w:r w:rsidR="008A3BB2" w:rsidRPr="00E2361C">
        <w:t>Contract</w:t>
      </w:r>
      <w:r w:rsidRPr="005D2C6B">
        <w:t>.</w:t>
      </w:r>
      <w:bookmarkEnd w:id="570"/>
    </w:p>
    <w:p w14:paraId="2A8527F7" w14:textId="02EA3788" w:rsidR="00D84781" w:rsidRPr="005D2C6B" w:rsidRDefault="00D84781" w:rsidP="0071391F">
      <w:pPr>
        <w:pStyle w:val="DefenceHeading3"/>
      </w:pPr>
      <w:r w:rsidRPr="005D2C6B">
        <w:t xml:space="preserve">If any sample or range of samples is rejected, the </w:t>
      </w:r>
      <w:r w:rsidR="00455CCE" w:rsidRPr="00E2361C">
        <w:t>Contractor</w:t>
      </w:r>
      <w:r w:rsidRPr="005D2C6B">
        <w:t xml:space="preserve"> must submit an amended or substituted sample o</w:t>
      </w:r>
      <w:r w:rsidR="00004E3D" w:rsidRPr="005D2C6B">
        <w:t>r</w:t>
      </w:r>
      <w:r w:rsidRPr="005D2C6B">
        <w:t xml:space="preserve"> range of samples to the </w:t>
      </w:r>
      <w:r w:rsidR="00944B08" w:rsidRPr="00E2361C">
        <w:t>Contract Administrator</w:t>
      </w:r>
      <w:r w:rsidRPr="005D2C6B">
        <w:t>.</w:t>
      </w:r>
    </w:p>
    <w:p w14:paraId="515B0499" w14:textId="4546DFD0" w:rsidR="00AD16DD" w:rsidRPr="005D2C6B" w:rsidRDefault="00D84781" w:rsidP="0071391F">
      <w:pPr>
        <w:pStyle w:val="DefenceHeading3"/>
      </w:pPr>
      <w:bookmarkStart w:id="571" w:name="_Ref121211896"/>
      <w:r w:rsidRPr="005D2C6B">
        <w:t xml:space="preserve">The </w:t>
      </w:r>
      <w:r w:rsidR="00455CCE" w:rsidRPr="00E2361C">
        <w:t>Contractor</w:t>
      </w:r>
      <w:r w:rsidRPr="005D2C6B">
        <w:t xml:space="preserve"> must not</w:t>
      </w:r>
      <w:bookmarkEnd w:id="571"/>
      <w:r w:rsidR="00981123" w:rsidRPr="005D2C6B">
        <w:t xml:space="preserve"> commence construction of </w:t>
      </w:r>
      <w:r w:rsidR="00AD16DD" w:rsidRPr="005D2C6B">
        <w:t xml:space="preserve">any part of the </w:t>
      </w:r>
      <w:r w:rsidR="00D025B5" w:rsidRPr="00E2361C">
        <w:t>Works</w:t>
      </w:r>
      <w:r w:rsidR="00AD16DD" w:rsidRPr="005D2C6B">
        <w:t xml:space="preserve"> to which the sample or range of samples which it has submitted to the </w:t>
      </w:r>
      <w:r w:rsidR="00944B08" w:rsidRPr="00E2361C">
        <w:t>Contract Administrator</w:t>
      </w:r>
      <w:r w:rsidR="00AD16DD" w:rsidRPr="005D2C6B">
        <w:t xml:space="preserve"> applies unless the </w:t>
      </w:r>
      <w:r w:rsidR="00944B08" w:rsidRPr="00E2361C">
        <w:t>Contract Administrator</w:t>
      </w:r>
      <w:r w:rsidR="00AD16DD" w:rsidRPr="005D2C6B">
        <w:t xml:space="preserve"> has had the number of days </w:t>
      </w:r>
      <w:r w:rsidR="0038669C">
        <w:t>specified</w:t>
      </w:r>
      <w:r w:rsidR="00AD16DD" w:rsidRPr="005D2C6B">
        <w:t xml:space="preserve"> in the </w:t>
      </w:r>
      <w:r w:rsidR="000B3220" w:rsidRPr="00E2361C">
        <w:t>Contract Particulars</w:t>
      </w:r>
      <w:r w:rsidR="00AD16DD" w:rsidRPr="005D2C6B">
        <w:t xml:space="preserve"> to review the sample or range of samples and has not rejected the sample or </w:t>
      </w:r>
      <w:r w:rsidR="00264400">
        <w:t xml:space="preserve">range of </w:t>
      </w:r>
      <w:r w:rsidR="00AD16DD" w:rsidRPr="005D2C6B">
        <w:t>samples.</w:t>
      </w:r>
    </w:p>
    <w:p w14:paraId="2BCC4191" w14:textId="1718671D" w:rsidR="00AD16DD" w:rsidRPr="005D2C6B" w:rsidRDefault="00AD16DD" w:rsidP="0071391F">
      <w:pPr>
        <w:pStyle w:val="DefenceHeading3"/>
      </w:pPr>
      <w:r w:rsidRPr="005D2C6B">
        <w:t xml:space="preserve">The </w:t>
      </w:r>
      <w:r w:rsidR="00944B08" w:rsidRPr="00E2361C">
        <w:t>Contract Administrator</w:t>
      </w:r>
      <w:r w:rsidRPr="005D2C6B">
        <w:t xml:space="preserve"> does not assume or owe any duty of care to the </w:t>
      </w:r>
      <w:r w:rsidR="00455CCE" w:rsidRPr="00E2361C">
        <w:t>Contractor</w:t>
      </w:r>
      <w:r w:rsidRPr="005D2C6B">
        <w:t xml:space="preserve"> to review, or in reviewing, the sample or range of samples submitted by the </w:t>
      </w:r>
      <w:r w:rsidR="00455CCE" w:rsidRPr="00E2361C">
        <w:t>Contractor</w:t>
      </w:r>
      <w:r w:rsidRPr="005D2C6B">
        <w:t xml:space="preserve"> for errors, omissions or compliance with the </w:t>
      </w:r>
      <w:r w:rsidR="008A3BB2" w:rsidRPr="00E2361C">
        <w:t>Contract</w:t>
      </w:r>
      <w:r w:rsidRPr="005D2C6B">
        <w:t>.</w:t>
      </w:r>
    </w:p>
    <w:p w14:paraId="55FC254D" w14:textId="5ADB95F7" w:rsidR="00AD16DD" w:rsidRPr="005D2C6B" w:rsidRDefault="00AD16DD" w:rsidP="0071391F">
      <w:pPr>
        <w:pStyle w:val="DefenceHeading3"/>
      </w:pPr>
      <w:r w:rsidRPr="005D2C6B">
        <w:t>No review of, comments upon</w:t>
      </w:r>
      <w:r w:rsidR="00004E3D" w:rsidRPr="005D2C6B">
        <w:t>,</w:t>
      </w:r>
      <w:r w:rsidRPr="005D2C6B">
        <w:t xml:space="preserve"> consent to or rejection of, or failure to review or comment upon or consent to or reject, any sample or range of samples </w:t>
      </w:r>
      <w:r w:rsidR="00CA7397">
        <w:t xml:space="preserve">submitted </w:t>
      </w:r>
      <w:r w:rsidRPr="005D2C6B">
        <w:t xml:space="preserve">by the </w:t>
      </w:r>
      <w:r w:rsidR="00455CCE" w:rsidRPr="00E2361C">
        <w:t>Contractor</w:t>
      </w:r>
      <w:r w:rsidRPr="005D2C6B">
        <w:t xml:space="preserve"> or any other </w:t>
      </w:r>
      <w:r w:rsidR="002A3FB8" w:rsidRPr="00E2361C">
        <w:t>direction</w:t>
      </w:r>
      <w:r w:rsidRPr="005D2C6B">
        <w:t xml:space="preserve"> by the </w:t>
      </w:r>
      <w:r w:rsidR="00944B08" w:rsidRPr="00E2361C">
        <w:t>Contract Administrator</w:t>
      </w:r>
      <w:r w:rsidRPr="005D2C6B">
        <w:t xml:space="preserve"> about, or any other act or omission by the </w:t>
      </w:r>
      <w:r w:rsidR="00944B08" w:rsidRPr="00E2361C">
        <w:t>Contract Administrator</w:t>
      </w:r>
      <w:r w:rsidRPr="005D2C6B">
        <w:t xml:space="preserve"> or otherwise by or on behalf of the </w:t>
      </w:r>
      <w:r w:rsidR="00BF5581" w:rsidRPr="00E2361C">
        <w:t>Commonwealth</w:t>
      </w:r>
      <w:r w:rsidRPr="005D2C6B">
        <w:t xml:space="preserve"> in relation to, the sample or range of samples will:</w:t>
      </w:r>
    </w:p>
    <w:p w14:paraId="452FDBB5" w14:textId="1FDD38C2" w:rsidR="00AD16DD" w:rsidRPr="005D2C6B" w:rsidRDefault="00AD16DD" w:rsidP="00AD16DD">
      <w:pPr>
        <w:pStyle w:val="DefenceHeading4"/>
      </w:pPr>
      <w:r w:rsidRPr="005D2C6B">
        <w:t xml:space="preserve">relieve the </w:t>
      </w:r>
      <w:r w:rsidR="00455CCE" w:rsidRPr="00E2361C">
        <w:t>Contractor</w:t>
      </w:r>
      <w:r w:rsidRPr="005D2C6B">
        <w:t xml:space="preserve"> from, or alter or affect, the </w:t>
      </w:r>
      <w:r w:rsidR="00935773" w:rsidRPr="00E2361C">
        <w:t>Contractor</w:t>
      </w:r>
      <w:r w:rsidRPr="00E2361C">
        <w:t>'s</w:t>
      </w:r>
      <w:r w:rsidRPr="005D2C6B">
        <w:t xml:space="preserve"> </w:t>
      </w:r>
      <w:r w:rsidR="00C61AA8">
        <w:t xml:space="preserve">obligations </w:t>
      </w:r>
      <w:r w:rsidRPr="005D2C6B">
        <w:t xml:space="preserve">under the </w:t>
      </w:r>
      <w:r w:rsidR="008A3BB2" w:rsidRPr="00E2361C">
        <w:t>Contract</w:t>
      </w:r>
      <w:r w:rsidRPr="005D2C6B">
        <w:t xml:space="preserve"> or otherwise </w:t>
      </w:r>
      <w:r w:rsidR="00C61AA8">
        <w:t xml:space="preserve">at </w:t>
      </w:r>
      <w:r w:rsidRPr="005D2C6B">
        <w:t>law</w:t>
      </w:r>
      <w:r w:rsidR="00C61AA8">
        <w:t xml:space="preserve"> or in equity</w:t>
      </w:r>
      <w:r w:rsidRPr="005D2C6B">
        <w:t>; or</w:t>
      </w:r>
    </w:p>
    <w:p w14:paraId="580C7556" w14:textId="10B2F89A" w:rsidR="00AD16DD" w:rsidRDefault="00AD16DD" w:rsidP="00AD16DD">
      <w:pPr>
        <w:pStyle w:val="DefenceHeading4"/>
      </w:pPr>
      <w:r w:rsidRPr="005D2C6B">
        <w:t xml:space="preserve">prejudice the </w:t>
      </w:r>
      <w:r w:rsidR="00754E9C" w:rsidRPr="00E2361C">
        <w:t>Commonwealth</w:t>
      </w:r>
      <w:r w:rsidRPr="00E2361C">
        <w:t>'s</w:t>
      </w:r>
      <w:r w:rsidRPr="005D2C6B">
        <w:t xml:space="preserve"> rights against the </w:t>
      </w:r>
      <w:r w:rsidR="004F3FE4" w:rsidRPr="00E2361C">
        <w:t>Contractor</w:t>
      </w:r>
      <w:r w:rsidRPr="005D2C6B">
        <w:t xml:space="preserve"> whether under the </w:t>
      </w:r>
      <w:r w:rsidR="008A3BB2" w:rsidRPr="00E2361C">
        <w:t>Contract</w:t>
      </w:r>
      <w:r w:rsidRPr="005D2C6B">
        <w:t xml:space="preserve"> or otherwise </w:t>
      </w:r>
      <w:r w:rsidR="00C61AA8">
        <w:t>at law or in equity</w:t>
      </w:r>
      <w:r w:rsidRPr="005D2C6B">
        <w:t>.</w:t>
      </w:r>
    </w:p>
    <w:p w14:paraId="7E15224B" w14:textId="77777777" w:rsidR="00401C9C" w:rsidRPr="00401C9C" w:rsidRDefault="00401C9C" w:rsidP="000C284D">
      <w:pPr>
        <w:pStyle w:val="DefenceNormal"/>
      </w:pPr>
    </w:p>
    <w:p w14:paraId="154EA640" w14:textId="77777777" w:rsidR="0071391F" w:rsidRDefault="00947627" w:rsidP="0071391F">
      <w:pPr>
        <w:pStyle w:val="DefenceNormal"/>
      </w:pPr>
      <w:r w:rsidRPr="005D2C6B">
        <w:br w:type="page"/>
      </w:r>
      <w:bookmarkStart w:id="572" w:name="_Ref122509974"/>
      <w:bookmarkStart w:id="573" w:name="_Toc46757530"/>
    </w:p>
    <w:p w14:paraId="70FE4220" w14:textId="07DF1C55" w:rsidR="00DA7739" w:rsidRPr="005D2C6B" w:rsidRDefault="00DA7739" w:rsidP="001833F5">
      <w:pPr>
        <w:pStyle w:val="DefenceHeading1"/>
      </w:pPr>
      <w:bookmarkStart w:id="574" w:name="_Ref158474006"/>
      <w:bookmarkStart w:id="575" w:name="_Toc207985004"/>
      <w:r w:rsidRPr="00CE4628">
        <w:t>SITE</w:t>
      </w:r>
      <w:bookmarkEnd w:id="572"/>
      <w:bookmarkEnd w:id="573"/>
      <w:bookmarkEnd w:id="574"/>
      <w:bookmarkEnd w:id="575"/>
    </w:p>
    <w:p w14:paraId="653BB651" w14:textId="77777777" w:rsidR="00DA7739" w:rsidRPr="00C26EAF" w:rsidRDefault="00365DAA" w:rsidP="001833F5">
      <w:pPr>
        <w:pStyle w:val="DefenceHeading2"/>
      </w:pPr>
      <w:bookmarkStart w:id="576" w:name="_Ref71632244"/>
      <w:bookmarkStart w:id="577" w:name="_Toc46757531"/>
      <w:bookmarkStart w:id="578" w:name="_Toc207985005"/>
      <w:r w:rsidRPr="00C26EAF">
        <w:t>Contractor</w:t>
      </w:r>
      <w:r w:rsidR="00DA7739" w:rsidRPr="00C26EAF">
        <w:t xml:space="preserve"> to Inform Itself</w:t>
      </w:r>
      <w:bookmarkEnd w:id="576"/>
      <w:bookmarkEnd w:id="577"/>
      <w:bookmarkEnd w:id="578"/>
    </w:p>
    <w:p w14:paraId="3ECE2275" w14:textId="440C7858" w:rsidR="00DA7739" w:rsidRPr="005D2C6B" w:rsidRDefault="00DA7739" w:rsidP="001757C5">
      <w:pPr>
        <w:pStyle w:val="DefenceNormal"/>
      </w:pPr>
      <w:r w:rsidRPr="005D2C6B">
        <w:t xml:space="preserve">The </w:t>
      </w:r>
      <w:r w:rsidR="004F3FE4" w:rsidRPr="00E2361C">
        <w:t>Contractor</w:t>
      </w:r>
      <w:r w:rsidRPr="005D2C6B">
        <w:t xml:space="preserve"> warrants that it has, and it will be deemed to have, done everything that would be expected of a prudent, competent and experienced contractor in:</w:t>
      </w:r>
    </w:p>
    <w:p w14:paraId="050CC4F7" w14:textId="6EE0FE93" w:rsidR="00DA7739" w:rsidRPr="005D2C6B" w:rsidRDefault="00DA7739" w:rsidP="0071391F">
      <w:pPr>
        <w:pStyle w:val="DefenceHeading3"/>
      </w:pPr>
      <w:r w:rsidRPr="005D2C6B">
        <w:t xml:space="preserve">assessing the risks which it is assuming under the </w:t>
      </w:r>
      <w:r w:rsidR="008A3BB2" w:rsidRPr="00970698">
        <w:t>Contract</w:t>
      </w:r>
      <w:r w:rsidRPr="005D2C6B">
        <w:t xml:space="preserve">; and </w:t>
      </w:r>
    </w:p>
    <w:p w14:paraId="60C0E878" w14:textId="77777777" w:rsidR="002460B5" w:rsidRDefault="00DA7739" w:rsidP="0071391F">
      <w:pPr>
        <w:pStyle w:val="DefenceHeading3"/>
      </w:pPr>
      <w:r w:rsidRPr="005D2C6B">
        <w:t xml:space="preserve">ensuring that the </w:t>
      </w:r>
      <w:r w:rsidR="000B3220" w:rsidRPr="00E2361C">
        <w:t>Contract Price</w:t>
      </w:r>
      <w:r w:rsidRPr="005D2C6B">
        <w:t xml:space="preserve"> contains </w:t>
      </w:r>
      <w:r w:rsidR="00250C6D" w:rsidRPr="005D2C6B">
        <w:t xml:space="preserve">sufficient </w:t>
      </w:r>
      <w:r w:rsidRPr="005D2C6B">
        <w:t>allowances to protect it against any of these risks eventuating</w:t>
      </w:r>
      <w:r w:rsidR="002460B5">
        <w:t>,</w:t>
      </w:r>
    </w:p>
    <w:p w14:paraId="55ECDEC4" w14:textId="4F4F921C" w:rsidR="00DA7739" w:rsidRPr="005D2C6B" w:rsidRDefault="002460B5" w:rsidP="00C33F70">
      <w:pPr>
        <w:pStyle w:val="DefenceHeading3"/>
        <w:numPr>
          <w:ilvl w:val="0"/>
          <w:numId w:val="0"/>
        </w:numPr>
      </w:pPr>
      <w:r>
        <w:t xml:space="preserve">including, in respect of risks arising in the </w:t>
      </w:r>
      <w:r w:rsidR="00D802D9">
        <w:t>Delivery</w:t>
      </w:r>
      <w:r>
        <w:t xml:space="preserve"> Phase,</w:t>
      </w:r>
      <w:r w:rsidR="00684CAC">
        <w:t xml:space="preserve"> as</w:t>
      </w:r>
      <w:r>
        <w:t xml:space="preserve"> informed by the ECI Activities</w:t>
      </w:r>
      <w:r w:rsidR="00DA7739" w:rsidRPr="005D2C6B">
        <w:t>.</w:t>
      </w:r>
      <w:r>
        <w:t xml:space="preserve"> </w:t>
      </w:r>
    </w:p>
    <w:p w14:paraId="7B2AF764" w14:textId="7FB34D9C" w:rsidR="00DA7739" w:rsidRPr="005D2C6B" w:rsidRDefault="00E700A5" w:rsidP="001833F5">
      <w:pPr>
        <w:pStyle w:val="DefenceHeading2"/>
      </w:pPr>
      <w:bookmarkStart w:id="579" w:name="_Toc46757532"/>
      <w:bookmarkStart w:id="580" w:name="_Toc207985006"/>
      <w:r w:rsidRPr="00CE4628">
        <w:t>Site</w:t>
      </w:r>
      <w:r w:rsidR="00DA7739" w:rsidRPr="005D2C6B">
        <w:t xml:space="preserve"> </w:t>
      </w:r>
      <w:r w:rsidR="007C2E9C">
        <w:t xml:space="preserve">and Other </w:t>
      </w:r>
      <w:r w:rsidR="00DA7739" w:rsidRPr="005D2C6B">
        <w:t>Information</w:t>
      </w:r>
      <w:bookmarkEnd w:id="579"/>
      <w:bookmarkEnd w:id="580"/>
    </w:p>
    <w:p w14:paraId="3A61B0A3" w14:textId="6FA56ED9" w:rsidR="00DA7739" w:rsidRPr="005D2C6B" w:rsidRDefault="00DA7739" w:rsidP="001757C5">
      <w:pPr>
        <w:pStyle w:val="DefenceNormal"/>
      </w:pPr>
      <w:r w:rsidRPr="005D2C6B">
        <w:t xml:space="preserve">Without limiting clause </w:t>
      </w:r>
      <w:r w:rsidR="00974186" w:rsidRPr="005D2C6B">
        <w:fldChar w:fldCharType="begin"/>
      </w:r>
      <w:r w:rsidR="00974186" w:rsidRPr="005D2C6B">
        <w:instrText xml:space="preserve"> REF _Ref71634059 \w \h </w:instrText>
      </w:r>
      <w:r w:rsidR="005D2C6B">
        <w:instrText xml:space="preserve"> \* MERGEFORMAT </w:instrText>
      </w:r>
      <w:r w:rsidR="00974186" w:rsidRPr="005D2C6B">
        <w:fldChar w:fldCharType="separate"/>
      </w:r>
      <w:r w:rsidR="0046215E">
        <w:t>7.7</w:t>
      </w:r>
      <w:r w:rsidR="00974186" w:rsidRPr="005D2C6B">
        <w:fldChar w:fldCharType="end"/>
      </w:r>
      <w:r w:rsidR="00A70874">
        <w:t xml:space="preserve"> the</w:t>
      </w:r>
      <w:r w:rsidRPr="005D2C6B">
        <w:t>:</w:t>
      </w:r>
    </w:p>
    <w:p w14:paraId="50C23A0D" w14:textId="0A32FD21" w:rsidR="00DA7739" w:rsidRPr="005D2C6B" w:rsidRDefault="00BF5581" w:rsidP="0071391F">
      <w:pPr>
        <w:pStyle w:val="DefenceHeading3"/>
      </w:pPr>
      <w:bookmarkStart w:id="581" w:name="_Ref392246791"/>
      <w:r w:rsidRPr="00E2361C">
        <w:t>Commonwealth</w:t>
      </w:r>
      <w:r w:rsidR="004534E9" w:rsidRPr="005D2C6B">
        <w:t xml:space="preserve"> </w:t>
      </w:r>
      <w:r w:rsidR="00DA7739" w:rsidRPr="005D2C6B">
        <w:t xml:space="preserve">has made available to the </w:t>
      </w:r>
      <w:r w:rsidR="004F3FE4" w:rsidRPr="00E2361C">
        <w:t>Contractor</w:t>
      </w:r>
      <w:r w:rsidR="00DA7739" w:rsidRPr="005D2C6B">
        <w:t xml:space="preserve"> before the </w:t>
      </w:r>
      <w:r w:rsidR="00F714BA" w:rsidRPr="00E2361C">
        <w:t>Award Date</w:t>
      </w:r>
      <w:r w:rsidR="00DA7739" w:rsidRPr="005D2C6B">
        <w:t>,</w:t>
      </w:r>
      <w:r w:rsidR="001245D9">
        <w:t xml:space="preserve"> </w:t>
      </w:r>
      <w:r w:rsidR="00117A27">
        <w:t>or</w:t>
      </w:r>
      <w:r w:rsidR="001245D9">
        <w:t xml:space="preserve"> may make available to the Contractor on or after the Award Date,</w:t>
      </w:r>
      <w:r w:rsidR="00DA7739" w:rsidRPr="005D2C6B">
        <w:t xml:space="preserve"> certain information, data and documents obtained by the </w:t>
      </w:r>
      <w:r w:rsidRPr="00E2361C">
        <w:t>Commonwealth</w:t>
      </w:r>
      <w:r w:rsidR="004534E9" w:rsidRPr="005D2C6B">
        <w:t xml:space="preserve"> </w:t>
      </w:r>
      <w:r w:rsidR="00DA7739" w:rsidRPr="005D2C6B">
        <w:t xml:space="preserve">for the purpose of the </w:t>
      </w:r>
      <w:r w:rsidR="00D025B5" w:rsidRPr="00E2361C">
        <w:t>Works</w:t>
      </w:r>
      <w:r w:rsidR="007C2E9C">
        <w:t>, including</w:t>
      </w:r>
      <w:r w:rsidR="00DA7739" w:rsidRPr="005D2C6B">
        <w:t xml:space="preserve"> from investigations it carried out as to the conditions on, in, under or in the vicinity of the </w:t>
      </w:r>
      <w:r w:rsidR="00453849" w:rsidRPr="00E2361C">
        <w:t>Site</w:t>
      </w:r>
      <w:r w:rsidR="00DA7739" w:rsidRPr="005D2C6B">
        <w:t>;</w:t>
      </w:r>
      <w:bookmarkEnd w:id="581"/>
    </w:p>
    <w:p w14:paraId="4639E096" w14:textId="1572EB2F" w:rsidR="00DA7739" w:rsidRPr="00C93FF7" w:rsidRDefault="00BF5581" w:rsidP="0071391F">
      <w:pPr>
        <w:pStyle w:val="DefenceHeading3"/>
      </w:pPr>
      <w:r w:rsidRPr="00E2361C">
        <w:t>Commonwealth</w:t>
      </w:r>
      <w:r w:rsidR="004534E9" w:rsidRPr="00C93FF7">
        <w:t xml:space="preserve"> </w:t>
      </w:r>
      <w:r w:rsidR="00DA7739" w:rsidRPr="00C93FF7">
        <w:t xml:space="preserve">does not warrant, guarantee or make any representation about the </w:t>
      </w:r>
      <w:r w:rsidR="003342E1" w:rsidRPr="00C93FF7">
        <w:t>relevance, completeness, accuracy or adequacy</w:t>
      </w:r>
      <w:r w:rsidR="00DA7739" w:rsidRPr="00C93FF7">
        <w:t xml:space="preserve"> of any such information, data and documents made available to the </w:t>
      </w:r>
      <w:r w:rsidR="004F3FE4" w:rsidRPr="00E2361C">
        <w:t>Contractor</w:t>
      </w:r>
      <w:r w:rsidR="00DA7739" w:rsidRPr="00C93FF7">
        <w:t>;</w:t>
      </w:r>
      <w:r w:rsidR="003342E1" w:rsidRPr="00C93FF7">
        <w:t xml:space="preserve"> </w:t>
      </w:r>
    </w:p>
    <w:p w14:paraId="3569A87E" w14:textId="14C03006" w:rsidR="00DA7739" w:rsidRPr="005D2C6B" w:rsidRDefault="004F3FE4" w:rsidP="0071391F">
      <w:pPr>
        <w:pStyle w:val="DefenceHeading3"/>
      </w:pPr>
      <w:r w:rsidRPr="00E2361C">
        <w:t>Contractor</w:t>
      </w:r>
      <w:r w:rsidR="00DA7739" w:rsidRPr="005D2C6B">
        <w:t xml:space="preserve"> acknowledges that such information, data and documents do not form part of the </w:t>
      </w:r>
      <w:r w:rsidR="008A3BB2" w:rsidRPr="00E2361C">
        <w:t>Contract</w:t>
      </w:r>
      <w:r w:rsidR="00DA7739" w:rsidRPr="005D2C6B">
        <w:t xml:space="preserve"> and that clause </w:t>
      </w:r>
      <w:r w:rsidR="00974186" w:rsidRPr="005D2C6B">
        <w:fldChar w:fldCharType="begin"/>
      </w:r>
      <w:r w:rsidR="00974186" w:rsidRPr="005D2C6B">
        <w:instrText xml:space="preserve"> REF _Ref71634059 \w \h </w:instrText>
      </w:r>
      <w:r w:rsidR="005D2C6B">
        <w:instrText xml:space="preserve"> \* MERGEFORMAT </w:instrText>
      </w:r>
      <w:r w:rsidR="00974186" w:rsidRPr="005D2C6B">
        <w:fldChar w:fldCharType="separate"/>
      </w:r>
      <w:r w:rsidR="0046215E">
        <w:t>7.7</w:t>
      </w:r>
      <w:r w:rsidR="00974186" w:rsidRPr="005D2C6B">
        <w:fldChar w:fldCharType="end"/>
      </w:r>
      <w:r w:rsidR="00DA7739" w:rsidRPr="005D2C6B">
        <w:t xml:space="preserve"> applies to the information, data and documents; and</w:t>
      </w:r>
    </w:p>
    <w:p w14:paraId="3171C6FC" w14:textId="017297A6" w:rsidR="00DA7739" w:rsidRDefault="004F3FE4" w:rsidP="0071391F">
      <w:pPr>
        <w:pStyle w:val="DefenceHeading3"/>
      </w:pPr>
      <w:r w:rsidRPr="00E2361C">
        <w:t>Contractor</w:t>
      </w:r>
      <w:r w:rsidR="00CA7397" w:rsidRPr="005D2C6B">
        <w:t xml:space="preserve"> </w:t>
      </w:r>
      <w:r w:rsidR="00AA4420">
        <w:t>acknowledges and agrees that</w:t>
      </w:r>
      <w:r w:rsidR="004E2B96">
        <w:t xml:space="preserve">, </w:t>
      </w:r>
      <w:r w:rsidR="00DA7739" w:rsidRPr="005D2C6B">
        <w:t xml:space="preserve">to the extent permitted by law, </w:t>
      </w:r>
      <w:r w:rsidR="00CA7397">
        <w:t>it</w:t>
      </w:r>
      <w:r w:rsidR="00C41CF1">
        <w:t xml:space="preserve"> </w:t>
      </w:r>
      <w:r w:rsidR="00DA7739" w:rsidRPr="005D2C6B">
        <w:t xml:space="preserve">will not be </w:t>
      </w:r>
      <w:r w:rsidR="00AA4420">
        <w:t>entitled to make (</w:t>
      </w:r>
      <w:r w:rsidR="004E2B96">
        <w:t xml:space="preserve">nor will </w:t>
      </w:r>
      <w:r w:rsidR="00AA4420">
        <w:t xml:space="preserve">the </w:t>
      </w:r>
      <w:r w:rsidR="00BF5581" w:rsidRPr="00E2361C">
        <w:t>Commonwealth</w:t>
      </w:r>
      <w:r w:rsidR="00AA4420">
        <w:t xml:space="preserve"> be </w:t>
      </w:r>
      <w:r w:rsidR="00DA7739" w:rsidRPr="005D2C6B">
        <w:t>liable upon</w:t>
      </w:r>
      <w:r w:rsidR="00AA4420">
        <w:t>)</w:t>
      </w:r>
      <w:r w:rsidR="00DA7739" w:rsidRPr="005D2C6B">
        <w:t xml:space="preserve"> any</w:t>
      </w:r>
      <w:r w:rsidR="00DA7739" w:rsidRPr="00E2361C">
        <w:t xml:space="preserve"> </w:t>
      </w:r>
      <w:r w:rsidR="00F714BA" w:rsidRPr="00E2361C">
        <w:t>Claim</w:t>
      </w:r>
      <w:r w:rsidR="008960D6" w:rsidRPr="005D2C6B">
        <w:t xml:space="preserve"> </w:t>
      </w:r>
      <w:r w:rsidR="00DA7739" w:rsidRPr="005D2C6B">
        <w:t>arising out of or in connection with</w:t>
      </w:r>
      <w:r w:rsidR="00C61AA8">
        <w:t xml:space="preserve"> such</w:t>
      </w:r>
      <w:r w:rsidR="00DA7739" w:rsidRPr="005D2C6B">
        <w:t xml:space="preserve"> information, data and documents.</w:t>
      </w:r>
    </w:p>
    <w:p w14:paraId="74EB89E2" w14:textId="03ED686F" w:rsidR="00DA7739" w:rsidRPr="00C93FF7" w:rsidDel="00EB7BBD" w:rsidRDefault="00DA7739">
      <w:pPr>
        <w:pStyle w:val="DefenceHeading2"/>
      </w:pPr>
      <w:bookmarkStart w:id="582" w:name="_Ref71634101"/>
      <w:bookmarkStart w:id="583" w:name="_Ref71634141"/>
      <w:bookmarkStart w:id="584" w:name="_Ref71641866"/>
      <w:bookmarkStart w:id="585" w:name="_Ref164835740"/>
      <w:bookmarkStart w:id="586" w:name="_Toc46757533"/>
      <w:bookmarkStart w:id="587" w:name="_Toc98417734"/>
      <w:bookmarkStart w:id="588" w:name="_Toc98434333"/>
      <w:bookmarkStart w:id="589" w:name="_Toc98435603"/>
      <w:bookmarkStart w:id="590" w:name="_Toc99012149"/>
      <w:bookmarkStart w:id="591" w:name="_Toc99178506"/>
      <w:bookmarkStart w:id="592" w:name="_Toc99181649"/>
      <w:bookmarkStart w:id="593" w:name="_Toc207985007"/>
      <w:r w:rsidRPr="00C93FF7" w:rsidDel="00EB7BBD">
        <w:t>Notice of Latent Condition</w:t>
      </w:r>
      <w:bookmarkEnd w:id="582"/>
      <w:bookmarkEnd w:id="583"/>
      <w:bookmarkEnd w:id="584"/>
      <w:bookmarkEnd w:id="585"/>
      <w:bookmarkEnd w:id="586"/>
      <w:bookmarkEnd w:id="587"/>
      <w:bookmarkEnd w:id="588"/>
      <w:bookmarkEnd w:id="589"/>
      <w:bookmarkEnd w:id="590"/>
      <w:bookmarkEnd w:id="591"/>
      <w:bookmarkEnd w:id="592"/>
      <w:bookmarkEnd w:id="593"/>
    </w:p>
    <w:p w14:paraId="0B15A93A" w14:textId="3E872B17" w:rsidR="00DA7739" w:rsidRPr="00C93FF7" w:rsidDel="00EB7BBD" w:rsidRDefault="00DA7739" w:rsidP="00B63D2F">
      <w:pPr>
        <w:pStyle w:val="DefenceHeading3"/>
        <w:numPr>
          <w:ilvl w:val="0"/>
          <w:numId w:val="0"/>
        </w:numPr>
      </w:pPr>
      <w:r w:rsidRPr="00C93FF7" w:rsidDel="00EB7BBD">
        <w:t xml:space="preserve">Clauses </w:t>
      </w:r>
      <w:r w:rsidR="005B17C9" w:rsidRPr="00C93FF7" w:rsidDel="00EB7BBD">
        <w:fldChar w:fldCharType="begin"/>
      </w:r>
      <w:r w:rsidR="005B17C9" w:rsidRPr="00C93FF7" w:rsidDel="00EB7BBD">
        <w:instrText xml:space="preserve"> REF _Ref71634101 \r \h  \* MERGEFORMAT </w:instrText>
      </w:r>
      <w:r w:rsidR="005B17C9" w:rsidRPr="00C93FF7" w:rsidDel="00EB7BBD">
        <w:fldChar w:fldCharType="separate"/>
      </w:r>
      <w:r w:rsidR="0046215E">
        <w:t>7.3</w:t>
      </w:r>
      <w:r w:rsidR="005B17C9" w:rsidRPr="00C93FF7" w:rsidDel="00EB7BBD">
        <w:fldChar w:fldCharType="end"/>
      </w:r>
      <w:r w:rsidR="005B17C9" w:rsidRPr="00C93FF7" w:rsidDel="00EB7BBD">
        <w:t xml:space="preserve"> and </w:t>
      </w:r>
      <w:r w:rsidR="005B17C9" w:rsidRPr="00C93FF7" w:rsidDel="00EB7BBD">
        <w:fldChar w:fldCharType="begin"/>
      </w:r>
      <w:r w:rsidR="005B17C9" w:rsidRPr="00C93FF7" w:rsidDel="00EB7BBD">
        <w:instrText xml:space="preserve"> REF _Ref71634114 \r \h  \* MERGEFORMAT </w:instrText>
      </w:r>
      <w:r w:rsidR="005B17C9" w:rsidRPr="00C93FF7" w:rsidDel="00EB7BBD">
        <w:fldChar w:fldCharType="separate"/>
      </w:r>
      <w:r w:rsidR="0046215E">
        <w:t>7.4</w:t>
      </w:r>
      <w:r w:rsidR="005B17C9" w:rsidRPr="00C93FF7" w:rsidDel="00EB7BBD">
        <w:fldChar w:fldCharType="end"/>
      </w:r>
      <w:r w:rsidRPr="00C93FF7" w:rsidDel="00EB7BBD">
        <w:t xml:space="preserve"> apply unless the </w:t>
      </w:r>
      <w:r w:rsidR="000B3220" w:rsidRPr="00E2361C" w:rsidDel="00EB7BBD">
        <w:t>Contract Particulars</w:t>
      </w:r>
      <w:r w:rsidRPr="00C93FF7" w:rsidDel="00EB7BBD">
        <w:t xml:space="preserve"> state that they do not apply.</w:t>
      </w:r>
    </w:p>
    <w:p w14:paraId="5909CEF1" w14:textId="15DDC27C" w:rsidR="009D4936" w:rsidRPr="00C93FF7" w:rsidDel="00EB7BBD" w:rsidRDefault="00DA7739" w:rsidP="0071391F">
      <w:pPr>
        <w:pStyle w:val="DefenceHeading3"/>
      </w:pPr>
      <w:bookmarkStart w:id="594" w:name="_Ref459303542"/>
      <w:r w:rsidRPr="00C93FF7" w:rsidDel="00EB7BBD">
        <w:t xml:space="preserve">If the </w:t>
      </w:r>
      <w:r w:rsidR="004F3FE4" w:rsidRPr="00E2361C" w:rsidDel="00EB7BBD">
        <w:t>Contractor</w:t>
      </w:r>
      <w:r w:rsidRPr="00C93FF7" w:rsidDel="00EB7BBD">
        <w:t xml:space="preserve"> considers it has encountered or found a </w:t>
      </w:r>
      <w:r w:rsidR="0011307C" w:rsidRPr="00E2361C" w:rsidDel="00EB7BBD">
        <w:t>Latent Condition</w:t>
      </w:r>
      <w:r w:rsidRPr="00C93FF7" w:rsidDel="00EB7BBD">
        <w:t xml:space="preserve">, it must immediately give the </w:t>
      </w:r>
      <w:r w:rsidR="00944B08" w:rsidRPr="00E2361C" w:rsidDel="00EB7BBD">
        <w:t>Contract Administrator</w:t>
      </w:r>
      <w:r w:rsidRPr="00C93FF7" w:rsidDel="00EB7BBD">
        <w:t xml:space="preserve"> </w:t>
      </w:r>
      <w:r w:rsidR="00C61AA8" w:rsidRPr="00C93FF7" w:rsidDel="00EB7BBD">
        <w:t xml:space="preserve">and the </w:t>
      </w:r>
      <w:r w:rsidR="00BF5581" w:rsidRPr="00E2361C" w:rsidDel="00EB7BBD">
        <w:t>Commonwealth</w:t>
      </w:r>
      <w:r w:rsidR="00C61AA8" w:rsidRPr="00C93FF7" w:rsidDel="00EB7BBD">
        <w:t xml:space="preserve"> </w:t>
      </w:r>
      <w:r w:rsidRPr="00C93FF7" w:rsidDel="00EB7BBD">
        <w:t>notice in writing.</w:t>
      </w:r>
      <w:bookmarkEnd w:id="594"/>
      <w:r w:rsidR="009D4936" w:rsidRPr="00C93FF7" w:rsidDel="00EB7BBD">
        <w:t xml:space="preserve"> </w:t>
      </w:r>
    </w:p>
    <w:p w14:paraId="6854C838" w14:textId="51B7BF64" w:rsidR="009D4936" w:rsidRPr="00C93FF7" w:rsidDel="00EB7BBD" w:rsidRDefault="00C31018" w:rsidP="0071391F">
      <w:pPr>
        <w:pStyle w:val="DefenceHeading3"/>
      </w:pPr>
      <w:bookmarkStart w:id="595" w:name="_Ref459550717"/>
      <w:r w:rsidRPr="00C93FF7" w:rsidDel="00EB7BBD">
        <w:t>The</w:t>
      </w:r>
      <w:r w:rsidR="00DA7739" w:rsidRPr="00C93FF7" w:rsidDel="00EB7BBD">
        <w:t xml:space="preserve"> </w:t>
      </w:r>
      <w:r w:rsidR="00944B08" w:rsidRPr="00E2361C" w:rsidDel="00EB7BBD">
        <w:t>Contract Administrator</w:t>
      </w:r>
      <w:r w:rsidR="00DA7739" w:rsidRPr="00C93FF7" w:rsidDel="00EB7BBD">
        <w:t xml:space="preserve"> must</w:t>
      </w:r>
      <w:r w:rsidRPr="00C93FF7" w:rsidDel="00EB7BBD">
        <w:t>,</w:t>
      </w:r>
      <w:r w:rsidR="00DA7739" w:rsidRPr="00C93FF7" w:rsidDel="00EB7BBD">
        <w:t xml:space="preserve"> within </w:t>
      </w:r>
      <w:r w:rsidR="00C93FF7" w:rsidDel="00EB7BBD">
        <w:t>14</w:t>
      </w:r>
      <w:r w:rsidR="00DA7739" w:rsidRPr="00C93FF7" w:rsidDel="00EB7BBD">
        <w:t xml:space="preserve"> days of receipt of the </w:t>
      </w:r>
      <w:r w:rsidR="00935773" w:rsidRPr="00E2361C" w:rsidDel="00EB7BBD">
        <w:t>Contractor</w:t>
      </w:r>
      <w:r w:rsidR="00DA7739" w:rsidRPr="00E2361C" w:rsidDel="00EB7BBD">
        <w:t>'s</w:t>
      </w:r>
      <w:r w:rsidR="00DA7739" w:rsidRPr="00C93FF7" w:rsidDel="00EB7BBD">
        <w:t xml:space="preserve"> notice</w:t>
      </w:r>
      <w:r w:rsidRPr="00C93FF7" w:rsidDel="00EB7BBD">
        <w:t xml:space="preserve"> under paragraph </w:t>
      </w:r>
      <w:r w:rsidR="005D7BD2" w:rsidRPr="00C93FF7" w:rsidDel="00EB7BBD">
        <w:fldChar w:fldCharType="begin"/>
      </w:r>
      <w:r w:rsidR="005D7BD2" w:rsidRPr="00C93FF7" w:rsidDel="00EB7BBD">
        <w:instrText xml:space="preserve"> REF _Ref459303542 \r \h  \* MERGEFORMAT </w:instrText>
      </w:r>
      <w:r w:rsidR="005D7BD2" w:rsidRPr="00C93FF7" w:rsidDel="00EB7BBD">
        <w:fldChar w:fldCharType="separate"/>
      </w:r>
      <w:r w:rsidR="0046215E">
        <w:t>(a)</w:t>
      </w:r>
      <w:r w:rsidR="005D7BD2" w:rsidRPr="00C93FF7" w:rsidDel="00EB7BBD">
        <w:fldChar w:fldCharType="end"/>
      </w:r>
      <w:r w:rsidR="00DA7739" w:rsidRPr="00C93FF7" w:rsidDel="00EB7BBD">
        <w:t>:</w:t>
      </w:r>
      <w:bookmarkEnd w:id="595"/>
      <w:r w:rsidR="009D4936" w:rsidRPr="00C93FF7" w:rsidDel="00EB7BBD">
        <w:t xml:space="preserve"> </w:t>
      </w:r>
    </w:p>
    <w:p w14:paraId="1791EFED" w14:textId="43483631" w:rsidR="00C31018" w:rsidRPr="00C93FF7" w:rsidDel="00EB7BBD" w:rsidRDefault="00543273" w:rsidP="00F1717D">
      <w:pPr>
        <w:pStyle w:val="DefenceHeading4"/>
      </w:pPr>
      <w:bookmarkStart w:id="596" w:name="_Ref72043005"/>
      <w:r w:rsidRPr="00C93FF7" w:rsidDel="00EB7BBD">
        <w:t xml:space="preserve">notify </w:t>
      </w:r>
      <w:r w:rsidR="00D824B8" w:rsidRPr="00C93FF7" w:rsidDel="00EB7BBD">
        <w:t xml:space="preserve">the </w:t>
      </w:r>
      <w:r w:rsidR="004F3FE4" w:rsidRPr="00E2361C" w:rsidDel="00EB7BBD">
        <w:t>Contractor</w:t>
      </w:r>
      <w:r w:rsidR="00D824B8" w:rsidRPr="00C93FF7" w:rsidDel="00EB7BBD">
        <w:t xml:space="preserve"> </w:t>
      </w:r>
      <w:r w:rsidRPr="00C93FF7" w:rsidDel="00EB7BBD">
        <w:t xml:space="preserve">and the </w:t>
      </w:r>
      <w:r w:rsidR="00BF5581" w:rsidRPr="00E2361C" w:rsidDel="00EB7BBD">
        <w:t>Commonwealth</w:t>
      </w:r>
      <w:r w:rsidRPr="00C93FF7" w:rsidDel="00EB7BBD">
        <w:t xml:space="preserve"> of its determination </w:t>
      </w:r>
      <w:r w:rsidR="00DA7739" w:rsidRPr="00C93FF7" w:rsidDel="00EB7BBD">
        <w:t xml:space="preserve">whether a </w:t>
      </w:r>
      <w:r w:rsidR="006A6C21" w:rsidRPr="00E2361C" w:rsidDel="00EB7BBD">
        <w:t>Latent Condition</w:t>
      </w:r>
      <w:r w:rsidR="00DA7739" w:rsidRPr="00C93FF7" w:rsidDel="00EB7BBD">
        <w:t xml:space="preserve"> has been encountered or found; and</w:t>
      </w:r>
      <w:bookmarkEnd w:id="596"/>
    </w:p>
    <w:p w14:paraId="54AE19EF" w14:textId="45B06694" w:rsidR="00DA7739" w:rsidRPr="00C93FF7" w:rsidDel="00EB7BBD" w:rsidRDefault="00C31018" w:rsidP="00F1717D">
      <w:pPr>
        <w:pStyle w:val="DefenceHeading4"/>
      </w:pPr>
      <w:bookmarkStart w:id="597" w:name="_Ref459303710"/>
      <w:r w:rsidRPr="00C93FF7" w:rsidDel="00EB7BBD">
        <w:t xml:space="preserve">instruct the </w:t>
      </w:r>
      <w:r w:rsidR="004F3FE4" w:rsidRPr="00E2361C" w:rsidDel="00EB7BBD">
        <w:t>Contractor</w:t>
      </w:r>
      <w:r w:rsidRPr="00C93FF7" w:rsidDel="00EB7BBD">
        <w:t xml:space="preserve"> as to the course it must adopt insofar as the </w:t>
      </w:r>
      <w:r w:rsidR="000B3220" w:rsidRPr="00E2361C" w:rsidDel="00EB7BBD">
        <w:t>Contractor's Activities</w:t>
      </w:r>
      <w:r w:rsidRPr="00C93FF7" w:rsidDel="00EB7BBD">
        <w:t xml:space="preserve"> are affected by the </w:t>
      </w:r>
      <w:r w:rsidR="006A6C21" w:rsidRPr="00E2361C" w:rsidDel="00EB7BBD">
        <w:t>Latent Condition</w:t>
      </w:r>
      <w:r w:rsidRPr="00C93FF7" w:rsidDel="00EB7BBD">
        <w:t>.</w:t>
      </w:r>
      <w:bookmarkEnd w:id="597"/>
    </w:p>
    <w:p w14:paraId="3625C090" w14:textId="0D63F32C" w:rsidR="00DA7739" w:rsidRPr="00C93FF7" w:rsidDel="00EB7BBD" w:rsidRDefault="00365DAA" w:rsidP="00F1717D">
      <w:pPr>
        <w:pStyle w:val="DefenceHeading2"/>
      </w:pPr>
      <w:bookmarkStart w:id="598" w:name="_Ref71634114"/>
      <w:bookmarkStart w:id="599" w:name="_Ref71634151"/>
      <w:bookmarkStart w:id="600" w:name="_Ref71641886"/>
      <w:bookmarkStart w:id="601" w:name="_Toc46757534"/>
      <w:bookmarkStart w:id="602" w:name="_Toc207985008"/>
      <w:r w:rsidRPr="00C93FF7" w:rsidDel="00EB7BBD">
        <w:t>Contractor</w:t>
      </w:r>
      <w:r w:rsidR="00DA7739" w:rsidRPr="00C93FF7" w:rsidDel="00EB7BBD">
        <w:t>'s Entitlement</w:t>
      </w:r>
      <w:bookmarkEnd w:id="598"/>
      <w:bookmarkEnd w:id="599"/>
      <w:bookmarkEnd w:id="600"/>
      <w:bookmarkEnd w:id="601"/>
      <w:bookmarkEnd w:id="602"/>
    </w:p>
    <w:p w14:paraId="61592CE0" w14:textId="3AA50BD2" w:rsidR="00DA7739" w:rsidRPr="00C93FF7" w:rsidDel="00EB7BBD" w:rsidRDefault="00DA7739" w:rsidP="0071391F">
      <w:pPr>
        <w:pStyle w:val="DefenceHeading3"/>
      </w:pPr>
      <w:r w:rsidRPr="00C93FF7" w:rsidDel="00EB7BBD">
        <w:t>If</w:t>
      </w:r>
      <w:r w:rsidR="00D97CDF">
        <w:t xml:space="preserve">, in the </w:t>
      </w:r>
      <w:r w:rsidR="00D802D9">
        <w:t>Delivery</w:t>
      </w:r>
      <w:r w:rsidR="00D97CDF">
        <w:t xml:space="preserve"> Phase,</w:t>
      </w:r>
      <w:r w:rsidRPr="00C93FF7" w:rsidDel="00EB7BBD">
        <w:t xml:space="preserve"> the </w:t>
      </w:r>
      <w:r w:rsidR="00944B08" w:rsidRPr="00E2361C" w:rsidDel="00EB7BBD">
        <w:t>Contract Administrator</w:t>
      </w:r>
      <w:r w:rsidRPr="00C93FF7" w:rsidDel="00EB7BBD">
        <w:t xml:space="preserve"> determines that a </w:t>
      </w:r>
      <w:r w:rsidR="006A6C21" w:rsidRPr="00E2361C" w:rsidDel="00EB7BBD">
        <w:t>Latent Condition</w:t>
      </w:r>
      <w:r w:rsidRPr="00C93FF7" w:rsidDel="00EB7BBD">
        <w:t xml:space="preserve"> has been encountered or found, the </w:t>
      </w:r>
      <w:r w:rsidR="004F3FE4" w:rsidRPr="00E2361C" w:rsidDel="00EB7BBD">
        <w:t>Contractor</w:t>
      </w:r>
      <w:r w:rsidRPr="00C93FF7" w:rsidDel="00EB7BBD">
        <w:t xml:space="preserve"> will be entitled to:</w:t>
      </w:r>
    </w:p>
    <w:p w14:paraId="351B820A" w14:textId="66BAC99F" w:rsidR="00DA7739" w:rsidRPr="00C93FF7" w:rsidDel="00EB7BBD" w:rsidRDefault="00DA7739" w:rsidP="00F1717D">
      <w:pPr>
        <w:pStyle w:val="DefenceHeading4"/>
      </w:pPr>
      <w:bookmarkStart w:id="603" w:name="_Ref465344688"/>
      <w:r w:rsidRPr="00C93FF7" w:rsidDel="00EB7BBD">
        <w:t xml:space="preserve">an extension of time to any relevant </w:t>
      </w:r>
      <w:r w:rsidR="000B3220" w:rsidRPr="00E2361C" w:rsidDel="00EB7BBD">
        <w:t>Date for Completion</w:t>
      </w:r>
      <w:r w:rsidRPr="00C93FF7" w:rsidDel="00EB7BBD">
        <w:t xml:space="preserve"> where it is otherwise so entitled under clause </w:t>
      </w:r>
      <w:r w:rsidR="00563F75">
        <w:fldChar w:fldCharType="begin"/>
      </w:r>
      <w:r w:rsidR="00563F75">
        <w:instrText xml:space="preserve"> REF _Ref71632433 \w \h </w:instrText>
      </w:r>
      <w:r w:rsidR="00563F75">
        <w:fldChar w:fldCharType="separate"/>
      </w:r>
      <w:r w:rsidR="0046215E">
        <w:t>10.8</w:t>
      </w:r>
      <w:r w:rsidR="00563F75">
        <w:fldChar w:fldCharType="end"/>
      </w:r>
      <w:r w:rsidRPr="00C93FF7" w:rsidDel="00EB7BBD">
        <w:t>; and</w:t>
      </w:r>
      <w:bookmarkEnd w:id="603"/>
    </w:p>
    <w:p w14:paraId="7B588C5A" w14:textId="370D4438" w:rsidR="00DA7739" w:rsidRPr="00C93FF7" w:rsidDel="00EB7BBD" w:rsidRDefault="00543273" w:rsidP="00F1717D">
      <w:pPr>
        <w:pStyle w:val="DefenceHeading4"/>
      </w:pPr>
      <w:bookmarkStart w:id="604" w:name="_Ref72043021"/>
      <w:r w:rsidRPr="00C93FF7" w:rsidDel="00EB7BBD">
        <w:t xml:space="preserve">have the </w:t>
      </w:r>
      <w:r w:rsidR="00D802D9">
        <w:t>Delivery</w:t>
      </w:r>
      <w:r w:rsidR="00B54579">
        <w:t xml:space="preserve"> Phase</w:t>
      </w:r>
      <w:r w:rsidR="00B54579" w:rsidRPr="00E2361C" w:rsidDel="00EB7BBD">
        <w:t xml:space="preserve"> </w:t>
      </w:r>
      <w:r w:rsidR="000B3220" w:rsidRPr="00E2361C" w:rsidDel="00EB7BBD">
        <w:t>Price</w:t>
      </w:r>
      <w:r w:rsidRPr="00C93FF7" w:rsidDel="00EB7BBD">
        <w:t xml:space="preserve"> increased by the </w:t>
      </w:r>
      <w:r w:rsidR="00DA7739" w:rsidRPr="00C93FF7" w:rsidDel="00EB7BBD">
        <w:t xml:space="preserve">extra costs reasonably incurred by the </w:t>
      </w:r>
      <w:r w:rsidR="004F3FE4" w:rsidRPr="00E2361C" w:rsidDel="00EB7BBD">
        <w:t>Contractor</w:t>
      </w:r>
      <w:r w:rsidR="00DA7739" w:rsidRPr="00C93FF7" w:rsidDel="00EB7BBD">
        <w:t xml:space="preserve"> after the giving of </w:t>
      </w:r>
      <w:r w:rsidRPr="00C93FF7" w:rsidDel="00EB7BBD">
        <w:t xml:space="preserve">the </w:t>
      </w:r>
      <w:r w:rsidR="00DA7739" w:rsidRPr="00C93FF7" w:rsidDel="00EB7BBD">
        <w:t>notice under clause </w:t>
      </w:r>
      <w:r w:rsidR="005D7BD2" w:rsidRPr="00C93FF7" w:rsidDel="00EB7BBD">
        <w:fldChar w:fldCharType="begin"/>
      </w:r>
      <w:r w:rsidR="005D7BD2" w:rsidRPr="00C93FF7" w:rsidDel="00EB7BBD">
        <w:instrText xml:space="preserve"> REF _Ref459303542 \w \h  \* MERGEFORMAT </w:instrText>
      </w:r>
      <w:r w:rsidR="005D7BD2" w:rsidRPr="00C93FF7" w:rsidDel="00EB7BBD">
        <w:fldChar w:fldCharType="separate"/>
      </w:r>
      <w:r w:rsidR="0046215E">
        <w:t>7.3(a)</w:t>
      </w:r>
      <w:r w:rsidR="005D7BD2" w:rsidRPr="00C93FF7" w:rsidDel="00EB7BBD">
        <w:fldChar w:fldCharType="end"/>
      </w:r>
      <w:r w:rsidR="005D7BD2" w:rsidRPr="00C93FF7" w:rsidDel="00EB7BBD">
        <w:t xml:space="preserve"> </w:t>
      </w:r>
      <w:r w:rsidR="004C65D1" w:rsidRPr="00C93FF7" w:rsidDel="00EB7BBD">
        <w:t>which arise</w:t>
      </w:r>
      <w:r w:rsidRPr="00C93FF7" w:rsidDel="00EB7BBD">
        <w:t xml:space="preserve"> directly </w:t>
      </w:r>
      <w:r w:rsidR="00DA7739" w:rsidRPr="00C93FF7" w:rsidDel="00EB7BBD">
        <w:t xml:space="preserve">from the </w:t>
      </w:r>
      <w:r w:rsidR="006A6C21" w:rsidRPr="00E2361C" w:rsidDel="00EB7BBD">
        <w:t>Latent Condition</w:t>
      </w:r>
      <w:r w:rsidRPr="00C93FF7" w:rsidDel="00EB7BBD">
        <w:t xml:space="preserve"> and the </w:t>
      </w:r>
      <w:r w:rsidR="00793EB8" w:rsidRPr="00E2361C" w:rsidDel="00EB7BBD">
        <w:t>Contract Administrator's</w:t>
      </w:r>
      <w:r w:rsidR="00793EB8" w:rsidRPr="00C93FF7" w:rsidDel="00EB7BBD">
        <w:t xml:space="preserve"> </w:t>
      </w:r>
      <w:r w:rsidRPr="00C93FF7" w:rsidDel="00EB7BBD">
        <w:t>instruction</w:t>
      </w:r>
      <w:r w:rsidR="006132BF" w:rsidRPr="00C93FF7" w:rsidDel="00EB7BBD">
        <w:t xml:space="preserve"> under clause </w:t>
      </w:r>
      <w:r w:rsidR="005D7BD2" w:rsidRPr="00C93FF7" w:rsidDel="00EB7BBD">
        <w:fldChar w:fldCharType="begin"/>
      </w:r>
      <w:r w:rsidR="005D7BD2" w:rsidRPr="00C93FF7" w:rsidDel="00EB7BBD">
        <w:instrText xml:space="preserve"> REF _Ref459303710 \w \h </w:instrText>
      </w:r>
      <w:r w:rsidR="00C93FF7" w:rsidDel="00EB7BBD">
        <w:instrText xml:space="preserve"> \* MERGEFORMAT </w:instrText>
      </w:r>
      <w:r w:rsidR="005D7BD2" w:rsidRPr="00C93FF7" w:rsidDel="00EB7BBD">
        <w:fldChar w:fldCharType="separate"/>
      </w:r>
      <w:r w:rsidR="0046215E">
        <w:t>7.3(b)(ii)</w:t>
      </w:r>
      <w:r w:rsidR="005D7BD2" w:rsidRPr="00C93FF7" w:rsidDel="00EB7BBD">
        <w:fldChar w:fldCharType="end"/>
      </w:r>
      <w:r w:rsidR="00DA7739" w:rsidRPr="00C93FF7" w:rsidDel="00EB7BBD">
        <w:t xml:space="preserve">, </w:t>
      </w:r>
      <w:r w:rsidR="00037496" w:rsidRPr="00C93FF7" w:rsidDel="00EB7BBD">
        <w:t>as</w:t>
      </w:r>
      <w:r w:rsidR="00DA7739" w:rsidRPr="00C93FF7" w:rsidDel="00EB7BBD">
        <w:t xml:space="preserve"> determined by the </w:t>
      </w:r>
      <w:r w:rsidR="00944B08" w:rsidRPr="00E2361C" w:rsidDel="00EB7BBD">
        <w:t>Contract Administrator</w:t>
      </w:r>
      <w:r w:rsidR="00DA7739" w:rsidRPr="00C93FF7" w:rsidDel="00EB7BBD">
        <w:t>.</w:t>
      </w:r>
      <w:bookmarkEnd w:id="604"/>
    </w:p>
    <w:p w14:paraId="2DC72FA4" w14:textId="1B990921" w:rsidR="00EB7BBD" w:rsidRDefault="0085127F" w:rsidP="0071391F">
      <w:pPr>
        <w:pStyle w:val="DefenceHeading3"/>
      </w:pPr>
      <w:r w:rsidRPr="00440C47" w:rsidDel="00EB7BBD">
        <w:t>To</w:t>
      </w:r>
      <w:r w:rsidR="00B20252" w:rsidDel="00EB7BBD">
        <w:t xml:space="preserve"> the extent permitted </w:t>
      </w:r>
      <w:r w:rsidRPr="00440C47" w:rsidDel="00EB7BBD">
        <w:t xml:space="preserve">by law, the </w:t>
      </w:r>
      <w:r w:rsidR="004F3FE4" w:rsidRPr="00E2361C" w:rsidDel="00EB7BBD">
        <w:t>Contractor</w:t>
      </w:r>
      <w:r w:rsidDel="00EB7BBD">
        <w:t xml:space="preserve"> </w:t>
      </w:r>
      <w:r w:rsidRPr="00440C47" w:rsidDel="00EB7BBD">
        <w:t xml:space="preserve">will not be entitled to make (nor will the </w:t>
      </w:r>
      <w:r w:rsidR="00BF5581" w:rsidRPr="00E2361C" w:rsidDel="00EB7BBD">
        <w:t>Commonwealth</w:t>
      </w:r>
      <w:r w:rsidRPr="00440C47" w:rsidDel="00EB7BBD">
        <w:t xml:space="preserve"> be liable upon) </w:t>
      </w:r>
      <w:r w:rsidRPr="00CA7397" w:rsidDel="00EB7BBD">
        <w:t xml:space="preserve">any </w:t>
      </w:r>
      <w:r w:rsidR="00F714BA" w:rsidRPr="00E2361C" w:rsidDel="00EB7BBD">
        <w:t>Claim</w:t>
      </w:r>
      <w:r w:rsidRPr="00440C47" w:rsidDel="00EB7BBD">
        <w:t xml:space="preserve"> arising out of or in connection with </w:t>
      </w:r>
      <w:r w:rsidDel="00EB7BBD">
        <w:t xml:space="preserve">a </w:t>
      </w:r>
      <w:r w:rsidR="006A6C21" w:rsidRPr="00E2361C" w:rsidDel="00EB7BBD">
        <w:t>Latent Condition</w:t>
      </w:r>
      <w:r w:rsidRPr="00C93FF7" w:rsidDel="00EB7BBD">
        <w:t xml:space="preserve"> </w:t>
      </w:r>
      <w:r w:rsidDel="00EB7BBD">
        <w:t xml:space="preserve">or the </w:t>
      </w:r>
      <w:r w:rsidRPr="00E2361C" w:rsidDel="00EB7BBD">
        <w:t>Contract Administrator's</w:t>
      </w:r>
      <w:r w:rsidDel="00EB7BBD">
        <w:t xml:space="preserve"> instruction under clause </w:t>
      </w:r>
      <w:r w:rsidRPr="00C93FF7" w:rsidDel="00EB7BBD">
        <w:fldChar w:fldCharType="begin"/>
      </w:r>
      <w:r w:rsidRPr="00C93FF7" w:rsidDel="00EB7BBD">
        <w:instrText xml:space="preserve"> REF _Ref459303710 \w \h </w:instrText>
      </w:r>
      <w:r w:rsidDel="00EB7BBD">
        <w:instrText xml:space="preserve"> \* MERGEFORMAT </w:instrText>
      </w:r>
      <w:r w:rsidRPr="00C93FF7" w:rsidDel="00EB7BBD">
        <w:fldChar w:fldCharType="separate"/>
      </w:r>
      <w:r w:rsidR="0046215E">
        <w:t>7.3(b)(ii)</w:t>
      </w:r>
      <w:r w:rsidRPr="00C93FF7" w:rsidDel="00EB7BBD">
        <w:fldChar w:fldCharType="end"/>
      </w:r>
      <w:r w:rsidR="007633AA" w:rsidDel="00EB7BBD">
        <w:t>,</w:t>
      </w:r>
      <w:r w:rsidRPr="00C93FF7" w:rsidDel="00EB7BBD">
        <w:t xml:space="preserve"> </w:t>
      </w:r>
      <w:r w:rsidDel="00EB7BBD">
        <w:t xml:space="preserve">other than </w:t>
      </w:r>
      <w:r w:rsidRPr="0085127F" w:rsidDel="00EB7BBD">
        <w:t xml:space="preserve">under paragraphs </w:t>
      </w:r>
      <w:r w:rsidR="00F43529">
        <w:fldChar w:fldCharType="begin"/>
      </w:r>
      <w:r w:rsidR="00F43529">
        <w:instrText xml:space="preserve"> REF _Ref465344688 \r \h </w:instrText>
      </w:r>
      <w:r w:rsidR="00F43529">
        <w:fldChar w:fldCharType="separate"/>
      </w:r>
      <w:r w:rsidR="0046215E">
        <w:t>(a)(i)</w:t>
      </w:r>
      <w:r w:rsidR="00F43529">
        <w:fldChar w:fldCharType="end"/>
      </w:r>
      <w:r w:rsidR="00B20252" w:rsidDel="00EB7BBD">
        <w:t xml:space="preserve"> and </w:t>
      </w:r>
      <w:r w:rsidR="00F43529">
        <w:fldChar w:fldCharType="begin"/>
      </w:r>
      <w:r w:rsidR="00F43529">
        <w:instrText xml:space="preserve"> REF _Ref72043021 \r \h </w:instrText>
      </w:r>
      <w:r w:rsidR="00F43529">
        <w:fldChar w:fldCharType="separate"/>
      </w:r>
      <w:r w:rsidR="0046215E">
        <w:t>(a)(ii)</w:t>
      </w:r>
      <w:r w:rsidR="00F43529">
        <w:fldChar w:fldCharType="end"/>
      </w:r>
      <w:r w:rsidR="00B20252" w:rsidDel="00EB7BBD">
        <w:t>.</w:t>
      </w:r>
      <w:r w:rsidRPr="0085127F" w:rsidDel="00EB7BBD">
        <w:t xml:space="preserve"> </w:t>
      </w:r>
    </w:p>
    <w:p w14:paraId="0B666058" w14:textId="290AF293" w:rsidR="00DA7739" w:rsidRPr="005D2C6B" w:rsidRDefault="002C783B" w:rsidP="001833F5">
      <w:pPr>
        <w:pStyle w:val="DefenceHeading2"/>
      </w:pPr>
      <w:bookmarkStart w:id="605" w:name="_Toc99181353"/>
      <w:bookmarkStart w:id="606" w:name="_Toc46757535"/>
      <w:bookmarkStart w:id="607" w:name="_Toc207985009"/>
      <w:bookmarkEnd w:id="605"/>
      <w:r w:rsidRPr="00CE4628">
        <w:t>Site</w:t>
      </w:r>
      <w:r w:rsidR="00DA7739" w:rsidRPr="005D2C6B">
        <w:t xml:space="preserve"> Access</w:t>
      </w:r>
      <w:bookmarkEnd w:id="606"/>
      <w:r w:rsidR="00EB7BBD">
        <w:t xml:space="preserve"> Generally</w:t>
      </w:r>
      <w:bookmarkEnd w:id="607"/>
    </w:p>
    <w:p w14:paraId="718AC192" w14:textId="1BE1F5CF" w:rsidR="00DA7739" w:rsidRPr="005D2C6B" w:rsidRDefault="00DA7739" w:rsidP="00C33F70">
      <w:pPr>
        <w:pStyle w:val="DefenceHeading3"/>
        <w:numPr>
          <w:ilvl w:val="2"/>
          <w:numId w:val="734"/>
        </w:numPr>
      </w:pPr>
      <w:bookmarkStart w:id="608" w:name="_Ref100389589"/>
      <w:r w:rsidRPr="005D2C6B">
        <w:t xml:space="preserve">The </w:t>
      </w:r>
      <w:r w:rsidR="00BF5581" w:rsidRPr="00E2361C">
        <w:t>Commonwealth</w:t>
      </w:r>
      <w:r w:rsidRPr="005D2C6B">
        <w:t>:</w:t>
      </w:r>
      <w:bookmarkEnd w:id="608"/>
    </w:p>
    <w:p w14:paraId="7330E151" w14:textId="77777777" w:rsidR="00DA7739" w:rsidRPr="005D2C6B" w:rsidRDefault="00DA7739" w:rsidP="007A0CFB">
      <w:pPr>
        <w:pStyle w:val="DefenceHeading4"/>
      </w:pPr>
      <w:r w:rsidRPr="005D2C6B">
        <w:t>is not obliged to:</w:t>
      </w:r>
    </w:p>
    <w:p w14:paraId="3540D431" w14:textId="13192E16" w:rsidR="00DA7739" w:rsidRPr="005D2C6B" w:rsidRDefault="00DA7739" w:rsidP="007A0CFB">
      <w:pPr>
        <w:pStyle w:val="DefenceHeading5"/>
      </w:pPr>
      <w:r w:rsidRPr="005D2C6B">
        <w:t xml:space="preserve">provide the </w:t>
      </w:r>
      <w:r w:rsidR="004F3FE4" w:rsidRPr="00E2361C">
        <w:t>Contractor</w:t>
      </w:r>
      <w:r w:rsidRPr="005D2C6B">
        <w:t xml:space="preserve"> with sole access to the </w:t>
      </w:r>
      <w:r w:rsidR="00453849" w:rsidRPr="00E2361C">
        <w:t>Site</w:t>
      </w:r>
      <w:r w:rsidRPr="005D2C6B">
        <w:t xml:space="preserve">; or </w:t>
      </w:r>
    </w:p>
    <w:p w14:paraId="131927B5" w14:textId="0F292517" w:rsidR="00DA7739" w:rsidRPr="005D2C6B" w:rsidRDefault="00DA7739" w:rsidP="007A0CFB">
      <w:pPr>
        <w:pStyle w:val="DefenceHeading5"/>
      </w:pPr>
      <w:r w:rsidRPr="005D2C6B">
        <w:t xml:space="preserve">carry out any work or provide any facilities to the </w:t>
      </w:r>
      <w:r w:rsidR="004F3FE4" w:rsidRPr="00E2361C">
        <w:t>Contractor</w:t>
      </w:r>
      <w:r w:rsidRPr="005D2C6B">
        <w:t xml:space="preserve"> (other than as stated in the </w:t>
      </w:r>
      <w:r w:rsidR="008A3BB2" w:rsidRPr="00E2361C">
        <w:t>Contract</w:t>
      </w:r>
      <w:r w:rsidRPr="005D2C6B">
        <w:t xml:space="preserve">) which may be necessary to enable the </w:t>
      </w:r>
      <w:r w:rsidR="004F3FE4" w:rsidRPr="00E2361C">
        <w:t>Contractor</w:t>
      </w:r>
      <w:r w:rsidRPr="005D2C6B">
        <w:t xml:space="preserve"> to obtain adequate access to carry out the </w:t>
      </w:r>
      <w:r w:rsidR="000B3220" w:rsidRPr="00E2361C">
        <w:t>Contractor's Activities</w:t>
      </w:r>
      <w:r w:rsidRPr="005D2C6B">
        <w:t>;</w:t>
      </w:r>
    </w:p>
    <w:p w14:paraId="4714FE4E" w14:textId="008C12B0" w:rsidR="00DA7739" w:rsidRPr="005D2C6B" w:rsidRDefault="00DA7739" w:rsidP="007A0CFB">
      <w:pPr>
        <w:pStyle w:val="DefenceHeading4"/>
      </w:pPr>
      <w:r w:rsidRPr="005D2C6B">
        <w:t xml:space="preserve">may engage </w:t>
      </w:r>
      <w:r w:rsidR="00E700A5" w:rsidRPr="00E2361C">
        <w:t>Other Contractor</w:t>
      </w:r>
      <w:r w:rsidRPr="00E2361C">
        <w:t>s</w:t>
      </w:r>
      <w:r w:rsidRPr="005D2C6B">
        <w:t xml:space="preserve"> to work upon or in the vicinity of the </w:t>
      </w:r>
      <w:r w:rsidR="00453849" w:rsidRPr="00E2361C">
        <w:t>Site</w:t>
      </w:r>
      <w:r w:rsidRPr="005D2C6B">
        <w:t xml:space="preserve"> at the same time as the </w:t>
      </w:r>
      <w:r w:rsidR="004F3FE4" w:rsidRPr="00E2361C">
        <w:t>Contractor</w:t>
      </w:r>
      <w:r w:rsidRPr="005D2C6B">
        <w:t>; and</w:t>
      </w:r>
    </w:p>
    <w:p w14:paraId="0B6CCEFB" w14:textId="17A8E92E" w:rsidR="00DA7739" w:rsidRDefault="00DA7739" w:rsidP="007A0CFB">
      <w:pPr>
        <w:pStyle w:val="DefenceHeading4"/>
      </w:pPr>
      <w:r w:rsidRPr="005D2C6B">
        <w:t xml:space="preserve">must use reasonable endeavours to ensure that any </w:t>
      </w:r>
      <w:r w:rsidR="00437E8B" w:rsidRPr="00E2361C">
        <w:t>Other Contractors</w:t>
      </w:r>
      <w:r w:rsidRPr="005D2C6B">
        <w:t xml:space="preserve"> engaged by the </w:t>
      </w:r>
      <w:r w:rsidR="00BF5581" w:rsidRPr="00E2361C">
        <w:t>Commonwealth</w:t>
      </w:r>
      <w:r w:rsidR="004534E9" w:rsidRPr="005D2C6B">
        <w:t xml:space="preserve"> </w:t>
      </w:r>
      <w:r w:rsidRPr="005D2C6B">
        <w:t xml:space="preserve">comply with the reasonable requirements of the </w:t>
      </w:r>
      <w:r w:rsidR="004F3FE4" w:rsidRPr="00E2361C">
        <w:t>Contractor</w:t>
      </w:r>
      <w:r w:rsidRPr="005D2C6B">
        <w:t xml:space="preserve"> as to matters concerning industrial relations, insurance and </w:t>
      </w:r>
      <w:r w:rsidR="00B50D3A">
        <w:t>work health and safety</w:t>
      </w:r>
      <w:r w:rsidRPr="005D2C6B">
        <w:t>.</w:t>
      </w:r>
    </w:p>
    <w:p w14:paraId="3CB01C4E" w14:textId="77777777" w:rsidR="00C51BCE" w:rsidRPr="007A0CFB" w:rsidRDefault="00C51BCE" w:rsidP="0071391F">
      <w:pPr>
        <w:pStyle w:val="DefenceHeading3"/>
      </w:pPr>
      <w:bookmarkStart w:id="609" w:name="_Ref99193684"/>
      <w:r w:rsidRPr="007A0CFB">
        <w:t>In carrying out the Contractor’s</w:t>
      </w:r>
      <w:r w:rsidRPr="00C33F70">
        <w:t xml:space="preserve"> Activities</w:t>
      </w:r>
      <w:r w:rsidRPr="007A0CFB">
        <w:t>, the Contractor must, and must ensure that its officers, employees, subcontractors and agents comply with any direction of the Contract Administrator in relation to Site access or conduct at the Site.</w:t>
      </w:r>
    </w:p>
    <w:p w14:paraId="4522D9DA" w14:textId="11364664" w:rsidR="00B54579" w:rsidRPr="00F30091" w:rsidRDefault="002460B5" w:rsidP="0071391F">
      <w:pPr>
        <w:pStyle w:val="DefenceHeading3"/>
      </w:pPr>
      <w:bookmarkStart w:id="610" w:name="_Ref99273370"/>
      <w:r w:rsidRPr="00F30091">
        <w:t xml:space="preserve">Failure by the Commonwealth to give access as required by clause </w:t>
      </w:r>
      <w:r w:rsidRPr="007A0CFB">
        <w:fldChar w:fldCharType="begin"/>
      </w:r>
      <w:r w:rsidRPr="00F30091">
        <w:instrText xml:space="preserve"> REF _Ref63090848 \n \h </w:instrText>
      </w:r>
      <w:r w:rsidR="007447E4">
        <w:instrText xml:space="preserve"> \* MERGEFORMAT </w:instrText>
      </w:r>
      <w:r w:rsidRPr="007A0CFB">
        <w:fldChar w:fldCharType="separate"/>
      </w:r>
      <w:r w:rsidR="0046215E">
        <w:t>2.8</w:t>
      </w:r>
      <w:r w:rsidRPr="007A0CFB">
        <w:fldChar w:fldCharType="end"/>
      </w:r>
      <w:r w:rsidRPr="00F30091">
        <w:t xml:space="preserve"> or </w:t>
      </w:r>
      <w:r w:rsidRPr="007A0CFB">
        <w:fldChar w:fldCharType="begin"/>
      </w:r>
      <w:r w:rsidRPr="00F30091">
        <w:instrText xml:space="preserve"> REF _Ref111024959 \w \h </w:instrText>
      </w:r>
      <w:r w:rsidR="007447E4">
        <w:instrText xml:space="preserve"> \* MERGEFORMAT </w:instrText>
      </w:r>
      <w:r w:rsidRPr="007A0CFB">
        <w:fldChar w:fldCharType="separate"/>
      </w:r>
      <w:r w:rsidR="0046215E">
        <w:t>2.10(b)(ii)</w:t>
      </w:r>
      <w:r w:rsidRPr="007A0CFB">
        <w:fldChar w:fldCharType="end"/>
      </w:r>
      <w:r w:rsidRPr="00F30091">
        <w:t xml:space="preserve"> will not be a breach of </w:t>
      </w:r>
      <w:r w:rsidR="00A14B9E">
        <w:t xml:space="preserve">the </w:t>
      </w:r>
      <w:r w:rsidRPr="00F30091">
        <w:t xml:space="preserve">Contract but will, in respect of failure to provide access as required by clause </w:t>
      </w:r>
      <w:r w:rsidRPr="007A0CFB">
        <w:fldChar w:fldCharType="begin"/>
      </w:r>
      <w:r w:rsidRPr="00F30091">
        <w:instrText xml:space="preserve"> REF _Ref111024959 \w \h </w:instrText>
      </w:r>
      <w:r w:rsidR="007447E4">
        <w:instrText xml:space="preserve"> \* MERGEFORMAT </w:instrText>
      </w:r>
      <w:r w:rsidRPr="007A0CFB">
        <w:fldChar w:fldCharType="separate"/>
      </w:r>
      <w:r w:rsidR="0046215E">
        <w:t>2.10(b)(ii)</w:t>
      </w:r>
      <w:r w:rsidRPr="007A0CFB">
        <w:fldChar w:fldCharType="end"/>
      </w:r>
      <w:r w:rsidRPr="00F30091">
        <w:t xml:space="preserve"> only, during the </w:t>
      </w:r>
      <w:r w:rsidR="00D802D9">
        <w:t>Delivery</w:t>
      </w:r>
      <w:r w:rsidRPr="00F30091">
        <w:t xml:space="preserve"> Phase, entitle the Contractor to</w:t>
      </w:r>
      <w:r w:rsidR="00B54579" w:rsidRPr="00F30091">
        <w:t>:</w:t>
      </w:r>
      <w:bookmarkEnd w:id="610"/>
      <w:r w:rsidRPr="00F30091">
        <w:t xml:space="preserve"> </w:t>
      </w:r>
    </w:p>
    <w:p w14:paraId="23150622" w14:textId="616AC364" w:rsidR="00B54579" w:rsidRPr="007A0CFB" w:rsidRDefault="00B54579" w:rsidP="007A0CFB">
      <w:pPr>
        <w:pStyle w:val="DefenceHeading4"/>
      </w:pPr>
      <w:r w:rsidRPr="00B74BAB">
        <w:t xml:space="preserve">an extension of time to any relevant Date for Completion where it is otherwise so entitled under clause </w:t>
      </w:r>
      <w:r w:rsidR="00563F75">
        <w:fldChar w:fldCharType="begin"/>
      </w:r>
      <w:r w:rsidR="00563F75">
        <w:instrText xml:space="preserve"> REF _Ref71632433 \w \h </w:instrText>
      </w:r>
      <w:r w:rsidR="00563F75">
        <w:fldChar w:fldCharType="separate"/>
      </w:r>
      <w:r w:rsidR="0046215E">
        <w:t>10.8</w:t>
      </w:r>
      <w:r w:rsidR="00563F75">
        <w:fldChar w:fldCharType="end"/>
      </w:r>
      <w:r w:rsidRPr="007A0CFB">
        <w:t>; and</w:t>
      </w:r>
    </w:p>
    <w:p w14:paraId="67F40289" w14:textId="1EB3CA0D" w:rsidR="002460B5" w:rsidRPr="007A0CFB" w:rsidRDefault="002460B5" w:rsidP="007A0CFB">
      <w:pPr>
        <w:pStyle w:val="DefenceHeading4"/>
      </w:pPr>
      <w:bookmarkStart w:id="611" w:name="_Ref99271505"/>
      <w:r w:rsidRPr="007A0CFB">
        <w:t xml:space="preserve">have the </w:t>
      </w:r>
      <w:r w:rsidR="00D802D9">
        <w:t>Delivery</w:t>
      </w:r>
      <w:r w:rsidR="00B54579" w:rsidRPr="007A0CFB">
        <w:t xml:space="preserve"> Phase</w:t>
      </w:r>
      <w:r w:rsidRPr="007A0CFB">
        <w:t xml:space="preserve"> Price increased by the extra costs reasonably incurred by the Contractor which arise directly from the Commonwealth</w:t>
      </w:r>
      <w:r w:rsidRPr="007A0CFB">
        <w:rPr>
          <w:rStyle w:val="Hyperlink"/>
          <w:color w:val="auto"/>
        </w:rPr>
        <w:t>'s</w:t>
      </w:r>
      <w:r w:rsidRPr="007A0CFB">
        <w:t xml:space="preserve"> failure to give the Contractor access to the Site</w:t>
      </w:r>
      <w:r w:rsidRPr="007A0CFB">
        <w:rPr>
          <w:rStyle w:val="Hyperlink"/>
          <w:color w:val="auto"/>
        </w:rPr>
        <w:t>, as determined by the Contract Administrator</w:t>
      </w:r>
      <w:r w:rsidRPr="007A0CFB">
        <w:t>.</w:t>
      </w:r>
      <w:bookmarkEnd w:id="609"/>
      <w:bookmarkEnd w:id="611"/>
      <w:r w:rsidRPr="007A0CFB">
        <w:t xml:space="preserve"> </w:t>
      </w:r>
    </w:p>
    <w:p w14:paraId="17123CF4" w14:textId="654D534B" w:rsidR="002460B5" w:rsidRPr="00F30091" w:rsidRDefault="002460B5" w:rsidP="0071391F">
      <w:pPr>
        <w:pStyle w:val="DefenceHeading3"/>
      </w:pPr>
      <w:r w:rsidRPr="00F30091">
        <w:t xml:space="preserve">To the extent permitted by law, the Contractor will not be entitled to make (nor will the Commonwealth be liable upon) any Claim arising out of or in connection with the Commonwealth's failure to give the Contractor access to the Site, other than under paragraph </w:t>
      </w:r>
      <w:r w:rsidR="005B4F5D">
        <w:fldChar w:fldCharType="begin"/>
      </w:r>
      <w:r w:rsidR="005B4F5D">
        <w:instrText xml:space="preserve"> REF _Ref99273370 \n \h </w:instrText>
      </w:r>
      <w:r w:rsidR="007447E4">
        <w:instrText xml:space="preserve"> \* MERGEFORMAT </w:instrText>
      </w:r>
      <w:r w:rsidR="005B4F5D">
        <w:fldChar w:fldCharType="separate"/>
      </w:r>
      <w:r w:rsidR="0046215E">
        <w:t>(c)</w:t>
      </w:r>
      <w:r w:rsidR="005B4F5D">
        <w:fldChar w:fldCharType="end"/>
      </w:r>
      <w:r w:rsidRPr="00F30091">
        <w:t>.</w:t>
      </w:r>
    </w:p>
    <w:p w14:paraId="684D2216" w14:textId="77777777" w:rsidR="00DA7739" w:rsidRPr="005D2C6B" w:rsidRDefault="00365DAA" w:rsidP="001833F5">
      <w:pPr>
        <w:pStyle w:val="DefenceHeading2"/>
      </w:pPr>
      <w:bookmarkStart w:id="612" w:name="_Toc46757536"/>
      <w:bookmarkStart w:id="613" w:name="_Toc207985010"/>
      <w:r w:rsidRPr="00CE4628">
        <w:t>Contractor</w:t>
      </w:r>
      <w:r w:rsidR="00DA7739" w:rsidRPr="005D2C6B">
        <w:t>'s Obligation to Provide Access</w:t>
      </w:r>
      <w:bookmarkEnd w:id="612"/>
      <w:bookmarkEnd w:id="613"/>
    </w:p>
    <w:p w14:paraId="72219AF4" w14:textId="402A4712" w:rsidR="00DA7739" w:rsidRPr="005D2C6B" w:rsidRDefault="00DA7739" w:rsidP="001757C5">
      <w:pPr>
        <w:pStyle w:val="DefenceNormal"/>
      </w:pPr>
      <w:r w:rsidRPr="005D2C6B">
        <w:t xml:space="preserve">In carrying out the </w:t>
      </w:r>
      <w:r w:rsidR="000B3220" w:rsidRPr="00E2361C">
        <w:t>Contractor's Activities</w:t>
      </w:r>
      <w:r w:rsidRPr="005D2C6B">
        <w:t xml:space="preserve">, the </w:t>
      </w:r>
      <w:r w:rsidR="004F3FE4" w:rsidRPr="00E2361C">
        <w:t>Contractor</w:t>
      </w:r>
      <w:r w:rsidRPr="005D2C6B">
        <w:t xml:space="preserve"> must:</w:t>
      </w:r>
    </w:p>
    <w:p w14:paraId="0E42713D" w14:textId="189885B8" w:rsidR="00DA7739" w:rsidRPr="005D2C6B" w:rsidRDefault="00DA7739" w:rsidP="0071391F">
      <w:pPr>
        <w:pStyle w:val="DefenceHeading3"/>
      </w:pPr>
      <w:r w:rsidRPr="005D2C6B">
        <w:t xml:space="preserve">minimise disruption or inconvenience to the </w:t>
      </w:r>
      <w:r w:rsidR="00BF5581" w:rsidRPr="00E2361C">
        <w:t>Commonwealth</w:t>
      </w:r>
      <w:r w:rsidR="00452F9E">
        <w:t xml:space="preserve">, </w:t>
      </w:r>
      <w:r w:rsidR="00437E8B" w:rsidRPr="00E2361C">
        <w:t>Other Contractors</w:t>
      </w:r>
      <w:r w:rsidR="00452F9E">
        <w:t xml:space="preserve"> </w:t>
      </w:r>
      <w:r w:rsidRPr="005D2C6B">
        <w:t xml:space="preserve">and any person authorised by the </w:t>
      </w:r>
      <w:r w:rsidR="00BF5581" w:rsidRPr="00E2361C">
        <w:t>Commonwealth</w:t>
      </w:r>
      <w:r w:rsidR="004534E9" w:rsidRPr="005D2C6B">
        <w:t xml:space="preserve"> </w:t>
      </w:r>
      <w:r w:rsidRPr="005D2C6B">
        <w:t xml:space="preserve">or the </w:t>
      </w:r>
      <w:r w:rsidR="00944B08" w:rsidRPr="00E2361C">
        <w:t>Contract Administrator</w:t>
      </w:r>
      <w:r w:rsidRPr="005D2C6B">
        <w:t xml:space="preserve"> to </w:t>
      </w:r>
      <w:r w:rsidR="00452F9E">
        <w:t>occupy, use, operate, maintain</w:t>
      </w:r>
      <w:r w:rsidR="00543273">
        <w:t xml:space="preserve"> or access </w:t>
      </w:r>
      <w:r w:rsidRPr="005D2C6B">
        <w:t xml:space="preserve">the </w:t>
      </w:r>
      <w:r w:rsidR="00453849" w:rsidRPr="00E2361C">
        <w:t>Site</w:t>
      </w:r>
      <w:r w:rsidRPr="005D2C6B">
        <w:t xml:space="preserve"> in their </w:t>
      </w:r>
      <w:r w:rsidR="00452F9E">
        <w:t>occupation, use, operation</w:t>
      </w:r>
      <w:r w:rsidR="00AA4420">
        <w:t xml:space="preserve"> or</w:t>
      </w:r>
      <w:r w:rsidR="00452F9E">
        <w:t xml:space="preserve"> maintenance of </w:t>
      </w:r>
      <w:r w:rsidRPr="005D2C6B">
        <w:t xml:space="preserve">or </w:t>
      </w:r>
      <w:r w:rsidR="00543273">
        <w:t xml:space="preserve">access to </w:t>
      </w:r>
      <w:r w:rsidRPr="005D2C6B">
        <w:t xml:space="preserve">any part of the </w:t>
      </w:r>
      <w:r w:rsidR="00453849" w:rsidRPr="00E2361C">
        <w:t>Site</w:t>
      </w:r>
      <w:r w:rsidRPr="005D2C6B">
        <w:t xml:space="preserve">, including any </w:t>
      </w:r>
      <w:r w:rsidR="00452F9E">
        <w:t>occupation, use, operation</w:t>
      </w:r>
      <w:r w:rsidR="00AA4420">
        <w:t xml:space="preserve"> or</w:t>
      </w:r>
      <w:r w:rsidR="00452F9E">
        <w:t xml:space="preserve"> maintenance </w:t>
      </w:r>
      <w:r w:rsidR="00543273">
        <w:t xml:space="preserve">of or access to </w:t>
      </w:r>
      <w:r w:rsidRPr="005D2C6B">
        <w:t xml:space="preserve">part of the </w:t>
      </w:r>
      <w:r w:rsidR="00D025B5" w:rsidRPr="00E2361C">
        <w:t>Works</w:t>
      </w:r>
      <w:r w:rsidRPr="005D2C6B">
        <w:t xml:space="preserve"> or a </w:t>
      </w:r>
      <w:r w:rsidR="008475EC" w:rsidRPr="00E2361C">
        <w:t>Stage</w:t>
      </w:r>
      <w:r w:rsidRPr="005D2C6B">
        <w:t xml:space="preserve"> under clause </w:t>
      </w:r>
      <w:r w:rsidR="00974186" w:rsidRPr="005D2C6B">
        <w:fldChar w:fldCharType="begin"/>
      </w:r>
      <w:r w:rsidR="00974186" w:rsidRPr="005D2C6B">
        <w:instrText xml:space="preserve"> REF _Ref71634176 \w \h </w:instrText>
      </w:r>
      <w:r w:rsidR="005D2C6B">
        <w:instrText xml:space="preserve"> \* MERGEFORMAT </w:instrText>
      </w:r>
      <w:r w:rsidR="00974186" w:rsidRPr="005D2C6B">
        <w:fldChar w:fldCharType="separate"/>
      </w:r>
      <w:r w:rsidR="0046215E">
        <w:t>13.5</w:t>
      </w:r>
      <w:r w:rsidR="00974186" w:rsidRPr="005D2C6B">
        <w:fldChar w:fldCharType="end"/>
      </w:r>
      <w:r w:rsidRPr="005D2C6B">
        <w:t>;</w:t>
      </w:r>
    </w:p>
    <w:p w14:paraId="25FEE889" w14:textId="59E18E73" w:rsidR="00DA7739" w:rsidRPr="005D2C6B" w:rsidRDefault="00DA7739" w:rsidP="0071391F">
      <w:pPr>
        <w:pStyle w:val="DefenceHeading3"/>
      </w:pPr>
      <w:r w:rsidRPr="005D2C6B">
        <w:t xml:space="preserve">at all reasonable times give the </w:t>
      </w:r>
      <w:r w:rsidR="00BF5581" w:rsidRPr="00E2361C">
        <w:t>Commonwealth</w:t>
      </w:r>
      <w:r w:rsidRPr="005D2C6B">
        <w:t xml:space="preserve">, the </w:t>
      </w:r>
      <w:r w:rsidR="00944B08" w:rsidRPr="00E2361C">
        <w:t>Contract Administrator</w:t>
      </w:r>
      <w:r w:rsidR="00452F9E">
        <w:t xml:space="preserve">, </w:t>
      </w:r>
      <w:r w:rsidR="00437E8B" w:rsidRPr="00E2361C">
        <w:t>Other Contractors</w:t>
      </w:r>
      <w:r w:rsidRPr="005D2C6B">
        <w:t xml:space="preserve"> and any person authorised by the </w:t>
      </w:r>
      <w:r w:rsidR="00BF5581" w:rsidRPr="00E2361C">
        <w:t>Commonwealth</w:t>
      </w:r>
      <w:r w:rsidR="004534E9" w:rsidRPr="005D2C6B">
        <w:t xml:space="preserve"> </w:t>
      </w:r>
      <w:r w:rsidRPr="005D2C6B">
        <w:t xml:space="preserve">or the </w:t>
      </w:r>
      <w:r w:rsidR="00944B08" w:rsidRPr="00E2361C">
        <w:t>Contract Administrator</w:t>
      </w:r>
      <w:r w:rsidRPr="005D2C6B">
        <w:t xml:space="preserve"> access to the </w:t>
      </w:r>
      <w:r w:rsidR="00D025B5" w:rsidRPr="00E2361C">
        <w:t>Works</w:t>
      </w:r>
      <w:r w:rsidRPr="005D2C6B">
        <w:t xml:space="preserve">, the </w:t>
      </w:r>
      <w:r w:rsidR="00453849" w:rsidRPr="00E2361C">
        <w:t>Site</w:t>
      </w:r>
      <w:r w:rsidRPr="005D2C6B">
        <w:t xml:space="preserve"> or any areas off-</w:t>
      </w:r>
      <w:r w:rsidR="00453849" w:rsidRPr="00E2361C">
        <w:t>Site</w:t>
      </w:r>
      <w:r w:rsidRPr="005D2C6B">
        <w:t xml:space="preserve"> where the </w:t>
      </w:r>
      <w:r w:rsidR="000B3220" w:rsidRPr="00E2361C">
        <w:t>Contractor's Activities</w:t>
      </w:r>
      <w:r w:rsidRPr="005D2C6B">
        <w:t xml:space="preserve"> are being carried out; and</w:t>
      </w:r>
    </w:p>
    <w:p w14:paraId="3F2B8C2A" w14:textId="7FA43498" w:rsidR="00DA7739" w:rsidRPr="005D2C6B" w:rsidRDefault="00DA7739" w:rsidP="0071391F">
      <w:pPr>
        <w:pStyle w:val="DefenceHeading3"/>
      </w:pPr>
      <w:r w:rsidRPr="005D2C6B">
        <w:t xml:space="preserve">provide the </w:t>
      </w:r>
      <w:r w:rsidR="00BF5581" w:rsidRPr="00E2361C">
        <w:t>Commonwealth</w:t>
      </w:r>
      <w:r w:rsidR="004534E9" w:rsidRPr="005D2C6B">
        <w:t xml:space="preserve"> </w:t>
      </w:r>
      <w:r w:rsidRPr="005D2C6B">
        <w:t xml:space="preserve">and the </w:t>
      </w:r>
      <w:r w:rsidR="00944B08" w:rsidRPr="00E2361C">
        <w:t>Contract Administrator</w:t>
      </w:r>
      <w:r w:rsidRPr="005D2C6B">
        <w:t xml:space="preserve"> with every reasonable facility necessary for the supervision, examination</w:t>
      </w:r>
      <w:r w:rsidR="00543273">
        <w:t>, inspection</w:t>
      </w:r>
      <w:r w:rsidRPr="005D2C6B">
        <w:t xml:space="preserve"> and testing of the </w:t>
      </w:r>
      <w:r w:rsidR="000B3220" w:rsidRPr="00E2361C">
        <w:t>Contractor's Activities</w:t>
      </w:r>
      <w:r w:rsidR="00543273">
        <w:t xml:space="preserve"> </w:t>
      </w:r>
      <w:r w:rsidR="001E1956">
        <w:t>or</w:t>
      </w:r>
      <w:r w:rsidR="00543273">
        <w:t xml:space="preserve"> the </w:t>
      </w:r>
      <w:r w:rsidR="00D025B5" w:rsidRPr="00E2361C">
        <w:t>Works</w:t>
      </w:r>
      <w:r w:rsidRPr="005D2C6B">
        <w:t>.</w:t>
      </w:r>
    </w:p>
    <w:p w14:paraId="04ACEA2C" w14:textId="77777777" w:rsidR="00DA7739" w:rsidRPr="005D2C6B" w:rsidRDefault="00DA7739" w:rsidP="001833F5">
      <w:pPr>
        <w:pStyle w:val="DefenceHeading2"/>
      </w:pPr>
      <w:bookmarkStart w:id="614" w:name="_Ref71634059"/>
      <w:bookmarkStart w:id="615" w:name="_Toc46757537"/>
      <w:bookmarkStart w:id="616" w:name="_Toc207985011"/>
      <w:r w:rsidRPr="005D2C6B">
        <w:t>Non-Reliance</w:t>
      </w:r>
      <w:bookmarkEnd w:id="614"/>
      <w:bookmarkEnd w:id="615"/>
      <w:bookmarkEnd w:id="616"/>
    </w:p>
    <w:p w14:paraId="78A05553" w14:textId="555468A3" w:rsidR="00DA7739" w:rsidRPr="005D2C6B" w:rsidRDefault="00DA7739" w:rsidP="001757C5">
      <w:pPr>
        <w:pStyle w:val="DefenceNormal"/>
      </w:pPr>
      <w:r w:rsidRPr="005D2C6B">
        <w:t xml:space="preserve">The </w:t>
      </w:r>
      <w:r w:rsidR="004F3FE4" w:rsidRPr="00E2361C">
        <w:t>Contractor</w:t>
      </w:r>
      <w:r w:rsidRPr="005D2C6B">
        <w:t>:</w:t>
      </w:r>
    </w:p>
    <w:p w14:paraId="39F64BF6" w14:textId="77777777" w:rsidR="00DA7739" w:rsidRPr="005D2C6B" w:rsidRDefault="00DA7739" w:rsidP="0071391F">
      <w:pPr>
        <w:pStyle w:val="DefenceHeading3"/>
      </w:pPr>
      <w:bookmarkStart w:id="617" w:name="_Ref114286892"/>
      <w:r w:rsidRPr="005D2C6B">
        <w:t>warrants that it did not in any way rely upon:</w:t>
      </w:r>
      <w:bookmarkEnd w:id="617"/>
    </w:p>
    <w:p w14:paraId="38CCEB1E" w14:textId="1B20B328" w:rsidR="00DA7739" w:rsidRPr="005D2C6B" w:rsidRDefault="00DA7739" w:rsidP="001833F5">
      <w:pPr>
        <w:pStyle w:val="DefenceHeading4"/>
      </w:pPr>
      <w:r w:rsidRPr="005D2C6B">
        <w:t xml:space="preserve">any information, data, representation, statement or document made by or provided to the </w:t>
      </w:r>
      <w:r w:rsidR="004F3FE4" w:rsidRPr="00E2361C">
        <w:t>Contractor</w:t>
      </w:r>
      <w:r w:rsidRPr="005D2C6B">
        <w:t xml:space="preserve"> by the </w:t>
      </w:r>
      <w:r w:rsidR="00BF5581" w:rsidRPr="00E2361C">
        <w:t>Commonwealth</w:t>
      </w:r>
      <w:r w:rsidR="004534E9" w:rsidRPr="005D2C6B">
        <w:t xml:space="preserve"> </w:t>
      </w:r>
      <w:r w:rsidRPr="005D2C6B">
        <w:t xml:space="preserve">or anyone on behalf of the </w:t>
      </w:r>
      <w:r w:rsidR="00BF5581" w:rsidRPr="00E2361C">
        <w:t>Commonwealth</w:t>
      </w:r>
      <w:r w:rsidR="001A7088">
        <w:t xml:space="preserve"> (including any </w:t>
      </w:r>
      <w:r w:rsidR="001A7088" w:rsidRPr="005D2C6B">
        <w:t xml:space="preserve">information, data and documents </w:t>
      </w:r>
      <w:r w:rsidR="001A7088">
        <w:t xml:space="preserve">provided under clause </w:t>
      </w:r>
      <w:r w:rsidR="001A7088">
        <w:fldChar w:fldCharType="begin"/>
      </w:r>
      <w:r w:rsidR="001A7088">
        <w:instrText xml:space="preserve"> REF _Ref392246791 \r \h </w:instrText>
      </w:r>
      <w:r w:rsidR="001A7088">
        <w:fldChar w:fldCharType="separate"/>
      </w:r>
      <w:r w:rsidR="0046215E">
        <w:t>7.2(a)</w:t>
      </w:r>
      <w:r w:rsidR="001A7088">
        <w:fldChar w:fldCharType="end"/>
      </w:r>
      <w:r w:rsidR="001A7088">
        <w:t>)</w:t>
      </w:r>
      <w:r w:rsidRPr="005D2C6B">
        <w:t>; or</w:t>
      </w:r>
    </w:p>
    <w:p w14:paraId="2864B411" w14:textId="77777777" w:rsidR="00DA7739" w:rsidRPr="00A552E3" w:rsidRDefault="00DA7739" w:rsidP="001833F5">
      <w:pPr>
        <w:pStyle w:val="DefenceHeading4"/>
      </w:pPr>
      <w:r w:rsidRPr="00A552E3">
        <w:t>the</w:t>
      </w:r>
      <w:r w:rsidR="003342E1" w:rsidRPr="00A552E3">
        <w:t xml:space="preserve"> relevance, completeness, </w:t>
      </w:r>
      <w:r w:rsidRPr="00A552E3">
        <w:t>accuracy or adequacy of any such information, data, representation, statement or document,</w:t>
      </w:r>
      <w:r w:rsidR="003342E1" w:rsidRPr="00A552E3">
        <w:t xml:space="preserve"> </w:t>
      </w:r>
    </w:p>
    <w:p w14:paraId="3A5CC5AB" w14:textId="791B6FF2" w:rsidR="00DA7739" w:rsidRPr="005D2C6B" w:rsidRDefault="00DA7739" w:rsidP="00137151">
      <w:pPr>
        <w:pStyle w:val="DefenceIndent"/>
      </w:pPr>
      <w:r w:rsidRPr="005D2C6B">
        <w:t xml:space="preserve">for the purposes of entering into the </w:t>
      </w:r>
      <w:r w:rsidR="008A3BB2" w:rsidRPr="00E2361C">
        <w:t>Contract</w:t>
      </w:r>
      <w:r w:rsidRPr="005D2C6B">
        <w:t xml:space="preserve">, except to the extent that any such information, data, representation, statement or document forms part of the </w:t>
      </w:r>
      <w:r w:rsidR="008A3BB2" w:rsidRPr="00E2361C">
        <w:t>Contract</w:t>
      </w:r>
      <w:r w:rsidRPr="005D2C6B">
        <w:t>;</w:t>
      </w:r>
    </w:p>
    <w:p w14:paraId="141814A1" w14:textId="300A2178" w:rsidR="00DA7739" w:rsidRPr="005D2C6B" w:rsidRDefault="001A7088" w:rsidP="0071391F">
      <w:pPr>
        <w:pStyle w:val="DefenceHeading3"/>
      </w:pPr>
      <w:bookmarkStart w:id="618" w:name="_Ref114286893"/>
      <w:r w:rsidRPr="00993664">
        <w:t xml:space="preserve">warrants that it enters into </w:t>
      </w:r>
      <w:r w:rsidR="009A52D5" w:rsidRPr="00993664">
        <w:t>th</w:t>
      </w:r>
      <w:r w:rsidR="009A52D5">
        <w:t>e</w:t>
      </w:r>
      <w:r w:rsidR="009A52D5" w:rsidRPr="00993664">
        <w:t xml:space="preserve"> </w:t>
      </w:r>
      <w:r w:rsidR="008A3BB2" w:rsidRPr="00E2361C">
        <w:t>Contract</w:t>
      </w:r>
      <w:r>
        <w:t xml:space="preserve"> and will carry out the </w:t>
      </w:r>
      <w:r w:rsidR="000B3220" w:rsidRPr="00E2361C">
        <w:t>Contractor's Activities</w:t>
      </w:r>
      <w:r w:rsidR="00C00A87">
        <w:t xml:space="preserve"> </w:t>
      </w:r>
      <w:r w:rsidR="00DA7739" w:rsidRPr="005D2C6B">
        <w:t>based on its own investigations, interpretations, deductions, information and determinations; and</w:t>
      </w:r>
      <w:bookmarkEnd w:id="618"/>
    </w:p>
    <w:p w14:paraId="7ADC205A" w14:textId="54079D60" w:rsidR="00DA7739" w:rsidRDefault="00DA7739" w:rsidP="0071391F">
      <w:pPr>
        <w:pStyle w:val="DefenceHeading3"/>
      </w:pPr>
      <w:r w:rsidRPr="005D2C6B">
        <w:t xml:space="preserve">acknowledges </w:t>
      </w:r>
      <w:r w:rsidR="00543273">
        <w:t xml:space="preserve">and agrees </w:t>
      </w:r>
      <w:r w:rsidRPr="005D2C6B">
        <w:t xml:space="preserve">that the </w:t>
      </w:r>
      <w:r w:rsidR="00BF5581" w:rsidRPr="00E2361C">
        <w:t>Commonwealth</w:t>
      </w:r>
      <w:r w:rsidR="004534E9" w:rsidRPr="005D2C6B">
        <w:t xml:space="preserve"> </w:t>
      </w:r>
      <w:r w:rsidRPr="005D2C6B">
        <w:t xml:space="preserve">has entered into the </w:t>
      </w:r>
      <w:r w:rsidR="008A3BB2" w:rsidRPr="00E2361C">
        <w:t>Contract</w:t>
      </w:r>
      <w:r w:rsidRPr="005D2C6B">
        <w:t xml:space="preserve"> relying upon the warranties in paragraphs</w:t>
      </w:r>
      <w:r w:rsidR="00746EE1">
        <w:t xml:space="preserve"> </w:t>
      </w:r>
      <w:r w:rsidR="0015689B" w:rsidRPr="005D2C6B">
        <w:fldChar w:fldCharType="begin"/>
      </w:r>
      <w:r w:rsidR="0015689B" w:rsidRPr="005D2C6B">
        <w:instrText xml:space="preserve"> REF _Ref114286892 \n \h </w:instrText>
      </w:r>
      <w:r w:rsidR="005D2C6B">
        <w:instrText xml:space="preserve"> \* MERGEFORMAT </w:instrText>
      </w:r>
      <w:r w:rsidR="0015689B" w:rsidRPr="005D2C6B">
        <w:fldChar w:fldCharType="separate"/>
      </w:r>
      <w:r w:rsidR="0046215E">
        <w:t>(a)</w:t>
      </w:r>
      <w:r w:rsidR="0015689B" w:rsidRPr="005D2C6B">
        <w:fldChar w:fldCharType="end"/>
      </w:r>
      <w:r w:rsidR="0015689B" w:rsidRPr="005D2C6B">
        <w:t xml:space="preserve"> and </w:t>
      </w:r>
      <w:r w:rsidR="0015689B" w:rsidRPr="005D2C6B">
        <w:fldChar w:fldCharType="begin"/>
      </w:r>
      <w:r w:rsidR="0015689B" w:rsidRPr="005D2C6B">
        <w:instrText xml:space="preserve"> REF _Ref114286893 \n \h </w:instrText>
      </w:r>
      <w:r w:rsidR="005D2C6B">
        <w:instrText xml:space="preserve"> \* MERGEFORMAT </w:instrText>
      </w:r>
      <w:r w:rsidR="0015689B" w:rsidRPr="005D2C6B">
        <w:fldChar w:fldCharType="separate"/>
      </w:r>
      <w:r w:rsidR="0046215E">
        <w:t>(b)</w:t>
      </w:r>
      <w:r w:rsidR="0015689B" w:rsidRPr="005D2C6B">
        <w:fldChar w:fldCharType="end"/>
      </w:r>
      <w:r w:rsidRPr="005D2C6B">
        <w:t>.</w:t>
      </w:r>
    </w:p>
    <w:p w14:paraId="6E3A8183" w14:textId="77777777" w:rsidR="0046215E" w:rsidRDefault="0046215E" w:rsidP="0046215E">
      <w:pPr>
        <w:pStyle w:val="DefenceHeading2"/>
      </w:pPr>
      <w:bookmarkStart w:id="619" w:name="_Toc207884351"/>
      <w:bookmarkStart w:id="620" w:name="_Ref207984730"/>
      <w:bookmarkStart w:id="621" w:name="_Ref207984772"/>
      <w:bookmarkStart w:id="622" w:name="_Ref207984779"/>
      <w:bookmarkStart w:id="623" w:name="_Ref207984832"/>
      <w:bookmarkStart w:id="624" w:name="_Ref207984839"/>
      <w:bookmarkStart w:id="625" w:name="_Ref207984846"/>
      <w:bookmarkStart w:id="626" w:name="_Ref207984882"/>
      <w:bookmarkStart w:id="627" w:name="_Ref207984889"/>
      <w:bookmarkStart w:id="628" w:name="_Toc207985012"/>
      <w:r>
        <w:t xml:space="preserve">Method of Work Plan for Airfield Activities </w:t>
      </w:r>
      <w:bookmarkStart w:id="629" w:name="_Ref207698731"/>
      <w:r>
        <w:t>and Operating Airfield</w:t>
      </w:r>
      <w:bookmarkEnd w:id="619"/>
      <w:bookmarkEnd w:id="629"/>
      <w:bookmarkEnd w:id="620"/>
      <w:bookmarkEnd w:id="621"/>
      <w:bookmarkEnd w:id="622"/>
      <w:bookmarkEnd w:id="623"/>
      <w:bookmarkEnd w:id="624"/>
      <w:bookmarkEnd w:id="625"/>
      <w:bookmarkEnd w:id="626"/>
      <w:bookmarkEnd w:id="627"/>
      <w:bookmarkEnd w:id="628"/>
    </w:p>
    <w:p w14:paraId="55877F04" w14:textId="3DCC4D24" w:rsidR="0046215E" w:rsidRDefault="0046215E" w:rsidP="0046215E">
      <w:pPr>
        <w:pStyle w:val="DefenceHeading3"/>
      </w:pPr>
      <w:r>
        <w:t xml:space="preserve">Clause </w:t>
      </w:r>
      <w:r>
        <w:fldChar w:fldCharType="begin"/>
      </w:r>
      <w:r>
        <w:instrText xml:space="preserve"> REF _Ref207984730 \w \h </w:instrText>
      </w:r>
      <w:r>
        <w:fldChar w:fldCharType="separate"/>
      </w:r>
      <w:r>
        <w:t>7.8</w:t>
      </w:r>
      <w:r>
        <w:fldChar w:fldCharType="end"/>
      </w:r>
      <w:r>
        <w:t xml:space="preserve"> does not apply unless the Contract Particulars state that it does apply.</w:t>
      </w:r>
    </w:p>
    <w:p w14:paraId="4A20A32E" w14:textId="71C1F580" w:rsidR="0046215E" w:rsidRDefault="0046215E" w:rsidP="0046215E">
      <w:pPr>
        <w:pStyle w:val="DefenceHeading3"/>
      </w:pPr>
      <w:r>
        <w:t xml:space="preserve">Without limiting clause </w:t>
      </w:r>
      <w:r>
        <w:fldChar w:fldCharType="begin"/>
      </w:r>
      <w:r>
        <w:instrText xml:space="preserve"> REF _Ref100474748 \w \h </w:instrText>
      </w:r>
      <w:r>
        <w:fldChar w:fldCharType="separate"/>
      </w:r>
      <w:r>
        <w:t>9.2</w:t>
      </w:r>
      <w:r>
        <w:fldChar w:fldCharType="end"/>
      </w:r>
      <w:r>
        <w:t>, as the Contractor's Activities or the Works are to be carried out on or in the vicinity of an airfield, the Contractor must carry out the Contractor's Activities in accordance with, and otherwise implement, a Method of Work Plan for Airfield Activities.</w:t>
      </w:r>
    </w:p>
    <w:p w14:paraId="6120F6AC" w14:textId="77777777" w:rsidR="0046215E" w:rsidRDefault="0046215E" w:rsidP="0046215E">
      <w:pPr>
        <w:pStyle w:val="DefenceHeading3"/>
        <w:rPr>
          <w:lang w:val="en-US"/>
        </w:rPr>
      </w:pPr>
      <w:r>
        <w:rPr>
          <w:lang w:val="en-US"/>
        </w:rPr>
        <w:t xml:space="preserve">The </w:t>
      </w:r>
      <w:r>
        <w:t>Contractor</w:t>
      </w:r>
      <w:r>
        <w:rPr>
          <w:lang w:val="en-US"/>
        </w:rPr>
        <w:t xml:space="preserve"> must ensure that the </w:t>
      </w:r>
      <w:r>
        <w:t>Contractor's Activities</w:t>
      </w:r>
      <w:r>
        <w:rPr>
          <w:lang w:val="en-US"/>
        </w:rPr>
        <w:t xml:space="preserve"> and the </w:t>
      </w:r>
      <w:r>
        <w:t>Works</w:t>
      </w:r>
      <w:r>
        <w:rPr>
          <w:lang w:val="en-US"/>
        </w:rPr>
        <w:t xml:space="preserve"> do not compromise aircraft operations or the safety </w:t>
      </w:r>
      <w:r>
        <w:t>of</w:t>
      </w:r>
      <w:r>
        <w:rPr>
          <w:lang w:val="en-US"/>
        </w:rPr>
        <w:t xml:space="preserve"> aircraft.</w:t>
      </w:r>
    </w:p>
    <w:p w14:paraId="690E7ABA" w14:textId="07E89FF8" w:rsidR="0046215E" w:rsidRPr="002A1AD0" w:rsidRDefault="0046215E" w:rsidP="0046215E">
      <w:pPr>
        <w:pStyle w:val="DefenceHeading3"/>
        <w:rPr>
          <w:lang w:val="en-US"/>
        </w:rPr>
      </w:pPr>
      <w:r>
        <w:rPr>
          <w:lang w:val="en-US"/>
        </w:rPr>
        <w:t xml:space="preserve">Without limiting clause </w:t>
      </w:r>
      <w:r>
        <w:rPr>
          <w:lang w:val="en-US"/>
        </w:rPr>
        <w:fldChar w:fldCharType="begin"/>
      </w:r>
      <w:r>
        <w:rPr>
          <w:lang w:val="en-US"/>
        </w:rPr>
        <w:instrText xml:space="preserve"> REF _Ref41893856 \w \h </w:instrText>
      </w:r>
      <w:r>
        <w:rPr>
          <w:lang w:val="en-US"/>
        </w:rPr>
      </w:r>
      <w:r>
        <w:rPr>
          <w:lang w:val="en-US"/>
        </w:rPr>
        <w:fldChar w:fldCharType="separate"/>
      </w:r>
      <w:r>
        <w:rPr>
          <w:lang w:val="en-US"/>
        </w:rPr>
        <w:t>8.16(a)(iii)</w:t>
      </w:r>
      <w:r>
        <w:rPr>
          <w:lang w:val="en-US"/>
        </w:rPr>
        <w:fldChar w:fldCharType="end"/>
      </w:r>
      <w:r>
        <w:rPr>
          <w:b/>
          <w:i/>
          <w:lang w:val="en-US"/>
        </w:rPr>
        <w:t xml:space="preserve"> </w:t>
      </w:r>
      <w:r>
        <w:rPr>
          <w:lang w:val="en-US"/>
        </w:rPr>
        <w:t xml:space="preserve">and as part of the </w:t>
      </w:r>
      <w:r>
        <w:t>Contractor's Activities</w:t>
      </w:r>
      <w:r>
        <w:rPr>
          <w:lang w:val="en-US"/>
        </w:rPr>
        <w:t xml:space="preserve">, the </w:t>
      </w:r>
      <w:r>
        <w:t>Contractor</w:t>
      </w:r>
      <w:r>
        <w:rPr>
          <w:lang w:val="en-US"/>
        </w:rPr>
        <w:t xml:space="preserve"> must liaise with the </w:t>
      </w:r>
      <w:r>
        <w:t>Commonwealth</w:t>
      </w:r>
      <w:r>
        <w:rPr>
          <w:lang w:val="en-US"/>
        </w:rPr>
        <w:t xml:space="preserve"> and the </w:t>
      </w:r>
      <w:r>
        <w:t>Contract Administrator</w:t>
      </w:r>
      <w:r>
        <w:rPr>
          <w:lang w:val="en-US"/>
        </w:rPr>
        <w:t xml:space="preserve"> as required to co-ordinate the </w:t>
      </w:r>
      <w:r>
        <w:t>Contractor's Activities</w:t>
      </w:r>
      <w:r>
        <w:rPr>
          <w:lang w:val="en-US"/>
        </w:rPr>
        <w:t xml:space="preserve"> and the </w:t>
      </w:r>
      <w:r>
        <w:t>Works</w:t>
      </w:r>
      <w:r>
        <w:rPr>
          <w:lang w:val="en-US"/>
        </w:rPr>
        <w:t xml:space="preserve"> with, and prevent </w:t>
      </w:r>
      <w:r>
        <w:t>interruption</w:t>
      </w:r>
      <w:r>
        <w:rPr>
          <w:lang w:val="en-US"/>
        </w:rPr>
        <w:t xml:space="preserve"> of, </w:t>
      </w:r>
      <w:r>
        <w:t>Commonwealth</w:t>
      </w:r>
      <w:r>
        <w:rPr>
          <w:lang w:val="en-US"/>
        </w:rPr>
        <w:t xml:space="preserve"> activities including aircraft operations and the safety of aircraft.</w:t>
      </w:r>
    </w:p>
    <w:p w14:paraId="3715E1E7" w14:textId="77777777" w:rsidR="00764A7D" w:rsidRDefault="00947627" w:rsidP="00764A7D">
      <w:pPr>
        <w:pStyle w:val="DefenceNormal"/>
      </w:pPr>
      <w:r w:rsidRPr="005D2C6B">
        <w:br w:type="page"/>
      </w:r>
      <w:bookmarkStart w:id="630" w:name="_Ref99273488"/>
    </w:p>
    <w:p w14:paraId="69D221EA" w14:textId="084AC28A" w:rsidR="00DA7739" w:rsidRPr="005D2C6B" w:rsidRDefault="001B132D" w:rsidP="001833F5">
      <w:pPr>
        <w:pStyle w:val="DefenceHeading1"/>
      </w:pPr>
      <w:bookmarkStart w:id="631" w:name="_Ref158474018"/>
      <w:bookmarkStart w:id="632" w:name="_Toc207985013"/>
      <w:r>
        <w:t>CARRYING OUT OF THE CONTRACTOR'S ACTIVITIES</w:t>
      </w:r>
      <w:bookmarkEnd w:id="630"/>
      <w:bookmarkEnd w:id="631"/>
      <w:bookmarkEnd w:id="632"/>
    </w:p>
    <w:p w14:paraId="3D6C0CB6" w14:textId="77777777" w:rsidR="00DA7739" w:rsidRPr="005D2C6B" w:rsidRDefault="00DA7739" w:rsidP="001833F5">
      <w:pPr>
        <w:pStyle w:val="DefenceHeading2"/>
      </w:pPr>
      <w:bookmarkStart w:id="633" w:name="_Toc46757539"/>
      <w:bookmarkStart w:id="634" w:name="_Toc207985014"/>
      <w:r w:rsidRPr="005D2C6B">
        <w:t xml:space="preserve">Description of </w:t>
      </w:r>
      <w:r w:rsidR="006D26EA" w:rsidRPr="00CE4628">
        <w:t>Works</w:t>
      </w:r>
      <w:bookmarkEnd w:id="633"/>
      <w:bookmarkEnd w:id="634"/>
    </w:p>
    <w:p w14:paraId="753081DF" w14:textId="7951D8F9" w:rsidR="00DA7739" w:rsidRPr="005D2C6B" w:rsidRDefault="00DA7739" w:rsidP="001757C5">
      <w:pPr>
        <w:pStyle w:val="DefenceNormal"/>
      </w:pPr>
      <w:r w:rsidRPr="005D2C6B">
        <w:t xml:space="preserve">Subject to clause </w:t>
      </w:r>
      <w:r w:rsidR="00974186" w:rsidRPr="005D2C6B">
        <w:fldChar w:fldCharType="begin"/>
      </w:r>
      <w:r w:rsidR="00974186" w:rsidRPr="005D2C6B">
        <w:instrText xml:space="preserve"> REF _Ref71634193 \w \h </w:instrText>
      </w:r>
      <w:r w:rsidR="005D2C6B">
        <w:instrText xml:space="preserve"> \* MERGEFORMAT </w:instrText>
      </w:r>
      <w:r w:rsidR="00974186" w:rsidRPr="005D2C6B">
        <w:fldChar w:fldCharType="separate"/>
      </w:r>
      <w:r w:rsidR="0046215E">
        <w:t>6.11</w:t>
      </w:r>
      <w:r w:rsidR="00974186" w:rsidRPr="005D2C6B">
        <w:fldChar w:fldCharType="end"/>
      </w:r>
      <w:r w:rsidRPr="005D2C6B">
        <w:t xml:space="preserve">, the </w:t>
      </w:r>
      <w:r w:rsidR="004F3FE4" w:rsidRPr="00E2361C">
        <w:t>Contractor</w:t>
      </w:r>
      <w:r w:rsidRPr="005D2C6B">
        <w:t xml:space="preserve"> must construct the </w:t>
      </w:r>
      <w:r w:rsidR="00D025B5" w:rsidRPr="00E2361C">
        <w:t>Works</w:t>
      </w:r>
      <w:r w:rsidRPr="005D2C6B">
        <w:t xml:space="preserve"> in accordance with:</w:t>
      </w:r>
    </w:p>
    <w:p w14:paraId="60F34D75" w14:textId="47CBDDE1" w:rsidR="00DA7739" w:rsidRPr="005D2C6B" w:rsidRDefault="00DA7739" w:rsidP="0071391F">
      <w:pPr>
        <w:pStyle w:val="DefenceHeading3"/>
      </w:pPr>
      <w:r w:rsidRPr="005D2C6B">
        <w:t xml:space="preserve">the </w:t>
      </w:r>
      <w:r w:rsidR="00D025B5" w:rsidRPr="00E2361C">
        <w:t>Works Description</w:t>
      </w:r>
      <w:r w:rsidR="00F26552">
        <w:t xml:space="preserve"> and any Design Documentation issued by the Contract Administrator under clause </w:t>
      </w:r>
      <w:r w:rsidR="00F26552">
        <w:fldChar w:fldCharType="begin"/>
      </w:r>
      <w:r w:rsidR="00F26552">
        <w:instrText xml:space="preserve"> REF _Ref71633830 \n \h </w:instrText>
      </w:r>
      <w:r w:rsidR="007447E4">
        <w:instrText xml:space="preserve"> \* MERGEFORMAT </w:instrText>
      </w:r>
      <w:r w:rsidR="00F26552">
        <w:fldChar w:fldCharType="separate"/>
      </w:r>
      <w:r w:rsidR="0046215E">
        <w:t>8.8</w:t>
      </w:r>
      <w:r w:rsidR="00F26552">
        <w:fldChar w:fldCharType="end"/>
      </w:r>
      <w:r w:rsidR="00F26552">
        <w:t xml:space="preserve"> (if Option 1 of that clause applies)</w:t>
      </w:r>
      <w:r w:rsidRPr="005D2C6B">
        <w:t>;</w:t>
      </w:r>
    </w:p>
    <w:p w14:paraId="70EF6EAC" w14:textId="2A963CE0" w:rsidR="00DA7739" w:rsidRPr="005D2C6B" w:rsidRDefault="00543273" w:rsidP="0071391F">
      <w:pPr>
        <w:pStyle w:val="DefenceHeading3"/>
      </w:pPr>
      <w:r>
        <w:t xml:space="preserve">if the </w:t>
      </w:r>
      <w:r w:rsidR="008A3BB2" w:rsidRPr="00E2361C">
        <w:t>Contract</w:t>
      </w:r>
      <w:r>
        <w:t xml:space="preserve"> requires the </w:t>
      </w:r>
      <w:r w:rsidR="004F3FE4" w:rsidRPr="00E2361C">
        <w:t>Contractor</w:t>
      </w:r>
      <w:r>
        <w:t xml:space="preserve"> to design any part of the </w:t>
      </w:r>
      <w:r w:rsidR="00D025B5" w:rsidRPr="00E2361C">
        <w:t>Works</w:t>
      </w:r>
      <w:r>
        <w:t xml:space="preserve">, </w:t>
      </w:r>
      <w:r w:rsidR="00DA7739" w:rsidRPr="005D2C6B">
        <w:t xml:space="preserve">any </w:t>
      </w:r>
      <w:r w:rsidR="002A3FB8" w:rsidRPr="00E2361C">
        <w:t>Design Documentation</w:t>
      </w:r>
      <w:r w:rsidR="00DA7739" w:rsidRPr="005D2C6B">
        <w:t xml:space="preserve"> prepared by the </w:t>
      </w:r>
      <w:r w:rsidR="004F3FE4" w:rsidRPr="00E2361C">
        <w:t>Contractor</w:t>
      </w:r>
      <w:r w:rsidR="00DA7739" w:rsidRPr="005D2C6B">
        <w:t xml:space="preserve"> in accordance with the requirements of the </w:t>
      </w:r>
      <w:r w:rsidR="008A3BB2" w:rsidRPr="00E2361C">
        <w:t>Contract</w:t>
      </w:r>
      <w:r w:rsidR="00DA7739" w:rsidRPr="005D2C6B">
        <w:t xml:space="preserve"> and which the </w:t>
      </w:r>
      <w:r w:rsidR="004F3FE4" w:rsidRPr="00E2361C">
        <w:t>Contractor</w:t>
      </w:r>
      <w:r w:rsidR="00DA7739" w:rsidRPr="005D2C6B">
        <w:t xml:space="preserve"> is entitled to use for construction purposes under clause</w:t>
      </w:r>
      <w:r w:rsidR="00974186" w:rsidRPr="005D2C6B">
        <w:t> </w:t>
      </w:r>
      <w:r w:rsidR="00974186" w:rsidRPr="005D2C6B">
        <w:fldChar w:fldCharType="begin"/>
      </w:r>
      <w:r w:rsidR="00974186" w:rsidRPr="005D2C6B">
        <w:instrText xml:space="preserve"> REF _Ref71634223 \w \h </w:instrText>
      </w:r>
      <w:r w:rsidR="005D2C6B">
        <w:instrText xml:space="preserve"> \* MERGEFORMAT </w:instrText>
      </w:r>
      <w:r w:rsidR="00974186" w:rsidRPr="005D2C6B">
        <w:fldChar w:fldCharType="separate"/>
      </w:r>
      <w:r w:rsidR="0046215E">
        <w:t>6.3</w:t>
      </w:r>
      <w:r w:rsidR="00974186" w:rsidRPr="005D2C6B">
        <w:fldChar w:fldCharType="end"/>
      </w:r>
      <w:r w:rsidR="00DA7739" w:rsidRPr="005D2C6B">
        <w:t xml:space="preserve">; </w:t>
      </w:r>
    </w:p>
    <w:p w14:paraId="2C75AF47" w14:textId="6CD415AF" w:rsidR="00DA7739" w:rsidRPr="005D2C6B" w:rsidRDefault="00DA7739" w:rsidP="0071391F">
      <w:pPr>
        <w:pStyle w:val="DefenceHeading3"/>
      </w:pPr>
      <w:r w:rsidRPr="005D2C6B">
        <w:t xml:space="preserve">any </w:t>
      </w:r>
      <w:r w:rsidR="002A3FB8" w:rsidRPr="00E2361C">
        <w:t>direction</w:t>
      </w:r>
      <w:r w:rsidRPr="005D2C6B">
        <w:t xml:space="preserve"> of the </w:t>
      </w:r>
      <w:r w:rsidR="00944B08" w:rsidRPr="00E2361C">
        <w:t>Contract Administrator</w:t>
      </w:r>
      <w:r w:rsidRPr="005D2C6B">
        <w:t xml:space="preserve"> given or purported to be given under a provision of the </w:t>
      </w:r>
      <w:r w:rsidR="008A3BB2" w:rsidRPr="00E2361C">
        <w:t>Contract</w:t>
      </w:r>
      <w:r w:rsidRPr="005D2C6B">
        <w:t xml:space="preserve">, including any </w:t>
      </w:r>
      <w:r w:rsidR="00C07B03" w:rsidRPr="00E2361C">
        <w:t>Variation</w:t>
      </w:r>
      <w:r w:rsidRPr="005D2C6B">
        <w:t xml:space="preserve"> directed by the </w:t>
      </w:r>
      <w:r w:rsidR="00944B08" w:rsidRPr="00E2361C">
        <w:t>Contract Administrator</w:t>
      </w:r>
      <w:r w:rsidR="002543D2">
        <w:t xml:space="preserve"> </w:t>
      </w:r>
      <w:r w:rsidRPr="005D2C6B">
        <w:t xml:space="preserve">by a document titled </w:t>
      </w:r>
      <w:r w:rsidR="0044159D" w:rsidRPr="005D2C6B">
        <w:t>"</w:t>
      </w:r>
      <w:r w:rsidRPr="00CE4628">
        <w:t xml:space="preserve">Variation </w:t>
      </w:r>
      <w:r w:rsidRPr="005D2C6B">
        <w:t>Order</w:t>
      </w:r>
      <w:r w:rsidR="0044159D" w:rsidRPr="005D2C6B">
        <w:t>"</w:t>
      </w:r>
      <w:r w:rsidRPr="005D2C6B">
        <w:t>; and</w:t>
      </w:r>
    </w:p>
    <w:p w14:paraId="39D1F4C2" w14:textId="72397EC3" w:rsidR="00DA7739" w:rsidRPr="005D2C6B" w:rsidRDefault="00DA7739" w:rsidP="0071391F">
      <w:pPr>
        <w:pStyle w:val="DefenceHeading3"/>
      </w:pPr>
      <w:r w:rsidRPr="005D2C6B">
        <w:t xml:space="preserve">the other requirements of the </w:t>
      </w:r>
      <w:r w:rsidR="008A3BB2" w:rsidRPr="00E2361C">
        <w:t>Contract</w:t>
      </w:r>
      <w:r w:rsidRPr="005D2C6B">
        <w:t>.</w:t>
      </w:r>
    </w:p>
    <w:p w14:paraId="46A798A2" w14:textId="77777777" w:rsidR="00DA7739" w:rsidRPr="005D2C6B" w:rsidRDefault="00DA7739" w:rsidP="001833F5">
      <w:pPr>
        <w:pStyle w:val="DefenceHeading2"/>
      </w:pPr>
      <w:bookmarkStart w:id="635" w:name="_Toc46757540"/>
      <w:bookmarkStart w:id="636" w:name="_Ref98405382"/>
      <w:bookmarkStart w:id="637" w:name="_Toc207985015"/>
      <w:r w:rsidRPr="005D2C6B">
        <w:t>All Work Included</w:t>
      </w:r>
      <w:bookmarkEnd w:id="635"/>
      <w:bookmarkEnd w:id="636"/>
      <w:bookmarkEnd w:id="637"/>
    </w:p>
    <w:p w14:paraId="269756BF" w14:textId="019FF01E" w:rsidR="00DA7739" w:rsidRPr="005D2C6B" w:rsidRDefault="00DA7739" w:rsidP="0071391F">
      <w:pPr>
        <w:pStyle w:val="DefenceHeading3"/>
      </w:pPr>
      <w:r w:rsidRPr="005D2C6B">
        <w:t xml:space="preserve">The </w:t>
      </w:r>
      <w:r w:rsidR="004F3FE4" w:rsidRPr="00E2361C">
        <w:t>Contractor</w:t>
      </w:r>
      <w:r w:rsidRPr="005D2C6B">
        <w:t xml:space="preserve"> has allowed for the provision of all </w:t>
      </w:r>
      <w:r w:rsidR="00437E8B" w:rsidRPr="00E2361C">
        <w:t>Plant, Equipment and Work</w:t>
      </w:r>
      <w:r w:rsidRPr="005D2C6B">
        <w:t xml:space="preserve">, materials and other work necessary for the </w:t>
      </w:r>
      <w:r w:rsidR="000B3220" w:rsidRPr="00E2361C">
        <w:t>Contractor's Activities</w:t>
      </w:r>
      <w:r w:rsidRPr="005D2C6B">
        <w:t xml:space="preserve">, whether or not expressly mentioned in the </w:t>
      </w:r>
      <w:r w:rsidR="00D025B5" w:rsidRPr="00E2361C">
        <w:t>Works Description</w:t>
      </w:r>
      <w:r w:rsidRPr="005D2C6B">
        <w:t xml:space="preserve"> or any </w:t>
      </w:r>
      <w:r w:rsidR="002A3FB8" w:rsidRPr="00E2361C">
        <w:t>Design Documentation</w:t>
      </w:r>
      <w:r w:rsidRPr="005D2C6B">
        <w:t>.</w:t>
      </w:r>
    </w:p>
    <w:p w14:paraId="16E79357" w14:textId="6AF42AF5" w:rsidR="00DA7739" w:rsidRPr="005D2C6B" w:rsidRDefault="00DA7739" w:rsidP="0071391F">
      <w:pPr>
        <w:pStyle w:val="DefenceHeading3"/>
      </w:pPr>
      <w:r w:rsidRPr="005D2C6B">
        <w:t xml:space="preserve">Any such </w:t>
      </w:r>
      <w:r w:rsidR="00437E8B" w:rsidRPr="00E2361C">
        <w:t>Plant, Equipment and Work</w:t>
      </w:r>
      <w:r w:rsidRPr="005D2C6B">
        <w:t>, materials and other work:</w:t>
      </w:r>
    </w:p>
    <w:p w14:paraId="4D0C1BB0" w14:textId="515B85B2" w:rsidR="00DA7739" w:rsidRPr="005D2C6B" w:rsidRDefault="00DA7739" w:rsidP="000C284D">
      <w:pPr>
        <w:pStyle w:val="DefenceHeading4"/>
      </w:pPr>
      <w:r w:rsidRPr="005D2C6B">
        <w:t xml:space="preserve">must be undertaken and provided by the </w:t>
      </w:r>
      <w:r w:rsidR="004F3FE4" w:rsidRPr="00E2361C">
        <w:t>Contractor</w:t>
      </w:r>
      <w:r w:rsidRPr="005D2C6B">
        <w:t xml:space="preserve">; and </w:t>
      </w:r>
    </w:p>
    <w:p w14:paraId="648F19C9" w14:textId="4BBF1518" w:rsidR="00DA7739" w:rsidRPr="005D2C6B" w:rsidRDefault="00DA7739" w:rsidP="000C284D">
      <w:pPr>
        <w:pStyle w:val="DefenceHeading4"/>
      </w:pPr>
      <w:bookmarkStart w:id="638" w:name="_Ref71632059"/>
      <w:r w:rsidRPr="005D2C6B">
        <w:t xml:space="preserve">forms part of the </w:t>
      </w:r>
      <w:r w:rsidR="000B3220" w:rsidRPr="00E2361C">
        <w:t>Contractor's Activities</w:t>
      </w:r>
      <w:r w:rsidRPr="005D2C6B">
        <w:t xml:space="preserve"> and will not entitle the </w:t>
      </w:r>
      <w:r w:rsidR="004F3FE4" w:rsidRPr="00E2361C">
        <w:t>Contractor</w:t>
      </w:r>
      <w:r w:rsidRPr="005D2C6B">
        <w:t xml:space="preserve"> to make a</w:t>
      </w:r>
      <w:r w:rsidR="004D4625" w:rsidRPr="00E2361C">
        <w:t xml:space="preserve"> </w:t>
      </w:r>
      <w:r w:rsidR="00F714BA" w:rsidRPr="00E2361C">
        <w:t>Claim</w:t>
      </w:r>
      <w:r w:rsidR="008960D6" w:rsidRPr="005D2C6B">
        <w:t xml:space="preserve"> </w:t>
      </w:r>
      <w:r w:rsidRPr="005D2C6B">
        <w:t xml:space="preserve">except as otherwise provided for in the </w:t>
      </w:r>
      <w:r w:rsidR="008A3BB2" w:rsidRPr="00E2361C">
        <w:t>Contract</w:t>
      </w:r>
      <w:r w:rsidRPr="005D2C6B">
        <w:t>.</w:t>
      </w:r>
      <w:bookmarkEnd w:id="638"/>
    </w:p>
    <w:p w14:paraId="60DD0E9B" w14:textId="77777777" w:rsidR="00DA7739" w:rsidRPr="005D2C6B" w:rsidRDefault="002C783B" w:rsidP="001833F5">
      <w:pPr>
        <w:pStyle w:val="DefenceHeading2"/>
      </w:pPr>
      <w:bookmarkStart w:id="639" w:name="_Ref71884642"/>
      <w:bookmarkStart w:id="640" w:name="_Toc46757541"/>
      <w:bookmarkStart w:id="641" w:name="_Toc207985016"/>
      <w:r w:rsidRPr="00CE4628">
        <w:t>Statutory Requirements</w:t>
      </w:r>
      <w:bookmarkEnd w:id="639"/>
      <w:bookmarkEnd w:id="640"/>
      <w:bookmarkEnd w:id="641"/>
    </w:p>
    <w:p w14:paraId="0883FD85" w14:textId="615FE534" w:rsidR="00DA7739" w:rsidRPr="005D2C6B" w:rsidRDefault="00DA7739" w:rsidP="00B63D2F">
      <w:pPr>
        <w:pStyle w:val="DefenceHeading3"/>
        <w:numPr>
          <w:ilvl w:val="0"/>
          <w:numId w:val="0"/>
        </w:numPr>
      </w:pPr>
      <w:r w:rsidRPr="005D2C6B">
        <w:t xml:space="preserve">In carrying out the </w:t>
      </w:r>
      <w:r w:rsidR="000B3220" w:rsidRPr="00E2361C">
        <w:t>Contractor's Activities</w:t>
      </w:r>
      <w:r w:rsidRPr="005D2C6B">
        <w:t xml:space="preserve">, the </w:t>
      </w:r>
      <w:r w:rsidR="004F3FE4" w:rsidRPr="00E2361C">
        <w:t>Contractor</w:t>
      </w:r>
      <w:r w:rsidRPr="005D2C6B">
        <w:t xml:space="preserve"> must:</w:t>
      </w:r>
    </w:p>
    <w:p w14:paraId="57242C19" w14:textId="5783E611" w:rsidR="002C1611" w:rsidRPr="005D2C6B" w:rsidRDefault="00DA7739" w:rsidP="00C33F70">
      <w:pPr>
        <w:pStyle w:val="DefenceHeading3"/>
      </w:pPr>
      <w:bookmarkStart w:id="642" w:name="_Ref71642243"/>
      <w:r w:rsidRPr="005D2C6B">
        <w:t xml:space="preserve">unless otherwise specified in the </w:t>
      </w:r>
      <w:r w:rsidR="000B3220" w:rsidRPr="00E2361C">
        <w:t>Contract Particulars</w:t>
      </w:r>
      <w:r w:rsidRPr="005D2C6B">
        <w:t xml:space="preserve">, comply with all applicable </w:t>
      </w:r>
      <w:r w:rsidR="00C07B03" w:rsidRPr="00E2361C">
        <w:t>Statutory Requirements</w:t>
      </w:r>
      <w:r w:rsidRPr="005D2C6B">
        <w:t>;</w:t>
      </w:r>
      <w:bookmarkStart w:id="643" w:name="_Ref163751366"/>
      <w:bookmarkEnd w:id="642"/>
    </w:p>
    <w:p w14:paraId="112D3AAA" w14:textId="3AB8E05D" w:rsidR="00E1702C" w:rsidRPr="005D2C6B" w:rsidRDefault="00DA7739" w:rsidP="00C33F70">
      <w:pPr>
        <w:pStyle w:val="DefenceHeading3"/>
      </w:pPr>
      <w:bookmarkStart w:id="644" w:name="_Ref157687280"/>
      <w:bookmarkStart w:id="645" w:name="_Ref157437262"/>
      <w:bookmarkEnd w:id="643"/>
      <w:r w:rsidRPr="005D2C6B">
        <w:t xml:space="preserve">apply for and obtain all </w:t>
      </w:r>
      <w:r w:rsidR="00CC399D" w:rsidRPr="00E2361C">
        <w:t>Approvals</w:t>
      </w:r>
      <w:r w:rsidRPr="005D2C6B">
        <w:t xml:space="preserve"> other than those </w:t>
      </w:r>
      <w:r w:rsidR="0038669C">
        <w:t>specified</w:t>
      </w:r>
      <w:r w:rsidRPr="005D2C6B">
        <w:t xml:space="preserve"> in the </w:t>
      </w:r>
      <w:r w:rsidR="000B3220" w:rsidRPr="00E2361C">
        <w:t>Contract Particulars</w:t>
      </w:r>
      <w:r w:rsidRPr="005D2C6B">
        <w:t>;</w:t>
      </w:r>
      <w:bookmarkEnd w:id="644"/>
      <w:r w:rsidRPr="005D2C6B">
        <w:t xml:space="preserve"> </w:t>
      </w:r>
      <w:bookmarkEnd w:id="645"/>
    </w:p>
    <w:p w14:paraId="0EC7A447" w14:textId="609EFD1F" w:rsidR="00DA7739" w:rsidRPr="005D2C6B" w:rsidRDefault="00DA7739" w:rsidP="00C33F70">
      <w:pPr>
        <w:pStyle w:val="DefenceHeading3"/>
      </w:pPr>
      <w:r w:rsidRPr="005D2C6B">
        <w:t xml:space="preserve">give all notices and pay all fees and other amounts which it is required to pay in respect of the carrying out of its </w:t>
      </w:r>
      <w:r w:rsidR="008A3BB2" w:rsidRPr="00E2361C">
        <w:t>Contract</w:t>
      </w:r>
      <w:r w:rsidRPr="005D2C6B">
        <w:t xml:space="preserve"> obligations; and</w:t>
      </w:r>
    </w:p>
    <w:p w14:paraId="45E1F5A2" w14:textId="221FE27C" w:rsidR="004714FE" w:rsidRPr="005D2C6B" w:rsidRDefault="00DA7739" w:rsidP="00C33F70">
      <w:pPr>
        <w:pStyle w:val="DefenceHeading3"/>
      </w:pPr>
      <w:bookmarkStart w:id="646" w:name="_Ref453066227"/>
      <w:r w:rsidRPr="005D2C6B">
        <w:t xml:space="preserve">promptly give the </w:t>
      </w:r>
      <w:r w:rsidR="00944B08" w:rsidRPr="00E2361C">
        <w:t>Contract Administrator</w:t>
      </w:r>
      <w:r w:rsidRPr="005D2C6B">
        <w:t xml:space="preserve"> copies of all documents (including </w:t>
      </w:r>
      <w:r w:rsidR="00CC399D" w:rsidRPr="00E2361C">
        <w:t>Approvals</w:t>
      </w:r>
      <w:r w:rsidRPr="005D2C6B">
        <w:t xml:space="preserve"> and other notices) that any authority, body or organisation having jurisdiction over the </w:t>
      </w:r>
      <w:r w:rsidR="00453849" w:rsidRPr="00E2361C">
        <w:t>Site</w:t>
      </w:r>
      <w:r w:rsidR="00543273">
        <w:t xml:space="preserve">, the </w:t>
      </w:r>
      <w:r w:rsidR="000B3220" w:rsidRPr="00E2361C">
        <w:t>Contractor's Activities</w:t>
      </w:r>
      <w:r w:rsidR="00CA7397">
        <w:t xml:space="preserve"> </w:t>
      </w:r>
      <w:r w:rsidR="00543273">
        <w:t xml:space="preserve">or the </w:t>
      </w:r>
      <w:r w:rsidR="00D025B5" w:rsidRPr="00E2361C">
        <w:t>Works</w:t>
      </w:r>
      <w:r w:rsidRPr="005D2C6B">
        <w:t xml:space="preserve"> issues to the </w:t>
      </w:r>
      <w:r w:rsidR="004F3FE4" w:rsidRPr="00E2361C">
        <w:t>Contractor</w:t>
      </w:r>
      <w:r w:rsidRPr="005D2C6B">
        <w:t>.</w:t>
      </w:r>
      <w:bookmarkEnd w:id="646"/>
      <w:r w:rsidRPr="005D2C6B">
        <w:t xml:space="preserve"> </w:t>
      </w:r>
    </w:p>
    <w:p w14:paraId="08991FBF" w14:textId="77777777" w:rsidR="00DA7739" w:rsidRPr="00C93FF7" w:rsidRDefault="00DA7739" w:rsidP="001833F5">
      <w:pPr>
        <w:pStyle w:val="DefenceHeading2"/>
      </w:pPr>
      <w:bookmarkStart w:id="647" w:name="_Ref121893880"/>
      <w:bookmarkStart w:id="648" w:name="_Toc46757542"/>
      <w:bookmarkStart w:id="649" w:name="_Toc207985017"/>
      <w:r w:rsidRPr="00C93FF7">
        <w:t xml:space="preserve">Change in </w:t>
      </w:r>
      <w:r w:rsidR="002C783B" w:rsidRPr="00C93FF7">
        <w:t>Statutory Requirements</w:t>
      </w:r>
      <w:r w:rsidRPr="00C93FF7">
        <w:t xml:space="preserve"> or Variance with </w:t>
      </w:r>
      <w:r w:rsidR="005C2B63" w:rsidRPr="00C93FF7">
        <w:t>Contract</w:t>
      </w:r>
      <w:bookmarkEnd w:id="647"/>
      <w:bookmarkEnd w:id="648"/>
      <w:bookmarkEnd w:id="649"/>
    </w:p>
    <w:p w14:paraId="75639855" w14:textId="77777777" w:rsidR="009D4936" w:rsidRPr="00C93FF7" w:rsidRDefault="00DA7739" w:rsidP="0071391F">
      <w:pPr>
        <w:pStyle w:val="DefenceHeading3"/>
      </w:pPr>
      <w:bookmarkStart w:id="650" w:name="_Ref459303824"/>
      <w:r w:rsidRPr="00C93FF7">
        <w:t>If:</w:t>
      </w:r>
      <w:bookmarkEnd w:id="650"/>
      <w:r w:rsidR="00AD624A" w:rsidRPr="00C93FF7">
        <w:t xml:space="preserve"> </w:t>
      </w:r>
    </w:p>
    <w:p w14:paraId="08D7ECB1" w14:textId="3FFA46B6" w:rsidR="00DA7739" w:rsidRPr="00C93FF7" w:rsidRDefault="00DA7739" w:rsidP="009D4936">
      <w:pPr>
        <w:pStyle w:val="DefenceHeading4"/>
      </w:pPr>
      <w:bookmarkStart w:id="651" w:name="_Ref459369456"/>
      <w:r w:rsidRPr="00C93FF7">
        <w:t xml:space="preserve">there is any change in a </w:t>
      </w:r>
      <w:r w:rsidRPr="00E2361C">
        <w:t>Statutory Requirement</w:t>
      </w:r>
      <w:r w:rsidRPr="00C93FF7">
        <w:t xml:space="preserve"> after the </w:t>
      </w:r>
      <w:r w:rsidR="00F714BA" w:rsidRPr="00E2361C">
        <w:rPr>
          <w:bCs/>
        </w:rPr>
        <w:t>Award Date</w:t>
      </w:r>
      <w:r w:rsidRPr="00C93FF7">
        <w:t>; or</w:t>
      </w:r>
      <w:bookmarkEnd w:id="651"/>
    </w:p>
    <w:p w14:paraId="5EA006DC" w14:textId="5DC1F14B" w:rsidR="00C31018" w:rsidRPr="00C93FF7" w:rsidRDefault="00C31018" w:rsidP="009D4936">
      <w:pPr>
        <w:pStyle w:val="DefenceHeading4"/>
      </w:pPr>
      <w:r w:rsidRPr="00C93FF7">
        <w:t xml:space="preserve">a </w:t>
      </w:r>
      <w:r w:rsidRPr="00E2361C">
        <w:t>Statutory Requirement</w:t>
      </w:r>
      <w:r w:rsidRPr="00C93FF7">
        <w:t xml:space="preserve"> is at variance with the </w:t>
      </w:r>
      <w:r w:rsidR="008A3BB2" w:rsidRPr="00E2361C">
        <w:t>Contract</w:t>
      </w:r>
      <w:r w:rsidRPr="00C93FF7">
        <w:t>,</w:t>
      </w:r>
    </w:p>
    <w:p w14:paraId="3C34077B" w14:textId="533406BC" w:rsidR="00DA7739" w:rsidRPr="00C93FF7" w:rsidRDefault="00DA7739" w:rsidP="00137151">
      <w:pPr>
        <w:pStyle w:val="DefenceIndent"/>
      </w:pPr>
      <w:r w:rsidRPr="00C93FF7">
        <w:t>then</w:t>
      </w:r>
      <w:r w:rsidR="00D57EFB" w:rsidRPr="00C93FF7">
        <w:t xml:space="preserve"> the party discovering the change or variance must promptly give the </w:t>
      </w:r>
      <w:r w:rsidR="00944B08" w:rsidRPr="00E2361C">
        <w:t>Contract Administrator</w:t>
      </w:r>
      <w:r w:rsidR="00D57EFB" w:rsidRPr="00C93FF7">
        <w:t xml:space="preserve"> and the other party notice in writing.</w:t>
      </w:r>
    </w:p>
    <w:p w14:paraId="330FC031" w14:textId="125D2D27" w:rsidR="009D4936" w:rsidRPr="00C93FF7" w:rsidRDefault="00C31018" w:rsidP="0071391F">
      <w:pPr>
        <w:pStyle w:val="DefenceHeading3"/>
      </w:pPr>
      <w:bookmarkStart w:id="652" w:name="_Ref459303895"/>
      <w:r w:rsidRPr="00C93FF7">
        <w:t>The</w:t>
      </w:r>
      <w:r w:rsidR="00D57EFB" w:rsidRPr="00C93FF7">
        <w:t xml:space="preserve"> </w:t>
      </w:r>
      <w:r w:rsidR="00944B08" w:rsidRPr="00E2361C">
        <w:t>Contract Administrator</w:t>
      </w:r>
      <w:r w:rsidR="00D57EFB" w:rsidRPr="00C93FF7">
        <w:t xml:space="preserve"> must</w:t>
      </w:r>
      <w:r w:rsidRPr="00C93FF7">
        <w:t>,</w:t>
      </w:r>
      <w:r w:rsidR="00D57EFB" w:rsidRPr="00C93FF7">
        <w:t xml:space="preserve"> within </w:t>
      </w:r>
      <w:r w:rsidR="00C93FF7" w:rsidRPr="00C93FF7">
        <w:t>14</w:t>
      </w:r>
      <w:r w:rsidR="00D57EFB" w:rsidRPr="00C93FF7">
        <w:t xml:space="preserve"> days of receipt of </w:t>
      </w:r>
      <w:r w:rsidR="00134E41" w:rsidRPr="00C93FF7">
        <w:t>a notice</w:t>
      </w:r>
      <w:r w:rsidRPr="00C93FF7">
        <w:t xml:space="preserve"> under paragraph </w:t>
      </w:r>
      <w:r w:rsidR="005D7BD2" w:rsidRPr="00C93FF7">
        <w:fldChar w:fldCharType="begin"/>
      </w:r>
      <w:r w:rsidR="005D7BD2" w:rsidRPr="00C93FF7">
        <w:instrText xml:space="preserve"> REF _Ref459303824 \n \h </w:instrText>
      </w:r>
      <w:r w:rsidR="00C93FF7">
        <w:instrText xml:space="preserve"> \* MERGEFORMAT </w:instrText>
      </w:r>
      <w:r w:rsidR="005D7BD2" w:rsidRPr="00C93FF7">
        <w:fldChar w:fldCharType="separate"/>
      </w:r>
      <w:r w:rsidR="0046215E">
        <w:t>(a)</w:t>
      </w:r>
      <w:r w:rsidR="005D7BD2" w:rsidRPr="00C93FF7">
        <w:fldChar w:fldCharType="end"/>
      </w:r>
      <w:r w:rsidR="009D4936" w:rsidRPr="00C93FF7">
        <w:t xml:space="preserve">, instruct the </w:t>
      </w:r>
      <w:r w:rsidR="004F3FE4" w:rsidRPr="00E2361C">
        <w:t>Contractor</w:t>
      </w:r>
      <w:r w:rsidR="009D4936" w:rsidRPr="00C93FF7">
        <w:t xml:space="preserve"> as to the course it must adopt insofar as the </w:t>
      </w:r>
      <w:r w:rsidR="000B3220" w:rsidRPr="00E2361C">
        <w:t>Contractor's Activities</w:t>
      </w:r>
      <w:r w:rsidR="009D4936" w:rsidRPr="00C93FF7">
        <w:t xml:space="preserve"> are affected by the change or variance.</w:t>
      </w:r>
      <w:bookmarkEnd w:id="652"/>
    </w:p>
    <w:p w14:paraId="7E4CEEB7" w14:textId="3341DE6C" w:rsidR="009D4936" w:rsidRPr="00C93FF7" w:rsidRDefault="009D4936" w:rsidP="0071391F">
      <w:pPr>
        <w:pStyle w:val="DefenceHeading3"/>
      </w:pPr>
      <w:bookmarkStart w:id="653" w:name="_Ref459303983"/>
      <w:r w:rsidRPr="00C93FF7">
        <w:t xml:space="preserve">Subject to paragraph </w:t>
      </w:r>
      <w:r w:rsidR="005D7BD2" w:rsidRPr="00C93FF7">
        <w:fldChar w:fldCharType="begin"/>
      </w:r>
      <w:r w:rsidR="005D7BD2" w:rsidRPr="00C93FF7">
        <w:instrText xml:space="preserve"> REF _Ref459303858 \n \h  \* MERGEFORMAT </w:instrText>
      </w:r>
      <w:r w:rsidR="005D7BD2" w:rsidRPr="00C93FF7">
        <w:fldChar w:fldCharType="separate"/>
      </w:r>
      <w:r w:rsidR="0046215E">
        <w:t>(d)</w:t>
      </w:r>
      <w:r w:rsidR="005D7BD2" w:rsidRPr="00C93FF7">
        <w:fldChar w:fldCharType="end"/>
      </w:r>
      <w:r w:rsidRPr="00C93FF7">
        <w:t xml:space="preserve">, the </w:t>
      </w:r>
      <w:r w:rsidR="004F3FE4" w:rsidRPr="00E2361C">
        <w:t>Contractor</w:t>
      </w:r>
      <w:r w:rsidRPr="00C93FF7">
        <w:t xml:space="preserve"> will be entitled</w:t>
      </w:r>
      <w:r w:rsidR="001B132D">
        <w:t xml:space="preserve">, where the </w:t>
      </w:r>
      <w:r w:rsidR="001B132D" w:rsidRPr="00C93FF7">
        <w:t>change or variance</w:t>
      </w:r>
      <w:r w:rsidR="001B132D">
        <w:t xml:space="preserve"> occurs in the </w:t>
      </w:r>
      <w:r w:rsidR="00D802D9">
        <w:t>Delivery</w:t>
      </w:r>
      <w:r w:rsidR="001B132D">
        <w:t xml:space="preserve"> Phase,</w:t>
      </w:r>
      <w:r w:rsidRPr="00C93FF7">
        <w:t xml:space="preserve"> to:</w:t>
      </w:r>
      <w:bookmarkEnd w:id="653"/>
    </w:p>
    <w:p w14:paraId="686ED74B" w14:textId="45C5DB1E" w:rsidR="009D4936" w:rsidRPr="00C93FF7" w:rsidRDefault="009D4936" w:rsidP="009D4936">
      <w:pPr>
        <w:pStyle w:val="DefenceHeading4"/>
      </w:pPr>
      <w:bookmarkStart w:id="654" w:name="_Ref465344803"/>
      <w:r w:rsidRPr="00C93FF7">
        <w:t xml:space="preserve">an extension of time to any relevant </w:t>
      </w:r>
      <w:r w:rsidR="000B3220" w:rsidRPr="00E2361C">
        <w:t>Date for Completion</w:t>
      </w:r>
      <w:r w:rsidRPr="00C93FF7">
        <w:t xml:space="preserve"> where it is otherwise so entitled under clause</w:t>
      </w:r>
      <w:r w:rsidR="00563F75">
        <w:t xml:space="preserve"> </w:t>
      </w:r>
      <w:r w:rsidR="00563F75">
        <w:fldChar w:fldCharType="begin"/>
      </w:r>
      <w:r w:rsidR="00563F75">
        <w:instrText xml:space="preserve"> REF _Ref71632433 \w \h </w:instrText>
      </w:r>
      <w:r w:rsidR="00563F75">
        <w:fldChar w:fldCharType="separate"/>
      </w:r>
      <w:r w:rsidR="0046215E">
        <w:t>10.8</w:t>
      </w:r>
      <w:r w:rsidR="00563F75">
        <w:fldChar w:fldCharType="end"/>
      </w:r>
      <w:r w:rsidRPr="00C93FF7">
        <w:t>; and</w:t>
      </w:r>
      <w:bookmarkEnd w:id="654"/>
      <w:r w:rsidRPr="00C93FF7">
        <w:t xml:space="preserve"> </w:t>
      </w:r>
    </w:p>
    <w:p w14:paraId="7F4638FA" w14:textId="79BA418D" w:rsidR="009D4936" w:rsidRPr="00C93FF7" w:rsidRDefault="009D4936" w:rsidP="009D4936">
      <w:pPr>
        <w:pStyle w:val="DefenceHeading4"/>
      </w:pPr>
      <w:bookmarkStart w:id="655" w:name="_Ref459717840"/>
      <w:r w:rsidRPr="00C93FF7">
        <w:t xml:space="preserve">have the </w:t>
      </w:r>
      <w:r w:rsidR="00D802D9">
        <w:t>Delivery</w:t>
      </w:r>
      <w:r w:rsidR="001B132D">
        <w:t xml:space="preserve"> Phase</w:t>
      </w:r>
      <w:r w:rsidR="001B132D" w:rsidRPr="00E2361C">
        <w:t xml:space="preserve"> </w:t>
      </w:r>
      <w:r w:rsidR="000B3220" w:rsidRPr="00E2361C">
        <w:t>Price</w:t>
      </w:r>
      <w:r w:rsidRPr="00C93FF7">
        <w:t xml:space="preserve"> increased by the extra costs reasonably incurred by the </w:t>
      </w:r>
      <w:r w:rsidR="004F3FE4" w:rsidRPr="00E2361C">
        <w:t>Contractor</w:t>
      </w:r>
      <w:r w:rsidRPr="00C93FF7">
        <w:t xml:space="preserve"> after the giving of the notice</w:t>
      </w:r>
      <w:r w:rsidR="001E1956" w:rsidRPr="00C93FF7">
        <w:t xml:space="preserve"> under paragraph </w:t>
      </w:r>
      <w:r w:rsidR="00C93FF7" w:rsidRPr="00C93FF7">
        <w:fldChar w:fldCharType="begin"/>
      </w:r>
      <w:r w:rsidR="00C93FF7" w:rsidRPr="00C93FF7">
        <w:instrText xml:space="preserve"> REF _Ref459303824 \n \h </w:instrText>
      </w:r>
      <w:r w:rsidR="00C93FF7">
        <w:instrText xml:space="preserve"> \* MERGEFORMAT </w:instrText>
      </w:r>
      <w:r w:rsidR="00C93FF7" w:rsidRPr="00C93FF7">
        <w:fldChar w:fldCharType="separate"/>
      </w:r>
      <w:r w:rsidR="0046215E">
        <w:t>(a)</w:t>
      </w:r>
      <w:r w:rsidR="00C93FF7" w:rsidRPr="00C93FF7">
        <w:fldChar w:fldCharType="end"/>
      </w:r>
      <w:r w:rsidR="00C93FF7">
        <w:t xml:space="preserve"> </w:t>
      </w:r>
      <w:r w:rsidRPr="00C93FF7">
        <w:t xml:space="preserve">which arise directly from the change or variance and the </w:t>
      </w:r>
      <w:r w:rsidRPr="00E2361C">
        <w:t>Contract Administrator's</w:t>
      </w:r>
      <w:r w:rsidRPr="00C93FF7">
        <w:t xml:space="preserve"> instruction</w:t>
      </w:r>
      <w:r w:rsidR="00C31018" w:rsidRPr="00C93FF7">
        <w:t xml:space="preserve"> </w:t>
      </w:r>
      <w:r w:rsidRPr="00C93FF7">
        <w:t xml:space="preserve">under paragraph </w:t>
      </w:r>
      <w:r w:rsidR="00C34A6C" w:rsidRPr="00C93FF7">
        <w:fldChar w:fldCharType="begin"/>
      </w:r>
      <w:r w:rsidR="00C34A6C" w:rsidRPr="00C93FF7">
        <w:instrText xml:space="preserve"> REF _Ref459303895 \r \h </w:instrText>
      </w:r>
      <w:r w:rsidR="00C93FF7">
        <w:instrText xml:space="preserve"> \* MERGEFORMAT </w:instrText>
      </w:r>
      <w:r w:rsidR="00C34A6C" w:rsidRPr="00C93FF7">
        <w:fldChar w:fldCharType="separate"/>
      </w:r>
      <w:r w:rsidR="0046215E">
        <w:t>(b)</w:t>
      </w:r>
      <w:r w:rsidR="00C34A6C" w:rsidRPr="00C93FF7">
        <w:fldChar w:fldCharType="end"/>
      </w:r>
      <w:r w:rsidRPr="00C93FF7">
        <w:t xml:space="preserve">, as determined by the </w:t>
      </w:r>
      <w:r w:rsidR="00944B08" w:rsidRPr="00E2361C">
        <w:t>Contract Administrator</w:t>
      </w:r>
      <w:r w:rsidRPr="00C93FF7">
        <w:t>.</w:t>
      </w:r>
      <w:bookmarkEnd w:id="655"/>
      <w:r w:rsidRPr="00C93FF7">
        <w:t xml:space="preserve"> </w:t>
      </w:r>
    </w:p>
    <w:p w14:paraId="4404BBC4" w14:textId="7C90D099" w:rsidR="009D4936" w:rsidRPr="00C93FF7" w:rsidRDefault="009D4936" w:rsidP="0071391F">
      <w:pPr>
        <w:pStyle w:val="DefenceHeading3"/>
      </w:pPr>
      <w:bookmarkStart w:id="656" w:name="_Ref459303858"/>
      <w:r w:rsidRPr="00C93FF7">
        <w:t xml:space="preserve">The </w:t>
      </w:r>
      <w:r w:rsidR="00D802D9">
        <w:t>Delivery</w:t>
      </w:r>
      <w:r w:rsidR="001B132D">
        <w:t xml:space="preserve"> Phase</w:t>
      </w:r>
      <w:r w:rsidR="001B132D" w:rsidRPr="00E2361C">
        <w:t xml:space="preserve"> </w:t>
      </w:r>
      <w:r w:rsidR="000B3220" w:rsidRPr="00E2361C">
        <w:t>Price</w:t>
      </w:r>
      <w:r w:rsidRPr="00C93FF7">
        <w:t xml:space="preserve"> will be decreased by any saving made by the </w:t>
      </w:r>
      <w:r w:rsidR="004F3FE4" w:rsidRPr="00E2361C">
        <w:t>Contractor</w:t>
      </w:r>
      <w:r w:rsidRPr="00C93FF7">
        <w:t xml:space="preserve"> which arise directly from the change or variance and the </w:t>
      </w:r>
      <w:r w:rsidRPr="00E2361C">
        <w:t>Contract Administrator's</w:t>
      </w:r>
      <w:r w:rsidRPr="00C93FF7">
        <w:t xml:space="preserve"> instruction under paragraph </w:t>
      </w:r>
      <w:r w:rsidR="00C34A6C" w:rsidRPr="00C93FF7">
        <w:fldChar w:fldCharType="begin"/>
      </w:r>
      <w:r w:rsidR="00C34A6C" w:rsidRPr="00C93FF7">
        <w:instrText xml:space="preserve"> REF _Ref459303895 \r \h </w:instrText>
      </w:r>
      <w:r w:rsidR="00C93FF7">
        <w:instrText xml:space="preserve"> \* MERGEFORMAT </w:instrText>
      </w:r>
      <w:r w:rsidR="00C34A6C" w:rsidRPr="00C93FF7">
        <w:fldChar w:fldCharType="separate"/>
      </w:r>
      <w:r w:rsidR="0046215E">
        <w:t>(b)</w:t>
      </w:r>
      <w:r w:rsidR="00C34A6C" w:rsidRPr="00C93FF7">
        <w:fldChar w:fldCharType="end"/>
      </w:r>
      <w:r w:rsidRPr="00C93FF7">
        <w:t xml:space="preserve">, as determined by the </w:t>
      </w:r>
      <w:r w:rsidR="00944B08" w:rsidRPr="00E2361C">
        <w:t>Contract Administrator</w:t>
      </w:r>
      <w:r w:rsidRPr="00C93FF7">
        <w:t>.</w:t>
      </w:r>
      <w:bookmarkEnd w:id="656"/>
      <w:r w:rsidRPr="00C93FF7">
        <w:t xml:space="preserve"> </w:t>
      </w:r>
    </w:p>
    <w:p w14:paraId="04A42C3E" w14:textId="187B8783" w:rsidR="0085127F" w:rsidRPr="00440C47" w:rsidRDefault="00B20252" w:rsidP="0071391F">
      <w:pPr>
        <w:pStyle w:val="DefenceHeading3"/>
      </w:pPr>
      <w:r>
        <w:t xml:space="preserve">To the extent permitted </w:t>
      </w:r>
      <w:r w:rsidR="0085127F" w:rsidRPr="00440C47">
        <w:t xml:space="preserve">by law, the </w:t>
      </w:r>
      <w:r w:rsidR="004F3FE4" w:rsidRPr="00E2361C">
        <w:t>Contractor</w:t>
      </w:r>
      <w:r w:rsidR="0085127F">
        <w:t xml:space="preserve"> </w:t>
      </w:r>
      <w:r w:rsidR="0085127F" w:rsidRPr="00440C47">
        <w:t xml:space="preserve">will not be entitled to make (nor will the </w:t>
      </w:r>
      <w:r w:rsidR="00BF5581" w:rsidRPr="00E2361C">
        <w:t>Commonwealth</w:t>
      </w:r>
      <w:r w:rsidR="0085127F" w:rsidRPr="00440C47">
        <w:t xml:space="preserve"> be liable upon) any </w:t>
      </w:r>
      <w:r w:rsidR="00F714BA" w:rsidRPr="00E2361C">
        <w:t>Claim</w:t>
      </w:r>
      <w:r w:rsidR="0085127F" w:rsidRPr="00440C47">
        <w:t xml:space="preserve"> arising out of or in connection with </w:t>
      </w:r>
      <w:r w:rsidR="004532B7">
        <w:t>th</w:t>
      </w:r>
      <w:r w:rsidR="0085127F">
        <w:t xml:space="preserve">e change or variance or the </w:t>
      </w:r>
      <w:r w:rsidR="0085127F" w:rsidRPr="00E2361C">
        <w:t>Contract Administrator's</w:t>
      </w:r>
      <w:r w:rsidR="0085127F">
        <w:t xml:space="preserve"> instruction under </w:t>
      </w:r>
      <w:r w:rsidR="00CB6C8E">
        <w:t xml:space="preserve">paragraph </w:t>
      </w:r>
      <w:r w:rsidR="00CB6C8E" w:rsidRPr="00C93FF7">
        <w:fldChar w:fldCharType="begin"/>
      </w:r>
      <w:r w:rsidR="00CB6C8E" w:rsidRPr="00C93FF7">
        <w:instrText xml:space="preserve"> REF _Ref459303895 \r \h </w:instrText>
      </w:r>
      <w:r w:rsidR="00CB6C8E">
        <w:instrText xml:space="preserve"> \* MERGEFORMAT </w:instrText>
      </w:r>
      <w:r w:rsidR="00CB6C8E" w:rsidRPr="00C93FF7">
        <w:fldChar w:fldCharType="separate"/>
      </w:r>
      <w:r w:rsidR="0046215E">
        <w:t>(b)</w:t>
      </w:r>
      <w:r w:rsidR="00CB6C8E" w:rsidRPr="00C93FF7">
        <w:fldChar w:fldCharType="end"/>
      </w:r>
      <w:r w:rsidR="0085127F" w:rsidRPr="00C93FF7">
        <w:t xml:space="preserve">, </w:t>
      </w:r>
      <w:r w:rsidR="0085127F">
        <w:t>other than under paragraph</w:t>
      </w:r>
      <w:r w:rsidR="0085127F" w:rsidRPr="0085127F">
        <w:t xml:space="preserve"> </w:t>
      </w:r>
      <w:r>
        <w:fldChar w:fldCharType="begin"/>
      </w:r>
      <w:r>
        <w:instrText xml:space="preserve"> REF _Ref459303983 \n \h </w:instrText>
      </w:r>
      <w:r w:rsidR="007447E4">
        <w:instrText xml:space="preserve"> \* MERGEFORMAT </w:instrText>
      </w:r>
      <w:r>
        <w:fldChar w:fldCharType="separate"/>
      </w:r>
      <w:r w:rsidR="0046215E">
        <w:t>(c)</w:t>
      </w:r>
      <w:r>
        <w:fldChar w:fldCharType="end"/>
      </w:r>
      <w:r>
        <w:fldChar w:fldCharType="begin"/>
      </w:r>
      <w:r>
        <w:instrText xml:space="preserve"> REF _Ref465344803 \n \h </w:instrText>
      </w:r>
      <w:r w:rsidR="007447E4">
        <w:instrText xml:space="preserve"> \* MERGEFORMAT </w:instrText>
      </w:r>
      <w:r>
        <w:fldChar w:fldCharType="separate"/>
      </w:r>
      <w:r w:rsidR="0046215E">
        <w:t>(i)</w:t>
      </w:r>
      <w:r>
        <w:fldChar w:fldCharType="end"/>
      </w:r>
      <w:r>
        <w:t xml:space="preserve"> and </w:t>
      </w:r>
      <w:r>
        <w:fldChar w:fldCharType="begin"/>
      </w:r>
      <w:r>
        <w:instrText xml:space="preserve"> REF _Ref459717840 \n \h </w:instrText>
      </w:r>
      <w:r w:rsidR="007447E4">
        <w:instrText xml:space="preserve"> \* MERGEFORMAT </w:instrText>
      </w:r>
      <w:r>
        <w:fldChar w:fldCharType="separate"/>
      </w:r>
      <w:r w:rsidR="0046215E">
        <w:t>(ii)</w:t>
      </w:r>
      <w:r>
        <w:fldChar w:fldCharType="end"/>
      </w:r>
      <w:r>
        <w:t>.</w:t>
      </w:r>
      <w:r w:rsidR="0085127F" w:rsidRPr="0085127F">
        <w:t xml:space="preserve"> </w:t>
      </w:r>
    </w:p>
    <w:p w14:paraId="2941F86D" w14:textId="77777777" w:rsidR="00DA7739" w:rsidRPr="005D2C6B" w:rsidRDefault="00DA7739" w:rsidP="001833F5">
      <w:pPr>
        <w:pStyle w:val="DefenceHeading2"/>
      </w:pPr>
      <w:bookmarkStart w:id="657" w:name="_Ref71640043"/>
      <w:bookmarkStart w:id="658" w:name="_Ref71640230"/>
      <w:bookmarkStart w:id="659" w:name="_Toc46757543"/>
      <w:bookmarkStart w:id="660" w:name="_Toc207985018"/>
      <w:r w:rsidRPr="005D2C6B">
        <w:t>Subcontracting</w:t>
      </w:r>
      <w:bookmarkEnd w:id="657"/>
      <w:bookmarkEnd w:id="658"/>
      <w:bookmarkEnd w:id="659"/>
      <w:bookmarkEnd w:id="660"/>
    </w:p>
    <w:p w14:paraId="62E44663" w14:textId="6BAD51F1" w:rsidR="00DA7739" w:rsidRPr="005D2C6B" w:rsidRDefault="00DA7739" w:rsidP="001757C5">
      <w:pPr>
        <w:pStyle w:val="DefenceNormal"/>
      </w:pPr>
      <w:r w:rsidRPr="005D2C6B">
        <w:t xml:space="preserve">The </w:t>
      </w:r>
      <w:r w:rsidR="004F3FE4" w:rsidRPr="00E2361C">
        <w:t>Contractor</w:t>
      </w:r>
      <w:r w:rsidRPr="005D2C6B">
        <w:t>:</w:t>
      </w:r>
    </w:p>
    <w:p w14:paraId="6A6D272B" w14:textId="4E7C06A4" w:rsidR="00DA7739" w:rsidRPr="005D2C6B" w:rsidRDefault="00DA7739" w:rsidP="0071391F">
      <w:pPr>
        <w:pStyle w:val="DefenceHeading3"/>
      </w:pPr>
      <w:bookmarkStart w:id="661" w:name="_Ref71642263"/>
      <w:r w:rsidRPr="005D2C6B">
        <w:t>must not</w:t>
      </w:r>
      <w:r w:rsidR="001245D9">
        <w:t>,</w:t>
      </w:r>
      <w:r w:rsidRPr="005D2C6B">
        <w:t xml:space="preserve"> without the prior written </w:t>
      </w:r>
      <w:r w:rsidR="00254172">
        <w:t>a</w:t>
      </w:r>
      <w:r w:rsidR="00EC498E" w:rsidRPr="00254172">
        <w:t>pproval</w:t>
      </w:r>
      <w:r w:rsidRPr="005D2C6B">
        <w:t xml:space="preserve"> of the </w:t>
      </w:r>
      <w:r w:rsidR="00944B08" w:rsidRPr="00E2361C">
        <w:t>Contract Administrator</w:t>
      </w:r>
      <w:r w:rsidRPr="005D2C6B">
        <w:t xml:space="preserve">, subcontract any work </w:t>
      </w:r>
      <w:r w:rsidR="0038669C">
        <w:t>specified</w:t>
      </w:r>
      <w:r w:rsidR="0038669C" w:rsidRPr="005D2C6B">
        <w:t xml:space="preserve"> </w:t>
      </w:r>
      <w:r w:rsidRPr="005D2C6B">
        <w:t xml:space="preserve">in the </w:t>
      </w:r>
      <w:r w:rsidR="000B3220" w:rsidRPr="00E2361C">
        <w:t>Contract Particulars</w:t>
      </w:r>
      <w:r w:rsidRPr="005D2C6B">
        <w:t xml:space="preserve"> except to a subcontractor </w:t>
      </w:r>
      <w:r w:rsidR="0038669C">
        <w:t>specified</w:t>
      </w:r>
      <w:r w:rsidR="0038669C" w:rsidRPr="005D2C6B">
        <w:t xml:space="preserve"> </w:t>
      </w:r>
      <w:r w:rsidRPr="005D2C6B">
        <w:t xml:space="preserve">in the </w:t>
      </w:r>
      <w:r w:rsidR="000B3220" w:rsidRPr="00E2361C">
        <w:t>Contract Particulars</w:t>
      </w:r>
      <w:r w:rsidRPr="005D2C6B">
        <w:t>;</w:t>
      </w:r>
      <w:bookmarkEnd w:id="661"/>
    </w:p>
    <w:p w14:paraId="78848957" w14:textId="77777777" w:rsidR="00213566" w:rsidRPr="005D2C6B" w:rsidRDefault="00213566" w:rsidP="0071391F">
      <w:pPr>
        <w:pStyle w:val="DefenceHeading3"/>
      </w:pPr>
      <w:bookmarkStart w:id="662" w:name="_Ref13583304"/>
      <w:r w:rsidRPr="005D2C6B">
        <w:t>will:</w:t>
      </w:r>
      <w:bookmarkEnd w:id="662"/>
    </w:p>
    <w:p w14:paraId="0F95BDF4" w14:textId="0454C0DD" w:rsidR="00213566" w:rsidRPr="005D2C6B" w:rsidRDefault="00213566" w:rsidP="00213566">
      <w:pPr>
        <w:pStyle w:val="DefenceHeading4"/>
      </w:pPr>
      <w:r w:rsidRPr="005D2C6B">
        <w:t xml:space="preserve">not be relieved of any of its liabilities or obligations under the </w:t>
      </w:r>
      <w:r w:rsidR="008A3BB2" w:rsidRPr="00E2361C">
        <w:t>Contract</w:t>
      </w:r>
      <w:r w:rsidR="008C4FC1" w:rsidRPr="005D2C6B">
        <w:t>; and</w:t>
      </w:r>
    </w:p>
    <w:p w14:paraId="6834CE72" w14:textId="77777777" w:rsidR="0089520C" w:rsidRDefault="00213566" w:rsidP="00213566">
      <w:pPr>
        <w:pStyle w:val="DefenceHeading4"/>
      </w:pPr>
      <w:r w:rsidRPr="005D2C6B">
        <w:t xml:space="preserve">remain </w:t>
      </w:r>
      <w:r w:rsidR="00DA7739" w:rsidRPr="005D2C6B">
        <w:t xml:space="preserve">responsible for </w:t>
      </w:r>
      <w:r w:rsidRPr="005D2C6B">
        <w:t xml:space="preserve">all subcontractors and for all work which is or may be subcontracted, as if it was itself executing the work, </w:t>
      </w:r>
    </w:p>
    <w:p w14:paraId="7EA4EA1E" w14:textId="58AFB80E" w:rsidR="00DA7739" w:rsidRPr="005D2C6B" w:rsidRDefault="00213566" w:rsidP="008B4E35">
      <w:pPr>
        <w:pStyle w:val="DefenceHeading4"/>
        <w:numPr>
          <w:ilvl w:val="0"/>
          <w:numId w:val="0"/>
        </w:numPr>
        <w:ind w:left="964"/>
      </w:pPr>
      <w:r w:rsidRPr="005D2C6B">
        <w:t>whether or not any subcontractors default or otherwise fail to observe any of the requirements of the relevant subcontract</w:t>
      </w:r>
      <w:r w:rsidR="00DA7739" w:rsidRPr="005D2C6B">
        <w:t xml:space="preserve">; </w:t>
      </w:r>
    </w:p>
    <w:p w14:paraId="17B66EBF" w14:textId="02054E9E" w:rsidR="00DA7739" w:rsidRPr="005D2C6B" w:rsidRDefault="00DA7739" w:rsidP="0071391F">
      <w:pPr>
        <w:pStyle w:val="DefenceHeading3"/>
      </w:pPr>
      <w:r w:rsidRPr="005D2C6B">
        <w:t xml:space="preserve">will be vicariously liable to the </w:t>
      </w:r>
      <w:r w:rsidR="00BF5581" w:rsidRPr="00E2361C">
        <w:t>Commonwealth</w:t>
      </w:r>
      <w:r w:rsidRPr="005D2C6B">
        <w:t xml:space="preserve"> for all acts, omissions and defaults of its subcontractors (and those of the employees and agents of its subcontractors) relating to, or in any way connected with, the </w:t>
      </w:r>
      <w:r w:rsidR="000B3220" w:rsidRPr="00E2361C">
        <w:t>Contractor's Activities</w:t>
      </w:r>
      <w:r w:rsidRPr="005D2C6B">
        <w:t xml:space="preserve">; </w:t>
      </w:r>
    </w:p>
    <w:p w14:paraId="4CC353F4" w14:textId="77777777" w:rsidR="0036692E" w:rsidRDefault="0036692E" w:rsidP="0071391F">
      <w:pPr>
        <w:pStyle w:val="DefenceHeading3"/>
      </w:pPr>
      <w:r>
        <w:t>must ensure that all subcontract documentation is prepared and all procurement processes for subcontractors are conducted:</w:t>
      </w:r>
    </w:p>
    <w:p w14:paraId="7C7884D0" w14:textId="017AF051" w:rsidR="0036692E" w:rsidRDefault="0036692E" w:rsidP="000E191D">
      <w:pPr>
        <w:pStyle w:val="DefenceHeading4"/>
        <w:numPr>
          <w:ilvl w:val="3"/>
          <w:numId w:val="72"/>
        </w:numPr>
      </w:pPr>
      <w:r w:rsidRPr="00E81778">
        <w:t xml:space="preserve">consistently with the principles of </w:t>
      </w:r>
      <w:r w:rsidRPr="003E0844">
        <w:t>the Commonwealth Procurement Rules, including the rules in relation to "value for money", "encouraging competition", "efficient, effective, economical and ethical procurement", "accountability and transparency" and the need to achieve value for money, as described in the Commonwealth Procurement Rules</w:t>
      </w:r>
      <w:r w:rsidRPr="00E81778">
        <w:t>;</w:t>
      </w:r>
    </w:p>
    <w:p w14:paraId="368C2336" w14:textId="77777777" w:rsidR="0036692E" w:rsidRDefault="0036692E" w:rsidP="0036692E">
      <w:pPr>
        <w:pStyle w:val="DefenceHeading4"/>
        <w:numPr>
          <w:ilvl w:val="3"/>
          <w:numId w:val="72"/>
        </w:numPr>
      </w:pPr>
      <w:r>
        <w:t xml:space="preserve">with the highest standards of probity, fairness and equal opportunity; and </w:t>
      </w:r>
    </w:p>
    <w:p w14:paraId="392FAE00" w14:textId="46B58F58" w:rsidR="0036692E" w:rsidRDefault="0036692E" w:rsidP="000E191D">
      <w:pPr>
        <w:pStyle w:val="DefenceHeading4"/>
        <w:numPr>
          <w:ilvl w:val="3"/>
          <w:numId w:val="72"/>
        </w:numPr>
      </w:pPr>
      <w:r>
        <w:t xml:space="preserve">in accordance with all other </w:t>
      </w:r>
      <w:r w:rsidRPr="00E2361C">
        <w:t>Statutory Requirements</w:t>
      </w:r>
      <w:r>
        <w:t>;</w:t>
      </w:r>
    </w:p>
    <w:p w14:paraId="4443CDA5" w14:textId="77777777" w:rsidR="00947627" w:rsidRPr="005D2C6B" w:rsidRDefault="00DA7739" w:rsidP="0071391F">
      <w:pPr>
        <w:pStyle w:val="DefenceHeading3"/>
      </w:pPr>
      <w:r w:rsidRPr="005D2C6B">
        <w:t>must ensure that each sub</w:t>
      </w:r>
      <w:r w:rsidR="00B50656" w:rsidRPr="005D2C6B">
        <w:t>contract</w:t>
      </w:r>
      <w:r w:rsidRPr="005D2C6B">
        <w:t xml:space="preserve"> contains provisions</w:t>
      </w:r>
      <w:r w:rsidR="00947627" w:rsidRPr="005D2C6B">
        <w:t>:</w:t>
      </w:r>
    </w:p>
    <w:p w14:paraId="78351CF6" w14:textId="6825518F" w:rsidR="00B57502" w:rsidRPr="005D2C6B" w:rsidRDefault="00B57502" w:rsidP="00B57502">
      <w:pPr>
        <w:pStyle w:val="DefenceHeading4"/>
      </w:pPr>
      <w:r w:rsidRPr="005D2C6B">
        <w:t xml:space="preserve">which bind the subcontractor to participate in any novation required by the </w:t>
      </w:r>
      <w:r w:rsidR="00BF5581" w:rsidRPr="00E2361C">
        <w:t>Commonwealth</w:t>
      </w:r>
      <w:r w:rsidRPr="005D2C6B">
        <w:t xml:space="preserve"> under clause </w:t>
      </w:r>
      <w:r w:rsidRPr="005D2C6B">
        <w:fldChar w:fldCharType="begin"/>
      </w:r>
      <w:r w:rsidRPr="005D2C6B">
        <w:instrText xml:space="preserve"> REF _Ref71634251 \w \h </w:instrText>
      </w:r>
      <w:r w:rsidR="005D2C6B">
        <w:instrText xml:space="preserve"> \* MERGEFORMAT </w:instrText>
      </w:r>
      <w:r w:rsidRPr="005D2C6B">
        <w:fldChar w:fldCharType="separate"/>
      </w:r>
      <w:r w:rsidR="0046215E">
        <w:t>14.5(a)(ii)</w:t>
      </w:r>
      <w:r w:rsidRPr="005D2C6B">
        <w:fldChar w:fldCharType="end"/>
      </w:r>
      <w:r w:rsidRPr="005D2C6B">
        <w:t xml:space="preserve">; </w:t>
      </w:r>
      <w:r w:rsidR="001E3D7A" w:rsidRPr="005D2C6B">
        <w:t>and</w:t>
      </w:r>
    </w:p>
    <w:p w14:paraId="28A50A65" w14:textId="269680EF" w:rsidR="00B57502" w:rsidRPr="005D2C6B" w:rsidRDefault="00B57502" w:rsidP="00B57502">
      <w:pPr>
        <w:pStyle w:val="DefenceHeading4"/>
      </w:pPr>
      <w:r w:rsidRPr="005D2C6B">
        <w:t>as othe</w:t>
      </w:r>
      <w:r w:rsidR="004C2D0C" w:rsidRPr="005D2C6B">
        <w:t xml:space="preserve">rwise required by </w:t>
      </w:r>
      <w:r w:rsidR="009A52D5" w:rsidRPr="005D2C6B">
        <w:t>th</w:t>
      </w:r>
      <w:r w:rsidR="009A52D5">
        <w:t>e</w:t>
      </w:r>
      <w:r w:rsidR="009A52D5" w:rsidRPr="005D2C6B">
        <w:t xml:space="preserve"> </w:t>
      </w:r>
      <w:r w:rsidR="008A3BB2" w:rsidRPr="00E2361C">
        <w:t>Contract</w:t>
      </w:r>
      <w:r w:rsidR="004C2D0C" w:rsidRPr="005D2C6B">
        <w:t>;</w:t>
      </w:r>
      <w:r w:rsidR="00FF03A9">
        <w:t xml:space="preserve"> </w:t>
      </w:r>
    </w:p>
    <w:p w14:paraId="5E8C9670" w14:textId="5E3812D9" w:rsidR="00021EE8" w:rsidRPr="005D2C6B" w:rsidRDefault="00DA7739" w:rsidP="0071391F">
      <w:pPr>
        <w:pStyle w:val="DefenceHeading3"/>
      </w:pPr>
      <w:bookmarkStart w:id="663" w:name="_Ref121894706"/>
      <w:bookmarkStart w:id="664" w:name="_Ref273358032"/>
      <w:r w:rsidRPr="005D2C6B">
        <w:t>must</w:t>
      </w:r>
      <w:r w:rsidR="00021EE8" w:rsidRPr="005D2C6B">
        <w:t xml:space="preserve">, </w:t>
      </w:r>
      <w:bookmarkEnd w:id="663"/>
      <w:r w:rsidR="002D7A9A" w:rsidRPr="005D2C6B">
        <w:t xml:space="preserve">if </w:t>
      </w:r>
      <w:r w:rsidRPr="005D2C6B">
        <w:t>req</w:t>
      </w:r>
      <w:r w:rsidR="00F21EA0" w:rsidRPr="005D2C6B">
        <w:t>uested</w:t>
      </w:r>
      <w:r w:rsidRPr="005D2C6B">
        <w:t xml:space="preserve"> by the </w:t>
      </w:r>
      <w:r w:rsidR="00944B08" w:rsidRPr="00E2361C">
        <w:t>Contract Administrator</w:t>
      </w:r>
      <w:r w:rsidR="00021EE8" w:rsidRPr="005D2C6B">
        <w:t>:</w:t>
      </w:r>
      <w:bookmarkEnd w:id="664"/>
      <w:r w:rsidRPr="005D2C6B">
        <w:t xml:space="preserve"> </w:t>
      </w:r>
    </w:p>
    <w:p w14:paraId="5274270B" w14:textId="77777777" w:rsidR="00021EE8" w:rsidRPr="005D2C6B" w:rsidRDefault="00DA7739" w:rsidP="00021EE8">
      <w:pPr>
        <w:pStyle w:val="DefenceHeading4"/>
      </w:pPr>
      <w:r w:rsidRPr="005D2C6B">
        <w:t>execute</w:t>
      </w:r>
      <w:r w:rsidR="00021EE8" w:rsidRPr="005D2C6B">
        <w:t xml:space="preserve">; </w:t>
      </w:r>
    </w:p>
    <w:p w14:paraId="4D0AC177" w14:textId="77777777" w:rsidR="00021EE8" w:rsidRPr="005D2C6B" w:rsidRDefault="00DA7739" w:rsidP="00021EE8">
      <w:pPr>
        <w:pStyle w:val="DefenceHeading4"/>
      </w:pPr>
      <w:r w:rsidRPr="005D2C6B">
        <w:t>procure the relevant subcontractor to execute</w:t>
      </w:r>
      <w:r w:rsidR="00021EE8" w:rsidRPr="005D2C6B">
        <w:t xml:space="preserve">; and </w:t>
      </w:r>
    </w:p>
    <w:p w14:paraId="30ACBE5C" w14:textId="78AF0729" w:rsidR="00021EE8" w:rsidRPr="005D2C6B" w:rsidRDefault="00021EE8" w:rsidP="00021EE8">
      <w:pPr>
        <w:pStyle w:val="DefenceHeading4"/>
      </w:pPr>
      <w:r w:rsidRPr="005D2C6B">
        <w:t xml:space="preserve">deliver to the </w:t>
      </w:r>
      <w:r w:rsidR="00944B08" w:rsidRPr="00E2361C">
        <w:t>Contract Administrator</w:t>
      </w:r>
      <w:r w:rsidRPr="005D2C6B">
        <w:t xml:space="preserve">, </w:t>
      </w:r>
    </w:p>
    <w:p w14:paraId="6E0F97E0" w14:textId="7C252942" w:rsidR="006C667A" w:rsidRPr="005D2C6B" w:rsidRDefault="002D7A9A" w:rsidP="00E455C7">
      <w:pPr>
        <w:pStyle w:val="DefenceIndent"/>
      </w:pPr>
      <w:r w:rsidRPr="005D2C6B">
        <w:t xml:space="preserve">a </w:t>
      </w:r>
      <w:r w:rsidRPr="00E2361C">
        <w:t>Subcontractor Deed of Covenant</w:t>
      </w:r>
      <w:r w:rsidRPr="005D2C6B">
        <w:t xml:space="preserve"> or </w:t>
      </w:r>
      <w:r w:rsidRPr="00E2361C">
        <w:t>Consultant Deed of Covenant</w:t>
      </w:r>
      <w:r w:rsidRPr="005D2C6B">
        <w:t>, duly completed with all relevant particulars</w:t>
      </w:r>
      <w:r w:rsidR="00A8592E" w:rsidRPr="005D2C6B">
        <w:t>:</w:t>
      </w:r>
    </w:p>
    <w:p w14:paraId="67425F03" w14:textId="52C32732" w:rsidR="00DA7739" w:rsidRPr="005D2C6B" w:rsidRDefault="00F97BF7" w:rsidP="006C667A">
      <w:pPr>
        <w:pStyle w:val="DefenceHeading4"/>
      </w:pPr>
      <w:r w:rsidRPr="005D2C6B">
        <w:t xml:space="preserve">as a condition precedent to seeking the prior written </w:t>
      </w:r>
      <w:r w:rsidR="00254172">
        <w:t>a</w:t>
      </w:r>
      <w:r w:rsidR="00EC498E" w:rsidRPr="00254172">
        <w:t>pproval</w:t>
      </w:r>
      <w:r w:rsidR="00021EE8" w:rsidRPr="005D2C6B">
        <w:t xml:space="preserve"> </w:t>
      </w:r>
      <w:r w:rsidRPr="005D2C6B">
        <w:t xml:space="preserve">of the </w:t>
      </w:r>
      <w:r w:rsidR="00944B08" w:rsidRPr="00E2361C">
        <w:t>Contract Administrator</w:t>
      </w:r>
      <w:r w:rsidRPr="005D2C6B">
        <w:t xml:space="preserve"> under</w:t>
      </w:r>
      <w:r w:rsidR="00021EE8" w:rsidRPr="005D2C6B">
        <w:t xml:space="preserve"> paragraph </w:t>
      </w:r>
      <w:r w:rsidR="00021EE8" w:rsidRPr="005D2C6B">
        <w:fldChar w:fldCharType="begin"/>
      </w:r>
      <w:r w:rsidR="00021EE8" w:rsidRPr="005D2C6B">
        <w:instrText xml:space="preserve"> REF _Ref71642263 \r \h </w:instrText>
      </w:r>
      <w:r w:rsidR="005D2C6B">
        <w:instrText xml:space="preserve"> \* MERGEFORMAT </w:instrText>
      </w:r>
      <w:r w:rsidR="00021EE8" w:rsidRPr="005D2C6B">
        <w:fldChar w:fldCharType="separate"/>
      </w:r>
      <w:r w:rsidR="0046215E">
        <w:t>(a)</w:t>
      </w:r>
      <w:r w:rsidR="00021EE8" w:rsidRPr="005D2C6B">
        <w:fldChar w:fldCharType="end"/>
      </w:r>
      <w:r w:rsidR="00DA7739" w:rsidRPr="005D2C6B">
        <w:t xml:space="preserve">; </w:t>
      </w:r>
      <w:r w:rsidR="006C667A" w:rsidRPr="005D2C6B">
        <w:t>or</w:t>
      </w:r>
    </w:p>
    <w:p w14:paraId="3AE2DD31" w14:textId="549783D8" w:rsidR="0004134F" w:rsidRDefault="006C667A" w:rsidP="00A716AA">
      <w:pPr>
        <w:pStyle w:val="DefenceHeading4"/>
      </w:pPr>
      <w:r w:rsidRPr="005D2C6B">
        <w:t xml:space="preserve">when such </w:t>
      </w:r>
      <w:r w:rsidR="00254172">
        <w:t>a</w:t>
      </w:r>
      <w:r w:rsidR="00CC399D" w:rsidRPr="00254172">
        <w:t>pproval</w:t>
      </w:r>
      <w:r w:rsidR="00A8592E" w:rsidRPr="005D2C6B">
        <w:t xml:space="preserve"> is not required, </w:t>
      </w:r>
      <w:r w:rsidRPr="005D2C6B">
        <w:t xml:space="preserve">within the time required by the </w:t>
      </w:r>
      <w:r w:rsidR="00944B08" w:rsidRPr="00E2361C">
        <w:t>Contract Administrator</w:t>
      </w:r>
      <w:r w:rsidRPr="005D2C6B">
        <w:t xml:space="preserve"> and in any event before commencement of wor</w:t>
      </w:r>
      <w:r w:rsidR="00A8592E" w:rsidRPr="005D2C6B">
        <w:t>k by the relevant subcontractor</w:t>
      </w:r>
      <w:r w:rsidR="0004134F">
        <w:t>; and</w:t>
      </w:r>
    </w:p>
    <w:p w14:paraId="7843F2FE" w14:textId="27C7E5E2" w:rsidR="006C667A" w:rsidRPr="005D2C6B" w:rsidRDefault="0004134F" w:rsidP="0071391F">
      <w:pPr>
        <w:pStyle w:val="DefenceHeading3"/>
      </w:pPr>
      <w:bookmarkStart w:id="665" w:name="_Ref13396228"/>
      <w:bookmarkStart w:id="666" w:name="_Ref13583311"/>
      <w:r>
        <w:t xml:space="preserve">must obtain and hold </w:t>
      </w:r>
      <w:r w:rsidR="003A51D6">
        <w:t xml:space="preserve">all </w:t>
      </w:r>
      <w:r>
        <w:t>valid</w:t>
      </w:r>
      <w:r w:rsidR="003A51D6">
        <w:t xml:space="preserve"> and satisfactory</w:t>
      </w:r>
      <w:r>
        <w:t xml:space="preserve"> </w:t>
      </w:r>
      <w:r w:rsidR="002E7837" w:rsidRPr="00E2361C">
        <w:t>STR</w:t>
      </w:r>
      <w:r w:rsidR="002E7837" w:rsidRPr="00E454B2">
        <w:t>s</w:t>
      </w:r>
      <w:r>
        <w:t xml:space="preserve"> </w:t>
      </w:r>
      <w:r w:rsidR="003A51D6">
        <w:t xml:space="preserve">required for the entity type </w:t>
      </w:r>
      <w:r>
        <w:t xml:space="preserve">of any subcontractor where the subcontract price is valued (or estimated) to be over $4 million (inclusive of GST). </w:t>
      </w:r>
      <w:r w:rsidR="00835A82">
        <w:t xml:space="preserve"> </w:t>
      </w:r>
      <w:r>
        <w:t>For the purposes of this paragraph</w:t>
      </w:r>
      <w:r w:rsidR="0046208B">
        <w:t xml:space="preserve"> </w:t>
      </w:r>
      <w:r w:rsidR="0046208B">
        <w:fldChar w:fldCharType="begin"/>
      </w:r>
      <w:r w:rsidR="0046208B">
        <w:instrText xml:space="preserve"> REF _Ref13583311 \r \h </w:instrText>
      </w:r>
      <w:r w:rsidR="007447E4">
        <w:instrText xml:space="preserve"> \* MERGEFORMAT </w:instrText>
      </w:r>
      <w:r w:rsidR="0046208B">
        <w:fldChar w:fldCharType="separate"/>
      </w:r>
      <w:r w:rsidR="0046215E">
        <w:t>(g)</w:t>
      </w:r>
      <w:r w:rsidR="0046208B">
        <w:fldChar w:fldCharType="end"/>
      </w:r>
      <w:r>
        <w:t xml:space="preserve">, a reference to </w:t>
      </w:r>
      <w:r w:rsidR="00A45D55">
        <w:t>"</w:t>
      </w:r>
      <w:r>
        <w:t>satisfactory</w:t>
      </w:r>
      <w:r w:rsidR="00A45D55">
        <w:t>"</w:t>
      </w:r>
      <w:r>
        <w:t xml:space="preserve"> and </w:t>
      </w:r>
      <w:r w:rsidR="00A45D55">
        <w:t>"</w:t>
      </w:r>
      <w:r>
        <w:t>valid</w:t>
      </w:r>
      <w:r w:rsidR="00A45D55">
        <w:t>"</w:t>
      </w:r>
      <w:r>
        <w:t xml:space="preserve"> has the meaning given in clause</w:t>
      </w:r>
      <w:r w:rsidR="009A3DE0">
        <w:t xml:space="preserve"> </w:t>
      </w:r>
      <w:r w:rsidR="009A3DE0">
        <w:fldChar w:fldCharType="begin"/>
      </w:r>
      <w:r w:rsidR="009A3DE0">
        <w:instrText xml:space="preserve"> REF _Ref39757108 \r \h </w:instrText>
      </w:r>
      <w:r w:rsidR="007447E4">
        <w:instrText xml:space="preserve"> \* MERGEFORMAT </w:instrText>
      </w:r>
      <w:r w:rsidR="009A3DE0">
        <w:fldChar w:fldCharType="separate"/>
      </w:r>
      <w:r w:rsidR="0046215E">
        <w:t>18.14(f)</w:t>
      </w:r>
      <w:r w:rsidR="009A3DE0">
        <w:fldChar w:fldCharType="end"/>
      </w:r>
      <w:bookmarkEnd w:id="665"/>
      <w:r w:rsidR="00A716AA">
        <w:t>.</w:t>
      </w:r>
      <w:bookmarkEnd w:id="666"/>
    </w:p>
    <w:p w14:paraId="61CDF29B" w14:textId="1568C4B4" w:rsidR="002D6247" w:rsidRPr="005D2C6B" w:rsidRDefault="002D6247" w:rsidP="00E455C7">
      <w:pPr>
        <w:pStyle w:val="DefenceNormal"/>
      </w:pPr>
      <w:r w:rsidRPr="005D2C6B">
        <w:t xml:space="preserve">No </w:t>
      </w:r>
      <w:r w:rsidR="00C07B03" w:rsidRPr="00E2361C">
        <w:t>Subcontractor Deed of Covenant</w:t>
      </w:r>
      <w:r w:rsidRPr="005D2C6B">
        <w:t xml:space="preserve"> or </w:t>
      </w:r>
      <w:r w:rsidR="00D7026C" w:rsidRPr="00E2361C">
        <w:t>Consultant Deed of Covenant</w:t>
      </w:r>
      <w:r w:rsidRPr="005D2C6B">
        <w:t xml:space="preserve"> will be construed in any way to modify or limit any of the rights, powers or remedies of the </w:t>
      </w:r>
      <w:r w:rsidR="00BF5581" w:rsidRPr="00E2361C">
        <w:t>Commonwealth</w:t>
      </w:r>
      <w:r w:rsidRPr="00CE4628">
        <w:t xml:space="preserve"> </w:t>
      </w:r>
      <w:r w:rsidRPr="005D2C6B">
        <w:t xml:space="preserve">against the </w:t>
      </w:r>
      <w:r w:rsidR="004F3FE4" w:rsidRPr="00E2361C">
        <w:t>Contractor</w:t>
      </w:r>
      <w:r w:rsidRPr="00CE4628">
        <w:t xml:space="preserve"> </w:t>
      </w:r>
      <w:r w:rsidRPr="005D2C6B">
        <w:t xml:space="preserve">under the </w:t>
      </w:r>
      <w:r w:rsidR="008A3BB2" w:rsidRPr="00E2361C">
        <w:t>Contract</w:t>
      </w:r>
      <w:r w:rsidR="00C00A87">
        <w:t xml:space="preserve"> </w:t>
      </w:r>
      <w:r w:rsidRPr="005D2C6B">
        <w:t>or otherwise</w:t>
      </w:r>
      <w:r w:rsidR="008D33A7">
        <w:t xml:space="preserve"> at law or in equity</w:t>
      </w:r>
      <w:r w:rsidRPr="005D2C6B">
        <w:t xml:space="preserve">. </w:t>
      </w:r>
    </w:p>
    <w:p w14:paraId="34E119B9" w14:textId="77777777" w:rsidR="00DA7739" w:rsidRPr="005D2C6B" w:rsidRDefault="00AA4420" w:rsidP="001833F5">
      <w:pPr>
        <w:pStyle w:val="DefenceHeading2"/>
      </w:pPr>
      <w:bookmarkStart w:id="667" w:name="_Ref71639655"/>
      <w:bookmarkStart w:id="668" w:name="_Toc46757544"/>
      <w:bookmarkStart w:id="669" w:name="_Toc207985019"/>
      <w:r>
        <w:t xml:space="preserve">Collateral </w:t>
      </w:r>
      <w:r w:rsidR="00DA7739" w:rsidRPr="005D2C6B">
        <w:t>Warranties</w:t>
      </w:r>
      <w:bookmarkEnd w:id="667"/>
      <w:bookmarkEnd w:id="668"/>
      <w:bookmarkEnd w:id="669"/>
    </w:p>
    <w:p w14:paraId="3AA499E3" w14:textId="4376E6EF" w:rsidR="002D7A9A" w:rsidRPr="00C870D2" w:rsidRDefault="00DA7739" w:rsidP="0071391F">
      <w:pPr>
        <w:pStyle w:val="DefenceHeading3"/>
      </w:pPr>
      <w:r w:rsidRPr="00EA484F">
        <w:t xml:space="preserve">The </w:t>
      </w:r>
      <w:r w:rsidR="004F3FE4" w:rsidRPr="00E2361C">
        <w:t>Contractor</w:t>
      </w:r>
      <w:r w:rsidRPr="00C870D2">
        <w:t xml:space="preserve"> must, as a condition precedent to </w:t>
      </w:r>
      <w:r w:rsidR="00D7026C" w:rsidRPr="00E2361C">
        <w:t>Completion</w:t>
      </w:r>
      <w:r w:rsidRPr="00C870D2">
        <w:t xml:space="preserve"> of the </w:t>
      </w:r>
      <w:r w:rsidR="00D025B5" w:rsidRPr="00E2361C">
        <w:t>Works</w:t>
      </w:r>
      <w:r w:rsidRPr="00C870D2">
        <w:t xml:space="preserve"> or a </w:t>
      </w:r>
      <w:r w:rsidR="008475EC" w:rsidRPr="00E2361C">
        <w:t>Stage</w:t>
      </w:r>
      <w:r w:rsidRPr="00C870D2">
        <w:t xml:space="preserve"> </w:t>
      </w:r>
      <w:r w:rsidRPr="0038669C">
        <w:t xml:space="preserve">specified in the </w:t>
      </w:r>
      <w:r w:rsidR="000B3220" w:rsidRPr="00E2361C">
        <w:t>Contract Particulars</w:t>
      </w:r>
      <w:r w:rsidRPr="00C870D2">
        <w:t xml:space="preserve">, procure and provide the </w:t>
      </w:r>
      <w:r w:rsidR="00BF5581" w:rsidRPr="00E2361C">
        <w:t>Commonwealth</w:t>
      </w:r>
      <w:r w:rsidRPr="00C870D2">
        <w:t xml:space="preserve"> with the warranties </w:t>
      </w:r>
      <w:r w:rsidR="0038669C">
        <w:t>specified</w:t>
      </w:r>
      <w:r w:rsidR="0038669C" w:rsidRPr="0038669C">
        <w:t xml:space="preserve"> </w:t>
      </w:r>
      <w:r w:rsidRPr="0038669C">
        <w:t xml:space="preserve">in the </w:t>
      </w:r>
      <w:r w:rsidR="000B3220" w:rsidRPr="00E2361C">
        <w:t>Contract Particulars</w:t>
      </w:r>
      <w:r w:rsidR="002D7A9A" w:rsidRPr="00C870D2">
        <w:t>:</w:t>
      </w:r>
      <w:r w:rsidRPr="00C870D2">
        <w:t xml:space="preserve"> </w:t>
      </w:r>
    </w:p>
    <w:p w14:paraId="57B05E79" w14:textId="6545B402" w:rsidR="00DA7739" w:rsidRPr="00C870D2" w:rsidRDefault="00DA7739" w:rsidP="000C284D">
      <w:pPr>
        <w:pStyle w:val="DefenceHeading4"/>
      </w:pPr>
      <w:r w:rsidRPr="00C870D2">
        <w:t>from the relevant subcontractor undertaking or supplying the work or item the subject of the warra</w:t>
      </w:r>
      <w:r w:rsidR="002D7A9A" w:rsidRPr="00C870D2">
        <w:t xml:space="preserve">nty; </w:t>
      </w:r>
    </w:p>
    <w:p w14:paraId="63ADEA2B" w14:textId="0412C7C8" w:rsidR="006B3BE8" w:rsidRDefault="002D7A9A" w:rsidP="000C284D">
      <w:pPr>
        <w:pStyle w:val="DefenceHeading4"/>
      </w:pPr>
      <w:r w:rsidRPr="00C870D2">
        <w:t xml:space="preserve">in the form of the </w:t>
      </w:r>
      <w:r w:rsidRPr="00E2361C">
        <w:t>Collateral Warranty</w:t>
      </w:r>
      <w:r w:rsidR="006B3BE8">
        <w:t>; and</w:t>
      </w:r>
    </w:p>
    <w:p w14:paraId="24252CF6" w14:textId="3E179056" w:rsidR="002D7A9A" w:rsidRPr="00AD16CB" w:rsidRDefault="006B3BE8" w:rsidP="000C284D">
      <w:pPr>
        <w:pStyle w:val="DefenceHeading4"/>
      </w:pPr>
      <w:r>
        <w:t>for the minimum warranty periods stated in the Contract Particulars.</w:t>
      </w:r>
      <w:r w:rsidR="002D7A9A" w:rsidRPr="00AD16CB">
        <w:t xml:space="preserve"> </w:t>
      </w:r>
    </w:p>
    <w:p w14:paraId="413AAD83" w14:textId="3CED1340" w:rsidR="00DA7739" w:rsidRPr="005D2C6B" w:rsidRDefault="002D7A9A" w:rsidP="0071391F">
      <w:pPr>
        <w:pStyle w:val="DefenceHeading3"/>
      </w:pPr>
      <w:r w:rsidRPr="005D2C6B">
        <w:t xml:space="preserve">No </w:t>
      </w:r>
      <w:r w:rsidR="00BF5581" w:rsidRPr="00E2361C">
        <w:t>Collateral Warranty</w:t>
      </w:r>
      <w:r w:rsidRPr="005D2C6B">
        <w:t xml:space="preserve"> will be constru</w:t>
      </w:r>
      <w:r w:rsidR="009D63B5" w:rsidRPr="005D2C6B">
        <w:t>ed</w:t>
      </w:r>
      <w:r w:rsidRPr="005D2C6B">
        <w:t xml:space="preserve"> in any way to modify or limit any of the rights, powers or remedies of the </w:t>
      </w:r>
      <w:r w:rsidR="00BF5581" w:rsidRPr="00E2361C">
        <w:t>Commonwealth</w:t>
      </w:r>
      <w:r w:rsidRPr="00CE4628">
        <w:t xml:space="preserve"> </w:t>
      </w:r>
      <w:r w:rsidRPr="005D2C6B">
        <w:t xml:space="preserve">against the </w:t>
      </w:r>
      <w:r w:rsidR="004F3FE4" w:rsidRPr="00E2361C">
        <w:t>Contractor</w:t>
      </w:r>
      <w:r w:rsidRPr="00CE4628">
        <w:t xml:space="preserve"> </w:t>
      </w:r>
      <w:r w:rsidRPr="005D2C6B">
        <w:t xml:space="preserve">under the </w:t>
      </w:r>
      <w:r w:rsidR="008A3BB2" w:rsidRPr="00E2361C">
        <w:t>Contract</w:t>
      </w:r>
      <w:r w:rsidRPr="00CE4628">
        <w:t xml:space="preserve"> </w:t>
      </w:r>
      <w:r w:rsidRPr="005D2C6B">
        <w:t>or otherwise</w:t>
      </w:r>
      <w:r w:rsidR="008D33A7">
        <w:t xml:space="preserve"> at law or in equity</w:t>
      </w:r>
      <w:r w:rsidRPr="005D2C6B">
        <w:t xml:space="preserve">. </w:t>
      </w:r>
    </w:p>
    <w:p w14:paraId="031F53C2" w14:textId="135B143E" w:rsidR="00F21EA0" w:rsidRPr="007447E4" w:rsidRDefault="00F21EA0" w:rsidP="0071391F">
      <w:pPr>
        <w:pStyle w:val="DefenceHeading3"/>
      </w:pPr>
      <w:bookmarkStart w:id="670" w:name="_Ref71635437"/>
      <w:bookmarkStart w:id="671" w:name="_Ref71640468"/>
      <w:r w:rsidRPr="00681C6E">
        <w:t xml:space="preserve">If the </w:t>
      </w:r>
      <w:r w:rsidR="004F3FE4" w:rsidRPr="00E2361C">
        <w:t>Contractor</w:t>
      </w:r>
      <w:r w:rsidRPr="007447E4">
        <w:t xml:space="preserve"> is unable to or fails for any reason to provide any </w:t>
      </w:r>
      <w:r w:rsidR="00BF5581" w:rsidRPr="00E2361C">
        <w:t>Collateral Warranty</w:t>
      </w:r>
      <w:r w:rsidRPr="007447E4">
        <w:t xml:space="preserve"> required by th</w:t>
      </w:r>
      <w:r w:rsidR="009A52D5" w:rsidRPr="007447E4">
        <w:t>e</w:t>
      </w:r>
      <w:r w:rsidRPr="007447E4">
        <w:t xml:space="preserve"> </w:t>
      </w:r>
      <w:r w:rsidR="008A3BB2" w:rsidRPr="00E2361C">
        <w:t>Contract</w:t>
      </w:r>
      <w:r w:rsidRPr="007447E4">
        <w:t>:</w:t>
      </w:r>
    </w:p>
    <w:p w14:paraId="63DCF2CB" w14:textId="05E2B18C" w:rsidR="00F21EA0" w:rsidRPr="005D2C6B" w:rsidRDefault="00F21EA0" w:rsidP="000C284D">
      <w:pPr>
        <w:pStyle w:val="DefenceHeading4"/>
      </w:pPr>
      <w:r w:rsidRPr="005D2C6B">
        <w:t xml:space="preserve">the </w:t>
      </w:r>
      <w:r w:rsidR="004F3FE4" w:rsidRPr="00E2361C">
        <w:t>Contractor</w:t>
      </w:r>
      <w:r w:rsidRPr="005D2C6B">
        <w:t xml:space="preserve"> is deemed to have provided the </w:t>
      </w:r>
      <w:r w:rsidR="00BF5581" w:rsidRPr="00E2361C">
        <w:t>Collateral Warranty</w:t>
      </w:r>
      <w:r w:rsidRPr="005D2C6B">
        <w:t xml:space="preserve"> itself on like terms; </w:t>
      </w:r>
    </w:p>
    <w:p w14:paraId="2E5B543B" w14:textId="25EE6B2D" w:rsidR="00F21EA0" w:rsidRPr="005D2C6B" w:rsidRDefault="00F21EA0" w:rsidP="000C284D">
      <w:pPr>
        <w:pStyle w:val="DefenceHeading4"/>
      </w:pPr>
      <w:bookmarkStart w:id="672" w:name="_Ref130706461"/>
      <w:bookmarkStart w:id="673" w:name="_Ref65049287"/>
      <w:r w:rsidRPr="005D2C6B">
        <w:t xml:space="preserve">the </w:t>
      </w:r>
      <w:r w:rsidR="00BF5581" w:rsidRPr="00E2361C">
        <w:t>Commonwealth</w:t>
      </w:r>
      <w:r w:rsidRPr="005D2C6B">
        <w:t xml:space="preserve"> will be entitled to elect to take an assignment of all the right, title and interest in the </w:t>
      </w:r>
      <w:r w:rsidR="00B64B2D" w:rsidRPr="00E2361C">
        <w:t>Contractor</w:t>
      </w:r>
      <w:r w:rsidRPr="00E2361C">
        <w:rPr>
          <w:szCs w:val="22"/>
        </w:rPr>
        <w:t>'s</w:t>
      </w:r>
      <w:r w:rsidRPr="005D2C6B">
        <w:t xml:space="preserve"> rights against the subcontractor in relation to the </w:t>
      </w:r>
      <w:r w:rsidR="000B3220" w:rsidRPr="00E2361C">
        <w:t>Contractor's Activities</w:t>
      </w:r>
      <w:r w:rsidRPr="005D2C6B">
        <w:t>;</w:t>
      </w:r>
      <w:bookmarkEnd w:id="672"/>
      <w:r w:rsidRPr="005D2C6B">
        <w:t xml:space="preserve"> and</w:t>
      </w:r>
      <w:bookmarkEnd w:id="673"/>
    </w:p>
    <w:p w14:paraId="00BB16EE" w14:textId="613582DF" w:rsidR="00F21EA0" w:rsidRPr="005D2C6B" w:rsidRDefault="00F21EA0" w:rsidP="000C284D">
      <w:pPr>
        <w:pStyle w:val="DefenceHeading4"/>
      </w:pPr>
      <w:r w:rsidRPr="005D2C6B">
        <w:t xml:space="preserve">for the purpose of </w:t>
      </w:r>
      <w:r w:rsidR="00681C6E">
        <w:t>sub</w:t>
      </w:r>
      <w:r w:rsidRPr="005D2C6B">
        <w:t xml:space="preserve">paragraph </w:t>
      </w:r>
      <w:r w:rsidR="00A70874">
        <w:fldChar w:fldCharType="begin"/>
      </w:r>
      <w:r w:rsidR="00A70874">
        <w:instrText xml:space="preserve"> REF _Ref65049287 \r \h </w:instrText>
      </w:r>
      <w:r w:rsidR="00A70874">
        <w:fldChar w:fldCharType="separate"/>
      </w:r>
      <w:r w:rsidR="0046215E">
        <w:t>(ii)</w:t>
      </w:r>
      <w:r w:rsidR="00A70874">
        <w:fldChar w:fldCharType="end"/>
      </w:r>
      <w:r w:rsidRPr="005D2C6B">
        <w:t xml:space="preserve">, the </w:t>
      </w:r>
      <w:r w:rsidR="004F3FE4" w:rsidRPr="00E2361C">
        <w:t>Contractor</w:t>
      </w:r>
      <w:r w:rsidRPr="005D2C6B">
        <w:t xml:space="preserve"> irrevocably appoints the </w:t>
      </w:r>
      <w:r w:rsidR="00BF5581" w:rsidRPr="00E2361C">
        <w:t>Commonwealth</w:t>
      </w:r>
      <w:r w:rsidRPr="005D2C6B">
        <w:t xml:space="preserve"> as its lawful attorney to execute any instrument necessary to give effect to the assignment.</w:t>
      </w:r>
    </w:p>
    <w:p w14:paraId="246B647B" w14:textId="2B61BF3F" w:rsidR="00F21EA0" w:rsidRPr="005D2C6B" w:rsidRDefault="00F21EA0" w:rsidP="0071391F">
      <w:pPr>
        <w:pStyle w:val="DefenceHeading3"/>
      </w:pPr>
      <w:r w:rsidRPr="005D2C6B">
        <w:t>No assignment under clause</w:t>
      </w:r>
      <w:r w:rsidR="008D33A7">
        <w:t xml:space="preserve"> </w:t>
      </w:r>
      <w:r w:rsidR="006E5173">
        <w:fldChar w:fldCharType="begin"/>
      </w:r>
      <w:r w:rsidR="006E5173">
        <w:instrText xml:space="preserve"> REF _Ref71639655 \n \h </w:instrText>
      </w:r>
      <w:r w:rsidR="007447E4">
        <w:instrText xml:space="preserve"> \* MERGEFORMAT </w:instrText>
      </w:r>
      <w:r w:rsidR="006E5173">
        <w:fldChar w:fldCharType="separate"/>
      </w:r>
      <w:r w:rsidR="0046215E">
        <w:t>8.6</w:t>
      </w:r>
      <w:r w:rsidR="006E5173">
        <w:fldChar w:fldCharType="end"/>
      </w:r>
      <w:r w:rsidR="007935E1">
        <w:t xml:space="preserve"> </w:t>
      </w:r>
      <w:r w:rsidRPr="005D2C6B">
        <w:t xml:space="preserve">will be construed in any way to modify or limit any of the rights, powers or remedies of the </w:t>
      </w:r>
      <w:r w:rsidR="00BF5581" w:rsidRPr="00E2361C">
        <w:t>Commonwealth</w:t>
      </w:r>
      <w:r w:rsidRPr="005D2C6B">
        <w:t xml:space="preserve"> against the </w:t>
      </w:r>
      <w:r w:rsidR="004F3FE4" w:rsidRPr="00E2361C">
        <w:t>Contractor</w:t>
      </w:r>
      <w:r w:rsidRPr="005D2C6B">
        <w:t xml:space="preserve"> under the </w:t>
      </w:r>
      <w:r w:rsidR="008A3BB2" w:rsidRPr="00E2361C">
        <w:t>Contract</w:t>
      </w:r>
      <w:r w:rsidRPr="005D2C6B">
        <w:t xml:space="preserve"> or otherwise</w:t>
      </w:r>
      <w:r w:rsidR="008D33A7">
        <w:t xml:space="preserve"> at law or in equity</w:t>
      </w:r>
      <w:r w:rsidRPr="005D2C6B">
        <w:t>.</w:t>
      </w:r>
    </w:p>
    <w:p w14:paraId="46FA891E" w14:textId="4835CA54" w:rsidR="00DA7739" w:rsidRDefault="00DA7739" w:rsidP="001833F5">
      <w:pPr>
        <w:pStyle w:val="DefenceHeading2"/>
      </w:pPr>
      <w:bookmarkStart w:id="674" w:name="_Ref141261023"/>
      <w:bookmarkStart w:id="675" w:name="_Ref141261060"/>
      <w:bookmarkStart w:id="676" w:name="_Toc46757545"/>
      <w:bookmarkStart w:id="677" w:name="_Toc207985020"/>
      <w:r w:rsidRPr="00CE4628">
        <w:t>Provisional Sum Work</w:t>
      </w:r>
      <w:bookmarkEnd w:id="670"/>
      <w:bookmarkEnd w:id="671"/>
      <w:bookmarkEnd w:id="674"/>
      <w:bookmarkEnd w:id="675"/>
      <w:bookmarkEnd w:id="676"/>
      <w:bookmarkEnd w:id="677"/>
    </w:p>
    <w:p w14:paraId="529FC1DF" w14:textId="14F6CE48" w:rsidR="002102BF" w:rsidRPr="00E86190" w:rsidRDefault="002102BF" w:rsidP="002102BF">
      <w:pPr>
        <w:pStyle w:val="DefenceNormal"/>
        <w:rPr>
          <w:lang w:val="en-US"/>
        </w:rPr>
      </w:pPr>
      <w:r>
        <w:t xml:space="preserve">Clauses </w:t>
      </w:r>
      <w:r>
        <w:fldChar w:fldCharType="begin"/>
      </w:r>
      <w:r>
        <w:instrText xml:space="preserve"> REF _Ref141261023 \w \h </w:instrText>
      </w:r>
      <w:r>
        <w:fldChar w:fldCharType="separate"/>
      </w:r>
      <w:r w:rsidR="0046215E">
        <w:t>8.7</w:t>
      </w:r>
      <w:r>
        <w:fldChar w:fldCharType="end"/>
      </w:r>
      <w:r>
        <w:t xml:space="preserve"> to </w:t>
      </w:r>
      <w:r>
        <w:fldChar w:fldCharType="begin"/>
      </w:r>
      <w:r>
        <w:instrText xml:space="preserve"> REF _Ref102545513 \w \h </w:instrText>
      </w:r>
      <w:r>
        <w:fldChar w:fldCharType="separate"/>
      </w:r>
      <w:r w:rsidR="0046215E">
        <w:t>8.12</w:t>
      </w:r>
      <w:r>
        <w:fldChar w:fldCharType="end"/>
      </w:r>
      <w:r>
        <w:t xml:space="preserve"> do not apply </w:t>
      </w:r>
      <w:r w:rsidRPr="005D2C6B">
        <w:t xml:space="preserve">unless the </w:t>
      </w:r>
      <w:r w:rsidRPr="00E2361C">
        <w:t>Contract Particulars</w:t>
      </w:r>
      <w:r w:rsidRPr="005D2C6B">
        <w:t xml:space="preserve"> state that they apply</w:t>
      </w:r>
      <w:r>
        <w:t>.</w:t>
      </w:r>
    </w:p>
    <w:p w14:paraId="221F300F" w14:textId="22D859EC" w:rsidR="00DA0256" w:rsidRPr="005714B5" w:rsidRDefault="008358D0" w:rsidP="0071391F">
      <w:pPr>
        <w:pStyle w:val="DefenceHeading3"/>
      </w:pPr>
      <w:r>
        <w:t xml:space="preserve">In the </w:t>
      </w:r>
      <w:r w:rsidR="00D802D9">
        <w:t>Delivery</w:t>
      </w:r>
      <w:r>
        <w:t xml:space="preserve"> Phase, f</w:t>
      </w:r>
      <w:r w:rsidR="00DA7739" w:rsidRPr="005D2C6B">
        <w:t xml:space="preserve">or each item of </w:t>
      </w:r>
      <w:r w:rsidR="00E700A5" w:rsidRPr="00E2361C">
        <w:t>Provisional Sum Work</w:t>
      </w:r>
      <w:r w:rsidR="00DA0256">
        <w:t xml:space="preserve"> the</w:t>
      </w:r>
      <w:r w:rsidR="00E31CD8">
        <w:t xml:space="preserve"> </w:t>
      </w:r>
      <w:r w:rsidR="00944B08" w:rsidRPr="00E2361C">
        <w:t>Contract Administrator</w:t>
      </w:r>
      <w:r w:rsidR="00DA7739" w:rsidRPr="005D2C6B">
        <w:t xml:space="preserve"> will give the </w:t>
      </w:r>
      <w:r w:rsidR="004F3FE4" w:rsidRPr="00E2361C">
        <w:t>Contractor</w:t>
      </w:r>
      <w:r w:rsidR="00DA7739" w:rsidRPr="005D2C6B">
        <w:t xml:space="preserve"> an instruction either deleting th</w:t>
      </w:r>
      <w:r w:rsidR="008D33A7">
        <w:t>e</w:t>
      </w:r>
      <w:r w:rsidR="00DA7739" w:rsidRPr="005D2C6B">
        <w:t xml:space="preserve"> item of </w:t>
      </w:r>
      <w:r w:rsidR="00437E8B" w:rsidRPr="00E2361C">
        <w:t>Provisional Sum Work</w:t>
      </w:r>
      <w:r w:rsidR="00DA7739" w:rsidRPr="005D2C6B">
        <w:t xml:space="preserve"> from the </w:t>
      </w:r>
      <w:r w:rsidR="008A3BB2" w:rsidRPr="00E2361C">
        <w:t>Contract</w:t>
      </w:r>
      <w:r w:rsidR="00DA7739" w:rsidRPr="005D2C6B">
        <w:t xml:space="preserve"> or requiring the </w:t>
      </w:r>
      <w:r w:rsidR="004F3FE4" w:rsidRPr="008B193B">
        <w:t>Contractor</w:t>
      </w:r>
      <w:r w:rsidR="00DA7739" w:rsidRPr="003D051C">
        <w:t xml:space="preserve"> to proceed with the </w:t>
      </w:r>
      <w:r w:rsidR="008D33A7" w:rsidRPr="003D051C">
        <w:t xml:space="preserve">item of </w:t>
      </w:r>
      <w:r w:rsidR="00437E8B" w:rsidRPr="003D051C">
        <w:t>Provisional Sum Work</w:t>
      </w:r>
      <w:r w:rsidR="00E31CD8" w:rsidRPr="005714B5">
        <w:t>.</w:t>
      </w:r>
    </w:p>
    <w:p w14:paraId="6C9E7A96" w14:textId="75CEB723" w:rsidR="00DA7739" w:rsidRPr="005D2C6B" w:rsidRDefault="00DA7739" w:rsidP="0071391F">
      <w:pPr>
        <w:pStyle w:val="DefenceHeading3"/>
      </w:pPr>
      <w:r w:rsidRPr="005D2C6B">
        <w:t xml:space="preserve">If an item of </w:t>
      </w:r>
      <w:r w:rsidR="00437E8B" w:rsidRPr="00E2361C">
        <w:t>Provisional Sum Work</w:t>
      </w:r>
      <w:r w:rsidRPr="005D2C6B">
        <w:t xml:space="preserve"> is deleted from the </w:t>
      </w:r>
      <w:r w:rsidR="008A3BB2" w:rsidRPr="00E2361C">
        <w:t>Contract</w:t>
      </w:r>
      <w:r w:rsidRPr="005D2C6B">
        <w:t>:</w:t>
      </w:r>
    </w:p>
    <w:p w14:paraId="16D1C3DB" w14:textId="34C52917" w:rsidR="00DA7739" w:rsidRPr="005D2C6B" w:rsidRDefault="00DA7739" w:rsidP="000C284D">
      <w:pPr>
        <w:pStyle w:val="DefenceHeading4"/>
      </w:pPr>
      <w:r w:rsidRPr="005D2C6B">
        <w:t xml:space="preserve">the </w:t>
      </w:r>
      <w:r w:rsidR="00D802D9">
        <w:t>Delivery</w:t>
      </w:r>
      <w:r w:rsidR="0035323A">
        <w:t xml:space="preserve"> Phase</w:t>
      </w:r>
      <w:r w:rsidR="0035323A" w:rsidRPr="00E2361C">
        <w:t xml:space="preserve"> </w:t>
      </w:r>
      <w:r w:rsidR="000B3220" w:rsidRPr="00E2361C">
        <w:t>Price</w:t>
      </w:r>
      <w:r w:rsidRPr="005D2C6B">
        <w:t xml:space="preserve"> will be reduced by the amount allowed for the item of </w:t>
      </w:r>
      <w:r w:rsidR="00437E8B" w:rsidRPr="00E2361C">
        <w:t>Provisional Sum Work</w:t>
      </w:r>
      <w:r w:rsidRPr="005D2C6B">
        <w:t xml:space="preserve"> </w:t>
      </w:r>
      <w:r w:rsidR="0038669C">
        <w:t>specified</w:t>
      </w:r>
      <w:r w:rsidR="004A3AD3">
        <w:t xml:space="preserve"> </w:t>
      </w:r>
      <w:r w:rsidRPr="005D2C6B">
        <w:t xml:space="preserve">in the </w:t>
      </w:r>
      <w:r w:rsidR="000B3220" w:rsidRPr="00E2361C">
        <w:t>Contract Particulars</w:t>
      </w:r>
      <w:r w:rsidRPr="005D2C6B">
        <w:t xml:space="preserve">; </w:t>
      </w:r>
      <w:r w:rsidR="00550ACA">
        <w:rPr>
          <w:b/>
        </w:rPr>
        <w:t xml:space="preserve"> </w:t>
      </w:r>
    </w:p>
    <w:p w14:paraId="085369AD" w14:textId="22376DE0" w:rsidR="00DA7739" w:rsidRPr="005D2C6B" w:rsidRDefault="00DA7739" w:rsidP="000C284D">
      <w:pPr>
        <w:pStyle w:val="DefenceHeading4"/>
      </w:pPr>
      <w:r w:rsidRPr="005D2C6B">
        <w:t xml:space="preserve">the </w:t>
      </w:r>
      <w:r w:rsidR="00BF5581" w:rsidRPr="00E2361C">
        <w:t>Commonwealth</w:t>
      </w:r>
      <w:r w:rsidRPr="005D2C6B">
        <w:t xml:space="preserve"> may engage an </w:t>
      </w:r>
      <w:r w:rsidR="005F5954" w:rsidRPr="00E2361C">
        <w:t>Other Contractor</w:t>
      </w:r>
      <w:r w:rsidRPr="005D2C6B">
        <w:t xml:space="preserve"> to carry out the item of </w:t>
      </w:r>
      <w:r w:rsidR="00437E8B" w:rsidRPr="00E2361C">
        <w:t>Provisional Sum Work</w:t>
      </w:r>
      <w:r w:rsidRPr="005D2C6B">
        <w:t>; and</w:t>
      </w:r>
    </w:p>
    <w:p w14:paraId="0309BF68" w14:textId="4D47D822" w:rsidR="0085127F" w:rsidRPr="00F26051" w:rsidRDefault="0085127F" w:rsidP="000C284D">
      <w:pPr>
        <w:pStyle w:val="DefenceHeading4"/>
      </w:pPr>
      <w:r w:rsidRPr="0085127F">
        <w:t>t</w:t>
      </w:r>
      <w:r w:rsidRPr="004532B7">
        <w:t xml:space="preserve">o the extent permitted by law, the </w:t>
      </w:r>
      <w:r w:rsidR="004F3FE4" w:rsidRPr="00E2361C">
        <w:t>Contractor</w:t>
      </w:r>
      <w:r w:rsidRPr="00F26051">
        <w:t xml:space="preserve"> will not be entitled to make (nor will the </w:t>
      </w:r>
      <w:r w:rsidR="00BF5581" w:rsidRPr="00E2361C">
        <w:t>Commonwealth</w:t>
      </w:r>
      <w:r w:rsidRPr="00F26051">
        <w:t xml:space="preserve"> be liable upon) any </w:t>
      </w:r>
      <w:r w:rsidR="00F714BA" w:rsidRPr="00E2361C">
        <w:t>Claim</w:t>
      </w:r>
      <w:r w:rsidRPr="0085127F">
        <w:t xml:space="preserve"> arising out of or in connection with </w:t>
      </w:r>
      <w:r w:rsidRPr="00F26051">
        <w:t xml:space="preserve">the deletion of the item of </w:t>
      </w:r>
      <w:r w:rsidR="00437E8B" w:rsidRPr="00E2361C">
        <w:t>Provisional Sum Work</w:t>
      </w:r>
      <w:r w:rsidRPr="00F26051">
        <w:t>.</w:t>
      </w:r>
    </w:p>
    <w:p w14:paraId="2800BD0B" w14:textId="77777777" w:rsidR="00DA7739" w:rsidRPr="007D3CD3" w:rsidRDefault="00DA7739" w:rsidP="001833F5">
      <w:pPr>
        <w:pStyle w:val="DefenceHeading2"/>
      </w:pPr>
      <w:bookmarkStart w:id="678" w:name="_Ref71633830"/>
      <w:bookmarkStart w:id="679" w:name="_Ref71634209"/>
      <w:bookmarkStart w:id="680" w:name="_Ref71642277"/>
      <w:bookmarkStart w:id="681" w:name="_Toc46757546"/>
      <w:bookmarkStart w:id="682" w:name="_Toc207985021"/>
      <w:r w:rsidRPr="007D3CD3">
        <w:t xml:space="preserve">Design for </w:t>
      </w:r>
      <w:r w:rsidR="00E700A5" w:rsidRPr="007D3CD3">
        <w:t>Provisional Sum Work</w:t>
      </w:r>
      <w:r w:rsidRPr="007D3CD3">
        <w:t xml:space="preserve"> to be Prepared by </w:t>
      </w:r>
      <w:r w:rsidR="004534E9" w:rsidRPr="007D3CD3">
        <w:t xml:space="preserve">Commonwealth </w:t>
      </w:r>
      <w:r w:rsidRPr="007D3CD3">
        <w:t>- Option 1</w:t>
      </w:r>
      <w:bookmarkEnd w:id="678"/>
      <w:bookmarkEnd w:id="679"/>
      <w:bookmarkEnd w:id="680"/>
      <w:bookmarkEnd w:id="681"/>
      <w:bookmarkEnd w:id="682"/>
    </w:p>
    <w:p w14:paraId="3F6114AF" w14:textId="31246034" w:rsidR="00DA7739" w:rsidRPr="005D2C6B" w:rsidRDefault="00DA7739" w:rsidP="0071391F">
      <w:pPr>
        <w:pStyle w:val="DefenceHeading3"/>
      </w:pPr>
      <w:r w:rsidRPr="005D2C6B">
        <w:t xml:space="preserve">If the </w:t>
      </w:r>
      <w:r w:rsidR="004F3FE4" w:rsidRPr="00E2361C">
        <w:t>Contractor</w:t>
      </w:r>
      <w:r w:rsidRPr="005D2C6B">
        <w:t xml:space="preserve"> is instructed to proceed with an item of </w:t>
      </w:r>
      <w:r w:rsidR="00437E8B" w:rsidRPr="00E2361C">
        <w:t>Provisional Sum Work</w:t>
      </w:r>
      <w:r w:rsidRPr="005D2C6B">
        <w:t xml:space="preserve">, the </w:t>
      </w:r>
      <w:r w:rsidR="00754E9C" w:rsidRPr="00E2361C">
        <w:t>Commonwealth</w:t>
      </w:r>
      <w:r w:rsidRPr="00E2361C">
        <w:t>'s</w:t>
      </w:r>
      <w:r w:rsidRPr="005D2C6B">
        <w:t xml:space="preserve"> designers will progressively prepare the </w:t>
      </w:r>
      <w:r w:rsidR="002A3FB8" w:rsidRPr="00E2361C">
        <w:t>Design Documentation</w:t>
      </w:r>
      <w:r w:rsidRPr="005D2C6B">
        <w:t xml:space="preserve"> for the item of </w:t>
      </w:r>
      <w:r w:rsidR="00437E8B" w:rsidRPr="00E2361C">
        <w:t>Provisional Sum Work</w:t>
      </w:r>
      <w:r w:rsidRPr="005D2C6B">
        <w:t>.</w:t>
      </w:r>
    </w:p>
    <w:p w14:paraId="0A634536" w14:textId="03F4ABEA" w:rsidR="00DA7739" w:rsidRPr="005D2C6B" w:rsidRDefault="00DA7739" w:rsidP="0071391F">
      <w:pPr>
        <w:pStyle w:val="DefenceHeading3"/>
      </w:pPr>
      <w:r w:rsidRPr="005D2C6B">
        <w:t xml:space="preserve">The </w:t>
      </w:r>
      <w:r w:rsidR="004F3FE4" w:rsidRPr="00E2361C">
        <w:t>Contractor</w:t>
      </w:r>
      <w:r w:rsidRPr="005D2C6B">
        <w:t xml:space="preserve"> must attend such design and other meetings as required by the </w:t>
      </w:r>
      <w:r w:rsidR="00944B08" w:rsidRPr="00E2361C">
        <w:t>Contract Administrator</w:t>
      </w:r>
      <w:r w:rsidRPr="005D2C6B">
        <w:t xml:space="preserve"> to assist these designers in preparing the </w:t>
      </w:r>
      <w:r w:rsidR="002A3FB8" w:rsidRPr="00E2361C">
        <w:t>Design Documentation</w:t>
      </w:r>
      <w:r w:rsidRPr="005D2C6B">
        <w:t xml:space="preserve"> for the </w:t>
      </w:r>
      <w:r w:rsidR="00437E8B" w:rsidRPr="00E2361C">
        <w:t>Provisional Sum Work</w:t>
      </w:r>
      <w:r w:rsidRPr="005D2C6B">
        <w:t xml:space="preserve"> and to advise upon:</w:t>
      </w:r>
    </w:p>
    <w:p w14:paraId="1D62CE9C" w14:textId="0052FB2B" w:rsidR="00DA7739" w:rsidRPr="005D2C6B" w:rsidRDefault="00DA7739" w:rsidP="000C284D">
      <w:pPr>
        <w:pStyle w:val="DefenceHeading4"/>
      </w:pPr>
      <w:r w:rsidRPr="005D2C6B">
        <w:t xml:space="preserve">buildability issues and the choice of materials to be incorporated in the </w:t>
      </w:r>
      <w:r w:rsidR="00D025B5" w:rsidRPr="00E2361C">
        <w:t>Works</w:t>
      </w:r>
      <w:r w:rsidRPr="005D2C6B">
        <w:t>; and</w:t>
      </w:r>
    </w:p>
    <w:p w14:paraId="729CEDAB" w14:textId="5A53A726" w:rsidR="00DA7739" w:rsidRPr="005D2C6B" w:rsidRDefault="00DA7739" w:rsidP="000C284D">
      <w:pPr>
        <w:pStyle w:val="DefenceHeading4"/>
      </w:pPr>
      <w:r w:rsidRPr="005D2C6B">
        <w:t xml:space="preserve">the sufficiency and completeness of the </w:t>
      </w:r>
      <w:r w:rsidR="002A3FB8" w:rsidRPr="00E2361C">
        <w:t>Design Documentation</w:t>
      </w:r>
      <w:r w:rsidRPr="005D2C6B">
        <w:t>.</w:t>
      </w:r>
    </w:p>
    <w:p w14:paraId="09569F67" w14:textId="77777777" w:rsidR="00DA7739" w:rsidRPr="00AE50C4" w:rsidRDefault="00AE50C4" w:rsidP="00AE50C4">
      <w:pPr>
        <w:pStyle w:val="DefenceHeading2"/>
        <w:numPr>
          <w:ilvl w:val="0"/>
          <w:numId w:val="0"/>
        </w:numPr>
        <w:ind w:left="964" w:hanging="964"/>
      </w:pPr>
      <w:bookmarkStart w:id="683" w:name="_Toc46757547"/>
      <w:bookmarkStart w:id="684" w:name="_Toc207985022"/>
      <w:r>
        <w:t>8.</w:t>
      </w:r>
      <w:r w:rsidR="00DA7739" w:rsidRPr="00AE50C4">
        <w:t>8</w:t>
      </w:r>
      <w:r w:rsidR="00DA7739" w:rsidRPr="00AE50C4">
        <w:tab/>
        <w:t xml:space="preserve">Design for </w:t>
      </w:r>
      <w:r w:rsidR="00E700A5" w:rsidRPr="00AE50C4">
        <w:t>Provisional Sum Work</w:t>
      </w:r>
      <w:r w:rsidR="00DA7739" w:rsidRPr="00AE50C4">
        <w:t xml:space="preserve"> to be Prepared by </w:t>
      </w:r>
      <w:r w:rsidR="00365DAA" w:rsidRPr="00AE50C4">
        <w:t>Contractor</w:t>
      </w:r>
      <w:r w:rsidR="00DA7739" w:rsidRPr="00AE50C4">
        <w:t xml:space="preserve"> - Option 2</w:t>
      </w:r>
      <w:bookmarkEnd w:id="683"/>
      <w:bookmarkEnd w:id="684"/>
    </w:p>
    <w:p w14:paraId="5B2DE3A5" w14:textId="0554AE5E" w:rsidR="00DA7739" w:rsidRPr="005D2C6B" w:rsidRDefault="00DA7739" w:rsidP="00C33F70">
      <w:pPr>
        <w:pStyle w:val="DefenceHeading3"/>
        <w:numPr>
          <w:ilvl w:val="2"/>
          <w:numId w:val="492"/>
        </w:numPr>
      </w:pPr>
      <w:r w:rsidRPr="005D2C6B">
        <w:t xml:space="preserve">If the </w:t>
      </w:r>
      <w:r w:rsidR="004F3FE4" w:rsidRPr="00E2361C">
        <w:t>Contractor</w:t>
      </w:r>
      <w:r w:rsidRPr="005D2C6B">
        <w:t xml:space="preserve"> is instructed to proceed with an item of </w:t>
      </w:r>
      <w:r w:rsidR="00437E8B" w:rsidRPr="00E2361C">
        <w:t>Provisional Sum Work</w:t>
      </w:r>
      <w:r w:rsidRPr="005D2C6B">
        <w:t xml:space="preserve">, the </w:t>
      </w:r>
      <w:r w:rsidR="004F3FE4" w:rsidRPr="00E2361C">
        <w:t>Contractor</w:t>
      </w:r>
      <w:r w:rsidRPr="005D2C6B">
        <w:t xml:space="preserve"> will progressively prepare the </w:t>
      </w:r>
      <w:r w:rsidR="002A3FB8" w:rsidRPr="00E2361C">
        <w:t>Design Documentation</w:t>
      </w:r>
      <w:r w:rsidRPr="005D2C6B">
        <w:t xml:space="preserve"> for the item of </w:t>
      </w:r>
      <w:r w:rsidR="00437E8B" w:rsidRPr="00E2361C">
        <w:t>Provisional Sum Work</w:t>
      </w:r>
      <w:r w:rsidRPr="005D2C6B">
        <w:t>.</w:t>
      </w:r>
    </w:p>
    <w:p w14:paraId="0A8317BF" w14:textId="46DD3146" w:rsidR="00DA7739" w:rsidRPr="005D2C6B" w:rsidRDefault="00DA7739" w:rsidP="00C33F70">
      <w:pPr>
        <w:pStyle w:val="DefenceHeading3"/>
        <w:numPr>
          <w:ilvl w:val="2"/>
          <w:numId w:val="492"/>
        </w:numPr>
      </w:pPr>
      <w:r w:rsidRPr="005D2C6B">
        <w:t xml:space="preserve">The </w:t>
      </w:r>
      <w:r w:rsidR="004F3FE4" w:rsidRPr="00E2361C">
        <w:t>Contractor</w:t>
      </w:r>
      <w:r w:rsidRPr="005D2C6B">
        <w:t xml:space="preserve"> must inform the </w:t>
      </w:r>
      <w:r w:rsidR="00944B08" w:rsidRPr="00E2361C">
        <w:t>Contract Administrator</w:t>
      </w:r>
      <w:r w:rsidRPr="005D2C6B">
        <w:t xml:space="preserve"> when the </w:t>
      </w:r>
      <w:r w:rsidR="002A3FB8" w:rsidRPr="00E2361C">
        <w:t>Design Documentation</w:t>
      </w:r>
      <w:r w:rsidRPr="005D2C6B">
        <w:t xml:space="preserve"> is being discussed at design and other meetings and the </w:t>
      </w:r>
      <w:r w:rsidR="00944B08" w:rsidRPr="00E2361C">
        <w:t>Contract Administrator</w:t>
      </w:r>
      <w:r w:rsidRPr="005D2C6B">
        <w:t xml:space="preserve"> may attend all such meetings.</w:t>
      </w:r>
    </w:p>
    <w:p w14:paraId="6232B5F4" w14:textId="77777777" w:rsidR="00DA7739" w:rsidRPr="005D2C6B" w:rsidRDefault="00DA7739" w:rsidP="001833F5">
      <w:pPr>
        <w:pStyle w:val="DefenceHeading2"/>
      </w:pPr>
      <w:bookmarkStart w:id="685" w:name="_Ref71635226"/>
      <w:bookmarkStart w:id="686" w:name="_Ref71635290"/>
      <w:bookmarkStart w:id="687" w:name="_Ref475697699"/>
      <w:bookmarkStart w:id="688" w:name="_Toc46757548"/>
      <w:bookmarkStart w:id="689" w:name="_Toc207985023"/>
      <w:r w:rsidRPr="005D2C6B">
        <w:t xml:space="preserve">Tendering </w:t>
      </w:r>
      <w:bookmarkEnd w:id="685"/>
      <w:bookmarkEnd w:id="686"/>
      <w:r w:rsidR="00E700A5" w:rsidRPr="00CE4628">
        <w:t>Provisional Sum Work</w:t>
      </w:r>
      <w:bookmarkEnd w:id="687"/>
      <w:bookmarkEnd w:id="688"/>
      <w:bookmarkEnd w:id="689"/>
    </w:p>
    <w:p w14:paraId="4E7B3AFD" w14:textId="56F66F6C" w:rsidR="00DA7739" w:rsidRPr="005D2C6B" w:rsidRDefault="00DA7739" w:rsidP="001757C5">
      <w:pPr>
        <w:pStyle w:val="DefenceNormal"/>
      </w:pPr>
      <w:r w:rsidRPr="005D2C6B">
        <w:t xml:space="preserve">Where the </w:t>
      </w:r>
      <w:r w:rsidR="004F3FE4" w:rsidRPr="00E2361C">
        <w:t>Contractor</w:t>
      </w:r>
      <w:r w:rsidRPr="005D2C6B">
        <w:t xml:space="preserve"> is instructed to proceed with an item of </w:t>
      </w:r>
      <w:r w:rsidR="00437E8B" w:rsidRPr="00E2361C">
        <w:t>Provisional Sum Work</w:t>
      </w:r>
      <w:r w:rsidRPr="005D2C6B">
        <w:t xml:space="preserve">, it must, unless otherwise directed by the </w:t>
      </w:r>
      <w:r w:rsidR="00944B08" w:rsidRPr="00E2361C">
        <w:t>Contract Administrator</w:t>
      </w:r>
      <w:r w:rsidRPr="005D2C6B">
        <w:t xml:space="preserve">, be carried out under subcontracts entered into by the </w:t>
      </w:r>
      <w:r w:rsidR="004F3FE4" w:rsidRPr="00E2361C">
        <w:t>Contractor</w:t>
      </w:r>
      <w:r w:rsidRPr="005D2C6B">
        <w:t xml:space="preserve"> as follows:</w:t>
      </w:r>
    </w:p>
    <w:p w14:paraId="6892E495" w14:textId="514F2F07" w:rsidR="00DA7739" w:rsidRPr="005D2C6B" w:rsidRDefault="00DA7739" w:rsidP="0071391F">
      <w:pPr>
        <w:pStyle w:val="DefenceHeading3"/>
      </w:pPr>
      <w:r w:rsidRPr="005D2C6B">
        <w:t xml:space="preserve">after the </w:t>
      </w:r>
      <w:r w:rsidR="002A3FB8" w:rsidRPr="00E2361C">
        <w:t>Design Documentation</w:t>
      </w:r>
      <w:r w:rsidRPr="005D2C6B">
        <w:t xml:space="preserve"> for the item of </w:t>
      </w:r>
      <w:r w:rsidR="00437E8B" w:rsidRPr="00E2361C">
        <w:t>Provisional Sum Work</w:t>
      </w:r>
      <w:r w:rsidRPr="005D2C6B">
        <w:t xml:space="preserve"> has been prepared (and, if prepared by the </w:t>
      </w:r>
      <w:r w:rsidR="004F3FE4" w:rsidRPr="00E2361C">
        <w:t>Contractor</w:t>
      </w:r>
      <w:r w:rsidRPr="005D2C6B">
        <w:t xml:space="preserve">, is in accordance with the requirements of the </w:t>
      </w:r>
      <w:r w:rsidR="008A3BB2" w:rsidRPr="00E2361C">
        <w:t>Contract</w:t>
      </w:r>
      <w:r w:rsidRPr="005D2C6B">
        <w:t xml:space="preserve"> and the </w:t>
      </w:r>
      <w:r w:rsidR="004F3FE4" w:rsidRPr="00E2361C">
        <w:t>Contractor</w:t>
      </w:r>
      <w:r w:rsidRPr="005D2C6B">
        <w:t xml:space="preserve"> is entitled to use it for construction purposes under clause</w:t>
      </w:r>
      <w:r w:rsidR="006677E5" w:rsidRPr="005D2C6B">
        <w:t> </w:t>
      </w:r>
      <w:r w:rsidR="006677E5" w:rsidRPr="005D2C6B">
        <w:fldChar w:fldCharType="begin"/>
      </w:r>
      <w:r w:rsidR="006677E5" w:rsidRPr="005D2C6B">
        <w:instrText xml:space="preserve"> REF _Ref71635204 \w \h </w:instrText>
      </w:r>
      <w:r w:rsidR="005D2C6B">
        <w:instrText xml:space="preserve"> \* MERGEFORMAT </w:instrText>
      </w:r>
      <w:r w:rsidR="006677E5" w:rsidRPr="005D2C6B">
        <w:fldChar w:fldCharType="separate"/>
      </w:r>
      <w:r w:rsidR="0046215E">
        <w:t>6.3</w:t>
      </w:r>
      <w:r w:rsidR="006677E5" w:rsidRPr="005D2C6B">
        <w:fldChar w:fldCharType="end"/>
      </w:r>
      <w:r w:rsidRPr="005D2C6B">
        <w:t xml:space="preserve">), </w:t>
      </w:r>
      <w:r w:rsidR="00594796">
        <w:t xml:space="preserve">or the </w:t>
      </w:r>
      <w:r w:rsidR="004F3FE4" w:rsidRPr="00E2361C">
        <w:t>Contractor</w:t>
      </w:r>
      <w:r w:rsidR="00594796">
        <w:t xml:space="preserve"> is otherwise instructed to proceed with the </w:t>
      </w:r>
      <w:r w:rsidR="00594796" w:rsidRPr="005D2C6B">
        <w:t xml:space="preserve">item of </w:t>
      </w:r>
      <w:r w:rsidR="00437E8B" w:rsidRPr="00E2361C">
        <w:t>Provisional Sum Work</w:t>
      </w:r>
      <w:r w:rsidR="00594796">
        <w:t xml:space="preserve">, </w:t>
      </w:r>
      <w:r w:rsidRPr="005D2C6B">
        <w:t xml:space="preserve">the </w:t>
      </w:r>
      <w:r w:rsidR="004F3FE4" w:rsidRPr="00E2361C">
        <w:t>Contractor</w:t>
      </w:r>
      <w:r w:rsidRPr="005D2C6B">
        <w:t xml:space="preserve"> must invite tenders:</w:t>
      </w:r>
    </w:p>
    <w:p w14:paraId="66581ED0" w14:textId="1354C6E5" w:rsidR="00DA7739" w:rsidRPr="005D2C6B" w:rsidRDefault="00DA7739" w:rsidP="001833F5">
      <w:pPr>
        <w:pStyle w:val="DefenceHeading4"/>
      </w:pPr>
      <w:bookmarkStart w:id="690" w:name="_Ref71642306"/>
      <w:r w:rsidRPr="005D2C6B">
        <w:t xml:space="preserve">from at least 3 persons as either specified in the </w:t>
      </w:r>
      <w:r w:rsidR="000B3220" w:rsidRPr="00E2361C">
        <w:t>Contract Particulars</w:t>
      </w:r>
      <w:r w:rsidRPr="005D2C6B">
        <w:t xml:space="preserve"> or proposed by the </w:t>
      </w:r>
      <w:r w:rsidR="004F3FE4" w:rsidRPr="00E2361C">
        <w:t>Contractor</w:t>
      </w:r>
      <w:r w:rsidRPr="005D2C6B">
        <w:t xml:space="preserve"> and approved by the </w:t>
      </w:r>
      <w:r w:rsidR="00944B08" w:rsidRPr="00E2361C">
        <w:t>Contract Administrator</w:t>
      </w:r>
      <w:r w:rsidRPr="005D2C6B">
        <w:t>; and</w:t>
      </w:r>
      <w:bookmarkEnd w:id="690"/>
    </w:p>
    <w:p w14:paraId="5DA306F9" w14:textId="69941C32" w:rsidR="00DA7739" w:rsidRPr="005D2C6B" w:rsidRDefault="00DA7739" w:rsidP="001833F5">
      <w:pPr>
        <w:pStyle w:val="DefenceHeading4"/>
      </w:pPr>
      <w:bookmarkStart w:id="691" w:name="_Ref71642329"/>
      <w:r w:rsidRPr="005D2C6B">
        <w:t xml:space="preserve">on the terms of a subcontract containing similar terms to the </w:t>
      </w:r>
      <w:r w:rsidR="008A3BB2" w:rsidRPr="00E2361C">
        <w:t>Contract</w:t>
      </w:r>
      <w:r w:rsidRPr="005D2C6B">
        <w:t xml:space="preserve"> and approved by the </w:t>
      </w:r>
      <w:r w:rsidR="00944B08" w:rsidRPr="00E2361C">
        <w:t>Contract Administrator</w:t>
      </w:r>
      <w:r w:rsidRPr="005D2C6B">
        <w:t xml:space="preserve"> (for </w:t>
      </w:r>
      <w:r w:rsidR="00C870D2">
        <w:t>that purpose,</w:t>
      </w:r>
      <w:r w:rsidRPr="005D2C6B">
        <w:t xml:space="preserve"> each form of subcontract </w:t>
      </w:r>
      <w:r w:rsidR="0038669C">
        <w:t>specified</w:t>
      </w:r>
      <w:r w:rsidRPr="005D2C6B">
        <w:t xml:space="preserve"> in the </w:t>
      </w:r>
      <w:r w:rsidR="000B3220" w:rsidRPr="00E2361C">
        <w:t>Contract Particulars</w:t>
      </w:r>
      <w:r w:rsidR="001B64A7">
        <w:t xml:space="preserve"> </w:t>
      </w:r>
      <w:r w:rsidRPr="005D2C6B">
        <w:t>is approved);</w:t>
      </w:r>
      <w:bookmarkEnd w:id="691"/>
    </w:p>
    <w:p w14:paraId="524F707F" w14:textId="53EA6A84" w:rsidR="00DA7739" w:rsidRPr="005D2C6B" w:rsidRDefault="00DA7739" w:rsidP="0071391F">
      <w:pPr>
        <w:pStyle w:val="DefenceHeading3"/>
      </w:pPr>
      <w:bookmarkStart w:id="692" w:name="_Ref121574457"/>
      <w:r w:rsidRPr="005D2C6B">
        <w:t xml:space="preserve">the </w:t>
      </w:r>
      <w:r w:rsidR="004F3FE4" w:rsidRPr="00E2361C">
        <w:t>Contractor</w:t>
      </w:r>
      <w:r w:rsidRPr="005D2C6B">
        <w:t xml:space="preserve"> must give the </w:t>
      </w:r>
      <w:r w:rsidR="00944B08" w:rsidRPr="00E2361C">
        <w:t>Contract Administrator</w:t>
      </w:r>
      <w:r w:rsidRPr="005D2C6B">
        <w:t xml:space="preserve"> such details of each tender as the </w:t>
      </w:r>
      <w:r w:rsidR="00944B08" w:rsidRPr="00E2361C">
        <w:t>Contract Administrator</w:t>
      </w:r>
      <w:r w:rsidRPr="005D2C6B">
        <w:t xml:space="preserve"> may require;</w:t>
      </w:r>
      <w:bookmarkEnd w:id="692"/>
      <w:r w:rsidRPr="005D2C6B">
        <w:t xml:space="preserve"> </w:t>
      </w:r>
    </w:p>
    <w:p w14:paraId="4C9BA382" w14:textId="7360C4CD" w:rsidR="00DA7739" w:rsidRPr="005D2C6B" w:rsidRDefault="00DA7739" w:rsidP="0071391F">
      <w:pPr>
        <w:pStyle w:val="DefenceHeading3"/>
      </w:pPr>
      <w:r w:rsidRPr="005D2C6B">
        <w:t xml:space="preserve">the </w:t>
      </w:r>
      <w:r w:rsidR="004F3FE4" w:rsidRPr="00E2361C">
        <w:t>Contractor</w:t>
      </w:r>
      <w:r w:rsidRPr="005D2C6B">
        <w:t xml:space="preserve"> must recommend to the </w:t>
      </w:r>
      <w:r w:rsidR="00944B08" w:rsidRPr="00E2361C">
        <w:t>Contract Administrator</w:t>
      </w:r>
      <w:r w:rsidRPr="005D2C6B">
        <w:t xml:space="preserve"> which tender it believes should be accepted and, if th</w:t>
      </w:r>
      <w:r w:rsidR="008D33A7">
        <w:t>e</w:t>
      </w:r>
      <w:r w:rsidRPr="005D2C6B">
        <w:t xml:space="preserve"> tender is not the lowest priced tender, it must give reasons why the lowest priced tender is not recommended; and</w:t>
      </w:r>
    </w:p>
    <w:p w14:paraId="09DC973C" w14:textId="55F670B3" w:rsidR="00DA7739" w:rsidRPr="005D2C6B" w:rsidRDefault="00DA7739" w:rsidP="0071391F">
      <w:pPr>
        <w:pStyle w:val="DefenceHeading3"/>
      </w:pPr>
      <w:r w:rsidRPr="005D2C6B">
        <w:t xml:space="preserve">the </w:t>
      </w:r>
      <w:r w:rsidR="004F3FE4" w:rsidRPr="00E2361C">
        <w:t>Contractor</w:t>
      </w:r>
      <w:r w:rsidRPr="005D2C6B">
        <w:t xml:space="preserve"> must then enter into a subcontract with a tenderer as instructed by the </w:t>
      </w:r>
      <w:r w:rsidR="00944B08" w:rsidRPr="00E2361C">
        <w:t>Contract Administrator</w:t>
      </w:r>
      <w:r w:rsidRPr="005D2C6B">
        <w:t>.</w:t>
      </w:r>
    </w:p>
    <w:p w14:paraId="6EA28693" w14:textId="0031501D" w:rsidR="00DA7739" w:rsidRPr="005D2C6B" w:rsidRDefault="00344639" w:rsidP="001833F5">
      <w:pPr>
        <w:pStyle w:val="DefenceHeading2"/>
      </w:pPr>
      <w:bookmarkStart w:id="693" w:name="_Ref71635487"/>
      <w:bookmarkStart w:id="694" w:name="_Ref71640479"/>
      <w:bookmarkStart w:id="695" w:name="_Toc46757549"/>
      <w:bookmarkStart w:id="696" w:name="_Toc207985024"/>
      <w:r>
        <w:t>Delivery Phase</w:t>
      </w:r>
      <w:r w:rsidR="008D33A7">
        <w:t xml:space="preserve"> </w:t>
      </w:r>
      <w:r w:rsidR="00DA7739" w:rsidRPr="005D2C6B">
        <w:t xml:space="preserve">Price Adjustment for Tendered </w:t>
      </w:r>
      <w:bookmarkEnd w:id="693"/>
      <w:bookmarkEnd w:id="694"/>
      <w:r w:rsidR="00E700A5" w:rsidRPr="00CE4628">
        <w:t>Provisional Sum Work</w:t>
      </w:r>
      <w:bookmarkEnd w:id="695"/>
      <w:bookmarkEnd w:id="696"/>
    </w:p>
    <w:p w14:paraId="6C11B4EE" w14:textId="5B78E9CD" w:rsidR="00DA7739" w:rsidRPr="005D2C6B" w:rsidRDefault="00DA7739" w:rsidP="001757C5">
      <w:pPr>
        <w:pStyle w:val="DefenceNormal"/>
      </w:pPr>
      <w:r w:rsidRPr="005D2C6B">
        <w:t xml:space="preserve">After the </w:t>
      </w:r>
      <w:r w:rsidR="004F3FE4" w:rsidRPr="00E2361C">
        <w:t>Contractor</w:t>
      </w:r>
      <w:r w:rsidRPr="005D2C6B">
        <w:t xml:space="preserve"> is instructed to enter into a subcontract for an item of </w:t>
      </w:r>
      <w:r w:rsidR="00437E8B" w:rsidRPr="00E2361C">
        <w:t>Provisional Sum Work</w:t>
      </w:r>
      <w:r w:rsidRPr="005D2C6B">
        <w:t xml:space="preserve"> under clause </w:t>
      </w:r>
      <w:r w:rsidR="006677E5" w:rsidRPr="005D2C6B">
        <w:fldChar w:fldCharType="begin"/>
      </w:r>
      <w:r w:rsidR="006677E5" w:rsidRPr="005D2C6B">
        <w:instrText xml:space="preserve"> REF _Ref71635226 \w \h </w:instrText>
      </w:r>
      <w:r w:rsidR="005D2C6B">
        <w:instrText xml:space="preserve"> \* MERGEFORMAT </w:instrText>
      </w:r>
      <w:r w:rsidR="006677E5" w:rsidRPr="005D2C6B">
        <w:fldChar w:fldCharType="separate"/>
      </w:r>
      <w:r w:rsidR="0046215E">
        <w:t>8.9</w:t>
      </w:r>
      <w:r w:rsidR="006677E5" w:rsidRPr="005D2C6B">
        <w:fldChar w:fldCharType="end"/>
      </w:r>
      <w:r w:rsidRPr="005D2C6B">
        <w:t>:</w:t>
      </w:r>
    </w:p>
    <w:p w14:paraId="7E56EE4A" w14:textId="5FC05BE5" w:rsidR="00DA7739" w:rsidRPr="005D2C6B" w:rsidRDefault="00DA7739" w:rsidP="0071391F">
      <w:pPr>
        <w:pStyle w:val="DefenceHeading3"/>
      </w:pPr>
      <w:r w:rsidRPr="005D2C6B">
        <w:t xml:space="preserve">the </w:t>
      </w:r>
      <w:r w:rsidR="00D802D9">
        <w:t>Delivery</w:t>
      </w:r>
      <w:r w:rsidR="00606C16">
        <w:t xml:space="preserve"> Phase</w:t>
      </w:r>
      <w:r w:rsidR="00606C16" w:rsidRPr="00E2361C">
        <w:t xml:space="preserve"> </w:t>
      </w:r>
      <w:r w:rsidR="000B3220" w:rsidRPr="00E2361C">
        <w:t>Price</w:t>
      </w:r>
      <w:r w:rsidRPr="005D2C6B">
        <w:t xml:space="preserve"> will, if the amount tendered by the tenderer with whom the </w:t>
      </w:r>
      <w:r w:rsidR="004F3FE4" w:rsidRPr="00E2361C">
        <w:t>Contractor</w:t>
      </w:r>
      <w:r w:rsidRPr="005D2C6B">
        <w:t xml:space="preserve"> is instructed to enter into the subcontract is more or less than the amount </w:t>
      </w:r>
      <w:r w:rsidR="0038669C">
        <w:t xml:space="preserve">specified in </w:t>
      </w:r>
      <w:r w:rsidRPr="005D2C6B">
        <w:t xml:space="preserve">the </w:t>
      </w:r>
      <w:r w:rsidR="000B3220" w:rsidRPr="00E2361C">
        <w:t>Contract Particulars</w:t>
      </w:r>
      <w:r w:rsidRPr="005D2C6B">
        <w:t xml:space="preserve"> for that item of </w:t>
      </w:r>
      <w:r w:rsidR="00437E8B" w:rsidRPr="00E2361C">
        <w:t>Provisional Sum Work</w:t>
      </w:r>
      <w:r w:rsidRPr="005D2C6B">
        <w:t>, be adjusted by the amount of the difference, with no further allowance for overhead and profit except as set out in clause </w:t>
      </w:r>
      <w:r w:rsidR="006677E5" w:rsidRPr="005D2C6B">
        <w:fldChar w:fldCharType="begin"/>
      </w:r>
      <w:r w:rsidR="006677E5" w:rsidRPr="005D2C6B">
        <w:instrText xml:space="preserve"> REF _Ref71635243 \w \h </w:instrText>
      </w:r>
      <w:r w:rsidR="005D2C6B">
        <w:instrText xml:space="preserve"> \* MERGEFORMAT </w:instrText>
      </w:r>
      <w:r w:rsidR="006677E5" w:rsidRPr="005D2C6B">
        <w:fldChar w:fldCharType="separate"/>
      </w:r>
      <w:r w:rsidR="0046215E">
        <w:t>8.12</w:t>
      </w:r>
      <w:r w:rsidR="006677E5" w:rsidRPr="005D2C6B">
        <w:fldChar w:fldCharType="end"/>
      </w:r>
      <w:r w:rsidRPr="005D2C6B">
        <w:t>; and</w:t>
      </w:r>
    </w:p>
    <w:p w14:paraId="6800995F" w14:textId="14A055DD" w:rsidR="00DA7739" w:rsidRPr="005D2C6B" w:rsidRDefault="00DA7739" w:rsidP="0071391F">
      <w:pPr>
        <w:pStyle w:val="DefenceHeading3"/>
      </w:pPr>
      <w:r w:rsidRPr="005D2C6B">
        <w:t xml:space="preserve">any </w:t>
      </w:r>
      <w:r w:rsidR="00C07B03" w:rsidRPr="00E2361C">
        <w:t>Variation</w:t>
      </w:r>
      <w:r w:rsidRPr="005D2C6B">
        <w:t xml:space="preserve"> to that work will be dealt with under clause</w:t>
      </w:r>
      <w:r w:rsidR="006677E5" w:rsidRPr="005D2C6B">
        <w:t> </w:t>
      </w:r>
      <w:r w:rsidR="004C28DD">
        <w:fldChar w:fldCharType="begin"/>
      </w:r>
      <w:r w:rsidR="004C28DD">
        <w:instrText xml:space="preserve"> REF _Ref158386719 \r \h </w:instrText>
      </w:r>
      <w:r w:rsidR="004C28DD">
        <w:fldChar w:fldCharType="separate"/>
      </w:r>
      <w:r w:rsidR="0046215E">
        <w:t>11</w:t>
      </w:r>
      <w:r w:rsidR="004C28DD">
        <w:fldChar w:fldCharType="end"/>
      </w:r>
      <w:r w:rsidRPr="005D2C6B">
        <w:t>.</w:t>
      </w:r>
    </w:p>
    <w:p w14:paraId="7A08C187" w14:textId="267291FE" w:rsidR="00DA7739" w:rsidRPr="005D2C6B" w:rsidRDefault="00344639" w:rsidP="001833F5">
      <w:pPr>
        <w:pStyle w:val="DefenceHeading2"/>
      </w:pPr>
      <w:bookmarkStart w:id="697" w:name="_Ref71635475"/>
      <w:bookmarkStart w:id="698" w:name="_Ref71640491"/>
      <w:bookmarkStart w:id="699" w:name="_Toc46757550"/>
      <w:bookmarkStart w:id="700" w:name="_Toc207985025"/>
      <w:r>
        <w:t>Delivery Phase</w:t>
      </w:r>
      <w:r w:rsidR="00D96DB0">
        <w:t xml:space="preserve"> </w:t>
      </w:r>
      <w:r w:rsidR="00DA7739" w:rsidRPr="005D2C6B">
        <w:t xml:space="preserve">Price Adjustment for Other </w:t>
      </w:r>
      <w:bookmarkEnd w:id="697"/>
      <w:bookmarkEnd w:id="698"/>
      <w:r w:rsidR="00E700A5" w:rsidRPr="00CE4628">
        <w:t>Provisional Sum Work</w:t>
      </w:r>
      <w:bookmarkEnd w:id="699"/>
      <w:bookmarkEnd w:id="700"/>
    </w:p>
    <w:p w14:paraId="3CF54716" w14:textId="4264C0ED" w:rsidR="00DA7739" w:rsidRPr="005D2C6B" w:rsidRDefault="00DA7739" w:rsidP="001757C5">
      <w:pPr>
        <w:pStyle w:val="DefenceNormal"/>
      </w:pPr>
      <w:r w:rsidRPr="005D2C6B">
        <w:t xml:space="preserve">If the </w:t>
      </w:r>
      <w:r w:rsidR="00944B08" w:rsidRPr="00E2361C">
        <w:t>Contract Administrator</w:t>
      </w:r>
      <w:r w:rsidRPr="005D2C6B">
        <w:t xml:space="preserve"> directs that an item of </w:t>
      </w:r>
      <w:r w:rsidR="00437E8B" w:rsidRPr="00E2361C">
        <w:t>Provisional Sum Work</w:t>
      </w:r>
      <w:r w:rsidRPr="005D2C6B">
        <w:t xml:space="preserve"> is not to be </w:t>
      </w:r>
      <w:r w:rsidR="008D33A7">
        <w:t xml:space="preserve">tendered under </w:t>
      </w:r>
      <w:r w:rsidRPr="005D2C6B">
        <w:t>clause</w:t>
      </w:r>
      <w:r w:rsidR="006677E5" w:rsidRPr="005D2C6B">
        <w:t> </w:t>
      </w:r>
      <w:r w:rsidR="006677E5" w:rsidRPr="005D2C6B">
        <w:fldChar w:fldCharType="begin"/>
      </w:r>
      <w:r w:rsidR="006677E5" w:rsidRPr="005D2C6B">
        <w:instrText xml:space="preserve"> REF _Ref71635290 \w \h </w:instrText>
      </w:r>
      <w:r w:rsidR="005D2C6B">
        <w:instrText xml:space="preserve"> \* MERGEFORMAT </w:instrText>
      </w:r>
      <w:r w:rsidR="006677E5" w:rsidRPr="005D2C6B">
        <w:fldChar w:fldCharType="separate"/>
      </w:r>
      <w:r w:rsidR="0046215E">
        <w:t>8.9</w:t>
      </w:r>
      <w:r w:rsidR="006677E5" w:rsidRPr="005D2C6B">
        <w:fldChar w:fldCharType="end"/>
      </w:r>
      <w:r w:rsidRPr="005D2C6B">
        <w:t xml:space="preserve">, the </w:t>
      </w:r>
      <w:r w:rsidR="00D802D9">
        <w:t>Delivery</w:t>
      </w:r>
      <w:r w:rsidR="00606C16">
        <w:t xml:space="preserve"> Phase</w:t>
      </w:r>
      <w:r w:rsidR="00606C16" w:rsidRPr="00E2361C">
        <w:t xml:space="preserve"> </w:t>
      </w:r>
      <w:r w:rsidR="000B3220" w:rsidRPr="00E2361C">
        <w:t>Price</w:t>
      </w:r>
      <w:r w:rsidRPr="005D2C6B">
        <w:t xml:space="preserve"> will be adjusted for the item of </w:t>
      </w:r>
      <w:r w:rsidR="00437E8B" w:rsidRPr="00E2361C">
        <w:t>Provisional Sum Work</w:t>
      </w:r>
      <w:r w:rsidRPr="005D2C6B">
        <w:t xml:space="preserve"> by the difference between:</w:t>
      </w:r>
    </w:p>
    <w:p w14:paraId="28B4F853" w14:textId="3B7FC43D" w:rsidR="00DA7739" w:rsidRPr="005D2C6B" w:rsidRDefault="00DA7739" w:rsidP="0071391F">
      <w:pPr>
        <w:pStyle w:val="DefenceHeading3"/>
      </w:pPr>
      <w:r w:rsidRPr="005D2C6B">
        <w:t xml:space="preserve">the amount </w:t>
      </w:r>
      <w:r w:rsidR="0038669C">
        <w:t xml:space="preserve">specified in the </w:t>
      </w:r>
      <w:r w:rsidR="000B3220" w:rsidRPr="00E2361C">
        <w:t>Contract Particulars</w:t>
      </w:r>
      <w:r w:rsidR="0038669C">
        <w:t xml:space="preserve"> </w:t>
      </w:r>
      <w:r w:rsidRPr="005D2C6B">
        <w:t xml:space="preserve">for </w:t>
      </w:r>
      <w:r w:rsidR="0038669C" w:rsidRPr="005D2C6B">
        <w:t>th</w:t>
      </w:r>
      <w:r w:rsidR="0038669C">
        <w:t>at</w:t>
      </w:r>
      <w:r w:rsidR="0038669C" w:rsidRPr="005D2C6B">
        <w:t xml:space="preserve"> </w:t>
      </w:r>
      <w:r w:rsidRPr="005D2C6B">
        <w:t xml:space="preserve">item of </w:t>
      </w:r>
      <w:r w:rsidR="00437E8B" w:rsidRPr="00E2361C">
        <w:t>Provisional Sum Work</w:t>
      </w:r>
      <w:r w:rsidRPr="005D2C6B">
        <w:t>; and</w:t>
      </w:r>
    </w:p>
    <w:p w14:paraId="41A7601E" w14:textId="77777777" w:rsidR="00DA7739" w:rsidRPr="005D2C6B" w:rsidRDefault="00DA7739" w:rsidP="0071391F">
      <w:pPr>
        <w:pStyle w:val="DefenceHeading3"/>
      </w:pPr>
      <w:r w:rsidRPr="005D2C6B">
        <w:t>either:</w:t>
      </w:r>
    </w:p>
    <w:p w14:paraId="4D1F422E" w14:textId="77777777" w:rsidR="00DA7739" w:rsidRPr="005D2C6B" w:rsidRDefault="00DA7739" w:rsidP="001833F5">
      <w:pPr>
        <w:pStyle w:val="DefenceHeading4"/>
      </w:pPr>
      <w:r w:rsidRPr="005D2C6B">
        <w:t xml:space="preserve">an amount agreed </w:t>
      </w:r>
      <w:r w:rsidR="008D33A7">
        <w:t>by the parties</w:t>
      </w:r>
      <w:r w:rsidRPr="005D2C6B">
        <w:t>; or</w:t>
      </w:r>
    </w:p>
    <w:p w14:paraId="433AAC09" w14:textId="7645EE52" w:rsidR="00DA7739" w:rsidRPr="00AA4CB0" w:rsidRDefault="008D33A7" w:rsidP="001833F5">
      <w:pPr>
        <w:pStyle w:val="DefenceHeading4"/>
      </w:pPr>
      <w:r w:rsidRPr="00AA4CB0">
        <w:t>failing agreement</w:t>
      </w:r>
      <w:r w:rsidR="00C870D2" w:rsidRPr="00AA4CB0">
        <w:t>,</w:t>
      </w:r>
      <w:r w:rsidR="00DA7739" w:rsidRPr="00AA4CB0">
        <w:t xml:space="preserve"> an amount determined by the </w:t>
      </w:r>
      <w:r w:rsidR="00944B08" w:rsidRPr="00AA4CB0">
        <w:t>Contract Administrator</w:t>
      </w:r>
      <w:r w:rsidR="00DA7739" w:rsidRPr="00AA4CB0">
        <w:t xml:space="preserve"> under clause</w:t>
      </w:r>
      <w:r w:rsidR="006677E5" w:rsidRPr="00AA4CB0">
        <w:t> </w:t>
      </w:r>
      <w:r w:rsidR="006677E5" w:rsidRPr="002D4A76">
        <w:fldChar w:fldCharType="begin"/>
      </w:r>
      <w:r w:rsidR="006677E5" w:rsidRPr="00AA4CB0">
        <w:instrText xml:space="preserve"> REF _Ref71635361 \w \h </w:instrText>
      </w:r>
      <w:r w:rsidR="005D2C6B" w:rsidRPr="00AA4CB0">
        <w:instrText xml:space="preserve"> \* MERGEFORMAT </w:instrText>
      </w:r>
      <w:r w:rsidR="006677E5" w:rsidRPr="002D4A76">
        <w:fldChar w:fldCharType="separate"/>
      </w:r>
      <w:r w:rsidR="0046215E">
        <w:t>11.3(b)</w:t>
      </w:r>
      <w:r w:rsidR="006677E5" w:rsidRPr="002D4A76">
        <w:fldChar w:fldCharType="end"/>
      </w:r>
      <w:r w:rsidR="00DA7739" w:rsidRPr="00AA4CB0">
        <w:t xml:space="preserve"> or </w:t>
      </w:r>
      <w:r w:rsidR="006677E5" w:rsidRPr="002D4A76">
        <w:fldChar w:fldCharType="begin"/>
      </w:r>
      <w:r w:rsidR="006677E5" w:rsidRPr="00AA4CB0">
        <w:instrText xml:space="preserve"> REF _Ref71635420 \w \h </w:instrText>
      </w:r>
      <w:r w:rsidR="005D2C6B" w:rsidRPr="00AA4CB0">
        <w:instrText xml:space="preserve"> \* MERGEFORMAT </w:instrText>
      </w:r>
      <w:r w:rsidR="006677E5" w:rsidRPr="002D4A76">
        <w:fldChar w:fldCharType="separate"/>
      </w:r>
      <w:r w:rsidR="0046215E">
        <w:t>11.3(c)(ii)</w:t>
      </w:r>
      <w:r w:rsidR="006677E5" w:rsidRPr="002D4A76">
        <w:fldChar w:fldCharType="end"/>
      </w:r>
      <w:r w:rsidR="00DA7739" w:rsidRPr="00AA4CB0">
        <w:t xml:space="preserve"> as if the item of </w:t>
      </w:r>
      <w:r w:rsidR="00437E8B" w:rsidRPr="00AA4CB0">
        <w:t>Provisional Sum Work</w:t>
      </w:r>
      <w:r w:rsidR="00DA7739" w:rsidRPr="00AA4CB0">
        <w:t xml:space="preserve"> were a </w:t>
      </w:r>
      <w:r w:rsidR="00C07B03" w:rsidRPr="00AA4CB0">
        <w:t>Variation</w:t>
      </w:r>
      <w:r w:rsidR="00DA7739" w:rsidRPr="00AA4CB0">
        <w:t>.</w:t>
      </w:r>
    </w:p>
    <w:p w14:paraId="3CE6C07E" w14:textId="77777777" w:rsidR="00DA7739" w:rsidRPr="005D2C6B" w:rsidRDefault="00DA7739" w:rsidP="001833F5">
      <w:pPr>
        <w:pStyle w:val="DefenceHeading2"/>
      </w:pPr>
      <w:bookmarkStart w:id="701" w:name="_Ref71635243"/>
      <w:bookmarkStart w:id="702" w:name="_Ref71640502"/>
      <w:bookmarkStart w:id="703" w:name="_Ref71642342"/>
      <w:bookmarkStart w:id="704" w:name="_Toc46757551"/>
      <w:bookmarkStart w:id="705" w:name="_Ref102545513"/>
      <w:bookmarkStart w:id="706" w:name="_Toc207985026"/>
      <w:r w:rsidRPr="005D2C6B">
        <w:t xml:space="preserve">Further Allowance for </w:t>
      </w:r>
      <w:bookmarkEnd w:id="701"/>
      <w:bookmarkEnd w:id="702"/>
      <w:bookmarkEnd w:id="703"/>
      <w:r w:rsidR="00E700A5" w:rsidRPr="00CE4628">
        <w:t>Provisional Sum Work</w:t>
      </w:r>
      <w:bookmarkEnd w:id="704"/>
      <w:bookmarkEnd w:id="705"/>
      <w:bookmarkEnd w:id="706"/>
    </w:p>
    <w:p w14:paraId="7B7378D6" w14:textId="5C31BC0C" w:rsidR="00DA7739" w:rsidRPr="005D2C6B" w:rsidRDefault="00DA7739" w:rsidP="001757C5">
      <w:pPr>
        <w:pStyle w:val="DefenceNormal"/>
      </w:pPr>
      <w:r w:rsidRPr="005D2C6B">
        <w:t xml:space="preserve">If, after each and every item of </w:t>
      </w:r>
      <w:r w:rsidR="00437E8B" w:rsidRPr="00E2361C">
        <w:t>Provisional Sum Work</w:t>
      </w:r>
      <w:r w:rsidRPr="005D2C6B">
        <w:t xml:space="preserve"> has been deleted </w:t>
      </w:r>
      <w:r w:rsidR="008D33A7">
        <w:t xml:space="preserve">from the </w:t>
      </w:r>
      <w:r w:rsidR="008A3BB2" w:rsidRPr="00E2361C">
        <w:t>Contract</w:t>
      </w:r>
      <w:r w:rsidR="008D33A7">
        <w:t xml:space="preserve"> </w:t>
      </w:r>
      <w:r w:rsidRPr="005D2C6B">
        <w:t>under clause</w:t>
      </w:r>
      <w:r w:rsidR="006677E5" w:rsidRPr="005D2C6B">
        <w:t> </w:t>
      </w:r>
      <w:r w:rsidR="00772EC2" w:rsidRPr="005D2C6B">
        <w:fldChar w:fldCharType="begin"/>
      </w:r>
      <w:r w:rsidR="00772EC2" w:rsidRPr="005D2C6B">
        <w:instrText xml:space="preserve"> REF _Ref141261023 \r \h </w:instrText>
      </w:r>
      <w:r w:rsidR="005D2C6B">
        <w:instrText xml:space="preserve"> \* MERGEFORMAT </w:instrText>
      </w:r>
      <w:r w:rsidR="00772EC2" w:rsidRPr="005D2C6B">
        <w:fldChar w:fldCharType="separate"/>
      </w:r>
      <w:r w:rsidR="0046215E">
        <w:t>8.7</w:t>
      </w:r>
      <w:r w:rsidR="00772EC2" w:rsidRPr="005D2C6B">
        <w:fldChar w:fldCharType="end"/>
      </w:r>
      <w:r w:rsidRPr="005D2C6B">
        <w:t>, tender</w:t>
      </w:r>
      <w:r w:rsidR="008D33A7">
        <w:t>ed</w:t>
      </w:r>
      <w:r w:rsidRPr="005D2C6B">
        <w:t xml:space="preserve"> under clause</w:t>
      </w:r>
      <w:r w:rsidR="006677E5" w:rsidRPr="005D2C6B">
        <w:t> </w:t>
      </w:r>
      <w:r w:rsidR="006677E5" w:rsidRPr="005D2C6B">
        <w:fldChar w:fldCharType="begin"/>
      </w:r>
      <w:r w:rsidR="006677E5" w:rsidRPr="005D2C6B">
        <w:instrText xml:space="preserve"> REF _Ref71635290 \w \h </w:instrText>
      </w:r>
      <w:r w:rsidR="005D2C6B">
        <w:instrText xml:space="preserve"> \* MERGEFORMAT </w:instrText>
      </w:r>
      <w:r w:rsidR="006677E5" w:rsidRPr="005D2C6B">
        <w:fldChar w:fldCharType="separate"/>
      </w:r>
      <w:r w:rsidR="0046215E">
        <w:t>8.9</w:t>
      </w:r>
      <w:r w:rsidR="006677E5" w:rsidRPr="005D2C6B">
        <w:fldChar w:fldCharType="end"/>
      </w:r>
      <w:r w:rsidRPr="005D2C6B">
        <w:t xml:space="preserve"> or priced under clause </w:t>
      </w:r>
      <w:r w:rsidR="006677E5" w:rsidRPr="005D2C6B">
        <w:fldChar w:fldCharType="begin"/>
      </w:r>
      <w:r w:rsidR="006677E5" w:rsidRPr="005D2C6B">
        <w:instrText xml:space="preserve"> REF _Ref71635475 \w \h </w:instrText>
      </w:r>
      <w:r w:rsidR="005D2C6B">
        <w:instrText xml:space="preserve"> \* MERGEFORMAT </w:instrText>
      </w:r>
      <w:r w:rsidR="006677E5" w:rsidRPr="005D2C6B">
        <w:fldChar w:fldCharType="separate"/>
      </w:r>
      <w:r w:rsidR="0046215E">
        <w:t>8.11</w:t>
      </w:r>
      <w:r w:rsidR="006677E5" w:rsidRPr="005D2C6B">
        <w:fldChar w:fldCharType="end"/>
      </w:r>
      <w:r w:rsidRPr="005D2C6B">
        <w:t xml:space="preserve">, the total net increase to the </w:t>
      </w:r>
      <w:r w:rsidR="00D802D9">
        <w:t>Delivery</w:t>
      </w:r>
      <w:r w:rsidR="00027635">
        <w:t xml:space="preserve"> Phase</w:t>
      </w:r>
      <w:r w:rsidR="00027635" w:rsidRPr="00E2361C" w:rsidDel="00027635">
        <w:t xml:space="preserve"> </w:t>
      </w:r>
      <w:r w:rsidR="000B3220" w:rsidRPr="00E2361C">
        <w:t>Price</w:t>
      </w:r>
      <w:r w:rsidRPr="005D2C6B">
        <w:t xml:space="preserve"> after all adjustments under clauses</w:t>
      </w:r>
      <w:r w:rsidR="006677E5" w:rsidRPr="005D2C6B">
        <w:t> </w:t>
      </w:r>
      <w:r w:rsidR="00772EC2" w:rsidRPr="005D2C6B">
        <w:fldChar w:fldCharType="begin"/>
      </w:r>
      <w:r w:rsidR="00772EC2" w:rsidRPr="005D2C6B">
        <w:instrText xml:space="preserve"> REF _Ref141261060 \r \h </w:instrText>
      </w:r>
      <w:r w:rsidR="005D2C6B">
        <w:instrText xml:space="preserve"> \* MERGEFORMAT </w:instrText>
      </w:r>
      <w:r w:rsidR="00772EC2" w:rsidRPr="005D2C6B">
        <w:fldChar w:fldCharType="separate"/>
      </w:r>
      <w:r w:rsidR="0046215E">
        <w:t>8.7</w:t>
      </w:r>
      <w:r w:rsidR="00772EC2" w:rsidRPr="005D2C6B">
        <w:fldChar w:fldCharType="end"/>
      </w:r>
      <w:r w:rsidRPr="005D2C6B">
        <w:t xml:space="preserve">, </w:t>
      </w:r>
      <w:r w:rsidR="006677E5" w:rsidRPr="005D2C6B">
        <w:fldChar w:fldCharType="begin"/>
      </w:r>
      <w:r w:rsidR="006677E5" w:rsidRPr="005D2C6B">
        <w:instrText xml:space="preserve"> REF _Ref71635487 \w \h </w:instrText>
      </w:r>
      <w:r w:rsidR="005D2C6B">
        <w:instrText xml:space="preserve"> \* MERGEFORMAT </w:instrText>
      </w:r>
      <w:r w:rsidR="006677E5" w:rsidRPr="005D2C6B">
        <w:fldChar w:fldCharType="separate"/>
      </w:r>
      <w:r w:rsidR="0046215E">
        <w:t>8.10</w:t>
      </w:r>
      <w:r w:rsidR="006677E5" w:rsidRPr="005D2C6B">
        <w:fldChar w:fldCharType="end"/>
      </w:r>
      <w:r w:rsidRPr="005D2C6B">
        <w:t xml:space="preserve"> and </w:t>
      </w:r>
      <w:r w:rsidR="006677E5" w:rsidRPr="005D2C6B">
        <w:fldChar w:fldCharType="begin"/>
      </w:r>
      <w:r w:rsidR="006677E5" w:rsidRPr="005D2C6B">
        <w:instrText xml:space="preserve"> REF _Ref71635475 \w \h </w:instrText>
      </w:r>
      <w:r w:rsidR="005D2C6B">
        <w:instrText xml:space="preserve"> \* MERGEFORMAT </w:instrText>
      </w:r>
      <w:r w:rsidR="006677E5" w:rsidRPr="005D2C6B">
        <w:fldChar w:fldCharType="separate"/>
      </w:r>
      <w:r w:rsidR="0046215E">
        <w:t>8.11</w:t>
      </w:r>
      <w:r w:rsidR="006677E5" w:rsidRPr="005D2C6B">
        <w:fldChar w:fldCharType="end"/>
      </w:r>
      <w:r w:rsidRPr="005D2C6B">
        <w:t xml:space="preserve"> exceeds the percentage </w:t>
      </w:r>
      <w:r w:rsidR="0038669C">
        <w:t>specified</w:t>
      </w:r>
      <w:r w:rsidRPr="005D2C6B">
        <w:t xml:space="preserve"> in the </w:t>
      </w:r>
      <w:r w:rsidR="000B3220" w:rsidRPr="00E2361C">
        <w:t>Contract Particulars</w:t>
      </w:r>
      <w:r w:rsidR="001B64A7">
        <w:t xml:space="preserve"> </w:t>
      </w:r>
      <w:r w:rsidRPr="005D2C6B">
        <w:t xml:space="preserve">of the total amount </w:t>
      </w:r>
      <w:r w:rsidR="0038669C">
        <w:t>specified</w:t>
      </w:r>
      <w:r w:rsidR="0038669C" w:rsidRPr="005D2C6B">
        <w:t xml:space="preserve"> </w:t>
      </w:r>
      <w:r w:rsidRPr="005D2C6B">
        <w:t xml:space="preserve">for </w:t>
      </w:r>
      <w:r w:rsidR="00437E8B" w:rsidRPr="00E2361C">
        <w:t>Provisional Sum Work</w:t>
      </w:r>
      <w:r w:rsidRPr="005D2C6B">
        <w:t xml:space="preserve">, the </w:t>
      </w:r>
      <w:r w:rsidR="00D802D9">
        <w:t>Delivery</w:t>
      </w:r>
      <w:r w:rsidR="00027635">
        <w:t xml:space="preserve"> Phase</w:t>
      </w:r>
      <w:r w:rsidR="00027635" w:rsidRPr="00E2361C" w:rsidDel="00027635">
        <w:t xml:space="preserve"> </w:t>
      </w:r>
      <w:r w:rsidR="000B3220" w:rsidRPr="00E2361C">
        <w:t>Price</w:t>
      </w:r>
      <w:r w:rsidRPr="005D2C6B">
        <w:t xml:space="preserve"> will be further increased by the percentage </w:t>
      </w:r>
      <w:r w:rsidR="0038669C">
        <w:t>specified</w:t>
      </w:r>
      <w:r w:rsidRPr="005D2C6B">
        <w:t xml:space="preserve"> in the </w:t>
      </w:r>
      <w:r w:rsidR="000B3220" w:rsidRPr="00E2361C">
        <w:t>Contract Particulars</w:t>
      </w:r>
      <w:r w:rsidRPr="005D2C6B">
        <w:t xml:space="preserve"> of the amount by which the total net increase to the </w:t>
      </w:r>
      <w:r w:rsidR="00D802D9">
        <w:t>Delivery</w:t>
      </w:r>
      <w:r w:rsidR="00027635">
        <w:t xml:space="preserve"> Phase</w:t>
      </w:r>
      <w:r w:rsidR="00027635" w:rsidRPr="00E2361C" w:rsidDel="00027635">
        <w:t xml:space="preserve"> </w:t>
      </w:r>
      <w:r w:rsidR="000B3220" w:rsidRPr="00E2361C">
        <w:t>Price</w:t>
      </w:r>
      <w:r w:rsidRPr="005D2C6B">
        <w:t xml:space="preserve"> exceeds the percentage </w:t>
      </w:r>
      <w:r w:rsidR="0038669C">
        <w:t>specified</w:t>
      </w:r>
      <w:r w:rsidRPr="005D2C6B">
        <w:t xml:space="preserve"> in the </w:t>
      </w:r>
      <w:r w:rsidR="000B3220" w:rsidRPr="00E2361C">
        <w:t>Contract Particulars</w:t>
      </w:r>
      <w:r w:rsidRPr="005D2C6B">
        <w:t xml:space="preserve"> of the total amount </w:t>
      </w:r>
      <w:r w:rsidR="0038669C">
        <w:t>specified in</w:t>
      </w:r>
      <w:r w:rsidRPr="005D2C6B">
        <w:t xml:space="preserve"> the </w:t>
      </w:r>
      <w:r w:rsidR="000B3220" w:rsidRPr="00E2361C">
        <w:t>Contract Particulars</w:t>
      </w:r>
      <w:r w:rsidR="0038669C">
        <w:t xml:space="preserve"> </w:t>
      </w:r>
      <w:r w:rsidR="004A3AD3" w:rsidRPr="005D2C6B">
        <w:t xml:space="preserve">for </w:t>
      </w:r>
      <w:r w:rsidR="00437E8B" w:rsidRPr="00E2361C">
        <w:t>Provisional Sum Work</w:t>
      </w:r>
      <w:r w:rsidR="0038669C">
        <w:t>.</w:t>
      </w:r>
    </w:p>
    <w:p w14:paraId="17EFAC7F" w14:textId="77777777" w:rsidR="00DA7739" w:rsidRPr="005D2C6B" w:rsidRDefault="00DA7739" w:rsidP="001833F5">
      <w:pPr>
        <w:pStyle w:val="DefenceHeading2"/>
      </w:pPr>
      <w:bookmarkStart w:id="707" w:name="_Ref448947100"/>
      <w:bookmarkStart w:id="708" w:name="_Toc46757552"/>
      <w:bookmarkStart w:id="709" w:name="_Toc207985027"/>
      <w:r w:rsidRPr="005D2C6B">
        <w:t xml:space="preserve">Co-operation with </w:t>
      </w:r>
      <w:r w:rsidR="00E700A5" w:rsidRPr="00CE4628">
        <w:t>Other Contractor</w:t>
      </w:r>
      <w:r w:rsidRPr="005D2C6B">
        <w:t>s</w:t>
      </w:r>
      <w:bookmarkEnd w:id="707"/>
      <w:bookmarkEnd w:id="708"/>
      <w:bookmarkEnd w:id="709"/>
    </w:p>
    <w:p w14:paraId="60B93643" w14:textId="7CF16887" w:rsidR="00DA7739" w:rsidRPr="005D2C6B" w:rsidRDefault="00FF03A9" w:rsidP="0058480F">
      <w:pPr>
        <w:pStyle w:val="DefenceNormal"/>
      </w:pPr>
      <w:r>
        <w:t>Without limiting clause</w:t>
      </w:r>
      <w:r w:rsidR="00624FB3">
        <w:t xml:space="preserve"> </w:t>
      </w:r>
      <w:r w:rsidR="00624FB3">
        <w:fldChar w:fldCharType="begin"/>
      </w:r>
      <w:r w:rsidR="00624FB3">
        <w:instrText xml:space="preserve"> REF _Ref41893856 \r \h </w:instrText>
      </w:r>
      <w:r w:rsidR="00624FB3">
        <w:fldChar w:fldCharType="separate"/>
      </w:r>
      <w:r w:rsidR="0046215E">
        <w:t>8.16(a)(iii)</w:t>
      </w:r>
      <w:r w:rsidR="00624FB3">
        <w:fldChar w:fldCharType="end"/>
      </w:r>
      <w:r>
        <w:t>, t</w:t>
      </w:r>
      <w:r w:rsidR="00DA7739" w:rsidRPr="005D2C6B">
        <w:t xml:space="preserve">he </w:t>
      </w:r>
      <w:r w:rsidR="004F3FE4" w:rsidRPr="00E2361C">
        <w:t>Contractor</w:t>
      </w:r>
      <w:r w:rsidR="00DA7739" w:rsidRPr="005D2C6B">
        <w:t xml:space="preserve"> must:</w:t>
      </w:r>
    </w:p>
    <w:p w14:paraId="3C639609" w14:textId="16D4B199" w:rsidR="00DA7739" w:rsidRPr="005D2C6B" w:rsidRDefault="00DA7739" w:rsidP="0071391F">
      <w:pPr>
        <w:pStyle w:val="DefenceHeading3"/>
      </w:pPr>
      <w:r w:rsidRPr="005D2C6B">
        <w:t xml:space="preserve">permit </w:t>
      </w:r>
      <w:r w:rsidR="00437E8B" w:rsidRPr="00E2361C">
        <w:t>Other Contractors</w:t>
      </w:r>
      <w:r w:rsidRPr="005D2C6B">
        <w:t xml:space="preserve"> to carry out their work;</w:t>
      </w:r>
    </w:p>
    <w:p w14:paraId="537FAE1C" w14:textId="740EA8CE" w:rsidR="00DA7739" w:rsidRPr="005D2C6B" w:rsidRDefault="00DA7739" w:rsidP="0071391F">
      <w:pPr>
        <w:pStyle w:val="DefenceHeading3"/>
      </w:pPr>
      <w:r w:rsidRPr="005D2C6B">
        <w:t>fully co</w:t>
      </w:r>
      <w:r w:rsidR="00BD417D">
        <w:t>-</w:t>
      </w:r>
      <w:r w:rsidRPr="005D2C6B">
        <w:t xml:space="preserve">operate with </w:t>
      </w:r>
      <w:r w:rsidR="00437E8B" w:rsidRPr="00E2361C">
        <w:t>Other Contractors</w:t>
      </w:r>
      <w:r w:rsidRPr="005D2C6B">
        <w:t>;</w:t>
      </w:r>
    </w:p>
    <w:p w14:paraId="64475604" w14:textId="612414A3" w:rsidR="00DA7739" w:rsidRPr="005D2C6B" w:rsidRDefault="00DA7739" w:rsidP="0071391F">
      <w:pPr>
        <w:pStyle w:val="DefenceHeading3"/>
      </w:pPr>
      <w:r w:rsidRPr="005D2C6B">
        <w:t>carefully co</w:t>
      </w:r>
      <w:r w:rsidR="00BD417D">
        <w:t>-</w:t>
      </w:r>
      <w:r w:rsidRPr="005D2C6B">
        <w:t xml:space="preserve">ordinate and interface the </w:t>
      </w:r>
      <w:r w:rsidR="000B3220" w:rsidRPr="00E2361C">
        <w:t>Contractor's Activities</w:t>
      </w:r>
      <w:r w:rsidRPr="005D2C6B">
        <w:t xml:space="preserve"> with the work carried out or to be carried out by </w:t>
      </w:r>
      <w:r w:rsidR="00437E8B" w:rsidRPr="00E2361C">
        <w:t>Other Contractors</w:t>
      </w:r>
      <w:r w:rsidRPr="005D2C6B">
        <w:t>; and</w:t>
      </w:r>
    </w:p>
    <w:p w14:paraId="1FBBBC3C" w14:textId="5153E36D" w:rsidR="00DA7739" w:rsidRPr="005D2C6B" w:rsidRDefault="00DA7739" w:rsidP="0071391F">
      <w:pPr>
        <w:pStyle w:val="DefenceHeading3"/>
      </w:pPr>
      <w:r w:rsidRPr="005D2C6B">
        <w:t xml:space="preserve">carry out the </w:t>
      </w:r>
      <w:r w:rsidR="000B3220" w:rsidRPr="00E2361C">
        <w:t>Contractor's Activities</w:t>
      </w:r>
      <w:r w:rsidRPr="005D2C6B">
        <w:t xml:space="preserve"> so as to avoid </w:t>
      </w:r>
      <w:r w:rsidR="00B50D3A">
        <w:t xml:space="preserve">inconveniencing, </w:t>
      </w:r>
      <w:r w:rsidRPr="005D2C6B">
        <w:t xml:space="preserve">interfering with, disrupting or delaying the work of </w:t>
      </w:r>
      <w:r w:rsidR="00437E8B" w:rsidRPr="00E2361C">
        <w:t>Other Contractors</w:t>
      </w:r>
      <w:r w:rsidRPr="005D2C6B">
        <w:t>.</w:t>
      </w:r>
    </w:p>
    <w:p w14:paraId="0031090A" w14:textId="77777777" w:rsidR="00DA7739" w:rsidRPr="005D2C6B" w:rsidRDefault="00DA7739" w:rsidP="001833F5">
      <w:pPr>
        <w:pStyle w:val="DefenceHeading2"/>
      </w:pPr>
      <w:bookmarkStart w:id="710" w:name="_Ref121191646"/>
      <w:bookmarkStart w:id="711" w:name="_Toc46757553"/>
      <w:bookmarkStart w:id="712" w:name="_Toc207985028"/>
      <w:r w:rsidRPr="005D2C6B">
        <w:t>Setting Out</w:t>
      </w:r>
      <w:bookmarkEnd w:id="710"/>
      <w:bookmarkEnd w:id="711"/>
      <w:bookmarkEnd w:id="712"/>
    </w:p>
    <w:p w14:paraId="743483CB" w14:textId="07D122AA" w:rsidR="00DA7739" w:rsidRPr="005D2C6B" w:rsidRDefault="00DA7739" w:rsidP="001757C5">
      <w:pPr>
        <w:pStyle w:val="DefenceNormal"/>
      </w:pPr>
      <w:r w:rsidRPr="005D2C6B">
        <w:t xml:space="preserve">The </w:t>
      </w:r>
      <w:r w:rsidR="004F3FE4" w:rsidRPr="00E2361C">
        <w:t>Contractor</w:t>
      </w:r>
      <w:r w:rsidRPr="005D2C6B">
        <w:t xml:space="preserve"> must:</w:t>
      </w:r>
    </w:p>
    <w:p w14:paraId="1DB107AC" w14:textId="6DBBD226" w:rsidR="00DA7739" w:rsidRPr="005D2C6B" w:rsidRDefault="00DA7739" w:rsidP="0071391F">
      <w:pPr>
        <w:pStyle w:val="DefenceHeading3"/>
      </w:pPr>
      <w:r w:rsidRPr="005D2C6B">
        <w:t xml:space="preserve">set out the </w:t>
      </w:r>
      <w:r w:rsidR="00D025B5" w:rsidRPr="00E2361C">
        <w:t>Works</w:t>
      </w:r>
      <w:r w:rsidRPr="005D2C6B">
        <w:t xml:space="preserve"> in accordance with the requirements of the </w:t>
      </w:r>
      <w:r w:rsidR="008A3BB2" w:rsidRPr="00E2361C">
        <w:t>Contract</w:t>
      </w:r>
      <w:r w:rsidRPr="005D2C6B">
        <w:t xml:space="preserve">; and </w:t>
      </w:r>
    </w:p>
    <w:p w14:paraId="2B801C31" w14:textId="77777777" w:rsidR="00DA7739" w:rsidRPr="005D2C6B" w:rsidRDefault="00DA7739" w:rsidP="0071391F">
      <w:pPr>
        <w:pStyle w:val="DefenceHeading3"/>
      </w:pPr>
      <w:r w:rsidRPr="005D2C6B">
        <w:t>carry out any survey which may be necessary for this purpose.</w:t>
      </w:r>
    </w:p>
    <w:p w14:paraId="6CC63AF2" w14:textId="77777777" w:rsidR="00DA7739" w:rsidRPr="005D2C6B" w:rsidRDefault="00DA7739" w:rsidP="001833F5">
      <w:pPr>
        <w:pStyle w:val="DefenceHeading2"/>
      </w:pPr>
      <w:bookmarkStart w:id="713" w:name="_Ref71642367"/>
      <w:bookmarkStart w:id="714" w:name="_Toc46757554"/>
      <w:bookmarkStart w:id="715" w:name="_Toc207985029"/>
      <w:r w:rsidRPr="005D2C6B">
        <w:t>Survey</w:t>
      </w:r>
      <w:bookmarkEnd w:id="713"/>
      <w:bookmarkEnd w:id="714"/>
      <w:bookmarkEnd w:id="715"/>
    </w:p>
    <w:p w14:paraId="0BD04A22" w14:textId="12B5FEE8" w:rsidR="00DA7739" w:rsidRPr="005D2C6B" w:rsidRDefault="00DA7739" w:rsidP="001757C5">
      <w:pPr>
        <w:pStyle w:val="DefenceNormal"/>
      </w:pPr>
      <w:r w:rsidRPr="00EA484F">
        <w:t xml:space="preserve">The </w:t>
      </w:r>
      <w:r w:rsidR="004F3FE4" w:rsidRPr="00E2361C">
        <w:t>Contractor</w:t>
      </w:r>
      <w:r w:rsidRPr="00C870D2">
        <w:t xml:space="preserve"> must</w:t>
      </w:r>
      <w:r w:rsidR="00962D23" w:rsidRPr="00C870D2">
        <w:t>,</w:t>
      </w:r>
      <w:r w:rsidRPr="00C870D2">
        <w:t xml:space="preserve"> as a condition precedent to </w:t>
      </w:r>
      <w:r w:rsidR="00D7026C" w:rsidRPr="00E2361C">
        <w:t>Completion</w:t>
      </w:r>
      <w:r w:rsidR="007F47CD" w:rsidRPr="00C870D2">
        <w:t xml:space="preserve"> </w:t>
      </w:r>
      <w:r w:rsidRPr="00C870D2">
        <w:t xml:space="preserve">of the </w:t>
      </w:r>
      <w:r w:rsidR="00D025B5" w:rsidRPr="00E2361C">
        <w:t>Works</w:t>
      </w:r>
      <w:r w:rsidRPr="00C870D2">
        <w:t xml:space="preserve"> or a </w:t>
      </w:r>
      <w:r w:rsidR="008475EC" w:rsidRPr="00E2361C">
        <w:t>Stage</w:t>
      </w:r>
      <w:r w:rsidRPr="00C870D2">
        <w:t xml:space="preserve"> </w:t>
      </w:r>
      <w:r w:rsidRPr="0038669C">
        <w:t xml:space="preserve">specified in the </w:t>
      </w:r>
      <w:r w:rsidR="000B3220" w:rsidRPr="00E2361C">
        <w:t>Contract Particulars</w:t>
      </w:r>
      <w:r w:rsidRPr="00C870D2">
        <w:t xml:space="preserve">, submit to the </w:t>
      </w:r>
      <w:r w:rsidR="00944B08" w:rsidRPr="00E2361C">
        <w:t>Contract Administrator</w:t>
      </w:r>
      <w:r w:rsidRPr="00C870D2">
        <w:t xml:space="preserve"> a certificate signed by a licensed surveyor stating that:</w:t>
      </w:r>
    </w:p>
    <w:p w14:paraId="50B8A356" w14:textId="3573996E" w:rsidR="00DA7739" w:rsidRPr="005D2C6B" w:rsidRDefault="00DA7739" w:rsidP="0071391F">
      <w:pPr>
        <w:pStyle w:val="DefenceHeading3"/>
      </w:pPr>
      <w:r w:rsidRPr="005D2C6B">
        <w:t xml:space="preserve">the whole of the </w:t>
      </w:r>
      <w:r w:rsidR="00D025B5" w:rsidRPr="00E2361C">
        <w:t>Works</w:t>
      </w:r>
      <w:r w:rsidRPr="005D2C6B">
        <w:t xml:space="preserve"> or the </w:t>
      </w:r>
      <w:r w:rsidR="008475EC" w:rsidRPr="00E2361C">
        <w:t>Stage</w:t>
      </w:r>
      <w:r w:rsidRPr="005D2C6B">
        <w:t xml:space="preserve"> are within any particular boundaries stipulated in the </w:t>
      </w:r>
      <w:r w:rsidR="008A3BB2" w:rsidRPr="00E2361C">
        <w:t>Contract</w:t>
      </w:r>
      <w:r w:rsidRPr="005D2C6B">
        <w:t xml:space="preserve"> except </w:t>
      </w:r>
      <w:r w:rsidR="008D33A7">
        <w:t xml:space="preserve">to the extent that </w:t>
      </w:r>
      <w:r w:rsidRPr="005D2C6B">
        <w:t xml:space="preserve">the </w:t>
      </w:r>
      <w:r w:rsidR="00D025B5" w:rsidRPr="00E2361C">
        <w:t>Works</w:t>
      </w:r>
      <w:r w:rsidRPr="005D2C6B">
        <w:t xml:space="preserve"> or </w:t>
      </w:r>
      <w:r w:rsidR="008475EC" w:rsidRPr="00E2361C">
        <w:t>Stage</w:t>
      </w:r>
      <w:r w:rsidRPr="005D2C6B">
        <w:t xml:space="preserve"> </w:t>
      </w:r>
      <w:r w:rsidR="008D33A7">
        <w:t xml:space="preserve">are </w:t>
      </w:r>
      <w:r w:rsidRPr="005D2C6B">
        <w:t xml:space="preserve">specifically required by the </w:t>
      </w:r>
      <w:r w:rsidR="008A3BB2" w:rsidRPr="00E2361C">
        <w:t>Contract</w:t>
      </w:r>
      <w:r w:rsidRPr="005D2C6B">
        <w:t xml:space="preserve"> to be outside those boundaries; and</w:t>
      </w:r>
    </w:p>
    <w:p w14:paraId="565F01CB" w14:textId="0B8CE0A5" w:rsidR="00DA7739" w:rsidRPr="005D2C6B" w:rsidRDefault="008D33A7" w:rsidP="0071391F">
      <w:pPr>
        <w:pStyle w:val="DefenceHeading3"/>
      </w:pPr>
      <w:r>
        <w:t xml:space="preserve">if </w:t>
      </w:r>
      <w:r w:rsidR="00DA7739" w:rsidRPr="005D2C6B">
        <w:t xml:space="preserve">required by the </w:t>
      </w:r>
      <w:r w:rsidR="00D025B5" w:rsidRPr="00E2361C">
        <w:t>Works Description</w:t>
      </w:r>
      <w:r w:rsidR="00DA7739" w:rsidRPr="005D2C6B">
        <w:t xml:space="preserve">, structural elements of the </w:t>
      </w:r>
      <w:r w:rsidR="00D025B5" w:rsidRPr="00E2361C">
        <w:t>Works</w:t>
      </w:r>
      <w:r w:rsidR="00DA7739" w:rsidRPr="005D2C6B">
        <w:t xml:space="preserve"> or the </w:t>
      </w:r>
      <w:r w:rsidR="008475EC" w:rsidRPr="00E2361C">
        <w:t>Stage</w:t>
      </w:r>
      <w:r w:rsidR="00DA7739" w:rsidRPr="005D2C6B">
        <w:t xml:space="preserve"> are within the tolerances specified.</w:t>
      </w:r>
    </w:p>
    <w:p w14:paraId="0AE32C54" w14:textId="77777777" w:rsidR="00DA7739" w:rsidRPr="00962D23" w:rsidRDefault="00925E79" w:rsidP="001833F5">
      <w:pPr>
        <w:pStyle w:val="DefenceHeading2"/>
      </w:pPr>
      <w:bookmarkStart w:id="716" w:name="_Ref71635520"/>
      <w:bookmarkStart w:id="717" w:name="_Toc46757555"/>
      <w:bookmarkStart w:id="718" w:name="_Toc207985030"/>
      <w:r w:rsidRPr="00962D23">
        <w:t xml:space="preserve">Work </w:t>
      </w:r>
      <w:r w:rsidR="00DA7739" w:rsidRPr="00962D23">
        <w:t>Health</w:t>
      </w:r>
      <w:r w:rsidR="005E5D66" w:rsidRPr="00962D23">
        <w:t xml:space="preserve"> and</w:t>
      </w:r>
      <w:r w:rsidR="00DA7739" w:rsidRPr="00962D23">
        <w:t xml:space="preserve"> Safety</w:t>
      </w:r>
      <w:bookmarkEnd w:id="716"/>
      <w:bookmarkEnd w:id="717"/>
      <w:bookmarkEnd w:id="718"/>
    </w:p>
    <w:p w14:paraId="48284A90" w14:textId="39158AB2" w:rsidR="00DA7739" w:rsidRPr="00962D23" w:rsidRDefault="00DA7739" w:rsidP="001757C5">
      <w:pPr>
        <w:pStyle w:val="DefenceNormal"/>
      </w:pPr>
      <w:r w:rsidRPr="00962D23">
        <w:t xml:space="preserve">The </w:t>
      </w:r>
      <w:r w:rsidR="004F3FE4" w:rsidRPr="00E2361C">
        <w:t>Contractor</w:t>
      </w:r>
      <w:r w:rsidRPr="00962D23">
        <w:t xml:space="preserve"> must:</w:t>
      </w:r>
    </w:p>
    <w:p w14:paraId="4CC14B0E" w14:textId="53064F22" w:rsidR="00DA7739" w:rsidRPr="00962D23" w:rsidRDefault="00DA7739" w:rsidP="0071391F">
      <w:pPr>
        <w:pStyle w:val="DefenceHeading3"/>
      </w:pPr>
      <w:bookmarkStart w:id="719" w:name="_Ref446576397"/>
      <w:r w:rsidRPr="00962D23">
        <w:t xml:space="preserve">ensure that in carrying out the </w:t>
      </w:r>
      <w:r w:rsidR="000B3220" w:rsidRPr="00E2361C">
        <w:t>Contractor's Activities</w:t>
      </w:r>
      <w:r w:rsidRPr="00962D23">
        <w:t>:</w:t>
      </w:r>
      <w:bookmarkEnd w:id="719"/>
    </w:p>
    <w:p w14:paraId="2E6942A3" w14:textId="625E1B61" w:rsidR="00DA7739" w:rsidRPr="00962D23" w:rsidRDefault="00DA7739" w:rsidP="000D0D75">
      <w:pPr>
        <w:pStyle w:val="DefenceHeading4"/>
      </w:pPr>
      <w:r w:rsidRPr="00962D23">
        <w:t xml:space="preserve">it complies with all </w:t>
      </w:r>
      <w:r w:rsidR="00C07B03" w:rsidRPr="00E2361C">
        <w:t>Statutory Requirements</w:t>
      </w:r>
      <w:r w:rsidRPr="00962D23">
        <w:t xml:space="preserve"> and other requirements of the </w:t>
      </w:r>
      <w:r w:rsidR="008A3BB2" w:rsidRPr="00E2361C">
        <w:t>Contract</w:t>
      </w:r>
      <w:r w:rsidRPr="00962D23">
        <w:t xml:space="preserve"> </w:t>
      </w:r>
      <w:r w:rsidR="00B50D3A" w:rsidRPr="00962D23">
        <w:t xml:space="preserve">in respect of </w:t>
      </w:r>
      <w:r w:rsidR="00925E79" w:rsidRPr="00962D23">
        <w:t xml:space="preserve">work </w:t>
      </w:r>
      <w:r w:rsidRPr="00962D23">
        <w:t>health</w:t>
      </w:r>
      <w:r w:rsidR="00925E79" w:rsidRPr="00962D23">
        <w:t xml:space="preserve"> and</w:t>
      </w:r>
      <w:r w:rsidRPr="00962D23">
        <w:t xml:space="preserve"> safety</w:t>
      </w:r>
      <w:r w:rsidR="000D0D75">
        <w:t>,</w:t>
      </w:r>
      <w:r w:rsidR="000D0D75" w:rsidRPr="000D0D75">
        <w:t xml:space="preserve"> including the applicable WHS Legislation</w:t>
      </w:r>
      <w:r w:rsidRPr="00962D23">
        <w:t xml:space="preserve">; </w:t>
      </w:r>
    </w:p>
    <w:p w14:paraId="386F8CA9" w14:textId="048C1854" w:rsidR="000D0D75" w:rsidRPr="000D0D75" w:rsidRDefault="000D0D75" w:rsidP="000D0D75">
      <w:pPr>
        <w:pStyle w:val="DefenceHeading4"/>
      </w:pPr>
      <w:bookmarkStart w:id="720" w:name="_Ref309225060"/>
      <w:r w:rsidRPr="000D0D75">
        <w:t xml:space="preserve">where the applicable WHS Legislation does not prescribe a duty referred to in this Contract as one the </w:t>
      </w:r>
      <w:r w:rsidR="00FA363B">
        <w:t>Contractor must comply with</w:t>
      </w:r>
      <w:r w:rsidR="00FA363B" w:rsidRPr="006645E9">
        <w:t xml:space="preserve">, </w:t>
      </w:r>
      <w:r w:rsidRPr="006645E9">
        <w:t>it complies</w:t>
      </w:r>
      <w:r w:rsidRPr="000D0D75">
        <w:t xml:space="preserve"> with the duty contained in the Commonwealth WHS Legislation;</w:t>
      </w:r>
    </w:p>
    <w:p w14:paraId="172E25EF" w14:textId="17A7B7D5" w:rsidR="00925E79" w:rsidRDefault="00925E79" w:rsidP="001833F5">
      <w:pPr>
        <w:pStyle w:val="DefenceHeading4"/>
      </w:pPr>
      <w:bookmarkStart w:id="721" w:name="_Ref41893856"/>
      <w:r w:rsidRPr="00962D23">
        <w:t xml:space="preserve">it complies with </w:t>
      </w:r>
      <w:r w:rsidR="000D0D75">
        <w:t>the</w:t>
      </w:r>
      <w:r w:rsidRPr="00962D23">
        <w:t xml:space="preserve"> duty under the </w:t>
      </w:r>
      <w:r w:rsidR="00D025B5" w:rsidRPr="00E2361C">
        <w:t>WHS Legislation</w:t>
      </w:r>
      <w:r w:rsidRPr="00962D23">
        <w:t xml:space="preserve"> to consult, co</w:t>
      </w:r>
      <w:r w:rsidR="006070A8">
        <w:t>-</w:t>
      </w:r>
      <w:r w:rsidRPr="00962D23">
        <w:t>operate and co</w:t>
      </w:r>
      <w:r w:rsidR="006070A8">
        <w:t>-</w:t>
      </w:r>
      <w:r w:rsidRPr="00962D23">
        <w:t>ordinate activities with all other persons who have a work health and safety duty in relation to the same matter;</w:t>
      </w:r>
      <w:bookmarkEnd w:id="720"/>
      <w:bookmarkEnd w:id="721"/>
    </w:p>
    <w:p w14:paraId="6071F692" w14:textId="7E9CA550" w:rsidR="00EF31C2" w:rsidRDefault="00EF31C2" w:rsidP="001833F5">
      <w:pPr>
        <w:pStyle w:val="DefenceHeading4"/>
      </w:pPr>
      <w:bookmarkStart w:id="722" w:name="_Ref510685354"/>
      <w:r>
        <w:t xml:space="preserve">it complies with </w:t>
      </w:r>
      <w:r w:rsidR="000D0D75">
        <w:t>the</w:t>
      </w:r>
      <w:r>
        <w:t xml:space="preserve"> duty under the </w:t>
      </w:r>
      <w:r w:rsidR="008F6A82" w:rsidRPr="00E2361C">
        <w:t>WHS Legislation</w:t>
      </w:r>
      <w:r w:rsidR="00204AA9">
        <w:t xml:space="preserve"> to notify the releva</w:t>
      </w:r>
      <w:r>
        <w:t xml:space="preserve">nt regulator immediately upon becoming aware that a notifiable incident (within the meaning of the </w:t>
      </w:r>
      <w:r w:rsidR="008F6A82" w:rsidRPr="00E2361C">
        <w:t>WHS Legislation</w:t>
      </w:r>
      <w:r>
        <w:t>) has occurred arising out of its business or undertakin</w:t>
      </w:r>
      <w:r w:rsidR="00941F7D">
        <w:t xml:space="preserve">g; </w:t>
      </w:r>
      <w:r>
        <w:t>and</w:t>
      </w:r>
      <w:bookmarkEnd w:id="722"/>
    </w:p>
    <w:p w14:paraId="0F0D3A73" w14:textId="1CB8408D" w:rsidR="00EF31C2" w:rsidRPr="00881195" w:rsidRDefault="00EF31C2" w:rsidP="00881195">
      <w:pPr>
        <w:pStyle w:val="DefenceHeading4"/>
      </w:pPr>
      <w:r>
        <w:t xml:space="preserve">it complies with </w:t>
      </w:r>
      <w:r w:rsidR="000D0D75">
        <w:t>the</w:t>
      </w:r>
      <w:r>
        <w:t xml:space="preserve"> duty under the </w:t>
      </w:r>
      <w:r w:rsidR="008F6A82" w:rsidRPr="00E2361C">
        <w:t>WHS Legislation</w:t>
      </w:r>
      <w:r>
        <w:t xml:space="preserve"> to</w:t>
      </w:r>
      <w:r w:rsidR="00941F7D">
        <w:t>,</w:t>
      </w:r>
      <w:r>
        <w:t xml:space="preserve"> </w:t>
      </w:r>
      <w:r w:rsidRPr="00881195">
        <w:t>where a notifiable incident has occurred</w:t>
      </w:r>
      <w:r w:rsidR="001640DB">
        <w:t>, to ensure</w:t>
      </w:r>
      <w:r w:rsidRPr="00881195">
        <w:t xml:space="preserve">, so far as is reasonably practicable, that the </w:t>
      </w:r>
      <w:r w:rsidR="001640DB">
        <w:t>s</w:t>
      </w:r>
      <w:r w:rsidRPr="00881195">
        <w:t>ite where the notifiable</w:t>
      </w:r>
      <w:r w:rsidR="00233D6F">
        <w:t xml:space="preserve"> </w:t>
      </w:r>
      <w:r w:rsidRPr="00881195">
        <w:t xml:space="preserve">incident has occurred is not disturbed until an inspector arrives at the </w:t>
      </w:r>
      <w:r w:rsidR="001640DB">
        <w:t>s</w:t>
      </w:r>
      <w:r w:rsidRPr="00881195">
        <w:t>ite or any earlier time that an</w:t>
      </w:r>
      <w:r w:rsidR="001640DB" w:rsidRPr="001640DB">
        <w:t xml:space="preserve"> inspector direct</w:t>
      </w:r>
      <w:r w:rsidR="00AC7E97">
        <w:t>s</w:t>
      </w:r>
      <w:r w:rsidR="001640DB">
        <w:t xml:space="preserve">, </w:t>
      </w:r>
      <w:r w:rsidRPr="00881195">
        <w:t>unless:</w:t>
      </w:r>
    </w:p>
    <w:p w14:paraId="0988077A" w14:textId="481EA28F" w:rsidR="00EF31C2" w:rsidRPr="00881195" w:rsidRDefault="00CD0272" w:rsidP="00881195">
      <w:pPr>
        <w:pStyle w:val="DefenceHeading5"/>
      </w:pPr>
      <w:r>
        <w:t xml:space="preserve">it is to </w:t>
      </w:r>
      <w:r w:rsidR="00323CE2" w:rsidRPr="00323CE2">
        <w:t>assist an injured person</w:t>
      </w:r>
      <w:r w:rsidR="00323CE2">
        <w:t xml:space="preserve"> or</w:t>
      </w:r>
      <w:r w:rsidR="00EF31C2" w:rsidRPr="00881195">
        <w:t xml:space="preserve"> remove a deceased person; </w:t>
      </w:r>
    </w:p>
    <w:p w14:paraId="4293818D" w14:textId="56711969" w:rsidR="00EF31C2" w:rsidRPr="00881195" w:rsidRDefault="00CD0272" w:rsidP="00881195">
      <w:pPr>
        <w:pStyle w:val="DefenceHeading5"/>
      </w:pPr>
      <w:r>
        <w:t xml:space="preserve">it is to </w:t>
      </w:r>
      <w:r w:rsidR="00323CE2" w:rsidRPr="00323CE2">
        <w:t>make the area safe</w:t>
      </w:r>
      <w:r w:rsidR="00323CE2">
        <w:t xml:space="preserve"> or to minimise the risk of a further </w:t>
      </w:r>
      <w:r w:rsidR="00FF41F7">
        <w:t>notifiable</w:t>
      </w:r>
      <w:r w:rsidR="00323CE2">
        <w:t xml:space="preserve"> incident</w:t>
      </w:r>
      <w:r w:rsidR="00941F7D" w:rsidRPr="00881195">
        <w:t>;</w:t>
      </w:r>
      <w:r w:rsidR="00EF31C2" w:rsidRPr="00881195">
        <w:t xml:space="preserve"> or </w:t>
      </w:r>
    </w:p>
    <w:p w14:paraId="2FDDDAD6" w14:textId="219262D6" w:rsidR="00EF31C2" w:rsidRPr="00881195" w:rsidRDefault="00324F46" w:rsidP="00881195">
      <w:pPr>
        <w:pStyle w:val="DefenceHeading5"/>
      </w:pPr>
      <w:r>
        <w:t>the relevant regulator/</w:t>
      </w:r>
      <w:r w:rsidR="00EF31C2" w:rsidRPr="00881195">
        <w:t xml:space="preserve">inspector has given permission to disturb the </w:t>
      </w:r>
      <w:r w:rsidR="001640DB">
        <w:t>s</w:t>
      </w:r>
      <w:r w:rsidR="00EF31C2" w:rsidRPr="001640DB">
        <w:t>ite</w:t>
      </w:r>
      <w:r w:rsidR="00957A11">
        <w:t>;</w:t>
      </w:r>
    </w:p>
    <w:p w14:paraId="6D210AB2" w14:textId="600C709E" w:rsidR="00E64369" w:rsidRPr="00962D23" w:rsidRDefault="007427F7" w:rsidP="0071391F">
      <w:pPr>
        <w:pStyle w:val="DefenceHeading3"/>
      </w:pPr>
      <w:bookmarkStart w:id="723" w:name="_Ref450122918"/>
      <w:bookmarkStart w:id="724" w:name="_Ref450032855"/>
      <w:r w:rsidRPr="00962D23">
        <w:t xml:space="preserve">without limiting the </w:t>
      </w:r>
      <w:r w:rsidR="00B64B2D" w:rsidRPr="00E2361C">
        <w:t>Contractor</w:t>
      </w:r>
      <w:r w:rsidRPr="00E2361C">
        <w:t>'s</w:t>
      </w:r>
      <w:r w:rsidRPr="00962D23">
        <w:t xml:space="preserve"> obligations under th</w:t>
      </w:r>
      <w:r w:rsidR="008D33A7">
        <w:t>e</w:t>
      </w:r>
      <w:r w:rsidRPr="00962D23">
        <w:t xml:space="preserve"> </w:t>
      </w:r>
      <w:r w:rsidR="008A3BB2" w:rsidRPr="00E2361C">
        <w:t>Contract</w:t>
      </w:r>
      <w:r w:rsidRPr="00962D23">
        <w:t xml:space="preserve"> or </w:t>
      </w:r>
      <w:r w:rsidR="00AA6DEE">
        <w:t xml:space="preserve">otherwise </w:t>
      </w:r>
      <w:r w:rsidRPr="00962D23">
        <w:t>at law</w:t>
      </w:r>
      <w:r w:rsidR="00781F27">
        <w:t xml:space="preserve"> or in equity</w:t>
      </w:r>
      <w:r w:rsidRPr="00962D23">
        <w:t xml:space="preserve">, </w:t>
      </w:r>
      <w:r w:rsidR="00F542CC" w:rsidRPr="00962D23">
        <w:t xml:space="preserve">notify </w:t>
      </w:r>
      <w:r w:rsidR="00DA7739" w:rsidRPr="00962D23">
        <w:t xml:space="preserve">the </w:t>
      </w:r>
      <w:r w:rsidR="00944B08" w:rsidRPr="00E2361C">
        <w:t>Contract Administrator</w:t>
      </w:r>
      <w:r w:rsidR="00A70874">
        <w:t xml:space="preserve"> in respect of</w:t>
      </w:r>
      <w:r w:rsidR="00962D23" w:rsidRPr="00962D23">
        <w:t>:</w:t>
      </w:r>
      <w:bookmarkEnd w:id="723"/>
      <w:r w:rsidR="00A77683" w:rsidRPr="00962D23">
        <w:t xml:space="preserve"> </w:t>
      </w:r>
      <w:bookmarkEnd w:id="724"/>
    </w:p>
    <w:p w14:paraId="27A44F65" w14:textId="343C911D" w:rsidR="00A77683" w:rsidRPr="00962D23" w:rsidRDefault="00E64369" w:rsidP="00E15378">
      <w:pPr>
        <w:pStyle w:val="DefenceHeading4"/>
      </w:pPr>
      <w:bookmarkStart w:id="725" w:name="_Ref450032843"/>
      <w:r w:rsidRPr="00962D23">
        <w:t xml:space="preserve">notifiable incidents within the meaning of the </w:t>
      </w:r>
      <w:r w:rsidR="00D025B5" w:rsidRPr="00E2361C">
        <w:t>WHS Legislation</w:t>
      </w:r>
      <w:r w:rsidRPr="00962D23">
        <w:t>, immediately;</w:t>
      </w:r>
      <w:bookmarkEnd w:id="725"/>
      <w:r w:rsidRPr="00962D23">
        <w:t xml:space="preserve"> </w:t>
      </w:r>
    </w:p>
    <w:p w14:paraId="65868B90" w14:textId="51E5593D" w:rsidR="00E64369" w:rsidRPr="00962D23" w:rsidRDefault="00A77683" w:rsidP="00A77683">
      <w:pPr>
        <w:pStyle w:val="DefenceHeading4"/>
      </w:pPr>
      <w:bookmarkStart w:id="726" w:name="_Ref449089107"/>
      <w:r w:rsidRPr="00962D23">
        <w:t>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726"/>
      <w:r w:rsidR="00E64369" w:rsidRPr="00962D23">
        <w:t xml:space="preserve"> </w:t>
      </w:r>
    </w:p>
    <w:p w14:paraId="75A50427" w14:textId="053C6650" w:rsidR="007F41D7" w:rsidRPr="00962D23" w:rsidRDefault="00E64369" w:rsidP="00104346">
      <w:pPr>
        <w:pStyle w:val="DefenceHeading4"/>
        <w:rPr>
          <w:color w:val="000000"/>
        </w:rPr>
      </w:pPr>
      <w:bookmarkStart w:id="727" w:name="_Ref450125977"/>
      <w:r w:rsidRPr="00962D23">
        <w:t xml:space="preserve">all other </w:t>
      </w:r>
      <w:r w:rsidR="00925E79" w:rsidRPr="00962D23">
        <w:t xml:space="preserve">work </w:t>
      </w:r>
      <w:r w:rsidR="00DA7739" w:rsidRPr="00962D23">
        <w:t>health</w:t>
      </w:r>
      <w:r w:rsidR="00906605" w:rsidRPr="00962D23">
        <w:t xml:space="preserve"> and</w:t>
      </w:r>
      <w:r w:rsidR="00DA7739" w:rsidRPr="00962D23">
        <w:t xml:space="preserve"> safety matters arising out of or in connection with the </w:t>
      </w:r>
      <w:r w:rsidR="000B3220" w:rsidRPr="00E2361C">
        <w:t>Contractor's Activities</w:t>
      </w:r>
      <w:r w:rsidR="00A77683" w:rsidRPr="00962D23">
        <w:t xml:space="preserve"> </w:t>
      </w:r>
      <w:r w:rsidR="00A77683" w:rsidRPr="00962D23">
        <w:rPr>
          <w:color w:val="000000"/>
        </w:rPr>
        <w:t xml:space="preserve">and the </w:t>
      </w:r>
      <w:r w:rsidR="00D025B5" w:rsidRPr="00E2361C">
        <w:t>Works</w:t>
      </w:r>
      <w:r w:rsidR="00A77683" w:rsidRPr="00962D23">
        <w:rPr>
          <w:color w:val="000000"/>
        </w:rPr>
        <w:t xml:space="preserve">, including the occurrence of any other incident or accident (not required to be reported in accordance with subparagraphs </w:t>
      </w:r>
      <w:r w:rsidR="00C305CF" w:rsidRPr="00962D23">
        <w:rPr>
          <w:color w:val="000000"/>
        </w:rPr>
        <w:fldChar w:fldCharType="begin"/>
      </w:r>
      <w:r w:rsidR="00C305CF" w:rsidRPr="00962D23">
        <w:rPr>
          <w:color w:val="000000"/>
        </w:rPr>
        <w:instrText xml:space="preserve"> REF _Ref450032843 \r \h  \* MERGEFORMAT </w:instrText>
      </w:r>
      <w:r w:rsidR="00C305CF" w:rsidRPr="00962D23">
        <w:rPr>
          <w:color w:val="000000"/>
        </w:rPr>
      </w:r>
      <w:r w:rsidR="00C305CF" w:rsidRPr="00962D23">
        <w:rPr>
          <w:color w:val="000000"/>
        </w:rPr>
        <w:fldChar w:fldCharType="separate"/>
      </w:r>
      <w:r w:rsidR="0046215E">
        <w:rPr>
          <w:color w:val="000000"/>
        </w:rPr>
        <w:t>(i)</w:t>
      </w:r>
      <w:r w:rsidR="00C305CF" w:rsidRPr="00962D23">
        <w:rPr>
          <w:color w:val="000000"/>
        </w:rPr>
        <w:fldChar w:fldCharType="end"/>
      </w:r>
      <w:r w:rsidR="00A77683" w:rsidRPr="00962D23">
        <w:rPr>
          <w:color w:val="000000"/>
        </w:rPr>
        <w:t xml:space="preserve"> or </w:t>
      </w:r>
      <w:r w:rsidR="00C305CF" w:rsidRPr="00962D23">
        <w:rPr>
          <w:color w:val="000000"/>
        </w:rPr>
        <w:fldChar w:fldCharType="begin"/>
      </w:r>
      <w:r w:rsidR="00C305CF" w:rsidRPr="00962D23">
        <w:rPr>
          <w:color w:val="000000"/>
        </w:rPr>
        <w:instrText xml:space="preserve"> REF _Ref449089107 \r \h  \* MERGEFORMAT </w:instrText>
      </w:r>
      <w:r w:rsidR="00C305CF" w:rsidRPr="00962D23">
        <w:rPr>
          <w:color w:val="000000"/>
        </w:rPr>
      </w:r>
      <w:r w:rsidR="00C305CF" w:rsidRPr="00962D23">
        <w:rPr>
          <w:color w:val="000000"/>
        </w:rPr>
        <w:fldChar w:fldCharType="separate"/>
      </w:r>
      <w:r w:rsidR="0046215E">
        <w:rPr>
          <w:color w:val="000000"/>
        </w:rPr>
        <w:t>(ii)</w:t>
      </w:r>
      <w:r w:rsidR="00C305CF" w:rsidRPr="00962D23">
        <w:rPr>
          <w:color w:val="000000"/>
        </w:rPr>
        <w:fldChar w:fldCharType="end"/>
      </w:r>
      <w:r w:rsidR="008D33A7">
        <w:rPr>
          <w:color w:val="000000"/>
        </w:rPr>
        <w:t>)</w:t>
      </w:r>
      <w:r w:rsidR="00A77683" w:rsidRPr="00962D23">
        <w:rPr>
          <w:color w:val="000000"/>
        </w:rPr>
        <w:t xml:space="preserve">, in the </w:t>
      </w:r>
      <w:r w:rsidR="008D33A7">
        <w:rPr>
          <w:color w:val="000000"/>
        </w:rPr>
        <w:t>report</w:t>
      </w:r>
      <w:r w:rsidR="00AA4420">
        <w:rPr>
          <w:color w:val="000000"/>
        </w:rPr>
        <w:t>s</w:t>
      </w:r>
      <w:r w:rsidR="008D33A7">
        <w:rPr>
          <w:color w:val="000000"/>
        </w:rPr>
        <w:t xml:space="preserve"> under </w:t>
      </w:r>
      <w:r w:rsidR="00A77683" w:rsidRPr="00962D23">
        <w:rPr>
          <w:color w:val="000000"/>
        </w:rPr>
        <w:t>clause</w:t>
      </w:r>
      <w:r w:rsidR="00962D23" w:rsidRPr="00962D23">
        <w:rPr>
          <w:color w:val="000000"/>
        </w:rPr>
        <w:t xml:space="preserve"> </w:t>
      </w:r>
      <w:r w:rsidR="006E5173">
        <w:rPr>
          <w:color w:val="000000"/>
        </w:rPr>
        <w:fldChar w:fldCharType="begin"/>
      </w:r>
      <w:r w:rsidR="006E5173">
        <w:rPr>
          <w:color w:val="000000"/>
        </w:rPr>
        <w:instrText xml:space="preserve"> REF _Ref446523449 \w \h </w:instrText>
      </w:r>
      <w:r w:rsidR="006E5173">
        <w:rPr>
          <w:color w:val="000000"/>
        </w:rPr>
      </w:r>
      <w:r w:rsidR="006E5173">
        <w:rPr>
          <w:color w:val="000000"/>
        </w:rPr>
        <w:fldChar w:fldCharType="separate"/>
      </w:r>
      <w:r w:rsidR="0046215E">
        <w:rPr>
          <w:color w:val="000000"/>
        </w:rPr>
        <w:t>3.10</w:t>
      </w:r>
      <w:r w:rsidR="006E5173">
        <w:rPr>
          <w:color w:val="000000"/>
        </w:rPr>
        <w:fldChar w:fldCharType="end"/>
      </w:r>
      <w:r w:rsidR="00A77683" w:rsidRPr="00962D23">
        <w:rPr>
          <w:color w:val="000000"/>
        </w:rPr>
        <w:t>;</w:t>
      </w:r>
      <w:bookmarkEnd w:id="727"/>
      <w:r w:rsidR="00A77683" w:rsidRPr="00962D23">
        <w:rPr>
          <w:color w:val="000000"/>
        </w:rPr>
        <w:t xml:space="preserve"> </w:t>
      </w:r>
    </w:p>
    <w:p w14:paraId="569D3B23" w14:textId="4085A607" w:rsidR="00A77683" w:rsidRPr="00C33F70" w:rsidRDefault="00A77683" w:rsidP="0071391F">
      <w:pPr>
        <w:pStyle w:val="DefenceHeading3"/>
      </w:pPr>
      <w:bookmarkStart w:id="728" w:name="_Ref449088999"/>
      <w:r w:rsidRPr="00C33F70">
        <w:t>for the purposes of paragraph</w:t>
      </w:r>
      <w:r w:rsidR="00957A11" w:rsidRPr="00C33F70">
        <w:t xml:space="preserve">s </w:t>
      </w:r>
      <w:r w:rsidR="00957A11" w:rsidRPr="00C33F70">
        <w:fldChar w:fldCharType="begin"/>
      </w:r>
      <w:r w:rsidR="00957A11" w:rsidRPr="00C33F70">
        <w:instrText xml:space="preserve"> REF _Ref446576397 \n \h </w:instrText>
      </w:r>
      <w:r w:rsidR="007447E4">
        <w:instrText xml:space="preserve"> \* MERGEFORMAT </w:instrText>
      </w:r>
      <w:r w:rsidR="00957A11" w:rsidRPr="00C33F70">
        <w:fldChar w:fldCharType="separate"/>
      </w:r>
      <w:r w:rsidR="0046215E">
        <w:t>(a)</w:t>
      </w:r>
      <w:r w:rsidR="00957A11" w:rsidRPr="00C33F70">
        <w:fldChar w:fldCharType="end"/>
      </w:r>
      <w:r w:rsidR="00957A11" w:rsidRPr="00C33F70">
        <w:fldChar w:fldCharType="begin"/>
      </w:r>
      <w:r w:rsidR="00957A11" w:rsidRPr="00C33F70">
        <w:instrText xml:space="preserve"> REF _Ref510685354 \n \h </w:instrText>
      </w:r>
      <w:r w:rsidR="007447E4">
        <w:instrText xml:space="preserve"> \* MERGEFORMAT </w:instrText>
      </w:r>
      <w:r w:rsidR="00957A11" w:rsidRPr="00C33F70">
        <w:fldChar w:fldCharType="separate"/>
      </w:r>
      <w:r w:rsidR="0046215E">
        <w:t>(iv)</w:t>
      </w:r>
      <w:r w:rsidR="00957A11" w:rsidRPr="00C33F70">
        <w:fldChar w:fldCharType="end"/>
      </w:r>
      <w:r w:rsidR="00957A11" w:rsidRPr="00C33F70">
        <w:t xml:space="preserve"> and </w:t>
      </w:r>
      <w:r w:rsidR="002D42C1" w:rsidRPr="00C33F70">
        <w:fldChar w:fldCharType="begin"/>
      </w:r>
      <w:r w:rsidR="002D42C1" w:rsidRPr="00C33F70">
        <w:instrText xml:space="preserve"> REF _Ref450122918 \r \h </w:instrText>
      </w:r>
      <w:r w:rsidR="007447E4">
        <w:instrText xml:space="preserve"> \* MERGEFORMAT </w:instrText>
      </w:r>
      <w:r w:rsidR="002D42C1" w:rsidRPr="00C33F70">
        <w:fldChar w:fldCharType="separate"/>
      </w:r>
      <w:r w:rsidR="0046215E">
        <w:t>(b)</w:t>
      </w:r>
      <w:r w:rsidR="002D42C1" w:rsidRPr="00C33F70">
        <w:fldChar w:fldCharType="end"/>
      </w:r>
      <w:r w:rsidR="00CC40CC" w:rsidRPr="00C33F70">
        <w:t xml:space="preserve"> </w:t>
      </w:r>
      <w:r w:rsidR="00F559BA" w:rsidRPr="00C33F70">
        <w:t>above</w:t>
      </w:r>
      <w:r w:rsidRPr="00C33F70">
        <w:t>, in respect of any notifiable incident:</w:t>
      </w:r>
      <w:bookmarkEnd w:id="728"/>
    </w:p>
    <w:p w14:paraId="68F28800" w14:textId="4D900916" w:rsidR="00A77683" w:rsidRPr="00962D23" w:rsidRDefault="00A77683" w:rsidP="00E941B6">
      <w:pPr>
        <w:pStyle w:val="DefenceHeading4"/>
        <w:rPr>
          <w:color w:val="000000"/>
        </w:rPr>
      </w:pPr>
      <w:r w:rsidRPr="00962D23">
        <w:rPr>
          <w:color w:val="000000"/>
        </w:rPr>
        <w:t xml:space="preserve">immediately provide the </w:t>
      </w:r>
      <w:r w:rsidR="00944B08" w:rsidRPr="00E2361C">
        <w:t>Contract Administrator</w:t>
      </w:r>
      <w:r w:rsidRPr="00962D23">
        <w:rPr>
          <w:color w:val="000000"/>
        </w:rPr>
        <w:t xml:space="preserve"> with a copy of the notice required to be provided to the relevant </w:t>
      </w:r>
      <w:r w:rsidR="00BF5581" w:rsidRPr="00E2361C">
        <w:t>Commonwealth</w:t>
      </w:r>
      <w:r w:rsidRPr="00962D23">
        <w:rPr>
          <w:color w:val="000000"/>
        </w:rPr>
        <w:t>, State or Territory regulator;</w:t>
      </w:r>
    </w:p>
    <w:p w14:paraId="3B58637C" w14:textId="511A4D6D" w:rsidR="00A77683" w:rsidRPr="00962D23" w:rsidRDefault="00A77683" w:rsidP="00E941B6">
      <w:pPr>
        <w:pStyle w:val="DefenceHeading4"/>
        <w:rPr>
          <w:color w:val="000000"/>
        </w:rPr>
      </w:pPr>
      <w:r w:rsidRPr="00962D23">
        <w:rPr>
          <w:color w:val="000000"/>
        </w:rPr>
        <w:t xml:space="preserve">promptly provide the </w:t>
      </w:r>
      <w:r w:rsidR="00944B08" w:rsidRPr="00E2361C">
        <w:t>Contract Administrator</w:t>
      </w:r>
      <w:r w:rsidRPr="00962D23">
        <w:rPr>
          <w:color w:val="000000"/>
        </w:rPr>
        <w:t xml:space="preserve"> with a copy of </w:t>
      </w:r>
      <w:r w:rsidR="00EA484F">
        <w:rPr>
          <w:color w:val="000000"/>
        </w:rPr>
        <w:t xml:space="preserve">all witness statements and the </w:t>
      </w:r>
      <w:r w:rsidRPr="00962D23">
        <w:rPr>
          <w:color w:val="000000"/>
        </w:rPr>
        <w:t>investigation report relating to the notifiable incident;</w:t>
      </w:r>
    </w:p>
    <w:p w14:paraId="48ED4CB6" w14:textId="6D1BDA17" w:rsidR="00A77683" w:rsidRPr="00962D23" w:rsidRDefault="00A77683" w:rsidP="00E941B6">
      <w:pPr>
        <w:pStyle w:val="DefenceHeading4"/>
        <w:rPr>
          <w:color w:val="000000"/>
        </w:rPr>
      </w:pPr>
      <w:r w:rsidRPr="00962D23">
        <w:rPr>
          <w:color w:val="000000"/>
        </w:rPr>
        <w:t xml:space="preserve">promptly provide the </w:t>
      </w:r>
      <w:r w:rsidR="00944B08" w:rsidRPr="00E2361C">
        <w:t>Contract Administrator</w:t>
      </w:r>
      <w:r w:rsidR="009F13AE" w:rsidRPr="00962D23">
        <w:rPr>
          <w:color w:val="000000"/>
        </w:rPr>
        <w:t xml:space="preserve"> </w:t>
      </w:r>
      <w:r w:rsidRPr="00962D23">
        <w:rPr>
          <w:color w:val="000000"/>
        </w:rPr>
        <w:t xml:space="preserve">with copies of any notice(s) or other documentation issued by the relevant </w:t>
      </w:r>
      <w:r w:rsidR="00BF5581" w:rsidRPr="00E2361C">
        <w:t>Commonwealth</w:t>
      </w:r>
      <w:r w:rsidRPr="00962D23">
        <w:rPr>
          <w:color w:val="000000"/>
        </w:rPr>
        <w:t>, State or Territory regulator; and</w:t>
      </w:r>
    </w:p>
    <w:p w14:paraId="52A4B297" w14:textId="47293BB5" w:rsidR="00A77683" w:rsidRPr="00962D23" w:rsidRDefault="00A77683" w:rsidP="00E941B6">
      <w:pPr>
        <w:pStyle w:val="DefenceHeading4"/>
        <w:rPr>
          <w:color w:val="000000"/>
        </w:rPr>
      </w:pPr>
      <w:bookmarkStart w:id="729" w:name="_Ref301341659"/>
      <w:r w:rsidRPr="00962D23">
        <w:rPr>
          <w:color w:val="000000"/>
        </w:rPr>
        <w:t xml:space="preserve">within 10 days of the date of notification to the </w:t>
      </w:r>
      <w:bookmarkEnd w:id="729"/>
      <w:r w:rsidRPr="00962D23">
        <w:rPr>
          <w:color w:val="000000"/>
        </w:rPr>
        <w:t xml:space="preserve">relevant </w:t>
      </w:r>
      <w:r w:rsidR="00BF5581" w:rsidRPr="00E2361C">
        <w:t>Commonwealth</w:t>
      </w:r>
      <w:r w:rsidRPr="00962D23">
        <w:rPr>
          <w:color w:val="000000"/>
        </w:rPr>
        <w:t xml:space="preserve">, State or Territory regulator, provide the </w:t>
      </w:r>
      <w:r w:rsidR="00944B08" w:rsidRPr="00E2361C">
        <w:t>Contract Administrator</w:t>
      </w:r>
      <w:r w:rsidRPr="00962D23">
        <w:rPr>
          <w:color w:val="000000"/>
        </w:rPr>
        <w:t xml:space="preserve"> with a summary of the related investigations, actions to be taken and any impact on </w:t>
      </w:r>
      <w:r w:rsidR="00FE5E07">
        <w:t xml:space="preserve">the </w:t>
      </w:r>
      <w:r w:rsidR="008A3BB2" w:rsidRPr="00E2361C">
        <w:t>Contract</w:t>
      </w:r>
      <w:r w:rsidR="00FE5E07">
        <w:t xml:space="preserve"> </w:t>
      </w:r>
      <w:r w:rsidRPr="00962D23">
        <w:rPr>
          <w:color w:val="000000"/>
        </w:rPr>
        <w:t xml:space="preserve">that may result from the notifiable incident; </w:t>
      </w:r>
    </w:p>
    <w:p w14:paraId="31C2CBCF" w14:textId="77777777" w:rsidR="00CC40CC" w:rsidRDefault="000D0D75" w:rsidP="0071391F">
      <w:pPr>
        <w:pStyle w:val="DefenceHeading3"/>
      </w:pPr>
      <w:r w:rsidRPr="001173C3">
        <w:t xml:space="preserve">if applicable, </w:t>
      </w:r>
      <w:r w:rsidR="00FB5312" w:rsidRPr="009476CC">
        <w:t>maintain</w:t>
      </w:r>
      <w:r w:rsidRPr="009476CC">
        <w:t xml:space="preserve"> accreditation under the WHS Accreditation Scheme at all times whilst carrying out the Cont</w:t>
      </w:r>
      <w:r w:rsidR="00475328" w:rsidRPr="009476CC">
        <w:t>ractor's Activities and comply</w:t>
      </w:r>
      <w:r w:rsidRPr="009476CC">
        <w:t xml:space="preserve"> with all conditions of the WHS Accreditation Scheme;</w:t>
      </w:r>
    </w:p>
    <w:p w14:paraId="0BBEA67B" w14:textId="79850616" w:rsidR="00BC7EDB" w:rsidRPr="006540AD" w:rsidRDefault="0091487E" w:rsidP="0071391F">
      <w:pPr>
        <w:pStyle w:val="DefenceHeading3"/>
      </w:pPr>
      <w:r>
        <w:t>if</w:t>
      </w:r>
      <w:r w:rsidR="00BC7EDB">
        <w:t xml:space="preserve"> applicable, where</w:t>
      </w:r>
      <w:r>
        <w:t xml:space="preserve"> the </w:t>
      </w:r>
      <w:r w:rsidRPr="006540AD">
        <w:t xml:space="preserve">Contractor </w:t>
      </w:r>
      <w:r w:rsidR="00BC7EDB" w:rsidRPr="006540AD">
        <w:t>is a</w:t>
      </w:r>
      <w:r w:rsidRPr="006540AD">
        <w:t xml:space="preserve"> </w:t>
      </w:r>
      <w:r w:rsidR="003241C2" w:rsidRPr="006540AD">
        <w:t>j</w:t>
      </w:r>
      <w:r w:rsidRPr="006540AD">
        <w:t xml:space="preserve">oint </w:t>
      </w:r>
      <w:r w:rsidR="003241C2" w:rsidRPr="006540AD">
        <w:t>v</w:t>
      </w:r>
      <w:r w:rsidRPr="006540AD">
        <w:t>enture</w:t>
      </w:r>
      <w:r w:rsidR="00375660" w:rsidRPr="006540AD">
        <w:t xml:space="preserve"> for the purposes of the WHS </w:t>
      </w:r>
      <w:r w:rsidR="00430EB7" w:rsidRPr="000C284D">
        <w:t>Accreditation</w:t>
      </w:r>
      <w:r w:rsidR="00375660" w:rsidRPr="006540AD">
        <w:t xml:space="preserve"> Scheme</w:t>
      </w:r>
      <w:r w:rsidR="00E07A11" w:rsidRPr="006540AD">
        <w:t>,</w:t>
      </w:r>
      <w:r w:rsidR="00FA363B" w:rsidRPr="006540AD">
        <w:t xml:space="preserve"> ensure</w:t>
      </w:r>
      <w:r w:rsidR="00BC7EDB" w:rsidRPr="006540AD">
        <w:t>:</w:t>
      </w:r>
    </w:p>
    <w:p w14:paraId="59A73539" w14:textId="1220F1FA" w:rsidR="00830C96" w:rsidRPr="006540AD" w:rsidRDefault="00375660" w:rsidP="00E454B2">
      <w:pPr>
        <w:pStyle w:val="DefenceHeading4"/>
      </w:pPr>
      <w:r w:rsidRPr="006540AD">
        <w:t>all</w:t>
      </w:r>
      <w:r w:rsidR="00BC7EDB" w:rsidRPr="006540AD">
        <w:t xml:space="preserve"> part</w:t>
      </w:r>
      <w:r w:rsidRPr="006540AD">
        <w:t>ies</w:t>
      </w:r>
      <w:r w:rsidR="00BC7EDB" w:rsidRPr="006540AD">
        <w:t xml:space="preserve"> holding accreditation in accordance with the WHS Accreditation Scheme at the Award Date</w:t>
      </w:r>
      <w:r w:rsidR="00830C96" w:rsidRPr="006540AD">
        <w:t>:</w:t>
      </w:r>
      <w:r w:rsidR="00BC7EDB" w:rsidRPr="006540AD">
        <w:t xml:space="preserve"> </w:t>
      </w:r>
    </w:p>
    <w:p w14:paraId="028C845A" w14:textId="14EFC769" w:rsidR="00830C96" w:rsidRPr="006540AD" w:rsidRDefault="006B05D7" w:rsidP="00E454B2">
      <w:pPr>
        <w:pStyle w:val="DefenceHeading5"/>
      </w:pPr>
      <w:r w:rsidRPr="006540AD">
        <w:t>maintain</w:t>
      </w:r>
      <w:r w:rsidR="00830C96" w:rsidRPr="006540AD">
        <w:t xml:space="preserve"> accreditation</w:t>
      </w:r>
      <w:r w:rsidR="00BC7EDB" w:rsidRPr="006540AD">
        <w:t xml:space="preserve"> at all times whilst carrying out the Contractor's Activities</w:t>
      </w:r>
      <w:r w:rsidR="00830C96" w:rsidRPr="006540AD">
        <w:t>;</w:t>
      </w:r>
      <w:r w:rsidR="00BC7EDB" w:rsidRPr="006540AD">
        <w:t xml:space="preserve"> and </w:t>
      </w:r>
    </w:p>
    <w:p w14:paraId="52DF0AC3" w14:textId="686F6E19" w:rsidR="00830C96" w:rsidRDefault="00FA363B" w:rsidP="00E454B2">
      <w:pPr>
        <w:pStyle w:val="DefenceHeading5"/>
      </w:pPr>
      <w:r w:rsidRPr="006540AD">
        <w:t>compl</w:t>
      </w:r>
      <w:r w:rsidR="00375660" w:rsidRPr="006540AD">
        <w:t>y</w:t>
      </w:r>
      <w:r w:rsidR="00BC7EDB" w:rsidRPr="006540AD">
        <w:t xml:space="preserve"> with all conditions of t</w:t>
      </w:r>
      <w:r w:rsidR="00830C96" w:rsidRPr="006540AD">
        <w:t>he WHS Accreditation</w:t>
      </w:r>
      <w:r w:rsidR="00830C96">
        <w:t xml:space="preserve"> Scheme;</w:t>
      </w:r>
      <w:r w:rsidR="00FA2271">
        <w:t xml:space="preserve"> and</w:t>
      </w:r>
    </w:p>
    <w:p w14:paraId="31E82C0A" w14:textId="3B608240" w:rsidR="00761357" w:rsidRPr="00962D23" w:rsidRDefault="006B05D7" w:rsidP="00E454B2">
      <w:pPr>
        <w:pStyle w:val="DefenceHeading4"/>
      </w:pPr>
      <w:r>
        <w:t>any parties</w:t>
      </w:r>
      <w:r w:rsidR="002C73ED">
        <w:t xml:space="preserve"> carrying out the Contractor's Activities</w:t>
      </w:r>
      <w:r w:rsidR="003241C2">
        <w:t xml:space="preserve"> (where those activities include building work as defined in the </w:t>
      </w:r>
      <w:r w:rsidR="00F202C7" w:rsidRPr="00F202C7">
        <w:rPr>
          <w:i/>
        </w:rPr>
        <w:t>Federal Safety Commissioner Act 2022</w:t>
      </w:r>
      <w:r w:rsidR="00F202C7" w:rsidRPr="008B4E35" w:rsidDel="00F202C7">
        <w:rPr>
          <w:iCs/>
        </w:rPr>
        <w:t xml:space="preserve"> </w:t>
      </w:r>
      <w:r w:rsidR="003241C2" w:rsidRPr="003241C2">
        <w:t>(Cth)</w:t>
      </w:r>
      <w:r w:rsidR="003241C2">
        <w:t>)</w:t>
      </w:r>
      <w:r>
        <w:t xml:space="preserve"> that do not hold </w:t>
      </w:r>
      <w:r w:rsidRPr="006B05D7">
        <w:t>accreditation in accordance with the WHS Accreditation</w:t>
      </w:r>
      <w:r w:rsidR="00F303D7">
        <w:t xml:space="preserve"> Scheme</w:t>
      </w:r>
      <w:r w:rsidR="00375660">
        <w:t>,</w:t>
      </w:r>
      <w:r w:rsidR="00F303D7">
        <w:t xml:space="preserve"> </w:t>
      </w:r>
      <w:r w:rsidR="002E2AE4">
        <w:t>comply</w:t>
      </w:r>
      <w:r w:rsidR="00830C96">
        <w:t xml:space="preserve"> with the written undertakings provided to the Federal Safety Commissioner</w:t>
      </w:r>
      <w:r w:rsidR="00E07A11">
        <w:t xml:space="preserve"> </w:t>
      </w:r>
      <w:r w:rsidR="00E07A11" w:rsidRPr="002E2AE4">
        <w:t>and</w:t>
      </w:r>
      <w:r w:rsidR="00830C96">
        <w:t xml:space="preserve"> lodged as part of </w:t>
      </w:r>
      <w:r w:rsidR="003241C2">
        <w:t xml:space="preserve">their </w:t>
      </w:r>
      <w:r w:rsidR="00712510">
        <w:t>tender;</w:t>
      </w:r>
      <w:r w:rsidR="0091487E">
        <w:t xml:space="preserve"> </w:t>
      </w:r>
    </w:p>
    <w:p w14:paraId="56E3730A" w14:textId="6F2A6817" w:rsidR="00E35A80" w:rsidRDefault="00E35A80" w:rsidP="0071391F">
      <w:pPr>
        <w:pStyle w:val="DefenceHeading3"/>
      </w:pPr>
      <w:bookmarkStart w:id="730" w:name="_Ref450032904"/>
      <w:bookmarkStart w:id="731" w:name="_Ref309912739"/>
      <w:r w:rsidRPr="00E35A80">
        <w:t>carry out the Contractor's Activities safely and in a manner that does not put the health and safety of persons at risk</w:t>
      </w:r>
      <w:r>
        <w:t>;</w:t>
      </w:r>
    </w:p>
    <w:p w14:paraId="7C39289F" w14:textId="6AC9B2F6" w:rsidR="00E35A80" w:rsidRDefault="00E35A80" w:rsidP="0071391F">
      <w:pPr>
        <w:pStyle w:val="DefenceHeading3"/>
      </w:pPr>
      <w:r>
        <w:t>carry out the Contractor's Activities in a manner that protects property;</w:t>
      </w:r>
    </w:p>
    <w:p w14:paraId="04594CE8" w14:textId="4B31B273" w:rsidR="00A77683" w:rsidRPr="00962D23" w:rsidRDefault="00A77683" w:rsidP="0071391F">
      <w:pPr>
        <w:pStyle w:val="DefenceHeading3"/>
      </w:pPr>
      <w:bookmarkStart w:id="732" w:name="_Ref40267708"/>
      <w:r w:rsidRPr="00962D23">
        <w:t>institute systems</w:t>
      </w:r>
      <w:r w:rsidR="00B50D3A" w:rsidRPr="00962D23">
        <w:t xml:space="preserve"> </w:t>
      </w:r>
      <w:r w:rsidR="00B17249" w:rsidRPr="00962D23">
        <w:t>to</w:t>
      </w:r>
      <w:r w:rsidRPr="00962D23">
        <w:t>:</w:t>
      </w:r>
      <w:bookmarkEnd w:id="730"/>
      <w:bookmarkEnd w:id="732"/>
    </w:p>
    <w:p w14:paraId="70E82609" w14:textId="265BFCD3" w:rsidR="00A77683" w:rsidRPr="00962D23" w:rsidRDefault="00B17249" w:rsidP="00A77683">
      <w:pPr>
        <w:pStyle w:val="DefenceHeading4"/>
      </w:pPr>
      <w:r w:rsidRPr="00962D23">
        <w:t xml:space="preserve">obtain regular written assurances from each </w:t>
      </w:r>
      <w:r w:rsidR="005F5954" w:rsidRPr="00E2361C">
        <w:t>Other Contractor</w:t>
      </w:r>
      <w:r w:rsidRPr="00962D23">
        <w:t xml:space="preserve"> and subcontractor </w:t>
      </w:r>
      <w:r w:rsidR="00883F59">
        <w:t xml:space="preserve">about their </w:t>
      </w:r>
      <w:r w:rsidRPr="00962D23">
        <w:t xml:space="preserve">ongoing compliance with the </w:t>
      </w:r>
      <w:r w:rsidR="00D025B5" w:rsidRPr="00E2361C">
        <w:t>WHS Legislation</w:t>
      </w:r>
      <w:r w:rsidR="00A77683" w:rsidRPr="00962D23">
        <w:t>; and</w:t>
      </w:r>
    </w:p>
    <w:bookmarkEnd w:id="731"/>
    <w:p w14:paraId="15082B99" w14:textId="06331A60" w:rsidR="00B17249" w:rsidRPr="00962D23" w:rsidRDefault="00B17249" w:rsidP="00B17249">
      <w:pPr>
        <w:pStyle w:val="DefenceHeading4"/>
      </w:pPr>
      <w:r w:rsidRPr="00962D23">
        <w:t>provide</w:t>
      </w:r>
      <w:r w:rsidR="00A77683" w:rsidRPr="00962D23">
        <w:t xml:space="preserve">, </w:t>
      </w:r>
      <w:r w:rsidR="00A77683" w:rsidRPr="00962D23">
        <w:rPr>
          <w:color w:val="000000"/>
        </w:rPr>
        <w:t xml:space="preserve">in a format specified by the </w:t>
      </w:r>
      <w:r w:rsidR="00944B08" w:rsidRPr="00E2361C">
        <w:t>Contract Administrator</w:t>
      </w:r>
      <w:r w:rsidR="00A77683" w:rsidRPr="00962D23">
        <w:rPr>
          <w:color w:val="000000"/>
        </w:rPr>
        <w:t>,</w:t>
      </w:r>
      <w:r w:rsidRPr="00962D23">
        <w:t xml:space="preserve"> the written assurances </w:t>
      </w:r>
      <w:r w:rsidR="00A77683" w:rsidRPr="00962D23">
        <w:t>regarding the</w:t>
      </w:r>
      <w:r w:rsidRPr="00962D23">
        <w:t xml:space="preserve"> </w:t>
      </w:r>
      <w:r w:rsidR="00B64B2D" w:rsidRPr="00E2361C">
        <w:t>Contractor</w:t>
      </w:r>
      <w:r w:rsidRPr="00E2361C">
        <w:t>'s</w:t>
      </w:r>
      <w:r w:rsidRPr="00962D23">
        <w:t xml:space="preserve"> ongoing compliance with the </w:t>
      </w:r>
      <w:r w:rsidR="00D025B5" w:rsidRPr="00E2361C">
        <w:t>WHS Legislation</w:t>
      </w:r>
      <w:r w:rsidR="00A77683" w:rsidRPr="00962D23">
        <w:t>:</w:t>
      </w:r>
    </w:p>
    <w:p w14:paraId="757D37AA" w14:textId="06E5C5A2" w:rsidR="00A77683" w:rsidRPr="006E5173" w:rsidRDefault="00A77683" w:rsidP="00A77683">
      <w:pPr>
        <w:pStyle w:val="DefenceHeading5"/>
      </w:pPr>
      <w:bookmarkStart w:id="733" w:name="_Ref207206947"/>
      <w:r w:rsidRPr="006E5173">
        <w:t xml:space="preserve">on a monthly basis in the </w:t>
      </w:r>
      <w:r w:rsidR="008D33A7">
        <w:t>report</w:t>
      </w:r>
      <w:r w:rsidR="00AA4420">
        <w:t>s</w:t>
      </w:r>
      <w:r w:rsidR="008D33A7">
        <w:t xml:space="preserve"> under </w:t>
      </w:r>
      <w:r w:rsidRPr="006E5173">
        <w:t xml:space="preserve">clause </w:t>
      </w:r>
      <w:r w:rsidR="006E5173" w:rsidRPr="006E5173">
        <w:rPr>
          <w:color w:val="000000"/>
        </w:rPr>
        <w:fldChar w:fldCharType="begin"/>
      </w:r>
      <w:r w:rsidR="006E5173" w:rsidRPr="006E5173">
        <w:rPr>
          <w:color w:val="000000"/>
        </w:rPr>
        <w:instrText xml:space="preserve"> REF _Ref446523449 \w \h </w:instrText>
      </w:r>
      <w:r w:rsidR="006E5173">
        <w:rPr>
          <w:color w:val="000000"/>
        </w:rPr>
        <w:instrText xml:space="preserve"> \* MERGEFORMAT </w:instrText>
      </w:r>
      <w:r w:rsidR="006E5173" w:rsidRPr="006E5173">
        <w:rPr>
          <w:color w:val="000000"/>
        </w:rPr>
      </w:r>
      <w:r w:rsidR="006E5173" w:rsidRPr="006E5173">
        <w:rPr>
          <w:color w:val="000000"/>
        </w:rPr>
        <w:fldChar w:fldCharType="separate"/>
      </w:r>
      <w:r w:rsidR="0046215E">
        <w:rPr>
          <w:color w:val="000000"/>
        </w:rPr>
        <w:t>3.10</w:t>
      </w:r>
      <w:r w:rsidR="006E5173" w:rsidRPr="006E5173">
        <w:rPr>
          <w:color w:val="000000"/>
        </w:rPr>
        <w:fldChar w:fldCharType="end"/>
      </w:r>
      <w:r w:rsidR="006E5173" w:rsidRPr="006E5173">
        <w:rPr>
          <w:color w:val="000000"/>
        </w:rPr>
        <w:t>;</w:t>
      </w:r>
      <w:bookmarkEnd w:id="733"/>
    </w:p>
    <w:p w14:paraId="5FCD5F9B" w14:textId="5C699390" w:rsidR="00A77683" w:rsidRPr="006E5173" w:rsidRDefault="00A77683" w:rsidP="00A77683">
      <w:pPr>
        <w:pStyle w:val="DefenceHeading5"/>
      </w:pPr>
      <w:r w:rsidRPr="006E5173">
        <w:t xml:space="preserve">on a quarterly basis (when requested by the </w:t>
      </w:r>
      <w:r w:rsidR="00944B08" w:rsidRPr="00E2361C">
        <w:t>Contract Administrator</w:t>
      </w:r>
      <w:r w:rsidRPr="006E5173">
        <w:t>); and</w:t>
      </w:r>
    </w:p>
    <w:p w14:paraId="64D9980B" w14:textId="581EE5ED" w:rsidR="00A77683" w:rsidRPr="006E5173" w:rsidRDefault="00A77683" w:rsidP="00A77683">
      <w:pPr>
        <w:pStyle w:val="DefenceHeading5"/>
      </w:pPr>
      <w:r w:rsidRPr="006E5173">
        <w:t xml:space="preserve">as otherwise directed by the </w:t>
      </w:r>
      <w:r w:rsidR="00944B08" w:rsidRPr="00E2361C">
        <w:t>Contract Administrator</w:t>
      </w:r>
      <w:r w:rsidRPr="006E5173">
        <w:t xml:space="preserve">; </w:t>
      </w:r>
    </w:p>
    <w:p w14:paraId="0AAADCEE" w14:textId="5DEB3031" w:rsidR="00A77683" w:rsidRPr="00962D23" w:rsidRDefault="00A77683" w:rsidP="0071391F">
      <w:pPr>
        <w:pStyle w:val="DefenceHeading3"/>
      </w:pPr>
      <w:r w:rsidRPr="00962D23">
        <w:t>provide the written assurances obtained under paragraph</w:t>
      </w:r>
      <w:r w:rsidR="00C305CF" w:rsidRPr="00962D23">
        <w:t xml:space="preserve"> </w:t>
      </w:r>
      <w:r w:rsidR="00C44CC6">
        <w:fldChar w:fldCharType="begin"/>
      </w:r>
      <w:r w:rsidR="00C44CC6">
        <w:instrText xml:space="preserve"> REF _Ref40267708 \r \h </w:instrText>
      </w:r>
      <w:r w:rsidR="007447E4">
        <w:instrText xml:space="preserve"> \* MERGEFORMAT </w:instrText>
      </w:r>
      <w:r w:rsidR="00C44CC6">
        <w:fldChar w:fldCharType="separate"/>
      </w:r>
      <w:r w:rsidR="0046215E">
        <w:t>(h)</w:t>
      </w:r>
      <w:r w:rsidR="00C44CC6">
        <w:fldChar w:fldCharType="end"/>
      </w:r>
      <w:r w:rsidRPr="00962D23">
        <w:t xml:space="preserve"> to the </w:t>
      </w:r>
      <w:r w:rsidR="00944B08" w:rsidRPr="00E2361C">
        <w:t>Contract Administrator</w:t>
      </w:r>
      <w:r w:rsidRPr="00962D23">
        <w:t xml:space="preserve"> in accordance with paragraph</w:t>
      </w:r>
      <w:r w:rsidR="002D42C1">
        <w:t xml:space="preserve"> </w:t>
      </w:r>
      <w:r w:rsidR="002D42C1">
        <w:fldChar w:fldCharType="begin"/>
      </w:r>
      <w:r w:rsidR="002D42C1">
        <w:instrText xml:space="preserve"> REF _Ref40267708 \r \h </w:instrText>
      </w:r>
      <w:r w:rsidR="007447E4">
        <w:instrText xml:space="preserve"> \* MERGEFORMAT </w:instrText>
      </w:r>
      <w:r w:rsidR="002D42C1">
        <w:fldChar w:fldCharType="separate"/>
      </w:r>
      <w:r w:rsidR="0046215E">
        <w:t>(h)</w:t>
      </w:r>
      <w:r w:rsidR="002D42C1">
        <w:fldChar w:fldCharType="end"/>
      </w:r>
      <w:r w:rsidRPr="00962D23">
        <w:t xml:space="preserve">; </w:t>
      </w:r>
    </w:p>
    <w:p w14:paraId="57EA3E66" w14:textId="00FF1CE0" w:rsidR="00A77683" w:rsidRPr="00962D23" w:rsidRDefault="000E145A" w:rsidP="0071391F">
      <w:pPr>
        <w:pStyle w:val="DefenceHeading3"/>
      </w:pPr>
      <w:r w:rsidRPr="00962D23">
        <w:t xml:space="preserve">without limiting the </w:t>
      </w:r>
      <w:r w:rsidRPr="00E2361C">
        <w:t>Contractor's</w:t>
      </w:r>
      <w:r w:rsidRPr="00962D23">
        <w:t xml:space="preserve"> obligations under th</w:t>
      </w:r>
      <w:r w:rsidR="008D33A7">
        <w:t>e</w:t>
      </w:r>
      <w:r w:rsidRPr="00962D23">
        <w:t xml:space="preserve"> </w:t>
      </w:r>
      <w:r w:rsidR="008A3BB2" w:rsidRPr="00E2361C">
        <w:t>Contract</w:t>
      </w:r>
      <w:r>
        <w:t xml:space="preserve"> or other</w:t>
      </w:r>
      <w:r w:rsidR="00AA6DEE">
        <w:t xml:space="preserve">wise </w:t>
      </w:r>
      <w:r>
        <w:t xml:space="preserve">at law </w:t>
      </w:r>
      <w:r w:rsidR="00781F27">
        <w:t>or in equity</w:t>
      </w:r>
      <w:r w:rsidR="00AA4420">
        <w:t>,</w:t>
      </w:r>
      <w:r w:rsidR="00781F27">
        <w:t xml:space="preserve"> </w:t>
      </w:r>
      <w:r w:rsidR="00A77683" w:rsidRPr="00962D23">
        <w:t xml:space="preserve">within 10 days of receipt provide to the </w:t>
      </w:r>
      <w:r w:rsidR="00944B08" w:rsidRPr="00E2361C">
        <w:t>Contract Administrator</w:t>
      </w:r>
      <w:r w:rsidR="00A77683" w:rsidRPr="00962D23">
        <w:t xml:space="preserve"> copies of</w:t>
      </w:r>
      <w:r w:rsidR="00A70874">
        <w:t xml:space="preserve"> all</w:t>
      </w:r>
      <w:r w:rsidR="00A77683" w:rsidRPr="00962D23">
        <w:t>:</w:t>
      </w:r>
    </w:p>
    <w:p w14:paraId="5068A1C6" w14:textId="5E3A623C" w:rsidR="00A77683" w:rsidRPr="00962D23" w:rsidRDefault="00A77683" w:rsidP="00A77683">
      <w:pPr>
        <w:pStyle w:val="DefenceHeading4"/>
      </w:pPr>
      <w:r w:rsidRPr="00962D23">
        <w:t xml:space="preserve">formal notices and written communications issued by a regulator or agent of the regulator under or in compliance with the applicable </w:t>
      </w:r>
      <w:r w:rsidR="00D025B5" w:rsidRPr="00E2361C">
        <w:t>WHS Legislation</w:t>
      </w:r>
      <w:r w:rsidRPr="00962D23">
        <w:t xml:space="preserve"> to the </w:t>
      </w:r>
      <w:r w:rsidR="004F3FE4" w:rsidRPr="00E2361C">
        <w:t>Contractor</w:t>
      </w:r>
      <w:r w:rsidRPr="00962D23">
        <w:t xml:space="preserve"> or subcontractor relating to work health and safety matters; </w:t>
      </w:r>
    </w:p>
    <w:p w14:paraId="59131726" w14:textId="0B5C1387" w:rsidR="00A77683" w:rsidRPr="00962D23" w:rsidRDefault="00A77683" w:rsidP="00A77683">
      <w:pPr>
        <w:pStyle w:val="DefenceHeading4"/>
      </w:pPr>
      <w:r w:rsidRPr="00962D23">
        <w:t xml:space="preserve">formal notices issued by a health and safety representative of the </w:t>
      </w:r>
      <w:r w:rsidR="004F3FE4" w:rsidRPr="00E2361C">
        <w:t>Contractor</w:t>
      </w:r>
      <w:r w:rsidRPr="00962D23">
        <w:t xml:space="preserve"> or subcontractor under or in compliance with the applicable </w:t>
      </w:r>
      <w:r w:rsidR="00D025B5" w:rsidRPr="00E2361C">
        <w:t>WHS Legislation</w:t>
      </w:r>
      <w:r w:rsidRPr="00962D23">
        <w:t>; and</w:t>
      </w:r>
    </w:p>
    <w:p w14:paraId="4C6BEE10" w14:textId="446D3EA3" w:rsidR="00AA6DEE" w:rsidRDefault="00A77683" w:rsidP="00A77683">
      <w:pPr>
        <w:pStyle w:val="DefenceHeading4"/>
      </w:pPr>
      <w:r w:rsidRPr="00962D23">
        <w:t xml:space="preserve">formal notices, written communications and written undertakings given by the </w:t>
      </w:r>
      <w:r w:rsidR="004F3FE4" w:rsidRPr="00E2361C">
        <w:t>Contractor</w:t>
      </w:r>
      <w:r w:rsidRPr="00962D23">
        <w:t xml:space="preserve"> or subcontractor to the regulator or agent of the regulator under or in compliance with the applicable </w:t>
      </w:r>
      <w:r w:rsidR="00D025B5" w:rsidRPr="00E2361C">
        <w:t>WHS Legislation</w:t>
      </w:r>
      <w:r w:rsidR="00AA6DEE">
        <w:t xml:space="preserve">, </w:t>
      </w:r>
    </w:p>
    <w:p w14:paraId="6398ACCF" w14:textId="3547DE3F" w:rsidR="00A77683" w:rsidRPr="00962D23" w:rsidRDefault="006A57EB" w:rsidP="00E454B2">
      <w:pPr>
        <w:pStyle w:val="DefenceNormal"/>
        <w:ind w:firstLine="964"/>
      </w:pPr>
      <w:r w:rsidRPr="00962D23">
        <w:t xml:space="preserve">arising out of or in connection with the </w:t>
      </w:r>
      <w:r w:rsidR="000B3220" w:rsidRPr="00E2361C">
        <w:t>Contractor's Activities</w:t>
      </w:r>
      <w:r w:rsidRPr="00962D23">
        <w:t xml:space="preserve"> </w:t>
      </w:r>
      <w:r w:rsidR="00C870D2">
        <w:rPr>
          <w:color w:val="000000"/>
        </w:rPr>
        <w:t>or</w:t>
      </w:r>
      <w:r w:rsidRPr="00962D23">
        <w:rPr>
          <w:color w:val="000000"/>
        </w:rPr>
        <w:t xml:space="preserve"> the</w:t>
      </w:r>
      <w:r>
        <w:rPr>
          <w:color w:val="000000"/>
        </w:rPr>
        <w:t xml:space="preserve"> </w:t>
      </w:r>
      <w:r w:rsidR="00D025B5" w:rsidRPr="00E2361C">
        <w:t>Works</w:t>
      </w:r>
      <w:r w:rsidR="004141BE">
        <w:rPr>
          <w:color w:val="000000"/>
        </w:rPr>
        <w:t>;</w:t>
      </w:r>
    </w:p>
    <w:p w14:paraId="732A6899" w14:textId="072EE9F5" w:rsidR="00A77683" w:rsidRPr="00962D23" w:rsidRDefault="00A77683" w:rsidP="0071391F">
      <w:pPr>
        <w:pStyle w:val="DefenceHeading3"/>
      </w:pPr>
      <w:bookmarkStart w:id="734" w:name="_Ref446598881"/>
      <w:r w:rsidRPr="00962D23">
        <w:t xml:space="preserve">exercise a duty of the utmost good faith to the </w:t>
      </w:r>
      <w:bookmarkEnd w:id="734"/>
      <w:r w:rsidR="00BF5581" w:rsidRPr="00C33F70">
        <w:t>Commonwealth</w:t>
      </w:r>
      <w:r w:rsidRPr="00962D23">
        <w:t xml:space="preserve"> in carrying out the </w:t>
      </w:r>
      <w:r w:rsidR="000B3220" w:rsidRPr="00E2361C">
        <w:t>Contractor's Activities</w:t>
      </w:r>
      <w:r w:rsidRPr="00962D23">
        <w:t xml:space="preserve"> to enable the </w:t>
      </w:r>
      <w:r w:rsidR="00BF5581" w:rsidRPr="00E2361C">
        <w:t>Commonwealth</w:t>
      </w:r>
      <w:r w:rsidRPr="00962D23">
        <w:t xml:space="preserve"> to discharge the </w:t>
      </w:r>
      <w:r w:rsidR="00164EC4" w:rsidRPr="00E2361C">
        <w:t>Commonwealth's</w:t>
      </w:r>
      <w:r w:rsidRPr="00962D23">
        <w:t xml:space="preserve"> duties under the </w:t>
      </w:r>
      <w:r w:rsidR="00D025B5" w:rsidRPr="00E2361C">
        <w:t>WHS Legislation</w:t>
      </w:r>
      <w:r w:rsidRPr="00962D23">
        <w:t xml:space="preserve">; </w:t>
      </w:r>
    </w:p>
    <w:p w14:paraId="3CFBA8E6" w14:textId="21107FCC" w:rsidR="00A77683" w:rsidRPr="00962D23" w:rsidRDefault="00A77683" w:rsidP="0071391F">
      <w:pPr>
        <w:pStyle w:val="DefenceHeading3"/>
      </w:pPr>
      <w:r w:rsidRPr="00962D23">
        <w:t xml:space="preserve">ensure all subcontracts include provisions equivalent to the obligations of the </w:t>
      </w:r>
      <w:r w:rsidR="004F3FE4" w:rsidRPr="00E2361C">
        <w:t>Contractor</w:t>
      </w:r>
      <w:r w:rsidRPr="00962D23">
        <w:t xml:space="preserve"> in </w:t>
      </w:r>
      <w:r w:rsidR="007935E1" w:rsidRPr="00962D23">
        <w:t>clause</w:t>
      </w:r>
      <w:r w:rsidR="006E5173">
        <w:t xml:space="preserve"> </w:t>
      </w:r>
      <w:r w:rsidR="006E5173">
        <w:fldChar w:fldCharType="begin"/>
      </w:r>
      <w:r w:rsidR="006E5173">
        <w:instrText xml:space="preserve"> REF _Ref71635520 \w \h </w:instrText>
      </w:r>
      <w:r w:rsidR="007447E4">
        <w:instrText xml:space="preserve"> \* MERGEFORMAT </w:instrText>
      </w:r>
      <w:r w:rsidR="006E5173">
        <w:fldChar w:fldCharType="separate"/>
      </w:r>
      <w:r w:rsidR="0046215E">
        <w:t>8.16</w:t>
      </w:r>
      <w:r w:rsidR="006E5173">
        <w:fldChar w:fldCharType="end"/>
      </w:r>
      <w:r w:rsidRPr="00962D23">
        <w:t>;</w:t>
      </w:r>
    </w:p>
    <w:p w14:paraId="1D8B4803" w14:textId="77777777" w:rsidR="00A77683" w:rsidRPr="00962D23" w:rsidRDefault="00A77683" w:rsidP="0071391F">
      <w:pPr>
        <w:pStyle w:val="DefenceHeading3"/>
      </w:pPr>
      <w:bookmarkStart w:id="735" w:name="_Ref453065812"/>
      <w:r w:rsidRPr="00962D23">
        <w:t>ensure that, if any Statutory Requirement requires that:</w:t>
      </w:r>
      <w:bookmarkEnd w:id="735"/>
    </w:p>
    <w:p w14:paraId="0356675F" w14:textId="77777777" w:rsidR="00A77683" w:rsidRPr="00962D23" w:rsidRDefault="00A77683" w:rsidP="00A77683">
      <w:pPr>
        <w:pStyle w:val="DefenceHeading4"/>
      </w:pPr>
      <w:r w:rsidRPr="00962D23">
        <w:t>a person:</w:t>
      </w:r>
    </w:p>
    <w:p w14:paraId="24C8578B" w14:textId="4197A1B5" w:rsidR="00A77683" w:rsidRPr="00962D23" w:rsidRDefault="00A77683" w:rsidP="00A77683">
      <w:pPr>
        <w:pStyle w:val="DefenceHeading5"/>
      </w:pPr>
      <w:r w:rsidRPr="00962D23">
        <w:t xml:space="preserve">be authorised or licensed (in accordance with the </w:t>
      </w:r>
      <w:r w:rsidR="00D025B5" w:rsidRPr="00E2361C">
        <w:t>WHS Legislation</w:t>
      </w:r>
      <w:r w:rsidRPr="00962D23">
        <w:t>) to carry out any work at that workplace, that person is so authorised or licensed, and complies with any conditions of such authorisation or licence; or</w:t>
      </w:r>
    </w:p>
    <w:p w14:paraId="34D33388" w14:textId="3A175D4E" w:rsidR="00A77683" w:rsidRPr="00962D23" w:rsidRDefault="00A77683" w:rsidP="00A77683">
      <w:pPr>
        <w:pStyle w:val="DefenceHeading5"/>
      </w:pPr>
      <w:r w:rsidRPr="00962D23">
        <w:t xml:space="preserve">has prescribed qualifications or experience, or if not, is to be supervised by a person who has prescribed qualifications or experience (as defined in the </w:t>
      </w:r>
      <w:r w:rsidR="00D025B5" w:rsidRPr="00E2361C">
        <w:t>WHS Legislation</w:t>
      </w:r>
      <w:r w:rsidRPr="00962D23">
        <w:t>), that person has the required qualifications or experience or is so supervised; or</w:t>
      </w:r>
    </w:p>
    <w:p w14:paraId="256CBF8D" w14:textId="77777777" w:rsidR="00A77683" w:rsidRPr="00962D23" w:rsidRDefault="00A77683" w:rsidP="00A77683">
      <w:pPr>
        <w:pStyle w:val="DefenceHeading4"/>
      </w:pPr>
      <w:r w:rsidRPr="00962D23">
        <w:t>a workplace, plant or substance (or design), or work (or class of work) be authorised or licensed, that workplace, plant or substance, or work is so authorised or licensed</w:t>
      </w:r>
      <w:r w:rsidR="00D0243D">
        <w:t>;</w:t>
      </w:r>
    </w:p>
    <w:p w14:paraId="57FD4137" w14:textId="4A8277A8" w:rsidR="00A77683" w:rsidRPr="00C33F70" w:rsidRDefault="00A77683" w:rsidP="0071391F">
      <w:pPr>
        <w:pStyle w:val="DefenceHeading3"/>
      </w:pPr>
      <w:r w:rsidRPr="00C33F70">
        <w:t xml:space="preserve">not direct or allow a person to carry out work, or use plant or a substance at a workplace unless, the authorisation, licensing, prescribed qualifications or experience required by any </w:t>
      </w:r>
      <w:r w:rsidRPr="00E2361C">
        <w:t>Statutory Requirement</w:t>
      </w:r>
      <w:r w:rsidRPr="00C33F70">
        <w:t xml:space="preserve"> and paragraph </w:t>
      </w:r>
      <w:r w:rsidR="00AB75B0" w:rsidRPr="00C33F70">
        <w:fldChar w:fldCharType="begin"/>
      </w:r>
      <w:r w:rsidR="00AB75B0" w:rsidRPr="00C33F70">
        <w:instrText xml:space="preserve"> REF _Ref453065812 \r \h </w:instrText>
      </w:r>
      <w:r w:rsidR="007447E4">
        <w:instrText xml:space="preserve"> \* MERGEFORMAT </w:instrText>
      </w:r>
      <w:r w:rsidR="00AB75B0" w:rsidRPr="00C33F70">
        <w:fldChar w:fldCharType="separate"/>
      </w:r>
      <w:r w:rsidR="0046215E">
        <w:t>(m)</w:t>
      </w:r>
      <w:r w:rsidR="00AB75B0" w:rsidRPr="00C33F70">
        <w:fldChar w:fldCharType="end"/>
      </w:r>
      <w:r w:rsidRPr="00C33F70">
        <w:t xml:space="preserve"> are met;</w:t>
      </w:r>
      <w:r w:rsidR="00D0243D">
        <w:t xml:space="preserve"> </w:t>
      </w:r>
    </w:p>
    <w:p w14:paraId="5AE81243" w14:textId="1E3D9DB5" w:rsidR="000D0D75" w:rsidRPr="006645E9" w:rsidRDefault="00FA363B" w:rsidP="0071391F">
      <w:pPr>
        <w:pStyle w:val="DefenceHeading3"/>
      </w:pPr>
      <w:r w:rsidRPr="00C33F70">
        <w:t>immediately notify the Contract Administrator giving full particulars</w:t>
      </w:r>
      <w:r w:rsidR="00CC2E0C" w:rsidRPr="00C33F70">
        <w:t>, so far as they are known to it,</w:t>
      </w:r>
      <w:r w:rsidRPr="00C33F70">
        <w:t xml:space="preserve"> </w:t>
      </w:r>
      <w:r w:rsidR="00FB5312" w:rsidRPr="006645E9">
        <w:t>upon becoming</w:t>
      </w:r>
      <w:r w:rsidR="000D0D75" w:rsidRPr="006645E9">
        <w:t xml:space="preserve"> aware of any intention on the part of a regulatory authority to cancel, revoke, suspend or amend an authorisation relatin</w:t>
      </w:r>
      <w:r w:rsidR="00721461" w:rsidRPr="006645E9">
        <w:t xml:space="preserve">g to work </w:t>
      </w:r>
      <w:r w:rsidR="006674FD" w:rsidRPr="006645E9">
        <w:t>health and safety</w:t>
      </w:r>
      <w:r w:rsidR="000D0D75" w:rsidRPr="006645E9">
        <w:t>;</w:t>
      </w:r>
    </w:p>
    <w:p w14:paraId="29BBAF47" w14:textId="3789010E" w:rsidR="00B52B3B" w:rsidRPr="00C33F70" w:rsidRDefault="00B52B3B" w:rsidP="0071391F">
      <w:pPr>
        <w:pStyle w:val="DefenceHeading3"/>
      </w:pPr>
      <w:r w:rsidRPr="00962D23">
        <w:t xml:space="preserve">without limiting the </w:t>
      </w:r>
      <w:r w:rsidRPr="00E2361C">
        <w:t>Contractor's</w:t>
      </w:r>
      <w:r w:rsidRPr="00962D23">
        <w:t xml:space="preserve"> obligations under th</w:t>
      </w:r>
      <w:r w:rsidR="008D33A7">
        <w:t>e</w:t>
      </w:r>
      <w:r w:rsidRPr="00962D23">
        <w:t xml:space="preserve"> </w:t>
      </w:r>
      <w:r w:rsidR="008A3BB2" w:rsidRPr="00E2361C">
        <w:t>Contract</w:t>
      </w:r>
      <w:r w:rsidRPr="00962D23">
        <w:t xml:space="preserve"> </w:t>
      </w:r>
      <w:r w:rsidR="00781F27">
        <w:t>(including</w:t>
      </w:r>
      <w:r w:rsidR="00781F27" w:rsidRPr="00B52B3B">
        <w:t xml:space="preserve"> </w:t>
      </w:r>
      <w:r w:rsidR="00781F27">
        <w:t xml:space="preserve">paragraph </w:t>
      </w:r>
      <w:r w:rsidR="00AB75B0" w:rsidRPr="00C33F70">
        <w:fldChar w:fldCharType="begin"/>
      </w:r>
      <w:r w:rsidR="00AB75B0">
        <w:instrText xml:space="preserve"> REF _Ref449088999 \r \h </w:instrText>
      </w:r>
      <w:r w:rsidR="007447E4">
        <w:instrText xml:space="preserve"> \* MERGEFORMAT </w:instrText>
      </w:r>
      <w:r w:rsidR="00AB75B0" w:rsidRPr="00C33F70">
        <w:fldChar w:fldCharType="separate"/>
      </w:r>
      <w:r w:rsidR="0046215E">
        <w:t>(c)</w:t>
      </w:r>
      <w:r w:rsidR="00AB75B0" w:rsidRPr="00C33F70">
        <w:fldChar w:fldCharType="end"/>
      </w:r>
      <w:r w:rsidR="00781F27">
        <w:t xml:space="preserve"> in respect of notifiable incidents) </w:t>
      </w:r>
      <w:r w:rsidRPr="00962D23">
        <w:t>or</w:t>
      </w:r>
      <w:r>
        <w:t xml:space="preserve"> otherwise</w:t>
      </w:r>
      <w:r w:rsidRPr="00962D23">
        <w:t xml:space="preserve"> at law</w:t>
      </w:r>
      <w:r>
        <w:t xml:space="preserve"> </w:t>
      </w:r>
      <w:r w:rsidR="00781F27">
        <w:t>or in equity</w:t>
      </w:r>
      <w:r>
        <w:t xml:space="preserve">, </w:t>
      </w:r>
      <w:r w:rsidR="00E948E1" w:rsidRPr="00962D23">
        <w:t>within 1</w:t>
      </w:r>
      <w:r w:rsidR="00E948E1">
        <w:t>0</w:t>
      </w:r>
      <w:r w:rsidR="00E948E1" w:rsidRPr="00962D23">
        <w:t xml:space="preserve"> days of a request by the </w:t>
      </w:r>
      <w:r w:rsidR="00E948E1" w:rsidRPr="00E2361C">
        <w:t>Contract Administrator</w:t>
      </w:r>
      <w:r w:rsidR="00E948E1" w:rsidRPr="00962D23">
        <w:t xml:space="preserve"> or anyone else acting on behalf of the </w:t>
      </w:r>
      <w:r w:rsidR="00BF5581" w:rsidRPr="00E2361C">
        <w:t>Commonwealth</w:t>
      </w:r>
      <w:r w:rsidR="00E948E1">
        <w:t>, provide all</w:t>
      </w:r>
      <w:r w:rsidR="00E948E1" w:rsidRPr="00962D23">
        <w:t xml:space="preserve"> information or copies of documentation held by the </w:t>
      </w:r>
      <w:r w:rsidR="004F3FE4" w:rsidRPr="00E2361C">
        <w:t>Contractor</w:t>
      </w:r>
      <w:r w:rsidR="00E948E1" w:rsidRPr="00962D23">
        <w:t xml:space="preserve"> or a </w:t>
      </w:r>
      <w:r w:rsidR="00E948E1" w:rsidRPr="00E2361C">
        <w:t>subcontractor</w:t>
      </w:r>
      <w:r w:rsidR="00E948E1" w:rsidRPr="00962D23">
        <w:t xml:space="preserve"> to the </w:t>
      </w:r>
      <w:r w:rsidR="00944B08" w:rsidRPr="00E2361C">
        <w:t>Contract Administrator</w:t>
      </w:r>
      <w:r w:rsidR="00E948E1" w:rsidRPr="00962D23">
        <w:t xml:space="preserve"> or anyone else acting on behalf of the </w:t>
      </w:r>
      <w:r w:rsidR="00BF5581" w:rsidRPr="00E2361C">
        <w:t>Commonwealth</w:t>
      </w:r>
      <w:r w:rsidR="00E948E1" w:rsidRPr="00962D23">
        <w:t xml:space="preserve"> to enable the </w:t>
      </w:r>
      <w:r w:rsidR="00BF5581" w:rsidRPr="00E2361C">
        <w:t>Commonwealth</w:t>
      </w:r>
      <w:r w:rsidR="00E948E1" w:rsidRPr="00962D23">
        <w:t xml:space="preserve"> to comply with its obligations under the </w:t>
      </w:r>
      <w:r w:rsidR="00D025B5" w:rsidRPr="00E2361C">
        <w:t>WHS Legislation</w:t>
      </w:r>
      <w:r w:rsidR="00D0243D">
        <w:t>;</w:t>
      </w:r>
      <w:r w:rsidR="00E948E1">
        <w:t xml:space="preserve"> </w:t>
      </w:r>
    </w:p>
    <w:p w14:paraId="203FF789" w14:textId="21ECC3D9" w:rsidR="00A77683" w:rsidRPr="008772FB" w:rsidRDefault="00A77683" w:rsidP="0071391F">
      <w:pPr>
        <w:pStyle w:val="DefenceHeading3"/>
      </w:pPr>
      <w:r w:rsidRPr="008772FB">
        <w:t xml:space="preserve">if requested by the </w:t>
      </w:r>
      <w:r w:rsidR="00944B08" w:rsidRPr="00E2361C">
        <w:t>Contract Administrator</w:t>
      </w:r>
      <w:r w:rsidRPr="008772FB">
        <w:t xml:space="preserve"> or required by the </w:t>
      </w:r>
      <w:r w:rsidR="00D025B5" w:rsidRPr="00E2361C">
        <w:t>WHS Legislation</w:t>
      </w:r>
      <w:r w:rsidRPr="008772FB">
        <w:t xml:space="preserve">, produce evidence of any </w:t>
      </w:r>
      <w:r w:rsidR="00EC498E" w:rsidRPr="00E2361C">
        <w:t>Approval</w:t>
      </w:r>
      <w:r w:rsidRPr="00E2361C">
        <w:t>s</w:t>
      </w:r>
      <w:r w:rsidRPr="008772FB">
        <w:t xml:space="preserve"> including any authorisations, licences,</w:t>
      </w:r>
      <w:r w:rsidR="007C30F5">
        <w:t xml:space="preserve"> regis</w:t>
      </w:r>
      <w:r w:rsidR="00AA4420">
        <w:t>t</w:t>
      </w:r>
      <w:r w:rsidR="007C30F5">
        <w:t xml:space="preserve">rations, </w:t>
      </w:r>
      <w:r w:rsidRPr="008772FB">
        <w:t xml:space="preserve">prescribed qualifications or experience, or any other information relevant to work health and safety to the satisfaction of the </w:t>
      </w:r>
      <w:r w:rsidR="00944B08" w:rsidRPr="00E2361C">
        <w:t>Contract Administrator</w:t>
      </w:r>
      <w:r w:rsidRPr="008772FB">
        <w:t xml:space="preserve"> before the </w:t>
      </w:r>
      <w:r w:rsidR="004F3FE4" w:rsidRPr="00E2361C">
        <w:t>Contractor</w:t>
      </w:r>
      <w:r w:rsidRPr="008772FB">
        <w:t xml:space="preserve"> or any subcontractor commences such work; </w:t>
      </w:r>
    </w:p>
    <w:p w14:paraId="5107F3D9" w14:textId="31829F65" w:rsidR="00A77683" w:rsidRPr="008772FB" w:rsidRDefault="00A77683" w:rsidP="0071391F">
      <w:pPr>
        <w:pStyle w:val="DefenceHeading3"/>
      </w:pPr>
      <w:bookmarkStart w:id="736" w:name="_Ref450160399"/>
      <w:r w:rsidRPr="008772FB">
        <w:t xml:space="preserve">where the </w:t>
      </w:r>
      <w:r w:rsidR="004F3FE4" w:rsidRPr="00E2361C">
        <w:t>Contractor</w:t>
      </w:r>
      <w:r w:rsidRPr="008772FB">
        <w:t xml:space="preserve"> is a supplier, manufacturer, designer or importer for the purposes of the </w:t>
      </w:r>
      <w:r w:rsidR="00D025B5" w:rsidRPr="00E2361C">
        <w:t>WHS Legislation</w:t>
      </w:r>
      <w:r w:rsidRPr="008772FB">
        <w:t xml:space="preserve">, provide to the </w:t>
      </w:r>
      <w:r w:rsidR="00944B08" w:rsidRPr="00E2361C">
        <w:t>Contract Administrator</w:t>
      </w:r>
      <w:r w:rsidRPr="008772FB">
        <w:t xml:space="preserve"> as a condition precedent to </w:t>
      </w:r>
      <w:r w:rsidR="00D7026C" w:rsidRPr="00E2361C">
        <w:t>Completion</w:t>
      </w:r>
      <w:r w:rsidRPr="008772FB">
        <w:t xml:space="preserve"> and</w:t>
      </w:r>
      <w:r w:rsidR="00883F59" w:rsidRPr="008772FB">
        <w:t xml:space="preserve"> before </w:t>
      </w:r>
      <w:r w:rsidRPr="008772FB">
        <w:t xml:space="preserve">the expiry of the </w:t>
      </w:r>
      <w:r w:rsidR="000B3220" w:rsidRPr="00E2361C">
        <w:t>Defects Liability Period</w:t>
      </w:r>
      <w:r w:rsidRPr="008772FB">
        <w:t xml:space="preserve"> information concerning:</w:t>
      </w:r>
      <w:bookmarkEnd w:id="736"/>
      <w:r w:rsidRPr="008772FB">
        <w:t xml:space="preserve"> </w:t>
      </w:r>
    </w:p>
    <w:p w14:paraId="3922A4B3" w14:textId="255C74E2" w:rsidR="00A77683" w:rsidRPr="008772FB" w:rsidRDefault="00A77683" w:rsidP="00A77683">
      <w:pPr>
        <w:pStyle w:val="DefenceHeading4"/>
      </w:pPr>
      <w:bookmarkStart w:id="737" w:name="_Ref450126286"/>
      <w:r w:rsidRPr="008772FB">
        <w:t xml:space="preserve">the purpose for which any plant, structure or substance (as defined in the </w:t>
      </w:r>
      <w:r w:rsidR="00D025B5" w:rsidRPr="00E2361C">
        <w:t>WHS Legislation</w:t>
      </w:r>
      <w:r w:rsidRPr="008772FB">
        <w:t>) has been designed or manufactured;</w:t>
      </w:r>
      <w:bookmarkEnd w:id="737"/>
      <w:r w:rsidRPr="008772FB">
        <w:t xml:space="preserve"> </w:t>
      </w:r>
    </w:p>
    <w:p w14:paraId="01152AD7" w14:textId="277CE166" w:rsidR="00A77683" w:rsidRPr="008772FB" w:rsidRDefault="00A77683" w:rsidP="00A77683">
      <w:pPr>
        <w:pStyle w:val="DefenceHeading4"/>
      </w:pPr>
      <w:r w:rsidRPr="008772FB">
        <w:t xml:space="preserve">the results of any calculations, analysis, testing or examination carried out concerning the safety of the plant, substances or structures referred to in </w:t>
      </w:r>
      <w:r w:rsidR="007C30F5">
        <w:t>sub</w:t>
      </w:r>
      <w:r w:rsidRPr="008772FB">
        <w:t xml:space="preserve">paragraph </w:t>
      </w:r>
      <w:r w:rsidR="006E5173" w:rsidRPr="008772FB">
        <w:fldChar w:fldCharType="begin"/>
      </w:r>
      <w:r w:rsidR="006E5173" w:rsidRPr="008772FB">
        <w:instrText xml:space="preserve"> REF _Ref450126286 \n \h </w:instrText>
      </w:r>
      <w:r w:rsidR="005A6125" w:rsidRPr="008772FB">
        <w:instrText xml:space="preserve"> \* MERGEFORMAT </w:instrText>
      </w:r>
      <w:r w:rsidR="006E5173" w:rsidRPr="008772FB">
        <w:fldChar w:fldCharType="separate"/>
      </w:r>
      <w:r w:rsidR="0046215E">
        <w:t>(i)</w:t>
      </w:r>
      <w:r w:rsidR="006E5173" w:rsidRPr="008772FB">
        <w:fldChar w:fldCharType="end"/>
      </w:r>
      <w:r w:rsidRPr="008772FB">
        <w:t xml:space="preserve"> (and the risks to the health and safety of persons); and</w:t>
      </w:r>
    </w:p>
    <w:p w14:paraId="24193C58" w14:textId="77777777" w:rsidR="00A77683" w:rsidRPr="008772FB" w:rsidRDefault="00A77683" w:rsidP="00A77683">
      <w:pPr>
        <w:pStyle w:val="DefenceHeading4"/>
      </w:pPr>
      <w:r w:rsidRPr="008772FB">
        <w:t>any conditions necessary to ensure the plant, substances or structures are without risks to health and safety when used for the purpose for which they were designed or manufactured</w:t>
      </w:r>
      <w:r w:rsidR="00815A94" w:rsidRPr="008772FB">
        <w:t xml:space="preserve">; </w:t>
      </w:r>
    </w:p>
    <w:p w14:paraId="772CC552" w14:textId="6359F04E" w:rsidR="00AA4420" w:rsidRDefault="00AA4420" w:rsidP="0071391F">
      <w:pPr>
        <w:pStyle w:val="DefenceHeading3"/>
      </w:pPr>
      <w:r>
        <w:t xml:space="preserve">if the </w:t>
      </w:r>
      <w:r w:rsidR="004F3FE4" w:rsidRPr="00E2361C">
        <w:t>Contractor</w:t>
      </w:r>
      <w:r>
        <w:t xml:space="preserve"> is responsible for design</w:t>
      </w:r>
      <w:r w:rsidR="00992197">
        <w:t xml:space="preserve">, </w:t>
      </w:r>
      <w:r>
        <w:t xml:space="preserve">ensure the </w:t>
      </w:r>
      <w:r w:rsidR="002A3FB8" w:rsidRPr="00E2361C">
        <w:t>Design Documentation</w:t>
      </w:r>
      <w:r>
        <w:t xml:space="preserve"> eliminates or minimises the need for any </w:t>
      </w:r>
      <w:r w:rsidR="00CA7397">
        <w:t xml:space="preserve">hazardous manual </w:t>
      </w:r>
      <w:r>
        <w:t xml:space="preserve">tasks to be carried out in connection with </w:t>
      </w:r>
      <w:r w:rsidR="00CA7397">
        <w:t xml:space="preserve">a </w:t>
      </w:r>
      <w:r>
        <w:t>plant or structure;</w:t>
      </w:r>
    </w:p>
    <w:p w14:paraId="75258C1B" w14:textId="77777777" w:rsidR="00F01EBF" w:rsidRPr="001F15DD" w:rsidRDefault="00F01EBF" w:rsidP="00F01EBF">
      <w:pPr>
        <w:pStyle w:val="DefenceHeading3"/>
      </w:pPr>
      <w:bookmarkStart w:id="738" w:name="_Ref156550767"/>
      <w:bookmarkStart w:id="739" w:name="_Ref158376716"/>
      <w:r w:rsidRPr="001F15DD">
        <w:t>ensure that it</w:t>
      </w:r>
      <w:bookmarkEnd w:id="738"/>
      <w:r w:rsidRPr="001F15DD">
        <w:t>:</w:t>
      </w:r>
      <w:bookmarkEnd w:id="739"/>
      <w:r w:rsidRPr="001F15DD">
        <w:t xml:space="preserve"> </w:t>
      </w:r>
    </w:p>
    <w:p w14:paraId="3C7CDD72" w14:textId="77777777" w:rsidR="00F01EBF" w:rsidRPr="001F15DD" w:rsidRDefault="00F01EBF" w:rsidP="00F01EBF">
      <w:pPr>
        <w:pStyle w:val="DefenceHeading4"/>
      </w:pPr>
      <w:r w:rsidRPr="001F15DD">
        <w:t xml:space="preserve">reviews the Asbestos Management Plan and the Defence Asbestos Register prior to commencing any </w:t>
      </w:r>
      <w:r w:rsidRPr="00092620">
        <w:t>physical construction works</w:t>
      </w:r>
      <w:r w:rsidRPr="001F15DD">
        <w:t xml:space="preserve"> at the Site; and</w:t>
      </w:r>
    </w:p>
    <w:p w14:paraId="1D483F26" w14:textId="77777777" w:rsidR="00F01EBF" w:rsidRPr="001F15DD" w:rsidRDefault="00F01EBF" w:rsidP="00F01EBF">
      <w:pPr>
        <w:pStyle w:val="DefenceHeading4"/>
      </w:pPr>
      <w:r w:rsidRPr="001F15DD">
        <w:t>complies with the Asbestos Management Plan at all times whilst carrying out the Contractor's Activities and the Works, including by:</w:t>
      </w:r>
    </w:p>
    <w:p w14:paraId="77AB5B62" w14:textId="77777777" w:rsidR="00F01EBF" w:rsidRPr="001F15DD" w:rsidRDefault="00F01EBF" w:rsidP="00F01EBF">
      <w:pPr>
        <w:pStyle w:val="DefenceHeading5"/>
      </w:pPr>
      <w:r w:rsidRPr="001F15DD">
        <w:t xml:space="preserve">ensuring its subcontractors and personnel have access to and review the Asbestos Management Plan and the Defence Asbestos Register, prior to </w:t>
      </w:r>
      <w:r w:rsidRPr="00092620">
        <w:t xml:space="preserve">commencing any physical construction works </w:t>
      </w:r>
      <w:r w:rsidRPr="001F15DD">
        <w:t>at the Site;</w:t>
      </w:r>
    </w:p>
    <w:p w14:paraId="03DDC2DB" w14:textId="77777777" w:rsidR="00F01EBF" w:rsidRPr="001F15DD" w:rsidRDefault="00F01EBF" w:rsidP="00F01EBF">
      <w:pPr>
        <w:pStyle w:val="DefenceHeading5"/>
      </w:pPr>
      <w:r w:rsidRPr="001F15DD">
        <w:t xml:space="preserve">ensuring it engages appropriately licensed Asbestos removalist subcontractors to carry out </w:t>
      </w:r>
      <w:r w:rsidRPr="00092620">
        <w:t>any Asbestos Related Activities</w:t>
      </w:r>
      <w:r w:rsidRPr="001F15DD">
        <w:t xml:space="preserve">; </w:t>
      </w:r>
    </w:p>
    <w:p w14:paraId="6D88EF99" w14:textId="77777777" w:rsidR="00F01EBF" w:rsidRPr="001F15DD" w:rsidRDefault="00F01EBF" w:rsidP="00F01EBF">
      <w:pPr>
        <w:pStyle w:val="DefenceHeading5"/>
      </w:pPr>
      <w:r w:rsidRPr="001F15DD">
        <w:t>maintaining records of all Asbestos training provided to all subcontractors and personnel and providing these to the Contract Administrator upon request; and</w:t>
      </w:r>
    </w:p>
    <w:p w14:paraId="395CA895" w14:textId="77777777" w:rsidR="00F01EBF" w:rsidRPr="001F15DD" w:rsidRDefault="00F01EBF" w:rsidP="00F01EBF">
      <w:pPr>
        <w:pStyle w:val="DefenceHeading5"/>
      </w:pPr>
      <w:r w:rsidRPr="001F15DD">
        <w:t>promptly providing the Contract Administrator with:</w:t>
      </w:r>
    </w:p>
    <w:p w14:paraId="32BC3A77" w14:textId="77777777" w:rsidR="00F01EBF" w:rsidRPr="001F15DD" w:rsidRDefault="00F01EBF" w:rsidP="00F01EBF">
      <w:pPr>
        <w:pStyle w:val="DefenceHeading6"/>
      </w:pPr>
      <w:r w:rsidRPr="001F15DD">
        <w:t xml:space="preserve">all documentation associated with Asbestos </w:t>
      </w:r>
      <w:r w:rsidRPr="00092620">
        <w:t>Related Activities</w:t>
      </w:r>
      <w:r w:rsidRPr="001F15DD">
        <w:t xml:space="preserve"> (including clearance certificates, air monitoring results and tip fee receipts); and</w:t>
      </w:r>
    </w:p>
    <w:p w14:paraId="323609AB" w14:textId="7A1BB501" w:rsidR="00F01EBF" w:rsidRDefault="00F01EBF" w:rsidP="00C33F70">
      <w:pPr>
        <w:pStyle w:val="DefenceHeading6"/>
      </w:pPr>
      <w:r w:rsidRPr="001F15DD">
        <w:t xml:space="preserve">all relevant information confirming all instances of Asbestos </w:t>
      </w:r>
      <w:r w:rsidRPr="00092620">
        <w:t>Related Activities</w:t>
      </w:r>
      <w:r w:rsidRPr="001F15DD">
        <w:t>;</w:t>
      </w:r>
    </w:p>
    <w:p w14:paraId="0B9ADFD4" w14:textId="1775D726" w:rsidR="0049071E" w:rsidRPr="00F7051F" w:rsidRDefault="0020620A" w:rsidP="0071391F">
      <w:pPr>
        <w:pStyle w:val="DefenceHeading3"/>
      </w:pPr>
      <w:r w:rsidRPr="00F7051F">
        <w:t>not use</w:t>
      </w:r>
      <w:r w:rsidR="0049071E" w:rsidRPr="00F7051F">
        <w:t xml:space="preserve"> </w:t>
      </w:r>
      <w:r w:rsidR="00175F98">
        <w:t>A</w:t>
      </w:r>
      <w:r w:rsidR="0049071E" w:rsidRPr="00F7051F">
        <w:t xml:space="preserve">sbestos or </w:t>
      </w:r>
      <w:r w:rsidR="0049071E" w:rsidRPr="00E2361C">
        <w:t>ACM</w:t>
      </w:r>
      <w:r w:rsidR="0049071E" w:rsidRPr="00F7051F">
        <w:t xml:space="preserve"> in </w:t>
      </w:r>
      <w:r w:rsidR="008772FB" w:rsidRPr="00F7051F">
        <w:t xml:space="preserve">carrying out the </w:t>
      </w:r>
      <w:r w:rsidR="000B3220" w:rsidRPr="00E2361C">
        <w:t>Contractor's Activities</w:t>
      </w:r>
      <w:r w:rsidR="0049071E" w:rsidRPr="00F7051F">
        <w:t xml:space="preserve">; </w:t>
      </w:r>
    </w:p>
    <w:p w14:paraId="4F897BA4" w14:textId="1ECB8A66" w:rsidR="0020620A" w:rsidRPr="00F7051F" w:rsidRDefault="0049071E" w:rsidP="0071391F">
      <w:pPr>
        <w:pStyle w:val="DefenceHeading3"/>
      </w:pPr>
      <w:r w:rsidRPr="00F7051F">
        <w:t>not use</w:t>
      </w:r>
      <w:r w:rsidR="0020620A" w:rsidRPr="00F7051F">
        <w:t xml:space="preserve">, install or incorporate </w:t>
      </w:r>
      <w:r w:rsidR="00175F98">
        <w:t>A</w:t>
      </w:r>
      <w:r w:rsidR="0020620A" w:rsidRPr="00F7051F">
        <w:t xml:space="preserve">sbestos or </w:t>
      </w:r>
      <w:r w:rsidR="00CC399D" w:rsidRPr="00E2361C">
        <w:t>ACM</w:t>
      </w:r>
      <w:r w:rsidR="0020620A" w:rsidRPr="00F7051F">
        <w:t xml:space="preserve"> into the </w:t>
      </w:r>
      <w:r w:rsidR="00D025B5" w:rsidRPr="00E2361C">
        <w:t>Works</w:t>
      </w:r>
      <w:r w:rsidR="0020620A" w:rsidRPr="00F7051F">
        <w:t>;</w:t>
      </w:r>
    </w:p>
    <w:p w14:paraId="6859222F" w14:textId="2BA26F41" w:rsidR="0049071E" w:rsidRPr="008772FB" w:rsidRDefault="0020620A" w:rsidP="0071391F">
      <w:pPr>
        <w:pStyle w:val="DefenceHeading3"/>
      </w:pPr>
      <w:bookmarkStart w:id="740" w:name="_Ref459281271"/>
      <w:bookmarkStart w:id="741" w:name="_Ref458072712"/>
      <w:r w:rsidRPr="00F7051F">
        <w:t xml:space="preserve">provide </w:t>
      </w:r>
      <w:r w:rsidR="0049071E" w:rsidRPr="00F7051F">
        <w:t xml:space="preserve">a certificate to the </w:t>
      </w:r>
      <w:r w:rsidR="00944B08" w:rsidRPr="00E2361C">
        <w:t>Contract Administrator</w:t>
      </w:r>
      <w:r w:rsidR="0049071E" w:rsidRPr="00F7051F">
        <w:t xml:space="preserve"> in a form satisfactory to the </w:t>
      </w:r>
      <w:r w:rsidR="00944B08" w:rsidRPr="00E2361C">
        <w:t>Contract Administrator</w:t>
      </w:r>
      <w:r w:rsidR="004141BE">
        <w:t xml:space="preserve"> </w:t>
      </w:r>
      <w:r w:rsidR="0049071E" w:rsidRPr="00F7051F">
        <w:t>as a</w:t>
      </w:r>
      <w:r w:rsidR="0049071E" w:rsidRPr="008772FB">
        <w:t xml:space="preserve"> condition precedent to </w:t>
      </w:r>
      <w:r w:rsidR="00D7026C" w:rsidRPr="00E2361C">
        <w:t>Completion</w:t>
      </w:r>
      <w:r w:rsidR="0049071E" w:rsidRPr="008772FB">
        <w:t xml:space="preserve"> which states that:</w:t>
      </w:r>
      <w:bookmarkEnd w:id="740"/>
      <w:r w:rsidR="0049071E" w:rsidRPr="008772FB">
        <w:t xml:space="preserve"> </w:t>
      </w:r>
    </w:p>
    <w:bookmarkEnd w:id="741"/>
    <w:p w14:paraId="3E815C96" w14:textId="01892A60" w:rsidR="0020620A" w:rsidRPr="00F7051F" w:rsidRDefault="0020620A" w:rsidP="0020620A">
      <w:pPr>
        <w:pStyle w:val="DefenceHeading4"/>
      </w:pPr>
      <w:r w:rsidRPr="00F7051F">
        <w:t xml:space="preserve">all materials, goods, products, equipment and plant (including </w:t>
      </w:r>
      <w:r w:rsidR="0049071E" w:rsidRPr="00F7051F">
        <w:t xml:space="preserve">any </w:t>
      </w:r>
      <w:r w:rsidR="008772FB" w:rsidRPr="00F7051F">
        <w:t>imported</w:t>
      </w:r>
      <w:r w:rsidR="0049071E" w:rsidRPr="00F7051F">
        <w:t xml:space="preserve"> materials, goods, products, equipment and plant</w:t>
      </w:r>
      <w:r w:rsidRPr="00F7051F">
        <w:t>) used</w:t>
      </w:r>
      <w:r w:rsidR="0049071E" w:rsidRPr="00F7051F">
        <w:t xml:space="preserve">, installed or incorporated into the </w:t>
      </w:r>
      <w:r w:rsidR="00D025B5" w:rsidRPr="00E2361C">
        <w:t>Works</w:t>
      </w:r>
      <w:r w:rsidRPr="00F7051F">
        <w:t xml:space="preserve"> are entirely (meaning 100%)</w:t>
      </w:r>
      <w:r w:rsidR="003D57E1">
        <w:t xml:space="preserve"> </w:t>
      </w:r>
      <w:r w:rsidR="0049071E" w:rsidRPr="00F7051F">
        <w:t xml:space="preserve">free of </w:t>
      </w:r>
      <w:r w:rsidR="00175F98">
        <w:t>A</w:t>
      </w:r>
      <w:r w:rsidRPr="00F7051F">
        <w:t>sbestos and</w:t>
      </w:r>
      <w:r w:rsidR="00E0294A" w:rsidRPr="00F7051F">
        <w:t xml:space="preserve"> </w:t>
      </w:r>
      <w:r w:rsidR="00CC399D" w:rsidRPr="00E2361C">
        <w:t>ACM</w:t>
      </w:r>
      <w:r w:rsidRPr="00F7051F">
        <w:t>; and</w:t>
      </w:r>
    </w:p>
    <w:p w14:paraId="03C9B578" w14:textId="062B44A6" w:rsidR="0020620A" w:rsidRPr="00F7051F" w:rsidRDefault="0020620A" w:rsidP="0020620A">
      <w:pPr>
        <w:pStyle w:val="DefenceHeading4"/>
      </w:pPr>
      <w:r w:rsidRPr="00F7051F">
        <w:t xml:space="preserve">the </w:t>
      </w:r>
      <w:r w:rsidR="004F3FE4" w:rsidRPr="00E2361C">
        <w:t>Contractor</w:t>
      </w:r>
      <w:r w:rsidRPr="00F7051F">
        <w:t xml:space="preserve"> has otherwise complied with all </w:t>
      </w:r>
      <w:r w:rsidR="00C07B03" w:rsidRPr="00E2361C">
        <w:t>Statutory Requirements</w:t>
      </w:r>
      <w:r w:rsidRPr="00F7051F">
        <w:t xml:space="preserve"> </w:t>
      </w:r>
      <w:r w:rsidR="008772FB" w:rsidRPr="00F7051F">
        <w:t>in relation to</w:t>
      </w:r>
      <w:r w:rsidRPr="00F7051F">
        <w:t xml:space="preserve"> </w:t>
      </w:r>
      <w:r w:rsidR="00175F98">
        <w:t>A</w:t>
      </w:r>
      <w:r w:rsidRPr="00F7051F">
        <w:t xml:space="preserve">sbestos and </w:t>
      </w:r>
      <w:r w:rsidR="00CC399D" w:rsidRPr="00E2361C">
        <w:t>ACM</w:t>
      </w:r>
      <w:r w:rsidRPr="00F7051F">
        <w:t xml:space="preserve"> in </w:t>
      </w:r>
      <w:r w:rsidR="008772FB" w:rsidRPr="00F7051F">
        <w:t xml:space="preserve">carrying out the </w:t>
      </w:r>
      <w:r w:rsidR="000B3220" w:rsidRPr="00E2361C">
        <w:t>Contractor's Activities</w:t>
      </w:r>
      <w:r w:rsidR="008772FB" w:rsidRPr="00F7051F">
        <w:t xml:space="preserve"> and the </w:t>
      </w:r>
      <w:r w:rsidR="00D025B5" w:rsidRPr="00E2361C">
        <w:t>Works</w:t>
      </w:r>
      <w:r w:rsidRPr="00F7051F">
        <w:t>;</w:t>
      </w:r>
    </w:p>
    <w:p w14:paraId="6C43814D" w14:textId="32D6CECA" w:rsidR="007C30F5" w:rsidRDefault="008772FB" w:rsidP="0071391F">
      <w:pPr>
        <w:pStyle w:val="DefenceHeading3"/>
      </w:pPr>
      <w:bookmarkStart w:id="742" w:name="_Ref456892692"/>
      <w:bookmarkStart w:id="743" w:name="_Ref456883003"/>
      <w:r w:rsidRPr="00F7051F">
        <w:t xml:space="preserve">without limiting paragraph </w:t>
      </w:r>
      <w:r w:rsidR="002013F8" w:rsidRPr="00C33F70">
        <w:fldChar w:fldCharType="begin"/>
      </w:r>
      <w:r w:rsidR="002013F8">
        <w:instrText xml:space="preserve"> REF _Ref459281271 \r \h </w:instrText>
      </w:r>
      <w:r w:rsidR="007447E4">
        <w:instrText xml:space="preserve"> \* MERGEFORMAT </w:instrText>
      </w:r>
      <w:r w:rsidR="002013F8" w:rsidRPr="00C33F70">
        <w:fldChar w:fldCharType="separate"/>
      </w:r>
      <w:r w:rsidR="0046215E">
        <w:t>(w)</w:t>
      </w:r>
      <w:r w:rsidR="002013F8" w:rsidRPr="00C33F70">
        <w:fldChar w:fldCharType="end"/>
      </w:r>
      <w:r w:rsidRPr="00F7051F">
        <w:t xml:space="preserve">, if any imported materials, goods, products, equipment and plant have </w:t>
      </w:r>
      <w:r w:rsidR="003D57E1">
        <w:t xml:space="preserve">or has </w:t>
      </w:r>
      <w:r w:rsidRPr="00F7051F">
        <w:t xml:space="preserve">been </w:t>
      </w:r>
      <w:r w:rsidR="0020620A" w:rsidRPr="00F7051F">
        <w:t>used</w:t>
      </w:r>
      <w:r w:rsidRPr="00F7051F">
        <w:t xml:space="preserve">, installed or incorporated into the </w:t>
      </w:r>
      <w:r w:rsidR="00D025B5" w:rsidRPr="00E2361C">
        <w:t>Works</w:t>
      </w:r>
      <w:r w:rsidRPr="00F7051F">
        <w:t xml:space="preserve">, the </w:t>
      </w:r>
      <w:r w:rsidR="004F3FE4" w:rsidRPr="00E2361C">
        <w:t>Contractor</w:t>
      </w:r>
      <w:r w:rsidRPr="00F7051F">
        <w:t xml:space="preserve"> must provide to the </w:t>
      </w:r>
      <w:r w:rsidR="00944B08" w:rsidRPr="00E2361C">
        <w:t>Contract Administrator</w:t>
      </w:r>
      <w:r w:rsidRPr="00F7051F">
        <w:t xml:space="preserve"> as a</w:t>
      </w:r>
      <w:r w:rsidRPr="008772FB">
        <w:t xml:space="preserve"> condition precedent to </w:t>
      </w:r>
      <w:r w:rsidR="00D7026C" w:rsidRPr="00E2361C">
        <w:t>Completion</w:t>
      </w:r>
      <w:r w:rsidRPr="008772FB">
        <w:t>:</w:t>
      </w:r>
    </w:p>
    <w:p w14:paraId="74C45677" w14:textId="77777777" w:rsidR="00CC399D" w:rsidRPr="00F7051F" w:rsidRDefault="007C30F5" w:rsidP="00CC399D">
      <w:pPr>
        <w:pStyle w:val="DefenceHeading4"/>
      </w:pPr>
      <w:r w:rsidRPr="00C05A59">
        <w:t xml:space="preserve">sample test reports; </w:t>
      </w:r>
      <w:r>
        <w:t>and</w:t>
      </w:r>
    </w:p>
    <w:p w14:paraId="2B35F7DC" w14:textId="1AE8EE4C" w:rsidR="00CC399D" w:rsidRPr="00F7051F" w:rsidRDefault="00AA4420" w:rsidP="00CC399D">
      <w:pPr>
        <w:pStyle w:val="DefenceHeading4"/>
      </w:pPr>
      <w:r>
        <w:t>t</w:t>
      </w:r>
      <w:r w:rsidR="00436CFC" w:rsidRPr="00F7051F">
        <w:t xml:space="preserve">est report information, </w:t>
      </w:r>
      <w:r w:rsidR="00436CFC" w:rsidRPr="00F7051F">
        <w:rPr>
          <w:szCs w:val="22"/>
        </w:rPr>
        <w:t xml:space="preserve">in the form of an analysis certificate from a </w:t>
      </w:r>
      <w:r w:rsidR="00436CFC" w:rsidRPr="00E2361C">
        <w:rPr>
          <w:szCs w:val="22"/>
        </w:rPr>
        <w:t>NATA</w:t>
      </w:r>
      <w:r w:rsidR="00436CFC" w:rsidRPr="00F7051F">
        <w:rPr>
          <w:szCs w:val="22"/>
        </w:rPr>
        <w:t xml:space="preserve"> accredited laboratory or an equivalent international laboratory (listed at the </w:t>
      </w:r>
      <w:r w:rsidR="00544134" w:rsidRPr="00E2361C">
        <w:rPr>
          <w:szCs w:val="22"/>
        </w:rPr>
        <w:t>NATA</w:t>
      </w:r>
      <w:r w:rsidR="00436CFC" w:rsidRPr="00F7051F">
        <w:rPr>
          <w:szCs w:val="22"/>
        </w:rPr>
        <w:t xml:space="preserve"> website)</w:t>
      </w:r>
      <w:r w:rsidR="00436CFC">
        <w:rPr>
          <w:szCs w:val="22"/>
        </w:rPr>
        <w:t xml:space="preserve"> accredited </w:t>
      </w:r>
      <w:r w:rsidR="00436CFC" w:rsidRPr="005071AC">
        <w:rPr>
          <w:szCs w:val="22"/>
        </w:rPr>
        <w:t>for the relevant test method</w:t>
      </w:r>
      <w:r w:rsidR="00436CFC">
        <w:rPr>
          <w:szCs w:val="22"/>
        </w:rPr>
        <w:t xml:space="preserve">, </w:t>
      </w:r>
    </w:p>
    <w:bookmarkEnd w:id="742"/>
    <w:p w14:paraId="50728AAA" w14:textId="46DC9915" w:rsidR="00992197" w:rsidRDefault="008772FB" w:rsidP="007D32AA">
      <w:pPr>
        <w:pStyle w:val="DefenceIndent"/>
      </w:pPr>
      <w:r w:rsidRPr="00F7051F">
        <w:t xml:space="preserve">in relation to the imported </w:t>
      </w:r>
      <w:r w:rsidR="0020620A" w:rsidRPr="00F7051F">
        <w:t>material</w:t>
      </w:r>
      <w:r w:rsidRPr="00F7051F">
        <w:t xml:space="preserve">s, goods, </w:t>
      </w:r>
      <w:r w:rsidR="0020620A" w:rsidRPr="00F7051F">
        <w:t xml:space="preserve">products, equipment or plant which </w:t>
      </w:r>
      <w:r w:rsidRPr="00F7051F">
        <w:t>have</w:t>
      </w:r>
      <w:r w:rsidR="003D57E1">
        <w:t xml:space="preserve"> or has</w:t>
      </w:r>
      <w:r w:rsidR="0020620A" w:rsidRPr="00F7051F">
        <w:t xml:space="preserve"> been used</w:t>
      </w:r>
      <w:r w:rsidRPr="00F7051F">
        <w:t xml:space="preserve">, installed or </w:t>
      </w:r>
      <w:r w:rsidR="0020620A" w:rsidRPr="00F7051F">
        <w:t xml:space="preserve">incorporated into the </w:t>
      </w:r>
      <w:r w:rsidR="00D025B5" w:rsidRPr="00E2361C">
        <w:t>Works</w:t>
      </w:r>
      <w:r w:rsidR="00992197">
        <w:t xml:space="preserve">; and </w:t>
      </w:r>
    </w:p>
    <w:p w14:paraId="553E6A22" w14:textId="0FA7C4F5" w:rsidR="00B20252" w:rsidRPr="00F26051" w:rsidRDefault="00A238FD" w:rsidP="0071391F">
      <w:pPr>
        <w:pStyle w:val="DefenceHeading3"/>
      </w:pPr>
      <w:r w:rsidRPr="00F26051">
        <w:t xml:space="preserve">if the </w:t>
      </w:r>
      <w:r w:rsidR="004F3FE4" w:rsidRPr="00E2361C">
        <w:t>Contractor</w:t>
      </w:r>
      <w:r w:rsidRPr="00F26051">
        <w:t xml:space="preserve"> </w:t>
      </w:r>
      <w:r w:rsidR="00B20252" w:rsidRPr="00F26051">
        <w:t xml:space="preserve">is a designer of a structure or part of a structure for the purposes of the </w:t>
      </w:r>
      <w:r w:rsidR="00D025B5" w:rsidRPr="00E2361C">
        <w:t>WHS Legislation</w:t>
      </w:r>
      <w:r w:rsidRPr="00F26051">
        <w:t xml:space="preserve">, the </w:t>
      </w:r>
      <w:r w:rsidR="004F3FE4" w:rsidRPr="00E2361C">
        <w:t>Contractor</w:t>
      </w:r>
      <w:r w:rsidR="00F26051">
        <w:t xml:space="preserve"> </w:t>
      </w:r>
      <w:r w:rsidR="00B20252" w:rsidRPr="00F26051">
        <w:t xml:space="preserve">must provide to the </w:t>
      </w:r>
      <w:r w:rsidR="00944B08" w:rsidRPr="00E2361C">
        <w:t>Contract Administrator</w:t>
      </w:r>
      <w:r w:rsidR="00CA7397">
        <w:t>,</w:t>
      </w:r>
      <w:r w:rsidR="00B20252" w:rsidRPr="00F26051">
        <w:t xml:space="preserve"> with each submission of </w:t>
      </w:r>
      <w:r w:rsidR="002A3FB8" w:rsidRPr="00E2361C">
        <w:t>Design Documentation</w:t>
      </w:r>
      <w:r w:rsidR="00B20252" w:rsidRPr="00F26051">
        <w:t xml:space="preserve"> under clause </w:t>
      </w:r>
      <w:r w:rsidRPr="00F26051">
        <w:fldChar w:fldCharType="begin"/>
      </w:r>
      <w:r w:rsidRPr="00F26051">
        <w:instrText xml:space="preserve"> REF _Ref71632307 \n \h  \* MERGEFORMAT </w:instrText>
      </w:r>
      <w:r w:rsidRPr="00F26051">
        <w:fldChar w:fldCharType="separate"/>
      </w:r>
      <w:r w:rsidR="0046215E">
        <w:t>6.2</w:t>
      </w:r>
      <w:r w:rsidRPr="00F26051">
        <w:fldChar w:fldCharType="end"/>
      </w:r>
      <w:r w:rsidR="00CA7397">
        <w:t>,</w:t>
      </w:r>
      <w:r w:rsidR="00B20252" w:rsidRPr="00F26051">
        <w:t xml:space="preserve"> a written report that specifies the hazard relating to the design of the structure (or part) which, as far as the </w:t>
      </w:r>
      <w:r w:rsidR="004F3FE4" w:rsidRPr="00E2361C">
        <w:t>Contractor</w:t>
      </w:r>
      <w:r w:rsidR="00B20252" w:rsidRPr="00F26051">
        <w:t xml:space="preserve"> is reasonably aware: </w:t>
      </w:r>
    </w:p>
    <w:p w14:paraId="567A740A" w14:textId="77777777" w:rsidR="00B20252" w:rsidRPr="00F26051" w:rsidRDefault="00B20252" w:rsidP="00F26051">
      <w:pPr>
        <w:pStyle w:val="DefenceHeading4"/>
      </w:pPr>
      <w:r w:rsidRPr="00F26051">
        <w:t xml:space="preserve">create a risk to health or safety to those carrying out construction work on the structure (or part); and </w:t>
      </w:r>
    </w:p>
    <w:p w14:paraId="32C28DBB" w14:textId="10E69FCB" w:rsidR="00B20252" w:rsidRPr="00F26051" w:rsidRDefault="00B20252" w:rsidP="00E35A80">
      <w:pPr>
        <w:pStyle w:val="DefenceHeading4"/>
      </w:pPr>
      <w:r w:rsidRPr="00F26051">
        <w:t>are associated only with th</w:t>
      </w:r>
      <w:r w:rsidR="000D0D75">
        <w:t>at</w:t>
      </w:r>
      <w:r w:rsidRPr="00F26051">
        <w:t xml:space="preserve"> particular design. </w:t>
      </w:r>
    </w:p>
    <w:p w14:paraId="6CC42090" w14:textId="77777777" w:rsidR="00DA7739" w:rsidRPr="005D2C6B" w:rsidRDefault="00E700A5" w:rsidP="001833F5">
      <w:pPr>
        <w:pStyle w:val="DefenceHeading2"/>
      </w:pPr>
      <w:bookmarkStart w:id="744" w:name="_Toc46757556"/>
      <w:bookmarkStart w:id="745" w:name="_Toc207985031"/>
      <w:bookmarkEnd w:id="743"/>
      <w:r w:rsidRPr="00CE4628">
        <w:t>Plant, Equipment and Work</w:t>
      </w:r>
      <w:bookmarkEnd w:id="744"/>
      <w:bookmarkEnd w:id="745"/>
    </w:p>
    <w:p w14:paraId="3B222827" w14:textId="336CAFAB" w:rsidR="00DA7739" w:rsidRPr="005D2C6B" w:rsidRDefault="00DA7739" w:rsidP="001757C5">
      <w:pPr>
        <w:pStyle w:val="DefenceNormal"/>
      </w:pPr>
      <w:r w:rsidRPr="005D2C6B">
        <w:t xml:space="preserve">The </w:t>
      </w:r>
      <w:r w:rsidR="004F3FE4" w:rsidRPr="00E2361C">
        <w:t>Contractor</w:t>
      </w:r>
      <w:r w:rsidRPr="005D2C6B">
        <w:t xml:space="preserve"> must not remove from the </w:t>
      </w:r>
      <w:r w:rsidR="00453849" w:rsidRPr="00E2361C">
        <w:t>Site</w:t>
      </w:r>
      <w:r w:rsidRPr="005D2C6B">
        <w:t xml:space="preserve"> any </w:t>
      </w:r>
      <w:r w:rsidR="00437E8B" w:rsidRPr="00E2361C">
        <w:t>Plant, Equipment and Work</w:t>
      </w:r>
      <w:r w:rsidRPr="005D2C6B">
        <w:t xml:space="preserve"> without the </w:t>
      </w:r>
      <w:r w:rsidR="00FE6434" w:rsidRPr="00E2361C">
        <w:t>Contract Administrator</w:t>
      </w:r>
      <w:r w:rsidRPr="00E2361C">
        <w:t>'s</w:t>
      </w:r>
      <w:r w:rsidRPr="005D2C6B">
        <w:t xml:space="preserve"> prior written </w:t>
      </w:r>
      <w:r w:rsidR="00254172">
        <w:t>a</w:t>
      </w:r>
      <w:r w:rsidR="00CC399D" w:rsidRPr="00254172">
        <w:t>pproval</w:t>
      </w:r>
      <w:r w:rsidRPr="005D2C6B">
        <w:t xml:space="preserve"> except for the purpose of achieving </w:t>
      </w:r>
      <w:r w:rsidR="00D7026C" w:rsidRPr="00E2361C">
        <w:t>Completion</w:t>
      </w:r>
      <w:r w:rsidRPr="005D2C6B">
        <w:t xml:space="preserve"> as contemplated under clause</w:t>
      </w:r>
      <w:r w:rsidR="006677E5" w:rsidRPr="005D2C6B">
        <w:t> </w:t>
      </w:r>
      <w:r w:rsidR="006677E5" w:rsidRPr="005D2C6B">
        <w:fldChar w:fldCharType="begin"/>
      </w:r>
      <w:r w:rsidR="006677E5" w:rsidRPr="005D2C6B">
        <w:instrText xml:space="preserve"> REF _Ref71635539 \w \h </w:instrText>
      </w:r>
      <w:r w:rsidR="005D2C6B">
        <w:instrText xml:space="preserve"> \* MERGEFORMAT </w:instrText>
      </w:r>
      <w:r w:rsidR="006677E5" w:rsidRPr="005D2C6B">
        <w:fldChar w:fldCharType="separate"/>
      </w:r>
      <w:r w:rsidR="0046215E">
        <w:t>8.18(b)</w:t>
      </w:r>
      <w:r w:rsidR="006677E5" w:rsidRPr="005D2C6B">
        <w:fldChar w:fldCharType="end"/>
      </w:r>
      <w:r w:rsidRPr="005D2C6B">
        <w:t>.</w:t>
      </w:r>
    </w:p>
    <w:p w14:paraId="286B331E" w14:textId="77777777" w:rsidR="00DA7739" w:rsidRPr="005D2C6B" w:rsidRDefault="00DA7739" w:rsidP="001833F5">
      <w:pPr>
        <w:pStyle w:val="DefenceHeading2"/>
      </w:pPr>
      <w:bookmarkStart w:id="746" w:name="_Toc46757557"/>
      <w:bookmarkStart w:id="747" w:name="_Toc207985032"/>
      <w:r w:rsidRPr="005D2C6B">
        <w:t>Cleaning Up</w:t>
      </w:r>
      <w:bookmarkEnd w:id="746"/>
      <w:bookmarkEnd w:id="747"/>
    </w:p>
    <w:p w14:paraId="3394BC4C" w14:textId="1DB8A061" w:rsidR="00DA7739" w:rsidRPr="005D2C6B" w:rsidRDefault="00CB6499" w:rsidP="001757C5">
      <w:pPr>
        <w:pStyle w:val="DefenceNormal"/>
      </w:pPr>
      <w:r w:rsidRPr="005D2C6B">
        <w:t>T</w:t>
      </w:r>
      <w:r w:rsidR="00DA7739" w:rsidRPr="005D2C6B">
        <w:t xml:space="preserve">he </w:t>
      </w:r>
      <w:r w:rsidR="004F3FE4" w:rsidRPr="00E2361C">
        <w:t>Contractor</w:t>
      </w:r>
      <w:r w:rsidR="00DA7739" w:rsidRPr="005D2C6B">
        <w:t xml:space="preserve"> must:</w:t>
      </w:r>
    </w:p>
    <w:p w14:paraId="6C088480" w14:textId="41B205E7" w:rsidR="00DA7739" w:rsidRPr="005D2C6B" w:rsidRDefault="00CB6499" w:rsidP="0071391F">
      <w:pPr>
        <w:pStyle w:val="DefenceHeading3"/>
      </w:pPr>
      <w:r w:rsidRPr="005D2C6B">
        <w:t xml:space="preserve">in carrying out the </w:t>
      </w:r>
      <w:r w:rsidR="000B3220" w:rsidRPr="00E2361C">
        <w:t>Contractor's Activities</w:t>
      </w:r>
      <w:r w:rsidRPr="005D2C6B">
        <w:t xml:space="preserve">, </w:t>
      </w:r>
      <w:r w:rsidR="00DA7739" w:rsidRPr="005D2C6B">
        <w:t>keep the</w:t>
      </w:r>
      <w:r w:rsidR="005F6BCE">
        <w:t xml:space="preserve"> </w:t>
      </w:r>
      <w:r w:rsidR="00453849" w:rsidRPr="00E2361C">
        <w:t>Site</w:t>
      </w:r>
      <w:r w:rsidR="005F6BCE">
        <w:t xml:space="preserve"> </w:t>
      </w:r>
      <w:r w:rsidR="00DA7739" w:rsidRPr="005D2C6B">
        <w:t xml:space="preserve">and the </w:t>
      </w:r>
      <w:r w:rsidR="00D025B5" w:rsidRPr="00E2361C">
        <w:t>Works</w:t>
      </w:r>
      <w:r w:rsidR="00DA7739" w:rsidRPr="005D2C6B">
        <w:t xml:space="preserve"> clean and tidy and free of refuse; and</w:t>
      </w:r>
    </w:p>
    <w:p w14:paraId="1DD01AFD" w14:textId="334BA181" w:rsidR="00DA7739" w:rsidRPr="005D2C6B" w:rsidRDefault="00DA7739" w:rsidP="0071391F">
      <w:pPr>
        <w:pStyle w:val="DefenceHeading3"/>
      </w:pPr>
      <w:bookmarkStart w:id="748" w:name="_Ref71635539"/>
      <w:r w:rsidRPr="005D2C6B">
        <w:t xml:space="preserve">as a condition precedent to </w:t>
      </w:r>
      <w:r w:rsidR="00D7026C" w:rsidRPr="00E2361C">
        <w:t>Completion</w:t>
      </w:r>
      <w:r w:rsidRPr="005D2C6B">
        <w:t xml:space="preserve">, remove all rubbish, materials and </w:t>
      </w:r>
      <w:r w:rsidR="00437E8B" w:rsidRPr="00E2361C">
        <w:t>Plant, Equipment and Work</w:t>
      </w:r>
      <w:r w:rsidRPr="005D2C6B">
        <w:t xml:space="preserve"> from </w:t>
      </w:r>
      <w:r w:rsidR="004A2E0A">
        <w:t xml:space="preserve">the </w:t>
      </w:r>
      <w:r w:rsidR="00AA4420">
        <w:t xml:space="preserve">part of </w:t>
      </w:r>
      <w:r w:rsidR="00453849" w:rsidRPr="00E2361C">
        <w:t>Site</w:t>
      </w:r>
      <w:r w:rsidR="00AA4420">
        <w:t xml:space="preserve"> relevant to the </w:t>
      </w:r>
      <w:r w:rsidR="00D025B5" w:rsidRPr="00E2361C">
        <w:t>Works</w:t>
      </w:r>
      <w:r w:rsidR="00AA4420">
        <w:t xml:space="preserve"> or the </w:t>
      </w:r>
      <w:r w:rsidR="008475EC" w:rsidRPr="00E2361C">
        <w:t>Stage</w:t>
      </w:r>
      <w:r w:rsidRPr="005D2C6B">
        <w:t>.</w:t>
      </w:r>
      <w:bookmarkEnd w:id="748"/>
    </w:p>
    <w:p w14:paraId="53A81262" w14:textId="77777777" w:rsidR="00DA7739" w:rsidRPr="005D2C6B" w:rsidRDefault="00DA7739" w:rsidP="001833F5">
      <w:pPr>
        <w:pStyle w:val="DefenceHeading2"/>
      </w:pPr>
      <w:bookmarkStart w:id="749" w:name="_Ref71635562"/>
      <w:bookmarkStart w:id="750" w:name="_Toc46757558"/>
      <w:bookmarkStart w:id="751" w:name="_Toc207985033"/>
      <w:r w:rsidRPr="005D2C6B">
        <w:t xml:space="preserve">The </w:t>
      </w:r>
      <w:bookmarkEnd w:id="749"/>
      <w:r w:rsidR="003F0E9C" w:rsidRPr="00CE4628">
        <w:t>Environment</w:t>
      </w:r>
      <w:bookmarkEnd w:id="750"/>
      <w:bookmarkEnd w:id="751"/>
    </w:p>
    <w:p w14:paraId="71D61576" w14:textId="51E5FFBD" w:rsidR="00DA7739" w:rsidRPr="005D2C6B" w:rsidRDefault="00DA7739" w:rsidP="001757C5">
      <w:pPr>
        <w:pStyle w:val="DefenceNormal"/>
      </w:pPr>
      <w:r w:rsidRPr="005D2C6B">
        <w:t xml:space="preserve">The </w:t>
      </w:r>
      <w:r w:rsidR="004F3FE4" w:rsidRPr="00E2361C">
        <w:t>Contractor</w:t>
      </w:r>
      <w:r w:rsidRPr="005D2C6B">
        <w:t xml:space="preserve"> must:</w:t>
      </w:r>
    </w:p>
    <w:p w14:paraId="3D02443B" w14:textId="2689807C" w:rsidR="00DA7739" w:rsidRPr="005D2C6B" w:rsidRDefault="00DA7739" w:rsidP="0071391F">
      <w:pPr>
        <w:pStyle w:val="DefenceHeading3"/>
      </w:pPr>
      <w:r w:rsidRPr="005D2C6B">
        <w:t xml:space="preserve">ensure that in carrying out the </w:t>
      </w:r>
      <w:r w:rsidR="000B3220" w:rsidRPr="00E2361C">
        <w:t>Contractor's Activities</w:t>
      </w:r>
      <w:r w:rsidRPr="005D2C6B">
        <w:t>:</w:t>
      </w:r>
    </w:p>
    <w:p w14:paraId="1B0068B9" w14:textId="57C5E99C" w:rsidR="00DA7739" w:rsidRPr="005D2C6B" w:rsidRDefault="00CB6499" w:rsidP="001833F5">
      <w:pPr>
        <w:pStyle w:val="DefenceHeading4"/>
      </w:pPr>
      <w:r w:rsidRPr="005D2C6B">
        <w:t xml:space="preserve">other than to the extent identified in writing by the </w:t>
      </w:r>
      <w:r w:rsidR="00944B08" w:rsidRPr="00E2361C">
        <w:t>Contract Administrator</w:t>
      </w:r>
      <w:r w:rsidRPr="005D2C6B">
        <w:t xml:space="preserve">, </w:t>
      </w:r>
      <w:r w:rsidR="00DA7739" w:rsidRPr="005D2C6B">
        <w:t xml:space="preserve">it complies with all </w:t>
      </w:r>
      <w:r w:rsidR="00C07B03" w:rsidRPr="00E2361C">
        <w:t>Statutory Requirements</w:t>
      </w:r>
      <w:r w:rsidR="00DA7739" w:rsidRPr="005D2C6B">
        <w:t xml:space="preserve"> and other requirements of the </w:t>
      </w:r>
      <w:r w:rsidR="008A3BB2" w:rsidRPr="00E2361C">
        <w:t>Contract</w:t>
      </w:r>
      <w:r w:rsidR="00DA7739" w:rsidRPr="005D2C6B">
        <w:t xml:space="preserve"> for the protection of the </w:t>
      </w:r>
      <w:r w:rsidR="009E30EA" w:rsidRPr="00E2361C">
        <w:t>Environment</w:t>
      </w:r>
      <w:r w:rsidR="00DA7739" w:rsidRPr="005D2C6B">
        <w:t>;</w:t>
      </w:r>
    </w:p>
    <w:p w14:paraId="79BE3A26" w14:textId="6D230C80" w:rsidR="00DA7739" w:rsidRPr="005D2C6B" w:rsidRDefault="00DA7739" w:rsidP="001833F5">
      <w:pPr>
        <w:pStyle w:val="DefenceHeading4"/>
      </w:pPr>
      <w:bookmarkStart w:id="752" w:name="_Ref114287118"/>
      <w:r w:rsidRPr="005D2C6B">
        <w:t xml:space="preserve">it does not cause </w:t>
      </w:r>
      <w:r w:rsidR="008D33A7">
        <w:t xml:space="preserve">or contribute to </w:t>
      </w:r>
      <w:r w:rsidRPr="005D2C6B">
        <w:t xml:space="preserve">any </w:t>
      </w:r>
      <w:r w:rsidR="00AD64D7" w:rsidRPr="00E2361C">
        <w:t>Environmental Incident</w:t>
      </w:r>
      <w:r w:rsidRPr="005D2C6B">
        <w:t>;</w:t>
      </w:r>
      <w:bookmarkEnd w:id="752"/>
    </w:p>
    <w:p w14:paraId="11C9C5CF" w14:textId="5B11DD67" w:rsidR="00DA7739" w:rsidRPr="005D2C6B" w:rsidRDefault="00DA7739" w:rsidP="001833F5">
      <w:pPr>
        <w:pStyle w:val="DefenceHeading4"/>
      </w:pPr>
      <w:r w:rsidRPr="005D2C6B">
        <w:t xml:space="preserve">without limiting subparagraph </w:t>
      </w:r>
      <w:r w:rsidR="0015689B" w:rsidRPr="005D2C6B">
        <w:fldChar w:fldCharType="begin"/>
      </w:r>
      <w:r w:rsidR="0015689B" w:rsidRPr="005D2C6B">
        <w:instrText xml:space="preserve"> REF _Ref114287118 \n \h </w:instrText>
      </w:r>
      <w:r w:rsidR="005D2C6B">
        <w:instrText xml:space="preserve"> \* MERGEFORMAT </w:instrText>
      </w:r>
      <w:r w:rsidR="0015689B" w:rsidRPr="005D2C6B">
        <w:fldChar w:fldCharType="separate"/>
      </w:r>
      <w:r w:rsidR="0046215E">
        <w:t>(ii)</w:t>
      </w:r>
      <w:r w:rsidR="0015689B" w:rsidRPr="005D2C6B">
        <w:fldChar w:fldCharType="end"/>
      </w:r>
      <w:r w:rsidRPr="005D2C6B">
        <w:t xml:space="preserve">, it does not cause or contribute to </w:t>
      </w:r>
      <w:r w:rsidR="00D7026C" w:rsidRPr="00E2361C">
        <w:t>Contamination</w:t>
      </w:r>
      <w:r w:rsidR="000018CA" w:rsidRPr="005D2C6B">
        <w:t xml:space="preserve"> </w:t>
      </w:r>
      <w:r w:rsidRPr="005D2C6B">
        <w:t xml:space="preserve">of the </w:t>
      </w:r>
      <w:r w:rsidR="00453849" w:rsidRPr="00E2361C">
        <w:t>Site</w:t>
      </w:r>
      <w:r w:rsidRPr="005D2C6B">
        <w:t xml:space="preserve"> or any other land, air or water or cause or contribute to any </w:t>
      </w:r>
      <w:r w:rsidR="00D7026C" w:rsidRPr="00E2361C">
        <w:t>Contamination</w:t>
      </w:r>
      <w:r w:rsidRPr="005D2C6B">
        <w:t xml:space="preserve"> emanating from the </w:t>
      </w:r>
      <w:r w:rsidR="00453849" w:rsidRPr="00E2361C">
        <w:t>Site</w:t>
      </w:r>
      <w:r w:rsidRPr="005D2C6B">
        <w:t>;</w:t>
      </w:r>
    </w:p>
    <w:p w14:paraId="04B64F60" w14:textId="6386C3E8" w:rsidR="00DA7739" w:rsidRPr="005D2C6B" w:rsidRDefault="00DA7739" w:rsidP="001833F5">
      <w:pPr>
        <w:pStyle w:val="DefenceHeading4"/>
      </w:pPr>
      <w:r w:rsidRPr="005D2C6B">
        <w:t xml:space="preserve">it immediately notifies the </w:t>
      </w:r>
      <w:r w:rsidR="00944B08" w:rsidRPr="00E2361C">
        <w:t>Contract Administrator</w:t>
      </w:r>
      <w:r w:rsidRPr="005D2C6B">
        <w:t xml:space="preserve"> of:</w:t>
      </w:r>
    </w:p>
    <w:p w14:paraId="610FB9B0" w14:textId="3CC72F9D" w:rsidR="00DA7739" w:rsidRPr="005D2C6B" w:rsidRDefault="00DA7739" w:rsidP="001833F5">
      <w:pPr>
        <w:pStyle w:val="DefenceHeading5"/>
      </w:pPr>
      <w:r w:rsidRPr="005D2C6B">
        <w:t xml:space="preserve">any non-compliance with the requirements of </w:t>
      </w:r>
      <w:r w:rsidR="007935E1">
        <w:t>clause</w:t>
      </w:r>
      <w:r w:rsidR="006677E5" w:rsidRPr="005D2C6B">
        <w:t> </w:t>
      </w:r>
      <w:r w:rsidR="006677E5" w:rsidRPr="005D2C6B">
        <w:fldChar w:fldCharType="begin"/>
      </w:r>
      <w:r w:rsidR="006677E5" w:rsidRPr="005D2C6B">
        <w:instrText xml:space="preserve"> REF _Ref71635562 \w \h </w:instrText>
      </w:r>
      <w:r w:rsidR="005D2C6B">
        <w:instrText xml:space="preserve"> \* MERGEFORMAT </w:instrText>
      </w:r>
      <w:r w:rsidR="006677E5" w:rsidRPr="005D2C6B">
        <w:fldChar w:fldCharType="separate"/>
      </w:r>
      <w:r w:rsidR="0046215E">
        <w:t>8.19</w:t>
      </w:r>
      <w:r w:rsidR="006677E5" w:rsidRPr="005D2C6B">
        <w:fldChar w:fldCharType="end"/>
      </w:r>
      <w:r w:rsidRPr="005D2C6B">
        <w:t xml:space="preserve">; </w:t>
      </w:r>
    </w:p>
    <w:p w14:paraId="33538E66" w14:textId="76459060" w:rsidR="00DA7739" w:rsidRPr="005D2C6B" w:rsidRDefault="00DA7739" w:rsidP="001833F5">
      <w:pPr>
        <w:pStyle w:val="DefenceHeading5"/>
      </w:pPr>
      <w:r w:rsidRPr="005D2C6B">
        <w:t>a</w:t>
      </w:r>
      <w:r w:rsidR="008D33A7">
        <w:t>ny</w:t>
      </w:r>
      <w:r w:rsidRPr="005D2C6B">
        <w:t xml:space="preserve"> breach of a </w:t>
      </w:r>
      <w:r w:rsidRPr="00CE4628">
        <w:t>Statutory Requirement</w:t>
      </w:r>
      <w:r w:rsidRPr="005D2C6B">
        <w:t xml:space="preserve"> for the protection of the </w:t>
      </w:r>
      <w:r w:rsidR="009E30EA" w:rsidRPr="00E2361C">
        <w:t>Environment</w:t>
      </w:r>
      <w:r w:rsidRPr="005D2C6B">
        <w:t>;</w:t>
      </w:r>
    </w:p>
    <w:p w14:paraId="278AA364" w14:textId="6E66CA4F" w:rsidR="00DA7739" w:rsidRPr="005D2C6B" w:rsidRDefault="00DA7739" w:rsidP="001833F5">
      <w:pPr>
        <w:pStyle w:val="DefenceHeading5"/>
      </w:pPr>
      <w:r w:rsidRPr="005D2C6B">
        <w:t xml:space="preserve">any </w:t>
      </w:r>
      <w:r w:rsidR="009E30EA" w:rsidRPr="00E2361C">
        <w:t>Environmental Incident</w:t>
      </w:r>
      <w:r w:rsidRPr="005D2C6B">
        <w:t>; or</w:t>
      </w:r>
    </w:p>
    <w:p w14:paraId="0CAAFFFC" w14:textId="6FA2BAFC" w:rsidR="00DA7739" w:rsidRPr="005D2C6B" w:rsidRDefault="00DA7739" w:rsidP="001833F5">
      <w:pPr>
        <w:pStyle w:val="DefenceHeading5"/>
      </w:pPr>
      <w:r w:rsidRPr="005D2C6B">
        <w:t xml:space="preserve">the receipt of any notice, order or communication received from </w:t>
      </w:r>
      <w:r w:rsidR="00EE4517" w:rsidRPr="005D2C6B">
        <w:t>an a</w:t>
      </w:r>
      <w:r w:rsidRPr="005D2C6B">
        <w:t xml:space="preserve">uthority for the protection of the </w:t>
      </w:r>
      <w:r w:rsidR="009E30EA" w:rsidRPr="00E2361C">
        <w:t>Environment</w:t>
      </w:r>
      <w:r w:rsidRPr="005D2C6B">
        <w:t>; and</w:t>
      </w:r>
    </w:p>
    <w:p w14:paraId="172B130F" w14:textId="32D38009" w:rsidR="00DA7739" w:rsidRPr="005D2C6B" w:rsidRDefault="00DA7739" w:rsidP="001833F5">
      <w:pPr>
        <w:pStyle w:val="DefenceHeading4"/>
      </w:pPr>
      <w:r w:rsidRPr="005D2C6B">
        <w:t xml:space="preserve">its subcontractors comply with the requirements in </w:t>
      </w:r>
      <w:r w:rsidR="007935E1">
        <w:t>clause</w:t>
      </w:r>
      <w:r w:rsidRPr="005D2C6B">
        <w:t> </w:t>
      </w:r>
      <w:r w:rsidR="006677E5" w:rsidRPr="005D2C6B">
        <w:fldChar w:fldCharType="begin"/>
      </w:r>
      <w:r w:rsidR="006677E5" w:rsidRPr="005D2C6B">
        <w:instrText xml:space="preserve"> REF _Ref71635562 \w \h </w:instrText>
      </w:r>
      <w:r w:rsidR="005D2C6B">
        <w:instrText xml:space="preserve"> \* MERGEFORMAT </w:instrText>
      </w:r>
      <w:r w:rsidR="006677E5" w:rsidRPr="005D2C6B">
        <w:fldChar w:fldCharType="separate"/>
      </w:r>
      <w:r w:rsidR="0046215E">
        <w:t>8.19</w:t>
      </w:r>
      <w:r w:rsidR="006677E5" w:rsidRPr="005D2C6B">
        <w:fldChar w:fldCharType="end"/>
      </w:r>
      <w:r w:rsidRPr="005D2C6B">
        <w:t>; and</w:t>
      </w:r>
    </w:p>
    <w:p w14:paraId="6A86D5E0" w14:textId="1B35820A" w:rsidR="00DA7739" w:rsidRDefault="00DA7739" w:rsidP="0071391F">
      <w:pPr>
        <w:pStyle w:val="DefenceHeading3"/>
      </w:pPr>
      <w:r w:rsidRPr="005D2C6B">
        <w:t xml:space="preserve">clean up and restore the </w:t>
      </w:r>
      <w:r w:rsidR="009E30EA" w:rsidRPr="00E2361C">
        <w:t>Environment</w:t>
      </w:r>
      <w:r w:rsidRPr="005D2C6B">
        <w:t xml:space="preserve">, including any </w:t>
      </w:r>
      <w:r w:rsidR="00D7026C" w:rsidRPr="00E2361C">
        <w:t>Contamination</w:t>
      </w:r>
      <w:r w:rsidRPr="005D2C6B">
        <w:t xml:space="preserve"> or </w:t>
      </w:r>
      <w:r w:rsidR="009E30EA" w:rsidRPr="00E2361C">
        <w:t>Environmental Harm</w:t>
      </w:r>
      <w:r w:rsidRPr="005D2C6B">
        <w:t xml:space="preserve">, arising out of or in connection with the </w:t>
      </w:r>
      <w:r w:rsidR="000B3220" w:rsidRPr="00E2361C">
        <w:t>Contractor's Activities</w:t>
      </w:r>
      <w:r w:rsidR="008D33A7">
        <w:t xml:space="preserve"> </w:t>
      </w:r>
      <w:r w:rsidR="00C870D2">
        <w:t>or</w:t>
      </w:r>
      <w:r w:rsidR="008D33A7">
        <w:t xml:space="preserve"> the </w:t>
      </w:r>
      <w:r w:rsidR="00D025B5" w:rsidRPr="00E2361C">
        <w:t>Works</w:t>
      </w:r>
      <w:r w:rsidRPr="005D2C6B">
        <w:t xml:space="preserve">, whether or not it has complied with all </w:t>
      </w:r>
      <w:r w:rsidR="00C07B03" w:rsidRPr="00E2361C">
        <w:t>Statutory Requirements</w:t>
      </w:r>
      <w:r w:rsidRPr="005D2C6B">
        <w:t xml:space="preserve"> </w:t>
      </w:r>
      <w:r w:rsidR="008D33A7">
        <w:t xml:space="preserve">and </w:t>
      </w:r>
      <w:r w:rsidRPr="005D2C6B">
        <w:t xml:space="preserve">other requirements of the </w:t>
      </w:r>
      <w:r w:rsidR="008A3BB2" w:rsidRPr="00E2361C">
        <w:t>Contract</w:t>
      </w:r>
      <w:r w:rsidRPr="005D2C6B">
        <w:t xml:space="preserve"> for the protection of the </w:t>
      </w:r>
      <w:r w:rsidR="009E30EA" w:rsidRPr="00E2361C">
        <w:t>Environment</w:t>
      </w:r>
      <w:r w:rsidRPr="005D2C6B">
        <w:t>.</w:t>
      </w:r>
    </w:p>
    <w:p w14:paraId="51C7F1C1" w14:textId="77777777" w:rsidR="00DA7739" w:rsidRPr="005D2C6B" w:rsidRDefault="00DA7739" w:rsidP="001833F5">
      <w:pPr>
        <w:pStyle w:val="DefenceHeading2"/>
      </w:pPr>
      <w:bookmarkStart w:id="753" w:name="_Toc46757559"/>
      <w:bookmarkStart w:id="754" w:name="_Toc207985034"/>
      <w:r w:rsidRPr="005D2C6B">
        <w:t>Urgent Protection</w:t>
      </w:r>
      <w:bookmarkEnd w:id="753"/>
      <w:bookmarkEnd w:id="754"/>
    </w:p>
    <w:p w14:paraId="7E924ADB" w14:textId="08501EDC" w:rsidR="00DA7739" w:rsidRDefault="00DA7739" w:rsidP="0071391F">
      <w:pPr>
        <w:pStyle w:val="DefenceHeading3"/>
      </w:pPr>
      <w:r w:rsidRPr="005D2C6B">
        <w:t xml:space="preserve">The </w:t>
      </w:r>
      <w:r w:rsidR="00BF5581" w:rsidRPr="00E2361C">
        <w:t>Commonwealth</w:t>
      </w:r>
      <w:r w:rsidRPr="005D2C6B">
        <w:t xml:space="preserve"> may take any action necessary to protect the </w:t>
      </w:r>
      <w:r w:rsidR="00D025B5" w:rsidRPr="00E2361C">
        <w:t>Works</w:t>
      </w:r>
      <w:r w:rsidRPr="005D2C6B">
        <w:t xml:space="preserve">, other property, the </w:t>
      </w:r>
      <w:r w:rsidR="009E30EA" w:rsidRPr="00E2361C">
        <w:t>Environment</w:t>
      </w:r>
      <w:r w:rsidR="002679F8" w:rsidRPr="00CE4628">
        <w:t>,</w:t>
      </w:r>
      <w:r w:rsidRPr="00CE4628">
        <w:t xml:space="preserve"> </w:t>
      </w:r>
      <w:r w:rsidRPr="005D2C6B">
        <w:t xml:space="preserve">or </w:t>
      </w:r>
      <w:r w:rsidR="002679F8">
        <w:t>to prevent or minimise risks to the health and safety of persons</w:t>
      </w:r>
      <w:r w:rsidR="00D6447B">
        <w:t>,</w:t>
      </w:r>
      <w:r w:rsidR="002679F8">
        <w:t xml:space="preserve"> </w:t>
      </w:r>
      <w:r w:rsidRPr="005D2C6B">
        <w:t xml:space="preserve">which the </w:t>
      </w:r>
      <w:r w:rsidR="004F3FE4" w:rsidRPr="00E2361C">
        <w:t>Contractor</w:t>
      </w:r>
      <w:r w:rsidRPr="005D2C6B">
        <w:t xml:space="preserve"> must take but does not take.</w:t>
      </w:r>
    </w:p>
    <w:p w14:paraId="4D4EBA47" w14:textId="5B83F943" w:rsidR="008D33A7" w:rsidRPr="005D2C6B" w:rsidRDefault="008D33A7" w:rsidP="0071391F">
      <w:pPr>
        <w:pStyle w:val="DefenceHeading3"/>
      </w:pPr>
      <w:r w:rsidRPr="00C93FF7">
        <w:t xml:space="preserve">The </w:t>
      </w:r>
      <w:r w:rsidR="001E1956" w:rsidRPr="00C93FF7">
        <w:t xml:space="preserve">costs, expenses, losses, damages and liabilities suffered or incurred by the </w:t>
      </w:r>
      <w:r w:rsidR="00BF5581" w:rsidRPr="00E2361C">
        <w:t>Commonwealth</w:t>
      </w:r>
      <w:r w:rsidR="001E1956" w:rsidRPr="00C93FF7">
        <w:t xml:space="preserve"> </w:t>
      </w:r>
      <w:r w:rsidRPr="00C93FF7">
        <w:t xml:space="preserve">in </w:t>
      </w:r>
      <w:r w:rsidR="00AC3AFB" w:rsidRPr="00C93FF7">
        <w:t>taking</w:t>
      </w:r>
      <w:r w:rsidRPr="00C93FF7">
        <w:t xml:space="preserve"> such action will be a debt due from the </w:t>
      </w:r>
      <w:r w:rsidR="004F3FE4" w:rsidRPr="00E2361C">
        <w:t>Contractor</w:t>
      </w:r>
      <w:r w:rsidRPr="00C93FF7">
        <w:t xml:space="preserve"> to the </w:t>
      </w:r>
      <w:r w:rsidR="00BF5581" w:rsidRPr="00E2361C">
        <w:t>Commonwealth</w:t>
      </w:r>
      <w:r w:rsidRPr="00C93FF7">
        <w:t>.</w:t>
      </w:r>
    </w:p>
    <w:p w14:paraId="604D2669" w14:textId="77777777" w:rsidR="00DA7739" w:rsidRPr="00895795" w:rsidRDefault="00DA7739" w:rsidP="001833F5">
      <w:pPr>
        <w:pStyle w:val="DefenceHeading2"/>
      </w:pPr>
      <w:bookmarkStart w:id="755" w:name="_Toc46757560"/>
      <w:bookmarkStart w:id="756" w:name="_Toc207985035"/>
      <w:bookmarkStart w:id="757" w:name="_Ref72043097"/>
      <w:r w:rsidRPr="00895795">
        <w:t>Valuable</w:t>
      </w:r>
      <w:r w:rsidR="00C870D2" w:rsidRPr="00895795">
        <w:t>,</w:t>
      </w:r>
      <w:r w:rsidRPr="00895795">
        <w:t xml:space="preserve"> </w:t>
      </w:r>
      <w:r w:rsidR="00AC3AFB" w:rsidRPr="00895795">
        <w:t>Archaeological</w:t>
      </w:r>
      <w:r w:rsidR="008D33A7" w:rsidRPr="00895795">
        <w:t xml:space="preserve"> or Special Interest Items</w:t>
      </w:r>
      <w:bookmarkEnd w:id="755"/>
      <w:bookmarkEnd w:id="756"/>
      <w:r w:rsidR="008D33A7" w:rsidRPr="00895795">
        <w:t xml:space="preserve"> </w:t>
      </w:r>
      <w:bookmarkEnd w:id="757"/>
    </w:p>
    <w:p w14:paraId="0AC76436" w14:textId="6FB77A06" w:rsidR="001E1956" w:rsidRPr="00C93FF7" w:rsidRDefault="00DA7739" w:rsidP="0071391F">
      <w:pPr>
        <w:pStyle w:val="DefenceHeading3"/>
      </w:pPr>
      <w:r w:rsidRPr="00C93FF7">
        <w:t xml:space="preserve">Any </w:t>
      </w:r>
      <w:r w:rsidR="00C870D2" w:rsidRPr="00C93FF7">
        <w:t xml:space="preserve">valuable, </w:t>
      </w:r>
      <w:r w:rsidRPr="00C93FF7">
        <w:t xml:space="preserve">archaeological or special interest </w:t>
      </w:r>
      <w:r w:rsidR="00C870D2" w:rsidRPr="00C93FF7">
        <w:t xml:space="preserve">items </w:t>
      </w:r>
      <w:r w:rsidRPr="00C93FF7">
        <w:t>found on</w:t>
      </w:r>
      <w:r w:rsidR="00EF4A70" w:rsidRPr="00C93FF7">
        <w:t xml:space="preserve"> or in the </w:t>
      </w:r>
      <w:r w:rsidR="00453849" w:rsidRPr="00E2361C">
        <w:t>Site</w:t>
      </w:r>
      <w:r w:rsidRPr="00C93FF7">
        <w:t xml:space="preserve"> will, as between the parties, be the property of the </w:t>
      </w:r>
      <w:r w:rsidR="00BF5581" w:rsidRPr="00E2361C">
        <w:t>Commonwealth</w:t>
      </w:r>
      <w:r w:rsidRPr="00C93FF7">
        <w:t>.</w:t>
      </w:r>
      <w:r w:rsidR="00EF4A70" w:rsidRPr="00C93FF7">
        <w:t xml:space="preserve"> </w:t>
      </w:r>
    </w:p>
    <w:p w14:paraId="1E5C2BD5" w14:textId="1C07AD82" w:rsidR="00EF4A70" w:rsidRPr="00C93FF7" w:rsidRDefault="00DA7739" w:rsidP="0071391F">
      <w:pPr>
        <w:pStyle w:val="DefenceHeading3"/>
      </w:pPr>
      <w:bookmarkStart w:id="758" w:name="_Ref459304092"/>
      <w:r w:rsidRPr="00C93FF7">
        <w:t xml:space="preserve">Where such an item is found </w:t>
      </w:r>
      <w:r w:rsidR="001E1956" w:rsidRPr="00C93FF7">
        <w:t>on</w:t>
      </w:r>
      <w:r w:rsidR="00895795">
        <w:t xml:space="preserve"> or </w:t>
      </w:r>
      <w:r w:rsidR="001E1956" w:rsidRPr="00C93FF7">
        <w:t xml:space="preserve">in </w:t>
      </w:r>
      <w:r w:rsidR="00AA4420">
        <w:t xml:space="preserve">the </w:t>
      </w:r>
      <w:r w:rsidR="00453849" w:rsidRPr="00E2361C">
        <w:t>Site</w:t>
      </w:r>
      <w:r w:rsidR="001E1956" w:rsidRPr="00C93FF7">
        <w:t xml:space="preserve">, </w:t>
      </w:r>
      <w:r w:rsidRPr="00C93FF7">
        <w:t xml:space="preserve">the </w:t>
      </w:r>
      <w:r w:rsidR="004F3FE4" w:rsidRPr="00E2361C">
        <w:t>Contractor</w:t>
      </w:r>
      <w:r w:rsidRPr="00C93FF7">
        <w:t xml:space="preserve"> must:</w:t>
      </w:r>
      <w:bookmarkEnd w:id="758"/>
      <w:r w:rsidR="00EF4A70" w:rsidRPr="00C93FF7">
        <w:t xml:space="preserve"> </w:t>
      </w:r>
    </w:p>
    <w:p w14:paraId="510A5768" w14:textId="031E4EEC" w:rsidR="00EF4A70" w:rsidRPr="00C93FF7" w:rsidRDefault="00EF4A70" w:rsidP="001E1956">
      <w:pPr>
        <w:pStyle w:val="DefenceHeading4"/>
      </w:pPr>
      <w:bookmarkStart w:id="759" w:name="_Ref459304078"/>
      <w:r w:rsidRPr="00C93FF7">
        <w:t xml:space="preserve">immediately give the </w:t>
      </w:r>
      <w:r w:rsidR="00944B08" w:rsidRPr="00E2361C">
        <w:t>Contract Administrator</w:t>
      </w:r>
      <w:r w:rsidRPr="00C93FF7">
        <w:t xml:space="preserve"> and the </w:t>
      </w:r>
      <w:r w:rsidR="00BF5581" w:rsidRPr="00E2361C">
        <w:t>Commonwealth</w:t>
      </w:r>
      <w:r w:rsidRPr="00C93FF7">
        <w:t xml:space="preserve"> notice in writing</w:t>
      </w:r>
      <w:bookmarkEnd w:id="759"/>
      <w:r w:rsidR="00BE6059">
        <w:t>;</w:t>
      </w:r>
    </w:p>
    <w:p w14:paraId="14C80022" w14:textId="140B3C82" w:rsidR="00EF4A70" w:rsidRPr="00C93FF7" w:rsidRDefault="00EF4A70" w:rsidP="001E1956">
      <w:pPr>
        <w:pStyle w:val="DefenceHeading4"/>
      </w:pPr>
      <w:r w:rsidRPr="00C93FF7">
        <w:t xml:space="preserve">not disturb the item under any circumstances other than where such disturbance is necessary to comply with subparagraph </w:t>
      </w:r>
      <w:r w:rsidR="00DC4327" w:rsidRPr="00C93FF7">
        <w:fldChar w:fldCharType="begin"/>
      </w:r>
      <w:r w:rsidR="00DC4327" w:rsidRPr="00C93FF7">
        <w:instrText xml:space="preserve"> REF _Ref459716339 \r \h </w:instrText>
      </w:r>
      <w:r w:rsidR="00C93FF7">
        <w:instrText xml:space="preserve"> \* MERGEFORMAT </w:instrText>
      </w:r>
      <w:r w:rsidR="00DC4327" w:rsidRPr="00C93FF7">
        <w:fldChar w:fldCharType="separate"/>
      </w:r>
      <w:r w:rsidR="0046215E">
        <w:t>(iii)</w:t>
      </w:r>
      <w:r w:rsidR="00DC4327" w:rsidRPr="00C93FF7">
        <w:fldChar w:fldCharType="end"/>
      </w:r>
      <w:r w:rsidRPr="00C93FF7">
        <w:t xml:space="preserve">; and </w:t>
      </w:r>
    </w:p>
    <w:p w14:paraId="57B9D98A" w14:textId="77777777" w:rsidR="00EF4A70" w:rsidRPr="00C93FF7" w:rsidRDefault="00EF4A70" w:rsidP="001E1956">
      <w:pPr>
        <w:pStyle w:val="DefenceHeading4"/>
      </w:pPr>
      <w:bookmarkStart w:id="760" w:name="_Ref459716339"/>
      <w:r w:rsidRPr="00C93FF7">
        <w:t>ensure that the item is protected until the nature of the item has been competently determined.</w:t>
      </w:r>
      <w:bookmarkEnd w:id="760"/>
    </w:p>
    <w:p w14:paraId="0FDB5E06" w14:textId="0DEEC2F6" w:rsidR="00EF4A70" w:rsidRPr="00C93FF7" w:rsidRDefault="00EF4A70" w:rsidP="0071391F">
      <w:pPr>
        <w:pStyle w:val="DefenceHeading3"/>
      </w:pPr>
      <w:bookmarkStart w:id="761" w:name="_Ref459304151"/>
      <w:r w:rsidRPr="00C93FF7">
        <w:t xml:space="preserve">The </w:t>
      </w:r>
      <w:r w:rsidR="00944B08" w:rsidRPr="00E2361C">
        <w:t>Contract Administrator</w:t>
      </w:r>
      <w:r w:rsidRPr="00C93FF7">
        <w:t xml:space="preserve"> must, within </w:t>
      </w:r>
      <w:r w:rsidR="00C93FF7" w:rsidRPr="00C93FF7">
        <w:t>14</w:t>
      </w:r>
      <w:r w:rsidRPr="00C93FF7">
        <w:t xml:space="preserve"> days of receipt of </w:t>
      </w:r>
      <w:r w:rsidR="00134E41" w:rsidRPr="00C93FF7">
        <w:t>a notice</w:t>
      </w:r>
      <w:r w:rsidRPr="00C93FF7">
        <w:t xml:space="preserve"> under paragraph </w:t>
      </w:r>
      <w:r w:rsidR="005D7BD2" w:rsidRPr="00C93FF7">
        <w:fldChar w:fldCharType="begin"/>
      </w:r>
      <w:r w:rsidR="005D7BD2" w:rsidRPr="00C93FF7">
        <w:instrText xml:space="preserve"> REF _Ref459304092 \n \h </w:instrText>
      </w:r>
      <w:r w:rsidR="00C93FF7">
        <w:instrText xml:space="preserve"> \* MERGEFORMAT </w:instrText>
      </w:r>
      <w:r w:rsidR="005D7BD2" w:rsidRPr="00C93FF7">
        <w:fldChar w:fldCharType="separate"/>
      </w:r>
      <w:r w:rsidR="0046215E">
        <w:t>(b)</w:t>
      </w:r>
      <w:r w:rsidR="005D7BD2" w:rsidRPr="00C93FF7">
        <w:fldChar w:fldCharType="end"/>
      </w:r>
      <w:r w:rsidR="005D7BD2" w:rsidRPr="00C93FF7">
        <w:fldChar w:fldCharType="begin"/>
      </w:r>
      <w:r w:rsidR="005D7BD2" w:rsidRPr="00C93FF7">
        <w:instrText xml:space="preserve"> REF _Ref459304078 \n \h </w:instrText>
      </w:r>
      <w:r w:rsidR="00C93FF7">
        <w:instrText xml:space="preserve"> \* MERGEFORMAT </w:instrText>
      </w:r>
      <w:r w:rsidR="005D7BD2" w:rsidRPr="00C93FF7">
        <w:fldChar w:fldCharType="separate"/>
      </w:r>
      <w:r w:rsidR="0046215E">
        <w:t>(i)</w:t>
      </w:r>
      <w:r w:rsidR="005D7BD2" w:rsidRPr="00C93FF7">
        <w:fldChar w:fldCharType="end"/>
      </w:r>
      <w:r w:rsidRPr="00C93FF7">
        <w:t xml:space="preserve">, instruct the </w:t>
      </w:r>
      <w:r w:rsidR="004F3FE4" w:rsidRPr="00E2361C">
        <w:t>Contractor</w:t>
      </w:r>
      <w:r w:rsidRPr="00C93FF7">
        <w:t xml:space="preserve"> as to the course it must adopt insofar as the </w:t>
      </w:r>
      <w:r w:rsidR="000B3220" w:rsidRPr="00E2361C">
        <w:t>Contractor's Activities</w:t>
      </w:r>
      <w:r w:rsidRPr="00C93FF7">
        <w:t xml:space="preserve"> are affected by the finding</w:t>
      </w:r>
      <w:r w:rsidR="00AA4420">
        <w:t xml:space="preserve"> of the item</w:t>
      </w:r>
      <w:r w:rsidRPr="00C93FF7">
        <w:t>.</w:t>
      </w:r>
      <w:bookmarkEnd w:id="761"/>
    </w:p>
    <w:p w14:paraId="6DB2CC51" w14:textId="394F6BF5" w:rsidR="00EF4A70" w:rsidRPr="00C93FF7" w:rsidRDefault="00D824B8" w:rsidP="0071391F">
      <w:pPr>
        <w:pStyle w:val="DefenceHeading3"/>
      </w:pPr>
      <w:bookmarkStart w:id="762" w:name="_Ref459304209"/>
      <w:r w:rsidRPr="00C93FF7">
        <w:t xml:space="preserve">The </w:t>
      </w:r>
      <w:r w:rsidR="004F3FE4" w:rsidRPr="00E2361C">
        <w:t>Contractor</w:t>
      </w:r>
      <w:r w:rsidRPr="00C93FF7">
        <w:t xml:space="preserve"> </w:t>
      </w:r>
      <w:r w:rsidR="00EF4A70" w:rsidRPr="00C93FF7">
        <w:t>will be entitled to:</w:t>
      </w:r>
      <w:bookmarkEnd w:id="762"/>
      <w:r w:rsidR="00EF4A70" w:rsidRPr="00C93FF7">
        <w:t xml:space="preserve"> </w:t>
      </w:r>
    </w:p>
    <w:p w14:paraId="7F552BD8" w14:textId="0A2F0D08" w:rsidR="00EF4A70" w:rsidRPr="00C93FF7" w:rsidRDefault="00EF4A70" w:rsidP="00EF4A70">
      <w:pPr>
        <w:pStyle w:val="DefenceHeading4"/>
      </w:pPr>
      <w:r w:rsidRPr="00C93FF7">
        <w:t xml:space="preserve">an extension of time to any relevant </w:t>
      </w:r>
      <w:r w:rsidR="000B3220" w:rsidRPr="00E2361C">
        <w:t>Date for Completion</w:t>
      </w:r>
      <w:r w:rsidRPr="00C93FF7">
        <w:t xml:space="preserve"> where it is otherwise so entitled under clause</w:t>
      </w:r>
      <w:r w:rsidR="00563F75">
        <w:t xml:space="preserve"> </w:t>
      </w:r>
      <w:r w:rsidR="00563F75">
        <w:fldChar w:fldCharType="begin"/>
      </w:r>
      <w:r w:rsidR="00563F75">
        <w:instrText xml:space="preserve"> REF _Ref71632433 \w \h </w:instrText>
      </w:r>
      <w:r w:rsidR="00563F75">
        <w:fldChar w:fldCharType="separate"/>
      </w:r>
      <w:r w:rsidR="0046215E">
        <w:t>10.8</w:t>
      </w:r>
      <w:r w:rsidR="00563F75">
        <w:fldChar w:fldCharType="end"/>
      </w:r>
      <w:r w:rsidRPr="00C93FF7">
        <w:t xml:space="preserve">; and </w:t>
      </w:r>
    </w:p>
    <w:p w14:paraId="017FF762" w14:textId="4CC5C08D" w:rsidR="00EF4A70" w:rsidRDefault="00EF4A70" w:rsidP="00EF4A70">
      <w:pPr>
        <w:pStyle w:val="DefenceHeading4"/>
      </w:pPr>
      <w:bookmarkStart w:id="763" w:name="_Ref460318854"/>
      <w:r w:rsidRPr="00C93FF7">
        <w:t xml:space="preserve">have the </w:t>
      </w:r>
      <w:r w:rsidR="00D802D9">
        <w:t>Delivery</w:t>
      </w:r>
      <w:r w:rsidR="005C7BA9" w:rsidRPr="00E2361C">
        <w:t xml:space="preserve"> </w:t>
      </w:r>
      <w:r w:rsidR="00617DEC">
        <w:t xml:space="preserve">Phase </w:t>
      </w:r>
      <w:r w:rsidR="000B3220" w:rsidRPr="00E2361C">
        <w:t>Price</w:t>
      </w:r>
      <w:r w:rsidRPr="00C93FF7">
        <w:t xml:space="preserve"> increased by the extra costs reasonably incurred by the </w:t>
      </w:r>
      <w:r w:rsidR="004F3FE4" w:rsidRPr="00E2361C">
        <w:t>Contractor</w:t>
      </w:r>
      <w:r w:rsidRPr="00C93FF7">
        <w:t xml:space="preserve"> after the giving of the notice under paragraph </w:t>
      </w:r>
      <w:r w:rsidR="005D7BD2" w:rsidRPr="00C93FF7">
        <w:fldChar w:fldCharType="begin"/>
      </w:r>
      <w:r w:rsidR="005D7BD2" w:rsidRPr="00C93FF7">
        <w:instrText xml:space="preserve"> REF _Ref459304092 \n \h  \* MERGEFORMAT </w:instrText>
      </w:r>
      <w:r w:rsidR="005D7BD2" w:rsidRPr="00C93FF7">
        <w:fldChar w:fldCharType="separate"/>
      </w:r>
      <w:r w:rsidR="0046215E">
        <w:t>(b)</w:t>
      </w:r>
      <w:r w:rsidR="005D7BD2" w:rsidRPr="00C93FF7">
        <w:fldChar w:fldCharType="end"/>
      </w:r>
      <w:r w:rsidR="005D7BD2" w:rsidRPr="00C93FF7">
        <w:fldChar w:fldCharType="begin"/>
      </w:r>
      <w:r w:rsidR="005D7BD2" w:rsidRPr="00C93FF7">
        <w:instrText xml:space="preserve"> REF _Ref459304078 \n \h  \* MERGEFORMAT </w:instrText>
      </w:r>
      <w:r w:rsidR="005D7BD2" w:rsidRPr="00C93FF7">
        <w:fldChar w:fldCharType="separate"/>
      </w:r>
      <w:r w:rsidR="0046215E">
        <w:t>(i)</w:t>
      </w:r>
      <w:r w:rsidR="005D7BD2" w:rsidRPr="00C93FF7">
        <w:fldChar w:fldCharType="end"/>
      </w:r>
      <w:r w:rsidRPr="00C93FF7">
        <w:t xml:space="preserve"> which arise directly from the finding </w:t>
      </w:r>
      <w:r w:rsidR="004A2E0A">
        <w:t xml:space="preserve">of the item </w:t>
      </w:r>
      <w:r w:rsidRPr="00C93FF7">
        <w:t xml:space="preserve">and the </w:t>
      </w:r>
      <w:r w:rsidRPr="00E2361C">
        <w:t>Contract Administrator's</w:t>
      </w:r>
      <w:r w:rsidRPr="00C93FF7">
        <w:t xml:space="preserve"> instruction under paragraph </w:t>
      </w:r>
      <w:r w:rsidR="005D7BD2" w:rsidRPr="00C93FF7">
        <w:fldChar w:fldCharType="begin"/>
      </w:r>
      <w:r w:rsidR="005D7BD2" w:rsidRPr="00C93FF7">
        <w:instrText xml:space="preserve"> REF _Ref459304151 \n \h  \* MERGEFORMAT </w:instrText>
      </w:r>
      <w:r w:rsidR="005D7BD2" w:rsidRPr="00C93FF7">
        <w:fldChar w:fldCharType="separate"/>
      </w:r>
      <w:r w:rsidR="0046215E">
        <w:t>(c)</w:t>
      </w:r>
      <w:r w:rsidR="005D7BD2" w:rsidRPr="00C93FF7">
        <w:fldChar w:fldCharType="end"/>
      </w:r>
      <w:r w:rsidRPr="00C93FF7">
        <w:t xml:space="preserve">, as determined by the </w:t>
      </w:r>
      <w:r w:rsidR="00944B08" w:rsidRPr="00E2361C">
        <w:t>Contract Administrator</w:t>
      </w:r>
      <w:r w:rsidRPr="00C93FF7">
        <w:t>.</w:t>
      </w:r>
      <w:bookmarkEnd w:id="763"/>
      <w:r w:rsidRPr="00C93FF7">
        <w:t xml:space="preserve"> </w:t>
      </w:r>
    </w:p>
    <w:p w14:paraId="25420C19" w14:textId="622CA61E" w:rsidR="00D02B87" w:rsidRPr="00C93FF7" w:rsidRDefault="00D02B87" w:rsidP="0071391F">
      <w:pPr>
        <w:pStyle w:val="DefenceHeading3"/>
      </w:pPr>
      <w:r w:rsidRPr="00440C47">
        <w:t xml:space="preserve">To the extent permitted by law, the </w:t>
      </w:r>
      <w:r w:rsidR="004F3FE4" w:rsidRPr="00E2361C">
        <w:t>Contractor</w:t>
      </w:r>
      <w:r>
        <w:t xml:space="preserve"> </w:t>
      </w:r>
      <w:r w:rsidRPr="00440C47">
        <w:t xml:space="preserve">will not be entitled to make (nor will the </w:t>
      </w:r>
      <w:r w:rsidR="00BF5581" w:rsidRPr="00E2361C">
        <w:t>Commonwealth</w:t>
      </w:r>
      <w:r w:rsidRPr="00440C47">
        <w:t xml:space="preserve"> be liable upon) any </w:t>
      </w:r>
      <w:r w:rsidR="00F714BA" w:rsidRPr="00E2361C">
        <w:t>Claim</w:t>
      </w:r>
      <w:r w:rsidRPr="00440C47">
        <w:t xml:space="preserve"> arising out of or in connection with </w:t>
      </w:r>
      <w:r>
        <w:t xml:space="preserve">the finding of the item or the </w:t>
      </w:r>
      <w:r w:rsidRPr="00E2361C">
        <w:t>Contract Administrator's</w:t>
      </w:r>
      <w:r>
        <w:t xml:space="preserve"> instruction under </w:t>
      </w:r>
      <w:r w:rsidRPr="00C93FF7">
        <w:t xml:space="preserve">paragraph </w:t>
      </w:r>
      <w:r w:rsidRPr="00C93FF7">
        <w:fldChar w:fldCharType="begin"/>
      </w:r>
      <w:r w:rsidRPr="00C93FF7">
        <w:instrText xml:space="preserve"> REF _Ref459304151 \n \h  \* MERGEFORMAT </w:instrText>
      </w:r>
      <w:r w:rsidRPr="00C93FF7">
        <w:fldChar w:fldCharType="separate"/>
      </w:r>
      <w:r w:rsidR="0046215E">
        <w:t>(c)</w:t>
      </w:r>
      <w:r w:rsidRPr="00C93FF7">
        <w:fldChar w:fldCharType="end"/>
      </w:r>
      <w:r>
        <w:t>, other than under paragraph</w:t>
      </w:r>
      <w:r w:rsidRPr="0085127F">
        <w:t xml:space="preserve"> </w:t>
      </w:r>
      <w:r w:rsidRPr="00A70874">
        <w:fldChar w:fldCharType="begin"/>
      </w:r>
      <w:r>
        <w:instrText xml:space="preserve"> REF _Ref459304209 \n \h </w:instrText>
      </w:r>
      <w:r w:rsidR="00A70874">
        <w:instrText xml:space="preserve"> \* MERGEFORMAT </w:instrText>
      </w:r>
      <w:r w:rsidRPr="00A70874">
        <w:fldChar w:fldCharType="separate"/>
      </w:r>
      <w:r w:rsidR="0046215E">
        <w:t>(d)</w:t>
      </w:r>
      <w:r w:rsidRPr="00A70874">
        <w:fldChar w:fldCharType="end"/>
      </w:r>
      <w:r>
        <w:t>.</w:t>
      </w:r>
    </w:p>
    <w:p w14:paraId="71D6D5F9" w14:textId="77777777" w:rsidR="00DA7739" w:rsidRPr="005D2C6B" w:rsidRDefault="00DA7739" w:rsidP="001833F5">
      <w:pPr>
        <w:pStyle w:val="DefenceHeading2"/>
      </w:pPr>
      <w:bookmarkStart w:id="764" w:name="_Toc46757561"/>
      <w:bookmarkStart w:id="765" w:name="_Toc207985036"/>
      <w:r w:rsidRPr="005D2C6B">
        <w:t xml:space="preserve">The </w:t>
      </w:r>
      <w:r w:rsidR="004534E9" w:rsidRPr="00CE4628">
        <w:t>Commonwealth</w:t>
      </w:r>
      <w:r w:rsidR="00C76345" w:rsidRPr="005D2C6B">
        <w:t xml:space="preserve"> M</w:t>
      </w:r>
      <w:r w:rsidRPr="005D2C6B">
        <w:t>ay Act</w:t>
      </w:r>
      <w:bookmarkEnd w:id="764"/>
      <w:bookmarkEnd w:id="765"/>
    </w:p>
    <w:p w14:paraId="59DBB451" w14:textId="7B15912A" w:rsidR="00DA7739" w:rsidRPr="005D2C6B" w:rsidRDefault="00DA7739" w:rsidP="0071391F">
      <w:pPr>
        <w:pStyle w:val="DefenceHeading3"/>
      </w:pPr>
      <w:r w:rsidRPr="005D2C6B">
        <w:t xml:space="preserve">The </w:t>
      </w:r>
      <w:r w:rsidR="00BF5581" w:rsidRPr="00E2361C">
        <w:t>Commonwealth</w:t>
      </w:r>
      <w:r w:rsidR="004534E9" w:rsidRPr="005D2C6B">
        <w:t xml:space="preserve"> </w:t>
      </w:r>
      <w:r w:rsidRPr="005D2C6B">
        <w:t xml:space="preserve">may, either itself or by a third party, carry out an obligation under the </w:t>
      </w:r>
      <w:r w:rsidR="008A3BB2" w:rsidRPr="00E2361C">
        <w:t>Contract</w:t>
      </w:r>
      <w:r w:rsidRPr="005D2C6B">
        <w:t xml:space="preserve"> which the </w:t>
      </w:r>
      <w:r w:rsidR="004F3FE4" w:rsidRPr="00E2361C">
        <w:t>Contractor</w:t>
      </w:r>
      <w:r w:rsidRPr="005D2C6B">
        <w:t xml:space="preserve"> was obliged to carry out but which it failed to carry out within the time required in accordance with the </w:t>
      </w:r>
      <w:r w:rsidR="008A3BB2" w:rsidRPr="00E2361C">
        <w:t>Contract</w:t>
      </w:r>
      <w:r w:rsidRPr="005D2C6B">
        <w:t xml:space="preserve">. </w:t>
      </w:r>
    </w:p>
    <w:p w14:paraId="5CA17D96" w14:textId="7B6F3DFD" w:rsidR="001E1956" w:rsidRPr="005D2C6B" w:rsidRDefault="001E1956" w:rsidP="0071391F">
      <w:pPr>
        <w:pStyle w:val="DefenceHeading3"/>
      </w:pPr>
      <w:r w:rsidRPr="00494B45">
        <w:t>The costs, expenses, losses, damages and liabilities</w:t>
      </w:r>
      <w:r w:rsidR="00281D51" w:rsidRPr="00494B45">
        <w:t xml:space="preserve"> </w:t>
      </w:r>
      <w:r w:rsidRPr="00494B45">
        <w:t xml:space="preserve">suffered or incurred by the </w:t>
      </w:r>
      <w:r w:rsidR="00BF5581" w:rsidRPr="00E2361C">
        <w:t>Commonwealth</w:t>
      </w:r>
      <w:r w:rsidRPr="00494B45">
        <w:t xml:space="preserve"> in so carrying out such a </w:t>
      </w:r>
      <w:r w:rsidR="008A3BB2" w:rsidRPr="00E2361C">
        <w:t>Contract</w:t>
      </w:r>
      <w:r w:rsidRPr="00494B45">
        <w:t xml:space="preserve"> obligation will be a debt due from the </w:t>
      </w:r>
      <w:r w:rsidR="004F3FE4" w:rsidRPr="00E2361C">
        <w:t>Contractor</w:t>
      </w:r>
      <w:r w:rsidRPr="00494B45">
        <w:t xml:space="preserve"> to the </w:t>
      </w:r>
      <w:r w:rsidR="00BF5581" w:rsidRPr="00E2361C">
        <w:t>Commonwealth</w:t>
      </w:r>
      <w:r w:rsidRPr="00494B45">
        <w:t>.</w:t>
      </w:r>
    </w:p>
    <w:p w14:paraId="3A5BCE7E" w14:textId="77777777" w:rsidR="00DA7739" w:rsidRPr="005D2C6B" w:rsidRDefault="00F542CC" w:rsidP="001833F5">
      <w:pPr>
        <w:pStyle w:val="DefenceHeading2"/>
      </w:pPr>
      <w:bookmarkStart w:id="766" w:name="_Ref71642384"/>
      <w:bookmarkStart w:id="767" w:name="_Toc46757562"/>
      <w:bookmarkStart w:id="768" w:name="_Toc207985037"/>
      <w:r w:rsidRPr="005D2C6B">
        <w:t xml:space="preserve">Access </w:t>
      </w:r>
      <w:r w:rsidR="00DA7739" w:rsidRPr="005D2C6B">
        <w:t>Hours</w:t>
      </w:r>
      <w:bookmarkEnd w:id="766"/>
      <w:bookmarkEnd w:id="767"/>
      <w:bookmarkEnd w:id="768"/>
    </w:p>
    <w:p w14:paraId="6F0D79EF" w14:textId="3BC84C43" w:rsidR="00DA7739" w:rsidRPr="005D2C6B" w:rsidRDefault="00DA7739" w:rsidP="001757C5">
      <w:pPr>
        <w:pStyle w:val="DefenceNormal"/>
      </w:pPr>
      <w:r w:rsidRPr="005D2C6B">
        <w:t xml:space="preserve">Unless otherwise agreed in writing </w:t>
      </w:r>
      <w:r w:rsidR="008D33A7">
        <w:t xml:space="preserve">by </w:t>
      </w:r>
      <w:r w:rsidRPr="005D2C6B">
        <w:t xml:space="preserve">the </w:t>
      </w:r>
      <w:r w:rsidR="004F3FE4" w:rsidRPr="00E2361C">
        <w:t>Contractor</w:t>
      </w:r>
      <w:r w:rsidRPr="005D2C6B">
        <w:t xml:space="preserve"> and the </w:t>
      </w:r>
      <w:r w:rsidR="00944B08" w:rsidRPr="00E2361C">
        <w:t>Contract Administrator</w:t>
      </w:r>
      <w:r w:rsidRPr="005D2C6B">
        <w:t xml:space="preserve">, the </w:t>
      </w:r>
      <w:r w:rsidR="00F542CC" w:rsidRPr="005D2C6B">
        <w:t xml:space="preserve">access </w:t>
      </w:r>
      <w:r w:rsidR="00AA7C5A">
        <w:t xml:space="preserve">hours </w:t>
      </w:r>
      <w:r w:rsidRPr="005D2C6B">
        <w:t xml:space="preserve">applicable to the </w:t>
      </w:r>
      <w:r w:rsidR="000B3220" w:rsidRPr="00E2361C">
        <w:t>Contractor's Activities</w:t>
      </w:r>
      <w:r w:rsidRPr="005D2C6B">
        <w:t xml:space="preserve"> to be carried out on </w:t>
      </w:r>
      <w:r w:rsidR="00453849" w:rsidRPr="00E2361C">
        <w:t>Site</w:t>
      </w:r>
      <w:r w:rsidRPr="005D2C6B">
        <w:t xml:space="preserve"> are those </w:t>
      </w:r>
      <w:r w:rsidR="0038669C">
        <w:t>specified</w:t>
      </w:r>
      <w:r w:rsidRPr="005D2C6B">
        <w:t xml:space="preserve"> in the </w:t>
      </w:r>
      <w:r w:rsidR="00AA5456" w:rsidRPr="00E2361C">
        <w:t>Contract Particulars</w:t>
      </w:r>
      <w:r w:rsidRPr="005D2C6B">
        <w:t>.</w:t>
      </w:r>
    </w:p>
    <w:p w14:paraId="730BAE92" w14:textId="77777777" w:rsidR="00665D95" w:rsidRPr="000E5664" w:rsidRDefault="00665D95" w:rsidP="00665D95">
      <w:pPr>
        <w:pStyle w:val="DefenceHeading2"/>
      </w:pPr>
      <w:bookmarkStart w:id="769" w:name="_Ref114287199"/>
      <w:bookmarkStart w:id="770" w:name="_Toc46757563"/>
      <w:bookmarkStart w:id="771" w:name="_Toc207985038"/>
      <w:r w:rsidRPr="000E5664">
        <w:t>Imported Items</w:t>
      </w:r>
      <w:bookmarkEnd w:id="769"/>
      <w:bookmarkEnd w:id="770"/>
      <w:bookmarkEnd w:id="771"/>
    </w:p>
    <w:p w14:paraId="223514D9" w14:textId="6B8C7686" w:rsidR="00982412" w:rsidRPr="005D2C6B" w:rsidRDefault="00844FC5" w:rsidP="0071391F">
      <w:pPr>
        <w:pStyle w:val="DefenceHeading3"/>
      </w:pPr>
      <w:bookmarkStart w:id="772" w:name="_Ref57620814"/>
      <w:r w:rsidRPr="005D2C6B">
        <w:t>C</w:t>
      </w:r>
      <w:r w:rsidR="00982412" w:rsidRPr="005D2C6B">
        <w:t>lause</w:t>
      </w:r>
      <w:r w:rsidRPr="005D2C6B">
        <w:t xml:space="preserve"> </w:t>
      </w:r>
      <w:r w:rsidR="00D70102" w:rsidRPr="005D2C6B">
        <w:fldChar w:fldCharType="begin"/>
      </w:r>
      <w:r w:rsidR="00D70102" w:rsidRPr="005D2C6B">
        <w:instrText xml:space="preserve"> REF _Ref114287199 \r \h </w:instrText>
      </w:r>
      <w:r w:rsidR="005D2C6B">
        <w:instrText xml:space="preserve"> \* MERGEFORMAT </w:instrText>
      </w:r>
      <w:r w:rsidR="00D70102" w:rsidRPr="005D2C6B">
        <w:fldChar w:fldCharType="separate"/>
      </w:r>
      <w:r w:rsidR="0046215E">
        <w:t>8.24</w:t>
      </w:r>
      <w:r w:rsidR="00D70102" w:rsidRPr="005D2C6B">
        <w:fldChar w:fldCharType="end"/>
      </w:r>
      <w:r w:rsidR="00982412" w:rsidRPr="005D2C6B">
        <w:t xml:space="preserve"> does not apply unless </w:t>
      </w:r>
      <w:r w:rsidR="00B80E72" w:rsidRPr="005D2C6B">
        <w:t xml:space="preserve">the </w:t>
      </w:r>
      <w:r w:rsidR="000B3220" w:rsidRPr="00E2361C">
        <w:t>Contract Particulars</w:t>
      </w:r>
      <w:r w:rsidR="00B80E72" w:rsidRPr="005D2C6B">
        <w:t xml:space="preserve"> state that it applies</w:t>
      </w:r>
      <w:r w:rsidR="00982412" w:rsidRPr="005D2C6B">
        <w:t>.</w:t>
      </w:r>
      <w:bookmarkEnd w:id="772"/>
    </w:p>
    <w:p w14:paraId="10358337" w14:textId="685ABDE3" w:rsidR="00665D95" w:rsidRPr="005D2C6B" w:rsidRDefault="00665D95" w:rsidP="0071391F">
      <w:pPr>
        <w:pStyle w:val="DefenceHeading3"/>
      </w:pPr>
      <w:r w:rsidRPr="005D2C6B">
        <w:t xml:space="preserve">The </w:t>
      </w:r>
      <w:r w:rsidR="00344639">
        <w:t>Delivery Phase</w:t>
      </w:r>
      <w:r w:rsidR="000B3220" w:rsidRPr="00E2361C">
        <w:t xml:space="preserve"> Price</w:t>
      </w:r>
      <w:r w:rsidRPr="005D2C6B">
        <w:t xml:space="preserve"> will be adjusted in respect of any imported item required for the </w:t>
      </w:r>
      <w:r w:rsidR="00D025B5" w:rsidRPr="00E2361C">
        <w:t>Works</w:t>
      </w:r>
      <w:r w:rsidR="00C84451">
        <w:t xml:space="preserve"> as specified in the Contract Particulars</w:t>
      </w:r>
      <w:r w:rsidRPr="00CE4628">
        <w:t xml:space="preserve"> </w:t>
      </w:r>
      <w:r w:rsidRPr="005D2C6B">
        <w:t>for which</w:t>
      </w:r>
      <w:r w:rsidR="0040390E">
        <w:t xml:space="preserve"> </w:t>
      </w:r>
      <w:r w:rsidR="0040390E" w:rsidRPr="005D2C6B">
        <w:t>there has been an exchange rate fluctuation between</w:t>
      </w:r>
      <w:r w:rsidR="00A70874">
        <w:t xml:space="preserve"> the rate</w:t>
      </w:r>
      <w:r w:rsidRPr="005D2C6B">
        <w:t>:</w:t>
      </w:r>
    </w:p>
    <w:p w14:paraId="6FF79EB5" w14:textId="060D9639" w:rsidR="00665D95" w:rsidRPr="005D2C6B" w:rsidRDefault="00665D95" w:rsidP="00D57425">
      <w:pPr>
        <w:pStyle w:val="DefenceHeading4"/>
      </w:pPr>
      <w:bookmarkStart w:id="773" w:name="_Ref44589445"/>
      <w:r w:rsidRPr="005D2C6B">
        <w:t>set out in the</w:t>
      </w:r>
      <w:r w:rsidR="00430EB7">
        <w:t xml:space="preserve"> </w:t>
      </w:r>
      <w:r w:rsidR="007576D6">
        <w:t>Contract Particulars</w:t>
      </w:r>
      <w:r w:rsidRPr="005D2C6B">
        <w:t>; and</w:t>
      </w:r>
      <w:bookmarkEnd w:id="773"/>
    </w:p>
    <w:p w14:paraId="09907BC5" w14:textId="7B39E680" w:rsidR="00665D95" w:rsidRPr="005D2C6B" w:rsidRDefault="00665D95" w:rsidP="00D57425">
      <w:pPr>
        <w:pStyle w:val="DefenceHeading4"/>
      </w:pPr>
      <w:r w:rsidRPr="005D2C6B">
        <w:t>prevailing at the date upon which</w:t>
      </w:r>
      <w:r w:rsidR="0040390E">
        <w:t xml:space="preserve"> </w:t>
      </w:r>
      <w:r w:rsidRPr="005D2C6B">
        <w:t xml:space="preserve">the </w:t>
      </w:r>
      <w:r w:rsidR="004F3FE4" w:rsidRPr="00E2361C">
        <w:t>Contractor</w:t>
      </w:r>
      <w:r w:rsidRPr="00CE4628">
        <w:t xml:space="preserve"> </w:t>
      </w:r>
      <w:r w:rsidRPr="005D2C6B">
        <w:t>pay</w:t>
      </w:r>
      <w:r w:rsidR="007576D6">
        <w:t>s the applicable subcontractor</w:t>
      </w:r>
      <w:r w:rsidRPr="005D2C6B">
        <w:t xml:space="preserve"> for the imported item.</w:t>
      </w:r>
    </w:p>
    <w:p w14:paraId="06E8EB58" w14:textId="7C33A63F" w:rsidR="00665D95" w:rsidRPr="005D2C6B" w:rsidRDefault="00665D95" w:rsidP="0071391F">
      <w:pPr>
        <w:pStyle w:val="DefenceHeading3"/>
      </w:pPr>
      <w:bookmarkStart w:id="774" w:name="_Ref157679168"/>
      <w:r w:rsidRPr="005D2C6B">
        <w:t xml:space="preserve">In these circumstances, the </w:t>
      </w:r>
      <w:r w:rsidR="00344639">
        <w:t>Delivery Phase</w:t>
      </w:r>
      <w:r w:rsidR="000B3220" w:rsidRPr="00E2361C">
        <w:t xml:space="preserve"> Price</w:t>
      </w:r>
      <w:r w:rsidRPr="005D2C6B">
        <w:t xml:space="preserve"> will be adjusted by the difference in the cost of the imported item (in Australian dollars) calculated using the information </w:t>
      </w:r>
      <w:r w:rsidR="00DF3B30">
        <w:t>lodged</w:t>
      </w:r>
      <w:r w:rsidRPr="005D2C6B">
        <w:t xml:space="preserve"> by the </w:t>
      </w:r>
      <w:r w:rsidR="004F3FE4" w:rsidRPr="00E2361C">
        <w:t>Contractor</w:t>
      </w:r>
      <w:r w:rsidRPr="00CE4628">
        <w:t xml:space="preserve"> </w:t>
      </w:r>
      <w:r w:rsidRPr="005D2C6B">
        <w:t xml:space="preserve">in </w:t>
      </w:r>
      <w:r w:rsidR="007576D6">
        <w:t xml:space="preserve">its tender as set out in the Contract Particulars </w:t>
      </w:r>
      <w:r w:rsidRPr="005D2C6B">
        <w:t>on the basis of</w:t>
      </w:r>
      <w:r w:rsidR="00A70874">
        <w:t xml:space="preserve"> the exchange rate</w:t>
      </w:r>
      <w:r w:rsidRPr="005D2C6B">
        <w:t>:</w:t>
      </w:r>
      <w:bookmarkEnd w:id="774"/>
    </w:p>
    <w:p w14:paraId="309939FB" w14:textId="5248BA62" w:rsidR="00665D95" w:rsidRPr="005D2C6B" w:rsidRDefault="00524B42" w:rsidP="000C284D">
      <w:pPr>
        <w:pStyle w:val="DefenceHeading4"/>
      </w:pPr>
      <w:bookmarkStart w:id="775" w:name="_Ref114287197"/>
      <w:r w:rsidRPr="005D2C6B">
        <w:t>set out in the</w:t>
      </w:r>
      <w:r>
        <w:t xml:space="preserve"> Contract Particulars</w:t>
      </w:r>
      <w:r w:rsidR="00665D95" w:rsidRPr="005D2C6B">
        <w:t>; and</w:t>
      </w:r>
      <w:bookmarkEnd w:id="775"/>
    </w:p>
    <w:p w14:paraId="01520FB4" w14:textId="232111E0" w:rsidR="00665D95" w:rsidRPr="005D2C6B" w:rsidRDefault="00665D95" w:rsidP="000C284D">
      <w:pPr>
        <w:pStyle w:val="DefenceHeading4"/>
      </w:pPr>
      <w:bookmarkStart w:id="776" w:name="_Ref114287195"/>
      <w:r w:rsidRPr="005D2C6B">
        <w:t xml:space="preserve">prevailing at the date upon which the </w:t>
      </w:r>
      <w:r w:rsidR="004F3FE4" w:rsidRPr="00E2361C">
        <w:t>Contractor</w:t>
      </w:r>
      <w:r w:rsidRPr="005D2C6B">
        <w:t xml:space="preserve"> </w:t>
      </w:r>
      <w:r w:rsidR="00084DB7">
        <w:t>makes a payment to</w:t>
      </w:r>
      <w:r w:rsidRPr="005D2C6B">
        <w:t xml:space="preserve"> </w:t>
      </w:r>
      <w:r w:rsidR="007576D6">
        <w:t>the applicable subcontractor</w:t>
      </w:r>
      <w:r w:rsidR="007576D6" w:rsidRPr="005D2C6B">
        <w:t xml:space="preserve"> </w:t>
      </w:r>
      <w:r w:rsidRPr="005D2C6B">
        <w:t>for the imported item.</w:t>
      </w:r>
      <w:bookmarkEnd w:id="776"/>
    </w:p>
    <w:p w14:paraId="443124BD" w14:textId="7BED0160" w:rsidR="00665D95" w:rsidRPr="00667DB3" w:rsidRDefault="00665D95" w:rsidP="0071391F">
      <w:pPr>
        <w:pStyle w:val="DefenceHeading3"/>
      </w:pPr>
      <w:r w:rsidRPr="005D2C6B">
        <w:t>The exchange rate in paragraph</w:t>
      </w:r>
      <w:r w:rsidR="004C28DD">
        <w:t xml:space="preserve"> </w:t>
      </w:r>
      <w:r w:rsidR="00667DB3">
        <w:fldChar w:fldCharType="begin"/>
      </w:r>
      <w:r w:rsidR="00667DB3">
        <w:instrText xml:space="preserve"> REF _Ref157679168 \n \h </w:instrText>
      </w:r>
      <w:r w:rsidR="00667DB3">
        <w:fldChar w:fldCharType="separate"/>
      </w:r>
      <w:r w:rsidR="0046215E">
        <w:t>(c)</w:t>
      </w:r>
      <w:r w:rsidR="00667DB3">
        <w:fldChar w:fldCharType="end"/>
      </w:r>
      <w:r w:rsidR="00667DB3">
        <w:fldChar w:fldCharType="begin"/>
      </w:r>
      <w:r w:rsidR="00667DB3">
        <w:instrText xml:space="preserve"> REF _Ref114287195 \n \h </w:instrText>
      </w:r>
      <w:r w:rsidR="00667DB3">
        <w:fldChar w:fldCharType="separate"/>
      </w:r>
      <w:r w:rsidR="0046215E">
        <w:t>(ii)</w:t>
      </w:r>
      <w:r w:rsidR="00667DB3">
        <w:fldChar w:fldCharType="end"/>
      </w:r>
      <w:r w:rsidRPr="00667DB3">
        <w:t xml:space="preserve"> will be that quoted by the same bank from which the exchange rate in paragraph </w:t>
      </w:r>
      <w:r w:rsidR="00667DB3">
        <w:fldChar w:fldCharType="begin"/>
      </w:r>
      <w:r w:rsidR="00667DB3">
        <w:instrText xml:space="preserve"> REF _Ref157679168 \n \h </w:instrText>
      </w:r>
      <w:r w:rsidR="00667DB3">
        <w:fldChar w:fldCharType="separate"/>
      </w:r>
      <w:r w:rsidR="0046215E">
        <w:t>(c)</w:t>
      </w:r>
      <w:r w:rsidR="00667DB3">
        <w:fldChar w:fldCharType="end"/>
      </w:r>
      <w:r w:rsidR="00667DB3">
        <w:fldChar w:fldCharType="begin"/>
      </w:r>
      <w:r w:rsidR="00667DB3">
        <w:instrText xml:space="preserve"> REF _Ref114287197 \n \h </w:instrText>
      </w:r>
      <w:r w:rsidR="00667DB3">
        <w:fldChar w:fldCharType="separate"/>
      </w:r>
      <w:r w:rsidR="0046215E">
        <w:t>(i)</w:t>
      </w:r>
      <w:r w:rsidR="00667DB3">
        <w:fldChar w:fldCharType="end"/>
      </w:r>
      <w:r w:rsidRPr="00667DB3">
        <w:t xml:space="preserve"> was obtained.</w:t>
      </w:r>
    </w:p>
    <w:p w14:paraId="2C5B30EB" w14:textId="07AD71DD" w:rsidR="00665D95" w:rsidRPr="005D2C6B" w:rsidRDefault="00665D95" w:rsidP="0071391F">
      <w:pPr>
        <w:pStyle w:val="DefenceHeading3"/>
      </w:pPr>
      <w:r w:rsidRPr="005D2C6B">
        <w:t xml:space="preserve">Any imported items (whether </w:t>
      </w:r>
      <w:r w:rsidR="007935E1">
        <w:t>subject to adjustment under</w:t>
      </w:r>
      <w:r w:rsidRPr="005D2C6B">
        <w:t xml:space="preserve"> clause </w:t>
      </w:r>
      <w:r w:rsidR="0040390E" w:rsidRPr="005D2C6B">
        <w:fldChar w:fldCharType="begin"/>
      </w:r>
      <w:r w:rsidR="0040390E" w:rsidRPr="005D2C6B">
        <w:instrText xml:space="preserve"> REF _Ref114287199 \r \h </w:instrText>
      </w:r>
      <w:r w:rsidR="0040390E">
        <w:instrText xml:space="preserve"> \* MERGEFORMAT </w:instrText>
      </w:r>
      <w:r w:rsidR="0040390E" w:rsidRPr="005D2C6B">
        <w:fldChar w:fldCharType="separate"/>
      </w:r>
      <w:r w:rsidR="0046215E">
        <w:t>8.24</w:t>
      </w:r>
      <w:r w:rsidR="0040390E" w:rsidRPr="005D2C6B">
        <w:fldChar w:fldCharType="end"/>
      </w:r>
      <w:r w:rsidR="007935E1">
        <w:t xml:space="preserve"> </w:t>
      </w:r>
      <w:r w:rsidRPr="005D2C6B">
        <w:t>or not) will not be subject to adjustment for rise and fall in costs.</w:t>
      </w:r>
    </w:p>
    <w:p w14:paraId="101A7455" w14:textId="77777777" w:rsidR="00004E3D" w:rsidRPr="005D2C6B" w:rsidRDefault="00004E3D" w:rsidP="00004E3D">
      <w:pPr>
        <w:pStyle w:val="DefenceHeading2"/>
      </w:pPr>
      <w:bookmarkStart w:id="777" w:name="_Toc46757564"/>
      <w:bookmarkStart w:id="778" w:name="_Toc53649471"/>
      <w:bookmarkStart w:id="779" w:name="_Toc53649739"/>
      <w:bookmarkStart w:id="780" w:name="_Toc54172748"/>
      <w:bookmarkStart w:id="781" w:name="_Toc56173439"/>
      <w:bookmarkStart w:id="782" w:name="_Toc61952061"/>
      <w:bookmarkStart w:id="783" w:name="_Toc64894725"/>
      <w:bookmarkStart w:id="784" w:name="_Toc64904120"/>
      <w:bookmarkStart w:id="785" w:name="_Toc64974604"/>
      <w:bookmarkStart w:id="786" w:name="_Toc46757565"/>
      <w:bookmarkStart w:id="787" w:name="_Toc207985039"/>
      <w:bookmarkEnd w:id="777"/>
      <w:bookmarkEnd w:id="778"/>
      <w:bookmarkEnd w:id="779"/>
      <w:bookmarkEnd w:id="780"/>
      <w:bookmarkEnd w:id="781"/>
      <w:bookmarkEnd w:id="782"/>
      <w:bookmarkEnd w:id="783"/>
      <w:bookmarkEnd w:id="784"/>
      <w:bookmarkEnd w:id="785"/>
      <w:r w:rsidRPr="005D2C6B">
        <w:t>Salvaged Materials</w:t>
      </w:r>
      <w:bookmarkEnd w:id="786"/>
      <w:bookmarkEnd w:id="787"/>
    </w:p>
    <w:p w14:paraId="61ED9D32" w14:textId="567A26F4" w:rsidR="00004E3D" w:rsidRPr="005D2C6B" w:rsidRDefault="00004E3D" w:rsidP="00004E3D">
      <w:pPr>
        <w:pStyle w:val="DefenceNormal"/>
      </w:pPr>
      <w:r w:rsidRPr="005D2C6B">
        <w:t xml:space="preserve">Subject to clause </w:t>
      </w:r>
      <w:r w:rsidRPr="005D2C6B">
        <w:fldChar w:fldCharType="begin"/>
      </w:r>
      <w:r w:rsidRPr="005D2C6B">
        <w:instrText xml:space="preserve"> REF _Ref72043097 \r \h </w:instrText>
      </w:r>
      <w:r w:rsidR="005D2C6B">
        <w:instrText xml:space="preserve"> \* MERGEFORMAT </w:instrText>
      </w:r>
      <w:r w:rsidRPr="005D2C6B">
        <w:fldChar w:fldCharType="separate"/>
      </w:r>
      <w:r w:rsidR="0046215E">
        <w:t>8.21</w:t>
      </w:r>
      <w:r w:rsidRPr="005D2C6B">
        <w:fldChar w:fldCharType="end"/>
      </w:r>
      <w:r w:rsidR="00494D9E" w:rsidRPr="005D2C6B">
        <w:t>,</w:t>
      </w:r>
      <w:r w:rsidRPr="005D2C6B">
        <w:t xml:space="preserve"> unless expressly stated to the contrary in the </w:t>
      </w:r>
      <w:r w:rsidR="008A3BB2" w:rsidRPr="00E2361C">
        <w:t>Contract</w:t>
      </w:r>
      <w:r w:rsidR="00823D5C">
        <w:t>,</w:t>
      </w:r>
      <w:r w:rsidR="0062411B" w:rsidRPr="005D2C6B">
        <w:t xml:space="preserve"> directed by the </w:t>
      </w:r>
      <w:r w:rsidR="00944B08" w:rsidRPr="00E2361C">
        <w:t>Contract Administrator</w:t>
      </w:r>
      <w:r w:rsidR="00823D5C">
        <w:t xml:space="preserve"> or otherwise as necessary to comply with a Defence Requirement</w:t>
      </w:r>
      <w:r w:rsidRPr="005D2C6B">
        <w:t xml:space="preserve">, all materials, plant, equipment, fixtures and other things salvaged from the </w:t>
      </w:r>
      <w:r w:rsidR="00453849" w:rsidRPr="00E2361C">
        <w:t>Site</w:t>
      </w:r>
      <w:r w:rsidRPr="005D2C6B">
        <w:t xml:space="preserve"> or from the </w:t>
      </w:r>
      <w:r w:rsidR="00D025B5" w:rsidRPr="00E2361C">
        <w:t>Works</w:t>
      </w:r>
      <w:r w:rsidRPr="005D2C6B">
        <w:t xml:space="preserve"> </w:t>
      </w:r>
      <w:r w:rsidR="00494D9E" w:rsidRPr="005D2C6B">
        <w:t xml:space="preserve">are </w:t>
      </w:r>
      <w:r w:rsidRPr="005D2C6B">
        <w:t xml:space="preserve">the property of the </w:t>
      </w:r>
      <w:r w:rsidR="004F3FE4" w:rsidRPr="00E2361C">
        <w:t>Contractor</w:t>
      </w:r>
      <w:r w:rsidRPr="005D2C6B">
        <w:t>.</w:t>
      </w:r>
    </w:p>
    <w:p w14:paraId="73B46978" w14:textId="77777777" w:rsidR="00004E3D" w:rsidRPr="005D2C6B" w:rsidRDefault="00004E3D" w:rsidP="00004E3D">
      <w:pPr>
        <w:pStyle w:val="DefenceHeading2"/>
      </w:pPr>
      <w:bookmarkStart w:id="788" w:name="_Ref121202288"/>
      <w:bookmarkStart w:id="789" w:name="_Toc46757566"/>
      <w:bookmarkStart w:id="790" w:name="_Toc207985040"/>
      <w:r w:rsidRPr="00CE4628">
        <w:t>Contract Administrator</w:t>
      </w:r>
      <w:r w:rsidRPr="005D2C6B">
        <w:t>'s Office</w:t>
      </w:r>
      <w:bookmarkEnd w:id="788"/>
      <w:bookmarkEnd w:id="789"/>
      <w:bookmarkEnd w:id="790"/>
    </w:p>
    <w:p w14:paraId="6B3F066B" w14:textId="00719896" w:rsidR="00004E3D" w:rsidRPr="005D2C6B" w:rsidRDefault="00004E3D" w:rsidP="0071391F">
      <w:pPr>
        <w:pStyle w:val="DefenceHeading3"/>
      </w:pPr>
      <w:bookmarkStart w:id="791" w:name="_Ref121191285"/>
      <w:r w:rsidRPr="005D2C6B">
        <w:t xml:space="preserve">The </w:t>
      </w:r>
      <w:r w:rsidR="004F3FE4" w:rsidRPr="00E2361C">
        <w:t>Contractor</w:t>
      </w:r>
      <w:r w:rsidRPr="005D2C6B">
        <w:t xml:space="preserve"> must</w:t>
      </w:r>
      <w:r w:rsidR="00494D9E" w:rsidRPr="005D2C6B">
        <w:t xml:space="preserve">, within 14 days of the commencement of the </w:t>
      </w:r>
      <w:r w:rsidR="000B3220" w:rsidRPr="00E2361C">
        <w:t>Contractor's Activities</w:t>
      </w:r>
      <w:r w:rsidR="00494D9E" w:rsidRPr="005D2C6B">
        <w:t xml:space="preserve"> on </w:t>
      </w:r>
      <w:r w:rsidR="00453849" w:rsidRPr="00E2361C">
        <w:t>Site</w:t>
      </w:r>
      <w:r w:rsidR="008358D0">
        <w:t xml:space="preserve"> during the </w:t>
      </w:r>
      <w:r w:rsidR="00D802D9">
        <w:t>Delivery</w:t>
      </w:r>
      <w:r w:rsidR="008358D0">
        <w:t xml:space="preserve"> Phase</w:t>
      </w:r>
      <w:r w:rsidR="00494D9E" w:rsidRPr="005D2C6B">
        <w:t>,</w:t>
      </w:r>
      <w:r w:rsidRPr="005D2C6B">
        <w:t xml:space="preserve"> provide and erect on the </w:t>
      </w:r>
      <w:r w:rsidR="00453849" w:rsidRPr="00E2361C">
        <w:t>Site</w:t>
      </w:r>
      <w:r w:rsidRPr="005D2C6B">
        <w:t xml:space="preserve">, where directed by </w:t>
      </w:r>
      <w:r w:rsidR="0062411B" w:rsidRPr="005D2C6B">
        <w:t xml:space="preserve">the </w:t>
      </w:r>
      <w:r w:rsidR="00944B08" w:rsidRPr="00E2361C">
        <w:t>Contract Administrator</w:t>
      </w:r>
      <w:r w:rsidRPr="005D2C6B">
        <w:t xml:space="preserve">, the temporary office and associated facilities and services specified in the </w:t>
      </w:r>
      <w:r w:rsidR="000B3220" w:rsidRPr="00E2361C">
        <w:t>Contract Particulars</w:t>
      </w:r>
      <w:r w:rsidRPr="005D2C6B">
        <w:t xml:space="preserve"> for the sole use of the </w:t>
      </w:r>
      <w:r w:rsidR="00944B08" w:rsidRPr="00E2361C">
        <w:t>Contract Administrator</w:t>
      </w:r>
      <w:r w:rsidRPr="005D2C6B">
        <w:t xml:space="preserve"> and the </w:t>
      </w:r>
      <w:r w:rsidR="00CC6911" w:rsidRPr="00E2361C">
        <w:t>Contract Administrator</w:t>
      </w:r>
      <w:r w:rsidRPr="00E2361C">
        <w:t>'s</w:t>
      </w:r>
      <w:r w:rsidRPr="005D2C6B">
        <w:t xml:space="preserve"> </w:t>
      </w:r>
      <w:r w:rsidR="004F08E3">
        <w:t>r</w:t>
      </w:r>
      <w:r w:rsidRPr="005D2C6B">
        <w:t>epresentatives.</w:t>
      </w:r>
      <w:bookmarkEnd w:id="791"/>
    </w:p>
    <w:p w14:paraId="6BE63160" w14:textId="4840ED4C" w:rsidR="00004E3D" w:rsidRPr="005D2C6B" w:rsidRDefault="00004E3D" w:rsidP="0071391F">
      <w:pPr>
        <w:pStyle w:val="DefenceHeading3"/>
      </w:pPr>
      <w:r w:rsidRPr="005D2C6B">
        <w:t xml:space="preserve">The </w:t>
      </w:r>
      <w:r w:rsidR="00F32748" w:rsidRPr="00E2361C">
        <w:t>Contract Administrator's Office</w:t>
      </w:r>
      <w:r w:rsidRPr="005D2C6B">
        <w:t xml:space="preserve"> will remain the property of the </w:t>
      </w:r>
      <w:r w:rsidR="004F3FE4" w:rsidRPr="00E2361C">
        <w:t>Contractor</w:t>
      </w:r>
      <w:r w:rsidRPr="005D2C6B">
        <w:t>.</w:t>
      </w:r>
    </w:p>
    <w:p w14:paraId="79012F7A" w14:textId="5F30ECA7" w:rsidR="00004E3D" w:rsidRPr="005D2C6B" w:rsidRDefault="00004E3D" w:rsidP="0071391F">
      <w:pPr>
        <w:pStyle w:val="DefenceHeading3"/>
      </w:pPr>
      <w:r w:rsidRPr="005D2C6B">
        <w:t xml:space="preserve">Without limiting paragraph </w:t>
      </w:r>
      <w:r w:rsidRPr="005D2C6B">
        <w:fldChar w:fldCharType="begin"/>
      </w:r>
      <w:r w:rsidRPr="005D2C6B">
        <w:instrText xml:space="preserve"> REF _Ref121191285 \r \h </w:instrText>
      </w:r>
      <w:r w:rsidR="005D2C6B">
        <w:instrText xml:space="preserve"> \* MERGEFORMAT </w:instrText>
      </w:r>
      <w:r w:rsidRPr="005D2C6B">
        <w:fldChar w:fldCharType="separate"/>
      </w:r>
      <w:r w:rsidR="0046215E">
        <w:t>(a)</w:t>
      </w:r>
      <w:r w:rsidRPr="005D2C6B">
        <w:fldChar w:fldCharType="end"/>
      </w:r>
      <w:r w:rsidR="00595F17" w:rsidRPr="005D2C6B">
        <w:t xml:space="preserve">, the </w:t>
      </w:r>
      <w:r w:rsidR="004F3FE4" w:rsidRPr="00E2361C">
        <w:t>Contractor</w:t>
      </w:r>
      <w:r w:rsidR="00595F17" w:rsidRPr="005D2C6B">
        <w:t xml:space="preserve"> must:</w:t>
      </w:r>
    </w:p>
    <w:p w14:paraId="3D87420C" w14:textId="299A5AF6" w:rsidR="00595F17" w:rsidRPr="005D2C6B" w:rsidRDefault="00595F17" w:rsidP="00595F17">
      <w:pPr>
        <w:pStyle w:val="DefenceHeading4"/>
      </w:pPr>
      <w:r w:rsidRPr="005D2C6B">
        <w:t>carry out all installations and connections necessary to provide lighting, heat</w:t>
      </w:r>
      <w:r w:rsidR="008D33A7">
        <w:t>ing,</w:t>
      </w:r>
      <w:r w:rsidRPr="005D2C6B">
        <w:t xml:space="preserve"> air conditioning </w:t>
      </w:r>
      <w:r w:rsidR="008D33A7">
        <w:t xml:space="preserve">and a separate telephone line </w:t>
      </w:r>
      <w:r w:rsidRPr="005D2C6B">
        <w:t xml:space="preserve">to the </w:t>
      </w:r>
      <w:r w:rsidR="00163951" w:rsidRPr="00E2361C">
        <w:t>Contract Administrator's Office</w:t>
      </w:r>
      <w:r w:rsidRPr="005D2C6B">
        <w:t>;</w:t>
      </w:r>
    </w:p>
    <w:p w14:paraId="08FDA167" w14:textId="35A824D1" w:rsidR="00595F17" w:rsidRPr="005D2C6B" w:rsidRDefault="00595F17" w:rsidP="00595F17">
      <w:pPr>
        <w:pStyle w:val="DefenceHeading4"/>
      </w:pPr>
      <w:r w:rsidRPr="005D2C6B">
        <w:t xml:space="preserve">install </w:t>
      </w:r>
      <w:r w:rsidR="008D33A7">
        <w:t xml:space="preserve">all </w:t>
      </w:r>
      <w:r w:rsidRPr="005D2C6B">
        <w:t>lighting, heat</w:t>
      </w:r>
      <w:r w:rsidR="008D33A7">
        <w:t>ing,</w:t>
      </w:r>
      <w:r w:rsidRPr="005D2C6B">
        <w:t xml:space="preserve"> air conditioning</w:t>
      </w:r>
      <w:r w:rsidR="008D33A7">
        <w:t xml:space="preserve"> and telephones</w:t>
      </w:r>
      <w:r w:rsidRPr="005D2C6B">
        <w:t xml:space="preserve"> in the </w:t>
      </w:r>
      <w:r w:rsidR="00163951" w:rsidRPr="00E2361C">
        <w:t>Contract Administrator's Office</w:t>
      </w:r>
      <w:r w:rsidRPr="005D2C6B">
        <w:t xml:space="preserve"> </w:t>
      </w:r>
      <w:r w:rsidR="008D33A7">
        <w:t xml:space="preserve">as </w:t>
      </w:r>
      <w:r w:rsidRPr="005D2C6B">
        <w:t xml:space="preserve">directed by the </w:t>
      </w:r>
      <w:r w:rsidR="00944B08" w:rsidRPr="00E2361C">
        <w:t>Contract Administrator</w:t>
      </w:r>
      <w:r w:rsidRPr="005D2C6B">
        <w:t>;</w:t>
      </w:r>
    </w:p>
    <w:p w14:paraId="05259422" w14:textId="2F0F703B" w:rsidR="00595F17" w:rsidRPr="005D2C6B" w:rsidRDefault="00595F17" w:rsidP="00595F17">
      <w:pPr>
        <w:pStyle w:val="DefenceHeading4"/>
      </w:pPr>
      <w:r w:rsidRPr="005D2C6B">
        <w:t xml:space="preserve">maintain the </w:t>
      </w:r>
      <w:r w:rsidR="00163951" w:rsidRPr="00E2361C">
        <w:t>Contract Administrator's Office</w:t>
      </w:r>
      <w:r w:rsidRPr="005D2C6B">
        <w:t xml:space="preserve"> until the</w:t>
      </w:r>
      <w:r w:rsidR="00494D9E" w:rsidRPr="005D2C6B">
        <w:t xml:space="preserve"> last</w:t>
      </w:r>
      <w:r w:rsidRPr="005D2C6B">
        <w:t xml:space="preserve"> </w:t>
      </w:r>
      <w:r w:rsidR="000B3220" w:rsidRPr="00E2361C">
        <w:t>Date of Completion</w:t>
      </w:r>
      <w:r w:rsidRPr="005D2C6B">
        <w:t>, including all necessary cleaning and maintenance;</w:t>
      </w:r>
    </w:p>
    <w:p w14:paraId="0DB09A2C" w14:textId="239E39E9" w:rsidR="00595F17" w:rsidRPr="005D2C6B" w:rsidRDefault="00595F17" w:rsidP="00595F17">
      <w:pPr>
        <w:pStyle w:val="DefenceHeading4"/>
      </w:pPr>
      <w:r w:rsidRPr="005D2C6B">
        <w:t xml:space="preserve">pay all costs of installation, </w:t>
      </w:r>
      <w:r w:rsidR="008D33A7">
        <w:t xml:space="preserve">consumption, </w:t>
      </w:r>
      <w:r w:rsidRPr="005D2C6B">
        <w:t xml:space="preserve">rental and removal of </w:t>
      </w:r>
      <w:r w:rsidR="008D33A7">
        <w:t xml:space="preserve">all lighting, heating, air conditioning and telephone services in the </w:t>
      </w:r>
      <w:r w:rsidR="00163951" w:rsidRPr="00E2361C">
        <w:t>Contract Administrator's Office</w:t>
      </w:r>
      <w:r w:rsidR="008D33A7" w:rsidRPr="005D2C6B">
        <w:t xml:space="preserve"> </w:t>
      </w:r>
      <w:r w:rsidR="008D33A7">
        <w:t>(</w:t>
      </w:r>
      <w:r w:rsidRPr="005D2C6B">
        <w:t xml:space="preserve">excluding the cost of </w:t>
      </w:r>
      <w:r w:rsidR="008D33A7">
        <w:t xml:space="preserve">telephone </w:t>
      </w:r>
      <w:r w:rsidRPr="005D2C6B">
        <w:t xml:space="preserve">calls </w:t>
      </w:r>
      <w:r w:rsidR="008D33A7">
        <w:t xml:space="preserve">which are </w:t>
      </w:r>
      <w:r w:rsidRPr="005D2C6B">
        <w:t xml:space="preserve">to be paid by the </w:t>
      </w:r>
      <w:r w:rsidR="00944B08" w:rsidRPr="00E2361C">
        <w:t>Contract Administrator</w:t>
      </w:r>
      <w:r w:rsidRPr="005D2C6B">
        <w:t>); and</w:t>
      </w:r>
    </w:p>
    <w:p w14:paraId="4B1737D7" w14:textId="2C3288F6" w:rsidR="00595F17" w:rsidRPr="005D2C6B" w:rsidRDefault="00595F17" w:rsidP="00595F17">
      <w:pPr>
        <w:pStyle w:val="DefenceHeading4"/>
      </w:pPr>
      <w:r w:rsidRPr="005D2C6B">
        <w:t xml:space="preserve">remove the </w:t>
      </w:r>
      <w:r w:rsidR="00163951" w:rsidRPr="00E2361C">
        <w:t>Contract Administrator's Office</w:t>
      </w:r>
      <w:r w:rsidRPr="005D2C6B">
        <w:t xml:space="preserve"> </w:t>
      </w:r>
      <w:r w:rsidR="008D33A7">
        <w:t xml:space="preserve">from the </w:t>
      </w:r>
      <w:r w:rsidR="00453849" w:rsidRPr="00E2361C">
        <w:t>Site</w:t>
      </w:r>
      <w:r w:rsidR="008D33A7">
        <w:t xml:space="preserve"> </w:t>
      </w:r>
      <w:r w:rsidRPr="005D2C6B">
        <w:t xml:space="preserve">within 7 days of </w:t>
      </w:r>
      <w:r w:rsidR="00494D9E" w:rsidRPr="005D2C6B">
        <w:t xml:space="preserve">the last </w:t>
      </w:r>
      <w:r w:rsidR="000B3220" w:rsidRPr="00E2361C">
        <w:t>Date of Completion</w:t>
      </w:r>
      <w:r w:rsidRPr="005D2C6B">
        <w:t>.</w:t>
      </w:r>
    </w:p>
    <w:p w14:paraId="54C6133D" w14:textId="77777777" w:rsidR="00595F17" w:rsidRPr="005D2C6B" w:rsidRDefault="00595F17" w:rsidP="00595F17">
      <w:pPr>
        <w:pStyle w:val="DefenceHeading2"/>
      </w:pPr>
      <w:bookmarkStart w:id="792" w:name="_Ref446577152"/>
      <w:bookmarkStart w:id="793" w:name="_Toc46757567"/>
      <w:bookmarkStart w:id="794" w:name="_Toc207985041"/>
      <w:r w:rsidRPr="005D2C6B">
        <w:t>Project Signboards</w:t>
      </w:r>
      <w:bookmarkEnd w:id="792"/>
      <w:bookmarkEnd w:id="793"/>
      <w:bookmarkEnd w:id="794"/>
    </w:p>
    <w:p w14:paraId="4DDCE6B9" w14:textId="75789FE0" w:rsidR="00595F17" w:rsidRPr="005D2C6B" w:rsidRDefault="00595F17" w:rsidP="0071391F">
      <w:pPr>
        <w:pStyle w:val="DefenceHeading3"/>
      </w:pPr>
      <w:bookmarkStart w:id="795" w:name="_Ref121202339"/>
      <w:r w:rsidRPr="005D2C6B">
        <w:t xml:space="preserve">The </w:t>
      </w:r>
      <w:r w:rsidR="004F3FE4" w:rsidRPr="00E2361C">
        <w:t>Contractor</w:t>
      </w:r>
      <w:r w:rsidRPr="005D2C6B">
        <w:t xml:space="preserve"> must provide the number of project signboards specified in the </w:t>
      </w:r>
      <w:r w:rsidR="000B3220" w:rsidRPr="00E2361C">
        <w:t>Contract Particulars</w:t>
      </w:r>
      <w:r w:rsidRPr="005D2C6B">
        <w:t>, each of which must:</w:t>
      </w:r>
      <w:bookmarkEnd w:id="795"/>
    </w:p>
    <w:p w14:paraId="2E8C1FB3" w14:textId="6E67CE0F" w:rsidR="00595F17" w:rsidRPr="005D2C6B" w:rsidRDefault="00595F17" w:rsidP="00595F17">
      <w:pPr>
        <w:pStyle w:val="DefenceHeading4"/>
      </w:pPr>
      <w:bookmarkStart w:id="796" w:name="_Ref121202371"/>
      <w:r w:rsidRPr="005D2C6B">
        <w:t xml:space="preserve">be in the dimensions specified in the </w:t>
      </w:r>
      <w:r w:rsidR="000B3220" w:rsidRPr="00E2361C">
        <w:t>Contract Particulars</w:t>
      </w:r>
      <w:r w:rsidRPr="005D2C6B">
        <w:t>;</w:t>
      </w:r>
      <w:bookmarkEnd w:id="796"/>
      <w:r w:rsidR="00FA2271">
        <w:t xml:space="preserve"> and</w:t>
      </w:r>
    </w:p>
    <w:p w14:paraId="50A8DD5C" w14:textId="77777777" w:rsidR="00595F17" w:rsidRPr="005D2C6B" w:rsidRDefault="00595F17" w:rsidP="00595F17">
      <w:pPr>
        <w:pStyle w:val="DefenceHeading4"/>
      </w:pPr>
      <w:r w:rsidRPr="005D2C6B">
        <w:t>set out:</w:t>
      </w:r>
    </w:p>
    <w:p w14:paraId="7940E943" w14:textId="77777777" w:rsidR="00595F17" w:rsidRPr="005D2C6B" w:rsidRDefault="00595F17" w:rsidP="00595F17">
      <w:pPr>
        <w:pStyle w:val="DefenceHeading5"/>
      </w:pPr>
      <w:r w:rsidRPr="005D2C6B">
        <w:t>the name of the project;</w:t>
      </w:r>
    </w:p>
    <w:p w14:paraId="4A419D2F" w14:textId="7AA3D77B" w:rsidR="00595F17" w:rsidRPr="005D2C6B" w:rsidRDefault="00595F17" w:rsidP="00595F17">
      <w:pPr>
        <w:pStyle w:val="DefenceHeading5"/>
      </w:pPr>
      <w:r w:rsidRPr="005D2C6B">
        <w:t xml:space="preserve">the names of the parties to the </w:t>
      </w:r>
      <w:r w:rsidR="008A3BB2" w:rsidRPr="00E2361C">
        <w:t>Contract</w:t>
      </w:r>
      <w:r w:rsidRPr="005D2C6B">
        <w:t>;</w:t>
      </w:r>
    </w:p>
    <w:p w14:paraId="5237F900" w14:textId="380ACBFD" w:rsidR="00595F17" w:rsidRPr="005D2C6B" w:rsidRDefault="00595F17" w:rsidP="00595F17">
      <w:pPr>
        <w:pStyle w:val="DefenceHeading5"/>
      </w:pPr>
      <w:r w:rsidRPr="005D2C6B">
        <w:t xml:space="preserve">the name of the </w:t>
      </w:r>
      <w:r w:rsidR="00944B08" w:rsidRPr="00E2361C">
        <w:t>Contract Administrator</w:t>
      </w:r>
      <w:r w:rsidRPr="005D2C6B">
        <w:t>;</w:t>
      </w:r>
    </w:p>
    <w:p w14:paraId="4858688A" w14:textId="000AFAA1" w:rsidR="00595F17" w:rsidRPr="005D2C6B" w:rsidRDefault="00595F17" w:rsidP="00595F17">
      <w:pPr>
        <w:pStyle w:val="DefenceHeading5"/>
      </w:pPr>
      <w:r w:rsidRPr="005D2C6B">
        <w:t xml:space="preserve">a general description of the </w:t>
      </w:r>
      <w:r w:rsidR="00D025B5" w:rsidRPr="00E2361C">
        <w:t>Works</w:t>
      </w:r>
      <w:r w:rsidRPr="005D2C6B">
        <w:t>;</w:t>
      </w:r>
    </w:p>
    <w:p w14:paraId="02AF536C" w14:textId="3D744234" w:rsidR="00595F17" w:rsidRPr="005D2C6B" w:rsidRDefault="00595F17" w:rsidP="00595F17">
      <w:pPr>
        <w:pStyle w:val="DefenceHeading5"/>
      </w:pPr>
      <w:r w:rsidRPr="005D2C6B">
        <w:t xml:space="preserve">a contact name and phone number </w:t>
      </w:r>
      <w:r w:rsidR="002679F8">
        <w:t xml:space="preserve">(including after hours number) </w:t>
      </w:r>
      <w:r w:rsidRPr="005D2C6B">
        <w:t xml:space="preserve">for the </w:t>
      </w:r>
      <w:r w:rsidR="002679F8">
        <w:t>principal contract</w:t>
      </w:r>
      <w:r w:rsidR="00D6447B">
        <w:t>or</w:t>
      </w:r>
      <w:r w:rsidR="002679F8">
        <w:t xml:space="preserve"> pursuant to the </w:t>
      </w:r>
      <w:r w:rsidR="00D025B5" w:rsidRPr="00E2361C">
        <w:t>WHS Legislation</w:t>
      </w:r>
      <w:r w:rsidRPr="005D2C6B">
        <w:t>;</w:t>
      </w:r>
    </w:p>
    <w:p w14:paraId="1B200F2F" w14:textId="51C2A7FB" w:rsidR="00595F17" w:rsidRDefault="00595F17" w:rsidP="00595F17">
      <w:pPr>
        <w:pStyle w:val="DefenceHeading5"/>
      </w:pPr>
      <w:r w:rsidRPr="005D2C6B">
        <w:t xml:space="preserve">the </w:t>
      </w:r>
      <w:r w:rsidR="000B3220" w:rsidRPr="00E2361C">
        <w:t>Date for Completion</w:t>
      </w:r>
      <w:r w:rsidRPr="005D2C6B">
        <w:t xml:space="preserve">; </w:t>
      </w:r>
    </w:p>
    <w:p w14:paraId="37F3335A" w14:textId="7EF9752E" w:rsidR="002679F8" w:rsidRPr="005D2C6B" w:rsidRDefault="002679F8" w:rsidP="00595F17">
      <w:pPr>
        <w:pStyle w:val="DefenceHeading5"/>
      </w:pPr>
      <w:r>
        <w:t xml:space="preserve">the location of the </w:t>
      </w:r>
      <w:r w:rsidR="00453849" w:rsidRPr="00E2361C">
        <w:t>Site</w:t>
      </w:r>
      <w:r>
        <w:t xml:space="preserve"> office (if any); </w:t>
      </w:r>
    </w:p>
    <w:p w14:paraId="102EF60F" w14:textId="4F57E2CF" w:rsidR="006E21BA" w:rsidRDefault="006E21BA" w:rsidP="006E21BA">
      <w:pPr>
        <w:pStyle w:val="DefenceHeading5"/>
      </w:pPr>
      <w:bookmarkStart w:id="797" w:name="_Ref42679154"/>
      <w:bookmarkStart w:id="798" w:name="_Ref121202407"/>
      <w:r w:rsidRPr="006E21BA">
        <w:t>an 'Acknowledgement of Country' in accordance with the requirements set out in the website specified in the Contract Particulars;</w:t>
      </w:r>
      <w:bookmarkEnd w:id="797"/>
      <w:r w:rsidR="00D43ADE">
        <w:t xml:space="preserve"> and</w:t>
      </w:r>
    </w:p>
    <w:p w14:paraId="0805D3CC" w14:textId="5CCBC41A" w:rsidR="008D33A7" w:rsidRDefault="00595F17" w:rsidP="00595F17">
      <w:pPr>
        <w:pStyle w:val="DefenceHeading5"/>
      </w:pPr>
      <w:bookmarkStart w:id="799" w:name="_Ref42679171"/>
      <w:r w:rsidRPr="005D2C6B">
        <w:t xml:space="preserve">any </w:t>
      </w:r>
      <w:r w:rsidR="008D33A7">
        <w:t xml:space="preserve">additional </w:t>
      </w:r>
      <w:r w:rsidRPr="005D2C6B">
        <w:t>information</w:t>
      </w:r>
      <w:r w:rsidR="008D33A7">
        <w:t>:</w:t>
      </w:r>
      <w:bookmarkEnd w:id="799"/>
      <w:r w:rsidRPr="005D2C6B">
        <w:t xml:space="preserve"> </w:t>
      </w:r>
    </w:p>
    <w:p w14:paraId="629AF340" w14:textId="679ECCD9" w:rsidR="008D33A7" w:rsidRDefault="00595F17" w:rsidP="00815A94">
      <w:pPr>
        <w:pStyle w:val="DefenceHeading6"/>
      </w:pPr>
      <w:r w:rsidRPr="005D2C6B">
        <w:t xml:space="preserve">specified in the </w:t>
      </w:r>
      <w:r w:rsidR="000B3220" w:rsidRPr="00E2361C">
        <w:t>Contract Particulars</w:t>
      </w:r>
      <w:r w:rsidR="008D33A7">
        <w:t xml:space="preserve">; or </w:t>
      </w:r>
    </w:p>
    <w:p w14:paraId="6D72DCA7" w14:textId="782122E2" w:rsidR="00595F17" w:rsidRPr="005D2C6B" w:rsidRDefault="008D33A7" w:rsidP="00815A94">
      <w:pPr>
        <w:pStyle w:val="DefenceHeading6"/>
      </w:pPr>
      <w:r>
        <w:t xml:space="preserve">required by the </w:t>
      </w:r>
      <w:r w:rsidR="00944B08" w:rsidRPr="00E2361C">
        <w:t>Contract Administrator</w:t>
      </w:r>
      <w:r w:rsidR="00595F17" w:rsidRPr="005D2C6B">
        <w:t>.</w:t>
      </w:r>
      <w:bookmarkEnd w:id="798"/>
    </w:p>
    <w:p w14:paraId="6A87DCEA" w14:textId="610C8B2F" w:rsidR="00595F17" w:rsidRPr="005D2C6B" w:rsidRDefault="00595F17" w:rsidP="0071391F">
      <w:pPr>
        <w:pStyle w:val="DefenceHeading3"/>
      </w:pPr>
      <w:r w:rsidRPr="005D2C6B">
        <w:t xml:space="preserve">The </w:t>
      </w:r>
      <w:r w:rsidR="004F3FE4" w:rsidRPr="00E2361C">
        <w:t>Contractor</w:t>
      </w:r>
      <w:r w:rsidRPr="005D2C6B">
        <w:t xml:space="preserve"> must, within 14 days of the commencement of the </w:t>
      </w:r>
      <w:r w:rsidR="000B3220" w:rsidRPr="00E2361C">
        <w:t>Contractor's Activities</w:t>
      </w:r>
      <w:r w:rsidRPr="005D2C6B">
        <w:t xml:space="preserve"> on </w:t>
      </w:r>
      <w:r w:rsidR="00453849" w:rsidRPr="00E2361C">
        <w:t>Site</w:t>
      </w:r>
      <w:r w:rsidR="008358D0">
        <w:t xml:space="preserve"> </w:t>
      </w:r>
      <w:r w:rsidR="002E66F5">
        <w:t xml:space="preserve">during the </w:t>
      </w:r>
      <w:r w:rsidR="00D802D9">
        <w:t>Delivery</w:t>
      </w:r>
      <w:r w:rsidR="002E66F5">
        <w:t xml:space="preserve"> Phase</w:t>
      </w:r>
      <w:r w:rsidRPr="005D2C6B">
        <w:t xml:space="preserve">, submit the proposed </w:t>
      </w:r>
      <w:r w:rsidR="008D33A7">
        <w:t xml:space="preserve">location, </w:t>
      </w:r>
      <w:r w:rsidRPr="005D2C6B">
        <w:t xml:space="preserve">layout </w:t>
      </w:r>
      <w:r w:rsidR="008D33A7">
        <w:t xml:space="preserve">and content </w:t>
      </w:r>
      <w:r w:rsidRPr="005D2C6B">
        <w:t xml:space="preserve">of the project signboards to the </w:t>
      </w:r>
      <w:r w:rsidR="00944B08" w:rsidRPr="00E2361C">
        <w:t>Contract Administrator</w:t>
      </w:r>
      <w:r w:rsidRPr="005D2C6B">
        <w:t xml:space="preserve"> for </w:t>
      </w:r>
      <w:r w:rsidR="00254172">
        <w:t>a</w:t>
      </w:r>
      <w:r w:rsidR="00CC399D" w:rsidRPr="00254172">
        <w:t>pproval</w:t>
      </w:r>
      <w:r w:rsidRPr="005D2C6B">
        <w:t>.</w:t>
      </w:r>
    </w:p>
    <w:p w14:paraId="7932ECB9" w14:textId="79CB8CCF" w:rsidR="00595F17" w:rsidRPr="005D2C6B" w:rsidRDefault="00595F17" w:rsidP="0071391F">
      <w:pPr>
        <w:pStyle w:val="DefenceHeading3"/>
      </w:pPr>
      <w:r w:rsidRPr="005D2C6B">
        <w:t xml:space="preserve">Once approved by the </w:t>
      </w:r>
      <w:r w:rsidR="00944B08" w:rsidRPr="00E2361C">
        <w:t>Contract Administrator</w:t>
      </w:r>
      <w:r w:rsidRPr="005D2C6B">
        <w:t xml:space="preserve">, the </w:t>
      </w:r>
      <w:r w:rsidR="004F3FE4" w:rsidRPr="00E2361C">
        <w:t>Contractor</w:t>
      </w:r>
      <w:r w:rsidRPr="005D2C6B">
        <w:t xml:space="preserve"> must:</w:t>
      </w:r>
    </w:p>
    <w:p w14:paraId="31B06EBE" w14:textId="29C0B818" w:rsidR="00595F17" w:rsidRPr="005D2C6B" w:rsidRDefault="00595F17" w:rsidP="00595F17">
      <w:pPr>
        <w:pStyle w:val="DefenceHeading4"/>
      </w:pPr>
      <w:r w:rsidRPr="005D2C6B">
        <w:t>fix the project signboards in the location</w:t>
      </w:r>
      <w:r w:rsidR="00060534" w:rsidRPr="005D2C6B">
        <w:t>s</w:t>
      </w:r>
      <w:r w:rsidRPr="005D2C6B">
        <w:t xml:space="preserve"> </w:t>
      </w:r>
      <w:r w:rsidR="008D33A7">
        <w:t xml:space="preserve">approved </w:t>
      </w:r>
      <w:r w:rsidRPr="005D2C6B">
        <w:t xml:space="preserve">by the </w:t>
      </w:r>
      <w:r w:rsidR="00944B08" w:rsidRPr="00E2361C">
        <w:t>Contract Administrator</w:t>
      </w:r>
      <w:r w:rsidRPr="005D2C6B">
        <w:t>;</w:t>
      </w:r>
    </w:p>
    <w:p w14:paraId="58953A7A" w14:textId="6FB054F0" w:rsidR="00595F17" w:rsidRPr="005D2C6B" w:rsidRDefault="00595F17" w:rsidP="00595F17">
      <w:pPr>
        <w:pStyle w:val="DefenceHeading4"/>
      </w:pPr>
      <w:r w:rsidRPr="005D2C6B">
        <w:t>maintain the project signboards until the</w:t>
      </w:r>
      <w:r w:rsidR="00494D9E" w:rsidRPr="005D2C6B">
        <w:t xml:space="preserve"> last</w:t>
      </w:r>
      <w:r w:rsidRPr="005D2C6B">
        <w:t xml:space="preserve"> </w:t>
      </w:r>
      <w:r w:rsidR="000B3220" w:rsidRPr="00E2361C">
        <w:t>Date of Completion</w:t>
      </w:r>
      <w:r w:rsidRPr="005D2C6B">
        <w:t>; and</w:t>
      </w:r>
    </w:p>
    <w:p w14:paraId="6FF130C9" w14:textId="33F4AD46" w:rsidR="00595F17" w:rsidRPr="005D2C6B" w:rsidRDefault="00595F17" w:rsidP="00595F17">
      <w:pPr>
        <w:pStyle w:val="DefenceHeading4"/>
      </w:pPr>
      <w:r w:rsidRPr="005D2C6B">
        <w:t>dismantle and remove the project signboards within 7 days of the</w:t>
      </w:r>
      <w:r w:rsidR="00494D9E" w:rsidRPr="005D2C6B">
        <w:t xml:space="preserve"> last</w:t>
      </w:r>
      <w:r w:rsidRPr="005D2C6B">
        <w:t xml:space="preserve"> </w:t>
      </w:r>
      <w:r w:rsidR="000B3220" w:rsidRPr="00E2361C">
        <w:t>Date of Completion</w:t>
      </w:r>
      <w:r w:rsidRPr="005D2C6B">
        <w:t>.</w:t>
      </w:r>
    </w:p>
    <w:p w14:paraId="12E98064" w14:textId="77777777" w:rsidR="00595F17" w:rsidRPr="005D2C6B" w:rsidRDefault="00595F17" w:rsidP="00595F17">
      <w:pPr>
        <w:pStyle w:val="DefenceHeading2"/>
      </w:pPr>
      <w:bookmarkStart w:id="800" w:name="_Ref450126325"/>
      <w:bookmarkStart w:id="801" w:name="_Toc46757568"/>
      <w:bookmarkStart w:id="802" w:name="_Toc207985042"/>
      <w:r w:rsidRPr="005D2C6B">
        <w:t>Measurements and Dimensions</w:t>
      </w:r>
      <w:bookmarkEnd w:id="800"/>
      <w:bookmarkEnd w:id="801"/>
      <w:bookmarkEnd w:id="802"/>
    </w:p>
    <w:p w14:paraId="22EF2910" w14:textId="0832289B" w:rsidR="00595F17" w:rsidRPr="005D2C6B" w:rsidRDefault="00595F17" w:rsidP="00595F17">
      <w:pPr>
        <w:pStyle w:val="DefenceNormal"/>
      </w:pPr>
      <w:r w:rsidRPr="005D2C6B">
        <w:t xml:space="preserve">Without limiting clause </w:t>
      </w:r>
      <w:r w:rsidRPr="005D2C6B">
        <w:fldChar w:fldCharType="begin"/>
      </w:r>
      <w:r w:rsidRPr="005D2C6B">
        <w:instrText xml:space="preserve"> REF _Ref121191646 \r \h </w:instrText>
      </w:r>
      <w:r w:rsidR="005D2C6B">
        <w:instrText xml:space="preserve"> \* MERGEFORMAT </w:instrText>
      </w:r>
      <w:r w:rsidRPr="005D2C6B">
        <w:fldChar w:fldCharType="separate"/>
      </w:r>
      <w:r w:rsidR="0046215E">
        <w:t>8.14</w:t>
      </w:r>
      <w:r w:rsidRPr="005D2C6B">
        <w:fldChar w:fldCharType="end"/>
      </w:r>
      <w:r w:rsidRPr="005D2C6B">
        <w:t>:</w:t>
      </w:r>
    </w:p>
    <w:p w14:paraId="4C070F26" w14:textId="238B0E7C" w:rsidR="00595F17" w:rsidRPr="005D2C6B" w:rsidRDefault="00595F17" w:rsidP="0071391F">
      <w:pPr>
        <w:pStyle w:val="DefenceHeading3"/>
      </w:pPr>
      <w:r w:rsidRPr="005D2C6B">
        <w:t xml:space="preserve">the </w:t>
      </w:r>
      <w:r w:rsidR="004F3FE4" w:rsidRPr="00E2361C">
        <w:t>Contractor</w:t>
      </w:r>
      <w:r w:rsidRPr="005D2C6B">
        <w:t xml:space="preserve"> must </w:t>
      </w:r>
      <w:r w:rsidR="00C11984" w:rsidRPr="005D2C6B">
        <w:t xml:space="preserve">obtain and </w:t>
      </w:r>
      <w:r w:rsidRPr="005D2C6B">
        <w:t xml:space="preserve">check all relevant </w:t>
      </w:r>
      <w:r w:rsidR="00C0558D" w:rsidRPr="005D2C6B">
        <w:t xml:space="preserve">measurements and </w:t>
      </w:r>
      <w:r w:rsidRPr="005D2C6B">
        <w:t xml:space="preserve">dimensions on </w:t>
      </w:r>
      <w:r w:rsidR="00453849" w:rsidRPr="00E2361C">
        <w:t>Site</w:t>
      </w:r>
      <w:r w:rsidRPr="005D2C6B">
        <w:t xml:space="preserve"> before proceeding with the </w:t>
      </w:r>
      <w:r w:rsidR="000B3220" w:rsidRPr="00E2361C">
        <w:t>Contractor's Activities</w:t>
      </w:r>
      <w:r w:rsidR="00350323" w:rsidRPr="005D2C6B">
        <w:t>;</w:t>
      </w:r>
    </w:p>
    <w:p w14:paraId="45DCF175" w14:textId="15DEA0FA" w:rsidR="00595F17" w:rsidRPr="005D2C6B" w:rsidRDefault="00595F17" w:rsidP="0071391F">
      <w:pPr>
        <w:pStyle w:val="DefenceHeading3"/>
      </w:pPr>
      <w:r w:rsidRPr="005D2C6B">
        <w:t xml:space="preserve">the layout of plant, equipment, ductwork, pipework and cabling shown in the </w:t>
      </w:r>
      <w:r w:rsidR="00D025B5" w:rsidRPr="00E2361C">
        <w:t>Works Description</w:t>
      </w:r>
      <w:r w:rsidR="00494D9E" w:rsidRPr="005D2C6B">
        <w:t xml:space="preserve"> </w:t>
      </w:r>
      <w:r w:rsidR="00C0558D" w:rsidRPr="005D2C6B">
        <w:t xml:space="preserve">(if any) </w:t>
      </w:r>
      <w:r w:rsidRPr="005D2C6B">
        <w:t xml:space="preserve">is to be taken as diagrammatic only and all measurements and </w:t>
      </w:r>
      <w:r w:rsidR="00C0558D" w:rsidRPr="005D2C6B">
        <w:t xml:space="preserve">dimension </w:t>
      </w:r>
      <w:r w:rsidRPr="005D2C6B">
        <w:t xml:space="preserve">information concerning the </w:t>
      </w:r>
      <w:r w:rsidR="00453849" w:rsidRPr="00E2361C">
        <w:t>Site</w:t>
      </w:r>
      <w:r w:rsidRPr="005D2C6B">
        <w:t xml:space="preserve"> required to carry out the </w:t>
      </w:r>
      <w:r w:rsidR="000B3220" w:rsidRPr="00E2361C">
        <w:t>Contractor's Activities</w:t>
      </w:r>
      <w:r w:rsidRPr="005D2C6B">
        <w:t xml:space="preserve"> must be obtained </w:t>
      </w:r>
      <w:r w:rsidR="00450A95" w:rsidRPr="005D2C6B">
        <w:t xml:space="preserve">and checked </w:t>
      </w:r>
      <w:r w:rsidRPr="005D2C6B">
        <w:t xml:space="preserve">by the </w:t>
      </w:r>
      <w:r w:rsidR="004F3FE4" w:rsidRPr="00E2361C">
        <w:t>Contractor</w:t>
      </w:r>
      <w:r w:rsidRPr="005D2C6B">
        <w:t>; and</w:t>
      </w:r>
    </w:p>
    <w:p w14:paraId="638BCD25" w14:textId="1DEA53B1" w:rsidR="00E35738" w:rsidRDefault="004532B7" w:rsidP="0071391F">
      <w:pPr>
        <w:pStyle w:val="DefenceHeading3"/>
      </w:pPr>
      <w:r w:rsidRPr="004532B7">
        <w:t xml:space="preserve">to the extent permitted by law, the </w:t>
      </w:r>
      <w:r w:rsidR="004F3FE4" w:rsidRPr="00E2361C">
        <w:t>Contractor</w:t>
      </w:r>
      <w:r w:rsidRPr="004532B7">
        <w:t xml:space="preserve"> will not be entitled to make (nor will the </w:t>
      </w:r>
      <w:r w:rsidR="00BF5581" w:rsidRPr="00E2361C">
        <w:t>Commonwealth</w:t>
      </w:r>
      <w:r w:rsidRPr="004532B7">
        <w:t xml:space="preserve"> be liable upon) any </w:t>
      </w:r>
      <w:r w:rsidR="00F714BA" w:rsidRPr="00E2361C">
        <w:t>Claim</w:t>
      </w:r>
      <w:r w:rsidRPr="004532B7">
        <w:t xml:space="preserve"> arising out of or in connection with </w:t>
      </w:r>
      <w:r w:rsidR="00595F17" w:rsidRPr="00F26051">
        <w:t xml:space="preserve">the </w:t>
      </w:r>
      <w:r w:rsidR="00A8273E" w:rsidRPr="00E2361C">
        <w:t>Contractor</w:t>
      </w:r>
      <w:r w:rsidR="00595F17" w:rsidRPr="00E2361C">
        <w:t>'s</w:t>
      </w:r>
      <w:r w:rsidR="00595F17" w:rsidRPr="00F26051">
        <w:t xml:space="preserve"> failure to obtain </w:t>
      </w:r>
      <w:r w:rsidR="00450A95" w:rsidRPr="00F26051">
        <w:t xml:space="preserve">and check </w:t>
      </w:r>
      <w:r w:rsidR="00595F17" w:rsidRPr="00F26051">
        <w:t xml:space="preserve">measurements and </w:t>
      </w:r>
      <w:r w:rsidR="00C0558D" w:rsidRPr="00F26051">
        <w:t xml:space="preserve">dimension </w:t>
      </w:r>
      <w:r w:rsidR="00595F17" w:rsidRPr="00F26051">
        <w:t xml:space="preserve">information concerning the </w:t>
      </w:r>
      <w:r w:rsidR="00453849" w:rsidRPr="00E2361C">
        <w:t>Site</w:t>
      </w:r>
      <w:r w:rsidR="00595F17" w:rsidRPr="00F26051">
        <w:t xml:space="preserve"> as </w:t>
      </w:r>
      <w:r w:rsidR="0033670A" w:rsidRPr="00F26051">
        <w:t>required</w:t>
      </w:r>
      <w:r w:rsidR="00595F17" w:rsidRPr="00F26051">
        <w:t xml:space="preserve"> by clause</w:t>
      </w:r>
      <w:r w:rsidR="007935E1" w:rsidRPr="00F26051">
        <w:t xml:space="preserve"> </w:t>
      </w:r>
      <w:r w:rsidR="006E5173" w:rsidRPr="00F26051">
        <w:fldChar w:fldCharType="begin"/>
      </w:r>
      <w:r w:rsidR="006E5173" w:rsidRPr="00F26051">
        <w:instrText xml:space="preserve"> REF _Ref450126325 \n \h </w:instrText>
      </w:r>
      <w:r w:rsidR="00992197" w:rsidRPr="00F26051">
        <w:instrText xml:space="preserve"> \* MERGEFORMAT </w:instrText>
      </w:r>
      <w:r w:rsidR="006E5173" w:rsidRPr="00F26051">
        <w:fldChar w:fldCharType="separate"/>
      </w:r>
      <w:r w:rsidR="0046215E">
        <w:t>8.28</w:t>
      </w:r>
      <w:r w:rsidR="006E5173" w:rsidRPr="00F26051">
        <w:fldChar w:fldCharType="end"/>
      </w:r>
      <w:r w:rsidR="006E5173" w:rsidRPr="00F26051">
        <w:t>.</w:t>
      </w:r>
    </w:p>
    <w:p w14:paraId="6E0FD9DD" w14:textId="6961AF76" w:rsidR="00E9562D" w:rsidRDefault="00E35738" w:rsidP="00617DEC">
      <w:pPr>
        <w:pStyle w:val="DefenceHeading2"/>
      </w:pPr>
      <w:bookmarkStart w:id="803" w:name="_Toc46757569"/>
      <w:bookmarkStart w:id="804" w:name="_Ref57621845"/>
      <w:bookmarkStart w:id="805" w:name="_Ref95980862"/>
      <w:bookmarkStart w:id="806" w:name="_Toc207985043"/>
      <w:r>
        <w:t xml:space="preserve">Pandemic </w:t>
      </w:r>
      <w:r w:rsidR="001932C0">
        <w:t xml:space="preserve">Adjustment </w:t>
      </w:r>
      <w:r>
        <w:t>Event</w:t>
      </w:r>
      <w:bookmarkEnd w:id="803"/>
      <w:bookmarkEnd w:id="804"/>
      <w:bookmarkEnd w:id="805"/>
      <w:bookmarkEnd w:id="806"/>
    </w:p>
    <w:p w14:paraId="6DD7AF99" w14:textId="350D78E3" w:rsidR="00E35738" w:rsidRDefault="00E35738" w:rsidP="0071391F">
      <w:pPr>
        <w:pStyle w:val="DefenceHeading3"/>
      </w:pPr>
      <w:bookmarkStart w:id="807" w:name="_Ref39149474"/>
      <w:bookmarkStart w:id="808" w:name="_Ref97131831"/>
      <w:r>
        <w:t xml:space="preserve">If </w:t>
      </w:r>
      <w:r w:rsidR="001932C0">
        <w:t>e</w:t>
      </w:r>
      <w:r w:rsidR="002D014B">
        <w:t>i</w:t>
      </w:r>
      <w:r w:rsidR="001932C0">
        <w:t xml:space="preserve">ther party </w:t>
      </w:r>
      <w:r>
        <w:t xml:space="preserve">considers that there has been a Pandemic </w:t>
      </w:r>
      <w:r w:rsidR="001932C0">
        <w:t xml:space="preserve">Adjustment </w:t>
      </w:r>
      <w:r>
        <w:t xml:space="preserve">Event, </w:t>
      </w:r>
      <w:r w:rsidR="001932C0">
        <w:t xml:space="preserve">then the party discovering </w:t>
      </w:r>
      <w:r>
        <w:t xml:space="preserve">it must promptly give the Contract Administrator and the </w:t>
      </w:r>
      <w:r w:rsidR="001932C0">
        <w:t xml:space="preserve">other party </w:t>
      </w:r>
      <w:r>
        <w:t>notice in writing, together with detailed particulars of the</w:t>
      </w:r>
      <w:r w:rsidR="001932C0">
        <w:t xml:space="preserve"> </w:t>
      </w:r>
      <w:bookmarkEnd w:id="807"/>
      <w:r w:rsidR="001A117A" w:rsidRPr="00AA4CB0">
        <w:t xml:space="preserve">relevant </w:t>
      </w:r>
      <w:r w:rsidR="00451F2C">
        <w:t xml:space="preserve">event </w:t>
      </w:r>
      <w:r w:rsidR="001A117A" w:rsidRPr="00AA4CB0">
        <w:t>and</w:t>
      </w:r>
      <w:r w:rsidR="001A117A">
        <w:t xml:space="preserve"> </w:t>
      </w:r>
      <w:r w:rsidR="001932C0">
        <w:t>such other information as the Contract Administrator may require.</w:t>
      </w:r>
      <w:bookmarkEnd w:id="808"/>
      <w:r w:rsidR="001932C0">
        <w:t xml:space="preserve"> </w:t>
      </w:r>
    </w:p>
    <w:p w14:paraId="067862E4" w14:textId="34843F92" w:rsidR="00E35738" w:rsidRDefault="00E35738" w:rsidP="0071391F">
      <w:pPr>
        <w:pStyle w:val="DefenceHeading3"/>
      </w:pPr>
      <w:r>
        <w:t xml:space="preserve">The Contract Administrator must, within 14 days of receipt of </w:t>
      </w:r>
      <w:r w:rsidR="001932C0">
        <w:t xml:space="preserve">a </w:t>
      </w:r>
      <w:r>
        <w:t>notice under paragraph</w:t>
      </w:r>
      <w:r w:rsidR="00363D2C">
        <w:t xml:space="preserve"> </w:t>
      </w:r>
      <w:r w:rsidR="00363D2C">
        <w:fldChar w:fldCharType="begin"/>
      </w:r>
      <w:r w:rsidR="00363D2C">
        <w:instrText xml:space="preserve"> REF _Ref97131831 \r \h </w:instrText>
      </w:r>
      <w:r w:rsidR="00741112">
        <w:instrText xml:space="preserve"> \* MERGEFORMAT </w:instrText>
      </w:r>
      <w:r w:rsidR="00363D2C">
        <w:fldChar w:fldCharType="separate"/>
      </w:r>
      <w:r w:rsidR="0046215E">
        <w:t>(a)</w:t>
      </w:r>
      <w:r w:rsidR="00363D2C">
        <w:fldChar w:fldCharType="end"/>
      </w:r>
      <w:r w:rsidR="001932C0">
        <w:t>,</w:t>
      </w:r>
      <w:r>
        <w:t xml:space="preserve"> notify the Contractor and the Commonwealth of its determination whether a Pandemic </w:t>
      </w:r>
      <w:r w:rsidR="001932C0">
        <w:t xml:space="preserve">Adjustment </w:t>
      </w:r>
      <w:r>
        <w:t>Event has occurred.</w:t>
      </w:r>
    </w:p>
    <w:p w14:paraId="5376844B" w14:textId="245BF4EF" w:rsidR="00E35738" w:rsidRDefault="00E35738" w:rsidP="0071391F">
      <w:pPr>
        <w:pStyle w:val="DefenceHeading3"/>
      </w:pPr>
      <w:bookmarkStart w:id="809" w:name="_Ref39149557"/>
      <w:r>
        <w:t xml:space="preserve">Where the Contract Administrator has determined a Pandemic </w:t>
      </w:r>
      <w:r w:rsidR="001932C0">
        <w:t>Adjustment</w:t>
      </w:r>
      <w:r w:rsidR="001932C0" w:rsidDel="001932C0">
        <w:t xml:space="preserve"> </w:t>
      </w:r>
      <w:r>
        <w:t xml:space="preserve">Event has occurred, the Contract Administrator may, without being under any obligation to do so, instruct the Contractor as to the course it must adopt insofar as the Contractor's Activities are affected by the Pandemic </w:t>
      </w:r>
      <w:r w:rsidR="001932C0">
        <w:t>Adjustment</w:t>
      </w:r>
      <w:r w:rsidR="001932C0" w:rsidDel="001932C0">
        <w:t xml:space="preserve"> </w:t>
      </w:r>
      <w:r>
        <w:t>Event</w:t>
      </w:r>
      <w:r w:rsidR="00932FB8">
        <w:t xml:space="preserve">, including to prepare (and thereafter comply with) a plan satisfactory to the Contract Administrator specifying the steps that the Contractor will </w:t>
      </w:r>
      <w:r w:rsidR="00932FB8" w:rsidRPr="00C427B3">
        <w:t xml:space="preserve">implement </w:t>
      </w:r>
      <w:r w:rsidR="00932FB8">
        <w:t>to</w:t>
      </w:r>
      <w:r w:rsidR="00932FB8" w:rsidRPr="003045D3">
        <w:t xml:space="preserve"> </w:t>
      </w:r>
      <w:r w:rsidR="00932FB8" w:rsidRPr="00213E49">
        <w:t xml:space="preserve">avoid, mitigate, resolve </w:t>
      </w:r>
      <w:r w:rsidR="00932FB8">
        <w:t>and</w:t>
      </w:r>
      <w:r w:rsidR="00932FB8" w:rsidRPr="00213E49">
        <w:t xml:space="preserve"> otherwise manage the effects of the Pandemic on the Contractor's Activities and the Works</w:t>
      </w:r>
      <w:r>
        <w:t>.</w:t>
      </w:r>
      <w:bookmarkEnd w:id="809"/>
      <w:r>
        <w:t xml:space="preserve"> </w:t>
      </w:r>
    </w:p>
    <w:p w14:paraId="04BE0552" w14:textId="1A103BFC" w:rsidR="00E35738" w:rsidRDefault="00E35738" w:rsidP="0071391F">
      <w:pPr>
        <w:pStyle w:val="DefenceHeading3"/>
      </w:pPr>
      <w:r>
        <w:t xml:space="preserve">If a Pandemic </w:t>
      </w:r>
      <w:r w:rsidR="001932C0">
        <w:t>Adjustment</w:t>
      </w:r>
      <w:r w:rsidR="001932C0" w:rsidDel="001932C0">
        <w:t xml:space="preserve"> </w:t>
      </w:r>
      <w:r>
        <w:t>Event occurs:</w:t>
      </w:r>
    </w:p>
    <w:p w14:paraId="08DEC6A0" w14:textId="79EF3E61" w:rsidR="00E35738" w:rsidRDefault="00D97CDF" w:rsidP="001D502C">
      <w:pPr>
        <w:pStyle w:val="DefenceHeading4"/>
      </w:pPr>
      <w:bookmarkStart w:id="810" w:name="_Ref39149609"/>
      <w:r>
        <w:t xml:space="preserve">in the </w:t>
      </w:r>
      <w:r w:rsidR="00D802D9">
        <w:t>Delivery</w:t>
      </w:r>
      <w:r>
        <w:t xml:space="preserve"> Phase, </w:t>
      </w:r>
      <w:r w:rsidR="00E35738">
        <w:t xml:space="preserve">subject to paragraph </w:t>
      </w:r>
      <w:r w:rsidR="00E35738">
        <w:fldChar w:fldCharType="begin"/>
      </w:r>
      <w:r w:rsidR="00E35738">
        <w:instrText xml:space="preserve"> REF _Ref39149526 \r \h </w:instrText>
      </w:r>
      <w:r w:rsidR="00E35738">
        <w:fldChar w:fldCharType="separate"/>
      </w:r>
      <w:r w:rsidR="0046215E">
        <w:t>(f)</w:t>
      </w:r>
      <w:r w:rsidR="00E35738">
        <w:fldChar w:fldCharType="end"/>
      </w:r>
      <w:r w:rsidR="00E35738">
        <w:t>, the Contractor will be entitled to:</w:t>
      </w:r>
      <w:bookmarkEnd w:id="810"/>
    </w:p>
    <w:p w14:paraId="6576A590" w14:textId="27439421" w:rsidR="00E35738" w:rsidRDefault="00E35738" w:rsidP="001D502C">
      <w:pPr>
        <w:pStyle w:val="DefenceHeading5"/>
      </w:pPr>
      <w:r>
        <w:t>an extension of time to any relevant Date for Completion where it is otherwise so entitled under clause</w:t>
      </w:r>
      <w:r w:rsidR="00563F75">
        <w:t xml:space="preserve"> </w:t>
      </w:r>
      <w:r w:rsidR="00563F75">
        <w:fldChar w:fldCharType="begin"/>
      </w:r>
      <w:r w:rsidR="00563F75">
        <w:instrText xml:space="preserve"> REF _Ref71632433 \w \h </w:instrText>
      </w:r>
      <w:r w:rsidR="00563F75">
        <w:fldChar w:fldCharType="separate"/>
      </w:r>
      <w:r w:rsidR="0046215E">
        <w:t>10.8</w:t>
      </w:r>
      <w:r w:rsidR="00563F75">
        <w:fldChar w:fldCharType="end"/>
      </w:r>
      <w:r>
        <w:t xml:space="preserve">; and </w:t>
      </w:r>
    </w:p>
    <w:p w14:paraId="5BE58512" w14:textId="6DDF96AA" w:rsidR="001932C0" w:rsidRDefault="00E35738" w:rsidP="001D502C">
      <w:pPr>
        <w:pStyle w:val="DefenceHeading5"/>
      </w:pPr>
      <w:bookmarkStart w:id="811" w:name="_Ref39149620"/>
      <w:r>
        <w:t xml:space="preserve">have the </w:t>
      </w:r>
      <w:r w:rsidR="00D802D9">
        <w:t>Delivery</w:t>
      </w:r>
      <w:r w:rsidR="00E9562D">
        <w:t xml:space="preserve"> </w:t>
      </w:r>
      <w:r w:rsidR="00617DEC">
        <w:t xml:space="preserve">Phase </w:t>
      </w:r>
      <w:r>
        <w:t xml:space="preserve">Price increased by the extra costs reasonably incurred by the Contractor after the giving of the notice under paragraph </w:t>
      </w:r>
      <w:r w:rsidR="00363D2C">
        <w:fldChar w:fldCharType="begin"/>
      </w:r>
      <w:r w:rsidR="00363D2C">
        <w:instrText xml:space="preserve"> REF _Ref97131831 \r \h </w:instrText>
      </w:r>
      <w:r w:rsidR="00363D2C">
        <w:fldChar w:fldCharType="separate"/>
      </w:r>
      <w:r w:rsidR="0046215E">
        <w:t>(a)</w:t>
      </w:r>
      <w:r w:rsidR="00363D2C">
        <w:fldChar w:fldCharType="end"/>
      </w:r>
      <w:r w:rsidR="00363D2C">
        <w:t xml:space="preserve"> </w:t>
      </w:r>
      <w:r>
        <w:t xml:space="preserve">which arise directly from the Pandemic </w:t>
      </w:r>
      <w:r w:rsidR="001932C0">
        <w:t>Adjustment</w:t>
      </w:r>
      <w:r w:rsidR="001932C0" w:rsidDel="001932C0">
        <w:t xml:space="preserve"> </w:t>
      </w:r>
      <w:r>
        <w:t xml:space="preserve">Event </w:t>
      </w:r>
      <w:r w:rsidR="001932C0">
        <w:t xml:space="preserve">or </w:t>
      </w:r>
      <w:r>
        <w:t xml:space="preserve">any instruction of the Contract Administrator under paragraph </w:t>
      </w:r>
      <w:r>
        <w:fldChar w:fldCharType="begin"/>
      </w:r>
      <w:r>
        <w:instrText xml:space="preserve"> REF _Ref39149557 \r \h </w:instrText>
      </w:r>
      <w:r>
        <w:fldChar w:fldCharType="separate"/>
      </w:r>
      <w:r w:rsidR="0046215E">
        <w:t>(c)</w:t>
      </w:r>
      <w:r>
        <w:fldChar w:fldCharType="end"/>
      </w:r>
      <w:r>
        <w:t>, as determined by the Contract Administrator;</w:t>
      </w:r>
    </w:p>
    <w:p w14:paraId="13BA836B" w14:textId="0DAA89C3" w:rsidR="00E35738" w:rsidRDefault="00D97CDF" w:rsidP="00686774">
      <w:pPr>
        <w:pStyle w:val="DefenceHeading4"/>
      </w:pPr>
      <w:bookmarkStart w:id="812" w:name="_Ref95980981"/>
      <w:r>
        <w:t xml:space="preserve">in the </w:t>
      </w:r>
      <w:r w:rsidR="00D802D9">
        <w:t>Delivery</w:t>
      </w:r>
      <w:r>
        <w:t xml:space="preserve"> Phase, </w:t>
      </w:r>
      <w:r w:rsidR="001932C0">
        <w:t xml:space="preserve">subject to paragraph </w:t>
      </w:r>
      <w:r w:rsidR="001932C0">
        <w:fldChar w:fldCharType="begin"/>
      </w:r>
      <w:r w:rsidR="001932C0">
        <w:instrText xml:space="preserve"> REF _Ref39149526 \r \h </w:instrText>
      </w:r>
      <w:r w:rsidR="001932C0">
        <w:fldChar w:fldCharType="separate"/>
      </w:r>
      <w:r w:rsidR="0046215E">
        <w:t>(f)</w:t>
      </w:r>
      <w:r w:rsidR="001932C0">
        <w:fldChar w:fldCharType="end"/>
      </w:r>
      <w:r w:rsidR="001932C0" w:rsidRPr="001932C0">
        <w:t xml:space="preserve">, the </w:t>
      </w:r>
      <w:r w:rsidR="00D802D9">
        <w:t>Delivery</w:t>
      </w:r>
      <w:r w:rsidR="00AC76AF">
        <w:t xml:space="preserve"> Phase</w:t>
      </w:r>
      <w:r w:rsidR="001932C0" w:rsidRPr="007A0CFB">
        <w:t xml:space="preserve"> Price</w:t>
      </w:r>
      <w:r w:rsidR="001932C0" w:rsidRPr="001932C0">
        <w:t xml:space="preserve"> will be decreased by any savings made (or which would have been made if the Contractor had taken all reasonable steps to maximise savings) by the Contractor which arise directly from the Pandemic Adjustment Event or any instruction of the Contract A</w:t>
      </w:r>
      <w:r w:rsidR="001932C0">
        <w:t xml:space="preserve">dministrator under paragraph </w:t>
      </w:r>
      <w:r w:rsidR="001932C0">
        <w:fldChar w:fldCharType="begin"/>
      </w:r>
      <w:r w:rsidR="001932C0">
        <w:instrText xml:space="preserve"> REF _Ref39149557 \r \h </w:instrText>
      </w:r>
      <w:r w:rsidR="001932C0">
        <w:fldChar w:fldCharType="separate"/>
      </w:r>
      <w:r w:rsidR="0046215E">
        <w:t>(c)</w:t>
      </w:r>
      <w:r w:rsidR="001932C0">
        <w:fldChar w:fldCharType="end"/>
      </w:r>
      <w:r w:rsidR="001932C0" w:rsidRPr="001932C0">
        <w:t>, as determined by the Contract Administrator</w:t>
      </w:r>
      <w:r w:rsidR="001932C0">
        <w:t>;</w:t>
      </w:r>
      <w:r w:rsidR="00E35738">
        <w:t xml:space="preserve"> and</w:t>
      </w:r>
      <w:bookmarkEnd w:id="811"/>
      <w:bookmarkEnd w:id="812"/>
      <w:r w:rsidR="00E35738">
        <w:t xml:space="preserve"> </w:t>
      </w:r>
    </w:p>
    <w:p w14:paraId="29A24094" w14:textId="75218A84" w:rsidR="00E35738" w:rsidRDefault="00E35738" w:rsidP="00C33F70">
      <w:pPr>
        <w:pStyle w:val="DefenceHeading4"/>
      </w:pPr>
      <w:r>
        <w:t>the Contractor must</w:t>
      </w:r>
      <w:r w:rsidR="00E02593">
        <w:t xml:space="preserve"> </w:t>
      </w:r>
      <w:r>
        <w:t xml:space="preserve">comply with any direction of the Contract Administrator in relation to the Pandemic </w:t>
      </w:r>
      <w:r w:rsidR="001932C0">
        <w:t>Adjustment</w:t>
      </w:r>
      <w:r w:rsidR="001932C0" w:rsidDel="001932C0">
        <w:t xml:space="preserve"> </w:t>
      </w:r>
      <w:r>
        <w:t>Event</w:t>
      </w:r>
      <w:r w:rsidR="000904CA">
        <w:t>.</w:t>
      </w:r>
      <w:r>
        <w:t xml:space="preserve"> </w:t>
      </w:r>
    </w:p>
    <w:p w14:paraId="19F50699" w14:textId="59CE236C" w:rsidR="001932C0" w:rsidRDefault="00E35738" w:rsidP="0071391F">
      <w:pPr>
        <w:pStyle w:val="DefenceHeading3"/>
      </w:pPr>
      <w:r>
        <w:t>To the extent permitted by law</w:t>
      </w:r>
      <w:r w:rsidR="001932C0">
        <w:t>:</w:t>
      </w:r>
      <w:r>
        <w:t xml:space="preserve"> </w:t>
      </w:r>
    </w:p>
    <w:p w14:paraId="70715D0F" w14:textId="393DE802" w:rsidR="001932C0" w:rsidRDefault="001932C0" w:rsidP="00686774">
      <w:pPr>
        <w:pStyle w:val="DefenceHeading4"/>
      </w:pPr>
      <w:bookmarkStart w:id="813" w:name="_Ref95980882"/>
      <w:r>
        <w:t xml:space="preserve">the entitlement of the parties in respect of a Pandemic Adjustment Event will be determined solely under this clause </w:t>
      </w:r>
      <w:r>
        <w:fldChar w:fldCharType="begin"/>
      </w:r>
      <w:r>
        <w:instrText xml:space="preserve"> REF _Ref95980862 \r \h </w:instrText>
      </w:r>
      <w:r>
        <w:fldChar w:fldCharType="separate"/>
      </w:r>
      <w:r w:rsidR="0046215E">
        <w:t>8.29</w:t>
      </w:r>
      <w:r>
        <w:fldChar w:fldCharType="end"/>
      </w:r>
      <w:r>
        <w:t>; and</w:t>
      </w:r>
      <w:bookmarkEnd w:id="813"/>
    </w:p>
    <w:p w14:paraId="603EBD00" w14:textId="68782DCB" w:rsidR="00E35738" w:rsidRDefault="001932C0" w:rsidP="00686774">
      <w:pPr>
        <w:pStyle w:val="DefenceHeading4"/>
      </w:pPr>
      <w:r>
        <w:t xml:space="preserve">without limiting subparagraph </w:t>
      </w:r>
      <w:r>
        <w:fldChar w:fldCharType="begin"/>
      </w:r>
      <w:r>
        <w:instrText xml:space="preserve"> REF _Ref95980882 \r \h </w:instrText>
      </w:r>
      <w:r>
        <w:fldChar w:fldCharType="separate"/>
      </w:r>
      <w:r w:rsidR="0046215E">
        <w:t>(i)</w:t>
      </w:r>
      <w:r>
        <w:fldChar w:fldCharType="end"/>
      </w:r>
      <w:r>
        <w:t xml:space="preserve">, </w:t>
      </w:r>
      <w:r w:rsidR="00E35738">
        <w:t xml:space="preserve">the Contractor will not be entitled to make (nor will the Commonwealth be liable upon) any Claim arising out of or in connection with a Pandemic </w:t>
      </w:r>
      <w:r>
        <w:t>Adjustment</w:t>
      </w:r>
      <w:r w:rsidDel="001932C0">
        <w:t xml:space="preserve"> </w:t>
      </w:r>
      <w:r w:rsidR="00E35738">
        <w:t>Event</w:t>
      </w:r>
      <w:r>
        <w:t xml:space="preserve"> or</w:t>
      </w:r>
      <w:r w:rsidR="00E35738">
        <w:t xml:space="preserve"> any instruction of the Contract Administrator under paragraph </w:t>
      </w:r>
      <w:r w:rsidR="00E35738">
        <w:fldChar w:fldCharType="begin"/>
      </w:r>
      <w:r w:rsidR="00E35738">
        <w:instrText xml:space="preserve"> REF _Ref39149557 \r \h </w:instrText>
      </w:r>
      <w:r w:rsidR="00E35738">
        <w:fldChar w:fldCharType="separate"/>
      </w:r>
      <w:r w:rsidR="0046215E">
        <w:t>(c)</w:t>
      </w:r>
      <w:r w:rsidR="00E35738">
        <w:fldChar w:fldCharType="end"/>
      </w:r>
      <w:r w:rsidR="00E35738">
        <w:t xml:space="preserve">, other than under paragraph </w:t>
      </w:r>
      <w:r w:rsidR="00E35738">
        <w:fldChar w:fldCharType="begin"/>
      </w:r>
      <w:r w:rsidR="00E35738">
        <w:instrText xml:space="preserve"> REF _Ref39149609 \r \h </w:instrText>
      </w:r>
      <w:r w:rsidR="00E35738">
        <w:fldChar w:fldCharType="separate"/>
      </w:r>
      <w:r w:rsidR="0046215E">
        <w:t>(d)(i)</w:t>
      </w:r>
      <w:r w:rsidR="00E35738">
        <w:fldChar w:fldCharType="end"/>
      </w:r>
      <w:r w:rsidR="00E35738">
        <w:t xml:space="preserve">. </w:t>
      </w:r>
    </w:p>
    <w:p w14:paraId="61E598B7" w14:textId="77777777" w:rsidR="00E35738" w:rsidRDefault="00E35738" w:rsidP="0071391F">
      <w:pPr>
        <w:pStyle w:val="DefenceHeading3"/>
      </w:pPr>
      <w:bookmarkStart w:id="814" w:name="_Ref39149526"/>
      <w:r>
        <w:t>The Contract Administrator:</w:t>
      </w:r>
      <w:bookmarkEnd w:id="814"/>
    </w:p>
    <w:p w14:paraId="7051C39D" w14:textId="3E50B13E" w:rsidR="001932C0" w:rsidRDefault="00E35738" w:rsidP="001D502C">
      <w:pPr>
        <w:pStyle w:val="DefenceHeading4"/>
      </w:pPr>
      <w:r>
        <w:t xml:space="preserve">will reduce any entitlement the Contractor would have otherwise had under paragraph </w:t>
      </w:r>
      <w:r>
        <w:fldChar w:fldCharType="begin"/>
      </w:r>
      <w:r>
        <w:instrText xml:space="preserve"> REF _Ref39149620 \r \h </w:instrText>
      </w:r>
      <w:r>
        <w:fldChar w:fldCharType="separate"/>
      </w:r>
      <w:r w:rsidR="0046215E">
        <w:t>(d)(i)B</w:t>
      </w:r>
      <w:r>
        <w:fldChar w:fldCharType="end"/>
      </w:r>
      <w:r>
        <w:t xml:space="preserve"> to the extent that the Contractor has failed to take all reasonable steps to</w:t>
      </w:r>
      <w:r w:rsidR="001932C0">
        <w:t>:</w:t>
      </w:r>
      <w:r>
        <w:t xml:space="preserve"> </w:t>
      </w:r>
    </w:p>
    <w:p w14:paraId="743F217C" w14:textId="27354D16" w:rsidR="001932C0" w:rsidRDefault="001932C0" w:rsidP="00686774">
      <w:pPr>
        <w:pStyle w:val="DefenceHeading5"/>
      </w:pPr>
      <w:r w:rsidRPr="001932C0">
        <w:t>avoid or overcome any adverse effects of the Pandemic Adjustment Event (including by complying with its obligations under the Contract</w:t>
      </w:r>
      <w:r>
        <w:t>); or</w:t>
      </w:r>
    </w:p>
    <w:p w14:paraId="5DA8BD7D" w14:textId="36B6C577" w:rsidR="001932C0" w:rsidRDefault="00E35738" w:rsidP="00686774">
      <w:pPr>
        <w:pStyle w:val="DefenceHeading5"/>
      </w:pPr>
      <w:r>
        <w:t xml:space="preserve">minimise any additional cost to the Commonwealth in respect of the Pandemic </w:t>
      </w:r>
      <w:r w:rsidR="001932C0">
        <w:t>Adjustment</w:t>
      </w:r>
      <w:r w:rsidR="001932C0" w:rsidDel="001932C0">
        <w:t xml:space="preserve"> </w:t>
      </w:r>
      <w:r>
        <w:t xml:space="preserve">Event; </w:t>
      </w:r>
      <w:r w:rsidR="00E02593">
        <w:t>and</w:t>
      </w:r>
    </w:p>
    <w:p w14:paraId="40209E04" w14:textId="4AE1CA51" w:rsidR="00E35738" w:rsidRDefault="001932C0">
      <w:pPr>
        <w:pStyle w:val="DefenceHeading4"/>
      </w:pPr>
      <w:r w:rsidRPr="001932C0">
        <w:t xml:space="preserve">will take into account, for the </w:t>
      </w:r>
      <w:r>
        <w:t xml:space="preserve">purposes of paragraph </w:t>
      </w:r>
      <w:r>
        <w:fldChar w:fldCharType="begin"/>
      </w:r>
      <w:r>
        <w:instrText xml:space="preserve"> REF _Ref95980981 \r \h </w:instrText>
      </w:r>
      <w:r>
        <w:fldChar w:fldCharType="separate"/>
      </w:r>
      <w:r w:rsidR="0046215E">
        <w:t>(d)(ii)</w:t>
      </w:r>
      <w:r>
        <w:fldChar w:fldCharType="end"/>
      </w:r>
      <w:r w:rsidRPr="001932C0">
        <w:t>, the extent that the Contractor has failed to take all reasonable steps to maximise any savings to the Commonwealth in respect of the Pandemic Adjustment Event</w:t>
      </w:r>
      <w:r w:rsidR="00E02593">
        <w:t>.</w:t>
      </w:r>
      <w:r>
        <w:t xml:space="preserve"> </w:t>
      </w:r>
    </w:p>
    <w:p w14:paraId="3FFFD92D" w14:textId="3A595124" w:rsidR="00E80FAE" w:rsidRPr="00E80FAE" w:rsidRDefault="00E80FAE" w:rsidP="003E3CF3">
      <w:pPr>
        <w:pStyle w:val="DefenceNormal"/>
      </w:pPr>
    </w:p>
    <w:p w14:paraId="0FFC720A" w14:textId="77777777" w:rsidR="003E3CF3" w:rsidRDefault="00947627" w:rsidP="003E3CF3">
      <w:pPr>
        <w:pStyle w:val="DefenceNormal"/>
      </w:pPr>
      <w:r w:rsidRPr="005D2C6B">
        <w:br w:type="page"/>
      </w:r>
      <w:bookmarkStart w:id="815" w:name="_Ref71635855"/>
      <w:bookmarkStart w:id="816" w:name="_Ref71642408"/>
      <w:bookmarkStart w:id="817" w:name="_Toc46757570"/>
    </w:p>
    <w:p w14:paraId="3E0A80AB" w14:textId="6AB72B13" w:rsidR="00DA7739" w:rsidRPr="005D2C6B" w:rsidRDefault="00DA7739" w:rsidP="001833F5">
      <w:pPr>
        <w:pStyle w:val="DefenceHeading1"/>
      </w:pPr>
      <w:bookmarkStart w:id="818" w:name="_Ref158474043"/>
      <w:bookmarkStart w:id="819" w:name="_Ref158735526"/>
      <w:bookmarkStart w:id="820" w:name="_Toc207985044"/>
      <w:r w:rsidRPr="005D2C6B">
        <w:t>QUALITY</w:t>
      </w:r>
      <w:bookmarkEnd w:id="815"/>
      <w:bookmarkEnd w:id="816"/>
      <w:bookmarkEnd w:id="817"/>
      <w:bookmarkEnd w:id="818"/>
      <w:bookmarkEnd w:id="819"/>
      <w:bookmarkEnd w:id="820"/>
    </w:p>
    <w:p w14:paraId="33F6F923" w14:textId="7EF3E846" w:rsidR="00DA7739" w:rsidRPr="005D2C6B" w:rsidRDefault="00673DA0" w:rsidP="001833F5">
      <w:pPr>
        <w:pStyle w:val="DefenceHeading2"/>
      </w:pPr>
      <w:bookmarkStart w:id="821" w:name="_Ref65050710"/>
      <w:bookmarkStart w:id="822" w:name="_Toc207985045"/>
      <w:r>
        <w:t>Workmanship, Materials and Other Requirements</w:t>
      </w:r>
      <w:bookmarkEnd w:id="821"/>
      <w:bookmarkEnd w:id="822"/>
    </w:p>
    <w:p w14:paraId="24C08577" w14:textId="60533F9D" w:rsidR="00DA7739" w:rsidRPr="005D2C6B" w:rsidRDefault="00DA7739" w:rsidP="001757C5">
      <w:pPr>
        <w:pStyle w:val="DefenceNormal"/>
      </w:pPr>
      <w:r w:rsidRPr="005D2C6B">
        <w:t xml:space="preserve">The </w:t>
      </w:r>
      <w:r w:rsidR="004F3FE4" w:rsidRPr="00E2361C">
        <w:t>Contractor</w:t>
      </w:r>
      <w:r w:rsidRPr="005D2C6B">
        <w:t xml:space="preserve"> must in carrying out the </w:t>
      </w:r>
      <w:r w:rsidR="000B3220" w:rsidRPr="00E2361C">
        <w:t>Contractor's Activities</w:t>
      </w:r>
      <w:r w:rsidRPr="005D2C6B">
        <w:t>:</w:t>
      </w:r>
    </w:p>
    <w:p w14:paraId="08CCE03B" w14:textId="77777777" w:rsidR="00DA7739" w:rsidRPr="005D2C6B" w:rsidRDefault="00DA7739" w:rsidP="0071391F">
      <w:pPr>
        <w:pStyle w:val="DefenceHeading3"/>
      </w:pPr>
      <w:r w:rsidRPr="005D2C6B">
        <w:t>use workmanship:</w:t>
      </w:r>
    </w:p>
    <w:p w14:paraId="36C2DB2D" w14:textId="77777777" w:rsidR="00DA7739" w:rsidRPr="005D2C6B" w:rsidRDefault="00DA7739" w:rsidP="001833F5">
      <w:pPr>
        <w:pStyle w:val="DefenceHeading4"/>
      </w:pPr>
      <w:r w:rsidRPr="005D2C6B">
        <w:t xml:space="preserve">of: </w:t>
      </w:r>
    </w:p>
    <w:p w14:paraId="6C5F1979" w14:textId="2C37E923" w:rsidR="00DA7739" w:rsidRPr="005D2C6B" w:rsidRDefault="00DA7739" w:rsidP="001833F5">
      <w:pPr>
        <w:pStyle w:val="DefenceHeading5"/>
      </w:pPr>
      <w:r w:rsidRPr="005D2C6B">
        <w:t xml:space="preserve">the standard prescribed in the </w:t>
      </w:r>
      <w:r w:rsidR="008A3BB2" w:rsidRPr="00E2361C">
        <w:t>Contract</w:t>
      </w:r>
      <w:r w:rsidRPr="005D2C6B">
        <w:t xml:space="preserve">; or </w:t>
      </w:r>
    </w:p>
    <w:p w14:paraId="176125C7" w14:textId="60177BE5" w:rsidR="00DA7739" w:rsidRPr="005D2C6B" w:rsidRDefault="00DA7739" w:rsidP="001833F5">
      <w:pPr>
        <w:pStyle w:val="DefenceHeading5"/>
      </w:pPr>
      <w:r w:rsidRPr="005D2C6B">
        <w:t xml:space="preserve">to the extent it is not so prescribed, a standard consistent with the best industry standards for work of a nature similar to the </w:t>
      </w:r>
      <w:r w:rsidR="00D025B5" w:rsidRPr="00E2361C">
        <w:t>Works</w:t>
      </w:r>
      <w:r w:rsidRPr="005D2C6B">
        <w:t xml:space="preserve"> and which is at least to the same standard as that found in the development </w:t>
      </w:r>
      <w:r w:rsidR="00C858A9">
        <w:t>specified</w:t>
      </w:r>
      <w:r w:rsidRPr="005D2C6B">
        <w:t xml:space="preserve"> in the </w:t>
      </w:r>
      <w:r w:rsidR="000B3220" w:rsidRPr="00E2361C">
        <w:t>Contract Particulars</w:t>
      </w:r>
      <w:r w:rsidRPr="005D2C6B">
        <w:t>; and</w:t>
      </w:r>
    </w:p>
    <w:p w14:paraId="04F30FA6" w14:textId="77777777" w:rsidR="00DA7739" w:rsidRPr="005D2C6B" w:rsidRDefault="00DA7739" w:rsidP="001833F5">
      <w:pPr>
        <w:pStyle w:val="DefenceHeading4"/>
      </w:pPr>
      <w:r w:rsidRPr="005D2C6B">
        <w:t>which is fit for its purpose;</w:t>
      </w:r>
    </w:p>
    <w:p w14:paraId="7BAC0A4C" w14:textId="77777777" w:rsidR="00DA7739" w:rsidRPr="005D2C6B" w:rsidRDefault="00DA7739" w:rsidP="0071391F">
      <w:pPr>
        <w:pStyle w:val="DefenceHeading3"/>
      </w:pPr>
      <w:r w:rsidRPr="005D2C6B">
        <w:t>use materials:</w:t>
      </w:r>
    </w:p>
    <w:p w14:paraId="12141241" w14:textId="77777777" w:rsidR="00DA7739" w:rsidRPr="005D2C6B" w:rsidRDefault="00DA7739" w:rsidP="001833F5">
      <w:pPr>
        <w:pStyle w:val="DefenceHeading4"/>
      </w:pPr>
      <w:r w:rsidRPr="005D2C6B">
        <w:t xml:space="preserve">which: </w:t>
      </w:r>
    </w:p>
    <w:p w14:paraId="270CF8D8" w14:textId="3F914D85" w:rsidR="00DA7739" w:rsidRPr="005D2C6B" w:rsidRDefault="00DA7739" w:rsidP="001833F5">
      <w:pPr>
        <w:pStyle w:val="DefenceHeading5"/>
      </w:pPr>
      <w:r w:rsidRPr="005D2C6B">
        <w:t xml:space="preserve">comply with the requirements of the </w:t>
      </w:r>
      <w:r w:rsidR="008A3BB2" w:rsidRPr="00E2361C">
        <w:t>Contract</w:t>
      </w:r>
      <w:r w:rsidRPr="005D2C6B">
        <w:t xml:space="preserve">; or </w:t>
      </w:r>
    </w:p>
    <w:p w14:paraId="37B336E8" w14:textId="59E155B9" w:rsidR="00DA7739" w:rsidRPr="005D2C6B" w:rsidRDefault="00DA7739" w:rsidP="001833F5">
      <w:pPr>
        <w:pStyle w:val="DefenceHeading5"/>
      </w:pPr>
      <w:r w:rsidRPr="005D2C6B">
        <w:t xml:space="preserve">if not fully described in the </w:t>
      </w:r>
      <w:r w:rsidR="008A3BB2" w:rsidRPr="00E2361C">
        <w:t>Contract</w:t>
      </w:r>
      <w:r w:rsidRPr="005D2C6B">
        <w:t xml:space="preserve">, are new and consistent with the best industry standards for work of a nature similar to the </w:t>
      </w:r>
      <w:r w:rsidR="00D025B5" w:rsidRPr="00E2361C">
        <w:t>Works</w:t>
      </w:r>
      <w:r w:rsidRPr="005D2C6B">
        <w:t xml:space="preserve"> and which are at least to the same standard as those found in the development</w:t>
      </w:r>
      <w:r w:rsidR="004A3AD3">
        <w:t xml:space="preserve"> </w:t>
      </w:r>
      <w:r w:rsidR="00C858A9">
        <w:t>specified</w:t>
      </w:r>
      <w:r w:rsidRPr="005D2C6B">
        <w:t xml:space="preserve"> in the </w:t>
      </w:r>
      <w:r w:rsidR="000B3220" w:rsidRPr="00E2361C">
        <w:t>Contract Particulars</w:t>
      </w:r>
      <w:r w:rsidRPr="005D2C6B">
        <w:t>; and</w:t>
      </w:r>
    </w:p>
    <w:p w14:paraId="714E4436" w14:textId="6E67E8B7" w:rsidR="00DA7739" w:rsidRPr="005D2C6B" w:rsidRDefault="00DA7739" w:rsidP="001833F5">
      <w:pPr>
        <w:pStyle w:val="DefenceHeading4"/>
      </w:pPr>
      <w:r w:rsidRPr="005D2C6B">
        <w:t xml:space="preserve">of merchantable quality, which are fit for their purpose and consistent with the nature and character of the </w:t>
      </w:r>
      <w:r w:rsidR="00D025B5" w:rsidRPr="00E2361C">
        <w:t>Works</w:t>
      </w:r>
      <w:r w:rsidRPr="005D2C6B">
        <w:t>; and</w:t>
      </w:r>
    </w:p>
    <w:p w14:paraId="629BB4F7" w14:textId="368EA8F4" w:rsidR="00DA7739" w:rsidRPr="005D2C6B" w:rsidRDefault="00DA7739" w:rsidP="0071391F">
      <w:pPr>
        <w:pStyle w:val="DefenceHeading3"/>
      </w:pPr>
      <w:bookmarkStart w:id="823" w:name="_Ref165716521"/>
      <w:r w:rsidRPr="005D2C6B">
        <w:t xml:space="preserve">comply with the requirements of the </w:t>
      </w:r>
      <w:r w:rsidR="008A3BB2" w:rsidRPr="00E2361C">
        <w:t>Contract</w:t>
      </w:r>
      <w:r w:rsidRPr="005D2C6B">
        <w:t xml:space="preserve"> and, to the extent they are not inconsistent, the requirements of the </w:t>
      </w:r>
      <w:r w:rsidR="00A47F90">
        <w:t>Building Works Manual</w:t>
      </w:r>
      <w:r w:rsidR="005C68BA" w:rsidRPr="005D2C6B">
        <w:t xml:space="preserve">, the </w:t>
      </w:r>
      <w:r w:rsidR="00544134" w:rsidRPr="00E2361C">
        <w:t>National Construction Code</w:t>
      </w:r>
      <w:r w:rsidR="006D3547">
        <w:t xml:space="preserve"> </w:t>
      </w:r>
      <w:r w:rsidRPr="005D2C6B">
        <w:t>and all relevant standards of Standards Australia.</w:t>
      </w:r>
      <w:bookmarkEnd w:id="823"/>
    </w:p>
    <w:p w14:paraId="0A7A508F" w14:textId="77777777" w:rsidR="00DA7739" w:rsidRPr="005D2C6B" w:rsidRDefault="00DA7739" w:rsidP="001833F5">
      <w:pPr>
        <w:pStyle w:val="DefenceHeading2"/>
      </w:pPr>
      <w:bookmarkStart w:id="824" w:name="_Ref100474748"/>
      <w:bookmarkStart w:id="825" w:name="_Toc46757572"/>
      <w:bookmarkStart w:id="826" w:name="_Toc207985046"/>
      <w:r w:rsidRPr="00CE4628">
        <w:t>Project Plans</w:t>
      </w:r>
      <w:bookmarkEnd w:id="824"/>
      <w:bookmarkEnd w:id="825"/>
      <w:bookmarkEnd w:id="826"/>
    </w:p>
    <w:p w14:paraId="117135D9" w14:textId="7613EABA" w:rsidR="00DA7739" w:rsidRPr="005D2C6B" w:rsidRDefault="00DA7739" w:rsidP="0071391F">
      <w:pPr>
        <w:pStyle w:val="DefenceHeading3"/>
      </w:pPr>
      <w:r w:rsidRPr="005D2C6B">
        <w:t xml:space="preserve">The </w:t>
      </w:r>
      <w:r w:rsidR="004F3FE4" w:rsidRPr="00E2361C">
        <w:t>Contractor</w:t>
      </w:r>
      <w:r w:rsidRPr="005D2C6B">
        <w:t>:</w:t>
      </w:r>
    </w:p>
    <w:p w14:paraId="3F2B8CA4" w14:textId="619B3E72" w:rsidR="00DA7739" w:rsidRPr="005D2C6B" w:rsidRDefault="00DA7739" w:rsidP="00CB6499">
      <w:pPr>
        <w:pStyle w:val="DefenceHeading4"/>
      </w:pPr>
      <w:bookmarkStart w:id="827" w:name="_Ref100390244"/>
      <w:r w:rsidRPr="005D2C6B">
        <w:t xml:space="preserve">must carry out the </w:t>
      </w:r>
      <w:r w:rsidR="000B3220" w:rsidRPr="00E2361C">
        <w:t>Contractor's Activities</w:t>
      </w:r>
      <w:r w:rsidRPr="005D2C6B">
        <w:t xml:space="preserve"> in accordance with, and otherwise implement, the </w:t>
      </w:r>
      <w:r w:rsidR="00E700A5" w:rsidRPr="00E2361C">
        <w:t>Project Plans</w:t>
      </w:r>
      <w:r w:rsidRPr="005D2C6B">
        <w:t>; and</w:t>
      </w:r>
      <w:bookmarkEnd w:id="827"/>
    </w:p>
    <w:p w14:paraId="04BF3C02" w14:textId="15EB8C21" w:rsidR="00DA7739" w:rsidRPr="005D2C6B" w:rsidRDefault="00DA7739" w:rsidP="00CB6499">
      <w:pPr>
        <w:pStyle w:val="DefenceHeading4"/>
      </w:pPr>
      <w:bookmarkStart w:id="828" w:name="_Ref102960546"/>
      <w:r w:rsidRPr="005D2C6B">
        <w:t xml:space="preserve">for the purposes of </w:t>
      </w:r>
      <w:r w:rsidR="00CB6499" w:rsidRPr="005D2C6B">
        <w:t>sub</w:t>
      </w:r>
      <w:r w:rsidRPr="005D2C6B">
        <w:t xml:space="preserve">paragraph </w:t>
      </w:r>
      <w:r w:rsidR="00CB6499" w:rsidRPr="005D2C6B">
        <w:fldChar w:fldCharType="begin"/>
      </w:r>
      <w:r w:rsidR="00CB6499" w:rsidRPr="005D2C6B">
        <w:instrText xml:space="preserve"> REF _Ref100390244 \r \h </w:instrText>
      </w:r>
      <w:r w:rsidR="005D2C6B">
        <w:instrText xml:space="preserve"> \* MERGEFORMAT </w:instrText>
      </w:r>
      <w:r w:rsidR="00CB6499" w:rsidRPr="005D2C6B">
        <w:fldChar w:fldCharType="separate"/>
      </w:r>
      <w:r w:rsidR="0046215E">
        <w:t>(i)</w:t>
      </w:r>
      <w:r w:rsidR="00CB6499" w:rsidRPr="005D2C6B">
        <w:fldChar w:fldCharType="end"/>
      </w:r>
      <w:r w:rsidRPr="005D2C6B">
        <w:t>, must:</w:t>
      </w:r>
      <w:bookmarkEnd w:id="828"/>
    </w:p>
    <w:p w14:paraId="376DD6B1" w14:textId="0E93567E" w:rsidR="00132646" w:rsidRPr="005D2C6B" w:rsidRDefault="00132646" w:rsidP="002B6467">
      <w:pPr>
        <w:pStyle w:val="DefenceHeading5"/>
      </w:pPr>
      <w:bookmarkStart w:id="829" w:name="_Ref71632338"/>
      <w:r w:rsidRPr="005D2C6B">
        <w:t xml:space="preserve">prepare </w:t>
      </w:r>
      <w:r w:rsidR="00437E8B" w:rsidRPr="00E2361C">
        <w:t>Project Plans</w:t>
      </w:r>
      <w:r w:rsidRPr="005D2C6B">
        <w:t xml:space="preserve"> based</w:t>
      </w:r>
      <w:r w:rsidR="00027060">
        <w:t>, where applicable,</w:t>
      </w:r>
      <w:r w:rsidRPr="005D2C6B">
        <w:t xml:space="preserve"> on the </w:t>
      </w:r>
      <w:r w:rsidR="00DE7525">
        <w:t>draft</w:t>
      </w:r>
      <w:r w:rsidRPr="005D2C6B">
        <w:t xml:space="preserve"> </w:t>
      </w:r>
      <w:r w:rsidR="00437E8B" w:rsidRPr="00E2361C">
        <w:t>Project Plans</w:t>
      </w:r>
      <w:r w:rsidR="009E64C3">
        <w:t xml:space="preserve"> </w:t>
      </w:r>
      <w:r w:rsidR="00DE7525">
        <w:t>lodged</w:t>
      </w:r>
      <w:r w:rsidRPr="005D2C6B">
        <w:t xml:space="preserve"> by the </w:t>
      </w:r>
      <w:r w:rsidR="004F3FE4" w:rsidRPr="00E2361C">
        <w:t>Contractor</w:t>
      </w:r>
      <w:r w:rsidRPr="005D2C6B">
        <w:t xml:space="preserve"> in its tender for the </w:t>
      </w:r>
      <w:r w:rsidR="000B3220" w:rsidRPr="00E2361C">
        <w:t>Contractor's Activities</w:t>
      </w:r>
      <w:r w:rsidRPr="005D2C6B">
        <w:t xml:space="preserve">, and otherwise in accordance with the requirements of the </w:t>
      </w:r>
      <w:r w:rsidR="008A3BB2" w:rsidRPr="00E2361C">
        <w:t>Contract</w:t>
      </w:r>
      <w:r w:rsidRPr="005D2C6B">
        <w:t xml:space="preserve"> and submit them to the </w:t>
      </w:r>
      <w:r w:rsidR="00944B08" w:rsidRPr="00E2361C">
        <w:t>Contract Administrator</w:t>
      </w:r>
      <w:r w:rsidRPr="005D2C6B">
        <w:t xml:space="preserve"> so as to ensure that there is no delay or disruption to the </w:t>
      </w:r>
      <w:r w:rsidR="000B3220" w:rsidRPr="00E2361C">
        <w:t>Contractor's Activities</w:t>
      </w:r>
      <w:r w:rsidRPr="005D2C6B">
        <w:t xml:space="preserve"> and in any event </w:t>
      </w:r>
      <w:bookmarkEnd w:id="829"/>
      <w:r w:rsidR="002B6467" w:rsidRPr="005D2C6B">
        <w:t>no later than the number of days</w:t>
      </w:r>
      <w:r w:rsidR="002B6467">
        <w:t xml:space="preserve"> specified</w:t>
      </w:r>
      <w:r w:rsidR="002B6467" w:rsidRPr="005D2C6B">
        <w:t xml:space="preserve"> in the </w:t>
      </w:r>
      <w:r w:rsidR="002B6467" w:rsidRPr="00E2361C">
        <w:t>Contract Particulars</w:t>
      </w:r>
      <w:r w:rsidR="002B6467" w:rsidRPr="005D2C6B">
        <w:t xml:space="preserve"> after the </w:t>
      </w:r>
      <w:r w:rsidR="002B6467" w:rsidRPr="00E2361C">
        <w:t>Award Date</w:t>
      </w:r>
      <w:r w:rsidR="002B6467" w:rsidRPr="005D2C6B">
        <w:t xml:space="preserve"> for each </w:t>
      </w:r>
      <w:r w:rsidR="002B6467" w:rsidRPr="00E2361C">
        <w:t>Project Plan</w:t>
      </w:r>
      <w:r w:rsidR="002B6467">
        <w:t xml:space="preserve">; </w:t>
      </w:r>
    </w:p>
    <w:p w14:paraId="0BD22676" w14:textId="748020EA" w:rsidR="00DA7739" w:rsidRPr="005D2C6B" w:rsidRDefault="00DA7739" w:rsidP="00CB6499">
      <w:pPr>
        <w:pStyle w:val="DefenceHeading5"/>
      </w:pPr>
      <w:bookmarkStart w:id="830" w:name="_Ref300127877"/>
      <w:bookmarkStart w:id="831" w:name="_Ref71632357"/>
      <w:r w:rsidRPr="005D2C6B">
        <w:t xml:space="preserve">not commence any of the </w:t>
      </w:r>
      <w:r w:rsidR="000B3220" w:rsidRPr="00E2361C">
        <w:t>Contractor's Activities</w:t>
      </w:r>
      <w:r w:rsidRPr="005D2C6B">
        <w:t xml:space="preserve"> to which any </w:t>
      </w:r>
      <w:r w:rsidR="006E5173" w:rsidRPr="00E2361C">
        <w:t>Project Plan</w:t>
      </w:r>
      <w:r w:rsidRPr="005D2C6B">
        <w:t xml:space="preserve"> applies, unless the </w:t>
      </w:r>
      <w:r w:rsidR="00944B08" w:rsidRPr="00E2361C">
        <w:t>Contract Administrator</w:t>
      </w:r>
      <w:r w:rsidRPr="005D2C6B">
        <w:t xml:space="preserve"> has had the number of days </w:t>
      </w:r>
      <w:r w:rsidR="00C858A9">
        <w:t>specified</w:t>
      </w:r>
      <w:r w:rsidR="00AC3AFB">
        <w:t xml:space="preserve"> </w:t>
      </w:r>
      <w:r w:rsidRPr="005D2C6B">
        <w:t xml:space="preserve">in the </w:t>
      </w:r>
      <w:r w:rsidR="000B3220" w:rsidRPr="00E2361C">
        <w:t>Contract Particulars</w:t>
      </w:r>
      <w:r w:rsidR="00DE7525">
        <w:t xml:space="preserve"> for each </w:t>
      </w:r>
      <w:r w:rsidR="006E5173" w:rsidRPr="00E2361C">
        <w:t>Project Plan</w:t>
      </w:r>
      <w:r w:rsidRPr="005D2C6B">
        <w:t xml:space="preserve"> to review the </w:t>
      </w:r>
      <w:r w:rsidR="006E5173" w:rsidRPr="00E2361C">
        <w:t>Project Plan</w:t>
      </w:r>
      <w:r w:rsidRPr="005D2C6B">
        <w:t xml:space="preserve"> and has not rejected </w:t>
      </w:r>
      <w:r w:rsidR="00DE7525">
        <w:t xml:space="preserve">the </w:t>
      </w:r>
      <w:r w:rsidR="006E5173" w:rsidRPr="00E2361C">
        <w:t>Project Plan</w:t>
      </w:r>
      <w:r w:rsidRPr="005D2C6B">
        <w:t>;</w:t>
      </w:r>
      <w:bookmarkEnd w:id="830"/>
      <w:r w:rsidRPr="005D2C6B">
        <w:t xml:space="preserve"> </w:t>
      </w:r>
      <w:bookmarkEnd w:id="831"/>
    </w:p>
    <w:p w14:paraId="181A2E66" w14:textId="61C7DBDC" w:rsidR="00DA7739" w:rsidRPr="005D2C6B" w:rsidRDefault="00DA7739" w:rsidP="00CB6499">
      <w:pPr>
        <w:pStyle w:val="DefenceHeading5"/>
      </w:pPr>
      <w:r w:rsidRPr="005D2C6B">
        <w:t xml:space="preserve">if any </w:t>
      </w:r>
      <w:r w:rsidR="006E5173" w:rsidRPr="00E2361C">
        <w:t>Project Plan</w:t>
      </w:r>
      <w:r w:rsidRPr="005D2C6B">
        <w:t xml:space="preserve"> is rejected, submit an amended </w:t>
      </w:r>
      <w:r w:rsidR="006E5173" w:rsidRPr="00E2361C">
        <w:t>Project Plan</w:t>
      </w:r>
      <w:r w:rsidRPr="005D2C6B">
        <w:t xml:space="preserve"> to the </w:t>
      </w:r>
      <w:r w:rsidR="00944B08" w:rsidRPr="00E2361C">
        <w:t>Contract Administrator</w:t>
      </w:r>
      <w:r w:rsidR="00CB6499" w:rsidRPr="005D2C6B">
        <w:t xml:space="preserve">; </w:t>
      </w:r>
    </w:p>
    <w:p w14:paraId="3F72B501" w14:textId="1E9491E8" w:rsidR="00CB6499" w:rsidRPr="005D2C6B" w:rsidRDefault="00CB6499" w:rsidP="00CB6499">
      <w:pPr>
        <w:pStyle w:val="DefenceHeading5"/>
      </w:pPr>
      <w:bookmarkStart w:id="832" w:name="_Ref114287306"/>
      <w:r w:rsidRPr="005D2C6B">
        <w:t xml:space="preserve">in any event, finalise each </w:t>
      </w:r>
      <w:r w:rsidR="006E5173" w:rsidRPr="00E2361C">
        <w:t>Project Plan</w:t>
      </w:r>
      <w:r w:rsidRPr="005D2C6B">
        <w:t xml:space="preserve"> so as to ensure that there is no delay or disruption to </w:t>
      </w:r>
      <w:r w:rsidR="00846A03" w:rsidRPr="005D2C6B">
        <w:t>the</w:t>
      </w:r>
      <w:r w:rsidRPr="005D2C6B">
        <w:t xml:space="preserve"> </w:t>
      </w:r>
      <w:r w:rsidR="000B3220" w:rsidRPr="00E2361C">
        <w:t>Contractor's Activities</w:t>
      </w:r>
      <w:r w:rsidRPr="005D2C6B">
        <w:t xml:space="preserve"> and in any </w:t>
      </w:r>
      <w:r w:rsidR="0041264A" w:rsidRPr="005D2C6B">
        <w:t>e</w:t>
      </w:r>
      <w:r w:rsidRPr="005D2C6B">
        <w:t xml:space="preserve">vent </w:t>
      </w:r>
      <w:r w:rsidR="00561AC2" w:rsidRPr="005D2C6B">
        <w:t xml:space="preserve">in accordance </w:t>
      </w:r>
      <w:r w:rsidRPr="005D2C6B">
        <w:t xml:space="preserve">with the requirements of the </w:t>
      </w:r>
      <w:r w:rsidR="008A3BB2" w:rsidRPr="00E2361C">
        <w:t>Contract</w:t>
      </w:r>
      <w:r w:rsidRPr="00CE4628">
        <w:t xml:space="preserve"> </w:t>
      </w:r>
      <w:r w:rsidRPr="005D2C6B">
        <w:t xml:space="preserve">to the satisfaction of the </w:t>
      </w:r>
      <w:r w:rsidR="00944B08" w:rsidRPr="00E2361C">
        <w:t>Contract Administrator</w:t>
      </w:r>
      <w:r w:rsidRPr="005D2C6B">
        <w:t>;</w:t>
      </w:r>
      <w:bookmarkEnd w:id="832"/>
    </w:p>
    <w:p w14:paraId="2E96B8D0" w14:textId="37F23ACE" w:rsidR="00F61469" w:rsidRDefault="00561AC2" w:rsidP="00CB6499">
      <w:pPr>
        <w:pStyle w:val="DefenceHeading5"/>
      </w:pPr>
      <w:bookmarkStart w:id="833" w:name="_Ref446525110"/>
      <w:r w:rsidRPr="005D2C6B">
        <w:t xml:space="preserve">after </w:t>
      </w:r>
      <w:r w:rsidR="000B0244">
        <w:t>each</w:t>
      </w:r>
      <w:r w:rsidRPr="005D2C6B">
        <w:t xml:space="preserve"> </w:t>
      </w:r>
      <w:r w:rsidR="006E5173" w:rsidRPr="00E2361C">
        <w:t>Project Plan</w:t>
      </w:r>
      <w:r w:rsidR="006D3547">
        <w:t xml:space="preserve"> </w:t>
      </w:r>
      <w:r w:rsidRPr="005D2C6B">
        <w:t>ha</w:t>
      </w:r>
      <w:r w:rsidR="00490691">
        <w:t>s</w:t>
      </w:r>
      <w:r w:rsidRPr="005D2C6B">
        <w:t xml:space="preserve"> been finalised</w:t>
      </w:r>
      <w:r w:rsidR="00F61469">
        <w:t>:</w:t>
      </w:r>
      <w:bookmarkEnd w:id="833"/>
      <w:r w:rsidRPr="005D2C6B">
        <w:t xml:space="preserve"> </w:t>
      </w:r>
    </w:p>
    <w:p w14:paraId="2AF43436" w14:textId="1BF88214" w:rsidR="00D86E6A" w:rsidRDefault="00E64369" w:rsidP="00056A3C">
      <w:pPr>
        <w:pStyle w:val="DefenceHeading6"/>
      </w:pPr>
      <w:r w:rsidRPr="00E15378">
        <w:t xml:space="preserve">regularly review, update and amend each </w:t>
      </w:r>
      <w:r w:rsidR="006E5173" w:rsidRPr="00E2361C">
        <w:t>Project Plan</w:t>
      </w:r>
      <w:r w:rsidRPr="00E15378">
        <w:t xml:space="preserve"> in accordance with the process set out in each </w:t>
      </w:r>
      <w:r w:rsidR="006E5173" w:rsidRPr="00E2361C">
        <w:t>Project Plan</w:t>
      </w:r>
      <w:r w:rsidRPr="00E15378">
        <w:t xml:space="preserve"> and </w:t>
      </w:r>
      <w:r w:rsidR="00581655">
        <w:t>otherwise at least</w:t>
      </w:r>
      <w:r w:rsidR="00D86E6A">
        <w:t>:</w:t>
      </w:r>
    </w:p>
    <w:p w14:paraId="673CC80B" w14:textId="34A275AF" w:rsidR="00F61469" w:rsidRDefault="00DA4183" w:rsidP="00CF404F">
      <w:pPr>
        <w:pStyle w:val="DefenceHeading7"/>
      </w:pPr>
      <w:r>
        <w:t xml:space="preserve">on each anniversary of the </w:t>
      </w:r>
      <w:r w:rsidR="00F714BA" w:rsidRPr="00E2361C">
        <w:rPr>
          <w:bCs/>
        </w:rPr>
        <w:t>Award Date</w:t>
      </w:r>
      <w:r>
        <w:t xml:space="preserve">; </w:t>
      </w:r>
      <w:r w:rsidR="00D86E6A">
        <w:t xml:space="preserve">and </w:t>
      </w:r>
    </w:p>
    <w:p w14:paraId="659B1949" w14:textId="084984A7" w:rsidR="00D86E6A" w:rsidRDefault="00D86E6A" w:rsidP="00CF404F">
      <w:pPr>
        <w:pStyle w:val="DefenceHeading7"/>
      </w:pPr>
      <w:r>
        <w:t xml:space="preserve">prior to the Date for </w:t>
      </w:r>
      <w:r w:rsidR="00D802D9">
        <w:t>Delivery</w:t>
      </w:r>
      <w:r>
        <w:t xml:space="preserve"> Phase Approval;</w:t>
      </w:r>
    </w:p>
    <w:p w14:paraId="21D34EF3" w14:textId="4B11FE87" w:rsidR="00DA4183" w:rsidRDefault="00DA4183" w:rsidP="00056A3C">
      <w:pPr>
        <w:pStyle w:val="DefenceHeading6"/>
      </w:pPr>
      <w:r>
        <w:t xml:space="preserve">update </w:t>
      </w:r>
      <w:r w:rsidR="00AA7C5A">
        <w:t xml:space="preserve">or amend </w:t>
      </w:r>
      <w:r>
        <w:t xml:space="preserve">a </w:t>
      </w:r>
      <w:r w:rsidR="006E5173" w:rsidRPr="00E2361C">
        <w:t>Project Plan</w:t>
      </w:r>
      <w:r>
        <w:t xml:space="preserve"> on reque</w:t>
      </w:r>
      <w:r w:rsidR="00490691">
        <w:t xml:space="preserve">st of the </w:t>
      </w:r>
      <w:r w:rsidR="00944B08" w:rsidRPr="00E2361C">
        <w:t>Contract Administrator</w:t>
      </w:r>
      <w:r>
        <w:t>; and</w:t>
      </w:r>
    </w:p>
    <w:p w14:paraId="42888AE8" w14:textId="1DF26DF4" w:rsidR="00CB006D" w:rsidRDefault="00BD5A3A" w:rsidP="00056A3C">
      <w:pPr>
        <w:pStyle w:val="DefenceHeading6"/>
      </w:pPr>
      <w:r w:rsidRPr="005D2C6B">
        <w:t xml:space="preserve">continue </w:t>
      </w:r>
      <w:r w:rsidR="00561AC2" w:rsidRPr="005D2C6B">
        <w:t xml:space="preserve">to </w:t>
      </w:r>
      <w:r w:rsidR="00CB6499" w:rsidRPr="005D2C6B">
        <w:t>correct any defects</w:t>
      </w:r>
      <w:r w:rsidR="00561AC2" w:rsidRPr="005D2C6B">
        <w:t xml:space="preserve"> in</w:t>
      </w:r>
      <w:r w:rsidR="00CB6499" w:rsidRPr="005D2C6B">
        <w:t xml:space="preserve"> or omissions from a </w:t>
      </w:r>
      <w:r w:rsidR="006E5173" w:rsidRPr="00E2361C">
        <w:t>Project Plan</w:t>
      </w:r>
      <w:r w:rsidR="00CB6499" w:rsidRPr="005D2C6B">
        <w:t xml:space="preserve"> (whether identified by the </w:t>
      </w:r>
      <w:r w:rsidR="00944B08" w:rsidRPr="00E2361C">
        <w:t>Contract Administrator</w:t>
      </w:r>
      <w:r w:rsidR="00CB6499" w:rsidRPr="005D2C6B">
        <w:t xml:space="preserve"> or the </w:t>
      </w:r>
      <w:r w:rsidR="004F3FE4" w:rsidRPr="00E2361C">
        <w:t>Contractor</w:t>
      </w:r>
      <w:r w:rsidR="00CB6499" w:rsidRPr="00CE4628">
        <w:t>)</w:t>
      </w:r>
      <w:r w:rsidR="00CB006D">
        <w:t>,</w:t>
      </w:r>
    </w:p>
    <w:p w14:paraId="0B45BCD4" w14:textId="7F770CE3" w:rsidR="00CB6499" w:rsidRDefault="00CB6499" w:rsidP="00E15378">
      <w:pPr>
        <w:pStyle w:val="DefenceIndent3"/>
      </w:pPr>
      <w:r w:rsidRPr="005D2C6B">
        <w:t xml:space="preserve">and submit an </w:t>
      </w:r>
      <w:r w:rsidR="00F32CB5">
        <w:t xml:space="preserve">updated or </w:t>
      </w:r>
      <w:r w:rsidRPr="005D2C6B">
        <w:t xml:space="preserve">amended </w:t>
      </w:r>
      <w:r w:rsidR="006E5173" w:rsidRPr="00E2361C">
        <w:t>Project Plan</w:t>
      </w:r>
      <w:r w:rsidRPr="005D2C6B">
        <w:t xml:space="preserve"> to the </w:t>
      </w:r>
      <w:r w:rsidR="00944B08" w:rsidRPr="00E2361C">
        <w:t>Contract Administrator</w:t>
      </w:r>
      <w:r w:rsidR="00561AC2" w:rsidRPr="005D2C6B">
        <w:t>, after which</w:t>
      </w:r>
      <w:r w:rsidR="00153906">
        <w:t>:</w:t>
      </w:r>
      <w:r w:rsidR="00561AC2" w:rsidRPr="005D2C6B">
        <w:t xml:space="preserve"> </w:t>
      </w:r>
    </w:p>
    <w:p w14:paraId="0D69BCA1" w14:textId="5F4D20E7" w:rsidR="00153906" w:rsidRDefault="00153906" w:rsidP="00487255">
      <w:pPr>
        <w:pStyle w:val="DefenceHeading6"/>
      </w:pPr>
      <w:r>
        <w:t xml:space="preserve">the </w:t>
      </w:r>
      <w:r w:rsidR="004F3FE4" w:rsidRPr="00E2361C">
        <w:t>Contractor</w:t>
      </w:r>
      <w:r>
        <w:t xml:space="preserve"> must continue to comply with the requirements of the then current </w:t>
      </w:r>
      <w:r w:rsidR="006E5173" w:rsidRPr="00E2361C">
        <w:t>Project Plan</w:t>
      </w:r>
      <w:r>
        <w:t xml:space="preserve"> until the process in subparagraph </w:t>
      </w:r>
      <w:r>
        <w:fldChar w:fldCharType="begin"/>
      </w:r>
      <w:r>
        <w:instrText xml:space="preserve"> REF _Ref102960546 \r \h </w:instrText>
      </w:r>
      <w:r>
        <w:fldChar w:fldCharType="separate"/>
      </w:r>
      <w:r w:rsidR="0046215E">
        <w:t>(ii)</w:t>
      </w:r>
      <w:r>
        <w:fldChar w:fldCharType="end"/>
      </w:r>
      <w:r>
        <w:t xml:space="preserve"> has been completed in respect of the </w:t>
      </w:r>
      <w:r w:rsidR="00AA7C5A">
        <w:t xml:space="preserve">updated or </w:t>
      </w:r>
      <w:r>
        <w:t xml:space="preserve">amended </w:t>
      </w:r>
      <w:r w:rsidR="006E5173" w:rsidRPr="00E2361C">
        <w:t>Project Plan</w:t>
      </w:r>
      <w:r>
        <w:t xml:space="preserve">; and </w:t>
      </w:r>
    </w:p>
    <w:p w14:paraId="2C761507" w14:textId="2C86CA93" w:rsidR="00153906" w:rsidRPr="005D2C6B" w:rsidRDefault="00153906" w:rsidP="00487255">
      <w:pPr>
        <w:pStyle w:val="DefenceHeading6"/>
      </w:pPr>
      <w:r>
        <w:t xml:space="preserve">subsubparagraphs </w:t>
      </w:r>
      <w:r w:rsidR="00E608D9">
        <w:fldChar w:fldCharType="begin"/>
      </w:r>
      <w:r w:rsidR="00E608D9">
        <w:instrText xml:space="preserve"> REF _Ref300127877 \r \h </w:instrText>
      </w:r>
      <w:r w:rsidR="00E608D9">
        <w:fldChar w:fldCharType="separate"/>
      </w:r>
      <w:r w:rsidR="0046215E">
        <w:t>B</w:t>
      </w:r>
      <w:r w:rsidR="00E608D9">
        <w:fldChar w:fldCharType="end"/>
      </w:r>
      <w:r w:rsidR="00E608D9">
        <w:t xml:space="preserve"> - </w:t>
      </w:r>
      <w:r w:rsidR="00B84488">
        <w:fldChar w:fldCharType="begin"/>
      </w:r>
      <w:r w:rsidR="00B84488">
        <w:instrText xml:space="preserve"> REF _Ref446525110 \n \h </w:instrText>
      </w:r>
      <w:r w:rsidR="00B84488">
        <w:fldChar w:fldCharType="separate"/>
      </w:r>
      <w:r w:rsidR="0046215E">
        <w:t>E</w:t>
      </w:r>
      <w:r w:rsidR="00B84488">
        <w:fldChar w:fldCharType="end"/>
      </w:r>
      <w:r w:rsidR="00E608D9">
        <w:t xml:space="preserve"> will apply (to the extent applicable); </w:t>
      </w:r>
      <w:r w:rsidR="001D74FE">
        <w:t>and</w:t>
      </w:r>
    </w:p>
    <w:p w14:paraId="49116B49" w14:textId="77777777" w:rsidR="00B84488" w:rsidRDefault="00CB6499" w:rsidP="00CB6499">
      <w:pPr>
        <w:pStyle w:val="DefenceHeading5"/>
      </w:pPr>
      <w:bookmarkStart w:id="834" w:name="_Ref453066338"/>
      <w:r w:rsidRPr="005D2C6B">
        <w:t xml:space="preserve">document and maintain detailed records of </w:t>
      </w:r>
      <w:r w:rsidR="00B62C5E">
        <w:t>all</w:t>
      </w:r>
      <w:r w:rsidR="00B84488">
        <w:t>:</w:t>
      </w:r>
      <w:bookmarkEnd w:id="834"/>
      <w:r w:rsidR="00B62C5E">
        <w:t xml:space="preserve"> </w:t>
      </w:r>
    </w:p>
    <w:p w14:paraId="3C4D9CC5" w14:textId="4B587D7D" w:rsidR="00B84488" w:rsidRDefault="00B84488" w:rsidP="00E15378">
      <w:pPr>
        <w:pStyle w:val="DefenceHeading6"/>
      </w:pPr>
      <w:r>
        <w:t>reviews, updates</w:t>
      </w:r>
      <w:r w:rsidR="00AA7C5A">
        <w:t>, amendments</w:t>
      </w:r>
      <w:r>
        <w:t xml:space="preserve"> and submissions of </w:t>
      </w:r>
      <w:r w:rsidR="00581655">
        <w:t>each</w:t>
      </w:r>
      <w:r>
        <w:t xml:space="preserve"> </w:t>
      </w:r>
      <w:r w:rsidR="006E5173" w:rsidRPr="00E2361C">
        <w:t>Project Plan</w:t>
      </w:r>
      <w:r>
        <w:t>;</w:t>
      </w:r>
    </w:p>
    <w:p w14:paraId="088415D3" w14:textId="1D54D660" w:rsidR="00B84488" w:rsidRDefault="00581655" w:rsidP="00E15378">
      <w:pPr>
        <w:pStyle w:val="DefenceHeading6"/>
      </w:pPr>
      <w:r>
        <w:t xml:space="preserve">audits </w:t>
      </w:r>
      <w:r w:rsidR="00AA7C5A">
        <w:t xml:space="preserve">or </w:t>
      </w:r>
      <w:r>
        <w:t>other monitoring of each</w:t>
      </w:r>
      <w:r w:rsidR="00B84488">
        <w:t xml:space="preserve"> </w:t>
      </w:r>
      <w:r w:rsidR="006E5173" w:rsidRPr="00E2361C">
        <w:t>Project Plan</w:t>
      </w:r>
      <w:r w:rsidR="00B84488">
        <w:t xml:space="preserve">; and </w:t>
      </w:r>
    </w:p>
    <w:p w14:paraId="4E45F47A" w14:textId="272CB3D0" w:rsidR="00B84488" w:rsidRDefault="00B84488" w:rsidP="00E15378">
      <w:pPr>
        <w:pStyle w:val="DefenceHeading6"/>
      </w:pPr>
      <w:r>
        <w:t xml:space="preserve">training and awareness programs and communications provided to </w:t>
      </w:r>
      <w:r w:rsidR="004F3FE4" w:rsidRPr="00E2361C">
        <w:t>Contractor</w:t>
      </w:r>
      <w:r w:rsidR="00DB4D1D" w:rsidRPr="00CE4628">
        <w:t xml:space="preserve"> </w:t>
      </w:r>
      <w:r>
        <w:t xml:space="preserve">and subcontractor personnel in respect of each </w:t>
      </w:r>
      <w:r w:rsidR="006E5173" w:rsidRPr="00E2361C">
        <w:t>Project Plan</w:t>
      </w:r>
      <w:r>
        <w:t xml:space="preserve"> (including each </w:t>
      </w:r>
      <w:r w:rsidR="00AA7C5A">
        <w:t>updated</w:t>
      </w:r>
      <w:r w:rsidR="006A72A9">
        <w:t xml:space="preserve"> or amended</w:t>
      </w:r>
      <w:r w:rsidR="00AA7C5A">
        <w:t xml:space="preserve"> </w:t>
      </w:r>
      <w:r w:rsidR="006E5173" w:rsidRPr="00E2361C">
        <w:t>Project Plan</w:t>
      </w:r>
      <w:r>
        <w:t>).</w:t>
      </w:r>
    </w:p>
    <w:p w14:paraId="6CC0C854" w14:textId="6EA8F013" w:rsidR="00DA7739" w:rsidRPr="005D2C6B" w:rsidRDefault="00DA7739" w:rsidP="0071391F">
      <w:pPr>
        <w:pStyle w:val="DefenceHeading3"/>
      </w:pPr>
      <w:r w:rsidRPr="005D2C6B">
        <w:t xml:space="preserve">The </w:t>
      </w:r>
      <w:r w:rsidR="004F3FE4" w:rsidRPr="00E2361C">
        <w:t>Contractor</w:t>
      </w:r>
      <w:r w:rsidRPr="00CE4628">
        <w:t xml:space="preserve"> </w:t>
      </w:r>
      <w:r w:rsidRPr="005D2C6B">
        <w:t xml:space="preserve">will not be relieved from compliance with any of its obligations under the </w:t>
      </w:r>
      <w:r w:rsidR="008A3BB2" w:rsidRPr="00E2361C">
        <w:t>Contract</w:t>
      </w:r>
      <w:r w:rsidR="0015689B" w:rsidRPr="00CE4628">
        <w:t xml:space="preserve"> </w:t>
      </w:r>
      <w:r w:rsidRPr="005D2C6B">
        <w:t xml:space="preserve">or otherwise </w:t>
      </w:r>
      <w:r w:rsidR="008D33A7">
        <w:t xml:space="preserve">at </w:t>
      </w:r>
      <w:r w:rsidRPr="005D2C6B">
        <w:t xml:space="preserve">law </w:t>
      </w:r>
      <w:r w:rsidR="008D33A7">
        <w:t xml:space="preserve">or in equity </w:t>
      </w:r>
      <w:r w:rsidRPr="005D2C6B">
        <w:t>as a result of:</w:t>
      </w:r>
    </w:p>
    <w:p w14:paraId="3AD240D1" w14:textId="4AB92284" w:rsidR="00DA7739" w:rsidRPr="005D2C6B" w:rsidRDefault="00DA7739" w:rsidP="00E81280">
      <w:pPr>
        <w:pStyle w:val="DefenceHeading4"/>
      </w:pPr>
      <w:r w:rsidRPr="005D2C6B">
        <w:t xml:space="preserve">the implementation of, and compliance with, the requirements of any </w:t>
      </w:r>
      <w:r w:rsidR="006E5173" w:rsidRPr="00E2361C">
        <w:t>Project Plan</w:t>
      </w:r>
      <w:r w:rsidRPr="005D2C6B">
        <w:t>;</w:t>
      </w:r>
    </w:p>
    <w:p w14:paraId="2F0D66F9" w14:textId="2F061E9B" w:rsidR="00DA7739" w:rsidRPr="005D2C6B" w:rsidRDefault="00DA7739" w:rsidP="00E81280">
      <w:pPr>
        <w:pStyle w:val="DefenceHeading4"/>
      </w:pPr>
      <w:r w:rsidRPr="005D2C6B">
        <w:t xml:space="preserve">any </w:t>
      </w:r>
      <w:r w:rsidR="002A3FB8" w:rsidRPr="00E2361C">
        <w:t>direction</w:t>
      </w:r>
      <w:r w:rsidRPr="005D2C6B">
        <w:t xml:space="preserve"> by the </w:t>
      </w:r>
      <w:r w:rsidR="00944B08" w:rsidRPr="00E2361C">
        <w:t>Contract Administrator</w:t>
      </w:r>
      <w:r w:rsidR="00B9219C">
        <w:t xml:space="preserve"> </w:t>
      </w:r>
      <w:r w:rsidRPr="005D2C6B">
        <w:t xml:space="preserve">concerning a </w:t>
      </w:r>
      <w:r w:rsidR="006E5173" w:rsidRPr="00E2361C">
        <w:t>Project Plan</w:t>
      </w:r>
      <w:r w:rsidRPr="005D2C6B">
        <w:t xml:space="preserve"> or the </w:t>
      </w:r>
      <w:r w:rsidR="008A08E8" w:rsidRPr="00E2361C">
        <w:t>Contractor</w:t>
      </w:r>
      <w:r w:rsidRPr="00E2361C">
        <w:t>'s</w:t>
      </w:r>
      <w:r w:rsidRPr="005D2C6B">
        <w:t xml:space="preserve"> compliance or non-compliance with a </w:t>
      </w:r>
      <w:r w:rsidR="006E5173" w:rsidRPr="00E2361C">
        <w:t>Project Plan</w:t>
      </w:r>
      <w:r w:rsidRPr="005D2C6B">
        <w:t xml:space="preserve">; </w:t>
      </w:r>
    </w:p>
    <w:p w14:paraId="30341827" w14:textId="7AB4AFD7" w:rsidR="00DA7739" w:rsidRPr="005D2C6B" w:rsidRDefault="00DA7739" w:rsidP="00E81280">
      <w:pPr>
        <w:pStyle w:val="DefenceHeading4"/>
      </w:pPr>
      <w:r w:rsidRPr="005D2C6B">
        <w:t xml:space="preserve">any audit or other monitoring by the </w:t>
      </w:r>
      <w:r w:rsidR="00944B08" w:rsidRPr="00E2361C">
        <w:t>Contract Administrator</w:t>
      </w:r>
      <w:r w:rsidRPr="005D2C6B">
        <w:t xml:space="preserve"> </w:t>
      </w:r>
      <w:r w:rsidR="00B84488">
        <w:t xml:space="preserve">or </w:t>
      </w:r>
      <w:r w:rsidR="00F777EB">
        <w:t>any</w:t>
      </w:r>
      <w:r w:rsidR="00B84488">
        <w:t xml:space="preserve">one else acting on behalf of the </w:t>
      </w:r>
      <w:r w:rsidR="00BF5581" w:rsidRPr="00E2361C">
        <w:t>Commonwealth</w:t>
      </w:r>
      <w:r w:rsidR="00B84488">
        <w:t xml:space="preserve"> </w:t>
      </w:r>
      <w:r w:rsidRPr="005D2C6B">
        <w:t xml:space="preserve">of the </w:t>
      </w:r>
      <w:r w:rsidR="008A08E8" w:rsidRPr="00E2361C">
        <w:t>Contractor</w:t>
      </w:r>
      <w:r w:rsidRPr="00E2361C">
        <w:t>'s</w:t>
      </w:r>
      <w:r w:rsidRPr="005D2C6B">
        <w:t xml:space="preserve"> compliance with a </w:t>
      </w:r>
      <w:r w:rsidR="006E5173" w:rsidRPr="00E2361C">
        <w:t>Project Plan</w:t>
      </w:r>
      <w:r w:rsidRPr="005D2C6B">
        <w:t>; or</w:t>
      </w:r>
    </w:p>
    <w:p w14:paraId="598F64C3" w14:textId="30634B73" w:rsidR="00DA7739" w:rsidRPr="005D2C6B" w:rsidRDefault="00DA7739" w:rsidP="00E81280">
      <w:pPr>
        <w:pStyle w:val="DefenceHeading4"/>
      </w:pPr>
      <w:r w:rsidRPr="005D2C6B">
        <w:t xml:space="preserve">any failure by the </w:t>
      </w:r>
      <w:r w:rsidR="00944B08" w:rsidRPr="00E2361C">
        <w:t>Contract Administrator</w:t>
      </w:r>
      <w:r w:rsidRPr="005D2C6B">
        <w:t xml:space="preserve">, or anyone else acting on behalf of the </w:t>
      </w:r>
      <w:r w:rsidR="00BF5581" w:rsidRPr="00E2361C">
        <w:t>Commonwealth</w:t>
      </w:r>
      <w:r w:rsidRPr="005D2C6B">
        <w:t xml:space="preserve">, to detect any </w:t>
      </w:r>
      <w:r w:rsidR="00E81280" w:rsidRPr="00CE4628">
        <w:t>defect</w:t>
      </w:r>
      <w:r w:rsidR="00E81280" w:rsidRPr="005D2C6B">
        <w:t xml:space="preserve"> in or omission from a </w:t>
      </w:r>
      <w:r w:rsidR="006E5173" w:rsidRPr="00E2361C">
        <w:t>Project Plan</w:t>
      </w:r>
      <w:r w:rsidR="00E81280" w:rsidRPr="005D2C6B">
        <w:t xml:space="preserve"> </w:t>
      </w:r>
      <w:r w:rsidRPr="005D2C6B">
        <w:t xml:space="preserve">including where any such failure arises from any negligence on the part of the </w:t>
      </w:r>
      <w:r w:rsidR="00944B08" w:rsidRPr="00E2361C">
        <w:t>Contract Administrator</w:t>
      </w:r>
      <w:r w:rsidRPr="005D2C6B">
        <w:t xml:space="preserve"> or other person.</w:t>
      </w:r>
    </w:p>
    <w:p w14:paraId="6D196973" w14:textId="77777777" w:rsidR="00DA7739" w:rsidRPr="005D2C6B" w:rsidRDefault="00666ADD" w:rsidP="0049425B">
      <w:pPr>
        <w:pStyle w:val="DefenceHeading2"/>
        <w:keepNext w:val="0"/>
      </w:pPr>
      <w:bookmarkStart w:id="835" w:name="_Toc16316190"/>
      <w:bookmarkStart w:id="836" w:name="_Toc46757573"/>
      <w:bookmarkStart w:id="837" w:name="_Toc207985047"/>
      <w:r w:rsidRPr="00CE4628">
        <w:t>Contract Administrator</w:t>
      </w:r>
      <w:r w:rsidR="00DA7739" w:rsidRPr="005D2C6B">
        <w:t>'s Right to Inspect</w:t>
      </w:r>
      <w:bookmarkEnd w:id="835"/>
      <w:bookmarkEnd w:id="836"/>
      <w:bookmarkEnd w:id="837"/>
    </w:p>
    <w:p w14:paraId="02EF4E1A" w14:textId="2D140C76" w:rsidR="00DA7739" w:rsidRPr="005D2C6B" w:rsidRDefault="00DA7739" w:rsidP="0049425B">
      <w:pPr>
        <w:pStyle w:val="DefenceNormal"/>
      </w:pPr>
      <w:r w:rsidRPr="005D2C6B">
        <w:t xml:space="preserve">The </w:t>
      </w:r>
      <w:r w:rsidR="00944B08" w:rsidRPr="00E2361C">
        <w:t>Contract Administrator</w:t>
      </w:r>
      <w:r w:rsidRPr="005D2C6B">
        <w:t xml:space="preserve"> may at any time inspect the </w:t>
      </w:r>
      <w:r w:rsidR="000B3220" w:rsidRPr="00E2361C">
        <w:t>Contractor's Activities</w:t>
      </w:r>
      <w:r w:rsidR="008D33A7">
        <w:t xml:space="preserve"> </w:t>
      </w:r>
      <w:r w:rsidR="001D74FE">
        <w:t>or</w:t>
      </w:r>
      <w:r w:rsidR="008D33A7">
        <w:t xml:space="preserve"> the </w:t>
      </w:r>
      <w:r w:rsidR="00D025B5" w:rsidRPr="00E2361C">
        <w:t>Works</w:t>
      </w:r>
      <w:r w:rsidRPr="005D2C6B">
        <w:t>.</w:t>
      </w:r>
    </w:p>
    <w:p w14:paraId="3193EF86" w14:textId="7928E92C" w:rsidR="00DA7739" w:rsidRPr="005D2C6B" w:rsidRDefault="00DA7739" w:rsidP="0049425B">
      <w:pPr>
        <w:pStyle w:val="DefenceNormal"/>
      </w:pPr>
      <w:r w:rsidRPr="005D2C6B">
        <w:t xml:space="preserve">The </w:t>
      </w:r>
      <w:r w:rsidR="004F3FE4" w:rsidRPr="00E2361C">
        <w:t>Contractor</w:t>
      </w:r>
      <w:r w:rsidRPr="005D2C6B">
        <w:t xml:space="preserve"> acknowledges </w:t>
      </w:r>
      <w:r w:rsidR="008D33A7">
        <w:t xml:space="preserve">and agrees </w:t>
      </w:r>
      <w:r w:rsidRPr="005D2C6B">
        <w:t>that:</w:t>
      </w:r>
    </w:p>
    <w:p w14:paraId="1358A461" w14:textId="65A572A8" w:rsidR="00DA7739" w:rsidRPr="005D2C6B" w:rsidRDefault="00DA7739" w:rsidP="00C33F70">
      <w:pPr>
        <w:pStyle w:val="DefenceHeading3"/>
      </w:pPr>
      <w:r w:rsidRPr="005D2C6B">
        <w:t xml:space="preserve">the </w:t>
      </w:r>
      <w:r w:rsidR="00944B08" w:rsidRPr="00E2361C">
        <w:t>Contract Administrator</w:t>
      </w:r>
      <w:r w:rsidRPr="005D2C6B">
        <w:t xml:space="preserve"> owes no duty to the </w:t>
      </w:r>
      <w:r w:rsidR="004F3FE4" w:rsidRPr="00E2361C">
        <w:t>Contractor</w:t>
      </w:r>
      <w:r w:rsidRPr="005D2C6B">
        <w:t xml:space="preserve"> to:</w:t>
      </w:r>
    </w:p>
    <w:p w14:paraId="4AA6C64C" w14:textId="15AD2910" w:rsidR="00DA7739" w:rsidRPr="005D2C6B" w:rsidRDefault="00DA7739" w:rsidP="001833F5">
      <w:pPr>
        <w:pStyle w:val="DefenceHeading4"/>
      </w:pPr>
      <w:r w:rsidRPr="005D2C6B">
        <w:t xml:space="preserve">inspect the </w:t>
      </w:r>
      <w:r w:rsidR="000B3220" w:rsidRPr="00E2361C">
        <w:t>Contractor's Activities</w:t>
      </w:r>
      <w:r w:rsidR="008D33A7">
        <w:t xml:space="preserve"> </w:t>
      </w:r>
      <w:r w:rsidR="001D74FE">
        <w:t>or</w:t>
      </w:r>
      <w:r w:rsidR="008D33A7">
        <w:t xml:space="preserve"> the </w:t>
      </w:r>
      <w:r w:rsidR="00D025B5" w:rsidRPr="00E2361C">
        <w:t>Works</w:t>
      </w:r>
      <w:r w:rsidRPr="005D2C6B">
        <w:t>; or</w:t>
      </w:r>
    </w:p>
    <w:p w14:paraId="7B124020" w14:textId="6B9AAA99" w:rsidR="00DA7739" w:rsidRPr="005D2C6B" w:rsidRDefault="00DA7739" w:rsidP="001833F5">
      <w:pPr>
        <w:pStyle w:val="DefenceHeading4"/>
      </w:pPr>
      <w:r w:rsidRPr="005D2C6B">
        <w:t xml:space="preserve">review construction for errors, omissions or compliance with the requirements of </w:t>
      </w:r>
      <w:r w:rsidR="008D33A7">
        <w:t xml:space="preserve">the </w:t>
      </w:r>
      <w:r w:rsidR="008A3BB2" w:rsidRPr="00E2361C">
        <w:t>Contract</w:t>
      </w:r>
      <w:r w:rsidRPr="005D2C6B">
        <w:t xml:space="preserve"> if it does so inspect; and</w:t>
      </w:r>
    </w:p>
    <w:p w14:paraId="063308C2" w14:textId="53CDF3E2" w:rsidR="00DA7739" w:rsidRPr="005D2C6B" w:rsidRDefault="00DA7739" w:rsidP="0071391F">
      <w:pPr>
        <w:pStyle w:val="DefenceHeading3"/>
      </w:pPr>
      <w:r w:rsidRPr="005D2C6B">
        <w:t xml:space="preserve">no inspection of the </w:t>
      </w:r>
      <w:r w:rsidR="000B3220" w:rsidRPr="00E2361C">
        <w:t>Contractor's Activities</w:t>
      </w:r>
      <w:r w:rsidRPr="005D2C6B">
        <w:t xml:space="preserve"> </w:t>
      </w:r>
      <w:r w:rsidR="008D33A7">
        <w:t xml:space="preserve">or the </w:t>
      </w:r>
      <w:r w:rsidR="00D025B5" w:rsidRPr="00E2361C">
        <w:t>Works</w:t>
      </w:r>
      <w:r w:rsidR="008D33A7">
        <w:t xml:space="preserve"> </w:t>
      </w:r>
      <w:r w:rsidRPr="005D2C6B">
        <w:t xml:space="preserve">or review of construction by the </w:t>
      </w:r>
      <w:r w:rsidR="00944B08" w:rsidRPr="00E2361C">
        <w:t>Contract Administrator</w:t>
      </w:r>
      <w:r w:rsidRPr="005D2C6B">
        <w:t xml:space="preserve"> will in any way lessen or otherwise affect:</w:t>
      </w:r>
    </w:p>
    <w:p w14:paraId="6EE3BB23" w14:textId="410A4D3A" w:rsidR="00DA7739" w:rsidRPr="005D2C6B" w:rsidRDefault="00DA7739" w:rsidP="001833F5">
      <w:pPr>
        <w:pStyle w:val="DefenceHeading4"/>
      </w:pPr>
      <w:r w:rsidRPr="005D2C6B">
        <w:t xml:space="preserve">the </w:t>
      </w:r>
      <w:r w:rsidR="008A08E8" w:rsidRPr="00E2361C">
        <w:t>Contractor</w:t>
      </w:r>
      <w:r w:rsidRPr="00E2361C">
        <w:t>'s</w:t>
      </w:r>
      <w:r w:rsidRPr="005D2C6B">
        <w:t xml:space="preserve"> obligations under </w:t>
      </w:r>
      <w:r w:rsidR="008D33A7">
        <w:t xml:space="preserve">the </w:t>
      </w:r>
      <w:r w:rsidR="008A3BB2" w:rsidRPr="00E2361C">
        <w:t>Contract</w:t>
      </w:r>
      <w:r w:rsidRPr="005D2C6B">
        <w:t xml:space="preserve"> or otherwise </w:t>
      </w:r>
      <w:r w:rsidR="008D33A7">
        <w:t xml:space="preserve">at </w:t>
      </w:r>
      <w:r w:rsidRPr="005D2C6B">
        <w:t>law</w:t>
      </w:r>
      <w:r w:rsidR="008D33A7">
        <w:t xml:space="preserve"> or in equity</w:t>
      </w:r>
      <w:r w:rsidRPr="005D2C6B">
        <w:t>; or</w:t>
      </w:r>
    </w:p>
    <w:p w14:paraId="318F248D" w14:textId="6A41BE55" w:rsidR="00DA7739" w:rsidRPr="005D2C6B" w:rsidRDefault="00DA7739" w:rsidP="001833F5">
      <w:pPr>
        <w:pStyle w:val="DefenceHeading4"/>
      </w:pPr>
      <w:r w:rsidRPr="005D2C6B">
        <w:t xml:space="preserve">the </w:t>
      </w:r>
      <w:r w:rsidR="00754E9C" w:rsidRPr="00E2361C">
        <w:t>Commonwealth</w:t>
      </w:r>
      <w:r w:rsidRPr="00E2361C">
        <w:t>'s</w:t>
      </w:r>
      <w:r w:rsidRPr="00CE4628">
        <w:t xml:space="preserve"> </w:t>
      </w:r>
      <w:r w:rsidRPr="005D2C6B">
        <w:t xml:space="preserve">rights against the </w:t>
      </w:r>
      <w:r w:rsidR="004F3FE4" w:rsidRPr="00E2361C">
        <w:t>Contractor</w:t>
      </w:r>
      <w:r w:rsidRPr="005D2C6B">
        <w:t xml:space="preserve"> under </w:t>
      </w:r>
      <w:r w:rsidR="008D33A7">
        <w:t xml:space="preserve">the </w:t>
      </w:r>
      <w:r w:rsidR="008A3BB2" w:rsidRPr="00E2361C">
        <w:t>Contract</w:t>
      </w:r>
      <w:r w:rsidRPr="005D2C6B">
        <w:t xml:space="preserve"> or otherwise </w:t>
      </w:r>
      <w:r w:rsidR="008D33A7">
        <w:t xml:space="preserve">at </w:t>
      </w:r>
      <w:r w:rsidRPr="005D2C6B">
        <w:t>law</w:t>
      </w:r>
      <w:r w:rsidR="008D33A7">
        <w:t xml:space="preserve"> or in equity</w:t>
      </w:r>
      <w:r w:rsidRPr="005D2C6B">
        <w:t>.</w:t>
      </w:r>
    </w:p>
    <w:p w14:paraId="5B7A125B" w14:textId="77777777" w:rsidR="00DA7739" w:rsidRPr="005D2C6B" w:rsidRDefault="000D57E9" w:rsidP="001833F5">
      <w:pPr>
        <w:pStyle w:val="DefenceHeading2"/>
      </w:pPr>
      <w:bookmarkStart w:id="838" w:name="_Toc16316191"/>
      <w:bookmarkStart w:id="839" w:name="_Ref453066358"/>
      <w:bookmarkStart w:id="840" w:name="_Ref453066921"/>
      <w:bookmarkStart w:id="841" w:name="_Ref453067536"/>
      <w:bookmarkStart w:id="842" w:name="_Ref453067930"/>
      <w:bookmarkStart w:id="843" w:name="_Ref453069342"/>
      <w:bookmarkStart w:id="844" w:name="_Toc46757574"/>
      <w:bookmarkStart w:id="845" w:name="_Toc207985048"/>
      <w:r>
        <w:t xml:space="preserve">Inspections and </w:t>
      </w:r>
      <w:r w:rsidR="00DA7739" w:rsidRPr="005D2C6B">
        <w:t>Test</w:t>
      </w:r>
      <w:r w:rsidR="00010009">
        <w:t>s</w:t>
      </w:r>
      <w:bookmarkEnd w:id="838"/>
      <w:bookmarkEnd w:id="839"/>
      <w:bookmarkEnd w:id="840"/>
      <w:bookmarkEnd w:id="841"/>
      <w:bookmarkEnd w:id="842"/>
      <w:bookmarkEnd w:id="843"/>
      <w:bookmarkEnd w:id="844"/>
      <w:bookmarkEnd w:id="845"/>
    </w:p>
    <w:p w14:paraId="751F24CB" w14:textId="1ADF3B78" w:rsidR="00DA7739" w:rsidRPr="005D2C6B" w:rsidRDefault="00DA7739" w:rsidP="0071391F">
      <w:pPr>
        <w:pStyle w:val="DefenceHeading3"/>
      </w:pPr>
      <w:r w:rsidRPr="005D2C6B">
        <w:t xml:space="preserve">The </w:t>
      </w:r>
      <w:r w:rsidR="004F3FE4" w:rsidRPr="00E2361C">
        <w:t>Contractor</w:t>
      </w:r>
      <w:r w:rsidRPr="005D2C6B">
        <w:t xml:space="preserve"> must carry out all </w:t>
      </w:r>
      <w:r w:rsidR="000D57E9">
        <w:t xml:space="preserve">inspections and </w:t>
      </w:r>
      <w:r w:rsidRPr="005D2C6B">
        <w:t xml:space="preserve">tests required by the </w:t>
      </w:r>
      <w:r w:rsidR="008A3BB2" w:rsidRPr="00E2361C">
        <w:t>Contract</w:t>
      </w:r>
      <w:r w:rsidRPr="005D2C6B">
        <w:t xml:space="preserve"> or directed by the </w:t>
      </w:r>
      <w:r w:rsidR="00944B08" w:rsidRPr="00E2361C">
        <w:t>Contract Administrator</w:t>
      </w:r>
      <w:r w:rsidRPr="005D2C6B">
        <w:t>.</w:t>
      </w:r>
    </w:p>
    <w:p w14:paraId="46D363A0" w14:textId="77777777" w:rsidR="00DA7739" w:rsidRPr="005D2C6B" w:rsidRDefault="00DA7739" w:rsidP="0071391F">
      <w:pPr>
        <w:pStyle w:val="DefenceHeading3"/>
      </w:pPr>
      <w:r w:rsidRPr="005D2C6B">
        <w:t xml:space="preserve">All </w:t>
      </w:r>
      <w:r w:rsidR="000D57E9">
        <w:t xml:space="preserve">inspections and </w:t>
      </w:r>
      <w:r w:rsidRPr="005D2C6B">
        <w:t xml:space="preserve">tests are to be carried out in accordance with </w:t>
      </w:r>
      <w:r w:rsidR="008D33A7">
        <w:t xml:space="preserve">the </w:t>
      </w:r>
      <w:r w:rsidRPr="005D2C6B">
        <w:t>procedure:</w:t>
      </w:r>
    </w:p>
    <w:p w14:paraId="36A1CFE9" w14:textId="4548A5C6" w:rsidR="00DA7739" w:rsidRPr="005D2C6B" w:rsidRDefault="00AA4420" w:rsidP="000C284D">
      <w:pPr>
        <w:pStyle w:val="DefenceHeading4"/>
      </w:pPr>
      <w:r>
        <w:t xml:space="preserve">specified </w:t>
      </w:r>
      <w:r w:rsidR="00DA7739" w:rsidRPr="005D2C6B">
        <w:t xml:space="preserve">in the </w:t>
      </w:r>
      <w:r w:rsidR="008A3BB2" w:rsidRPr="00E2361C">
        <w:t>Contract</w:t>
      </w:r>
      <w:r w:rsidR="00DA7739" w:rsidRPr="005D2C6B">
        <w:t>; or</w:t>
      </w:r>
    </w:p>
    <w:p w14:paraId="78B1EEDD" w14:textId="07038600" w:rsidR="00DA7739" w:rsidRPr="005D2C6B" w:rsidRDefault="00DA7739" w:rsidP="000C284D">
      <w:pPr>
        <w:pStyle w:val="DefenceHeading4"/>
      </w:pPr>
      <w:r w:rsidRPr="005D2C6B">
        <w:t xml:space="preserve">if no procedure exists, as reasonably directed by the </w:t>
      </w:r>
      <w:r w:rsidR="00944B08" w:rsidRPr="00E2361C">
        <w:t>Contract Administrator</w:t>
      </w:r>
      <w:r w:rsidRPr="005D2C6B">
        <w:t>.</w:t>
      </w:r>
    </w:p>
    <w:p w14:paraId="5D259097" w14:textId="77777777" w:rsidR="00DA7739" w:rsidRPr="005D2C6B" w:rsidRDefault="00DA7739" w:rsidP="007E26F9">
      <w:pPr>
        <w:pStyle w:val="DefenceHeading2"/>
        <w:keepLines/>
      </w:pPr>
      <w:bookmarkStart w:id="846" w:name="_Toc16316192"/>
      <w:bookmarkStart w:id="847" w:name="_Ref72043114"/>
      <w:bookmarkStart w:id="848" w:name="_Ref465345822"/>
      <w:bookmarkStart w:id="849" w:name="_Toc46757575"/>
      <w:bookmarkStart w:id="850" w:name="_Toc207985049"/>
      <w:r w:rsidRPr="005D2C6B">
        <w:t xml:space="preserve">Costs of </w:t>
      </w:r>
      <w:r w:rsidR="000D57E9">
        <w:t xml:space="preserve">Inspections and </w:t>
      </w:r>
      <w:bookmarkEnd w:id="846"/>
      <w:bookmarkEnd w:id="847"/>
      <w:r w:rsidR="00010009" w:rsidRPr="005D2C6B">
        <w:t>Test</w:t>
      </w:r>
      <w:r w:rsidR="00010009">
        <w:t>s</w:t>
      </w:r>
      <w:bookmarkEnd w:id="848"/>
      <w:bookmarkEnd w:id="849"/>
      <w:bookmarkEnd w:id="850"/>
    </w:p>
    <w:p w14:paraId="0528D7E3" w14:textId="77777777" w:rsidR="00DA7739" w:rsidRPr="005D2C6B" w:rsidRDefault="00DA7739" w:rsidP="007E26F9">
      <w:pPr>
        <w:pStyle w:val="DefenceNormal"/>
        <w:keepNext/>
        <w:keepLines/>
      </w:pPr>
      <w:r w:rsidRPr="005D2C6B">
        <w:t>If:</w:t>
      </w:r>
    </w:p>
    <w:p w14:paraId="0AEEC994" w14:textId="6E98A22D" w:rsidR="00DA7739" w:rsidRPr="005D2C6B" w:rsidRDefault="00DA7739" w:rsidP="00C33F70">
      <w:pPr>
        <w:pStyle w:val="DefenceHeading3"/>
      </w:pPr>
      <w:r w:rsidRPr="005D2C6B">
        <w:t xml:space="preserve">the </w:t>
      </w:r>
      <w:r w:rsidR="00944B08" w:rsidRPr="00E2361C">
        <w:t>Contract Administrator</w:t>
      </w:r>
      <w:r w:rsidRPr="005D2C6B">
        <w:t xml:space="preserve"> directs the </w:t>
      </w:r>
      <w:r w:rsidR="004F3FE4" w:rsidRPr="00E2361C">
        <w:t>Contractor</w:t>
      </w:r>
      <w:r w:rsidRPr="005D2C6B">
        <w:t xml:space="preserve"> to carry out a</w:t>
      </w:r>
      <w:r w:rsidR="000D57E9">
        <w:t xml:space="preserve">n inspection or </w:t>
      </w:r>
      <w:r w:rsidRPr="005D2C6B">
        <w:t>test which:</w:t>
      </w:r>
    </w:p>
    <w:p w14:paraId="05B7E964" w14:textId="34772DD4" w:rsidR="00DA7739" w:rsidRPr="005D2C6B" w:rsidRDefault="00DA7739" w:rsidP="00E81280">
      <w:pPr>
        <w:pStyle w:val="DefenceHeading4"/>
        <w:keepNext/>
        <w:keepLines/>
      </w:pPr>
      <w:r w:rsidRPr="005D2C6B">
        <w:t xml:space="preserve">is not otherwise required by the </w:t>
      </w:r>
      <w:r w:rsidR="008A3BB2" w:rsidRPr="00E2361C">
        <w:t>Contract</w:t>
      </w:r>
      <w:r w:rsidRPr="005D2C6B">
        <w:t>; or</w:t>
      </w:r>
    </w:p>
    <w:p w14:paraId="7B8164C3" w14:textId="52D9764C" w:rsidR="00DA7739" w:rsidRPr="005D2C6B" w:rsidRDefault="00DA7739" w:rsidP="001833F5">
      <w:pPr>
        <w:pStyle w:val="DefenceHeading4"/>
      </w:pPr>
      <w:r w:rsidRPr="005D2C6B">
        <w:t xml:space="preserve">does not relate to a </w:t>
      </w:r>
      <w:r w:rsidR="000B363A" w:rsidRPr="00E2361C">
        <w:t>Defect</w:t>
      </w:r>
      <w:r w:rsidRPr="005D2C6B">
        <w:t xml:space="preserve"> in respect of which the </w:t>
      </w:r>
      <w:r w:rsidR="00944B08" w:rsidRPr="00E2361C">
        <w:t>Contract Administrator</w:t>
      </w:r>
      <w:r w:rsidRPr="005D2C6B">
        <w:t xml:space="preserve"> gave an instruction under clause</w:t>
      </w:r>
      <w:r w:rsidR="00B21C16">
        <w:t xml:space="preserve"> </w:t>
      </w:r>
      <w:r w:rsidR="00B21C16">
        <w:fldChar w:fldCharType="begin"/>
      </w:r>
      <w:r w:rsidR="00B21C16">
        <w:instrText xml:space="preserve"> REF _Ref459974502 \w \h </w:instrText>
      </w:r>
      <w:r w:rsidR="00B21C16">
        <w:fldChar w:fldCharType="separate"/>
      </w:r>
      <w:r w:rsidR="0046215E">
        <w:t>9.6</w:t>
      </w:r>
      <w:r w:rsidR="00B21C16">
        <w:fldChar w:fldCharType="end"/>
      </w:r>
      <w:r w:rsidRPr="005D2C6B">
        <w:t>; and</w:t>
      </w:r>
    </w:p>
    <w:p w14:paraId="2E0378F6" w14:textId="22066337" w:rsidR="00DA7739" w:rsidRPr="005D2C6B" w:rsidRDefault="00DA7739" w:rsidP="0071391F">
      <w:pPr>
        <w:pStyle w:val="DefenceHeading3"/>
      </w:pPr>
      <w:r w:rsidRPr="005D2C6B">
        <w:t xml:space="preserve">the results of the </w:t>
      </w:r>
      <w:r w:rsidR="000D57E9">
        <w:t xml:space="preserve">inspection or </w:t>
      </w:r>
      <w:r w:rsidRPr="005D2C6B">
        <w:t xml:space="preserve">test show the work is in accordance with the </w:t>
      </w:r>
      <w:r w:rsidR="008A3BB2" w:rsidRPr="00E2361C">
        <w:t>Contract</w:t>
      </w:r>
      <w:r w:rsidRPr="005D2C6B">
        <w:t>,</w:t>
      </w:r>
    </w:p>
    <w:p w14:paraId="56445367" w14:textId="0772AD8C" w:rsidR="00DA7739" w:rsidRDefault="001E1956" w:rsidP="007D32AA">
      <w:pPr>
        <w:pStyle w:val="DefenceNormal"/>
      </w:pPr>
      <w:r w:rsidRPr="00494B45">
        <w:t xml:space="preserve">the </w:t>
      </w:r>
      <w:r w:rsidR="004F3FE4" w:rsidRPr="00E2361C">
        <w:t>Contractor</w:t>
      </w:r>
      <w:r w:rsidRPr="00494B45">
        <w:t xml:space="preserve"> will be entitled to have the </w:t>
      </w:r>
      <w:r w:rsidR="00D802D9">
        <w:t>Delivery</w:t>
      </w:r>
      <w:r w:rsidR="00B54579">
        <w:t xml:space="preserve"> Phase</w:t>
      </w:r>
      <w:r w:rsidR="00B54579" w:rsidRPr="00E2361C">
        <w:t xml:space="preserve"> </w:t>
      </w:r>
      <w:r w:rsidR="000B3220" w:rsidRPr="00E2361C">
        <w:t>Price</w:t>
      </w:r>
      <w:r w:rsidRPr="00494B45">
        <w:t xml:space="preserve"> increased by the extra costs reasonably incurred by the </w:t>
      </w:r>
      <w:r w:rsidR="004F3FE4" w:rsidRPr="00E2361C">
        <w:t>Contractor</w:t>
      </w:r>
      <w:r w:rsidRPr="00494B45">
        <w:t xml:space="preserve"> which arise directly from the </w:t>
      </w:r>
      <w:r w:rsidR="00196854" w:rsidRPr="00494B45">
        <w:t>inspection or test</w:t>
      </w:r>
      <w:r w:rsidRPr="00494B45">
        <w:t xml:space="preserve">, as determined by the </w:t>
      </w:r>
      <w:r w:rsidR="00944B08" w:rsidRPr="00E2361C">
        <w:t>Contract Administrator</w:t>
      </w:r>
      <w:r w:rsidRPr="00494B45">
        <w:t xml:space="preserve">. </w:t>
      </w:r>
    </w:p>
    <w:p w14:paraId="16406EB0" w14:textId="321776F2" w:rsidR="004532B7" w:rsidRDefault="004532B7" w:rsidP="007D32AA">
      <w:pPr>
        <w:pStyle w:val="DefenceNormal"/>
      </w:pPr>
      <w:r>
        <w:t>T</w:t>
      </w:r>
      <w:r w:rsidRPr="00440C47">
        <w:t xml:space="preserve">o the extent permitted by law, the </w:t>
      </w:r>
      <w:r w:rsidR="004F3FE4" w:rsidRPr="00E2361C">
        <w:t>Contractor</w:t>
      </w:r>
      <w:r>
        <w:t xml:space="preserve"> </w:t>
      </w:r>
      <w:r w:rsidRPr="00440C47">
        <w:t xml:space="preserve">will not be entitled to make (nor will the </w:t>
      </w:r>
      <w:r w:rsidR="00BF5581" w:rsidRPr="00E2361C">
        <w:t>Commonwealth</w:t>
      </w:r>
      <w:r w:rsidRPr="00440C47">
        <w:t xml:space="preserve"> be liable upon) any </w:t>
      </w:r>
      <w:r w:rsidR="00F714BA" w:rsidRPr="00E2361C">
        <w:t>Claim</w:t>
      </w:r>
      <w:r w:rsidRPr="00440C47">
        <w:t xml:space="preserve"> arising out of or in connection with </w:t>
      </w:r>
      <w:r w:rsidR="00CA7397">
        <w:t xml:space="preserve">the inspection or test, </w:t>
      </w:r>
      <w:r w:rsidR="008F38BB">
        <w:t>other than</w:t>
      </w:r>
      <w:r w:rsidR="000365AA">
        <w:t xml:space="preserve"> </w:t>
      </w:r>
      <w:r>
        <w:t xml:space="preserve">under </w:t>
      </w:r>
      <w:r w:rsidR="008F38BB">
        <w:t xml:space="preserve">this </w:t>
      </w:r>
      <w:r>
        <w:t xml:space="preserve">clause </w:t>
      </w:r>
      <w:r w:rsidR="00D02B87">
        <w:fldChar w:fldCharType="begin"/>
      </w:r>
      <w:r w:rsidR="00D02B87">
        <w:instrText xml:space="preserve"> REF _Ref465345822 \n \h </w:instrText>
      </w:r>
      <w:r w:rsidR="007D32AA">
        <w:instrText xml:space="preserve"> \* MERGEFORMAT </w:instrText>
      </w:r>
      <w:r w:rsidR="00D02B87">
        <w:fldChar w:fldCharType="separate"/>
      </w:r>
      <w:r w:rsidR="0046215E">
        <w:t>9.5</w:t>
      </w:r>
      <w:r w:rsidR="00D02B87">
        <w:fldChar w:fldCharType="end"/>
      </w:r>
      <w:r w:rsidR="000365AA">
        <w:t xml:space="preserve">. </w:t>
      </w:r>
    </w:p>
    <w:p w14:paraId="40E3085D" w14:textId="77777777" w:rsidR="00ED4377" w:rsidRPr="005D2C6B" w:rsidRDefault="00ED4377" w:rsidP="00ED4377">
      <w:pPr>
        <w:pStyle w:val="DefenceHeading2"/>
      </w:pPr>
      <w:bookmarkStart w:id="851" w:name="_Toc450161920"/>
      <w:bookmarkStart w:id="852" w:name="_Ref459974502"/>
      <w:bookmarkStart w:id="853" w:name="_Ref459974800"/>
      <w:bookmarkStart w:id="854" w:name="_Ref459974910"/>
      <w:bookmarkStart w:id="855" w:name="_Ref459974934"/>
      <w:bookmarkStart w:id="856" w:name="_Ref459975170"/>
      <w:bookmarkStart w:id="857" w:name="_Ref459976249"/>
      <w:bookmarkStart w:id="858" w:name="_Toc46757576"/>
      <w:bookmarkStart w:id="859" w:name="_Toc207985050"/>
      <w:r w:rsidRPr="00CE4628">
        <w:t>Defects</w:t>
      </w:r>
      <w:bookmarkEnd w:id="851"/>
      <w:bookmarkEnd w:id="852"/>
      <w:bookmarkEnd w:id="853"/>
      <w:bookmarkEnd w:id="854"/>
      <w:bookmarkEnd w:id="855"/>
      <w:bookmarkEnd w:id="856"/>
      <w:bookmarkEnd w:id="857"/>
      <w:bookmarkEnd w:id="858"/>
      <w:bookmarkEnd w:id="859"/>
    </w:p>
    <w:p w14:paraId="60C4BAFD" w14:textId="500B9D69" w:rsidR="00ED4377" w:rsidRPr="005D2C6B" w:rsidRDefault="00ED4377" w:rsidP="00ED4377">
      <w:pPr>
        <w:pStyle w:val="DefenceNormal"/>
      </w:pPr>
      <w:r w:rsidRPr="005D2C6B">
        <w:t xml:space="preserve">Subject to paragraphs </w:t>
      </w:r>
      <w:r w:rsidR="005E3C78">
        <w:fldChar w:fldCharType="begin"/>
      </w:r>
      <w:r w:rsidR="005E3C78">
        <w:instrText xml:space="preserve"> REF _Ref459920228 \n \h </w:instrText>
      </w:r>
      <w:r w:rsidR="005E3C78">
        <w:fldChar w:fldCharType="separate"/>
      </w:r>
      <w:r w:rsidR="0046215E">
        <w:t>(b)</w:t>
      </w:r>
      <w:r w:rsidR="005E3C78">
        <w:fldChar w:fldCharType="end"/>
      </w:r>
      <w:r w:rsidRPr="005D2C6B">
        <w:t xml:space="preserve"> and</w:t>
      </w:r>
      <w:r>
        <w:t xml:space="preserve"> </w:t>
      </w:r>
      <w:r w:rsidR="005E3C78">
        <w:fldChar w:fldCharType="begin"/>
      </w:r>
      <w:r w:rsidR="005E3C78">
        <w:instrText xml:space="preserve"> REF _Ref459920232 \n \h </w:instrText>
      </w:r>
      <w:r w:rsidR="005E3C78">
        <w:fldChar w:fldCharType="separate"/>
      </w:r>
      <w:r w:rsidR="0046215E">
        <w:t>(c)</w:t>
      </w:r>
      <w:r w:rsidR="005E3C78">
        <w:fldChar w:fldCharType="end"/>
      </w:r>
      <w:r w:rsidRPr="005D2C6B">
        <w:t xml:space="preserve">, the </w:t>
      </w:r>
      <w:r w:rsidR="004F3FE4" w:rsidRPr="00E2361C">
        <w:t>Contractor</w:t>
      </w:r>
      <w:r w:rsidRPr="005D2C6B">
        <w:t xml:space="preserve"> must correct all </w:t>
      </w:r>
      <w:r w:rsidRPr="00E2361C">
        <w:t>Defect</w:t>
      </w:r>
      <w:r w:rsidRPr="00CE4628">
        <w:t>s</w:t>
      </w:r>
      <w:r w:rsidRPr="005D2C6B">
        <w:t>.</w:t>
      </w:r>
    </w:p>
    <w:p w14:paraId="764668A1" w14:textId="38C97D16" w:rsidR="00ED4377" w:rsidRPr="005D2C6B" w:rsidRDefault="00ED4377" w:rsidP="00ED4377">
      <w:pPr>
        <w:pStyle w:val="DefenceNormal"/>
      </w:pPr>
      <w:r w:rsidRPr="005D2C6B">
        <w:t xml:space="preserve">If, prior to the expiration of the </w:t>
      </w:r>
      <w:r w:rsidR="000B3220" w:rsidRPr="00E2361C">
        <w:t>Defects Liability Period</w:t>
      </w:r>
      <w:r w:rsidRPr="005D2C6B">
        <w:t xml:space="preserve"> for the </w:t>
      </w:r>
      <w:r w:rsidR="00D025B5" w:rsidRPr="00E2361C">
        <w:t>Works</w:t>
      </w:r>
      <w:r w:rsidRPr="005D2C6B">
        <w:t xml:space="preserve"> or a </w:t>
      </w:r>
      <w:r w:rsidR="008475EC" w:rsidRPr="00E2361C">
        <w:t>Stage</w:t>
      </w:r>
      <w:r w:rsidRPr="005D2C6B">
        <w:t xml:space="preserve">, the </w:t>
      </w:r>
      <w:r w:rsidR="00944B08" w:rsidRPr="00E2361C">
        <w:t>Contract Administrator</w:t>
      </w:r>
      <w:r w:rsidRPr="005D2C6B">
        <w:t xml:space="preserve"> discovers or believes there is a </w:t>
      </w:r>
      <w:r w:rsidR="000B3220" w:rsidRPr="00E2361C">
        <w:t>Defect</w:t>
      </w:r>
      <w:r w:rsidRPr="005D2C6B">
        <w:t xml:space="preserve">, the </w:t>
      </w:r>
      <w:r w:rsidR="00944B08" w:rsidRPr="00E2361C">
        <w:t>Contract Administrator</w:t>
      </w:r>
      <w:r w:rsidRPr="005D2C6B">
        <w:t xml:space="preserve"> may give the </w:t>
      </w:r>
      <w:r w:rsidR="004F3FE4" w:rsidRPr="00E2361C">
        <w:t>Contractor</w:t>
      </w:r>
      <w:r w:rsidRPr="005D2C6B">
        <w:t xml:space="preserve"> an instruction specifying the </w:t>
      </w:r>
      <w:r w:rsidR="000B3220" w:rsidRPr="00E2361C">
        <w:t>Defect</w:t>
      </w:r>
      <w:r w:rsidRPr="005D2C6B">
        <w:t xml:space="preserve"> and doing one or more of the following:</w:t>
      </w:r>
    </w:p>
    <w:p w14:paraId="0628D7D6" w14:textId="0A01AED5" w:rsidR="00ED4377" w:rsidRPr="005D2C6B" w:rsidRDefault="00ED4377" w:rsidP="0071391F">
      <w:pPr>
        <w:pStyle w:val="DefenceHeading3"/>
      </w:pPr>
      <w:bookmarkStart w:id="860" w:name="_Ref459920276"/>
      <w:r w:rsidRPr="005D2C6B">
        <w:t xml:space="preserve">requiring the </w:t>
      </w:r>
      <w:r w:rsidR="004F3FE4" w:rsidRPr="00E2361C">
        <w:t>Contractor</w:t>
      </w:r>
      <w:r w:rsidRPr="005D2C6B">
        <w:t xml:space="preserve"> to correct the </w:t>
      </w:r>
      <w:r w:rsidR="000B3220" w:rsidRPr="00E2361C">
        <w:t>Defect</w:t>
      </w:r>
      <w:r w:rsidRPr="005D2C6B">
        <w:t>, or any part of it, and specifying the time within which this must occur;</w:t>
      </w:r>
      <w:bookmarkEnd w:id="860"/>
      <w:r w:rsidRPr="005D2C6B">
        <w:t xml:space="preserve"> </w:t>
      </w:r>
    </w:p>
    <w:p w14:paraId="67ECDD38" w14:textId="6A308B15" w:rsidR="00ED4377" w:rsidRPr="005D2C6B" w:rsidRDefault="00ED4377" w:rsidP="0071391F">
      <w:pPr>
        <w:pStyle w:val="DefenceHeading3"/>
      </w:pPr>
      <w:bookmarkStart w:id="861" w:name="_Ref459920228"/>
      <w:r w:rsidRPr="005D2C6B">
        <w:t xml:space="preserve">requiring the </w:t>
      </w:r>
      <w:r w:rsidR="004F3FE4" w:rsidRPr="00E2361C">
        <w:t>Contractor</w:t>
      </w:r>
      <w:r w:rsidRPr="005D2C6B">
        <w:t xml:space="preserve"> to carry out a </w:t>
      </w:r>
      <w:r w:rsidR="00C07B03" w:rsidRPr="00E2361C">
        <w:t>Variation</w:t>
      </w:r>
      <w:r w:rsidRPr="005D2C6B">
        <w:t xml:space="preserve"> to overcome the </w:t>
      </w:r>
      <w:r w:rsidR="000B3220" w:rsidRPr="00E2361C">
        <w:t>Defect</w:t>
      </w:r>
      <w:r w:rsidRPr="005D2C6B">
        <w:t>, or any part of it, and specifying the time within which this must be carried out; or</w:t>
      </w:r>
      <w:bookmarkEnd w:id="861"/>
    </w:p>
    <w:p w14:paraId="02B34B71" w14:textId="0AF73D7A" w:rsidR="003F1E41" w:rsidRPr="005D2C6B" w:rsidRDefault="00ED4377" w:rsidP="0071391F">
      <w:pPr>
        <w:pStyle w:val="DefenceHeading3"/>
      </w:pPr>
      <w:bookmarkStart w:id="862" w:name="_Ref459920232"/>
      <w:r w:rsidRPr="005D2C6B">
        <w:t xml:space="preserve">advising the </w:t>
      </w:r>
      <w:r w:rsidR="004F3FE4" w:rsidRPr="00E2361C">
        <w:t>Contractor</w:t>
      </w:r>
      <w:r w:rsidRPr="005D2C6B">
        <w:t xml:space="preserve"> that the </w:t>
      </w:r>
      <w:r w:rsidR="00BF5581" w:rsidRPr="00E2361C">
        <w:t>Commonwealth</w:t>
      </w:r>
      <w:r w:rsidRPr="005D2C6B">
        <w:t xml:space="preserve"> will accept the work, or any part of it, despite the </w:t>
      </w:r>
      <w:r w:rsidR="000B3220" w:rsidRPr="00E2361C">
        <w:t>Defect</w:t>
      </w:r>
      <w:r w:rsidRPr="005D2C6B">
        <w:t>.</w:t>
      </w:r>
      <w:bookmarkEnd w:id="862"/>
    </w:p>
    <w:p w14:paraId="77216537" w14:textId="77777777" w:rsidR="00ED4377" w:rsidRPr="005D2C6B" w:rsidRDefault="00ED4377" w:rsidP="00ED4377">
      <w:pPr>
        <w:pStyle w:val="DefenceHeading2"/>
      </w:pPr>
      <w:bookmarkStart w:id="863" w:name="_Toc450161921"/>
      <w:bookmarkStart w:id="864" w:name="_Ref459975765"/>
      <w:bookmarkStart w:id="865" w:name="_Ref459975835"/>
      <w:bookmarkStart w:id="866" w:name="_Ref459975958"/>
      <w:bookmarkStart w:id="867" w:name="_Toc46757577"/>
      <w:bookmarkStart w:id="868" w:name="_Toc207985051"/>
      <w:r w:rsidRPr="005D2C6B">
        <w:t xml:space="preserve">Correction of </w:t>
      </w:r>
      <w:r w:rsidRPr="00CE4628">
        <w:t>Defect</w:t>
      </w:r>
      <w:r w:rsidRPr="005D2C6B">
        <w:t xml:space="preserve"> or </w:t>
      </w:r>
      <w:r w:rsidRPr="00CE4628">
        <w:t>Variation</w:t>
      </w:r>
      <w:bookmarkEnd w:id="863"/>
      <w:bookmarkEnd w:id="864"/>
      <w:bookmarkEnd w:id="865"/>
      <w:bookmarkEnd w:id="866"/>
      <w:bookmarkEnd w:id="867"/>
      <w:bookmarkEnd w:id="868"/>
    </w:p>
    <w:p w14:paraId="5734D495" w14:textId="3E737D11" w:rsidR="00ED4377" w:rsidRPr="005D2C6B" w:rsidRDefault="00ED4377" w:rsidP="0071391F">
      <w:pPr>
        <w:pStyle w:val="DefenceHeading3"/>
      </w:pPr>
      <w:bookmarkStart w:id="869" w:name="_Ref50637902"/>
      <w:r w:rsidRPr="005D2C6B">
        <w:t>If an instruction is given under clause </w:t>
      </w:r>
      <w:r w:rsidR="005E3C78">
        <w:fldChar w:fldCharType="begin"/>
      </w:r>
      <w:r w:rsidR="005E3C78">
        <w:instrText xml:space="preserve"> REF _Ref459920276 \w \h </w:instrText>
      </w:r>
      <w:r w:rsidR="003A1E32">
        <w:instrText xml:space="preserve"> \* MERGEFORMAT </w:instrText>
      </w:r>
      <w:r w:rsidR="005E3C78">
        <w:fldChar w:fldCharType="separate"/>
      </w:r>
      <w:r w:rsidR="0046215E">
        <w:t>9.6(a)</w:t>
      </w:r>
      <w:r w:rsidR="005E3C78">
        <w:fldChar w:fldCharType="end"/>
      </w:r>
      <w:r w:rsidR="005E3C78">
        <w:t xml:space="preserve"> or </w:t>
      </w:r>
      <w:r w:rsidR="005E3C78">
        <w:fldChar w:fldCharType="begin"/>
      </w:r>
      <w:r w:rsidR="005E3C78">
        <w:instrText xml:space="preserve"> REF _Ref459920228 \n \h </w:instrText>
      </w:r>
      <w:r w:rsidR="003A1E32">
        <w:instrText xml:space="preserve"> \* MERGEFORMAT </w:instrText>
      </w:r>
      <w:r w:rsidR="005E3C78">
        <w:fldChar w:fldCharType="separate"/>
      </w:r>
      <w:r w:rsidR="0046215E">
        <w:t>(b)</w:t>
      </w:r>
      <w:r w:rsidR="005E3C78">
        <w:fldChar w:fldCharType="end"/>
      </w:r>
      <w:r w:rsidRPr="005D2C6B">
        <w:t xml:space="preserve">, the </w:t>
      </w:r>
      <w:r w:rsidR="004F3FE4" w:rsidRPr="00E2361C">
        <w:t>Contractor</w:t>
      </w:r>
      <w:r w:rsidRPr="005D2C6B">
        <w:t xml:space="preserve"> must correct the </w:t>
      </w:r>
      <w:r w:rsidR="000B3220" w:rsidRPr="00E2361C">
        <w:t>Defect</w:t>
      </w:r>
      <w:r w:rsidRPr="005D2C6B">
        <w:t xml:space="preserve"> or carry out the </w:t>
      </w:r>
      <w:r w:rsidR="00C07B03" w:rsidRPr="00E2361C">
        <w:t>Variation</w:t>
      </w:r>
      <w:r w:rsidRPr="005D2C6B">
        <w:t>:</w:t>
      </w:r>
      <w:bookmarkEnd w:id="869"/>
    </w:p>
    <w:p w14:paraId="20CC3DA9" w14:textId="76596C87" w:rsidR="00ED4377" w:rsidRPr="005D2C6B" w:rsidRDefault="00ED4377" w:rsidP="000C284D">
      <w:pPr>
        <w:pStyle w:val="DefenceHeading4"/>
      </w:pPr>
      <w:r w:rsidRPr="005D2C6B">
        <w:t xml:space="preserve">within the time specified in the </w:t>
      </w:r>
      <w:r w:rsidRPr="00E2361C">
        <w:t>Contract Administrator's</w:t>
      </w:r>
      <w:r w:rsidRPr="005D2C6B">
        <w:t xml:space="preserve"> instruction; and</w:t>
      </w:r>
    </w:p>
    <w:p w14:paraId="56663497" w14:textId="54D3A414" w:rsidR="00ED4377" w:rsidRDefault="00ED4377" w:rsidP="000C284D">
      <w:pPr>
        <w:pStyle w:val="DefenceHeading4"/>
      </w:pPr>
      <w:r w:rsidRPr="005D2C6B">
        <w:t xml:space="preserve">if after </w:t>
      </w:r>
      <w:r w:rsidR="00D7026C" w:rsidRPr="00E2361C">
        <w:t>Completion</w:t>
      </w:r>
      <w:r w:rsidRPr="005D2C6B">
        <w:t xml:space="preserve">, at times and in a manner which cause as little inconvenience to the occupants of the </w:t>
      </w:r>
      <w:r w:rsidR="00D025B5" w:rsidRPr="00E2361C">
        <w:t>Works</w:t>
      </w:r>
      <w:r w:rsidRPr="005D2C6B">
        <w:t xml:space="preserve"> or the </w:t>
      </w:r>
      <w:r w:rsidR="008475EC" w:rsidRPr="00E2361C">
        <w:t>Stage</w:t>
      </w:r>
      <w:r w:rsidRPr="005D2C6B">
        <w:t xml:space="preserve"> as is reasonably possible.</w:t>
      </w:r>
    </w:p>
    <w:p w14:paraId="564A762C" w14:textId="47696201" w:rsidR="003A1E32" w:rsidRPr="00E31CD8" w:rsidRDefault="003A1E32" w:rsidP="0071391F">
      <w:pPr>
        <w:pStyle w:val="DefenceHeading3"/>
      </w:pPr>
      <w:bookmarkStart w:id="870" w:name="_Ref50638066"/>
      <w:r w:rsidRPr="007B04B4">
        <w:t xml:space="preserve">If the Contractor fails to comply with </w:t>
      </w:r>
      <w:r w:rsidRPr="000C284D">
        <w:t>paragraph</w:t>
      </w:r>
      <w:r w:rsidRPr="007B04B4">
        <w:t xml:space="preserve"> </w:t>
      </w:r>
      <w:r w:rsidRPr="000C284D">
        <w:fldChar w:fldCharType="begin"/>
      </w:r>
      <w:r w:rsidRPr="000C284D">
        <w:instrText xml:space="preserve"> REF _Ref50637902 \r \h </w:instrText>
      </w:r>
      <w:r w:rsidR="00E31CD8" w:rsidRPr="00E31CD8">
        <w:instrText xml:space="preserve"> \* MERGEFORMAT </w:instrText>
      </w:r>
      <w:r w:rsidRPr="000C284D">
        <w:fldChar w:fldCharType="separate"/>
      </w:r>
      <w:r w:rsidR="0046215E">
        <w:t>(a)</w:t>
      </w:r>
      <w:r w:rsidRPr="000C284D">
        <w:fldChar w:fldCharType="end"/>
      </w:r>
      <w:r w:rsidRPr="007B04B4">
        <w:t xml:space="preserve">, </w:t>
      </w:r>
      <w:r w:rsidRPr="00E31CD8">
        <w:t>the Commonwealth may (in its absolute discretion and without prejudice to any other rights it may have) itself engage an Other Contractor to correct the Defect and the cost of such correction will be a debt due from the Contractor to the Commonwealth.</w:t>
      </w:r>
      <w:bookmarkEnd w:id="870"/>
      <w:r w:rsidRPr="00E31CD8">
        <w:t xml:space="preserve"> </w:t>
      </w:r>
    </w:p>
    <w:p w14:paraId="29FC678A" w14:textId="77777777" w:rsidR="00ED4377" w:rsidRPr="005D2C6B" w:rsidRDefault="00ED4377" w:rsidP="00ED4377">
      <w:pPr>
        <w:pStyle w:val="DefenceHeading2"/>
      </w:pPr>
      <w:bookmarkStart w:id="871" w:name="_Toc450161922"/>
      <w:bookmarkStart w:id="872" w:name="_Toc46757578"/>
      <w:bookmarkStart w:id="873" w:name="_Toc207985052"/>
      <w:r w:rsidRPr="00CE4628">
        <w:t>Claim</w:t>
      </w:r>
      <w:r w:rsidRPr="005D2C6B">
        <w:t xml:space="preserve"> for Correction of </w:t>
      </w:r>
      <w:r w:rsidRPr="00CE4628">
        <w:t>Defect</w:t>
      </w:r>
      <w:bookmarkEnd w:id="871"/>
      <w:bookmarkEnd w:id="872"/>
      <w:bookmarkEnd w:id="873"/>
    </w:p>
    <w:p w14:paraId="531CD513" w14:textId="781BB483" w:rsidR="00ED4377" w:rsidRPr="005D2C6B" w:rsidRDefault="00ED4377" w:rsidP="00ED4377">
      <w:pPr>
        <w:pStyle w:val="DefenceNormal"/>
      </w:pPr>
      <w:r w:rsidRPr="005D2C6B">
        <w:t xml:space="preserve">Where an instruction is given under clause </w:t>
      </w:r>
      <w:r w:rsidR="005E3C78">
        <w:fldChar w:fldCharType="begin"/>
      </w:r>
      <w:r w:rsidR="005E3C78">
        <w:instrText xml:space="preserve"> REF _Ref459920276 \w \h </w:instrText>
      </w:r>
      <w:r w:rsidR="005E3C78">
        <w:fldChar w:fldCharType="separate"/>
      </w:r>
      <w:r w:rsidR="0046215E">
        <w:t>9.6(a)</w:t>
      </w:r>
      <w:r w:rsidR="005E3C78">
        <w:fldChar w:fldCharType="end"/>
      </w:r>
      <w:r w:rsidR="003A1E32">
        <w:t xml:space="preserve"> and </w:t>
      </w:r>
      <w:r w:rsidR="003A1E32" w:rsidRPr="000C284D">
        <w:t>clause</w:t>
      </w:r>
      <w:r w:rsidR="004C28DD">
        <w:t xml:space="preserve"> </w:t>
      </w:r>
      <w:r w:rsidR="004C28DD">
        <w:fldChar w:fldCharType="begin"/>
      </w:r>
      <w:r w:rsidR="004C28DD">
        <w:instrText xml:space="preserve"> REF _Ref50638066 \w \h </w:instrText>
      </w:r>
      <w:r w:rsidR="004C28DD">
        <w:fldChar w:fldCharType="separate"/>
      </w:r>
      <w:r w:rsidR="0046215E">
        <w:t>9.7(b)</w:t>
      </w:r>
      <w:r w:rsidR="004C28DD">
        <w:fldChar w:fldCharType="end"/>
      </w:r>
      <w:r w:rsidR="004C28DD">
        <w:t xml:space="preserve"> </w:t>
      </w:r>
      <w:r w:rsidR="003A1E32" w:rsidRPr="007B04B4">
        <w:t>does not apply</w:t>
      </w:r>
      <w:r w:rsidRPr="005E3C78">
        <w:t>:</w:t>
      </w:r>
    </w:p>
    <w:p w14:paraId="14271FBC" w14:textId="2ED11572" w:rsidR="00ED4377" w:rsidRPr="005D2C6B" w:rsidRDefault="00ED4377" w:rsidP="0071391F">
      <w:pPr>
        <w:pStyle w:val="DefenceHeading3"/>
      </w:pPr>
      <w:r w:rsidRPr="005D2C6B">
        <w:t xml:space="preserve">the </w:t>
      </w:r>
      <w:r w:rsidR="004F3FE4" w:rsidRPr="00E2361C">
        <w:t>Contractor</w:t>
      </w:r>
      <w:r w:rsidRPr="005D2C6B">
        <w:t xml:space="preserve"> will only be entitled to make a</w:t>
      </w:r>
      <w:r w:rsidRPr="00E2361C">
        <w:t xml:space="preserve"> </w:t>
      </w:r>
      <w:r w:rsidR="00F714BA" w:rsidRPr="00E2361C">
        <w:t>Claim</w:t>
      </w:r>
      <w:r w:rsidRPr="005D2C6B">
        <w:t xml:space="preserve"> for correcting the </w:t>
      </w:r>
      <w:r w:rsidR="000B3220" w:rsidRPr="00E2361C">
        <w:t>Defect</w:t>
      </w:r>
      <w:r w:rsidRPr="005D2C6B">
        <w:t xml:space="preserve"> (or the relevant part) if the </w:t>
      </w:r>
      <w:r w:rsidR="000B3220" w:rsidRPr="00E2361C">
        <w:t>Defect</w:t>
      </w:r>
      <w:r w:rsidRPr="005D2C6B">
        <w:t xml:space="preserve"> (or the relevant part) is something for which the </w:t>
      </w:r>
      <w:r w:rsidR="004F3FE4" w:rsidRPr="00E2361C">
        <w:t>Contractor</w:t>
      </w:r>
      <w:r w:rsidRPr="005D2C6B">
        <w:t xml:space="preserve"> is not responsible; and</w:t>
      </w:r>
    </w:p>
    <w:p w14:paraId="3BF91D01" w14:textId="59F2211D" w:rsidR="00ED4377" w:rsidRPr="005D2C6B" w:rsidRDefault="00ED4377" w:rsidP="0071391F">
      <w:pPr>
        <w:pStyle w:val="DefenceHeading3"/>
      </w:pPr>
      <w:bookmarkStart w:id="874" w:name="_Ref71635776"/>
      <w:r w:rsidRPr="005D2C6B">
        <w:t xml:space="preserve">where the </w:t>
      </w:r>
      <w:r w:rsidR="004F3FE4" w:rsidRPr="00E2361C">
        <w:t>Contractor</w:t>
      </w:r>
      <w:r w:rsidRPr="005D2C6B">
        <w:t xml:space="preserve"> is so entitled to make a</w:t>
      </w:r>
      <w:r w:rsidRPr="00E2361C">
        <w:t xml:space="preserve"> </w:t>
      </w:r>
      <w:r w:rsidR="00F714BA" w:rsidRPr="00E2361C">
        <w:t>Claim</w:t>
      </w:r>
      <w:r w:rsidRPr="005D2C6B">
        <w:t xml:space="preserve">, the work involved in the correction of the </w:t>
      </w:r>
      <w:r w:rsidR="000B3220" w:rsidRPr="00E2361C">
        <w:t>Defect</w:t>
      </w:r>
      <w:r w:rsidRPr="005D2C6B">
        <w:t xml:space="preserve"> will be treated as if it were a </w:t>
      </w:r>
      <w:r w:rsidR="00C07B03" w:rsidRPr="00E2361C">
        <w:t>Variation</w:t>
      </w:r>
      <w:r w:rsidRPr="005D2C6B">
        <w:t xml:space="preserve"> the subject of a </w:t>
      </w:r>
      <w:r w:rsidR="002A3FB8" w:rsidRPr="00E2361C">
        <w:t>direction</w:t>
      </w:r>
      <w:r w:rsidRPr="005D2C6B">
        <w:t xml:space="preserve"> by the </w:t>
      </w:r>
      <w:r w:rsidR="00944B08" w:rsidRPr="00E2361C">
        <w:t>Contract Administrator</w:t>
      </w:r>
      <w:r w:rsidRPr="005D2C6B">
        <w:t xml:space="preserve"> and clause </w:t>
      </w:r>
      <w:r w:rsidRPr="005D2C6B">
        <w:fldChar w:fldCharType="begin"/>
      </w:r>
      <w:r w:rsidRPr="005D2C6B">
        <w:instrText xml:space="preserve"> REF _Ref71635688 \w \h </w:instrText>
      </w:r>
      <w:r>
        <w:instrText xml:space="preserve"> \* MERGEFORMAT </w:instrText>
      </w:r>
      <w:r w:rsidRPr="005D2C6B">
        <w:fldChar w:fldCharType="separate"/>
      </w:r>
      <w:r w:rsidR="0046215E">
        <w:t>11.3</w:t>
      </w:r>
      <w:r w:rsidRPr="005D2C6B">
        <w:fldChar w:fldCharType="end"/>
      </w:r>
      <w:r w:rsidRPr="005D2C6B">
        <w:t xml:space="preserve"> applied.</w:t>
      </w:r>
      <w:bookmarkEnd w:id="874"/>
    </w:p>
    <w:p w14:paraId="5EDA818F" w14:textId="77777777" w:rsidR="00ED4377" w:rsidRPr="005D2C6B" w:rsidRDefault="00ED4377" w:rsidP="00ED4377">
      <w:pPr>
        <w:pStyle w:val="DefenceHeading2"/>
      </w:pPr>
      <w:bookmarkStart w:id="875" w:name="_Toc450161923"/>
      <w:bookmarkStart w:id="876" w:name="_Toc46757579"/>
      <w:bookmarkStart w:id="877" w:name="_Toc207985053"/>
      <w:r w:rsidRPr="00CE4628">
        <w:t>Claim</w:t>
      </w:r>
      <w:r w:rsidRPr="005D2C6B">
        <w:t xml:space="preserve"> for </w:t>
      </w:r>
      <w:r w:rsidRPr="00CE4628">
        <w:t>Variation</w:t>
      </w:r>
      <w:bookmarkEnd w:id="875"/>
      <w:bookmarkEnd w:id="876"/>
      <w:bookmarkEnd w:id="877"/>
    </w:p>
    <w:p w14:paraId="7FA92EC0" w14:textId="01EB3D43" w:rsidR="00ED4377" w:rsidRPr="005D2C6B" w:rsidRDefault="00ED4377" w:rsidP="00ED4377">
      <w:pPr>
        <w:pStyle w:val="DefenceNormal"/>
      </w:pPr>
      <w:r w:rsidRPr="005D2C6B">
        <w:t xml:space="preserve">Where a </w:t>
      </w:r>
      <w:r w:rsidR="00C07B03" w:rsidRPr="00E2361C">
        <w:t>Variation</w:t>
      </w:r>
      <w:r w:rsidRPr="005D2C6B">
        <w:t xml:space="preserve"> has been instructed under clause </w:t>
      </w:r>
      <w:r w:rsidR="005E3C78">
        <w:fldChar w:fldCharType="begin"/>
      </w:r>
      <w:r w:rsidR="005E3C78">
        <w:instrText xml:space="preserve"> REF _Ref459920228 \w \h </w:instrText>
      </w:r>
      <w:r w:rsidR="005E3C78">
        <w:fldChar w:fldCharType="separate"/>
      </w:r>
      <w:r w:rsidR="0046215E">
        <w:t>9.6(b)</w:t>
      </w:r>
      <w:r w:rsidR="005E3C78">
        <w:fldChar w:fldCharType="end"/>
      </w:r>
      <w:r w:rsidRPr="005D2C6B">
        <w:t xml:space="preserve"> and:</w:t>
      </w:r>
    </w:p>
    <w:p w14:paraId="187379DB" w14:textId="58EE712A" w:rsidR="00ED4377" w:rsidRPr="005D2C6B" w:rsidRDefault="00ED4377" w:rsidP="0071391F">
      <w:pPr>
        <w:pStyle w:val="DefenceHeading3"/>
      </w:pPr>
      <w:r w:rsidRPr="005D2C6B">
        <w:t xml:space="preserve">the </w:t>
      </w:r>
      <w:r w:rsidR="004F3FE4" w:rsidRPr="00E2361C">
        <w:t>Contractor</w:t>
      </w:r>
      <w:r w:rsidRPr="005D2C6B">
        <w:t xml:space="preserve"> is not responsible for the </w:t>
      </w:r>
      <w:r w:rsidR="000B3220" w:rsidRPr="00E2361C">
        <w:t>Defect</w:t>
      </w:r>
      <w:r w:rsidRPr="005D2C6B">
        <w:t xml:space="preserve"> (or the relevant part)</w:t>
      </w:r>
      <w:r w:rsidR="00CF52CD">
        <w:t xml:space="preserve"> the</w:t>
      </w:r>
      <w:r w:rsidRPr="005D2C6B">
        <w:t>:</w:t>
      </w:r>
    </w:p>
    <w:p w14:paraId="21169503" w14:textId="026C9AC9" w:rsidR="00ED4377" w:rsidRPr="005D2C6B" w:rsidRDefault="00344639" w:rsidP="00ED4377">
      <w:pPr>
        <w:pStyle w:val="DefenceHeading4"/>
      </w:pPr>
      <w:r>
        <w:t>Delivery Phase</w:t>
      </w:r>
      <w:r w:rsidR="000B3220" w:rsidRPr="00E2361C">
        <w:t xml:space="preserve"> Price</w:t>
      </w:r>
      <w:r w:rsidR="00ED4377" w:rsidRPr="005D2C6B">
        <w:t xml:space="preserve"> will be adjusted in accordance with clause </w:t>
      </w:r>
      <w:r w:rsidR="00ED4377" w:rsidRPr="005D2C6B">
        <w:fldChar w:fldCharType="begin"/>
      </w:r>
      <w:r w:rsidR="00ED4377" w:rsidRPr="005D2C6B">
        <w:instrText xml:space="preserve"> REF _Ref71635688 \w \h </w:instrText>
      </w:r>
      <w:r w:rsidR="00ED4377">
        <w:instrText xml:space="preserve"> \* MERGEFORMAT </w:instrText>
      </w:r>
      <w:r w:rsidR="00ED4377" w:rsidRPr="005D2C6B">
        <w:fldChar w:fldCharType="separate"/>
      </w:r>
      <w:r w:rsidR="0046215E">
        <w:t>11.3</w:t>
      </w:r>
      <w:r w:rsidR="00ED4377" w:rsidRPr="005D2C6B">
        <w:fldChar w:fldCharType="end"/>
      </w:r>
      <w:r w:rsidR="00ED4377" w:rsidRPr="005D2C6B">
        <w:t>; and</w:t>
      </w:r>
    </w:p>
    <w:p w14:paraId="7A5F4E61" w14:textId="510D3F96" w:rsidR="00ED4377" w:rsidRPr="005D2C6B" w:rsidRDefault="004F3FE4" w:rsidP="00ED4377">
      <w:pPr>
        <w:pStyle w:val="DefenceHeading4"/>
      </w:pPr>
      <w:r w:rsidRPr="00E2361C">
        <w:t>Contractor</w:t>
      </w:r>
      <w:r w:rsidR="00ED4377" w:rsidRPr="005D2C6B">
        <w:t xml:space="preserve"> will be entitled to an extension of time to any relevant </w:t>
      </w:r>
      <w:r w:rsidR="000B3220" w:rsidRPr="00E2361C">
        <w:t>Date for Completion</w:t>
      </w:r>
      <w:r w:rsidR="00ED4377" w:rsidRPr="005D2C6B">
        <w:t xml:space="preserve"> where it is otherwise so entitled under clause</w:t>
      </w:r>
      <w:r w:rsidR="00563F75">
        <w:t xml:space="preserve"> </w:t>
      </w:r>
      <w:r w:rsidR="00563F75">
        <w:fldChar w:fldCharType="begin"/>
      </w:r>
      <w:r w:rsidR="00563F75">
        <w:instrText xml:space="preserve"> REF _Ref71632433 \w \h </w:instrText>
      </w:r>
      <w:r w:rsidR="00563F75">
        <w:fldChar w:fldCharType="separate"/>
      </w:r>
      <w:r w:rsidR="0046215E">
        <w:t>10.8</w:t>
      </w:r>
      <w:r w:rsidR="00563F75">
        <w:fldChar w:fldCharType="end"/>
      </w:r>
      <w:r w:rsidR="00ED4377" w:rsidRPr="005D2C6B">
        <w:t>; or</w:t>
      </w:r>
    </w:p>
    <w:p w14:paraId="354EEB94" w14:textId="5FA1DFDD" w:rsidR="00ED4377" w:rsidRPr="005D2C6B" w:rsidRDefault="00ED4377" w:rsidP="0071391F">
      <w:pPr>
        <w:pStyle w:val="DefenceHeading3"/>
      </w:pPr>
      <w:bookmarkStart w:id="878" w:name="_Ref459974344"/>
      <w:r w:rsidRPr="005D2C6B">
        <w:t xml:space="preserve">the </w:t>
      </w:r>
      <w:r w:rsidR="004F3FE4" w:rsidRPr="00E2361C">
        <w:t>Contractor</w:t>
      </w:r>
      <w:r w:rsidRPr="005D2C6B">
        <w:t xml:space="preserve"> is responsible for the </w:t>
      </w:r>
      <w:r w:rsidR="000B3220" w:rsidRPr="00E2361C">
        <w:t>Defect</w:t>
      </w:r>
      <w:r w:rsidRPr="005D2C6B">
        <w:t xml:space="preserve"> (or the relevant part):</w:t>
      </w:r>
      <w:bookmarkEnd w:id="878"/>
    </w:p>
    <w:p w14:paraId="2FB06ED9" w14:textId="49BB3F0B" w:rsidR="00ED4377" w:rsidRPr="005D2C6B" w:rsidRDefault="00ED4377" w:rsidP="00ED4377">
      <w:pPr>
        <w:pStyle w:val="DefenceHeading4"/>
      </w:pPr>
      <w:bookmarkStart w:id="879" w:name="_Ref459921091"/>
      <w:r w:rsidRPr="005D2C6B">
        <w:t xml:space="preserve">the </w:t>
      </w:r>
      <w:r w:rsidR="00944B08" w:rsidRPr="00E2361C">
        <w:t>Contract Administrator</w:t>
      </w:r>
      <w:r w:rsidRPr="005D2C6B">
        <w:t xml:space="preserve"> will determine</w:t>
      </w:r>
      <w:r w:rsidR="00CF52CD">
        <w:t xml:space="preserve"> the</w:t>
      </w:r>
      <w:r w:rsidRPr="005D2C6B">
        <w:t>:</w:t>
      </w:r>
      <w:bookmarkEnd w:id="879"/>
    </w:p>
    <w:p w14:paraId="1E994BC2" w14:textId="200038AF" w:rsidR="00ED4377" w:rsidRPr="005D2C6B" w:rsidRDefault="00ED4377" w:rsidP="00ED4377">
      <w:pPr>
        <w:pStyle w:val="DefenceHeading5"/>
      </w:pPr>
      <w:bookmarkStart w:id="880" w:name="_Ref459921095"/>
      <w:r w:rsidRPr="005D2C6B">
        <w:t xml:space="preserve">value of the </w:t>
      </w:r>
      <w:r w:rsidR="00C07B03" w:rsidRPr="00E2361C">
        <w:t>Variation</w:t>
      </w:r>
      <w:r w:rsidRPr="005D2C6B">
        <w:t xml:space="preserve"> in accordance with clause </w:t>
      </w:r>
      <w:r w:rsidRPr="005D2C6B">
        <w:fldChar w:fldCharType="begin"/>
      </w:r>
      <w:r w:rsidRPr="005D2C6B">
        <w:instrText xml:space="preserve"> REF _Ref71635744 \w \h </w:instrText>
      </w:r>
      <w:r>
        <w:instrText xml:space="preserve"> \* MERGEFORMAT </w:instrText>
      </w:r>
      <w:r w:rsidRPr="005D2C6B">
        <w:fldChar w:fldCharType="separate"/>
      </w:r>
      <w:r w:rsidR="0046215E">
        <w:t>11.3</w:t>
      </w:r>
      <w:r w:rsidRPr="005D2C6B">
        <w:fldChar w:fldCharType="end"/>
      </w:r>
      <w:r w:rsidRPr="005D2C6B">
        <w:t>; and</w:t>
      </w:r>
      <w:bookmarkEnd w:id="880"/>
    </w:p>
    <w:p w14:paraId="79FC0B8B" w14:textId="54181089" w:rsidR="00ED4377" w:rsidRPr="005D2C6B" w:rsidRDefault="00ED4377" w:rsidP="00ED4377">
      <w:pPr>
        <w:pStyle w:val="DefenceHeading5"/>
      </w:pPr>
      <w:bookmarkStart w:id="881" w:name="_Ref459921105"/>
      <w:r w:rsidRPr="005D2C6B">
        <w:t xml:space="preserve">cost of correcting the </w:t>
      </w:r>
      <w:r w:rsidR="000B3220" w:rsidRPr="00E2361C">
        <w:t>Defect</w:t>
      </w:r>
      <w:r w:rsidRPr="005D2C6B">
        <w:t xml:space="preserve"> (or the relevant part) as if clause </w:t>
      </w:r>
      <w:r w:rsidRPr="005D2C6B">
        <w:fldChar w:fldCharType="begin"/>
      </w:r>
      <w:r w:rsidRPr="005D2C6B">
        <w:instrText xml:space="preserve"> REF _Ref71635776 \w \h </w:instrText>
      </w:r>
      <w:r>
        <w:instrText xml:space="preserve"> \* MERGEFORMAT </w:instrText>
      </w:r>
      <w:r w:rsidRPr="005D2C6B">
        <w:fldChar w:fldCharType="separate"/>
      </w:r>
      <w:r w:rsidR="0046215E">
        <w:t>9.8(b)</w:t>
      </w:r>
      <w:r w:rsidRPr="005D2C6B">
        <w:fldChar w:fldCharType="end"/>
      </w:r>
      <w:r w:rsidRPr="005D2C6B">
        <w:t xml:space="preserve"> applied;</w:t>
      </w:r>
      <w:bookmarkEnd w:id="881"/>
    </w:p>
    <w:p w14:paraId="5553CAEE" w14:textId="278406A5" w:rsidR="00ED4377" w:rsidRPr="005D2C6B" w:rsidRDefault="00ED4377" w:rsidP="00ED4377">
      <w:pPr>
        <w:pStyle w:val="DefenceHeading4"/>
      </w:pPr>
      <w:r w:rsidRPr="005D2C6B">
        <w:t xml:space="preserve">the </w:t>
      </w:r>
      <w:r w:rsidR="00344639">
        <w:t>Delivery Phase</w:t>
      </w:r>
      <w:r w:rsidR="00344639" w:rsidRPr="00E2361C">
        <w:t xml:space="preserve"> </w:t>
      </w:r>
      <w:r w:rsidR="000B3220" w:rsidRPr="00E2361C">
        <w:t>Price</w:t>
      </w:r>
      <w:r w:rsidRPr="005D2C6B">
        <w:t xml:space="preserve"> will be adjusted by the difference between the valuations under subparagraph </w:t>
      </w:r>
      <w:r w:rsidR="00B21C16">
        <w:fldChar w:fldCharType="begin"/>
      </w:r>
      <w:r w:rsidR="00B21C16">
        <w:instrText xml:space="preserve"> REF _Ref459921091 \n \h </w:instrText>
      </w:r>
      <w:r w:rsidR="00B21C16">
        <w:fldChar w:fldCharType="separate"/>
      </w:r>
      <w:r w:rsidR="0046215E">
        <w:t>(i)</w:t>
      </w:r>
      <w:r w:rsidR="00B21C16">
        <w:fldChar w:fldCharType="end"/>
      </w:r>
      <w:r w:rsidRPr="005D2C6B">
        <w:t xml:space="preserve"> as follows:</w:t>
      </w:r>
    </w:p>
    <w:p w14:paraId="0A9CFAFC" w14:textId="6CA3EAF9" w:rsidR="00ED4377" w:rsidRPr="005D2C6B" w:rsidRDefault="00ED4377" w:rsidP="00ED4377">
      <w:pPr>
        <w:pStyle w:val="DefenceHeading5"/>
      </w:pPr>
      <w:r w:rsidRPr="005D2C6B">
        <w:t xml:space="preserve">if the value under subparagraph </w:t>
      </w:r>
      <w:r w:rsidR="009C79A6">
        <w:fldChar w:fldCharType="begin"/>
      </w:r>
      <w:r w:rsidR="009C79A6">
        <w:instrText xml:space="preserve"> REF _Ref459921091 \n \h </w:instrText>
      </w:r>
      <w:r w:rsidR="009C79A6">
        <w:fldChar w:fldCharType="separate"/>
      </w:r>
      <w:r w:rsidR="0046215E">
        <w:t>(i)</w:t>
      </w:r>
      <w:r w:rsidR="009C79A6">
        <w:fldChar w:fldCharType="end"/>
      </w:r>
      <w:r w:rsidR="009C79A6">
        <w:fldChar w:fldCharType="begin"/>
      </w:r>
      <w:r w:rsidR="009C79A6">
        <w:instrText xml:space="preserve"> REF _Ref459921095 \n \h </w:instrText>
      </w:r>
      <w:r w:rsidR="009C79A6">
        <w:fldChar w:fldCharType="separate"/>
      </w:r>
      <w:r w:rsidR="0046215E">
        <w:t>A</w:t>
      </w:r>
      <w:r w:rsidR="009C79A6">
        <w:fldChar w:fldCharType="end"/>
      </w:r>
      <w:r>
        <w:t xml:space="preserve"> </w:t>
      </w:r>
      <w:r w:rsidRPr="005D2C6B">
        <w:t xml:space="preserve">is greater than the cost under subparagraph </w:t>
      </w:r>
      <w:r w:rsidR="009C79A6">
        <w:fldChar w:fldCharType="begin"/>
      </w:r>
      <w:r w:rsidR="009C79A6">
        <w:instrText xml:space="preserve"> REF _Ref459921091 \n \h </w:instrText>
      </w:r>
      <w:r w:rsidR="009C79A6">
        <w:fldChar w:fldCharType="separate"/>
      </w:r>
      <w:r w:rsidR="0046215E">
        <w:t>(i)</w:t>
      </w:r>
      <w:r w:rsidR="009C79A6">
        <w:fldChar w:fldCharType="end"/>
      </w:r>
      <w:r w:rsidR="009C79A6">
        <w:fldChar w:fldCharType="begin"/>
      </w:r>
      <w:r w:rsidR="009C79A6">
        <w:instrText xml:space="preserve"> REF _Ref459921105 \n \h </w:instrText>
      </w:r>
      <w:r w:rsidR="009C79A6">
        <w:fldChar w:fldCharType="separate"/>
      </w:r>
      <w:r w:rsidR="0046215E">
        <w:t>B</w:t>
      </w:r>
      <w:r w:rsidR="009C79A6">
        <w:fldChar w:fldCharType="end"/>
      </w:r>
      <w:r w:rsidRPr="005D2C6B">
        <w:t xml:space="preserve">, the </w:t>
      </w:r>
      <w:r w:rsidR="00344639">
        <w:t>Delivery Phase</w:t>
      </w:r>
      <w:r w:rsidR="00344639" w:rsidRPr="00E2361C">
        <w:t xml:space="preserve"> </w:t>
      </w:r>
      <w:r w:rsidR="000B3220" w:rsidRPr="00E2361C">
        <w:t>Price</w:t>
      </w:r>
      <w:r w:rsidRPr="005D2C6B">
        <w:t xml:space="preserve"> will be increased by the excess; or</w:t>
      </w:r>
    </w:p>
    <w:p w14:paraId="435545F3" w14:textId="69B97461" w:rsidR="00ED4377" w:rsidRPr="005D2C6B" w:rsidRDefault="00ED4377" w:rsidP="00ED4377">
      <w:pPr>
        <w:pStyle w:val="DefenceHeading5"/>
      </w:pPr>
      <w:r w:rsidRPr="005D2C6B">
        <w:t xml:space="preserve">if the </w:t>
      </w:r>
      <w:r w:rsidR="005B0902">
        <w:t>cost</w:t>
      </w:r>
      <w:r w:rsidR="005B0902" w:rsidRPr="005D2C6B">
        <w:t xml:space="preserve"> </w:t>
      </w:r>
      <w:r w:rsidRPr="005D2C6B">
        <w:t xml:space="preserve">under subparagraph </w:t>
      </w:r>
      <w:r w:rsidR="009C79A6">
        <w:fldChar w:fldCharType="begin"/>
      </w:r>
      <w:r w:rsidR="009C79A6">
        <w:instrText xml:space="preserve"> REF _Ref459921091 \n \h </w:instrText>
      </w:r>
      <w:r w:rsidR="009C79A6">
        <w:fldChar w:fldCharType="separate"/>
      </w:r>
      <w:r w:rsidR="0046215E">
        <w:t>(i)</w:t>
      </w:r>
      <w:r w:rsidR="009C79A6">
        <w:fldChar w:fldCharType="end"/>
      </w:r>
      <w:r w:rsidR="009C79A6">
        <w:fldChar w:fldCharType="begin"/>
      </w:r>
      <w:r w:rsidR="009C79A6">
        <w:instrText xml:space="preserve"> REF _Ref459921105 \n \h </w:instrText>
      </w:r>
      <w:r w:rsidR="009C79A6">
        <w:fldChar w:fldCharType="separate"/>
      </w:r>
      <w:r w:rsidR="0046215E">
        <w:t>B</w:t>
      </w:r>
      <w:r w:rsidR="009C79A6">
        <w:fldChar w:fldCharType="end"/>
      </w:r>
      <w:r w:rsidRPr="005D2C6B">
        <w:t xml:space="preserve"> is greater than the </w:t>
      </w:r>
      <w:r w:rsidR="005B0902">
        <w:t>value</w:t>
      </w:r>
      <w:r w:rsidR="005B0902" w:rsidRPr="005D2C6B">
        <w:t xml:space="preserve"> </w:t>
      </w:r>
      <w:r w:rsidRPr="005D2C6B">
        <w:t xml:space="preserve">under subparagraph </w:t>
      </w:r>
      <w:r w:rsidR="009C79A6">
        <w:fldChar w:fldCharType="begin"/>
      </w:r>
      <w:r w:rsidR="009C79A6">
        <w:instrText xml:space="preserve"> REF _Ref459921091 \n \h </w:instrText>
      </w:r>
      <w:r w:rsidR="009C79A6">
        <w:fldChar w:fldCharType="separate"/>
      </w:r>
      <w:r w:rsidR="0046215E">
        <w:t>(i)</w:t>
      </w:r>
      <w:r w:rsidR="009C79A6">
        <w:fldChar w:fldCharType="end"/>
      </w:r>
      <w:r w:rsidR="009C79A6">
        <w:fldChar w:fldCharType="begin"/>
      </w:r>
      <w:r w:rsidR="009C79A6">
        <w:instrText xml:space="preserve"> REF _Ref459921095 \n \h </w:instrText>
      </w:r>
      <w:r w:rsidR="009C79A6">
        <w:fldChar w:fldCharType="separate"/>
      </w:r>
      <w:r w:rsidR="0046215E">
        <w:t>A</w:t>
      </w:r>
      <w:r w:rsidR="009C79A6">
        <w:fldChar w:fldCharType="end"/>
      </w:r>
      <w:r w:rsidRPr="005D2C6B">
        <w:t xml:space="preserve">, the </w:t>
      </w:r>
      <w:r w:rsidR="00344639">
        <w:t>Delivery Phase</w:t>
      </w:r>
      <w:r w:rsidR="00344639" w:rsidRPr="00E2361C">
        <w:t xml:space="preserve"> </w:t>
      </w:r>
      <w:r w:rsidR="000B3220" w:rsidRPr="00E2361C">
        <w:t>Price</w:t>
      </w:r>
      <w:r w:rsidRPr="005D2C6B">
        <w:t xml:space="preserve"> will be decreased by the difference and will be a debt due from the </w:t>
      </w:r>
      <w:r w:rsidR="004F3FE4" w:rsidRPr="00E2361C">
        <w:t>Contractor</w:t>
      </w:r>
      <w:r w:rsidRPr="00CE4628">
        <w:t xml:space="preserve"> </w:t>
      </w:r>
      <w:r w:rsidRPr="005D2C6B">
        <w:t xml:space="preserve">to the </w:t>
      </w:r>
      <w:r w:rsidR="00BF5581" w:rsidRPr="00E2361C">
        <w:t>Commonwealth</w:t>
      </w:r>
      <w:r w:rsidRPr="005D2C6B">
        <w:t>; and</w:t>
      </w:r>
    </w:p>
    <w:p w14:paraId="39696228" w14:textId="69D9B6D9" w:rsidR="00ED4377" w:rsidRPr="005D2C6B" w:rsidRDefault="00ED4377" w:rsidP="00ED4377">
      <w:pPr>
        <w:pStyle w:val="DefenceHeading4"/>
      </w:pPr>
      <w:r w:rsidRPr="005D2C6B">
        <w:t xml:space="preserve">the </w:t>
      </w:r>
      <w:r w:rsidR="004F3FE4" w:rsidRPr="00E2361C">
        <w:t>Contractor</w:t>
      </w:r>
      <w:r w:rsidRPr="005D2C6B">
        <w:t xml:space="preserve"> </w:t>
      </w:r>
      <w:r>
        <w:t>will not be entitled to claim</w:t>
      </w:r>
      <w:r w:rsidRPr="005D2C6B">
        <w:t xml:space="preserve"> an extension of time to any </w:t>
      </w:r>
      <w:r w:rsidR="000B3220" w:rsidRPr="00E2361C">
        <w:t>Date for Completion</w:t>
      </w:r>
      <w:r w:rsidRPr="005D2C6B">
        <w:t>.</w:t>
      </w:r>
    </w:p>
    <w:p w14:paraId="1AE75B12" w14:textId="77777777" w:rsidR="00ED4377" w:rsidRPr="005D2C6B" w:rsidRDefault="00ED4377" w:rsidP="00ED4377">
      <w:pPr>
        <w:pStyle w:val="DefenceHeading2"/>
      </w:pPr>
      <w:bookmarkStart w:id="882" w:name="_Toc450161924"/>
      <w:bookmarkStart w:id="883" w:name="_Ref459976146"/>
      <w:bookmarkStart w:id="884" w:name="_Toc46757580"/>
      <w:bookmarkStart w:id="885" w:name="_Toc207985054"/>
      <w:r w:rsidRPr="005D2C6B">
        <w:t>Acceptance of Work</w:t>
      </w:r>
      <w:bookmarkEnd w:id="882"/>
      <w:bookmarkEnd w:id="883"/>
      <w:bookmarkEnd w:id="884"/>
      <w:bookmarkEnd w:id="885"/>
    </w:p>
    <w:p w14:paraId="389D8068" w14:textId="77777777" w:rsidR="00ED4377" w:rsidRPr="005D2C6B" w:rsidRDefault="00ED4377" w:rsidP="00ED4377">
      <w:pPr>
        <w:pStyle w:val="DefenceNormal"/>
      </w:pPr>
      <w:r w:rsidRPr="005D2C6B">
        <w:t>If:</w:t>
      </w:r>
    </w:p>
    <w:p w14:paraId="0D53D879" w14:textId="5AC65813" w:rsidR="00ED4377" w:rsidRPr="005D2C6B" w:rsidRDefault="00ED4377" w:rsidP="0071391F">
      <w:pPr>
        <w:pStyle w:val="DefenceHeading3"/>
      </w:pPr>
      <w:r w:rsidRPr="005D2C6B">
        <w:t>an instruction is given under clause</w:t>
      </w:r>
      <w:r>
        <w:t xml:space="preserve"> </w:t>
      </w:r>
      <w:r w:rsidR="009C79A6">
        <w:fldChar w:fldCharType="begin"/>
      </w:r>
      <w:r w:rsidR="009C79A6">
        <w:instrText xml:space="preserve"> REF _Ref459920232 \w \h </w:instrText>
      </w:r>
      <w:r w:rsidR="00741112">
        <w:instrText xml:space="preserve"> \* MERGEFORMAT </w:instrText>
      </w:r>
      <w:r w:rsidR="009C79A6">
        <w:fldChar w:fldCharType="separate"/>
      </w:r>
      <w:r w:rsidR="0046215E">
        <w:t>9.6(c)</w:t>
      </w:r>
      <w:r w:rsidR="009C79A6">
        <w:fldChar w:fldCharType="end"/>
      </w:r>
      <w:r w:rsidRPr="005D2C6B">
        <w:t xml:space="preserve"> prior to the expiration of the </w:t>
      </w:r>
      <w:r w:rsidR="000B3220" w:rsidRPr="00E2361C">
        <w:t>Defects Liability Period</w:t>
      </w:r>
      <w:r w:rsidRPr="005D2C6B">
        <w:t xml:space="preserve">; and </w:t>
      </w:r>
    </w:p>
    <w:p w14:paraId="64A44065" w14:textId="681EE8F6" w:rsidR="00ED4377" w:rsidRPr="005D2C6B" w:rsidRDefault="00ED4377" w:rsidP="0071391F">
      <w:pPr>
        <w:pStyle w:val="DefenceHeading3"/>
      </w:pPr>
      <w:r w:rsidRPr="005D2C6B">
        <w:t xml:space="preserve">the </w:t>
      </w:r>
      <w:r w:rsidR="004F3FE4" w:rsidRPr="00E2361C">
        <w:t>Contractor</w:t>
      </w:r>
      <w:r w:rsidRPr="005D2C6B">
        <w:t xml:space="preserve"> is responsible for the </w:t>
      </w:r>
      <w:r w:rsidR="000B3220" w:rsidRPr="00E2361C">
        <w:t>Defect</w:t>
      </w:r>
      <w:r w:rsidRPr="005D2C6B">
        <w:t xml:space="preserve"> (or the relevant part),</w:t>
      </w:r>
    </w:p>
    <w:p w14:paraId="0C474381" w14:textId="06780239" w:rsidR="00ED4377" w:rsidRPr="005D2C6B" w:rsidRDefault="00ED4377" w:rsidP="00ED4377">
      <w:pPr>
        <w:pStyle w:val="DefenceNormal"/>
      </w:pPr>
      <w:r w:rsidRPr="005D2C6B">
        <w:t xml:space="preserve">the amount determined by the </w:t>
      </w:r>
      <w:r w:rsidR="00944B08" w:rsidRPr="00E2361C">
        <w:t>Contract Administrator</w:t>
      </w:r>
      <w:r w:rsidRPr="005D2C6B">
        <w:t xml:space="preserve"> which represents the cost of correcting the </w:t>
      </w:r>
      <w:r w:rsidR="000B3220" w:rsidRPr="00E2361C">
        <w:t>Defect</w:t>
      </w:r>
      <w:r w:rsidRPr="005D2C6B">
        <w:t xml:space="preserve"> (or the relevant part) will be a debt due from the </w:t>
      </w:r>
      <w:r w:rsidR="004F3FE4" w:rsidRPr="00E2361C">
        <w:t>Contractor</w:t>
      </w:r>
      <w:r w:rsidRPr="005D2C6B">
        <w:t xml:space="preserve"> to the </w:t>
      </w:r>
      <w:r w:rsidR="00BF5581" w:rsidRPr="00E2361C">
        <w:t>Commonwealth</w:t>
      </w:r>
      <w:r w:rsidRPr="005D2C6B">
        <w:t>.</w:t>
      </w:r>
    </w:p>
    <w:p w14:paraId="24F5530E" w14:textId="77777777" w:rsidR="00ED4377" w:rsidRPr="005D2C6B" w:rsidRDefault="00ED4377" w:rsidP="00ED4377">
      <w:pPr>
        <w:pStyle w:val="DefenceHeading2"/>
      </w:pPr>
      <w:bookmarkStart w:id="886" w:name="_Toc450161925"/>
      <w:bookmarkStart w:id="887" w:name="_Ref462821614"/>
      <w:bookmarkStart w:id="888" w:name="_Toc46757581"/>
      <w:bookmarkStart w:id="889" w:name="_Toc207985055"/>
      <w:r w:rsidRPr="005D2C6B">
        <w:t xml:space="preserve">Extension of </w:t>
      </w:r>
      <w:r w:rsidRPr="00CE4628">
        <w:t>Defects Liability Period</w:t>
      </w:r>
      <w:bookmarkEnd w:id="886"/>
      <w:bookmarkEnd w:id="887"/>
      <w:bookmarkEnd w:id="888"/>
      <w:bookmarkEnd w:id="889"/>
    </w:p>
    <w:p w14:paraId="727FF37C" w14:textId="77777777" w:rsidR="00ED4377" w:rsidRPr="005D2C6B" w:rsidRDefault="00ED4377" w:rsidP="00ED4377">
      <w:pPr>
        <w:pStyle w:val="DefenceNormal"/>
      </w:pPr>
      <w:r w:rsidRPr="005D2C6B">
        <w:t>If:</w:t>
      </w:r>
    </w:p>
    <w:p w14:paraId="31ACCD1D" w14:textId="1F5CE69B" w:rsidR="00ED4377" w:rsidRPr="005D2C6B" w:rsidRDefault="00ED4377" w:rsidP="0071391F">
      <w:pPr>
        <w:pStyle w:val="DefenceHeading3"/>
      </w:pPr>
      <w:r w:rsidRPr="005D2C6B">
        <w:t xml:space="preserve">the </w:t>
      </w:r>
      <w:r w:rsidR="00944B08" w:rsidRPr="00E2361C">
        <w:t>Contract Administrator</w:t>
      </w:r>
      <w:r w:rsidRPr="005D2C6B">
        <w:t xml:space="preserve"> gives the </w:t>
      </w:r>
      <w:r w:rsidR="004F3FE4" w:rsidRPr="00E2361C">
        <w:t>Contractor</w:t>
      </w:r>
      <w:r w:rsidRPr="005D2C6B">
        <w:t xml:space="preserve"> an instruction under clause </w:t>
      </w:r>
      <w:r w:rsidR="00B21C16">
        <w:fldChar w:fldCharType="begin"/>
      </w:r>
      <w:r w:rsidR="00B21C16">
        <w:instrText xml:space="preserve"> REF _Ref459920276 \w \h </w:instrText>
      </w:r>
      <w:r w:rsidR="00741112">
        <w:instrText xml:space="preserve"> \* MERGEFORMAT </w:instrText>
      </w:r>
      <w:r w:rsidR="00B21C16">
        <w:fldChar w:fldCharType="separate"/>
      </w:r>
      <w:r w:rsidR="0046215E">
        <w:t>9.6(a)</w:t>
      </w:r>
      <w:r w:rsidR="00B21C16">
        <w:fldChar w:fldCharType="end"/>
      </w:r>
      <w:r w:rsidRPr="005D2C6B">
        <w:t xml:space="preserve"> or </w:t>
      </w:r>
      <w:r w:rsidR="00B21C16">
        <w:fldChar w:fldCharType="begin"/>
      </w:r>
      <w:r w:rsidR="00B21C16">
        <w:instrText xml:space="preserve"> REF _Ref459920228 \n \h </w:instrText>
      </w:r>
      <w:r w:rsidR="00741112">
        <w:instrText xml:space="preserve"> \* MERGEFORMAT </w:instrText>
      </w:r>
      <w:r w:rsidR="00B21C16">
        <w:fldChar w:fldCharType="separate"/>
      </w:r>
      <w:r w:rsidR="0046215E">
        <w:t>(b)</w:t>
      </w:r>
      <w:r w:rsidR="00B21C16">
        <w:fldChar w:fldCharType="end"/>
      </w:r>
      <w:r w:rsidRPr="005D2C6B">
        <w:t xml:space="preserve"> during the </w:t>
      </w:r>
      <w:r w:rsidR="000B3220" w:rsidRPr="00E2361C">
        <w:t>Defects Liability Period</w:t>
      </w:r>
      <w:r w:rsidRPr="005D2C6B">
        <w:t>; and</w:t>
      </w:r>
    </w:p>
    <w:p w14:paraId="4D45AF1F" w14:textId="12B6C4D1" w:rsidR="00ED4377" w:rsidRPr="005D2C6B" w:rsidRDefault="00ED4377" w:rsidP="0071391F">
      <w:pPr>
        <w:pStyle w:val="DefenceHeading3"/>
      </w:pPr>
      <w:r w:rsidRPr="005D2C6B">
        <w:t xml:space="preserve">the </w:t>
      </w:r>
      <w:r w:rsidR="004F3FE4" w:rsidRPr="00E2361C">
        <w:t>Contractor</w:t>
      </w:r>
      <w:r w:rsidRPr="005D2C6B">
        <w:t xml:space="preserve"> is responsible for the </w:t>
      </w:r>
      <w:r w:rsidR="000B3220" w:rsidRPr="00E2361C">
        <w:t>Defect</w:t>
      </w:r>
      <w:r w:rsidRPr="005D2C6B">
        <w:t xml:space="preserve"> (or the relevant part),</w:t>
      </w:r>
    </w:p>
    <w:p w14:paraId="055C0D16" w14:textId="43D39555" w:rsidR="00ED4377" w:rsidRPr="005D2C6B" w:rsidRDefault="00ED4377" w:rsidP="00ED4377">
      <w:pPr>
        <w:pStyle w:val="DefenceNormal"/>
      </w:pPr>
      <w:r w:rsidRPr="005D2C6B">
        <w:t xml:space="preserve">the </w:t>
      </w:r>
      <w:r w:rsidR="000B3220" w:rsidRPr="00E2361C">
        <w:t>Defects Liability Period</w:t>
      </w:r>
      <w:r w:rsidRPr="005D2C6B">
        <w:t xml:space="preserve"> will be extended for the work required by the instruction by the period set out in the </w:t>
      </w:r>
      <w:r w:rsidR="000B3220" w:rsidRPr="00E2361C">
        <w:t>Contract Particulars</w:t>
      </w:r>
      <w:r w:rsidRPr="005D2C6B">
        <w:t xml:space="preserve">, commencing upon completion of the correction of the </w:t>
      </w:r>
      <w:r w:rsidR="000B3220" w:rsidRPr="00E2361C">
        <w:t>Defect</w:t>
      </w:r>
      <w:r w:rsidRPr="005D2C6B">
        <w:t xml:space="preserve"> (or the relevant part) or completion of the </w:t>
      </w:r>
      <w:r w:rsidR="00C07B03" w:rsidRPr="00E2361C">
        <w:t>Variation</w:t>
      </w:r>
      <w:r w:rsidRPr="005D2C6B">
        <w:t>.</w:t>
      </w:r>
    </w:p>
    <w:p w14:paraId="376EA9C8" w14:textId="77777777" w:rsidR="00ED4377" w:rsidRPr="005D2C6B" w:rsidRDefault="00ED4377" w:rsidP="00ED4377">
      <w:pPr>
        <w:pStyle w:val="DefenceHeading2"/>
      </w:pPr>
      <w:bookmarkStart w:id="890" w:name="_Toc450161926"/>
      <w:bookmarkStart w:id="891" w:name="_Toc46757582"/>
      <w:bookmarkStart w:id="892" w:name="_Toc207985056"/>
      <w:r w:rsidRPr="005D2C6B">
        <w:t>Common Law Rights not Affected</w:t>
      </w:r>
      <w:bookmarkEnd w:id="890"/>
      <w:bookmarkEnd w:id="891"/>
      <w:bookmarkEnd w:id="892"/>
    </w:p>
    <w:p w14:paraId="2B743E9D" w14:textId="438F3C24" w:rsidR="00ED4377" w:rsidRPr="005D2C6B" w:rsidRDefault="00ED4377" w:rsidP="00ED4377">
      <w:pPr>
        <w:pStyle w:val="DefenceNormal"/>
      </w:pPr>
      <w:r w:rsidRPr="005D2C6B">
        <w:t xml:space="preserve">Neither the </w:t>
      </w:r>
      <w:r w:rsidRPr="00E2361C">
        <w:t>Commonwealth's</w:t>
      </w:r>
      <w:r w:rsidRPr="00CE4628">
        <w:t xml:space="preserve"> </w:t>
      </w:r>
      <w:r w:rsidRPr="005D2C6B">
        <w:t xml:space="preserve">rights, nor the </w:t>
      </w:r>
      <w:r w:rsidRPr="00E2361C">
        <w:t>Contractor's</w:t>
      </w:r>
      <w:r w:rsidRPr="005D2C6B">
        <w:t xml:space="preserve"> liability, whether under the </w:t>
      </w:r>
      <w:r w:rsidR="008A3BB2" w:rsidRPr="00E2361C">
        <w:t>Contract</w:t>
      </w:r>
      <w:r w:rsidRPr="005D2C6B">
        <w:t xml:space="preserve"> or otherwise according to law in respect of </w:t>
      </w:r>
      <w:r w:rsidRPr="00E2361C">
        <w:t>Defects</w:t>
      </w:r>
      <w:r w:rsidRPr="005D2C6B">
        <w:t xml:space="preserve">, whether before or after the expiration of the </w:t>
      </w:r>
      <w:r w:rsidR="000B3220" w:rsidRPr="00E2361C">
        <w:t>Defects Liability Period</w:t>
      </w:r>
      <w:r w:rsidRPr="005D2C6B">
        <w:t>, will be affected or limited by:</w:t>
      </w:r>
    </w:p>
    <w:p w14:paraId="2592E886" w14:textId="1C1C0015" w:rsidR="00ED4377" w:rsidRPr="005D2C6B" w:rsidRDefault="00ED4377" w:rsidP="0071391F">
      <w:pPr>
        <w:pStyle w:val="DefenceHeading3"/>
      </w:pPr>
      <w:r w:rsidRPr="005D2C6B">
        <w:t xml:space="preserve">the rights conferred upon the </w:t>
      </w:r>
      <w:r w:rsidR="00BF5581" w:rsidRPr="00E2361C">
        <w:t>Commonwealth</w:t>
      </w:r>
      <w:r>
        <w:t xml:space="preserve"> </w:t>
      </w:r>
      <w:r w:rsidRPr="005D2C6B">
        <w:t xml:space="preserve">or </w:t>
      </w:r>
      <w:r w:rsidR="00944B08" w:rsidRPr="00E2361C">
        <w:t>Contract Administrator</w:t>
      </w:r>
      <w:r w:rsidRPr="005D2C6B">
        <w:t xml:space="preserve"> by </w:t>
      </w:r>
      <w:r>
        <w:t>clause</w:t>
      </w:r>
      <w:r w:rsidR="005003AD">
        <w:t xml:space="preserve"> </w:t>
      </w:r>
      <w:r w:rsidR="005003AD">
        <w:fldChar w:fldCharType="begin"/>
      </w:r>
      <w:r w:rsidR="005003AD">
        <w:instrText xml:space="preserve"> REF _Ref158735526 \w \h </w:instrText>
      </w:r>
      <w:r w:rsidR="005003AD">
        <w:fldChar w:fldCharType="separate"/>
      </w:r>
      <w:r w:rsidR="0046215E">
        <w:t>9</w:t>
      </w:r>
      <w:r w:rsidR="005003AD">
        <w:fldChar w:fldCharType="end"/>
      </w:r>
      <w:r w:rsidR="005003AD">
        <w:t xml:space="preserve"> </w:t>
      </w:r>
      <w:r w:rsidRPr="005D2C6B">
        <w:t xml:space="preserve">or any other provision of the </w:t>
      </w:r>
      <w:r w:rsidR="008A3BB2" w:rsidRPr="00E2361C">
        <w:t>Contract</w:t>
      </w:r>
      <w:r w:rsidRPr="005D2C6B">
        <w:t>;</w:t>
      </w:r>
    </w:p>
    <w:p w14:paraId="0FEF2E34" w14:textId="2099EF15" w:rsidR="00ED4377" w:rsidRPr="005D2C6B" w:rsidRDefault="00ED4377" w:rsidP="0071391F">
      <w:pPr>
        <w:pStyle w:val="DefenceHeading3"/>
      </w:pPr>
      <w:r w:rsidRPr="005D2C6B">
        <w:t xml:space="preserve">the failure by the </w:t>
      </w:r>
      <w:r w:rsidR="00BF5581" w:rsidRPr="00E2361C">
        <w:t>Commonwealth</w:t>
      </w:r>
      <w:r w:rsidRPr="005D2C6B">
        <w:t xml:space="preserve"> or the </w:t>
      </w:r>
      <w:r w:rsidR="00944B08" w:rsidRPr="00E2361C">
        <w:t>Contract Administrator</w:t>
      </w:r>
      <w:r w:rsidRPr="005D2C6B">
        <w:t xml:space="preserve"> to exercise any such rights; or</w:t>
      </w:r>
    </w:p>
    <w:p w14:paraId="65CC4C57" w14:textId="09CDBDEC" w:rsidR="00ED4377" w:rsidRPr="005D2C6B" w:rsidRDefault="00ED4377" w:rsidP="0071391F">
      <w:pPr>
        <w:pStyle w:val="DefenceHeading3"/>
      </w:pPr>
      <w:r w:rsidRPr="005D2C6B">
        <w:t xml:space="preserve">any instruction of the </w:t>
      </w:r>
      <w:r w:rsidR="00944B08" w:rsidRPr="00E2361C">
        <w:t>Contract Administrator</w:t>
      </w:r>
      <w:r w:rsidRPr="005D2C6B">
        <w:t xml:space="preserve"> under clause </w:t>
      </w:r>
      <w:r w:rsidR="00256543">
        <w:fldChar w:fldCharType="begin"/>
      </w:r>
      <w:r w:rsidR="00256543">
        <w:instrText xml:space="preserve"> REF _Ref459974800 \n \h </w:instrText>
      </w:r>
      <w:r w:rsidR="00741112">
        <w:instrText xml:space="preserve"> \* MERGEFORMAT </w:instrText>
      </w:r>
      <w:r w:rsidR="00256543">
        <w:fldChar w:fldCharType="separate"/>
      </w:r>
      <w:r w:rsidR="0046215E">
        <w:t>9.6</w:t>
      </w:r>
      <w:r w:rsidR="00256543">
        <w:fldChar w:fldCharType="end"/>
      </w:r>
      <w:r w:rsidRPr="005D2C6B">
        <w:t>.</w:t>
      </w:r>
    </w:p>
    <w:p w14:paraId="6999A26F" w14:textId="63C5A36D" w:rsidR="00DA7739" w:rsidRPr="005D2C6B" w:rsidRDefault="00027060" w:rsidP="001833F5">
      <w:pPr>
        <w:pStyle w:val="DefenceHeading2"/>
      </w:pPr>
      <w:bookmarkStart w:id="893" w:name="_Ref22807558"/>
      <w:bookmarkStart w:id="894" w:name="_Ref22807584"/>
      <w:bookmarkStart w:id="895" w:name="_Ref22807613"/>
      <w:bookmarkStart w:id="896" w:name="_Ref22807651"/>
      <w:bookmarkStart w:id="897" w:name="_Ref22807671"/>
      <w:bookmarkStart w:id="898" w:name="_Ref22807692"/>
      <w:bookmarkStart w:id="899" w:name="_Ref22807709"/>
      <w:bookmarkStart w:id="900" w:name="_Ref22807728"/>
      <w:bookmarkStart w:id="901" w:name="_Toc46757583"/>
      <w:bookmarkStart w:id="902" w:name="_Toc207985057"/>
      <w:r>
        <w:t>HOTO Process</w:t>
      </w:r>
      <w:bookmarkEnd w:id="893"/>
      <w:bookmarkEnd w:id="894"/>
      <w:bookmarkEnd w:id="895"/>
      <w:bookmarkEnd w:id="896"/>
      <w:bookmarkEnd w:id="897"/>
      <w:bookmarkEnd w:id="898"/>
      <w:bookmarkEnd w:id="899"/>
      <w:bookmarkEnd w:id="900"/>
      <w:bookmarkEnd w:id="901"/>
      <w:bookmarkEnd w:id="902"/>
    </w:p>
    <w:p w14:paraId="45F96DB1" w14:textId="379F413D" w:rsidR="00DA7739" w:rsidRDefault="00DA7739" w:rsidP="00D6447B">
      <w:pPr>
        <w:pStyle w:val="DefenceNormal"/>
      </w:pPr>
      <w:r w:rsidRPr="005D2C6B">
        <w:t xml:space="preserve">Without limiting </w:t>
      </w:r>
      <w:r w:rsidR="002679F8">
        <w:t xml:space="preserve">clause </w:t>
      </w:r>
      <w:r w:rsidR="00172B46">
        <w:fldChar w:fldCharType="begin"/>
      </w:r>
      <w:r w:rsidR="00172B46">
        <w:instrText xml:space="preserve"> REF _Ref41893856 \r \h </w:instrText>
      </w:r>
      <w:r w:rsidR="00172B46">
        <w:fldChar w:fldCharType="separate"/>
      </w:r>
      <w:r w:rsidR="0046215E">
        <w:t>8.16(a)(iii)</w:t>
      </w:r>
      <w:r w:rsidR="00172B46">
        <w:fldChar w:fldCharType="end"/>
      </w:r>
      <w:r w:rsidRPr="005D2C6B">
        <w:t xml:space="preserve">, the </w:t>
      </w:r>
      <w:r w:rsidR="004F3FE4" w:rsidRPr="00E2361C">
        <w:t>Contractor</w:t>
      </w:r>
      <w:r w:rsidRPr="005D2C6B">
        <w:t xml:space="preserve"> must:</w:t>
      </w:r>
    </w:p>
    <w:p w14:paraId="0CF1F253" w14:textId="7963C0AA" w:rsidR="00DA7739" w:rsidRDefault="00DA7739" w:rsidP="00C33F70">
      <w:pPr>
        <w:pStyle w:val="DefenceHeading3"/>
      </w:pPr>
      <w:bookmarkStart w:id="903" w:name="_Ref114287562"/>
      <w:r w:rsidRPr="005D2C6B">
        <w:t xml:space="preserve">fully co-operate with </w:t>
      </w:r>
      <w:r w:rsidR="004F4E5F">
        <w:t xml:space="preserve">the </w:t>
      </w:r>
      <w:r w:rsidR="00944B08" w:rsidRPr="00E2361C">
        <w:t>Contract Administrator</w:t>
      </w:r>
      <w:r w:rsidR="003E3887">
        <w:t xml:space="preserve">, </w:t>
      </w:r>
      <w:r w:rsidR="00AA4420">
        <w:t xml:space="preserve">the </w:t>
      </w:r>
      <w:r w:rsidR="00BF5581" w:rsidRPr="00E2361C">
        <w:t>Commonwealth</w:t>
      </w:r>
      <w:r w:rsidR="00206897">
        <w:t xml:space="preserve"> and </w:t>
      </w:r>
      <w:r w:rsidR="00437E8B" w:rsidRPr="00E2361C">
        <w:t>Other Contractors</w:t>
      </w:r>
      <w:r w:rsidRPr="005D2C6B">
        <w:t xml:space="preserve"> </w:t>
      </w:r>
      <w:r w:rsidR="003E3887">
        <w:t xml:space="preserve">and </w:t>
      </w:r>
      <w:r w:rsidRPr="005D2C6B">
        <w:t>take all steps necessary to ensure</w:t>
      </w:r>
      <w:r w:rsidR="005A42CD">
        <w:t xml:space="preserve"> the timely, efficient, comprehensive and smooth</w:t>
      </w:r>
      <w:r w:rsidR="00027060">
        <w:t xml:space="preserve"> completion of the HOTO Process;</w:t>
      </w:r>
      <w:r w:rsidR="00046012">
        <w:t xml:space="preserve"> and</w:t>
      </w:r>
      <w:bookmarkEnd w:id="903"/>
    </w:p>
    <w:p w14:paraId="4871A282" w14:textId="735DA553" w:rsidR="00DA7739" w:rsidRPr="005D2C6B" w:rsidRDefault="00DA7739" w:rsidP="0071391F">
      <w:pPr>
        <w:pStyle w:val="DefenceHeading3"/>
      </w:pPr>
      <w:r w:rsidRPr="005D2C6B">
        <w:t xml:space="preserve">without limiting paragraph </w:t>
      </w:r>
      <w:r w:rsidR="0015689B" w:rsidRPr="005D2C6B">
        <w:fldChar w:fldCharType="begin"/>
      </w:r>
      <w:r w:rsidR="0015689B" w:rsidRPr="005D2C6B">
        <w:instrText xml:space="preserve"> REF _Ref114287562 \r \h </w:instrText>
      </w:r>
      <w:r w:rsidR="005D2C6B">
        <w:instrText xml:space="preserve"> \* MERGEFORMAT </w:instrText>
      </w:r>
      <w:r w:rsidR="0015689B" w:rsidRPr="005D2C6B">
        <w:fldChar w:fldCharType="separate"/>
      </w:r>
      <w:r w:rsidR="0046215E">
        <w:t>(a)</w:t>
      </w:r>
      <w:r w:rsidR="0015689B" w:rsidRPr="005D2C6B">
        <w:fldChar w:fldCharType="end"/>
      </w:r>
      <w:r w:rsidRPr="005D2C6B">
        <w:t>:</w:t>
      </w:r>
    </w:p>
    <w:p w14:paraId="47407E26" w14:textId="51316FB1" w:rsidR="00027060" w:rsidRDefault="00027060" w:rsidP="001833F5">
      <w:pPr>
        <w:pStyle w:val="DefenceHeading4"/>
      </w:pPr>
      <w:r>
        <w:t>carry out all Contractor HOTO Obligations;</w:t>
      </w:r>
    </w:p>
    <w:p w14:paraId="093F01B7" w14:textId="03562035" w:rsidR="00027060" w:rsidRDefault="00027060" w:rsidP="001833F5">
      <w:pPr>
        <w:pStyle w:val="DefenceHeading4"/>
      </w:pPr>
      <w:r>
        <w:t>ensure that all Contractor HOTO Obligations are carried out within any applicable timeframe prescribed by, or determined in accordance with</w:t>
      </w:r>
      <w:r w:rsidR="00CF70C5">
        <w:t>,</w:t>
      </w:r>
      <w:r>
        <w:t xml:space="preserve"> the HOTO Requirements;</w:t>
      </w:r>
    </w:p>
    <w:p w14:paraId="4A7442D9" w14:textId="77777777" w:rsidR="00DA7739" w:rsidRPr="005D2C6B" w:rsidRDefault="00DA7739" w:rsidP="001833F5">
      <w:pPr>
        <w:pStyle w:val="DefenceHeading4"/>
      </w:pPr>
      <w:r w:rsidRPr="005D2C6B">
        <w:t>comply with:</w:t>
      </w:r>
    </w:p>
    <w:p w14:paraId="1B41489B" w14:textId="328B30FC" w:rsidR="00027060" w:rsidRDefault="00027060" w:rsidP="001833F5">
      <w:pPr>
        <w:pStyle w:val="DefenceHeading5"/>
      </w:pPr>
      <w:r>
        <w:t>all applicable HOTO Requirements; and</w:t>
      </w:r>
    </w:p>
    <w:p w14:paraId="69354EB4" w14:textId="0B80BB1F" w:rsidR="00E36AA1" w:rsidRPr="001F1638" w:rsidRDefault="00E36AA1" w:rsidP="001833F5">
      <w:pPr>
        <w:pStyle w:val="DefenceHeading5"/>
      </w:pPr>
      <w:r w:rsidRPr="001F1638">
        <w:t>all commissioning</w:t>
      </w:r>
      <w:r w:rsidR="00027060">
        <w:t xml:space="preserve">, </w:t>
      </w:r>
      <w:r w:rsidRPr="001F1638">
        <w:t xml:space="preserve">handover </w:t>
      </w:r>
      <w:r w:rsidR="00027060">
        <w:t xml:space="preserve">and takeover </w:t>
      </w:r>
      <w:r w:rsidRPr="001F1638">
        <w:t xml:space="preserve">requirements described in the </w:t>
      </w:r>
      <w:r w:rsidR="008A3BB2" w:rsidRPr="00E2361C">
        <w:t>Contract</w:t>
      </w:r>
      <w:r w:rsidRPr="001F1638">
        <w:t xml:space="preserve">, including the requirements in </w:t>
      </w:r>
      <w:r w:rsidR="00F553FD">
        <w:fldChar w:fldCharType="begin"/>
      </w:r>
      <w:r w:rsidR="00F553FD">
        <w:instrText xml:space="preserve"> REF _Ref124358628 \n \h </w:instrText>
      </w:r>
      <w:r w:rsidR="00F553FD">
        <w:fldChar w:fldCharType="separate"/>
      </w:r>
      <w:r w:rsidR="0046215E">
        <w:t>Annexure 1</w:t>
      </w:r>
      <w:r w:rsidR="00F553FD">
        <w:fldChar w:fldCharType="end"/>
      </w:r>
      <w:r w:rsidRPr="001F1638">
        <w:t xml:space="preserve">; </w:t>
      </w:r>
    </w:p>
    <w:p w14:paraId="009CABFF" w14:textId="272A1D98" w:rsidR="005A42CD" w:rsidRDefault="00E36AA1" w:rsidP="001833F5">
      <w:pPr>
        <w:pStyle w:val="DefenceHeading4"/>
      </w:pPr>
      <w:r>
        <w:t xml:space="preserve">as and when required by the </w:t>
      </w:r>
      <w:r w:rsidR="00944B08" w:rsidRPr="00E2361C">
        <w:t>Contract Administrator</w:t>
      </w:r>
      <w:r>
        <w:t>,</w:t>
      </w:r>
      <w:r w:rsidR="00DA7739" w:rsidRPr="005D2C6B">
        <w:t xml:space="preserve"> provide the </w:t>
      </w:r>
      <w:r w:rsidR="00BF5581" w:rsidRPr="00E2361C">
        <w:t>Commonwealth</w:t>
      </w:r>
      <w:r w:rsidR="004534E9" w:rsidRPr="005D2C6B">
        <w:t xml:space="preserve"> </w:t>
      </w:r>
      <w:r w:rsidR="00DA7739" w:rsidRPr="005D2C6B">
        <w:t xml:space="preserve">with such other specific assistance as may be required by the </w:t>
      </w:r>
      <w:r w:rsidR="00BF5581" w:rsidRPr="00E2361C">
        <w:t>Commonwealth</w:t>
      </w:r>
      <w:r>
        <w:t xml:space="preserve"> </w:t>
      </w:r>
      <w:r w:rsidR="00DA7739" w:rsidRPr="005D2C6B">
        <w:t>to facilitate the timely, efficient</w:t>
      </w:r>
      <w:r w:rsidR="005A42CD">
        <w:t xml:space="preserve">, </w:t>
      </w:r>
      <w:r w:rsidR="00DA7739" w:rsidRPr="005D2C6B">
        <w:t xml:space="preserve">comprehensive </w:t>
      </w:r>
      <w:r w:rsidR="005A42CD">
        <w:t>and smooth</w:t>
      </w:r>
      <w:r w:rsidR="00027060">
        <w:t xml:space="preserve"> completion of the HOTO Process; and</w:t>
      </w:r>
      <w:r w:rsidR="005A42CD">
        <w:t xml:space="preserve"> </w:t>
      </w:r>
    </w:p>
    <w:p w14:paraId="5641ECDA" w14:textId="07EA5A55" w:rsidR="00E36AA1" w:rsidRPr="00E36AA1" w:rsidRDefault="00E36AA1" w:rsidP="00E36AA1">
      <w:pPr>
        <w:pStyle w:val="DefenceHeading4"/>
      </w:pPr>
      <w:r w:rsidRPr="00E36AA1">
        <w:t xml:space="preserve">as and when required by the </w:t>
      </w:r>
      <w:r w:rsidR="00944B08" w:rsidRPr="00E2361C">
        <w:t>Contract Administrator</w:t>
      </w:r>
      <w:r w:rsidRPr="00E36AA1">
        <w:t xml:space="preserve">, meet with the </w:t>
      </w:r>
      <w:r w:rsidR="00944B08" w:rsidRPr="00E2361C">
        <w:t>Contract Administrator</w:t>
      </w:r>
      <w:r>
        <w:t xml:space="preserve">, </w:t>
      </w:r>
      <w:r w:rsidR="00206897">
        <w:t xml:space="preserve">the </w:t>
      </w:r>
      <w:r w:rsidR="00BF5581" w:rsidRPr="00E2361C">
        <w:t>Commonwealth</w:t>
      </w:r>
      <w:r w:rsidR="00206897">
        <w:t xml:space="preserve"> and </w:t>
      </w:r>
      <w:r w:rsidR="00437E8B" w:rsidRPr="00E2361C">
        <w:t>Other Contractors</w:t>
      </w:r>
      <w:r w:rsidRPr="005D2C6B">
        <w:t xml:space="preserve"> </w:t>
      </w:r>
      <w:r>
        <w:t xml:space="preserve">for the purpose of </w:t>
      </w:r>
      <w:r w:rsidRPr="00E36AA1">
        <w:t xml:space="preserve">ensuring that the </w:t>
      </w:r>
      <w:r w:rsidR="00944B08" w:rsidRPr="00E2361C">
        <w:t>Contract Administrator</w:t>
      </w:r>
      <w:r>
        <w:t xml:space="preserve">, </w:t>
      </w:r>
      <w:r w:rsidR="00206897">
        <w:t xml:space="preserve">the </w:t>
      </w:r>
      <w:r w:rsidR="00BF5581" w:rsidRPr="00E2361C">
        <w:t>Commonwealth</w:t>
      </w:r>
      <w:r w:rsidR="00206897">
        <w:t xml:space="preserve"> and </w:t>
      </w:r>
      <w:r w:rsidR="00437E8B" w:rsidRPr="00E2361C">
        <w:t>Other Contractors</w:t>
      </w:r>
      <w:r w:rsidRPr="005D2C6B">
        <w:t xml:space="preserve"> </w:t>
      </w:r>
      <w:r w:rsidRPr="00E36AA1">
        <w:t xml:space="preserve">have </w:t>
      </w:r>
      <w:r w:rsidRPr="00DC51FE">
        <w:t>su</w:t>
      </w:r>
      <w:r w:rsidRPr="00520525">
        <w:t>fficient</w:t>
      </w:r>
      <w:r w:rsidR="00847092">
        <w:t xml:space="preserve"> </w:t>
      </w:r>
      <w:r w:rsidR="00437E8B" w:rsidRPr="00E2361C">
        <w:t>Project Documents</w:t>
      </w:r>
      <w:r w:rsidR="00847092" w:rsidRPr="006F194E">
        <w:t xml:space="preserve"> </w:t>
      </w:r>
      <w:r w:rsidRPr="00520525">
        <w:t>to</w:t>
      </w:r>
      <w:r w:rsidRPr="00E36AA1">
        <w:t xml:space="preserve"> enable the </w:t>
      </w:r>
      <w:r w:rsidR="00944B08" w:rsidRPr="00E2361C">
        <w:t>Contract Administrator</w:t>
      </w:r>
      <w:r>
        <w:t xml:space="preserve">, </w:t>
      </w:r>
      <w:r w:rsidR="00206897">
        <w:t xml:space="preserve">the </w:t>
      </w:r>
      <w:r w:rsidR="00BF5581" w:rsidRPr="00E2361C">
        <w:t>Commonwealth</w:t>
      </w:r>
      <w:r w:rsidR="00206897">
        <w:t xml:space="preserve"> and </w:t>
      </w:r>
      <w:r w:rsidR="00437E8B" w:rsidRPr="00E2361C">
        <w:t>Other Contractors</w:t>
      </w:r>
      <w:r w:rsidRPr="005D2C6B">
        <w:t xml:space="preserve"> </w:t>
      </w:r>
      <w:r w:rsidRPr="00E36AA1">
        <w:t>to:</w:t>
      </w:r>
    </w:p>
    <w:p w14:paraId="3A2853EB" w14:textId="31F907E7" w:rsidR="00E36AA1" w:rsidRPr="00E36AA1" w:rsidRDefault="005A42CD" w:rsidP="00E36AA1">
      <w:pPr>
        <w:pStyle w:val="DefenceHeading5"/>
      </w:pPr>
      <w:r>
        <w:t xml:space="preserve">occupy, use, operate and maintain the </w:t>
      </w:r>
      <w:r w:rsidR="00D025B5" w:rsidRPr="00E2361C">
        <w:t>Works</w:t>
      </w:r>
      <w:r w:rsidR="00762311">
        <w:rPr>
          <w:bCs w:val="0"/>
        </w:rPr>
        <w:t xml:space="preserve"> or </w:t>
      </w:r>
      <w:r w:rsidR="00027060">
        <w:rPr>
          <w:bCs w:val="0"/>
        </w:rPr>
        <w:t>the</w:t>
      </w:r>
      <w:r w:rsidR="00762311">
        <w:rPr>
          <w:bCs w:val="0"/>
        </w:rPr>
        <w:t xml:space="preserve"> </w:t>
      </w:r>
      <w:r w:rsidR="008475EC" w:rsidRPr="00E2361C">
        <w:t>Stage</w:t>
      </w:r>
      <w:r w:rsidR="00E36AA1" w:rsidRPr="00E36AA1">
        <w:t xml:space="preserve">; </w:t>
      </w:r>
      <w:r>
        <w:t xml:space="preserve">and </w:t>
      </w:r>
    </w:p>
    <w:p w14:paraId="3828275A" w14:textId="37CC7EFB" w:rsidR="00E36AA1" w:rsidRPr="00E36AA1" w:rsidRDefault="00E36AA1" w:rsidP="00E36AA1">
      <w:pPr>
        <w:pStyle w:val="DefenceHeading5"/>
      </w:pPr>
      <w:r w:rsidRPr="00E36AA1">
        <w:t xml:space="preserve">perform such other activities as may be required by the </w:t>
      </w:r>
      <w:r w:rsidR="00BF5581" w:rsidRPr="00E2361C">
        <w:t>Commonwealth</w:t>
      </w:r>
      <w:r w:rsidRPr="00E36AA1">
        <w:t xml:space="preserve"> in respect of the </w:t>
      </w:r>
      <w:r w:rsidR="00D025B5" w:rsidRPr="00E2361C">
        <w:t>Works</w:t>
      </w:r>
      <w:r w:rsidR="00762311">
        <w:rPr>
          <w:bCs w:val="0"/>
        </w:rPr>
        <w:t xml:space="preserve"> or </w:t>
      </w:r>
      <w:r w:rsidR="00027060">
        <w:rPr>
          <w:bCs w:val="0"/>
        </w:rPr>
        <w:t>the</w:t>
      </w:r>
      <w:r w:rsidR="00762311">
        <w:rPr>
          <w:bCs w:val="0"/>
        </w:rPr>
        <w:t xml:space="preserve"> </w:t>
      </w:r>
      <w:r w:rsidR="008475EC" w:rsidRPr="00E2361C">
        <w:t>Stage</w:t>
      </w:r>
      <w:r w:rsidRPr="00E2361C">
        <w:t>.</w:t>
      </w:r>
    </w:p>
    <w:p w14:paraId="777A7E62" w14:textId="77777777" w:rsidR="00673494" w:rsidRPr="005D2C6B" w:rsidRDefault="00673494" w:rsidP="00673494">
      <w:pPr>
        <w:pStyle w:val="DefenceHeading2"/>
      </w:pPr>
      <w:bookmarkStart w:id="904" w:name="_Toc453083038"/>
      <w:bookmarkStart w:id="905" w:name="_Toc454444584"/>
      <w:bookmarkStart w:id="906" w:name="_Toc454550839"/>
      <w:bookmarkStart w:id="907" w:name="_Ref121572842"/>
      <w:bookmarkStart w:id="908" w:name="_Ref450125928"/>
      <w:bookmarkStart w:id="909" w:name="_Toc46757584"/>
      <w:bookmarkStart w:id="910" w:name="_Toc207985058"/>
      <w:bookmarkEnd w:id="904"/>
      <w:bookmarkEnd w:id="905"/>
      <w:bookmarkEnd w:id="906"/>
      <w:r w:rsidRPr="005D2C6B">
        <w:t xml:space="preserve">Defects </w:t>
      </w:r>
      <w:r w:rsidR="00AA7C5A">
        <w:t xml:space="preserve">Records </w:t>
      </w:r>
      <w:r w:rsidRPr="005D2C6B">
        <w:t>and Report</w:t>
      </w:r>
      <w:bookmarkEnd w:id="907"/>
      <w:r w:rsidR="00A659F3">
        <w:t>s</w:t>
      </w:r>
      <w:bookmarkEnd w:id="908"/>
      <w:bookmarkEnd w:id="909"/>
      <w:bookmarkEnd w:id="910"/>
    </w:p>
    <w:p w14:paraId="314F7BE0" w14:textId="1A1B15AC" w:rsidR="00673494" w:rsidRPr="005D2C6B" w:rsidRDefault="00673494" w:rsidP="0071391F">
      <w:pPr>
        <w:pStyle w:val="DefenceHeading3"/>
      </w:pPr>
      <w:r w:rsidRPr="005D2C6B">
        <w:t>Without limiting clause</w:t>
      </w:r>
      <w:r w:rsidR="00256543">
        <w:t xml:space="preserve"> </w:t>
      </w:r>
      <w:r w:rsidR="00256543">
        <w:fldChar w:fldCharType="begin"/>
      </w:r>
      <w:r w:rsidR="00256543">
        <w:instrText xml:space="preserve"> REF _Ref459974934 \n \h </w:instrText>
      </w:r>
      <w:r w:rsidR="00741112">
        <w:instrText xml:space="preserve"> \* MERGEFORMAT </w:instrText>
      </w:r>
      <w:r w:rsidR="00256543">
        <w:fldChar w:fldCharType="separate"/>
      </w:r>
      <w:r w:rsidR="0046215E">
        <w:t>9.6</w:t>
      </w:r>
      <w:r w:rsidR="00256543">
        <w:fldChar w:fldCharType="end"/>
      </w:r>
      <w:r w:rsidRPr="005D2C6B">
        <w:t xml:space="preserve">, the </w:t>
      </w:r>
      <w:r w:rsidR="004F3FE4" w:rsidRPr="00E2361C">
        <w:t>Contractor</w:t>
      </w:r>
      <w:r w:rsidRPr="005D2C6B">
        <w:t xml:space="preserve"> must maintain adequate records of all calls, attendances, recommendations and actions taken in respect of all </w:t>
      </w:r>
      <w:r w:rsidR="000B363A" w:rsidRPr="00E2361C">
        <w:t>Defect</w:t>
      </w:r>
      <w:r w:rsidRPr="00E2361C">
        <w:t>s</w:t>
      </w:r>
      <w:r w:rsidRPr="005D2C6B">
        <w:t>.</w:t>
      </w:r>
    </w:p>
    <w:p w14:paraId="51500708" w14:textId="39A0AB5C" w:rsidR="00F32CB5" w:rsidRPr="00BD07DE" w:rsidRDefault="00F32CB5" w:rsidP="0071391F">
      <w:pPr>
        <w:pStyle w:val="DefenceHeading3"/>
      </w:pPr>
      <w:r w:rsidRPr="00EA484F">
        <w:t xml:space="preserve">The </w:t>
      </w:r>
      <w:r w:rsidR="004F3FE4" w:rsidRPr="00E2361C">
        <w:t>Contractor</w:t>
      </w:r>
      <w:r w:rsidR="00673494" w:rsidRPr="00BD07DE">
        <w:t xml:space="preserve"> must provide a report to the </w:t>
      </w:r>
      <w:r w:rsidR="00944B08" w:rsidRPr="00E2361C">
        <w:t>Contract Administrator</w:t>
      </w:r>
      <w:r w:rsidR="00673494" w:rsidRPr="00BD07DE">
        <w:t xml:space="preserve"> </w:t>
      </w:r>
      <w:r w:rsidR="0062411B" w:rsidRPr="00BD07DE">
        <w:t xml:space="preserve">in a form satisfactory to the </w:t>
      </w:r>
      <w:r w:rsidR="00944B08" w:rsidRPr="00E2361C">
        <w:t>Contract Administrator</w:t>
      </w:r>
      <w:r w:rsidRPr="00BD07DE">
        <w:t xml:space="preserve">: </w:t>
      </w:r>
    </w:p>
    <w:p w14:paraId="062AA2C3" w14:textId="3832F6E9" w:rsidR="00A659F3" w:rsidRPr="00EA484F" w:rsidRDefault="00A659F3" w:rsidP="00A659F3">
      <w:pPr>
        <w:pStyle w:val="DefenceHeading4"/>
      </w:pPr>
      <w:r w:rsidRPr="00BD07DE">
        <w:t xml:space="preserve">before the </w:t>
      </w:r>
      <w:r w:rsidR="000B3220" w:rsidRPr="00E2361C">
        <w:t>Date of Completion</w:t>
      </w:r>
      <w:r w:rsidRPr="00EA484F">
        <w:t xml:space="preserve">: </w:t>
      </w:r>
    </w:p>
    <w:p w14:paraId="2CB2D90D" w14:textId="5858F05B" w:rsidR="00A659F3" w:rsidRPr="00AD16CB" w:rsidRDefault="00A659F3" w:rsidP="00A659F3">
      <w:pPr>
        <w:pStyle w:val="DefenceHeading5"/>
      </w:pPr>
      <w:r w:rsidRPr="00AD16CB">
        <w:t xml:space="preserve">with </w:t>
      </w:r>
      <w:r w:rsidR="00B032D6" w:rsidRPr="00AD16CB">
        <w:t>its report</w:t>
      </w:r>
      <w:r w:rsidR="00AA4420">
        <w:t>s</w:t>
      </w:r>
      <w:r w:rsidR="00B032D6" w:rsidRPr="00AD16CB">
        <w:t xml:space="preserve"> under clause </w:t>
      </w:r>
      <w:r w:rsidR="006E5173" w:rsidRPr="00AD16CB">
        <w:fldChar w:fldCharType="begin"/>
      </w:r>
      <w:r w:rsidR="006E5173" w:rsidRPr="00BD07DE">
        <w:instrText xml:space="preserve"> REF _Ref446523449 \n \h </w:instrText>
      </w:r>
      <w:r w:rsidR="005A6125" w:rsidRPr="00BD07DE">
        <w:instrText xml:space="preserve"> \* MERGEFORMAT </w:instrText>
      </w:r>
      <w:r w:rsidR="006E5173" w:rsidRPr="00AD16CB">
        <w:fldChar w:fldCharType="separate"/>
      </w:r>
      <w:r w:rsidR="0046215E">
        <w:t>3.10</w:t>
      </w:r>
      <w:r w:rsidR="006E5173" w:rsidRPr="00AD16CB">
        <w:fldChar w:fldCharType="end"/>
      </w:r>
      <w:r w:rsidR="00B032D6" w:rsidRPr="00AD16CB">
        <w:t xml:space="preserve">; and </w:t>
      </w:r>
    </w:p>
    <w:p w14:paraId="643D82C4" w14:textId="7C1E380C" w:rsidR="00A659F3" w:rsidRPr="00BD07DE" w:rsidRDefault="00F32CB5" w:rsidP="00A659F3">
      <w:pPr>
        <w:pStyle w:val="DefenceHeading5"/>
      </w:pPr>
      <w:r w:rsidRPr="0063192F">
        <w:t xml:space="preserve">as a condition precedent to </w:t>
      </w:r>
      <w:r w:rsidR="00D7026C" w:rsidRPr="00E2361C">
        <w:t>Completion</w:t>
      </w:r>
      <w:r w:rsidRPr="00BD07DE">
        <w:t>; and</w:t>
      </w:r>
    </w:p>
    <w:p w14:paraId="26CE7824" w14:textId="445866CE" w:rsidR="00A659F3" w:rsidRPr="00EA484F" w:rsidRDefault="00A659F3" w:rsidP="00A659F3">
      <w:pPr>
        <w:pStyle w:val="DefenceHeading4"/>
      </w:pPr>
      <w:r w:rsidRPr="00BD07DE">
        <w:t xml:space="preserve">after the </w:t>
      </w:r>
      <w:r w:rsidR="000B3220" w:rsidRPr="00E2361C">
        <w:t>Date of Completion</w:t>
      </w:r>
      <w:r w:rsidRPr="00EA484F">
        <w:t xml:space="preserve">: </w:t>
      </w:r>
    </w:p>
    <w:p w14:paraId="59E3B5DF" w14:textId="79FB5C8F" w:rsidR="00B032D6" w:rsidRPr="00AD16CB" w:rsidRDefault="00B032D6" w:rsidP="00B032D6">
      <w:pPr>
        <w:pStyle w:val="DefenceHeading5"/>
      </w:pPr>
      <w:r w:rsidRPr="00AD16CB">
        <w:t>with its report</w:t>
      </w:r>
      <w:r w:rsidR="00AA4420">
        <w:t>s</w:t>
      </w:r>
      <w:r w:rsidRPr="00AD16CB">
        <w:t xml:space="preserve"> under clause </w:t>
      </w:r>
      <w:r w:rsidR="006E5173" w:rsidRPr="00AD16CB">
        <w:fldChar w:fldCharType="begin"/>
      </w:r>
      <w:r w:rsidR="006E5173" w:rsidRPr="00BD07DE">
        <w:instrText xml:space="preserve"> REF _Ref446523449 \n \h </w:instrText>
      </w:r>
      <w:r w:rsidR="005A6125" w:rsidRPr="00BD07DE">
        <w:instrText xml:space="preserve"> \* MERGEFORMAT </w:instrText>
      </w:r>
      <w:r w:rsidR="006E5173" w:rsidRPr="00AD16CB">
        <w:fldChar w:fldCharType="separate"/>
      </w:r>
      <w:r w:rsidR="0046215E">
        <w:t>3.10</w:t>
      </w:r>
      <w:r w:rsidR="006E5173" w:rsidRPr="00AD16CB">
        <w:fldChar w:fldCharType="end"/>
      </w:r>
      <w:r w:rsidRPr="00AD16CB">
        <w:t xml:space="preserve">; and </w:t>
      </w:r>
    </w:p>
    <w:p w14:paraId="0FC52014" w14:textId="01C41DCA" w:rsidR="00A659F3" w:rsidRPr="00BD07DE" w:rsidRDefault="00A659F3" w:rsidP="00A659F3">
      <w:pPr>
        <w:pStyle w:val="DefenceHeading5"/>
      </w:pPr>
      <w:r w:rsidRPr="0063192F">
        <w:t xml:space="preserve">within 14 days </w:t>
      </w:r>
      <w:r w:rsidR="00D9472A" w:rsidRPr="0063192F">
        <w:t xml:space="preserve">after </w:t>
      </w:r>
      <w:r w:rsidRPr="00C858A9">
        <w:t xml:space="preserve">the end of the </w:t>
      </w:r>
      <w:r w:rsidR="000B3220" w:rsidRPr="00E2361C">
        <w:t>Defects Liability Period</w:t>
      </w:r>
      <w:r w:rsidRPr="00BD07DE">
        <w:t>,</w:t>
      </w:r>
    </w:p>
    <w:p w14:paraId="186C609B" w14:textId="77777777" w:rsidR="00673494" w:rsidRPr="005D2C6B" w:rsidRDefault="00673494" w:rsidP="00040C0D">
      <w:pPr>
        <w:pStyle w:val="DefenceIndent"/>
      </w:pPr>
      <w:r w:rsidRPr="005D2C6B">
        <w:t>which sets out:</w:t>
      </w:r>
    </w:p>
    <w:p w14:paraId="10C2DCC6" w14:textId="68E07781" w:rsidR="00673494" w:rsidRPr="005D2C6B" w:rsidRDefault="00D9472A" w:rsidP="00C604D5">
      <w:pPr>
        <w:pStyle w:val="DefenceHeading4"/>
      </w:pPr>
      <w:r>
        <w:t xml:space="preserve">details of </w:t>
      </w:r>
      <w:r w:rsidR="00C604D5" w:rsidRPr="005D2C6B">
        <w:t xml:space="preserve">all calls, attendances, recommendations and actions taken in respect of </w:t>
      </w:r>
      <w:r>
        <w:t>each</w:t>
      </w:r>
      <w:r w:rsidR="00C604D5" w:rsidRPr="005D2C6B">
        <w:t xml:space="preserve"> </w:t>
      </w:r>
      <w:r w:rsidR="000B3220" w:rsidRPr="00E2361C">
        <w:t>Defect</w:t>
      </w:r>
      <w:r w:rsidR="00C604D5" w:rsidRPr="005D2C6B">
        <w:t>;</w:t>
      </w:r>
    </w:p>
    <w:p w14:paraId="1E9C4FD4" w14:textId="63B16D54" w:rsidR="00C604D5" w:rsidRDefault="00C604D5" w:rsidP="00C604D5">
      <w:pPr>
        <w:pStyle w:val="DefenceHeading4"/>
      </w:pPr>
      <w:r w:rsidRPr="005D2C6B">
        <w:t xml:space="preserve">recommendations for the future maintenance of the </w:t>
      </w:r>
      <w:r w:rsidR="00D025B5" w:rsidRPr="00E2361C">
        <w:t>Works</w:t>
      </w:r>
      <w:r w:rsidRPr="005D2C6B">
        <w:t xml:space="preserve">; </w:t>
      </w:r>
    </w:p>
    <w:p w14:paraId="6DAF3ED2" w14:textId="77777777" w:rsidR="002679F8" w:rsidRPr="005D2C6B" w:rsidRDefault="002679F8" w:rsidP="00C604D5">
      <w:pPr>
        <w:pStyle w:val="DefenceHeading4"/>
      </w:pPr>
      <w:r>
        <w:t xml:space="preserve">any </w:t>
      </w:r>
      <w:r w:rsidR="00910986">
        <w:t xml:space="preserve">work </w:t>
      </w:r>
      <w:r>
        <w:t xml:space="preserve">health and safety </w:t>
      </w:r>
      <w:r w:rsidR="004D0956">
        <w:t>matters</w:t>
      </w:r>
      <w:r>
        <w:t xml:space="preserve">; and </w:t>
      </w:r>
    </w:p>
    <w:p w14:paraId="7709F113" w14:textId="7D1B72CA" w:rsidR="00C604D5" w:rsidRDefault="00C604D5" w:rsidP="00C604D5">
      <w:pPr>
        <w:pStyle w:val="DefenceHeading4"/>
      </w:pPr>
      <w:bookmarkStart w:id="911" w:name="_Ref450160998"/>
      <w:r w:rsidRPr="005D2C6B">
        <w:t xml:space="preserve">any other matters specified in the </w:t>
      </w:r>
      <w:r w:rsidR="000B3220" w:rsidRPr="00E2361C">
        <w:t>Contract Particulars</w:t>
      </w:r>
      <w:r w:rsidR="0062411B" w:rsidRPr="005D2C6B">
        <w:t xml:space="preserve"> or required by the </w:t>
      </w:r>
      <w:r w:rsidR="00944B08" w:rsidRPr="00E2361C">
        <w:t>Contract Administrator</w:t>
      </w:r>
      <w:r w:rsidR="00F32CB5">
        <w:t>.</w:t>
      </w:r>
      <w:bookmarkEnd w:id="911"/>
      <w:r w:rsidR="00F32CB5">
        <w:t xml:space="preserve"> </w:t>
      </w:r>
    </w:p>
    <w:p w14:paraId="53727098" w14:textId="77777777" w:rsidR="00DA4183" w:rsidRDefault="00DA4183" w:rsidP="00056A3C">
      <w:pPr>
        <w:pStyle w:val="DefenceHeading2"/>
      </w:pPr>
      <w:bookmarkStart w:id="912" w:name="_Ref446431538"/>
      <w:bookmarkStart w:id="913" w:name="_Toc46757585"/>
      <w:bookmarkStart w:id="914" w:name="_Toc207985059"/>
      <w:r>
        <w:t>Quality Assurance</w:t>
      </w:r>
      <w:bookmarkEnd w:id="912"/>
      <w:bookmarkEnd w:id="913"/>
      <w:bookmarkEnd w:id="914"/>
    </w:p>
    <w:p w14:paraId="68565973" w14:textId="7EE69D0C" w:rsidR="00B62C5E" w:rsidRPr="006433F1" w:rsidRDefault="00B62C5E" w:rsidP="00B62C5E">
      <w:pPr>
        <w:pStyle w:val="DefenceNormal"/>
      </w:pPr>
      <w:r w:rsidRPr="006433F1">
        <w:t xml:space="preserve">The </w:t>
      </w:r>
      <w:r w:rsidR="004F3FE4" w:rsidRPr="00E2361C">
        <w:t>Contractor</w:t>
      </w:r>
      <w:r w:rsidRPr="006433F1">
        <w:t>:</w:t>
      </w:r>
    </w:p>
    <w:p w14:paraId="53B26FA3" w14:textId="2AB2DBD4" w:rsidR="00B62C5E" w:rsidRPr="006433F1" w:rsidRDefault="00B62C5E" w:rsidP="0071391F">
      <w:pPr>
        <w:pStyle w:val="DefenceHeading3"/>
      </w:pPr>
      <w:bookmarkStart w:id="915" w:name="_Ref46740651"/>
      <w:r w:rsidRPr="006433F1">
        <w:t xml:space="preserve">must implement the quality assurance </w:t>
      </w:r>
      <w:r w:rsidR="00196278">
        <w:t xml:space="preserve">process, </w:t>
      </w:r>
      <w:r w:rsidRPr="006433F1">
        <w:t xml:space="preserve">system </w:t>
      </w:r>
      <w:r w:rsidR="00B84488">
        <w:t xml:space="preserve">or framework in its </w:t>
      </w:r>
      <w:r w:rsidR="00242353" w:rsidRPr="00E2361C">
        <w:t>Quality Plan</w:t>
      </w:r>
      <w:r w:rsidRPr="006433F1">
        <w:t>;</w:t>
      </w:r>
      <w:bookmarkEnd w:id="915"/>
    </w:p>
    <w:p w14:paraId="7F719867" w14:textId="0EFC49AE" w:rsidR="00B62C5E" w:rsidRPr="006433F1" w:rsidRDefault="00B84488" w:rsidP="0071391F">
      <w:pPr>
        <w:pStyle w:val="DefenceHeading3"/>
      </w:pPr>
      <w:bookmarkStart w:id="916" w:name="_Ref41901886"/>
      <w:r>
        <w:t xml:space="preserve">without limiting clause </w:t>
      </w:r>
      <w:r>
        <w:fldChar w:fldCharType="begin"/>
      </w:r>
      <w:r>
        <w:instrText xml:space="preserve"> REF _Ref258320939 \n \h </w:instrText>
      </w:r>
      <w:r w:rsidR="00741112">
        <w:instrText xml:space="preserve"> \* MERGEFORMAT </w:instrText>
      </w:r>
      <w:r>
        <w:fldChar w:fldCharType="separate"/>
      </w:r>
      <w:r w:rsidR="0046215E">
        <w:t>6.12</w:t>
      </w:r>
      <w:r>
        <w:fldChar w:fldCharType="end"/>
      </w:r>
      <w:r>
        <w:t xml:space="preserve">, </w:t>
      </w:r>
      <w:r w:rsidR="00B62C5E" w:rsidRPr="006433F1">
        <w:t xml:space="preserve">must allow the </w:t>
      </w:r>
      <w:r w:rsidR="00944B08" w:rsidRPr="00E2361C">
        <w:t>Contract Administrator</w:t>
      </w:r>
      <w:r w:rsidR="00A172C7">
        <w:t xml:space="preserve"> or anyone else acting on behalf of the </w:t>
      </w:r>
      <w:r w:rsidR="00BF5581" w:rsidRPr="00E2361C">
        <w:t>Commonwealth</w:t>
      </w:r>
      <w:r w:rsidR="00B62C5E" w:rsidRPr="006433F1">
        <w:t xml:space="preserve"> access to the quality </w:t>
      </w:r>
      <w:r>
        <w:t>assurance process</w:t>
      </w:r>
      <w:r w:rsidR="00196278">
        <w:t>,</w:t>
      </w:r>
      <w:r>
        <w:t xml:space="preserve"> system or framework </w:t>
      </w:r>
      <w:r w:rsidR="00B62C5E" w:rsidRPr="006433F1">
        <w:t xml:space="preserve">of the </w:t>
      </w:r>
      <w:r w:rsidR="004F3FE4" w:rsidRPr="00E2361C">
        <w:t>Contractor</w:t>
      </w:r>
      <w:r w:rsidR="00D65C03">
        <w:t xml:space="preserve"> </w:t>
      </w:r>
      <w:r w:rsidR="00B62C5E" w:rsidRPr="006433F1">
        <w:t>and its sub</w:t>
      </w:r>
      <w:r w:rsidR="00B62C5E">
        <w:t>contractor</w:t>
      </w:r>
      <w:r w:rsidR="00B62C5E" w:rsidRPr="006433F1">
        <w:t xml:space="preserve">s so as to enable </w:t>
      </w:r>
      <w:r>
        <w:t xml:space="preserve">auditing </w:t>
      </w:r>
      <w:r w:rsidR="004D0956">
        <w:t xml:space="preserve">or </w:t>
      </w:r>
      <w:r>
        <w:t xml:space="preserve">other </w:t>
      </w:r>
      <w:r w:rsidR="00B62C5E" w:rsidRPr="006433F1">
        <w:t>monitoring; and</w:t>
      </w:r>
      <w:bookmarkEnd w:id="916"/>
    </w:p>
    <w:p w14:paraId="43F09F9A" w14:textId="06885CE3" w:rsidR="00B62C5E" w:rsidRPr="006433F1" w:rsidRDefault="00B62C5E" w:rsidP="0071391F">
      <w:pPr>
        <w:pStyle w:val="DefenceHeading3"/>
      </w:pPr>
      <w:r w:rsidRPr="006433F1">
        <w:t xml:space="preserve">will not be relieved from compliance with </w:t>
      </w:r>
      <w:r w:rsidR="00AC3AFB">
        <w:t>its</w:t>
      </w:r>
      <w:r w:rsidR="00762311">
        <w:t xml:space="preserve"> obligations </w:t>
      </w:r>
      <w:r w:rsidRPr="006433F1">
        <w:t xml:space="preserve">under the </w:t>
      </w:r>
      <w:r w:rsidR="008A3BB2" w:rsidRPr="00E2361C">
        <w:t>Contract</w:t>
      </w:r>
      <w:r w:rsidRPr="006433F1">
        <w:t xml:space="preserve"> or otherwise </w:t>
      </w:r>
      <w:r w:rsidR="00762311">
        <w:t xml:space="preserve">at </w:t>
      </w:r>
      <w:r w:rsidRPr="006433F1">
        <w:t xml:space="preserve">law </w:t>
      </w:r>
      <w:r w:rsidR="00762311">
        <w:t xml:space="preserve">or in equity </w:t>
      </w:r>
      <w:r w:rsidRPr="006433F1">
        <w:t>as a result of:</w:t>
      </w:r>
    </w:p>
    <w:p w14:paraId="0127BE47" w14:textId="3D4E6E46" w:rsidR="00B62C5E" w:rsidRPr="006433F1" w:rsidRDefault="00B62C5E" w:rsidP="00B62C5E">
      <w:pPr>
        <w:pStyle w:val="DefenceHeading4"/>
      </w:pPr>
      <w:r w:rsidRPr="006433F1">
        <w:t xml:space="preserve">the implementation of, and compliance with, the quality assurance requirements of the </w:t>
      </w:r>
      <w:r w:rsidR="008A3BB2" w:rsidRPr="00E2361C">
        <w:t>Contract</w:t>
      </w:r>
      <w:r w:rsidRPr="006433F1">
        <w:t>;</w:t>
      </w:r>
    </w:p>
    <w:p w14:paraId="6CBB4969" w14:textId="33BE9B83" w:rsidR="00B62C5E" w:rsidRPr="006433F1" w:rsidRDefault="00B62C5E" w:rsidP="00B62C5E">
      <w:pPr>
        <w:pStyle w:val="DefenceHeading4"/>
      </w:pPr>
      <w:r w:rsidRPr="006433F1">
        <w:t xml:space="preserve">any </w:t>
      </w:r>
      <w:r w:rsidR="002A3FB8" w:rsidRPr="00E2361C">
        <w:t>direction</w:t>
      </w:r>
      <w:r w:rsidRPr="006433F1">
        <w:t xml:space="preserve"> by the </w:t>
      </w:r>
      <w:r w:rsidR="00944B08" w:rsidRPr="00E2361C">
        <w:t>Contract Administrator</w:t>
      </w:r>
      <w:r w:rsidRPr="006433F1">
        <w:t xml:space="preserve"> concerning the </w:t>
      </w:r>
      <w:r w:rsidR="00777DAA" w:rsidRPr="00E2361C">
        <w:t>Contractor's</w:t>
      </w:r>
      <w:r w:rsidRPr="006433F1">
        <w:t xml:space="preserve"> quality assurance </w:t>
      </w:r>
      <w:r w:rsidR="00B84488">
        <w:t>process</w:t>
      </w:r>
      <w:r w:rsidR="00196278">
        <w:t>,</w:t>
      </w:r>
      <w:r w:rsidR="00B84488">
        <w:t xml:space="preserve"> system or framework </w:t>
      </w:r>
      <w:r w:rsidRPr="006433F1">
        <w:t>or its compliance or non</w:t>
      </w:r>
      <w:r w:rsidRPr="006433F1">
        <w:noBreakHyphen/>
        <w:t xml:space="preserve">compliance with </w:t>
      </w:r>
      <w:r w:rsidR="004D0956">
        <w:t xml:space="preserve">the </w:t>
      </w:r>
      <w:r w:rsidR="00B84488">
        <w:t>process</w:t>
      </w:r>
      <w:r w:rsidR="00196278">
        <w:t>,</w:t>
      </w:r>
      <w:r w:rsidR="00B84488">
        <w:t xml:space="preserve"> </w:t>
      </w:r>
      <w:r w:rsidRPr="006433F1">
        <w:t>system</w:t>
      </w:r>
      <w:r w:rsidR="00B84488">
        <w:t xml:space="preserve"> or framework</w:t>
      </w:r>
      <w:r w:rsidRPr="006433F1">
        <w:t>;</w:t>
      </w:r>
    </w:p>
    <w:p w14:paraId="67FC3402" w14:textId="22D2C73B" w:rsidR="00B62C5E" w:rsidRPr="006433F1" w:rsidRDefault="00B62C5E" w:rsidP="00B62C5E">
      <w:pPr>
        <w:pStyle w:val="DefenceHeading4"/>
      </w:pPr>
      <w:r w:rsidRPr="006433F1">
        <w:t xml:space="preserve">any audit or other monitoring by the </w:t>
      </w:r>
      <w:r w:rsidR="00944B08" w:rsidRPr="00E2361C">
        <w:t>Contract Administrator</w:t>
      </w:r>
      <w:r w:rsidRPr="006433F1">
        <w:t xml:space="preserve"> </w:t>
      </w:r>
      <w:r w:rsidR="00A172C7">
        <w:t>or any</w:t>
      </w:r>
      <w:r w:rsidR="00B84488">
        <w:t xml:space="preserve">one else acting on behalf of the </w:t>
      </w:r>
      <w:r w:rsidR="00BF5581" w:rsidRPr="00E2361C">
        <w:t>Commonwealth</w:t>
      </w:r>
      <w:r w:rsidR="00B84488">
        <w:t xml:space="preserve"> </w:t>
      </w:r>
      <w:r w:rsidRPr="006433F1">
        <w:t xml:space="preserve">of the </w:t>
      </w:r>
      <w:r w:rsidR="00777DAA" w:rsidRPr="00E2361C">
        <w:t>Contractor's</w:t>
      </w:r>
      <w:r w:rsidR="00777DAA">
        <w:t xml:space="preserve"> </w:t>
      </w:r>
      <w:r w:rsidRPr="006433F1">
        <w:t xml:space="preserve">compliance with </w:t>
      </w:r>
      <w:r w:rsidR="004D0956">
        <w:t xml:space="preserve">the </w:t>
      </w:r>
      <w:r w:rsidRPr="006433F1">
        <w:t xml:space="preserve">quality assurance </w:t>
      </w:r>
      <w:r w:rsidR="00B84488">
        <w:t>process</w:t>
      </w:r>
      <w:r w:rsidR="00196278">
        <w:t>,</w:t>
      </w:r>
      <w:r w:rsidR="00B84488">
        <w:t xml:space="preserve"> system or framework</w:t>
      </w:r>
      <w:r w:rsidRPr="006433F1">
        <w:t>; or</w:t>
      </w:r>
    </w:p>
    <w:p w14:paraId="4BAF0087" w14:textId="6A9D3496" w:rsidR="003E3CF3" w:rsidRDefault="00B62C5E" w:rsidP="0049425B">
      <w:pPr>
        <w:pStyle w:val="DefenceHeading4"/>
      </w:pPr>
      <w:r w:rsidRPr="006433F1">
        <w:t xml:space="preserve">any failure by the </w:t>
      </w:r>
      <w:r w:rsidR="00944B08" w:rsidRPr="00E2361C">
        <w:t>Contract Administrator</w:t>
      </w:r>
      <w:r w:rsidRPr="006433F1">
        <w:t xml:space="preserve">, or anyone else acting on behalf of the </w:t>
      </w:r>
      <w:r w:rsidR="00BF5581" w:rsidRPr="00E2361C">
        <w:t>Commonwealth</w:t>
      </w:r>
      <w:r w:rsidRPr="006433F1">
        <w:t xml:space="preserve">, to detect any </w:t>
      </w:r>
      <w:r w:rsidR="000B3220" w:rsidRPr="00E2361C">
        <w:t>Contractor's Activities</w:t>
      </w:r>
      <w:r>
        <w:t xml:space="preserve"> </w:t>
      </w:r>
      <w:r w:rsidR="00762311">
        <w:t xml:space="preserve">or aspects of the </w:t>
      </w:r>
      <w:r w:rsidR="00D025B5" w:rsidRPr="00E2361C">
        <w:t>Works</w:t>
      </w:r>
      <w:r w:rsidR="00762311" w:rsidRPr="00F43529">
        <w:rPr>
          <w:bCs/>
        </w:rPr>
        <w:t xml:space="preserve"> </w:t>
      </w:r>
      <w:r w:rsidRPr="006433F1">
        <w:t xml:space="preserve">which are not in accordance with the requirements of the </w:t>
      </w:r>
      <w:r w:rsidR="008A3BB2" w:rsidRPr="00E2361C">
        <w:t>Contract</w:t>
      </w:r>
      <w:r w:rsidRPr="006433F1">
        <w:t xml:space="preserve"> including where any such failure arises from any negligence on the part of the </w:t>
      </w:r>
      <w:r w:rsidR="00944B08" w:rsidRPr="00E2361C">
        <w:t>Contract Administrator</w:t>
      </w:r>
      <w:r w:rsidRPr="006433F1">
        <w:t xml:space="preserve"> or other person.</w:t>
      </w:r>
      <w:bookmarkStart w:id="917" w:name="_Ref114046652"/>
      <w:bookmarkStart w:id="918" w:name="_Toc46757586"/>
    </w:p>
    <w:p w14:paraId="0A517C2C" w14:textId="6B844098" w:rsidR="00DA7739" w:rsidRPr="005D2C6B" w:rsidRDefault="00DA7739" w:rsidP="00565C06">
      <w:pPr>
        <w:pStyle w:val="DefenceHeading1"/>
      </w:pPr>
      <w:bookmarkStart w:id="919" w:name="_Ref158381130"/>
      <w:bookmarkStart w:id="920" w:name="_Ref158472897"/>
      <w:bookmarkStart w:id="921" w:name="_Ref158474059"/>
      <w:bookmarkStart w:id="922" w:name="_Toc207985060"/>
      <w:r w:rsidRPr="005D2C6B">
        <w:t>TIME</w:t>
      </w:r>
      <w:bookmarkEnd w:id="917"/>
      <w:bookmarkEnd w:id="918"/>
      <w:bookmarkEnd w:id="919"/>
      <w:bookmarkEnd w:id="920"/>
      <w:bookmarkEnd w:id="921"/>
      <w:bookmarkEnd w:id="922"/>
    </w:p>
    <w:p w14:paraId="7315634C" w14:textId="77777777" w:rsidR="00DA7739" w:rsidRPr="005D2C6B" w:rsidRDefault="00DA7739" w:rsidP="001833F5">
      <w:pPr>
        <w:pStyle w:val="DefenceHeading2"/>
      </w:pPr>
      <w:bookmarkStart w:id="923" w:name="_Toc46757587"/>
      <w:bookmarkStart w:id="924" w:name="_Toc207985061"/>
      <w:r w:rsidRPr="005D2C6B">
        <w:t xml:space="preserve">Progress and Time for </w:t>
      </w:r>
      <w:r w:rsidR="007F47CD" w:rsidRPr="00CE4628">
        <w:t>Completion</w:t>
      </w:r>
      <w:bookmarkEnd w:id="923"/>
      <w:bookmarkEnd w:id="924"/>
    </w:p>
    <w:p w14:paraId="168F471C" w14:textId="3B3C3506" w:rsidR="00DA7739" w:rsidRPr="005D2C6B" w:rsidRDefault="00DA7739" w:rsidP="001757C5">
      <w:pPr>
        <w:pStyle w:val="DefenceNormal"/>
      </w:pPr>
      <w:r w:rsidRPr="005D2C6B">
        <w:t xml:space="preserve">The </w:t>
      </w:r>
      <w:r w:rsidR="004F3FE4" w:rsidRPr="00E2361C">
        <w:t>Contractor</w:t>
      </w:r>
      <w:r w:rsidRPr="005D2C6B">
        <w:t xml:space="preserve"> must: </w:t>
      </w:r>
    </w:p>
    <w:p w14:paraId="11A7B140" w14:textId="648117E7" w:rsidR="00DA7739" w:rsidRPr="005D2C6B" w:rsidRDefault="00DA7739" w:rsidP="0071391F">
      <w:pPr>
        <w:pStyle w:val="DefenceHeading3"/>
      </w:pPr>
      <w:r w:rsidRPr="005D2C6B">
        <w:t xml:space="preserve">regularly and diligently progress the </w:t>
      </w:r>
      <w:r w:rsidR="000B3220" w:rsidRPr="00E2361C">
        <w:t>Contractor's Activities</w:t>
      </w:r>
      <w:r w:rsidRPr="005D2C6B">
        <w:t>; and</w:t>
      </w:r>
    </w:p>
    <w:p w14:paraId="6947A0F1" w14:textId="2E27E128" w:rsidR="00DA7739" w:rsidRPr="005D2C6B" w:rsidRDefault="00DA7739" w:rsidP="0071391F">
      <w:pPr>
        <w:pStyle w:val="DefenceHeading3"/>
      </w:pPr>
      <w:r w:rsidRPr="005D2C6B">
        <w:t xml:space="preserve">achieve </w:t>
      </w:r>
      <w:r w:rsidR="00D7026C" w:rsidRPr="00E2361C">
        <w:t>Completion</w:t>
      </w:r>
      <w:r w:rsidR="007F47CD" w:rsidRPr="005D2C6B">
        <w:t xml:space="preserve"> </w:t>
      </w:r>
      <w:r w:rsidRPr="005D2C6B">
        <w:t xml:space="preserve">of the </w:t>
      </w:r>
      <w:r w:rsidR="00D025B5" w:rsidRPr="00E2361C">
        <w:t>Works</w:t>
      </w:r>
      <w:r w:rsidRPr="005D2C6B">
        <w:t xml:space="preserve"> or each </w:t>
      </w:r>
      <w:r w:rsidR="008475EC" w:rsidRPr="00E2361C">
        <w:t>Stage</w:t>
      </w:r>
      <w:r w:rsidRPr="005D2C6B">
        <w:t xml:space="preserve"> by the relevant </w:t>
      </w:r>
      <w:r w:rsidR="000B3220" w:rsidRPr="00E2361C">
        <w:t>Date for Completion</w:t>
      </w:r>
      <w:r w:rsidRPr="005D2C6B">
        <w:t>.</w:t>
      </w:r>
    </w:p>
    <w:p w14:paraId="7BF61C55" w14:textId="77777777" w:rsidR="00DA7739" w:rsidRPr="005D2C6B" w:rsidRDefault="00DA7739" w:rsidP="001833F5">
      <w:pPr>
        <w:pStyle w:val="DefenceHeading2"/>
      </w:pPr>
      <w:bookmarkStart w:id="925" w:name="_Ref71632501"/>
      <w:bookmarkStart w:id="926" w:name="_Ref71633691"/>
      <w:bookmarkStart w:id="927" w:name="_Ref71637569"/>
      <w:bookmarkStart w:id="928" w:name="_Toc46757588"/>
      <w:bookmarkStart w:id="929" w:name="_Toc207985062"/>
      <w:r w:rsidRPr="005D2C6B">
        <w:t>Programming</w:t>
      </w:r>
      <w:bookmarkEnd w:id="925"/>
      <w:bookmarkEnd w:id="926"/>
      <w:bookmarkEnd w:id="927"/>
      <w:bookmarkEnd w:id="928"/>
      <w:bookmarkEnd w:id="929"/>
    </w:p>
    <w:p w14:paraId="2BA9E077" w14:textId="5F11D3AB" w:rsidR="00DA7739" w:rsidRPr="005D2C6B" w:rsidRDefault="00DA7739" w:rsidP="001757C5">
      <w:pPr>
        <w:pStyle w:val="DefenceNormal"/>
      </w:pPr>
      <w:r w:rsidRPr="005D2C6B">
        <w:t xml:space="preserve">The </w:t>
      </w:r>
      <w:r w:rsidR="004F3FE4" w:rsidRPr="00E2361C">
        <w:t>Contractor</w:t>
      </w:r>
      <w:r w:rsidRPr="005D2C6B">
        <w:t xml:space="preserve"> must:</w:t>
      </w:r>
    </w:p>
    <w:p w14:paraId="7903A8B4" w14:textId="77777777" w:rsidR="00C001E5" w:rsidRDefault="00C001E5" w:rsidP="0071391F">
      <w:pPr>
        <w:pStyle w:val="DefenceHeading3"/>
      </w:pPr>
      <w:bookmarkStart w:id="930" w:name="_Ref98417341"/>
      <w:r>
        <w:t>update:</w:t>
      </w:r>
      <w:bookmarkEnd w:id="930"/>
    </w:p>
    <w:p w14:paraId="74C575AF" w14:textId="0DD849CD" w:rsidR="00C001E5" w:rsidRDefault="00C001E5" w:rsidP="00CF404F">
      <w:pPr>
        <w:pStyle w:val="DefenceHeading4"/>
      </w:pPr>
      <w:r>
        <w:t xml:space="preserve">in the </w:t>
      </w:r>
      <w:r w:rsidR="00D802D9">
        <w:t>Planning</w:t>
      </w:r>
      <w:r>
        <w:t xml:space="preserve"> Phase, the </w:t>
      </w:r>
      <w:r w:rsidR="00D802D9">
        <w:t>Planning</w:t>
      </w:r>
      <w:r>
        <w:t xml:space="preserve"> Phase Program; and </w:t>
      </w:r>
    </w:p>
    <w:p w14:paraId="2F150B2D" w14:textId="795E4201" w:rsidR="00DA7739" w:rsidRPr="005D2C6B" w:rsidRDefault="00C001E5" w:rsidP="00CF404F">
      <w:pPr>
        <w:pStyle w:val="DefenceHeading4"/>
      </w:pPr>
      <w:r>
        <w:t xml:space="preserve">in the </w:t>
      </w:r>
      <w:r w:rsidR="00D802D9">
        <w:t>Delivery</w:t>
      </w:r>
      <w:r>
        <w:t xml:space="preserve"> Phase, the </w:t>
      </w:r>
      <w:r w:rsidR="00D802D9">
        <w:t>Delivery</w:t>
      </w:r>
      <w:r>
        <w:t xml:space="preserve"> Phase Program,</w:t>
      </w:r>
    </w:p>
    <w:p w14:paraId="555A7DEF" w14:textId="64E21990" w:rsidR="00DA7739" w:rsidRPr="005D2C6B" w:rsidRDefault="00936C9B" w:rsidP="00C33F70">
      <w:pPr>
        <w:pStyle w:val="DefenceHeading3"/>
        <w:numPr>
          <w:ilvl w:val="0"/>
          <w:numId w:val="0"/>
        </w:numPr>
        <w:ind w:left="964"/>
      </w:pPr>
      <w:bookmarkStart w:id="931" w:name="_Ref71637587"/>
      <w:r w:rsidRPr="005D2C6B">
        <w:t>p</w:t>
      </w:r>
      <w:r w:rsidR="00DA7739" w:rsidRPr="005D2C6B">
        <w:t>eriodically</w:t>
      </w:r>
      <w:r w:rsidR="006A72A9">
        <w:t>,</w:t>
      </w:r>
      <w:r w:rsidR="00DA7739" w:rsidRPr="005D2C6B">
        <w:t xml:space="preserve"> at least at intervals of no less than that specified in the </w:t>
      </w:r>
      <w:r w:rsidR="000B3220" w:rsidRPr="00266DFD">
        <w:t>Contract Particulars</w:t>
      </w:r>
      <w:r w:rsidR="006A72A9">
        <w:t>,</w:t>
      </w:r>
      <w:r w:rsidR="00DA7739" w:rsidRPr="005D2C6B">
        <w:t xml:space="preserve"> to</w:t>
      </w:r>
      <w:r w:rsidR="00811160">
        <w:t xml:space="preserve"> </w:t>
      </w:r>
      <w:r w:rsidR="004B53DE">
        <w:t>record and</w:t>
      </w:r>
      <w:r w:rsidR="00DA7739" w:rsidRPr="005D2C6B">
        <w:t xml:space="preserve"> take account of:</w:t>
      </w:r>
      <w:bookmarkEnd w:id="931"/>
    </w:p>
    <w:p w14:paraId="3274876A" w14:textId="7C6043C2" w:rsidR="00EC779C" w:rsidRDefault="00EC779C" w:rsidP="001833F5">
      <w:pPr>
        <w:pStyle w:val="DefenceHeading4"/>
      </w:pPr>
      <w:r>
        <w:t xml:space="preserve">actual progress of the Contractor's Activities to the date which is two </w:t>
      </w:r>
      <w:r w:rsidRPr="000C284D">
        <w:t>working</w:t>
      </w:r>
      <w:r w:rsidRPr="00EC779C">
        <w:t xml:space="preserve"> days</w:t>
      </w:r>
      <w:r>
        <w:t xml:space="preserve"> prior to the date on which the update is provided;</w:t>
      </w:r>
    </w:p>
    <w:p w14:paraId="0B9E29B2" w14:textId="5704E07B" w:rsidR="00DA7739" w:rsidRPr="005D2C6B" w:rsidRDefault="00DA7739" w:rsidP="001833F5">
      <w:pPr>
        <w:pStyle w:val="DefenceHeading4"/>
      </w:pPr>
      <w:r w:rsidRPr="005D2C6B">
        <w:t xml:space="preserve">changes to the </w:t>
      </w:r>
      <w:r w:rsidR="00936C9B" w:rsidRPr="005D2C6B">
        <w:t>p</w:t>
      </w:r>
      <w:r w:rsidRPr="005D2C6B">
        <w:t xml:space="preserve">rogram; </w:t>
      </w:r>
      <w:r w:rsidR="00EC779C">
        <w:t>and</w:t>
      </w:r>
    </w:p>
    <w:p w14:paraId="4DB24C68" w14:textId="396170AB" w:rsidR="00DA7739" w:rsidRPr="005D2C6B" w:rsidRDefault="00DA7739" w:rsidP="001833F5">
      <w:pPr>
        <w:pStyle w:val="DefenceHeading4"/>
      </w:pPr>
      <w:r w:rsidRPr="005D2C6B">
        <w:t xml:space="preserve">delays which may have occurred, </w:t>
      </w:r>
      <w:r w:rsidR="004B53DE">
        <w:t xml:space="preserve">or which are likely to occur </w:t>
      </w:r>
      <w:r w:rsidRPr="005D2C6B">
        <w:t>including</w:t>
      </w:r>
      <w:r w:rsidR="00D936D0">
        <w:t>, in the Delivery Phase,</w:t>
      </w:r>
      <w:r w:rsidRPr="005D2C6B">
        <w:t xml:space="preserve"> any for which the </w:t>
      </w:r>
      <w:r w:rsidR="004F3FE4" w:rsidRPr="00E2361C">
        <w:t>Contractor</w:t>
      </w:r>
      <w:r w:rsidRPr="005D2C6B">
        <w:t xml:space="preserve"> is granted an extension of time under clause </w:t>
      </w:r>
      <w:r w:rsidR="005F69CD" w:rsidRPr="005D2C6B">
        <w:fldChar w:fldCharType="begin"/>
      </w:r>
      <w:r w:rsidR="005F69CD" w:rsidRPr="005D2C6B">
        <w:instrText xml:space="preserve"> REF _Ref71635943 \w \h </w:instrText>
      </w:r>
      <w:r w:rsidR="005D2C6B">
        <w:instrText xml:space="preserve"> \* MERGEFORMAT </w:instrText>
      </w:r>
      <w:r w:rsidR="005F69CD" w:rsidRPr="005D2C6B">
        <w:fldChar w:fldCharType="separate"/>
      </w:r>
      <w:r w:rsidR="0046215E">
        <w:t>10.8</w:t>
      </w:r>
      <w:r w:rsidR="005F69CD" w:rsidRPr="005D2C6B">
        <w:fldChar w:fldCharType="end"/>
      </w:r>
      <w:r w:rsidRPr="005D2C6B">
        <w:t>;</w:t>
      </w:r>
    </w:p>
    <w:p w14:paraId="1FCFB0F5" w14:textId="7495680F" w:rsidR="00AC76AF" w:rsidRPr="005B4F5D" w:rsidRDefault="00AC76AF" w:rsidP="0071391F">
      <w:pPr>
        <w:pStyle w:val="DefenceHeading3"/>
      </w:pPr>
      <w:r w:rsidRPr="005B4F5D">
        <w:t>ensure all programs contain the details required by the Contract or which the Contract Administrator otherwise reasonably directs;</w:t>
      </w:r>
    </w:p>
    <w:p w14:paraId="4C2A1B34" w14:textId="694BE651" w:rsidR="00DA7739" w:rsidRPr="005D2C6B" w:rsidRDefault="00DA7739" w:rsidP="0071391F">
      <w:pPr>
        <w:pStyle w:val="DefenceHeading3"/>
      </w:pPr>
      <w:r w:rsidRPr="005D2C6B">
        <w:t xml:space="preserve">give the </w:t>
      </w:r>
      <w:r w:rsidR="00944B08" w:rsidRPr="00E2361C">
        <w:t>Contract Administrator</w:t>
      </w:r>
      <w:r w:rsidRPr="005D2C6B">
        <w:t xml:space="preserve"> copies of all programs</w:t>
      </w:r>
      <w:r w:rsidR="00EE4517" w:rsidRPr="005D2C6B">
        <w:t>;</w:t>
      </w:r>
      <w:r w:rsidR="0040390E">
        <w:t xml:space="preserve"> and</w:t>
      </w:r>
    </w:p>
    <w:p w14:paraId="0D4318FA" w14:textId="5B4E208B" w:rsidR="00EE4517" w:rsidRDefault="00EE4517" w:rsidP="0071391F">
      <w:pPr>
        <w:pStyle w:val="DefenceHeading3"/>
      </w:pPr>
      <w:bookmarkStart w:id="932" w:name="_Ref114048744"/>
      <w:r w:rsidRPr="005D2C6B">
        <w:t xml:space="preserve">provide all </w:t>
      </w:r>
      <w:r w:rsidRPr="00CE4628">
        <w:t xml:space="preserve">programs </w:t>
      </w:r>
      <w:r w:rsidRPr="005D2C6B">
        <w:t xml:space="preserve">in a format compatible with the software </w:t>
      </w:r>
      <w:r w:rsidR="00C858A9">
        <w:t>specified</w:t>
      </w:r>
      <w:r w:rsidR="00C858A9" w:rsidRPr="005D2C6B">
        <w:t xml:space="preserve"> </w:t>
      </w:r>
      <w:r w:rsidRPr="005D2C6B">
        <w:t xml:space="preserve">in the </w:t>
      </w:r>
      <w:r w:rsidR="000B3220" w:rsidRPr="00E2361C">
        <w:t>Contract Particulars</w:t>
      </w:r>
      <w:r w:rsidRPr="005D2C6B">
        <w:t>.</w:t>
      </w:r>
      <w:bookmarkEnd w:id="932"/>
    </w:p>
    <w:p w14:paraId="5F436B2E" w14:textId="383377FE" w:rsidR="00BE3332" w:rsidRDefault="00BE3332" w:rsidP="00B63D2F">
      <w:pPr>
        <w:pStyle w:val="DefenceHeading3"/>
        <w:numPr>
          <w:ilvl w:val="0"/>
          <w:numId w:val="0"/>
        </w:numPr>
      </w:pPr>
      <w:r w:rsidRPr="004E0ED6">
        <w:t xml:space="preserve">The Contract Administrator may review and comment on any program </w:t>
      </w:r>
      <w:r w:rsidR="00B95ECB">
        <w:t>given</w:t>
      </w:r>
      <w:r w:rsidRPr="004E0ED6">
        <w:t xml:space="preserve"> under this clause </w:t>
      </w:r>
      <w:r w:rsidR="00BD6DDC">
        <w:fldChar w:fldCharType="begin"/>
      </w:r>
      <w:r w:rsidR="00BD6DDC">
        <w:instrText xml:space="preserve"> REF _Ref71632501 \w \h </w:instrText>
      </w:r>
      <w:r w:rsidR="00F81D5C">
        <w:instrText xml:space="preserve"> \* MERGEFORMAT </w:instrText>
      </w:r>
      <w:r w:rsidR="00BD6DDC">
        <w:fldChar w:fldCharType="separate"/>
      </w:r>
      <w:r w:rsidR="0046215E">
        <w:t>10.2</w:t>
      </w:r>
      <w:r w:rsidR="00BD6DDC">
        <w:fldChar w:fldCharType="end"/>
      </w:r>
      <w:r w:rsidR="005A37FD">
        <w:t>.</w:t>
      </w:r>
    </w:p>
    <w:p w14:paraId="6221D7E1" w14:textId="77777777" w:rsidR="00DA7739" w:rsidRPr="005D2C6B" w:rsidRDefault="00EE3261" w:rsidP="001833F5">
      <w:pPr>
        <w:pStyle w:val="DefenceHeading2"/>
      </w:pPr>
      <w:bookmarkStart w:id="933" w:name="_Toc46757589"/>
      <w:bookmarkStart w:id="934" w:name="_Toc207985063"/>
      <w:r w:rsidRPr="00CE4628">
        <w:t>Contractor</w:t>
      </w:r>
      <w:r w:rsidR="00DA7739" w:rsidRPr="005D2C6B">
        <w:t xml:space="preserve"> Not Relieved</w:t>
      </w:r>
      <w:bookmarkEnd w:id="933"/>
      <w:bookmarkEnd w:id="934"/>
    </w:p>
    <w:p w14:paraId="4763C142" w14:textId="301718C6" w:rsidR="00DA7739" w:rsidRPr="005D2C6B" w:rsidRDefault="00BD5A3A" w:rsidP="001757C5">
      <w:pPr>
        <w:pStyle w:val="DefenceNormal"/>
      </w:pPr>
      <w:r w:rsidRPr="005D2C6B">
        <w:t>Any</w:t>
      </w:r>
      <w:r w:rsidR="00E81280" w:rsidRPr="005D2C6B">
        <w:t xml:space="preserve"> </w:t>
      </w:r>
      <w:r w:rsidR="00DA7739" w:rsidRPr="005D2C6B">
        <w:t xml:space="preserve">review of, comment upon, or any failure to review or comment upon, a </w:t>
      </w:r>
      <w:r w:rsidR="00003F14">
        <w:t xml:space="preserve">Planning Phase Program or </w:t>
      </w:r>
      <w:r w:rsidR="00D802D9">
        <w:t>Delivery</w:t>
      </w:r>
      <w:r w:rsidR="006F3C93">
        <w:t xml:space="preserve"> Phase P</w:t>
      </w:r>
      <w:r w:rsidR="00DA7739" w:rsidRPr="005D2C6B">
        <w:t xml:space="preserve">rogram by the </w:t>
      </w:r>
      <w:r w:rsidR="00944B08" w:rsidRPr="00E2361C">
        <w:t>Contract Administrator</w:t>
      </w:r>
      <w:r w:rsidR="00DA7739" w:rsidRPr="005D2C6B">
        <w:t xml:space="preserve"> will not:</w:t>
      </w:r>
    </w:p>
    <w:p w14:paraId="58F9D7BE" w14:textId="6A22D7E2" w:rsidR="00DA7739" w:rsidRPr="005D2C6B" w:rsidRDefault="00DA7739" w:rsidP="0071391F">
      <w:pPr>
        <w:pStyle w:val="DefenceHeading3"/>
      </w:pPr>
      <w:r w:rsidRPr="005D2C6B">
        <w:t xml:space="preserve">relieve the </w:t>
      </w:r>
      <w:r w:rsidR="004F3FE4" w:rsidRPr="00E2361C">
        <w:t>Contractor</w:t>
      </w:r>
      <w:r w:rsidRPr="005D2C6B">
        <w:t xml:space="preserve"> from or alter its obligations under the </w:t>
      </w:r>
      <w:r w:rsidR="008A3BB2" w:rsidRPr="00E2361C">
        <w:t>Contract</w:t>
      </w:r>
      <w:r w:rsidRPr="005D2C6B">
        <w:t xml:space="preserve">, especially (without limitation) the obligation to achieve </w:t>
      </w:r>
      <w:r w:rsidR="00D7026C" w:rsidRPr="00E2361C">
        <w:t>Completion</w:t>
      </w:r>
      <w:r w:rsidRPr="005D2C6B">
        <w:t xml:space="preserve"> </w:t>
      </w:r>
      <w:r w:rsidR="008B3742">
        <w:t>of the Works or each</w:t>
      </w:r>
      <w:r w:rsidR="00954F38">
        <w:t xml:space="preserve"> Stage </w:t>
      </w:r>
      <w:r w:rsidRPr="005D2C6B">
        <w:t xml:space="preserve">by </w:t>
      </w:r>
      <w:r w:rsidR="00954F38">
        <w:t xml:space="preserve">the relevant </w:t>
      </w:r>
      <w:r w:rsidR="000B3220" w:rsidRPr="00E2361C">
        <w:t>Date for Completion</w:t>
      </w:r>
      <w:r w:rsidRPr="005D2C6B">
        <w:t>;</w:t>
      </w:r>
    </w:p>
    <w:p w14:paraId="03D67AE7" w14:textId="2AD1CD6A" w:rsidR="00DA7739" w:rsidRPr="005D2C6B" w:rsidRDefault="00DA7739" w:rsidP="0071391F">
      <w:pPr>
        <w:pStyle w:val="DefenceHeading3"/>
      </w:pPr>
      <w:r w:rsidRPr="005D2C6B">
        <w:t xml:space="preserve">evidence or constitute the granting of an extension of time or an instruction by the </w:t>
      </w:r>
      <w:r w:rsidR="00944B08" w:rsidRPr="00E2361C">
        <w:t>Contract Administrator</w:t>
      </w:r>
      <w:r w:rsidRPr="005D2C6B">
        <w:t xml:space="preserve"> to accelerate, disrupt, prolong or vary any or all of the </w:t>
      </w:r>
      <w:r w:rsidR="000B3220" w:rsidRPr="00E2361C">
        <w:t>Contractor's Activities</w:t>
      </w:r>
      <w:r w:rsidRPr="005D2C6B">
        <w:t>; or</w:t>
      </w:r>
    </w:p>
    <w:p w14:paraId="5635B274" w14:textId="6F15E54B" w:rsidR="00DA7739" w:rsidRPr="005D2C6B" w:rsidRDefault="00DA7739" w:rsidP="0071391F">
      <w:pPr>
        <w:pStyle w:val="DefenceHeading3"/>
      </w:pPr>
      <w:r w:rsidRPr="005D2C6B">
        <w:t xml:space="preserve">affect the time for the carrying out of the </w:t>
      </w:r>
      <w:r w:rsidR="00BF5581" w:rsidRPr="00E2361C">
        <w:t>Commonwealth</w:t>
      </w:r>
      <w:r w:rsidRPr="00E2361C">
        <w:t>'s</w:t>
      </w:r>
      <w:r w:rsidRPr="00CE4628">
        <w:t xml:space="preserve"> </w:t>
      </w:r>
      <w:r w:rsidRPr="005D2C6B">
        <w:t xml:space="preserve">or </w:t>
      </w:r>
      <w:r w:rsidR="00B26CEA" w:rsidRPr="00E2361C">
        <w:t>Contract Administrator</w:t>
      </w:r>
      <w:r w:rsidRPr="00E2361C">
        <w:t>'s</w:t>
      </w:r>
      <w:r w:rsidRPr="005D2C6B">
        <w:t xml:space="preserve"> </w:t>
      </w:r>
      <w:r w:rsidR="008A3BB2" w:rsidRPr="00E2361C">
        <w:t>Contract</w:t>
      </w:r>
      <w:r w:rsidRPr="005D2C6B">
        <w:t xml:space="preserve"> obligations.</w:t>
      </w:r>
    </w:p>
    <w:p w14:paraId="650BF15E" w14:textId="77777777" w:rsidR="00DA7739" w:rsidRPr="00CE648D" w:rsidRDefault="00DA7739" w:rsidP="001833F5">
      <w:pPr>
        <w:pStyle w:val="DefenceHeading2"/>
      </w:pPr>
      <w:bookmarkStart w:id="935" w:name="_Ref100387392"/>
      <w:bookmarkStart w:id="936" w:name="_Toc46757590"/>
      <w:bookmarkStart w:id="937" w:name="_Toc207985064"/>
      <w:r w:rsidRPr="00CE648D">
        <w:t xml:space="preserve">Acceleration by </w:t>
      </w:r>
      <w:r w:rsidR="00EE3261" w:rsidRPr="00CE648D">
        <w:t>Contractor</w:t>
      </w:r>
      <w:bookmarkEnd w:id="935"/>
      <w:bookmarkEnd w:id="936"/>
      <w:bookmarkEnd w:id="937"/>
    </w:p>
    <w:p w14:paraId="16378C33" w14:textId="72B52508" w:rsidR="00DA7739" w:rsidRPr="00CE648D" w:rsidRDefault="00DA7739" w:rsidP="001757C5">
      <w:pPr>
        <w:pStyle w:val="DefenceNormal"/>
      </w:pPr>
      <w:r w:rsidRPr="00CE648D">
        <w:t xml:space="preserve">If the </w:t>
      </w:r>
      <w:r w:rsidR="004F3FE4" w:rsidRPr="00CE648D">
        <w:t>Contractor</w:t>
      </w:r>
      <w:r w:rsidRPr="00CE648D">
        <w:t xml:space="preserve"> chooses to accelerate progress then despite clause </w:t>
      </w:r>
      <w:r w:rsidR="005F69CD" w:rsidRPr="00C148FE">
        <w:fldChar w:fldCharType="begin"/>
      </w:r>
      <w:r w:rsidR="005F69CD" w:rsidRPr="00CE648D">
        <w:instrText xml:space="preserve"> REF _Ref71635958 \w \h </w:instrText>
      </w:r>
      <w:r w:rsidR="005D2C6B" w:rsidRPr="00CE648D">
        <w:instrText xml:space="preserve"> \* MERGEFORMAT </w:instrText>
      </w:r>
      <w:r w:rsidR="005F69CD" w:rsidRPr="00C148FE">
        <w:fldChar w:fldCharType="separate"/>
      </w:r>
      <w:r w:rsidR="0046215E">
        <w:t>3.3</w:t>
      </w:r>
      <w:r w:rsidR="005F69CD" w:rsidRPr="00C148FE">
        <w:fldChar w:fldCharType="end"/>
      </w:r>
      <w:r w:rsidRPr="00CE648D">
        <w:t>:</w:t>
      </w:r>
    </w:p>
    <w:p w14:paraId="6C0A4D54" w14:textId="17912076" w:rsidR="00DA7739" w:rsidRPr="00CE648D" w:rsidRDefault="00DA7739" w:rsidP="0071391F">
      <w:pPr>
        <w:pStyle w:val="DefenceHeading3"/>
      </w:pPr>
      <w:r w:rsidRPr="00CE648D">
        <w:t xml:space="preserve">neither the </w:t>
      </w:r>
      <w:r w:rsidR="00BF5581" w:rsidRPr="00CE648D">
        <w:t>Commonwealth</w:t>
      </w:r>
      <w:r w:rsidR="004534E9" w:rsidRPr="00CE648D">
        <w:t xml:space="preserve"> </w:t>
      </w:r>
      <w:r w:rsidRPr="00CE648D">
        <w:t xml:space="preserve">nor the </w:t>
      </w:r>
      <w:r w:rsidR="00944B08" w:rsidRPr="00CE648D">
        <w:t>Contract Administrator</w:t>
      </w:r>
      <w:r w:rsidRPr="00CE648D">
        <w:t xml:space="preserve"> will be obliged to take any action to assist or enable the </w:t>
      </w:r>
      <w:r w:rsidR="004F3FE4" w:rsidRPr="00CE648D">
        <w:t>Contractor</w:t>
      </w:r>
      <w:r w:rsidRPr="00CE648D">
        <w:t xml:space="preserve"> to achieve </w:t>
      </w:r>
      <w:r w:rsidR="00D7026C" w:rsidRPr="00CE648D">
        <w:t>Completion</w:t>
      </w:r>
      <w:r w:rsidRPr="00CE648D">
        <w:t xml:space="preserve"> </w:t>
      </w:r>
      <w:r w:rsidR="008B3742" w:rsidRPr="00CE648D">
        <w:t>of the Works or each</w:t>
      </w:r>
      <w:r w:rsidR="00954F38" w:rsidRPr="00CE648D">
        <w:t xml:space="preserve"> Stage</w:t>
      </w:r>
      <w:r w:rsidR="004B53DE" w:rsidRPr="00CE648D">
        <w:t xml:space="preserve"> </w:t>
      </w:r>
      <w:r w:rsidRPr="00CE648D">
        <w:t xml:space="preserve">before any </w:t>
      </w:r>
      <w:r w:rsidR="000B3220" w:rsidRPr="00CE648D">
        <w:t>Date for Completion</w:t>
      </w:r>
      <w:r w:rsidRPr="00CE648D">
        <w:t>; and</w:t>
      </w:r>
    </w:p>
    <w:p w14:paraId="62457052" w14:textId="6EAEE9DA" w:rsidR="00DA7739" w:rsidRPr="00CE648D" w:rsidRDefault="00DA7739" w:rsidP="0071391F">
      <w:pPr>
        <w:pStyle w:val="DefenceHeading3"/>
      </w:pPr>
      <w:r w:rsidRPr="00CE648D">
        <w:t xml:space="preserve">the time for the carrying out of the </w:t>
      </w:r>
      <w:r w:rsidR="00BF5581" w:rsidRPr="00CE648D">
        <w:t>Commonwealth</w:t>
      </w:r>
      <w:r w:rsidRPr="00CE648D">
        <w:t xml:space="preserve">'s or the </w:t>
      </w:r>
      <w:r w:rsidR="00B26CEA" w:rsidRPr="00CE648D">
        <w:t>Contract Administrator</w:t>
      </w:r>
      <w:r w:rsidRPr="00CE648D">
        <w:t>'s obligations will not be affected.</w:t>
      </w:r>
    </w:p>
    <w:p w14:paraId="1CF2EDB5" w14:textId="0E93D6BC" w:rsidR="00DA7739" w:rsidRPr="00CE648D" w:rsidRDefault="00DA7739" w:rsidP="001833F5">
      <w:pPr>
        <w:pStyle w:val="DefenceHeading2"/>
      </w:pPr>
      <w:bookmarkStart w:id="938" w:name="_Toc46757591"/>
      <w:bookmarkStart w:id="939" w:name="_Toc207985065"/>
      <w:r w:rsidRPr="00CE648D">
        <w:t>Delays</w:t>
      </w:r>
      <w:r w:rsidR="004B53DE" w:rsidRPr="00CE648D">
        <w:t>, Including Delays</w:t>
      </w:r>
      <w:r w:rsidRPr="00CE648D">
        <w:t xml:space="preserve"> Entitling </w:t>
      </w:r>
      <w:r w:rsidR="008960D6" w:rsidRPr="00CE648D">
        <w:t>Claim</w:t>
      </w:r>
      <w:r w:rsidR="00762311" w:rsidRPr="00CE648D">
        <w:t xml:space="preserve"> for Extension of Time</w:t>
      </w:r>
      <w:bookmarkEnd w:id="938"/>
      <w:bookmarkEnd w:id="939"/>
    </w:p>
    <w:p w14:paraId="58A19E39" w14:textId="62E6D2AC" w:rsidR="004B53DE" w:rsidRPr="00CE648D" w:rsidRDefault="004B53DE" w:rsidP="0071391F">
      <w:pPr>
        <w:pStyle w:val="DefenceHeading3"/>
      </w:pPr>
      <w:r w:rsidRPr="00CE648D">
        <w:t xml:space="preserve">If the Contractor becomes aware of any occurrence that is likely to delay it in </w:t>
      </w:r>
      <w:r w:rsidR="00455E81" w:rsidRPr="00CE648D">
        <w:t>carrying out</w:t>
      </w:r>
      <w:r w:rsidRPr="00CE648D">
        <w:t xml:space="preserve"> the Contractor's Activities it must, as soon as practicable, and in any event within 14 days of becoming aware, inform the Contract Administrator in writing of the occurrence and the likely delay.  </w:t>
      </w:r>
    </w:p>
    <w:p w14:paraId="2E95EC28" w14:textId="60FA77B7" w:rsidR="00DA7739" w:rsidRPr="00CE648D" w:rsidRDefault="00B95ECB" w:rsidP="0071391F">
      <w:pPr>
        <w:pStyle w:val="DefenceHeading3"/>
      </w:pPr>
      <w:r w:rsidRPr="00CE648D">
        <w:t>I</w:t>
      </w:r>
      <w:r w:rsidR="00DA7739" w:rsidRPr="00CE648D">
        <w:t xml:space="preserve">f the </w:t>
      </w:r>
      <w:r w:rsidR="004F3FE4" w:rsidRPr="00CE648D">
        <w:t>Contractor</w:t>
      </w:r>
      <w:r w:rsidR="00DA7739" w:rsidRPr="00CE648D">
        <w:t xml:space="preserve"> </w:t>
      </w:r>
      <w:r w:rsidR="00AA4CB0" w:rsidRPr="00CE648D">
        <w:t>has been</w:t>
      </w:r>
      <w:r w:rsidR="004B53DE" w:rsidRPr="00CE648D">
        <w:t xml:space="preserve"> </w:t>
      </w:r>
      <w:r w:rsidR="00DA7739" w:rsidRPr="00CE648D">
        <w:t>delayed</w:t>
      </w:r>
      <w:r w:rsidR="00F40550" w:rsidRPr="00CE648D">
        <w:t xml:space="preserve"> in </w:t>
      </w:r>
      <w:r w:rsidR="00455E81" w:rsidRPr="00CE648D">
        <w:t>carrying out</w:t>
      </w:r>
      <w:r w:rsidR="00F40550" w:rsidRPr="00CE648D">
        <w:t xml:space="preserve"> the Contractor's Activities</w:t>
      </w:r>
      <w:r w:rsidR="00DA7739" w:rsidRPr="00CE648D">
        <w:t>:</w:t>
      </w:r>
    </w:p>
    <w:p w14:paraId="753E58CF" w14:textId="011E39E0" w:rsidR="00E762EA" w:rsidRPr="00CE648D" w:rsidRDefault="00AC76AF" w:rsidP="000C284D">
      <w:pPr>
        <w:pStyle w:val="DefenceHeading4"/>
      </w:pPr>
      <w:bookmarkStart w:id="940" w:name="_Ref53653985"/>
      <w:bookmarkStart w:id="941" w:name="_Ref71642510"/>
      <w:r w:rsidRPr="005B4F5D">
        <w:t xml:space="preserve">after the Date of </w:t>
      </w:r>
      <w:r w:rsidR="00D802D9">
        <w:t>Delivery</w:t>
      </w:r>
      <w:r w:rsidRPr="005B4F5D">
        <w:t xml:space="preserve"> Phase Approval and</w:t>
      </w:r>
      <w:r>
        <w:t xml:space="preserve"> </w:t>
      </w:r>
      <w:r w:rsidR="00DA7739" w:rsidRPr="00CE648D">
        <w:t xml:space="preserve">prior to the </w:t>
      </w:r>
      <w:r w:rsidR="000B3220" w:rsidRPr="00CE648D">
        <w:t>Date for Completion</w:t>
      </w:r>
      <w:r w:rsidR="00E762EA" w:rsidRPr="00CE648D">
        <w:t xml:space="preserve"> of the Works or a Stage</w:t>
      </w:r>
      <w:r w:rsidR="00DA7739" w:rsidRPr="00CE648D">
        <w:t xml:space="preserve">, by an Act of Prevention or a cause </w:t>
      </w:r>
      <w:r w:rsidR="00C858A9" w:rsidRPr="00CE648D">
        <w:t xml:space="preserve">specified </w:t>
      </w:r>
      <w:r w:rsidR="00DA7739" w:rsidRPr="00CE648D">
        <w:t xml:space="preserve">in the </w:t>
      </w:r>
      <w:r w:rsidR="000B3220" w:rsidRPr="00CE648D">
        <w:t>Contract Particulars</w:t>
      </w:r>
      <w:r w:rsidR="00DA7739" w:rsidRPr="00CE648D">
        <w:t xml:space="preserve"> in a manner which </w:t>
      </w:r>
      <w:r w:rsidR="001C635A" w:rsidRPr="00CE648D">
        <w:t>has delayed</w:t>
      </w:r>
      <w:r w:rsidR="004E0ED6" w:rsidRPr="00CE648D">
        <w:t>,</w:t>
      </w:r>
      <w:r w:rsidR="001C635A" w:rsidRPr="00CE648D">
        <w:t xml:space="preserve"> or </w:t>
      </w:r>
      <w:r w:rsidR="004E0ED6" w:rsidRPr="00CE648D">
        <w:t xml:space="preserve">is likely to </w:t>
      </w:r>
      <w:r w:rsidR="008531AE" w:rsidRPr="00CE648D">
        <w:t>delay</w:t>
      </w:r>
      <w:r w:rsidR="004E0ED6" w:rsidRPr="00CE648D">
        <w:t>, the Contractor</w:t>
      </w:r>
      <w:r w:rsidR="00DA7739" w:rsidRPr="00CE648D">
        <w:t xml:space="preserve"> </w:t>
      </w:r>
      <w:r w:rsidR="008531AE" w:rsidRPr="00CE648D">
        <w:t xml:space="preserve">in </w:t>
      </w:r>
      <w:r w:rsidR="00DA7739" w:rsidRPr="00CE648D">
        <w:t xml:space="preserve">achieving </w:t>
      </w:r>
      <w:r w:rsidR="00D7026C" w:rsidRPr="00CE648D">
        <w:t>Completion</w:t>
      </w:r>
      <w:r w:rsidR="00B95ECB" w:rsidRPr="00CE648D">
        <w:t xml:space="preserve"> of the Works or the Stage</w:t>
      </w:r>
      <w:r w:rsidR="00AA4CB0" w:rsidRPr="00CE648D">
        <w:t>; or</w:t>
      </w:r>
      <w:bookmarkEnd w:id="940"/>
      <w:r w:rsidR="004E0ED6" w:rsidRPr="00CE648D">
        <w:t xml:space="preserve"> </w:t>
      </w:r>
    </w:p>
    <w:p w14:paraId="11B12C4F" w14:textId="4F779509" w:rsidR="00DA7739" w:rsidRPr="00CE648D" w:rsidRDefault="00DA7739" w:rsidP="000C284D">
      <w:pPr>
        <w:pStyle w:val="DefenceHeading4"/>
      </w:pPr>
      <w:bookmarkStart w:id="942" w:name="_Ref52786858"/>
      <w:bookmarkEnd w:id="941"/>
      <w:r w:rsidRPr="00CE648D">
        <w:t xml:space="preserve">after the </w:t>
      </w:r>
      <w:r w:rsidR="000B3220" w:rsidRPr="00CE648D">
        <w:t>Date for Completion</w:t>
      </w:r>
      <w:r w:rsidRPr="00CE648D">
        <w:t xml:space="preserve"> of the </w:t>
      </w:r>
      <w:r w:rsidR="00D025B5" w:rsidRPr="00CE648D">
        <w:t>Works</w:t>
      </w:r>
      <w:r w:rsidRPr="00CE648D">
        <w:t xml:space="preserve"> or a </w:t>
      </w:r>
      <w:r w:rsidR="008475EC" w:rsidRPr="00CE648D">
        <w:t>Stage</w:t>
      </w:r>
      <w:r w:rsidRPr="00CE648D">
        <w:t xml:space="preserve">, by an </w:t>
      </w:r>
      <w:r w:rsidR="00CC399D" w:rsidRPr="00CE648D">
        <w:t>Act of Prevention</w:t>
      </w:r>
      <w:r w:rsidRPr="00CE648D">
        <w:t xml:space="preserve"> in a manner which </w:t>
      </w:r>
      <w:r w:rsidR="00E762EA" w:rsidRPr="00CE648D">
        <w:t xml:space="preserve">has delayed, or is likely to </w:t>
      </w:r>
      <w:r w:rsidRPr="00CE648D">
        <w:t>delay</w:t>
      </w:r>
      <w:r w:rsidR="00E762EA" w:rsidRPr="00CE648D">
        <w:t>,</w:t>
      </w:r>
      <w:r w:rsidRPr="00CE648D">
        <w:t xml:space="preserve"> </w:t>
      </w:r>
      <w:r w:rsidR="00E762EA" w:rsidRPr="00CE648D">
        <w:t>the Contractor</w:t>
      </w:r>
      <w:r w:rsidRPr="00CE648D">
        <w:t xml:space="preserve"> in achieving </w:t>
      </w:r>
      <w:r w:rsidR="00D7026C" w:rsidRPr="00CE648D">
        <w:t>Completion</w:t>
      </w:r>
      <w:r w:rsidR="00B95ECB" w:rsidRPr="00CE648D">
        <w:t xml:space="preserve"> of the Works or the Stage</w:t>
      </w:r>
      <w:r w:rsidRPr="00CE648D">
        <w:t>,</w:t>
      </w:r>
      <w:bookmarkEnd w:id="942"/>
    </w:p>
    <w:p w14:paraId="54FDA08C" w14:textId="17F61D23" w:rsidR="00432FC0" w:rsidRPr="005D2C6B" w:rsidRDefault="00DA7739" w:rsidP="000C284D">
      <w:pPr>
        <w:pStyle w:val="DefenceNormal"/>
        <w:ind w:firstLine="964"/>
      </w:pPr>
      <w:r w:rsidRPr="00CE648D">
        <w:t xml:space="preserve">the </w:t>
      </w:r>
      <w:r w:rsidR="004F3FE4" w:rsidRPr="00CE648D">
        <w:t>Contractor</w:t>
      </w:r>
      <w:r w:rsidRPr="00CE648D">
        <w:t xml:space="preserve"> may </w:t>
      </w:r>
      <w:r w:rsidR="008960D6" w:rsidRPr="00CE648D">
        <w:t>claim</w:t>
      </w:r>
      <w:r w:rsidRPr="00CE648D">
        <w:t xml:space="preserve"> an extension of time.</w:t>
      </w:r>
    </w:p>
    <w:p w14:paraId="21051080" w14:textId="77777777" w:rsidR="00DA7739" w:rsidRPr="00CE648D" w:rsidRDefault="008960D6" w:rsidP="001833F5">
      <w:pPr>
        <w:pStyle w:val="DefenceHeading2"/>
      </w:pPr>
      <w:bookmarkStart w:id="943" w:name="_Ref71884436"/>
      <w:bookmarkStart w:id="944" w:name="_Toc46757592"/>
      <w:bookmarkStart w:id="945" w:name="_Toc207985066"/>
      <w:r w:rsidRPr="00CE648D">
        <w:t>Claim</w:t>
      </w:r>
      <w:bookmarkEnd w:id="943"/>
      <w:r w:rsidR="00762311" w:rsidRPr="00CE648D">
        <w:t xml:space="preserve"> for Extension of Time</w:t>
      </w:r>
      <w:bookmarkEnd w:id="944"/>
      <w:bookmarkEnd w:id="945"/>
    </w:p>
    <w:p w14:paraId="5A56B8B8" w14:textId="27CDA9D3" w:rsidR="00DA7739" w:rsidRPr="00CE648D" w:rsidRDefault="00DA7739" w:rsidP="001757C5">
      <w:pPr>
        <w:pStyle w:val="DefenceNormal"/>
      </w:pPr>
      <w:r w:rsidRPr="00CE648D">
        <w:t xml:space="preserve">To </w:t>
      </w:r>
      <w:r w:rsidR="008960D6" w:rsidRPr="00CE648D">
        <w:t>claim</w:t>
      </w:r>
      <w:r w:rsidRPr="00CE648D">
        <w:t xml:space="preserve"> an extension of time the </w:t>
      </w:r>
      <w:r w:rsidR="004F3FE4" w:rsidRPr="00CE648D">
        <w:t>Contractor</w:t>
      </w:r>
      <w:r w:rsidRPr="00CE648D">
        <w:t xml:space="preserve"> must:</w:t>
      </w:r>
    </w:p>
    <w:p w14:paraId="4BF949DA" w14:textId="49605B11" w:rsidR="00DA7739" w:rsidRPr="00CE648D" w:rsidRDefault="00B95ECB" w:rsidP="0071391F">
      <w:pPr>
        <w:pStyle w:val="DefenceHeading3"/>
      </w:pPr>
      <w:bookmarkStart w:id="946" w:name="_Ref114287596"/>
      <w:r w:rsidRPr="00CE648D">
        <w:t xml:space="preserve">not later than </w:t>
      </w:r>
      <w:r w:rsidR="004B53DE" w:rsidRPr="00CE648D">
        <w:t>28</w:t>
      </w:r>
      <w:r w:rsidR="00DA7739" w:rsidRPr="00CE648D">
        <w:t xml:space="preserve"> days </w:t>
      </w:r>
      <w:r w:rsidRPr="00CE648D">
        <w:t xml:space="preserve">after </w:t>
      </w:r>
      <w:r w:rsidR="00DA7739" w:rsidRPr="00CE648D">
        <w:t xml:space="preserve">the commencement of the </w:t>
      </w:r>
      <w:r w:rsidR="001C635A" w:rsidRPr="00CE648D">
        <w:t>delay</w:t>
      </w:r>
      <w:r w:rsidRPr="00CE648D">
        <w:t xml:space="preserve"> to the </w:t>
      </w:r>
      <w:r w:rsidR="00E1589C" w:rsidRPr="00CE648D">
        <w:t>carrying out</w:t>
      </w:r>
      <w:r w:rsidRPr="00CE648D">
        <w:t xml:space="preserve"> of the Contractor's Activities</w:t>
      </w:r>
      <w:r w:rsidR="001C635A" w:rsidRPr="00CE648D">
        <w:t xml:space="preserve">, </w:t>
      </w:r>
      <w:r w:rsidR="00DA7739" w:rsidRPr="00CE648D">
        <w:t xml:space="preserve">submit a written </w:t>
      </w:r>
      <w:r w:rsidR="008960D6" w:rsidRPr="00CE648D">
        <w:t>claim</w:t>
      </w:r>
      <w:r w:rsidR="00DA7739" w:rsidRPr="00CE648D">
        <w:t xml:space="preserve"> to the </w:t>
      </w:r>
      <w:r w:rsidR="00944B08" w:rsidRPr="00CE648D">
        <w:t>Contract Administrator</w:t>
      </w:r>
      <w:r w:rsidR="00DA7739" w:rsidRPr="00CE648D">
        <w:t xml:space="preserve"> for an extension to the relevant </w:t>
      </w:r>
      <w:r w:rsidR="000B3220" w:rsidRPr="00CE648D">
        <w:t>Date for Completion</w:t>
      </w:r>
      <w:r w:rsidR="00DA7739" w:rsidRPr="00CE648D">
        <w:t xml:space="preserve"> which:</w:t>
      </w:r>
      <w:bookmarkEnd w:id="946"/>
      <w:r w:rsidR="00550ACA" w:rsidRPr="00CE648D">
        <w:t xml:space="preserve">  </w:t>
      </w:r>
    </w:p>
    <w:p w14:paraId="35931653" w14:textId="77777777" w:rsidR="00DA7739" w:rsidRPr="00CE648D" w:rsidRDefault="00DA7739" w:rsidP="001833F5">
      <w:pPr>
        <w:pStyle w:val="DefenceHeading4"/>
      </w:pPr>
      <w:r w:rsidRPr="00CE648D">
        <w:t>gives detailed particulars of the delay and the occurrence causing the delay; and</w:t>
      </w:r>
    </w:p>
    <w:p w14:paraId="66CC37BB" w14:textId="7CC329DA" w:rsidR="00DA7739" w:rsidRPr="00CE648D" w:rsidRDefault="00DA7739" w:rsidP="001833F5">
      <w:pPr>
        <w:pStyle w:val="DefenceHeading4"/>
      </w:pPr>
      <w:r w:rsidRPr="00CE648D">
        <w:t xml:space="preserve">states the number </w:t>
      </w:r>
      <w:r w:rsidR="004E0ED6" w:rsidRPr="00CE648D">
        <w:t xml:space="preserve">(not exceeding </w:t>
      </w:r>
      <w:r w:rsidR="00D22536" w:rsidRPr="00CE648D">
        <w:t>28</w:t>
      </w:r>
      <w:r w:rsidR="004E0ED6" w:rsidRPr="00CE648D">
        <w:t xml:space="preserve">) </w:t>
      </w:r>
      <w:r w:rsidRPr="00CE648D">
        <w:t xml:space="preserve">of days extension of time claimed together with the basis of calculating that period, including evidence that it </w:t>
      </w:r>
      <w:r w:rsidR="004B53DE" w:rsidRPr="00CE648D">
        <w:t xml:space="preserve">has been, or is likely to be, </w:t>
      </w:r>
      <w:r w:rsidRPr="00CE648D">
        <w:t xml:space="preserve">delayed in achieving </w:t>
      </w:r>
      <w:r w:rsidR="00D7026C" w:rsidRPr="00CE648D">
        <w:t>Completion</w:t>
      </w:r>
      <w:r w:rsidR="00B95ECB" w:rsidRPr="00CE648D">
        <w:t xml:space="preserve"> in the manner set out in clause </w:t>
      </w:r>
      <w:r w:rsidR="00B95ECB" w:rsidRPr="00C148FE">
        <w:fldChar w:fldCharType="begin"/>
      </w:r>
      <w:r w:rsidR="00B95ECB" w:rsidRPr="00CE648D">
        <w:instrText xml:space="preserve"> REF _Ref53653985 \r \h </w:instrText>
      </w:r>
      <w:r w:rsidR="004B53DE" w:rsidRPr="00CE648D">
        <w:instrText xml:space="preserve"> \* MERGEFORMAT </w:instrText>
      </w:r>
      <w:r w:rsidR="00B95ECB" w:rsidRPr="00C148FE">
        <w:fldChar w:fldCharType="separate"/>
      </w:r>
      <w:r w:rsidR="0046215E">
        <w:t>10.5(b)(i)</w:t>
      </w:r>
      <w:r w:rsidR="00B95ECB" w:rsidRPr="00C148FE">
        <w:fldChar w:fldCharType="end"/>
      </w:r>
      <w:r w:rsidR="00B95ECB" w:rsidRPr="00CE648D">
        <w:t xml:space="preserve"> or </w:t>
      </w:r>
      <w:r w:rsidR="00B95ECB" w:rsidRPr="00C148FE">
        <w:fldChar w:fldCharType="begin"/>
      </w:r>
      <w:r w:rsidR="00B95ECB" w:rsidRPr="00CE648D">
        <w:instrText xml:space="preserve"> REF _Ref52786858 \r \h </w:instrText>
      </w:r>
      <w:r w:rsidR="004B53DE" w:rsidRPr="00CE648D">
        <w:instrText xml:space="preserve"> \* MERGEFORMAT </w:instrText>
      </w:r>
      <w:r w:rsidR="00B95ECB" w:rsidRPr="00C148FE">
        <w:fldChar w:fldCharType="separate"/>
      </w:r>
      <w:r w:rsidR="0046215E">
        <w:t>10.5(b)(ii)</w:t>
      </w:r>
      <w:r w:rsidR="00B95ECB" w:rsidRPr="00C148FE">
        <w:fldChar w:fldCharType="end"/>
      </w:r>
      <w:r w:rsidRPr="00CE648D">
        <w:t>; and</w:t>
      </w:r>
    </w:p>
    <w:p w14:paraId="4382E902" w14:textId="2F2696F5" w:rsidR="00DA7739" w:rsidRPr="00741112" w:rsidRDefault="00DA7739" w:rsidP="0071391F">
      <w:pPr>
        <w:pStyle w:val="DefenceHeading3"/>
      </w:pPr>
      <w:bookmarkStart w:id="947" w:name="_Ref50565195"/>
      <w:r w:rsidRPr="00CE648D">
        <w:t xml:space="preserve">if the delay </w:t>
      </w:r>
      <w:r w:rsidR="004B53DE" w:rsidRPr="00CE648D">
        <w:t xml:space="preserve">to the </w:t>
      </w:r>
      <w:r w:rsidR="00E1589C" w:rsidRPr="00CE648D">
        <w:t>carrying out</w:t>
      </w:r>
      <w:r w:rsidR="004B53DE" w:rsidRPr="00CE648D">
        <w:t xml:space="preserve"> of the Contractor's Activities </w:t>
      </w:r>
      <w:r w:rsidRPr="00CE648D">
        <w:t>continue</w:t>
      </w:r>
      <w:r w:rsidR="004E0ED6" w:rsidRPr="00CE648D">
        <w:t>s</w:t>
      </w:r>
      <w:r w:rsidRPr="00CE648D">
        <w:t xml:space="preserve"> beyond </w:t>
      </w:r>
      <w:r w:rsidR="00D22536" w:rsidRPr="00CE648D">
        <w:t>28</w:t>
      </w:r>
      <w:r w:rsidR="00812B1C" w:rsidRPr="00CE648D">
        <w:t xml:space="preserve"> days </w:t>
      </w:r>
      <w:r w:rsidR="004E0ED6" w:rsidRPr="00CE648D">
        <w:t xml:space="preserve">from </w:t>
      </w:r>
      <w:r w:rsidR="00812B1C" w:rsidRPr="00CE648D">
        <w:t>the</w:t>
      </w:r>
      <w:r w:rsidR="004E0ED6" w:rsidRPr="00CE648D">
        <w:t xml:space="preserve"> </w:t>
      </w:r>
      <w:r w:rsidRPr="00741112">
        <w:t>commencement of th</w:t>
      </w:r>
      <w:r w:rsidR="004B53DE" w:rsidRPr="00741112">
        <w:t>at</w:t>
      </w:r>
      <w:r w:rsidRPr="00741112">
        <w:t xml:space="preserve"> delay</w:t>
      </w:r>
      <w:r w:rsidR="004E0ED6" w:rsidRPr="00741112">
        <w:t>,</w:t>
      </w:r>
      <w:r w:rsidR="00812B1C" w:rsidRPr="00741112">
        <w:t xml:space="preserve"> and</w:t>
      </w:r>
      <w:r w:rsidR="004E0ED6" w:rsidRPr="00741112">
        <w:t xml:space="preserve"> </w:t>
      </w:r>
      <w:r w:rsidRPr="00CE648D">
        <w:t xml:space="preserve">the </w:t>
      </w:r>
      <w:r w:rsidR="004F3FE4" w:rsidRPr="00CE648D">
        <w:t>Contractor</w:t>
      </w:r>
      <w:r w:rsidRPr="00CE648D">
        <w:t xml:space="preserve"> wishes to </w:t>
      </w:r>
      <w:r w:rsidR="008960D6" w:rsidRPr="00CE648D">
        <w:t>claim</w:t>
      </w:r>
      <w:r w:rsidRPr="00CE648D">
        <w:t xml:space="preserve"> an extension of time in respect of </w:t>
      </w:r>
      <w:r w:rsidR="004E0ED6" w:rsidRPr="00CE648D">
        <w:t>any</w:t>
      </w:r>
      <w:r w:rsidRPr="00CE648D">
        <w:t xml:space="preserve"> further </w:t>
      </w:r>
      <w:r w:rsidR="004E0ED6" w:rsidRPr="00CE648D">
        <w:t>period</w:t>
      </w:r>
      <w:r w:rsidRPr="00CE648D">
        <w:t xml:space="preserve">, submit a further written </w:t>
      </w:r>
      <w:r w:rsidR="008960D6" w:rsidRPr="00CE648D">
        <w:t>claim</w:t>
      </w:r>
      <w:r w:rsidRPr="00CE648D">
        <w:t xml:space="preserve"> to the </w:t>
      </w:r>
      <w:r w:rsidR="00944B08" w:rsidRPr="00CE648D">
        <w:t>Contract Administrator</w:t>
      </w:r>
      <w:r w:rsidRPr="00CE648D">
        <w:t>:</w:t>
      </w:r>
      <w:bookmarkEnd w:id="947"/>
    </w:p>
    <w:p w14:paraId="1031D708" w14:textId="635B817A" w:rsidR="00DA7739" w:rsidRPr="00CE648D" w:rsidRDefault="00DA7739" w:rsidP="001833F5">
      <w:pPr>
        <w:pStyle w:val="DefenceHeading4"/>
      </w:pPr>
      <w:r w:rsidRPr="00CE648D">
        <w:t xml:space="preserve">every </w:t>
      </w:r>
      <w:r w:rsidR="00D22536" w:rsidRPr="00CE648D">
        <w:t>28</w:t>
      </w:r>
      <w:r w:rsidRPr="00CE648D">
        <w:t> days after the</w:t>
      </w:r>
      <w:r w:rsidR="00650F47" w:rsidRPr="00CE648D">
        <w:t xml:space="preserve"> last date for submitting the</w:t>
      </w:r>
      <w:r w:rsidRPr="00CE648D">
        <w:t xml:space="preserve"> first written </w:t>
      </w:r>
      <w:r w:rsidR="008960D6" w:rsidRPr="00CE648D">
        <w:t>claim</w:t>
      </w:r>
      <w:r w:rsidR="00D22536" w:rsidRPr="00CE648D">
        <w:t>,</w:t>
      </w:r>
      <w:r w:rsidR="00650F47" w:rsidRPr="00CE648D">
        <w:t xml:space="preserve"> provided however that the final written claim mu</w:t>
      </w:r>
      <w:r w:rsidR="00D67635" w:rsidRPr="00CE648D">
        <w:t>s</w:t>
      </w:r>
      <w:r w:rsidR="00650F47" w:rsidRPr="00CE648D">
        <w:t>t be submitted not</w:t>
      </w:r>
      <w:r w:rsidR="00D67635" w:rsidRPr="00CE648D">
        <w:t xml:space="preserve"> </w:t>
      </w:r>
      <w:r w:rsidR="00650F47" w:rsidRPr="00CE648D">
        <w:t xml:space="preserve">later than </w:t>
      </w:r>
      <w:r w:rsidRPr="00CE648D">
        <w:t>7 days after the end of the delay</w:t>
      </w:r>
      <w:r w:rsidR="00650F47" w:rsidRPr="00CE648D">
        <w:t xml:space="preserve"> to the </w:t>
      </w:r>
      <w:r w:rsidR="00E1589C" w:rsidRPr="00CE648D">
        <w:t>carrying out</w:t>
      </w:r>
      <w:r w:rsidR="00650F47" w:rsidRPr="00CE648D">
        <w:t xml:space="preserve"> of the Contractor's Activities</w:t>
      </w:r>
      <w:r w:rsidRPr="00CE648D">
        <w:t>; and</w:t>
      </w:r>
    </w:p>
    <w:p w14:paraId="6313178F" w14:textId="609BAD25" w:rsidR="00DA7739" w:rsidRPr="00CE648D" w:rsidRDefault="00DA7739" w:rsidP="001833F5">
      <w:pPr>
        <w:pStyle w:val="DefenceHeading4"/>
      </w:pPr>
      <w:r w:rsidRPr="00CE648D">
        <w:t>containing the information required by paragraph </w:t>
      </w:r>
      <w:r w:rsidR="0015689B" w:rsidRPr="00C148FE">
        <w:fldChar w:fldCharType="begin"/>
      </w:r>
      <w:r w:rsidR="0015689B" w:rsidRPr="00CE648D">
        <w:instrText xml:space="preserve"> REF _Ref114287596 \r \h </w:instrText>
      </w:r>
      <w:r w:rsidR="005D2C6B" w:rsidRPr="00CE648D">
        <w:instrText xml:space="preserve"> \* MERGEFORMAT </w:instrText>
      </w:r>
      <w:r w:rsidR="0015689B" w:rsidRPr="00C148FE">
        <w:fldChar w:fldCharType="separate"/>
      </w:r>
      <w:r w:rsidR="0046215E">
        <w:t>(a)</w:t>
      </w:r>
      <w:r w:rsidR="0015689B" w:rsidRPr="00C148FE">
        <w:fldChar w:fldCharType="end"/>
      </w:r>
      <w:r w:rsidRPr="00CE648D">
        <w:t>.</w:t>
      </w:r>
    </w:p>
    <w:p w14:paraId="6E7BB7FE" w14:textId="77777777" w:rsidR="00DA7739" w:rsidRPr="00CE648D" w:rsidRDefault="00DA7739" w:rsidP="001833F5">
      <w:pPr>
        <w:pStyle w:val="DefenceHeading2"/>
      </w:pPr>
      <w:bookmarkStart w:id="948" w:name="_Toc53649500"/>
      <w:bookmarkStart w:id="949" w:name="_Toc53649768"/>
      <w:bookmarkStart w:id="950" w:name="_Toc54172777"/>
      <w:bookmarkStart w:id="951" w:name="_Toc56173468"/>
      <w:bookmarkStart w:id="952" w:name="_Toc61952090"/>
      <w:bookmarkStart w:id="953" w:name="_Toc64894754"/>
      <w:bookmarkStart w:id="954" w:name="_Toc64904149"/>
      <w:bookmarkStart w:id="955" w:name="_Toc64974633"/>
      <w:bookmarkStart w:id="956" w:name="_Ref71634128"/>
      <w:bookmarkStart w:id="957" w:name="_Ref71635730"/>
      <w:bookmarkStart w:id="958" w:name="_Ref71636081"/>
      <w:bookmarkStart w:id="959" w:name="_Ref71636279"/>
      <w:bookmarkStart w:id="960" w:name="_Toc46757593"/>
      <w:bookmarkStart w:id="961" w:name="_Toc207985067"/>
      <w:bookmarkEnd w:id="948"/>
      <w:bookmarkEnd w:id="949"/>
      <w:bookmarkEnd w:id="950"/>
      <w:bookmarkEnd w:id="951"/>
      <w:bookmarkEnd w:id="952"/>
      <w:bookmarkEnd w:id="953"/>
      <w:bookmarkEnd w:id="954"/>
      <w:bookmarkEnd w:id="955"/>
      <w:r w:rsidRPr="00CE648D">
        <w:t>Conditions Precedent to Extension</w:t>
      </w:r>
      <w:bookmarkEnd w:id="956"/>
      <w:bookmarkEnd w:id="957"/>
      <w:bookmarkEnd w:id="958"/>
      <w:bookmarkEnd w:id="959"/>
      <w:bookmarkEnd w:id="960"/>
      <w:bookmarkEnd w:id="961"/>
    </w:p>
    <w:p w14:paraId="1B4E6C75" w14:textId="0C6C8BA5" w:rsidR="00DA7739" w:rsidRPr="006F3C93" w:rsidRDefault="00DA7739" w:rsidP="001757C5">
      <w:pPr>
        <w:pStyle w:val="DefenceNormal"/>
      </w:pPr>
      <w:r w:rsidRPr="006F3C93">
        <w:t xml:space="preserve">Subject to clause </w:t>
      </w:r>
      <w:r w:rsidR="005F69CD" w:rsidRPr="00C148FE">
        <w:fldChar w:fldCharType="begin"/>
      </w:r>
      <w:r w:rsidR="005F69CD" w:rsidRPr="006F3C93">
        <w:instrText xml:space="preserve"> REF _Ref71636008 \w \h </w:instrText>
      </w:r>
      <w:r w:rsidR="005D2C6B" w:rsidRPr="006F3C93">
        <w:instrText xml:space="preserve"> \* MERGEFORMAT </w:instrText>
      </w:r>
      <w:r w:rsidR="005F69CD" w:rsidRPr="00C148FE">
        <w:fldChar w:fldCharType="separate"/>
      </w:r>
      <w:r w:rsidR="0046215E">
        <w:t>10.13</w:t>
      </w:r>
      <w:r w:rsidR="005F69CD" w:rsidRPr="00C148FE">
        <w:fldChar w:fldCharType="end"/>
      </w:r>
      <w:r w:rsidRPr="006F3C93">
        <w:t xml:space="preserve">, it is a condition precedent to the </w:t>
      </w:r>
      <w:r w:rsidR="00055204" w:rsidRPr="006F3C93">
        <w:t>Contractor</w:t>
      </w:r>
      <w:r w:rsidRPr="006F3C93">
        <w:t>'s entitlement to an extension of time that</w:t>
      </w:r>
      <w:r w:rsidR="00CF52CD" w:rsidRPr="006F3C93">
        <w:t xml:space="preserve"> the</w:t>
      </w:r>
      <w:r w:rsidRPr="006F3C93">
        <w:t>:</w:t>
      </w:r>
    </w:p>
    <w:p w14:paraId="2AA38E9C" w14:textId="1E9BF7F8" w:rsidR="00DA7739" w:rsidRPr="006F3C93" w:rsidRDefault="004F3FE4" w:rsidP="0071391F">
      <w:pPr>
        <w:pStyle w:val="DefenceHeading3"/>
      </w:pPr>
      <w:r w:rsidRPr="006F3C93">
        <w:t>Contractor</w:t>
      </w:r>
      <w:r w:rsidR="00B04F4C" w:rsidRPr="006F3C93">
        <w:t xml:space="preserve"> </w:t>
      </w:r>
      <w:r w:rsidR="00DA7739" w:rsidRPr="006F3C93">
        <w:t>give</w:t>
      </w:r>
      <w:r w:rsidR="00B04F4C" w:rsidRPr="006F3C93">
        <w:t>s</w:t>
      </w:r>
      <w:r w:rsidR="00DA7739" w:rsidRPr="006F3C93">
        <w:t xml:space="preserve"> the written </w:t>
      </w:r>
      <w:r w:rsidR="008960D6" w:rsidRPr="006F3C93">
        <w:t>claim</w:t>
      </w:r>
      <w:r w:rsidR="00DA7739" w:rsidRPr="006F3C93">
        <w:t xml:space="preserve"> required by clause </w:t>
      </w:r>
      <w:r w:rsidR="00121B49" w:rsidRPr="00C148FE">
        <w:fldChar w:fldCharType="begin"/>
      </w:r>
      <w:r w:rsidR="00121B49" w:rsidRPr="006F3C93">
        <w:instrText xml:space="preserve"> REF _Ref71884436 \w \h </w:instrText>
      </w:r>
      <w:r w:rsidR="005D2C6B" w:rsidRPr="006F3C93">
        <w:instrText xml:space="preserve"> \* MERGEFORMAT </w:instrText>
      </w:r>
      <w:r w:rsidR="00121B49" w:rsidRPr="00C148FE">
        <w:fldChar w:fldCharType="separate"/>
      </w:r>
      <w:r w:rsidR="0046215E">
        <w:t>10.6</w:t>
      </w:r>
      <w:r w:rsidR="00121B49" w:rsidRPr="00C148FE">
        <w:fldChar w:fldCharType="end"/>
      </w:r>
      <w:r w:rsidR="00DA7739" w:rsidRPr="006F3C93">
        <w:t xml:space="preserve"> as required by that clause;</w:t>
      </w:r>
    </w:p>
    <w:p w14:paraId="5FA2C2CC" w14:textId="602D743E" w:rsidR="00DA7739" w:rsidRPr="006F3C93" w:rsidRDefault="00DA7739" w:rsidP="0071391F">
      <w:pPr>
        <w:pStyle w:val="DefenceHeading3"/>
      </w:pPr>
      <w:r w:rsidRPr="006F3C93">
        <w:t xml:space="preserve">cause of the delay </w:t>
      </w:r>
      <w:r w:rsidR="00650F47" w:rsidRPr="006F3C93">
        <w:t xml:space="preserve">to the Contractor's Activities </w:t>
      </w:r>
      <w:r w:rsidRPr="006F3C93">
        <w:t xml:space="preserve">was beyond the reasonable control of the </w:t>
      </w:r>
      <w:r w:rsidR="004F3FE4" w:rsidRPr="006F3C93">
        <w:t>Contractor</w:t>
      </w:r>
      <w:r w:rsidRPr="006F3C93">
        <w:t>;</w:t>
      </w:r>
      <w:r w:rsidR="00B04F4C" w:rsidRPr="006F3C93">
        <w:t xml:space="preserve"> </w:t>
      </w:r>
    </w:p>
    <w:p w14:paraId="0217FAEF" w14:textId="073B8819" w:rsidR="00DA7739" w:rsidRPr="006F3C93" w:rsidRDefault="004F3FE4" w:rsidP="0071391F">
      <w:pPr>
        <w:pStyle w:val="DefenceHeading3"/>
      </w:pPr>
      <w:bookmarkStart w:id="962" w:name="_Ref71635991"/>
      <w:r w:rsidRPr="006F3C93">
        <w:t>Contractor</w:t>
      </w:r>
      <w:r w:rsidR="00DA7739" w:rsidRPr="006F3C93">
        <w:t xml:space="preserve"> must have actually been, or be likely to be, delayed</w:t>
      </w:r>
      <w:r w:rsidR="00B95ECB" w:rsidRPr="006F3C93">
        <w:t xml:space="preserve"> in the manner set out in clause </w:t>
      </w:r>
      <w:r w:rsidR="00B95ECB" w:rsidRPr="00C148FE">
        <w:fldChar w:fldCharType="begin"/>
      </w:r>
      <w:r w:rsidR="00B95ECB" w:rsidRPr="006F3C93">
        <w:instrText xml:space="preserve"> REF _Ref53653985 \r \h </w:instrText>
      </w:r>
      <w:r w:rsidR="006F3C93" w:rsidRPr="00CF404F">
        <w:instrText xml:space="preserve"> \* MERGEFORMAT </w:instrText>
      </w:r>
      <w:r w:rsidR="00B95ECB" w:rsidRPr="00C148FE">
        <w:fldChar w:fldCharType="separate"/>
      </w:r>
      <w:r w:rsidR="0046215E">
        <w:t>10.5(b)(i)</w:t>
      </w:r>
      <w:r w:rsidR="00B95ECB" w:rsidRPr="00C148FE">
        <w:fldChar w:fldCharType="end"/>
      </w:r>
      <w:r w:rsidR="00B95ECB" w:rsidRPr="006F3C93">
        <w:t xml:space="preserve"> or </w:t>
      </w:r>
      <w:r w:rsidR="00B95ECB" w:rsidRPr="00C148FE">
        <w:fldChar w:fldCharType="begin"/>
      </w:r>
      <w:r w:rsidR="00B95ECB" w:rsidRPr="006F3C93">
        <w:instrText xml:space="preserve"> REF _Ref52786858 \r \h </w:instrText>
      </w:r>
      <w:r w:rsidR="006F3C93" w:rsidRPr="00CF404F">
        <w:instrText xml:space="preserve"> \* MERGEFORMAT </w:instrText>
      </w:r>
      <w:r w:rsidR="00B95ECB" w:rsidRPr="00C148FE">
        <w:fldChar w:fldCharType="separate"/>
      </w:r>
      <w:r w:rsidR="0046215E">
        <w:t>10.5(b)(ii)</w:t>
      </w:r>
      <w:r w:rsidR="00B95ECB" w:rsidRPr="00C148FE">
        <w:fldChar w:fldCharType="end"/>
      </w:r>
      <w:r w:rsidR="00B95ECB" w:rsidRPr="006F3C93">
        <w:t xml:space="preserve">; and </w:t>
      </w:r>
      <w:bookmarkEnd w:id="962"/>
    </w:p>
    <w:p w14:paraId="130B6120" w14:textId="78252907" w:rsidR="00DA7739" w:rsidRPr="006F3C93" w:rsidRDefault="004F3FE4" w:rsidP="0071391F">
      <w:pPr>
        <w:pStyle w:val="DefenceHeading3"/>
      </w:pPr>
      <w:r w:rsidRPr="006F3C93">
        <w:t>Contractor</w:t>
      </w:r>
      <w:r w:rsidR="00DA7739" w:rsidRPr="006F3C93">
        <w:t xml:space="preserve"> must not have been given an instruction under clause </w:t>
      </w:r>
      <w:r w:rsidR="005F69CD" w:rsidRPr="00C148FE">
        <w:fldChar w:fldCharType="begin"/>
      </w:r>
      <w:r w:rsidR="005F69CD" w:rsidRPr="006F3C93">
        <w:instrText xml:space="preserve"> REF _Ref71636040 \w \h </w:instrText>
      </w:r>
      <w:r w:rsidR="005D2C6B" w:rsidRPr="006F3C93">
        <w:instrText xml:space="preserve"> \* MERGEFORMAT </w:instrText>
      </w:r>
      <w:r w:rsidR="005F69CD" w:rsidRPr="00C148FE">
        <w:fldChar w:fldCharType="separate"/>
      </w:r>
      <w:r w:rsidR="0046215E">
        <w:t>10.12</w:t>
      </w:r>
      <w:r w:rsidR="005F69CD" w:rsidRPr="00C148FE">
        <w:fldChar w:fldCharType="end"/>
      </w:r>
      <w:r w:rsidR="00DA7739" w:rsidRPr="006F3C93">
        <w:t>.</w:t>
      </w:r>
    </w:p>
    <w:p w14:paraId="3699D6B4" w14:textId="77777777" w:rsidR="00DA7739" w:rsidRPr="00CE648D" w:rsidRDefault="00DA7739" w:rsidP="001833F5">
      <w:pPr>
        <w:pStyle w:val="DefenceHeading2"/>
      </w:pPr>
      <w:bookmarkStart w:id="963" w:name="_Ref71632433"/>
      <w:bookmarkStart w:id="964" w:name="_Ref71632658"/>
      <w:bookmarkStart w:id="965" w:name="_Ref71635943"/>
      <w:bookmarkStart w:id="966" w:name="_Ref71636115"/>
      <w:bookmarkStart w:id="967" w:name="_Toc46757594"/>
      <w:bookmarkStart w:id="968" w:name="_Toc207985068"/>
      <w:r w:rsidRPr="00CE648D">
        <w:t>Extension of Time</w:t>
      </w:r>
      <w:bookmarkEnd w:id="963"/>
      <w:bookmarkEnd w:id="964"/>
      <w:bookmarkEnd w:id="965"/>
      <w:bookmarkEnd w:id="966"/>
      <w:bookmarkEnd w:id="967"/>
      <w:bookmarkEnd w:id="968"/>
    </w:p>
    <w:p w14:paraId="46CE7535" w14:textId="513F100F" w:rsidR="00DA7739" w:rsidRPr="006F3C93" w:rsidRDefault="00B95ECB" w:rsidP="0071391F">
      <w:pPr>
        <w:pStyle w:val="DefenceHeading3"/>
      </w:pPr>
      <w:bookmarkStart w:id="969" w:name="_Ref58333230"/>
      <w:r w:rsidRPr="006F3C93">
        <w:t>I</w:t>
      </w:r>
      <w:r w:rsidR="00DA7739" w:rsidRPr="006F3C93">
        <w:t xml:space="preserve">f the conditions precedent in clause </w:t>
      </w:r>
      <w:r w:rsidR="005F69CD" w:rsidRPr="00C148FE">
        <w:fldChar w:fldCharType="begin"/>
      </w:r>
      <w:r w:rsidR="005F69CD" w:rsidRPr="006F3C93">
        <w:instrText xml:space="preserve"> REF _Ref71636081 \w \h </w:instrText>
      </w:r>
      <w:r w:rsidR="005D2C6B" w:rsidRPr="006F3C93">
        <w:instrText xml:space="preserve"> \* MERGEFORMAT </w:instrText>
      </w:r>
      <w:r w:rsidR="005F69CD" w:rsidRPr="00C148FE">
        <w:fldChar w:fldCharType="separate"/>
      </w:r>
      <w:r w:rsidR="0046215E">
        <w:t>10.7</w:t>
      </w:r>
      <w:r w:rsidR="005F69CD" w:rsidRPr="00C148FE">
        <w:fldChar w:fldCharType="end"/>
      </w:r>
      <w:r w:rsidR="00DA7739" w:rsidRPr="006F3C93">
        <w:t xml:space="preserve"> have been satisfied, the relevant </w:t>
      </w:r>
      <w:r w:rsidR="000B3220" w:rsidRPr="006F3C93">
        <w:t>Date for Completion</w:t>
      </w:r>
      <w:r w:rsidR="00DA7739" w:rsidRPr="006F3C93">
        <w:t xml:space="preserve"> will be extended by a reasonable period determined by the </w:t>
      </w:r>
      <w:r w:rsidR="00944B08" w:rsidRPr="006F3C93">
        <w:t>Contract Administrator</w:t>
      </w:r>
      <w:r w:rsidR="00DA7739" w:rsidRPr="006F3C93">
        <w:t xml:space="preserve"> and notified to the </w:t>
      </w:r>
      <w:r w:rsidR="00BF5581" w:rsidRPr="006F3C93">
        <w:t>Commonwealth</w:t>
      </w:r>
      <w:r w:rsidR="004534E9" w:rsidRPr="006F3C93">
        <w:t xml:space="preserve"> </w:t>
      </w:r>
      <w:r w:rsidR="00DA7739" w:rsidRPr="006F3C93">
        <w:t xml:space="preserve">and the </w:t>
      </w:r>
      <w:r w:rsidR="004F3FE4" w:rsidRPr="006F3C93">
        <w:t>Contractor</w:t>
      </w:r>
      <w:r w:rsidR="00DA7739" w:rsidRPr="006F3C93">
        <w:t xml:space="preserve"> within 21 days of the </w:t>
      </w:r>
      <w:r w:rsidR="00055204" w:rsidRPr="006F3C93">
        <w:t>Contractor</w:t>
      </w:r>
      <w:r w:rsidR="00DA7739" w:rsidRPr="006F3C93">
        <w:t xml:space="preserve">'s written </w:t>
      </w:r>
      <w:r w:rsidR="008960D6" w:rsidRPr="006F3C93">
        <w:t>claim</w:t>
      </w:r>
      <w:r w:rsidR="00DA7739" w:rsidRPr="006F3C93">
        <w:t xml:space="preserve"> under clause </w:t>
      </w:r>
      <w:r w:rsidR="00AA60DD" w:rsidRPr="00C148FE">
        <w:fldChar w:fldCharType="begin"/>
      </w:r>
      <w:r w:rsidR="00AA60DD" w:rsidRPr="006F3C93">
        <w:instrText xml:space="preserve"> REF _Ref114287596 \w \h </w:instrText>
      </w:r>
      <w:r w:rsidR="00812B1C" w:rsidRPr="006F3C93">
        <w:instrText xml:space="preserve"> \* MERGEFORMAT </w:instrText>
      </w:r>
      <w:r w:rsidR="00AA60DD" w:rsidRPr="00C148FE">
        <w:fldChar w:fldCharType="separate"/>
      </w:r>
      <w:r w:rsidR="0046215E">
        <w:t>10.6(a)</w:t>
      </w:r>
      <w:r w:rsidR="00AA60DD" w:rsidRPr="00C148FE">
        <w:fldChar w:fldCharType="end"/>
      </w:r>
      <w:r w:rsidR="005A37FD" w:rsidRPr="006F3C93" w:rsidDel="005A37FD">
        <w:t xml:space="preserve"> </w:t>
      </w:r>
      <w:r w:rsidR="001421C9" w:rsidRPr="006F3C93">
        <w:t xml:space="preserve">or </w:t>
      </w:r>
      <w:r w:rsidR="00AA60DD" w:rsidRPr="00C148FE">
        <w:fldChar w:fldCharType="begin"/>
      </w:r>
      <w:r w:rsidR="00AA60DD" w:rsidRPr="006F3C93">
        <w:instrText xml:space="preserve"> REF _Ref50565195 \n \h </w:instrText>
      </w:r>
      <w:r w:rsidR="00812B1C" w:rsidRPr="006F3C93">
        <w:instrText xml:space="preserve"> \* MERGEFORMAT </w:instrText>
      </w:r>
      <w:r w:rsidR="00AA60DD" w:rsidRPr="00C148FE">
        <w:fldChar w:fldCharType="separate"/>
      </w:r>
      <w:r w:rsidR="0046215E">
        <w:t>(b)</w:t>
      </w:r>
      <w:r w:rsidR="00AA60DD" w:rsidRPr="00C148FE">
        <w:fldChar w:fldCharType="end"/>
      </w:r>
      <w:r w:rsidR="001421C9" w:rsidRPr="006F3C93">
        <w:t xml:space="preserve"> (as applicable)</w:t>
      </w:r>
      <w:r w:rsidR="00DA7739" w:rsidRPr="006F3C93">
        <w:t>.</w:t>
      </w:r>
      <w:bookmarkEnd w:id="969"/>
    </w:p>
    <w:p w14:paraId="699CBC22" w14:textId="751C5EE2" w:rsidR="00B95ECB" w:rsidRPr="006F3C93" w:rsidRDefault="00B95ECB" w:rsidP="0071391F">
      <w:pPr>
        <w:pStyle w:val="DefenceHeading3"/>
      </w:pPr>
      <w:r w:rsidRPr="006F3C93">
        <w:t xml:space="preserve">In determining a reasonable period under paragraph </w:t>
      </w:r>
      <w:r w:rsidRPr="00C148FE">
        <w:fldChar w:fldCharType="begin"/>
      </w:r>
      <w:r w:rsidRPr="006F3C93">
        <w:instrText xml:space="preserve"> REF _Ref58333230 \r \h </w:instrText>
      </w:r>
      <w:r w:rsidR="006F3C93" w:rsidRPr="00CF404F">
        <w:instrText xml:space="preserve"> \* MERGEFORMAT </w:instrText>
      </w:r>
      <w:r w:rsidRPr="00C148FE">
        <w:fldChar w:fldCharType="separate"/>
      </w:r>
      <w:r w:rsidR="0046215E">
        <w:t>(a)</w:t>
      </w:r>
      <w:r w:rsidRPr="00C148FE">
        <w:fldChar w:fldCharType="end"/>
      </w:r>
      <w:r w:rsidRPr="006F3C93">
        <w:t>, the Contract Administrator must not include any period of delay in respect of which the Contractor:</w:t>
      </w:r>
    </w:p>
    <w:p w14:paraId="1EB5ADAF" w14:textId="3CFC1A04" w:rsidR="00B95ECB" w:rsidRPr="006F3C93" w:rsidRDefault="00B95ECB" w:rsidP="000C284D">
      <w:pPr>
        <w:pStyle w:val="DefenceHeading4"/>
      </w:pPr>
      <w:r w:rsidRPr="006F3C93">
        <w:t>contributed to the delay; or</w:t>
      </w:r>
    </w:p>
    <w:p w14:paraId="2E7ECDB1" w14:textId="75B3AAD1" w:rsidR="00B95ECB" w:rsidRPr="006F3C93" w:rsidRDefault="00B95ECB" w:rsidP="000C284D">
      <w:pPr>
        <w:pStyle w:val="DefenceHeading4"/>
      </w:pPr>
      <w:r w:rsidRPr="006F3C93">
        <w:t xml:space="preserve">failed to take all steps necessary both to preclude the cause of the delay and to avoid or minimise the extent of the delay. </w:t>
      </w:r>
    </w:p>
    <w:p w14:paraId="773A6781" w14:textId="77777777" w:rsidR="00DA7739" w:rsidRPr="00CE648D" w:rsidRDefault="00DA7739" w:rsidP="001833F5">
      <w:pPr>
        <w:pStyle w:val="DefenceHeading2"/>
      </w:pPr>
      <w:bookmarkStart w:id="970" w:name="_Toc61952093"/>
      <w:bookmarkStart w:id="971" w:name="_Toc64894757"/>
      <w:bookmarkStart w:id="972" w:name="_Toc64904152"/>
      <w:bookmarkStart w:id="973" w:name="_Toc64974636"/>
      <w:bookmarkStart w:id="974" w:name="_Toc61952094"/>
      <w:bookmarkStart w:id="975" w:name="_Toc64894758"/>
      <w:bookmarkStart w:id="976" w:name="_Toc64904153"/>
      <w:bookmarkStart w:id="977" w:name="_Toc64974637"/>
      <w:bookmarkStart w:id="978" w:name="_Toc61952095"/>
      <w:bookmarkStart w:id="979" w:name="_Toc64894759"/>
      <w:bookmarkStart w:id="980" w:name="_Toc64904154"/>
      <w:bookmarkStart w:id="981" w:name="_Toc64974638"/>
      <w:bookmarkStart w:id="982" w:name="_Toc61952096"/>
      <w:bookmarkStart w:id="983" w:name="_Toc64894760"/>
      <w:bookmarkStart w:id="984" w:name="_Toc64904155"/>
      <w:bookmarkStart w:id="985" w:name="_Toc64974639"/>
      <w:bookmarkStart w:id="986" w:name="_Ref71632461"/>
      <w:bookmarkStart w:id="987" w:name="_Ref71636151"/>
      <w:bookmarkStart w:id="988" w:name="_Toc46757596"/>
      <w:bookmarkStart w:id="989" w:name="_Toc2079850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sidRPr="00CE648D">
        <w:t>Unilateral Extension</w:t>
      </w:r>
      <w:bookmarkEnd w:id="986"/>
      <w:bookmarkEnd w:id="987"/>
      <w:r w:rsidR="00762311" w:rsidRPr="00CE648D">
        <w:t xml:space="preserve"> of Time</w:t>
      </w:r>
      <w:bookmarkEnd w:id="988"/>
      <w:bookmarkEnd w:id="989"/>
    </w:p>
    <w:p w14:paraId="16A1BD72" w14:textId="73329EF2" w:rsidR="00DA7739" w:rsidRPr="006F3C93" w:rsidRDefault="00DA7739" w:rsidP="0071391F">
      <w:pPr>
        <w:pStyle w:val="DefenceHeading3"/>
      </w:pPr>
      <w:r w:rsidRPr="006F3C93">
        <w:t xml:space="preserve">Whether or not the </w:t>
      </w:r>
      <w:r w:rsidR="004F3FE4" w:rsidRPr="006F3C93">
        <w:t>Contractor</w:t>
      </w:r>
      <w:r w:rsidRPr="006F3C93">
        <w:t xml:space="preserve"> has made, or is entitled to make, a </w:t>
      </w:r>
      <w:r w:rsidR="008960D6" w:rsidRPr="006F3C93">
        <w:t>claim</w:t>
      </w:r>
      <w:r w:rsidRPr="006F3C93">
        <w:t xml:space="preserve"> for an extension of time under </w:t>
      </w:r>
      <w:r w:rsidR="007935E1" w:rsidRPr="006F3C93">
        <w:t>clause</w:t>
      </w:r>
      <w:r w:rsidRPr="006F3C93">
        <w:t xml:space="preserve"> </w:t>
      </w:r>
      <w:r w:rsidR="00A4798C">
        <w:fldChar w:fldCharType="begin"/>
      </w:r>
      <w:r w:rsidR="00A4798C">
        <w:instrText xml:space="preserve"> REF _Ref158472897 \r \h </w:instrText>
      </w:r>
      <w:r w:rsidR="00A4798C">
        <w:fldChar w:fldCharType="separate"/>
      </w:r>
      <w:r w:rsidR="0046215E">
        <w:t>10</w:t>
      </w:r>
      <w:r w:rsidR="00A4798C">
        <w:fldChar w:fldCharType="end"/>
      </w:r>
      <w:r w:rsidRPr="006F3C93">
        <w:t xml:space="preserve">, the </w:t>
      </w:r>
      <w:r w:rsidR="00BF5581" w:rsidRPr="006F3C93">
        <w:t>Commonwealth</w:t>
      </w:r>
      <w:r w:rsidRPr="006F3C93">
        <w:t xml:space="preserve"> may </w:t>
      </w:r>
      <w:r w:rsidR="00762311" w:rsidRPr="006F3C93">
        <w:t>(</w:t>
      </w:r>
      <w:r w:rsidRPr="006F3C93">
        <w:t xml:space="preserve">in </w:t>
      </w:r>
      <w:r w:rsidR="00762311" w:rsidRPr="006F3C93">
        <w:t xml:space="preserve">its </w:t>
      </w:r>
      <w:r w:rsidRPr="006F3C93">
        <w:t>absolute discretion</w:t>
      </w:r>
      <w:r w:rsidR="00762311" w:rsidRPr="006F3C93">
        <w:t>)</w:t>
      </w:r>
      <w:r w:rsidRPr="006F3C93">
        <w:t xml:space="preserve"> at any time and from time to time by written notice to the </w:t>
      </w:r>
      <w:r w:rsidR="004F3FE4" w:rsidRPr="006F3C93">
        <w:t>Contractor</w:t>
      </w:r>
      <w:r w:rsidRPr="006F3C93">
        <w:t xml:space="preserve"> and the </w:t>
      </w:r>
      <w:r w:rsidR="00944B08" w:rsidRPr="006F3C93">
        <w:t>Contract Administrator</w:t>
      </w:r>
      <w:r w:rsidRPr="006F3C93">
        <w:t xml:space="preserve">, unilaterally extend any </w:t>
      </w:r>
      <w:r w:rsidR="000B3220" w:rsidRPr="006F3C93">
        <w:t>Date for Completion</w:t>
      </w:r>
      <w:r w:rsidRPr="006F3C93">
        <w:t xml:space="preserve">. </w:t>
      </w:r>
    </w:p>
    <w:p w14:paraId="694B81A9" w14:textId="001CAB18" w:rsidR="0074743D" w:rsidRPr="006F3C93" w:rsidRDefault="00DA7739" w:rsidP="00C33F70">
      <w:pPr>
        <w:pStyle w:val="DefenceHeading3"/>
      </w:pPr>
      <w:r w:rsidRPr="006F3C93">
        <w:t xml:space="preserve">The </w:t>
      </w:r>
      <w:r w:rsidR="004F3FE4" w:rsidRPr="006F3C93">
        <w:t>Contractor</w:t>
      </w:r>
      <w:r w:rsidR="00762311" w:rsidRPr="006F3C93">
        <w:t xml:space="preserve"> </w:t>
      </w:r>
      <w:r w:rsidR="0074743D" w:rsidRPr="006F3C93">
        <w:t>acknowledge</w:t>
      </w:r>
      <w:r w:rsidR="00762311" w:rsidRPr="006F3C93">
        <w:t>s</w:t>
      </w:r>
      <w:r w:rsidR="0074743D" w:rsidRPr="006F3C93">
        <w:t xml:space="preserve"> that</w:t>
      </w:r>
      <w:r w:rsidR="005D7DFB">
        <w:t xml:space="preserve"> </w:t>
      </w:r>
      <w:r w:rsidR="007935E1" w:rsidRPr="006F3C93">
        <w:t>clause</w:t>
      </w:r>
      <w:r w:rsidR="0074743D" w:rsidRPr="006F3C93">
        <w:t xml:space="preserve"> </w:t>
      </w:r>
      <w:r w:rsidR="005F69CD" w:rsidRPr="00D21D07">
        <w:rPr>
          <w:bCs w:val="0"/>
          <w:szCs w:val="26"/>
        </w:rPr>
        <w:fldChar w:fldCharType="begin"/>
      </w:r>
      <w:r w:rsidR="005F69CD" w:rsidRPr="006F3C93">
        <w:instrText xml:space="preserve"> REF _Ref71636151 \w \h </w:instrText>
      </w:r>
      <w:r w:rsidR="005D2C6B" w:rsidRPr="006F3C93">
        <w:instrText xml:space="preserve"> \* MERGEFORMAT </w:instrText>
      </w:r>
      <w:r w:rsidR="005F69CD" w:rsidRPr="00D21D07">
        <w:rPr>
          <w:bCs w:val="0"/>
          <w:szCs w:val="26"/>
        </w:rPr>
      </w:r>
      <w:r w:rsidR="005F69CD" w:rsidRPr="00D21D07">
        <w:rPr>
          <w:bCs w:val="0"/>
          <w:szCs w:val="26"/>
        </w:rPr>
        <w:fldChar w:fldCharType="separate"/>
      </w:r>
      <w:r w:rsidR="0046215E">
        <w:t>10.9</w:t>
      </w:r>
      <w:r w:rsidR="005F69CD" w:rsidRPr="00D21D07">
        <w:rPr>
          <w:bCs w:val="0"/>
          <w:szCs w:val="26"/>
        </w:rPr>
        <w:fldChar w:fldCharType="end"/>
      </w:r>
      <w:r w:rsidR="0074743D" w:rsidRPr="006F3C93">
        <w:t xml:space="preserve"> does not give the </w:t>
      </w:r>
      <w:r w:rsidR="004F3FE4" w:rsidRPr="006F3C93">
        <w:t>Contractor</w:t>
      </w:r>
      <w:r w:rsidR="0074743D" w:rsidRPr="006F3C93">
        <w:t xml:space="preserve"> any rights.</w:t>
      </w:r>
    </w:p>
    <w:p w14:paraId="10BA1B05" w14:textId="1FB20986" w:rsidR="00DA7739" w:rsidRPr="00895C2B" w:rsidRDefault="00B04F4C" w:rsidP="001833F5">
      <w:pPr>
        <w:pStyle w:val="DefenceHeading2"/>
      </w:pPr>
      <w:bookmarkStart w:id="990" w:name="_Ref71632476"/>
      <w:bookmarkStart w:id="991" w:name="_Ref71636198"/>
      <w:bookmarkStart w:id="992" w:name="_Ref71637942"/>
      <w:bookmarkStart w:id="993" w:name="_Ref44617649"/>
      <w:bookmarkStart w:id="994" w:name="_Toc46757597"/>
      <w:bookmarkStart w:id="995" w:name="_Toc207985070"/>
      <w:r>
        <w:t>Delay</w:t>
      </w:r>
      <w:r w:rsidRPr="00895C2B">
        <w:t xml:space="preserve"> </w:t>
      </w:r>
      <w:r w:rsidR="00DA7739" w:rsidRPr="00895C2B">
        <w:t>Damages</w:t>
      </w:r>
      <w:bookmarkEnd w:id="990"/>
      <w:bookmarkEnd w:id="991"/>
      <w:bookmarkEnd w:id="992"/>
      <w:bookmarkEnd w:id="993"/>
      <w:bookmarkEnd w:id="994"/>
      <w:bookmarkEnd w:id="995"/>
    </w:p>
    <w:p w14:paraId="4EAB5480" w14:textId="31202DCE" w:rsidR="00DA7739" w:rsidRPr="005D2C6B" w:rsidRDefault="007935E1" w:rsidP="0071391F">
      <w:pPr>
        <w:pStyle w:val="DefenceHeading3"/>
      </w:pPr>
      <w:r>
        <w:t>C</w:t>
      </w:r>
      <w:r w:rsidR="00DA7739" w:rsidRPr="005D2C6B">
        <w:t xml:space="preserve">lause </w:t>
      </w:r>
      <w:r w:rsidR="0015689B" w:rsidRPr="005D2C6B">
        <w:fldChar w:fldCharType="begin"/>
      </w:r>
      <w:r w:rsidR="0015689B" w:rsidRPr="005D2C6B">
        <w:instrText xml:space="preserve"> REF _Ref71632476 \r \h </w:instrText>
      </w:r>
      <w:r w:rsidR="005D2C6B">
        <w:instrText xml:space="preserve"> \* MERGEFORMAT </w:instrText>
      </w:r>
      <w:r w:rsidR="0015689B" w:rsidRPr="005D2C6B">
        <w:fldChar w:fldCharType="separate"/>
      </w:r>
      <w:r w:rsidR="0046215E">
        <w:t>10.10</w:t>
      </w:r>
      <w:r w:rsidR="0015689B" w:rsidRPr="005D2C6B">
        <w:fldChar w:fldCharType="end"/>
      </w:r>
      <w:r w:rsidR="00DA7739" w:rsidRPr="005D2C6B">
        <w:t xml:space="preserve"> applies unless the </w:t>
      </w:r>
      <w:r w:rsidR="000B3220" w:rsidRPr="00E2361C">
        <w:t>Contract Particulars</w:t>
      </w:r>
      <w:r w:rsidR="00DA7739" w:rsidRPr="005D2C6B">
        <w:t xml:space="preserve"> state that it does not apply.</w:t>
      </w:r>
    </w:p>
    <w:p w14:paraId="1DD5897F" w14:textId="56BE0369" w:rsidR="00DA7739" w:rsidRPr="005D2C6B" w:rsidRDefault="00AC76AF" w:rsidP="0071391F">
      <w:pPr>
        <w:pStyle w:val="DefenceHeading3"/>
      </w:pPr>
      <w:r w:rsidRPr="00524B42">
        <w:t xml:space="preserve">In the </w:t>
      </w:r>
      <w:r w:rsidR="00D802D9">
        <w:t>Delivery</w:t>
      </w:r>
      <w:r w:rsidRPr="00524B42">
        <w:t xml:space="preserve"> Phase,</w:t>
      </w:r>
      <w:r>
        <w:t xml:space="preserve"> t</w:t>
      </w:r>
      <w:r w:rsidR="00DA7739" w:rsidRPr="005D2C6B">
        <w:t xml:space="preserve">he </w:t>
      </w:r>
      <w:r w:rsidR="004F3FE4" w:rsidRPr="00E2361C">
        <w:t>Contractor</w:t>
      </w:r>
      <w:r w:rsidR="00DA7739" w:rsidRPr="005D2C6B">
        <w:t xml:space="preserve"> will be entitled to be paid the </w:t>
      </w:r>
      <w:r w:rsidR="0040390E" w:rsidRPr="00C576AC">
        <w:t>extra costs reasonably incurred</w:t>
      </w:r>
      <w:r w:rsidR="00787094">
        <w:t xml:space="preserve"> by the Contractor</w:t>
      </w:r>
      <w:r w:rsidR="0040390E" w:rsidRPr="00C576AC">
        <w:t xml:space="preserve"> </w:t>
      </w:r>
      <w:r w:rsidR="00586A8F">
        <w:t xml:space="preserve">up to the maximum daily amount specified in the </w:t>
      </w:r>
      <w:r w:rsidR="00586A8F" w:rsidRPr="00FB57A3">
        <w:t>Contract Particulars</w:t>
      </w:r>
      <w:r w:rsidR="00586A8F">
        <w:t xml:space="preserve"> </w:t>
      </w:r>
      <w:r w:rsidR="00DA7739" w:rsidRPr="005D2C6B">
        <w:t xml:space="preserve">for each day by which the </w:t>
      </w:r>
      <w:r w:rsidR="000B3220" w:rsidRPr="00E2361C">
        <w:t>Date for Completion</w:t>
      </w:r>
      <w:r w:rsidR="00DA7739" w:rsidRPr="005D2C6B">
        <w:t xml:space="preserve"> of the </w:t>
      </w:r>
      <w:r w:rsidR="00D025B5" w:rsidRPr="00E2361C">
        <w:t>Works</w:t>
      </w:r>
      <w:r w:rsidR="00DA7739" w:rsidRPr="005D2C6B">
        <w:t xml:space="preserve"> or a </w:t>
      </w:r>
      <w:r w:rsidR="008475EC" w:rsidRPr="00E2361C">
        <w:t>Stage</w:t>
      </w:r>
      <w:r w:rsidR="00287332">
        <w:t xml:space="preserve"> </w:t>
      </w:r>
      <w:r w:rsidR="00DA7739" w:rsidRPr="005D2C6B">
        <w:t xml:space="preserve">is extended due to a breach of the </w:t>
      </w:r>
      <w:r w:rsidR="008A3BB2" w:rsidRPr="00E2361C">
        <w:t>Contract</w:t>
      </w:r>
      <w:r w:rsidR="00DA7739" w:rsidRPr="005D2C6B">
        <w:t xml:space="preserve"> by the </w:t>
      </w:r>
      <w:r w:rsidR="00BF5581" w:rsidRPr="00E2361C">
        <w:t>Commonwealth</w:t>
      </w:r>
      <w:r w:rsidR="00CD3BDA">
        <w:t>.</w:t>
      </w:r>
    </w:p>
    <w:p w14:paraId="035E0999" w14:textId="5AFACC5E" w:rsidR="00DA7739" w:rsidRDefault="00787094" w:rsidP="0071391F">
      <w:pPr>
        <w:pStyle w:val="DefenceHeading3"/>
      </w:pPr>
      <w:r>
        <w:t>The</w:t>
      </w:r>
      <w:r w:rsidRPr="005D2C6B">
        <w:t xml:space="preserve"> </w:t>
      </w:r>
      <w:r w:rsidR="00DA7739" w:rsidRPr="005D2C6B">
        <w:t>amount</w:t>
      </w:r>
      <w:r>
        <w:t xml:space="preserve"> determined under this clause </w:t>
      </w:r>
      <w:r w:rsidRPr="00D21D07">
        <w:fldChar w:fldCharType="begin"/>
      </w:r>
      <w:r w:rsidRPr="005D2C6B">
        <w:instrText xml:space="preserve"> REF _Ref71632476 \r \h </w:instrText>
      </w:r>
      <w:r>
        <w:instrText xml:space="preserve"> \* MERGEFORMAT </w:instrText>
      </w:r>
      <w:r w:rsidRPr="00D21D07">
        <w:fldChar w:fldCharType="separate"/>
      </w:r>
      <w:r w:rsidR="0046215E">
        <w:t>10.10</w:t>
      </w:r>
      <w:r w:rsidRPr="00D21D07">
        <w:fldChar w:fldCharType="end"/>
      </w:r>
      <w:r w:rsidR="00B04F4C">
        <w:t xml:space="preserve"> </w:t>
      </w:r>
      <w:r w:rsidR="00DA7739" w:rsidRPr="005D2C6B">
        <w:t xml:space="preserve">will be a limitation upon the </w:t>
      </w:r>
      <w:r w:rsidR="00976B04" w:rsidRPr="00E2361C">
        <w:t>Commonwealth</w:t>
      </w:r>
      <w:r w:rsidR="00DA7739" w:rsidRPr="00E2361C">
        <w:t>'s</w:t>
      </w:r>
      <w:r w:rsidR="00DA7739" w:rsidRPr="00CE4628">
        <w:t xml:space="preserve"> </w:t>
      </w:r>
      <w:r w:rsidR="00DA7739" w:rsidRPr="005D2C6B">
        <w:t xml:space="preserve">liability to the </w:t>
      </w:r>
      <w:r w:rsidR="004F3FE4" w:rsidRPr="00E2361C">
        <w:t>Contractor</w:t>
      </w:r>
      <w:r w:rsidR="00DA7739" w:rsidRPr="005D2C6B">
        <w:t xml:space="preserve"> for any delay or disruption which:</w:t>
      </w:r>
    </w:p>
    <w:p w14:paraId="7B048F5C" w14:textId="0860292A" w:rsidR="00B04F4C" w:rsidRPr="005D2C6B" w:rsidRDefault="00DA7739">
      <w:pPr>
        <w:pStyle w:val="DefenceHeading4"/>
      </w:pPr>
      <w:r w:rsidRPr="005D2C6B">
        <w:t xml:space="preserve">the </w:t>
      </w:r>
      <w:r w:rsidR="004F3FE4" w:rsidRPr="00E2361C">
        <w:t>Contractor</w:t>
      </w:r>
      <w:r w:rsidRPr="005D2C6B">
        <w:t xml:space="preserve"> encounters in carrying out the </w:t>
      </w:r>
      <w:r w:rsidR="000B3220" w:rsidRPr="00E2361C">
        <w:t>Contractor's Activities</w:t>
      </w:r>
      <w:r w:rsidRPr="005D2C6B">
        <w:t>; and</w:t>
      </w:r>
    </w:p>
    <w:p w14:paraId="0A1896D9" w14:textId="1C429D2B" w:rsidR="00DA7739" w:rsidRPr="005D2C6B" w:rsidRDefault="00DA7739">
      <w:pPr>
        <w:pStyle w:val="DefenceHeading4"/>
      </w:pPr>
      <w:r w:rsidRPr="005D2C6B">
        <w:t xml:space="preserve">arises out of or in connection with, the breach of the </w:t>
      </w:r>
      <w:r w:rsidR="008A3BB2" w:rsidRPr="00E2361C">
        <w:t>Contract</w:t>
      </w:r>
      <w:r w:rsidRPr="005D2C6B">
        <w:t xml:space="preserve"> by the </w:t>
      </w:r>
      <w:r w:rsidR="00BF5581" w:rsidRPr="00E2361C">
        <w:t>Commonwealth</w:t>
      </w:r>
      <w:r w:rsidR="004532B7">
        <w:t>,</w:t>
      </w:r>
    </w:p>
    <w:p w14:paraId="6C5FBAA7" w14:textId="0F48FBEF" w:rsidR="008F38BB" w:rsidRDefault="008F38BB" w:rsidP="00E2260E">
      <w:pPr>
        <w:pStyle w:val="DefenceNormal"/>
        <w:ind w:left="964"/>
      </w:pPr>
      <w:r>
        <w:t xml:space="preserve">and to the extent permitted </w:t>
      </w:r>
      <w:r w:rsidRPr="00440C47">
        <w:t xml:space="preserve">by law, the </w:t>
      </w:r>
      <w:r w:rsidR="004F3FE4" w:rsidRPr="00E2361C">
        <w:t>Contractor</w:t>
      </w:r>
      <w:r>
        <w:t xml:space="preserve"> </w:t>
      </w:r>
      <w:r w:rsidRPr="00440C47">
        <w:t xml:space="preserve">will not be entitled to make (nor will the </w:t>
      </w:r>
      <w:r w:rsidR="00BF5581" w:rsidRPr="00E2361C">
        <w:t>Commonwealth</w:t>
      </w:r>
      <w:r w:rsidRPr="00440C47">
        <w:t xml:space="preserve"> be liable upon) any </w:t>
      </w:r>
      <w:r w:rsidR="00F714BA" w:rsidRPr="00E2361C">
        <w:t>Claim</w:t>
      </w:r>
      <w:r>
        <w:t xml:space="preserve"> </w:t>
      </w:r>
      <w:r w:rsidRPr="00440C47">
        <w:t xml:space="preserve">arising out of or in connection with </w:t>
      </w:r>
      <w:r w:rsidR="000365AA">
        <w:t>any</w:t>
      </w:r>
      <w:r>
        <w:t xml:space="preserve"> </w:t>
      </w:r>
      <w:r w:rsidR="00787094">
        <w:t xml:space="preserve">such </w:t>
      </w:r>
      <w:r>
        <w:t xml:space="preserve">delay or disruption, other than under </w:t>
      </w:r>
      <w:r w:rsidR="00B95ECB">
        <w:t xml:space="preserve">clause </w:t>
      </w:r>
      <w:r w:rsidR="00B95ECB">
        <w:fldChar w:fldCharType="begin"/>
      </w:r>
      <w:r w:rsidR="00B95ECB">
        <w:instrText xml:space="preserve"> REF _Ref71632433 \r \h </w:instrText>
      </w:r>
      <w:r w:rsidR="00B95ECB">
        <w:fldChar w:fldCharType="separate"/>
      </w:r>
      <w:r w:rsidR="0046215E">
        <w:t>10.8</w:t>
      </w:r>
      <w:r w:rsidR="00B95ECB">
        <w:fldChar w:fldCharType="end"/>
      </w:r>
      <w:r w:rsidR="00B95ECB">
        <w:t xml:space="preserve"> or </w:t>
      </w:r>
      <w:r w:rsidRPr="00F26051">
        <w:t>clause </w:t>
      </w:r>
      <w:r w:rsidRPr="00F26051">
        <w:fldChar w:fldCharType="begin"/>
      </w:r>
      <w:r w:rsidRPr="00F26051">
        <w:instrText xml:space="preserve"> REF _Ref71632476 \n \h </w:instrText>
      </w:r>
      <w:r>
        <w:instrText xml:space="preserve"> \* MERGEFORMAT </w:instrText>
      </w:r>
      <w:r w:rsidRPr="00F26051">
        <w:fldChar w:fldCharType="separate"/>
      </w:r>
      <w:r w:rsidR="0046215E">
        <w:t>10.10</w:t>
      </w:r>
      <w:r w:rsidRPr="00F26051">
        <w:fldChar w:fldCharType="end"/>
      </w:r>
      <w:r w:rsidRPr="00CA7397">
        <w:t>.</w:t>
      </w:r>
    </w:p>
    <w:p w14:paraId="2F887EDF" w14:textId="77777777" w:rsidR="00DA7739" w:rsidRPr="00CE648D" w:rsidRDefault="00DA7739" w:rsidP="001833F5">
      <w:pPr>
        <w:pStyle w:val="DefenceHeading2"/>
      </w:pPr>
      <w:bookmarkStart w:id="996" w:name="_Ref71636232"/>
      <w:bookmarkStart w:id="997" w:name="_Ref71638287"/>
      <w:bookmarkStart w:id="998" w:name="_Toc46757598"/>
      <w:bookmarkStart w:id="999" w:name="_Toc207985071"/>
      <w:r w:rsidRPr="00CE648D">
        <w:t>Suspension</w:t>
      </w:r>
      <w:bookmarkEnd w:id="996"/>
      <w:bookmarkEnd w:id="997"/>
      <w:bookmarkEnd w:id="998"/>
      <w:bookmarkEnd w:id="999"/>
    </w:p>
    <w:p w14:paraId="22780190" w14:textId="6422676F" w:rsidR="00DA7739" w:rsidRPr="00494B45" w:rsidRDefault="00DA7739" w:rsidP="0071391F">
      <w:pPr>
        <w:pStyle w:val="DefenceHeading3"/>
      </w:pPr>
      <w:r w:rsidRPr="00494B45">
        <w:t xml:space="preserve">The </w:t>
      </w:r>
      <w:r w:rsidR="00944B08" w:rsidRPr="00E2361C">
        <w:t>Contract Administrator</w:t>
      </w:r>
      <w:r w:rsidRPr="00494B45">
        <w:t xml:space="preserve">: </w:t>
      </w:r>
    </w:p>
    <w:p w14:paraId="70E0AEE7" w14:textId="0FFB4E65" w:rsidR="00DA7739" w:rsidRPr="00494B45" w:rsidRDefault="00DA7739" w:rsidP="001833F5">
      <w:pPr>
        <w:pStyle w:val="DefenceHeading4"/>
      </w:pPr>
      <w:bookmarkStart w:id="1000" w:name="_Ref114287640"/>
      <w:r w:rsidRPr="00494B45">
        <w:t xml:space="preserve">may instruct the </w:t>
      </w:r>
      <w:r w:rsidR="004F3FE4" w:rsidRPr="00E2361C">
        <w:t>Contractor</w:t>
      </w:r>
      <w:r w:rsidRPr="00494B45">
        <w:t xml:space="preserve"> to suspend and, after a suspension has been instructed, to re</w:t>
      </w:r>
      <w:r w:rsidR="00854C86" w:rsidRPr="00494B45">
        <w:t>-</w:t>
      </w:r>
      <w:r w:rsidRPr="00494B45">
        <w:t xml:space="preserve">commence, the carrying out of all or a part of the </w:t>
      </w:r>
      <w:r w:rsidR="000B3220" w:rsidRPr="00E2361C">
        <w:t>Contractor's Activities</w:t>
      </w:r>
      <w:r w:rsidRPr="00494B45">
        <w:t>; and</w:t>
      </w:r>
      <w:bookmarkEnd w:id="1000"/>
    </w:p>
    <w:p w14:paraId="76A2B998" w14:textId="54AA7121" w:rsidR="00DA7739" w:rsidRPr="00494B45" w:rsidRDefault="00DA7739" w:rsidP="001833F5">
      <w:pPr>
        <w:pStyle w:val="DefenceHeading4"/>
      </w:pPr>
      <w:r w:rsidRPr="00494B45">
        <w:t xml:space="preserve">is not required to exercise the </w:t>
      </w:r>
      <w:r w:rsidR="00B26CEA" w:rsidRPr="00E2361C">
        <w:t>Contract Administrator</w:t>
      </w:r>
      <w:r w:rsidRPr="00E2361C">
        <w:t>'s</w:t>
      </w:r>
      <w:r w:rsidRPr="00494B45">
        <w:t xml:space="preserve"> power under subparagraph </w:t>
      </w:r>
      <w:r w:rsidR="0015689B" w:rsidRPr="00494B45">
        <w:fldChar w:fldCharType="begin"/>
      </w:r>
      <w:r w:rsidR="0015689B" w:rsidRPr="00494B45">
        <w:instrText xml:space="preserve"> REF _Ref114287640 \r \h </w:instrText>
      </w:r>
      <w:r w:rsidR="005D2C6B" w:rsidRPr="00494B45">
        <w:instrText xml:space="preserve"> \* MERGEFORMAT </w:instrText>
      </w:r>
      <w:r w:rsidR="0015689B" w:rsidRPr="00494B45">
        <w:fldChar w:fldCharType="separate"/>
      </w:r>
      <w:r w:rsidR="0046215E">
        <w:t>(i)</w:t>
      </w:r>
      <w:r w:rsidR="0015689B" w:rsidRPr="00494B45">
        <w:fldChar w:fldCharType="end"/>
      </w:r>
      <w:r w:rsidRPr="00494B45">
        <w:t xml:space="preserve"> for the benefit of the </w:t>
      </w:r>
      <w:r w:rsidR="004F3FE4" w:rsidRPr="00E2361C">
        <w:t>Contractor</w:t>
      </w:r>
      <w:r w:rsidRPr="00494B45">
        <w:t>.</w:t>
      </w:r>
    </w:p>
    <w:p w14:paraId="5BB6E8CA" w14:textId="33278D23" w:rsidR="00DA7739" w:rsidRPr="00494B45" w:rsidRDefault="00DA7739" w:rsidP="0071391F">
      <w:pPr>
        <w:pStyle w:val="DefenceHeading3"/>
      </w:pPr>
      <w:bookmarkStart w:id="1001" w:name="_Ref459921267"/>
      <w:r w:rsidRPr="00494B45">
        <w:t xml:space="preserve">If a suspension under </w:t>
      </w:r>
      <w:r w:rsidR="007935E1" w:rsidRPr="00494B45">
        <w:t>clause</w:t>
      </w:r>
      <w:r w:rsidRPr="00494B45">
        <w:t xml:space="preserve"> </w:t>
      </w:r>
      <w:r w:rsidR="005F69CD" w:rsidRPr="00494B45">
        <w:fldChar w:fldCharType="begin"/>
      </w:r>
      <w:r w:rsidR="005F69CD" w:rsidRPr="00494B45">
        <w:instrText xml:space="preserve"> REF _Ref71636232 \w \h </w:instrText>
      </w:r>
      <w:r w:rsidR="005D2C6B" w:rsidRPr="00494B45">
        <w:instrText xml:space="preserve"> \* MERGEFORMAT </w:instrText>
      </w:r>
      <w:r w:rsidR="005F69CD" w:rsidRPr="00494B45">
        <w:fldChar w:fldCharType="separate"/>
      </w:r>
      <w:r w:rsidR="0046215E">
        <w:t>10.11</w:t>
      </w:r>
      <w:r w:rsidR="005F69CD" w:rsidRPr="00494B45">
        <w:fldChar w:fldCharType="end"/>
      </w:r>
      <w:r w:rsidRPr="00494B45">
        <w:t xml:space="preserve"> arises as a result of:</w:t>
      </w:r>
      <w:bookmarkEnd w:id="1001"/>
    </w:p>
    <w:p w14:paraId="130D6EDE" w14:textId="2AA1101E" w:rsidR="00DA7739" w:rsidRPr="00F26051" w:rsidRDefault="00DA7739" w:rsidP="001833F5">
      <w:pPr>
        <w:pStyle w:val="DefenceHeading4"/>
      </w:pPr>
      <w:r w:rsidRPr="00F26051">
        <w:t xml:space="preserve">the </w:t>
      </w:r>
      <w:r w:rsidR="00055204" w:rsidRPr="00E2361C">
        <w:t>Contractor</w:t>
      </w:r>
      <w:r w:rsidRPr="00E2361C">
        <w:t>'s</w:t>
      </w:r>
      <w:r w:rsidRPr="00F26051">
        <w:t xml:space="preserve"> failure to carry out its obligations in accordance with the </w:t>
      </w:r>
      <w:r w:rsidR="008A3BB2" w:rsidRPr="00E2361C">
        <w:t>Contract</w:t>
      </w:r>
      <w:r w:rsidRPr="00F26051">
        <w:t xml:space="preserve">, </w:t>
      </w:r>
      <w:r w:rsidR="00762445" w:rsidRPr="00F26051">
        <w:t xml:space="preserve">to the extent permitted by law, </w:t>
      </w:r>
      <w:r w:rsidRPr="00F26051">
        <w:t xml:space="preserve">the </w:t>
      </w:r>
      <w:r w:rsidR="004F3FE4" w:rsidRPr="00E2361C">
        <w:t>Contractor</w:t>
      </w:r>
      <w:r w:rsidRPr="00F26051">
        <w:t xml:space="preserve"> will not be entitled to make</w:t>
      </w:r>
      <w:r w:rsidR="004532B7" w:rsidRPr="00F26051">
        <w:t xml:space="preserve"> (</w:t>
      </w:r>
      <w:r w:rsidR="00762311" w:rsidRPr="00F26051">
        <w:t xml:space="preserve">nor will the </w:t>
      </w:r>
      <w:r w:rsidR="00BF5581" w:rsidRPr="00E2361C">
        <w:t>Commonwealth</w:t>
      </w:r>
      <w:r w:rsidR="00762311" w:rsidRPr="00F26051">
        <w:t xml:space="preserve"> be liable upon</w:t>
      </w:r>
      <w:r w:rsidR="004532B7" w:rsidRPr="00F26051">
        <w:t>)</w:t>
      </w:r>
      <w:r w:rsidR="00762311" w:rsidRPr="00F26051">
        <w:t xml:space="preserve"> </w:t>
      </w:r>
      <w:r w:rsidRPr="00F26051">
        <w:t>any</w:t>
      </w:r>
      <w:r w:rsidR="004D4625" w:rsidRPr="00E2361C">
        <w:t xml:space="preserve"> </w:t>
      </w:r>
      <w:r w:rsidR="00F714BA" w:rsidRPr="00E2361C">
        <w:t>Claim</w:t>
      </w:r>
      <w:r w:rsidR="008960D6" w:rsidRPr="00F26051">
        <w:t xml:space="preserve"> </w:t>
      </w:r>
      <w:r w:rsidRPr="00F26051">
        <w:t>arising out of or in connection with the suspension; or</w:t>
      </w:r>
    </w:p>
    <w:p w14:paraId="0562FA31" w14:textId="2EB0DA2D" w:rsidR="00DA7739" w:rsidRPr="00494B45" w:rsidRDefault="00DA7739" w:rsidP="001833F5">
      <w:pPr>
        <w:pStyle w:val="DefenceHeading4"/>
      </w:pPr>
      <w:bookmarkStart w:id="1002" w:name="_Ref114287663"/>
      <w:r w:rsidRPr="00494B45">
        <w:t xml:space="preserve">a cause other than the </w:t>
      </w:r>
      <w:r w:rsidR="00055204" w:rsidRPr="00E2361C">
        <w:t>Contractor</w:t>
      </w:r>
      <w:r w:rsidRPr="00E2361C">
        <w:t>'s</w:t>
      </w:r>
      <w:r w:rsidRPr="00494B45">
        <w:t xml:space="preserve"> failure to carry out its obligations in accordance with the </w:t>
      </w:r>
      <w:r w:rsidR="008A3BB2" w:rsidRPr="00E2361C">
        <w:t>Contract</w:t>
      </w:r>
      <w:r w:rsidR="00992197">
        <w:t xml:space="preserve">, </w:t>
      </w:r>
      <w:r w:rsidR="00AA4420" w:rsidRPr="00494B45">
        <w:t xml:space="preserve">an instruction to suspend under clause </w:t>
      </w:r>
      <w:r w:rsidR="00AA4420" w:rsidRPr="00494B45">
        <w:fldChar w:fldCharType="begin"/>
      </w:r>
      <w:r w:rsidR="00AA4420" w:rsidRPr="00494B45">
        <w:instrText xml:space="preserve"> REF _Ref71636232 \w \h  \* MERGEFORMAT </w:instrText>
      </w:r>
      <w:r w:rsidR="00AA4420" w:rsidRPr="00494B45">
        <w:fldChar w:fldCharType="separate"/>
      </w:r>
      <w:r w:rsidR="0046215E">
        <w:t>10.11</w:t>
      </w:r>
      <w:r w:rsidR="00AA4420" w:rsidRPr="00494B45">
        <w:fldChar w:fldCharType="end"/>
      </w:r>
      <w:r w:rsidR="00AA4420" w:rsidRPr="00494B45">
        <w:t xml:space="preserve"> will</w:t>
      </w:r>
      <w:r w:rsidR="001B132D">
        <w:t xml:space="preserve">, </w:t>
      </w:r>
      <w:r w:rsidR="00D97CDF">
        <w:t>where</w:t>
      </w:r>
      <w:r w:rsidR="001B132D">
        <w:t xml:space="preserve"> the suspension </w:t>
      </w:r>
      <w:r w:rsidR="00D97CDF">
        <w:t>occurs</w:t>
      </w:r>
      <w:r w:rsidR="001B132D">
        <w:t xml:space="preserve"> during the </w:t>
      </w:r>
      <w:r w:rsidR="00D802D9">
        <w:t>Delivery</w:t>
      </w:r>
      <w:r w:rsidR="001B132D">
        <w:t xml:space="preserve"> Phase,</w:t>
      </w:r>
      <w:r w:rsidR="00AA4420" w:rsidRPr="00494B45">
        <w:t xml:space="preserve"> entitle the </w:t>
      </w:r>
      <w:r w:rsidR="004F3FE4" w:rsidRPr="00E2361C">
        <w:t>Contractor</w:t>
      </w:r>
      <w:r w:rsidR="00AA4420" w:rsidRPr="00494B45">
        <w:t xml:space="preserve"> to</w:t>
      </w:r>
      <w:r w:rsidRPr="00494B45">
        <w:t>:</w:t>
      </w:r>
      <w:bookmarkEnd w:id="1002"/>
    </w:p>
    <w:p w14:paraId="4124DE7A" w14:textId="36DD8426" w:rsidR="00DA7739" w:rsidRDefault="00DA7739" w:rsidP="00C602F2">
      <w:pPr>
        <w:pStyle w:val="DefenceHeading5"/>
      </w:pPr>
      <w:bookmarkStart w:id="1003" w:name="_Ref459976173"/>
      <w:r w:rsidRPr="00494B45">
        <w:t xml:space="preserve">an extension of time to any relevant </w:t>
      </w:r>
      <w:r w:rsidR="000B3220" w:rsidRPr="00E2361C">
        <w:t>Date for Completion</w:t>
      </w:r>
      <w:r w:rsidRPr="00494B45">
        <w:t xml:space="preserve"> where it is otherwise so entitled under clause</w:t>
      </w:r>
      <w:r w:rsidR="005F69CD" w:rsidRPr="00494B45">
        <w:t> </w:t>
      </w:r>
      <w:r w:rsidR="00563F75">
        <w:fldChar w:fldCharType="begin"/>
      </w:r>
      <w:r w:rsidR="00563F75">
        <w:instrText xml:space="preserve"> REF _Ref71632433 \w \h </w:instrText>
      </w:r>
      <w:r w:rsidR="00563F75">
        <w:fldChar w:fldCharType="separate"/>
      </w:r>
      <w:r w:rsidR="0046215E">
        <w:t>10.8</w:t>
      </w:r>
      <w:r w:rsidR="00563F75">
        <w:fldChar w:fldCharType="end"/>
      </w:r>
      <w:r w:rsidRPr="00494B45">
        <w:t>;</w:t>
      </w:r>
      <w:r w:rsidR="00494B45">
        <w:t xml:space="preserve"> and</w:t>
      </w:r>
      <w:bookmarkEnd w:id="1003"/>
      <w:r w:rsidR="00494B45">
        <w:t xml:space="preserve"> </w:t>
      </w:r>
    </w:p>
    <w:p w14:paraId="3E77BC65" w14:textId="0857BCEC" w:rsidR="00494B45" w:rsidRPr="00C576AC" w:rsidRDefault="00494B45" w:rsidP="00C602F2">
      <w:pPr>
        <w:pStyle w:val="DefenceHeading5"/>
      </w:pPr>
      <w:bookmarkStart w:id="1004" w:name="_Ref460318903"/>
      <w:r w:rsidRPr="00C576AC">
        <w:t xml:space="preserve">have the </w:t>
      </w:r>
      <w:r w:rsidR="00D802D9">
        <w:t>Delivery</w:t>
      </w:r>
      <w:r w:rsidR="00B54579">
        <w:t xml:space="preserve"> Phase</w:t>
      </w:r>
      <w:r w:rsidR="00B54579" w:rsidRPr="00E2361C">
        <w:t xml:space="preserve"> </w:t>
      </w:r>
      <w:r w:rsidR="000B3220" w:rsidRPr="00E2361C">
        <w:t>Price</w:t>
      </w:r>
      <w:r w:rsidRPr="00C576AC">
        <w:t xml:space="preserve"> increased by the extra costs reasonably incurred by the </w:t>
      </w:r>
      <w:r w:rsidR="004F3FE4" w:rsidRPr="00E2361C">
        <w:t>Contractor</w:t>
      </w:r>
      <w:r w:rsidRPr="00C576AC">
        <w:t xml:space="preserve"> as a direct result of the suspension, as determined by the </w:t>
      </w:r>
      <w:r w:rsidR="00944B08" w:rsidRPr="00E2361C">
        <w:t>Contract Administrator</w:t>
      </w:r>
      <w:r w:rsidR="00C576AC" w:rsidRPr="00C576AC">
        <w:t>.</w:t>
      </w:r>
      <w:bookmarkEnd w:id="1004"/>
    </w:p>
    <w:p w14:paraId="128352E0" w14:textId="1569A9E6" w:rsidR="00762445" w:rsidRPr="00440C47" w:rsidRDefault="000C74E3" w:rsidP="007D32AA">
      <w:pPr>
        <w:pStyle w:val="DefenceIndent"/>
      </w:pPr>
      <w:r>
        <w:t xml:space="preserve">The Contractor must take all steps possible to mitigate any extra costs incurred by it as a direct result of the suspension. </w:t>
      </w:r>
      <w:r w:rsidR="00762445">
        <w:t>T</w:t>
      </w:r>
      <w:r w:rsidR="000365AA">
        <w:t xml:space="preserve">o the extent permitted </w:t>
      </w:r>
      <w:r w:rsidR="00762445" w:rsidRPr="00440C47">
        <w:t xml:space="preserve">by law, the </w:t>
      </w:r>
      <w:r w:rsidR="004F3FE4" w:rsidRPr="00E2361C">
        <w:t>Contractor</w:t>
      </w:r>
      <w:r w:rsidR="00762445">
        <w:t xml:space="preserve"> </w:t>
      </w:r>
      <w:r w:rsidR="00762445" w:rsidRPr="00440C47">
        <w:t xml:space="preserve">will not be entitled to make (nor will the </w:t>
      </w:r>
      <w:r w:rsidR="00BF5581" w:rsidRPr="00E2361C">
        <w:t>Commonwealth</w:t>
      </w:r>
      <w:r w:rsidR="00762445" w:rsidRPr="00440C47">
        <w:t xml:space="preserve"> be liable upon) any </w:t>
      </w:r>
      <w:r w:rsidR="00F714BA" w:rsidRPr="00E2361C">
        <w:t>Claim</w:t>
      </w:r>
      <w:r w:rsidR="00762445" w:rsidRPr="00440C47">
        <w:t xml:space="preserve"> arising out of or in connection with </w:t>
      </w:r>
      <w:r w:rsidR="00762445">
        <w:t>the suspension</w:t>
      </w:r>
      <w:r w:rsidR="003F3123">
        <w:t>,</w:t>
      </w:r>
      <w:r w:rsidR="00762445">
        <w:t xml:space="preserve"> other than under </w:t>
      </w:r>
      <w:r w:rsidR="00762445" w:rsidRPr="00F26051">
        <w:t xml:space="preserve">paragraph </w:t>
      </w:r>
      <w:r w:rsidR="00762445" w:rsidRPr="00F26051">
        <w:fldChar w:fldCharType="begin"/>
      </w:r>
      <w:r w:rsidR="00762445" w:rsidRPr="00F26051">
        <w:instrText xml:space="preserve"> REF _Ref459921267 \n \h  \* MERGEFORMAT </w:instrText>
      </w:r>
      <w:r w:rsidR="00762445" w:rsidRPr="00F26051">
        <w:fldChar w:fldCharType="separate"/>
      </w:r>
      <w:r w:rsidR="0046215E">
        <w:t>(b)</w:t>
      </w:r>
      <w:r w:rsidR="00762445" w:rsidRPr="00F26051">
        <w:fldChar w:fldCharType="end"/>
      </w:r>
      <w:r w:rsidR="00762445" w:rsidRPr="00F26051">
        <w:fldChar w:fldCharType="begin"/>
      </w:r>
      <w:r w:rsidR="00762445" w:rsidRPr="00F26051">
        <w:instrText xml:space="preserve"> REF _Ref114287663 \n \h  \* MERGEFORMAT </w:instrText>
      </w:r>
      <w:r w:rsidR="00762445" w:rsidRPr="00F26051">
        <w:fldChar w:fldCharType="separate"/>
      </w:r>
      <w:r w:rsidR="0046215E">
        <w:t>(ii)</w:t>
      </w:r>
      <w:r w:rsidR="00762445" w:rsidRPr="00F26051">
        <w:fldChar w:fldCharType="end"/>
      </w:r>
      <w:r w:rsidR="00762445">
        <w:t>.</w:t>
      </w:r>
    </w:p>
    <w:p w14:paraId="530F093B" w14:textId="66F975CC" w:rsidR="00DA7739" w:rsidRPr="00C576AC" w:rsidRDefault="00BD5A3A" w:rsidP="0071391F">
      <w:pPr>
        <w:pStyle w:val="DefenceHeading3"/>
      </w:pPr>
      <w:r w:rsidRPr="00C576AC">
        <w:t xml:space="preserve">Except to the extent permitted by </w:t>
      </w:r>
      <w:r w:rsidR="00883060" w:rsidRPr="00C576AC">
        <w:t>the relevant</w:t>
      </w:r>
      <w:r w:rsidRPr="00C576AC">
        <w:t xml:space="preserve"> </w:t>
      </w:r>
      <w:r w:rsidRPr="00E2361C">
        <w:t>Security of Payment Legislation</w:t>
      </w:r>
      <w:r w:rsidRPr="00C576AC">
        <w:t>, t</w:t>
      </w:r>
      <w:r w:rsidR="00DA7739" w:rsidRPr="00C576AC">
        <w:t xml:space="preserve">he </w:t>
      </w:r>
      <w:r w:rsidR="004F3FE4" w:rsidRPr="00E2361C">
        <w:t>Contractor</w:t>
      </w:r>
      <w:r w:rsidR="00DA7739" w:rsidRPr="00C576AC">
        <w:t xml:space="preserve"> may only suspend the </w:t>
      </w:r>
      <w:r w:rsidR="000B3220" w:rsidRPr="00E2361C">
        <w:t>Contractor's Activities</w:t>
      </w:r>
      <w:r w:rsidR="00DA7739" w:rsidRPr="00C576AC">
        <w:t xml:space="preserve"> </w:t>
      </w:r>
      <w:r w:rsidRPr="00C576AC">
        <w:t xml:space="preserve">when instructed to do so under </w:t>
      </w:r>
      <w:r w:rsidR="007935E1" w:rsidRPr="00C576AC">
        <w:t>clause</w:t>
      </w:r>
      <w:r w:rsidRPr="00C576AC">
        <w:t xml:space="preserve"> </w:t>
      </w:r>
      <w:r w:rsidRPr="00C576AC">
        <w:fldChar w:fldCharType="begin"/>
      </w:r>
      <w:r w:rsidRPr="00C576AC">
        <w:instrText xml:space="preserve"> REF _Ref71636232 \w \h </w:instrText>
      </w:r>
      <w:r w:rsidR="00B155EE" w:rsidRPr="00C576AC">
        <w:instrText xml:space="preserve"> \* MERGEFORMAT </w:instrText>
      </w:r>
      <w:r w:rsidRPr="00C576AC">
        <w:fldChar w:fldCharType="separate"/>
      </w:r>
      <w:r w:rsidR="0046215E">
        <w:t>10.11</w:t>
      </w:r>
      <w:r w:rsidRPr="00C576AC">
        <w:fldChar w:fldCharType="end"/>
      </w:r>
      <w:r w:rsidRPr="00C576AC">
        <w:t>.</w:t>
      </w:r>
    </w:p>
    <w:p w14:paraId="02E1FC92" w14:textId="77777777" w:rsidR="00DA7739" w:rsidRPr="00CE648D" w:rsidRDefault="00DA7739" w:rsidP="001833F5">
      <w:pPr>
        <w:pStyle w:val="DefenceHeading2"/>
      </w:pPr>
      <w:bookmarkStart w:id="1005" w:name="_Ref71636040"/>
      <w:bookmarkStart w:id="1006" w:name="_Ref71636328"/>
      <w:bookmarkStart w:id="1007" w:name="_Ref71636413"/>
      <w:bookmarkStart w:id="1008" w:name="_Toc46757599"/>
      <w:bookmarkStart w:id="1009" w:name="_Toc207985072"/>
      <w:r w:rsidRPr="00CE648D">
        <w:t>Instruction to Accelerate</w:t>
      </w:r>
      <w:bookmarkEnd w:id="1005"/>
      <w:bookmarkEnd w:id="1006"/>
      <w:bookmarkEnd w:id="1007"/>
      <w:bookmarkEnd w:id="1008"/>
      <w:bookmarkEnd w:id="1009"/>
    </w:p>
    <w:p w14:paraId="32A3223D" w14:textId="3E83DC04" w:rsidR="00DA7739" w:rsidRPr="00037418" w:rsidRDefault="00DA7739" w:rsidP="001757C5">
      <w:pPr>
        <w:pStyle w:val="DefenceNormal"/>
      </w:pPr>
      <w:r w:rsidRPr="00037418">
        <w:t xml:space="preserve">If the </w:t>
      </w:r>
      <w:r w:rsidR="004F3FE4" w:rsidRPr="00E2361C">
        <w:t>Contractor</w:t>
      </w:r>
      <w:r w:rsidRPr="00037418">
        <w:t xml:space="preserve"> gives the </w:t>
      </w:r>
      <w:r w:rsidR="00944B08" w:rsidRPr="00E2361C">
        <w:t>Contract Administrator</w:t>
      </w:r>
      <w:r w:rsidRPr="00037418">
        <w:t xml:space="preserve"> a </w:t>
      </w:r>
      <w:r w:rsidR="00762311" w:rsidRPr="00634209">
        <w:t>written</w:t>
      </w:r>
      <w:r w:rsidR="00762311" w:rsidRPr="00037418">
        <w:t xml:space="preserve"> </w:t>
      </w:r>
      <w:r w:rsidR="008960D6" w:rsidRPr="00037418">
        <w:t>claim</w:t>
      </w:r>
      <w:r w:rsidR="004639D4" w:rsidRPr="00037418">
        <w:t xml:space="preserve"> </w:t>
      </w:r>
      <w:r w:rsidRPr="00037418">
        <w:t xml:space="preserve">under clause </w:t>
      </w:r>
      <w:r w:rsidR="00121B49" w:rsidRPr="00037418">
        <w:fldChar w:fldCharType="begin"/>
      </w:r>
      <w:r w:rsidR="00121B49" w:rsidRPr="00037418">
        <w:instrText xml:space="preserve"> REF _Ref71884436 \w \h </w:instrText>
      </w:r>
      <w:r w:rsidR="005D2C6B" w:rsidRPr="00037418">
        <w:instrText xml:space="preserve"> \* MERGEFORMAT </w:instrText>
      </w:r>
      <w:r w:rsidR="00121B49" w:rsidRPr="00037418">
        <w:fldChar w:fldCharType="separate"/>
      </w:r>
      <w:r w:rsidR="0046215E">
        <w:t>10.6</w:t>
      </w:r>
      <w:r w:rsidR="00121B49" w:rsidRPr="00037418">
        <w:fldChar w:fldCharType="end"/>
      </w:r>
      <w:r w:rsidRPr="00037418">
        <w:t xml:space="preserve">, the </w:t>
      </w:r>
      <w:r w:rsidR="00944B08" w:rsidRPr="00E2361C">
        <w:t>Contract Administrator</w:t>
      </w:r>
      <w:r w:rsidRPr="00037418">
        <w:t xml:space="preserve"> may:</w:t>
      </w:r>
    </w:p>
    <w:p w14:paraId="376556A7" w14:textId="60162468" w:rsidR="00DA7739" w:rsidRPr="00037418" w:rsidRDefault="00DA7739" w:rsidP="0071391F">
      <w:pPr>
        <w:pStyle w:val="DefenceHeading3"/>
      </w:pPr>
      <w:r w:rsidRPr="00037418">
        <w:t xml:space="preserve">instruct the </w:t>
      </w:r>
      <w:r w:rsidR="004F3FE4" w:rsidRPr="00E2361C">
        <w:t>Contractor</w:t>
      </w:r>
      <w:r w:rsidRPr="00037418">
        <w:t xml:space="preserve"> to accelerate the </w:t>
      </w:r>
      <w:r w:rsidR="000B3220" w:rsidRPr="00E2361C">
        <w:t>Contractor's Activities</w:t>
      </w:r>
      <w:r w:rsidRPr="00037418">
        <w:t xml:space="preserve"> by taking those measures which are necessary to overcome or minimise the extent and effects of some or all of the delay including, if required, in order to achieve </w:t>
      </w:r>
      <w:r w:rsidR="00D7026C" w:rsidRPr="00E2361C">
        <w:t>Completion</w:t>
      </w:r>
      <w:r w:rsidRPr="00037418">
        <w:t xml:space="preserve"> of the </w:t>
      </w:r>
      <w:r w:rsidR="00D025B5" w:rsidRPr="00E2361C">
        <w:t>Works</w:t>
      </w:r>
      <w:r w:rsidRPr="00037418">
        <w:t xml:space="preserve"> or the </w:t>
      </w:r>
      <w:r w:rsidR="008475EC" w:rsidRPr="00E2361C">
        <w:t>Stage</w:t>
      </w:r>
      <w:r w:rsidRPr="00037418">
        <w:t xml:space="preserve"> by the relevant </w:t>
      </w:r>
      <w:r w:rsidR="000B3220" w:rsidRPr="00E2361C">
        <w:t>Date for Completion</w:t>
      </w:r>
      <w:r w:rsidRPr="00037418">
        <w:t>; and</w:t>
      </w:r>
    </w:p>
    <w:p w14:paraId="45BA2301" w14:textId="7FC46024" w:rsidR="00DA7739" w:rsidRPr="00037418" w:rsidRDefault="00DA7739" w:rsidP="0071391F">
      <w:pPr>
        <w:pStyle w:val="DefenceHeading3"/>
      </w:pPr>
      <w:r w:rsidRPr="00037418">
        <w:t xml:space="preserve">give such an instruction whether or not the cause of delay for which the </w:t>
      </w:r>
      <w:r w:rsidR="004F3FE4" w:rsidRPr="00E2361C">
        <w:t>Contractor</w:t>
      </w:r>
      <w:r w:rsidRPr="00037418">
        <w:t xml:space="preserve"> has given its </w:t>
      </w:r>
      <w:r w:rsidR="00C45795" w:rsidRPr="00634209">
        <w:t>written</w:t>
      </w:r>
      <w:r w:rsidR="00C45795" w:rsidRPr="00037418">
        <w:t xml:space="preserve"> </w:t>
      </w:r>
      <w:r w:rsidR="008960D6" w:rsidRPr="00037418">
        <w:t xml:space="preserve">claim </w:t>
      </w:r>
      <w:r w:rsidRPr="00037418">
        <w:t>under clause </w:t>
      </w:r>
      <w:r w:rsidR="00121B49" w:rsidRPr="00037418">
        <w:fldChar w:fldCharType="begin"/>
      </w:r>
      <w:r w:rsidR="00121B49" w:rsidRPr="00037418">
        <w:instrText xml:space="preserve"> REF _Ref71884436 \w \h </w:instrText>
      </w:r>
      <w:r w:rsidR="005D2C6B" w:rsidRPr="00037418">
        <w:instrText xml:space="preserve"> \* MERGEFORMAT </w:instrText>
      </w:r>
      <w:r w:rsidR="00121B49" w:rsidRPr="00037418">
        <w:fldChar w:fldCharType="separate"/>
      </w:r>
      <w:r w:rsidR="0046215E">
        <w:t>10.6</w:t>
      </w:r>
      <w:r w:rsidR="00121B49" w:rsidRPr="00037418">
        <w:fldChar w:fldCharType="end"/>
      </w:r>
      <w:r w:rsidRPr="00037418">
        <w:t xml:space="preserve"> otherwise entitles the </w:t>
      </w:r>
      <w:r w:rsidR="004F3FE4" w:rsidRPr="00E2361C">
        <w:t>Contractor</w:t>
      </w:r>
      <w:r w:rsidRPr="00037418">
        <w:t xml:space="preserve"> to an extension of time to any relevant </w:t>
      </w:r>
      <w:r w:rsidR="000B3220" w:rsidRPr="00E2361C">
        <w:t>Date for Completion</w:t>
      </w:r>
      <w:r w:rsidRPr="00037418">
        <w:t>.</w:t>
      </w:r>
    </w:p>
    <w:p w14:paraId="10DDAB24" w14:textId="77777777" w:rsidR="00DA7739" w:rsidRPr="00CE648D" w:rsidRDefault="00DA7739" w:rsidP="001833F5">
      <w:pPr>
        <w:pStyle w:val="DefenceHeading2"/>
      </w:pPr>
      <w:bookmarkStart w:id="1010" w:name="_Ref71636008"/>
      <w:bookmarkStart w:id="1011" w:name="_Ref71636361"/>
      <w:bookmarkStart w:id="1012" w:name="_Toc46757600"/>
      <w:bookmarkStart w:id="1013" w:name="_Toc207985073"/>
      <w:r w:rsidRPr="00CE648D">
        <w:t>Partial Acceleration</w:t>
      </w:r>
      <w:bookmarkEnd w:id="1010"/>
      <w:bookmarkEnd w:id="1011"/>
      <w:bookmarkEnd w:id="1012"/>
      <w:bookmarkEnd w:id="1013"/>
    </w:p>
    <w:p w14:paraId="22FB4C63" w14:textId="16B439D7" w:rsidR="00DA7739" w:rsidRPr="005D2C6B" w:rsidRDefault="00DA7739" w:rsidP="001757C5">
      <w:pPr>
        <w:pStyle w:val="DefenceNormal"/>
      </w:pPr>
      <w:r w:rsidRPr="005D2C6B">
        <w:t xml:space="preserve">If the </w:t>
      </w:r>
      <w:r w:rsidR="00944B08" w:rsidRPr="00E2361C">
        <w:t>Contract Administrator</w:t>
      </w:r>
      <w:r w:rsidRPr="005D2C6B">
        <w:t xml:space="preserve"> gives the </w:t>
      </w:r>
      <w:r w:rsidR="004F3FE4" w:rsidRPr="00E2361C">
        <w:t>Contractor</w:t>
      </w:r>
      <w:r w:rsidRPr="005D2C6B">
        <w:t xml:space="preserve"> an instruction to accelerate under clause </w:t>
      </w:r>
      <w:r w:rsidR="005F69CD" w:rsidRPr="005D2C6B">
        <w:fldChar w:fldCharType="begin"/>
      </w:r>
      <w:r w:rsidR="005F69CD" w:rsidRPr="005D2C6B">
        <w:instrText xml:space="preserve"> REF _Ref71636328 \w \h </w:instrText>
      </w:r>
      <w:r w:rsidR="005D2C6B">
        <w:instrText xml:space="preserve"> \* MERGEFORMAT </w:instrText>
      </w:r>
      <w:r w:rsidR="005F69CD" w:rsidRPr="005D2C6B">
        <w:fldChar w:fldCharType="separate"/>
      </w:r>
      <w:r w:rsidR="0046215E">
        <w:t>10.12</w:t>
      </w:r>
      <w:r w:rsidR="005F69CD" w:rsidRPr="005D2C6B">
        <w:fldChar w:fldCharType="end"/>
      </w:r>
      <w:r w:rsidRPr="005D2C6B">
        <w:t xml:space="preserve"> requiring it to accelerate the </w:t>
      </w:r>
      <w:r w:rsidR="000B3220" w:rsidRPr="00E2361C">
        <w:t>Contractor's Activities</w:t>
      </w:r>
      <w:r w:rsidRPr="005D2C6B">
        <w:t xml:space="preserve"> and it only applies to part of the delay, the </w:t>
      </w:r>
      <w:r w:rsidR="00055204" w:rsidRPr="00E2361C">
        <w:t>Contractor</w:t>
      </w:r>
      <w:r w:rsidRPr="00E2361C">
        <w:t>'s</w:t>
      </w:r>
      <w:r w:rsidRPr="005D2C6B">
        <w:t xml:space="preserve"> entitlement to any extension of time which it otherwise would have had will only be reduced to the extent to which the instruction to accelerate requires the </w:t>
      </w:r>
      <w:r w:rsidR="004F3FE4" w:rsidRPr="00E2361C">
        <w:t>Contractor</w:t>
      </w:r>
      <w:r w:rsidRPr="005D2C6B">
        <w:t xml:space="preserve"> to accelerate to overcome the delay.</w:t>
      </w:r>
    </w:p>
    <w:p w14:paraId="1DAE304F" w14:textId="77777777" w:rsidR="00DA7739" w:rsidRPr="00CF404F" w:rsidRDefault="00DA7739" w:rsidP="001833F5">
      <w:pPr>
        <w:pStyle w:val="DefenceHeading2"/>
      </w:pPr>
      <w:bookmarkStart w:id="1014" w:name="_Ref71636378"/>
      <w:bookmarkStart w:id="1015" w:name="_Toc46757601"/>
      <w:bookmarkStart w:id="1016" w:name="_Toc207985074"/>
      <w:r w:rsidRPr="00CF404F">
        <w:t>Acceleration</w:t>
      </w:r>
      <w:bookmarkEnd w:id="1014"/>
      <w:bookmarkEnd w:id="1015"/>
      <w:bookmarkEnd w:id="1016"/>
    </w:p>
    <w:p w14:paraId="3E7FFEF9" w14:textId="0D6AEBA0" w:rsidR="00DA7739" w:rsidRPr="00C00AB6" w:rsidRDefault="00DA7739" w:rsidP="001757C5">
      <w:pPr>
        <w:pStyle w:val="DefenceNormal"/>
      </w:pPr>
      <w:r w:rsidRPr="00C00AB6">
        <w:t xml:space="preserve">If the </w:t>
      </w:r>
      <w:r w:rsidR="00944B08" w:rsidRPr="00E2361C">
        <w:t>Contract Administrator</w:t>
      </w:r>
      <w:r w:rsidRPr="00C00AB6">
        <w:t xml:space="preserve"> gives an instruction to the </w:t>
      </w:r>
      <w:r w:rsidR="004F3FE4" w:rsidRPr="00E2361C">
        <w:t>Contractor</w:t>
      </w:r>
      <w:r w:rsidRPr="00C00AB6">
        <w:t xml:space="preserve"> under clause</w:t>
      </w:r>
      <w:r w:rsidR="005F69CD" w:rsidRPr="00C00AB6">
        <w:t> </w:t>
      </w:r>
      <w:r w:rsidR="005F69CD" w:rsidRPr="00C00AB6">
        <w:fldChar w:fldCharType="begin"/>
      </w:r>
      <w:r w:rsidR="005F69CD" w:rsidRPr="00C00AB6">
        <w:instrText xml:space="preserve"> REF _Ref71636328 \w \h </w:instrText>
      </w:r>
      <w:r w:rsidR="005D2C6B" w:rsidRPr="00C00AB6">
        <w:instrText xml:space="preserve"> \* MERGEFORMAT </w:instrText>
      </w:r>
      <w:r w:rsidR="005F69CD" w:rsidRPr="00C00AB6">
        <w:fldChar w:fldCharType="separate"/>
      </w:r>
      <w:r w:rsidR="0046215E">
        <w:t>10.12</w:t>
      </w:r>
      <w:r w:rsidR="005F69CD" w:rsidRPr="00C00AB6">
        <w:fldChar w:fldCharType="end"/>
      </w:r>
      <w:r w:rsidRPr="00C00AB6">
        <w:t>:</w:t>
      </w:r>
    </w:p>
    <w:p w14:paraId="4F6559BE" w14:textId="09A9995E" w:rsidR="00DA7739" w:rsidRPr="00C00AB6" w:rsidRDefault="00DA7739" w:rsidP="0071391F">
      <w:pPr>
        <w:pStyle w:val="DefenceHeading3"/>
      </w:pPr>
      <w:r w:rsidRPr="00C00AB6">
        <w:t xml:space="preserve">the </w:t>
      </w:r>
      <w:r w:rsidR="004F3FE4" w:rsidRPr="00E2361C">
        <w:t>Contractor</w:t>
      </w:r>
      <w:r w:rsidRPr="00C00AB6">
        <w:t xml:space="preserve"> must accelerate the </w:t>
      </w:r>
      <w:r w:rsidR="000B3220" w:rsidRPr="00E2361C">
        <w:t>Contractor's Activities</w:t>
      </w:r>
      <w:r w:rsidRPr="00C00AB6">
        <w:t xml:space="preserve"> to overcome or minimise the extent and effect of some or all of the delay as instructed, including, if required, in order to achieve </w:t>
      </w:r>
      <w:r w:rsidR="00D7026C" w:rsidRPr="00E2361C">
        <w:t>Completion</w:t>
      </w:r>
      <w:r w:rsidRPr="00C00AB6">
        <w:t xml:space="preserve"> of the </w:t>
      </w:r>
      <w:r w:rsidR="00D025B5" w:rsidRPr="00E2361C">
        <w:t>Works</w:t>
      </w:r>
      <w:r w:rsidRPr="00C00AB6">
        <w:t xml:space="preserve"> or the </w:t>
      </w:r>
      <w:r w:rsidR="008475EC" w:rsidRPr="00E2361C">
        <w:t>Stage</w:t>
      </w:r>
      <w:r w:rsidRPr="00C00AB6">
        <w:t xml:space="preserve"> by the relevant</w:t>
      </w:r>
      <w:r w:rsidR="003C76FC" w:rsidRPr="00C00AB6">
        <w:t xml:space="preserve"> </w:t>
      </w:r>
      <w:r w:rsidR="000B3220" w:rsidRPr="00E2361C">
        <w:t>Date for Completion</w:t>
      </w:r>
      <w:r w:rsidRPr="00C00AB6">
        <w:t>;</w:t>
      </w:r>
    </w:p>
    <w:p w14:paraId="7E30AC34" w14:textId="407409C6" w:rsidR="00DA7739" w:rsidRPr="00C00AB6" w:rsidRDefault="00DA7739" w:rsidP="0071391F">
      <w:pPr>
        <w:pStyle w:val="DefenceHeading3"/>
      </w:pPr>
      <w:bookmarkStart w:id="1017" w:name="_Ref454398729"/>
      <w:r w:rsidRPr="00C00AB6">
        <w:t xml:space="preserve">if the </w:t>
      </w:r>
      <w:r w:rsidR="004F3FE4" w:rsidRPr="00E2361C">
        <w:t>Contractor</w:t>
      </w:r>
      <w:r w:rsidRPr="00C00AB6">
        <w:t xml:space="preserve"> would, but for the instruction, have been entitled to an extension of time to the relevant </w:t>
      </w:r>
      <w:r w:rsidR="000B3220" w:rsidRPr="00E2361C">
        <w:t>Date for Completion</w:t>
      </w:r>
      <w:r w:rsidRPr="00C00AB6">
        <w:t xml:space="preserve"> for the cause of delay, the </w:t>
      </w:r>
      <w:r w:rsidR="004F3FE4" w:rsidRPr="00E2361C">
        <w:t>Contractor</w:t>
      </w:r>
      <w:r w:rsidRPr="00C00AB6">
        <w:t xml:space="preserve"> will be entitled to be paid:</w:t>
      </w:r>
      <w:bookmarkEnd w:id="1017"/>
    </w:p>
    <w:p w14:paraId="2C4B5375" w14:textId="63BD2702" w:rsidR="00DA7739" w:rsidRPr="00C00AB6" w:rsidRDefault="00DA7739" w:rsidP="001833F5">
      <w:pPr>
        <w:pStyle w:val="DefenceHeading4"/>
      </w:pPr>
      <w:bookmarkStart w:id="1018" w:name="_Ref114305092"/>
      <w:r w:rsidRPr="00C00AB6">
        <w:t xml:space="preserve">the extra costs reasonably incurred by </w:t>
      </w:r>
      <w:r w:rsidR="00762311" w:rsidRPr="00C00AB6">
        <w:t xml:space="preserve">the </w:t>
      </w:r>
      <w:r w:rsidR="004F3FE4" w:rsidRPr="00E2361C">
        <w:t>Contractor</w:t>
      </w:r>
      <w:r w:rsidR="00762311" w:rsidRPr="00C00AB6">
        <w:t xml:space="preserve"> as a </w:t>
      </w:r>
      <w:r w:rsidR="008B1764" w:rsidRPr="00C00AB6">
        <w:t xml:space="preserve">direct </w:t>
      </w:r>
      <w:r w:rsidR="00762311" w:rsidRPr="00C00AB6">
        <w:t xml:space="preserve">result of </w:t>
      </w:r>
      <w:r w:rsidRPr="00C00AB6">
        <w:t xml:space="preserve">accelerating the </w:t>
      </w:r>
      <w:r w:rsidR="000B3220" w:rsidRPr="00E2361C">
        <w:t>Contractor's Activities</w:t>
      </w:r>
      <w:r w:rsidRPr="00C00AB6">
        <w:t>; and</w:t>
      </w:r>
      <w:bookmarkEnd w:id="1018"/>
    </w:p>
    <w:p w14:paraId="60CD800D" w14:textId="3590AD63" w:rsidR="00DA7739" w:rsidRPr="00C00AB6" w:rsidRDefault="00DA7739" w:rsidP="001833F5">
      <w:pPr>
        <w:pStyle w:val="DefenceHeading4"/>
      </w:pPr>
      <w:bookmarkStart w:id="1019" w:name="_Ref71642768"/>
      <w:r w:rsidRPr="00C00AB6">
        <w:t xml:space="preserve">that percentage of the amount under subparagraph </w:t>
      </w:r>
      <w:r w:rsidR="0022193E" w:rsidRPr="00C00AB6">
        <w:fldChar w:fldCharType="begin"/>
      </w:r>
      <w:r w:rsidR="0022193E" w:rsidRPr="00C00AB6">
        <w:instrText xml:space="preserve"> REF _Ref114305092 \r \h </w:instrText>
      </w:r>
      <w:r w:rsidR="005D2C6B" w:rsidRPr="00C00AB6">
        <w:instrText xml:space="preserve"> \* MERGEFORMAT </w:instrText>
      </w:r>
      <w:r w:rsidR="0022193E" w:rsidRPr="00C00AB6">
        <w:fldChar w:fldCharType="separate"/>
      </w:r>
      <w:r w:rsidR="0046215E">
        <w:t>(i)</w:t>
      </w:r>
      <w:r w:rsidR="0022193E" w:rsidRPr="00C00AB6">
        <w:fldChar w:fldCharType="end"/>
      </w:r>
      <w:r w:rsidRPr="00C00AB6">
        <w:t xml:space="preserve"> </w:t>
      </w:r>
      <w:r w:rsidR="00C858A9" w:rsidRPr="00C00AB6">
        <w:t xml:space="preserve">specified </w:t>
      </w:r>
      <w:r w:rsidRPr="00C00AB6">
        <w:t xml:space="preserve">in the </w:t>
      </w:r>
      <w:r w:rsidR="000B3220" w:rsidRPr="00E2361C">
        <w:t>Contract Particulars</w:t>
      </w:r>
      <w:r w:rsidRPr="00C00AB6">
        <w:t>; and</w:t>
      </w:r>
      <w:bookmarkEnd w:id="1019"/>
    </w:p>
    <w:p w14:paraId="46B656AD" w14:textId="09A02B36" w:rsidR="00762445" w:rsidRPr="00CF404F" w:rsidRDefault="00DA7739" w:rsidP="0046215E">
      <w:pPr>
        <w:pStyle w:val="DefenceHeading3"/>
        <w:rPr>
          <w:b/>
          <w:i/>
        </w:rPr>
      </w:pPr>
      <w:r w:rsidRPr="00F26051">
        <w:t xml:space="preserve">subject to clause </w:t>
      </w:r>
      <w:r w:rsidR="005F69CD" w:rsidRPr="00F26051">
        <w:fldChar w:fldCharType="begin"/>
      </w:r>
      <w:r w:rsidR="005F69CD" w:rsidRPr="00F26051">
        <w:instrText xml:space="preserve"> REF _Ref71636361 \w \h </w:instrText>
      </w:r>
      <w:r w:rsidR="005D2C6B" w:rsidRPr="00F26051">
        <w:instrText xml:space="preserve"> \* MERGEFORMAT </w:instrText>
      </w:r>
      <w:r w:rsidR="005F69CD" w:rsidRPr="00F26051">
        <w:fldChar w:fldCharType="separate"/>
      </w:r>
      <w:r w:rsidR="0046215E">
        <w:t>10.13</w:t>
      </w:r>
      <w:r w:rsidR="005F69CD" w:rsidRPr="00F26051">
        <w:fldChar w:fldCharType="end"/>
      </w:r>
      <w:r w:rsidRPr="00F26051">
        <w:t xml:space="preserve">, </w:t>
      </w:r>
      <w:r w:rsidR="00762445" w:rsidRPr="00762445">
        <w:t>to</w:t>
      </w:r>
      <w:r w:rsidR="00762445" w:rsidRPr="00440C47">
        <w:t xml:space="preserve"> the extent permitted by law, the </w:t>
      </w:r>
      <w:r w:rsidR="004F3FE4" w:rsidRPr="00E2361C">
        <w:t>Contractor</w:t>
      </w:r>
      <w:r w:rsidR="00762445">
        <w:t xml:space="preserve"> </w:t>
      </w:r>
      <w:r w:rsidR="00762445" w:rsidRPr="00440C47">
        <w:t xml:space="preserve">will not be entitled to make (nor will the </w:t>
      </w:r>
      <w:r w:rsidR="00BF5581" w:rsidRPr="00E2361C">
        <w:t>Commonwealth</w:t>
      </w:r>
      <w:r w:rsidR="00762445" w:rsidRPr="00440C47">
        <w:t xml:space="preserve"> be liable upon) any </w:t>
      </w:r>
      <w:r w:rsidR="00F714BA" w:rsidRPr="00E2361C">
        <w:t>Claim</w:t>
      </w:r>
      <w:r w:rsidR="00762445" w:rsidRPr="00440C47">
        <w:t xml:space="preserve"> arising out of or in connection with </w:t>
      </w:r>
      <w:r w:rsidR="00762445">
        <w:t xml:space="preserve">the cause of the delay or the instruction under clause </w:t>
      </w:r>
      <w:r w:rsidR="008F38BB">
        <w:rPr>
          <w:highlight w:val="green"/>
        </w:rPr>
        <w:fldChar w:fldCharType="begin"/>
      </w:r>
      <w:r w:rsidR="008F38BB">
        <w:instrText xml:space="preserve"> REF _Ref71636040 \n \h </w:instrText>
      </w:r>
      <w:r w:rsidR="008F38BB">
        <w:rPr>
          <w:highlight w:val="green"/>
        </w:rPr>
      </w:r>
      <w:r w:rsidR="008F38BB">
        <w:rPr>
          <w:highlight w:val="green"/>
        </w:rPr>
        <w:fldChar w:fldCharType="separate"/>
      </w:r>
      <w:r w:rsidR="0046215E">
        <w:t>10.12</w:t>
      </w:r>
      <w:r w:rsidR="008F38BB">
        <w:rPr>
          <w:highlight w:val="green"/>
        </w:rPr>
        <w:fldChar w:fldCharType="end"/>
      </w:r>
      <w:r w:rsidR="003F3123">
        <w:t>,</w:t>
      </w:r>
      <w:r w:rsidR="00762445">
        <w:t xml:space="preserve"> other than under </w:t>
      </w:r>
      <w:r w:rsidR="00762445" w:rsidRPr="00440C47">
        <w:t xml:space="preserve">paragraph </w:t>
      </w:r>
      <w:r w:rsidR="008F38BB">
        <w:rPr>
          <w:highlight w:val="green"/>
        </w:rPr>
        <w:fldChar w:fldCharType="begin"/>
      </w:r>
      <w:r w:rsidR="008F38BB">
        <w:instrText xml:space="preserve"> REF _Ref454398729 \n \h </w:instrText>
      </w:r>
      <w:r w:rsidR="008F38BB">
        <w:rPr>
          <w:highlight w:val="green"/>
        </w:rPr>
      </w:r>
      <w:r w:rsidR="008F38BB">
        <w:rPr>
          <w:highlight w:val="green"/>
        </w:rPr>
        <w:fldChar w:fldCharType="separate"/>
      </w:r>
      <w:r w:rsidR="0046215E">
        <w:t>(b)</w:t>
      </w:r>
      <w:r w:rsidR="008F38BB">
        <w:rPr>
          <w:highlight w:val="green"/>
        </w:rPr>
        <w:fldChar w:fldCharType="end"/>
      </w:r>
      <w:r w:rsidR="00762445" w:rsidRPr="00440C47">
        <w:t>.</w:t>
      </w:r>
      <w:r w:rsidR="00CE648D">
        <w:t xml:space="preserve"> </w:t>
      </w:r>
    </w:p>
    <w:p w14:paraId="5C281086" w14:textId="77777777" w:rsidR="00DA7739" w:rsidRPr="005D2C6B" w:rsidRDefault="00DA7739" w:rsidP="001833F5">
      <w:pPr>
        <w:pStyle w:val="DefenceHeading2"/>
      </w:pPr>
      <w:bookmarkStart w:id="1020" w:name="_Toc46757602"/>
      <w:bookmarkStart w:id="1021" w:name="_Toc207985075"/>
      <w:r w:rsidRPr="00CE4628">
        <w:t xml:space="preserve">Commonwealth's </w:t>
      </w:r>
      <w:r w:rsidRPr="005D2C6B">
        <w:t>Rights to Liquidated Damages Not Affected</w:t>
      </w:r>
      <w:bookmarkEnd w:id="1020"/>
      <w:bookmarkEnd w:id="1021"/>
    </w:p>
    <w:p w14:paraId="080ED12E" w14:textId="7FBBF9C5" w:rsidR="00DA7739" w:rsidRPr="005D2C6B" w:rsidRDefault="00DA7739" w:rsidP="001757C5">
      <w:pPr>
        <w:pStyle w:val="DefenceNormal"/>
      </w:pPr>
      <w:r w:rsidRPr="005D2C6B">
        <w:t xml:space="preserve">The </w:t>
      </w:r>
      <w:r w:rsidR="00C7370A" w:rsidRPr="00E2361C">
        <w:t>Commonwealth</w:t>
      </w:r>
      <w:r w:rsidRPr="00E2361C">
        <w:t>'s</w:t>
      </w:r>
      <w:r w:rsidRPr="00CE4628">
        <w:t xml:space="preserve"> </w:t>
      </w:r>
      <w:r w:rsidRPr="005D2C6B">
        <w:t xml:space="preserve">rights to liquidated damages under clause </w:t>
      </w:r>
      <w:r w:rsidR="005F69CD" w:rsidRPr="005D2C6B">
        <w:fldChar w:fldCharType="begin"/>
      </w:r>
      <w:r w:rsidR="005F69CD" w:rsidRPr="005D2C6B">
        <w:instrText xml:space="preserve"> REF _Ref71636395 \w \h </w:instrText>
      </w:r>
      <w:r w:rsidR="005D2C6B">
        <w:instrText xml:space="preserve"> \* MERGEFORMAT </w:instrText>
      </w:r>
      <w:r w:rsidR="005F69CD" w:rsidRPr="005D2C6B">
        <w:fldChar w:fldCharType="separate"/>
      </w:r>
      <w:r w:rsidR="0046215E">
        <w:t>13.7</w:t>
      </w:r>
      <w:r w:rsidR="005F69CD" w:rsidRPr="005D2C6B">
        <w:fldChar w:fldCharType="end"/>
      </w:r>
      <w:r w:rsidRPr="005D2C6B">
        <w:t xml:space="preserve"> for a failure by the </w:t>
      </w:r>
      <w:r w:rsidR="004F3FE4" w:rsidRPr="00E2361C">
        <w:t>Contractor</w:t>
      </w:r>
      <w:r w:rsidRPr="005D2C6B">
        <w:t xml:space="preserve"> to achieve </w:t>
      </w:r>
      <w:r w:rsidR="00D7026C" w:rsidRPr="00E2361C">
        <w:t>Completion</w:t>
      </w:r>
      <w:r w:rsidRPr="005D2C6B">
        <w:t xml:space="preserve"> of the </w:t>
      </w:r>
      <w:r w:rsidR="00D025B5" w:rsidRPr="00E2361C">
        <w:t>Works</w:t>
      </w:r>
      <w:r w:rsidRPr="005D2C6B">
        <w:t xml:space="preserve"> or a </w:t>
      </w:r>
      <w:r w:rsidR="008475EC" w:rsidRPr="00E2361C">
        <w:t>Stage</w:t>
      </w:r>
      <w:r w:rsidRPr="005D2C6B">
        <w:t xml:space="preserve"> by any relevant </w:t>
      </w:r>
      <w:r w:rsidR="000B3220" w:rsidRPr="00E2361C">
        <w:t>Date for Completion</w:t>
      </w:r>
      <w:r w:rsidRPr="005D2C6B">
        <w:t xml:space="preserve"> are not affected by the </w:t>
      </w:r>
      <w:r w:rsidR="00944B08" w:rsidRPr="00E2361C">
        <w:t>Contract Administrator</w:t>
      </w:r>
      <w:r w:rsidRPr="005D2C6B">
        <w:t xml:space="preserve"> giving the </w:t>
      </w:r>
      <w:r w:rsidR="004F3FE4" w:rsidRPr="00E2361C">
        <w:t>Contractor</w:t>
      </w:r>
      <w:r w:rsidRPr="005D2C6B">
        <w:t xml:space="preserve"> an instruction to accelerate under clause</w:t>
      </w:r>
      <w:r w:rsidR="005F69CD" w:rsidRPr="005D2C6B">
        <w:t> </w:t>
      </w:r>
      <w:r w:rsidR="005F69CD" w:rsidRPr="005D2C6B">
        <w:fldChar w:fldCharType="begin"/>
      </w:r>
      <w:r w:rsidR="005F69CD" w:rsidRPr="005D2C6B">
        <w:instrText xml:space="preserve"> REF _Ref71636413 \w \h </w:instrText>
      </w:r>
      <w:r w:rsidR="005D2C6B">
        <w:instrText xml:space="preserve"> \* MERGEFORMAT </w:instrText>
      </w:r>
      <w:r w:rsidR="005F69CD" w:rsidRPr="005D2C6B">
        <w:fldChar w:fldCharType="separate"/>
      </w:r>
      <w:r w:rsidR="0046215E">
        <w:t>10.12</w:t>
      </w:r>
      <w:r w:rsidR="005F69CD" w:rsidRPr="005D2C6B">
        <w:fldChar w:fldCharType="end"/>
      </w:r>
      <w:r w:rsidRPr="005D2C6B">
        <w:t>.</w:t>
      </w:r>
    </w:p>
    <w:p w14:paraId="4B7B1BAE" w14:textId="77777777" w:rsidR="000F6FF4" w:rsidRDefault="007E26F9" w:rsidP="000F6FF4">
      <w:pPr>
        <w:pStyle w:val="DefenceNormal"/>
      </w:pPr>
      <w:r w:rsidRPr="005D2C6B">
        <w:br w:type="page"/>
      </w:r>
      <w:bookmarkStart w:id="1022" w:name="_Ref71635265"/>
      <w:bookmarkStart w:id="1023" w:name="_Ref71642790"/>
      <w:bookmarkStart w:id="1024" w:name="_Toc46757603"/>
    </w:p>
    <w:p w14:paraId="3B7B85C9" w14:textId="3E6533A5" w:rsidR="00DA7739" w:rsidRPr="005D2C6B" w:rsidRDefault="00DA7739" w:rsidP="007E26F9">
      <w:pPr>
        <w:pStyle w:val="DefenceHeading1"/>
      </w:pPr>
      <w:bookmarkStart w:id="1025" w:name="_Ref158386719"/>
      <w:bookmarkStart w:id="1026" w:name="_Ref158474074"/>
      <w:bookmarkStart w:id="1027" w:name="_Toc207985076"/>
      <w:r w:rsidRPr="005D2C6B">
        <w:t>VARIATIONS</w:t>
      </w:r>
      <w:bookmarkEnd w:id="1022"/>
      <w:bookmarkEnd w:id="1023"/>
      <w:bookmarkEnd w:id="1024"/>
      <w:bookmarkEnd w:id="1025"/>
      <w:bookmarkEnd w:id="1026"/>
      <w:bookmarkEnd w:id="1027"/>
    </w:p>
    <w:p w14:paraId="0CC85314" w14:textId="77777777" w:rsidR="00DA7739" w:rsidRPr="005D2C6B" w:rsidRDefault="002C783B" w:rsidP="001833F5">
      <w:pPr>
        <w:pStyle w:val="DefenceHeading2"/>
      </w:pPr>
      <w:bookmarkStart w:id="1028" w:name="_Ref71636470"/>
      <w:bookmarkStart w:id="1029" w:name="_Toc46757604"/>
      <w:bookmarkStart w:id="1030" w:name="_Toc207985077"/>
      <w:r w:rsidRPr="00CE4628">
        <w:t>Variation</w:t>
      </w:r>
      <w:r w:rsidR="00DA7739" w:rsidRPr="005D2C6B">
        <w:t xml:space="preserve"> Price Request</w:t>
      </w:r>
      <w:bookmarkEnd w:id="1028"/>
      <w:bookmarkEnd w:id="1029"/>
      <w:bookmarkEnd w:id="1030"/>
    </w:p>
    <w:p w14:paraId="6F6E79F0" w14:textId="77777777" w:rsidR="006F3C93" w:rsidRDefault="00DA7739" w:rsidP="0071391F">
      <w:pPr>
        <w:pStyle w:val="DefenceHeading3"/>
      </w:pPr>
      <w:r w:rsidRPr="005D2C6B">
        <w:t xml:space="preserve">At any time </w:t>
      </w:r>
      <w:r w:rsidR="006F3C93">
        <w:t xml:space="preserve">during: </w:t>
      </w:r>
    </w:p>
    <w:p w14:paraId="6527468D" w14:textId="657BE4EA" w:rsidR="006F3C93" w:rsidRDefault="006F3C93" w:rsidP="00CF404F">
      <w:pPr>
        <w:pStyle w:val="DefenceHeading4"/>
      </w:pPr>
      <w:r>
        <w:t xml:space="preserve">the </w:t>
      </w:r>
      <w:r w:rsidR="00D802D9">
        <w:t>Planning</w:t>
      </w:r>
      <w:r>
        <w:t xml:space="preserve"> Phase; or </w:t>
      </w:r>
    </w:p>
    <w:p w14:paraId="75B0CD72" w14:textId="0A5E6025" w:rsidR="006F3C93" w:rsidRDefault="006F3C93" w:rsidP="006617FC">
      <w:pPr>
        <w:pStyle w:val="DefenceHeading4"/>
      </w:pPr>
      <w:r>
        <w:t xml:space="preserve">the </w:t>
      </w:r>
      <w:r w:rsidR="00D802D9">
        <w:t>Delivery</w:t>
      </w:r>
      <w:r>
        <w:t xml:space="preserve"> Phase </w:t>
      </w:r>
      <w:r w:rsidR="00DA7739" w:rsidRPr="005D2C6B">
        <w:t xml:space="preserve">prior to the </w:t>
      </w:r>
      <w:r w:rsidR="000B3220" w:rsidRPr="00E2361C">
        <w:t>Date of Completion</w:t>
      </w:r>
      <w:r w:rsidR="00DA7739" w:rsidRPr="005D2C6B">
        <w:t xml:space="preserve"> (but without limiting clauses</w:t>
      </w:r>
      <w:r w:rsidR="007403E3" w:rsidRPr="005D2C6B">
        <w:t> </w:t>
      </w:r>
      <w:r w:rsidR="007403E3" w:rsidRPr="005D2C6B">
        <w:fldChar w:fldCharType="begin"/>
      </w:r>
      <w:r w:rsidR="007403E3" w:rsidRPr="005D2C6B">
        <w:instrText xml:space="preserve"> REF _Ref71636437 \w \h </w:instrText>
      </w:r>
      <w:r w:rsidR="005D2C6B">
        <w:instrText xml:space="preserve"> \* MERGEFORMAT </w:instrText>
      </w:r>
      <w:r w:rsidR="007403E3" w:rsidRPr="005D2C6B">
        <w:fldChar w:fldCharType="separate"/>
      </w:r>
      <w:r w:rsidR="0046215E">
        <w:t>5.3</w:t>
      </w:r>
      <w:r w:rsidR="007403E3" w:rsidRPr="005D2C6B">
        <w:fldChar w:fldCharType="end"/>
      </w:r>
      <w:r w:rsidR="00DA7739" w:rsidRPr="005D2C6B">
        <w:t xml:space="preserve"> and </w:t>
      </w:r>
      <w:r w:rsidR="00256543">
        <w:fldChar w:fldCharType="begin"/>
      </w:r>
      <w:r w:rsidR="00256543">
        <w:instrText xml:space="preserve"> REF _Ref459975170 \n \h </w:instrText>
      </w:r>
      <w:r w:rsidR="001C152A">
        <w:instrText xml:space="preserve"> \* MERGEFORMAT </w:instrText>
      </w:r>
      <w:r w:rsidR="00256543">
        <w:fldChar w:fldCharType="separate"/>
      </w:r>
      <w:r w:rsidR="0046215E">
        <w:t>9.6</w:t>
      </w:r>
      <w:r w:rsidR="00256543">
        <w:fldChar w:fldCharType="end"/>
      </w:r>
      <w:r w:rsidR="00DA7739" w:rsidRPr="005D2C6B">
        <w:t xml:space="preserve">), </w:t>
      </w:r>
    </w:p>
    <w:p w14:paraId="7C27DEAF" w14:textId="728865A8" w:rsidR="00DA7739" w:rsidRPr="005D2C6B" w:rsidRDefault="00DA7739" w:rsidP="00CF404F">
      <w:pPr>
        <w:pStyle w:val="DefenceHeading4"/>
        <w:numPr>
          <w:ilvl w:val="0"/>
          <w:numId w:val="0"/>
        </w:numPr>
        <w:ind w:left="964"/>
      </w:pPr>
      <w:r w:rsidRPr="005D2C6B">
        <w:t xml:space="preserve">the </w:t>
      </w:r>
      <w:r w:rsidR="00944B08" w:rsidRPr="00E2361C">
        <w:t>Contract Administrator</w:t>
      </w:r>
      <w:r w:rsidRPr="005D2C6B">
        <w:t xml:space="preserve"> may issue a document titled </w:t>
      </w:r>
      <w:r w:rsidR="0044159D" w:rsidRPr="005D2C6B">
        <w:t>"</w:t>
      </w:r>
      <w:r w:rsidRPr="00CF404F">
        <w:rPr>
          <w:b/>
        </w:rPr>
        <w:t>Variation Price Request</w:t>
      </w:r>
      <w:r w:rsidR="0044159D" w:rsidRPr="005D2C6B">
        <w:t>"</w:t>
      </w:r>
      <w:r w:rsidRPr="005D2C6B">
        <w:t xml:space="preserve"> to the </w:t>
      </w:r>
      <w:r w:rsidR="004F3FE4" w:rsidRPr="00E2361C">
        <w:t>Contractor</w:t>
      </w:r>
      <w:r w:rsidRPr="005D2C6B">
        <w:t xml:space="preserve"> which will set out details of a proposed </w:t>
      </w:r>
      <w:r w:rsidR="00C07B03" w:rsidRPr="00E2361C">
        <w:t>Variation</w:t>
      </w:r>
      <w:r w:rsidRPr="005D2C6B">
        <w:t xml:space="preserve"> which the </w:t>
      </w:r>
      <w:r w:rsidR="00BF5581" w:rsidRPr="00E2361C">
        <w:t>Commonwealth</w:t>
      </w:r>
      <w:r w:rsidR="004534E9" w:rsidRPr="005D2C6B">
        <w:t xml:space="preserve"> </w:t>
      </w:r>
      <w:r w:rsidRPr="005D2C6B">
        <w:t>is considering.</w:t>
      </w:r>
    </w:p>
    <w:p w14:paraId="2096D729" w14:textId="25798C5E" w:rsidR="00EE4517" w:rsidRPr="005D2C6B" w:rsidRDefault="00EE4517" w:rsidP="0071391F">
      <w:pPr>
        <w:pStyle w:val="DefenceHeading3"/>
      </w:pPr>
      <w:r w:rsidRPr="005D2C6B">
        <w:t xml:space="preserve">The </w:t>
      </w:r>
      <w:r w:rsidR="004F3FE4" w:rsidRPr="00E2361C">
        <w:t>Contractor</w:t>
      </w:r>
      <w:r w:rsidRPr="00CE4628">
        <w:t xml:space="preserve"> </w:t>
      </w:r>
      <w:r w:rsidRPr="005D2C6B">
        <w:t xml:space="preserve">must immediately take all action required under </w:t>
      </w:r>
      <w:r w:rsidR="00B155EE" w:rsidRPr="005D2C6B">
        <w:t>any</w:t>
      </w:r>
      <w:r w:rsidRPr="005D2C6B">
        <w:t xml:space="preserve"> relevant subcontract in relation to each subcontractor that would be involved in carrying out the proposed </w:t>
      </w:r>
      <w:r w:rsidR="00C07B03" w:rsidRPr="00E2361C">
        <w:t>Variation</w:t>
      </w:r>
      <w:r w:rsidRPr="005D2C6B">
        <w:t>.</w:t>
      </w:r>
    </w:p>
    <w:p w14:paraId="55C915D6" w14:textId="7CF5D7F1" w:rsidR="00DA7739" w:rsidRPr="005D2C6B" w:rsidRDefault="00DA7739" w:rsidP="0071391F">
      <w:pPr>
        <w:pStyle w:val="DefenceHeading3"/>
      </w:pPr>
      <w:r w:rsidRPr="005D2C6B">
        <w:t xml:space="preserve">Within 14 days of the receipt of a </w:t>
      </w:r>
      <w:r w:rsidRPr="00BD417D">
        <w:t>Variation Price Request</w:t>
      </w:r>
      <w:r w:rsidR="00E03ED9">
        <w:t xml:space="preserve"> (or such longer period as may be </w:t>
      </w:r>
      <w:r w:rsidR="00895C2B">
        <w:t>agreed by the</w:t>
      </w:r>
      <w:r w:rsidR="00E03ED9">
        <w:t xml:space="preserve"> Contract Administrator)</w:t>
      </w:r>
      <w:r w:rsidRPr="005D2C6B">
        <w:t xml:space="preserve"> the </w:t>
      </w:r>
      <w:r w:rsidR="004F3FE4" w:rsidRPr="00E2361C">
        <w:t>Contractor</w:t>
      </w:r>
      <w:r w:rsidRPr="005D2C6B">
        <w:t xml:space="preserve"> must provide the </w:t>
      </w:r>
      <w:r w:rsidR="00944B08" w:rsidRPr="00E2361C">
        <w:t>Contract Administrator</w:t>
      </w:r>
      <w:r w:rsidRPr="005D2C6B">
        <w:t xml:space="preserve"> with a written notice in which the </w:t>
      </w:r>
      <w:r w:rsidR="004F3FE4" w:rsidRPr="00E2361C">
        <w:t>Contractor</w:t>
      </w:r>
      <w:r w:rsidRPr="005D2C6B">
        <w:t xml:space="preserve"> sets out</w:t>
      </w:r>
      <w:r w:rsidR="00CF52CD">
        <w:t xml:space="preserve"> the</w:t>
      </w:r>
      <w:r w:rsidRPr="005D2C6B">
        <w:t>:</w:t>
      </w:r>
    </w:p>
    <w:p w14:paraId="2867B8A0" w14:textId="77777777" w:rsidR="006F3C93" w:rsidRDefault="00DA7739" w:rsidP="000C284D">
      <w:pPr>
        <w:pStyle w:val="DefenceHeading4"/>
      </w:pPr>
      <w:r w:rsidRPr="00C00AB6">
        <w:t xml:space="preserve">adjustment </w:t>
      </w:r>
      <w:r w:rsidR="00EE4517" w:rsidRPr="00C00AB6">
        <w:t xml:space="preserve">(if any) </w:t>
      </w:r>
      <w:r w:rsidRPr="00C00AB6">
        <w:t>to</w:t>
      </w:r>
      <w:r w:rsidR="006F3C93">
        <w:t>:</w:t>
      </w:r>
      <w:r w:rsidRPr="00C00AB6">
        <w:t xml:space="preserve"> </w:t>
      </w:r>
    </w:p>
    <w:p w14:paraId="1E5799B2" w14:textId="18DFD2F3" w:rsidR="00DA7739" w:rsidRDefault="006F3C93" w:rsidP="00CF404F">
      <w:pPr>
        <w:pStyle w:val="DefenceHeading5"/>
      </w:pPr>
      <w:r>
        <w:t xml:space="preserve">in the case of a </w:t>
      </w:r>
      <w:r w:rsidR="00D802D9">
        <w:t>Planning</w:t>
      </w:r>
      <w:r w:rsidR="00A77275">
        <w:t xml:space="preserve"> Phase Material Variation</w:t>
      </w:r>
      <w:r>
        <w:t xml:space="preserve">, </w:t>
      </w:r>
      <w:r w:rsidR="00DA7739" w:rsidRPr="00C00AB6">
        <w:t xml:space="preserve">the </w:t>
      </w:r>
      <w:r w:rsidR="00D802D9">
        <w:t>Planning</w:t>
      </w:r>
      <w:r>
        <w:t xml:space="preserve"> Phase</w:t>
      </w:r>
      <w:r w:rsidRPr="00E2361C">
        <w:t xml:space="preserve"> </w:t>
      </w:r>
      <w:r w:rsidR="000B3220" w:rsidRPr="00E2361C">
        <w:t>Price</w:t>
      </w:r>
      <w:r w:rsidR="00DA7739" w:rsidRPr="00C00AB6">
        <w:t xml:space="preserve"> to carry out the proposed </w:t>
      </w:r>
      <w:r w:rsidR="00C07B03" w:rsidRPr="00E2361C">
        <w:t>Variation</w:t>
      </w:r>
      <w:r w:rsidR="00DA7739" w:rsidRPr="00C00AB6">
        <w:t>; and</w:t>
      </w:r>
    </w:p>
    <w:p w14:paraId="4B79BEE5" w14:textId="5DAC6162" w:rsidR="006F3C93" w:rsidRPr="00C00AB6" w:rsidRDefault="006F3C93" w:rsidP="00CF404F">
      <w:pPr>
        <w:pStyle w:val="DefenceHeading5"/>
      </w:pPr>
      <w:r>
        <w:t xml:space="preserve">in any other case, the </w:t>
      </w:r>
      <w:r w:rsidR="00D802D9">
        <w:t>Delivery</w:t>
      </w:r>
      <w:r>
        <w:t xml:space="preserve"> Phase </w:t>
      </w:r>
      <w:r w:rsidR="00332259">
        <w:t>Price</w:t>
      </w:r>
      <w:r>
        <w:t xml:space="preserve"> to carry out the proposed Variation; and </w:t>
      </w:r>
    </w:p>
    <w:p w14:paraId="21B00B2C" w14:textId="3B6957B4" w:rsidR="00DA7739" w:rsidRPr="00C00AB6" w:rsidRDefault="00DA7739" w:rsidP="000C284D">
      <w:pPr>
        <w:pStyle w:val="DefenceHeading4"/>
      </w:pPr>
      <w:r w:rsidRPr="00C00AB6">
        <w:t xml:space="preserve">effect </w:t>
      </w:r>
      <w:r w:rsidR="00EE4517" w:rsidRPr="00C00AB6">
        <w:t xml:space="preserve">(if any) </w:t>
      </w:r>
      <w:r w:rsidRPr="00C00AB6">
        <w:t xml:space="preserve">which the proposed </w:t>
      </w:r>
      <w:r w:rsidR="00C07B03" w:rsidRPr="00E2361C">
        <w:t>Variation</w:t>
      </w:r>
      <w:r w:rsidRPr="00C00AB6">
        <w:t xml:space="preserve"> will have on the </w:t>
      </w:r>
      <w:r w:rsidRPr="000C284D">
        <w:t>then</w:t>
      </w:r>
      <w:r w:rsidR="00CF17D7" w:rsidRPr="000C284D">
        <w:t xml:space="preserve"> current</w:t>
      </w:r>
      <w:r w:rsidRPr="00C00AB6">
        <w:t xml:space="preserve"> </w:t>
      </w:r>
      <w:r w:rsidR="00D802D9">
        <w:t>Planning</w:t>
      </w:r>
      <w:r w:rsidR="008E43C1">
        <w:t xml:space="preserve"> Phase Program or </w:t>
      </w:r>
      <w:r w:rsidR="00D802D9">
        <w:t>Delivery</w:t>
      </w:r>
      <w:r w:rsidR="008E43C1">
        <w:t xml:space="preserve"> Phase Program (as applicable)</w:t>
      </w:r>
      <w:r w:rsidRPr="00C00AB6">
        <w:t xml:space="preserve">, including each </w:t>
      </w:r>
      <w:r w:rsidR="000B3220" w:rsidRPr="00E2361C">
        <w:t>Date for Completion</w:t>
      </w:r>
      <w:r w:rsidRPr="00C00AB6">
        <w:t>.</w:t>
      </w:r>
      <w:r w:rsidR="00C00AB6">
        <w:t xml:space="preserve"> </w:t>
      </w:r>
    </w:p>
    <w:p w14:paraId="79A951BA" w14:textId="77777777" w:rsidR="00DA7739" w:rsidRPr="005D2C6B" w:rsidRDefault="002C783B" w:rsidP="001833F5">
      <w:pPr>
        <w:pStyle w:val="DefenceHeading2"/>
      </w:pPr>
      <w:bookmarkStart w:id="1031" w:name="_Ref71638007"/>
      <w:bookmarkStart w:id="1032" w:name="_Toc46757605"/>
      <w:bookmarkStart w:id="1033" w:name="_Toc207985078"/>
      <w:r w:rsidRPr="005D2C6B">
        <w:t>Variation</w:t>
      </w:r>
      <w:r w:rsidR="00DA7739" w:rsidRPr="005D2C6B">
        <w:t xml:space="preserve"> Order</w:t>
      </w:r>
      <w:bookmarkEnd w:id="1031"/>
      <w:bookmarkEnd w:id="1032"/>
      <w:bookmarkEnd w:id="1033"/>
    </w:p>
    <w:p w14:paraId="59CC7A15" w14:textId="14B674CD" w:rsidR="0033396F" w:rsidRDefault="00DA7739" w:rsidP="001757C5">
      <w:pPr>
        <w:pStyle w:val="DefenceNormal"/>
      </w:pPr>
      <w:r w:rsidRPr="005D2C6B">
        <w:t xml:space="preserve">Whether or not the </w:t>
      </w:r>
      <w:r w:rsidR="00944B08" w:rsidRPr="00E2361C">
        <w:t>Contract Administrator</w:t>
      </w:r>
      <w:r w:rsidRPr="005D2C6B">
        <w:t xml:space="preserve"> has issued a </w:t>
      </w:r>
      <w:r w:rsidRPr="00BD417D">
        <w:t>Variation Price Request</w:t>
      </w:r>
      <w:r w:rsidRPr="005D2C6B">
        <w:t xml:space="preserve"> under clause </w:t>
      </w:r>
      <w:r w:rsidR="007403E3" w:rsidRPr="005D2C6B">
        <w:fldChar w:fldCharType="begin"/>
      </w:r>
      <w:r w:rsidR="007403E3" w:rsidRPr="005D2C6B">
        <w:instrText xml:space="preserve"> REF _Ref71636470 \w \h </w:instrText>
      </w:r>
      <w:r w:rsidR="005D2C6B">
        <w:instrText xml:space="preserve"> \* MERGEFORMAT </w:instrText>
      </w:r>
      <w:r w:rsidR="007403E3" w:rsidRPr="005D2C6B">
        <w:fldChar w:fldCharType="separate"/>
      </w:r>
      <w:r w:rsidR="0046215E">
        <w:t>11.1</w:t>
      </w:r>
      <w:r w:rsidR="007403E3" w:rsidRPr="005D2C6B">
        <w:fldChar w:fldCharType="end"/>
      </w:r>
      <w:r w:rsidRPr="005D2C6B">
        <w:t xml:space="preserve">, </w:t>
      </w:r>
      <w:r w:rsidR="00762311">
        <w:t xml:space="preserve">at any time </w:t>
      </w:r>
      <w:r w:rsidR="0033396F">
        <w:t>during:</w:t>
      </w:r>
    </w:p>
    <w:p w14:paraId="0007828D" w14:textId="53566922" w:rsidR="0033396F" w:rsidRDefault="0033396F" w:rsidP="0071391F">
      <w:pPr>
        <w:pStyle w:val="DefenceHeading3"/>
      </w:pPr>
      <w:r>
        <w:t xml:space="preserve">the </w:t>
      </w:r>
      <w:r w:rsidR="00D802D9">
        <w:t>Planning</w:t>
      </w:r>
      <w:r>
        <w:t xml:space="preserve"> Phase; or </w:t>
      </w:r>
    </w:p>
    <w:p w14:paraId="02F782A8" w14:textId="256665CD" w:rsidR="0033396F" w:rsidRDefault="0033396F" w:rsidP="0071391F">
      <w:pPr>
        <w:pStyle w:val="DefenceHeading3"/>
      </w:pPr>
      <w:r>
        <w:t xml:space="preserve">the </w:t>
      </w:r>
      <w:r w:rsidR="00D802D9">
        <w:t>Delivery</w:t>
      </w:r>
      <w:r>
        <w:t xml:space="preserve"> Phase </w:t>
      </w:r>
      <w:r w:rsidR="00762311">
        <w:t xml:space="preserve">prior </w:t>
      </w:r>
      <w:r w:rsidR="00DA7739" w:rsidRPr="005D2C6B">
        <w:t xml:space="preserve">to the </w:t>
      </w:r>
      <w:r w:rsidR="000B3220" w:rsidRPr="00E2361C">
        <w:t>Date of Completion</w:t>
      </w:r>
      <w:r w:rsidR="00DA7739" w:rsidRPr="005D2C6B">
        <w:t xml:space="preserve"> (but without limiting clauses</w:t>
      </w:r>
      <w:r w:rsidR="007403E3" w:rsidRPr="005D2C6B">
        <w:t> </w:t>
      </w:r>
      <w:r w:rsidR="007403E3" w:rsidRPr="005D2C6B">
        <w:fldChar w:fldCharType="begin"/>
      </w:r>
      <w:r w:rsidR="007403E3" w:rsidRPr="005D2C6B">
        <w:instrText xml:space="preserve"> REF _Ref71636496 \w \h </w:instrText>
      </w:r>
      <w:r w:rsidR="005D2C6B">
        <w:instrText xml:space="preserve"> \* MERGEFORMAT </w:instrText>
      </w:r>
      <w:r w:rsidR="007403E3" w:rsidRPr="005D2C6B">
        <w:fldChar w:fldCharType="separate"/>
      </w:r>
      <w:r w:rsidR="0046215E">
        <w:t>5.3</w:t>
      </w:r>
      <w:r w:rsidR="007403E3" w:rsidRPr="005D2C6B">
        <w:fldChar w:fldCharType="end"/>
      </w:r>
      <w:r w:rsidR="00DA7739" w:rsidRPr="005D2C6B">
        <w:t xml:space="preserve"> and </w:t>
      </w:r>
      <w:r w:rsidR="00256543">
        <w:fldChar w:fldCharType="begin"/>
      </w:r>
      <w:r w:rsidR="00256543">
        <w:instrText xml:space="preserve"> REF _Ref459975170 \n \h </w:instrText>
      </w:r>
      <w:r>
        <w:instrText xml:space="preserve"> \* MERGEFORMAT </w:instrText>
      </w:r>
      <w:r w:rsidR="00256543">
        <w:fldChar w:fldCharType="separate"/>
      </w:r>
      <w:r w:rsidR="0046215E">
        <w:t>9.6</w:t>
      </w:r>
      <w:r w:rsidR="00256543">
        <w:fldChar w:fldCharType="end"/>
      </w:r>
      <w:r w:rsidR="00DA7739" w:rsidRPr="005D2C6B">
        <w:t xml:space="preserve">), </w:t>
      </w:r>
    </w:p>
    <w:p w14:paraId="6FB135FE" w14:textId="5A0167C9" w:rsidR="00DA7739" w:rsidRPr="005D2C6B" w:rsidRDefault="00762311">
      <w:pPr>
        <w:pStyle w:val="DefenceNormal"/>
      </w:pPr>
      <w:r>
        <w:t xml:space="preserve">the </w:t>
      </w:r>
      <w:r w:rsidR="00944B08" w:rsidRPr="00E2361C">
        <w:t>Contract Administrator</w:t>
      </w:r>
      <w:r>
        <w:t xml:space="preserve"> may </w:t>
      </w:r>
      <w:r w:rsidR="00DA7739" w:rsidRPr="005D2C6B">
        <w:t xml:space="preserve">instruct the </w:t>
      </w:r>
      <w:r w:rsidR="004F3FE4" w:rsidRPr="00E2361C">
        <w:t>Contractor</w:t>
      </w:r>
      <w:r w:rsidR="00DA7739" w:rsidRPr="005D2C6B">
        <w:t xml:space="preserve"> to carry out a </w:t>
      </w:r>
      <w:r w:rsidR="00777C2E" w:rsidRPr="00E2361C">
        <w:t>Variation</w:t>
      </w:r>
      <w:r w:rsidR="00DA7739" w:rsidRPr="005D2C6B">
        <w:t xml:space="preserve"> by a written document titled </w:t>
      </w:r>
      <w:r w:rsidR="0044159D" w:rsidRPr="005D2C6B">
        <w:t>"</w:t>
      </w:r>
      <w:r w:rsidR="00DA7739" w:rsidRPr="00F7051F">
        <w:rPr>
          <w:b/>
        </w:rPr>
        <w:t>Variation Order</w:t>
      </w:r>
      <w:r w:rsidR="0044159D" w:rsidRPr="005D2C6B">
        <w:t>"</w:t>
      </w:r>
      <w:r w:rsidR="00DA7739" w:rsidRPr="005D2C6B">
        <w:t xml:space="preserve"> in which the </w:t>
      </w:r>
      <w:r w:rsidR="00944B08" w:rsidRPr="00E2361C">
        <w:t>Contract Administrator</w:t>
      </w:r>
      <w:r w:rsidR="00DA7739" w:rsidRPr="005D2C6B">
        <w:t xml:space="preserve"> will state one of the following:</w:t>
      </w:r>
    </w:p>
    <w:p w14:paraId="7C7140FD" w14:textId="6E25FDF1" w:rsidR="00DA7739" w:rsidRPr="005D2C6B" w:rsidRDefault="00DA7739" w:rsidP="0071391F">
      <w:pPr>
        <w:pStyle w:val="DefenceHeading3"/>
      </w:pPr>
      <w:bookmarkStart w:id="1034" w:name="_Ref71636630"/>
      <w:r w:rsidRPr="005D2C6B">
        <w:t xml:space="preserve">the proposed adjustment to the </w:t>
      </w:r>
      <w:r w:rsidR="000B3220" w:rsidRPr="00E2361C">
        <w:t>Contract Price</w:t>
      </w:r>
      <w:r w:rsidRPr="005D2C6B">
        <w:t xml:space="preserve"> set out in the </w:t>
      </w:r>
      <w:r w:rsidR="00055204" w:rsidRPr="00E2361C">
        <w:t>Contractor</w:t>
      </w:r>
      <w:r w:rsidRPr="00E2361C">
        <w:t>'s</w:t>
      </w:r>
      <w:r w:rsidRPr="005D2C6B">
        <w:t xml:space="preserve"> notice under clause </w:t>
      </w:r>
      <w:r w:rsidR="007403E3" w:rsidRPr="005D2C6B">
        <w:fldChar w:fldCharType="begin"/>
      </w:r>
      <w:r w:rsidR="007403E3" w:rsidRPr="005D2C6B">
        <w:instrText xml:space="preserve"> REF _Ref71636470 \w \h </w:instrText>
      </w:r>
      <w:r w:rsidR="005D2C6B">
        <w:instrText xml:space="preserve"> \* MERGEFORMAT </w:instrText>
      </w:r>
      <w:r w:rsidR="007403E3" w:rsidRPr="005D2C6B">
        <w:fldChar w:fldCharType="separate"/>
      </w:r>
      <w:r w:rsidR="0046215E">
        <w:t>11.1</w:t>
      </w:r>
      <w:r w:rsidR="007403E3" w:rsidRPr="005D2C6B">
        <w:fldChar w:fldCharType="end"/>
      </w:r>
      <w:r w:rsidRPr="005D2C6B">
        <w:t xml:space="preserve"> (if any) is agreed and the </w:t>
      </w:r>
      <w:r w:rsidR="000B3220" w:rsidRPr="00E2361C">
        <w:t>Contract Price</w:t>
      </w:r>
      <w:r w:rsidRPr="005D2C6B">
        <w:t xml:space="preserve"> will be adjusted accordingly;</w:t>
      </w:r>
      <w:bookmarkEnd w:id="1034"/>
    </w:p>
    <w:p w14:paraId="1FD72385" w14:textId="3D2E9597" w:rsidR="00DA7739" w:rsidRPr="005D2C6B" w:rsidRDefault="00DA7739" w:rsidP="0071391F">
      <w:pPr>
        <w:pStyle w:val="DefenceHeading3"/>
      </w:pPr>
      <w:r w:rsidRPr="005D2C6B">
        <w:t xml:space="preserve">any adjustment to the </w:t>
      </w:r>
      <w:r w:rsidR="000B3220" w:rsidRPr="00E2361C">
        <w:t>Contract Price</w:t>
      </w:r>
      <w:r w:rsidRPr="005D2C6B">
        <w:t xml:space="preserve"> will be determined under clauses </w:t>
      </w:r>
      <w:r w:rsidR="007403E3" w:rsidRPr="005D2C6B">
        <w:fldChar w:fldCharType="begin"/>
      </w:r>
      <w:r w:rsidR="007403E3" w:rsidRPr="005D2C6B">
        <w:instrText xml:space="preserve"> REF _Ref71635361 \w \h </w:instrText>
      </w:r>
      <w:r w:rsidR="005D2C6B">
        <w:instrText xml:space="preserve"> \* MERGEFORMAT </w:instrText>
      </w:r>
      <w:r w:rsidR="007403E3" w:rsidRPr="005D2C6B">
        <w:fldChar w:fldCharType="separate"/>
      </w:r>
      <w:r w:rsidR="0046215E">
        <w:t>11.3(b)</w:t>
      </w:r>
      <w:r w:rsidR="007403E3" w:rsidRPr="005D2C6B">
        <w:fldChar w:fldCharType="end"/>
      </w:r>
      <w:r w:rsidRPr="005D2C6B">
        <w:t xml:space="preserve"> and </w:t>
      </w:r>
      <w:r w:rsidR="007403E3" w:rsidRPr="005D2C6B">
        <w:fldChar w:fldCharType="begin"/>
      </w:r>
      <w:r w:rsidR="007403E3" w:rsidRPr="005D2C6B">
        <w:instrText xml:space="preserve"> REF _Ref71636550 \w \h </w:instrText>
      </w:r>
      <w:r w:rsidR="005D2C6B">
        <w:instrText xml:space="preserve"> \* MERGEFORMAT </w:instrText>
      </w:r>
      <w:r w:rsidR="007403E3" w:rsidRPr="005D2C6B">
        <w:fldChar w:fldCharType="separate"/>
      </w:r>
      <w:r w:rsidR="0046215E">
        <w:t>11.3(c)</w:t>
      </w:r>
      <w:r w:rsidR="007403E3" w:rsidRPr="005D2C6B">
        <w:fldChar w:fldCharType="end"/>
      </w:r>
      <w:r w:rsidRPr="005D2C6B">
        <w:t>; or</w:t>
      </w:r>
    </w:p>
    <w:p w14:paraId="1B7A77AA" w14:textId="77C0F74F" w:rsidR="00DA7739" w:rsidRPr="005D2C6B" w:rsidRDefault="00DA7739" w:rsidP="0071391F">
      <w:pPr>
        <w:pStyle w:val="DefenceHeading3"/>
      </w:pPr>
      <w:bookmarkStart w:id="1035" w:name="_Ref71636728"/>
      <w:r w:rsidRPr="005D2C6B">
        <w:t xml:space="preserve">the </w:t>
      </w:r>
      <w:r w:rsidR="00C07B03" w:rsidRPr="00E2361C">
        <w:t>Variation</w:t>
      </w:r>
      <w:r w:rsidRPr="005D2C6B">
        <w:t xml:space="preserve"> is to be carried out as daywork and any adjustment to the </w:t>
      </w:r>
      <w:r w:rsidR="000B3220" w:rsidRPr="00E2361C">
        <w:t>Contract Price</w:t>
      </w:r>
      <w:r w:rsidRPr="005D2C6B">
        <w:t xml:space="preserve"> will be determined under clause </w:t>
      </w:r>
      <w:r w:rsidR="007403E3" w:rsidRPr="005D2C6B">
        <w:fldChar w:fldCharType="begin"/>
      </w:r>
      <w:r w:rsidR="007403E3" w:rsidRPr="005D2C6B">
        <w:instrText xml:space="preserve"> REF _Ref71636571 \w \h </w:instrText>
      </w:r>
      <w:r w:rsidR="005D2C6B">
        <w:instrText xml:space="preserve"> \* MERGEFORMAT </w:instrText>
      </w:r>
      <w:r w:rsidR="007403E3" w:rsidRPr="005D2C6B">
        <w:fldChar w:fldCharType="separate"/>
      </w:r>
      <w:r w:rsidR="0046215E">
        <w:t>11.3(d)</w:t>
      </w:r>
      <w:r w:rsidR="007403E3" w:rsidRPr="005D2C6B">
        <w:fldChar w:fldCharType="end"/>
      </w:r>
      <w:r w:rsidRPr="005D2C6B">
        <w:t>.</w:t>
      </w:r>
      <w:bookmarkEnd w:id="1035"/>
    </w:p>
    <w:p w14:paraId="444D8023" w14:textId="48B1A24E" w:rsidR="00177C44" w:rsidRPr="00524B42" w:rsidRDefault="00177C44" w:rsidP="001757C5">
      <w:pPr>
        <w:pStyle w:val="DefenceNormal"/>
      </w:pPr>
      <w:r w:rsidRPr="005D2C6B">
        <w:t xml:space="preserve">No </w:t>
      </w:r>
      <w:r w:rsidR="00C07B03" w:rsidRPr="00524B42">
        <w:t>Variation</w:t>
      </w:r>
      <w:r w:rsidRPr="00524B42">
        <w:t xml:space="preserve"> will invalidate the </w:t>
      </w:r>
      <w:r w:rsidR="008A3BB2" w:rsidRPr="00524B42">
        <w:t>Contract</w:t>
      </w:r>
      <w:r w:rsidRPr="00524B42">
        <w:t xml:space="preserve"> irrespective of the nature, extent or value of the </w:t>
      </w:r>
      <w:r w:rsidR="00700E9C" w:rsidRPr="00524B42">
        <w:t>w</w:t>
      </w:r>
      <w:r w:rsidRPr="00524B42">
        <w:t xml:space="preserve">ork the subject of the </w:t>
      </w:r>
      <w:r w:rsidR="00C07B03" w:rsidRPr="00524B42">
        <w:t>Variation</w:t>
      </w:r>
      <w:r w:rsidRPr="00524B42">
        <w:t>.</w:t>
      </w:r>
    </w:p>
    <w:p w14:paraId="6C398E36" w14:textId="77777777" w:rsidR="00DA7739" w:rsidRPr="00524B42" w:rsidRDefault="00436CFC" w:rsidP="001833F5">
      <w:pPr>
        <w:pStyle w:val="DefenceHeading2"/>
      </w:pPr>
      <w:bookmarkStart w:id="1036" w:name="_Ref71632951"/>
      <w:bookmarkStart w:id="1037" w:name="_Ref71635688"/>
      <w:bookmarkStart w:id="1038" w:name="_Ref71635744"/>
      <w:bookmarkStart w:id="1039" w:name="_Ref114040973"/>
      <w:bookmarkStart w:id="1040" w:name="_Toc46757606"/>
      <w:bookmarkStart w:id="1041" w:name="_Toc207985079"/>
      <w:bookmarkStart w:id="1042" w:name="_Ref459371008"/>
      <w:r w:rsidRPr="00524B42">
        <w:t>Valuation</w:t>
      </w:r>
      <w:r w:rsidR="00DA7739" w:rsidRPr="00524B42">
        <w:t xml:space="preserve"> of </w:t>
      </w:r>
      <w:bookmarkEnd w:id="1036"/>
      <w:bookmarkEnd w:id="1037"/>
      <w:bookmarkEnd w:id="1038"/>
      <w:r w:rsidR="002C783B" w:rsidRPr="00524B42">
        <w:t>Variation</w:t>
      </w:r>
      <w:bookmarkEnd w:id="1039"/>
      <w:bookmarkEnd w:id="1040"/>
      <w:bookmarkEnd w:id="1041"/>
      <w:r w:rsidR="00F7051F" w:rsidRPr="00524B42">
        <w:t xml:space="preserve"> </w:t>
      </w:r>
      <w:bookmarkEnd w:id="1042"/>
    </w:p>
    <w:p w14:paraId="7711A31A" w14:textId="62EE4B78" w:rsidR="00DA7739" w:rsidRPr="00883AC4" w:rsidRDefault="00DA7739" w:rsidP="001757C5">
      <w:pPr>
        <w:pStyle w:val="DefenceNormal"/>
      </w:pPr>
      <w:r w:rsidRPr="00883AC4">
        <w:t xml:space="preserve">Subject to clauses </w:t>
      </w:r>
      <w:r w:rsidR="00256543">
        <w:fldChar w:fldCharType="begin"/>
      </w:r>
      <w:r w:rsidR="00256543">
        <w:instrText xml:space="preserve"> REF _Ref459974344 \w \h </w:instrText>
      </w:r>
      <w:r w:rsidR="00256543">
        <w:fldChar w:fldCharType="separate"/>
      </w:r>
      <w:r w:rsidR="0046215E">
        <w:t>9.9(b)</w:t>
      </w:r>
      <w:r w:rsidR="00256543">
        <w:fldChar w:fldCharType="end"/>
      </w:r>
      <w:r w:rsidRPr="00883AC4">
        <w:t xml:space="preserve"> and </w:t>
      </w:r>
      <w:r w:rsidR="009C79A6">
        <w:fldChar w:fldCharType="begin"/>
      </w:r>
      <w:r w:rsidR="009C79A6">
        <w:instrText xml:space="preserve"> REF _Ref459921294 \n \h </w:instrText>
      </w:r>
      <w:r w:rsidR="009C79A6">
        <w:fldChar w:fldCharType="separate"/>
      </w:r>
      <w:r w:rsidR="0046215E">
        <w:t>11.9</w:t>
      </w:r>
      <w:r w:rsidR="009C79A6">
        <w:fldChar w:fldCharType="end"/>
      </w:r>
      <w:r w:rsidRPr="00883AC4">
        <w:t xml:space="preserve">, the </w:t>
      </w:r>
      <w:r w:rsidR="000B3220" w:rsidRPr="00E2361C">
        <w:t>Contract Price</w:t>
      </w:r>
      <w:r w:rsidRPr="00883AC4">
        <w:t xml:space="preserve"> will be increased or decreased for all </w:t>
      </w:r>
      <w:r w:rsidR="00777C2E" w:rsidRPr="00E2361C">
        <w:t>Variation</w:t>
      </w:r>
      <w:r w:rsidRPr="00E2361C">
        <w:t>s</w:t>
      </w:r>
      <w:r w:rsidRPr="00883AC4">
        <w:t xml:space="preserve"> which have been the subject of a </w:t>
      </w:r>
      <w:r w:rsidR="002A3FB8" w:rsidRPr="00E2361C">
        <w:t>direction</w:t>
      </w:r>
      <w:r w:rsidRPr="00883AC4">
        <w:t xml:space="preserve"> by the </w:t>
      </w:r>
      <w:r w:rsidR="00944B08" w:rsidRPr="00E2361C">
        <w:t>Contract Administrator</w:t>
      </w:r>
      <w:r w:rsidRPr="00883AC4">
        <w:t>:</w:t>
      </w:r>
    </w:p>
    <w:p w14:paraId="7AAB1574" w14:textId="0DBB9098" w:rsidR="00DA7739" w:rsidRPr="00883AC4" w:rsidRDefault="00936C9B" w:rsidP="0071391F">
      <w:pPr>
        <w:pStyle w:val="DefenceHeading3"/>
      </w:pPr>
      <w:bookmarkStart w:id="1043" w:name="_Ref100390398"/>
      <w:r w:rsidRPr="00883AC4">
        <w:t xml:space="preserve">as agreed under clause </w:t>
      </w:r>
      <w:r w:rsidR="007403E3" w:rsidRPr="00883AC4">
        <w:fldChar w:fldCharType="begin"/>
      </w:r>
      <w:r w:rsidR="007403E3" w:rsidRPr="00883AC4">
        <w:instrText xml:space="preserve"> REF _Ref71636630 \w \h </w:instrText>
      </w:r>
      <w:r w:rsidR="005D2C6B" w:rsidRPr="00883AC4">
        <w:instrText xml:space="preserve"> \* MERGEFORMAT </w:instrText>
      </w:r>
      <w:r w:rsidR="007403E3" w:rsidRPr="00883AC4">
        <w:fldChar w:fldCharType="separate"/>
      </w:r>
      <w:r w:rsidR="0046215E">
        <w:t>11.2(c)</w:t>
      </w:r>
      <w:r w:rsidR="007403E3" w:rsidRPr="00883AC4">
        <w:fldChar w:fldCharType="end"/>
      </w:r>
      <w:r w:rsidR="00DA7739" w:rsidRPr="00883AC4">
        <w:t>;</w:t>
      </w:r>
      <w:bookmarkEnd w:id="1043"/>
      <w:r w:rsidR="00DA7739" w:rsidRPr="00883AC4">
        <w:t xml:space="preserve"> </w:t>
      </w:r>
    </w:p>
    <w:p w14:paraId="1062EA78" w14:textId="57451EDD" w:rsidR="00DA7739" w:rsidRPr="00883AC4" w:rsidRDefault="00936C9B" w:rsidP="0071391F">
      <w:pPr>
        <w:pStyle w:val="DefenceHeading3"/>
      </w:pPr>
      <w:bookmarkStart w:id="1044" w:name="_Ref71635361"/>
      <w:r w:rsidRPr="00883AC4">
        <w:t xml:space="preserve">if paragraph </w:t>
      </w:r>
      <w:r w:rsidR="0031775E" w:rsidRPr="00883AC4">
        <w:fldChar w:fldCharType="begin"/>
      </w:r>
      <w:r w:rsidR="0031775E" w:rsidRPr="00883AC4">
        <w:instrText xml:space="preserve"> REF _Ref100390398 \r \h </w:instrText>
      </w:r>
      <w:r w:rsidR="005D2C6B" w:rsidRPr="00883AC4">
        <w:instrText xml:space="preserve"> \* MERGEFORMAT </w:instrText>
      </w:r>
      <w:r w:rsidR="0031775E" w:rsidRPr="00883AC4">
        <w:fldChar w:fldCharType="separate"/>
      </w:r>
      <w:r w:rsidR="0046215E">
        <w:t>(a)</w:t>
      </w:r>
      <w:r w:rsidR="0031775E" w:rsidRPr="00883AC4">
        <w:fldChar w:fldCharType="end"/>
      </w:r>
      <w:r w:rsidRPr="00883AC4">
        <w:t xml:space="preserve"> does not apply, in accordance with the </w:t>
      </w:r>
      <w:r w:rsidR="00DA7739" w:rsidRPr="00883AC4">
        <w:t xml:space="preserve">rates </w:t>
      </w:r>
      <w:r w:rsidR="00762311" w:rsidRPr="00883AC4">
        <w:t>and</w:t>
      </w:r>
      <w:r w:rsidR="00DA7739" w:rsidRPr="00883AC4">
        <w:t xml:space="preserve"> prices </w:t>
      </w:r>
      <w:r w:rsidRPr="00883AC4">
        <w:t>in</w:t>
      </w:r>
      <w:r w:rsidR="00883AC4" w:rsidRPr="00883AC4">
        <w:t>cluded in</w:t>
      </w:r>
      <w:r w:rsidRPr="00883AC4">
        <w:t xml:space="preserve"> </w:t>
      </w:r>
      <w:r w:rsidR="00DA7739" w:rsidRPr="00883AC4">
        <w:t xml:space="preserve">the </w:t>
      </w:r>
      <w:r w:rsidR="00173F2D" w:rsidRPr="00E2361C">
        <w:t>Table of Variation Rates and Prices</w:t>
      </w:r>
      <w:r w:rsidRPr="00883AC4">
        <w:t xml:space="preserve">, if and insofar as the </w:t>
      </w:r>
      <w:r w:rsidR="00944B08" w:rsidRPr="00E2361C">
        <w:t>Contract Administrator</w:t>
      </w:r>
      <w:r w:rsidRPr="00883AC4">
        <w:t xml:space="preserve"> determines that those rates </w:t>
      </w:r>
      <w:r w:rsidR="00762311" w:rsidRPr="00883AC4">
        <w:t xml:space="preserve">and </w:t>
      </w:r>
      <w:r w:rsidRPr="00883AC4">
        <w:t xml:space="preserve">prices are applicable to </w:t>
      </w:r>
      <w:r w:rsidR="00DA7739" w:rsidRPr="00883AC4">
        <w:t xml:space="preserve">or it is reasonable to use them for valuing the </w:t>
      </w:r>
      <w:r w:rsidR="00C07B03" w:rsidRPr="00E2361C">
        <w:t>Variation</w:t>
      </w:r>
      <w:r w:rsidR="00DA7739" w:rsidRPr="00883AC4">
        <w:t>, to which</w:t>
      </w:r>
      <w:r w:rsidR="0033396F">
        <w:t>, if the Variation is to the Works</w:t>
      </w:r>
      <w:r w:rsidR="00524B42">
        <w:t xml:space="preserve"> in the </w:t>
      </w:r>
      <w:r w:rsidR="00D802D9">
        <w:t>Delivery</w:t>
      </w:r>
      <w:r w:rsidR="00524B42">
        <w:t xml:space="preserve"> Phase</w:t>
      </w:r>
      <w:r w:rsidR="0033396F">
        <w:t>, the following</w:t>
      </w:r>
      <w:r w:rsidR="00DA7739" w:rsidRPr="00883AC4">
        <w:t xml:space="preserve"> will be added:</w:t>
      </w:r>
      <w:bookmarkEnd w:id="1044"/>
    </w:p>
    <w:p w14:paraId="3DC9C3A7" w14:textId="77777777" w:rsidR="00DA7739" w:rsidRPr="00883AC4" w:rsidRDefault="00DA7739" w:rsidP="001833F5">
      <w:pPr>
        <w:pStyle w:val="DefenceHeading4"/>
      </w:pPr>
      <w:bookmarkStart w:id="1045" w:name="_Ref117402557"/>
      <w:r w:rsidRPr="00883AC4">
        <w:t>the following percentage or percentages of the amount determined:</w:t>
      </w:r>
      <w:bookmarkEnd w:id="1045"/>
    </w:p>
    <w:p w14:paraId="0063B124" w14:textId="433DD547" w:rsidR="00DA7739" w:rsidRPr="00883AC4" w:rsidRDefault="00DA7739" w:rsidP="001833F5">
      <w:pPr>
        <w:pStyle w:val="DefenceHeading5"/>
      </w:pPr>
      <w:r w:rsidRPr="00883AC4">
        <w:t xml:space="preserve">where the adjustment to the </w:t>
      </w:r>
      <w:r w:rsidR="00D802D9">
        <w:t>Delivery</w:t>
      </w:r>
      <w:r w:rsidR="00524B42">
        <w:t xml:space="preserve"> Phase</w:t>
      </w:r>
      <w:r w:rsidR="000B3220" w:rsidRPr="00E2361C">
        <w:t xml:space="preserve"> Price</w:t>
      </w:r>
      <w:r w:rsidRPr="00883AC4">
        <w:t xml:space="preserve"> is </w:t>
      </w:r>
      <w:r w:rsidR="00883AC4" w:rsidRPr="00883AC4">
        <w:t xml:space="preserve">to be </w:t>
      </w:r>
      <w:r w:rsidRPr="00883AC4">
        <w:t>an increase, th</w:t>
      </w:r>
      <w:r w:rsidR="00762311" w:rsidRPr="00883AC4">
        <w:t>e</w:t>
      </w:r>
      <w:r w:rsidRPr="00883AC4">
        <w:t xml:space="preserve"> percentages specified in the </w:t>
      </w:r>
      <w:r w:rsidR="000B3220" w:rsidRPr="00E2361C">
        <w:t>Contract Particulars</w:t>
      </w:r>
      <w:r w:rsidRPr="00883AC4">
        <w:t xml:space="preserve"> for non-time related on-site overheads and preliminaries and off-site overheads and profit; or</w:t>
      </w:r>
    </w:p>
    <w:p w14:paraId="0B8F72E5" w14:textId="362BDF3B" w:rsidR="00DA7739" w:rsidRPr="00883AC4" w:rsidRDefault="00DA7739" w:rsidP="001833F5">
      <w:pPr>
        <w:pStyle w:val="DefenceHeading5"/>
      </w:pPr>
      <w:r w:rsidRPr="00883AC4">
        <w:t xml:space="preserve">where the adjustment to the </w:t>
      </w:r>
      <w:r w:rsidR="00D802D9">
        <w:t>Delivery</w:t>
      </w:r>
      <w:r w:rsidR="00524B42">
        <w:t xml:space="preserve"> Phase</w:t>
      </w:r>
      <w:r w:rsidR="000B3220" w:rsidRPr="00E2361C">
        <w:t xml:space="preserve"> Price</w:t>
      </w:r>
      <w:r w:rsidRPr="00883AC4">
        <w:t xml:space="preserve"> is</w:t>
      </w:r>
      <w:r w:rsidR="00883AC4" w:rsidRPr="00883AC4">
        <w:t xml:space="preserve"> to be</w:t>
      </w:r>
      <w:r w:rsidRPr="00883AC4">
        <w:t xml:space="preserve"> a decrease, the percentage specified in the </w:t>
      </w:r>
      <w:r w:rsidR="000B3220" w:rsidRPr="00E2361C">
        <w:t>Contract Particulars</w:t>
      </w:r>
      <w:r w:rsidRPr="00883AC4">
        <w:t xml:space="preserve"> for off-site overheads and profit; and</w:t>
      </w:r>
    </w:p>
    <w:p w14:paraId="1937733E" w14:textId="59449EC0" w:rsidR="00DA7739" w:rsidRPr="00883AC4" w:rsidRDefault="00883AC4" w:rsidP="001833F5">
      <w:pPr>
        <w:pStyle w:val="DefenceHeading4"/>
      </w:pPr>
      <w:bookmarkStart w:id="1046" w:name="_Ref110619505"/>
      <w:r w:rsidRPr="00883AC4">
        <w:t>any</w:t>
      </w:r>
      <w:r w:rsidR="00762311" w:rsidRPr="00883AC4">
        <w:t xml:space="preserve"> </w:t>
      </w:r>
      <w:r w:rsidR="00DA7739" w:rsidRPr="00883AC4">
        <w:t xml:space="preserve">reasonable costs incurred by the </w:t>
      </w:r>
      <w:r w:rsidR="004F3FE4" w:rsidRPr="00E2361C">
        <w:t>Contractor</w:t>
      </w:r>
      <w:r w:rsidR="00DA7739" w:rsidRPr="00883AC4">
        <w:t xml:space="preserve"> </w:t>
      </w:r>
      <w:r w:rsidR="00762311" w:rsidRPr="00883AC4">
        <w:t xml:space="preserve">as a </w:t>
      </w:r>
      <w:r w:rsidR="008B1764" w:rsidRPr="00883AC4">
        <w:t xml:space="preserve">direct </w:t>
      </w:r>
      <w:r w:rsidR="00762311" w:rsidRPr="00883AC4">
        <w:t xml:space="preserve">result of </w:t>
      </w:r>
      <w:r w:rsidR="00DA7739" w:rsidRPr="00883AC4">
        <w:t xml:space="preserve">the </w:t>
      </w:r>
      <w:r w:rsidR="00C07B03" w:rsidRPr="00E2361C">
        <w:t>Variation</w:t>
      </w:r>
      <w:r w:rsidR="00DA7739" w:rsidRPr="00883AC4">
        <w:t xml:space="preserve"> delaying the </w:t>
      </w:r>
      <w:r w:rsidR="004F3FE4" w:rsidRPr="00E2361C">
        <w:t>Contractor</w:t>
      </w:r>
      <w:r w:rsidR="00DA7739" w:rsidRPr="00883AC4">
        <w:t>;</w:t>
      </w:r>
      <w:bookmarkEnd w:id="1046"/>
      <w:r w:rsidR="00DA7739" w:rsidRPr="00883AC4">
        <w:t xml:space="preserve"> </w:t>
      </w:r>
    </w:p>
    <w:p w14:paraId="7F4CCE47" w14:textId="5A817157" w:rsidR="00DA7739" w:rsidRPr="00883AC4" w:rsidRDefault="00DA7739" w:rsidP="0071391F">
      <w:pPr>
        <w:pStyle w:val="DefenceHeading3"/>
      </w:pPr>
      <w:bookmarkStart w:id="1047" w:name="_Ref71636550"/>
      <w:r w:rsidRPr="00883AC4">
        <w:t xml:space="preserve">to the extent paragraph </w:t>
      </w:r>
      <w:r w:rsidR="0031775E" w:rsidRPr="00883AC4">
        <w:fldChar w:fldCharType="begin"/>
      </w:r>
      <w:r w:rsidR="0031775E" w:rsidRPr="00883AC4">
        <w:instrText xml:space="preserve"> REF _Ref71635361 \r \h </w:instrText>
      </w:r>
      <w:r w:rsidR="005D2C6B" w:rsidRPr="00883AC4">
        <w:instrText xml:space="preserve"> \* MERGEFORMAT </w:instrText>
      </w:r>
      <w:r w:rsidR="0031775E" w:rsidRPr="00883AC4">
        <w:fldChar w:fldCharType="separate"/>
      </w:r>
      <w:r w:rsidR="0046215E">
        <w:t>(b)</w:t>
      </w:r>
      <w:r w:rsidR="0031775E" w:rsidRPr="00883AC4">
        <w:fldChar w:fldCharType="end"/>
      </w:r>
      <w:r w:rsidRPr="00883AC4">
        <w:t xml:space="preserve"> does not apply, </w:t>
      </w:r>
      <w:r w:rsidR="00936C9B" w:rsidRPr="00883AC4">
        <w:t xml:space="preserve">by </w:t>
      </w:r>
      <w:r w:rsidRPr="00883AC4">
        <w:t>a reasonable amount:</w:t>
      </w:r>
      <w:bookmarkEnd w:id="1047"/>
    </w:p>
    <w:p w14:paraId="409276A9" w14:textId="77777777" w:rsidR="00DA7739" w:rsidRPr="00883AC4" w:rsidRDefault="00883AC4" w:rsidP="001833F5">
      <w:pPr>
        <w:pStyle w:val="DefenceHeading4"/>
      </w:pPr>
      <w:r w:rsidRPr="00883AC4">
        <w:t xml:space="preserve">to be </w:t>
      </w:r>
      <w:r w:rsidR="00DA7739" w:rsidRPr="00883AC4">
        <w:t>agreed between the parties; or</w:t>
      </w:r>
    </w:p>
    <w:p w14:paraId="4DDF132D" w14:textId="4CF3B943" w:rsidR="00DA7739" w:rsidRPr="00883AC4" w:rsidRDefault="00DA7739" w:rsidP="001833F5">
      <w:pPr>
        <w:pStyle w:val="DefenceHeading4"/>
      </w:pPr>
      <w:bookmarkStart w:id="1048" w:name="_Ref71635420"/>
      <w:r w:rsidRPr="00883AC4">
        <w:t xml:space="preserve">failing agreement, determined by the </w:t>
      </w:r>
      <w:r w:rsidR="00944B08" w:rsidRPr="00E2361C">
        <w:t>Contract Administrator</w:t>
      </w:r>
      <w:r w:rsidRPr="00883AC4">
        <w:t>,</w:t>
      </w:r>
      <w:bookmarkEnd w:id="1048"/>
    </w:p>
    <w:p w14:paraId="01EF80C4" w14:textId="4C1FBD7D" w:rsidR="00DA7739" w:rsidRPr="00883AC4" w:rsidRDefault="00DA7739" w:rsidP="00980918">
      <w:pPr>
        <w:pStyle w:val="DefenceIndent"/>
      </w:pPr>
      <w:r w:rsidRPr="00883AC4">
        <w:t>to which</w:t>
      </w:r>
      <w:r w:rsidR="0033396F">
        <w:t>, if the Variation is to the Works</w:t>
      </w:r>
      <w:r w:rsidR="00524B42">
        <w:t xml:space="preserve"> in the </w:t>
      </w:r>
      <w:r w:rsidR="00D802D9">
        <w:t>Delivery</w:t>
      </w:r>
      <w:r w:rsidR="00524B42">
        <w:t xml:space="preserve"> Phase</w:t>
      </w:r>
      <w:r w:rsidR="0033396F">
        <w:t>, the following</w:t>
      </w:r>
      <w:r w:rsidRPr="00883AC4">
        <w:t xml:space="preserve"> will be added:</w:t>
      </w:r>
    </w:p>
    <w:p w14:paraId="5C2B8364" w14:textId="77777777" w:rsidR="00DA7739" w:rsidRPr="00883AC4" w:rsidRDefault="00DA7739" w:rsidP="001833F5">
      <w:pPr>
        <w:pStyle w:val="DefenceHeading4"/>
      </w:pPr>
      <w:bookmarkStart w:id="1049" w:name="_Ref117402604"/>
      <w:r w:rsidRPr="00883AC4">
        <w:t>the following percentage or percentages of the amount determined:</w:t>
      </w:r>
      <w:bookmarkEnd w:id="1049"/>
    </w:p>
    <w:p w14:paraId="0C5C8945" w14:textId="78B54331" w:rsidR="00DA7739" w:rsidRPr="00883AC4" w:rsidRDefault="00DA7739" w:rsidP="001833F5">
      <w:pPr>
        <w:pStyle w:val="DefenceHeading5"/>
      </w:pPr>
      <w:r w:rsidRPr="00883AC4">
        <w:t xml:space="preserve">where the adjustment to the </w:t>
      </w:r>
      <w:r w:rsidR="00D802D9">
        <w:t>Delivery</w:t>
      </w:r>
      <w:r w:rsidR="00524B42">
        <w:t xml:space="preserve"> Phase</w:t>
      </w:r>
      <w:r w:rsidR="000B3220" w:rsidRPr="00E2361C">
        <w:t xml:space="preserve"> Price</w:t>
      </w:r>
      <w:r w:rsidRPr="00883AC4">
        <w:t xml:space="preserve"> is </w:t>
      </w:r>
      <w:r w:rsidR="00883AC4" w:rsidRPr="00883AC4">
        <w:t xml:space="preserve">to be </w:t>
      </w:r>
      <w:r w:rsidRPr="00883AC4">
        <w:t>an increase, th</w:t>
      </w:r>
      <w:r w:rsidR="00762311" w:rsidRPr="00883AC4">
        <w:t>e</w:t>
      </w:r>
      <w:r w:rsidRPr="00883AC4">
        <w:t xml:space="preserve"> percentages specified in the </w:t>
      </w:r>
      <w:r w:rsidR="000B3220" w:rsidRPr="00E2361C">
        <w:t>Contract Particulars</w:t>
      </w:r>
      <w:r w:rsidRPr="00883AC4">
        <w:t xml:space="preserve"> for non-time related on-site overheads and preliminaries and off-site overheads and profit; or</w:t>
      </w:r>
    </w:p>
    <w:p w14:paraId="550AE2CC" w14:textId="5CDFA663" w:rsidR="00DA7739" w:rsidRPr="00883AC4" w:rsidRDefault="00DA7739" w:rsidP="001833F5">
      <w:pPr>
        <w:pStyle w:val="DefenceHeading5"/>
      </w:pPr>
      <w:r w:rsidRPr="00883AC4">
        <w:t xml:space="preserve">where the adjustment to the </w:t>
      </w:r>
      <w:r w:rsidR="00D802D9">
        <w:t>Delivery</w:t>
      </w:r>
      <w:r w:rsidR="00524B42">
        <w:t xml:space="preserve"> Phase</w:t>
      </w:r>
      <w:r w:rsidR="000B3220" w:rsidRPr="00E2361C">
        <w:t xml:space="preserve"> Price</w:t>
      </w:r>
      <w:r w:rsidRPr="00883AC4">
        <w:t xml:space="preserve"> is </w:t>
      </w:r>
      <w:r w:rsidR="00883AC4" w:rsidRPr="00883AC4">
        <w:t xml:space="preserve">to be </w:t>
      </w:r>
      <w:r w:rsidRPr="00883AC4">
        <w:t xml:space="preserve">a decrease, the percentage specified in the </w:t>
      </w:r>
      <w:r w:rsidR="000B3220" w:rsidRPr="00E2361C">
        <w:t>Contract Particulars</w:t>
      </w:r>
      <w:r w:rsidRPr="00883AC4">
        <w:t xml:space="preserve"> for off-site overheads and profit; and</w:t>
      </w:r>
    </w:p>
    <w:p w14:paraId="1DAB97EF" w14:textId="7C384907" w:rsidR="008B1764" w:rsidRPr="00883AC4" w:rsidRDefault="00883AC4" w:rsidP="008B1764">
      <w:pPr>
        <w:pStyle w:val="DefenceHeading4"/>
      </w:pPr>
      <w:bookmarkStart w:id="1050" w:name="_Ref106699981"/>
      <w:r w:rsidRPr="00883AC4">
        <w:t>any</w:t>
      </w:r>
      <w:r w:rsidR="008B1764" w:rsidRPr="00883AC4">
        <w:t xml:space="preserve"> reasonable costs incurred by the </w:t>
      </w:r>
      <w:r w:rsidR="004F3FE4" w:rsidRPr="00E2361C">
        <w:t>Contractor</w:t>
      </w:r>
      <w:r w:rsidR="008B1764" w:rsidRPr="00883AC4">
        <w:t xml:space="preserve"> as a direct result of the </w:t>
      </w:r>
      <w:r w:rsidR="00C07B03" w:rsidRPr="00E2361C">
        <w:t>Variation</w:t>
      </w:r>
      <w:r w:rsidR="008B1764" w:rsidRPr="00883AC4">
        <w:t xml:space="preserve"> delaying the </w:t>
      </w:r>
      <w:r w:rsidR="004F3FE4" w:rsidRPr="00E2361C">
        <w:t>Contractor</w:t>
      </w:r>
      <w:r w:rsidR="008B1764" w:rsidRPr="00883AC4">
        <w:t>; or</w:t>
      </w:r>
      <w:bookmarkEnd w:id="1050"/>
      <w:r w:rsidR="008B1764" w:rsidRPr="00883AC4">
        <w:t xml:space="preserve"> </w:t>
      </w:r>
    </w:p>
    <w:p w14:paraId="5AF06DE9" w14:textId="54AF2258" w:rsidR="00DA7739" w:rsidRPr="00883AC4" w:rsidRDefault="0033396F" w:rsidP="0071391F">
      <w:pPr>
        <w:pStyle w:val="DefenceHeading3"/>
      </w:pPr>
      <w:bookmarkStart w:id="1051" w:name="_Ref71636571"/>
      <w:r>
        <w:t>if the Variation is to the Works</w:t>
      </w:r>
      <w:r w:rsidR="00524B42">
        <w:t xml:space="preserve"> in the </w:t>
      </w:r>
      <w:r w:rsidR="00D802D9">
        <w:t>Delivery</w:t>
      </w:r>
      <w:r w:rsidR="00524B42">
        <w:t xml:space="preserve"> Phase</w:t>
      </w:r>
      <w:r>
        <w:t xml:space="preserve">, </w:t>
      </w:r>
      <w:r w:rsidR="00936C9B" w:rsidRPr="00883AC4">
        <w:t xml:space="preserve">by </w:t>
      </w:r>
      <w:r w:rsidR="00DA7739" w:rsidRPr="00883AC4">
        <w:t xml:space="preserve">the amount determined by the </w:t>
      </w:r>
      <w:r w:rsidR="00944B08" w:rsidRPr="00E2361C">
        <w:t>Contract Administrator</w:t>
      </w:r>
      <w:r w:rsidR="00DA7739" w:rsidRPr="00883AC4">
        <w:t xml:space="preserve"> under clause </w:t>
      </w:r>
      <w:r w:rsidR="007403E3" w:rsidRPr="00883AC4">
        <w:fldChar w:fldCharType="begin"/>
      </w:r>
      <w:r w:rsidR="007403E3" w:rsidRPr="00883AC4">
        <w:instrText xml:space="preserve"> REF _Ref71636710 \w \h </w:instrText>
      </w:r>
      <w:r w:rsidR="005D2C6B" w:rsidRPr="00883AC4">
        <w:instrText xml:space="preserve"> \* MERGEFORMAT </w:instrText>
      </w:r>
      <w:r w:rsidR="007403E3" w:rsidRPr="00883AC4">
        <w:fldChar w:fldCharType="separate"/>
      </w:r>
      <w:r w:rsidR="0046215E">
        <w:t>11.6</w:t>
      </w:r>
      <w:r w:rsidR="007403E3" w:rsidRPr="00883AC4">
        <w:fldChar w:fldCharType="end"/>
      </w:r>
      <w:r w:rsidR="00DA7739" w:rsidRPr="00883AC4">
        <w:t>.</w:t>
      </w:r>
      <w:bookmarkEnd w:id="1051"/>
    </w:p>
    <w:p w14:paraId="54B5656D" w14:textId="77777777" w:rsidR="00DA7739" w:rsidRPr="005D2C6B" w:rsidRDefault="00DA7739" w:rsidP="001833F5">
      <w:pPr>
        <w:pStyle w:val="DefenceHeading2"/>
      </w:pPr>
      <w:bookmarkStart w:id="1052" w:name="_Toc46757607"/>
      <w:bookmarkStart w:id="1053" w:name="_Toc207985080"/>
      <w:r w:rsidRPr="005D2C6B">
        <w:t>Omissions</w:t>
      </w:r>
      <w:bookmarkEnd w:id="1052"/>
      <w:bookmarkEnd w:id="1053"/>
    </w:p>
    <w:p w14:paraId="4E00E202" w14:textId="3BB89B45" w:rsidR="00DA7739" w:rsidRPr="005D2C6B" w:rsidRDefault="00DA7739" w:rsidP="001757C5">
      <w:pPr>
        <w:pStyle w:val="DefenceNormal"/>
      </w:pPr>
      <w:r w:rsidRPr="005D2C6B">
        <w:t xml:space="preserve">If a </w:t>
      </w:r>
      <w:r w:rsidR="00C07B03" w:rsidRPr="00E2361C">
        <w:t>Variation</w:t>
      </w:r>
      <w:r w:rsidRPr="005D2C6B">
        <w:t xml:space="preserve"> the subject of a </w:t>
      </w:r>
      <w:r w:rsidR="002A3FB8" w:rsidRPr="00E2361C">
        <w:t>direction</w:t>
      </w:r>
      <w:r w:rsidRPr="005D2C6B">
        <w:t xml:space="preserve"> by the </w:t>
      </w:r>
      <w:r w:rsidR="00944B08" w:rsidRPr="00E2361C">
        <w:t>Contract Administrator</w:t>
      </w:r>
      <w:r w:rsidRPr="005D2C6B">
        <w:t xml:space="preserve"> omits any part of the </w:t>
      </w:r>
      <w:r w:rsidR="0096598E">
        <w:t xml:space="preserve">ECI Activities or the </w:t>
      </w:r>
      <w:r w:rsidR="00D025B5" w:rsidRPr="00E2361C">
        <w:t>Works</w:t>
      </w:r>
      <w:r w:rsidRPr="005D2C6B">
        <w:t xml:space="preserve">, the </w:t>
      </w:r>
      <w:r w:rsidR="00BF5581" w:rsidRPr="00E2361C">
        <w:t>Commonwealth</w:t>
      </w:r>
      <w:r w:rsidR="004534E9" w:rsidRPr="005D2C6B">
        <w:t xml:space="preserve"> </w:t>
      </w:r>
      <w:r w:rsidRPr="005D2C6B">
        <w:t xml:space="preserve">may thereafter carry out this omitted work either itself or by engaging </w:t>
      </w:r>
      <w:r w:rsidR="00437E8B" w:rsidRPr="00E2361C">
        <w:t>Other Contractors</w:t>
      </w:r>
      <w:r w:rsidRPr="005D2C6B">
        <w:t>.</w:t>
      </w:r>
    </w:p>
    <w:p w14:paraId="12EB57A6" w14:textId="77777777" w:rsidR="00DA7739" w:rsidRPr="00883AC4" w:rsidRDefault="00DA7739" w:rsidP="001833F5">
      <w:pPr>
        <w:pStyle w:val="DefenceHeading2"/>
      </w:pPr>
      <w:bookmarkStart w:id="1054" w:name="_Toc46757608"/>
      <w:bookmarkStart w:id="1055" w:name="_Toc207985081"/>
      <w:r w:rsidRPr="00883AC4">
        <w:t>Daywork</w:t>
      </w:r>
      <w:bookmarkEnd w:id="1054"/>
      <w:bookmarkEnd w:id="1055"/>
    </w:p>
    <w:p w14:paraId="698E2483" w14:textId="1BF8CEDF" w:rsidR="00DA7739" w:rsidRPr="00883AC4" w:rsidRDefault="00DA7739" w:rsidP="001757C5">
      <w:pPr>
        <w:pStyle w:val="DefenceNormal"/>
      </w:pPr>
      <w:r w:rsidRPr="00883AC4">
        <w:t xml:space="preserve">If the </w:t>
      </w:r>
      <w:r w:rsidR="004F3FE4" w:rsidRPr="00E2361C">
        <w:t>Contractor</w:t>
      </w:r>
      <w:r w:rsidRPr="00883AC4">
        <w:t xml:space="preserve"> is given an instruction under clause </w:t>
      </w:r>
      <w:r w:rsidR="007403E3" w:rsidRPr="00883AC4">
        <w:fldChar w:fldCharType="begin"/>
      </w:r>
      <w:r w:rsidR="007403E3" w:rsidRPr="00883AC4">
        <w:instrText xml:space="preserve"> REF _Ref71636728 \w \h </w:instrText>
      </w:r>
      <w:r w:rsidR="005D2C6B" w:rsidRPr="00883AC4">
        <w:instrText xml:space="preserve"> \* MERGEFORMAT </w:instrText>
      </w:r>
      <w:r w:rsidR="007403E3" w:rsidRPr="00883AC4">
        <w:fldChar w:fldCharType="separate"/>
      </w:r>
      <w:r w:rsidR="0046215E">
        <w:t>11.2(e)</w:t>
      </w:r>
      <w:r w:rsidR="007403E3" w:rsidRPr="00883AC4">
        <w:fldChar w:fldCharType="end"/>
      </w:r>
      <w:r w:rsidRPr="00883AC4">
        <w:t xml:space="preserve"> to carry out work as daywork, the </w:t>
      </w:r>
      <w:r w:rsidR="004F3FE4" w:rsidRPr="00E2361C">
        <w:t>Contractor</w:t>
      </w:r>
      <w:r w:rsidRPr="00883AC4">
        <w:t xml:space="preserve"> must: </w:t>
      </w:r>
    </w:p>
    <w:p w14:paraId="0D1BB20D" w14:textId="77777777" w:rsidR="00DA7739" w:rsidRPr="00883AC4" w:rsidRDefault="00DA7739" w:rsidP="0071391F">
      <w:pPr>
        <w:pStyle w:val="DefenceHeading3"/>
      </w:pPr>
      <w:r w:rsidRPr="00883AC4">
        <w:t>carry out the daywork in an efficient manner; and</w:t>
      </w:r>
    </w:p>
    <w:p w14:paraId="7A8A44E2" w14:textId="415F4B88" w:rsidR="00DA7739" w:rsidRPr="00883AC4" w:rsidRDefault="00DA7739" w:rsidP="0071391F">
      <w:pPr>
        <w:pStyle w:val="DefenceHeading3"/>
      </w:pPr>
      <w:r w:rsidRPr="00883AC4">
        <w:t xml:space="preserve">after the instruction, provide the </w:t>
      </w:r>
      <w:r w:rsidR="00944B08" w:rsidRPr="00E2361C">
        <w:t>Contract Administrator</w:t>
      </w:r>
      <w:r w:rsidRPr="00883AC4">
        <w:t xml:space="preserve"> with a written report </w:t>
      </w:r>
      <w:r w:rsidR="00762311" w:rsidRPr="00883AC4">
        <w:t xml:space="preserve">each day </w:t>
      </w:r>
      <w:r w:rsidRPr="00883AC4">
        <w:t xml:space="preserve">signed by the </w:t>
      </w:r>
      <w:r w:rsidR="004F3FE4" w:rsidRPr="00E2361C">
        <w:t>Contractor</w:t>
      </w:r>
      <w:r w:rsidRPr="00883AC4">
        <w:t xml:space="preserve"> which:</w:t>
      </w:r>
    </w:p>
    <w:p w14:paraId="258179BB" w14:textId="3A69C315" w:rsidR="00DA7739" w:rsidRPr="00883AC4" w:rsidRDefault="00DA7739" w:rsidP="001833F5">
      <w:pPr>
        <w:pStyle w:val="DefenceHeading4"/>
      </w:pPr>
      <w:r w:rsidRPr="00883AC4">
        <w:t xml:space="preserve">records particulars of all resources used by the </w:t>
      </w:r>
      <w:r w:rsidR="004F3FE4" w:rsidRPr="00E2361C">
        <w:t>Contractor</w:t>
      </w:r>
      <w:r w:rsidRPr="00883AC4">
        <w:t xml:space="preserve"> for the execution of the daywork; and </w:t>
      </w:r>
    </w:p>
    <w:p w14:paraId="7327B680" w14:textId="77777777" w:rsidR="00DA7739" w:rsidRPr="00883AC4" w:rsidRDefault="00DA7739" w:rsidP="001833F5">
      <w:pPr>
        <w:pStyle w:val="DefenceHeading4"/>
      </w:pPr>
      <w:r w:rsidRPr="00883AC4">
        <w:t>includes the particulars and copies of time sheets, wages sheets, invoices, receipts and other documents evidencing the cost of the daywork.</w:t>
      </w:r>
    </w:p>
    <w:p w14:paraId="559135D9" w14:textId="4A2BD2E4" w:rsidR="00DA7739" w:rsidRPr="00883AC4" w:rsidRDefault="00DA7739" w:rsidP="001757C5">
      <w:pPr>
        <w:pStyle w:val="DefenceNormal"/>
      </w:pPr>
      <w:r w:rsidRPr="00883AC4">
        <w:t xml:space="preserve">The </w:t>
      </w:r>
      <w:r w:rsidR="00944B08" w:rsidRPr="00E2361C">
        <w:t>Contract Administrator</w:t>
      </w:r>
      <w:r w:rsidRPr="00883AC4">
        <w:t xml:space="preserve"> may direct the manner in which </w:t>
      </w:r>
      <w:r w:rsidR="00762311" w:rsidRPr="00883AC4">
        <w:t xml:space="preserve">such </w:t>
      </w:r>
      <w:r w:rsidRPr="00883AC4">
        <w:t>matters are to be recorded.</w:t>
      </w:r>
    </w:p>
    <w:p w14:paraId="3ECBAEA8" w14:textId="77777777" w:rsidR="00DA7739" w:rsidRPr="00883AC4" w:rsidRDefault="00DA7739" w:rsidP="001833F5">
      <w:pPr>
        <w:pStyle w:val="DefenceHeading2"/>
      </w:pPr>
      <w:bookmarkStart w:id="1056" w:name="_Ref71636710"/>
      <w:bookmarkStart w:id="1057" w:name="_Toc46757609"/>
      <w:bookmarkStart w:id="1058" w:name="_Toc207985082"/>
      <w:r w:rsidRPr="00883AC4">
        <w:t>Valuation of Daywork</w:t>
      </w:r>
      <w:bookmarkEnd w:id="1056"/>
      <w:bookmarkEnd w:id="1057"/>
      <w:bookmarkEnd w:id="1058"/>
    </w:p>
    <w:p w14:paraId="26F8414B" w14:textId="318F965D" w:rsidR="00DA7739" w:rsidRPr="00A278E8" w:rsidRDefault="00DA7739" w:rsidP="001757C5">
      <w:pPr>
        <w:pStyle w:val="DefenceNormal"/>
      </w:pPr>
      <w:r w:rsidRPr="00883AC4">
        <w:t xml:space="preserve">In determining the value of work which the </w:t>
      </w:r>
      <w:r w:rsidR="00944B08" w:rsidRPr="00E2361C">
        <w:t>Contract Administrator</w:t>
      </w:r>
      <w:r w:rsidRPr="00883AC4">
        <w:t xml:space="preserve"> instructed was to be carried out as daywork, the </w:t>
      </w:r>
      <w:r w:rsidR="00944B08" w:rsidRPr="00E2361C">
        <w:t>Contract Administrator</w:t>
      </w:r>
      <w:r w:rsidRPr="00883AC4">
        <w:t xml:space="preserve"> will have regard to:</w:t>
      </w:r>
    </w:p>
    <w:p w14:paraId="1CEDA10E" w14:textId="02C46542" w:rsidR="00DA7739" w:rsidRPr="00883AC4" w:rsidRDefault="00DA7739" w:rsidP="0071391F">
      <w:pPr>
        <w:pStyle w:val="DefenceHeading3"/>
      </w:pPr>
      <w:bookmarkStart w:id="1059" w:name="_Ref114288866"/>
      <w:r w:rsidRPr="00883AC4">
        <w:t xml:space="preserve">the amount of wages and allowances paid or payable by the </w:t>
      </w:r>
      <w:r w:rsidR="004F3FE4" w:rsidRPr="00E2361C">
        <w:t>Contractor</w:t>
      </w:r>
      <w:r w:rsidRPr="00883AC4">
        <w:t xml:space="preserve"> at:</w:t>
      </w:r>
      <w:bookmarkEnd w:id="1059"/>
    </w:p>
    <w:p w14:paraId="63486283" w14:textId="09A5A10D" w:rsidR="00DA7739" w:rsidRPr="00883AC4" w:rsidRDefault="00DA7739" w:rsidP="001833F5">
      <w:pPr>
        <w:pStyle w:val="DefenceHeading4"/>
      </w:pPr>
      <w:r w:rsidRPr="00883AC4">
        <w:t xml:space="preserve">the rates pertaining at the </w:t>
      </w:r>
      <w:r w:rsidR="00453849" w:rsidRPr="00E2361C">
        <w:t>Site</w:t>
      </w:r>
      <w:r w:rsidRPr="00883AC4">
        <w:t xml:space="preserve"> at the time as established by the </w:t>
      </w:r>
      <w:r w:rsidR="004F3FE4" w:rsidRPr="00E2361C">
        <w:t>Contractor</w:t>
      </w:r>
      <w:r w:rsidRPr="00883AC4">
        <w:t xml:space="preserve"> to the reasonable satisfaction of the </w:t>
      </w:r>
      <w:r w:rsidR="00944B08" w:rsidRPr="00E2361C">
        <w:t>Contract Administrator</w:t>
      </w:r>
      <w:r w:rsidRPr="00883AC4">
        <w:t>; or</w:t>
      </w:r>
    </w:p>
    <w:p w14:paraId="6AF81FEB" w14:textId="084F6107" w:rsidR="00DA7739" w:rsidRPr="00883AC4" w:rsidRDefault="00DA7739" w:rsidP="001833F5">
      <w:pPr>
        <w:pStyle w:val="DefenceHeading4"/>
      </w:pPr>
      <w:r w:rsidRPr="00883AC4">
        <w:t xml:space="preserve">other reasonable rates approved by the </w:t>
      </w:r>
      <w:r w:rsidR="00944B08" w:rsidRPr="00E2361C">
        <w:t>Contract Administrator</w:t>
      </w:r>
      <w:r w:rsidRPr="00883AC4">
        <w:t>;</w:t>
      </w:r>
    </w:p>
    <w:p w14:paraId="4BED5C87" w14:textId="3086FA40" w:rsidR="00DA7739" w:rsidRDefault="00DA7739" w:rsidP="0071391F">
      <w:pPr>
        <w:pStyle w:val="DefenceHeading3"/>
      </w:pPr>
      <w:bookmarkStart w:id="1060" w:name="_Ref71642894"/>
      <w:r w:rsidRPr="00883AC4">
        <w:t xml:space="preserve">the percentage </w:t>
      </w:r>
      <w:r w:rsidR="00C858A9" w:rsidRPr="00883AC4">
        <w:t>specified</w:t>
      </w:r>
      <w:r w:rsidR="004A3AD3" w:rsidRPr="00883AC4">
        <w:t xml:space="preserve"> </w:t>
      </w:r>
      <w:r w:rsidRPr="00883AC4">
        <w:t xml:space="preserve">in the </w:t>
      </w:r>
      <w:r w:rsidR="000B3220" w:rsidRPr="00E2361C">
        <w:t>Contract Particulars</w:t>
      </w:r>
      <w:r w:rsidR="00AA5456" w:rsidRPr="00883AC4">
        <w:t xml:space="preserve"> </w:t>
      </w:r>
      <w:r w:rsidRPr="00883AC4">
        <w:t xml:space="preserve">of the wages paid or payable under paragraph </w:t>
      </w:r>
      <w:r w:rsidR="0031775E" w:rsidRPr="00883AC4">
        <w:fldChar w:fldCharType="begin"/>
      </w:r>
      <w:r w:rsidR="0031775E" w:rsidRPr="00883AC4">
        <w:instrText xml:space="preserve"> REF _Ref114288866 \r \h </w:instrText>
      </w:r>
      <w:r w:rsidR="005D2C6B" w:rsidRPr="00883AC4">
        <w:instrText xml:space="preserve"> \* MERGEFORMAT </w:instrText>
      </w:r>
      <w:r w:rsidR="0031775E" w:rsidRPr="00883AC4">
        <w:fldChar w:fldCharType="separate"/>
      </w:r>
      <w:r w:rsidR="0046215E">
        <w:t>(a)</w:t>
      </w:r>
      <w:r w:rsidR="0031775E" w:rsidRPr="00883AC4">
        <w:fldChar w:fldCharType="end"/>
      </w:r>
      <w:r w:rsidRPr="00883AC4">
        <w:t>;</w:t>
      </w:r>
      <w:bookmarkEnd w:id="1060"/>
    </w:p>
    <w:p w14:paraId="6C037F15" w14:textId="7434D6F5" w:rsidR="00883AC4" w:rsidRPr="005D2C6B" w:rsidRDefault="00883AC4" w:rsidP="0071391F">
      <w:pPr>
        <w:pStyle w:val="DefenceHeading3"/>
      </w:pPr>
      <w:r w:rsidRPr="005D2C6B">
        <w:t xml:space="preserve">the amount of hire charges in respect of plant approved by the </w:t>
      </w:r>
      <w:r w:rsidR="00944B08" w:rsidRPr="00E2361C">
        <w:t>Contract Administrator</w:t>
      </w:r>
      <w:r w:rsidRPr="005D2C6B">
        <w:t xml:space="preserve"> for use on the work in accordance with the hiring rates and conditions:</w:t>
      </w:r>
    </w:p>
    <w:p w14:paraId="5D2F32E0" w14:textId="169E94A5" w:rsidR="00883AC4" w:rsidRPr="005D2C6B" w:rsidRDefault="00883AC4" w:rsidP="00883AC4">
      <w:pPr>
        <w:pStyle w:val="DefenceHeading4"/>
      </w:pPr>
      <w:r w:rsidRPr="005D2C6B">
        <w:t xml:space="preserve">agreed between the </w:t>
      </w:r>
      <w:r w:rsidR="00944B08" w:rsidRPr="00E2361C">
        <w:t>Contract Administrator</w:t>
      </w:r>
      <w:r w:rsidRPr="005D2C6B">
        <w:t xml:space="preserve"> and the </w:t>
      </w:r>
      <w:r w:rsidR="004F3FE4" w:rsidRPr="00E2361C">
        <w:t>Contractor</w:t>
      </w:r>
      <w:r w:rsidRPr="005D2C6B">
        <w:t>; or</w:t>
      </w:r>
    </w:p>
    <w:p w14:paraId="76BFAB17" w14:textId="2928BB19" w:rsidR="00883AC4" w:rsidRPr="005D2C6B" w:rsidRDefault="00883AC4" w:rsidP="00883AC4">
      <w:pPr>
        <w:pStyle w:val="DefenceHeading4"/>
      </w:pPr>
      <w:r w:rsidRPr="005D2C6B">
        <w:t xml:space="preserve">failing agreement, reasonably determined by the </w:t>
      </w:r>
      <w:r w:rsidR="00944B08" w:rsidRPr="00E2361C">
        <w:t>Contract Administrator</w:t>
      </w:r>
      <w:r w:rsidRPr="005D2C6B">
        <w:t>;</w:t>
      </w:r>
    </w:p>
    <w:p w14:paraId="32138AE4" w14:textId="77777777" w:rsidR="00883AC4" w:rsidRPr="005D2C6B" w:rsidRDefault="00883AC4" w:rsidP="0071391F">
      <w:pPr>
        <w:pStyle w:val="DefenceHeading3"/>
      </w:pPr>
      <w:r w:rsidRPr="005D2C6B">
        <w:t>the reasonable amounts paid for services, subcontracts and professional fees; and</w:t>
      </w:r>
    </w:p>
    <w:p w14:paraId="32C41848" w14:textId="567FB673" w:rsidR="00883AC4" w:rsidRPr="005D2C6B" w:rsidRDefault="00883AC4" w:rsidP="0071391F">
      <w:pPr>
        <w:pStyle w:val="DefenceHeading3"/>
      </w:pPr>
      <w:bookmarkStart w:id="1061" w:name="_Ref459975608"/>
      <w:r w:rsidRPr="005D2C6B">
        <w:t xml:space="preserve">the actual cost to the </w:t>
      </w:r>
      <w:r w:rsidR="004F3FE4" w:rsidRPr="00E2361C">
        <w:t>Contractor</w:t>
      </w:r>
      <w:r w:rsidRPr="005D2C6B">
        <w:t xml:space="preserve"> at the </w:t>
      </w:r>
      <w:r w:rsidR="00453849" w:rsidRPr="00E2361C">
        <w:t>Site</w:t>
      </w:r>
      <w:r w:rsidRPr="005D2C6B">
        <w:t xml:space="preserve"> of all materials supplied and required for the work,</w:t>
      </w:r>
      <w:bookmarkEnd w:id="1061"/>
    </w:p>
    <w:p w14:paraId="27E458A0" w14:textId="77777777" w:rsidR="00883AC4" w:rsidRPr="005D2C6B" w:rsidRDefault="00883AC4" w:rsidP="00883AC4">
      <w:pPr>
        <w:pStyle w:val="DefenceNormal"/>
      </w:pPr>
      <w:r w:rsidRPr="005D2C6B">
        <w:t>to which will be added:</w:t>
      </w:r>
    </w:p>
    <w:p w14:paraId="7E28BD20" w14:textId="2D72E90F" w:rsidR="00883AC4" w:rsidRPr="005D2C6B" w:rsidRDefault="00883AC4" w:rsidP="0071391F">
      <w:pPr>
        <w:pStyle w:val="DefenceHeading3"/>
      </w:pPr>
      <w:bookmarkStart w:id="1062" w:name="_Ref459976061"/>
      <w:r w:rsidRPr="005D2C6B">
        <w:t xml:space="preserve">the percentages of the amounts determined under paragraphs </w:t>
      </w:r>
      <w:r w:rsidRPr="005D2C6B">
        <w:fldChar w:fldCharType="begin"/>
      </w:r>
      <w:r w:rsidRPr="005D2C6B">
        <w:instrText xml:space="preserve"> REF _Ref114288866 \r \h </w:instrText>
      </w:r>
      <w:r>
        <w:instrText xml:space="preserve"> \* MERGEFORMAT </w:instrText>
      </w:r>
      <w:r w:rsidRPr="005D2C6B">
        <w:fldChar w:fldCharType="separate"/>
      </w:r>
      <w:r w:rsidR="0046215E">
        <w:t>(a)</w:t>
      </w:r>
      <w:r w:rsidRPr="005D2C6B">
        <w:fldChar w:fldCharType="end"/>
      </w:r>
      <w:r w:rsidRPr="005D2C6B">
        <w:t xml:space="preserve"> - </w:t>
      </w:r>
      <w:r w:rsidR="00A822E7">
        <w:fldChar w:fldCharType="begin"/>
      </w:r>
      <w:r w:rsidR="00A822E7">
        <w:instrText xml:space="preserve"> REF _Ref459975608 \n \h </w:instrText>
      </w:r>
      <w:r w:rsidR="00D21D07">
        <w:instrText xml:space="preserve"> \* MERGEFORMAT </w:instrText>
      </w:r>
      <w:r w:rsidR="00A822E7">
        <w:fldChar w:fldCharType="separate"/>
      </w:r>
      <w:r w:rsidR="0046215E">
        <w:t>(e)</w:t>
      </w:r>
      <w:r w:rsidR="00A822E7">
        <w:fldChar w:fldCharType="end"/>
      </w:r>
      <w:r w:rsidR="00A822E7">
        <w:t xml:space="preserve"> </w:t>
      </w:r>
      <w:r>
        <w:t xml:space="preserve">specified </w:t>
      </w:r>
      <w:r w:rsidRPr="005D2C6B">
        <w:t xml:space="preserve">in the </w:t>
      </w:r>
      <w:r w:rsidR="000B3220" w:rsidRPr="00E2361C">
        <w:t>Contract Particulars</w:t>
      </w:r>
      <w:r w:rsidRPr="005D2C6B">
        <w:t xml:space="preserve"> for non-time related on-site overheads and preliminaries and off-site overheads and profit; and</w:t>
      </w:r>
      <w:bookmarkEnd w:id="1062"/>
    </w:p>
    <w:p w14:paraId="7BEC6E01" w14:textId="1A5D0345" w:rsidR="00883AC4" w:rsidRPr="00883AC4" w:rsidRDefault="00883AC4" w:rsidP="0071391F">
      <w:pPr>
        <w:pStyle w:val="DefenceHeading3"/>
      </w:pPr>
      <w:r>
        <w:t>the</w:t>
      </w:r>
      <w:r w:rsidRPr="005D2C6B">
        <w:t xml:space="preserve"> reasonable costs incurred by the </w:t>
      </w:r>
      <w:r w:rsidR="004F3FE4" w:rsidRPr="00E2361C">
        <w:t>Contractor</w:t>
      </w:r>
      <w:r w:rsidRPr="005D2C6B">
        <w:t xml:space="preserve"> </w:t>
      </w:r>
      <w:r>
        <w:t xml:space="preserve">as a direct result of the </w:t>
      </w:r>
      <w:r w:rsidR="00C07B03" w:rsidRPr="00E2361C">
        <w:t>Variation</w:t>
      </w:r>
      <w:r w:rsidRPr="005D2C6B">
        <w:t xml:space="preserve"> delaying the </w:t>
      </w:r>
      <w:r w:rsidR="004F3FE4" w:rsidRPr="00E2361C">
        <w:t>Contractor</w:t>
      </w:r>
      <w:r w:rsidRPr="005D2C6B">
        <w:t>.</w:t>
      </w:r>
    </w:p>
    <w:p w14:paraId="38452675" w14:textId="77777777" w:rsidR="00DA7739" w:rsidRPr="00883AC4" w:rsidRDefault="00FE67D4" w:rsidP="001833F5">
      <w:pPr>
        <w:pStyle w:val="DefenceHeading2"/>
      </w:pPr>
      <w:bookmarkStart w:id="1063" w:name="_Ref459921339"/>
      <w:bookmarkStart w:id="1064" w:name="_Toc46757610"/>
      <w:bookmarkStart w:id="1065" w:name="_Toc207985083"/>
      <w:bookmarkStart w:id="1066" w:name="_Ref459371846"/>
      <w:bookmarkStart w:id="1067" w:name="_Ref459372082"/>
      <w:bookmarkStart w:id="1068" w:name="_Ref459716153"/>
      <w:r w:rsidRPr="00883AC4">
        <w:t>Contractor Variation Request</w:t>
      </w:r>
      <w:bookmarkEnd w:id="1063"/>
      <w:bookmarkEnd w:id="1064"/>
      <w:bookmarkEnd w:id="1065"/>
      <w:r w:rsidRPr="00883AC4">
        <w:t xml:space="preserve"> </w:t>
      </w:r>
      <w:bookmarkEnd w:id="1066"/>
      <w:bookmarkEnd w:id="1067"/>
      <w:bookmarkEnd w:id="1068"/>
    </w:p>
    <w:p w14:paraId="4FE1275A" w14:textId="50C9AE55" w:rsidR="00883AC4" w:rsidRPr="00883AC4" w:rsidRDefault="00883AC4" w:rsidP="00435C31">
      <w:pPr>
        <w:pStyle w:val="DefenceNormal"/>
      </w:pPr>
      <w:r w:rsidRPr="00883AC4">
        <w:t xml:space="preserve">The </w:t>
      </w:r>
      <w:r w:rsidR="004F3FE4" w:rsidRPr="00E2361C">
        <w:t>Contractor</w:t>
      </w:r>
      <w:r w:rsidRPr="00883AC4">
        <w:t xml:space="preserve"> may, for its convenience, request the </w:t>
      </w:r>
      <w:r w:rsidR="00944B08" w:rsidRPr="00E2361C">
        <w:t>Contract Administrator</w:t>
      </w:r>
      <w:r w:rsidRPr="00883AC4">
        <w:t xml:space="preserve"> to direct a </w:t>
      </w:r>
      <w:r w:rsidR="00C07B03" w:rsidRPr="00E2361C">
        <w:t>Variation</w:t>
      </w:r>
      <w:r w:rsidRPr="00883AC4">
        <w:t>.  Any such request must be in writing and must contain the following details:</w:t>
      </w:r>
    </w:p>
    <w:p w14:paraId="0BAF812A" w14:textId="7E899563" w:rsidR="00883AC4" w:rsidRPr="005D2C6B" w:rsidRDefault="00883AC4" w:rsidP="0071391F">
      <w:pPr>
        <w:pStyle w:val="DefenceHeading3"/>
      </w:pPr>
      <w:r w:rsidRPr="00883AC4">
        <w:t xml:space="preserve">a description of the </w:t>
      </w:r>
      <w:r w:rsidR="00C07B03" w:rsidRPr="00E2361C">
        <w:t>Variation</w:t>
      </w:r>
      <w:r w:rsidRPr="00883AC4">
        <w:t xml:space="preserve">; </w:t>
      </w:r>
    </w:p>
    <w:p w14:paraId="66FAD716" w14:textId="1CAD9071" w:rsidR="00883AC4" w:rsidRDefault="00883AC4" w:rsidP="0071391F">
      <w:pPr>
        <w:pStyle w:val="DefenceHeading3"/>
      </w:pPr>
      <w:r w:rsidRPr="00883AC4">
        <w:t xml:space="preserve">the additional or reduced costs or time involved in the </w:t>
      </w:r>
      <w:r w:rsidR="00C07B03" w:rsidRPr="00E2361C">
        <w:t>Variation</w:t>
      </w:r>
      <w:r w:rsidRPr="00883AC4">
        <w:t xml:space="preserve"> and any proposal for sharing any savings in costs with the </w:t>
      </w:r>
      <w:r w:rsidR="00BF5581" w:rsidRPr="00E2361C">
        <w:t>Commonwealth</w:t>
      </w:r>
      <w:r w:rsidRPr="00883AC4">
        <w:t xml:space="preserve"> including the amount; </w:t>
      </w:r>
    </w:p>
    <w:p w14:paraId="401A54FD" w14:textId="60B757A8" w:rsidR="00883AC4" w:rsidRPr="005D2C6B" w:rsidRDefault="00883AC4" w:rsidP="0071391F">
      <w:pPr>
        <w:pStyle w:val="DefenceHeading3"/>
      </w:pPr>
      <w:r w:rsidRPr="00883AC4">
        <w:t xml:space="preserve">any benefits which will flow to the </w:t>
      </w:r>
      <w:r w:rsidR="00BF5581" w:rsidRPr="00E2361C">
        <w:t>Commonwealth</w:t>
      </w:r>
      <w:r w:rsidRPr="00883AC4">
        <w:t xml:space="preserve"> from the </w:t>
      </w:r>
      <w:r w:rsidR="00C07B03" w:rsidRPr="00E2361C">
        <w:t>Variation</w:t>
      </w:r>
      <w:r w:rsidRPr="00883AC4">
        <w:t>; and</w:t>
      </w:r>
    </w:p>
    <w:p w14:paraId="4D3B3A43" w14:textId="44251EDE" w:rsidR="00883AC4" w:rsidRPr="00D21D07" w:rsidRDefault="00883AC4" w:rsidP="0071391F">
      <w:pPr>
        <w:pStyle w:val="DefenceHeading3"/>
      </w:pPr>
      <w:r w:rsidRPr="00883AC4">
        <w:t xml:space="preserve">the effect which the </w:t>
      </w:r>
      <w:r w:rsidR="00C07B03" w:rsidRPr="00E2361C">
        <w:t>Variation</w:t>
      </w:r>
      <w:r w:rsidRPr="00883AC4">
        <w:t xml:space="preserve"> will have upon the</w:t>
      </w:r>
      <w:r w:rsidR="0096598E">
        <w:t xml:space="preserve"> ECI Activities or</w:t>
      </w:r>
      <w:r w:rsidR="00332259">
        <w:t xml:space="preserve"> the</w:t>
      </w:r>
      <w:r w:rsidRPr="00883AC4">
        <w:t xml:space="preserve"> future cost of operating and maintaining the </w:t>
      </w:r>
      <w:r w:rsidR="00D025B5" w:rsidRPr="00E2361C">
        <w:t>Works</w:t>
      </w:r>
      <w:r w:rsidR="0096598E">
        <w:t xml:space="preserve"> (as applicable)</w:t>
      </w:r>
      <w:r w:rsidRPr="00883AC4">
        <w:t>.</w:t>
      </w:r>
    </w:p>
    <w:p w14:paraId="7436F9B3" w14:textId="77777777" w:rsidR="00883AC4" w:rsidRPr="00883AC4" w:rsidRDefault="00883AC4" w:rsidP="00883AC4">
      <w:pPr>
        <w:pStyle w:val="DefenceHeading2"/>
      </w:pPr>
      <w:bookmarkStart w:id="1069" w:name="_Toc450161955"/>
      <w:bookmarkStart w:id="1070" w:name="_Ref459921334"/>
      <w:bookmarkStart w:id="1071" w:name="_Toc46757611"/>
      <w:bookmarkStart w:id="1072" w:name="_Toc207985084"/>
      <w:r w:rsidRPr="00883AC4">
        <w:t>Contract Administrator's Determination</w:t>
      </w:r>
      <w:bookmarkEnd w:id="1069"/>
      <w:bookmarkEnd w:id="1070"/>
      <w:bookmarkEnd w:id="1071"/>
      <w:bookmarkEnd w:id="1072"/>
      <w:r w:rsidRPr="00883AC4">
        <w:t xml:space="preserve"> </w:t>
      </w:r>
    </w:p>
    <w:p w14:paraId="7C162E4D" w14:textId="08E1360F" w:rsidR="00883AC4" w:rsidRPr="00883AC4" w:rsidRDefault="00883AC4" w:rsidP="0071391F">
      <w:pPr>
        <w:pStyle w:val="DefenceHeading3"/>
      </w:pPr>
      <w:r w:rsidRPr="00883AC4">
        <w:t xml:space="preserve">After a request is made by the </w:t>
      </w:r>
      <w:r w:rsidR="004F3FE4" w:rsidRPr="00E2361C">
        <w:t>Contractor</w:t>
      </w:r>
      <w:r w:rsidRPr="00883AC4">
        <w:t xml:space="preserve"> in accordance with clause </w:t>
      </w:r>
      <w:r w:rsidR="00A822E7">
        <w:fldChar w:fldCharType="begin"/>
      </w:r>
      <w:r w:rsidR="00A822E7">
        <w:instrText xml:space="preserve"> REF _Ref459921339 \n \h </w:instrText>
      </w:r>
      <w:r w:rsidR="00D21D07">
        <w:instrText xml:space="preserve"> \* MERGEFORMAT </w:instrText>
      </w:r>
      <w:r w:rsidR="00A822E7">
        <w:fldChar w:fldCharType="separate"/>
      </w:r>
      <w:r w:rsidR="0046215E">
        <w:t>11.7</w:t>
      </w:r>
      <w:r w:rsidR="00A822E7">
        <w:fldChar w:fldCharType="end"/>
      </w:r>
      <w:r w:rsidRPr="00883AC4">
        <w:t xml:space="preserve">, the </w:t>
      </w:r>
      <w:r w:rsidR="00944B08" w:rsidRPr="00E2361C">
        <w:t>Contract Administrator</w:t>
      </w:r>
      <w:r w:rsidRPr="00883AC4">
        <w:t xml:space="preserve"> will, in the </w:t>
      </w:r>
      <w:r w:rsidRPr="00E2361C">
        <w:t>Contract Administrator's</w:t>
      </w:r>
      <w:r w:rsidRPr="00883AC4">
        <w:t xml:space="preserve"> absolute discretion, give a written notice to the </w:t>
      </w:r>
      <w:r w:rsidR="004F3FE4" w:rsidRPr="00E2361C">
        <w:t>Contractor</w:t>
      </w:r>
      <w:r w:rsidRPr="00883AC4">
        <w:t>:</w:t>
      </w:r>
    </w:p>
    <w:p w14:paraId="79FB3DED" w14:textId="77777777" w:rsidR="00883AC4" w:rsidRPr="005D2C6B" w:rsidRDefault="00883AC4" w:rsidP="000C284D">
      <w:pPr>
        <w:pStyle w:val="DefenceHeading4"/>
      </w:pPr>
      <w:r w:rsidRPr="00883AC4">
        <w:t>rejecting the request; or</w:t>
      </w:r>
    </w:p>
    <w:p w14:paraId="368393FA" w14:textId="77777777" w:rsidR="00883AC4" w:rsidRPr="005D2C6B" w:rsidRDefault="00883AC4" w:rsidP="000C284D">
      <w:pPr>
        <w:pStyle w:val="DefenceHeading4"/>
      </w:pPr>
      <w:r w:rsidRPr="00883AC4">
        <w:t xml:space="preserve">approving the request either conditionally or unconditionally. </w:t>
      </w:r>
    </w:p>
    <w:p w14:paraId="70D0A06E" w14:textId="5FC7A3F0" w:rsidR="00883AC4" w:rsidRPr="00883AC4" w:rsidRDefault="00883AC4" w:rsidP="0071391F">
      <w:pPr>
        <w:pStyle w:val="DefenceHeading3"/>
      </w:pPr>
      <w:r w:rsidRPr="00883AC4">
        <w:t xml:space="preserve">The </w:t>
      </w:r>
      <w:r w:rsidR="00944B08" w:rsidRPr="00E2361C">
        <w:t>Contract Administrator</w:t>
      </w:r>
      <w:r w:rsidRPr="00883AC4">
        <w:t xml:space="preserve"> will not be obliged to exercise the </w:t>
      </w:r>
      <w:r w:rsidRPr="00E2361C">
        <w:t>Contract Administrator's</w:t>
      </w:r>
      <w:r w:rsidRPr="00883AC4">
        <w:t xml:space="preserve"> discretion for the benefit of the </w:t>
      </w:r>
      <w:r w:rsidR="004F3FE4" w:rsidRPr="00E2361C">
        <w:t>Contractor</w:t>
      </w:r>
      <w:r w:rsidRPr="00883AC4">
        <w:t>.</w:t>
      </w:r>
    </w:p>
    <w:p w14:paraId="0EA78829" w14:textId="77777777" w:rsidR="00883AC4" w:rsidRPr="00883AC4" w:rsidRDefault="00AA4420" w:rsidP="00883AC4">
      <w:pPr>
        <w:pStyle w:val="DefenceHeading2"/>
      </w:pPr>
      <w:bookmarkStart w:id="1073" w:name="_Ref71636614"/>
      <w:bookmarkStart w:id="1074" w:name="_Toc450161956"/>
      <w:bookmarkStart w:id="1075" w:name="_Ref459921294"/>
      <w:bookmarkStart w:id="1076" w:name="_Toc46757612"/>
      <w:bookmarkStart w:id="1077" w:name="_Toc207985085"/>
      <w:r>
        <w:t>Contract</w:t>
      </w:r>
      <w:r w:rsidR="005D635D">
        <w:t>or</w:t>
      </w:r>
      <w:r>
        <w:t xml:space="preserve"> </w:t>
      </w:r>
      <w:r w:rsidR="00883AC4" w:rsidRPr="00883AC4">
        <w:t xml:space="preserve">Variation </w:t>
      </w:r>
      <w:r>
        <w:t xml:space="preserve">Request </w:t>
      </w:r>
      <w:r w:rsidR="00883AC4" w:rsidRPr="00883AC4">
        <w:t xml:space="preserve">Approved by </w:t>
      </w:r>
      <w:bookmarkEnd w:id="1073"/>
      <w:r w:rsidR="00883AC4" w:rsidRPr="00883AC4">
        <w:t>Contract Administrator</w:t>
      </w:r>
      <w:bookmarkEnd w:id="1074"/>
      <w:bookmarkEnd w:id="1075"/>
      <w:bookmarkEnd w:id="1076"/>
      <w:bookmarkEnd w:id="1077"/>
      <w:r w:rsidR="00883AC4" w:rsidRPr="00883AC4">
        <w:t xml:space="preserve"> </w:t>
      </w:r>
    </w:p>
    <w:p w14:paraId="4C1F4B76" w14:textId="6E924EF0" w:rsidR="00883AC4" w:rsidRPr="00883AC4" w:rsidRDefault="00883AC4" w:rsidP="007D32AA">
      <w:pPr>
        <w:pStyle w:val="DefenceNormal"/>
      </w:pPr>
      <w:r w:rsidRPr="00883AC4">
        <w:t xml:space="preserve">If the </w:t>
      </w:r>
      <w:r w:rsidR="00944B08" w:rsidRPr="00E2361C">
        <w:t>Contract Administrator</w:t>
      </w:r>
      <w:r w:rsidRPr="00883AC4">
        <w:t xml:space="preserve"> issues a written notice under clause </w:t>
      </w:r>
      <w:r w:rsidR="009C79A6">
        <w:fldChar w:fldCharType="begin"/>
      </w:r>
      <w:r w:rsidR="009C79A6">
        <w:instrText xml:space="preserve"> REF _Ref459921334 \n \h </w:instrText>
      </w:r>
      <w:r w:rsidR="009C79A6">
        <w:fldChar w:fldCharType="separate"/>
      </w:r>
      <w:r w:rsidR="0046215E">
        <w:t>11.8</w:t>
      </w:r>
      <w:r w:rsidR="009C79A6">
        <w:fldChar w:fldCharType="end"/>
      </w:r>
      <w:r w:rsidRPr="00883AC4">
        <w:t xml:space="preserve"> approving the </w:t>
      </w:r>
      <w:r w:rsidRPr="00E2361C">
        <w:t>Contractor's</w:t>
      </w:r>
      <w:r w:rsidRPr="00883AC4">
        <w:t xml:space="preserve"> request under clause </w:t>
      </w:r>
      <w:r w:rsidR="009C79A6">
        <w:fldChar w:fldCharType="begin"/>
      </w:r>
      <w:r w:rsidR="009C79A6">
        <w:instrText xml:space="preserve"> REF _Ref459921339 \n \h </w:instrText>
      </w:r>
      <w:r w:rsidR="009C79A6">
        <w:fldChar w:fldCharType="separate"/>
      </w:r>
      <w:r w:rsidR="0046215E">
        <w:t>11.7</w:t>
      </w:r>
      <w:r w:rsidR="009C79A6">
        <w:fldChar w:fldCharType="end"/>
      </w:r>
      <w:r w:rsidRPr="00883AC4">
        <w:t>:</w:t>
      </w:r>
    </w:p>
    <w:p w14:paraId="679EBB0B" w14:textId="11963281" w:rsidR="00883AC4" w:rsidRPr="005D2C6B" w:rsidRDefault="00883AC4" w:rsidP="0071391F">
      <w:pPr>
        <w:pStyle w:val="DefenceHeading3"/>
      </w:pPr>
      <w:r w:rsidRPr="00883AC4">
        <w:t xml:space="preserve">unless otherwise agreed, </w:t>
      </w:r>
      <w:r w:rsidR="003C5EF1">
        <w:t xml:space="preserve">to the extent permitted by law, </w:t>
      </w:r>
      <w:r w:rsidRPr="00883AC4">
        <w:t xml:space="preserve">the </w:t>
      </w:r>
      <w:r w:rsidR="004F3FE4" w:rsidRPr="00E2361C">
        <w:t>Contractor</w:t>
      </w:r>
      <w:r w:rsidRPr="00883AC4">
        <w:t xml:space="preserve"> will not be entitled to make</w:t>
      </w:r>
      <w:r w:rsidR="003C5EF1">
        <w:t xml:space="preserve"> (nor will the </w:t>
      </w:r>
      <w:r w:rsidR="00BF5581" w:rsidRPr="00E2361C">
        <w:t>Commonwealth</w:t>
      </w:r>
      <w:r w:rsidR="003C5EF1">
        <w:t xml:space="preserve"> be liable upon)</w:t>
      </w:r>
      <w:r w:rsidRPr="00883AC4">
        <w:t xml:space="preserve"> a</w:t>
      </w:r>
      <w:r w:rsidR="003C5EF1">
        <w:t>ny</w:t>
      </w:r>
      <w:r w:rsidRPr="00C33F70">
        <w:t xml:space="preserve"> </w:t>
      </w:r>
      <w:r w:rsidR="00F714BA" w:rsidRPr="00E2361C">
        <w:t>Claim</w:t>
      </w:r>
      <w:r w:rsidRPr="00883AC4">
        <w:t xml:space="preserve"> arising out of</w:t>
      </w:r>
      <w:r w:rsidR="000365AA">
        <w:t xml:space="preserve"> </w:t>
      </w:r>
      <w:r w:rsidR="003C5EF1">
        <w:t>or in connection</w:t>
      </w:r>
      <w:r w:rsidRPr="00883AC4">
        <w:t xml:space="preserve"> with the </w:t>
      </w:r>
      <w:r w:rsidR="00C07B03" w:rsidRPr="00E2361C">
        <w:t>Variation</w:t>
      </w:r>
      <w:r w:rsidRPr="00883AC4">
        <w:t xml:space="preserve">; </w:t>
      </w:r>
    </w:p>
    <w:p w14:paraId="4F7A7248" w14:textId="61D29B0A" w:rsidR="00883AC4" w:rsidRPr="005D2C6B" w:rsidRDefault="00883AC4" w:rsidP="0071391F">
      <w:pPr>
        <w:pStyle w:val="DefenceHeading3"/>
      </w:pPr>
      <w:r w:rsidRPr="00883AC4">
        <w:t xml:space="preserve">if the </w:t>
      </w:r>
      <w:r w:rsidRPr="00E2361C">
        <w:t>Contractor's</w:t>
      </w:r>
      <w:r w:rsidRPr="00883AC4">
        <w:t xml:space="preserve"> request offered to share savings in cost with the </w:t>
      </w:r>
      <w:r w:rsidR="00BF5581" w:rsidRPr="00E2361C">
        <w:t>Commonwealth</w:t>
      </w:r>
      <w:r w:rsidRPr="00883AC4">
        <w:t xml:space="preserve">, the </w:t>
      </w:r>
      <w:r w:rsidR="000B3220" w:rsidRPr="00E2361C">
        <w:t>Contract Price</w:t>
      </w:r>
      <w:r w:rsidRPr="00883AC4">
        <w:t xml:space="preserve"> will be reduced by or adjusted in accordance with the </w:t>
      </w:r>
      <w:r w:rsidRPr="00E2361C">
        <w:t>Contractor's</w:t>
      </w:r>
      <w:r w:rsidRPr="00883AC4">
        <w:t xml:space="preserve"> offer; and</w:t>
      </w:r>
    </w:p>
    <w:p w14:paraId="277F1378" w14:textId="1451A48F" w:rsidR="00883AC4" w:rsidRPr="005D2C6B" w:rsidRDefault="00883AC4" w:rsidP="0071391F">
      <w:pPr>
        <w:pStyle w:val="DefenceHeading3"/>
      </w:pPr>
      <w:r w:rsidRPr="00883AC4">
        <w:t xml:space="preserve">the </w:t>
      </w:r>
      <w:r w:rsidR="004F3FE4" w:rsidRPr="00E2361C">
        <w:t>Contractor</w:t>
      </w:r>
      <w:r w:rsidRPr="00883AC4">
        <w:t xml:space="preserve"> will be responsible for all parts of the </w:t>
      </w:r>
      <w:r w:rsidR="0096598E">
        <w:t xml:space="preserve">ECI Activities and the </w:t>
      </w:r>
      <w:r w:rsidR="00D025B5" w:rsidRPr="00E2361C">
        <w:t>Works</w:t>
      </w:r>
      <w:r w:rsidRPr="00883AC4">
        <w:t xml:space="preserve"> which are in any way affected by the </w:t>
      </w:r>
      <w:r w:rsidR="00C07B03" w:rsidRPr="00E2361C">
        <w:t>Variation</w:t>
      </w:r>
      <w:r w:rsidRPr="00883AC4">
        <w:t xml:space="preserve">. </w:t>
      </w:r>
    </w:p>
    <w:p w14:paraId="6C8C4242" w14:textId="77777777" w:rsidR="000F6FF4" w:rsidRDefault="008D246F" w:rsidP="000F6FF4">
      <w:pPr>
        <w:pStyle w:val="DefenceNormal"/>
      </w:pPr>
      <w:r w:rsidRPr="005D2C6B">
        <w:br w:type="page"/>
      </w:r>
      <w:bookmarkStart w:id="1078" w:name="_Ref71642917"/>
      <w:bookmarkStart w:id="1079" w:name="_Toc46757613"/>
    </w:p>
    <w:p w14:paraId="511A97DE" w14:textId="48B8972C" w:rsidR="00DA7739" w:rsidRPr="005D2C6B" w:rsidRDefault="00DA7739" w:rsidP="001833F5">
      <w:pPr>
        <w:pStyle w:val="DefenceHeading1"/>
      </w:pPr>
      <w:bookmarkStart w:id="1080" w:name="_Ref158474086"/>
      <w:bookmarkStart w:id="1081" w:name="_Toc207985086"/>
      <w:r w:rsidRPr="005D2C6B">
        <w:t>PAYMENT</w:t>
      </w:r>
      <w:bookmarkEnd w:id="1078"/>
      <w:bookmarkEnd w:id="1079"/>
      <w:bookmarkEnd w:id="1080"/>
      <w:bookmarkEnd w:id="1081"/>
    </w:p>
    <w:p w14:paraId="0440FF1C" w14:textId="77777777" w:rsidR="00DA7739" w:rsidRPr="005D2C6B" w:rsidRDefault="00DA7739" w:rsidP="001833F5">
      <w:pPr>
        <w:pStyle w:val="DefenceHeading2"/>
      </w:pPr>
      <w:bookmarkStart w:id="1082" w:name="_Toc46757614"/>
      <w:bookmarkStart w:id="1083" w:name="_Toc207985087"/>
      <w:r w:rsidRPr="005D2C6B">
        <w:t>Payment Obligation</w:t>
      </w:r>
      <w:bookmarkEnd w:id="1082"/>
      <w:bookmarkEnd w:id="1083"/>
    </w:p>
    <w:p w14:paraId="4C879862" w14:textId="434A7203" w:rsidR="00DA7739" w:rsidRPr="005D2C6B" w:rsidRDefault="00DA7739" w:rsidP="001757C5">
      <w:pPr>
        <w:pStyle w:val="DefenceNormal"/>
      </w:pPr>
      <w:r w:rsidRPr="005D2C6B">
        <w:t>Subject to clause </w:t>
      </w:r>
      <w:r w:rsidR="007403E3" w:rsidRPr="005D2C6B">
        <w:fldChar w:fldCharType="begin"/>
      </w:r>
      <w:r w:rsidR="007403E3" w:rsidRPr="005D2C6B">
        <w:instrText xml:space="preserve"> REF _Ref71636829 \w \h </w:instrText>
      </w:r>
      <w:r w:rsidR="005D2C6B">
        <w:instrText xml:space="preserve"> \* MERGEFORMAT </w:instrText>
      </w:r>
      <w:r w:rsidR="007403E3" w:rsidRPr="005D2C6B">
        <w:fldChar w:fldCharType="separate"/>
      </w:r>
      <w:r w:rsidR="0046215E">
        <w:t>12.15</w:t>
      </w:r>
      <w:r w:rsidR="007403E3" w:rsidRPr="005D2C6B">
        <w:fldChar w:fldCharType="end"/>
      </w:r>
      <w:r w:rsidRPr="005D2C6B">
        <w:t xml:space="preserve"> and to any other right to set</w:t>
      </w:r>
      <w:r w:rsidRPr="005D2C6B">
        <w:noBreakHyphen/>
        <w:t xml:space="preserve">off which the </w:t>
      </w:r>
      <w:r w:rsidR="00BF5581" w:rsidRPr="00E2361C">
        <w:t>Commonwealth</w:t>
      </w:r>
      <w:r w:rsidRPr="005D2C6B">
        <w:t xml:space="preserve"> may have, the </w:t>
      </w:r>
      <w:r w:rsidR="00BF5581" w:rsidRPr="00E2361C">
        <w:t>Commonwealth</w:t>
      </w:r>
      <w:r w:rsidRPr="005D2C6B">
        <w:t xml:space="preserve"> </w:t>
      </w:r>
      <w:r w:rsidR="00E1092A" w:rsidRPr="005D2C6B">
        <w:t xml:space="preserve">will </w:t>
      </w:r>
      <w:r w:rsidRPr="005D2C6B">
        <w:t xml:space="preserve">pay the </w:t>
      </w:r>
      <w:r w:rsidR="004F3FE4" w:rsidRPr="00E2361C">
        <w:t>Contractor</w:t>
      </w:r>
      <w:r w:rsidRPr="005D2C6B">
        <w:t>:</w:t>
      </w:r>
    </w:p>
    <w:p w14:paraId="08EDBED2" w14:textId="3992E5C2" w:rsidR="00DA7739" w:rsidRPr="005D2C6B" w:rsidRDefault="00DA7739" w:rsidP="0071391F">
      <w:pPr>
        <w:pStyle w:val="DefenceHeading3"/>
      </w:pPr>
      <w:r w:rsidRPr="005D2C6B">
        <w:t xml:space="preserve">the </w:t>
      </w:r>
      <w:r w:rsidR="000B3220" w:rsidRPr="00E2361C">
        <w:t>Contract Price</w:t>
      </w:r>
      <w:r w:rsidRPr="005D2C6B">
        <w:t>; and</w:t>
      </w:r>
    </w:p>
    <w:p w14:paraId="23BE4240" w14:textId="0AF61CAB" w:rsidR="00DA7739" w:rsidRPr="005D2C6B" w:rsidRDefault="00DA7739" w:rsidP="0071391F">
      <w:pPr>
        <w:pStyle w:val="DefenceHeading3"/>
      </w:pPr>
      <w:r w:rsidRPr="005D2C6B">
        <w:t xml:space="preserve">any other amounts which are payable by the </w:t>
      </w:r>
      <w:r w:rsidR="00BF5581" w:rsidRPr="00E2361C">
        <w:t>Commonwealth</w:t>
      </w:r>
      <w:r w:rsidRPr="005D2C6B">
        <w:t xml:space="preserve"> to the </w:t>
      </w:r>
      <w:r w:rsidR="004F3FE4" w:rsidRPr="00E2361C">
        <w:t>Contractor</w:t>
      </w:r>
      <w:r w:rsidRPr="005D2C6B">
        <w:t xml:space="preserve"> under the </w:t>
      </w:r>
      <w:r w:rsidR="008A3BB2" w:rsidRPr="00E2361C">
        <w:t>Contract</w:t>
      </w:r>
      <w:r w:rsidRPr="005D2C6B">
        <w:t>.</w:t>
      </w:r>
    </w:p>
    <w:p w14:paraId="5500616C" w14:textId="77777777" w:rsidR="00DA7739" w:rsidRPr="005D2C6B" w:rsidRDefault="00DA7739" w:rsidP="001833F5">
      <w:pPr>
        <w:pStyle w:val="DefenceHeading2"/>
      </w:pPr>
      <w:bookmarkStart w:id="1084" w:name="_Ref71633130"/>
      <w:bookmarkStart w:id="1085" w:name="_Ref71637005"/>
      <w:bookmarkStart w:id="1086" w:name="_Toc46757615"/>
      <w:bookmarkStart w:id="1087" w:name="_Toc207985088"/>
      <w:r w:rsidRPr="005D2C6B">
        <w:t>Payment Claims</w:t>
      </w:r>
      <w:bookmarkEnd w:id="1084"/>
      <w:bookmarkEnd w:id="1085"/>
      <w:bookmarkEnd w:id="1086"/>
      <w:bookmarkEnd w:id="1087"/>
    </w:p>
    <w:p w14:paraId="0AA653B7" w14:textId="377CF81E" w:rsidR="00861D0F" w:rsidRPr="005D2C6B" w:rsidRDefault="009F1D29" w:rsidP="001757C5">
      <w:pPr>
        <w:pStyle w:val="DefenceNormal"/>
      </w:pPr>
      <w:r>
        <w:t>The</w:t>
      </w:r>
      <w:r w:rsidR="00861D0F" w:rsidRPr="005D2C6B">
        <w:t xml:space="preserve"> </w:t>
      </w:r>
      <w:r w:rsidR="004F3FE4" w:rsidRPr="00E2361C">
        <w:t>Contractor</w:t>
      </w:r>
      <w:r w:rsidR="00861D0F" w:rsidRPr="005D2C6B">
        <w:t xml:space="preserve"> must give the </w:t>
      </w:r>
      <w:r w:rsidR="00944B08" w:rsidRPr="00E2361C">
        <w:t>Contract Administrator</w:t>
      </w:r>
      <w:r w:rsidR="00861D0F" w:rsidRPr="005D2C6B">
        <w:t xml:space="preserve"> claims for payment on account of the </w:t>
      </w:r>
      <w:r w:rsidR="000B3220" w:rsidRPr="00E2361C">
        <w:t>Contract Price</w:t>
      </w:r>
      <w:r w:rsidR="00861D0F" w:rsidRPr="005D2C6B">
        <w:t xml:space="preserve"> and </w:t>
      </w:r>
      <w:r w:rsidR="0041264A" w:rsidRPr="005D2C6B">
        <w:t xml:space="preserve">all </w:t>
      </w:r>
      <w:r w:rsidR="00861D0F" w:rsidRPr="005D2C6B">
        <w:t xml:space="preserve">other amounts </w:t>
      </w:r>
      <w:r w:rsidR="00E1092A" w:rsidRPr="005D2C6B">
        <w:t xml:space="preserve">then </w:t>
      </w:r>
      <w:r w:rsidR="00861D0F" w:rsidRPr="005D2C6B">
        <w:t xml:space="preserve">payable by the </w:t>
      </w:r>
      <w:r w:rsidR="00BF5581" w:rsidRPr="00E2361C">
        <w:t>Commonwealth</w:t>
      </w:r>
      <w:r w:rsidR="00861D0F" w:rsidRPr="005D2C6B">
        <w:t xml:space="preserve"> to the </w:t>
      </w:r>
      <w:r w:rsidR="004F3FE4" w:rsidRPr="00E2361C">
        <w:t>Contractor</w:t>
      </w:r>
      <w:r w:rsidR="00861D0F" w:rsidRPr="005D2C6B">
        <w:t xml:space="preserve"> under the </w:t>
      </w:r>
      <w:r w:rsidR="008A3BB2" w:rsidRPr="00E2361C">
        <w:t>Contract</w:t>
      </w:r>
      <w:r w:rsidR="00861D0F" w:rsidRPr="005D2C6B">
        <w:t>:</w:t>
      </w:r>
    </w:p>
    <w:p w14:paraId="29E6410A" w14:textId="22682B3E" w:rsidR="00E1092A" w:rsidRPr="00C33F70" w:rsidRDefault="002815C8" w:rsidP="0071391F">
      <w:pPr>
        <w:pStyle w:val="DefenceHeading3"/>
      </w:pPr>
      <w:bookmarkStart w:id="1088" w:name="_Ref100476092"/>
      <w:r w:rsidRPr="005D2C6B">
        <w:t>at</w:t>
      </w:r>
      <w:r w:rsidR="00E1092A" w:rsidRPr="005D2C6B">
        <w:t xml:space="preserve"> the times </w:t>
      </w:r>
      <w:r w:rsidR="00C858A9">
        <w:t>specified</w:t>
      </w:r>
      <w:r w:rsidR="004A3AD3" w:rsidRPr="005D2C6B">
        <w:t xml:space="preserve"> </w:t>
      </w:r>
      <w:r w:rsidR="00E1092A" w:rsidRPr="005D2C6B">
        <w:t xml:space="preserve">in the </w:t>
      </w:r>
      <w:r w:rsidR="000B3220" w:rsidRPr="00E2361C">
        <w:t>Contract Particulars</w:t>
      </w:r>
      <w:r w:rsidR="00E1092A" w:rsidRPr="005D2C6B">
        <w:t xml:space="preserve"> until </w:t>
      </w:r>
      <w:r w:rsidR="00D7026C" w:rsidRPr="00E2361C">
        <w:t>Completion</w:t>
      </w:r>
      <w:r w:rsidR="00E1092A" w:rsidRPr="00CE4628">
        <w:t xml:space="preserve"> </w:t>
      </w:r>
      <w:r w:rsidR="00E1092A" w:rsidRPr="005D2C6B">
        <w:t xml:space="preserve">or termination of the </w:t>
      </w:r>
      <w:r w:rsidR="008A3BB2" w:rsidRPr="00E2361C">
        <w:t>Contract</w:t>
      </w:r>
      <w:r w:rsidR="00EE4517" w:rsidRPr="005D2C6B">
        <w:t xml:space="preserve"> (whichever is earlier)</w:t>
      </w:r>
      <w:r w:rsidR="00E1092A" w:rsidRPr="005D2C6B">
        <w:t>;</w:t>
      </w:r>
      <w:bookmarkEnd w:id="1088"/>
    </w:p>
    <w:p w14:paraId="0159E0E6" w14:textId="604E6D37" w:rsidR="00E1092A" w:rsidRPr="005D2C6B" w:rsidRDefault="00E1092A" w:rsidP="0071391F">
      <w:pPr>
        <w:pStyle w:val="DefenceHeading3"/>
      </w:pPr>
      <w:bookmarkStart w:id="1089" w:name="_Ref100476096"/>
      <w:r w:rsidRPr="005D2C6B">
        <w:t xml:space="preserve">unless terminated earlier, after </w:t>
      </w:r>
      <w:r w:rsidR="00D7026C" w:rsidRPr="00E2361C">
        <w:t>Completion</w:t>
      </w:r>
      <w:r w:rsidRPr="00CE4628">
        <w:t xml:space="preserve"> </w:t>
      </w:r>
      <w:r w:rsidRPr="005D2C6B">
        <w:t xml:space="preserve">or the </w:t>
      </w:r>
      <w:r w:rsidR="000B3220" w:rsidRPr="00E2361C">
        <w:t>Defects Liability Period</w:t>
      </w:r>
      <w:r w:rsidRPr="005D2C6B">
        <w:t xml:space="preserve"> within the time required by clause </w:t>
      </w:r>
      <w:r w:rsidR="002815C8" w:rsidRPr="005D2C6B">
        <w:fldChar w:fldCharType="begin"/>
      </w:r>
      <w:r w:rsidR="002815C8" w:rsidRPr="005D2C6B">
        <w:instrText xml:space="preserve"> REF _Ref71636867 \r \h </w:instrText>
      </w:r>
      <w:r w:rsidR="005D2C6B">
        <w:instrText xml:space="preserve"> \* MERGEFORMAT </w:instrText>
      </w:r>
      <w:r w:rsidR="002815C8" w:rsidRPr="005D2C6B">
        <w:fldChar w:fldCharType="separate"/>
      </w:r>
      <w:r w:rsidR="0046215E">
        <w:t>12.9</w:t>
      </w:r>
      <w:r w:rsidR="002815C8" w:rsidRPr="005D2C6B">
        <w:fldChar w:fldCharType="end"/>
      </w:r>
      <w:r w:rsidR="002815C8" w:rsidRPr="005D2C6B">
        <w:t xml:space="preserve"> </w:t>
      </w:r>
      <w:r w:rsidR="00883060" w:rsidRPr="005D2C6B">
        <w:t xml:space="preserve">or </w:t>
      </w:r>
      <w:r w:rsidR="002815C8" w:rsidRPr="005D2C6B">
        <w:fldChar w:fldCharType="begin"/>
      </w:r>
      <w:r w:rsidR="002815C8" w:rsidRPr="005D2C6B">
        <w:instrText xml:space="preserve"> REF _Ref71636885 \r \h </w:instrText>
      </w:r>
      <w:r w:rsidR="005D2C6B">
        <w:instrText xml:space="preserve"> \* MERGEFORMAT </w:instrText>
      </w:r>
      <w:r w:rsidR="002815C8" w:rsidRPr="005D2C6B">
        <w:fldChar w:fldCharType="separate"/>
      </w:r>
      <w:r w:rsidR="0046215E">
        <w:t>12.11</w:t>
      </w:r>
      <w:r w:rsidR="002815C8" w:rsidRPr="005D2C6B">
        <w:fldChar w:fldCharType="end"/>
      </w:r>
      <w:r w:rsidRPr="005D2C6B">
        <w:t>;</w:t>
      </w:r>
      <w:bookmarkEnd w:id="1089"/>
    </w:p>
    <w:p w14:paraId="701576DF" w14:textId="2D42578C" w:rsidR="00861D0F" w:rsidRPr="005D2C6B" w:rsidRDefault="00861D0F" w:rsidP="0071391F">
      <w:pPr>
        <w:pStyle w:val="DefenceHeading3"/>
      </w:pPr>
      <w:r w:rsidRPr="00D21D07">
        <w:t xml:space="preserve">in the format set out in the </w:t>
      </w:r>
      <w:r w:rsidR="00242353" w:rsidRPr="00E2361C">
        <w:t>Schedule of Collateral Documents</w:t>
      </w:r>
      <w:r w:rsidRPr="00D21D07">
        <w:t xml:space="preserve"> or in any other format which the </w:t>
      </w:r>
      <w:r w:rsidR="00944B08" w:rsidRPr="00E2361C">
        <w:t>Contract Administrator</w:t>
      </w:r>
      <w:r w:rsidRPr="00D21D07">
        <w:t xml:space="preserve"> reasonably requires; </w:t>
      </w:r>
    </w:p>
    <w:p w14:paraId="027E465F" w14:textId="5ABBFAF2" w:rsidR="00861D0F" w:rsidRPr="005D2C6B" w:rsidRDefault="00861D0F" w:rsidP="0071391F">
      <w:pPr>
        <w:pStyle w:val="DefenceHeading3"/>
      </w:pPr>
      <w:r w:rsidRPr="005D2C6B">
        <w:t xml:space="preserve">which are based on the </w:t>
      </w:r>
      <w:r w:rsidR="00C07B03" w:rsidRPr="00E2361C">
        <w:t>Table of Variation Rates and Prices</w:t>
      </w:r>
      <w:r w:rsidR="00173F2D" w:rsidRPr="005D2C6B">
        <w:t xml:space="preserve"> </w:t>
      </w:r>
      <w:r w:rsidRPr="005D2C6B">
        <w:t>to the extent th</w:t>
      </w:r>
      <w:r w:rsidR="0096598E">
        <w:t>is</w:t>
      </w:r>
      <w:r w:rsidRPr="005D2C6B">
        <w:t xml:space="preserve"> </w:t>
      </w:r>
      <w:r w:rsidR="0096598E">
        <w:t>is</w:t>
      </w:r>
      <w:r w:rsidR="0096598E" w:rsidRPr="005D2C6B">
        <w:t xml:space="preserve"> </w:t>
      </w:r>
      <w:r w:rsidRPr="005D2C6B">
        <w:t>relevant</w:t>
      </w:r>
      <w:r w:rsidR="00CC7F06" w:rsidRPr="005D2C6B">
        <w:t>;</w:t>
      </w:r>
    </w:p>
    <w:p w14:paraId="415E652E" w14:textId="77777777" w:rsidR="00B155EE" w:rsidRPr="005D2C6B" w:rsidRDefault="00B155EE" w:rsidP="0071391F">
      <w:pPr>
        <w:pStyle w:val="DefenceHeading3"/>
      </w:pPr>
      <w:r w:rsidRPr="005D2C6B">
        <w:t>which show separately the amounts (if any) claimed on account of:</w:t>
      </w:r>
    </w:p>
    <w:p w14:paraId="5D5C782B" w14:textId="2CA7A66A" w:rsidR="00B155EE" w:rsidRPr="005D2C6B" w:rsidRDefault="00B155EE" w:rsidP="00B155EE">
      <w:pPr>
        <w:pStyle w:val="DefenceHeading4"/>
      </w:pPr>
      <w:r w:rsidRPr="005D2C6B">
        <w:t xml:space="preserve">the </w:t>
      </w:r>
      <w:r w:rsidR="000B3220" w:rsidRPr="00E2361C">
        <w:t>Contract Price</w:t>
      </w:r>
      <w:r w:rsidRPr="005D2C6B">
        <w:t>; and</w:t>
      </w:r>
    </w:p>
    <w:p w14:paraId="3F7AEE06" w14:textId="27820F8B" w:rsidR="00B155EE" w:rsidRPr="005D2C6B" w:rsidRDefault="00B155EE" w:rsidP="00B155EE">
      <w:pPr>
        <w:pStyle w:val="DefenceHeading4"/>
      </w:pPr>
      <w:r w:rsidRPr="005D2C6B">
        <w:t xml:space="preserve">all other amounts then payable by the </w:t>
      </w:r>
      <w:r w:rsidR="00BF5581" w:rsidRPr="00E2361C">
        <w:t>Commonwealth</w:t>
      </w:r>
      <w:r w:rsidRPr="00CE4628">
        <w:t xml:space="preserve"> </w:t>
      </w:r>
      <w:r w:rsidRPr="005D2C6B">
        <w:t xml:space="preserve">to the </w:t>
      </w:r>
      <w:r w:rsidR="004F3FE4" w:rsidRPr="00E2361C">
        <w:t>Contractor</w:t>
      </w:r>
      <w:r w:rsidRPr="00CE4628">
        <w:t xml:space="preserve"> </w:t>
      </w:r>
      <w:r w:rsidRPr="005D2C6B">
        <w:t xml:space="preserve">under the </w:t>
      </w:r>
      <w:r w:rsidR="008A3BB2" w:rsidRPr="00E2361C">
        <w:t>Contract</w:t>
      </w:r>
      <w:r w:rsidRPr="005D2C6B">
        <w:t>;</w:t>
      </w:r>
      <w:r w:rsidR="00494D9E" w:rsidRPr="005D2C6B">
        <w:t xml:space="preserve"> and</w:t>
      </w:r>
    </w:p>
    <w:p w14:paraId="6A0A454D" w14:textId="702C9FEE" w:rsidR="00E1092A" w:rsidRPr="006540AD" w:rsidRDefault="00E1092A" w:rsidP="0071391F">
      <w:pPr>
        <w:pStyle w:val="DefenceHeading3"/>
      </w:pPr>
      <w:bookmarkStart w:id="1090" w:name="_Ref98729286"/>
      <w:r w:rsidRPr="006540AD">
        <w:t xml:space="preserve">which set out or attach sufficient details, calculations, supporting documentation and other information in respect of all amounts claimed by the </w:t>
      </w:r>
      <w:r w:rsidR="004F3FE4" w:rsidRPr="006540AD">
        <w:t>Contractor</w:t>
      </w:r>
      <w:r w:rsidRPr="006540AD">
        <w:t>:</w:t>
      </w:r>
    </w:p>
    <w:p w14:paraId="2711951C" w14:textId="43CC54D8" w:rsidR="00E1092A" w:rsidRPr="006540AD" w:rsidRDefault="00E1092A" w:rsidP="006540AD">
      <w:pPr>
        <w:pStyle w:val="DefenceHeading4"/>
      </w:pPr>
      <w:r w:rsidRPr="006540AD">
        <w:t xml:space="preserve">to enable the </w:t>
      </w:r>
      <w:r w:rsidR="00944B08" w:rsidRPr="006540AD">
        <w:t>Contract Administrator</w:t>
      </w:r>
      <w:r w:rsidRPr="006540AD">
        <w:t xml:space="preserve"> to fully and accurately determine (without needing to refer to any other documentation or information) the amounts then payable by the </w:t>
      </w:r>
      <w:r w:rsidR="00BF5581" w:rsidRPr="006540AD">
        <w:t>Commonwealth</w:t>
      </w:r>
      <w:r w:rsidRPr="006540AD">
        <w:t xml:space="preserve"> to the </w:t>
      </w:r>
      <w:r w:rsidR="004F3FE4" w:rsidRPr="006540AD">
        <w:t>Contractor</w:t>
      </w:r>
      <w:r w:rsidRPr="006540AD">
        <w:t xml:space="preserve"> under the </w:t>
      </w:r>
      <w:r w:rsidR="008A3BB2" w:rsidRPr="006540AD">
        <w:t>Contract</w:t>
      </w:r>
      <w:r w:rsidRPr="006540AD">
        <w:t>; and</w:t>
      </w:r>
    </w:p>
    <w:p w14:paraId="6892097E" w14:textId="36B5E875" w:rsidR="00E1092A" w:rsidRPr="006540AD" w:rsidRDefault="00E1092A" w:rsidP="006540AD">
      <w:pPr>
        <w:pStyle w:val="DefenceHeading4"/>
      </w:pPr>
      <w:r w:rsidRPr="006540AD">
        <w:rPr>
          <w:szCs w:val="22"/>
        </w:rPr>
        <w:t xml:space="preserve">including any such documentation or information which the </w:t>
      </w:r>
      <w:r w:rsidR="00944B08" w:rsidRPr="006540AD">
        <w:t>Contract Administrator</w:t>
      </w:r>
      <w:r w:rsidRPr="006540AD">
        <w:t xml:space="preserve"> may by written notice from time to time require the </w:t>
      </w:r>
      <w:r w:rsidR="004F3FE4" w:rsidRPr="006540AD">
        <w:t>Contractor</w:t>
      </w:r>
      <w:r w:rsidRPr="006540AD">
        <w:t xml:space="preserve"> to set out or attach, whether in relation to a specific payment claim or all payment claims generally.</w:t>
      </w:r>
      <w:bookmarkEnd w:id="1090"/>
      <w:r w:rsidRPr="006540AD">
        <w:t xml:space="preserve"> </w:t>
      </w:r>
    </w:p>
    <w:p w14:paraId="45831B10" w14:textId="443AAC4E" w:rsidR="00913658" w:rsidRPr="00E31CD8" w:rsidRDefault="00CF17D7" w:rsidP="00913658">
      <w:pPr>
        <w:pStyle w:val="DefenceHeading2"/>
      </w:pPr>
      <w:bookmarkStart w:id="1091" w:name="_Toc46757616"/>
      <w:bookmarkStart w:id="1092" w:name="_Ref58333442"/>
      <w:bookmarkStart w:id="1093" w:name="_Ref65050158"/>
      <w:bookmarkStart w:id="1094" w:name="_Ref65050186"/>
      <w:bookmarkStart w:id="1095" w:name="_Toc207985089"/>
      <w:bookmarkStart w:id="1096" w:name="_Ref71632397"/>
      <w:bookmarkStart w:id="1097" w:name="_Ref71632524"/>
      <w:bookmarkStart w:id="1098" w:name="_Ref71637137"/>
      <w:bookmarkStart w:id="1099" w:name="_Ref71637270"/>
      <w:bookmarkStart w:id="1100" w:name="_Ref100392530"/>
      <w:r w:rsidRPr="005D53F8">
        <w:t>Certification</w:t>
      </w:r>
      <w:r w:rsidR="009F1D29" w:rsidRPr="00E31CD8">
        <w:t xml:space="preserve"> to Accompany</w:t>
      </w:r>
      <w:r w:rsidR="00762311" w:rsidRPr="00E31CD8">
        <w:t xml:space="preserve"> Submission of Payment Claim</w:t>
      </w:r>
      <w:bookmarkEnd w:id="1091"/>
      <w:bookmarkEnd w:id="1092"/>
      <w:bookmarkEnd w:id="1093"/>
      <w:bookmarkEnd w:id="1094"/>
      <w:bookmarkEnd w:id="1095"/>
    </w:p>
    <w:p w14:paraId="51B20B0E" w14:textId="6C462332" w:rsidR="00913658" w:rsidRPr="005D2C6B" w:rsidRDefault="009F1D29" w:rsidP="00F73831">
      <w:pPr>
        <w:pStyle w:val="DefenceHeading3"/>
        <w:numPr>
          <w:ilvl w:val="0"/>
          <w:numId w:val="0"/>
        </w:numPr>
      </w:pPr>
      <w:bookmarkStart w:id="1101" w:name="_Ref100476132"/>
      <w:r w:rsidRPr="006433F1">
        <w:t xml:space="preserve">The </w:t>
      </w:r>
      <w:r w:rsidRPr="00E2361C">
        <w:t>Contractor</w:t>
      </w:r>
      <w:r w:rsidRPr="006433F1">
        <w:t xml:space="preserve"> must</w:t>
      </w:r>
      <w:r>
        <w:t>,</w:t>
      </w:r>
      <w:r w:rsidRPr="006433F1">
        <w:t xml:space="preserve"> with each payment claim under clause </w:t>
      </w:r>
      <w:r w:rsidRPr="005D2C6B">
        <w:fldChar w:fldCharType="begin"/>
      </w:r>
      <w:r w:rsidRPr="005D2C6B">
        <w:instrText xml:space="preserve"> REF _Ref71637005 \w \h </w:instrText>
      </w:r>
      <w:r>
        <w:instrText xml:space="preserve"> \* MERGEFORMAT </w:instrText>
      </w:r>
      <w:r w:rsidRPr="005D2C6B">
        <w:fldChar w:fldCharType="separate"/>
      </w:r>
      <w:r w:rsidR="0046215E">
        <w:t>12.2</w:t>
      </w:r>
      <w:r w:rsidRPr="005D2C6B">
        <w:fldChar w:fldCharType="end"/>
      </w:r>
      <w:r>
        <w:t>,</w:t>
      </w:r>
      <w:r w:rsidRPr="005D2C6B">
        <w:t xml:space="preserve"> </w:t>
      </w:r>
      <w:r w:rsidR="00106024">
        <w:t xml:space="preserve">certify to the </w:t>
      </w:r>
      <w:r w:rsidRPr="00E2361C">
        <w:t>Contract Administrator</w:t>
      </w:r>
      <w:r w:rsidRPr="006433F1">
        <w:t xml:space="preserve"> </w:t>
      </w:r>
      <w:r w:rsidR="00106024">
        <w:t>that it has</w:t>
      </w:r>
      <w:r w:rsidR="00913658" w:rsidRPr="005D2C6B">
        <w:t>:</w:t>
      </w:r>
      <w:bookmarkEnd w:id="1101"/>
      <w:r w:rsidR="00106024">
        <w:t xml:space="preserve"> </w:t>
      </w:r>
    </w:p>
    <w:p w14:paraId="73D87E3E" w14:textId="64A1E376" w:rsidR="00977B07" w:rsidRPr="00CB7EAD" w:rsidRDefault="00977B07" w:rsidP="0071391F">
      <w:pPr>
        <w:pStyle w:val="DefenceHeading3"/>
      </w:pPr>
      <w:r w:rsidRPr="00CB7EAD">
        <w:t>complied with clause </w:t>
      </w:r>
      <w:r w:rsidRPr="003D051C">
        <w:fldChar w:fldCharType="begin"/>
      </w:r>
      <w:r w:rsidRPr="00CB7EAD">
        <w:instrText xml:space="preserve"> REF _Ref71637285 \w \h  \* MERGEFORMAT </w:instrText>
      </w:r>
      <w:r w:rsidRPr="003D051C">
        <w:fldChar w:fldCharType="separate"/>
      </w:r>
      <w:r w:rsidR="0046215E">
        <w:t>4.1</w:t>
      </w:r>
      <w:r w:rsidRPr="003D051C">
        <w:fldChar w:fldCharType="end"/>
      </w:r>
      <w:r w:rsidRPr="00CB7EAD">
        <w:t xml:space="preserve">; </w:t>
      </w:r>
    </w:p>
    <w:p w14:paraId="536FF321" w14:textId="63B73677" w:rsidR="00977B07" w:rsidRPr="00CB7EAD" w:rsidRDefault="00977B07" w:rsidP="0071391F">
      <w:pPr>
        <w:pStyle w:val="DefenceHeading3"/>
      </w:pPr>
      <w:r w:rsidRPr="00CB7EAD">
        <w:t xml:space="preserve">if clause </w:t>
      </w:r>
      <w:r w:rsidRPr="003D051C">
        <w:fldChar w:fldCharType="begin"/>
      </w:r>
      <w:r w:rsidRPr="00CB7EAD">
        <w:instrText xml:space="preserve"> REF _Ref72139531 \r \h  \* MERGEFORMAT </w:instrText>
      </w:r>
      <w:r w:rsidRPr="003D051C">
        <w:fldChar w:fldCharType="separate"/>
      </w:r>
      <w:r w:rsidR="0046215E">
        <w:t>4.4</w:t>
      </w:r>
      <w:r w:rsidRPr="003D051C">
        <w:fldChar w:fldCharType="end"/>
      </w:r>
      <w:r w:rsidR="00AC2B93">
        <w:t xml:space="preserve"> applies</w:t>
      </w:r>
      <w:r w:rsidRPr="00CB7EAD">
        <w:t>, complied with clause </w:t>
      </w:r>
      <w:r w:rsidRPr="003D051C">
        <w:fldChar w:fldCharType="begin"/>
      </w:r>
      <w:r w:rsidRPr="00CB7EAD">
        <w:instrText xml:space="preserve"> REF _Ref72139531 \r \h  \* MERGEFORMAT </w:instrText>
      </w:r>
      <w:r w:rsidRPr="003D051C">
        <w:fldChar w:fldCharType="separate"/>
      </w:r>
      <w:r w:rsidR="0046215E">
        <w:t>4.4</w:t>
      </w:r>
      <w:r w:rsidRPr="003D051C">
        <w:fldChar w:fldCharType="end"/>
      </w:r>
      <w:r w:rsidRPr="00CB7EAD">
        <w:t>;</w:t>
      </w:r>
    </w:p>
    <w:p w14:paraId="08CF1454" w14:textId="5EE8AF0A" w:rsidR="00977B07" w:rsidRPr="00CB7EAD" w:rsidRDefault="00977B07" w:rsidP="0071391F">
      <w:pPr>
        <w:pStyle w:val="DefenceHeading3"/>
      </w:pPr>
      <w:r w:rsidRPr="00CB7EAD">
        <w:t>complied with clause </w:t>
      </w:r>
      <w:r w:rsidRPr="003D051C">
        <w:fldChar w:fldCharType="begin"/>
      </w:r>
      <w:r w:rsidRPr="00CB7EAD">
        <w:instrText xml:space="preserve"> REF _Ref71637380 \w \h  \* MERGEFORMAT </w:instrText>
      </w:r>
      <w:r w:rsidRPr="003D051C">
        <w:fldChar w:fldCharType="separate"/>
      </w:r>
      <w:r w:rsidR="0046215E">
        <w:t>5.4</w:t>
      </w:r>
      <w:r w:rsidRPr="003D051C">
        <w:fldChar w:fldCharType="end"/>
      </w:r>
      <w:r w:rsidRPr="00CB7EAD">
        <w:t xml:space="preserve">; </w:t>
      </w:r>
    </w:p>
    <w:p w14:paraId="7FA07DCB" w14:textId="2EF0D445" w:rsidR="00977B07" w:rsidRPr="00CB7EAD" w:rsidRDefault="00977B07" w:rsidP="0071391F">
      <w:pPr>
        <w:pStyle w:val="DefenceHeading3"/>
      </w:pPr>
      <w:r w:rsidRPr="00CB7EAD">
        <w:t xml:space="preserve">if clause </w:t>
      </w:r>
      <w:r w:rsidR="006E5173" w:rsidRPr="003D051C">
        <w:fldChar w:fldCharType="begin"/>
      </w:r>
      <w:r w:rsidR="006E5173" w:rsidRPr="00CB7EAD">
        <w:instrText xml:space="preserve"> REF _Ref121633740 \n \h </w:instrText>
      </w:r>
      <w:r w:rsidR="00CB7EAD">
        <w:instrText xml:space="preserve"> \* MERGEFORMAT </w:instrText>
      </w:r>
      <w:r w:rsidR="006E5173" w:rsidRPr="003D051C">
        <w:fldChar w:fldCharType="separate"/>
      </w:r>
      <w:r w:rsidR="0046215E">
        <w:t>6.13</w:t>
      </w:r>
      <w:r w:rsidR="006E5173" w:rsidRPr="003D051C">
        <w:fldChar w:fldCharType="end"/>
      </w:r>
      <w:r w:rsidRPr="00CB7EAD">
        <w:t xml:space="preserve"> applies, complied with clause </w:t>
      </w:r>
      <w:r w:rsidR="006E5173" w:rsidRPr="003D051C">
        <w:fldChar w:fldCharType="begin"/>
      </w:r>
      <w:r w:rsidR="006E5173" w:rsidRPr="00CB7EAD">
        <w:instrText xml:space="preserve"> REF _Ref121633740 \n \h </w:instrText>
      </w:r>
      <w:r w:rsidR="00CB7EAD">
        <w:instrText xml:space="preserve"> \* MERGEFORMAT </w:instrText>
      </w:r>
      <w:r w:rsidR="006E5173" w:rsidRPr="003D051C">
        <w:fldChar w:fldCharType="separate"/>
      </w:r>
      <w:r w:rsidR="0046215E">
        <w:t>6.13</w:t>
      </w:r>
      <w:r w:rsidR="006E5173" w:rsidRPr="003D051C">
        <w:fldChar w:fldCharType="end"/>
      </w:r>
      <w:r w:rsidRPr="00CB7EAD">
        <w:t xml:space="preserve">; </w:t>
      </w:r>
    </w:p>
    <w:p w14:paraId="4B06CD28" w14:textId="593DCC2F" w:rsidR="00977B07" w:rsidRPr="00CB7EAD" w:rsidRDefault="00977B07" w:rsidP="0071391F">
      <w:pPr>
        <w:pStyle w:val="DefenceHeading3"/>
      </w:pPr>
      <w:r w:rsidRPr="00CB7EAD">
        <w:t xml:space="preserve">if a request has been made under clause </w:t>
      </w:r>
      <w:r w:rsidR="00F7229C" w:rsidRPr="003D051C">
        <w:fldChar w:fldCharType="begin"/>
      </w:r>
      <w:r w:rsidR="00F7229C" w:rsidRPr="00CB7EAD">
        <w:instrText xml:space="preserve"> REF _Ref273358032 \w \h  \* MERGEFORMAT </w:instrText>
      </w:r>
      <w:r w:rsidR="00F7229C" w:rsidRPr="003D051C">
        <w:fldChar w:fldCharType="separate"/>
      </w:r>
      <w:r w:rsidR="0046215E">
        <w:t>8.5(f)</w:t>
      </w:r>
      <w:r w:rsidR="00F7229C" w:rsidRPr="003D051C">
        <w:fldChar w:fldCharType="end"/>
      </w:r>
      <w:r w:rsidR="00F7229C" w:rsidRPr="00CB7EAD">
        <w:t xml:space="preserve">, </w:t>
      </w:r>
      <w:r w:rsidRPr="00CB7EAD">
        <w:t>complied with clause </w:t>
      </w:r>
      <w:r w:rsidR="00F7229C" w:rsidRPr="003D051C">
        <w:fldChar w:fldCharType="begin"/>
      </w:r>
      <w:r w:rsidR="00F7229C" w:rsidRPr="00CB7EAD">
        <w:instrText xml:space="preserve"> REF _Ref273358032 \w \h  \* MERGEFORMAT </w:instrText>
      </w:r>
      <w:r w:rsidR="00F7229C" w:rsidRPr="003D051C">
        <w:fldChar w:fldCharType="separate"/>
      </w:r>
      <w:r w:rsidR="0046215E">
        <w:t>8.5(f)</w:t>
      </w:r>
      <w:r w:rsidR="00F7229C" w:rsidRPr="003D051C">
        <w:fldChar w:fldCharType="end"/>
      </w:r>
      <w:r w:rsidR="00F7229C" w:rsidRPr="00CB7EAD">
        <w:t>;</w:t>
      </w:r>
      <w:r w:rsidRPr="00CB7EAD">
        <w:t xml:space="preserve"> </w:t>
      </w:r>
    </w:p>
    <w:p w14:paraId="5EF94D79" w14:textId="4E81D337" w:rsidR="00977B07" w:rsidRPr="00CB7EAD" w:rsidRDefault="00977B07" w:rsidP="0071391F">
      <w:pPr>
        <w:pStyle w:val="DefenceHeading3"/>
      </w:pPr>
      <w:r w:rsidRPr="00CB7EAD">
        <w:t xml:space="preserve">complied with clause </w:t>
      </w:r>
      <w:r w:rsidR="00F7229C" w:rsidRPr="003D051C">
        <w:fldChar w:fldCharType="begin"/>
      </w:r>
      <w:r w:rsidR="00F7229C" w:rsidRPr="00CB7EAD">
        <w:instrText xml:space="preserve"> REF _Ref71635520 \w \h </w:instrText>
      </w:r>
      <w:r w:rsidR="00CB7EAD">
        <w:instrText xml:space="preserve"> \* MERGEFORMAT </w:instrText>
      </w:r>
      <w:r w:rsidR="00F7229C" w:rsidRPr="003D051C">
        <w:fldChar w:fldCharType="separate"/>
      </w:r>
      <w:r w:rsidR="0046215E">
        <w:t>8.16</w:t>
      </w:r>
      <w:r w:rsidR="00F7229C" w:rsidRPr="003D051C">
        <w:fldChar w:fldCharType="end"/>
      </w:r>
      <w:r w:rsidR="00F7229C" w:rsidRPr="00CB7EAD">
        <w:t>;</w:t>
      </w:r>
      <w:r w:rsidRPr="00CB7EAD">
        <w:t xml:space="preserve"> </w:t>
      </w:r>
    </w:p>
    <w:p w14:paraId="64513711" w14:textId="00340A97" w:rsidR="00977B07" w:rsidRPr="00CB7EAD" w:rsidRDefault="00977B07" w:rsidP="0071391F">
      <w:pPr>
        <w:pStyle w:val="DefenceHeading3"/>
      </w:pPr>
      <w:r w:rsidRPr="00CB7EAD">
        <w:t>complied with clause </w:t>
      </w:r>
      <w:r w:rsidRPr="003D051C">
        <w:fldChar w:fldCharType="begin"/>
      </w:r>
      <w:r w:rsidRPr="00CB7EAD">
        <w:instrText xml:space="preserve"> REF _Ref71637569 \w \h  \* MERGEFORMAT </w:instrText>
      </w:r>
      <w:r w:rsidRPr="003D051C">
        <w:fldChar w:fldCharType="separate"/>
      </w:r>
      <w:r w:rsidR="0046215E">
        <w:t>10.2</w:t>
      </w:r>
      <w:r w:rsidRPr="003D051C">
        <w:fldChar w:fldCharType="end"/>
      </w:r>
      <w:r w:rsidRPr="00CB7EAD">
        <w:t xml:space="preserve">; </w:t>
      </w:r>
    </w:p>
    <w:p w14:paraId="1ABA76D2" w14:textId="3F51904E" w:rsidR="00977B07" w:rsidRPr="00CB7EAD" w:rsidRDefault="00977B07" w:rsidP="0071391F">
      <w:pPr>
        <w:pStyle w:val="DefenceHeading3"/>
      </w:pPr>
      <w:r w:rsidRPr="00CB7EAD">
        <w:t xml:space="preserve">complied with clause </w:t>
      </w:r>
      <w:r w:rsidRPr="003D051C">
        <w:fldChar w:fldCharType="begin"/>
      </w:r>
      <w:r w:rsidRPr="00CB7EAD">
        <w:instrText xml:space="preserve"> REF _Ref392236407 \r \h </w:instrText>
      </w:r>
      <w:r w:rsidR="00CB7EAD">
        <w:instrText xml:space="preserve"> \* MERGEFORMAT </w:instrText>
      </w:r>
      <w:r w:rsidRPr="003D051C">
        <w:fldChar w:fldCharType="separate"/>
      </w:r>
      <w:r w:rsidR="0046215E">
        <w:t>12.16</w:t>
      </w:r>
      <w:r w:rsidRPr="003D051C">
        <w:fldChar w:fldCharType="end"/>
      </w:r>
      <w:r w:rsidRPr="00CB7EAD">
        <w:t>;</w:t>
      </w:r>
      <w:r w:rsidR="006658B6">
        <w:t xml:space="preserve"> and</w:t>
      </w:r>
    </w:p>
    <w:p w14:paraId="1F577B68" w14:textId="72D4448C" w:rsidR="00833946" w:rsidRPr="00CB7EAD" w:rsidRDefault="00833946" w:rsidP="0071391F">
      <w:pPr>
        <w:pStyle w:val="DefenceHeading3"/>
      </w:pPr>
      <w:r w:rsidRPr="00CB7EAD">
        <w:t>complied with clause </w:t>
      </w:r>
      <w:r w:rsidR="00A4798C">
        <w:fldChar w:fldCharType="begin"/>
      </w:r>
      <w:r w:rsidR="00A4798C">
        <w:instrText xml:space="preserve"> REF _Ref158472973 \r \h </w:instrText>
      </w:r>
      <w:r w:rsidR="00A4798C">
        <w:fldChar w:fldCharType="separate"/>
      </w:r>
      <w:r w:rsidR="0046215E">
        <w:t>23</w:t>
      </w:r>
      <w:r w:rsidR="00A4798C">
        <w:fldChar w:fldCharType="end"/>
      </w:r>
      <w:r w:rsidRPr="00CB7EAD">
        <w:t>.</w:t>
      </w:r>
      <w:r w:rsidR="0090428E" w:rsidRPr="000C284D">
        <w:t xml:space="preserve"> </w:t>
      </w:r>
    </w:p>
    <w:p w14:paraId="68A11851" w14:textId="77777777" w:rsidR="00DA7739" w:rsidRPr="005D2C6B" w:rsidRDefault="00DA7739" w:rsidP="001833F5">
      <w:pPr>
        <w:pStyle w:val="DefenceHeading2"/>
      </w:pPr>
      <w:bookmarkStart w:id="1102" w:name="_Toc61952118"/>
      <w:bookmarkStart w:id="1103" w:name="_Toc64894782"/>
      <w:bookmarkStart w:id="1104" w:name="_Toc64904177"/>
      <w:bookmarkStart w:id="1105" w:name="_Toc64974661"/>
      <w:bookmarkStart w:id="1106" w:name="_Toc61952119"/>
      <w:bookmarkStart w:id="1107" w:name="_Toc64894783"/>
      <w:bookmarkStart w:id="1108" w:name="_Toc64904178"/>
      <w:bookmarkStart w:id="1109" w:name="_Toc64974662"/>
      <w:bookmarkStart w:id="1110" w:name="_Toc61952120"/>
      <w:bookmarkStart w:id="1111" w:name="_Toc64894784"/>
      <w:bookmarkStart w:id="1112" w:name="_Toc64904179"/>
      <w:bookmarkStart w:id="1113" w:name="_Toc64974663"/>
      <w:bookmarkStart w:id="1114" w:name="_Toc61952121"/>
      <w:bookmarkStart w:id="1115" w:name="_Toc64894785"/>
      <w:bookmarkStart w:id="1116" w:name="_Toc64904180"/>
      <w:bookmarkStart w:id="1117" w:name="_Toc64974664"/>
      <w:bookmarkStart w:id="1118" w:name="_Toc61952122"/>
      <w:bookmarkStart w:id="1119" w:name="_Toc64894786"/>
      <w:bookmarkStart w:id="1120" w:name="_Toc64904181"/>
      <w:bookmarkStart w:id="1121" w:name="_Toc64974665"/>
      <w:bookmarkStart w:id="1122" w:name="_Toc61952123"/>
      <w:bookmarkStart w:id="1123" w:name="_Toc64894787"/>
      <w:bookmarkStart w:id="1124" w:name="_Toc64904182"/>
      <w:bookmarkStart w:id="1125" w:name="_Toc64974666"/>
      <w:bookmarkStart w:id="1126" w:name="_Toc61952124"/>
      <w:bookmarkStart w:id="1127" w:name="_Toc64894788"/>
      <w:bookmarkStart w:id="1128" w:name="_Toc64904183"/>
      <w:bookmarkStart w:id="1129" w:name="_Toc64974667"/>
      <w:bookmarkStart w:id="1130" w:name="_Toc61952125"/>
      <w:bookmarkStart w:id="1131" w:name="_Toc64894789"/>
      <w:bookmarkStart w:id="1132" w:name="_Toc64904184"/>
      <w:bookmarkStart w:id="1133" w:name="_Toc64974668"/>
      <w:bookmarkStart w:id="1134" w:name="_Toc61952126"/>
      <w:bookmarkStart w:id="1135" w:name="_Toc64894790"/>
      <w:bookmarkStart w:id="1136" w:name="_Toc64904185"/>
      <w:bookmarkStart w:id="1137" w:name="_Toc64974669"/>
      <w:bookmarkStart w:id="1138" w:name="_Toc61952127"/>
      <w:bookmarkStart w:id="1139" w:name="_Toc64894791"/>
      <w:bookmarkStart w:id="1140" w:name="_Toc64904186"/>
      <w:bookmarkStart w:id="1141" w:name="_Toc64974670"/>
      <w:bookmarkStart w:id="1142" w:name="_Toc61952128"/>
      <w:bookmarkStart w:id="1143" w:name="_Toc64894792"/>
      <w:bookmarkStart w:id="1144" w:name="_Toc64904187"/>
      <w:bookmarkStart w:id="1145" w:name="_Toc64974671"/>
      <w:bookmarkStart w:id="1146" w:name="_Toc61952129"/>
      <w:bookmarkStart w:id="1147" w:name="_Toc64894793"/>
      <w:bookmarkStart w:id="1148" w:name="_Toc64904188"/>
      <w:bookmarkStart w:id="1149" w:name="_Toc64974672"/>
      <w:bookmarkStart w:id="1150" w:name="_Toc61952130"/>
      <w:bookmarkStart w:id="1151" w:name="_Toc64894794"/>
      <w:bookmarkStart w:id="1152" w:name="_Toc64904189"/>
      <w:bookmarkStart w:id="1153" w:name="_Toc64974673"/>
      <w:bookmarkStart w:id="1154" w:name="_Toc61952131"/>
      <w:bookmarkStart w:id="1155" w:name="_Toc64894795"/>
      <w:bookmarkStart w:id="1156" w:name="_Toc64904190"/>
      <w:bookmarkStart w:id="1157" w:name="_Toc64974674"/>
      <w:bookmarkStart w:id="1158" w:name="_Ref100397519"/>
      <w:bookmarkStart w:id="1159" w:name="_Ref100474889"/>
      <w:bookmarkStart w:id="1160" w:name="_Ref100475929"/>
      <w:bookmarkStart w:id="1161" w:name="_Ref100476008"/>
      <w:bookmarkStart w:id="1162" w:name="_Ref100476071"/>
      <w:bookmarkStart w:id="1163" w:name="_Ref100476167"/>
      <w:bookmarkStart w:id="1164" w:name="_Toc46757617"/>
      <w:bookmarkStart w:id="1165" w:name="_Toc207985090"/>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r w:rsidRPr="005D2C6B">
        <w:t>Payment Statement</w:t>
      </w:r>
      <w:bookmarkEnd w:id="1096"/>
      <w:bookmarkEnd w:id="1097"/>
      <w:bookmarkEnd w:id="1098"/>
      <w:bookmarkEnd w:id="1099"/>
      <w:bookmarkEnd w:id="1100"/>
      <w:bookmarkEnd w:id="1158"/>
      <w:bookmarkEnd w:id="1159"/>
      <w:bookmarkEnd w:id="1160"/>
      <w:bookmarkEnd w:id="1161"/>
      <w:bookmarkEnd w:id="1162"/>
      <w:bookmarkEnd w:id="1163"/>
      <w:bookmarkEnd w:id="1164"/>
      <w:bookmarkEnd w:id="1165"/>
    </w:p>
    <w:p w14:paraId="072EB9B0" w14:textId="31CD25E3" w:rsidR="00015BAF" w:rsidRPr="005D2C6B" w:rsidRDefault="00DA7739" w:rsidP="001757C5">
      <w:pPr>
        <w:pStyle w:val="DefenceNormal"/>
      </w:pPr>
      <w:r w:rsidRPr="005D2C6B">
        <w:t xml:space="preserve">The </w:t>
      </w:r>
      <w:r w:rsidR="00944B08" w:rsidRPr="00E2361C">
        <w:t>Contract Administrator</w:t>
      </w:r>
      <w:r w:rsidR="00E1092A" w:rsidRPr="005D2C6B">
        <w:t>:</w:t>
      </w:r>
      <w:r w:rsidRPr="005D2C6B">
        <w:t xml:space="preserve"> </w:t>
      </w:r>
    </w:p>
    <w:p w14:paraId="26965BBF" w14:textId="1AA1007E" w:rsidR="00015BAF" w:rsidRPr="005D2C6B" w:rsidRDefault="004263F7" w:rsidP="0071391F">
      <w:pPr>
        <w:pStyle w:val="DefenceHeading3"/>
      </w:pPr>
      <w:r w:rsidRPr="005D2C6B">
        <w:t>must</w:t>
      </w:r>
      <w:r w:rsidR="00883060" w:rsidRPr="005D2C6B">
        <w:t>,</w:t>
      </w:r>
      <w:r w:rsidRPr="005D2C6B">
        <w:t xml:space="preserve"> </w:t>
      </w:r>
      <w:r w:rsidR="00DA7739" w:rsidRPr="005D2C6B">
        <w:t xml:space="preserve">within 10 business days of receiving a payment </w:t>
      </w:r>
      <w:r w:rsidR="008960D6" w:rsidRPr="005D2C6B">
        <w:t>claim</w:t>
      </w:r>
      <w:r w:rsidR="00DA7739" w:rsidRPr="005D2C6B">
        <w:t xml:space="preserve"> </w:t>
      </w:r>
      <w:r w:rsidR="00015BAF" w:rsidRPr="005D2C6B">
        <w:t xml:space="preserve">submitted or purported to be submitted in accordance with </w:t>
      </w:r>
      <w:r w:rsidR="00DA7739" w:rsidRPr="005D2C6B">
        <w:t>clause</w:t>
      </w:r>
      <w:r w:rsidR="007403E3" w:rsidRPr="005D2C6B">
        <w:t> </w:t>
      </w:r>
      <w:r w:rsidR="00015BAF" w:rsidRPr="005D2C6B">
        <w:fldChar w:fldCharType="begin"/>
      </w:r>
      <w:r w:rsidR="00015BAF" w:rsidRPr="005D2C6B">
        <w:instrText xml:space="preserve"> REF _Ref71633130 \r \h </w:instrText>
      </w:r>
      <w:r w:rsidR="005D2C6B">
        <w:instrText xml:space="preserve"> \* MERGEFORMAT </w:instrText>
      </w:r>
      <w:r w:rsidR="00015BAF" w:rsidRPr="005D2C6B">
        <w:fldChar w:fldCharType="separate"/>
      </w:r>
      <w:r w:rsidR="0046215E">
        <w:t>12.2</w:t>
      </w:r>
      <w:r w:rsidR="00015BAF" w:rsidRPr="005D2C6B">
        <w:fldChar w:fldCharType="end"/>
      </w:r>
      <w:r w:rsidR="00015BAF" w:rsidRPr="005D2C6B">
        <w:t xml:space="preserve">; </w:t>
      </w:r>
      <w:r w:rsidR="00DA7739" w:rsidRPr="005D2C6B">
        <w:t xml:space="preserve">or </w:t>
      </w:r>
    </w:p>
    <w:p w14:paraId="714A7AD0" w14:textId="6DFF086D" w:rsidR="00015BAF" w:rsidRPr="005D2C6B" w:rsidRDefault="004263F7" w:rsidP="0071391F">
      <w:pPr>
        <w:pStyle w:val="DefenceHeading3"/>
      </w:pPr>
      <w:bookmarkStart w:id="1166" w:name="_Ref114291463"/>
      <w:r w:rsidRPr="005D2C6B">
        <w:t>may</w:t>
      </w:r>
      <w:r w:rsidR="00883060" w:rsidRPr="005D2C6B">
        <w:t>,</w:t>
      </w:r>
      <w:r w:rsidRPr="005D2C6B">
        <w:t xml:space="preserve"> </w:t>
      </w:r>
      <w:r w:rsidR="00DA7739" w:rsidRPr="005D2C6B">
        <w:t xml:space="preserve">if the </w:t>
      </w:r>
      <w:r w:rsidR="004F3FE4" w:rsidRPr="00E2361C">
        <w:t>Contractor</w:t>
      </w:r>
      <w:r w:rsidR="00DA7739" w:rsidRPr="005D2C6B">
        <w:t xml:space="preserve"> fails to submit any such </w:t>
      </w:r>
      <w:r w:rsidR="008960D6" w:rsidRPr="005D2C6B">
        <w:t>claim</w:t>
      </w:r>
      <w:r w:rsidR="00DA7739" w:rsidRPr="005D2C6B">
        <w:t xml:space="preserve"> in accordance with clause</w:t>
      </w:r>
      <w:r w:rsidR="007403E3" w:rsidRPr="005D2C6B">
        <w:t> </w:t>
      </w:r>
      <w:r w:rsidR="00015BAF" w:rsidRPr="005D2C6B">
        <w:fldChar w:fldCharType="begin"/>
      </w:r>
      <w:r w:rsidR="00015BAF" w:rsidRPr="005D2C6B">
        <w:instrText xml:space="preserve"> REF _Ref71633130 \r \h </w:instrText>
      </w:r>
      <w:r w:rsidR="005D2C6B">
        <w:instrText xml:space="preserve"> \* MERGEFORMAT </w:instrText>
      </w:r>
      <w:r w:rsidR="00015BAF" w:rsidRPr="005D2C6B">
        <w:fldChar w:fldCharType="separate"/>
      </w:r>
      <w:r w:rsidR="0046215E">
        <w:t>12.2</w:t>
      </w:r>
      <w:r w:rsidR="00015BAF" w:rsidRPr="005D2C6B">
        <w:fldChar w:fldCharType="end"/>
      </w:r>
      <w:r w:rsidR="00DA7739" w:rsidRPr="005D2C6B">
        <w:t>, at any time</w:t>
      </w:r>
      <w:r w:rsidR="00015BAF" w:rsidRPr="005D2C6B">
        <w:t>,</w:t>
      </w:r>
      <w:bookmarkEnd w:id="1166"/>
      <w:r w:rsidR="00DA7739" w:rsidRPr="005D2C6B">
        <w:t xml:space="preserve"> </w:t>
      </w:r>
    </w:p>
    <w:p w14:paraId="515661E4" w14:textId="25F3BA08" w:rsidR="00DA7739" w:rsidRPr="005D2C6B" w:rsidRDefault="00DA7739" w:rsidP="001757C5">
      <w:pPr>
        <w:pStyle w:val="DefenceNormal"/>
      </w:pPr>
      <w:r w:rsidRPr="005D2C6B">
        <w:t xml:space="preserve">give the </w:t>
      </w:r>
      <w:r w:rsidR="004F3FE4" w:rsidRPr="00E2361C">
        <w:t>Contractor</w:t>
      </w:r>
      <w:r w:rsidR="003A4E66" w:rsidRPr="005D2C6B">
        <w:t xml:space="preserve"> (</w:t>
      </w:r>
      <w:r w:rsidR="00DA6DF1" w:rsidRPr="005D2C6B">
        <w:t>with</w:t>
      </w:r>
      <w:r w:rsidR="003A4E66" w:rsidRPr="005D2C6B">
        <w:t xml:space="preserve"> a copy to the </w:t>
      </w:r>
      <w:r w:rsidR="00BF5581" w:rsidRPr="00E2361C">
        <w:t>Commonwealth</w:t>
      </w:r>
      <w:r w:rsidR="003A4E66" w:rsidRPr="005D2C6B">
        <w:t>)</w:t>
      </w:r>
      <w:r w:rsidR="00617C45" w:rsidRPr="005D2C6B">
        <w:t>,</w:t>
      </w:r>
      <w:r w:rsidRPr="005D2C6B">
        <w:t xml:space="preserve"> </w:t>
      </w:r>
      <w:r w:rsidR="00861D0F" w:rsidRPr="005D2C6B">
        <w:t xml:space="preserve">on behalf of </w:t>
      </w:r>
      <w:r w:rsidRPr="005D2C6B">
        <w:t xml:space="preserve">the </w:t>
      </w:r>
      <w:r w:rsidR="00BF5581" w:rsidRPr="00E2361C">
        <w:t>Commonwealth</w:t>
      </w:r>
      <w:r w:rsidR="00617C45" w:rsidRPr="005D2C6B">
        <w:t>,</w:t>
      </w:r>
      <w:r w:rsidRPr="005D2C6B">
        <w:t xml:space="preserve"> a payment statement which </w:t>
      </w:r>
      <w:r w:rsidR="00861D0F" w:rsidRPr="005D2C6B">
        <w:t xml:space="preserve">is in the form set out in the </w:t>
      </w:r>
      <w:r w:rsidR="00242353" w:rsidRPr="00E2361C">
        <w:t>Schedule of Collateral Documents</w:t>
      </w:r>
      <w:r w:rsidR="00861D0F" w:rsidRPr="005D2C6B">
        <w:t xml:space="preserve"> and which states</w:t>
      </w:r>
      <w:r w:rsidRPr="005D2C6B">
        <w:t>:</w:t>
      </w:r>
    </w:p>
    <w:p w14:paraId="79F64A0E" w14:textId="77777777" w:rsidR="00015BAF" w:rsidRPr="005D2C6B" w:rsidRDefault="00015BAF" w:rsidP="0071391F">
      <w:pPr>
        <w:pStyle w:val="DefenceHeading3"/>
      </w:pPr>
      <w:r w:rsidRPr="005D2C6B">
        <w:t>the payment claim to which i</w:t>
      </w:r>
      <w:r w:rsidR="002815C8" w:rsidRPr="005D2C6B">
        <w:t>t</w:t>
      </w:r>
      <w:r w:rsidRPr="005D2C6B">
        <w:t xml:space="preserve"> relates (if any);</w:t>
      </w:r>
    </w:p>
    <w:p w14:paraId="7884004E" w14:textId="1A7DA11C" w:rsidR="00DA7739" w:rsidRPr="005D2C6B" w:rsidRDefault="00DA7739" w:rsidP="0071391F">
      <w:pPr>
        <w:pStyle w:val="DefenceHeading3"/>
      </w:pPr>
      <w:r w:rsidRPr="005D2C6B">
        <w:t xml:space="preserve">the amount </w:t>
      </w:r>
      <w:r w:rsidR="00762311">
        <w:t xml:space="preserve">previously </w:t>
      </w:r>
      <w:r w:rsidRPr="005D2C6B">
        <w:t xml:space="preserve">paid to the </w:t>
      </w:r>
      <w:r w:rsidR="004F3FE4" w:rsidRPr="00E2361C">
        <w:t>Contractor</w:t>
      </w:r>
      <w:r w:rsidR="00762311">
        <w:t xml:space="preserve"> on account of the </w:t>
      </w:r>
      <w:r w:rsidR="000B3220" w:rsidRPr="00E2361C">
        <w:t>Contract Price</w:t>
      </w:r>
      <w:r w:rsidR="00762311">
        <w:t xml:space="preserve"> and otherwise in accordance with the </w:t>
      </w:r>
      <w:r w:rsidR="008A3BB2" w:rsidRPr="00E2361C">
        <w:t>Contract</w:t>
      </w:r>
      <w:r w:rsidRPr="005D2C6B">
        <w:t>;</w:t>
      </w:r>
    </w:p>
    <w:p w14:paraId="7B0CAF09" w14:textId="5B166CF0" w:rsidR="00DA7739" w:rsidRPr="005D2C6B" w:rsidRDefault="00DA7739" w:rsidP="0071391F">
      <w:pPr>
        <w:pStyle w:val="DefenceHeading3"/>
      </w:pPr>
      <w:bookmarkStart w:id="1167" w:name="_Ref71637177"/>
      <w:r w:rsidRPr="005D2C6B">
        <w:t>the amount</w:t>
      </w:r>
      <w:r w:rsidR="00861D0F" w:rsidRPr="005D2C6B">
        <w:t xml:space="preserve"> (if any) which the </w:t>
      </w:r>
      <w:r w:rsidR="00944B08" w:rsidRPr="00E2361C">
        <w:t>Contract Administrator</w:t>
      </w:r>
      <w:r w:rsidR="00861D0F" w:rsidRPr="005D2C6B">
        <w:t xml:space="preserve"> believe</w:t>
      </w:r>
      <w:r w:rsidR="00617C45" w:rsidRPr="005D2C6B">
        <w:t>s</w:t>
      </w:r>
      <w:r w:rsidR="00861D0F" w:rsidRPr="005D2C6B">
        <w:t xml:space="preserve"> to be </w:t>
      </w:r>
      <w:r w:rsidRPr="005D2C6B">
        <w:t xml:space="preserve">then payable by the </w:t>
      </w:r>
      <w:r w:rsidR="00BF5581" w:rsidRPr="00E2361C">
        <w:t>Commonwealth</w:t>
      </w:r>
      <w:r w:rsidRPr="005D2C6B">
        <w:t xml:space="preserve"> to the </w:t>
      </w:r>
      <w:r w:rsidR="004F3FE4" w:rsidRPr="00E2361C">
        <w:t>Contractor</w:t>
      </w:r>
      <w:r w:rsidRPr="005D2C6B">
        <w:t xml:space="preserve"> on account</w:t>
      </w:r>
      <w:r w:rsidR="00E70CD8" w:rsidRPr="005D2C6B">
        <w:t xml:space="preserve"> </w:t>
      </w:r>
      <w:r w:rsidR="00844FC5" w:rsidRPr="005D2C6B">
        <w:t xml:space="preserve">of </w:t>
      </w:r>
      <w:r w:rsidR="00E70CD8" w:rsidRPr="005D2C6B">
        <w:t xml:space="preserve">the </w:t>
      </w:r>
      <w:r w:rsidR="000B3220" w:rsidRPr="00E2361C">
        <w:t>Contract Price</w:t>
      </w:r>
      <w:r w:rsidR="00E70CD8" w:rsidRPr="005D2C6B">
        <w:t xml:space="preserve"> and otherwise</w:t>
      </w:r>
      <w:r w:rsidRPr="005D2C6B">
        <w:t xml:space="preserve"> </w:t>
      </w:r>
      <w:r w:rsidR="00015BAF" w:rsidRPr="005D2C6B">
        <w:t xml:space="preserve">in accordance with the </w:t>
      </w:r>
      <w:r w:rsidR="008A3BB2" w:rsidRPr="00E2361C">
        <w:t>Contract</w:t>
      </w:r>
      <w:r w:rsidR="00015BAF" w:rsidRPr="00CE4628">
        <w:t xml:space="preserve"> </w:t>
      </w:r>
      <w:r w:rsidR="00861D0F" w:rsidRPr="005D2C6B">
        <w:t xml:space="preserve">and which the </w:t>
      </w:r>
      <w:r w:rsidR="00BF5581" w:rsidRPr="00E2361C">
        <w:t>Commonwealth</w:t>
      </w:r>
      <w:r w:rsidR="00861D0F" w:rsidRPr="005D2C6B">
        <w:t xml:space="preserve"> proposes to pay to the </w:t>
      </w:r>
      <w:r w:rsidR="004F3FE4" w:rsidRPr="00E2361C">
        <w:t>Contractor</w:t>
      </w:r>
      <w:r w:rsidR="00861D0F" w:rsidRPr="005D2C6B">
        <w:t>; and</w:t>
      </w:r>
      <w:bookmarkEnd w:id="1167"/>
    </w:p>
    <w:p w14:paraId="30A3F278" w14:textId="68CB4A5D" w:rsidR="00861D0F" w:rsidRPr="005D2C6B" w:rsidRDefault="00861D0F" w:rsidP="0071391F">
      <w:pPr>
        <w:pStyle w:val="DefenceHeading3"/>
      </w:pPr>
      <w:r w:rsidRPr="005D2C6B">
        <w:t xml:space="preserve">if the amount in paragraph </w:t>
      </w:r>
      <w:r w:rsidR="0031775E" w:rsidRPr="005D2C6B">
        <w:fldChar w:fldCharType="begin"/>
      </w:r>
      <w:r w:rsidR="0031775E" w:rsidRPr="005D2C6B">
        <w:instrText xml:space="preserve"> REF _Ref71637177 \r \h </w:instrText>
      </w:r>
      <w:r w:rsidR="005D2C6B">
        <w:instrText xml:space="preserve"> \* MERGEFORMAT </w:instrText>
      </w:r>
      <w:r w:rsidR="0031775E" w:rsidRPr="005D2C6B">
        <w:fldChar w:fldCharType="separate"/>
      </w:r>
      <w:r w:rsidR="0046215E">
        <w:t>(e)</w:t>
      </w:r>
      <w:r w:rsidR="0031775E" w:rsidRPr="005D2C6B">
        <w:fldChar w:fldCharType="end"/>
      </w:r>
      <w:r w:rsidRPr="005D2C6B">
        <w:t xml:space="preserve"> is less than the amount claimed in the payment </w:t>
      </w:r>
      <w:r w:rsidR="008960D6" w:rsidRPr="005D2C6B">
        <w:t>claim</w:t>
      </w:r>
      <w:r w:rsidRPr="005D2C6B">
        <w:t>:</w:t>
      </w:r>
    </w:p>
    <w:p w14:paraId="1C99A55C" w14:textId="05E5B1E6" w:rsidR="00861D0F" w:rsidRPr="005D2C6B" w:rsidRDefault="00861D0F" w:rsidP="001833F5">
      <w:pPr>
        <w:pStyle w:val="DefenceHeading4"/>
      </w:pPr>
      <w:r w:rsidRPr="005D2C6B">
        <w:t xml:space="preserve">the reason why the amount in paragraph </w:t>
      </w:r>
      <w:r w:rsidR="0031775E" w:rsidRPr="005D2C6B">
        <w:fldChar w:fldCharType="begin"/>
      </w:r>
      <w:r w:rsidR="0031775E" w:rsidRPr="005D2C6B">
        <w:instrText xml:space="preserve"> REF _Ref71637177 \r \h </w:instrText>
      </w:r>
      <w:r w:rsidR="005D2C6B">
        <w:instrText xml:space="preserve"> \* MERGEFORMAT </w:instrText>
      </w:r>
      <w:r w:rsidR="0031775E" w:rsidRPr="005D2C6B">
        <w:fldChar w:fldCharType="separate"/>
      </w:r>
      <w:r w:rsidR="0046215E">
        <w:t>(e)</w:t>
      </w:r>
      <w:r w:rsidR="0031775E" w:rsidRPr="005D2C6B">
        <w:fldChar w:fldCharType="end"/>
      </w:r>
      <w:r w:rsidRPr="005D2C6B">
        <w:t xml:space="preserve"> is less than the amount </w:t>
      </w:r>
      <w:r w:rsidR="00992197">
        <w:t>claimed</w:t>
      </w:r>
      <w:r w:rsidR="00992197" w:rsidRPr="005D2C6B">
        <w:t xml:space="preserve"> </w:t>
      </w:r>
      <w:r w:rsidRPr="005D2C6B">
        <w:t xml:space="preserve">in the payment </w:t>
      </w:r>
      <w:r w:rsidR="008960D6" w:rsidRPr="005D2C6B">
        <w:t>claim</w:t>
      </w:r>
      <w:r w:rsidRPr="005D2C6B">
        <w:t>; and</w:t>
      </w:r>
    </w:p>
    <w:p w14:paraId="4D698400" w14:textId="2A0F2255" w:rsidR="00861D0F" w:rsidRPr="005D2C6B" w:rsidRDefault="00861D0F" w:rsidP="001833F5">
      <w:pPr>
        <w:pStyle w:val="DefenceHeading4"/>
      </w:pPr>
      <w:r w:rsidRPr="005D2C6B">
        <w:t xml:space="preserve">if the reason for the difference is that </w:t>
      </w:r>
      <w:r w:rsidR="00CC7F06" w:rsidRPr="005D2C6B">
        <w:t xml:space="preserve">the </w:t>
      </w:r>
      <w:r w:rsidR="00BF5581" w:rsidRPr="00E2361C">
        <w:t>Commonwealth</w:t>
      </w:r>
      <w:r w:rsidRPr="005D2C6B">
        <w:t xml:space="preserve"> has retained, deducted, withheld or set-off payment for any reason, the reason for the retention, deduction, withholding or setting-off</w:t>
      </w:r>
      <w:r w:rsidR="00617C45" w:rsidRPr="005D2C6B">
        <w:t>.</w:t>
      </w:r>
    </w:p>
    <w:p w14:paraId="63F9DC13" w14:textId="5D110706" w:rsidR="00015BAF" w:rsidRPr="005D2C6B" w:rsidRDefault="00015BAF" w:rsidP="001757C5">
      <w:pPr>
        <w:pStyle w:val="DefenceNormal"/>
      </w:pPr>
      <w:r w:rsidRPr="005D2C6B">
        <w:t xml:space="preserve">Any evaluation, or issue of a payment statement, by the </w:t>
      </w:r>
      <w:r w:rsidR="00944B08" w:rsidRPr="00E2361C">
        <w:t>Contract Administrator</w:t>
      </w:r>
      <w:r w:rsidRPr="005D2C6B">
        <w:t xml:space="preserve"> will not</w:t>
      </w:r>
      <w:r w:rsidR="00F31694">
        <w:t xml:space="preserve"> constitute</w:t>
      </w:r>
      <w:r w:rsidRPr="005D2C6B">
        <w:t>:</w:t>
      </w:r>
    </w:p>
    <w:p w14:paraId="037CAA36" w14:textId="261C8E1E" w:rsidR="00F31694" w:rsidRPr="00C00AB6" w:rsidRDefault="00254172" w:rsidP="0071391F">
      <w:pPr>
        <w:pStyle w:val="DefenceHeading3"/>
      </w:pPr>
      <w:r>
        <w:t>a</w:t>
      </w:r>
      <w:r w:rsidR="00CC399D" w:rsidRPr="00254172">
        <w:t>pproval</w:t>
      </w:r>
      <w:r w:rsidR="00F31694" w:rsidRPr="00C00AB6">
        <w:t xml:space="preserve"> of the </w:t>
      </w:r>
      <w:r w:rsidR="000B3220" w:rsidRPr="00E2361C">
        <w:t>Contractor's Activities</w:t>
      </w:r>
      <w:r w:rsidR="00F31694" w:rsidRPr="00C00AB6">
        <w:t xml:space="preserve"> or the </w:t>
      </w:r>
      <w:r w:rsidR="00D025B5" w:rsidRPr="00E2361C">
        <w:t>Works</w:t>
      </w:r>
      <w:r w:rsidR="00F31694" w:rsidRPr="00C00AB6">
        <w:t xml:space="preserve">, nor will it be taken as an admission or evidence that the part of the </w:t>
      </w:r>
      <w:r w:rsidR="000B3220" w:rsidRPr="00E2361C">
        <w:t>Contractor's Activities</w:t>
      </w:r>
      <w:r w:rsidR="00F31694" w:rsidRPr="00C00AB6">
        <w:t xml:space="preserve"> or the </w:t>
      </w:r>
      <w:r w:rsidR="00D025B5" w:rsidRPr="00E2361C">
        <w:t>Works</w:t>
      </w:r>
      <w:r w:rsidR="00F31694" w:rsidRPr="00C00AB6">
        <w:t xml:space="preserve"> covered by the payment statement has been satisfactorily carried out in accordance with the </w:t>
      </w:r>
      <w:r w:rsidR="008A3BB2" w:rsidRPr="00E2361C">
        <w:t>Contract</w:t>
      </w:r>
      <w:r w:rsidR="00F31694" w:rsidRPr="00C00AB6">
        <w:t>;</w:t>
      </w:r>
    </w:p>
    <w:p w14:paraId="609A7CE8" w14:textId="15B756F7" w:rsidR="00F31694" w:rsidRPr="00C00AB6" w:rsidRDefault="00F31694" w:rsidP="0071391F">
      <w:pPr>
        <w:pStyle w:val="DefenceHeading3"/>
      </w:pPr>
      <w:r w:rsidRPr="00C00AB6">
        <w:t xml:space="preserve">a waiver of the requirements of clauses </w:t>
      </w:r>
      <w:r w:rsidRPr="00C00AB6">
        <w:fldChar w:fldCharType="begin"/>
      </w:r>
      <w:r w:rsidRPr="00C00AB6">
        <w:instrText xml:space="preserve"> REF _Ref71633130 \r \h  \* MERGEFORMAT </w:instrText>
      </w:r>
      <w:r w:rsidRPr="00C00AB6">
        <w:fldChar w:fldCharType="separate"/>
      </w:r>
      <w:r w:rsidR="0046215E">
        <w:t>12.2</w:t>
      </w:r>
      <w:r w:rsidRPr="00C00AB6">
        <w:fldChar w:fldCharType="end"/>
      </w:r>
      <w:r w:rsidRPr="00C00AB6">
        <w:t xml:space="preserve"> and </w:t>
      </w:r>
      <w:r w:rsidR="00CF52CD">
        <w:fldChar w:fldCharType="begin"/>
      </w:r>
      <w:r w:rsidR="00CF52CD">
        <w:instrText xml:space="preserve"> REF _Ref65050158 \r \h </w:instrText>
      </w:r>
      <w:r w:rsidR="00D21D07">
        <w:instrText xml:space="preserve"> \* MERGEFORMAT </w:instrText>
      </w:r>
      <w:r w:rsidR="00CF52CD">
        <w:fldChar w:fldCharType="separate"/>
      </w:r>
      <w:r w:rsidR="0046215E">
        <w:t>12.3</w:t>
      </w:r>
      <w:r w:rsidR="00CF52CD">
        <w:fldChar w:fldCharType="end"/>
      </w:r>
      <w:r w:rsidR="00CF52CD">
        <w:t xml:space="preserve"> </w:t>
      </w:r>
      <w:r w:rsidRPr="00C00AB6">
        <w:t xml:space="preserve">in relation to any payment claim other than to the extent (if any) to which the </w:t>
      </w:r>
      <w:r w:rsidR="00BF5581" w:rsidRPr="00E2361C">
        <w:t>Commonwealth</w:t>
      </w:r>
      <w:r w:rsidRPr="00C00AB6">
        <w:t xml:space="preserve"> expressly waives such requirements in respect of the payment claim the subject of the payment statement; </w:t>
      </w:r>
    </w:p>
    <w:p w14:paraId="21B6BF54" w14:textId="30A4955A" w:rsidR="00F31694" w:rsidRPr="00C00AB6" w:rsidRDefault="00F31694" w:rsidP="0071391F">
      <w:pPr>
        <w:pStyle w:val="DefenceHeading3"/>
      </w:pPr>
      <w:r w:rsidRPr="00C00AB6">
        <w:t xml:space="preserve">an admission or evidence of the value of the </w:t>
      </w:r>
      <w:r w:rsidR="000B3220" w:rsidRPr="00E2361C">
        <w:t>Contractor's Activities</w:t>
      </w:r>
      <w:r w:rsidRPr="00C00AB6">
        <w:t xml:space="preserve"> or the </w:t>
      </w:r>
      <w:r w:rsidR="00D025B5" w:rsidRPr="00E2361C">
        <w:t>Works</w:t>
      </w:r>
      <w:r w:rsidRPr="00C00AB6">
        <w:t xml:space="preserve"> or that the </w:t>
      </w:r>
      <w:r w:rsidR="000B3220" w:rsidRPr="00E2361C">
        <w:t>Contractor's Activities</w:t>
      </w:r>
      <w:r w:rsidRPr="00C00AB6">
        <w:t xml:space="preserve"> or the </w:t>
      </w:r>
      <w:r w:rsidR="00D025B5" w:rsidRPr="00E2361C">
        <w:t>Works</w:t>
      </w:r>
      <w:r w:rsidRPr="00C00AB6">
        <w:t xml:space="preserve"> comply with the </w:t>
      </w:r>
      <w:r w:rsidR="008A3BB2" w:rsidRPr="00E2361C">
        <w:t>Contract</w:t>
      </w:r>
      <w:r w:rsidRPr="00C00AB6">
        <w:t>;</w:t>
      </w:r>
    </w:p>
    <w:p w14:paraId="7AD6B455" w14:textId="77777777" w:rsidR="00F31694" w:rsidRPr="00C00AB6" w:rsidRDefault="007C30F5" w:rsidP="0071391F">
      <w:pPr>
        <w:pStyle w:val="DefenceHeading3"/>
      </w:pPr>
      <w:r>
        <w:t xml:space="preserve">an </w:t>
      </w:r>
      <w:r w:rsidR="00F31694" w:rsidRPr="00C00AB6">
        <w:t>admission or evidence of liability; or</w:t>
      </w:r>
    </w:p>
    <w:p w14:paraId="19D11146" w14:textId="3EAE423D" w:rsidR="00F31694" w:rsidRPr="00C00AB6" w:rsidRDefault="00F31694" w:rsidP="0071391F">
      <w:pPr>
        <w:pStyle w:val="DefenceHeading3"/>
      </w:pPr>
      <w:r w:rsidRPr="00C00AB6">
        <w:t xml:space="preserve">otherwise, any </w:t>
      </w:r>
      <w:r w:rsidR="00254172">
        <w:t>a</w:t>
      </w:r>
      <w:r w:rsidR="00CC399D" w:rsidRPr="00254172">
        <w:t>pproval</w:t>
      </w:r>
      <w:r w:rsidRPr="00C00AB6">
        <w:t xml:space="preserve">, admission or evidence by the </w:t>
      </w:r>
      <w:r w:rsidR="00BF5581" w:rsidRPr="00E2361C">
        <w:t>Commonwealth</w:t>
      </w:r>
      <w:r w:rsidRPr="00C00AB6">
        <w:t xml:space="preserve"> or the </w:t>
      </w:r>
      <w:r w:rsidR="00944B08" w:rsidRPr="00E2361C">
        <w:t>Contract Administrator</w:t>
      </w:r>
      <w:r w:rsidRPr="00C00AB6">
        <w:t xml:space="preserve"> of the </w:t>
      </w:r>
      <w:r w:rsidRPr="00E2361C">
        <w:t>Contractor's</w:t>
      </w:r>
      <w:r w:rsidRPr="00C00AB6">
        <w:t xml:space="preserve"> performance or compliance with the </w:t>
      </w:r>
      <w:r w:rsidR="008A3BB2" w:rsidRPr="00E2361C">
        <w:t>Contract</w:t>
      </w:r>
      <w:r w:rsidRPr="00C00AB6">
        <w:t xml:space="preserve">. </w:t>
      </w:r>
    </w:p>
    <w:p w14:paraId="04906F98" w14:textId="77777777" w:rsidR="00DA7739" w:rsidRPr="005D2C6B" w:rsidRDefault="00DA7739" w:rsidP="001833F5">
      <w:pPr>
        <w:pStyle w:val="DefenceHeading2"/>
      </w:pPr>
      <w:bookmarkStart w:id="1168" w:name="_Ref71632415"/>
      <w:bookmarkStart w:id="1169" w:name="_Ref71632534"/>
      <w:bookmarkStart w:id="1170" w:name="_Ref71633148"/>
      <w:bookmarkStart w:id="1171" w:name="_Ref71637235"/>
      <w:bookmarkStart w:id="1172" w:name="_Toc46757618"/>
      <w:bookmarkStart w:id="1173" w:name="_Toc207985091"/>
      <w:r w:rsidRPr="005D2C6B">
        <w:t>Payment</w:t>
      </w:r>
      <w:bookmarkEnd w:id="1168"/>
      <w:bookmarkEnd w:id="1169"/>
      <w:bookmarkEnd w:id="1170"/>
      <w:bookmarkEnd w:id="1171"/>
      <w:bookmarkEnd w:id="1172"/>
      <w:bookmarkEnd w:id="1173"/>
    </w:p>
    <w:p w14:paraId="3415C06F" w14:textId="1FBE3A5E" w:rsidR="004E32D6" w:rsidRPr="003C1718" w:rsidRDefault="004E32D6" w:rsidP="0071391F">
      <w:pPr>
        <w:pStyle w:val="DefenceHeading3"/>
      </w:pPr>
      <w:bookmarkStart w:id="1174" w:name="_Ref446573110"/>
      <w:r w:rsidRPr="003C1718">
        <w:t xml:space="preserve">Within 3 business days of the </w:t>
      </w:r>
      <w:r w:rsidR="004F3FE4" w:rsidRPr="003C1718">
        <w:t>Contractor</w:t>
      </w:r>
      <w:r w:rsidRPr="00C33F70">
        <w:t xml:space="preserve"> </w:t>
      </w:r>
      <w:r w:rsidRPr="003C1718">
        <w:t xml:space="preserve">receiving a payment statement under clause </w:t>
      </w:r>
      <w:r w:rsidR="00A14B9E">
        <w:fldChar w:fldCharType="begin"/>
      </w:r>
      <w:r w:rsidR="00A14B9E">
        <w:instrText xml:space="preserve"> REF _Ref100397519 \n \h </w:instrText>
      </w:r>
      <w:r w:rsidR="00D21D07">
        <w:instrText xml:space="preserve"> \* MERGEFORMAT </w:instrText>
      </w:r>
      <w:r w:rsidR="00A14B9E">
        <w:fldChar w:fldCharType="separate"/>
      </w:r>
      <w:r w:rsidR="0046215E">
        <w:t>12.4</w:t>
      </w:r>
      <w:r w:rsidR="00A14B9E">
        <w:fldChar w:fldCharType="end"/>
      </w:r>
      <w:r w:rsidRPr="003C1718">
        <w:t xml:space="preserve">, the </w:t>
      </w:r>
      <w:r w:rsidR="004F3FE4" w:rsidRPr="003C1718">
        <w:t>Contractor</w:t>
      </w:r>
      <w:r w:rsidR="00565C06" w:rsidRPr="003C1718">
        <w:t xml:space="preserve"> must give </w:t>
      </w:r>
      <w:r w:rsidR="00460C5F" w:rsidRPr="003C1718">
        <w:t xml:space="preserve">the </w:t>
      </w:r>
      <w:r w:rsidR="00944B08" w:rsidRPr="003C1718">
        <w:t>Contract Administrator</w:t>
      </w:r>
      <w:r w:rsidR="00880E5A">
        <w:t xml:space="preserve"> and Defence Invoicing at </w:t>
      </w:r>
      <w:r w:rsidR="005E0937">
        <w:t xml:space="preserve">the email address set out in the Contract Particulars </w:t>
      </w:r>
      <w:r w:rsidRPr="003C1718">
        <w:t>a tax invoice</w:t>
      </w:r>
      <w:r w:rsidR="00E87BAA" w:rsidRPr="003C1718">
        <w:t xml:space="preserve"> </w:t>
      </w:r>
      <w:r w:rsidRPr="003C1718">
        <w:t xml:space="preserve">for the amount </w:t>
      </w:r>
      <w:r w:rsidR="00762311" w:rsidRPr="003C1718">
        <w:t xml:space="preserve">stated </w:t>
      </w:r>
      <w:r w:rsidRPr="003C1718">
        <w:t xml:space="preserve">as then payable </w:t>
      </w:r>
      <w:r w:rsidR="00762311" w:rsidRPr="003C1718">
        <w:t xml:space="preserve">by the </w:t>
      </w:r>
      <w:r w:rsidR="00BF5581" w:rsidRPr="003C1718">
        <w:t>Commonwealth</w:t>
      </w:r>
      <w:r w:rsidR="00762311" w:rsidRPr="003C1718">
        <w:t xml:space="preserve"> to the </w:t>
      </w:r>
      <w:r w:rsidR="004F3FE4" w:rsidRPr="003C1718">
        <w:t>Contractor</w:t>
      </w:r>
      <w:r w:rsidR="00762311" w:rsidRPr="003C1718">
        <w:t xml:space="preserve"> </w:t>
      </w:r>
      <w:r w:rsidRPr="003C1718">
        <w:t>in the payment statement.</w:t>
      </w:r>
      <w:bookmarkEnd w:id="1174"/>
      <w:r w:rsidRPr="003C1718">
        <w:t xml:space="preserve"> </w:t>
      </w:r>
    </w:p>
    <w:p w14:paraId="41842E3A" w14:textId="71A18ED5" w:rsidR="004E32D6" w:rsidRPr="009F006F" w:rsidRDefault="004E32D6" w:rsidP="0071391F">
      <w:pPr>
        <w:pStyle w:val="DefenceHeading3"/>
      </w:pPr>
      <w:bookmarkStart w:id="1175" w:name="_Ref379456442"/>
      <w:bookmarkStart w:id="1176" w:name="_Ref445908139"/>
      <w:r w:rsidRPr="00E73117">
        <w:t xml:space="preserve">Subject to clause </w:t>
      </w:r>
      <w:r w:rsidR="00A14B9E">
        <w:fldChar w:fldCharType="begin"/>
      </w:r>
      <w:r w:rsidR="00A14B9E">
        <w:instrText xml:space="preserve"> REF _Ref445905630 \w \h </w:instrText>
      </w:r>
      <w:r w:rsidR="00D21D07">
        <w:instrText xml:space="preserve"> \* MERGEFORMAT </w:instrText>
      </w:r>
      <w:r w:rsidR="00A14B9E">
        <w:fldChar w:fldCharType="separate"/>
      </w:r>
      <w:r w:rsidR="0046215E">
        <w:t>12.17(c)</w:t>
      </w:r>
      <w:r w:rsidR="00A14B9E">
        <w:fldChar w:fldCharType="end"/>
      </w:r>
      <w:r w:rsidRPr="00E73117">
        <w:t>, within</w:t>
      </w:r>
      <w:bookmarkEnd w:id="1175"/>
      <w:r w:rsidRPr="00E73117">
        <w:t xml:space="preserve"> the number of business days </w:t>
      </w:r>
      <w:r w:rsidR="00C858A9">
        <w:t>specified</w:t>
      </w:r>
      <w:r w:rsidR="004A3AD3" w:rsidRPr="00E73117">
        <w:t xml:space="preserve"> </w:t>
      </w:r>
      <w:r w:rsidRPr="00E73117">
        <w:t xml:space="preserve">in the </w:t>
      </w:r>
      <w:r w:rsidR="000B3220" w:rsidRPr="00E2361C">
        <w:t>Contract Particulars</w:t>
      </w:r>
      <w:r w:rsidRPr="00E73117">
        <w:t xml:space="preserve"> of the </w:t>
      </w:r>
      <w:r w:rsidR="00BF5581" w:rsidRPr="00E2361C">
        <w:t>Commonwealth</w:t>
      </w:r>
      <w:r w:rsidRPr="00E73117">
        <w:t xml:space="preserve"> receiving a payment statement</w:t>
      </w:r>
      <w:r w:rsidRPr="009F006F">
        <w:t xml:space="preserve"> under clause </w:t>
      </w:r>
      <w:r w:rsidR="00A14B9E">
        <w:fldChar w:fldCharType="begin"/>
      </w:r>
      <w:r w:rsidR="00A14B9E">
        <w:instrText xml:space="preserve"> REF _Ref100397519 \n \h </w:instrText>
      </w:r>
      <w:r w:rsidR="00D21D07">
        <w:instrText xml:space="preserve"> \* MERGEFORMAT </w:instrText>
      </w:r>
      <w:r w:rsidR="00A14B9E">
        <w:fldChar w:fldCharType="separate"/>
      </w:r>
      <w:r w:rsidR="0046215E">
        <w:t>12.4</w:t>
      </w:r>
      <w:r w:rsidR="00A14B9E">
        <w:fldChar w:fldCharType="end"/>
      </w:r>
      <w:r w:rsidRPr="009F006F">
        <w:t xml:space="preserve">, the </w:t>
      </w:r>
      <w:r w:rsidR="00BF5581" w:rsidRPr="00E2361C">
        <w:t>Commonwealth</w:t>
      </w:r>
      <w:r w:rsidRPr="009F006F">
        <w:t xml:space="preserve"> will pay the </w:t>
      </w:r>
      <w:r w:rsidR="004F3FE4" w:rsidRPr="00E2361C">
        <w:t>Contractor</w:t>
      </w:r>
      <w:r>
        <w:t xml:space="preserve"> the amount</w:t>
      </w:r>
      <w:r w:rsidRPr="009F006F">
        <w:t xml:space="preserve"> </w:t>
      </w:r>
      <w:r w:rsidR="00762311">
        <w:t xml:space="preserve">stated </w:t>
      </w:r>
      <w:r w:rsidRPr="009F006F">
        <w:t xml:space="preserve">as then payable </w:t>
      </w:r>
      <w:r w:rsidR="00762311">
        <w:t xml:space="preserve">by the </w:t>
      </w:r>
      <w:r w:rsidR="00BF5581" w:rsidRPr="00E2361C">
        <w:t>Commonwealth</w:t>
      </w:r>
      <w:r w:rsidR="00762311" w:rsidRPr="009F006F">
        <w:t xml:space="preserve"> </w:t>
      </w:r>
      <w:r w:rsidR="00992197">
        <w:t xml:space="preserve">to the </w:t>
      </w:r>
      <w:r w:rsidR="004F3FE4" w:rsidRPr="00E2361C">
        <w:t>Contractor</w:t>
      </w:r>
      <w:r w:rsidR="00992197" w:rsidRPr="00C33F70">
        <w:t xml:space="preserve"> </w:t>
      </w:r>
      <w:r w:rsidRPr="009F006F">
        <w:t>in the payment statement.</w:t>
      </w:r>
      <w:bookmarkEnd w:id="1176"/>
    </w:p>
    <w:p w14:paraId="06EE40FD" w14:textId="77777777" w:rsidR="00DA7739" w:rsidRPr="005D2C6B" w:rsidRDefault="00DA7739" w:rsidP="001833F5">
      <w:pPr>
        <w:pStyle w:val="DefenceHeading2"/>
      </w:pPr>
      <w:bookmarkStart w:id="1177" w:name="_Toc46757619"/>
      <w:bookmarkStart w:id="1178" w:name="_Toc207985092"/>
      <w:r w:rsidRPr="005D2C6B">
        <w:t>Payment on Account</w:t>
      </w:r>
      <w:bookmarkEnd w:id="1177"/>
      <w:bookmarkEnd w:id="1178"/>
    </w:p>
    <w:p w14:paraId="7D3FDC2F" w14:textId="13C8D11B" w:rsidR="00DA7739" w:rsidRPr="00C00AB6" w:rsidRDefault="00DA7739" w:rsidP="001757C5">
      <w:pPr>
        <w:pStyle w:val="DefenceNormal"/>
      </w:pPr>
      <w:r w:rsidRPr="00C00AB6">
        <w:t>Any payment of moneys under clause </w:t>
      </w:r>
      <w:r w:rsidR="00A46444" w:rsidRPr="00C00AB6">
        <w:fldChar w:fldCharType="begin"/>
      </w:r>
      <w:r w:rsidR="00A46444" w:rsidRPr="00C00AB6">
        <w:instrText xml:space="preserve"> REF _Ref71637235 \w \h </w:instrText>
      </w:r>
      <w:r w:rsidR="005D2C6B" w:rsidRPr="00C00AB6">
        <w:instrText xml:space="preserve"> \* MERGEFORMAT </w:instrText>
      </w:r>
      <w:r w:rsidR="00A46444" w:rsidRPr="00C00AB6">
        <w:fldChar w:fldCharType="separate"/>
      </w:r>
      <w:r w:rsidR="0046215E">
        <w:t>12.5</w:t>
      </w:r>
      <w:r w:rsidR="00A46444" w:rsidRPr="00C00AB6">
        <w:fldChar w:fldCharType="end"/>
      </w:r>
      <w:r w:rsidRPr="00C00AB6">
        <w:t xml:space="preserve"> </w:t>
      </w:r>
      <w:r w:rsidR="00F31694" w:rsidRPr="00C00AB6">
        <w:t xml:space="preserve">will </w:t>
      </w:r>
      <w:r w:rsidRPr="00C00AB6">
        <w:t>not</w:t>
      </w:r>
      <w:r w:rsidR="00F31694" w:rsidRPr="00C00AB6">
        <w:t xml:space="preserve"> constitute</w:t>
      </w:r>
      <w:r w:rsidRPr="00C00AB6">
        <w:t>:</w:t>
      </w:r>
    </w:p>
    <w:p w14:paraId="15EEF2B5" w14:textId="744AA228" w:rsidR="00E303EE" w:rsidRPr="00C00AB6" w:rsidRDefault="00254172" w:rsidP="0071391F">
      <w:pPr>
        <w:pStyle w:val="DefenceHeading3"/>
      </w:pPr>
      <w:r>
        <w:t>a</w:t>
      </w:r>
      <w:r w:rsidR="00CC399D" w:rsidRPr="00254172">
        <w:t>pproval</w:t>
      </w:r>
      <w:r w:rsidR="00F31694" w:rsidRPr="00C00AB6">
        <w:t xml:space="preserve"> of the </w:t>
      </w:r>
      <w:r w:rsidR="000B3220" w:rsidRPr="00E2361C">
        <w:t>Contractor's Activities</w:t>
      </w:r>
      <w:r w:rsidR="00F31694" w:rsidRPr="00C00AB6">
        <w:t xml:space="preserve"> or the </w:t>
      </w:r>
      <w:r w:rsidR="00D025B5" w:rsidRPr="00E2361C">
        <w:t>Works</w:t>
      </w:r>
      <w:r w:rsidR="00F31694" w:rsidRPr="00C00AB6">
        <w:t xml:space="preserve">, </w:t>
      </w:r>
      <w:r w:rsidR="00E303EE" w:rsidRPr="00C00AB6">
        <w:t xml:space="preserve">nor will it be taken as an admission or evidence that the part of </w:t>
      </w:r>
      <w:r w:rsidR="00F31694" w:rsidRPr="00C00AB6">
        <w:t xml:space="preserve">the </w:t>
      </w:r>
      <w:r w:rsidR="000B3220" w:rsidRPr="00E2361C">
        <w:t>Contractor's Activities</w:t>
      </w:r>
      <w:r w:rsidR="00F31694" w:rsidRPr="00C00AB6">
        <w:t xml:space="preserve"> or the </w:t>
      </w:r>
      <w:r w:rsidR="00D025B5" w:rsidRPr="00E2361C">
        <w:t>Works</w:t>
      </w:r>
      <w:r w:rsidR="00E303EE" w:rsidRPr="00C00AB6">
        <w:t xml:space="preserve"> covered by the payment has been satisfactorily carried out in accordance with the </w:t>
      </w:r>
      <w:r w:rsidR="008A3BB2" w:rsidRPr="00E2361C">
        <w:t>Contract</w:t>
      </w:r>
      <w:r w:rsidR="00E303EE" w:rsidRPr="00C00AB6">
        <w:t>;</w:t>
      </w:r>
    </w:p>
    <w:p w14:paraId="0AE1D882" w14:textId="04106F9C" w:rsidR="00F31694" w:rsidRPr="00C00AB6" w:rsidRDefault="00F31694" w:rsidP="0071391F">
      <w:pPr>
        <w:pStyle w:val="DefenceHeading3"/>
      </w:pPr>
      <w:r w:rsidRPr="00C00AB6">
        <w:t xml:space="preserve">a waiver of the requirements of clauses </w:t>
      </w:r>
      <w:r w:rsidRPr="00C00AB6">
        <w:fldChar w:fldCharType="begin"/>
      </w:r>
      <w:r w:rsidRPr="00C00AB6">
        <w:instrText xml:space="preserve"> REF _Ref71633130 \r \h  \* MERGEFORMAT </w:instrText>
      </w:r>
      <w:r w:rsidRPr="00C00AB6">
        <w:fldChar w:fldCharType="separate"/>
      </w:r>
      <w:r w:rsidR="0046215E">
        <w:t>12.2</w:t>
      </w:r>
      <w:r w:rsidRPr="00C00AB6">
        <w:fldChar w:fldCharType="end"/>
      </w:r>
      <w:r w:rsidRPr="00C00AB6">
        <w:t xml:space="preserve"> and </w:t>
      </w:r>
      <w:r w:rsidR="00CF52CD">
        <w:fldChar w:fldCharType="begin"/>
      </w:r>
      <w:r w:rsidR="00CF52CD">
        <w:instrText xml:space="preserve"> REF _Ref65050186 \r \h </w:instrText>
      </w:r>
      <w:r w:rsidR="00D21D07">
        <w:instrText xml:space="preserve"> \* MERGEFORMAT </w:instrText>
      </w:r>
      <w:r w:rsidR="00CF52CD">
        <w:fldChar w:fldCharType="separate"/>
      </w:r>
      <w:r w:rsidR="0046215E">
        <w:t>12.3</w:t>
      </w:r>
      <w:r w:rsidR="00CF52CD">
        <w:fldChar w:fldCharType="end"/>
      </w:r>
      <w:r w:rsidRPr="00C00AB6">
        <w:t xml:space="preserve"> in relation to any payment claim other than to the extent (if any) to which the </w:t>
      </w:r>
      <w:r w:rsidR="00BF5581" w:rsidRPr="00E2361C">
        <w:t>Commonwealth</w:t>
      </w:r>
      <w:r w:rsidRPr="00C00AB6">
        <w:t xml:space="preserve"> expressly waives such requirements in respect of the payment claim the subject of the payment; </w:t>
      </w:r>
    </w:p>
    <w:p w14:paraId="153BA309" w14:textId="0A0F9B71" w:rsidR="00DA7739" w:rsidRPr="00C00AB6" w:rsidRDefault="00E303EE" w:rsidP="0071391F">
      <w:pPr>
        <w:pStyle w:val="DefenceHeading3"/>
      </w:pPr>
      <w:r w:rsidRPr="00C00AB6">
        <w:t>an admission or</w:t>
      </w:r>
      <w:r w:rsidR="00762311" w:rsidRPr="00C00AB6">
        <w:t xml:space="preserve"> </w:t>
      </w:r>
      <w:r w:rsidR="00DA7739" w:rsidRPr="00C00AB6">
        <w:t>evidence of the value of</w:t>
      </w:r>
      <w:r w:rsidR="00F31694" w:rsidRPr="00C00AB6">
        <w:t xml:space="preserve"> </w:t>
      </w:r>
      <w:r w:rsidR="00762311" w:rsidRPr="00C00AB6">
        <w:t xml:space="preserve">the </w:t>
      </w:r>
      <w:r w:rsidR="000B3220" w:rsidRPr="00E2361C">
        <w:t>Contractor's Activities</w:t>
      </w:r>
      <w:r w:rsidR="00762311" w:rsidRPr="00C00AB6">
        <w:t xml:space="preserve"> </w:t>
      </w:r>
      <w:r w:rsidR="00F31694" w:rsidRPr="00C00AB6">
        <w:t xml:space="preserve">or the </w:t>
      </w:r>
      <w:r w:rsidR="00D025B5" w:rsidRPr="00E2361C">
        <w:t>Works</w:t>
      </w:r>
      <w:r w:rsidR="00F31694" w:rsidRPr="00C00AB6">
        <w:t xml:space="preserve"> </w:t>
      </w:r>
      <w:r w:rsidR="00762311" w:rsidRPr="00C00AB6">
        <w:t xml:space="preserve">or </w:t>
      </w:r>
      <w:r w:rsidR="00F31694" w:rsidRPr="00C00AB6">
        <w:t xml:space="preserve">that the </w:t>
      </w:r>
      <w:r w:rsidR="000B3220" w:rsidRPr="00E2361C">
        <w:t>Contractor's Activities</w:t>
      </w:r>
      <w:r w:rsidR="00F31694" w:rsidRPr="00C00AB6">
        <w:t xml:space="preserve"> or the </w:t>
      </w:r>
      <w:r w:rsidR="00D025B5" w:rsidRPr="00E2361C">
        <w:t>Works</w:t>
      </w:r>
      <w:r w:rsidR="00762311" w:rsidRPr="00C00AB6">
        <w:t xml:space="preserve"> comply </w:t>
      </w:r>
      <w:r w:rsidR="00DA7739" w:rsidRPr="00C00AB6">
        <w:t xml:space="preserve">with the </w:t>
      </w:r>
      <w:r w:rsidR="008A3BB2" w:rsidRPr="00E2361C">
        <w:t>Contract</w:t>
      </w:r>
      <w:r w:rsidR="00DA7739" w:rsidRPr="00C00AB6">
        <w:t>;</w:t>
      </w:r>
    </w:p>
    <w:p w14:paraId="2BEA3F67" w14:textId="77777777" w:rsidR="00DA7739" w:rsidRPr="00C00AB6" w:rsidRDefault="00C81E7F" w:rsidP="0071391F">
      <w:pPr>
        <w:pStyle w:val="DefenceHeading3"/>
      </w:pPr>
      <w:r>
        <w:t xml:space="preserve">an </w:t>
      </w:r>
      <w:r w:rsidR="00DA7739" w:rsidRPr="00C00AB6">
        <w:t xml:space="preserve">admission </w:t>
      </w:r>
      <w:r w:rsidR="00762311" w:rsidRPr="00C00AB6">
        <w:t xml:space="preserve">or evidence </w:t>
      </w:r>
      <w:r w:rsidR="00DA7739" w:rsidRPr="00C00AB6">
        <w:t>of liability; or</w:t>
      </w:r>
    </w:p>
    <w:p w14:paraId="548F0F8F" w14:textId="136FD817" w:rsidR="00DA7739" w:rsidRPr="00C00AB6" w:rsidRDefault="00F31694" w:rsidP="0071391F">
      <w:pPr>
        <w:pStyle w:val="DefenceHeading3"/>
      </w:pPr>
      <w:r w:rsidRPr="00C00AB6">
        <w:t xml:space="preserve">otherwise, any </w:t>
      </w:r>
      <w:r w:rsidR="00254172">
        <w:t>a</w:t>
      </w:r>
      <w:r w:rsidR="00CC399D" w:rsidRPr="00254172">
        <w:t>pproval</w:t>
      </w:r>
      <w:r w:rsidRPr="00C00AB6">
        <w:t>, admission or evidence</w:t>
      </w:r>
      <w:r w:rsidR="00DA7739" w:rsidRPr="00C00AB6">
        <w:t xml:space="preserve"> by the </w:t>
      </w:r>
      <w:r w:rsidR="00BF5581" w:rsidRPr="00E2361C">
        <w:t>Commonwealth</w:t>
      </w:r>
      <w:r w:rsidR="00DA7739" w:rsidRPr="00C00AB6">
        <w:t xml:space="preserve"> or the </w:t>
      </w:r>
      <w:r w:rsidR="00944B08" w:rsidRPr="00E2361C">
        <w:t>Contract Administrator</w:t>
      </w:r>
      <w:r w:rsidR="00DA7739" w:rsidRPr="00C00AB6">
        <w:t xml:space="preserve"> of the </w:t>
      </w:r>
      <w:r w:rsidR="00F548B0" w:rsidRPr="00E2361C">
        <w:t>Contractor</w:t>
      </w:r>
      <w:r w:rsidR="00DA7739" w:rsidRPr="00E2361C">
        <w:t>'s</w:t>
      </w:r>
      <w:r w:rsidR="00DA7739" w:rsidRPr="00C00AB6">
        <w:t xml:space="preserve"> performance or compliance with the </w:t>
      </w:r>
      <w:r w:rsidR="008A3BB2" w:rsidRPr="00E2361C">
        <w:t>Contract</w:t>
      </w:r>
      <w:r w:rsidR="00DA7739" w:rsidRPr="00C00AB6">
        <w:t>,</w:t>
      </w:r>
    </w:p>
    <w:p w14:paraId="0F54C32F" w14:textId="28B46CB1" w:rsidR="00DA7739" w:rsidRDefault="00DA7739" w:rsidP="001757C5">
      <w:pPr>
        <w:pStyle w:val="DefenceNormal"/>
      </w:pPr>
      <w:r w:rsidRPr="005D2C6B">
        <w:t>but is only to be taken as payment on account.</w:t>
      </w:r>
    </w:p>
    <w:p w14:paraId="41D09A92" w14:textId="77777777" w:rsidR="00DA7739" w:rsidRPr="005D2C6B" w:rsidRDefault="00DA7739" w:rsidP="001833F5">
      <w:pPr>
        <w:pStyle w:val="DefenceHeading2"/>
      </w:pPr>
      <w:bookmarkStart w:id="1179" w:name="_Toc46757620"/>
      <w:bookmarkStart w:id="1180" w:name="_Toc207985093"/>
      <w:r w:rsidRPr="005D2C6B">
        <w:t>Unfixed Goods and Materials</w:t>
      </w:r>
      <w:bookmarkEnd w:id="1179"/>
      <w:bookmarkEnd w:id="1180"/>
    </w:p>
    <w:p w14:paraId="7AC6AB3A" w14:textId="77953C3D" w:rsidR="00DA7739" w:rsidRPr="005D2C6B" w:rsidRDefault="00DA7739" w:rsidP="0071391F">
      <w:pPr>
        <w:pStyle w:val="DefenceHeading3"/>
      </w:pPr>
      <w:r w:rsidRPr="005D2C6B">
        <w:t xml:space="preserve">Unfixed goods </w:t>
      </w:r>
      <w:r w:rsidR="00063388" w:rsidRPr="005D2C6B">
        <w:t>or</w:t>
      </w:r>
      <w:r w:rsidRPr="005D2C6B">
        <w:t xml:space="preserve"> materials will not be included in the value of work in a payment statement under clause</w:t>
      </w:r>
      <w:r w:rsidR="00A46444" w:rsidRPr="005D2C6B">
        <w:t> </w:t>
      </w:r>
      <w:r w:rsidR="002815C8" w:rsidRPr="005D2C6B">
        <w:fldChar w:fldCharType="begin"/>
      </w:r>
      <w:r w:rsidR="002815C8" w:rsidRPr="005D2C6B">
        <w:instrText xml:space="preserve"> REF _Ref100476008 \r \h </w:instrText>
      </w:r>
      <w:r w:rsidR="005D2C6B">
        <w:instrText xml:space="preserve"> \* MERGEFORMAT </w:instrText>
      </w:r>
      <w:r w:rsidR="002815C8" w:rsidRPr="005D2C6B">
        <w:fldChar w:fldCharType="separate"/>
      </w:r>
      <w:r w:rsidR="0046215E">
        <w:t>12.4</w:t>
      </w:r>
      <w:r w:rsidR="002815C8" w:rsidRPr="005D2C6B">
        <w:fldChar w:fldCharType="end"/>
      </w:r>
      <w:r w:rsidRPr="005D2C6B">
        <w:t xml:space="preserve"> unless:</w:t>
      </w:r>
    </w:p>
    <w:p w14:paraId="32A3C842" w14:textId="14D24F8D" w:rsidR="00015BAF" w:rsidRPr="005D2C6B" w:rsidRDefault="00015BAF" w:rsidP="000C284D">
      <w:pPr>
        <w:pStyle w:val="DefenceHeading4"/>
      </w:pPr>
      <w:r w:rsidRPr="005D2C6B">
        <w:t xml:space="preserve">the </w:t>
      </w:r>
      <w:r w:rsidR="00944B08" w:rsidRPr="00E2361C">
        <w:t>Contract Administrator</w:t>
      </w:r>
      <w:r w:rsidRPr="005D2C6B">
        <w:t xml:space="preserve"> is satisfied that the unfixed goods and materials have not been prematurely ordered and are necessary to enable the </w:t>
      </w:r>
      <w:r w:rsidR="004F3FE4" w:rsidRPr="00E2361C">
        <w:t>Contractor</w:t>
      </w:r>
      <w:r w:rsidRPr="00CE4628">
        <w:t xml:space="preserve"> </w:t>
      </w:r>
      <w:r w:rsidRPr="005D2C6B">
        <w:t xml:space="preserve">to comply with its obligations under the </w:t>
      </w:r>
      <w:r w:rsidR="008A3BB2" w:rsidRPr="00E2361C">
        <w:t>Contract</w:t>
      </w:r>
      <w:r w:rsidRPr="005D2C6B">
        <w:t>;</w:t>
      </w:r>
    </w:p>
    <w:p w14:paraId="50464CF0" w14:textId="100D1C16" w:rsidR="00DA7739" w:rsidRPr="005D2C6B" w:rsidRDefault="00DA7739" w:rsidP="00E2260E">
      <w:pPr>
        <w:pStyle w:val="DefenceHeading4"/>
      </w:pPr>
      <w:r w:rsidRPr="005D2C6B">
        <w:t xml:space="preserve">the </w:t>
      </w:r>
      <w:r w:rsidR="004F3FE4" w:rsidRPr="00E2361C">
        <w:t>Contractor</w:t>
      </w:r>
      <w:r w:rsidRPr="005D2C6B">
        <w:t xml:space="preserve"> gives the </w:t>
      </w:r>
      <w:r w:rsidR="00944B08" w:rsidRPr="00E2361C">
        <w:t>Contract Administrator</w:t>
      </w:r>
      <w:r w:rsidRPr="005D2C6B">
        <w:t xml:space="preserve"> with </w:t>
      </w:r>
      <w:r w:rsidR="00762311">
        <w:t xml:space="preserve">a </w:t>
      </w:r>
      <w:r w:rsidRPr="005D2C6B">
        <w:t xml:space="preserve">payment </w:t>
      </w:r>
      <w:r w:rsidR="008960D6" w:rsidRPr="005D2C6B">
        <w:t>claim</w:t>
      </w:r>
      <w:r w:rsidRPr="005D2C6B">
        <w:t xml:space="preserve"> under clause </w:t>
      </w:r>
      <w:r w:rsidR="007403E3" w:rsidRPr="005D2C6B">
        <w:fldChar w:fldCharType="begin"/>
      </w:r>
      <w:r w:rsidR="007403E3" w:rsidRPr="005D2C6B">
        <w:instrText xml:space="preserve"> REF _Ref71637005 \w \h </w:instrText>
      </w:r>
      <w:r w:rsidR="005D2C6B">
        <w:instrText xml:space="preserve"> \* MERGEFORMAT </w:instrText>
      </w:r>
      <w:r w:rsidR="007403E3" w:rsidRPr="005D2C6B">
        <w:fldChar w:fldCharType="separate"/>
      </w:r>
      <w:r w:rsidR="0046215E">
        <w:t>12.2</w:t>
      </w:r>
      <w:r w:rsidR="007403E3" w:rsidRPr="005D2C6B">
        <w:fldChar w:fldCharType="end"/>
      </w:r>
      <w:r w:rsidRPr="005D2C6B">
        <w:t>:</w:t>
      </w:r>
    </w:p>
    <w:p w14:paraId="34027F89" w14:textId="2C5FCD63" w:rsidR="00DA7739" w:rsidRPr="005D2C6B" w:rsidRDefault="00DA7739" w:rsidP="000C284D">
      <w:pPr>
        <w:pStyle w:val="DefenceHeading5"/>
      </w:pPr>
      <w:r w:rsidRPr="005D2C6B">
        <w:t xml:space="preserve">additional </w:t>
      </w:r>
      <w:r w:rsidR="006D7456" w:rsidRPr="00E2361C">
        <w:t>Approved Security</w:t>
      </w:r>
      <w:r w:rsidRPr="005D2C6B">
        <w:t xml:space="preserve"> equal to the </w:t>
      </w:r>
      <w:r w:rsidR="00762311">
        <w:t xml:space="preserve">amount </w:t>
      </w:r>
      <w:r w:rsidR="00AA4420">
        <w:t xml:space="preserve">claimed </w:t>
      </w:r>
      <w:r w:rsidRPr="005D2C6B">
        <w:t>for the unfixed goods and materials; and</w:t>
      </w:r>
    </w:p>
    <w:p w14:paraId="5EE37745" w14:textId="55F6EB8B" w:rsidR="00DA7739" w:rsidRPr="005D2C6B" w:rsidRDefault="00DA7739" w:rsidP="000C284D">
      <w:pPr>
        <w:pStyle w:val="DefenceHeading5"/>
      </w:pPr>
      <w:r w:rsidRPr="005D2C6B">
        <w:t xml:space="preserve">such evidence as may be required by the </w:t>
      </w:r>
      <w:r w:rsidR="00944B08" w:rsidRPr="00E2361C">
        <w:t>Contract Administrator</w:t>
      </w:r>
      <w:r w:rsidRPr="005D2C6B">
        <w:t xml:space="preserve"> that title to the unfixed goods and materials will vest in the </w:t>
      </w:r>
      <w:r w:rsidR="00BF5581" w:rsidRPr="00E2361C">
        <w:t>Commonwealth</w:t>
      </w:r>
      <w:r w:rsidRPr="005D2C6B">
        <w:t xml:space="preserve"> upon payment; </w:t>
      </w:r>
    </w:p>
    <w:p w14:paraId="57637D5D" w14:textId="49B1D853" w:rsidR="00DA7739" w:rsidRPr="005D2C6B" w:rsidRDefault="00DA7739" w:rsidP="000C284D">
      <w:pPr>
        <w:pStyle w:val="DefenceHeading4"/>
      </w:pPr>
      <w:r w:rsidRPr="005D2C6B">
        <w:t xml:space="preserve">the unfixed goods and materials are clearly marked as the property of the </w:t>
      </w:r>
      <w:r w:rsidR="00BF5581" w:rsidRPr="00E2361C">
        <w:t>Commonwealth</w:t>
      </w:r>
      <w:r w:rsidRPr="005D2C6B">
        <w:t xml:space="preserve"> and are on the </w:t>
      </w:r>
      <w:r w:rsidR="00453849" w:rsidRPr="00E2361C">
        <w:t>Site</w:t>
      </w:r>
      <w:r w:rsidRPr="005D2C6B">
        <w:t xml:space="preserve"> or available for immediate delivery to the </w:t>
      </w:r>
      <w:r w:rsidR="00453849" w:rsidRPr="00E2361C">
        <w:t>Site</w:t>
      </w:r>
      <w:r w:rsidRPr="005D2C6B">
        <w:t>; and</w:t>
      </w:r>
    </w:p>
    <w:p w14:paraId="1ECD36D3" w14:textId="09CA9D81" w:rsidR="00DA7739" w:rsidRPr="005D2C6B" w:rsidRDefault="00DA7739" w:rsidP="000C284D">
      <w:pPr>
        <w:pStyle w:val="DefenceHeading4"/>
      </w:pPr>
      <w:r w:rsidRPr="005D2C6B">
        <w:t xml:space="preserve">the unfixed goods and materials are properly stored in a place approved by the </w:t>
      </w:r>
      <w:r w:rsidR="00944B08" w:rsidRPr="00E2361C">
        <w:t>Contract Administrator</w:t>
      </w:r>
      <w:r w:rsidRPr="005D2C6B">
        <w:t>.</w:t>
      </w:r>
    </w:p>
    <w:p w14:paraId="41BCEE8E" w14:textId="07297F82" w:rsidR="00DA7739" w:rsidRPr="005D2C6B" w:rsidRDefault="00DA7739" w:rsidP="0071391F">
      <w:pPr>
        <w:pStyle w:val="DefenceHeading3"/>
      </w:pPr>
      <w:r w:rsidRPr="005D2C6B">
        <w:t xml:space="preserve">Upon payment </w:t>
      </w:r>
      <w:r w:rsidR="00762311">
        <w:t xml:space="preserve">by the </w:t>
      </w:r>
      <w:r w:rsidR="00BF5581" w:rsidRPr="00E2361C">
        <w:t>Commonwealth</w:t>
      </w:r>
      <w:r w:rsidR="00762311" w:rsidRPr="005D2C6B">
        <w:t xml:space="preserve"> </w:t>
      </w:r>
      <w:r w:rsidRPr="005D2C6B">
        <w:t xml:space="preserve">of a payment statement which includes unfixed goods and materials, title in the unfixed goods and materials will vest in the </w:t>
      </w:r>
      <w:r w:rsidR="00BF5581" w:rsidRPr="00E2361C">
        <w:t>Commonwealth</w:t>
      </w:r>
      <w:r w:rsidRPr="005D2C6B">
        <w:t>.</w:t>
      </w:r>
    </w:p>
    <w:p w14:paraId="08189661" w14:textId="77777777" w:rsidR="00DA7739" w:rsidRPr="005D2C6B" w:rsidRDefault="00DA7739" w:rsidP="001833F5">
      <w:pPr>
        <w:pStyle w:val="DefenceHeading2"/>
      </w:pPr>
      <w:bookmarkStart w:id="1181" w:name="_Ref453066450"/>
      <w:bookmarkStart w:id="1182" w:name="_Ref453066994"/>
      <w:bookmarkStart w:id="1183" w:name="_Ref453067604"/>
      <w:bookmarkStart w:id="1184" w:name="_Ref453067999"/>
      <w:bookmarkStart w:id="1185" w:name="_Ref453069451"/>
      <w:bookmarkStart w:id="1186" w:name="_Toc46757621"/>
      <w:bookmarkStart w:id="1187" w:name="_Toc207985094"/>
      <w:r w:rsidRPr="005D2C6B">
        <w:t xml:space="preserve">Release of Additional </w:t>
      </w:r>
      <w:r w:rsidR="008960D6" w:rsidRPr="00CE4628">
        <w:t>Approved Security</w:t>
      </w:r>
      <w:bookmarkEnd w:id="1181"/>
      <w:bookmarkEnd w:id="1182"/>
      <w:bookmarkEnd w:id="1183"/>
      <w:bookmarkEnd w:id="1184"/>
      <w:bookmarkEnd w:id="1185"/>
      <w:bookmarkEnd w:id="1186"/>
      <w:bookmarkEnd w:id="1187"/>
    </w:p>
    <w:p w14:paraId="324DC415" w14:textId="43099608" w:rsidR="00DA7739" w:rsidRPr="005D2C6B" w:rsidRDefault="00DA7739" w:rsidP="001757C5">
      <w:pPr>
        <w:pStyle w:val="DefenceNormal"/>
      </w:pPr>
      <w:r w:rsidRPr="005D2C6B">
        <w:t xml:space="preserve">If the </w:t>
      </w:r>
      <w:r w:rsidR="004F3FE4" w:rsidRPr="00E2361C">
        <w:t>Contractor</w:t>
      </w:r>
      <w:r w:rsidRPr="005D2C6B">
        <w:t xml:space="preserve"> has given the </w:t>
      </w:r>
      <w:r w:rsidR="00BF5581" w:rsidRPr="00E2361C">
        <w:t>Commonwealth</w:t>
      </w:r>
      <w:r w:rsidRPr="005D2C6B">
        <w:t xml:space="preserve"> additional </w:t>
      </w:r>
      <w:r w:rsidR="006D7456" w:rsidRPr="00E2361C">
        <w:t>Approved Security</w:t>
      </w:r>
      <w:r w:rsidR="008960D6" w:rsidRPr="005D2C6B">
        <w:t xml:space="preserve"> </w:t>
      </w:r>
      <w:r w:rsidRPr="005D2C6B">
        <w:t xml:space="preserve">for payment for unfixed goods and materials, the </w:t>
      </w:r>
      <w:r w:rsidR="00BF5581" w:rsidRPr="00E2361C">
        <w:t>Commonwealth</w:t>
      </w:r>
      <w:r w:rsidR="00C7370A">
        <w:t xml:space="preserve"> </w:t>
      </w:r>
      <w:r w:rsidRPr="005D2C6B">
        <w:t xml:space="preserve">must release </w:t>
      </w:r>
      <w:r w:rsidR="00D95F16">
        <w:t xml:space="preserve">such security </w:t>
      </w:r>
      <w:r w:rsidRPr="005D2C6B">
        <w:t xml:space="preserve">to the </w:t>
      </w:r>
      <w:r w:rsidR="004F3FE4" w:rsidRPr="00E2361C">
        <w:t>Contractor</w:t>
      </w:r>
      <w:r w:rsidRPr="005D2C6B">
        <w:t xml:space="preserve"> </w:t>
      </w:r>
      <w:r w:rsidR="009A7E51">
        <w:t xml:space="preserve">when </w:t>
      </w:r>
      <w:r w:rsidRPr="005D2C6B">
        <w:t xml:space="preserve">those goods and materials are incorporated into the </w:t>
      </w:r>
      <w:r w:rsidR="00D025B5" w:rsidRPr="00E2361C">
        <w:t>Works</w:t>
      </w:r>
      <w:r w:rsidRPr="005D2C6B">
        <w:t>.</w:t>
      </w:r>
    </w:p>
    <w:p w14:paraId="6C681FFC" w14:textId="77777777" w:rsidR="00DA7739" w:rsidRPr="005D2C6B" w:rsidRDefault="006F14C3" w:rsidP="001833F5">
      <w:pPr>
        <w:pStyle w:val="DefenceHeading2"/>
      </w:pPr>
      <w:bookmarkStart w:id="1188" w:name="_Ref71636867"/>
      <w:bookmarkStart w:id="1189" w:name="_Ref71637749"/>
      <w:bookmarkStart w:id="1190" w:name="_Toc46757622"/>
      <w:bookmarkStart w:id="1191" w:name="_Toc207985095"/>
      <w:r w:rsidRPr="00CE4628">
        <w:t>Completion</w:t>
      </w:r>
      <w:r w:rsidR="00DA7739" w:rsidRPr="005D2C6B">
        <w:t xml:space="preserve"> Payment </w:t>
      </w:r>
      <w:r w:rsidR="008960D6" w:rsidRPr="00CE4628">
        <w:t>Claim</w:t>
      </w:r>
      <w:r w:rsidR="008960D6" w:rsidRPr="005D2C6B">
        <w:t xml:space="preserve"> </w:t>
      </w:r>
      <w:r w:rsidR="00DA7739" w:rsidRPr="005D2C6B">
        <w:t>and Notice</w:t>
      </w:r>
      <w:bookmarkEnd w:id="1188"/>
      <w:bookmarkEnd w:id="1189"/>
      <w:bookmarkEnd w:id="1190"/>
      <w:bookmarkEnd w:id="1191"/>
    </w:p>
    <w:p w14:paraId="719FF5E3" w14:textId="2ABFE364" w:rsidR="00DA7739" w:rsidRPr="005D2C6B" w:rsidRDefault="00DA7739" w:rsidP="0071391F">
      <w:pPr>
        <w:pStyle w:val="DefenceHeading3"/>
      </w:pPr>
      <w:r w:rsidRPr="005D2C6B">
        <w:t xml:space="preserve">Within 28 days </w:t>
      </w:r>
      <w:r w:rsidR="00EE4517" w:rsidRPr="005D2C6B">
        <w:t xml:space="preserve">(or such longer period agreed in writing by the </w:t>
      </w:r>
      <w:r w:rsidR="00944B08" w:rsidRPr="00E2361C">
        <w:t>Contract Administrator</w:t>
      </w:r>
      <w:r w:rsidR="00EE4517" w:rsidRPr="005D2C6B">
        <w:t xml:space="preserve">) </w:t>
      </w:r>
      <w:r w:rsidRPr="005D2C6B">
        <w:t xml:space="preserve">after the issue of a </w:t>
      </w:r>
      <w:r w:rsidR="00544134" w:rsidRPr="00E2361C">
        <w:t>Notice of Completion</w:t>
      </w:r>
      <w:r w:rsidRPr="005D2C6B">
        <w:t xml:space="preserve"> for the </w:t>
      </w:r>
      <w:r w:rsidR="00D025B5" w:rsidRPr="00E2361C">
        <w:t>Works</w:t>
      </w:r>
      <w:r w:rsidRPr="005D2C6B">
        <w:t xml:space="preserve"> or a </w:t>
      </w:r>
      <w:r w:rsidR="008475EC" w:rsidRPr="00E2361C">
        <w:t>Stage</w:t>
      </w:r>
      <w:r w:rsidR="00883060" w:rsidRPr="005D2C6B">
        <w:t>,</w:t>
      </w:r>
      <w:r w:rsidRPr="005D2C6B">
        <w:t xml:space="preserve"> the </w:t>
      </w:r>
      <w:r w:rsidR="004F3FE4" w:rsidRPr="00E2361C">
        <w:t>Contractor</w:t>
      </w:r>
      <w:r w:rsidRPr="005D2C6B">
        <w:t xml:space="preserve"> must give the </w:t>
      </w:r>
      <w:r w:rsidR="00944B08" w:rsidRPr="00E2361C">
        <w:t>Contract Administrator</w:t>
      </w:r>
      <w:r w:rsidRPr="005D2C6B">
        <w:t>:</w:t>
      </w:r>
    </w:p>
    <w:p w14:paraId="20A902AC" w14:textId="7C0D08C5" w:rsidR="00DA7739" w:rsidRPr="005D2C6B" w:rsidRDefault="00DA7739" w:rsidP="00E2260E">
      <w:pPr>
        <w:pStyle w:val="DefenceHeading4"/>
      </w:pPr>
      <w:r w:rsidRPr="005D2C6B">
        <w:t xml:space="preserve">a payment </w:t>
      </w:r>
      <w:r w:rsidR="008960D6" w:rsidRPr="005D2C6B">
        <w:t>claim</w:t>
      </w:r>
      <w:r w:rsidRPr="005D2C6B">
        <w:t xml:space="preserve"> which </w:t>
      </w:r>
      <w:r w:rsidR="00913658" w:rsidRPr="005D2C6B">
        <w:t xml:space="preserve">complies with clause </w:t>
      </w:r>
      <w:r w:rsidR="00913658" w:rsidRPr="005D2C6B">
        <w:fldChar w:fldCharType="begin"/>
      </w:r>
      <w:r w:rsidR="00913658" w:rsidRPr="005D2C6B">
        <w:instrText xml:space="preserve"> REF _Ref71633130 \r \h </w:instrText>
      </w:r>
      <w:r w:rsidR="005D2C6B">
        <w:instrText xml:space="preserve"> \* MERGEFORMAT </w:instrText>
      </w:r>
      <w:r w:rsidR="00913658" w:rsidRPr="005D2C6B">
        <w:fldChar w:fldCharType="separate"/>
      </w:r>
      <w:r w:rsidR="0046215E">
        <w:t>12.2</w:t>
      </w:r>
      <w:r w:rsidR="00913658" w:rsidRPr="005D2C6B">
        <w:fldChar w:fldCharType="end"/>
      </w:r>
      <w:r w:rsidR="00913658" w:rsidRPr="005D2C6B">
        <w:t xml:space="preserve"> and which </w:t>
      </w:r>
      <w:r w:rsidRPr="005D2C6B">
        <w:t xml:space="preserve">must include all amounts which the </w:t>
      </w:r>
      <w:r w:rsidR="004F3FE4" w:rsidRPr="00E2361C">
        <w:t>Contractor</w:t>
      </w:r>
      <w:r w:rsidRPr="005D2C6B">
        <w:t xml:space="preserve"> claims from the </w:t>
      </w:r>
      <w:r w:rsidR="00BF5581" w:rsidRPr="00E2361C">
        <w:t>Commonwealth</w:t>
      </w:r>
      <w:r w:rsidRPr="005D2C6B">
        <w:t xml:space="preserve"> on account of </w:t>
      </w:r>
      <w:r w:rsidR="009A7E51">
        <w:t xml:space="preserve">the </w:t>
      </w:r>
      <w:r w:rsidR="000B3220" w:rsidRPr="00E2361C">
        <w:t>Contract Price</w:t>
      </w:r>
      <w:r w:rsidR="009A7E51">
        <w:t xml:space="preserve"> and </w:t>
      </w:r>
      <w:r w:rsidR="00913658" w:rsidRPr="005D2C6B">
        <w:t xml:space="preserve">all </w:t>
      </w:r>
      <w:r w:rsidR="009A7E51">
        <w:t xml:space="preserve">other </w:t>
      </w:r>
      <w:r w:rsidR="00913658" w:rsidRPr="005D2C6B">
        <w:t xml:space="preserve">amounts payable under the </w:t>
      </w:r>
      <w:r w:rsidR="008A3BB2" w:rsidRPr="00E2361C">
        <w:t>Contract</w:t>
      </w:r>
      <w:r w:rsidRPr="005D2C6B">
        <w:t xml:space="preserve">; and </w:t>
      </w:r>
    </w:p>
    <w:p w14:paraId="0ED8480B" w14:textId="4B54B50D" w:rsidR="00DA7739" w:rsidRPr="005D2C6B" w:rsidRDefault="00DA7739" w:rsidP="000C284D">
      <w:pPr>
        <w:pStyle w:val="DefenceHeading4"/>
      </w:pPr>
      <w:r w:rsidRPr="005D2C6B">
        <w:t xml:space="preserve">notice of any other amounts which the </w:t>
      </w:r>
      <w:r w:rsidR="004F3FE4" w:rsidRPr="00E2361C">
        <w:t>Contractor</w:t>
      </w:r>
      <w:r w:rsidRPr="005D2C6B">
        <w:t xml:space="preserve"> claims from the </w:t>
      </w:r>
      <w:r w:rsidR="00BF5581" w:rsidRPr="00E2361C">
        <w:t>Commonwealth</w:t>
      </w:r>
      <w:r w:rsidRPr="005D2C6B">
        <w:t>,</w:t>
      </w:r>
    </w:p>
    <w:p w14:paraId="1A509362" w14:textId="257AAB26" w:rsidR="00DA7739" w:rsidRPr="005D2C6B" w:rsidRDefault="00DA7739" w:rsidP="000C284D">
      <w:pPr>
        <w:pStyle w:val="DefenceNormal"/>
        <w:ind w:left="964"/>
      </w:pPr>
      <w:r w:rsidRPr="005D2C6B">
        <w:t xml:space="preserve">in respect of any fact, matter or thing arising out of or in connection with the </w:t>
      </w:r>
      <w:r w:rsidR="000B3220" w:rsidRPr="00E2361C">
        <w:t>Contractor's Activities</w:t>
      </w:r>
      <w:r w:rsidR="009A7E51">
        <w:t>,</w:t>
      </w:r>
      <w:r w:rsidRPr="005D2C6B">
        <w:t xml:space="preserve"> </w:t>
      </w:r>
      <w:r w:rsidR="009A7E51">
        <w:t xml:space="preserve">the </w:t>
      </w:r>
      <w:r w:rsidR="00D025B5" w:rsidRPr="00E2361C">
        <w:t>Works</w:t>
      </w:r>
      <w:r w:rsidR="009A7E51">
        <w:rPr>
          <w:bCs/>
        </w:rPr>
        <w:t xml:space="preserve"> </w:t>
      </w:r>
      <w:r w:rsidRPr="005D2C6B">
        <w:t xml:space="preserve">or the </w:t>
      </w:r>
      <w:r w:rsidR="008A3BB2" w:rsidRPr="00E2361C">
        <w:t>Contract</w:t>
      </w:r>
      <w:r w:rsidRPr="005D2C6B">
        <w:t xml:space="preserve"> which:</w:t>
      </w:r>
    </w:p>
    <w:p w14:paraId="2032D1B9" w14:textId="28B81289" w:rsidR="00DA7739" w:rsidRPr="005D2C6B" w:rsidRDefault="00DA7739" w:rsidP="000C284D">
      <w:pPr>
        <w:pStyle w:val="DefenceHeading4"/>
      </w:pPr>
      <w:r w:rsidRPr="005D2C6B">
        <w:t xml:space="preserve">in the case of the </w:t>
      </w:r>
      <w:r w:rsidR="00D025B5" w:rsidRPr="00E2361C">
        <w:t>Works</w:t>
      </w:r>
      <w:r w:rsidRPr="005D2C6B">
        <w:t xml:space="preserve">, occurred prior to the </w:t>
      </w:r>
      <w:r w:rsidR="000B3220" w:rsidRPr="00E2361C">
        <w:t>Date of Completion</w:t>
      </w:r>
      <w:r w:rsidRPr="005D2C6B">
        <w:t xml:space="preserve"> of the </w:t>
      </w:r>
      <w:r w:rsidR="00D025B5" w:rsidRPr="00E2361C">
        <w:t>Works</w:t>
      </w:r>
      <w:r w:rsidRPr="005D2C6B">
        <w:t>; or</w:t>
      </w:r>
    </w:p>
    <w:p w14:paraId="58A465BF" w14:textId="6D7AE3A7" w:rsidR="00DA7739" w:rsidRPr="005D2C6B" w:rsidRDefault="00DA7739" w:rsidP="000C284D">
      <w:pPr>
        <w:pStyle w:val="DefenceHeading4"/>
      </w:pPr>
      <w:r w:rsidRPr="005D2C6B">
        <w:t xml:space="preserve">in the case of a </w:t>
      </w:r>
      <w:r w:rsidR="008475EC" w:rsidRPr="00E2361C">
        <w:t>Stage</w:t>
      </w:r>
      <w:r w:rsidRPr="005D2C6B">
        <w:t xml:space="preserve">, occurred prior to the </w:t>
      </w:r>
      <w:r w:rsidR="000B3220" w:rsidRPr="00E2361C">
        <w:t>Date of Completion</w:t>
      </w:r>
      <w:r w:rsidRPr="005D2C6B">
        <w:t xml:space="preserve"> of the </w:t>
      </w:r>
      <w:r w:rsidR="008475EC" w:rsidRPr="00E2361C">
        <w:t>Stage</w:t>
      </w:r>
      <w:r w:rsidRPr="005D2C6B">
        <w:t xml:space="preserve">, insofar as the fact, matter or thing relates to the </w:t>
      </w:r>
      <w:r w:rsidR="008475EC" w:rsidRPr="00E2361C">
        <w:t>Stage</w:t>
      </w:r>
      <w:r w:rsidRPr="005D2C6B">
        <w:t>.</w:t>
      </w:r>
    </w:p>
    <w:p w14:paraId="35E02B6D" w14:textId="46FF4A6B" w:rsidR="00DA7739" w:rsidRPr="005D2C6B" w:rsidRDefault="00DA7739" w:rsidP="0071391F">
      <w:pPr>
        <w:pStyle w:val="DefenceHeading3"/>
      </w:pPr>
      <w:r w:rsidRPr="005D2C6B">
        <w:t xml:space="preserve">The payment </w:t>
      </w:r>
      <w:r w:rsidR="008960D6" w:rsidRPr="005D2C6B">
        <w:t>claim</w:t>
      </w:r>
      <w:r w:rsidRPr="005D2C6B">
        <w:t xml:space="preserve"> and notice required under </w:t>
      </w:r>
      <w:r w:rsidR="007935E1">
        <w:t>clause</w:t>
      </w:r>
      <w:r w:rsidRPr="005D2C6B">
        <w:t xml:space="preserve"> </w:t>
      </w:r>
      <w:r w:rsidR="00F060D7" w:rsidRPr="005D2C6B">
        <w:fldChar w:fldCharType="begin"/>
      </w:r>
      <w:r w:rsidR="00F060D7" w:rsidRPr="005D2C6B">
        <w:instrText xml:space="preserve"> REF _Ref71637749 \w \h </w:instrText>
      </w:r>
      <w:r w:rsidR="005D2C6B">
        <w:instrText xml:space="preserve"> \* MERGEFORMAT </w:instrText>
      </w:r>
      <w:r w:rsidR="00F060D7" w:rsidRPr="005D2C6B">
        <w:fldChar w:fldCharType="separate"/>
      </w:r>
      <w:r w:rsidR="0046215E">
        <w:t>12.9</w:t>
      </w:r>
      <w:r w:rsidR="00F060D7" w:rsidRPr="005D2C6B">
        <w:fldChar w:fldCharType="end"/>
      </w:r>
      <w:r w:rsidRPr="005D2C6B">
        <w:t xml:space="preserve"> are in addition to the other notices which the </w:t>
      </w:r>
      <w:r w:rsidR="004F3FE4" w:rsidRPr="00E2361C">
        <w:t>Contractor</w:t>
      </w:r>
      <w:r w:rsidRPr="005D2C6B">
        <w:t xml:space="preserve"> must give to the </w:t>
      </w:r>
      <w:r w:rsidR="00944B08" w:rsidRPr="00E2361C">
        <w:t>Contract Administrator</w:t>
      </w:r>
      <w:r w:rsidRPr="005D2C6B">
        <w:t xml:space="preserve"> under the </w:t>
      </w:r>
      <w:r w:rsidR="008A3BB2" w:rsidRPr="00E2361C">
        <w:t>Contract</w:t>
      </w:r>
      <w:r w:rsidRPr="005D2C6B">
        <w:t xml:space="preserve"> in order to preserve its entitlements to make any such </w:t>
      </w:r>
      <w:r w:rsidR="004743E5" w:rsidRPr="00E2361C">
        <w:t>Claim</w:t>
      </w:r>
      <w:r w:rsidRPr="00E2361C">
        <w:t>s</w:t>
      </w:r>
      <w:r w:rsidRPr="005D2C6B">
        <w:t>.</w:t>
      </w:r>
    </w:p>
    <w:p w14:paraId="73EEC2AC" w14:textId="2D286193" w:rsidR="00DA7739" w:rsidRPr="005D2C6B" w:rsidRDefault="00DA7739" w:rsidP="0071391F">
      <w:pPr>
        <w:pStyle w:val="DefenceHeading3"/>
      </w:pPr>
      <w:r w:rsidRPr="005D2C6B">
        <w:t xml:space="preserve">Without limiting the previous paragraph, the </w:t>
      </w:r>
      <w:r w:rsidR="004F3FE4" w:rsidRPr="00E2361C">
        <w:t>Contractor</w:t>
      </w:r>
      <w:r w:rsidRPr="005D2C6B">
        <w:t xml:space="preserve"> cannot include in this payment </w:t>
      </w:r>
      <w:r w:rsidR="008960D6" w:rsidRPr="005D2C6B">
        <w:t>claim</w:t>
      </w:r>
      <w:r w:rsidRPr="005D2C6B">
        <w:t xml:space="preserve"> or notice any</w:t>
      </w:r>
      <w:r w:rsidR="004743E5" w:rsidRPr="00F714BA">
        <w:t xml:space="preserve"> </w:t>
      </w:r>
      <w:r w:rsidR="004743E5" w:rsidRPr="00E2361C">
        <w:t>Claim</w:t>
      </w:r>
      <w:r w:rsidRPr="00E2361C">
        <w:t>s</w:t>
      </w:r>
      <w:r w:rsidRPr="005D2C6B">
        <w:t xml:space="preserve"> which are barred by clause</w:t>
      </w:r>
      <w:r w:rsidR="00F060D7" w:rsidRPr="005D2C6B">
        <w:t> </w:t>
      </w:r>
      <w:r w:rsidR="00F060D7" w:rsidRPr="005D2C6B">
        <w:fldChar w:fldCharType="begin"/>
      </w:r>
      <w:r w:rsidR="00F060D7" w:rsidRPr="005D2C6B">
        <w:instrText xml:space="preserve"> REF _Ref71637843 \w \h </w:instrText>
      </w:r>
      <w:r w:rsidR="005D2C6B">
        <w:instrText xml:space="preserve"> \* MERGEFORMAT </w:instrText>
      </w:r>
      <w:r w:rsidR="00F060D7" w:rsidRPr="005D2C6B">
        <w:fldChar w:fldCharType="separate"/>
      </w:r>
      <w:r w:rsidR="0046215E">
        <w:t>16.5</w:t>
      </w:r>
      <w:r w:rsidR="00F060D7" w:rsidRPr="005D2C6B">
        <w:fldChar w:fldCharType="end"/>
      </w:r>
      <w:r w:rsidRPr="005D2C6B">
        <w:t>.</w:t>
      </w:r>
    </w:p>
    <w:p w14:paraId="29AF24AA" w14:textId="77777777" w:rsidR="00DA7739" w:rsidRPr="005D2C6B" w:rsidRDefault="00DA7739" w:rsidP="001833F5">
      <w:pPr>
        <w:pStyle w:val="DefenceHeading2"/>
      </w:pPr>
      <w:bookmarkStart w:id="1192" w:name="_Toc46757623"/>
      <w:bookmarkStart w:id="1193" w:name="_Toc207985096"/>
      <w:r w:rsidRPr="005D2C6B">
        <w:t xml:space="preserve">Release after </w:t>
      </w:r>
      <w:r w:rsidR="006F14C3" w:rsidRPr="00CE4628">
        <w:t>Completion</w:t>
      </w:r>
      <w:r w:rsidRPr="005D2C6B">
        <w:t xml:space="preserve"> Payment </w:t>
      </w:r>
      <w:r w:rsidR="008960D6" w:rsidRPr="00CE4628">
        <w:t>Claim</w:t>
      </w:r>
      <w:r w:rsidR="008960D6" w:rsidRPr="005D2C6B">
        <w:t xml:space="preserve"> </w:t>
      </w:r>
      <w:r w:rsidRPr="005D2C6B">
        <w:t>and Notice</w:t>
      </w:r>
      <w:bookmarkEnd w:id="1192"/>
      <w:bookmarkEnd w:id="1193"/>
    </w:p>
    <w:p w14:paraId="3F1E620D" w14:textId="449C032C" w:rsidR="00DA7739" w:rsidRPr="005D2C6B" w:rsidRDefault="00DA7739" w:rsidP="001757C5">
      <w:pPr>
        <w:pStyle w:val="DefenceNormal"/>
      </w:pPr>
      <w:r w:rsidRPr="005D2C6B">
        <w:t xml:space="preserve">After the date for submitting the payment </w:t>
      </w:r>
      <w:r w:rsidR="008960D6" w:rsidRPr="005D2C6B">
        <w:t>claim</w:t>
      </w:r>
      <w:r w:rsidRPr="005D2C6B">
        <w:t xml:space="preserve"> and notice under clause </w:t>
      </w:r>
      <w:r w:rsidR="00F060D7" w:rsidRPr="005D2C6B">
        <w:fldChar w:fldCharType="begin"/>
      </w:r>
      <w:r w:rsidR="00F060D7" w:rsidRPr="005D2C6B">
        <w:instrText xml:space="preserve"> REF _Ref71637749 \w \h </w:instrText>
      </w:r>
      <w:r w:rsidR="005D2C6B">
        <w:instrText xml:space="preserve"> \* MERGEFORMAT </w:instrText>
      </w:r>
      <w:r w:rsidR="00F060D7" w:rsidRPr="005D2C6B">
        <w:fldChar w:fldCharType="separate"/>
      </w:r>
      <w:r w:rsidR="0046215E">
        <w:t>12.9</w:t>
      </w:r>
      <w:r w:rsidR="00F060D7" w:rsidRPr="005D2C6B">
        <w:fldChar w:fldCharType="end"/>
      </w:r>
      <w:r w:rsidRPr="005D2C6B">
        <w:t xml:space="preserve"> has passed, the </w:t>
      </w:r>
      <w:r w:rsidR="004F3FE4" w:rsidRPr="00E2361C">
        <w:t>Contractor</w:t>
      </w:r>
      <w:r w:rsidRPr="005D2C6B">
        <w:t xml:space="preserve"> releases the </w:t>
      </w:r>
      <w:r w:rsidR="00BF5581" w:rsidRPr="00E2361C">
        <w:t>Commonwealth</w:t>
      </w:r>
      <w:r w:rsidRPr="005D2C6B">
        <w:t xml:space="preserve"> from any</w:t>
      </w:r>
      <w:r w:rsidR="004743E5" w:rsidRPr="00E2361C">
        <w:t xml:space="preserve"> </w:t>
      </w:r>
      <w:r w:rsidR="00F714BA" w:rsidRPr="00E2361C">
        <w:t>Claim</w:t>
      </w:r>
      <w:r w:rsidR="008960D6" w:rsidRPr="005D2C6B">
        <w:t xml:space="preserve"> </w:t>
      </w:r>
      <w:r w:rsidRPr="005D2C6B">
        <w:t>in respect of any fact, matter or thing arising out of</w:t>
      </w:r>
      <w:r w:rsidR="00AD2470">
        <w:t xml:space="preserve"> or in connection with</w:t>
      </w:r>
      <w:r w:rsidR="00876F9A">
        <w:t xml:space="preserve"> </w:t>
      </w:r>
      <w:r w:rsidRPr="005D2C6B">
        <w:t xml:space="preserve">the </w:t>
      </w:r>
      <w:r w:rsidR="000B3220" w:rsidRPr="00E2361C">
        <w:t>Contractor's Activities</w:t>
      </w:r>
      <w:r w:rsidR="009A7E51">
        <w:t xml:space="preserve">, the </w:t>
      </w:r>
      <w:r w:rsidR="00D025B5" w:rsidRPr="00E2361C">
        <w:t>Works</w:t>
      </w:r>
      <w:r w:rsidRPr="005D2C6B">
        <w:t xml:space="preserve"> or the </w:t>
      </w:r>
      <w:r w:rsidR="008A3BB2" w:rsidRPr="00E2361C">
        <w:t>Contract</w:t>
      </w:r>
      <w:r w:rsidRPr="005D2C6B">
        <w:t xml:space="preserve"> which:</w:t>
      </w:r>
    </w:p>
    <w:p w14:paraId="0BA473D4" w14:textId="45B65126" w:rsidR="00DA7739" w:rsidRPr="005D2C6B" w:rsidRDefault="00DA7739" w:rsidP="0071391F">
      <w:pPr>
        <w:pStyle w:val="DefenceHeading3"/>
      </w:pPr>
      <w:r w:rsidRPr="005D2C6B">
        <w:t xml:space="preserve">in the case of the </w:t>
      </w:r>
      <w:r w:rsidR="00D025B5" w:rsidRPr="00E2361C">
        <w:t>Works</w:t>
      </w:r>
      <w:r w:rsidRPr="005D2C6B">
        <w:t xml:space="preserve">, occurred prior to the </w:t>
      </w:r>
      <w:r w:rsidR="000B3220" w:rsidRPr="00E2361C">
        <w:t>Date of Completion</w:t>
      </w:r>
      <w:r w:rsidRPr="005D2C6B">
        <w:t xml:space="preserve"> of the </w:t>
      </w:r>
      <w:r w:rsidR="00D025B5" w:rsidRPr="00E2361C">
        <w:t>Works</w:t>
      </w:r>
      <w:r w:rsidRPr="005D2C6B">
        <w:t>; or</w:t>
      </w:r>
    </w:p>
    <w:p w14:paraId="3EFC3D18" w14:textId="42B66115" w:rsidR="00DA7739" w:rsidRPr="005D2C6B" w:rsidRDefault="00DA7739" w:rsidP="0071391F">
      <w:pPr>
        <w:pStyle w:val="DefenceHeading3"/>
      </w:pPr>
      <w:r w:rsidRPr="005D2C6B">
        <w:t xml:space="preserve">in the case of a </w:t>
      </w:r>
      <w:r w:rsidR="008475EC" w:rsidRPr="00E2361C">
        <w:t>Stage</w:t>
      </w:r>
      <w:r w:rsidRPr="005D2C6B">
        <w:t xml:space="preserve">, occurred prior to the </w:t>
      </w:r>
      <w:r w:rsidR="000B3220" w:rsidRPr="00E2361C">
        <w:t>Date of Completion</w:t>
      </w:r>
      <w:r w:rsidRPr="005D2C6B">
        <w:t xml:space="preserve"> of the </w:t>
      </w:r>
      <w:r w:rsidR="008475EC" w:rsidRPr="00E2361C">
        <w:t>Stage</w:t>
      </w:r>
      <w:r w:rsidRPr="005D2C6B">
        <w:t xml:space="preserve">, insofar as the fact, matter or thing relates to the </w:t>
      </w:r>
      <w:r w:rsidR="008475EC" w:rsidRPr="00E2361C">
        <w:t>Stage</w:t>
      </w:r>
      <w:r w:rsidRPr="005D2C6B">
        <w:t>,</w:t>
      </w:r>
    </w:p>
    <w:p w14:paraId="6DC09A95" w14:textId="572E2088" w:rsidR="00DA7739" w:rsidRPr="005D2C6B" w:rsidRDefault="00DA7739" w:rsidP="001757C5">
      <w:pPr>
        <w:pStyle w:val="DefenceNormal"/>
      </w:pPr>
      <w:r w:rsidRPr="005D2C6B">
        <w:t xml:space="preserve">except for any </w:t>
      </w:r>
      <w:r w:rsidR="00F714BA" w:rsidRPr="00E2361C">
        <w:t>Claim</w:t>
      </w:r>
      <w:r w:rsidR="008960D6" w:rsidRPr="005D2C6B">
        <w:t xml:space="preserve"> </w:t>
      </w:r>
      <w:r w:rsidRPr="005D2C6B">
        <w:t xml:space="preserve">included in a payment </w:t>
      </w:r>
      <w:r w:rsidR="008960D6" w:rsidRPr="005D2C6B">
        <w:t>claim</w:t>
      </w:r>
      <w:r w:rsidRPr="005D2C6B">
        <w:t xml:space="preserve"> or notice under clause </w:t>
      </w:r>
      <w:r w:rsidR="00F060D7" w:rsidRPr="005D2C6B">
        <w:fldChar w:fldCharType="begin"/>
      </w:r>
      <w:r w:rsidR="00F060D7" w:rsidRPr="005D2C6B">
        <w:instrText xml:space="preserve"> REF _Ref71637749 \w \h </w:instrText>
      </w:r>
      <w:r w:rsidR="005D2C6B">
        <w:instrText xml:space="preserve"> \* MERGEFORMAT </w:instrText>
      </w:r>
      <w:r w:rsidR="00F060D7" w:rsidRPr="005D2C6B">
        <w:fldChar w:fldCharType="separate"/>
      </w:r>
      <w:r w:rsidR="0046215E">
        <w:t>12.9</w:t>
      </w:r>
      <w:r w:rsidR="00F060D7" w:rsidRPr="005D2C6B">
        <w:fldChar w:fldCharType="end"/>
      </w:r>
      <w:r w:rsidRPr="005D2C6B">
        <w:t xml:space="preserve"> which is given to the </w:t>
      </w:r>
      <w:r w:rsidR="00944B08" w:rsidRPr="00E2361C">
        <w:t>Contract Administrator</w:t>
      </w:r>
      <w:r w:rsidRPr="005D2C6B">
        <w:t xml:space="preserve"> within the time required by, and in accordance with the terms of, clause </w:t>
      </w:r>
      <w:r w:rsidR="00F060D7" w:rsidRPr="005D2C6B">
        <w:fldChar w:fldCharType="begin"/>
      </w:r>
      <w:r w:rsidR="00F060D7" w:rsidRPr="005D2C6B">
        <w:instrText xml:space="preserve"> REF _Ref71637749 \w \h </w:instrText>
      </w:r>
      <w:r w:rsidR="005D2C6B">
        <w:instrText xml:space="preserve"> \* MERGEFORMAT </w:instrText>
      </w:r>
      <w:r w:rsidR="00F060D7" w:rsidRPr="005D2C6B">
        <w:fldChar w:fldCharType="separate"/>
      </w:r>
      <w:r w:rsidR="0046215E">
        <w:t>12.9</w:t>
      </w:r>
      <w:r w:rsidR="00F060D7" w:rsidRPr="005D2C6B">
        <w:fldChar w:fldCharType="end"/>
      </w:r>
      <w:r w:rsidRPr="005D2C6B">
        <w:t>.</w:t>
      </w:r>
    </w:p>
    <w:p w14:paraId="10F7304E" w14:textId="77777777" w:rsidR="00DA7739" w:rsidRPr="005D2C6B" w:rsidRDefault="00DA7739" w:rsidP="001833F5">
      <w:pPr>
        <w:pStyle w:val="DefenceHeading2"/>
      </w:pPr>
      <w:bookmarkStart w:id="1194" w:name="_Ref71636885"/>
      <w:bookmarkStart w:id="1195" w:name="_Ref71637798"/>
      <w:bookmarkStart w:id="1196" w:name="_Toc46757624"/>
      <w:bookmarkStart w:id="1197" w:name="_Toc207985097"/>
      <w:r w:rsidRPr="005D2C6B">
        <w:t xml:space="preserve">Final Payment </w:t>
      </w:r>
      <w:r w:rsidR="008960D6" w:rsidRPr="00CE4628">
        <w:t>Claim</w:t>
      </w:r>
      <w:r w:rsidR="008960D6" w:rsidRPr="005D2C6B">
        <w:t xml:space="preserve"> </w:t>
      </w:r>
      <w:r w:rsidRPr="005D2C6B">
        <w:t>and Notice</w:t>
      </w:r>
      <w:bookmarkEnd w:id="1194"/>
      <w:bookmarkEnd w:id="1195"/>
      <w:bookmarkEnd w:id="1196"/>
      <w:bookmarkEnd w:id="1197"/>
    </w:p>
    <w:p w14:paraId="7604E2A5" w14:textId="2B9AC0A1" w:rsidR="00DA7739" w:rsidRPr="005D2C6B" w:rsidRDefault="00DA7739" w:rsidP="0071391F">
      <w:pPr>
        <w:pStyle w:val="DefenceHeading3"/>
      </w:pPr>
      <w:r w:rsidRPr="005D2C6B">
        <w:t xml:space="preserve">Within 28 days </w:t>
      </w:r>
      <w:r w:rsidR="00EE4517" w:rsidRPr="005D2C6B">
        <w:t xml:space="preserve">(or such longer period agreed in writing by the </w:t>
      </w:r>
      <w:r w:rsidR="00944B08" w:rsidRPr="00E2361C">
        <w:t>Contract Administrator</w:t>
      </w:r>
      <w:r w:rsidR="00EE4517" w:rsidRPr="005D2C6B">
        <w:t xml:space="preserve">) </w:t>
      </w:r>
      <w:r w:rsidR="00CF52CD">
        <w:t>of</w:t>
      </w:r>
      <w:r w:rsidRPr="005D2C6B">
        <w:t xml:space="preserve"> the end of the </w:t>
      </w:r>
      <w:r w:rsidR="000B3220" w:rsidRPr="00E2361C">
        <w:t>Defects Liability Period</w:t>
      </w:r>
      <w:r w:rsidR="00883060" w:rsidRPr="005D2C6B">
        <w:t>,</w:t>
      </w:r>
      <w:r w:rsidRPr="005D2C6B">
        <w:t xml:space="preserve"> the </w:t>
      </w:r>
      <w:r w:rsidR="004F3FE4" w:rsidRPr="00E2361C">
        <w:t>Contractor</w:t>
      </w:r>
      <w:r w:rsidRPr="005D2C6B">
        <w:t xml:space="preserve"> must give the </w:t>
      </w:r>
      <w:r w:rsidR="00944B08" w:rsidRPr="00E2361C">
        <w:t>Contract Administrator</w:t>
      </w:r>
      <w:r w:rsidRPr="005D2C6B">
        <w:t>:</w:t>
      </w:r>
    </w:p>
    <w:p w14:paraId="3477CAA1" w14:textId="470F428F" w:rsidR="00DA7739" w:rsidRPr="005D2C6B" w:rsidRDefault="00DA7739" w:rsidP="00E2260E">
      <w:pPr>
        <w:pStyle w:val="DefenceHeading4"/>
      </w:pPr>
      <w:r w:rsidRPr="005D2C6B">
        <w:t xml:space="preserve">a payment </w:t>
      </w:r>
      <w:r w:rsidR="008960D6" w:rsidRPr="005D2C6B">
        <w:t>claim</w:t>
      </w:r>
      <w:r w:rsidRPr="005D2C6B">
        <w:t xml:space="preserve"> which </w:t>
      </w:r>
      <w:r w:rsidR="00913658" w:rsidRPr="005D2C6B">
        <w:t xml:space="preserve">complies with clause </w:t>
      </w:r>
      <w:r w:rsidR="00913658" w:rsidRPr="005D2C6B">
        <w:fldChar w:fldCharType="begin"/>
      </w:r>
      <w:r w:rsidR="00913658" w:rsidRPr="005D2C6B">
        <w:instrText xml:space="preserve"> REF _Ref71633130 \r \h </w:instrText>
      </w:r>
      <w:r w:rsidR="005D2C6B">
        <w:instrText xml:space="preserve"> \* MERGEFORMAT </w:instrText>
      </w:r>
      <w:r w:rsidR="00913658" w:rsidRPr="005D2C6B">
        <w:fldChar w:fldCharType="separate"/>
      </w:r>
      <w:r w:rsidR="0046215E">
        <w:t>12.2</w:t>
      </w:r>
      <w:r w:rsidR="00913658" w:rsidRPr="005D2C6B">
        <w:fldChar w:fldCharType="end"/>
      </w:r>
      <w:r w:rsidR="00913658" w:rsidRPr="005D2C6B">
        <w:t xml:space="preserve"> and </w:t>
      </w:r>
      <w:r w:rsidR="00BD5A3A" w:rsidRPr="005D2C6B">
        <w:t xml:space="preserve">which </w:t>
      </w:r>
      <w:r w:rsidRPr="005D2C6B">
        <w:t xml:space="preserve">must include all amounts which the </w:t>
      </w:r>
      <w:r w:rsidR="004F3FE4" w:rsidRPr="00E2361C">
        <w:t>Contractor</w:t>
      </w:r>
      <w:r w:rsidRPr="005D2C6B">
        <w:t xml:space="preserve"> claims from the </w:t>
      </w:r>
      <w:r w:rsidR="00BF5581" w:rsidRPr="00E2361C">
        <w:t>Commonwealth</w:t>
      </w:r>
      <w:r w:rsidRPr="005D2C6B">
        <w:t xml:space="preserve"> on account of </w:t>
      </w:r>
      <w:r w:rsidR="009A7E51">
        <w:t xml:space="preserve">the </w:t>
      </w:r>
      <w:r w:rsidR="000B3220" w:rsidRPr="00E2361C">
        <w:t>Contract Price</w:t>
      </w:r>
      <w:r w:rsidR="009A7E51">
        <w:t xml:space="preserve"> and </w:t>
      </w:r>
      <w:r w:rsidR="00913658" w:rsidRPr="005D2C6B">
        <w:t xml:space="preserve">all </w:t>
      </w:r>
      <w:r w:rsidR="009A7E51">
        <w:t xml:space="preserve">other </w:t>
      </w:r>
      <w:r w:rsidR="00913658" w:rsidRPr="005D2C6B">
        <w:t>amounts payable under the</w:t>
      </w:r>
      <w:r w:rsidRPr="005D2C6B">
        <w:t xml:space="preserve"> </w:t>
      </w:r>
      <w:r w:rsidR="008A3BB2" w:rsidRPr="00E2361C">
        <w:t>Contract</w:t>
      </w:r>
      <w:r w:rsidRPr="005D2C6B">
        <w:t xml:space="preserve">; and </w:t>
      </w:r>
    </w:p>
    <w:p w14:paraId="72A55189" w14:textId="6638A1B8" w:rsidR="00DA7739" w:rsidRPr="005D2C6B" w:rsidRDefault="00DA7739" w:rsidP="000C284D">
      <w:pPr>
        <w:pStyle w:val="DefenceHeading4"/>
      </w:pPr>
      <w:r w:rsidRPr="005D2C6B">
        <w:t xml:space="preserve">notice of any other amounts which the </w:t>
      </w:r>
      <w:r w:rsidR="004F3FE4" w:rsidRPr="00E2361C">
        <w:t>Contractor</w:t>
      </w:r>
      <w:r w:rsidRPr="005D2C6B">
        <w:t xml:space="preserve"> claims from the </w:t>
      </w:r>
      <w:r w:rsidR="00BF5581" w:rsidRPr="00E2361C">
        <w:t>Commonwealth</w:t>
      </w:r>
      <w:r w:rsidRPr="005D2C6B">
        <w:t>,</w:t>
      </w:r>
    </w:p>
    <w:p w14:paraId="4B35E6CF" w14:textId="6EBFAB8C" w:rsidR="00DA7739" w:rsidRPr="005D2C6B" w:rsidRDefault="00DA7739" w:rsidP="000C284D">
      <w:pPr>
        <w:pStyle w:val="DefenceNormal"/>
        <w:ind w:left="964"/>
      </w:pPr>
      <w:r w:rsidRPr="005D2C6B">
        <w:t xml:space="preserve">in respect of any fact, matter or thing arising out of or in connection with the </w:t>
      </w:r>
      <w:r w:rsidR="000B3220" w:rsidRPr="00E2361C">
        <w:t>Contractor's Activities</w:t>
      </w:r>
      <w:r w:rsidR="00087CC9">
        <w:t xml:space="preserve">, the </w:t>
      </w:r>
      <w:r w:rsidR="00D025B5" w:rsidRPr="00E2361C">
        <w:t>Works</w:t>
      </w:r>
      <w:r w:rsidRPr="005D2C6B">
        <w:t xml:space="preserve"> or the </w:t>
      </w:r>
      <w:r w:rsidR="008A3BB2" w:rsidRPr="00E2361C">
        <w:t>Contract</w:t>
      </w:r>
      <w:r w:rsidRPr="005D2C6B">
        <w:t xml:space="preserve"> which:</w:t>
      </w:r>
    </w:p>
    <w:p w14:paraId="6DE47EB8" w14:textId="77DF7AA8" w:rsidR="00DA7739" w:rsidRPr="005D2C6B" w:rsidRDefault="00DA7739" w:rsidP="000C284D">
      <w:pPr>
        <w:pStyle w:val="DefenceHeading4"/>
      </w:pPr>
      <w:r w:rsidRPr="005D2C6B">
        <w:t xml:space="preserve">in the case of the </w:t>
      </w:r>
      <w:r w:rsidR="00D025B5" w:rsidRPr="00E2361C">
        <w:t>Works</w:t>
      </w:r>
      <w:r w:rsidRPr="005D2C6B">
        <w:t xml:space="preserve">, occurred during the </w:t>
      </w:r>
      <w:r w:rsidR="000B3220" w:rsidRPr="00E2361C">
        <w:t>Defects Liability Period</w:t>
      </w:r>
      <w:r w:rsidRPr="005D2C6B">
        <w:t xml:space="preserve"> for the </w:t>
      </w:r>
      <w:r w:rsidR="00D025B5" w:rsidRPr="00E2361C">
        <w:t>Works</w:t>
      </w:r>
      <w:r w:rsidRPr="005D2C6B">
        <w:t>; or</w:t>
      </w:r>
    </w:p>
    <w:p w14:paraId="71DE4BC8" w14:textId="78DB9101" w:rsidR="00DA7739" w:rsidRPr="005D2C6B" w:rsidRDefault="00DA7739" w:rsidP="000C284D">
      <w:pPr>
        <w:pStyle w:val="DefenceHeading4"/>
      </w:pPr>
      <w:r w:rsidRPr="005D2C6B">
        <w:t xml:space="preserve">in the case of a </w:t>
      </w:r>
      <w:r w:rsidR="008475EC" w:rsidRPr="00E2361C">
        <w:t>Stage</w:t>
      </w:r>
      <w:r w:rsidRPr="005D2C6B">
        <w:t xml:space="preserve">, occurred during the </w:t>
      </w:r>
      <w:r w:rsidR="000B3220" w:rsidRPr="00E2361C">
        <w:t>Defects Liability Period</w:t>
      </w:r>
      <w:r w:rsidRPr="005D2C6B">
        <w:t xml:space="preserve"> for the </w:t>
      </w:r>
      <w:r w:rsidR="008475EC" w:rsidRPr="00E2361C">
        <w:t>Stage</w:t>
      </w:r>
      <w:r w:rsidRPr="005D2C6B">
        <w:t xml:space="preserve">, insofar as the fact, matter or thing relates to the </w:t>
      </w:r>
      <w:r w:rsidR="008475EC" w:rsidRPr="00E2361C">
        <w:t>Stage</w:t>
      </w:r>
      <w:r w:rsidRPr="005D2C6B">
        <w:t>.</w:t>
      </w:r>
    </w:p>
    <w:p w14:paraId="780E2A12" w14:textId="5726135A" w:rsidR="00DA7739" w:rsidRPr="005D2C6B" w:rsidRDefault="00DA7739" w:rsidP="0071391F">
      <w:pPr>
        <w:pStyle w:val="DefenceHeading3"/>
      </w:pPr>
      <w:r w:rsidRPr="005D2C6B">
        <w:t xml:space="preserve">The payment </w:t>
      </w:r>
      <w:r w:rsidR="008960D6" w:rsidRPr="005D2C6B">
        <w:t>claim</w:t>
      </w:r>
      <w:r w:rsidRPr="005D2C6B">
        <w:t xml:space="preserve"> and notice required under </w:t>
      </w:r>
      <w:r w:rsidR="007935E1">
        <w:t>clause</w:t>
      </w:r>
      <w:r w:rsidR="00F060D7" w:rsidRPr="005D2C6B">
        <w:t> </w:t>
      </w:r>
      <w:r w:rsidR="00F060D7" w:rsidRPr="005D2C6B">
        <w:fldChar w:fldCharType="begin"/>
      </w:r>
      <w:r w:rsidR="00F060D7" w:rsidRPr="005D2C6B">
        <w:instrText xml:space="preserve"> REF _Ref71637798 \w \h </w:instrText>
      </w:r>
      <w:r w:rsidR="005D2C6B">
        <w:instrText xml:space="preserve"> \* MERGEFORMAT </w:instrText>
      </w:r>
      <w:r w:rsidR="00F060D7" w:rsidRPr="005D2C6B">
        <w:fldChar w:fldCharType="separate"/>
      </w:r>
      <w:r w:rsidR="0046215E">
        <w:t>12.11</w:t>
      </w:r>
      <w:r w:rsidR="00F060D7" w:rsidRPr="005D2C6B">
        <w:fldChar w:fldCharType="end"/>
      </w:r>
      <w:r w:rsidRPr="005D2C6B">
        <w:t xml:space="preserve"> are in addition to the other notices which the </w:t>
      </w:r>
      <w:r w:rsidR="004F3FE4" w:rsidRPr="00E2361C">
        <w:t>Contractor</w:t>
      </w:r>
      <w:r w:rsidRPr="005D2C6B">
        <w:t xml:space="preserve"> must give to the </w:t>
      </w:r>
      <w:r w:rsidR="00944B08" w:rsidRPr="00E2361C">
        <w:t>Contract Administrator</w:t>
      </w:r>
      <w:r w:rsidRPr="005D2C6B">
        <w:t xml:space="preserve"> under the </w:t>
      </w:r>
      <w:r w:rsidR="008A3BB2" w:rsidRPr="00E2361C">
        <w:t>Contract</w:t>
      </w:r>
      <w:r w:rsidRPr="005D2C6B">
        <w:t xml:space="preserve"> in order to preserve its entitlements to make any such</w:t>
      </w:r>
      <w:r w:rsidR="004743E5" w:rsidRPr="00F714BA">
        <w:t xml:space="preserve"> </w:t>
      </w:r>
      <w:r w:rsidR="004743E5" w:rsidRPr="00E2361C">
        <w:t>Claim</w:t>
      </w:r>
      <w:r w:rsidRPr="00E2361C">
        <w:t>s</w:t>
      </w:r>
      <w:r w:rsidRPr="005D2C6B">
        <w:t>.</w:t>
      </w:r>
    </w:p>
    <w:p w14:paraId="5270DC77" w14:textId="124B837B" w:rsidR="00DA7739" w:rsidRPr="005D2C6B" w:rsidRDefault="00DA7739" w:rsidP="0071391F">
      <w:pPr>
        <w:pStyle w:val="DefenceHeading3"/>
      </w:pPr>
      <w:r w:rsidRPr="005D2C6B">
        <w:t xml:space="preserve">Without limiting the previous paragraph, the </w:t>
      </w:r>
      <w:r w:rsidR="004F3FE4" w:rsidRPr="00E2361C">
        <w:t>Contractor</w:t>
      </w:r>
      <w:r w:rsidRPr="005D2C6B">
        <w:t xml:space="preserve"> cannot include in this payment </w:t>
      </w:r>
      <w:r w:rsidR="008960D6" w:rsidRPr="005D2C6B">
        <w:t>claim</w:t>
      </w:r>
      <w:r w:rsidRPr="005D2C6B">
        <w:t xml:space="preserve"> or notice any</w:t>
      </w:r>
      <w:r w:rsidR="004743E5" w:rsidRPr="00F714BA">
        <w:t xml:space="preserve"> </w:t>
      </w:r>
      <w:r w:rsidR="004743E5" w:rsidRPr="00E2361C">
        <w:t>Claim</w:t>
      </w:r>
      <w:r w:rsidRPr="00E2361C">
        <w:t>s</w:t>
      </w:r>
      <w:r w:rsidRPr="005D2C6B">
        <w:t xml:space="preserve"> which are barred by clause</w:t>
      </w:r>
      <w:r w:rsidR="00F060D7" w:rsidRPr="005D2C6B">
        <w:t> </w:t>
      </w:r>
      <w:r w:rsidR="00F060D7" w:rsidRPr="005D2C6B">
        <w:fldChar w:fldCharType="begin"/>
      </w:r>
      <w:r w:rsidR="00F060D7" w:rsidRPr="005D2C6B">
        <w:instrText xml:space="preserve"> REF _Ref71637843 \w \h </w:instrText>
      </w:r>
      <w:r w:rsidR="005D2C6B">
        <w:instrText xml:space="preserve"> \* MERGEFORMAT </w:instrText>
      </w:r>
      <w:r w:rsidR="00F060D7" w:rsidRPr="005D2C6B">
        <w:fldChar w:fldCharType="separate"/>
      </w:r>
      <w:r w:rsidR="0046215E">
        <w:t>16.5</w:t>
      </w:r>
      <w:r w:rsidR="00F060D7" w:rsidRPr="005D2C6B">
        <w:fldChar w:fldCharType="end"/>
      </w:r>
      <w:r w:rsidRPr="005D2C6B">
        <w:t>.</w:t>
      </w:r>
    </w:p>
    <w:p w14:paraId="4EC698AC" w14:textId="77777777" w:rsidR="00DA7739" w:rsidRPr="005D2C6B" w:rsidRDefault="00DA7739" w:rsidP="001833F5">
      <w:pPr>
        <w:pStyle w:val="DefenceHeading2"/>
      </w:pPr>
      <w:bookmarkStart w:id="1198" w:name="_Toc46757625"/>
      <w:bookmarkStart w:id="1199" w:name="_Toc207985098"/>
      <w:r w:rsidRPr="005D2C6B">
        <w:t xml:space="preserve">Release after Final Payment </w:t>
      </w:r>
      <w:r w:rsidR="008960D6" w:rsidRPr="00CE4628">
        <w:t>Claim</w:t>
      </w:r>
      <w:r w:rsidR="008960D6" w:rsidRPr="005D2C6B">
        <w:t xml:space="preserve"> </w:t>
      </w:r>
      <w:r w:rsidRPr="005D2C6B">
        <w:t>and Notice</w:t>
      </w:r>
      <w:bookmarkEnd w:id="1198"/>
      <w:bookmarkEnd w:id="1199"/>
    </w:p>
    <w:p w14:paraId="33DBD75A" w14:textId="6D8EF5A7" w:rsidR="00DA7739" w:rsidRPr="005D2C6B" w:rsidRDefault="00DA7739" w:rsidP="001757C5">
      <w:pPr>
        <w:pStyle w:val="DefenceNormal"/>
      </w:pPr>
      <w:r w:rsidRPr="005D2C6B">
        <w:t xml:space="preserve">After the date for submitting the payment </w:t>
      </w:r>
      <w:r w:rsidR="008960D6" w:rsidRPr="005D2C6B">
        <w:t>claim</w:t>
      </w:r>
      <w:r w:rsidRPr="005D2C6B">
        <w:t xml:space="preserve"> and notice under clause </w:t>
      </w:r>
      <w:r w:rsidR="00F060D7" w:rsidRPr="005D2C6B">
        <w:fldChar w:fldCharType="begin"/>
      </w:r>
      <w:r w:rsidR="00F060D7" w:rsidRPr="005D2C6B">
        <w:instrText xml:space="preserve"> REF _Ref71637798 \w \h </w:instrText>
      </w:r>
      <w:r w:rsidR="005D2C6B">
        <w:instrText xml:space="preserve"> \* MERGEFORMAT </w:instrText>
      </w:r>
      <w:r w:rsidR="00F060D7" w:rsidRPr="005D2C6B">
        <w:fldChar w:fldCharType="separate"/>
      </w:r>
      <w:r w:rsidR="0046215E">
        <w:t>12.11</w:t>
      </w:r>
      <w:r w:rsidR="00F060D7" w:rsidRPr="005D2C6B">
        <w:fldChar w:fldCharType="end"/>
      </w:r>
      <w:r w:rsidRPr="005D2C6B">
        <w:t xml:space="preserve"> has passed, the </w:t>
      </w:r>
      <w:r w:rsidR="004F3FE4" w:rsidRPr="00E2361C">
        <w:t>Contractor</w:t>
      </w:r>
      <w:r w:rsidRPr="005D2C6B">
        <w:t xml:space="preserve"> releases the </w:t>
      </w:r>
      <w:r w:rsidR="00BF5581" w:rsidRPr="00E2361C">
        <w:t>Commonwealth</w:t>
      </w:r>
      <w:r w:rsidRPr="005D2C6B">
        <w:t xml:space="preserve"> from any</w:t>
      </w:r>
      <w:r w:rsidR="004743E5" w:rsidRPr="00E2361C">
        <w:t xml:space="preserve"> </w:t>
      </w:r>
      <w:r w:rsidR="00F714BA" w:rsidRPr="00E2361C">
        <w:t>Claim</w:t>
      </w:r>
      <w:r w:rsidR="008960D6" w:rsidRPr="005D2C6B">
        <w:t xml:space="preserve"> </w:t>
      </w:r>
      <w:r w:rsidRPr="005D2C6B">
        <w:t>in respect of any fact, matter or thing arising out of</w:t>
      </w:r>
      <w:r w:rsidR="00AD2470">
        <w:t xml:space="preserve"> or in connection with</w:t>
      </w:r>
      <w:r w:rsidRPr="005D2C6B">
        <w:t xml:space="preserve"> the </w:t>
      </w:r>
      <w:r w:rsidR="000B3220" w:rsidRPr="00E2361C">
        <w:t>Contractor's Activities</w:t>
      </w:r>
      <w:r w:rsidR="00087CC9">
        <w:t xml:space="preserve">, the </w:t>
      </w:r>
      <w:r w:rsidR="00D025B5" w:rsidRPr="00E2361C">
        <w:t>Works</w:t>
      </w:r>
      <w:r w:rsidRPr="005D2C6B">
        <w:t xml:space="preserve"> or the </w:t>
      </w:r>
      <w:r w:rsidR="008A3BB2" w:rsidRPr="00E2361C">
        <w:t>Contract</w:t>
      </w:r>
      <w:r w:rsidRPr="005D2C6B">
        <w:t xml:space="preserve"> which:</w:t>
      </w:r>
    </w:p>
    <w:p w14:paraId="13E15B82" w14:textId="76B488D4" w:rsidR="00DA7739" w:rsidRPr="005D2C6B" w:rsidRDefault="00DA7739" w:rsidP="0071391F">
      <w:pPr>
        <w:pStyle w:val="DefenceHeading3"/>
      </w:pPr>
      <w:r w:rsidRPr="005D2C6B">
        <w:t xml:space="preserve">in the case of the </w:t>
      </w:r>
      <w:r w:rsidR="00D025B5" w:rsidRPr="00E2361C">
        <w:t>Works</w:t>
      </w:r>
      <w:r w:rsidRPr="005D2C6B">
        <w:t xml:space="preserve">, occurred during the </w:t>
      </w:r>
      <w:r w:rsidR="000B3220" w:rsidRPr="00E2361C">
        <w:t>Defects Liability Period</w:t>
      </w:r>
      <w:r w:rsidRPr="005D2C6B">
        <w:t xml:space="preserve"> for the </w:t>
      </w:r>
      <w:r w:rsidR="00D025B5" w:rsidRPr="00E2361C">
        <w:t>Works</w:t>
      </w:r>
      <w:r w:rsidRPr="005D2C6B">
        <w:t>; or</w:t>
      </w:r>
    </w:p>
    <w:p w14:paraId="47804C77" w14:textId="0F59B8B9" w:rsidR="00DA7739" w:rsidRPr="005D2C6B" w:rsidRDefault="00DA7739" w:rsidP="0071391F">
      <w:pPr>
        <w:pStyle w:val="DefenceHeading3"/>
      </w:pPr>
      <w:r w:rsidRPr="005D2C6B">
        <w:t xml:space="preserve">in the case of a </w:t>
      </w:r>
      <w:r w:rsidR="008475EC" w:rsidRPr="00E2361C">
        <w:t>Stage</w:t>
      </w:r>
      <w:r w:rsidRPr="005D2C6B">
        <w:t xml:space="preserve">, occurred during the </w:t>
      </w:r>
      <w:r w:rsidR="000B3220" w:rsidRPr="00E2361C">
        <w:t>Defects Liability Period</w:t>
      </w:r>
      <w:r w:rsidRPr="005D2C6B">
        <w:t xml:space="preserve"> for the </w:t>
      </w:r>
      <w:r w:rsidR="008475EC" w:rsidRPr="00E2361C">
        <w:t>Stage</w:t>
      </w:r>
      <w:r w:rsidRPr="005D2C6B">
        <w:t xml:space="preserve">, insofar as the fact, matter or thing relates to the </w:t>
      </w:r>
      <w:r w:rsidR="008475EC" w:rsidRPr="00E2361C">
        <w:t>Stage</w:t>
      </w:r>
      <w:r w:rsidRPr="005D2C6B">
        <w:t>,</w:t>
      </w:r>
    </w:p>
    <w:p w14:paraId="20023A96" w14:textId="0910834E" w:rsidR="00DA7739" w:rsidRPr="005D2C6B" w:rsidRDefault="00DA7739" w:rsidP="001757C5">
      <w:pPr>
        <w:pStyle w:val="DefenceNormal"/>
      </w:pPr>
      <w:r w:rsidRPr="005D2C6B">
        <w:t>except for any</w:t>
      </w:r>
      <w:r w:rsidR="004743E5" w:rsidRPr="00E2361C">
        <w:t xml:space="preserve"> </w:t>
      </w:r>
      <w:r w:rsidR="00F714BA" w:rsidRPr="00E2361C">
        <w:t>Claim</w:t>
      </w:r>
      <w:r w:rsidR="008960D6" w:rsidRPr="005D2C6B">
        <w:t xml:space="preserve"> </w:t>
      </w:r>
      <w:r w:rsidRPr="005D2C6B">
        <w:t xml:space="preserve">included in a payment </w:t>
      </w:r>
      <w:r w:rsidR="008960D6" w:rsidRPr="005D2C6B">
        <w:t>claim</w:t>
      </w:r>
      <w:r w:rsidRPr="005D2C6B">
        <w:t xml:space="preserve"> or notice under clause </w:t>
      </w:r>
      <w:r w:rsidR="00F060D7" w:rsidRPr="005D2C6B">
        <w:fldChar w:fldCharType="begin"/>
      </w:r>
      <w:r w:rsidR="00F060D7" w:rsidRPr="005D2C6B">
        <w:instrText xml:space="preserve"> REF _Ref71637798 \w \h </w:instrText>
      </w:r>
      <w:r w:rsidR="005D2C6B">
        <w:instrText xml:space="preserve"> \* MERGEFORMAT </w:instrText>
      </w:r>
      <w:r w:rsidR="00F060D7" w:rsidRPr="005D2C6B">
        <w:fldChar w:fldCharType="separate"/>
      </w:r>
      <w:r w:rsidR="0046215E">
        <w:t>12.11</w:t>
      </w:r>
      <w:r w:rsidR="00F060D7" w:rsidRPr="005D2C6B">
        <w:fldChar w:fldCharType="end"/>
      </w:r>
      <w:r w:rsidRPr="005D2C6B">
        <w:t xml:space="preserve"> which is given to the </w:t>
      </w:r>
      <w:r w:rsidR="00944B08" w:rsidRPr="00E2361C">
        <w:t>Contract Administrator</w:t>
      </w:r>
      <w:r w:rsidRPr="005D2C6B">
        <w:t xml:space="preserve"> within the time required by, and in accordance with the terms of, clause </w:t>
      </w:r>
      <w:r w:rsidR="00F060D7" w:rsidRPr="005D2C6B">
        <w:fldChar w:fldCharType="begin"/>
      </w:r>
      <w:r w:rsidR="00F060D7" w:rsidRPr="005D2C6B">
        <w:instrText xml:space="preserve"> REF _Ref71637798 \w \h </w:instrText>
      </w:r>
      <w:r w:rsidR="005D2C6B">
        <w:instrText xml:space="preserve"> \* MERGEFORMAT </w:instrText>
      </w:r>
      <w:r w:rsidR="00F060D7" w:rsidRPr="005D2C6B">
        <w:fldChar w:fldCharType="separate"/>
      </w:r>
      <w:r w:rsidR="0046215E">
        <w:t>12.11</w:t>
      </w:r>
      <w:r w:rsidR="00F060D7" w:rsidRPr="005D2C6B">
        <w:fldChar w:fldCharType="end"/>
      </w:r>
      <w:r w:rsidRPr="005D2C6B">
        <w:t>.</w:t>
      </w:r>
    </w:p>
    <w:p w14:paraId="108E5FAA" w14:textId="77777777" w:rsidR="00DA7739" w:rsidRPr="005D2C6B" w:rsidRDefault="00DA7739" w:rsidP="001833F5">
      <w:pPr>
        <w:pStyle w:val="DefenceHeading2"/>
      </w:pPr>
      <w:bookmarkStart w:id="1200" w:name="_Ref71632882"/>
      <w:bookmarkStart w:id="1201" w:name="_Ref71642967"/>
      <w:bookmarkStart w:id="1202" w:name="_Toc46757626"/>
      <w:bookmarkStart w:id="1203" w:name="_Toc207985099"/>
      <w:r w:rsidRPr="005D2C6B">
        <w:t>Interest</w:t>
      </w:r>
      <w:bookmarkEnd w:id="1200"/>
      <w:bookmarkEnd w:id="1201"/>
      <w:bookmarkEnd w:id="1202"/>
      <w:bookmarkEnd w:id="1203"/>
    </w:p>
    <w:p w14:paraId="40F8C810" w14:textId="39E6BDE4" w:rsidR="00DA7739" w:rsidRPr="005D2C6B" w:rsidRDefault="00DA7739" w:rsidP="0071391F">
      <w:pPr>
        <w:pStyle w:val="DefenceHeading3"/>
      </w:pPr>
      <w:r w:rsidRPr="005D2C6B">
        <w:t xml:space="preserve">The </w:t>
      </w:r>
      <w:r w:rsidR="00BF5581" w:rsidRPr="00E2361C">
        <w:t>Commonwealth</w:t>
      </w:r>
      <w:r w:rsidRPr="005D2C6B">
        <w:t xml:space="preserve"> will pay simple interest at the rate </w:t>
      </w:r>
      <w:r w:rsidR="00C858A9">
        <w:t xml:space="preserve">specified </w:t>
      </w:r>
      <w:r w:rsidRPr="005D2C6B">
        <w:t>in the</w:t>
      </w:r>
      <w:r w:rsidR="003C76FC">
        <w:t xml:space="preserve"> </w:t>
      </w:r>
      <w:r w:rsidR="000B3220" w:rsidRPr="00E2361C">
        <w:t>Contract Particulars</w:t>
      </w:r>
      <w:r w:rsidRPr="005D2C6B">
        <w:t xml:space="preserve"> on any:</w:t>
      </w:r>
    </w:p>
    <w:p w14:paraId="231FD658" w14:textId="1BF4FFEB" w:rsidR="00DA7739" w:rsidRPr="005D2C6B" w:rsidRDefault="00DA7739" w:rsidP="00E2260E">
      <w:pPr>
        <w:pStyle w:val="DefenceHeading4"/>
      </w:pPr>
      <w:r w:rsidRPr="005D2C6B">
        <w:t xml:space="preserve">amount </w:t>
      </w:r>
      <w:r w:rsidR="00087CC9">
        <w:t xml:space="preserve">stated </w:t>
      </w:r>
      <w:r w:rsidRPr="005D2C6B">
        <w:t xml:space="preserve">as </w:t>
      </w:r>
      <w:r w:rsidR="00087CC9">
        <w:t xml:space="preserve">then </w:t>
      </w:r>
      <w:r w:rsidRPr="005D2C6B">
        <w:t xml:space="preserve">payable by </w:t>
      </w:r>
      <w:r w:rsidR="00087CC9">
        <w:t xml:space="preserve">the </w:t>
      </w:r>
      <w:r w:rsidR="00BF5581" w:rsidRPr="00E2361C">
        <w:t>Commonwealth</w:t>
      </w:r>
      <w:r w:rsidR="00087CC9">
        <w:t xml:space="preserve"> </w:t>
      </w:r>
      <w:r w:rsidRPr="005D2C6B">
        <w:t>in a payment statement under clause</w:t>
      </w:r>
      <w:r w:rsidR="00A46444" w:rsidRPr="005D2C6B">
        <w:t> </w:t>
      </w:r>
      <w:r w:rsidR="002E047D" w:rsidRPr="005D2C6B">
        <w:fldChar w:fldCharType="begin"/>
      </w:r>
      <w:r w:rsidR="002E047D" w:rsidRPr="005D2C6B">
        <w:instrText xml:space="preserve"> REF _Ref100476071 \r \h </w:instrText>
      </w:r>
      <w:r w:rsidR="005D2C6B">
        <w:instrText xml:space="preserve"> \* MERGEFORMAT </w:instrText>
      </w:r>
      <w:r w:rsidR="002E047D" w:rsidRPr="005D2C6B">
        <w:fldChar w:fldCharType="separate"/>
      </w:r>
      <w:r w:rsidR="0046215E">
        <w:t>12.4</w:t>
      </w:r>
      <w:r w:rsidR="002E047D" w:rsidRPr="005D2C6B">
        <w:fldChar w:fldCharType="end"/>
      </w:r>
      <w:r w:rsidRPr="005D2C6B">
        <w:t xml:space="preserve">, but which is not paid by the </w:t>
      </w:r>
      <w:r w:rsidR="00BF5581" w:rsidRPr="00E2361C">
        <w:t>Commonwealth</w:t>
      </w:r>
      <w:r w:rsidRPr="005D2C6B">
        <w:t xml:space="preserve"> within the time required by the </w:t>
      </w:r>
      <w:r w:rsidR="008A3BB2" w:rsidRPr="00E2361C">
        <w:t>Contract</w:t>
      </w:r>
      <w:r w:rsidRPr="005D2C6B">
        <w:t>; and</w:t>
      </w:r>
    </w:p>
    <w:p w14:paraId="176EC138" w14:textId="31CD3782" w:rsidR="00DA7739" w:rsidRPr="005D2C6B" w:rsidRDefault="00DA7739" w:rsidP="00E2260E">
      <w:pPr>
        <w:pStyle w:val="DefenceHeading4"/>
      </w:pPr>
      <w:r w:rsidRPr="005D2C6B">
        <w:t xml:space="preserve">damages (excluding any </w:t>
      </w:r>
      <w:r w:rsidR="00F95961">
        <w:t>delay</w:t>
      </w:r>
      <w:r w:rsidR="00F95961" w:rsidRPr="005D2C6B">
        <w:t xml:space="preserve"> </w:t>
      </w:r>
      <w:r w:rsidRPr="005D2C6B">
        <w:t>damages payable under clause</w:t>
      </w:r>
      <w:r w:rsidR="00F060D7" w:rsidRPr="005D2C6B">
        <w:t> </w:t>
      </w:r>
      <w:r w:rsidR="00F060D7" w:rsidRPr="005D2C6B">
        <w:fldChar w:fldCharType="begin"/>
      </w:r>
      <w:r w:rsidR="00F060D7" w:rsidRPr="005D2C6B">
        <w:instrText xml:space="preserve"> REF _Ref71637942 \w \h </w:instrText>
      </w:r>
      <w:r w:rsidR="005D2C6B">
        <w:instrText xml:space="preserve"> \* MERGEFORMAT </w:instrText>
      </w:r>
      <w:r w:rsidR="00F060D7" w:rsidRPr="005D2C6B">
        <w:fldChar w:fldCharType="separate"/>
      </w:r>
      <w:r w:rsidR="0046215E">
        <w:t>10.10</w:t>
      </w:r>
      <w:r w:rsidR="00F060D7" w:rsidRPr="005D2C6B">
        <w:fldChar w:fldCharType="end"/>
      </w:r>
      <w:r w:rsidRPr="005D2C6B">
        <w:t>).</w:t>
      </w:r>
    </w:p>
    <w:p w14:paraId="0EF72D41" w14:textId="7C715126" w:rsidR="00DA7739" w:rsidRPr="005D2C6B" w:rsidRDefault="00DA7739" w:rsidP="0071391F">
      <w:pPr>
        <w:pStyle w:val="DefenceHeading3"/>
      </w:pPr>
      <w:r w:rsidRPr="005D2C6B">
        <w:t xml:space="preserve">This will be the </w:t>
      </w:r>
      <w:r w:rsidR="00F548B0" w:rsidRPr="00E2361C">
        <w:t>Contractor</w:t>
      </w:r>
      <w:r w:rsidRPr="00E2361C">
        <w:t>'s</w:t>
      </w:r>
      <w:r w:rsidRPr="005D2C6B">
        <w:t xml:space="preserve"> sole entitlement to interest including damages for loss of use of, or the cost of borrowing, money.</w:t>
      </w:r>
    </w:p>
    <w:p w14:paraId="3B8FDB06" w14:textId="77777777" w:rsidR="00DA7739" w:rsidRPr="005D2C6B" w:rsidRDefault="00DA7739" w:rsidP="001833F5">
      <w:pPr>
        <w:pStyle w:val="DefenceHeading2"/>
      </w:pPr>
      <w:bookmarkStart w:id="1204" w:name="_Toc46757627"/>
      <w:bookmarkStart w:id="1205" w:name="_Toc207985100"/>
      <w:r w:rsidRPr="005D2C6B">
        <w:t>Correction of Payment Statements</w:t>
      </w:r>
      <w:bookmarkEnd w:id="1204"/>
      <w:bookmarkEnd w:id="1205"/>
    </w:p>
    <w:p w14:paraId="18D248CD" w14:textId="26F4FC9A" w:rsidR="00DA7739" w:rsidRPr="005D2C6B" w:rsidRDefault="00DA7739" w:rsidP="001757C5">
      <w:pPr>
        <w:pStyle w:val="DefenceNormal"/>
      </w:pPr>
      <w:r w:rsidRPr="005D2C6B">
        <w:t xml:space="preserve">The </w:t>
      </w:r>
      <w:r w:rsidR="00944B08" w:rsidRPr="00E2361C">
        <w:t>Contract Administrator</w:t>
      </w:r>
      <w:r w:rsidRPr="005D2C6B">
        <w:t xml:space="preserve"> may, in any payment statement:</w:t>
      </w:r>
    </w:p>
    <w:p w14:paraId="563FAF39" w14:textId="77777777" w:rsidR="00DA7739" w:rsidRPr="005D2C6B" w:rsidRDefault="00DA7739" w:rsidP="0071391F">
      <w:pPr>
        <w:pStyle w:val="DefenceHeading3"/>
      </w:pPr>
      <w:r w:rsidRPr="005D2C6B">
        <w:t>correct any error in any previous payment statement; and</w:t>
      </w:r>
    </w:p>
    <w:p w14:paraId="6431F3DF" w14:textId="77777777" w:rsidR="00DA7739" w:rsidRPr="005D2C6B" w:rsidRDefault="00DA7739" w:rsidP="0071391F">
      <w:pPr>
        <w:pStyle w:val="DefenceHeading3"/>
      </w:pPr>
      <w:r w:rsidRPr="005D2C6B">
        <w:t>modify any previous payment statement,</w:t>
      </w:r>
    </w:p>
    <w:p w14:paraId="6B65ADDE" w14:textId="1BEA7518" w:rsidR="00DA7739" w:rsidRPr="005D2C6B" w:rsidRDefault="00087CC9" w:rsidP="001757C5">
      <w:pPr>
        <w:pStyle w:val="DefenceNormal"/>
      </w:pPr>
      <w:r>
        <w:t xml:space="preserve">given </w:t>
      </w:r>
      <w:r w:rsidR="00DA7739" w:rsidRPr="005D2C6B">
        <w:t xml:space="preserve">by the </w:t>
      </w:r>
      <w:r w:rsidR="00944B08" w:rsidRPr="00E2361C">
        <w:t>Contract Administrator</w:t>
      </w:r>
      <w:r w:rsidR="00DA7739" w:rsidRPr="005D2C6B">
        <w:t>.</w:t>
      </w:r>
    </w:p>
    <w:p w14:paraId="36CC0127" w14:textId="77777777" w:rsidR="00DA7739" w:rsidRPr="00415C53" w:rsidRDefault="00DA7739" w:rsidP="001833F5">
      <w:pPr>
        <w:pStyle w:val="DefenceHeading2"/>
      </w:pPr>
      <w:bookmarkStart w:id="1206" w:name="_Ref71636829"/>
      <w:bookmarkStart w:id="1207" w:name="_Toc46757628"/>
      <w:bookmarkStart w:id="1208" w:name="_Toc207985101"/>
      <w:r w:rsidRPr="00415C53">
        <w:t>Right of Set-Off</w:t>
      </w:r>
      <w:bookmarkEnd w:id="1206"/>
      <w:bookmarkEnd w:id="1207"/>
      <w:bookmarkEnd w:id="1208"/>
    </w:p>
    <w:p w14:paraId="4B551766" w14:textId="34A1218E" w:rsidR="00B15BC9" w:rsidRDefault="00B15BC9" w:rsidP="00B15BC9">
      <w:pPr>
        <w:pStyle w:val="DefenceNormal"/>
      </w:pPr>
      <w:r>
        <w:t xml:space="preserve">The </w:t>
      </w:r>
      <w:r w:rsidR="00BF5581" w:rsidRPr="00E2361C">
        <w:t>Commonwealth</w:t>
      </w:r>
      <w:r w:rsidR="001B464C">
        <w:t xml:space="preserve"> </w:t>
      </w:r>
      <w:r>
        <w:t xml:space="preserve">may: </w:t>
      </w:r>
    </w:p>
    <w:p w14:paraId="1A6F82EB" w14:textId="4CACFB0B" w:rsidR="00B15BC9" w:rsidRDefault="00B15BC9" w:rsidP="0071391F">
      <w:pPr>
        <w:pStyle w:val="DefenceHeading3"/>
      </w:pPr>
      <w:bookmarkStart w:id="1209" w:name="_Ref446573151"/>
      <w:r>
        <w:t xml:space="preserve">deduct from moneys otherwise due to the </w:t>
      </w:r>
      <w:r w:rsidR="004F3FE4" w:rsidRPr="00E2361C">
        <w:t>Contractor</w:t>
      </w:r>
      <w:r>
        <w:t>:</w:t>
      </w:r>
      <w:bookmarkEnd w:id="1209"/>
    </w:p>
    <w:p w14:paraId="42FE2333" w14:textId="642230A2" w:rsidR="00B15BC9" w:rsidRDefault="00B15BC9" w:rsidP="00E15378">
      <w:pPr>
        <w:pStyle w:val="DefenceHeading4"/>
      </w:pPr>
      <w:bookmarkStart w:id="1210" w:name="_Ref446573172"/>
      <w:r>
        <w:t xml:space="preserve">any debt or other moneys due from the </w:t>
      </w:r>
      <w:r w:rsidR="004F3FE4" w:rsidRPr="00E2361C">
        <w:t>Contractor</w:t>
      </w:r>
      <w:r w:rsidR="00D65C03">
        <w:t xml:space="preserve"> </w:t>
      </w:r>
      <w:r>
        <w:t xml:space="preserve">to the </w:t>
      </w:r>
      <w:r w:rsidR="00BF5581" w:rsidRPr="00E2361C">
        <w:t>Commonwealth</w:t>
      </w:r>
      <w:r w:rsidR="00B42C2E">
        <w:t xml:space="preserve"> (including liquidated damages payable under clause </w:t>
      </w:r>
      <w:r w:rsidR="00D3480C">
        <w:rPr>
          <w:highlight w:val="green"/>
        </w:rPr>
        <w:fldChar w:fldCharType="begin"/>
      </w:r>
      <w:r w:rsidR="00D3480C">
        <w:instrText xml:space="preserve"> REF _Ref71636395 \w \h </w:instrText>
      </w:r>
      <w:r w:rsidR="00D3480C">
        <w:rPr>
          <w:highlight w:val="green"/>
        </w:rPr>
      </w:r>
      <w:r w:rsidR="00D3480C">
        <w:rPr>
          <w:highlight w:val="green"/>
        </w:rPr>
        <w:fldChar w:fldCharType="separate"/>
      </w:r>
      <w:r w:rsidR="0046215E">
        <w:t>13.7</w:t>
      </w:r>
      <w:r w:rsidR="00D3480C">
        <w:rPr>
          <w:highlight w:val="green"/>
        </w:rPr>
        <w:fldChar w:fldCharType="end"/>
      </w:r>
      <w:r w:rsidR="00B42C2E">
        <w:t>)</w:t>
      </w:r>
      <w:r>
        <w:t>; and</w:t>
      </w:r>
      <w:bookmarkEnd w:id="1210"/>
    </w:p>
    <w:p w14:paraId="2A992D5A" w14:textId="3CDA80C6" w:rsidR="00B15BC9" w:rsidRDefault="00B15BC9" w:rsidP="00E15378">
      <w:pPr>
        <w:pStyle w:val="DefenceHeading4"/>
      </w:pPr>
      <w:bookmarkStart w:id="1211" w:name="_Ref446573197"/>
      <w:bookmarkStart w:id="1212" w:name="_Ref158473047"/>
      <w:r>
        <w:t xml:space="preserve">any claim to money which the </w:t>
      </w:r>
      <w:r w:rsidR="00BF5581" w:rsidRPr="00E2361C">
        <w:t>Commonwealth</w:t>
      </w:r>
      <w:r>
        <w:t xml:space="preserve"> </w:t>
      </w:r>
      <w:r w:rsidR="00CE3CD0">
        <w:t xml:space="preserve">asserts in good faith </w:t>
      </w:r>
      <w:r>
        <w:t xml:space="preserve">against the </w:t>
      </w:r>
      <w:r w:rsidR="004F3FE4" w:rsidRPr="00E2361C">
        <w:t>Contractor</w:t>
      </w:r>
      <w:r w:rsidR="00900293">
        <w:t xml:space="preserve"> whether for damages </w:t>
      </w:r>
      <w:r>
        <w:t>or otherwise</w:t>
      </w:r>
      <w:bookmarkEnd w:id="1211"/>
      <w:r>
        <w:t xml:space="preserve"> under the </w:t>
      </w:r>
      <w:r w:rsidR="008A3BB2" w:rsidRPr="00E2361C">
        <w:t>Contract</w:t>
      </w:r>
      <w:r>
        <w:t xml:space="preserve"> or otherwise at law </w:t>
      </w:r>
      <w:r w:rsidR="00781F27">
        <w:t xml:space="preserve">or in equity </w:t>
      </w:r>
      <w:r w:rsidR="00087CC9">
        <w:t xml:space="preserve">arising out of or in connection with </w:t>
      </w:r>
      <w:r>
        <w:t xml:space="preserve">the </w:t>
      </w:r>
      <w:r w:rsidR="000B3220" w:rsidRPr="00E2361C">
        <w:t>Contractor's Activities</w:t>
      </w:r>
      <w:r w:rsidR="00087CC9">
        <w:t xml:space="preserve"> or the </w:t>
      </w:r>
      <w:r w:rsidR="00D025B5" w:rsidRPr="00E2361C">
        <w:t>Works</w:t>
      </w:r>
      <w:r>
        <w:t>; and</w:t>
      </w:r>
      <w:bookmarkEnd w:id="1212"/>
      <w:r w:rsidR="0090428E">
        <w:t xml:space="preserve">  </w:t>
      </w:r>
    </w:p>
    <w:p w14:paraId="516D96A8" w14:textId="4989E676" w:rsidR="00B15BC9" w:rsidRPr="00667DB3" w:rsidRDefault="00B15BC9" w:rsidP="0071391F">
      <w:pPr>
        <w:pStyle w:val="DefenceHeading3"/>
      </w:pPr>
      <w:r>
        <w:t xml:space="preserve">without limiting paragraph </w:t>
      </w:r>
      <w:r>
        <w:fldChar w:fldCharType="begin"/>
      </w:r>
      <w:r>
        <w:instrText xml:space="preserve"> REF _Ref446573151 \n \h </w:instrText>
      </w:r>
      <w:r w:rsidR="00750E61">
        <w:instrText xml:space="preserve"> \* MERGEFORMAT </w:instrText>
      </w:r>
      <w:r>
        <w:fldChar w:fldCharType="separate"/>
      </w:r>
      <w:r w:rsidR="0046215E">
        <w:t>(a)</w:t>
      </w:r>
      <w:r>
        <w:fldChar w:fldCharType="end"/>
      </w:r>
      <w:r>
        <w:t>, deduct any debt</w:t>
      </w:r>
      <w:r w:rsidR="00B42C2E">
        <w:t>, other moneys due or any claim to money</w:t>
      </w:r>
      <w:r>
        <w:t xml:space="preserve"> referred to in </w:t>
      </w:r>
      <w:r w:rsidRPr="00667DB3">
        <w:t>paragraph</w:t>
      </w:r>
      <w:r w:rsidR="00A4798C" w:rsidRPr="00667DB3">
        <w:t xml:space="preserve"> </w:t>
      </w:r>
      <w:r w:rsidR="00667DB3">
        <w:fldChar w:fldCharType="begin"/>
      </w:r>
      <w:r w:rsidR="00667DB3">
        <w:instrText xml:space="preserve"> REF _Ref446573151 \n \h </w:instrText>
      </w:r>
      <w:r w:rsidR="00667DB3">
        <w:fldChar w:fldCharType="separate"/>
      </w:r>
      <w:r w:rsidR="0046215E">
        <w:t>(a)</w:t>
      </w:r>
      <w:r w:rsidR="00667DB3">
        <w:fldChar w:fldCharType="end"/>
      </w:r>
      <w:r w:rsidR="00667DB3">
        <w:fldChar w:fldCharType="begin"/>
      </w:r>
      <w:r w:rsidR="00667DB3">
        <w:instrText xml:space="preserve"> REF _Ref446573172 \n \h </w:instrText>
      </w:r>
      <w:r w:rsidR="00667DB3">
        <w:fldChar w:fldCharType="separate"/>
      </w:r>
      <w:r w:rsidR="0046215E">
        <w:t>(i)</w:t>
      </w:r>
      <w:r w:rsidR="00667DB3">
        <w:fldChar w:fldCharType="end"/>
      </w:r>
      <w:r w:rsidR="00667DB3">
        <w:t xml:space="preserve"> </w:t>
      </w:r>
      <w:r w:rsidRPr="00667DB3">
        <w:t>or</w:t>
      </w:r>
      <w:r w:rsidR="00A4798C" w:rsidRPr="00667DB3">
        <w:t xml:space="preserve"> </w:t>
      </w:r>
      <w:r w:rsidR="00667DB3">
        <w:fldChar w:fldCharType="begin"/>
      </w:r>
      <w:r w:rsidR="00667DB3">
        <w:instrText xml:space="preserve"> REF _Ref446573151 \n \h </w:instrText>
      </w:r>
      <w:r w:rsidR="00667DB3">
        <w:fldChar w:fldCharType="separate"/>
      </w:r>
      <w:r w:rsidR="0046215E">
        <w:t>(a)</w:t>
      </w:r>
      <w:r w:rsidR="00667DB3">
        <w:fldChar w:fldCharType="end"/>
      </w:r>
      <w:r w:rsidR="00667DB3">
        <w:fldChar w:fldCharType="begin"/>
      </w:r>
      <w:r w:rsidR="00667DB3">
        <w:instrText xml:space="preserve"> REF _Ref158473047 \n \h </w:instrText>
      </w:r>
      <w:r w:rsidR="00667DB3">
        <w:fldChar w:fldCharType="separate"/>
      </w:r>
      <w:r w:rsidR="0046215E">
        <w:t>(ii)</w:t>
      </w:r>
      <w:r w:rsidR="00667DB3">
        <w:fldChar w:fldCharType="end"/>
      </w:r>
      <w:r w:rsidRPr="00667DB3">
        <w:t xml:space="preserve"> from any: </w:t>
      </w:r>
    </w:p>
    <w:p w14:paraId="74399760" w14:textId="25D8D487" w:rsidR="00B15BC9" w:rsidRDefault="00087CC9" w:rsidP="00E15378">
      <w:pPr>
        <w:pStyle w:val="DefenceHeading4"/>
      </w:pPr>
      <w:r>
        <w:t xml:space="preserve">amount </w:t>
      </w:r>
      <w:r w:rsidR="00B15BC9">
        <w:t xml:space="preserve">which may be or thereafter become payable to the </w:t>
      </w:r>
      <w:r w:rsidR="004F3FE4" w:rsidRPr="00E2361C">
        <w:t>Contractor</w:t>
      </w:r>
      <w:r w:rsidR="00B15BC9">
        <w:t xml:space="preserve"> by the </w:t>
      </w:r>
      <w:r w:rsidR="00BF5581" w:rsidRPr="00E2361C">
        <w:t>Commonwealth</w:t>
      </w:r>
      <w:r w:rsidR="001B464C">
        <w:t xml:space="preserve"> </w:t>
      </w:r>
      <w:r w:rsidR="00B15BC9">
        <w:t xml:space="preserve">in respect of any </w:t>
      </w:r>
      <w:r w:rsidR="00C07B03" w:rsidRPr="00E2361C">
        <w:t>Variation</w:t>
      </w:r>
      <w:r w:rsidR="00B15BC9">
        <w:t xml:space="preserve"> th</w:t>
      </w:r>
      <w:r w:rsidR="00B03333">
        <w:t>e subject of a Variation Order</w:t>
      </w:r>
      <w:r w:rsidR="00B15BC9">
        <w:t xml:space="preserve"> under clause </w:t>
      </w:r>
      <w:r w:rsidR="00B15BC9">
        <w:fldChar w:fldCharType="begin"/>
      </w:r>
      <w:r w:rsidR="00B15BC9">
        <w:instrText xml:space="preserve"> REF _Ref71638007 \r \h </w:instrText>
      </w:r>
      <w:r w:rsidR="00B15BC9">
        <w:fldChar w:fldCharType="separate"/>
      </w:r>
      <w:r w:rsidR="0046215E">
        <w:t>11.2</w:t>
      </w:r>
      <w:r w:rsidR="00B15BC9">
        <w:fldChar w:fldCharType="end"/>
      </w:r>
      <w:r w:rsidR="00B15BC9">
        <w:t xml:space="preserve">; or </w:t>
      </w:r>
    </w:p>
    <w:p w14:paraId="607130BD" w14:textId="4F79431C" w:rsidR="00B15BC9" w:rsidRDefault="00D95F16" w:rsidP="00E15378">
      <w:pPr>
        <w:pStyle w:val="DefenceHeading4"/>
      </w:pPr>
      <w:r w:rsidRPr="00C00AB6">
        <w:t xml:space="preserve">without </w:t>
      </w:r>
      <w:r w:rsidR="00134E41" w:rsidRPr="00C00AB6">
        <w:t>limiting</w:t>
      </w:r>
      <w:r w:rsidRPr="00C00AB6">
        <w:t xml:space="preserve"> the unconditional nature </w:t>
      </w:r>
      <w:r w:rsidR="00C00AB6" w:rsidRPr="00C00AB6">
        <w:t>of the</w:t>
      </w:r>
      <w:r w:rsidR="00C00AB6">
        <w:t xml:space="preserve"> </w:t>
      </w:r>
      <w:r w:rsidR="00B15BC9">
        <w:t xml:space="preserve">security held under clause </w:t>
      </w:r>
      <w:r w:rsidR="00B15BC9">
        <w:fldChar w:fldCharType="begin"/>
      </w:r>
      <w:r w:rsidR="00B15BC9">
        <w:instrText xml:space="preserve"> REF _Ref71632609 \r \h </w:instrText>
      </w:r>
      <w:r w:rsidR="00B15BC9">
        <w:fldChar w:fldCharType="separate"/>
      </w:r>
      <w:r w:rsidR="0046215E">
        <w:t>4.1</w:t>
      </w:r>
      <w:r w:rsidR="00B15BC9">
        <w:fldChar w:fldCharType="end"/>
      </w:r>
      <w:r w:rsidR="00C00AB6">
        <w:t xml:space="preserve">, the security held under clause </w:t>
      </w:r>
      <w:r w:rsidR="00C00AB6">
        <w:fldChar w:fldCharType="begin"/>
      </w:r>
      <w:r w:rsidR="00C00AB6">
        <w:instrText xml:space="preserve"> REF _Ref71632609 \r \h </w:instrText>
      </w:r>
      <w:r w:rsidR="00C00AB6">
        <w:fldChar w:fldCharType="separate"/>
      </w:r>
      <w:r w:rsidR="0046215E">
        <w:t>4.1</w:t>
      </w:r>
      <w:r w:rsidR="00C00AB6">
        <w:fldChar w:fldCharType="end"/>
      </w:r>
      <w:r w:rsidR="00B15BC9">
        <w:t>.</w:t>
      </w:r>
    </w:p>
    <w:p w14:paraId="7167AE08" w14:textId="081B0BAA" w:rsidR="007A0B60" w:rsidRPr="003073C0" w:rsidRDefault="007A0B60" w:rsidP="00375E35">
      <w:pPr>
        <w:pStyle w:val="DefenceHeading2"/>
      </w:pPr>
      <w:bookmarkStart w:id="1213" w:name="_Toc490386619"/>
      <w:bookmarkStart w:id="1214" w:name="_Toc490392180"/>
      <w:bookmarkStart w:id="1215" w:name="_Toc490392358"/>
      <w:bookmarkStart w:id="1216" w:name="_Toc16493372"/>
      <w:bookmarkStart w:id="1217" w:name="_Ref72470271"/>
      <w:bookmarkStart w:id="1218" w:name="_Ref392236407"/>
      <w:bookmarkStart w:id="1219" w:name="_Toc392236771"/>
      <w:bookmarkStart w:id="1220" w:name="_Toc46757629"/>
      <w:bookmarkStart w:id="1221" w:name="_Toc207985102"/>
      <w:r w:rsidRPr="003073C0">
        <w:t xml:space="preserve">Payment of Workers and </w:t>
      </w:r>
      <w:bookmarkEnd w:id="1213"/>
      <w:bookmarkEnd w:id="1214"/>
      <w:bookmarkEnd w:id="1215"/>
      <w:bookmarkEnd w:id="1216"/>
      <w:r w:rsidRPr="003073C0">
        <w:t>Subcontractors</w:t>
      </w:r>
      <w:bookmarkEnd w:id="1217"/>
      <w:bookmarkEnd w:id="1218"/>
      <w:bookmarkEnd w:id="1219"/>
      <w:bookmarkEnd w:id="1220"/>
      <w:bookmarkEnd w:id="1221"/>
    </w:p>
    <w:p w14:paraId="318C4DE9" w14:textId="63A76542" w:rsidR="007A0B60" w:rsidRPr="00E0031D" w:rsidRDefault="007A0B60" w:rsidP="000F6FF4">
      <w:pPr>
        <w:pStyle w:val="DefenceNormal"/>
      </w:pPr>
      <w:r w:rsidRPr="00E0031D">
        <w:t xml:space="preserve">The </w:t>
      </w:r>
      <w:r w:rsidR="004F3FE4" w:rsidRPr="00E0031D">
        <w:t>Contractor</w:t>
      </w:r>
      <w:r w:rsidRPr="00E0031D">
        <w:t xml:space="preserve"> must with each payment claim </w:t>
      </w:r>
      <w:r w:rsidR="003D051C" w:rsidRPr="00CE3AAF">
        <w:t xml:space="preserve">submitted </w:t>
      </w:r>
      <w:r w:rsidRPr="00CE3AAF">
        <w:t xml:space="preserve">under clause </w:t>
      </w:r>
      <w:r w:rsidRPr="00CE3AAF">
        <w:fldChar w:fldCharType="begin"/>
      </w:r>
      <w:r w:rsidRPr="00CE3AAF">
        <w:instrText xml:space="preserve"> REF _Ref71637005 \w \h  \* MERGEFORMAT </w:instrText>
      </w:r>
      <w:r w:rsidRPr="00CE3AAF">
        <w:fldChar w:fldCharType="separate"/>
      </w:r>
      <w:r w:rsidR="0046215E">
        <w:t>12.2</w:t>
      </w:r>
      <w:r w:rsidRPr="00CE3AAF">
        <w:fldChar w:fldCharType="end"/>
      </w:r>
      <w:r w:rsidRPr="00CE3AAF">
        <w:t xml:space="preserve"> provide the </w:t>
      </w:r>
      <w:r w:rsidR="00944B08" w:rsidRPr="00CE3AAF">
        <w:t>Contract Administrator</w:t>
      </w:r>
      <w:r w:rsidRPr="00CE3AAF">
        <w:t xml:space="preserve"> with</w:t>
      </w:r>
      <w:r w:rsidR="00520376" w:rsidRPr="000C284D">
        <w:t xml:space="preserve"> a </w:t>
      </w:r>
      <w:r w:rsidR="00C81B89" w:rsidRPr="00E0031D">
        <w:t xml:space="preserve">duly </w:t>
      </w:r>
      <w:r w:rsidR="00520376" w:rsidRPr="000C284D">
        <w:t>completed</w:t>
      </w:r>
      <w:r w:rsidR="00C81B89" w:rsidRPr="00E0031D">
        <w:t xml:space="preserve"> declaration in the form set out in the </w:t>
      </w:r>
      <w:r w:rsidR="004421B8">
        <w:t xml:space="preserve">payment claim (in the format set out in the </w:t>
      </w:r>
      <w:r w:rsidR="00C81B89" w:rsidRPr="00E0031D">
        <w:t>Schedule of Collateral Documents</w:t>
      </w:r>
      <w:r w:rsidR="004421B8">
        <w:t>)</w:t>
      </w:r>
      <w:r w:rsidR="00C81B89" w:rsidRPr="00E0031D">
        <w:t xml:space="preserve"> </w:t>
      </w:r>
      <w:r w:rsidR="00713028" w:rsidRPr="00E0031D">
        <w:t xml:space="preserve">for each </w:t>
      </w:r>
      <w:r w:rsidR="00F12887" w:rsidRPr="000C284D">
        <w:t xml:space="preserve">applicable </w:t>
      </w:r>
      <w:r w:rsidR="00C81B89" w:rsidRPr="00E0031D">
        <w:t xml:space="preserve">jurisdiction in which the Contractor's Activities </w:t>
      </w:r>
      <w:r w:rsidR="00713028" w:rsidRPr="00E0031D">
        <w:t xml:space="preserve">were </w:t>
      </w:r>
      <w:r w:rsidR="00C81B89" w:rsidRPr="00E0031D">
        <w:t xml:space="preserve">carried </w:t>
      </w:r>
      <w:r w:rsidR="00713028" w:rsidRPr="00CE3AAF">
        <w:t>out during the relevant period</w:t>
      </w:r>
      <w:r w:rsidR="00F12887" w:rsidRPr="000C284D">
        <w:t>.</w:t>
      </w:r>
    </w:p>
    <w:p w14:paraId="6D0AD886" w14:textId="77777777" w:rsidR="00DA7739" w:rsidRPr="007F7812" w:rsidRDefault="00DA7739" w:rsidP="00375E35">
      <w:pPr>
        <w:pStyle w:val="DefenceHeading2"/>
      </w:pPr>
      <w:bookmarkStart w:id="1222" w:name="_Toc61952145"/>
      <w:bookmarkStart w:id="1223" w:name="_Toc64894809"/>
      <w:bookmarkStart w:id="1224" w:name="_Toc64904204"/>
      <w:bookmarkStart w:id="1225" w:name="_Toc64974688"/>
      <w:bookmarkStart w:id="1226" w:name="_Toc61952146"/>
      <w:bookmarkStart w:id="1227" w:name="_Toc64894810"/>
      <w:bookmarkStart w:id="1228" w:name="_Toc64904205"/>
      <w:bookmarkStart w:id="1229" w:name="_Toc64974689"/>
      <w:bookmarkStart w:id="1230" w:name="_Toc61952147"/>
      <w:bookmarkStart w:id="1231" w:name="_Toc64894811"/>
      <w:bookmarkStart w:id="1232" w:name="_Toc64904206"/>
      <w:bookmarkStart w:id="1233" w:name="_Toc64974690"/>
      <w:bookmarkStart w:id="1234" w:name="_Toc61952148"/>
      <w:bookmarkStart w:id="1235" w:name="_Toc64894812"/>
      <w:bookmarkStart w:id="1236" w:name="_Toc64904207"/>
      <w:bookmarkStart w:id="1237" w:name="_Toc64974691"/>
      <w:bookmarkStart w:id="1238" w:name="_Toc61952149"/>
      <w:bookmarkStart w:id="1239" w:name="_Toc64894813"/>
      <w:bookmarkStart w:id="1240" w:name="_Toc64904208"/>
      <w:bookmarkStart w:id="1241" w:name="_Toc64974692"/>
      <w:bookmarkStart w:id="1242" w:name="_Toc61952150"/>
      <w:bookmarkStart w:id="1243" w:name="_Toc64894814"/>
      <w:bookmarkStart w:id="1244" w:name="_Toc64904209"/>
      <w:bookmarkStart w:id="1245" w:name="_Toc64974693"/>
      <w:bookmarkStart w:id="1246" w:name="_Toc56173506"/>
      <w:bookmarkStart w:id="1247" w:name="_Toc61952151"/>
      <w:bookmarkStart w:id="1248" w:name="_Toc64894815"/>
      <w:bookmarkStart w:id="1249" w:name="_Toc64904210"/>
      <w:bookmarkStart w:id="1250" w:name="_Toc64974694"/>
      <w:bookmarkStart w:id="1251" w:name="_Toc56173507"/>
      <w:bookmarkStart w:id="1252" w:name="_Toc61952152"/>
      <w:bookmarkStart w:id="1253" w:name="_Toc64894816"/>
      <w:bookmarkStart w:id="1254" w:name="_Toc64904211"/>
      <w:bookmarkStart w:id="1255" w:name="_Toc64974695"/>
      <w:bookmarkStart w:id="1256" w:name="_Toc56173508"/>
      <w:bookmarkStart w:id="1257" w:name="_Toc61952153"/>
      <w:bookmarkStart w:id="1258" w:name="_Toc64894817"/>
      <w:bookmarkStart w:id="1259" w:name="_Toc64904212"/>
      <w:bookmarkStart w:id="1260" w:name="_Toc64974696"/>
      <w:bookmarkStart w:id="1261" w:name="_Toc56173509"/>
      <w:bookmarkStart w:id="1262" w:name="_Toc61952154"/>
      <w:bookmarkStart w:id="1263" w:name="_Toc64894818"/>
      <w:bookmarkStart w:id="1264" w:name="_Toc64904213"/>
      <w:bookmarkStart w:id="1265" w:name="_Toc64974697"/>
      <w:bookmarkStart w:id="1266" w:name="_Toc56173510"/>
      <w:bookmarkStart w:id="1267" w:name="_Toc61952155"/>
      <w:bookmarkStart w:id="1268" w:name="_Toc64894819"/>
      <w:bookmarkStart w:id="1269" w:name="_Toc64904214"/>
      <w:bookmarkStart w:id="1270" w:name="_Toc64974698"/>
      <w:bookmarkStart w:id="1271" w:name="_Toc56173511"/>
      <w:bookmarkStart w:id="1272" w:name="_Toc61952156"/>
      <w:bookmarkStart w:id="1273" w:name="_Toc64894820"/>
      <w:bookmarkStart w:id="1274" w:name="_Toc64904215"/>
      <w:bookmarkStart w:id="1275" w:name="_Toc64974699"/>
      <w:bookmarkStart w:id="1276" w:name="_Ref450121413"/>
      <w:bookmarkStart w:id="1277" w:name="_Toc46757631"/>
      <w:bookmarkStart w:id="1278" w:name="_Toc207985103"/>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r w:rsidRPr="007F7812">
        <w:t>GST</w:t>
      </w:r>
      <w:bookmarkEnd w:id="1276"/>
      <w:bookmarkEnd w:id="1277"/>
      <w:bookmarkEnd w:id="1278"/>
    </w:p>
    <w:p w14:paraId="5421798D" w14:textId="033105F2" w:rsidR="00DA7739" w:rsidRPr="005D2C6B" w:rsidRDefault="00DA7739" w:rsidP="0071391F">
      <w:pPr>
        <w:pStyle w:val="DefenceHeading3"/>
      </w:pPr>
      <w:bookmarkStart w:id="1279" w:name="_Ref114289364"/>
      <w:r w:rsidRPr="005D2C6B">
        <w:t xml:space="preserve">Subject to paragraph </w:t>
      </w:r>
      <w:r w:rsidR="0031775E" w:rsidRPr="005D2C6B">
        <w:fldChar w:fldCharType="begin"/>
      </w:r>
      <w:r w:rsidR="0031775E" w:rsidRPr="005D2C6B">
        <w:instrText xml:space="preserve"> REF _Ref114289190 \r \h </w:instrText>
      </w:r>
      <w:r w:rsidR="005D2C6B">
        <w:instrText xml:space="preserve"> \* MERGEFORMAT </w:instrText>
      </w:r>
      <w:r w:rsidR="0031775E" w:rsidRPr="005D2C6B">
        <w:fldChar w:fldCharType="separate"/>
      </w:r>
      <w:r w:rsidR="0046215E">
        <w:t>(b)</w:t>
      </w:r>
      <w:r w:rsidR="0031775E" w:rsidRPr="005D2C6B">
        <w:fldChar w:fldCharType="end"/>
      </w:r>
      <w:r w:rsidRPr="005D2C6B">
        <w:t xml:space="preserve">, where any supply </w:t>
      </w:r>
      <w:r w:rsidR="00087CC9">
        <w:t xml:space="preserve">arises out of or </w:t>
      </w:r>
      <w:r w:rsidRPr="005D2C6B">
        <w:t xml:space="preserve">in connection with the </w:t>
      </w:r>
      <w:r w:rsidR="008A3BB2" w:rsidRPr="00E2361C">
        <w:t>Contract</w:t>
      </w:r>
      <w:r w:rsidR="00087CC9">
        <w:t>,</w:t>
      </w:r>
      <w:r w:rsidRPr="005D2C6B">
        <w:t xml:space="preserve"> the </w:t>
      </w:r>
      <w:r w:rsidR="000B3220" w:rsidRPr="00E2361C">
        <w:t>Contractor's Activities</w:t>
      </w:r>
      <w:r w:rsidR="00087CC9">
        <w:t xml:space="preserve"> or the </w:t>
      </w:r>
      <w:r w:rsidR="00D025B5" w:rsidRPr="00E2361C">
        <w:t>Works</w:t>
      </w:r>
      <w:r w:rsidRPr="005D2C6B">
        <w:t xml:space="preserve"> for which </w:t>
      </w:r>
      <w:r w:rsidRPr="00E2361C">
        <w:t>GST</w:t>
      </w:r>
      <w:r w:rsidRPr="00CE4628">
        <w:t xml:space="preserve"> </w:t>
      </w:r>
      <w:r w:rsidRPr="005D2C6B">
        <w:t>is not otherwise provided, the party making the supply (</w:t>
      </w:r>
      <w:r w:rsidRPr="00CB5F2B">
        <w:rPr>
          <w:b/>
        </w:rPr>
        <w:t>Supplier</w:t>
      </w:r>
      <w:r w:rsidRPr="005D2C6B">
        <w:t xml:space="preserve">) will be entitled to increase the amount payable for the supply by the amount of any applicable </w:t>
      </w:r>
      <w:r w:rsidR="00B754E4" w:rsidRPr="00E2361C">
        <w:t>GST</w:t>
      </w:r>
      <w:r w:rsidRPr="005D2C6B">
        <w:t>.</w:t>
      </w:r>
      <w:bookmarkEnd w:id="1279"/>
    </w:p>
    <w:p w14:paraId="2340ED37" w14:textId="2BC94C82" w:rsidR="00DA7739" w:rsidRPr="005D2C6B" w:rsidRDefault="00DA7739" w:rsidP="0071391F">
      <w:pPr>
        <w:pStyle w:val="DefenceHeading3"/>
      </w:pPr>
      <w:bookmarkStart w:id="1280" w:name="_Ref114289190"/>
      <w:r w:rsidRPr="005D2C6B">
        <w:t xml:space="preserve">Where an amount is payable to the </w:t>
      </w:r>
      <w:r w:rsidRPr="00233566">
        <w:t>Supplier</w:t>
      </w:r>
      <w:r w:rsidRPr="00CE4628">
        <w:t xml:space="preserve"> </w:t>
      </w:r>
      <w:r w:rsidRPr="005D2C6B">
        <w:t xml:space="preserve">for a supply </w:t>
      </w:r>
      <w:r w:rsidR="00087CC9">
        <w:t xml:space="preserve">arising out of or </w:t>
      </w:r>
      <w:r w:rsidRPr="005D2C6B">
        <w:t xml:space="preserve">in connection with the </w:t>
      </w:r>
      <w:r w:rsidR="008A3BB2" w:rsidRPr="00E2361C">
        <w:t>Contract</w:t>
      </w:r>
      <w:r w:rsidR="00087CC9">
        <w:t xml:space="preserve">, the </w:t>
      </w:r>
      <w:r w:rsidR="000B3220" w:rsidRPr="00E2361C">
        <w:t>Contractor's Activities</w:t>
      </w:r>
      <w:r w:rsidRPr="005D2C6B">
        <w:t xml:space="preserve"> or the </w:t>
      </w:r>
      <w:r w:rsidR="00D025B5" w:rsidRPr="00E2361C">
        <w:t>Works</w:t>
      </w:r>
      <w:r w:rsidRPr="005D2C6B">
        <w:t xml:space="preserve"> which is based on the actual or reasonable costs incurred by the </w:t>
      </w:r>
      <w:r w:rsidR="004B6D67" w:rsidRPr="00233566">
        <w:t>Supplier</w:t>
      </w:r>
      <w:r w:rsidRPr="005D2C6B">
        <w:t xml:space="preserve">, the amount payable for the supply will be reduced by the amount of any input tax credits available to the </w:t>
      </w:r>
      <w:r w:rsidR="004B6D67" w:rsidRPr="00233566">
        <w:t>Supplier</w:t>
      </w:r>
      <w:r w:rsidR="0031775E" w:rsidRPr="00CE4628">
        <w:t xml:space="preserve"> </w:t>
      </w:r>
      <w:r w:rsidRPr="005D2C6B">
        <w:t xml:space="preserve">(or a representative member on the </w:t>
      </w:r>
      <w:r w:rsidR="0031775E" w:rsidRPr="00233566">
        <w:t>Supplier</w:t>
      </w:r>
      <w:r w:rsidRPr="00233566">
        <w:t>'s</w:t>
      </w:r>
      <w:r w:rsidRPr="005D2C6B">
        <w:t xml:space="preserve"> behalf) in respect of such costs before being increased for any applicable </w:t>
      </w:r>
      <w:r w:rsidR="00B754E4" w:rsidRPr="00E2361C">
        <w:t>GST</w:t>
      </w:r>
      <w:r w:rsidR="0031775E" w:rsidRPr="005D2C6B">
        <w:t xml:space="preserve"> </w:t>
      </w:r>
      <w:r w:rsidRPr="005D2C6B">
        <w:t xml:space="preserve">under paragraph </w:t>
      </w:r>
      <w:r w:rsidR="0031775E" w:rsidRPr="005D2C6B">
        <w:fldChar w:fldCharType="begin"/>
      </w:r>
      <w:r w:rsidR="0031775E" w:rsidRPr="005D2C6B">
        <w:instrText xml:space="preserve"> REF _Ref114289364 \r \h </w:instrText>
      </w:r>
      <w:r w:rsidR="005D2C6B">
        <w:instrText xml:space="preserve"> \* MERGEFORMAT </w:instrText>
      </w:r>
      <w:r w:rsidR="0031775E" w:rsidRPr="005D2C6B">
        <w:fldChar w:fldCharType="separate"/>
      </w:r>
      <w:r w:rsidR="0046215E">
        <w:t>(a)</w:t>
      </w:r>
      <w:r w:rsidR="0031775E" w:rsidRPr="005D2C6B">
        <w:fldChar w:fldCharType="end"/>
      </w:r>
      <w:r w:rsidRPr="005D2C6B">
        <w:t>.</w:t>
      </w:r>
      <w:bookmarkEnd w:id="1280"/>
    </w:p>
    <w:p w14:paraId="0CD92C67" w14:textId="5738924D" w:rsidR="00DA7739" w:rsidRPr="005D2C6B" w:rsidRDefault="00DA7739" w:rsidP="0071391F">
      <w:pPr>
        <w:pStyle w:val="DefenceHeading3"/>
      </w:pPr>
      <w:bookmarkStart w:id="1281" w:name="_Ref445905630"/>
      <w:r w:rsidRPr="005D2C6B">
        <w:t xml:space="preserve">As a condition precedent to any amount on account of </w:t>
      </w:r>
      <w:r w:rsidR="00B754E4" w:rsidRPr="00E2361C">
        <w:t>GST</w:t>
      </w:r>
      <w:r w:rsidR="0031775E" w:rsidRPr="005D2C6B">
        <w:t xml:space="preserve"> </w:t>
      </w:r>
      <w:r w:rsidRPr="005D2C6B">
        <w:t xml:space="preserve">being due from the recipient to the </w:t>
      </w:r>
      <w:r w:rsidR="00854C86" w:rsidRPr="00233566">
        <w:t>Supplier</w:t>
      </w:r>
      <w:r w:rsidR="0031775E" w:rsidRPr="00CE4628">
        <w:t xml:space="preserve"> </w:t>
      </w:r>
      <w:r w:rsidRPr="005D2C6B">
        <w:t xml:space="preserve">in respect of a taxable supply, the </w:t>
      </w:r>
      <w:r w:rsidR="0031775E" w:rsidRPr="00233566">
        <w:t>Supplier</w:t>
      </w:r>
      <w:r w:rsidR="0031775E" w:rsidRPr="00CE4628">
        <w:t xml:space="preserve"> </w:t>
      </w:r>
      <w:r w:rsidRPr="005D2C6B">
        <w:t>must provide a tax invoice to the recipient in respect of that supply.</w:t>
      </w:r>
      <w:bookmarkEnd w:id="1281"/>
    </w:p>
    <w:p w14:paraId="02892198" w14:textId="52D0E0D7" w:rsidR="00E71129" w:rsidRPr="005D2C6B" w:rsidRDefault="00E71129" w:rsidP="0071391F">
      <w:pPr>
        <w:pStyle w:val="DefenceHeading3"/>
      </w:pPr>
      <w:r w:rsidRPr="005D2C6B">
        <w:t xml:space="preserve">If the amount paid to the </w:t>
      </w:r>
      <w:r w:rsidR="00854C86" w:rsidRPr="00233566">
        <w:t>Supplier</w:t>
      </w:r>
      <w:r w:rsidR="0031775E" w:rsidRPr="00CE4628">
        <w:t xml:space="preserve"> </w:t>
      </w:r>
      <w:r w:rsidRPr="005D2C6B">
        <w:t xml:space="preserve">in respect of the </w:t>
      </w:r>
      <w:r w:rsidR="00B754E4" w:rsidRPr="00E2361C">
        <w:t>GST</w:t>
      </w:r>
      <w:r w:rsidR="0031775E" w:rsidRPr="005D2C6B">
        <w:t xml:space="preserve"> </w:t>
      </w:r>
      <w:r w:rsidRPr="005D2C6B">
        <w:t>(whether because of an adjustment or otherwise):</w:t>
      </w:r>
    </w:p>
    <w:p w14:paraId="61DA8435" w14:textId="223DC2F6" w:rsidR="00E71129" w:rsidRPr="005D2C6B" w:rsidRDefault="00E71129" w:rsidP="00375E35">
      <w:pPr>
        <w:pStyle w:val="DefenceHeading4"/>
      </w:pPr>
      <w:r w:rsidRPr="005D2C6B">
        <w:t xml:space="preserve">is more than the </w:t>
      </w:r>
      <w:r w:rsidR="00B754E4" w:rsidRPr="00E2361C">
        <w:t>GST</w:t>
      </w:r>
      <w:r w:rsidR="0031775E" w:rsidRPr="005D2C6B">
        <w:t xml:space="preserve"> </w:t>
      </w:r>
      <w:r w:rsidRPr="005D2C6B">
        <w:t xml:space="preserve">on the supply, then the </w:t>
      </w:r>
      <w:r w:rsidR="00854C86" w:rsidRPr="00233566">
        <w:t>Supplier</w:t>
      </w:r>
      <w:r w:rsidR="0031775E" w:rsidRPr="00CE4628">
        <w:t xml:space="preserve"> </w:t>
      </w:r>
      <w:r w:rsidRPr="005D2C6B">
        <w:t>shall refund the excess to the recipient; or</w:t>
      </w:r>
    </w:p>
    <w:p w14:paraId="170EC3BE" w14:textId="3D35A460" w:rsidR="00E71129" w:rsidRPr="005D2C6B" w:rsidRDefault="00E71129" w:rsidP="00375E35">
      <w:pPr>
        <w:pStyle w:val="DefenceHeading4"/>
      </w:pPr>
      <w:r w:rsidRPr="005D2C6B">
        <w:t xml:space="preserve">is less than the </w:t>
      </w:r>
      <w:r w:rsidR="00B754E4" w:rsidRPr="00E2361C">
        <w:t>GST</w:t>
      </w:r>
      <w:r w:rsidR="0031775E" w:rsidRPr="005D2C6B">
        <w:t xml:space="preserve"> </w:t>
      </w:r>
      <w:r w:rsidRPr="005D2C6B">
        <w:t xml:space="preserve">on the supply, then the recipient shall pay the deficiency to the </w:t>
      </w:r>
      <w:r w:rsidR="00854C86" w:rsidRPr="00233566">
        <w:t>Supplier</w:t>
      </w:r>
      <w:r w:rsidRPr="005D2C6B">
        <w:t>.</w:t>
      </w:r>
    </w:p>
    <w:p w14:paraId="2C781C60" w14:textId="42907189" w:rsidR="00DA7739" w:rsidRPr="003242A4" w:rsidRDefault="00DA7739" w:rsidP="0071391F">
      <w:pPr>
        <w:pStyle w:val="DefenceHeading3"/>
      </w:pPr>
      <w:r w:rsidRPr="003242A4">
        <w:t>In clause</w:t>
      </w:r>
      <w:r w:rsidR="007935E1" w:rsidRPr="003242A4">
        <w:t xml:space="preserve"> </w:t>
      </w:r>
      <w:r w:rsidR="007F7812" w:rsidRPr="003242A4">
        <w:fldChar w:fldCharType="begin"/>
      </w:r>
      <w:r w:rsidR="007F7812" w:rsidRPr="003242A4">
        <w:instrText xml:space="preserve"> REF _Ref450121413 \r \h </w:instrText>
      </w:r>
      <w:r w:rsidR="00D95F16" w:rsidRPr="003242A4">
        <w:instrText xml:space="preserve"> \* MERGEFORMAT </w:instrText>
      </w:r>
      <w:r w:rsidR="007F7812" w:rsidRPr="003242A4">
        <w:fldChar w:fldCharType="separate"/>
      </w:r>
      <w:r w:rsidR="0046215E">
        <w:t>12.17</w:t>
      </w:r>
      <w:r w:rsidR="007F7812" w:rsidRPr="003242A4">
        <w:fldChar w:fldCharType="end"/>
      </w:r>
      <w:r w:rsidR="008B621B" w:rsidRPr="003242A4">
        <w:t xml:space="preserve">, subject to clause </w:t>
      </w:r>
      <w:r w:rsidR="007F7812" w:rsidRPr="003242A4">
        <w:fldChar w:fldCharType="begin"/>
      </w:r>
      <w:r w:rsidR="007F7812" w:rsidRPr="003242A4">
        <w:instrText xml:space="preserve"> REF _Ref71631976 \r \h </w:instrText>
      </w:r>
      <w:r w:rsidR="00D95F16" w:rsidRPr="003242A4">
        <w:instrText xml:space="preserve"> \* MERGEFORMAT </w:instrText>
      </w:r>
      <w:r w:rsidR="007F7812" w:rsidRPr="003242A4">
        <w:fldChar w:fldCharType="separate"/>
      </w:r>
      <w:r w:rsidR="0046215E">
        <w:t>1.1</w:t>
      </w:r>
      <w:r w:rsidR="007F7812" w:rsidRPr="003242A4">
        <w:fldChar w:fldCharType="end"/>
      </w:r>
      <w:r w:rsidR="007F7812" w:rsidRPr="003242A4">
        <w:t>,</w:t>
      </w:r>
      <w:r w:rsidR="008B621B" w:rsidRPr="003242A4">
        <w:t xml:space="preserve"> terms defined in </w:t>
      </w:r>
      <w:r w:rsidR="008B621B" w:rsidRPr="00E2361C">
        <w:t>GST Legislation</w:t>
      </w:r>
      <w:r w:rsidR="008B621B" w:rsidRPr="003242A4">
        <w:t xml:space="preserve"> have the meaning given to them </w:t>
      </w:r>
      <w:r w:rsidR="007F7812" w:rsidRPr="003242A4">
        <w:t xml:space="preserve">in </w:t>
      </w:r>
      <w:r w:rsidR="00B754E4" w:rsidRPr="00E2361C">
        <w:t>GST Legislation</w:t>
      </w:r>
      <w:r w:rsidR="007F7812" w:rsidRPr="003242A4">
        <w:t>.</w:t>
      </w:r>
    </w:p>
    <w:p w14:paraId="16E56C3D" w14:textId="77777777" w:rsidR="00C65E14" w:rsidRPr="005D2C6B" w:rsidRDefault="00C65E14" w:rsidP="00375E35">
      <w:pPr>
        <w:pStyle w:val="DefenceHeading2"/>
      </w:pPr>
      <w:bookmarkStart w:id="1282" w:name="_Ref72242658"/>
      <w:bookmarkStart w:id="1283" w:name="_Toc46757632"/>
      <w:bookmarkStart w:id="1284" w:name="_Toc207985104"/>
      <w:r w:rsidRPr="005D2C6B">
        <w:t>Security of Payment Legislation</w:t>
      </w:r>
      <w:bookmarkEnd w:id="1282"/>
      <w:bookmarkEnd w:id="1283"/>
      <w:bookmarkEnd w:id="1284"/>
    </w:p>
    <w:p w14:paraId="7A762012" w14:textId="786ED299" w:rsidR="00C65E14" w:rsidRPr="005D2C6B" w:rsidRDefault="005D1C08" w:rsidP="0071391F">
      <w:pPr>
        <w:pStyle w:val="DefenceHeading3"/>
      </w:pPr>
      <w:r w:rsidRPr="00750E61">
        <w:t xml:space="preserve">The </w:t>
      </w:r>
      <w:r w:rsidR="004F3FE4" w:rsidRPr="00E2361C">
        <w:t>Contractor</w:t>
      </w:r>
      <w:r w:rsidR="00C65E14" w:rsidRPr="00750E61">
        <w:t xml:space="preserve"> agrees with the </w:t>
      </w:r>
      <w:r w:rsidR="00BF5581" w:rsidRPr="00E2361C">
        <w:t>Commonwealth</w:t>
      </w:r>
      <w:r w:rsidR="00C65E14" w:rsidRPr="00750E61">
        <w:t xml:space="preserve"> that:</w:t>
      </w:r>
    </w:p>
    <w:p w14:paraId="20B9506C" w14:textId="23012B82" w:rsidR="00C65E14" w:rsidRPr="005D2C6B" w:rsidRDefault="00C65E14" w:rsidP="00375E35">
      <w:pPr>
        <w:pStyle w:val="DefenceHeading4"/>
      </w:pPr>
      <w:r w:rsidRPr="005D2C6B">
        <w:t xml:space="preserve">a payment </w:t>
      </w:r>
      <w:r w:rsidR="008960D6" w:rsidRPr="005D2C6B">
        <w:t>claim</w:t>
      </w:r>
      <w:r w:rsidRPr="005D2C6B">
        <w:t xml:space="preserve"> submitted to the </w:t>
      </w:r>
      <w:r w:rsidR="00944B08" w:rsidRPr="00E2361C">
        <w:t>Contract Administrator</w:t>
      </w:r>
      <w:r w:rsidRPr="005D2C6B">
        <w:t xml:space="preserve"> under clause </w:t>
      </w:r>
      <w:r w:rsidR="007403E3" w:rsidRPr="005D2C6B">
        <w:fldChar w:fldCharType="begin"/>
      </w:r>
      <w:r w:rsidR="007403E3" w:rsidRPr="005D2C6B">
        <w:instrText xml:space="preserve"> REF _Ref71637005 \w \h </w:instrText>
      </w:r>
      <w:r w:rsidR="005D2C6B">
        <w:instrText xml:space="preserve"> \* MERGEFORMAT </w:instrText>
      </w:r>
      <w:r w:rsidR="007403E3" w:rsidRPr="005D2C6B">
        <w:fldChar w:fldCharType="separate"/>
      </w:r>
      <w:r w:rsidR="0046215E">
        <w:t>12.2</w:t>
      </w:r>
      <w:r w:rsidR="007403E3" w:rsidRPr="005D2C6B">
        <w:fldChar w:fldCharType="end"/>
      </w:r>
      <w:r w:rsidRPr="005D2C6B">
        <w:t xml:space="preserve"> </w:t>
      </w:r>
      <w:r w:rsidR="001704F8" w:rsidRPr="005D2C6B">
        <w:t xml:space="preserve">which also purports to be </w:t>
      </w:r>
      <w:r w:rsidR="007A0B60" w:rsidRPr="007A0B60">
        <w:t>(or</w:t>
      </w:r>
      <w:r w:rsidR="0079413D">
        <w:t xml:space="preserve"> is</w:t>
      </w:r>
      <w:r w:rsidR="007A0B60" w:rsidRPr="007A0B60">
        <w:t xml:space="preserve"> </w:t>
      </w:r>
      <w:r w:rsidR="00087CC9">
        <w:t xml:space="preserve">at </w:t>
      </w:r>
      <w:r w:rsidR="007A0B60" w:rsidRPr="007A0B60">
        <w:t xml:space="preserve">law) </w:t>
      </w:r>
      <w:r w:rsidR="001704F8" w:rsidRPr="005D2C6B">
        <w:t xml:space="preserve">a payment claim under the relevant </w:t>
      </w:r>
      <w:r w:rsidR="004453C7" w:rsidRPr="00E2361C">
        <w:t>Security of Payment Legislation</w:t>
      </w:r>
      <w:r w:rsidR="001704F8" w:rsidRPr="005D2C6B">
        <w:t xml:space="preserve"> </w:t>
      </w:r>
      <w:r w:rsidRPr="005D2C6B">
        <w:t xml:space="preserve">is received by the </w:t>
      </w:r>
      <w:r w:rsidR="00944B08" w:rsidRPr="00E2361C">
        <w:t>Contract Administrator</w:t>
      </w:r>
      <w:r w:rsidRPr="005D2C6B">
        <w:t xml:space="preserve"> as agent for the </w:t>
      </w:r>
      <w:r w:rsidR="00BF5581" w:rsidRPr="00E2361C">
        <w:t>Commonwealth</w:t>
      </w:r>
      <w:r w:rsidRPr="005D2C6B">
        <w:t xml:space="preserve">; </w:t>
      </w:r>
    </w:p>
    <w:p w14:paraId="004EF8B5" w14:textId="7F32D2D2" w:rsidR="00E71129" w:rsidRPr="005D2C6B" w:rsidRDefault="00E71129" w:rsidP="00375E35">
      <w:pPr>
        <w:pStyle w:val="DefenceHeading4"/>
      </w:pPr>
      <w:bookmarkStart w:id="1285" w:name="_Ref446576711"/>
      <w:r w:rsidRPr="005D2C6B">
        <w:t xml:space="preserve">the </w:t>
      </w:r>
      <w:r w:rsidR="00944B08" w:rsidRPr="00E2361C">
        <w:t>Contract Administrator</w:t>
      </w:r>
      <w:r w:rsidRPr="005D2C6B">
        <w:t xml:space="preserve"> will give payment statements and carry out all other functions of the </w:t>
      </w:r>
      <w:r w:rsidR="00BF5581" w:rsidRPr="00E2361C">
        <w:t>Commonwealth</w:t>
      </w:r>
      <w:r w:rsidRPr="005D2C6B">
        <w:t xml:space="preserve"> under the relevant </w:t>
      </w:r>
      <w:r w:rsidR="004453C7" w:rsidRPr="00E2361C">
        <w:t>Security of Payment Legislation</w:t>
      </w:r>
      <w:r w:rsidRPr="005D2C6B">
        <w:t xml:space="preserve"> as the agent of the </w:t>
      </w:r>
      <w:r w:rsidR="00BF5581" w:rsidRPr="00E2361C">
        <w:t>Commonwealth</w:t>
      </w:r>
      <w:r w:rsidR="006B71D6">
        <w:t xml:space="preserve"> (without affecting the Commonwealth's right to carry out those functions itself)</w:t>
      </w:r>
      <w:r w:rsidRPr="005D2C6B">
        <w:t>;</w:t>
      </w:r>
      <w:bookmarkEnd w:id="1285"/>
      <w:r w:rsidRPr="005D2C6B">
        <w:t xml:space="preserve"> </w:t>
      </w:r>
    </w:p>
    <w:p w14:paraId="70A7F771" w14:textId="15EF5643" w:rsidR="00E71129" w:rsidRPr="005D2C6B" w:rsidRDefault="00E71129" w:rsidP="00375E35">
      <w:pPr>
        <w:pStyle w:val="DefenceHeading4"/>
      </w:pPr>
      <w:r w:rsidRPr="005D2C6B">
        <w:t xml:space="preserve">to the extent permitted by and for the purposes of the relevant </w:t>
      </w:r>
      <w:r w:rsidR="004453C7" w:rsidRPr="00E2361C">
        <w:t>Security of Payment Legislation</w:t>
      </w:r>
      <w:r w:rsidRPr="005D2C6B">
        <w:t xml:space="preserve">, the </w:t>
      </w:r>
      <w:r w:rsidR="0044159D" w:rsidRPr="005D2C6B">
        <w:t>"</w:t>
      </w:r>
      <w:r w:rsidRPr="005D2C6B">
        <w:t>reference dates</w:t>
      </w:r>
      <w:r w:rsidR="0044159D" w:rsidRPr="005D2C6B">
        <w:t>"</w:t>
      </w:r>
      <w:r w:rsidRPr="005D2C6B">
        <w:t xml:space="preserve"> are those of the dates prescribed in clause</w:t>
      </w:r>
      <w:r w:rsidR="00450A95" w:rsidRPr="005D2C6B">
        <w:t>s</w:t>
      </w:r>
      <w:r w:rsidRPr="005D2C6B">
        <w:t xml:space="preserve"> </w:t>
      </w:r>
      <w:r w:rsidR="002E047D" w:rsidRPr="005D2C6B">
        <w:fldChar w:fldCharType="begin"/>
      </w:r>
      <w:r w:rsidR="002E047D" w:rsidRPr="005D2C6B">
        <w:instrText xml:space="preserve"> REF _Ref100476092 \w \h </w:instrText>
      </w:r>
      <w:r w:rsidR="005D2C6B">
        <w:instrText xml:space="preserve"> \* MERGEFORMAT </w:instrText>
      </w:r>
      <w:r w:rsidR="002E047D" w:rsidRPr="005D2C6B">
        <w:fldChar w:fldCharType="separate"/>
      </w:r>
      <w:r w:rsidR="0046215E">
        <w:t>12.2(a)</w:t>
      </w:r>
      <w:r w:rsidR="002E047D" w:rsidRPr="005D2C6B">
        <w:fldChar w:fldCharType="end"/>
      </w:r>
      <w:r w:rsidR="002E047D" w:rsidRPr="005D2C6B">
        <w:t xml:space="preserve"> and </w:t>
      </w:r>
      <w:r w:rsidR="00B11FE2" w:rsidRPr="005D2C6B">
        <w:fldChar w:fldCharType="begin"/>
      </w:r>
      <w:r w:rsidR="00B11FE2" w:rsidRPr="005D2C6B">
        <w:instrText xml:space="preserve"> REF _Ref100476096 \r \h </w:instrText>
      </w:r>
      <w:r w:rsidR="005D2C6B">
        <w:instrText xml:space="preserve"> \* MERGEFORMAT </w:instrText>
      </w:r>
      <w:r w:rsidR="00B11FE2" w:rsidRPr="005D2C6B">
        <w:fldChar w:fldCharType="separate"/>
      </w:r>
      <w:r w:rsidR="0046215E">
        <w:t>12.2(b)</w:t>
      </w:r>
      <w:r w:rsidR="00B11FE2" w:rsidRPr="005D2C6B">
        <w:fldChar w:fldCharType="end"/>
      </w:r>
      <w:r w:rsidRPr="005D2C6B">
        <w:t xml:space="preserve"> on which the </w:t>
      </w:r>
      <w:r w:rsidR="004F3FE4" w:rsidRPr="00E2361C">
        <w:t>Contractor</w:t>
      </w:r>
      <w:r w:rsidRPr="005D2C6B">
        <w:t xml:space="preserve"> has satisfied the requirements of clause</w:t>
      </w:r>
      <w:r w:rsidR="00B95ECB">
        <w:t xml:space="preserve"> </w:t>
      </w:r>
      <w:r w:rsidR="00B95ECB">
        <w:fldChar w:fldCharType="begin"/>
      </w:r>
      <w:r w:rsidR="00B95ECB">
        <w:instrText xml:space="preserve"> REF _Ref58333442 \r \h </w:instrText>
      </w:r>
      <w:r w:rsidR="00B95ECB">
        <w:fldChar w:fldCharType="separate"/>
      </w:r>
      <w:r w:rsidR="0046215E">
        <w:t>12.3</w:t>
      </w:r>
      <w:r w:rsidR="00B95ECB">
        <w:fldChar w:fldCharType="end"/>
      </w:r>
      <w:r w:rsidR="001704F8" w:rsidRPr="005D2C6B">
        <w:t>; and</w:t>
      </w:r>
      <w:r w:rsidRPr="005D2C6B">
        <w:t xml:space="preserve"> </w:t>
      </w:r>
    </w:p>
    <w:p w14:paraId="76CC9306" w14:textId="3C2A623F" w:rsidR="001704F8" w:rsidRPr="005D2C6B" w:rsidRDefault="001704F8" w:rsidP="00375E35">
      <w:pPr>
        <w:pStyle w:val="DefenceHeading4"/>
      </w:pPr>
      <w:r w:rsidRPr="005D2C6B">
        <w:t xml:space="preserve">a reference to a "payment statement" is also a reference to a "payment schedule" for the purposes of the relevant </w:t>
      </w:r>
      <w:r w:rsidR="004453C7" w:rsidRPr="00E2361C">
        <w:t>Security of Payment Legislation</w:t>
      </w:r>
      <w:r w:rsidRPr="005D2C6B">
        <w:t>.</w:t>
      </w:r>
    </w:p>
    <w:p w14:paraId="213147D7" w14:textId="091F7322" w:rsidR="00C65E14" w:rsidRPr="005D2C6B" w:rsidRDefault="00C65E14" w:rsidP="0071391F">
      <w:pPr>
        <w:pStyle w:val="DefenceHeading3"/>
      </w:pPr>
      <w:r w:rsidRPr="005D2C6B">
        <w:t xml:space="preserve">Failure by the </w:t>
      </w:r>
      <w:r w:rsidR="00944B08" w:rsidRPr="00E2361C">
        <w:t>Contract Administrator</w:t>
      </w:r>
      <w:r w:rsidRPr="005D2C6B">
        <w:t xml:space="preserve"> to </w:t>
      </w:r>
      <w:r w:rsidR="00087CC9">
        <w:t xml:space="preserve">state </w:t>
      </w:r>
      <w:r w:rsidRPr="005D2C6B">
        <w:t xml:space="preserve">in a payment statement </w:t>
      </w:r>
      <w:r w:rsidR="001704F8" w:rsidRPr="005D2C6B">
        <w:t xml:space="preserve">issued under the relevant </w:t>
      </w:r>
      <w:r w:rsidR="004453C7" w:rsidRPr="00E2361C">
        <w:t>Security of Payment Legislation</w:t>
      </w:r>
      <w:r w:rsidR="005D1C08" w:rsidRPr="005D2C6B">
        <w:t xml:space="preserve"> or otherwise </w:t>
      </w:r>
      <w:r w:rsidRPr="005D2C6B">
        <w:t xml:space="preserve">an amount which the </w:t>
      </w:r>
      <w:r w:rsidR="00BF5581" w:rsidRPr="00E2361C">
        <w:t>Commonwealth</w:t>
      </w:r>
      <w:r w:rsidRPr="005D2C6B">
        <w:t xml:space="preserve"> is entitled to retain, deduct, withhold or set-off from the amount which would otherwise </w:t>
      </w:r>
      <w:r w:rsidR="00087CC9">
        <w:t xml:space="preserve">then </w:t>
      </w:r>
      <w:r w:rsidRPr="005D2C6B">
        <w:t xml:space="preserve">be payable </w:t>
      </w:r>
      <w:r w:rsidR="00087CC9">
        <w:t xml:space="preserve">by the </w:t>
      </w:r>
      <w:r w:rsidR="00BF5581" w:rsidRPr="00E2361C">
        <w:t>Commonwealth</w:t>
      </w:r>
      <w:r w:rsidR="00087CC9">
        <w:t xml:space="preserve"> </w:t>
      </w:r>
      <w:r w:rsidRPr="005D2C6B">
        <w:t xml:space="preserve">to the </w:t>
      </w:r>
      <w:r w:rsidR="004F3FE4" w:rsidRPr="00E2361C">
        <w:t>Contractor</w:t>
      </w:r>
      <w:r w:rsidRPr="005D2C6B">
        <w:t xml:space="preserve"> will not prejudice:</w:t>
      </w:r>
    </w:p>
    <w:p w14:paraId="7A9DC3EA" w14:textId="67AD696D" w:rsidR="00C65E14" w:rsidRPr="005D2C6B" w:rsidRDefault="00C65E14" w:rsidP="00375E35">
      <w:pPr>
        <w:pStyle w:val="DefenceHeading4"/>
      </w:pPr>
      <w:r w:rsidRPr="005D2C6B">
        <w:t xml:space="preserve">the </w:t>
      </w:r>
      <w:r w:rsidR="00F03D81" w:rsidRPr="00E2361C">
        <w:t>Contract Administrator</w:t>
      </w:r>
      <w:r w:rsidRPr="00E2361C">
        <w:t>'s</w:t>
      </w:r>
      <w:r w:rsidRPr="005D2C6B">
        <w:t xml:space="preserve"> ability </w:t>
      </w:r>
      <w:r w:rsidR="001704F8" w:rsidRPr="005D2C6B">
        <w:t xml:space="preserve">or power </w:t>
      </w:r>
      <w:r w:rsidRPr="005D2C6B">
        <w:t xml:space="preserve">to </w:t>
      </w:r>
      <w:r w:rsidR="00087CC9">
        <w:t xml:space="preserve">state </w:t>
      </w:r>
      <w:r w:rsidRPr="005D2C6B">
        <w:t xml:space="preserve">in a subsequent payment statement an amount which the </w:t>
      </w:r>
      <w:r w:rsidR="00BF5581" w:rsidRPr="00E2361C">
        <w:t>Commonwealth</w:t>
      </w:r>
      <w:r w:rsidR="004534E9" w:rsidRPr="005D2C6B">
        <w:t xml:space="preserve"> </w:t>
      </w:r>
      <w:r w:rsidRPr="005D2C6B">
        <w:t>is entitled to retain, deduct, withhold or set</w:t>
      </w:r>
      <w:r w:rsidR="00BA702E" w:rsidRPr="005D2C6B">
        <w:t>-</w:t>
      </w:r>
      <w:r w:rsidRPr="005D2C6B">
        <w:t>of</w:t>
      </w:r>
      <w:r w:rsidR="00BA702E" w:rsidRPr="005D2C6B">
        <w:t>f</w:t>
      </w:r>
      <w:r w:rsidRPr="005D2C6B">
        <w:t xml:space="preserve"> from the amount which would otherwise </w:t>
      </w:r>
      <w:r w:rsidR="00087CC9">
        <w:t xml:space="preserve">then </w:t>
      </w:r>
      <w:r w:rsidRPr="005D2C6B">
        <w:t xml:space="preserve">be payable by the </w:t>
      </w:r>
      <w:r w:rsidR="00BF5581" w:rsidRPr="00E2361C">
        <w:t>Commonwealth</w:t>
      </w:r>
      <w:r w:rsidR="00087CC9">
        <w:t xml:space="preserve"> </w:t>
      </w:r>
      <w:r w:rsidR="00087CC9" w:rsidRPr="005D2C6B">
        <w:t xml:space="preserve">to the </w:t>
      </w:r>
      <w:r w:rsidR="004F3FE4" w:rsidRPr="00E2361C">
        <w:t>Contractor</w:t>
      </w:r>
      <w:r w:rsidRPr="005D2C6B">
        <w:t>; or</w:t>
      </w:r>
    </w:p>
    <w:p w14:paraId="1171ECC9" w14:textId="4CD0BEC8" w:rsidR="00C65E14" w:rsidRPr="005D2C6B" w:rsidRDefault="00C65E14" w:rsidP="00375E35">
      <w:pPr>
        <w:pStyle w:val="DefenceHeading4"/>
      </w:pPr>
      <w:r w:rsidRPr="005D2C6B">
        <w:t xml:space="preserve">the </w:t>
      </w:r>
      <w:r w:rsidR="00C7370A" w:rsidRPr="00E2361C">
        <w:t>Commonwealth</w:t>
      </w:r>
      <w:r w:rsidRPr="00E2361C">
        <w:t>'s</w:t>
      </w:r>
      <w:r w:rsidRPr="00CE4628">
        <w:t xml:space="preserve"> </w:t>
      </w:r>
      <w:r w:rsidRPr="005D2C6B">
        <w:t>right to subsequently exercise its right to retain, deduct, withhold or set-off any amount under th</w:t>
      </w:r>
      <w:r w:rsidR="00087CC9">
        <w:t>e</w:t>
      </w:r>
      <w:r w:rsidRPr="005D2C6B">
        <w:t xml:space="preserve"> </w:t>
      </w:r>
      <w:r w:rsidR="008A3BB2" w:rsidRPr="00E2361C">
        <w:t>Contract</w:t>
      </w:r>
      <w:r w:rsidR="00087CC9">
        <w:t xml:space="preserve"> or otherwise at law or in equity</w:t>
      </w:r>
      <w:r w:rsidRPr="005D2C6B">
        <w:t>.</w:t>
      </w:r>
    </w:p>
    <w:p w14:paraId="5A958966" w14:textId="513FE692" w:rsidR="000365AA" w:rsidRPr="005D2C6B" w:rsidRDefault="00C65E14" w:rsidP="0071391F">
      <w:pPr>
        <w:pStyle w:val="DefenceHeading3"/>
      </w:pPr>
      <w:r w:rsidRPr="00F26051">
        <w:t xml:space="preserve">The </w:t>
      </w:r>
      <w:r w:rsidR="004F3FE4" w:rsidRPr="00E2361C">
        <w:t>Contractor</w:t>
      </w:r>
      <w:r w:rsidRPr="00F26051">
        <w:t xml:space="preserve"> agrees that the amount </w:t>
      </w:r>
      <w:r w:rsidR="00087CC9" w:rsidRPr="00F26051">
        <w:t xml:space="preserve">stated </w:t>
      </w:r>
      <w:r w:rsidRPr="00F26051">
        <w:t>in the payment</w:t>
      </w:r>
      <w:r w:rsidR="00A46444" w:rsidRPr="00F26051">
        <w:t xml:space="preserve"> statement </w:t>
      </w:r>
      <w:r w:rsidR="00087CC9" w:rsidRPr="00F26051">
        <w:t>as then paya</w:t>
      </w:r>
      <w:r w:rsidR="00AC3AFB" w:rsidRPr="00F26051">
        <w:t>b</w:t>
      </w:r>
      <w:r w:rsidR="00087CC9" w:rsidRPr="00F26051">
        <w:t xml:space="preserve">le by the </w:t>
      </w:r>
      <w:r w:rsidR="00753920" w:rsidRPr="00E2361C">
        <w:t>Commonwealth</w:t>
      </w:r>
      <w:r w:rsidR="00087CC9" w:rsidRPr="00F26051">
        <w:t xml:space="preserve"> to the </w:t>
      </w:r>
      <w:r w:rsidR="004F3FE4" w:rsidRPr="00E2361C">
        <w:t>Contractor</w:t>
      </w:r>
      <w:r w:rsidR="00087CC9" w:rsidRPr="00F26051">
        <w:t xml:space="preserve"> under </w:t>
      </w:r>
      <w:r w:rsidR="00A46444" w:rsidRPr="00F26051">
        <w:t>clause </w:t>
      </w:r>
      <w:r w:rsidR="00A46444" w:rsidRPr="00F26051">
        <w:fldChar w:fldCharType="begin"/>
      </w:r>
      <w:r w:rsidR="00A46444" w:rsidRPr="00F26051">
        <w:instrText xml:space="preserve"> REF _Ref71637177 \w \h </w:instrText>
      </w:r>
      <w:r w:rsidR="005D2C6B" w:rsidRPr="00F26051">
        <w:instrText xml:space="preserve"> \* MERGEFORMAT </w:instrText>
      </w:r>
      <w:r w:rsidR="00A46444" w:rsidRPr="00F26051">
        <w:fldChar w:fldCharType="separate"/>
      </w:r>
      <w:r w:rsidR="0046215E">
        <w:t>12.4(e)</w:t>
      </w:r>
      <w:r w:rsidR="00A46444" w:rsidRPr="00F26051">
        <w:fldChar w:fldCharType="end"/>
      </w:r>
      <w:r w:rsidRPr="00F26051">
        <w:t xml:space="preserve"> is, </w:t>
      </w:r>
      <w:r w:rsidR="000365AA">
        <w:t xml:space="preserve">subject to clause </w:t>
      </w:r>
      <w:r w:rsidR="000365AA" w:rsidRPr="00993664">
        <w:fldChar w:fldCharType="begin"/>
      </w:r>
      <w:r w:rsidR="000365AA" w:rsidRPr="00993664">
        <w:instrText xml:space="preserve"> REF _Ref72470271 \w \h </w:instrText>
      </w:r>
      <w:r w:rsidR="000365AA">
        <w:instrText xml:space="preserve"> \* MERGEFORMAT </w:instrText>
      </w:r>
      <w:r w:rsidR="000365AA" w:rsidRPr="00993664">
        <w:fldChar w:fldCharType="separate"/>
      </w:r>
      <w:r w:rsidR="0046215E">
        <w:t>12.16</w:t>
      </w:r>
      <w:r w:rsidR="000365AA" w:rsidRPr="00993664">
        <w:fldChar w:fldCharType="end"/>
      </w:r>
      <w:r w:rsidR="000365AA">
        <w:t xml:space="preserve">, </w:t>
      </w:r>
      <w:r w:rsidR="00E71129" w:rsidRPr="00F26051">
        <w:t xml:space="preserve">to the extent permitted by and for the purposes of the relevant </w:t>
      </w:r>
      <w:r w:rsidR="004453C7" w:rsidRPr="00E2361C">
        <w:t>Security of Payment Legislation</w:t>
      </w:r>
      <w:r w:rsidR="00E71129" w:rsidRPr="00F26051">
        <w:t>,</w:t>
      </w:r>
      <w:r w:rsidRPr="00F26051">
        <w:t xml:space="preserve"> the amount of the </w:t>
      </w:r>
      <w:r w:rsidR="0044159D" w:rsidRPr="00F26051">
        <w:t>"</w:t>
      </w:r>
      <w:r w:rsidRPr="00F26051">
        <w:t>progress payment</w:t>
      </w:r>
      <w:r w:rsidR="0044159D" w:rsidRPr="00F26051">
        <w:t>"</w:t>
      </w:r>
      <w:r w:rsidRPr="00F26051">
        <w:t xml:space="preserve"> calculated in accordance with the terms of </w:t>
      </w:r>
      <w:r w:rsidR="00242164" w:rsidRPr="00F26051">
        <w:t xml:space="preserve">the </w:t>
      </w:r>
      <w:r w:rsidR="008A3BB2" w:rsidRPr="00E2361C">
        <w:t>Contract</w:t>
      </w:r>
      <w:r w:rsidR="00242164" w:rsidRPr="00F26051">
        <w:t xml:space="preserve"> and</w:t>
      </w:r>
      <w:r w:rsidRPr="00F26051">
        <w:t xml:space="preserve"> which the </w:t>
      </w:r>
      <w:r w:rsidR="004F3FE4" w:rsidRPr="00E2361C">
        <w:t>Contractor</w:t>
      </w:r>
      <w:r w:rsidRPr="00F26051">
        <w:t xml:space="preserve"> is entitled to </w:t>
      </w:r>
      <w:r w:rsidR="00087CC9" w:rsidRPr="00F26051">
        <w:t>be paid</w:t>
      </w:r>
      <w:r w:rsidR="00242164" w:rsidRPr="00F26051">
        <w:t xml:space="preserve"> in respect of the </w:t>
      </w:r>
      <w:r w:rsidR="008A3BB2" w:rsidRPr="00E2361C">
        <w:t>Contract</w:t>
      </w:r>
      <w:r w:rsidRPr="00F26051">
        <w:t>.</w:t>
      </w:r>
      <w:r w:rsidR="000365AA" w:rsidRPr="000365AA">
        <w:t xml:space="preserve"> </w:t>
      </w:r>
    </w:p>
    <w:p w14:paraId="35C4F89B" w14:textId="642FBEC4" w:rsidR="00E71129" w:rsidRPr="005D2C6B" w:rsidRDefault="00E71129" w:rsidP="0071391F">
      <w:pPr>
        <w:pStyle w:val="DefenceHeading3"/>
      </w:pPr>
      <w:bookmarkStart w:id="1286" w:name="_Ref99940883"/>
      <w:r w:rsidRPr="005D2C6B">
        <w:t xml:space="preserve">The </w:t>
      </w:r>
      <w:r w:rsidR="004F3FE4" w:rsidRPr="00E2361C">
        <w:t>Contractor</w:t>
      </w:r>
      <w:r w:rsidRPr="005D2C6B">
        <w:t xml:space="preserve"> irrevocably chooses the person </w:t>
      </w:r>
      <w:r w:rsidR="00C858A9">
        <w:t xml:space="preserve">specified </w:t>
      </w:r>
      <w:r w:rsidRPr="005D2C6B">
        <w:t xml:space="preserve">in the </w:t>
      </w:r>
      <w:r w:rsidR="000B3220" w:rsidRPr="00E2361C">
        <w:t>Contract Particulars</w:t>
      </w:r>
      <w:r w:rsidR="00C11984" w:rsidRPr="005D2C6B">
        <w:t xml:space="preserve"> as,</w:t>
      </w:r>
      <w:r w:rsidR="00706327" w:rsidRPr="005D2C6B">
        <w:t xml:space="preserve"> </w:t>
      </w:r>
      <w:r w:rsidRPr="005D2C6B">
        <w:t xml:space="preserve">to the extent permitted by and for the purposes of the relevant </w:t>
      </w:r>
      <w:r w:rsidR="004453C7" w:rsidRPr="00E2361C">
        <w:t>Security of Payment Legislation</w:t>
      </w:r>
      <w:r w:rsidR="00BD5A3A" w:rsidRPr="005D2C6B">
        <w:t xml:space="preserve"> and to the extent that</w:t>
      </w:r>
      <w:r w:rsidR="004263F7" w:rsidRPr="005D2C6B">
        <w:t xml:space="preserve"> </w:t>
      </w:r>
      <w:r w:rsidRPr="005D2C6B">
        <w:t xml:space="preserve">the relevant </w:t>
      </w:r>
      <w:r w:rsidR="000B3220" w:rsidRPr="00E2361C">
        <w:t>Contractor's Activities</w:t>
      </w:r>
      <w:r w:rsidRPr="005D2C6B">
        <w:t xml:space="preserve"> are to be carried out in:</w:t>
      </w:r>
      <w:bookmarkEnd w:id="1286"/>
    </w:p>
    <w:p w14:paraId="6E23631F" w14:textId="10D183B2" w:rsidR="006B71D6" w:rsidRDefault="00E71129" w:rsidP="00375E35">
      <w:pPr>
        <w:pStyle w:val="DefenceHeading4"/>
      </w:pPr>
      <w:r w:rsidRPr="005D2C6B">
        <w:t>the Northern Territory,</w:t>
      </w:r>
      <w:r w:rsidR="004263F7" w:rsidRPr="005D2C6B">
        <w:t xml:space="preserve"> </w:t>
      </w:r>
      <w:r w:rsidRPr="005D2C6B">
        <w:t>the appointed adjudicator or, where there is no appointed adjudicator, the prescribed appointer;</w:t>
      </w:r>
    </w:p>
    <w:p w14:paraId="60821106" w14:textId="50B60AD8" w:rsidR="00E71129" w:rsidRPr="005D2C6B" w:rsidRDefault="006B71D6" w:rsidP="00375E35">
      <w:pPr>
        <w:pStyle w:val="DefenceHeading4"/>
      </w:pPr>
      <w:r>
        <w:t>Western Australia, the appointed adjudicator or the adjudicator (as the case may be) or, where there is no appointed adjudicator or adjudicator, the prescribed appointor or authorised nominating authority (as the case may be); or</w:t>
      </w:r>
      <w:r w:rsidR="00E71129" w:rsidRPr="005D2C6B">
        <w:t xml:space="preserve"> </w:t>
      </w:r>
    </w:p>
    <w:p w14:paraId="78D3EE4A" w14:textId="28D1F7F5" w:rsidR="00E71129" w:rsidRPr="005D2C6B" w:rsidRDefault="00E71129" w:rsidP="00375E35">
      <w:pPr>
        <w:pStyle w:val="DefenceHeading4"/>
      </w:pPr>
      <w:r w:rsidRPr="005D2C6B">
        <w:t xml:space="preserve">any other State or Territory </w:t>
      </w:r>
      <w:r w:rsidR="008831E4">
        <w:t xml:space="preserve">(other than Queensland) </w:t>
      </w:r>
      <w:r w:rsidRPr="005D2C6B">
        <w:t xml:space="preserve">in which </w:t>
      </w:r>
      <w:r w:rsidR="004453C7" w:rsidRPr="00E2361C">
        <w:t>Security of Payment Legislation</w:t>
      </w:r>
      <w:r w:rsidRPr="005D2C6B">
        <w:t xml:space="preserve"> applies, the authorised nominating authority. </w:t>
      </w:r>
    </w:p>
    <w:p w14:paraId="75698849" w14:textId="080C6B1D" w:rsidR="00C65E14" w:rsidRPr="005D2C6B" w:rsidRDefault="00C65E14" w:rsidP="0071391F">
      <w:pPr>
        <w:pStyle w:val="DefenceHeading3"/>
      </w:pPr>
      <w:r w:rsidRPr="005D2C6B">
        <w:t xml:space="preserve">The </w:t>
      </w:r>
      <w:r w:rsidR="004F3FE4" w:rsidRPr="00E2361C">
        <w:t>Contractor</w:t>
      </w:r>
      <w:r w:rsidRPr="005D2C6B">
        <w:t xml:space="preserve"> must not at any time, without the written consent of the </w:t>
      </w:r>
      <w:r w:rsidR="00753920" w:rsidRPr="00E2361C">
        <w:t>Commonwealth</w:t>
      </w:r>
      <w:r w:rsidRPr="005D2C6B">
        <w:t xml:space="preserve">, divulge or suffer or permit its servants, </w:t>
      </w:r>
      <w:r w:rsidR="00BD5A3A" w:rsidRPr="005D2C6B">
        <w:t xml:space="preserve">subcontractors </w:t>
      </w:r>
      <w:r w:rsidRPr="005D2C6B">
        <w:t xml:space="preserve">or agents to divulge to any person any communication, submission or statement made or evidence or information used by or relied upon by the </w:t>
      </w:r>
      <w:r w:rsidR="00753920" w:rsidRPr="00E2361C">
        <w:t>Commonwealth</w:t>
      </w:r>
      <w:r w:rsidR="00C7370A">
        <w:t xml:space="preserve"> </w:t>
      </w:r>
      <w:r w:rsidRPr="005D2C6B">
        <w:t xml:space="preserve">or any details thereof in respect of an adjudication application made under </w:t>
      </w:r>
      <w:r w:rsidR="00D25B3E" w:rsidRPr="005D2C6B">
        <w:t xml:space="preserve">the </w:t>
      </w:r>
      <w:r w:rsidRPr="005D2C6B">
        <w:t xml:space="preserve">relevant </w:t>
      </w:r>
      <w:r w:rsidR="004453C7" w:rsidRPr="00E2361C">
        <w:t>Security of Payment Legislation</w:t>
      </w:r>
      <w:r w:rsidRPr="005D2C6B">
        <w:t xml:space="preserve"> (in this paragraph, the </w:t>
      </w:r>
      <w:r w:rsidRPr="00750E61">
        <w:rPr>
          <w:b/>
        </w:rPr>
        <w:t>Information</w:t>
      </w:r>
      <w:r w:rsidRPr="005D2C6B">
        <w:t>).</w:t>
      </w:r>
    </w:p>
    <w:p w14:paraId="6C9E5F03" w14:textId="77777777" w:rsidR="00C65E14" w:rsidRPr="005D2C6B" w:rsidRDefault="00C65E14" w:rsidP="00142452">
      <w:pPr>
        <w:pStyle w:val="DefenceIndent"/>
      </w:pPr>
      <w:r w:rsidRPr="005D2C6B">
        <w:t>For the avoidance of doubt:</w:t>
      </w:r>
    </w:p>
    <w:p w14:paraId="12AFF818" w14:textId="7CDC3296" w:rsidR="00C65E14" w:rsidRPr="005D2C6B" w:rsidRDefault="00087CC9" w:rsidP="00375E35">
      <w:pPr>
        <w:pStyle w:val="DefenceHeading4"/>
      </w:pPr>
      <w:r>
        <w:t xml:space="preserve">to the extent permitted by law, </w:t>
      </w:r>
      <w:r w:rsidR="00C65E14" w:rsidRPr="005D2C6B">
        <w:t xml:space="preserve">the </w:t>
      </w:r>
      <w:r w:rsidR="00F548B0" w:rsidRPr="00E2361C">
        <w:t>Contractor</w:t>
      </w:r>
      <w:r w:rsidR="00C65E14" w:rsidRPr="00E2361C">
        <w:t>'s</w:t>
      </w:r>
      <w:r w:rsidR="00C65E14" w:rsidRPr="005D2C6B">
        <w:t xml:space="preserve"> obligation</w:t>
      </w:r>
      <w:r>
        <w:t>s</w:t>
      </w:r>
      <w:r w:rsidR="00C65E14" w:rsidRPr="005D2C6B">
        <w:t xml:space="preserve"> in respect of the </w:t>
      </w:r>
      <w:r w:rsidR="00C65E14" w:rsidRPr="00CE4628">
        <w:t xml:space="preserve">Information </w:t>
      </w:r>
      <w:r w:rsidR="00242164">
        <w:t xml:space="preserve">apply </w:t>
      </w:r>
      <w:r>
        <w:t xml:space="preserve">to </w:t>
      </w:r>
      <w:r w:rsidR="00C65E14" w:rsidRPr="005D2C6B">
        <w:t>any subsequent proceedings before a court, arbitrator, expert or tribunal;</w:t>
      </w:r>
    </w:p>
    <w:p w14:paraId="03CD69E5" w14:textId="77E98C07" w:rsidR="00C65E14" w:rsidRPr="005D2C6B" w:rsidRDefault="00C65E14" w:rsidP="00375E35">
      <w:pPr>
        <w:pStyle w:val="DefenceHeading4"/>
      </w:pPr>
      <w:r w:rsidRPr="005D2C6B">
        <w:t xml:space="preserve">notwithstanding the </w:t>
      </w:r>
      <w:r w:rsidR="00F548B0" w:rsidRPr="00E2361C">
        <w:t>Contractor</w:t>
      </w:r>
      <w:r w:rsidRPr="00E2361C">
        <w:t>'s</w:t>
      </w:r>
      <w:r w:rsidRPr="005D2C6B">
        <w:t xml:space="preserve"> obligation</w:t>
      </w:r>
      <w:r w:rsidR="00087CC9">
        <w:t>s</w:t>
      </w:r>
      <w:r w:rsidRPr="005D2C6B">
        <w:t xml:space="preserve"> in respect of the </w:t>
      </w:r>
      <w:r w:rsidRPr="00CE4628">
        <w:t>Information</w:t>
      </w:r>
      <w:r w:rsidRPr="005D2C6B">
        <w:t xml:space="preserve">, the </w:t>
      </w:r>
      <w:r w:rsidR="00753920" w:rsidRPr="00E2361C">
        <w:t>Commonwealth</w:t>
      </w:r>
      <w:r w:rsidRPr="005D2C6B">
        <w:t xml:space="preserve"> has </w:t>
      </w:r>
      <w:r w:rsidR="00B52D11">
        <w:t>absolute</w:t>
      </w:r>
      <w:r w:rsidRPr="005D2C6B">
        <w:t xml:space="preserve"> discretion to divulge or permit its servants, </w:t>
      </w:r>
      <w:r w:rsidR="00EE4517" w:rsidRPr="005D2C6B">
        <w:t xml:space="preserve">subcontractors </w:t>
      </w:r>
      <w:r w:rsidRPr="005D2C6B">
        <w:t xml:space="preserve">or agents to divulge to any person the </w:t>
      </w:r>
      <w:r w:rsidRPr="00CE4628">
        <w:t>Information</w:t>
      </w:r>
      <w:r w:rsidRPr="005D2C6B">
        <w:t>;</w:t>
      </w:r>
    </w:p>
    <w:p w14:paraId="7A641A01" w14:textId="3FD660DA" w:rsidR="00C65E14" w:rsidRPr="005D2C6B" w:rsidRDefault="00C65E14" w:rsidP="00375E35">
      <w:pPr>
        <w:pStyle w:val="DefenceHeading4"/>
      </w:pPr>
      <w:r w:rsidRPr="005D2C6B">
        <w:t xml:space="preserve">the </w:t>
      </w:r>
      <w:r w:rsidR="00753920" w:rsidRPr="00E2361C">
        <w:t>Commonwealth</w:t>
      </w:r>
      <w:r w:rsidRPr="005D2C6B">
        <w:t xml:space="preserve"> may divulge or permit its servants, </w:t>
      </w:r>
      <w:r w:rsidR="00BD5A3A" w:rsidRPr="005D2C6B">
        <w:t xml:space="preserve">subcontractors </w:t>
      </w:r>
      <w:r w:rsidRPr="005D2C6B">
        <w:t xml:space="preserve">or agents to divulge to any person any communication, submission or statement made or evidence or information used by or relied upon by the </w:t>
      </w:r>
      <w:r w:rsidR="004F3FE4" w:rsidRPr="00E2361C">
        <w:t>Contractor</w:t>
      </w:r>
      <w:r w:rsidRPr="005D2C6B">
        <w:t xml:space="preserve"> or any details thereof in respect of an adjudication application made under </w:t>
      </w:r>
      <w:r w:rsidR="00BD5A3A" w:rsidRPr="005D2C6B">
        <w:t xml:space="preserve">the </w:t>
      </w:r>
      <w:r w:rsidRPr="005D2C6B">
        <w:t xml:space="preserve">relevant </w:t>
      </w:r>
      <w:r w:rsidR="004453C7" w:rsidRPr="00E2361C">
        <w:t>Security of Payment Legislation</w:t>
      </w:r>
      <w:r w:rsidRPr="005D2C6B">
        <w:t>; and</w:t>
      </w:r>
    </w:p>
    <w:p w14:paraId="6D4691D2" w14:textId="65725884" w:rsidR="00C65E14" w:rsidRPr="005D2C6B" w:rsidRDefault="00C65E14" w:rsidP="00375E35">
      <w:pPr>
        <w:pStyle w:val="DefenceHeading4"/>
      </w:pPr>
      <w:r w:rsidRPr="005D2C6B">
        <w:t xml:space="preserve">any Information which the </w:t>
      </w:r>
      <w:r w:rsidR="00753920" w:rsidRPr="00E2361C">
        <w:t>Commonwealth</w:t>
      </w:r>
      <w:r w:rsidRPr="005D2C6B">
        <w:t xml:space="preserve"> provides or relies upon in respect of an adjudication application made under </w:t>
      </w:r>
      <w:r w:rsidR="00BD5A3A" w:rsidRPr="005D2C6B">
        <w:t xml:space="preserve">the </w:t>
      </w:r>
      <w:r w:rsidRPr="005D2C6B">
        <w:t xml:space="preserve">relevant </w:t>
      </w:r>
      <w:r w:rsidR="004453C7" w:rsidRPr="00E2361C">
        <w:t>Security of Payment Legislation</w:t>
      </w:r>
      <w:r w:rsidRPr="005D2C6B">
        <w:t xml:space="preserve"> is made without prejudice to the </w:t>
      </w:r>
      <w:r w:rsidR="00C7370A" w:rsidRPr="00E2361C">
        <w:t>Commonwealth</w:t>
      </w:r>
      <w:r w:rsidRPr="00E2361C">
        <w:t>'s</w:t>
      </w:r>
      <w:r w:rsidRPr="00CE4628">
        <w:t xml:space="preserve"> </w:t>
      </w:r>
      <w:r w:rsidRPr="005D2C6B">
        <w:t xml:space="preserve">right to vary, modify, supplement or withdraw the </w:t>
      </w:r>
      <w:r w:rsidRPr="00CE4628">
        <w:t xml:space="preserve">Information </w:t>
      </w:r>
      <w:r w:rsidRPr="005D2C6B">
        <w:t>in any subsequent proceedings before a court, arbitrator, expert or tribunal.</w:t>
      </w:r>
    </w:p>
    <w:p w14:paraId="47551010" w14:textId="77777777" w:rsidR="0062370A" w:rsidRPr="005D2C6B" w:rsidRDefault="0062370A" w:rsidP="00375E35">
      <w:pPr>
        <w:pStyle w:val="DefenceHeading2"/>
        <w:tabs>
          <w:tab w:val="num" w:pos="1000"/>
        </w:tabs>
        <w:ind w:left="1000" w:hanging="1000"/>
      </w:pPr>
      <w:bookmarkStart w:id="1287" w:name="_Toc490386620"/>
      <w:bookmarkStart w:id="1288" w:name="_Toc490392181"/>
      <w:bookmarkStart w:id="1289" w:name="_Toc490392359"/>
      <w:bookmarkStart w:id="1290" w:name="_Toc16493373"/>
      <w:bookmarkStart w:id="1291" w:name="_Ref72467305"/>
      <w:bookmarkStart w:id="1292" w:name="_Toc100143795"/>
      <w:bookmarkStart w:id="1293" w:name="_Ref106182076"/>
      <w:bookmarkStart w:id="1294" w:name="_Toc113791172"/>
      <w:bookmarkStart w:id="1295" w:name="_Toc113791398"/>
      <w:bookmarkStart w:id="1296" w:name="_Ref117402054"/>
      <w:bookmarkStart w:id="1297" w:name="_Ref117402993"/>
      <w:bookmarkStart w:id="1298" w:name="_Ref449096022"/>
      <w:bookmarkStart w:id="1299" w:name="_Ref44665309"/>
      <w:bookmarkStart w:id="1300" w:name="_Toc46757633"/>
      <w:bookmarkStart w:id="1301" w:name="_Toc207985105"/>
      <w:r w:rsidRPr="005D2C6B">
        <w:t>Accounting Records</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25560982" w14:textId="5379A383" w:rsidR="00475BF5" w:rsidRPr="005D2C6B" w:rsidRDefault="0062370A" w:rsidP="001757C5">
      <w:pPr>
        <w:pStyle w:val="DefenceNormal"/>
      </w:pPr>
      <w:r w:rsidRPr="005D2C6B">
        <w:rPr>
          <w:szCs w:val="22"/>
        </w:rPr>
        <w:t xml:space="preserve">The </w:t>
      </w:r>
      <w:r w:rsidR="004F3FE4" w:rsidRPr="00E2361C">
        <w:t>Contractor</w:t>
      </w:r>
      <w:r w:rsidRPr="005D2C6B">
        <w:rPr>
          <w:szCs w:val="22"/>
        </w:rPr>
        <w:t xml:space="preserve"> must keep accurate and up to date accounting records including books of account, labour time sheets, invoices for materials, plant hire, final accounts and any other documents or papers which show all details in relation to</w:t>
      </w:r>
      <w:r w:rsidR="00AC0F7C">
        <w:rPr>
          <w:szCs w:val="22"/>
        </w:rPr>
        <w:t>:</w:t>
      </w:r>
    </w:p>
    <w:p w14:paraId="70B795F1" w14:textId="2256D301" w:rsidR="0062370A" w:rsidRPr="00750E61" w:rsidRDefault="00475BF5" w:rsidP="0071391F">
      <w:pPr>
        <w:pStyle w:val="DefenceHeading3"/>
      </w:pPr>
      <w:bookmarkStart w:id="1302" w:name="_Ref454400919"/>
      <w:r w:rsidRPr="005D2C6B">
        <w:t xml:space="preserve">all </w:t>
      </w:r>
      <w:r w:rsidR="00BD30F8" w:rsidRPr="00E2361C">
        <w:t>Variation</w:t>
      </w:r>
      <w:r w:rsidR="0062370A" w:rsidRPr="00E2361C">
        <w:t>s</w:t>
      </w:r>
      <w:r w:rsidRPr="00750E61">
        <w:t>; and</w:t>
      </w:r>
      <w:bookmarkEnd w:id="1302"/>
    </w:p>
    <w:p w14:paraId="4E0036F6" w14:textId="32221D3D" w:rsidR="00475BF5" w:rsidRPr="005D2C6B" w:rsidRDefault="00087CC9" w:rsidP="0071391F">
      <w:pPr>
        <w:pStyle w:val="DefenceHeading3"/>
      </w:pPr>
      <w:r w:rsidRPr="00750E61">
        <w:t xml:space="preserve">without limiting paragraph </w:t>
      </w:r>
      <w:r w:rsidRPr="00750E61">
        <w:fldChar w:fldCharType="begin"/>
      </w:r>
      <w:r w:rsidRPr="00750E61">
        <w:instrText xml:space="preserve"> REF _Ref454400919 \n \h </w:instrText>
      </w:r>
      <w:r w:rsidR="00750E61">
        <w:instrText xml:space="preserve"> \* MERGEFORMAT </w:instrText>
      </w:r>
      <w:r w:rsidRPr="00750E61">
        <w:fldChar w:fldCharType="separate"/>
      </w:r>
      <w:r w:rsidR="0046215E">
        <w:t>(a)</w:t>
      </w:r>
      <w:r w:rsidRPr="00750E61">
        <w:fldChar w:fldCharType="end"/>
      </w:r>
      <w:r w:rsidRPr="00750E61">
        <w:t xml:space="preserve"> </w:t>
      </w:r>
      <w:r w:rsidR="00475BF5" w:rsidRPr="00750E61">
        <w:t xml:space="preserve">all amounts </w:t>
      </w:r>
      <w:r w:rsidRPr="00750E61">
        <w:t xml:space="preserve">paid </w:t>
      </w:r>
      <w:r w:rsidR="00475BF5" w:rsidRPr="00750E61">
        <w:t xml:space="preserve">to the </w:t>
      </w:r>
      <w:r w:rsidR="004F3FE4" w:rsidRPr="00E2361C">
        <w:t>Contractor</w:t>
      </w:r>
      <w:r w:rsidR="00475BF5" w:rsidRPr="00750E61">
        <w:t xml:space="preserve"> </w:t>
      </w:r>
      <w:r w:rsidRPr="00750E61">
        <w:t>on account of the Cont</w:t>
      </w:r>
      <w:r w:rsidR="003D7E0D" w:rsidRPr="00750E61">
        <w:t>r</w:t>
      </w:r>
      <w:r w:rsidRPr="00750E61">
        <w:t xml:space="preserve">act Price and otherwise in accordance with the </w:t>
      </w:r>
      <w:r w:rsidR="008A3BB2" w:rsidRPr="00E2361C">
        <w:t>Contract</w:t>
      </w:r>
      <w:r w:rsidR="00475BF5" w:rsidRPr="00750E61">
        <w:t>.</w:t>
      </w:r>
    </w:p>
    <w:p w14:paraId="7949514F" w14:textId="77777777" w:rsidR="00C604D5" w:rsidRPr="005D2C6B" w:rsidRDefault="00C604D5" w:rsidP="00375E35">
      <w:pPr>
        <w:pStyle w:val="DefenceHeading2"/>
      </w:pPr>
      <w:bookmarkStart w:id="1303" w:name="_Ref121571635"/>
      <w:bookmarkStart w:id="1304" w:name="_Toc46757634"/>
      <w:bookmarkStart w:id="1305" w:name="_Toc207985106"/>
      <w:r w:rsidRPr="005D2C6B">
        <w:t xml:space="preserve">Cost </w:t>
      </w:r>
      <w:r w:rsidR="003C78EE" w:rsidRPr="005D2C6B">
        <w:t>A</w:t>
      </w:r>
      <w:r w:rsidRPr="005D2C6B">
        <w:t xml:space="preserve">llocation </w:t>
      </w:r>
      <w:r w:rsidR="003C78EE" w:rsidRPr="005D2C6B">
        <w:t>A</w:t>
      </w:r>
      <w:r w:rsidRPr="005D2C6B">
        <w:t>dvice</w:t>
      </w:r>
      <w:bookmarkEnd w:id="1303"/>
      <w:bookmarkEnd w:id="1304"/>
      <w:bookmarkEnd w:id="1305"/>
    </w:p>
    <w:p w14:paraId="0CC12AA7" w14:textId="1A1C6EB6" w:rsidR="00C604D5" w:rsidRPr="005D2C6B" w:rsidRDefault="0033670A" w:rsidP="00C604D5">
      <w:pPr>
        <w:pStyle w:val="DefenceNormal"/>
      </w:pPr>
      <w:r w:rsidRPr="005D2C6B">
        <w:t xml:space="preserve">Without limiting clause </w:t>
      </w:r>
      <w:r w:rsidRPr="005D2C6B">
        <w:fldChar w:fldCharType="begin"/>
      </w:r>
      <w:r w:rsidRPr="005D2C6B">
        <w:instrText xml:space="preserve"> REF _Ref71633130 \r \h </w:instrText>
      </w:r>
      <w:r w:rsidR="005D2C6B">
        <w:instrText xml:space="preserve"> \* MERGEFORMAT </w:instrText>
      </w:r>
      <w:r w:rsidRPr="005D2C6B">
        <w:fldChar w:fldCharType="separate"/>
      </w:r>
      <w:r w:rsidR="0046215E">
        <w:t>12.2</w:t>
      </w:r>
      <w:r w:rsidRPr="005D2C6B">
        <w:fldChar w:fldCharType="end"/>
      </w:r>
      <w:r w:rsidRPr="005D2C6B">
        <w:t xml:space="preserve">, for the purposes of assisting the </w:t>
      </w:r>
      <w:r w:rsidR="00753920" w:rsidRPr="00E2361C">
        <w:t>Commonwealth</w:t>
      </w:r>
      <w:r w:rsidRPr="005D2C6B">
        <w:t xml:space="preserve"> to report on an accrual basis, the </w:t>
      </w:r>
      <w:r w:rsidR="004F3FE4" w:rsidRPr="00E2361C">
        <w:t>Contractor</w:t>
      </w:r>
      <w:r w:rsidRPr="005D2C6B">
        <w:t xml:space="preserve"> must</w:t>
      </w:r>
      <w:r w:rsidR="00450A95" w:rsidRPr="005D2C6B">
        <w:t>,</w:t>
      </w:r>
      <w:r w:rsidRPr="005D2C6B">
        <w:t xml:space="preserve"> with each payment claim under clause </w:t>
      </w:r>
      <w:r w:rsidRPr="005D2C6B">
        <w:fldChar w:fldCharType="begin"/>
      </w:r>
      <w:r w:rsidRPr="005D2C6B">
        <w:instrText xml:space="preserve"> REF _Ref71633130 \r \h </w:instrText>
      </w:r>
      <w:r w:rsidR="005D2C6B">
        <w:instrText xml:space="preserve"> \* MERGEFORMAT </w:instrText>
      </w:r>
      <w:r w:rsidRPr="005D2C6B">
        <w:fldChar w:fldCharType="separate"/>
      </w:r>
      <w:r w:rsidR="0046215E">
        <w:t>12.2</w:t>
      </w:r>
      <w:r w:rsidRPr="005D2C6B">
        <w:fldChar w:fldCharType="end"/>
      </w:r>
      <w:r w:rsidRPr="005D2C6B">
        <w:t xml:space="preserve">, provide the </w:t>
      </w:r>
      <w:r w:rsidR="00944B08" w:rsidRPr="00E2361C">
        <w:t>Contract Administrator</w:t>
      </w:r>
      <w:r w:rsidRPr="005D2C6B">
        <w:t xml:space="preserve"> with accurate information which apportions monthly costs against buildings, infrastructure and expenses for all work completed </w:t>
      </w:r>
      <w:r w:rsidR="00087CC9">
        <w:t xml:space="preserve">since the </w:t>
      </w:r>
      <w:r w:rsidR="00087CC9" w:rsidRPr="00E2361C">
        <w:t>Commonwealth's</w:t>
      </w:r>
      <w:r w:rsidR="00087CC9">
        <w:t xml:space="preserve"> previous payment to the </w:t>
      </w:r>
      <w:r w:rsidR="004F3FE4" w:rsidRPr="00E2361C">
        <w:t>Contractor</w:t>
      </w:r>
      <w:r w:rsidRPr="005D2C6B">
        <w:t>.</w:t>
      </w:r>
    </w:p>
    <w:p w14:paraId="698E1252" w14:textId="77777777" w:rsidR="007E0F08" w:rsidRPr="005D2C6B" w:rsidRDefault="007E0F08" w:rsidP="00375E35">
      <w:pPr>
        <w:pStyle w:val="DefenceHeading2"/>
      </w:pPr>
      <w:bookmarkStart w:id="1306" w:name="_Ref121571651"/>
      <w:bookmarkStart w:id="1307" w:name="_Toc46757635"/>
      <w:bookmarkStart w:id="1308" w:name="_Toc207985107"/>
      <w:r w:rsidRPr="005D2C6B">
        <w:t>Facilities and Infrastructure Accounting</w:t>
      </w:r>
      <w:bookmarkEnd w:id="1306"/>
      <w:bookmarkEnd w:id="1307"/>
      <w:bookmarkEnd w:id="1308"/>
    </w:p>
    <w:p w14:paraId="0A61C2D6" w14:textId="7BC1F6DD" w:rsidR="007E0F08" w:rsidRPr="005D2C6B" w:rsidRDefault="0033670A" w:rsidP="007E0F08">
      <w:pPr>
        <w:pStyle w:val="DefenceNormal"/>
      </w:pPr>
      <w:r w:rsidRPr="005D2C6B">
        <w:t xml:space="preserve">Without limiting clause </w:t>
      </w:r>
      <w:r w:rsidRPr="005D2C6B">
        <w:fldChar w:fldCharType="begin"/>
      </w:r>
      <w:r w:rsidRPr="005D2C6B">
        <w:instrText xml:space="preserve"> REF _Ref71633130 \r \h </w:instrText>
      </w:r>
      <w:r w:rsidR="005D2C6B">
        <w:instrText xml:space="preserve"> \* MERGEFORMAT </w:instrText>
      </w:r>
      <w:r w:rsidRPr="005D2C6B">
        <w:fldChar w:fldCharType="separate"/>
      </w:r>
      <w:r w:rsidR="0046215E">
        <w:t>12.2</w:t>
      </w:r>
      <w:r w:rsidRPr="005D2C6B">
        <w:fldChar w:fldCharType="end"/>
      </w:r>
      <w:r w:rsidRPr="005D2C6B">
        <w:t xml:space="preserve">, for the purposes of assisting the </w:t>
      </w:r>
      <w:r w:rsidR="00753920" w:rsidRPr="00E2361C">
        <w:t>Commonwealth</w:t>
      </w:r>
      <w:r w:rsidRPr="005D2C6B">
        <w:t xml:space="preserve"> to bring all completed facilities and infrastructure to account, as a condition precedent to </w:t>
      </w:r>
      <w:r w:rsidR="00D7026C" w:rsidRPr="00E2361C">
        <w:t>Completion</w:t>
      </w:r>
      <w:r w:rsidRPr="005D2C6B">
        <w:t xml:space="preserve">, </w:t>
      </w:r>
      <w:r w:rsidR="0062411B" w:rsidRPr="005D2C6B">
        <w:t xml:space="preserve">the </w:t>
      </w:r>
      <w:r w:rsidR="004F3FE4" w:rsidRPr="00E2361C">
        <w:t>Contractor</w:t>
      </w:r>
      <w:r w:rsidRPr="005D2C6B">
        <w:t xml:space="preserve"> must provide a cost report to the </w:t>
      </w:r>
      <w:r w:rsidR="00944B08" w:rsidRPr="00E2361C">
        <w:t>Contract Administrator</w:t>
      </w:r>
      <w:r w:rsidRPr="005D2C6B">
        <w:t xml:space="preserve"> which</w:t>
      </w:r>
      <w:r w:rsidR="0062411B" w:rsidRPr="005D2C6B">
        <w:t xml:space="preserve"> sets out</w:t>
      </w:r>
      <w:r w:rsidRPr="005D2C6B">
        <w:t>:</w:t>
      </w:r>
    </w:p>
    <w:p w14:paraId="637C468F" w14:textId="03A1E7B2" w:rsidR="007E0F08" w:rsidRPr="005D2C6B" w:rsidRDefault="007E0F08" w:rsidP="0071391F">
      <w:pPr>
        <w:pStyle w:val="DefenceHeading3"/>
      </w:pPr>
      <w:r w:rsidRPr="005D2C6B">
        <w:t xml:space="preserve">details of the </w:t>
      </w:r>
      <w:r w:rsidR="000B3220" w:rsidRPr="00E2361C">
        <w:t>Contract Price</w:t>
      </w:r>
      <w:r w:rsidRPr="005D2C6B">
        <w:t xml:space="preserve"> </w:t>
      </w:r>
      <w:r w:rsidR="00087CC9">
        <w:t xml:space="preserve">and all other amounts payable under the </w:t>
      </w:r>
      <w:r w:rsidR="008A3BB2" w:rsidRPr="00E2361C">
        <w:t>Contract</w:t>
      </w:r>
      <w:r w:rsidR="00087CC9">
        <w:t xml:space="preserve"> </w:t>
      </w:r>
      <w:r w:rsidR="00981123" w:rsidRPr="005D2C6B">
        <w:t xml:space="preserve">paid </w:t>
      </w:r>
      <w:r w:rsidR="00087CC9">
        <w:t xml:space="preserve">by the </w:t>
      </w:r>
      <w:r w:rsidR="00753920" w:rsidRPr="00E2361C">
        <w:t>Commonwealth</w:t>
      </w:r>
      <w:r w:rsidR="00087CC9">
        <w:t xml:space="preserve"> to the </w:t>
      </w:r>
      <w:r w:rsidR="004F3FE4" w:rsidRPr="00E2361C">
        <w:t>Contractor</w:t>
      </w:r>
      <w:r w:rsidR="00087CC9">
        <w:t xml:space="preserve"> </w:t>
      </w:r>
      <w:r w:rsidRPr="005D2C6B">
        <w:t xml:space="preserve">in respect of the </w:t>
      </w:r>
      <w:r w:rsidR="00D025B5" w:rsidRPr="00E2361C">
        <w:t>Works</w:t>
      </w:r>
      <w:r w:rsidRPr="005D2C6B">
        <w:t xml:space="preserve"> or the </w:t>
      </w:r>
      <w:r w:rsidR="008475EC" w:rsidRPr="00E2361C">
        <w:t>Stage</w:t>
      </w:r>
      <w:r w:rsidR="00981123" w:rsidRPr="005D2C6B">
        <w:t xml:space="preserve">; </w:t>
      </w:r>
    </w:p>
    <w:p w14:paraId="31ABCC58" w14:textId="150C534C" w:rsidR="007E0F08" w:rsidRPr="00BA2F9E" w:rsidRDefault="0033670A" w:rsidP="0071391F">
      <w:pPr>
        <w:pStyle w:val="DefenceHeading3"/>
      </w:pPr>
      <w:bookmarkStart w:id="1309" w:name="_Ref121202495"/>
      <w:r w:rsidRPr="00BA2F9E">
        <w:t xml:space="preserve">the matters specified in the </w:t>
      </w:r>
      <w:r w:rsidR="000B3220" w:rsidRPr="00BA2F9E">
        <w:t>Contract Particulars</w:t>
      </w:r>
      <w:r w:rsidRPr="00BA2F9E">
        <w:t>; and</w:t>
      </w:r>
      <w:bookmarkEnd w:id="1309"/>
    </w:p>
    <w:p w14:paraId="26CB1121" w14:textId="24D1B25E" w:rsidR="007E0F08" w:rsidRPr="00BA2F9E" w:rsidRDefault="0033670A" w:rsidP="0071391F">
      <w:pPr>
        <w:pStyle w:val="DefenceHeading3"/>
      </w:pPr>
      <w:r w:rsidRPr="00BA2F9E">
        <w:t xml:space="preserve">any other matters required by the </w:t>
      </w:r>
      <w:r w:rsidR="00944B08" w:rsidRPr="00BA2F9E">
        <w:t>Contract Administrator</w:t>
      </w:r>
      <w:r w:rsidRPr="00BA2F9E">
        <w:t>.</w:t>
      </w:r>
    </w:p>
    <w:p w14:paraId="09D6B700" w14:textId="1A0FAD88" w:rsidR="00EF223F" w:rsidRPr="00BA2F9E" w:rsidRDefault="00EF223F" w:rsidP="00EF223F">
      <w:pPr>
        <w:pStyle w:val="DefenceHeading2"/>
      </w:pPr>
      <w:bookmarkStart w:id="1310" w:name="_Ref98404086"/>
      <w:bookmarkStart w:id="1311" w:name="_Toc207985108"/>
      <w:r w:rsidRPr="00BA2F9E">
        <w:t>Fee Payment Schedule</w:t>
      </w:r>
      <w:bookmarkEnd w:id="1310"/>
      <w:bookmarkEnd w:id="1311"/>
      <w:r w:rsidRPr="00BA2F9E">
        <w:t xml:space="preserve"> </w:t>
      </w:r>
    </w:p>
    <w:p w14:paraId="0D372530" w14:textId="51835669" w:rsidR="00EF223F" w:rsidRPr="00BA2F9E" w:rsidRDefault="00EF223F" w:rsidP="000F6FF4">
      <w:pPr>
        <w:pStyle w:val="DefenceNormal"/>
      </w:pPr>
      <w:r w:rsidRPr="00BA2F9E">
        <w:t>If the Contract Price is adjusted under the Contract, the Fee Payment Schedule</w:t>
      </w:r>
      <w:r w:rsidR="001D59B9">
        <w:t xml:space="preserve"> </w:t>
      </w:r>
      <w:r w:rsidRPr="00BA2F9E">
        <w:t>will</w:t>
      </w:r>
      <w:r w:rsidR="001D59B9">
        <w:t xml:space="preserve"> (where applicable)</w:t>
      </w:r>
      <w:r w:rsidRPr="00BA2F9E">
        <w:t xml:space="preserve"> be adjusted:</w:t>
      </w:r>
    </w:p>
    <w:p w14:paraId="179A6008" w14:textId="77777777" w:rsidR="00EF223F" w:rsidRDefault="00EF223F" w:rsidP="00B229E6">
      <w:pPr>
        <w:pStyle w:val="DefenceHeading4"/>
        <w:numPr>
          <w:ilvl w:val="2"/>
          <w:numId w:val="308"/>
        </w:numPr>
      </w:pPr>
      <w:r>
        <w:t>as agreed between the parties; or</w:t>
      </w:r>
    </w:p>
    <w:p w14:paraId="1862D239" w14:textId="0DBC5A75" w:rsidR="00EF223F" w:rsidRDefault="00EF223F" w:rsidP="00B229E6">
      <w:pPr>
        <w:pStyle w:val="DefenceHeading4"/>
        <w:numPr>
          <w:ilvl w:val="2"/>
          <w:numId w:val="308"/>
        </w:numPr>
      </w:pPr>
      <w:bookmarkStart w:id="1312" w:name="_Ref461615410"/>
      <w:r>
        <w:t xml:space="preserve">failing agreement, </w:t>
      </w:r>
      <w:r w:rsidR="00A14B9E">
        <w:t xml:space="preserve">as </w:t>
      </w:r>
      <w:r>
        <w:t xml:space="preserve">determined by the </w:t>
      </w:r>
      <w:r w:rsidRPr="006B0FD0">
        <w:t>Contract Administrator</w:t>
      </w:r>
      <w:r>
        <w:t>.</w:t>
      </w:r>
      <w:bookmarkEnd w:id="1312"/>
    </w:p>
    <w:p w14:paraId="569ACD76" w14:textId="77777777" w:rsidR="00E959E3" w:rsidRDefault="006F68A0" w:rsidP="00E959E3">
      <w:pPr>
        <w:pStyle w:val="DefenceHeading1"/>
      </w:pPr>
      <w:bookmarkStart w:id="1313" w:name="_Toc99181455"/>
      <w:bookmarkStart w:id="1314" w:name="_Toc99181456"/>
      <w:bookmarkStart w:id="1315" w:name="_Toc99181457"/>
      <w:bookmarkStart w:id="1316" w:name="_Toc99181458"/>
      <w:bookmarkStart w:id="1317" w:name="_Toc99181459"/>
      <w:bookmarkStart w:id="1318" w:name="_Toc99181460"/>
      <w:bookmarkStart w:id="1319" w:name="_Toc99181461"/>
      <w:bookmarkStart w:id="1320" w:name="_Toc99181462"/>
      <w:bookmarkStart w:id="1321" w:name="_Toc99181463"/>
      <w:bookmarkStart w:id="1322" w:name="_Toc99181464"/>
      <w:bookmarkStart w:id="1323" w:name="_Toc99181465"/>
      <w:bookmarkStart w:id="1324" w:name="_Toc99181466"/>
      <w:bookmarkStart w:id="1325" w:name="_Toc99181467"/>
      <w:bookmarkStart w:id="1326" w:name="_Toc99181468"/>
      <w:bookmarkStart w:id="1327" w:name="_Toc99181469"/>
      <w:bookmarkStart w:id="1328" w:name="_Ref449971737"/>
      <w:bookmarkStart w:id="1329" w:name="_Ref449511251"/>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r>
        <w:br w:type="page"/>
      </w:r>
      <w:bookmarkStart w:id="1330" w:name="_Ref450126737"/>
      <w:bookmarkStart w:id="1331" w:name="_Toc46757638"/>
      <w:bookmarkStart w:id="1332" w:name="_Toc207985109"/>
      <w:r w:rsidR="00E959E3">
        <w:t>COMPLETION</w:t>
      </w:r>
      <w:bookmarkEnd w:id="1328"/>
      <w:bookmarkEnd w:id="1330"/>
      <w:bookmarkEnd w:id="1331"/>
      <w:bookmarkEnd w:id="1332"/>
    </w:p>
    <w:p w14:paraId="0BC8FABE" w14:textId="77777777" w:rsidR="00DA7739" w:rsidRPr="005D2C6B" w:rsidRDefault="000973C0" w:rsidP="00375E35">
      <w:pPr>
        <w:pStyle w:val="DefenceHeading2"/>
      </w:pPr>
      <w:bookmarkStart w:id="1333" w:name="_Toc46757639"/>
      <w:bookmarkStart w:id="1334" w:name="_Toc207985110"/>
      <w:r w:rsidRPr="00CE4628">
        <w:t>Contractor</w:t>
      </w:r>
      <w:r w:rsidR="00DA7739" w:rsidRPr="005D2C6B">
        <w:t xml:space="preserve"> to Notify</w:t>
      </w:r>
      <w:bookmarkEnd w:id="1329"/>
      <w:bookmarkEnd w:id="1333"/>
      <w:bookmarkEnd w:id="1334"/>
    </w:p>
    <w:p w14:paraId="3847FA74" w14:textId="482DF641" w:rsidR="00DA7739" w:rsidRPr="005D2C6B" w:rsidRDefault="00DA7739" w:rsidP="0071391F">
      <w:pPr>
        <w:pStyle w:val="DefenceHeading3"/>
      </w:pPr>
      <w:r w:rsidRPr="005D2C6B">
        <w:t xml:space="preserve">Nothing in </w:t>
      </w:r>
      <w:r w:rsidR="007935E1">
        <w:t>clause</w:t>
      </w:r>
      <w:r w:rsidR="00F060D7" w:rsidRPr="005D2C6B">
        <w:t> </w:t>
      </w:r>
      <w:r w:rsidR="00A14B9E">
        <w:fldChar w:fldCharType="begin"/>
      </w:r>
      <w:r w:rsidR="00A14B9E">
        <w:instrText xml:space="preserve"> REF _Ref450126737 \w \h </w:instrText>
      </w:r>
      <w:r w:rsidR="00750E61">
        <w:instrText xml:space="preserve"> \* MERGEFORMAT </w:instrText>
      </w:r>
      <w:r w:rsidR="00A14B9E">
        <w:fldChar w:fldCharType="separate"/>
      </w:r>
      <w:r w:rsidR="0046215E">
        <w:t>13</w:t>
      </w:r>
      <w:r w:rsidR="00A14B9E">
        <w:fldChar w:fldCharType="end"/>
      </w:r>
      <w:r w:rsidRPr="005D2C6B">
        <w:t xml:space="preserve"> limits the </w:t>
      </w:r>
      <w:r w:rsidR="00F548B0" w:rsidRPr="00E2361C">
        <w:t>Contractor</w:t>
      </w:r>
      <w:r w:rsidRPr="00E2361C">
        <w:t>'s</w:t>
      </w:r>
      <w:r w:rsidRPr="005D2C6B">
        <w:t xml:space="preserve"> obligations, or the </w:t>
      </w:r>
      <w:r w:rsidR="00C7370A" w:rsidRPr="00E2361C">
        <w:t>Commonwealth</w:t>
      </w:r>
      <w:r w:rsidRPr="00E2361C">
        <w:t>'s</w:t>
      </w:r>
      <w:r w:rsidRPr="00CE4628">
        <w:t xml:space="preserve"> </w:t>
      </w:r>
      <w:r w:rsidRPr="005D2C6B">
        <w:t xml:space="preserve">or the </w:t>
      </w:r>
      <w:r w:rsidR="00F03D81" w:rsidRPr="00E2361C">
        <w:t>Contract Administrator</w:t>
      </w:r>
      <w:r w:rsidRPr="00E2361C">
        <w:t>'s</w:t>
      </w:r>
      <w:r w:rsidRPr="005D2C6B">
        <w:t xml:space="preserve"> rights, under clause </w:t>
      </w:r>
      <w:r w:rsidR="00B7639B">
        <w:fldChar w:fldCharType="begin"/>
      </w:r>
      <w:r w:rsidR="00B7639B">
        <w:instrText xml:space="preserve"> REF _Ref22807584 \n \h </w:instrText>
      </w:r>
      <w:r w:rsidR="00750E61">
        <w:instrText xml:space="preserve"> \* MERGEFORMAT </w:instrText>
      </w:r>
      <w:r w:rsidR="00B7639B">
        <w:fldChar w:fldCharType="separate"/>
      </w:r>
      <w:r w:rsidR="0046215E">
        <w:t>9.13</w:t>
      </w:r>
      <w:r w:rsidR="00B7639B">
        <w:fldChar w:fldCharType="end"/>
      </w:r>
      <w:r w:rsidRPr="005D2C6B">
        <w:t>.</w:t>
      </w:r>
    </w:p>
    <w:p w14:paraId="3C600D28" w14:textId="2C66B436" w:rsidR="00DA7739" w:rsidRPr="005D2C6B" w:rsidRDefault="00DA7739" w:rsidP="0071391F">
      <w:pPr>
        <w:pStyle w:val="DefenceHeading3"/>
      </w:pPr>
      <w:bookmarkStart w:id="1335" w:name="_Ref71638122"/>
      <w:r w:rsidRPr="005D2C6B">
        <w:t xml:space="preserve">The </w:t>
      </w:r>
      <w:r w:rsidR="009F0144" w:rsidRPr="00E2361C">
        <w:t>Contractor</w:t>
      </w:r>
      <w:r w:rsidRPr="005D2C6B">
        <w:t xml:space="preserve"> must give the </w:t>
      </w:r>
      <w:r w:rsidR="00944B08" w:rsidRPr="00E2361C">
        <w:t>Contract Administrator</w:t>
      </w:r>
      <w:r w:rsidRPr="005D2C6B">
        <w:t xml:space="preserve"> written notice 28 days, and then again 14 days, before it anticipates achieving </w:t>
      </w:r>
      <w:r w:rsidR="00D7026C" w:rsidRPr="00E2361C">
        <w:t>Completion</w:t>
      </w:r>
      <w:r w:rsidR="00087CC9">
        <w:t>.</w:t>
      </w:r>
      <w:bookmarkEnd w:id="1335"/>
    </w:p>
    <w:p w14:paraId="4BE58947" w14:textId="77777777" w:rsidR="00DA7739" w:rsidRPr="005D2C6B" w:rsidRDefault="007D116E" w:rsidP="00375E35">
      <w:pPr>
        <w:pStyle w:val="DefenceHeading2"/>
      </w:pPr>
      <w:bookmarkStart w:id="1336" w:name="_Ref71638149"/>
      <w:bookmarkStart w:id="1337" w:name="_Toc46757640"/>
      <w:bookmarkStart w:id="1338" w:name="_Toc207985111"/>
      <w:r w:rsidRPr="00CE4628">
        <w:t>Contract Administrator</w:t>
      </w:r>
      <w:r w:rsidR="00DA7739" w:rsidRPr="005D2C6B">
        <w:t xml:space="preserve"> to Inspect</w:t>
      </w:r>
      <w:bookmarkEnd w:id="1336"/>
      <w:bookmarkEnd w:id="1337"/>
      <w:bookmarkEnd w:id="1338"/>
    </w:p>
    <w:p w14:paraId="3FD04927" w14:textId="518BE8FB" w:rsidR="00DA7739" w:rsidRPr="005D2C6B" w:rsidRDefault="00DA7739" w:rsidP="001757C5">
      <w:pPr>
        <w:pStyle w:val="DefenceNormal"/>
      </w:pPr>
      <w:r w:rsidRPr="005D2C6B">
        <w:t xml:space="preserve">The </w:t>
      </w:r>
      <w:r w:rsidR="00944B08" w:rsidRPr="00E2361C">
        <w:t>Contract Administrator</w:t>
      </w:r>
      <w:r w:rsidRPr="005D2C6B">
        <w:t xml:space="preserve"> must:</w:t>
      </w:r>
    </w:p>
    <w:p w14:paraId="34932746" w14:textId="4FCBB1FA" w:rsidR="00DA7739" w:rsidRPr="005D2C6B" w:rsidRDefault="00DA7739" w:rsidP="0071391F">
      <w:pPr>
        <w:pStyle w:val="DefenceHeading3"/>
      </w:pPr>
      <w:r w:rsidRPr="005D2C6B">
        <w:t xml:space="preserve">promptly, and in any event no later than 14 days after receiving the </w:t>
      </w:r>
      <w:r w:rsidR="00F548B0" w:rsidRPr="00E2361C">
        <w:t>Contractor</w:t>
      </w:r>
      <w:r w:rsidRPr="00E2361C">
        <w:t>'s</w:t>
      </w:r>
      <w:r w:rsidRPr="005D2C6B">
        <w:t xml:space="preserve"> second written notice under clause</w:t>
      </w:r>
      <w:r w:rsidR="00F060D7" w:rsidRPr="005D2C6B">
        <w:t> </w:t>
      </w:r>
      <w:r w:rsidR="00F060D7" w:rsidRPr="005D2C6B">
        <w:fldChar w:fldCharType="begin"/>
      </w:r>
      <w:r w:rsidR="00F060D7" w:rsidRPr="005D2C6B">
        <w:instrText xml:space="preserve"> REF _Ref71638122 \w \h </w:instrText>
      </w:r>
      <w:r w:rsidR="005D2C6B">
        <w:instrText xml:space="preserve"> \* MERGEFORMAT </w:instrText>
      </w:r>
      <w:r w:rsidR="00F060D7" w:rsidRPr="005D2C6B">
        <w:fldChar w:fldCharType="separate"/>
      </w:r>
      <w:r w:rsidR="0046215E">
        <w:t>13.1(b)</w:t>
      </w:r>
      <w:r w:rsidR="00F060D7" w:rsidRPr="005D2C6B">
        <w:fldChar w:fldCharType="end"/>
      </w:r>
      <w:r w:rsidR="005C4B36" w:rsidRPr="005D2C6B">
        <w:t xml:space="preserve"> or a notice under </w:t>
      </w:r>
      <w:r w:rsidRPr="005D2C6B">
        <w:t xml:space="preserve">paragraph </w:t>
      </w:r>
      <w:r w:rsidR="0031775E" w:rsidRPr="005D2C6B">
        <w:fldChar w:fldCharType="begin"/>
      </w:r>
      <w:r w:rsidR="0031775E" w:rsidRPr="005D2C6B">
        <w:instrText xml:space="preserve"> REF _Ref114289531 \r \h </w:instrText>
      </w:r>
      <w:r w:rsidR="005D2C6B">
        <w:instrText xml:space="preserve"> \* MERGEFORMAT </w:instrText>
      </w:r>
      <w:r w:rsidR="0031775E" w:rsidRPr="005D2C6B">
        <w:fldChar w:fldCharType="separate"/>
      </w:r>
      <w:r w:rsidR="0046215E">
        <w:t>(d)</w:t>
      </w:r>
      <w:r w:rsidR="0031775E" w:rsidRPr="005D2C6B">
        <w:fldChar w:fldCharType="end"/>
      </w:r>
      <w:r w:rsidR="002C7D85" w:rsidRPr="005D2C6B">
        <w:t xml:space="preserve"> </w:t>
      </w:r>
      <w:r w:rsidRPr="005D2C6B">
        <w:t xml:space="preserve">(as the case may be), inspect the </w:t>
      </w:r>
      <w:r w:rsidR="00D025B5" w:rsidRPr="00E2361C">
        <w:t>Works</w:t>
      </w:r>
      <w:r w:rsidRPr="005D2C6B">
        <w:t xml:space="preserve"> or the </w:t>
      </w:r>
      <w:r w:rsidR="008475EC" w:rsidRPr="00E2361C">
        <w:t>Stage</w:t>
      </w:r>
      <w:r w:rsidRPr="005D2C6B">
        <w:t>; and</w:t>
      </w:r>
    </w:p>
    <w:p w14:paraId="0C56748F" w14:textId="77777777" w:rsidR="00685182" w:rsidRPr="005D2C6B" w:rsidRDefault="00DA7739" w:rsidP="0071391F">
      <w:pPr>
        <w:pStyle w:val="DefenceHeading3"/>
      </w:pPr>
      <w:bookmarkStart w:id="1339" w:name="_Ref114305302"/>
      <w:bookmarkStart w:id="1340" w:name="_Ref71632280"/>
      <w:r w:rsidRPr="005D2C6B">
        <w:t>if</w:t>
      </w:r>
      <w:r w:rsidR="00685182" w:rsidRPr="005D2C6B">
        <w:t>:</w:t>
      </w:r>
      <w:bookmarkEnd w:id="1339"/>
    </w:p>
    <w:p w14:paraId="6BC25A67" w14:textId="1D5D1C00" w:rsidR="00DA7739" w:rsidRPr="005D2C6B" w:rsidRDefault="00DA7739" w:rsidP="00375E35">
      <w:pPr>
        <w:pStyle w:val="DefenceHeading4"/>
      </w:pPr>
      <w:bookmarkStart w:id="1341" w:name="_Ref72240497"/>
      <w:r w:rsidRPr="005D2C6B">
        <w:t xml:space="preserve">satisfied that </w:t>
      </w:r>
      <w:r w:rsidR="00D7026C" w:rsidRPr="00E2361C">
        <w:t>Completion</w:t>
      </w:r>
      <w:r w:rsidRPr="005D2C6B">
        <w:t xml:space="preserve"> has been achieved, issue a notice to the </w:t>
      </w:r>
      <w:r w:rsidR="00753920" w:rsidRPr="00E2361C">
        <w:t>Commonwealth</w:t>
      </w:r>
      <w:r w:rsidRPr="005D2C6B">
        <w:t xml:space="preserve"> and the </w:t>
      </w:r>
      <w:r w:rsidR="009F0144" w:rsidRPr="00E2361C">
        <w:t>Contractor</w:t>
      </w:r>
      <w:r w:rsidRPr="005D2C6B">
        <w:t>:</w:t>
      </w:r>
      <w:bookmarkEnd w:id="1340"/>
      <w:bookmarkEnd w:id="1341"/>
    </w:p>
    <w:p w14:paraId="1A131410" w14:textId="4CE094F8" w:rsidR="00DA7739" w:rsidRPr="005D2C6B" w:rsidRDefault="00DA7739" w:rsidP="00375E35">
      <w:pPr>
        <w:pStyle w:val="DefenceHeading5"/>
      </w:pPr>
      <w:bookmarkStart w:id="1342" w:name="_Ref72239750"/>
      <w:r w:rsidRPr="005D2C6B">
        <w:t xml:space="preserve">stating the date upon which the </w:t>
      </w:r>
      <w:r w:rsidR="00944B08" w:rsidRPr="00E2361C">
        <w:t>Contract Administrator</w:t>
      </w:r>
      <w:r w:rsidRPr="005D2C6B">
        <w:t xml:space="preserve"> determines </w:t>
      </w:r>
      <w:r w:rsidR="00D7026C" w:rsidRPr="00E2361C">
        <w:t>Completion</w:t>
      </w:r>
      <w:r w:rsidRPr="005D2C6B">
        <w:t xml:space="preserve"> was achieved; and</w:t>
      </w:r>
      <w:bookmarkEnd w:id="1342"/>
    </w:p>
    <w:p w14:paraId="68F559FD" w14:textId="4876EEA6" w:rsidR="00DA7739" w:rsidRPr="005D2C6B" w:rsidRDefault="00DA7739" w:rsidP="00375E35">
      <w:pPr>
        <w:pStyle w:val="DefenceHeading5"/>
      </w:pPr>
      <w:r w:rsidRPr="005D2C6B">
        <w:t xml:space="preserve">containing a list of any minor </w:t>
      </w:r>
      <w:r w:rsidR="005955C5" w:rsidRPr="00E2361C">
        <w:t>Defect</w:t>
      </w:r>
      <w:r w:rsidRPr="00E2361C">
        <w:t>s</w:t>
      </w:r>
      <w:r w:rsidRPr="005D2C6B">
        <w:t xml:space="preserve"> of the type described in paragraph </w:t>
      </w:r>
      <w:r w:rsidR="0031775E" w:rsidRPr="005D2C6B">
        <w:fldChar w:fldCharType="begin"/>
      </w:r>
      <w:r w:rsidR="0031775E" w:rsidRPr="005D2C6B">
        <w:instrText xml:space="preserve"> REF _Ref114289641 \r \h </w:instrText>
      </w:r>
      <w:r w:rsidR="005D2C6B">
        <w:instrText xml:space="preserve"> \* MERGEFORMAT </w:instrText>
      </w:r>
      <w:r w:rsidR="0031775E" w:rsidRPr="005D2C6B">
        <w:fldChar w:fldCharType="separate"/>
      </w:r>
      <w:r w:rsidR="0046215E">
        <w:t>(a)</w:t>
      </w:r>
      <w:r w:rsidR="0031775E" w:rsidRPr="005D2C6B">
        <w:fldChar w:fldCharType="end"/>
      </w:r>
      <w:r w:rsidRPr="005D2C6B">
        <w:t xml:space="preserve"> of the definition of </w:t>
      </w:r>
      <w:r w:rsidR="0044159D" w:rsidRPr="005D2C6B">
        <w:t>"</w:t>
      </w:r>
      <w:r w:rsidR="00D7026C" w:rsidRPr="00E2361C">
        <w:t>Completion</w:t>
      </w:r>
      <w:r w:rsidR="0044159D" w:rsidRPr="005D2C6B">
        <w:t>"</w:t>
      </w:r>
      <w:r w:rsidRPr="005D2C6B">
        <w:t xml:space="preserve"> in clause </w:t>
      </w:r>
      <w:r w:rsidR="00F060D7" w:rsidRPr="005D2C6B">
        <w:fldChar w:fldCharType="begin"/>
      </w:r>
      <w:r w:rsidR="00F060D7" w:rsidRPr="005D2C6B">
        <w:instrText xml:space="preserve"> REF _Ref71638132 \w \h </w:instrText>
      </w:r>
      <w:r w:rsidR="00685182" w:rsidRPr="005D2C6B">
        <w:instrText xml:space="preserve"> \* MERGEFORMAT </w:instrText>
      </w:r>
      <w:r w:rsidR="00F060D7" w:rsidRPr="005D2C6B">
        <w:fldChar w:fldCharType="separate"/>
      </w:r>
      <w:r w:rsidR="0046215E">
        <w:t>1.1</w:t>
      </w:r>
      <w:r w:rsidR="00F060D7" w:rsidRPr="005D2C6B">
        <w:fldChar w:fldCharType="end"/>
      </w:r>
      <w:r w:rsidRPr="005D2C6B">
        <w:t>; or</w:t>
      </w:r>
    </w:p>
    <w:p w14:paraId="278A373F" w14:textId="76A96E4F" w:rsidR="00DA7739" w:rsidRPr="005D2C6B" w:rsidRDefault="00DA7739" w:rsidP="00375E35">
      <w:pPr>
        <w:pStyle w:val="DefenceHeading4"/>
      </w:pPr>
      <w:bookmarkStart w:id="1343" w:name="_Ref72554060"/>
      <w:r w:rsidRPr="005D2C6B">
        <w:t xml:space="preserve">not satisfied that </w:t>
      </w:r>
      <w:r w:rsidR="00D7026C" w:rsidRPr="00E2361C">
        <w:t>Completion</w:t>
      </w:r>
      <w:r w:rsidRPr="005D2C6B">
        <w:t xml:space="preserve"> has been achieved, issue a notice so advising the </w:t>
      </w:r>
      <w:r w:rsidR="009F0144" w:rsidRPr="00E2361C">
        <w:t>Contractor</w:t>
      </w:r>
      <w:r w:rsidRPr="005D2C6B">
        <w:t xml:space="preserve"> and the </w:t>
      </w:r>
      <w:r w:rsidR="00753920" w:rsidRPr="00E2361C">
        <w:t>Commonwealth</w:t>
      </w:r>
      <w:r w:rsidRPr="005D2C6B">
        <w:t>.</w:t>
      </w:r>
      <w:bookmarkEnd w:id="1343"/>
      <w:r w:rsidR="0022193E" w:rsidRPr="005D2C6B">
        <w:t xml:space="preserve"> </w:t>
      </w:r>
    </w:p>
    <w:p w14:paraId="7C763AC8" w14:textId="416FA482" w:rsidR="00DA7739" w:rsidRPr="005D2C6B" w:rsidRDefault="00DA7739" w:rsidP="001757C5">
      <w:pPr>
        <w:pStyle w:val="DefenceNormal"/>
      </w:pPr>
      <w:r w:rsidRPr="005D2C6B">
        <w:t xml:space="preserve">If the </w:t>
      </w:r>
      <w:r w:rsidR="00944B08" w:rsidRPr="00E2361C">
        <w:t>Contract Administrator</w:t>
      </w:r>
      <w:r w:rsidRPr="005D2C6B">
        <w:t xml:space="preserve"> issues a notice under paragraph</w:t>
      </w:r>
      <w:r w:rsidR="0022193E" w:rsidRPr="005D2C6B">
        <w:t xml:space="preserve"> </w:t>
      </w:r>
      <w:r w:rsidR="0022193E" w:rsidRPr="005D2C6B">
        <w:fldChar w:fldCharType="begin"/>
      </w:r>
      <w:r w:rsidR="0022193E" w:rsidRPr="005D2C6B">
        <w:instrText xml:space="preserve"> REF _Ref114305302 \r \h </w:instrText>
      </w:r>
      <w:r w:rsidR="005D2C6B">
        <w:instrText xml:space="preserve"> \* MERGEFORMAT </w:instrText>
      </w:r>
      <w:r w:rsidR="0022193E" w:rsidRPr="005D2C6B">
        <w:fldChar w:fldCharType="separate"/>
      </w:r>
      <w:r w:rsidR="0046215E">
        <w:t>(b)</w:t>
      </w:r>
      <w:r w:rsidR="0022193E" w:rsidRPr="005D2C6B">
        <w:fldChar w:fldCharType="end"/>
      </w:r>
      <w:r w:rsidR="0022193E" w:rsidRPr="005D2C6B">
        <w:fldChar w:fldCharType="begin"/>
      </w:r>
      <w:r w:rsidR="0022193E" w:rsidRPr="005D2C6B">
        <w:instrText xml:space="preserve"> REF _Ref72554060 \r \h </w:instrText>
      </w:r>
      <w:r w:rsidR="005D2C6B">
        <w:instrText xml:space="preserve"> \* MERGEFORMAT </w:instrText>
      </w:r>
      <w:r w:rsidR="0022193E" w:rsidRPr="005D2C6B">
        <w:fldChar w:fldCharType="separate"/>
      </w:r>
      <w:r w:rsidR="0046215E">
        <w:t>(ii)</w:t>
      </w:r>
      <w:r w:rsidR="0022193E" w:rsidRPr="005D2C6B">
        <w:fldChar w:fldCharType="end"/>
      </w:r>
      <w:r w:rsidR="00C341B1" w:rsidRPr="005D2C6B">
        <w:t>,</w:t>
      </w:r>
      <w:r w:rsidRPr="005D2C6B">
        <w:t xml:space="preserve"> the </w:t>
      </w:r>
      <w:r w:rsidR="009F0144" w:rsidRPr="00E2361C">
        <w:t>Contractor</w:t>
      </w:r>
      <w:r w:rsidRPr="005D2C6B">
        <w:t xml:space="preserve"> must:</w:t>
      </w:r>
    </w:p>
    <w:p w14:paraId="5EBA151F" w14:textId="31EFD7AE" w:rsidR="00DA7739" w:rsidRPr="005D2C6B" w:rsidRDefault="00DA7739" w:rsidP="0071391F">
      <w:pPr>
        <w:pStyle w:val="DefenceHeading3"/>
      </w:pPr>
      <w:r w:rsidRPr="005D2C6B">
        <w:t xml:space="preserve">proceed to bring the </w:t>
      </w:r>
      <w:r w:rsidR="00D025B5" w:rsidRPr="00E2361C">
        <w:t>Works</w:t>
      </w:r>
      <w:r w:rsidRPr="005D2C6B">
        <w:t xml:space="preserve"> or the </w:t>
      </w:r>
      <w:r w:rsidR="008475EC" w:rsidRPr="00E2361C">
        <w:t>Stage</w:t>
      </w:r>
      <w:r w:rsidRPr="005D2C6B">
        <w:t xml:space="preserve"> to </w:t>
      </w:r>
      <w:r w:rsidR="00D7026C" w:rsidRPr="00E2361C">
        <w:t>Completion</w:t>
      </w:r>
      <w:r w:rsidRPr="005D2C6B">
        <w:t xml:space="preserve">; and </w:t>
      </w:r>
    </w:p>
    <w:p w14:paraId="23C939E1" w14:textId="5B8ACD1E" w:rsidR="00DA7739" w:rsidRPr="005D2C6B" w:rsidRDefault="00DA7739" w:rsidP="0071391F">
      <w:pPr>
        <w:pStyle w:val="DefenceHeading3"/>
      </w:pPr>
      <w:bookmarkStart w:id="1344" w:name="_Ref114289531"/>
      <w:r w:rsidRPr="005D2C6B">
        <w:t xml:space="preserve">when it considers it has achieved </w:t>
      </w:r>
      <w:r w:rsidR="00D7026C" w:rsidRPr="00E2361C">
        <w:t>Completion</w:t>
      </w:r>
      <w:r w:rsidRPr="005D2C6B">
        <w:t xml:space="preserve">, give the </w:t>
      </w:r>
      <w:r w:rsidR="00944B08" w:rsidRPr="00E2361C">
        <w:t>Contract Administrator</w:t>
      </w:r>
      <w:r w:rsidRPr="005D2C6B">
        <w:t xml:space="preserve"> written notice to that effect (after which </w:t>
      </w:r>
      <w:r w:rsidR="007935E1">
        <w:t>clause</w:t>
      </w:r>
      <w:r w:rsidR="00F060D7" w:rsidRPr="005D2C6B">
        <w:t> </w:t>
      </w:r>
      <w:r w:rsidR="00F060D7" w:rsidRPr="005D2C6B">
        <w:fldChar w:fldCharType="begin"/>
      </w:r>
      <w:r w:rsidR="00F060D7" w:rsidRPr="005D2C6B">
        <w:instrText xml:space="preserve"> REF _Ref71638149 \w \h </w:instrText>
      </w:r>
      <w:r w:rsidR="005D2C6B">
        <w:instrText xml:space="preserve"> \* MERGEFORMAT </w:instrText>
      </w:r>
      <w:r w:rsidR="00F060D7" w:rsidRPr="005D2C6B">
        <w:fldChar w:fldCharType="separate"/>
      </w:r>
      <w:r w:rsidR="0046215E">
        <w:t>13.2</w:t>
      </w:r>
      <w:r w:rsidR="00F060D7" w:rsidRPr="005D2C6B">
        <w:fldChar w:fldCharType="end"/>
      </w:r>
      <w:r w:rsidRPr="005D2C6B">
        <w:t xml:space="preserve"> will reapply).</w:t>
      </w:r>
      <w:bookmarkEnd w:id="1344"/>
    </w:p>
    <w:p w14:paraId="79BE2AA0" w14:textId="77777777" w:rsidR="00DA7739" w:rsidRPr="005D2C6B" w:rsidRDefault="00DA7739" w:rsidP="00375E35">
      <w:pPr>
        <w:pStyle w:val="DefenceHeading2"/>
      </w:pPr>
      <w:bookmarkStart w:id="1345" w:name="_Toc46757641"/>
      <w:bookmarkStart w:id="1346" w:name="_Toc207985112"/>
      <w:r w:rsidRPr="005D2C6B">
        <w:t xml:space="preserve">Unilateral Issue of </w:t>
      </w:r>
      <w:r w:rsidR="006F14C3" w:rsidRPr="00CE4628">
        <w:t>Completion</w:t>
      </w:r>
      <w:r w:rsidRPr="005D2C6B">
        <w:t xml:space="preserve"> Notice</w:t>
      </w:r>
      <w:bookmarkEnd w:id="1345"/>
      <w:bookmarkEnd w:id="1346"/>
    </w:p>
    <w:p w14:paraId="0F763DAE" w14:textId="26C20882" w:rsidR="00DA7739" w:rsidRPr="005D2C6B" w:rsidRDefault="00DA7739" w:rsidP="001757C5">
      <w:pPr>
        <w:pStyle w:val="DefenceNormal"/>
      </w:pPr>
      <w:r w:rsidRPr="005D2C6B">
        <w:t xml:space="preserve">If at any time a notice required to be given by the </w:t>
      </w:r>
      <w:r w:rsidR="009F0144" w:rsidRPr="00E2361C">
        <w:t>Contractor</w:t>
      </w:r>
      <w:r w:rsidRPr="005D2C6B">
        <w:t xml:space="preserve"> to the </w:t>
      </w:r>
      <w:r w:rsidR="00944B08" w:rsidRPr="00E2361C">
        <w:t>Contract Administrator</w:t>
      </w:r>
      <w:r w:rsidRPr="005D2C6B">
        <w:t xml:space="preserve"> under clause </w:t>
      </w:r>
      <w:r w:rsidR="00F060D7" w:rsidRPr="005D2C6B">
        <w:fldChar w:fldCharType="begin"/>
      </w:r>
      <w:r w:rsidR="00F060D7" w:rsidRPr="005D2C6B">
        <w:instrText xml:space="preserve"> REF _Ref71638122 \w \h </w:instrText>
      </w:r>
      <w:r w:rsidR="005D2C6B">
        <w:instrText xml:space="preserve"> \* MERGEFORMAT </w:instrText>
      </w:r>
      <w:r w:rsidR="00F060D7" w:rsidRPr="005D2C6B">
        <w:fldChar w:fldCharType="separate"/>
      </w:r>
      <w:r w:rsidR="0046215E">
        <w:t>13.1(b)</w:t>
      </w:r>
      <w:r w:rsidR="00F060D7" w:rsidRPr="005D2C6B">
        <w:fldChar w:fldCharType="end"/>
      </w:r>
      <w:r w:rsidRPr="005D2C6B">
        <w:t xml:space="preserve"> or </w:t>
      </w:r>
      <w:r w:rsidR="00F060D7" w:rsidRPr="005D2C6B">
        <w:fldChar w:fldCharType="begin"/>
      </w:r>
      <w:r w:rsidR="00F060D7" w:rsidRPr="005D2C6B">
        <w:instrText xml:space="preserve"> REF _Ref71638149 \w \h </w:instrText>
      </w:r>
      <w:r w:rsidR="005D2C6B">
        <w:instrText xml:space="preserve"> \* MERGEFORMAT </w:instrText>
      </w:r>
      <w:r w:rsidR="00F060D7" w:rsidRPr="005D2C6B">
        <w:fldChar w:fldCharType="separate"/>
      </w:r>
      <w:r w:rsidR="0046215E">
        <w:t>13.2</w:t>
      </w:r>
      <w:r w:rsidR="00F060D7" w:rsidRPr="005D2C6B">
        <w:fldChar w:fldCharType="end"/>
      </w:r>
      <w:r w:rsidRPr="005D2C6B">
        <w:t xml:space="preserve"> is not given by the </w:t>
      </w:r>
      <w:r w:rsidR="009F0144" w:rsidRPr="00E2361C">
        <w:t>Contractor</w:t>
      </w:r>
      <w:r w:rsidRPr="005D2C6B">
        <w:t xml:space="preserve"> yet the </w:t>
      </w:r>
      <w:r w:rsidR="00944B08" w:rsidRPr="00E2361C">
        <w:t>Contract Administrator</w:t>
      </w:r>
      <w:r w:rsidRPr="005D2C6B">
        <w:t xml:space="preserve"> is of the opinion that </w:t>
      </w:r>
      <w:r w:rsidR="00D7026C" w:rsidRPr="00E2361C">
        <w:t>Completion</w:t>
      </w:r>
      <w:r w:rsidRPr="005D2C6B">
        <w:t xml:space="preserve"> has been achieved, the </w:t>
      </w:r>
      <w:r w:rsidR="00944B08" w:rsidRPr="00E2361C">
        <w:t>Contract Administrator</w:t>
      </w:r>
      <w:r w:rsidRPr="005D2C6B">
        <w:t xml:space="preserve"> may issue a </w:t>
      </w:r>
      <w:r w:rsidR="00544134" w:rsidRPr="00E2361C">
        <w:t>Notice of Completion</w:t>
      </w:r>
      <w:r w:rsidRPr="005D2C6B">
        <w:t xml:space="preserve"> under clause </w:t>
      </w:r>
      <w:r w:rsidR="00820EA0" w:rsidRPr="005D2C6B">
        <w:fldChar w:fldCharType="begin"/>
      </w:r>
      <w:r w:rsidR="00820EA0" w:rsidRPr="005D2C6B">
        <w:instrText xml:space="preserve"> REF _Ref72240497 \w \h </w:instrText>
      </w:r>
      <w:r w:rsidR="005D2C6B">
        <w:instrText xml:space="preserve"> \* MERGEFORMAT </w:instrText>
      </w:r>
      <w:r w:rsidR="00820EA0" w:rsidRPr="005D2C6B">
        <w:fldChar w:fldCharType="separate"/>
      </w:r>
      <w:r w:rsidR="0046215E">
        <w:t>13.2(b)(i)</w:t>
      </w:r>
      <w:r w:rsidR="00820EA0" w:rsidRPr="005D2C6B">
        <w:fldChar w:fldCharType="end"/>
      </w:r>
      <w:r w:rsidRPr="005D2C6B">
        <w:t>.</w:t>
      </w:r>
    </w:p>
    <w:p w14:paraId="4628F1EF" w14:textId="77777777" w:rsidR="00DA7739" w:rsidRPr="005D2C6B" w:rsidRDefault="00DA7739" w:rsidP="00375E35">
      <w:pPr>
        <w:pStyle w:val="DefenceHeading2"/>
      </w:pPr>
      <w:bookmarkStart w:id="1347" w:name="_Toc46757642"/>
      <w:bookmarkStart w:id="1348" w:name="_Toc207985113"/>
      <w:r w:rsidRPr="005D2C6B">
        <w:t xml:space="preserve">Take Over Upon </w:t>
      </w:r>
      <w:r w:rsidR="006F14C3" w:rsidRPr="00CE4628">
        <w:t>Completion</w:t>
      </w:r>
      <w:bookmarkEnd w:id="1347"/>
      <w:bookmarkEnd w:id="1348"/>
    </w:p>
    <w:p w14:paraId="2BD640BB" w14:textId="089E0779" w:rsidR="00DA7739" w:rsidRPr="005D2C6B" w:rsidRDefault="00DA7739" w:rsidP="001757C5">
      <w:pPr>
        <w:pStyle w:val="DefenceNormal"/>
      </w:pPr>
      <w:r w:rsidRPr="005D2C6B">
        <w:t xml:space="preserve">Upon the issue of a </w:t>
      </w:r>
      <w:r w:rsidR="00544134" w:rsidRPr="00E2361C">
        <w:t>Notice of Completion</w:t>
      </w:r>
      <w:r w:rsidR="00BD5A3A" w:rsidRPr="005D2C6B">
        <w:t>,</w:t>
      </w:r>
      <w:r w:rsidRPr="005D2C6B">
        <w:t xml:space="preserve"> the </w:t>
      </w:r>
      <w:r w:rsidR="009F0144" w:rsidRPr="00E2361C">
        <w:t>Contractor</w:t>
      </w:r>
      <w:r w:rsidRPr="005D2C6B">
        <w:t xml:space="preserve"> must:</w:t>
      </w:r>
    </w:p>
    <w:p w14:paraId="557E16C8" w14:textId="19EBEA0C" w:rsidR="00DA7739" w:rsidRPr="005D2C6B" w:rsidRDefault="00DA7739" w:rsidP="0071391F">
      <w:pPr>
        <w:pStyle w:val="DefenceHeading3"/>
      </w:pPr>
      <w:r w:rsidRPr="005D2C6B">
        <w:t xml:space="preserve">handover the </w:t>
      </w:r>
      <w:r w:rsidR="00D025B5" w:rsidRPr="00E2361C">
        <w:t>Works</w:t>
      </w:r>
      <w:r w:rsidRPr="005D2C6B">
        <w:t xml:space="preserve"> or the </w:t>
      </w:r>
      <w:r w:rsidR="008475EC" w:rsidRPr="00E2361C">
        <w:t>Stage</w:t>
      </w:r>
      <w:r w:rsidRPr="005D2C6B">
        <w:t xml:space="preserve"> to the </w:t>
      </w:r>
      <w:r w:rsidR="00753920" w:rsidRPr="00E2361C">
        <w:t>Commonwealth</w:t>
      </w:r>
      <w:r w:rsidRPr="005D2C6B">
        <w:t>; and</w:t>
      </w:r>
    </w:p>
    <w:p w14:paraId="613CD01E" w14:textId="628510B3" w:rsidR="00DA7739" w:rsidRPr="005D2C6B" w:rsidRDefault="00DA7739" w:rsidP="0071391F">
      <w:pPr>
        <w:pStyle w:val="DefenceHeading3"/>
      </w:pPr>
      <w:r w:rsidRPr="005D2C6B">
        <w:t xml:space="preserve">correct all </w:t>
      </w:r>
      <w:r w:rsidR="000B363A" w:rsidRPr="00E2361C">
        <w:t>Defect</w:t>
      </w:r>
      <w:r w:rsidRPr="00E2361C">
        <w:t>s</w:t>
      </w:r>
      <w:r w:rsidRPr="005D2C6B">
        <w:t xml:space="preserve"> listed in the </w:t>
      </w:r>
      <w:r w:rsidR="00544134" w:rsidRPr="00E2361C">
        <w:t>Notice of Completion</w:t>
      </w:r>
      <w:r w:rsidRPr="005D2C6B">
        <w:t xml:space="preserve"> as soon as possible.</w:t>
      </w:r>
    </w:p>
    <w:p w14:paraId="75090A74" w14:textId="77777777" w:rsidR="00DA7739" w:rsidRPr="005D2C6B" w:rsidRDefault="00DA7739" w:rsidP="00375E35">
      <w:pPr>
        <w:pStyle w:val="DefenceHeading2"/>
      </w:pPr>
      <w:bookmarkStart w:id="1349" w:name="_Ref71634176"/>
      <w:bookmarkStart w:id="1350" w:name="_Toc46757643"/>
      <w:bookmarkStart w:id="1351" w:name="_Toc207985114"/>
      <w:r w:rsidRPr="005D2C6B">
        <w:t xml:space="preserve">Part of the </w:t>
      </w:r>
      <w:r w:rsidR="006D26EA" w:rsidRPr="00CE4628">
        <w:t>Works</w:t>
      </w:r>
      <w:r w:rsidRPr="005D2C6B">
        <w:t xml:space="preserve"> or a </w:t>
      </w:r>
      <w:bookmarkEnd w:id="1349"/>
      <w:r w:rsidR="002C783B" w:rsidRPr="00CE4628">
        <w:t>Stage</w:t>
      </w:r>
      <w:bookmarkEnd w:id="1350"/>
      <w:bookmarkEnd w:id="1351"/>
    </w:p>
    <w:p w14:paraId="76E2F222" w14:textId="29DE8C20" w:rsidR="00DA7739" w:rsidRPr="005D2C6B" w:rsidRDefault="00DA7739" w:rsidP="0071391F">
      <w:pPr>
        <w:pStyle w:val="DefenceHeading3"/>
      </w:pPr>
      <w:bookmarkStart w:id="1352" w:name="_Ref100394075"/>
      <w:r w:rsidRPr="005D2C6B">
        <w:t xml:space="preserve">The </w:t>
      </w:r>
      <w:r w:rsidR="00753920" w:rsidRPr="00E2361C">
        <w:t>Commonwealth</w:t>
      </w:r>
      <w:r w:rsidR="00F3534E">
        <w:t xml:space="preserve"> </w:t>
      </w:r>
      <w:r w:rsidRPr="005D2C6B">
        <w:t xml:space="preserve">may, after written notice is given to the </w:t>
      </w:r>
      <w:r w:rsidR="009F0144" w:rsidRPr="00E2361C">
        <w:t>Contractor</w:t>
      </w:r>
      <w:r w:rsidRPr="00CE4628">
        <w:t xml:space="preserve"> </w:t>
      </w:r>
      <w:r w:rsidRPr="005D2C6B">
        <w:t xml:space="preserve">by the </w:t>
      </w:r>
      <w:r w:rsidR="00944B08" w:rsidRPr="00E2361C">
        <w:t>Contract Administrator</w:t>
      </w:r>
      <w:r w:rsidRPr="005D2C6B">
        <w:t xml:space="preserve">, </w:t>
      </w:r>
      <w:r w:rsidR="00452F9E">
        <w:t xml:space="preserve">occupy, use, operate or maintain (or arrange for </w:t>
      </w:r>
      <w:r w:rsidR="00437E8B" w:rsidRPr="00E2361C">
        <w:t>Other Contractors</w:t>
      </w:r>
      <w:r w:rsidR="00452F9E">
        <w:t xml:space="preserve"> to occupy, use, operate or maintain) </w:t>
      </w:r>
      <w:r w:rsidRPr="005D2C6B">
        <w:t xml:space="preserve">any part of the </w:t>
      </w:r>
      <w:r w:rsidR="00D025B5" w:rsidRPr="00E2361C">
        <w:t>Works</w:t>
      </w:r>
      <w:r w:rsidR="0031775E" w:rsidRPr="005D2C6B">
        <w:t xml:space="preserve"> </w:t>
      </w:r>
      <w:r w:rsidRPr="005D2C6B">
        <w:t xml:space="preserve">or a </w:t>
      </w:r>
      <w:r w:rsidR="008475EC" w:rsidRPr="00E2361C">
        <w:t>Stage</w:t>
      </w:r>
      <w:r w:rsidR="0031775E" w:rsidRPr="005D2C6B">
        <w:t xml:space="preserve"> </w:t>
      </w:r>
      <w:r w:rsidRPr="005D2C6B">
        <w:t xml:space="preserve">although the whole of the </w:t>
      </w:r>
      <w:r w:rsidR="00D025B5" w:rsidRPr="00E2361C">
        <w:t>Works</w:t>
      </w:r>
      <w:r w:rsidR="0031775E" w:rsidRPr="005D2C6B">
        <w:t xml:space="preserve"> </w:t>
      </w:r>
      <w:r w:rsidRPr="005D2C6B">
        <w:t xml:space="preserve">or the </w:t>
      </w:r>
      <w:r w:rsidR="008475EC" w:rsidRPr="00E2361C">
        <w:t>Stage</w:t>
      </w:r>
      <w:r w:rsidR="0031775E" w:rsidRPr="005D2C6B">
        <w:t xml:space="preserve"> </w:t>
      </w:r>
      <w:r w:rsidRPr="005D2C6B">
        <w:t xml:space="preserve">has not reached </w:t>
      </w:r>
      <w:r w:rsidR="001C716E" w:rsidRPr="00E2361C">
        <w:t>Completion</w:t>
      </w:r>
      <w:r w:rsidRPr="005D2C6B">
        <w:t>.</w:t>
      </w:r>
      <w:bookmarkEnd w:id="1352"/>
    </w:p>
    <w:p w14:paraId="7B6FF510" w14:textId="6585610E" w:rsidR="003021E3" w:rsidRPr="005D2C6B" w:rsidRDefault="003021E3" w:rsidP="0071391F">
      <w:pPr>
        <w:pStyle w:val="DefenceHeading3"/>
      </w:pPr>
      <w:r w:rsidRPr="005D2C6B">
        <w:t xml:space="preserve">If any such notice is given by the </w:t>
      </w:r>
      <w:r w:rsidR="00944B08" w:rsidRPr="00E2361C">
        <w:t>Contract Administrator</w:t>
      </w:r>
      <w:r w:rsidRPr="005D2C6B">
        <w:t>:</w:t>
      </w:r>
    </w:p>
    <w:p w14:paraId="11196A9D" w14:textId="78846064" w:rsidR="00DA7739" w:rsidRPr="005D2C6B" w:rsidRDefault="00A82A35" w:rsidP="000C284D">
      <w:pPr>
        <w:pStyle w:val="DefenceHeading4"/>
      </w:pPr>
      <w:r w:rsidRPr="005D2C6B">
        <w:t xml:space="preserve">the </w:t>
      </w:r>
      <w:r w:rsidR="00753920" w:rsidRPr="00E2361C">
        <w:t>Commonwealth</w:t>
      </w:r>
      <w:r w:rsidRPr="00CE4628">
        <w:t xml:space="preserve"> </w:t>
      </w:r>
      <w:r w:rsidRPr="005D2C6B">
        <w:t xml:space="preserve">must allow the </w:t>
      </w:r>
      <w:r w:rsidR="009F0144" w:rsidRPr="00E2361C">
        <w:t>Contractor</w:t>
      </w:r>
      <w:r w:rsidRPr="00CE4628">
        <w:t xml:space="preserve"> </w:t>
      </w:r>
      <w:r w:rsidRPr="005D2C6B">
        <w:t xml:space="preserve">reasonable access to the part of the </w:t>
      </w:r>
      <w:r w:rsidR="00D025B5" w:rsidRPr="00E2361C">
        <w:t>Works</w:t>
      </w:r>
      <w:r w:rsidRPr="00CE4628">
        <w:t xml:space="preserve"> </w:t>
      </w:r>
      <w:r w:rsidRPr="005D2C6B">
        <w:t xml:space="preserve">or the </w:t>
      </w:r>
      <w:r w:rsidR="008475EC" w:rsidRPr="00E2361C">
        <w:t>Stage</w:t>
      </w:r>
      <w:r w:rsidRPr="00CE4628">
        <w:t xml:space="preserve"> </w:t>
      </w:r>
      <w:r w:rsidRPr="005D2C6B">
        <w:t>referred to in the notice and being occupied</w:t>
      </w:r>
      <w:r w:rsidR="00452F9E">
        <w:t xml:space="preserve">, </w:t>
      </w:r>
      <w:r w:rsidRPr="005D2C6B">
        <w:t>used</w:t>
      </w:r>
      <w:r w:rsidR="00452F9E">
        <w:t>, operated or maintained</w:t>
      </w:r>
      <w:r w:rsidRPr="005D2C6B">
        <w:t xml:space="preserve">, to enable the </w:t>
      </w:r>
      <w:r w:rsidR="009F0144" w:rsidRPr="00E2361C">
        <w:t>Contractor</w:t>
      </w:r>
      <w:r w:rsidRPr="00CE4628">
        <w:t xml:space="preserve"> </w:t>
      </w:r>
      <w:r w:rsidRPr="005D2C6B">
        <w:t xml:space="preserve">to bring the </w:t>
      </w:r>
      <w:r w:rsidR="00D025B5" w:rsidRPr="00E2361C">
        <w:t>Works</w:t>
      </w:r>
      <w:r w:rsidRPr="00CE4628">
        <w:t xml:space="preserve"> </w:t>
      </w:r>
      <w:r w:rsidRPr="005D2C6B">
        <w:t xml:space="preserve">or the relevant </w:t>
      </w:r>
      <w:r w:rsidR="008475EC" w:rsidRPr="00E2361C">
        <w:t>Stage</w:t>
      </w:r>
      <w:r w:rsidRPr="00CE4628">
        <w:t xml:space="preserve"> </w:t>
      </w:r>
      <w:r w:rsidRPr="005D2C6B">
        <w:t>of which the area being occupied</w:t>
      </w:r>
      <w:r w:rsidR="00A8084E">
        <w:t>,</w:t>
      </w:r>
      <w:r w:rsidRPr="005D2C6B">
        <w:t xml:space="preserve"> used</w:t>
      </w:r>
      <w:r w:rsidR="00A8084E">
        <w:t>, operated or maintained</w:t>
      </w:r>
      <w:r w:rsidRPr="005D2C6B">
        <w:t xml:space="preserve"> forms part to </w:t>
      </w:r>
      <w:r w:rsidR="001C716E" w:rsidRPr="00E2361C">
        <w:t>Completion</w:t>
      </w:r>
      <w:r w:rsidR="00403FF4" w:rsidRPr="005D2C6B">
        <w:t xml:space="preserve">; and </w:t>
      </w:r>
    </w:p>
    <w:p w14:paraId="171BCFFF" w14:textId="5F4C7347" w:rsidR="00DA7739" w:rsidRPr="005D2C6B" w:rsidRDefault="00403FF4" w:rsidP="000C284D">
      <w:pPr>
        <w:pStyle w:val="DefenceHeading4"/>
      </w:pPr>
      <w:r w:rsidRPr="005D2C6B">
        <w:t>this</w:t>
      </w:r>
      <w:r w:rsidR="00DA7739" w:rsidRPr="005D2C6B">
        <w:t xml:space="preserve"> will not limit or affect the obligations of the </w:t>
      </w:r>
      <w:r w:rsidR="009F0144" w:rsidRPr="00E2361C">
        <w:t>Contractor</w:t>
      </w:r>
      <w:r w:rsidR="00DA7739" w:rsidRPr="00CE4628">
        <w:t xml:space="preserve"> </w:t>
      </w:r>
      <w:r w:rsidR="00DA7739" w:rsidRPr="005D2C6B">
        <w:t xml:space="preserve">under the </w:t>
      </w:r>
      <w:r w:rsidR="008A3BB2" w:rsidRPr="00E2361C">
        <w:t>Contract</w:t>
      </w:r>
      <w:r w:rsidR="00DA7739" w:rsidRPr="005D2C6B">
        <w:t xml:space="preserve">, including the obligation of the </w:t>
      </w:r>
      <w:r w:rsidR="009F0144" w:rsidRPr="00E2361C">
        <w:t>Contractor</w:t>
      </w:r>
      <w:r w:rsidR="00DA7739" w:rsidRPr="005D2C6B">
        <w:t xml:space="preserve"> to achieve </w:t>
      </w:r>
      <w:r w:rsidR="001C716E" w:rsidRPr="00E2361C">
        <w:t>Completion</w:t>
      </w:r>
      <w:r w:rsidR="00DA7739" w:rsidRPr="005D2C6B">
        <w:t xml:space="preserve"> </w:t>
      </w:r>
      <w:r w:rsidR="00D01525">
        <w:t xml:space="preserve">of the </w:t>
      </w:r>
      <w:r w:rsidR="00D025B5" w:rsidRPr="00E2361C">
        <w:t>Works</w:t>
      </w:r>
      <w:r w:rsidR="00D01525">
        <w:t xml:space="preserve"> or the relevant </w:t>
      </w:r>
      <w:r w:rsidR="008475EC" w:rsidRPr="00E2361C">
        <w:t>Stage</w:t>
      </w:r>
      <w:r w:rsidR="00D01525">
        <w:t xml:space="preserve"> </w:t>
      </w:r>
      <w:r w:rsidRPr="005D2C6B">
        <w:t>of which the area being occupied</w:t>
      </w:r>
      <w:r w:rsidR="00A8084E">
        <w:t>,</w:t>
      </w:r>
      <w:r w:rsidRPr="005D2C6B">
        <w:t xml:space="preserve"> used</w:t>
      </w:r>
      <w:r w:rsidR="00A8084E">
        <w:t>, operated or maintained</w:t>
      </w:r>
      <w:r w:rsidRPr="005D2C6B">
        <w:t xml:space="preserve"> forms part </w:t>
      </w:r>
      <w:r w:rsidR="00DA7739" w:rsidRPr="005D2C6B">
        <w:t xml:space="preserve">by the relevant </w:t>
      </w:r>
      <w:r w:rsidR="000B3220" w:rsidRPr="00E2361C">
        <w:t>Date for Completion</w:t>
      </w:r>
      <w:r w:rsidR="00DA7739" w:rsidRPr="005D2C6B">
        <w:t>.</w:t>
      </w:r>
    </w:p>
    <w:p w14:paraId="21071DA4" w14:textId="77777777" w:rsidR="00DA7739" w:rsidRPr="005D2C6B" w:rsidRDefault="00DA7739" w:rsidP="00375E35">
      <w:pPr>
        <w:pStyle w:val="DefenceHeading2"/>
      </w:pPr>
      <w:bookmarkStart w:id="1353" w:name="_Toc46757644"/>
      <w:bookmarkStart w:id="1354" w:name="_Toc207985115"/>
      <w:r w:rsidRPr="005D2C6B">
        <w:t xml:space="preserve">Effect of </w:t>
      </w:r>
      <w:r w:rsidR="00A8787D" w:rsidRPr="00CE4628">
        <w:t>Notice of Completion</w:t>
      </w:r>
      <w:bookmarkEnd w:id="1353"/>
      <w:bookmarkEnd w:id="1354"/>
    </w:p>
    <w:p w14:paraId="2908D24E" w14:textId="73AD2AE0" w:rsidR="00DA7739" w:rsidRPr="005D2C6B" w:rsidRDefault="00DA7739" w:rsidP="001757C5">
      <w:pPr>
        <w:pStyle w:val="DefenceNormal"/>
      </w:pPr>
      <w:r w:rsidRPr="005D2C6B">
        <w:t xml:space="preserve">A </w:t>
      </w:r>
      <w:r w:rsidR="00544134" w:rsidRPr="00E2361C">
        <w:t>Notice of Completion</w:t>
      </w:r>
      <w:r w:rsidRPr="005D2C6B">
        <w:t xml:space="preserve"> </w:t>
      </w:r>
      <w:r w:rsidR="00D01525">
        <w:t>will not</w:t>
      </w:r>
      <w:r w:rsidRPr="005D2C6B">
        <w:t>:</w:t>
      </w:r>
    </w:p>
    <w:p w14:paraId="5278B6E1" w14:textId="7B1EF096" w:rsidR="00D01525" w:rsidRPr="00C00AB6" w:rsidRDefault="00D01525" w:rsidP="0071391F">
      <w:pPr>
        <w:pStyle w:val="DefenceHeading3"/>
      </w:pPr>
      <w:r w:rsidRPr="00C00AB6">
        <w:t xml:space="preserve">constitute </w:t>
      </w:r>
      <w:r w:rsidR="00254172">
        <w:t>a</w:t>
      </w:r>
      <w:r w:rsidR="00CC399D" w:rsidRPr="00254172">
        <w:t>pproval</w:t>
      </w:r>
      <w:r w:rsidRPr="00C00AB6">
        <w:t xml:space="preserve"> of the </w:t>
      </w:r>
      <w:r w:rsidR="000B3220" w:rsidRPr="00E2361C">
        <w:t>Contractor's Activities</w:t>
      </w:r>
      <w:r w:rsidRPr="00C00AB6">
        <w:t xml:space="preserve">, the </w:t>
      </w:r>
      <w:r w:rsidR="00D025B5" w:rsidRPr="00E2361C">
        <w:t>Works</w:t>
      </w:r>
      <w:r w:rsidRPr="00C00AB6">
        <w:t xml:space="preserve"> or the </w:t>
      </w:r>
      <w:r w:rsidR="008475EC" w:rsidRPr="00E2361C">
        <w:t>Stage</w:t>
      </w:r>
      <w:r w:rsidRPr="00C00AB6">
        <w:t xml:space="preserve">, nor will it be taken as an admission or evidence that the </w:t>
      </w:r>
      <w:r w:rsidR="000B3220" w:rsidRPr="00E2361C">
        <w:t>Contractor's Activities</w:t>
      </w:r>
      <w:r w:rsidRPr="00C00AB6">
        <w:t xml:space="preserve">, the </w:t>
      </w:r>
      <w:r w:rsidR="00D025B5" w:rsidRPr="00E2361C">
        <w:t>Works</w:t>
      </w:r>
      <w:r w:rsidRPr="00C00AB6">
        <w:t xml:space="preserve"> or the </w:t>
      </w:r>
      <w:r w:rsidR="008475EC" w:rsidRPr="00E2361C">
        <w:t>Stage</w:t>
      </w:r>
      <w:r w:rsidRPr="00C00AB6">
        <w:t xml:space="preserve"> have or has been satisfactorily carried out in accordance with the </w:t>
      </w:r>
      <w:r w:rsidR="008A3BB2" w:rsidRPr="00E2361C">
        <w:t>Contract</w:t>
      </w:r>
      <w:r w:rsidRPr="00C00AB6">
        <w:t>;</w:t>
      </w:r>
    </w:p>
    <w:p w14:paraId="7C0CA695" w14:textId="36DA614F" w:rsidR="00D01525" w:rsidRPr="00C00AB6" w:rsidRDefault="00D01525" w:rsidP="0071391F">
      <w:pPr>
        <w:pStyle w:val="DefenceHeading3"/>
      </w:pPr>
      <w:r w:rsidRPr="00C00AB6">
        <w:t xml:space="preserve">constitute an admission or evidence that the </w:t>
      </w:r>
      <w:r w:rsidR="000B3220" w:rsidRPr="00E2361C">
        <w:t>Contractor's Activities</w:t>
      </w:r>
      <w:r w:rsidRPr="00C00AB6">
        <w:t xml:space="preserve">, the </w:t>
      </w:r>
      <w:r w:rsidR="00D025B5" w:rsidRPr="00E2361C">
        <w:t>Works</w:t>
      </w:r>
      <w:r w:rsidR="00BB1869" w:rsidRPr="00C00AB6">
        <w:t xml:space="preserve"> or the </w:t>
      </w:r>
      <w:r w:rsidR="008475EC" w:rsidRPr="00E2361C">
        <w:t>Stage</w:t>
      </w:r>
      <w:r w:rsidR="00BB1869" w:rsidRPr="00C00AB6">
        <w:t xml:space="preserve"> </w:t>
      </w:r>
      <w:r w:rsidRPr="00C00AB6">
        <w:t xml:space="preserve">comply or complies with the </w:t>
      </w:r>
      <w:r w:rsidR="008A3BB2" w:rsidRPr="00E2361C">
        <w:t>Contract</w:t>
      </w:r>
      <w:r w:rsidR="00DF3B30" w:rsidRPr="00C00AB6">
        <w:t xml:space="preserve">; </w:t>
      </w:r>
    </w:p>
    <w:p w14:paraId="0C5FA1F6" w14:textId="312FBE6F" w:rsidR="00D01525" w:rsidRPr="00C00AB6" w:rsidRDefault="00D01525" w:rsidP="0071391F">
      <w:pPr>
        <w:pStyle w:val="DefenceHeading3"/>
      </w:pPr>
      <w:r w:rsidRPr="00C00AB6">
        <w:t xml:space="preserve">otherwise, </w:t>
      </w:r>
      <w:r w:rsidR="00DF3B30" w:rsidRPr="00C00AB6">
        <w:t xml:space="preserve">constitute </w:t>
      </w:r>
      <w:r w:rsidRPr="00C00AB6">
        <w:t xml:space="preserve">any </w:t>
      </w:r>
      <w:r w:rsidR="00254172">
        <w:t>a</w:t>
      </w:r>
      <w:r w:rsidR="00CC399D" w:rsidRPr="00254172">
        <w:t>pproval</w:t>
      </w:r>
      <w:r w:rsidRPr="00C00AB6">
        <w:t xml:space="preserve">, admission or evidence by the </w:t>
      </w:r>
      <w:r w:rsidR="00753920" w:rsidRPr="00E2361C">
        <w:t>Commonwealth</w:t>
      </w:r>
      <w:r w:rsidRPr="00C00AB6">
        <w:t xml:space="preserve"> or the </w:t>
      </w:r>
      <w:r w:rsidR="00944B08" w:rsidRPr="00E2361C">
        <w:t>Contract Administrator</w:t>
      </w:r>
      <w:r w:rsidRPr="00C00AB6">
        <w:t xml:space="preserve"> of the </w:t>
      </w:r>
      <w:r w:rsidRPr="00E2361C">
        <w:t>Contractor's</w:t>
      </w:r>
      <w:r w:rsidRPr="00C00AB6">
        <w:t xml:space="preserve"> performance or compliance with the </w:t>
      </w:r>
      <w:r w:rsidR="008A3BB2" w:rsidRPr="00E2361C">
        <w:t>Contract</w:t>
      </w:r>
      <w:r w:rsidR="00DF3B30" w:rsidRPr="00C00AB6">
        <w:t xml:space="preserve">; or </w:t>
      </w:r>
    </w:p>
    <w:p w14:paraId="4BD50959" w14:textId="06619EFB" w:rsidR="00DA7739" w:rsidRPr="005D2C6B" w:rsidRDefault="00DA7739" w:rsidP="0071391F">
      <w:pPr>
        <w:pStyle w:val="DefenceHeading3"/>
      </w:pPr>
      <w:r w:rsidRPr="005D2C6B">
        <w:t xml:space="preserve">prejudice any rights or </w:t>
      </w:r>
      <w:r w:rsidR="00A8084E">
        <w:t xml:space="preserve">remedies </w:t>
      </w:r>
      <w:r w:rsidRPr="005D2C6B">
        <w:t xml:space="preserve">of the </w:t>
      </w:r>
      <w:r w:rsidR="00753920" w:rsidRPr="00E2361C">
        <w:t>Commonwealth</w:t>
      </w:r>
      <w:r w:rsidRPr="005D2C6B">
        <w:t xml:space="preserve"> or </w:t>
      </w:r>
      <w:r w:rsidR="00944B08" w:rsidRPr="00E2361C">
        <w:t>Contract Administrator</w:t>
      </w:r>
      <w:r w:rsidR="00A8084E">
        <w:t xml:space="preserve"> unde</w:t>
      </w:r>
      <w:r w:rsidR="00AC3AFB">
        <w:t>r</w:t>
      </w:r>
      <w:r w:rsidR="00A8084E">
        <w:t xml:space="preserve"> the </w:t>
      </w:r>
      <w:r w:rsidR="008A3BB2" w:rsidRPr="00E2361C">
        <w:t>Contract</w:t>
      </w:r>
      <w:r w:rsidR="00A8084E">
        <w:t xml:space="preserve"> or otherwise at law or in equity</w:t>
      </w:r>
      <w:r w:rsidRPr="005D2C6B">
        <w:t>.</w:t>
      </w:r>
    </w:p>
    <w:p w14:paraId="46D470E6" w14:textId="77777777" w:rsidR="00DA7739" w:rsidRPr="005D2C6B" w:rsidRDefault="00DA7739" w:rsidP="00375E35">
      <w:pPr>
        <w:pStyle w:val="DefenceHeading2"/>
      </w:pPr>
      <w:bookmarkStart w:id="1355" w:name="_Ref71636395"/>
      <w:bookmarkStart w:id="1356" w:name="_Ref71638213"/>
      <w:bookmarkStart w:id="1357" w:name="_Ref71643006"/>
      <w:bookmarkStart w:id="1358" w:name="_Toc46757645"/>
      <w:bookmarkStart w:id="1359" w:name="_Toc207985116"/>
      <w:r w:rsidRPr="005D2C6B">
        <w:t>Liquidated Damages</w:t>
      </w:r>
      <w:bookmarkEnd w:id="1355"/>
      <w:bookmarkEnd w:id="1356"/>
      <w:bookmarkEnd w:id="1357"/>
      <w:bookmarkEnd w:id="1358"/>
      <w:bookmarkEnd w:id="1359"/>
    </w:p>
    <w:p w14:paraId="5EFC1207" w14:textId="6611CF59" w:rsidR="00DA7739" w:rsidRPr="005D2C6B" w:rsidRDefault="00DA7739" w:rsidP="0071391F">
      <w:pPr>
        <w:pStyle w:val="DefenceHeading3"/>
      </w:pPr>
      <w:r w:rsidRPr="005D2C6B">
        <w:t xml:space="preserve">If the </w:t>
      </w:r>
      <w:r w:rsidR="000B3220" w:rsidRPr="00E2361C">
        <w:t>Date of Completion</w:t>
      </w:r>
      <w:r w:rsidRPr="005D2C6B">
        <w:t xml:space="preserve"> of the </w:t>
      </w:r>
      <w:r w:rsidR="00D025B5" w:rsidRPr="00E2361C">
        <w:t>Works</w:t>
      </w:r>
      <w:r w:rsidRPr="005D2C6B">
        <w:t xml:space="preserve"> or a </w:t>
      </w:r>
      <w:r w:rsidR="008475EC" w:rsidRPr="00E2361C">
        <w:t>Stage</w:t>
      </w:r>
      <w:r w:rsidRPr="005D2C6B">
        <w:t xml:space="preserve"> has not occurred by the </w:t>
      </w:r>
      <w:r w:rsidR="000B3220" w:rsidRPr="00E2361C">
        <w:t>Date for Completion</w:t>
      </w:r>
      <w:r w:rsidRPr="005D2C6B">
        <w:t xml:space="preserve"> for the </w:t>
      </w:r>
      <w:r w:rsidR="00D025B5" w:rsidRPr="00E2361C">
        <w:t>Works</w:t>
      </w:r>
      <w:r w:rsidRPr="005D2C6B">
        <w:t xml:space="preserve"> or the </w:t>
      </w:r>
      <w:r w:rsidR="008475EC" w:rsidRPr="00E2361C">
        <w:t>Stage</w:t>
      </w:r>
      <w:r w:rsidRPr="005D2C6B">
        <w:t xml:space="preserve">, the </w:t>
      </w:r>
      <w:r w:rsidR="009F0144" w:rsidRPr="00E2361C">
        <w:t>Contractor</w:t>
      </w:r>
      <w:r w:rsidRPr="005D2C6B">
        <w:t xml:space="preserve"> must pay liquidated damages at the rate specified in the </w:t>
      </w:r>
      <w:r w:rsidR="000B3220" w:rsidRPr="00E2361C">
        <w:t>Contract Particulars</w:t>
      </w:r>
      <w:r w:rsidR="00D65C03">
        <w:t xml:space="preserve"> </w:t>
      </w:r>
      <w:r w:rsidRPr="005D2C6B">
        <w:t xml:space="preserve">for every day after the </w:t>
      </w:r>
      <w:r w:rsidR="000B3220" w:rsidRPr="00E2361C">
        <w:t>Date for Completion</w:t>
      </w:r>
      <w:r w:rsidRPr="005D2C6B">
        <w:t xml:space="preserve"> until the </w:t>
      </w:r>
      <w:r w:rsidR="000B3220" w:rsidRPr="00E2361C">
        <w:t>Date of Completion</w:t>
      </w:r>
      <w:r w:rsidRPr="005D2C6B">
        <w:t xml:space="preserve"> or the </w:t>
      </w:r>
      <w:r w:rsidR="008A3BB2" w:rsidRPr="00E2361C">
        <w:t>Contract</w:t>
      </w:r>
      <w:r w:rsidRPr="005D2C6B">
        <w:t xml:space="preserve"> is terminated, whichever is first. </w:t>
      </w:r>
    </w:p>
    <w:p w14:paraId="074C74A8" w14:textId="0B7F950D" w:rsidR="00DA7739" w:rsidRPr="005D2C6B" w:rsidRDefault="00DA7739" w:rsidP="0071391F">
      <w:pPr>
        <w:pStyle w:val="DefenceHeading3"/>
      </w:pPr>
      <w:r w:rsidRPr="005D2C6B">
        <w:t>This amount is an agreed genuine pre</w:t>
      </w:r>
      <w:r w:rsidR="00BE7473">
        <w:t>-</w:t>
      </w:r>
      <w:r w:rsidRPr="005D2C6B">
        <w:t xml:space="preserve">estimate of the </w:t>
      </w:r>
      <w:r w:rsidR="00F3534E" w:rsidRPr="00E2361C">
        <w:t>Commonwealth</w:t>
      </w:r>
      <w:r w:rsidRPr="00E2361C">
        <w:t>'s</w:t>
      </w:r>
      <w:r w:rsidRPr="00CE4628">
        <w:t xml:space="preserve"> </w:t>
      </w:r>
      <w:r w:rsidRPr="005D2C6B">
        <w:t xml:space="preserve">damages if the </w:t>
      </w:r>
      <w:r w:rsidR="000B3220" w:rsidRPr="00E2361C">
        <w:t>Date of Completion</w:t>
      </w:r>
      <w:r w:rsidRPr="005D2C6B">
        <w:t xml:space="preserve"> does not occur by the </w:t>
      </w:r>
      <w:r w:rsidR="000B3220" w:rsidRPr="00E2361C">
        <w:t>Date for Completion</w:t>
      </w:r>
      <w:r w:rsidRPr="005D2C6B">
        <w:t>.</w:t>
      </w:r>
    </w:p>
    <w:p w14:paraId="1B2409E8" w14:textId="68000E9B" w:rsidR="00DA7739" w:rsidRPr="005D2C6B" w:rsidRDefault="00DA7739" w:rsidP="0071391F">
      <w:pPr>
        <w:pStyle w:val="DefenceHeading3"/>
      </w:pPr>
      <w:r w:rsidRPr="005D2C6B">
        <w:t xml:space="preserve">The amount payable under </w:t>
      </w:r>
      <w:r w:rsidR="007935E1">
        <w:t>clause</w:t>
      </w:r>
      <w:r w:rsidR="00F060D7" w:rsidRPr="005D2C6B">
        <w:t> </w:t>
      </w:r>
      <w:r w:rsidR="00F060D7" w:rsidRPr="005D2C6B">
        <w:fldChar w:fldCharType="begin"/>
      </w:r>
      <w:r w:rsidR="00F060D7" w:rsidRPr="005D2C6B">
        <w:instrText xml:space="preserve"> REF _Ref71638213 \w \h </w:instrText>
      </w:r>
      <w:r w:rsidR="005D2C6B">
        <w:instrText xml:space="preserve"> \* MERGEFORMAT </w:instrText>
      </w:r>
      <w:r w:rsidR="00F060D7" w:rsidRPr="005D2C6B">
        <w:fldChar w:fldCharType="separate"/>
      </w:r>
      <w:r w:rsidR="0046215E">
        <w:t>13.7</w:t>
      </w:r>
      <w:r w:rsidR="00F060D7" w:rsidRPr="005D2C6B">
        <w:fldChar w:fldCharType="end"/>
      </w:r>
      <w:r w:rsidRPr="005D2C6B">
        <w:t xml:space="preserve"> will be a debt due from the </w:t>
      </w:r>
      <w:r w:rsidR="009F0144" w:rsidRPr="00E2361C">
        <w:t>Contractor</w:t>
      </w:r>
      <w:r w:rsidRPr="005D2C6B">
        <w:t xml:space="preserve"> to the </w:t>
      </w:r>
      <w:r w:rsidR="001556EC" w:rsidRPr="00E2361C">
        <w:t>Commonwealth</w:t>
      </w:r>
      <w:r w:rsidRPr="005D2C6B">
        <w:t>.</w:t>
      </w:r>
    </w:p>
    <w:p w14:paraId="6EBFCD8D" w14:textId="77777777" w:rsidR="000F6FF4" w:rsidRDefault="008D246F" w:rsidP="000F6FF4">
      <w:pPr>
        <w:pStyle w:val="DefenceNormal"/>
      </w:pPr>
      <w:bookmarkStart w:id="1360" w:name="_Toc46757646"/>
      <w:bookmarkStart w:id="1361" w:name="_Toc53649554"/>
      <w:bookmarkStart w:id="1362" w:name="_Toc53649822"/>
      <w:bookmarkStart w:id="1363" w:name="_Toc54172831"/>
      <w:bookmarkStart w:id="1364" w:name="_Toc56173527"/>
      <w:bookmarkStart w:id="1365" w:name="_Toc61952172"/>
      <w:bookmarkStart w:id="1366" w:name="_Toc64894836"/>
      <w:bookmarkStart w:id="1367" w:name="_Toc64904231"/>
      <w:bookmarkStart w:id="1368" w:name="_Toc64974715"/>
      <w:bookmarkStart w:id="1369" w:name="_Toc46757647"/>
      <w:bookmarkStart w:id="1370" w:name="_Toc53649555"/>
      <w:bookmarkStart w:id="1371" w:name="_Toc53649823"/>
      <w:bookmarkStart w:id="1372" w:name="_Toc54172832"/>
      <w:bookmarkStart w:id="1373" w:name="_Toc56173528"/>
      <w:bookmarkStart w:id="1374" w:name="_Toc61952173"/>
      <w:bookmarkStart w:id="1375" w:name="_Toc64894837"/>
      <w:bookmarkStart w:id="1376" w:name="_Toc64904232"/>
      <w:bookmarkStart w:id="1377" w:name="_Toc64974716"/>
      <w:bookmarkStart w:id="1378" w:name="_Toc46757648"/>
      <w:bookmarkStart w:id="1379" w:name="_Toc53649556"/>
      <w:bookmarkStart w:id="1380" w:name="_Toc53649824"/>
      <w:bookmarkStart w:id="1381" w:name="_Toc54172833"/>
      <w:bookmarkStart w:id="1382" w:name="_Toc56173529"/>
      <w:bookmarkStart w:id="1383" w:name="_Toc61952174"/>
      <w:bookmarkStart w:id="1384" w:name="_Toc64894838"/>
      <w:bookmarkStart w:id="1385" w:name="_Toc64904233"/>
      <w:bookmarkStart w:id="1386" w:name="_Toc64974717"/>
      <w:bookmarkStart w:id="1387" w:name="_Toc46757649"/>
      <w:bookmarkStart w:id="1388" w:name="_Toc53649557"/>
      <w:bookmarkStart w:id="1389" w:name="_Toc53649825"/>
      <w:bookmarkStart w:id="1390" w:name="_Toc54172834"/>
      <w:bookmarkStart w:id="1391" w:name="_Toc56173530"/>
      <w:bookmarkStart w:id="1392" w:name="_Toc61952175"/>
      <w:bookmarkStart w:id="1393" w:name="_Toc64894839"/>
      <w:bookmarkStart w:id="1394" w:name="_Toc64904234"/>
      <w:bookmarkStart w:id="1395" w:name="_Toc64974718"/>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rsidRPr="005D2C6B">
        <w:br w:type="page"/>
      </w:r>
      <w:bookmarkStart w:id="1396" w:name="_Ref71638259"/>
      <w:bookmarkStart w:id="1397" w:name="_Ref71643064"/>
      <w:bookmarkStart w:id="1398" w:name="_Toc46757650"/>
    </w:p>
    <w:p w14:paraId="60226A9E" w14:textId="034AFC5A" w:rsidR="00DA7739" w:rsidRPr="005D2C6B" w:rsidRDefault="00DA7739" w:rsidP="00375E35">
      <w:pPr>
        <w:pStyle w:val="DefenceHeading1"/>
      </w:pPr>
      <w:bookmarkStart w:id="1399" w:name="_Ref158473298"/>
      <w:bookmarkStart w:id="1400" w:name="_Ref158473464"/>
      <w:bookmarkStart w:id="1401" w:name="_Ref158474104"/>
      <w:bookmarkStart w:id="1402" w:name="_Ref158735559"/>
      <w:bookmarkStart w:id="1403" w:name="_Toc207985117"/>
      <w:r w:rsidRPr="005D2C6B">
        <w:t>TERMINATION</w:t>
      </w:r>
      <w:bookmarkEnd w:id="1396"/>
      <w:bookmarkEnd w:id="1397"/>
      <w:bookmarkEnd w:id="1398"/>
      <w:bookmarkEnd w:id="1399"/>
      <w:bookmarkEnd w:id="1400"/>
      <w:bookmarkEnd w:id="1401"/>
      <w:bookmarkEnd w:id="1402"/>
      <w:bookmarkEnd w:id="1403"/>
    </w:p>
    <w:p w14:paraId="23612410" w14:textId="77777777" w:rsidR="00DA7739" w:rsidRPr="005D2C6B" w:rsidRDefault="00DA7739" w:rsidP="00375E35">
      <w:pPr>
        <w:pStyle w:val="DefenceHeading2"/>
      </w:pPr>
      <w:bookmarkStart w:id="1404" w:name="_Ref71638429"/>
      <w:bookmarkStart w:id="1405" w:name="_Toc46757651"/>
      <w:bookmarkStart w:id="1406" w:name="_Toc207985118"/>
      <w:r w:rsidRPr="005D2C6B">
        <w:t>Preservation of Rights</w:t>
      </w:r>
      <w:bookmarkEnd w:id="1404"/>
      <w:bookmarkEnd w:id="1405"/>
      <w:bookmarkEnd w:id="1406"/>
    </w:p>
    <w:p w14:paraId="60B14C88" w14:textId="1584D71F" w:rsidR="00DA7739" w:rsidRPr="005D2C6B" w:rsidRDefault="00DA7739" w:rsidP="001757C5">
      <w:pPr>
        <w:pStyle w:val="DefenceNormal"/>
      </w:pPr>
      <w:r w:rsidRPr="005D2C6B">
        <w:t xml:space="preserve">Subject to clause </w:t>
      </w:r>
      <w:r w:rsidR="00F060D7" w:rsidRPr="005D2C6B">
        <w:fldChar w:fldCharType="begin"/>
      </w:r>
      <w:r w:rsidR="00F060D7" w:rsidRPr="005D2C6B">
        <w:instrText xml:space="preserve"> REF _Ref71638245 \w \h </w:instrText>
      </w:r>
      <w:r w:rsidR="005D2C6B">
        <w:instrText xml:space="preserve"> \* MERGEFORMAT </w:instrText>
      </w:r>
      <w:r w:rsidR="00F060D7" w:rsidRPr="005D2C6B">
        <w:fldChar w:fldCharType="separate"/>
      </w:r>
      <w:r w:rsidR="0046215E">
        <w:t>14.6</w:t>
      </w:r>
      <w:r w:rsidR="00F060D7" w:rsidRPr="005D2C6B">
        <w:fldChar w:fldCharType="end"/>
      </w:r>
      <w:r w:rsidRPr="005D2C6B">
        <w:t xml:space="preserve">, nothing in </w:t>
      </w:r>
      <w:r w:rsidR="007935E1">
        <w:t>clause</w:t>
      </w:r>
      <w:r w:rsidRPr="005D2C6B">
        <w:t xml:space="preserve"> </w:t>
      </w:r>
      <w:r w:rsidR="00A4798C">
        <w:fldChar w:fldCharType="begin"/>
      </w:r>
      <w:r w:rsidR="00A4798C">
        <w:instrText xml:space="preserve"> REF _Ref158473298 \r \h </w:instrText>
      </w:r>
      <w:r w:rsidR="00A4798C">
        <w:fldChar w:fldCharType="separate"/>
      </w:r>
      <w:r w:rsidR="0046215E">
        <w:t>14</w:t>
      </w:r>
      <w:r w:rsidR="00A4798C">
        <w:fldChar w:fldCharType="end"/>
      </w:r>
      <w:r w:rsidRPr="005D2C6B">
        <w:t xml:space="preserve"> or that the </w:t>
      </w:r>
      <w:r w:rsidR="001556EC" w:rsidRPr="00E2361C">
        <w:t>Commonwealth</w:t>
      </w:r>
      <w:r w:rsidRPr="005D2C6B">
        <w:t xml:space="preserve"> does or fails to do pursuant to </w:t>
      </w:r>
      <w:r w:rsidR="007935E1">
        <w:t>clause</w:t>
      </w:r>
      <w:r w:rsidRPr="005D2C6B">
        <w:t xml:space="preserve"> </w:t>
      </w:r>
      <w:r w:rsidR="00A4798C">
        <w:fldChar w:fldCharType="begin"/>
      </w:r>
      <w:r w:rsidR="00A4798C">
        <w:instrText xml:space="preserve"> REF _Ref158473298 \r \h </w:instrText>
      </w:r>
      <w:r w:rsidR="00A4798C">
        <w:fldChar w:fldCharType="separate"/>
      </w:r>
      <w:r w:rsidR="0046215E">
        <w:t>14</w:t>
      </w:r>
      <w:r w:rsidR="00A4798C">
        <w:fldChar w:fldCharType="end"/>
      </w:r>
      <w:r w:rsidRPr="005D2C6B">
        <w:t xml:space="preserve"> will prejudice any right or remedy </w:t>
      </w:r>
      <w:r w:rsidR="002F07A4">
        <w:t xml:space="preserve">of the </w:t>
      </w:r>
      <w:r w:rsidR="001556EC" w:rsidRPr="00E2361C">
        <w:t>Commonwealth</w:t>
      </w:r>
      <w:r w:rsidR="002F07A4" w:rsidRPr="005D2C6B">
        <w:t xml:space="preserve"> </w:t>
      </w:r>
      <w:r w:rsidRPr="005D2C6B">
        <w:t xml:space="preserve">(including </w:t>
      </w:r>
      <w:r w:rsidR="002F07A4">
        <w:t xml:space="preserve">the </w:t>
      </w:r>
      <w:r w:rsidRPr="005D2C6B">
        <w:t>recover</w:t>
      </w:r>
      <w:r w:rsidR="002F07A4">
        <w:t>y</w:t>
      </w:r>
      <w:r w:rsidRPr="005D2C6B">
        <w:t xml:space="preserve"> </w:t>
      </w:r>
      <w:r w:rsidR="002F07A4">
        <w:t>of</w:t>
      </w:r>
      <w:r w:rsidR="00D13C92">
        <w:t xml:space="preserve"> damages</w:t>
      </w:r>
      <w:r w:rsidRPr="005D2C6B">
        <w:t xml:space="preserve">) where the </w:t>
      </w:r>
      <w:r w:rsidR="009F0144" w:rsidRPr="00E2361C">
        <w:t>Contractor</w:t>
      </w:r>
      <w:r w:rsidRPr="005D2C6B">
        <w:t xml:space="preserve"> breaches (including repudiates) the </w:t>
      </w:r>
      <w:r w:rsidR="008A3BB2" w:rsidRPr="00E2361C">
        <w:t>Contract</w:t>
      </w:r>
      <w:r w:rsidRPr="005D2C6B">
        <w:t>.</w:t>
      </w:r>
    </w:p>
    <w:p w14:paraId="0CD1EBA1" w14:textId="77777777" w:rsidR="00DA7739" w:rsidRPr="005D2C6B" w:rsidRDefault="000973C0" w:rsidP="00375E35">
      <w:pPr>
        <w:pStyle w:val="DefenceHeading2"/>
      </w:pPr>
      <w:bookmarkStart w:id="1407" w:name="_Toc46757652"/>
      <w:bookmarkStart w:id="1408" w:name="_Toc207985119"/>
      <w:r w:rsidRPr="00CE4628">
        <w:t>Contractor</w:t>
      </w:r>
      <w:r w:rsidR="00DA7739" w:rsidRPr="005D2C6B">
        <w:t xml:space="preserve"> Default</w:t>
      </w:r>
      <w:bookmarkEnd w:id="1407"/>
      <w:bookmarkEnd w:id="1408"/>
    </w:p>
    <w:p w14:paraId="5927E783" w14:textId="6707BED0" w:rsidR="00CD2780" w:rsidRDefault="00DA7739" w:rsidP="000C284D">
      <w:pPr>
        <w:pStyle w:val="DefenceNormal"/>
      </w:pPr>
      <w:r w:rsidRPr="005D2C6B">
        <w:t xml:space="preserve">The </w:t>
      </w:r>
      <w:r w:rsidR="001556EC" w:rsidRPr="00E2361C">
        <w:t>Commonwealth</w:t>
      </w:r>
      <w:r w:rsidRPr="005D2C6B">
        <w:t xml:space="preserve"> may give a written notice under clause </w:t>
      </w:r>
      <w:r w:rsidR="00F060D7" w:rsidRPr="005D2C6B">
        <w:fldChar w:fldCharType="begin"/>
      </w:r>
      <w:r w:rsidR="00F060D7" w:rsidRPr="005D2C6B">
        <w:instrText xml:space="preserve"> REF _Ref71638274 \w \h </w:instrText>
      </w:r>
      <w:r w:rsidR="005D2C6B">
        <w:instrText xml:space="preserve"> \* MERGEFORMAT </w:instrText>
      </w:r>
      <w:r w:rsidR="00F060D7" w:rsidRPr="005D2C6B">
        <w:fldChar w:fldCharType="separate"/>
      </w:r>
      <w:r w:rsidR="0046215E">
        <w:t>14.3</w:t>
      </w:r>
      <w:r w:rsidR="00F060D7" w:rsidRPr="005D2C6B">
        <w:fldChar w:fldCharType="end"/>
      </w:r>
      <w:r w:rsidRPr="005D2C6B">
        <w:t xml:space="preserve"> to the </w:t>
      </w:r>
      <w:r w:rsidR="009F0144" w:rsidRPr="00E2361C">
        <w:t>Contractor</w:t>
      </w:r>
      <w:r w:rsidRPr="005D2C6B">
        <w:t xml:space="preserve"> if the </w:t>
      </w:r>
      <w:r w:rsidR="009F0144" w:rsidRPr="00E2361C">
        <w:t>Contractor</w:t>
      </w:r>
      <w:r w:rsidR="006A385A">
        <w:t xml:space="preserve"> </w:t>
      </w:r>
      <w:r w:rsidR="00CD2780" w:rsidRPr="005D2C6B">
        <w:t xml:space="preserve">is in breach of the </w:t>
      </w:r>
      <w:r w:rsidR="008A3BB2" w:rsidRPr="00E2361C">
        <w:t>Contract</w:t>
      </w:r>
      <w:r w:rsidR="00CD2780" w:rsidRPr="005D2C6B">
        <w:t>.</w:t>
      </w:r>
    </w:p>
    <w:p w14:paraId="6AE97A35" w14:textId="77777777" w:rsidR="00DA7739" w:rsidRPr="005D2C6B" w:rsidRDefault="00DA7739" w:rsidP="00375E35">
      <w:pPr>
        <w:pStyle w:val="DefenceHeading2"/>
      </w:pPr>
      <w:bookmarkStart w:id="1409" w:name="_Ref71638274"/>
      <w:bookmarkStart w:id="1410" w:name="_Ref71638341"/>
      <w:bookmarkStart w:id="1411" w:name="_Toc46757653"/>
      <w:bookmarkStart w:id="1412" w:name="_Toc207985120"/>
      <w:r w:rsidRPr="005D2C6B">
        <w:t>Contents of Notice of Default</w:t>
      </w:r>
      <w:bookmarkEnd w:id="1409"/>
      <w:bookmarkEnd w:id="1410"/>
      <w:bookmarkEnd w:id="1411"/>
      <w:bookmarkEnd w:id="1412"/>
      <w:r w:rsidRPr="005D2C6B">
        <w:t xml:space="preserve"> </w:t>
      </w:r>
    </w:p>
    <w:p w14:paraId="1A02397E" w14:textId="65CE3AF6" w:rsidR="00DA7739" w:rsidRPr="005D2C6B" w:rsidRDefault="00DA7739" w:rsidP="001757C5">
      <w:pPr>
        <w:pStyle w:val="DefenceNormal"/>
      </w:pPr>
      <w:r w:rsidRPr="005D2C6B">
        <w:t xml:space="preserve">A notice under </w:t>
      </w:r>
      <w:r w:rsidR="007935E1">
        <w:t>clause</w:t>
      </w:r>
      <w:r w:rsidRPr="005D2C6B">
        <w:t xml:space="preserve"> </w:t>
      </w:r>
      <w:r w:rsidR="002E5BB8" w:rsidRPr="005D2C6B">
        <w:fldChar w:fldCharType="begin"/>
      </w:r>
      <w:r w:rsidR="002E5BB8" w:rsidRPr="005D2C6B">
        <w:instrText xml:space="preserve"> REF _Ref71638341 \w \h </w:instrText>
      </w:r>
      <w:r w:rsidR="005D2C6B">
        <w:instrText xml:space="preserve"> \* MERGEFORMAT </w:instrText>
      </w:r>
      <w:r w:rsidR="002E5BB8" w:rsidRPr="005D2C6B">
        <w:fldChar w:fldCharType="separate"/>
      </w:r>
      <w:r w:rsidR="0046215E">
        <w:t>14.3</w:t>
      </w:r>
      <w:r w:rsidR="002E5BB8" w:rsidRPr="005D2C6B">
        <w:fldChar w:fldCharType="end"/>
      </w:r>
      <w:r w:rsidRPr="005D2C6B">
        <w:t xml:space="preserve"> must state:</w:t>
      </w:r>
    </w:p>
    <w:p w14:paraId="62646286" w14:textId="57A652E7" w:rsidR="00DA7739" w:rsidRPr="005D2C6B" w:rsidRDefault="00DA7739" w:rsidP="0071391F">
      <w:pPr>
        <w:pStyle w:val="DefenceHeading3"/>
      </w:pPr>
      <w:r w:rsidRPr="005D2C6B">
        <w:t xml:space="preserve">that it is a notice under clause </w:t>
      </w:r>
      <w:r w:rsidR="002E5BB8" w:rsidRPr="005D2C6B">
        <w:fldChar w:fldCharType="begin"/>
      </w:r>
      <w:r w:rsidR="002E5BB8" w:rsidRPr="005D2C6B">
        <w:instrText xml:space="preserve"> REF _Ref71638341 \w \h </w:instrText>
      </w:r>
      <w:r w:rsidR="005D2C6B">
        <w:instrText xml:space="preserve"> \* MERGEFORMAT </w:instrText>
      </w:r>
      <w:r w:rsidR="002E5BB8" w:rsidRPr="005D2C6B">
        <w:fldChar w:fldCharType="separate"/>
      </w:r>
      <w:r w:rsidR="0046215E">
        <w:t>14.3</w:t>
      </w:r>
      <w:r w:rsidR="002E5BB8" w:rsidRPr="005D2C6B">
        <w:fldChar w:fldCharType="end"/>
      </w:r>
      <w:r w:rsidRPr="005D2C6B">
        <w:t>;</w:t>
      </w:r>
    </w:p>
    <w:p w14:paraId="4024A105" w14:textId="77777777" w:rsidR="00DA7739" w:rsidRPr="005D2C6B" w:rsidRDefault="00DA7739" w:rsidP="00C33F70">
      <w:pPr>
        <w:pStyle w:val="DefenceHeading3"/>
      </w:pPr>
      <w:r w:rsidRPr="005D2C6B">
        <w:t xml:space="preserve">the </w:t>
      </w:r>
      <w:r w:rsidR="002F07A4">
        <w:t xml:space="preserve">failure or </w:t>
      </w:r>
      <w:r w:rsidRPr="005D2C6B">
        <w:t>breach relied upon; and</w:t>
      </w:r>
    </w:p>
    <w:p w14:paraId="58421DB3" w14:textId="6DB34A03" w:rsidR="00DA7739" w:rsidRPr="005D2C6B" w:rsidRDefault="00DA7739" w:rsidP="00764A7D">
      <w:pPr>
        <w:pStyle w:val="DefenceHeading3"/>
      </w:pPr>
      <w:bookmarkStart w:id="1413" w:name="_Ref71638383"/>
      <w:r w:rsidRPr="005D2C6B">
        <w:t xml:space="preserve">that the </w:t>
      </w:r>
      <w:r w:rsidR="001556EC" w:rsidRPr="00E2361C">
        <w:t>Commonwealth</w:t>
      </w:r>
      <w:r w:rsidRPr="005D2C6B">
        <w:t xml:space="preserve"> requires the </w:t>
      </w:r>
      <w:r w:rsidR="009F0144" w:rsidRPr="00E2361C">
        <w:t>Contractor</w:t>
      </w:r>
      <w:r w:rsidRPr="005D2C6B">
        <w:t xml:space="preserve"> to remedy the </w:t>
      </w:r>
      <w:r w:rsidR="002F07A4">
        <w:t xml:space="preserve">failure or </w:t>
      </w:r>
      <w:r w:rsidRPr="005D2C6B">
        <w:t xml:space="preserve">breach within the number of days </w:t>
      </w:r>
      <w:r w:rsidR="00C858A9">
        <w:t>specified</w:t>
      </w:r>
      <w:r w:rsidRPr="005D2C6B">
        <w:t xml:space="preserve"> in the </w:t>
      </w:r>
      <w:r w:rsidR="000B3220" w:rsidRPr="00E2361C">
        <w:t>Contract Particulars</w:t>
      </w:r>
      <w:r w:rsidRPr="005D2C6B">
        <w:t xml:space="preserve"> of receiving the notice.</w:t>
      </w:r>
      <w:bookmarkEnd w:id="1413"/>
    </w:p>
    <w:p w14:paraId="7B7A308B" w14:textId="77777777" w:rsidR="00DA7739" w:rsidRPr="005D2C6B" w:rsidRDefault="00DA7739" w:rsidP="00375E35">
      <w:pPr>
        <w:pStyle w:val="DefenceHeading2"/>
      </w:pPr>
      <w:bookmarkStart w:id="1414" w:name="_Ref71638447"/>
      <w:bookmarkStart w:id="1415" w:name="_Toc46757654"/>
      <w:bookmarkStart w:id="1416" w:name="_Toc207985121"/>
      <w:r w:rsidRPr="005D2C6B">
        <w:t>Termination for Insolvency or Breach</w:t>
      </w:r>
      <w:bookmarkEnd w:id="1414"/>
      <w:bookmarkEnd w:id="1415"/>
      <w:bookmarkEnd w:id="1416"/>
    </w:p>
    <w:p w14:paraId="19A54081" w14:textId="77777777" w:rsidR="00DA7739" w:rsidRPr="005D2C6B" w:rsidRDefault="00DA7739" w:rsidP="001757C5">
      <w:pPr>
        <w:pStyle w:val="DefenceNormal"/>
      </w:pPr>
      <w:r w:rsidRPr="005D2C6B">
        <w:t>If:</w:t>
      </w:r>
    </w:p>
    <w:p w14:paraId="73A86003" w14:textId="14D96360" w:rsidR="00DA7739" w:rsidRPr="005D2C6B" w:rsidRDefault="00DA7739" w:rsidP="00764A7D">
      <w:pPr>
        <w:pStyle w:val="DefenceHeading3"/>
      </w:pPr>
      <w:r w:rsidRPr="005D2C6B">
        <w:t xml:space="preserve">an </w:t>
      </w:r>
      <w:r w:rsidR="006A6C21" w:rsidRPr="00E2361C">
        <w:t>Insolvency Event</w:t>
      </w:r>
      <w:r w:rsidRPr="005D2C6B">
        <w:t xml:space="preserve"> occurs to the </w:t>
      </w:r>
      <w:r w:rsidR="009F0144" w:rsidRPr="00E2361C">
        <w:t>Contractor</w:t>
      </w:r>
      <w:r w:rsidRPr="005D2C6B">
        <w:t xml:space="preserve">, or where the </w:t>
      </w:r>
      <w:r w:rsidR="009F0144" w:rsidRPr="00E2361C">
        <w:t>Contractor</w:t>
      </w:r>
      <w:r w:rsidRPr="005D2C6B">
        <w:t xml:space="preserve"> comprises </w:t>
      </w:r>
      <w:r w:rsidR="004421B8">
        <w:t>two</w:t>
      </w:r>
      <w:r w:rsidRPr="005D2C6B">
        <w:t xml:space="preserve"> or more persons, to any one of those persons;</w:t>
      </w:r>
    </w:p>
    <w:p w14:paraId="1D785A6A" w14:textId="1DFE4EB7" w:rsidR="000D4C24" w:rsidRDefault="00DA7739" w:rsidP="0071391F">
      <w:pPr>
        <w:pStyle w:val="DefenceHeading3"/>
      </w:pPr>
      <w:bookmarkStart w:id="1417" w:name="_Ref459374643"/>
      <w:bookmarkStart w:id="1418" w:name="_Ref71638397"/>
      <w:r w:rsidRPr="005D2C6B">
        <w:t xml:space="preserve">the </w:t>
      </w:r>
      <w:r w:rsidR="009F0144" w:rsidRPr="00E2361C">
        <w:t>Contractor</w:t>
      </w:r>
      <w:r w:rsidRPr="005D2C6B">
        <w:t xml:space="preserve"> does not remedy a </w:t>
      </w:r>
      <w:r w:rsidR="00242164">
        <w:t xml:space="preserve">failure or </w:t>
      </w:r>
      <w:r w:rsidRPr="005D2C6B">
        <w:t xml:space="preserve">breach the subject of a notice under clause </w:t>
      </w:r>
      <w:r w:rsidR="002E5BB8" w:rsidRPr="005D2C6B">
        <w:fldChar w:fldCharType="begin"/>
      </w:r>
      <w:r w:rsidR="002E5BB8" w:rsidRPr="005D2C6B">
        <w:instrText xml:space="preserve"> REF _Ref71638341 \w \h </w:instrText>
      </w:r>
      <w:r w:rsidR="005D2C6B">
        <w:instrText xml:space="preserve"> \* MERGEFORMAT </w:instrText>
      </w:r>
      <w:r w:rsidR="002E5BB8" w:rsidRPr="005D2C6B">
        <w:fldChar w:fldCharType="separate"/>
      </w:r>
      <w:r w:rsidR="0046215E">
        <w:t>14.3</w:t>
      </w:r>
      <w:r w:rsidR="002E5BB8" w:rsidRPr="005D2C6B">
        <w:fldChar w:fldCharType="end"/>
      </w:r>
      <w:r w:rsidRPr="005D2C6B">
        <w:t xml:space="preserve"> within the number of days </w:t>
      </w:r>
      <w:r w:rsidR="00C858A9">
        <w:t>specified</w:t>
      </w:r>
      <w:r w:rsidRPr="005D2C6B">
        <w:t xml:space="preserve"> in the </w:t>
      </w:r>
      <w:r w:rsidR="000B3220" w:rsidRPr="00E2361C">
        <w:t>Contract Particulars</w:t>
      </w:r>
      <w:r w:rsidRPr="005D2C6B">
        <w:t xml:space="preserve"> of receiving the notice under clause </w:t>
      </w:r>
      <w:r w:rsidR="002E5BB8" w:rsidRPr="005D2C6B">
        <w:fldChar w:fldCharType="begin"/>
      </w:r>
      <w:r w:rsidR="002E5BB8" w:rsidRPr="005D2C6B">
        <w:instrText xml:space="preserve"> REF _Ref71638341 \w \h </w:instrText>
      </w:r>
      <w:r w:rsidR="005D2C6B">
        <w:instrText xml:space="preserve"> \* MERGEFORMAT </w:instrText>
      </w:r>
      <w:r w:rsidR="002E5BB8" w:rsidRPr="005D2C6B">
        <w:fldChar w:fldCharType="separate"/>
      </w:r>
      <w:r w:rsidR="0046215E">
        <w:t>14.3</w:t>
      </w:r>
      <w:r w:rsidR="002E5BB8" w:rsidRPr="005D2C6B">
        <w:fldChar w:fldCharType="end"/>
      </w:r>
      <w:r w:rsidR="000D4C24">
        <w:t>;</w:t>
      </w:r>
      <w:bookmarkEnd w:id="1417"/>
    </w:p>
    <w:p w14:paraId="2D3149C9" w14:textId="5186ACFB" w:rsidR="00542E7A" w:rsidRPr="005D2C6B" w:rsidRDefault="00542E7A" w:rsidP="0071391F">
      <w:pPr>
        <w:pStyle w:val="DefenceHeading3"/>
      </w:pPr>
      <w:r>
        <w:t xml:space="preserve">an instruction has been given under clause </w:t>
      </w:r>
      <w:r w:rsidR="00A822E7">
        <w:fldChar w:fldCharType="begin"/>
      </w:r>
      <w:r w:rsidR="00A822E7">
        <w:instrText xml:space="preserve"> REF _Ref459920276 \w \h </w:instrText>
      </w:r>
      <w:r w:rsidR="00750E61">
        <w:instrText xml:space="preserve"> \* MERGEFORMAT </w:instrText>
      </w:r>
      <w:r w:rsidR="00A822E7">
        <w:fldChar w:fldCharType="separate"/>
      </w:r>
      <w:r w:rsidR="0046215E">
        <w:t>9.6(a)</w:t>
      </w:r>
      <w:r w:rsidR="00A822E7">
        <w:fldChar w:fldCharType="end"/>
      </w:r>
      <w:r w:rsidR="00A822E7">
        <w:t xml:space="preserve"> </w:t>
      </w:r>
      <w:r>
        <w:t>or</w:t>
      </w:r>
      <w:r w:rsidR="00A822E7">
        <w:t xml:space="preserve"> </w:t>
      </w:r>
      <w:r w:rsidR="00A822E7">
        <w:fldChar w:fldCharType="begin"/>
      </w:r>
      <w:r w:rsidR="00A822E7">
        <w:instrText xml:space="preserve"> REF _Ref459920228 \n \h </w:instrText>
      </w:r>
      <w:r w:rsidR="00750E61">
        <w:instrText xml:space="preserve"> \* MERGEFORMAT </w:instrText>
      </w:r>
      <w:r w:rsidR="00A822E7">
        <w:fldChar w:fldCharType="separate"/>
      </w:r>
      <w:r w:rsidR="0046215E">
        <w:t>(b)</w:t>
      </w:r>
      <w:r w:rsidR="00A822E7">
        <w:fldChar w:fldCharType="end"/>
      </w:r>
      <w:r>
        <w:t xml:space="preserve">, </w:t>
      </w:r>
      <w:r w:rsidR="00D824B8">
        <w:t xml:space="preserve">the </w:t>
      </w:r>
      <w:r w:rsidR="009F0144" w:rsidRPr="00E2361C">
        <w:t>Contractor</w:t>
      </w:r>
      <w:r w:rsidR="00D824B8">
        <w:t xml:space="preserve"> </w:t>
      </w:r>
      <w:r w:rsidR="00755DA0">
        <w:t>fails</w:t>
      </w:r>
      <w:r>
        <w:t xml:space="preserve"> to comply with clause</w:t>
      </w:r>
      <w:r w:rsidR="003A1E32">
        <w:t xml:space="preserve"> </w:t>
      </w:r>
      <w:r w:rsidR="003A1E32" w:rsidRPr="002D4A76">
        <w:fldChar w:fldCharType="begin"/>
      </w:r>
      <w:r w:rsidR="003A1E32" w:rsidRPr="00760CF1">
        <w:instrText xml:space="preserve"> REF _Ref50637902 \r \h </w:instrText>
      </w:r>
      <w:r w:rsidR="003A1E32" w:rsidRPr="000C284D">
        <w:instrText xml:space="preserve"> \* MERGEFORMAT </w:instrText>
      </w:r>
      <w:r w:rsidR="003A1E32" w:rsidRPr="002D4A76">
        <w:fldChar w:fldCharType="separate"/>
      </w:r>
      <w:r w:rsidR="0046215E">
        <w:t>9.7(a)</w:t>
      </w:r>
      <w:r w:rsidR="003A1E32" w:rsidRPr="002D4A76">
        <w:fldChar w:fldCharType="end"/>
      </w:r>
      <w:r>
        <w:t xml:space="preserve">; </w:t>
      </w:r>
      <w:r w:rsidR="00C00AB6">
        <w:t xml:space="preserve">or </w:t>
      </w:r>
    </w:p>
    <w:p w14:paraId="2B490B1C" w14:textId="77F96EBF" w:rsidR="00F03051" w:rsidRDefault="000D4C24" w:rsidP="00366468">
      <w:pPr>
        <w:pStyle w:val="DefenceHeading3"/>
        <w:numPr>
          <w:ilvl w:val="0"/>
          <w:numId w:val="0"/>
        </w:numPr>
      </w:pPr>
      <w:r>
        <w:t xml:space="preserve">the </w:t>
      </w:r>
      <w:r w:rsidR="009F0144" w:rsidRPr="00E2361C">
        <w:t>Contractor</w:t>
      </w:r>
      <w:r>
        <w:t xml:space="preserve"> </w:t>
      </w:r>
      <w:r w:rsidR="00755DA0">
        <w:t>fails to</w:t>
      </w:r>
      <w:r>
        <w:t xml:space="preserve"> </w:t>
      </w:r>
      <w:r w:rsidR="00467C17">
        <w:t>comply</w:t>
      </w:r>
      <w:r>
        <w:t xml:space="preserve"> with</w:t>
      </w:r>
      <w:r w:rsidR="00671698">
        <w:t xml:space="preserve"> any of </w:t>
      </w:r>
      <w:r>
        <w:t>clause</w:t>
      </w:r>
      <w:r w:rsidR="00671698">
        <w:t xml:space="preserve">s </w:t>
      </w:r>
      <w:r w:rsidR="00671698">
        <w:fldChar w:fldCharType="begin"/>
      </w:r>
      <w:r w:rsidR="00671698">
        <w:instrText xml:space="preserve"> REF _Ref182903573 \w \h </w:instrText>
      </w:r>
      <w:r w:rsidR="00671698">
        <w:fldChar w:fldCharType="separate"/>
      </w:r>
      <w:r w:rsidR="0046215E">
        <w:t>18.14(e)(i)</w:t>
      </w:r>
      <w:r w:rsidR="00671698">
        <w:fldChar w:fldCharType="end"/>
      </w:r>
      <w:r w:rsidR="00671698">
        <w:t xml:space="preserve">, </w:t>
      </w:r>
      <w:r w:rsidR="00671698">
        <w:fldChar w:fldCharType="begin"/>
      </w:r>
      <w:r w:rsidR="00671698">
        <w:instrText xml:space="preserve"> REF _Ref182903588 \w \h </w:instrText>
      </w:r>
      <w:r w:rsidR="00671698">
        <w:fldChar w:fldCharType="separate"/>
      </w:r>
      <w:r w:rsidR="0046215E">
        <w:t>18.14(e)(ii)</w:t>
      </w:r>
      <w:r w:rsidR="00671698">
        <w:fldChar w:fldCharType="end"/>
      </w:r>
      <w:r w:rsidR="00671698">
        <w:t xml:space="preserve">, </w:t>
      </w:r>
      <w:r w:rsidR="00671698">
        <w:fldChar w:fldCharType="begin"/>
      </w:r>
      <w:r w:rsidR="00671698">
        <w:instrText xml:space="preserve"> REF _Ref173229556 \w \h </w:instrText>
      </w:r>
      <w:r w:rsidR="00671698">
        <w:fldChar w:fldCharType="separate"/>
      </w:r>
      <w:r w:rsidR="0046215E">
        <w:t>18.17</w:t>
      </w:r>
      <w:r w:rsidR="00671698">
        <w:fldChar w:fldCharType="end"/>
      </w:r>
      <w:r w:rsidR="00671698">
        <w:t xml:space="preserve">, </w:t>
      </w:r>
      <w:r w:rsidR="00A4798C">
        <w:fldChar w:fldCharType="begin"/>
      </w:r>
      <w:r w:rsidR="00A4798C">
        <w:instrText xml:space="preserve"> REF _Ref158473322 \r \h </w:instrText>
      </w:r>
      <w:r w:rsidR="00A4798C">
        <w:fldChar w:fldCharType="separate"/>
      </w:r>
      <w:r w:rsidR="0046215E">
        <w:t>20</w:t>
      </w:r>
      <w:r w:rsidR="00A4798C">
        <w:fldChar w:fldCharType="end"/>
      </w:r>
      <w:r w:rsidR="00184ECF">
        <w:t xml:space="preserve"> or</w:t>
      </w:r>
      <w:r w:rsidR="005D7DFB">
        <w:t xml:space="preserve"> </w:t>
      </w:r>
      <w:r w:rsidR="00A4798C">
        <w:fldChar w:fldCharType="begin"/>
      </w:r>
      <w:r w:rsidR="00A4798C">
        <w:instrText xml:space="preserve"> REF _Ref157430788 \r \h </w:instrText>
      </w:r>
      <w:r w:rsidR="00A4798C">
        <w:fldChar w:fldCharType="separate"/>
      </w:r>
      <w:r w:rsidR="0046215E">
        <w:t>21</w:t>
      </w:r>
      <w:r w:rsidR="00A4798C">
        <w:fldChar w:fldCharType="end"/>
      </w:r>
      <w:r w:rsidR="005D7DFB">
        <w:t>,</w:t>
      </w:r>
      <w:r w:rsidR="00F03051">
        <w:t xml:space="preserve"> </w:t>
      </w:r>
    </w:p>
    <w:bookmarkEnd w:id="1418"/>
    <w:p w14:paraId="161AA84A" w14:textId="6E33E67F" w:rsidR="00DA7739" w:rsidRPr="005D2C6B" w:rsidRDefault="00DA7739" w:rsidP="001757C5">
      <w:pPr>
        <w:pStyle w:val="DefenceNormal"/>
      </w:pPr>
      <w:r w:rsidRPr="00C00AB6">
        <w:t xml:space="preserve">then the </w:t>
      </w:r>
      <w:r w:rsidR="001556EC" w:rsidRPr="00E2361C">
        <w:t>Commonwealth</w:t>
      </w:r>
      <w:r w:rsidRPr="00C00AB6">
        <w:t xml:space="preserve"> may by written notice to the </w:t>
      </w:r>
      <w:r w:rsidR="009F0144" w:rsidRPr="00E2361C">
        <w:t>Contractor</w:t>
      </w:r>
      <w:r w:rsidRPr="00C00AB6">
        <w:t xml:space="preserve"> </w:t>
      </w:r>
      <w:r w:rsidR="00D01525" w:rsidRPr="00C00AB6">
        <w:t>immediately</w:t>
      </w:r>
      <w:r w:rsidR="00DF3B30" w:rsidRPr="00C00AB6">
        <w:t xml:space="preserve"> </w:t>
      </w:r>
      <w:r w:rsidR="00D01525" w:rsidRPr="00C00AB6">
        <w:t xml:space="preserve">(and without having to </w:t>
      </w:r>
      <w:r w:rsidR="00C00AB6" w:rsidRPr="00C00AB6">
        <w:t>first give</w:t>
      </w:r>
      <w:r w:rsidR="00D01525" w:rsidRPr="00C00AB6">
        <w:t xml:space="preserve"> a notice under clause </w:t>
      </w:r>
      <w:r w:rsidR="00382320" w:rsidRPr="00C00AB6">
        <w:fldChar w:fldCharType="begin"/>
      </w:r>
      <w:r w:rsidR="00382320" w:rsidRPr="00C00AB6">
        <w:instrText xml:space="preserve"> REF _Ref71638274 \n \h </w:instrText>
      </w:r>
      <w:r w:rsidR="00C00AB6">
        <w:instrText xml:space="preserve"> \* MERGEFORMAT </w:instrText>
      </w:r>
      <w:r w:rsidR="00382320" w:rsidRPr="00C00AB6">
        <w:fldChar w:fldCharType="separate"/>
      </w:r>
      <w:r w:rsidR="0046215E">
        <w:t>14.3</w:t>
      </w:r>
      <w:r w:rsidR="00382320" w:rsidRPr="00C00AB6">
        <w:fldChar w:fldCharType="end"/>
      </w:r>
      <w:r w:rsidR="00D01525" w:rsidRPr="00C00AB6">
        <w:t xml:space="preserve">, except in the case of paragraph </w:t>
      </w:r>
      <w:r w:rsidR="00382320" w:rsidRPr="00C00AB6">
        <w:fldChar w:fldCharType="begin"/>
      </w:r>
      <w:r w:rsidR="00382320" w:rsidRPr="00C00AB6">
        <w:instrText xml:space="preserve"> REF _Ref459374643 \n \h </w:instrText>
      </w:r>
      <w:r w:rsidR="00C00AB6">
        <w:instrText xml:space="preserve"> \* MERGEFORMAT </w:instrText>
      </w:r>
      <w:r w:rsidR="00382320" w:rsidRPr="00C00AB6">
        <w:fldChar w:fldCharType="separate"/>
      </w:r>
      <w:r w:rsidR="0046215E">
        <w:t>(b)</w:t>
      </w:r>
      <w:r w:rsidR="00382320" w:rsidRPr="00C00AB6">
        <w:fldChar w:fldCharType="end"/>
      </w:r>
      <w:r w:rsidR="00D01525" w:rsidRPr="00C00AB6">
        <w:t xml:space="preserve">) </w:t>
      </w:r>
      <w:r w:rsidRPr="00C00AB6">
        <w:t xml:space="preserve">terminate the </w:t>
      </w:r>
      <w:r w:rsidR="008A3BB2" w:rsidRPr="00E2361C">
        <w:t>Contract</w:t>
      </w:r>
      <w:r w:rsidRPr="00C00AB6">
        <w:t>.</w:t>
      </w:r>
    </w:p>
    <w:p w14:paraId="17B6EF0F" w14:textId="77777777" w:rsidR="00DA7739" w:rsidRPr="005D2C6B" w:rsidRDefault="00DA7739" w:rsidP="00375E35">
      <w:pPr>
        <w:pStyle w:val="DefenceHeading2"/>
      </w:pPr>
      <w:bookmarkStart w:id="1419" w:name="_Ref454401718"/>
      <w:bookmarkStart w:id="1420" w:name="_Toc46757655"/>
      <w:bookmarkStart w:id="1421" w:name="_Toc207985122"/>
      <w:r w:rsidRPr="00CE4628">
        <w:t xml:space="preserve">Commonwealth's </w:t>
      </w:r>
      <w:r w:rsidRPr="005D2C6B">
        <w:t>Entitlements after Termination</w:t>
      </w:r>
      <w:bookmarkEnd w:id="1419"/>
      <w:r w:rsidR="00F7051F">
        <w:t xml:space="preserve"> by Commonwealth</w:t>
      </w:r>
      <w:bookmarkEnd w:id="1420"/>
      <w:bookmarkEnd w:id="1421"/>
    </w:p>
    <w:p w14:paraId="5FFDD38F" w14:textId="3620EB20" w:rsidR="00DA7739" w:rsidRPr="005D2C6B" w:rsidRDefault="00DA7739" w:rsidP="001757C5">
      <w:pPr>
        <w:pStyle w:val="DefenceNormal"/>
      </w:pPr>
      <w:r w:rsidRPr="005D2C6B">
        <w:t xml:space="preserve">Subject to clause </w:t>
      </w:r>
      <w:r w:rsidR="002E5BB8" w:rsidRPr="005D2C6B">
        <w:fldChar w:fldCharType="begin"/>
      </w:r>
      <w:r w:rsidR="002E5BB8" w:rsidRPr="005D2C6B">
        <w:instrText xml:space="preserve"> REF _Ref71638429 \w \h </w:instrText>
      </w:r>
      <w:r w:rsidR="005D2C6B">
        <w:instrText xml:space="preserve"> \* MERGEFORMAT </w:instrText>
      </w:r>
      <w:r w:rsidR="002E5BB8" w:rsidRPr="005D2C6B">
        <w:fldChar w:fldCharType="separate"/>
      </w:r>
      <w:r w:rsidR="0046215E">
        <w:t>14.1</w:t>
      </w:r>
      <w:r w:rsidR="002E5BB8" w:rsidRPr="005D2C6B">
        <w:fldChar w:fldCharType="end"/>
      </w:r>
      <w:r w:rsidRPr="005D2C6B">
        <w:t xml:space="preserve">, if the </w:t>
      </w:r>
      <w:r w:rsidR="001556EC" w:rsidRPr="00E2361C">
        <w:t>Commonwealth</w:t>
      </w:r>
      <w:r w:rsidRPr="005D2C6B">
        <w:t xml:space="preserve"> terminates the </w:t>
      </w:r>
      <w:r w:rsidR="008A3BB2" w:rsidRPr="00E2361C">
        <w:t>Contract</w:t>
      </w:r>
      <w:r w:rsidRPr="005D2C6B">
        <w:t xml:space="preserve"> under clause </w:t>
      </w:r>
      <w:r w:rsidR="002E5BB8" w:rsidRPr="005D2C6B">
        <w:fldChar w:fldCharType="begin"/>
      </w:r>
      <w:r w:rsidR="002E5BB8" w:rsidRPr="005D2C6B">
        <w:instrText xml:space="preserve"> REF _Ref71638447 \w \h </w:instrText>
      </w:r>
      <w:r w:rsidR="005D2C6B">
        <w:instrText xml:space="preserve"> \* MERGEFORMAT </w:instrText>
      </w:r>
      <w:r w:rsidR="002E5BB8" w:rsidRPr="005D2C6B">
        <w:fldChar w:fldCharType="separate"/>
      </w:r>
      <w:r w:rsidR="0046215E">
        <w:t>14.4</w:t>
      </w:r>
      <w:r w:rsidR="002E5BB8" w:rsidRPr="005D2C6B">
        <w:fldChar w:fldCharType="end"/>
      </w:r>
      <w:r w:rsidR="00711EE8" w:rsidRPr="005D2C6B">
        <w:t>,</w:t>
      </w:r>
      <w:r w:rsidRPr="005D2C6B">
        <w:t xml:space="preserve"> or if the </w:t>
      </w:r>
      <w:r w:rsidR="009F0144" w:rsidRPr="00E2361C">
        <w:t>Contractor</w:t>
      </w:r>
      <w:r w:rsidRPr="005D2C6B">
        <w:t xml:space="preserve"> repudiates the </w:t>
      </w:r>
      <w:r w:rsidR="008A3BB2" w:rsidRPr="00E2361C">
        <w:t>Contract</w:t>
      </w:r>
      <w:r w:rsidRPr="005D2C6B">
        <w:t xml:space="preserve"> and the </w:t>
      </w:r>
      <w:r w:rsidR="001556EC" w:rsidRPr="00E2361C">
        <w:t>Commonwealth</w:t>
      </w:r>
      <w:r w:rsidRPr="005D2C6B">
        <w:t xml:space="preserve"> otherwise terminates the </w:t>
      </w:r>
      <w:r w:rsidR="008A3BB2" w:rsidRPr="00E2361C">
        <w:t>Contract</w:t>
      </w:r>
      <w:r w:rsidRPr="005D2C6B">
        <w:t>:</w:t>
      </w:r>
    </w:p>
    <w:p w14:paraId="27AA0F3C" w14:textId="550BABEE" w:rsidR="00DA7739" w:rsidRPr="005D2C6B" w:rsidRDefault="00DA7739" w:rsidP="00764A7D">
      <w:pPr>
        <w:pStyle w:val="DefenceHeading3"/>
      </w:pPr>
      <w:r w:rsidRPr="005D2C6B">
        <w:t xml:space="preserve">the </w:t>
      </w:r>
      <w:r w:rsidR="001556EC" w:rsidRPr="00E2361C">
        <w:t>Commonwealth</w:t>
      </w:r>
      <w:r w:rsidRPr="005D2C6B">
        <w:t xml:space="preserve"> will:</w:t>
      </w:r>
    </w:p>
    <w:p w14:paraId="4217350F" w14:textId="5B88C9FA" w:rsidR="00DA7739" w:rsidRPr="005D2C6B" w:rsidRDefault="00DA7739" w:rsidP="00375E35">
      <w:pPr>
        <w:pStyle w:val="DefenceHeading4"/>
      </w:pPr>
      <w:r w:rsidRPr="005D2C6B">
        <w:t xml:space="preserve">be entitled to take over and use, or require the </w:t>
      </w:r>
      <w:r w:rsidR="009F0144" w:rsidRPr="00E2361C">
        <w:t>Contractor</w:t>
      </w:r>
      <w:r w:rsidRPr="005D2C6B">
        <w:t xml:space="preserve"> to remove from the </w:t>
      </w:r>
      <w:r w:rsidR="00453849" w:rsidRPr="00E2361C">
        <w:t>Site</w:t>
      </w:r>
      <w:r w:rsidRPr="005D2C6B">
        <w:t xml:space="preserve">, the </w:t>
      </w:r>
      <w:r w:rsidR="00437E8B" w:rsidRPr="00E2361C">
        <w:t>Plant, Equipment and Work</w:t>
      </w:r>
      <w:r w:rsidRPr="005D2C6B">
        <w:t xml:space="preserve"> and all materials, equipment and other things intended for the </w:t>
      </w:r>
      <w:r w:rsidR="00D025B5" w:rsidRPr="00E2361C">
        <w:t>Works</w:t>
      </w:r>
      <w:r w:rsidRPr="005D2C6B">
        <w:t xml:space="preserve">; </w:t>
      </w:r>
    </w:p>
    <w:p w14:paraId="0F5B4623" w14:textId="11DA8D84" w:rsidR="00DA7739" w:rsidRPr="005D2C6B" w:rsidRDefault="00DA7739" w:rsidP="00375E35">
      <w:pPr>
        <w:pStyle w:val="DefenceHeading4"/>
      </w:pPr>
      <w:bookmarkStart w:id="1422" w:name="_Ref71634251"/>
      <w:r w:rsidRPr="005D2C6B">
        <w:t xml:space="preserve">be entitled to require the </w:t>
      </w:r>
      <w:r w:rsidR="009F0144" w:rsidRPr="00E2361C">
        <w:t>Contractor</w:t>
      </w:r>
      <w:r w:rsidRPr="005D2C6B">
        <w:t xml:space="preserve"> to novate to the </w:t>
      </w:r>
      <w:r w:rsidR="001556EC" w:rsidRPr="00E2361C">
        <w:t>Commonwealth</w:t>
      </w:r>
      <w:r w:rsidRPr="005D2C6B">
        <w:t xml:space="preserve"> or the </w:t>
      </w:r>
      <w:r w:rsidR="00F3534E" w:rsidRPr="00E2361C">
        <w:t>Commonwealth</w:t>
      </w:r>
      <w:r w:rsidRPr="00E2361C">
        <w:t>'s</w:t>
      </w:r>
      <w:r w:rsidRPr="00CE4628">
        <w:t xml:space="preserve"> </w:t>
      </w:r>
      <w:r w:rsidRPr="005D2C6B">
        <w:t xml:space="preserve">nominee, any or all subcontracts between the </w:t>
      </w:r>
      <w:r w:rsidR="009F0144" w:rsidRPr="00E2361C">
        <w:t>Contractor</w:t>
      </w:r>
      <w:r w:rsidRPr="005D2C6B">
        <w:t xml:space="preserve"> and its subcontractors as required by the </w:t>
      </w:r>
      <w:r w:rsidR="001556EC" w:rsidRPr="00E2361C">
        <w:t>Commonwealth</w:t>
      </w:r>
      <w:r w:rsidRPr="005D2C6B">
        <w:t>;</w:t>
      </w:r>
      <w:bookmarkEnd w:id="1422"/>
    </w:p>
    <w:p w14:paraId="3B9E5D58" w14:textId="5822A09D" w:rsidR="00DA7739" w:rsidRPr="005D2C6B" w:rsidRDefault="00AC0F75" w:rsidP="00375E35">
      <w:pPr>
        <w:pStyle w:val="DefenceHeading4"/>
      </w:pPr>
      <w:r w:rsidRPr="005D2C6B">
        <w:t xml:space="preserve">to the extent permitted by the relevant </w:t>
      </w:r>
      <w:r w:rsidR="004453C7" w:rsidRPr="00E2361C">
        <w:t>Security of Payment Legislation</w:t>
      </w:r>
      <w:r w:rsidRPr="005D2C6B">
        <w:t xml:space="preserve">, </w:t>
      </w:r>
      <w:r w:rsidR="00DA7739" w:rsidRPr="005D2C6B">
        <w:t xml:space="preserve">not be obliged to make any further payments to the </w:t>
      </w:r>
      <w:r w:rsidR="009F0144" w:rsidRPr="00E2361C">
        <w:t>Contractor</w:t>
      </w:r>
      <w:r w:rsidR="00DA7739" w:rsidRPr="005D2C6B">
        <w:t xml:space="preserve">, including any </w:t>
      </w:r>
      <w:r w:rsidR="002F07A4">
        <w:t xml:space="preserve">amount </w:t>
      </w:r>
      <w:r w:rsidR="00DA7739" w:rsidRPr="005D2C6B">
        <w:t xml:space="preserve">the subject of a payment </w:t>
      </w:r>
      <w:r w:rsidR="008960D6" w:rsidRPr="005D2C6B">
        <w:t>claim</w:t>
      </w:r>
      <w:r w:rsidR="00DA7739" w:rsidRPr="005D2C6B">
        <w:t xml:space="preserve"> under clause </w:t>
      </w:r>
      <w:r w:rsidR="00A46444" w:rsidRPr="005D2C6B">
        <w:fldChar w:fldCharType="begin"/>
      </w:r>
      <w:r w:rsidR="00A46444" w:rsidRPr="005D2C6B">
        <w:instrText xml:space="preserve"> REF _Ref71637005 \w \h </w:instrText>
      </w:r>
      <w:r w:rsidR="005D2C6B">
        <w:instrText xml:space="preserve"> \* MERGEFORMAT </w:instrText>
      </w:r>
      <w:r w:rsidR="00A46444" w:rsidRPr="005D2C6B">
        <w:fldChar w:fldCharType="separate"/>
      </w:r>
      <w:r w:rsidR="0046215E">
        <w:t>12.2</w:t>
      </w:r>
      <w:r w:rsidR="00A46444" w:rsidRPr="005D2C6B">
        <w:fldChar w:fldCharType="end"/>
      </w:r>
      <w:r w:rsidR="00DA7739" w:rsidRPr="005D2C6B">
        <w:t xml:space="preserve"> or a payment statement under clause</w:t>
      </w:r>
      <w:r w:rsidR="00A46444" w:rsidRPr="005D2C6B">
        <w:t> </w:t>
      </w:r>
      <w:r w:rsidR="002E047D" w:rsidRPr="005D2C6B">
        <w:fldChar w:fldCharType="begin"/>
      </w:r>
      <w:r w:rsidR="002E047D" w:rsidRPr="005D2C6B">
        <w:instrText xml:space="preserve"> REF _Ref100476167 \w \h </w:instrText>
      </w:r>
      <w:r w:rsidR="005D2C6B">
        <w:instrText xml:space="preserve"> \* MERGEFORMAT </w:instrText>
      </w:r>
      <w:r w:rsidR="002E047D" w:rsidRPr="005D2C6B">
        <w:fldChar w:fldCharType="separate"/>
      </w:r>
      <w:r w:rsidR="0046215E">
        <w:t>12.4</w:t>
      </w:r>
      <w:r w:rsidR="002E047D" w:rsidRPr="005D2C6B">
        <w:fldChar w:fldCharType="end"/>
      </w:r>
      <w:r w:rsidR="00DA7739" w:rsidRPr="005D2C6B">
        <w:t>; and</w:t>
      </w:r>
    </w:p>
    <w:p w14:paraId="456FCE63" w14:textId="772B2AD6" w:rsidR="00DA7739" w:rsidRPr="005D2C6B" w:rsidRDefault="00DA7739" w:rsidP="00375E35">
      <w:pPr>
        <w:pStyle w:val="DefenceHeading4"/>
      </w:pPr>
      <w:r w:rsidRPr="005D2C6B">
        <w:t xml:space="preserve">be entitled to recover from the </w:t>
      </w:r>
      <w:r w:rsidR="009F0144" w:rsidRPr="00E2361C">
        <w:t>Contractor</w:t>
      </w:r>
      <w:r w:rsidRPr="005D2C6B">
        <w:t xml:space="preserve"> </w:t>
      </w:r>
      <w:r w:rsidR="00707769">
        <w:t>all</w:t>
      </w:r>
      <w:r w:rsidR="00707769" w:rsidRPr="005D2C6B">
        <w:t xml:space="preserve"> </w:t>
      </w:r>
      <w:r w:rsidRPr="005D2C6B">
        <w:t>costs,</w:t>
      </w:r>
      <w:r w:rsidR="00707769">
        <w:t xml:space="preserve"> expenses,</w:t>
      </w:r>
      <w:r w:rsidRPr="005D2C6B">
        <w:t xml:space="preserve"> losses</w:t>
      </w:r>
      <w:r w:rsidR="00707769">
        <w:t xml:space="preserve">, </w:t>
      </w:r>
      <w:r w:rsidRPr="005D2C6B">
        <w:t>damages</w:t>
      </w:r>
      <w:r w:rsidR="00707769">
        <w:t xml:space="preserve"> or liabilities suffered or incurred</w:t>
      </w:r>
      <w:r w:rsidR="006642E0">
        <w:t xml:space="preserve"> </w:t>
      </w:r>
      <w:r w:rsidRPr="005D2C6B">
        <w:t xml:space="preserve">by </w:t>
      </w:r>
      <w:r w:rsidR="006642E0">
        <w:t xml:space="preserve">the </w:t>
      </w:r>
      <w:r w:rsidR="001556EC" w:rsidRPr="00E2361C">
        <w:t>Commonwealth</w:t>
      </w:r>
      <w:r w:rsidRPr="005D2C6B">
        <w:t xml:space="preserve"> arising out of or in </w:t>
      </w:r>
      <w:r w:rsidR="00707769">
        <w:t>connection with such</w:t>
      </w:r>
      <w:r w:rsidRPr="005D2C6B">
        <w:t xml:space="preserve"> termination; and</w:t>
      </w:r>
    </w:p>
    <w:p w14:paraId="6D4D8880" w14:textId="046D1B17" w:rsidR="00D33BF3" w:rsidRDefault="009A23E3" w:rsidP="00764A7D">
      <w:pPr>
        <w:pStyle w:val="DefenceHeading3"/>
      </w:pPr>
      <w:bookmarkStart w:id="1423" w:name="_Ref446572775"/>
      <w:r>
        <w:t xml:space="preserve">the </w:t>
      </w:r>
      <w:r w:rsidR="009F0144" w:rsidRPr="00E2361C">
        <w:t>Contractor</w:t>
      </w:r>
      <w:r w:rsidR="007A6F8A">
        <w:t xml:space="preserve"> </w:t>
      </w:r>
      <w:r>
        <w:t xml:space="preserve">must </w:t>
      </w:r>
      <w:r w:rsidR="00D33BF3">
        <w:t>comply with clause</w:t>
      </w:r>
      <w:r w:rsidR="00BC3969">
        <w:t xml:space="preserve"> </w:t>
      </w:r>
      <w:r w:rsidR="00BC3969">
        <w:fldChar w:fldCharType="begin"/>
      </w:r>
      <w:r w:rsidR="00BC3969">
        <w:instrText xml:space="preserve"> REF _Ref157442219 \w \h </w:instrText>
      </w:r>
      <w:r w:rsidR="00BC3969">
        <w:fldChar w:fldCharType="separate"/>
      </w:r>
      <w:r w:rsidR="0046215E">
        <w:t>20.4</w:t>
      </w:r>
      <w:r w:rsidR="00BC3969">
        <w:fldChar w:fldCharType="end"/>
      </w:r>
      <w:r w:rsidR="00D33BF3">
        <w:t xml:space="preserve"> (including by handing over to the </w:t>
      </w:r>
      <w:r w:rsidR="00944B08" w:rsidRPr="00E2361C">
        <w:t>Contract Administrator</w:t>
      </w:r>
      <w:r w:rsidR="00D33BF3">
        <w:t xml:space="preserve"> copies of </w:t>
      </w:r>
      <w:r w:rsidR="00437E8B" w:rsidRPr="00E2361C">
        <w:t>Project Documents</w:t>
      </w:r>
      <w:r w:rsidR="00D33BF3" w:rsidRPr="005D2C6B">
        <w:t xml:space="preserve"> prepared by the </w:t>
      </w:r>
      <w:r w:rsidR="009F0144" w:rsidRPr="00E2361C">
        <w:t>Contractor</w:t>
      </w:r>
      <w:r w:rsidR="00D33BF3" w:rsidRPr="005D2C6B">
        <w:t xml:space="preserve"> to the date of termination (whether c</w:t>
      </w:r>
      <w:r w:rsidR="00D33BF3">
        <w:t xml:space="preserve">omplete or not)). </w:t>
      </w:r>
    </w:p>
    <w:p w14:paraId="527A7CDA" w14:textId="7FF38EA0" w:rsidR="002F07A4" w:rsidRDefault="002F07A4" w:rsidP="002F07A4">
      <w:pPr>
        <w:pStyle w:val="DefenceNormal"/>
      </w:pPr>
      <w:r>
        <w:t xml:space="preserve">Clause </w:t>
      </w:r>
      <w:r>
        <w:fldChar w:fldCharType="begin"/>
      </w:r>
      <w:r>
        <w:instrText xml:space="preserve"> REF _Ref454401718 \n \h </w:instrText>
      </w:r>
      <w:r>
        <w:fldChar w:fldCharType="separate"/>
      </w:r>
      <w:r w:rsidR="0046215E">
        <w:t>14.5</w:t>
      </w:r>
      <w:r>
        <w:fldChar w:fldCharType="end"/>
      </w:r>
      <w:r>
        <w:t xml:space="preserve"> will survive the </w:t>
      </w:r>
      <w:r w:rsidR="00AC3AFB">
        <w:t>termination</w:t>
      </w:r>
      <w:r>
        <w:t xml:space="preserve"> of the </w:t>
      </w:r>
      <w:r w:rsidR="008A3BB2" w:rsidRPr="00E2361C">
        <w:t>Contract</w:t>
      </w:r>
      <w:r>
        <w:t>.</w:t>
      </w:r>
    </w:p>
    <w:p w14:paraId="401495D4" w14:textId="77777777" w:rsidR="00DA7739" w:rsidRPr="005D2C6B" w:rsidRDefault="000973C0" w:rsidP="00375E35">
      <w:pPr>
        <w:pStyle w:val="DefenceHeading2"/>
      </w:pPr>
      <w:bookmarkStart w:id="1424" w:name="_Toc506019292"/>
      <w:bookmarkStart w:id="1425" w:name="_Toc506040722"/>
      <w:bookmarkStart w:id="1426" w:name="_Ref71638245"/>
      <w:bookmarkStart w:id="1427" w:name="_Ref114046822"/>
      <w:bookmarkStart w:id="1428" w:name="_Toc46757656"/>
      <w:bookmarkStart w:id="1429" w:name="_Toc207985123"/>
      <w:bookmarkEnd w:id="1423"/>
      <w:r w:rsidRPr="00CE4628">
        <w:t>Contractor</w:t>
      </w:r>
      <w:r w:rsidR="00DA7739" w:rsidRPr="005D2C6B">
        <w:t>'s Entitlements after Termination</w:t>
      </w:r>
      <w:bookmarkEnd w:id="1424"/>
      <w:bookmarkEnd w:id="1425"/>
      <w:bookmarkEnd w:id="1426"/>
      <w:bookmarkEnd w:id="1427"/>
      <w:r w:rsidR="00F7051F">
        <w:t xml:space="preserve"> by Contractor</w:t>
      </w:r>
      <w:bookmarkEnd w:id="1428"/>
      <w:bookmarkEnd w:id="1429"/>
    </w:p>
    <w:p w14:paraId="70C4CFA9" w14:textId="4E5A7D10" w:rsidR="00DA7739" w:rsidRPr="005D2C6B" w:rsidRDefault="00DA7739" w:rsidP="00764A7D">
      <w:pPr>
        <w:pStyle w:val="DefenceHeading3"/>
      </w:pPr>
      <w:r w:rsidRPr="005D2C6B">
        <w:t xml:space="preserve">If the </w:t>
      </w:r>
      <w:r w:rsidR="001556EC" w:rsidRPr="00E2361C">
        <w:t>Commonwealth</w:t>
      </w:r>
      <w:r w:rsidRPr="005D2C6B">
        <w:t xml:space="preserve"> repudiates the </w:t>
      </w:r>
      <w:r w:rsidR="008A3BB2" w:rsidRPr="00E2361C">
        <w:t>Contract</w:t>
      </w:r>
      <w:r w:rsidRPr="005D2C6B">
        <w:t xml:space="preserve"> and the </w:t>
      </w:r>
      <w:r w:rsidR="009F0144" w:rsidRPr="00E2361C">
        <w:t>Contractor</w:t>
      </w:r>
      <w:r w:rsidRPr="005D2C6B">
        <w:t xml:space="preserve"> terminates the </w:t>
      </w:r>
      <w:r w:rsidR="008A3BB2" w:rsidRPr="00E2361C">
        <w:t>Contract</w:t>
      </w:r>
      <w:r w:rsidRPr="005D2C6B">
        <w:t xml:space="preserve">, the </w:t>
      </w:r>
      <w:r w:rsidR="009F0144" w:rsidRPr="00E2361C">
        <w:t>Contractor</w:t>
      </w:r>
      <w:r w:rsidRPr="005D2C6B">
        <w:t xml:space="preserve"> will:</w:t>
      </w:r>
    </w:p>
    <w:p w14:paraId="495F8AF1" w14:textId="7C839904" w:rsidR="00DA7739" w:rsidRPr="005D2C6B" w:rsidRDefault="00DA7739" w:rsidP="00E2260E">
      <w:pPr>
        <w:pStyle w:val="DefenceHeading4"/>
      </w:pPr>
      <w:bookmarkStart w:id="1430" w:name="_Ref71638688"/>
      <w:r w:rsidRPr="005D2C6B">
        <w:t xml:space="preserve">be entitled to </w:t>
      </w:r>
      <w:r w:rsidR="002F07A4">
        <w:t xml:space="preserve">payment of </w:t>
      </w:r>
      <w:r w:rsidRPr="005D2C6B">
        <w:t xml:space="preserve">an amount determined in accordance with clause </w:t>
      </w:r>
      <w:r w:rsidR="002E5BB8" w:rsidRPr="005D2C6B">
        <w:fldChar w:fldCharType="begin"/>
      </w:r>
      <w:r w:rsidR="002E5BB8" w:rsidRPr="005D2C6B">
        <w:instrText xml:space="preserve"> REF _Ref71638560 \w \h </w:instrText>
      </w:r>
      <w:r w:rsidR="005D2C6B">
        <w:instrText xml:space="preserve"> \* MERGEFORMAT </w:instrText>
      </w:r>
      <w:r w:rsidR="002E5BB8" w:rsidRPr="005D2C6B">
        <w:fldChar w:fldCharType="separate"/>
      </w:r>
      <w:r w:rsidR="0046215E">
        <w:t>14.8</w:t>
      </w:r>
      <w:r w:rsidR="002E5BB8" w:rsidRPr="005D2C6B">
        <w:fldChar w:fldCharType="end"/>
      </w:r>
      <w:r w:rsidRPr="005D2C6B">
        <w:t xml:space="preserve"> as if the </w:t>
      </w:r>
      <w:r w:rsidR="001556EC" w:rsidRPr="00E2361C">
        <w:t>Commonwealth</w:t>
      </w:r>
      <w:r w:rsidRPr="005D2C6B">
        <w:t xml:space="preserve"> had terminated the </w:t>
      </w:r>
      <w:r w:rsidR="008A3BB2" w:rsidRPr="00E2361C">
        <w:t>Contract</w:t>
      </w:r>
      <w:r w:rsidRPr="005D2C6B">
        <w:t xml:space="preserve"> under clause </w:t>
      </w:r>
      <w:r w:rsidR="002E5BB8" w:rsidRPr="005D2C6B">
        <w:fldChar w:fldCharType="begin"/>
      </w:r>
      <w:r w:rsidR="002E5BB8" w:rsidRPr="005D2C6B">
        <w:instrText xml:space="preserve"> REF _Ref71638625 \w \h </w:instrText>
      </w:r>
      <w:r w:rsidR="005D2C6B">
        <w:instrText xml:space="preserve"> \* MERGEFORMAT </w:instrText>
      </w:r>
      <w:r w:rsidR="002E5BB8" w:rsidRPr="005D2C6B">
        <w:fldChar w:fldCharType="separate"/>
      </w:r>
      <w:r w:rsidR="0046215E">
        <w:t>14.7</w:t>
      </w:r>
      <w:r w:rsidR="002E5BB8" w:rsidRPr="005D2C6B">
        <w:fldChar w:fldCharType="end"/>
      </w:r>
      <w:r w:rsidRPr="005D2C6B">
        <w:t>; and</w:t>
      </w:r>
      <w:bookmarkEnd w:id="1430"/>
    </w:p>
    <w:p w14:paraId="716225D3" w14:textId="77777777" w:rsidR="00DA7739" w:rsidRPr="005D2C6B" w:rsidRDefault="00DA7739" w:rsidP="000C284D">
      <w:pPr>
        <w:pStyle w:val="DefenceHeading4"/>
      </w:pPr>
      <w:r w:rsidRPr="005D2C6B">
        <w:t>not be entitled to a quantum meruit.</w:t>
      </w:r>
    </w:p>
    <w:p w14:paraId="5D520D88" w14:textId="066810F5" w:rsidR="00DA7739" w:rsidRPr="005D2C6B" w:rsidRDefault="007935E1" w:rsidP="0071391F">
      <w:pPr>
        <w:pStyle w:val="DefenceHeading3"/>
      </w:pPr>
      <w:r>
        <w:t>Clause</w:t>
      </w:r>
      <w:r w:rsidR="00DA7739" w:rsidRPr="005D2C6B">
        <w:t xml:space="preserve"> </w:t>
      </w:r>
      <w:r w:rsidR="00753FBA" w:rsidRPr="005D2C6B">
        <w:fldChar w:fldCharType="begin"/>
      </w:r>
      <w:r w:rsidR="00753FBA" w:rsidRPr="005D2C6B">
        <w:instrText xml:space="preserve"> REF _Ref114046822 \r \h </w:instrText>
      </w:r>
      <w:r w:rsidR="005D2C6B">
        <w:instrText xml:space="preserve"> \* MERGEFORMAT </w:instrText>
      </w:r>
      <w:r w:rsidR="00753FBA" w:rsidRPr="005D2C6B">
        <w:fldChar w:fldCharType="separate"/>
      </w:r>
      <w:r w:rsidR="0046215E">
        <w:t>14.6</w:t>
      </w:r>
      <w:r w:rsidR="00753FBA" w:rsidRPr="005D2C6B">
        <w:fldChar w:fldCharType="end"/>
      </w:r>
      <w:r w:rsidR="00753FBA" w:rsidRPr="005D2C6B">
        <w:t xml:space="preserve"> </w:t>
      </w:r>
      <w:r w:rsidR="00DA7739" w:rsidRPr="005D2C6B">
        <w:t xml:space="preserve">will survive the termination of the </w:t>
      </w:r>
      <w:r w:rsidR="008A3BB2" w:rsidRPr="00E2361C">
        <w:t>Contract</w:t>
      </w:r>
      <w:r w:rsidR="00DA7739" w:rsidRPr="005D2C6B">
        <w:t>.</w:t>
      </w:r>
    </w:p>
    <w:p w14:paraId="2FDDFA3E" w14:textId="77777777" w:rsidR="00DA7739" w:rsidRPr="005D2C6B" w:rsidRDefault="00DA7739" w:rsidP="00375E35">
      <w:pPr>
        <w:pStyle w:val="DefenceHeading2"/>
      </w:pPr>
      <w:bookmarkStart w:id="1431" w:name="_Ref71638625"/>
      <w:bookmarkStart w:id="1432" w:name="_Toc46757657"/>
      <w:bookmarkStart w:id="1433" w:name="_Toc207985124"/>
      <w:r w:rsidRPr="005D2C6B">
        <w:t>Termination for Convenience</w:t>
      </w:r>
      <w:bookmarkEnd w:id="1431"/>
      <w:bookmarkEnd w:id="1432"/>
      <w:bookmarkEnd w:id="1433"/>
    </w:p>
    <w:p w14:paraId="71D5DC36" w14:textId="76FB1015" w:rsidR="00DA7739" w:rsidRPr="005D2C6B" w:rsidRDefault="00DA7739" w:rsidP="001757C5">
      <w:pPr>
        <w:pStyle w:val="DefenceNormal"/>
      </w:pPr>
      <w:r w:rsidRPr="005D2C6B">
        <w:t xml:space="preserve">Without prejudice to any </w:t>
      </w:r>
      <w:r w:rsidR="002F07A4">
        <w:t xml:space="preserve">right or remedy </w:t>
      </w:r>
      <w:r w:rsidRPr="005D2C6B">
        <w:t xml:space="preserve">of the </w:t>
      </w:r>
      <w:r w:rsidR="001556EC" w:rsidRPr="00E2361C">
        <w:t>Commonwealth</w:t>
      </w:r>
      <w:r w:rsidRPr="005D2C6B">
        <w:t xml:space="preserve"> under th</w:t>
      </w:r>
      <w:r w:rsidR="002F07A4">
        <w:t>e</w:t>
      </w:r>
      <w:r w:rsidRPr="005D2C6B">
        <w:t xml:space="preserve"> </w:t>
      </w:r>
      <w:r w:rsidR="008A3BB2" w:rsidRPr="00E2361C">
        <w:t>Contract</w:t>
      </w:r>
      <w:r w:rsidR="002F07A4">
        <w:t xml:space="preserve"> or otherwise at law or in </w:t>
      </w:r>
      <w:r w:rsidR="00AC3AFB">
        <w:t>equity</w:t>
      </w:r>
      <w:r w:rsidRPr="005D2C6B">
        <w:t xml:space="preserve">, the </w:t>
      </w:r>
      <w:r w:rsidR="001556EC" w:rsidRPr="00E2361C">
        <w:t>Commonwealth</w:t>
      </w:r>
      <w:r w:rsidRPr="005D2C6B">
        <w:t xml:space="preserve"> may:</w:t>
      </w:r>
    </w:p>
    <w:p w14:paraId="346DEC98" w14:textId="7B507753" w:rsidR="00DA7739" w:rsidRPr="005D2C6B" w:rsidRDefault="00DA7739" w:rsidP="00764A7D">
      <w:pPr>
        <w:pStyle w:val="DefenceHeading3"/>
      </w:pPr>
      <w:r w:rsidRPr="005D2C6B">
        <w:t xml:space="preserve">at any time for its sole convenience, and for any reason, by written notice to the </w:t>
      </w:r>
      <w:r w:rsidR="009F0144" w:rsidRPr="00E2361C">
        <w:t>Contractor</w:t>
      </w:r>
      <w:r w:rsidRPr="005D2C6B">
        <w:t xml:space="preserve"> terminate the </w:t>
      </w:r>
      <w:r w:rsidR="008A3BB2" w:rsidRPr="00E2361C">
        <w:t>Contract</w:t>
      </w:r>
      <w:r w:rsidRPr="005D2C6B">
        <w:t xml:space="preserve"> effective from the time stated in the </w:t>
      </w:r>
      <w:r w:rsidR="00F3534E" w:rsidRPr="00E2361C">
        <w:t>Commonwealth</w:t>
      </w:r>
      <w:r w:rsidRPr="00E2361C">
        <w:t>'s</w:t>
      </w:r>
      <w:r w:rsidRPr="005D2C6B">
        <w:t xml:space="preserve"> notice or if no such time is stated, at the time the notice is given to the </w:t>
      </w:r>
      <w:r w:rsidR="009F0144" w:rsidRPr="00E2361C">
        <w:t>Contractor</w:t>
      </w:r>
      <w:r w:rsidRPr="005D2C6B">
        <w:t>; and</w:t>
      </w:r>
    </w:p>
    <w:p w14:paraId="781A4920" w14:textId="67ACC93F" w:rsidR="00DA7739" w:rsidRPr="005D2C6B" w:rsidRDefault="003063D3" w:rsidP="00764A7D">
      <w:pPr>
        <w:pStyle w:val="DefenceHeading3"/>
      </w:pPr>
      <w:r>
        <w:t>thereafter (</w:t>
      </w:r>
      <w:r w:rsidR="00DA7739" w:rsidRPr="005D2C6B">
        <w:t>at its absolute discretion</w:t>
      </w:r>
      <w:r>
        <w:t>)</w:t>
      </w:r>
      <w:r w:rsidR="00DA7739" w:rsidRPr="005D2C6B">
        <w:t xml:space="preserve"> complete the uncompleted part of the </w:t>
      </w:r>
      <w:r w:rsidR="000B3220" w:rsidRPr="00E2361C">
        <w:t>Contractor's Activities</w:t>
      </w:r>
      <w:r w:rsidR="002F07A4">
        <w:t xml:space="preserve"> and the </w:t>
      </w:r>
      <w:r w:rsidR="00D025B5" w:rsidRPr="00E2361C">
        <w:t>Works</w:t>
      </w:r>
      <w:r w:rsidR="00DA7739" w:rsidRPr="005D2C6B">
        <w:t xml:space="preserve"> either itself or by engaging </w:t>
      </w:r>
      <w:r w:rsidR="00437E8B" w:rsidRPr="00E2361C">
        <w:t>Other Contractors</w:t>
      </w:r>
      <w:r w:rsidR="00DA7739" w:rsidRPr="005D2C6B">
        <w:t>.</w:t>
      </w:r>
    </w:p>
    <w:p w14:paraId="23743C86" w14:textId="77777777" w:rsidR="00D01525" w:rsidRPr="005D2C6B" w:rsidRDefault="00D01525" w:rsidP="00D01525">
      <w:pPr>
        <w:pStyle w:val="DefenceHeading2"/>
      </w:pPr>
      <w:bookmarkStart w:id="1434" w:name="_Ref459382426"/>
      <w:bookmarkStart w:id="1435" w:name="_Toc46757658"/>
      <w:bookmarkStart w:id="1436" w:name="_Toc207985125"/>
      <w:bookmarkStart w:id="1437" w:name="_Ref71638560"/>
      <w:r w:rsidRPr="00CE4628">
        <w:t>Contractor</w:t>
      </w:r>
      <w:r w:rsidRPr="005D2C6B">
        <w:t>'s Entitlements after Termination</w:t>
      </w:r>
      <w:r>
        <w:t xml:space="preserve"> for Convenience</w:t>
      </w:r>
      <w:r w:rsidR="00F7051F">
        <w:t xml:space="preserve"> by Commonwealth</w:t>
      </w:r>
      <w:bookmarkEnd w:id="1434"/>
      <w:bookmarkEnd w:id="1435"/>
      <w:bookmarkEnd w:id="1436"/>
    </w:p>
    <w:bookmarkEnd w:id="1437"/>
    <w:p w14:paraId="3D42A9BC" w14:textId="1C987AC4" w:rsidR="00DA7739" w:rsidRPr="005D2C6B" w:rsidRDefault="00DA7739" w:rsidP="001757C5">
      <w:pPr>
        <w:pStyle w:val="DefenceNormal"/>
      </w:pPr>
      <w:r w:rsidRPr="005D2C6B">
        <w:t xml:space="preserve">If the </w:t>
      </w:r>
      <w:r w:rsidR="001556EC" w:rsidRPr="00E2361C">
        <w:t>Commonwealth</w:t>
      </w:r>
      <w:r w:rsidRPr="005D2C6B">
        <w:t xml:space="preserve"> terminates the </w:t>
      </w:r>
      <w:r w:rsidR="008A3BB2" w:rsidRPr="00E2361C">
        <w:t>Contract</w:t>
      </w:r>
      <w:r w:rsidRPr="005D2C6B">
        <w:t xml:space="preserve"> under clause</w:t>
      </w:r>
      <w:r w:rsidR="002E5BB8" w:rsidRPr="005D2C6B">
        <w:t> </w:t>
      </w:r>
      <w:r w:rsidR="002E5BB8" w:rsidRPr="005D2C6B">
        <w:fldChar w:fldCharType="begin"/>
      </w:r>
      <w:r w:rsidR="002E5BB8" w:rsidRPr="005D2C6B">
        <w:instrText xml:space="preserve"> REF _Ref71638625 \w \h </w:instrText>
      </w:r>
      <w:r w:rsidR="005D2C6B">
        <w:instrText xml:space="preserve"> \* MERGEFORMAT </w:instrText>
      </w:r>
      <w:r w:rsidR="002E5BB8" w:rsidRPr="005D2C6B">
        <w:fldChar w:fldCharType="separate"/>
      </w:r>
      <w:r w:rsidR="0046215E">
        <w:t>14.7</w:t>
      </w:r>
      <w:r w:rsidR="002E5BB8" w:rsidRPr="005D2C6B">
        <w:fldChar w:fldCharType="end"/>
      </w:r>
      <w:r w:rsidRPr="005D2C6B">
        <w:t xml:space="preserve">, the </w:t>
      </w:r>
      <w:r w:rsidR="009F0144" w:rsidRPr="00E2361C">
        <w:t>Contractor</w:t>
      </w:r>
      <w:r w:rsidRPr="005D2C6B">
        <w:t>:</w:t>
      </w:r>
    </w:p>
    <w:p w14:paraId="41766EF5" w14:textId="3DB7E2BE" w:rsidR="00DA7739" w:rsidRPr="005D2C6B" w:rsidRDefault="00DA7739" w:rsidP="00764A7D">
      <w:pPr>
        <w:pStyle w:val="DefenceHeading3"/>
      </w:pPr>
      <w:bookmarkStart w:id="1438" w:name="_Ref71638603"/>
      <w:r w:rsidRPr="005D2C6B">
        <w:t>will be entitled to payment of the following amounts</w:t>
      </w:r>
      <w:r w:rsidR="002F07A4">
        <w:t>,</w:t>
      </w:r>
      <w:r w:rsidRPr="005D2C6B">
        <w:t xml:space="preserve"> as determined by the </w:t>
      </w:r>
      <w:r w:rsidR="00944B08" w:rsidRPr="00E2361C">
        <w:t>Contract Administrator</w:t>
      </w:r>
      <w:r w:rsidRPr="005D2C6B">
        <w:t>:</w:t>
      </w:r>
      <w:bookmarkEnd w:id="1438"/>
    </w:p>
    <w:p w14:paraId="778B88CA" w14:textId="6CE1B3B9" w:rsidR="00DA7739" w:rsidRPr="005D2C6B" w:rsidRDefault="00DA7739" w:rsidP="00375E35">
      <w:pPr>
        <w:pStyle w:val="DefenceHeading4"/>
      </w:pPr>
      <w:bookmarkStart w:id="1439" w:name="_Ref114289807"/>
      <w:r w:rsidRPr="005D2C6B">
        <w:t xml:space="preserve">for work carried out prior to the date of termination, the amount which would have been payable if the </w:t>
      </w:r>
      <w:r w:rsidR="008A3BB2" w:rsidRPr="00E2361C">
        <w:t>Contract</w:t>
      </w:r>
      <w:r w:rsidRPr="005D2C6B">
        <w:t xml:space="preserve"> had not been terminated and the </w:t>
      </w:r>
      <w:r w:rsidR="009F0144" w:rsidRPr="00E2361C">
        <w:t>Contractor</w:t>
      </w:r>
      <w:r w:rsidRPr="005D2C6B">
        <w:t xml:space="preserve"> submitted a payment </w:t>
      </w:r>
      <w:r w:rsidR="008960D6" w:rsidRPr="005D2C6B">
        <w:t>claim</w:t>
      </w:r>
      <w:r w:rsidRPr="005D2C6B">
        <w:t xml:space="preserve"> for work carried out to the date of termination;</w:t>
      </w:r>
      <w:bookmarkEnd w:id="1439"/>
      <w:r w:rsidR="00E915CA">
        <w:t xml:space="preserve"> and</w:t>
      </w:r>
    </w:p>
    <w:p w14:paraId="548BBE4A" w14:textId="77777777" w:rsidR="008C23A7" w:rsidRDefault="008C23A7" w:rsidP="00375E35">
      <w:pPr>
        <w:pStyle w:val="DefenceHeading4"/>
      </w:pPr>
      <w:bookmarkStart w:id="1440" w:name="_Ref114290185"/>
      <w:r>
        <w:t>if the termination occurs in the Delivery Phase:</w:t>
      </w:r>
    </w:p>
    <w:p w14:paraId="3F0B9AC7" w14:textId="5A24E5AB" w:rsidR="00DA7739" w:rsidRPr="005D2C6B" w:rsidRDefault="00DA7739" w:rsidP="00B229E6">
      <w:pPr>
        <w:pStyle w:val="DefenceHeading5"/>
      </w:pPr>
      <w:bookmarkStart w:id="1441" w:name="_Ref110259679"/>
      <w:r w:rsidRPr="005D2C6B">
        <w:t xml:space="preserve">the cost of goods or materials reasonably ordered by the </w:t>
      </w:r>
      <w:r w:rsidR="009F0144" w:rsidRPr="00E2361C">
        <w:t>Contractor</w:t>
      </w:r>
      <w:r w:rsidRPr="005D2C6B">
        <w:t xml:space="preserve"> for the </w:t>
      </w:r>
      <w:r w:rsidR="00D025B5" w:rsidRPr="00E2361C">
        <w:t>Works</w:t>
      </w:r>
      <w:r w:rsidRPr="005D2C6B">
        <w:t xml:space="preserve"> for which the </w:t>
      </w:r>
      <w:r w:rsidR="009F0144" w:rsidRPr="00E2361C">
        <w:t>Contractor</w:t>
      </w:r>
      <w:r w:rsidRPr="005D2C6B">
        <w:t xml:space="preserve"> is legally bound to pay provided that:</w:t>
      </w:r>
      <w:bookmarkEnd w:id="1440"/>
      <w:bookmarkEnd w:id="1441"/>
    </w:p>
    <w:p w14:paraId="3B3DA5A0" w14:textId="43BA1AD3" w:rsidR="00DA7739" w:rsidRPr="005D2C6B" w:rsidRDefault="00DA7739" w:rsidP="002216F5">
      <w:pPr>
        <w:pStyle w:val="DefenceHeading6"/>
      </w:pPr>
      <w:r w:rsidRPr="005D2C6B">
        <w:t xml:space="preserve">the value of the goods or materials is not included in the amount payable under subparagraph </w:t>
      </w:r>
      <w:r w:rsidR="0031775E" w:rsidRPr="005D2C6B">
        <w:fldChar w:fldCharType="begin"/>
      </w:r>
      <w:r w:rsidR="0031775E" w:rsidRPr="005D2C6B">
        <w:instrText xml:space="preserve"> REF _Ref114289807 \r \h </w:instrText>
      </w:r>
      <w:r w:rsidR="005D2C6B">
        <w:instrText xml:space="preserve"> \* MERGEFORMAT </w:instrText>
      </w:r>
      <w:r w:rsidR="0031775E" w:rsidRPr="005D2C6B">
        <w:fldChar w:fldCharType="separate"/>
      </w:r>
      <w:r w:rsidR="0046215E">
        <w:t>(i)</w:t>
      </w:r>
      <w:r w:rsidR="0031775E" w:rsidRPr="005D2C6B">
        <w:fldChar w:fldCharType="end"/>
      </w:r>
      <w:r w:rsidRPr="005D2C6B">
        <w:t>; and</w:t>
      </w:r>
    </w:p>
    <w:p w14:paraId="4707C317" w14:textId="41D0A88A" w:rsidR="00DA7739" w:rsidRPr="005D2C6B" w:rsidRDefault="00DA7739" w:rsidP="00B229E6">
      <w:pPr>
        <w:pStyle w:val="DefenceHeading6"/>
      </w:pPr>
      <w:r w:rsidRPr="005D2C6B">
        <w:t xml:space="preserve">title in the goods and materials will vest in the </w:t>
      </w:r>
      <w:r w:rsidR="001556EC" w:rsidRPr="00E2361C">
        <w:t>Commonwealth</w:t>
      </w:r>
      <w:r w:rsidRPr="005D2C6B">
        <w:t xml:space="preserve"> upon payment; and</w:t>
      </w:r>
    </w:p>
    <w:p w14:paraId="0FD42CA4" w14:textId="4448122C" w:rsidR="00DA7739" w:rsidRPr="005D2C6B" w:rsidRDefault="00DA7739" w:rsidP="00B229E6">
      <w:pPr>
        <w:pStyle w:val="DefenceHeading5"/>
      </w:pPr>
      <w:bookmarkStart w:id="1442" w:name="_Ref114290190"/>
      <w:r w:rsidRPr="005D2C6B">
        <w:t xml:space="preserve">the reasonable cost of removing from the </w:t>
      </w:r>
      <w:r w:rsidR="00453849" w:rsidRPr="00E2361C">
        <w:t>Site</w:t>
      </w:r>
      <w:r w:rsidRPr="005D2C6B">
        <w:t xml:space="preserve"> all labour, </w:t>
      </w:r>
      <w:r w:rsidR="00437E8B" w:rsidRPr="00E2361C">
        <w:t>Plant, Equipment and Work</w:t>
      </w:r>
      <w:r w:rsidRPr="005D2C6B">
        <w:t xml:space="preserve"> and other things used in the </w:t>
      </w:r>
      <w:r w:rsidR="000B3220" w:rsidRPr="00E2361C">
        <w:t>Contractor's Activities</w:t>
      </w:r>
      <w:r w:rsidRPr="005D2C6B">
        <w:t>; and</w:t>
      </w:r>
      <w:bookmarkEnd w:id="1442"/>
    </w:p>
    <w:p w14:paraId="59C1368A" w14:textId="77777777" w:rsidR="00DA7739" w:rsidRPr="005D2C6B" w:rsidRDefault="00DA7739" w:rsidP="00C33F70">
      <w:pPr>
        <w:pStyle w:val="DefenceHeading3"/>
      </w:pPr>
      <w:r w:rsidRPr="005D2C6B">
        <w:t>must:</w:t>
      </w:r>
    </w:p>
    <w:p w14:paraId="6456375A" w14:textId="1B51067F" w:rsidR="00DA7739" w:rsidRDefault="00DA7739" w:rsidP="000F6FF4">
      <w:pPr>
        <w:pStyle w:val="DefenceHeading4"/>
      </w:pPr>
      <w:r w:rsidRPr="005D2C6B">
        <w:t xml:space="preserve">take all steps possible to mitigate the costs referred to in paragraphs </w:t>
      </w:r>
      <w:r w:rsidR="00391F0F">
        <w:fldChar w:fldCharType="begin"/>
      </w:r>
      <w:r w:rsidR="00391F0F">
        <w:instrText xml:space="preserve"> REF _Ref110259679 \r \h </w:instrText>
      </w:r>
      <w:r w:rsidR="00391F0F">
        <w:fldChar w:fldCharType="separate"/>
      </w:r>
      <w:r w:rsidR="0046215E">
        <w:t>(a)(ii)A</w:t>
      </w:r>
      <w:r w:rsidR="00391F0F">
        <w:fldChar w:fldCharType="end"/>
      </w:r>
      <w:r w:rsidR="00227C20" w:rsidRPr="005D2C6B">
        <w:t xml:space="preserve"> and </w:t>
      </w:r>
      <w:r w:rsidR="00227C20" w:rsidRPr="005D2C6B">
        <w:fldChar w:fldCharType="begin"/>
      </w:r>
      <w:r w:rsidR="00227C20" w:rsidRPr="005D2C6B">
        <w:instrText xml:space="preserve"> REF _Ref114290190 \r \h </w:instrText>
      </w:r>
      <w:r w:rsidR="005D2C6B">
        <w:instrText xml:space="preserve"> \* MERGEFORMAT </w:instrText>
      </w:r>
      <w:r w:rsidR="00227C20" w:rsidRPr="005D2C6B">
        <w:fldChar w:fldCharType="separate"/>
      </w:r>
      <w:r w:rsidR="0046215E">
        <w:t>(a)(ii)B</w:t>
      </w:r>
      <w:r w:rsidR="00227C20" w:rsidRPr="005D2C6B">
        <w:fldChar w:fldCharType="end"/>
      </w:r>
      <w:r w:rsidRPr="005D2C6B">
        <w:t>; and</w:t>
      </w:r>
    </w:p>
    <w:p w14:paraId="5A967520" w14:textId="6C10FFD5" w:rsidR="00D33BF3" w:rsidRDefault="00D33BF3" w:rsidP="000F6FF4">
      <w:pPr>
        <w:pStyle w:val="DefenceHeading4"/>
      </w:pPr>
      <w:bookmarkStart w:id="1443" w:name="_Ref453065885"/>
      <w:r>
        <w:t>comply with clause</w:t>
      </w:r>
      <w:r w:rsidR="00643893">
        <w:t xml:space="preserve"> </w:t>
      </w:r>
      <w:r w:rsidR="00643893">
        <w:fldChar w:fldCharType="begin"/>
      </w:r>
      <w:r w:rsidR="00643893">
        <w:instrText xml:space="preserve"> REF _Ref157442219 \w \h </w:instrText>
      </w:r>
      <w:r w:rsidR="00643893">
        <w:fldChar w:fldCharType="separate"/>
      </w:r>
      <w:r w:rsidR="0046215E">
        <w:t>20.4</w:t>
      </w:r>
      <w:r w:rsidR="00643893">
        <w:fldChar w:fldCharType="end"/>
      </w:r>
      <w:r>
        <w:t xml:space="preserve"> (including by handing over to the </w:t>
      </w:r>
      <w:r w:rsidR="00944B08" w:rsidRPr="00E2361C">
        <w:t>Contract Administrator</w:t>
      </w:r>
      <w:r>
        <w:t xml:space="preserve"> copies of </w:t>
      </w:r>
      <w:r w:rsidR="00437E8B" w:rsidRPr="00E2361C">
        <w:t>Project Documents</w:t>
      </w:r>
      <w:r w:rsidRPr="005D2C6B">
        <w:t xml:space="preserve"> prepared by the </w:t>
      </w:r>
      <w:r w:rsidR="009F0144" w:rsidRPr="00E2361C">
        <w:t>Contractor</w:t>
      </w:r>
      <w:r w:rsidRPr="005D2C6B">
        <w:t xml:space="preserve"> to the date of termination (whether c</w:t>
      </w:r>
      <w:r>
        <w:t>omplete or not)).</w:t>
      </w:r>
      <w:bookmarkEnd w:id="1443"/>
    </w:p>
    <w:p w14:paraId="59182903" w14:textId="3B37DE89" w:rsidR="001F3E62" w:rsidRPr="005D2C6B" w:rsidRDefault="00DA7739" w:rsidP="001F3E62">
      <w:pPr>
        <w:pStyle w:val="DefenceNormal"/>
      </w:pPr>
      <w:r w:rsidRPr="00F26051">
        <w:t>The amount</w:t>
      </w:r>
      <w:r w:rsidR="002F07A4" w:rsidRPr="00F26051">
        <w:t>s</w:t>
      </w:r>
      <w:r w:rsidRPr="00F26051">
        <w:t xml:space="preserve"> to which the </w:t>
      </w:r>
      <w:r w:rsidR="009F0144" w:rsidRPr="00E2361C">
        <w:t>Contractor</w:t>
      </w:r>
      <w:r w:rsidRPr="00F26051">
        <w:t xml:space="preserve"> is entitled under </w:t>
      </w:r>
      <w:r w:rsidR="007935E1" w:rsidRPr="00F26051">
        <w:t>clause</w:t>
      </w:r>
      <w:r w:rsidRPr="00F26051">
        <w:t xml:space="preserve"> </w:t>
      </w:r>
      <w:r w:rsidR="00382320" w:rsidRPr="00F26051">
        <w:fldChar w:fldCharType="begin"/>
      </w:r>
      <w:r w:rsidR="00382320" w:rsidRPr="00F26051">
        <w:instrText xml:space="preserve"> REF _Ref459382426 \n \h </w:instrText>
      </w:r>
      <w:r w:rsidR="00C576AC" w:rsidRPr="00F26051">
        <w:instrText xml:space="preserve"> \* MERGEFORMAT </w:instrText>
      </w:r>
      <w:r w:rsidR="00382320" w:rsidRPr="00F26051">
        <w:fldChar w:fldCharType="separate"/>
      </w:r>
      <w:r w:rsidR="0046215E">
        <w:t>14.8</w:t>
      </w:r>
      <w:r w:rsidR="00382320" w:rsidRPr="00F26051">
        <w:fldChar w:fldCharType="end"/>
      </w:r>
      <w:r w:rsidRPr="00F26051">
        <w:t xml:space="preserve"> will be a limitation upon the </w:t>
      </w:r>
      <w:r w:rsidR="00F3534E" w:rsidRPr="00E2361C">
        <w:t>Commonwealth</w:t>
      </w:r>
      <w:r w:rsidRPr="00E2361C">
        <w:t>'s</w:t>
      </w:r>
      <w:r w:rsidRPr="00F26051">
        <w:t xml:space="preserve"> liability to the </w:t>
      </w:r>
      <w:r w:rsidR="009F0144" w:rsidRPr="00E2361C">
        <w:t>Contractor</w:t>
      </w:r>
      <w:r w:rsidRPr="00F26051">
        <w:t xml:space="preserve"> arising out of or in connection with the termination of the </w:t>
      </w:r>
      <w:r w:rsidR="008A3BB2" w:rsidRPr="00E2361C">
        <w:t>Contract</w:t>
      </w:r>
      <w:r w:rsidRPr="00F26051">
        <w:t xml:space="preserve"> (whether under clause </w:t>
      </w:r>
      <w:r w:rsidR="00382320" w:rsidRPr="00F26051">
        <w:fldChar w:fldCharType="begin"/>
      </w:r>
      <w:r w:rsidR="00382320" w:rsidRPr="00F26051">
        <w:instrText xml:space="preserve"> REF _Ref71638625 \n \h </w:instrText>
      </w:r>
      <w:r w:rsidR="00C576AC" w:rsidRPr="00F26051">
        <w:instrText xml:space="preserve"> \* MERGEFORMAT </w:instrText>
      </w:r>
      <w:r w:rsidR="00382320" w:rsidRPr="00F26051">
        <w:fldChar w:fldCharType="separate"/>
      </w:r>
      <w:r w:rsidR="0046215E">
        <w:t>14.7</w:t>
      </w:r>
      <w:r w:rsidR="00382320" w:rsidRPr="00F26051">
        <w:fldChar w:fldCharType="end"/>
      </w:r>
      <w:r w:rsidRPr="00F26051">
        <w:t xml:space="preserve"> or deemed to be under clause </w:t>
      </w:r>
      <w:r w:rsidR="00382320" w:rsidRPr="00F26051">
        <w:fldChar w:fldCharType="begin"/>
      </w:r>
      <w:r w:rsidR="00382320" w:rsidRPr="00F26051">
        <w:instrText xml:space="preserve"> REF _Ref71638625 \n \h </w:instrText>
      </w:r>
      <w:r w:rsidR="00C576AC" w:rsidRPr="00F26051">
        <w:instrText xml:space="preserve"> \* MERGEFORMAT </w:instrText>
      </w:r>
      <w:r w:rsidR="00382320" w:rsidRPr="00F26051">
        <w:fldChar w:fldCharType="separate"/>
      </w:r>
      <w:r w:rsidR="0046215E">
        <w:t>14.7</w:t>
      </w:r>
      <w:r w:rsidR="00382320" w:rsidRPr="00F26051">
        <w:fldChar w:fldCharType="end"/>
      </w:r>
      <w:r w:rsidRPr="00F26051">
        <w:t xml:space="preserve"> through the operation of clause </w:t>
      </w:r>
      <w:r w:rsidR="002E5BB8" w:rsidRPr="00F26051">
        <w:fldChar w:fldCharType="begin"/>
      </w:r>
      <w:r w:rsidR="002E5BB8" w:rsidRPr="00F26051">
        <w:instrText xml:space="preserve"> REF _Ref71638688 \w \h </w:instrText>
      </w:r>
      <w:r w:rsidR="005D2C6B" w:rsidRPr="00F26051">
        <w:instrText xml:space="preserve"> \* MERGEFORMAT </w:instrText>
      </w:r>
      <w:r w:rsidR="002E5BB8" w:rsidRPr="00F26051">
        <w:fldChar w:fldCharType="separate"/>
      </w:r>
      <w:r w:rsidR="0046215E">
        <w:t>14.6(a)(i)</w:t>
      </w:r>
      <w:r w:rsidR="002E5BB8" w:rsidRPr="00F26051">
        <w:fldChar w:fldCharType="end"/>
      </w:r>
      <w:r w:rsidRPr="00F26051">
        <w:t xml:space="preserve">) and </w:t>
      </w:r>
      <w:r w:rsidR="001F3E62">
        <w:t xml:space="preserve">to </w:t>
      </w:r>
      <w:r w:rsidR="001F3E62" w:rsidRPr="00440C47">
        <w:t xml:space="preserve">the extent permitted by law, the </w:t>
      </w:r>
      <w:r w:rsidR="009F0144" w:rsidRPr="00E2361C">
        <w:t>Contractor</w:t>
      </w:r>
      <w:r w:rsidR="001F3E62">
        <w:t xml:space="preserve"> </w:t>
      </w:r>
      <w:r w:rsidR="001F3E62" w:rsidRPr="00440C47">
        <w:t xml:space="preserve">will not be entitled to make (nor will the </w:t>
      </w:r>
      <w:r w:rsidR="001556EC" w:rsidRPr="00E2361C">
        <w:t>Commonwealth</w:t>
      </w:r>
      <w:r w:rsidR="001F3E62" w:rsidRPr="00440C47">
        <w:t xml:space="preserve"> be liable upon) any </w:t>
      </w:r>
      <w:r w:rsidR="00F714BA" w:rsidRPr="00E2361C">
        <w:t>Claim</w:t>
      </w:r>
      <w:r w:rsidR="001F3E62" w:rsidRPr="00440C47">
        <w:t xml:space="preserve"> arising out of or in connection </w:t>
      </w:r>
      <w:r w:rsidR="001F3E62" w:rsidRPr="001F3E62">
        <w:t xml:space="preserve">with </w:t>
      </w:r>
      <w:r w:rsidR="001F3E62" w:rsidRPr="00F26051">
        <w:t xml:space="preserve">the termination of the </w:t>
      </w:r>
      <w:r w:rsidR="008A3BB2" w:rsidRPr="00E2361C">
        <w:t>Contract</w:t>
      </w:r>
      <w:r w:rsidR="003F3123">
        <w:t xml:space="preserve">, </w:t>
      </w:r>
      <w:r w:rsidR="000365AA">
        <w:t>o</w:t>
      </w:r>
      <w:r w:rsidR="001F3E62" w:rsidRPr="00F26051">
        <w:t>ther than for the amount payable under clause </w:t>
      </w:r>
      <w:r w:rsidR="001F3E62" w:rsidRPr="00F26051">
        <w:fldChar w:fldCharType="begin"/>
      </w:r>
      <w:r w:rsidR="001F3E62" w:rsidRPr="00F26051">
        <w:instrText xml:space="preserve"> REF _Ref71638560 \w \h  \* MERGEFORMAT </w:instrText>
      </w:r>
      <w:r w:rsidR="001F3E62" w:rsidRPr="00F26051">
        <w:fldChar w:fldCharType="separate"/>
      </w:r>
      <w:r w:rsidR="0046215E">
        <w:t>14.8</w:t>
      </w:r>
      <w:r w:rsidR="001F3E62" w:rsidRPr="00F26051">
        <w:fldChar w:fldCharType="end"/>
      </w:r>
      <w:r w:rsidR="001F3E62" w:rsidRPr="00F26051">
        <w:t>.</w:t>
      </w:r>
    </w:p>
    <w:p w14:paraId="0EEA3082" w14:textId="11525EC6" w:rsidR="00DA7739" w:rsidRDefault="007935E1" w:rsidP="001757C5">
      <w:pPr>
        <w:pStyle w:val="DefenceNormal"/>
      </w:pPr>
      <w:r>
        <w:t>Clause</w:t>
      </w:r>
      <w:r w:rsidR="00DA7739" w:rsidRPr="005D2C6B">
        <w:t xml:space="preserve"> </w:t>
      </w:r>
      <w:r w:rsidR="002E5BB8" w:rsidRPr="005D2C6B">
        <w:fldChar w:fldCharType="begin"/>
      </w:r>
      <w:r w:rsidR="002E5BB8" w:rsidRPr="005D2C6B">
        <w:instrText xml:space="preserve"> REF _Ref71638560 \w \h </w:instrText>
      </w:r>
      <w:r w:rsidR="005D2C6B">
        <w:instrText xml:space="preserve"> \* MERGEFORMAT </w:instrText>
      </w:r>
      <w:r w:rsidR="002E5BB8" w:rsidRPr="005D2C6B">
        <w:fldChar w:fldCharType="separate"/>
      </w:r>
      <w:r w:rsidR="0046215E">
        <w:t>14.8</w:t>
      </w:r>
      <w:r w:rsidR="002E5BB8" w:rsidRPr="005D2C6B">
        <w:fldChar w:fldCharType="end"/>
      </w:r>
      <w:r w:rsidR="00DA7739" w:rsidRPr="005D2C6B">
        <w:t xml:space="preserve"> will survive the termination of the </w:t>
      </w:r>
      <w:r w:rsidR="008A3BB2" w:rsidRPr="00E2361C">
        <w:t>Contract</w:t>
      </w:r>
      <w:r w:rsidR="00DA7739" w:rsidRPr="005D2C6B">
        <w:t xml:space="preserve"> by the </w:t>
      </w:r>
      <w:r w:rsidR="001556EC" w:rsidRPr="00E2361C">
        <w:t>Commonwealth</w:t>
      </w:r>
      <w:r w:rsidR="00DA7739" w:rsidRPr="005D2C6B">
        <w:t xml:space="preserve"> under clause </w:t>
      </w:r>
      <w:r w:rsidR="002E5BB8" w:rsidRPr="005D2C6B">
        <w:fldChar w:fldCharType="begin"/>
      </w:r>
      <w:r w:rsidR="002E5BB8" w:rsidRPr="005D2C6B">
        <w:instrText xml:space="preserve"> REF _Ref71638625 \w \h </w:instrText>
      </w:r>
      <w:r w:rsidR="005D2C6B">
        <w:instrText xml:space="preserve"> \* MERGEFORMAT </w:instrText>
      </w:r>
      <w:r w:rsidR="002E5BB8" w:rsidRPr="005D2C6B">
        <w:fldChar w:fldCharType="separate"/>
      </w:r>
      <w:r w:rsidR="0046215E">
        <w:t>14.7</w:t>
      </w:r>
      <w:r w:rsidR="002E5BB8" w:rsidRPr="005D2C6B">
        <w:fldChar w:fldCharType="end"/>
      </w:r>
      <w:r w:rsidR="00DA7739" w:rsidRPr="005D2C6B">
        <w:t xml:space="preserve"> or by the </w:t>
      </w:r>
      <w:r w:rsidR="009F0144" w:rsidRPr="00E2361C">
        <w:t>Contractor</w:t>
      </w:r>
      <w:r w:rsidR="00DA7739" w:rsidRPr="005D2C6B">
        <w:t xml:space="preserve"> following repudiation by the </w:t>
      </w:r>
      <w:r w:rsidR="001556EC" w:rsidRPr="00E2361C">
        <w:t>Commonwealth</w:t>
      </w:r>
      <w:r w:rsidR="00DA7739" w:rsidRPr="005D2C6B">
        <w:t>.</w:t>
      </w:r>
    </w:p>
    <w:p w14:paraId="288845EF" w14:textId="77777777" w:rsidR="000F6FF4" w:rsidRDefault="008D246F" w:rsidP="000F6FF4">
      <w:pPr>
        <w:pStyle w:val="DefenceNormal"/>
      </w:pPr>
      <w:r w:rsidRPr="005D2C6B">
        <w:br w:type="page"/>
      </w:r>
      <w:bookmarkStart w:id="1444" w:name="_Ref71638717"/>
      <w:bookmarkStart w:id="1445" w:name="_Ref71638903"/>
      <w:bookmarkStart w:id="1446" w:name="_Toc46757659"/>
    </w:p>
    <w:p w14:paraId="4953AB97" w14:textId="39B9D0B3" w:rsidR="00DA7739" w:rsidRPr="005D2C6B" w:rsidRDefault="00DA7739" w:rsidP="00375E35">
      <w:pPr>
        <w:pStyle w:val="DefenceHeading1"/>
      </w:pPr>
      <w:bookmarkStart w:id="1447" w:name="_Ref158379450"/>
      <w:bookmarkStart w:id="1448" w:name="_Ref158381143"/>
      <w:bookmarkStart w:id="1449" w:name="_Ref158473348"/>
      <w:bookmarkStart w:id="1450" w:name="_Ref158474116"/>
      <w:bookmarkStart w:id="1451" w:name="_Ref158735413"/>
      <w:bookmarkStart w:id="1452" w:name="_Toc207985126"/>
      <w:r w:rsidRPr="005D2C6B">
        <w:t>DISPUTES</w:t>
      </w:r>
      <w:bookmarkEnd w:id="1444"/>
      <w:bookmarkEnd w:id="1445"/>
      <w:bookmarkEnd w:id="1446"/>
      <w:bookmarkEnd w:id="1447"/>
      <w:bookmarkEnd w:id="1448"/>
      <w:bookmarkEnd w:id="1449"/>
      <w:bookmarkEnd w:id="1450"/>
      <w:bookmarkEnd w:id="1451"/>
      <w:bookmarkEnd w:id="1452"/>
    </w:p>
    <w:p w14:paraId="29EA9AD2" w14:textId="77777777" w:rsidR="00DA7739" w:rsidRPr="005D2C6B" w:rsidRDefault="00DA7739" w:rsidP="00375E35">
      <w:pPr>
        <w:pStyle w:val="DefenceHeading2"/>
      </w:pPr>
      <w:bookmarkStart w:id="1453" w:name="_Ref71636182"/>
      <w:bookmarkStart w:id="1454" w:name="_Ref71638733"/>
      <w:bookmarkStart w:id="1455" w:name="_Toc46757660"/>
      <w:bookmarkStart w:id="1456" w:name="_Toc207985127"/>
      <w:r w:rsidRPr="005D2C6B">
        <w:t>Notice of Dispute</w:t>
      </w:r>
      <w:bookmarkEnd w:id="1453"/>
      <w:bookmarkEnd w:id="1454"/>
      <w:bookmarkEnd w:id="1455"/>
      <w:bookmarkEnd w:id="1456"/>
    </w:p>
    <w:p w14:paraId="28423166" w14:textId="51199C85" w:rsidR="00DA7739" w:rsidRPr="005D2C6B" w:rsidRDefault="00DA7739" w:rsidP="0071391F">
      <w:pPr>
        <w:pStyle w:val="DefenceHeading3"/>
      </w:pPr>
      <w:r w:rsidRPr="005D2C6B">
        <w:t xml:space="preserve">If a dispute or difference arises between the </w:t>
      </w:r>
      <w:r w:rsidR="009F0144" w:rsidRPr="00E2361C">
        <w:t>Contractor</w:t>
      </w:r>
      <w:r w:rsidRPr="005D2C6B">
        <w:t xml:space="preserve"> and the </w:t>
      </w:r>
      <w:r w:rsidR="001556EC" w:rsidRPr="00E2361C">
        <w:t>Commonwealth</w:t>
      </w:r>
      <w:r w:rsidRPr="005D2C6B">
        <w:t xml:space="preserve"> or between the </w:t>
      </w:r>
      <w:r w:rsidR="009F0144" w:rsidRPr="00E2361C">
        <w:t>Contractor</w:t>
      </w:r>
      <w:r w:rsidRPr="005D2C6B">
        <w:t xml:space="preserve"> and the </w:t>
      </w:r>
      <w:r w:rsidR="00944B08" w:rsidRPr="00E2361C">
        <w:t>Contract Administrator</w:t>
      </w:r>
      <w:r w:rsidRPr="005D2C6B">
        <w:t xml:space="preserve"> in respect of any fact, matter or thing arising out of</w:t>
      </w:r>
      <w:r w:rsidR="00F03051">
        <w:t xml:space="preserve"> or in</w:t>
      </w:r>
      <w:r w:rsidRPr="005D2C6B">
        <w:t xml:space="preserve"> connection with the </w:t>
      </w:r>
      <w:r w:rsidR="000B3220" w:rsidRPr="00E2361C">
        <w:t>Contractor's Activities</w:t>
      </w:r>
      <w:r w:rsidRPr="005D2C6B">
        <w:t xml:space="preserve">, the </w:t>
      </w:r>
      <w:r w:rsidR="00D025B5" w:rsidRPr="00E2361C">
        <w:t>Works</w:t>
      </w:r>
      <w:r w:rsidRPr="005D2C6B">
        <w:t xml:space="preserve"> or the </w:t>
      </w:r>
      <w:r w:rsidR="008A3BB2" w:rsidRPr="00E2361C">
        <w:t>Contract</w:t>
      </w:r>
      <w:r w:rsidRPr="005D2C6B">
        <w:t xml:space="preserve">, or either party's conduct before the </w:t>
      </w:r>
      <w:r w:rsidR="008A3BB2" w:rsidRPr="00E2361C">
        <w:t>Contract</w:t>
      </w:r>
      <w:r w:rsidRPr="005D2C6B">
        <w:t xml:space="preserve">, the dispute or difference must be determined in accordance with the procedure in </w:t>
      </w:r>
      <w:r w:rsidR="007935E1">
        <w:t>clause</w:t>
      </w:r>
      <w:r w:rsidR="002E5BB8" w:rsidRPr="005D2C6B">
        <w:t> </w:t>
      </w:r>
      <w:r w:rsidR="00A4798C">
        <w:fldChar w:fldCharType="begin"/>
      </w:r>
      <w:r w:rsidR="00A4798C">
        <w:instrText xml:space="preserve"> REF _Ref158473348 \r \h </w:instrText>
      </w:r>
      <w:r w:rsidR="00A4798C">
        <w:fldChar w:fldCharType="separate"/>
      </w:r>
      <w:r w:rsidR="0046215E">
        <w:t>15</w:t>
      </w:r>
      <w:r w:rsidR="00A4798C">
        <w:fldChar w:fldCharType="end"/>
      </w:r>
      <w:r w:rsidRPr="005D2C6B">
        <w:t>.</w:t>
      </w:r>
    </w:p>
    <w:p w14:paraId="0E6DD7FF" w14:textId="542DF963" w:rsidR="00DA7739" w:rsidRPr="005D2C6B" w:rsidRDefault="00DA7739" w:rsidP="00764A7D">
      <w:pPr>
        <w:pStyle w:val="DefenceHeading3"/>
      </w:pPr>
      <w:r w:rsidRPr="005D2C6B">
        <w:t xml:space="preserve">Where such a dispute or difference arises, either party may give a notice in writing to the </w:t>
      </w:r>
      <w:r w:rsidR="00944B08" w:rsidRPr="00E2361C">
        <w:t>Contract Administrator</w:t>
      </w:r>
      <w:r w:rsidRPr="005D2C6B">
        <w:t xml:space="preserve"> and the other party specifying:</w:t>
      </w:r>
    </w:p>
    <w:p w14:paraId="2703FF1F" w14:textId="77777777" w:rsidR="00DA7739" w:rsidRPr="005D2C6B" w:rsidRDefault="00DA7739" w:rsidP="000C284D">
      <w:pPr>
        <w:pStyle w:val="DefenceHeading4"/>
      </w:pPr>
      <w:r w:rsidRPr="005D2C6B">
        <w:t>the dispute or difference;</w:t>
      </w:r>
    </w:p>
    <w:p w14:paraId="5F5F058D" w14:textId="77777777" w:rsidR="00DA7739" w:rsidRPr="005D2C6B" w:rsidRDefault="00DA7739" w:rsidP="000C284D">
      <w:pPr>
        <w:pStyle w:val="DefenceHeading4"/>
      </w:pPr>
      <w:r w:rsidRPr="005D2C6B">
        <w:t>particulars of the party's reasons for being dissatisfied; and</w:t>
      </w:r>
    </w:p>
    <w:p w14:paraId="5B64E264" w14:textId="77777777" w:rsidR="00DA7739" w:rsidRPr="005D2C6B" w:rsidRDefault="00DA7739" w:rsidP="000C284D">
      <w:pPr>
        <w:pStyle w:val="DefenceHeading4"/>
      </w:pPr>
      <w:r w:rsidRPr="005D2C6B">
        <w:t>the position which the party believes is correct.</w:t>
      </w:r>
    </w:p>
    <w:p w14:paraId="484DECF2" w14:textId="77777777" w:rsidR="00DA7739" w:rsidRPr="005D2C6B" w:rsidRDefault="00DA7739" w:rsidP="00375E35">
      <w:pPr>
        <w:pStyle w:val="DefenceHeading2"/>
      </w:pPr>
      <w:bookmarkStart w:id="1457" w:name="_Ref71638797"/>
      <w:bookmarkStart w:id="1458" w:name="_Toc46757661"/>
      <w:bookmarkStart w:id="1459" w:name="_Toc207985128"/>
      <w:r w:rsidRPr="005D2C6B">
        <w:t>Expert Determination</w:t>
      </w:r>
      <w:bookmarkEnd w:id="1457"/>
      <w:bookmarkEnd w:id="1458"/>
      <w:bookmarkEnd w:id="1459"/>
    </w:p>
    <w:p w14:paraId="7087D8DA" w14:textId="4BB6C26E" w:rsidR="00DA7739" w:rsidRPr="005D2C6B" w:rsidRDefault="0043053E" w:rsidP="001757C5">
      <w:pPr>
        <w:pStyle w:val="DefenceNormal"/>
        <w:rPr>
          <w:b/>
        </w:rPr>
      </w:pPr>
      <w:r w:rsidRPr="000C284D">
        <w:t>Unless otherwise agreed between the parties, t</w:t>
      </w:r>
      <w:r w:rsidRPr="005D53F8">
        <w:t>o the extent</w:t>
      </w:r>
      <w:r w:rsidR="00DA7739" w:rsidRPr="005D2C6B">
        <w:t xml:space="preserve"> the dispute or difference is in relation to a </w:t>
      </w:r>
      <w:r w:rsidR="002A3FB8" w:rsidRPr="00E2361C">
        <w:t>direction</w:t>
      </w:r>
      <w:r w:rsidR="00DA7739" w:rsidRPr="005D2C6B">
        <w:t xml:space="preserve"> of the </w:t>
      </w:r>
      <w:r w:rsidR="00944B08" w:rsidRPr="00E2361C">
        <w:t>Contract Administrator</w:t>
      </w:r>
      <w:r w:rsidR="00DA7739" w:rsidRPr="005D2C6B">
        <w:t xml:space="preserve"> under one of the clauses </w:t>
      </w:r>
      <w:r w:rsidR="00C858A9">
        <w:t>specified</w:t>
      </w:r>
      <w:r w:rsidR="00DA7739" w:rsidRPr="005D2C6B">
        <w:t xml:space="preserve"> in the </w:t>
      </w:r>
      <w:r w:rsidR="000B3220" w:rsidRPr="00E2361C">
        <w:t>Contract Particulars</w:t>
      </w:r>
      <w:r w:rsidR="00DA7739" w:rsidRPr="005D2C6B">
        <w:t xml:space="preserve"> and is not resolved within 14 days after a notice is given under clause</w:t>
      </w:r>
      <w:r w:rsidR="002E5BB8" w:rsidRPr="005D2C6B">
        <w:t> </w:t>
      </w:r>
      <w:r w:rsidR="002E5BB8" w:rsidRPr="005D2C6B">
        <w:fldChar w:fldCharType="begin"/>
      </w:r>
      <w:r w:rsidR="002E5BB8" w:rsidRPr="005D2C6B">
        <w:instrText xml:space="preserve"> REF _Ref71638733 \w \h </w:instrText>
      </w:r>
      <w:r w:rsidR="005D2C6B">
        <w:instrText xml:space="preserve"> \* MERGEFORMAT </w:instrText>
      </w:r>
      <w:r w:rsidR="002E5BB8" w:rsidRPr="005D2C6B">
        <w:fldChar w:fldCharType="separate"/>
      </w:r>
      <w:r w:rsidR="0046215E">
        <w:t>15.1</w:t>
      </w:r>
      <w:r w:rsidR="002E5BB8" w:rsidRPr="005D2C6B">
        <w:fldChar w:fldCharType="end"/>
      </w:r>
      <w:r w:rsidR="00DA7739" w:rsidRPr="005D2C6B">
        <w:t>, the dispute or difference must be submitted to expert determination</w:t>
      </w:r>
      <w:r w:rsidR="005C68BA" w:rsidRPr="005D2C6B">
        <w:t>.</w:t>
      </w:r>
    </w:p>
    <w:p w14:paraId="26971457" w14:textId="77777777" w:rsidR="00DA7739" w:rsidRPr="005D2C6B" w:rsidRDefault="00DA7739" w:rsidP="00375E35">
      <w:pPr>
        <w:pStyle w:val="DefenceHeading2"/>
      </w:pPr>
      <w:bookmarkStart w:id="1460" w:name="_Ref71638843"/>
      <w:bookmarkStart w:id="1461" w:name="_Toc46757662"/>
      <w:bookmarkStart w:id="1462" w:name="_Toc207985129"/>
      <w:r w:rsidRPr="005D2C6B">
        <w:t>The Expert</w:t>
      </w:r>
      <w:bookmarkEnd w:id="1460"/>
      <w:bookmarkEnd w:id="1461"/>
      <w:bookmarkEnd w:id="1462"/>
    </w:p>
    <w:p w14:paraId="0CF40BE0" w14:textId="6C0A4A13" w:rsidR="00DA7739" w:rsidRPr="005D2C6B" w:rsidRDefault="00DA7739" w:rsidP="0071391F">
      <w:pPr>
        <w:pStyle w:val="DefenceHeading3"/>
      </w:pPr>
      <w:bookmarkStart w:id="1463" w:name="_Ref100394711"/>
      <w:r w:rsidRPr="005D2C6B">
        <w:t xml:space="preserve">The expert determination under clause </w:t>
      </w:r>
      <w:r w:rsidR="002E5BB8" w:rsidRPr="005D2C6B">
        <w:fldChar w:fldCharType="begin"/>
      </w:r>
      <w:r w:rsidR="002E5BB8" w:rsidRPr="005D2C6B">
        <w:instrText xml:space="preserve"> REF _Ref71638797 \w \h </w:instrText>
      </w:r>
      <w:r w:rsidR="00B90998" w:rsidRPr="005D2C6B">
        <w:instrText xml:space="preserve"> \* MERGEFORMAT </w:instrText>
      </w:r>
      <w:r w:rsidR="002E5BB8" w:rsidRPr="005D2C6B">
        <w:fldChar w:fldCharType="separate"/>
      </w:r>
      <w:r w:rsidR="0046215E">
        <w:t>15.2</w:t>
      </w:r>
      <w:r w:rsidR="002E5BB8" w:rsidRPr="005D2C6B">
        <w:fldChar w:fldCharType="end"/>
      </w:r>
      <w:r w:rsidRPr="005D2C6B">
        <w:t xml:space="preserve"> is to be conducted by:</w:t>
      </w:r>
      <w:bookmarkEnd w:id="1463"/>
    </w:p>
    <w:p w14:paraId="097841AE" w14:textId="2FA6EB6D" w:rsidR="00DA7739" w:rsidRPr="005D2C6B" w:rsidRDefault="00DA7739" w:rsidP="00375E35">
      <w:pPr>
        <w:pStyle w:val="DefenceHeading4"/>
      </w:pPr>
      <w:bookmarkStart w:id="1464" w:name="_Ref71643124"/>
      <w:r w:rsidRPr="005D2C6B">
        <w:t xml:space="preserve">the independent industry expert specified in the </w:t>
      </w:r>
      <w:r w:rsidR="000B3220" w:rsidRPr="00E2361C">
        <w:t>Contract Particulars</w:t>
      </w:r>
      <w:r w:rsidRPr="005D2C6B">
        <w:t>; or</w:t>
      </w:r>
      <w:bookmarkEnd w:id="1464"/>
    </w:p>
    <w:p w14:paraId="657C779E" w14:textId="33AA290A" w:rsidR="00B90998" w:rsidRPr="005D2C6B" w:rsidRDefault="00B90998" w:rsidP="00375E35">
      <w:pPr>
        <w:pStyle w:val="DefenceHeading4"/>
      </w:pPr>
      <w:bookmarkStart w:id="1465" w:name="_Ref100560387"/>
      <w:r w:rsidRPr="005D2C6B">
        <w:t xml:space="preserve">where no such independent industry expert is specified or paragraph </w:t>
      </w:r>
      <w:r w:rsidR="00EE4517" w:rsidRPr="005D2C6B">
        <w:fldChar w:fldCharType="begin"/>
      </w:r>
      <w:r w:rsidR="00EE4517" w:rsidRPr="005D2C6B">
        <w:instrText xml:space="preserve"> REF _Ref106182923 \r \h </w:instrText>
      </w:r>
      <w:r w:rsidR="005D2C6B">
        <w:instrText xml:space="preserve"> \* MERGEFORMAT </w:instrText>
      </w:r>
      <w:r w:rsidR="00EE4517" w:rsidRPr="005D2C6B">
        <w:fldChar w:fldCharType="separate"/>
      </w:r>
      <w:r w:rsidR="0046215E">
        <w:t>(b)</w:t>
      </w:r>
      <w:r w:rsidR="00EE4517" w:rsidRPr="005D2C6B">
        <w:fldChar w:fldCharType="end"/>
      </w:r>
      <w:r w:rsidRPr="005D2C6B">
        <w:t xml:space="preserve"> applies, an independent industry expert appointed by the person specified in the </w:t>
      </w:r>
      <w:r w:rsidR="000B3220" w:rsidRPr="00E2361C">
        <w:t>Contract Particulars</w:t>
      </w:r>
      <w:r w:rsidRPr="005D2C6B">
        <w:t>.</w:t>
      </w:r>
      <w:bookmarkEnd w:id="1465"/>
    </w:p>
    <w:p w14:paraId="7305C635" w14:textId="6B321E66" w:rsidR="00DA7739" w:rsidRPr="005D2C6B" w:rsidRDefault="00B90998" w:rsidP="0071391F">
      <w:pPr>
        <w:pStyle w:val="DefenceHeading3"/>
      </w:pPr>
      <w:bookmarkStart w:id="1466" w:name="_Ref106182923"/>
      <w:r w:rsidRPr="005D2C6B">
        <w:t xml:space="preserve">If </w:t>
      </w:r>
      <w:r w:rsidR="00883060" w:rsidRPr="005D2C6B">
        <w:t xml:space="preserve">the </w:t>
      </w:r>
      <w:r w:rsidRPr="005D2C6B">
        <w:t xml:space="preserve">expert appointed under </w:t>
      </w:r>
      <w:r w:rsidR="007935E1">
        <w:t>clause</w:t>
      </w:r>
      <w:r w:rsidRPr="005D2C6B">
        <w:t xml:space="preserve"> </w:t>
      </w:r>
      <w:r w:rsidRPr="005D2C6B">
        <w:fldChar w:fldCharType="begin"/>
      </w:r>
      <w:r w:rsidRPr="005D2C6B">
        <w:instrText xml:space="preserve"> REF _Ref71638843 \w \h </w:instrText>
      </w:r>
      <w:r w:rsidR="005D2C6B">
        <w:instrText xml:space="preserve"> \* MERGEFORMAT </w:instrText>
      </w:r>
      <w:r w:rsidRPr="005D2C6B">
        <w:fldChar w:fldCharType="separate"/>
      </w:r>
      <w:r w:rsidR="0046215E">
        <w:t>15.3</w:t>
      </w:r>
      <w:r w:rsidRPr="005D2C6B">
        <w:fldChar w:fldCharType="end"/>
      </w:r>
      <w:r w:rsidRPr="005D2C6B">
        <w:t>:</w:t>
      </w:r>
      <w:bookmarkEnd w:id="1466"/>
    </w:p>
    <w:p w14:paraId="3F91C8FA" w14:textId="77777777" w:rsidR="00DA7739" w:rsidRPr="005D2C6B" w:rsidRDefault="00DA7739" w:rsidP="00375E35">
      <w:pPr>
        <w:pStyle w:val="DefenceHeading4"/>
      </w:pPr>
      <w:bookmarkStart w:id="1467" w:name="_Ref446576546"/>
      <w:r w:rsidRPr="005D2C6B">
        <w:t>is unavailable;</w:t>
      </w:r>
      <w:bookmarkEnd w:id="1467"/>
    </w:p>
    <w:p w14:paraId="56D8040C" w14:textId="77777777" w:rsidR="00DA7739" w:rsidRPr="005D2C6B" w:rsidRDefault="00DA7739" w:rsidP="00375E35">
      <w:pPr>
        <w:pStyle w:val="DefenceHeading4"/>
      </w:pPr>
      <w:r w:rsidRPr="005D2C6B">
        <w:t>declines to act;</w:t>
      </w:r>
    </w:p>
    <w:p w14:paraId="38202969" w14:textId="77777777" w:rsidR="00DA7739" w:rsidRPr="005D2C6B" w:rsidRDefault="00DA7739" w:rsidP="00375E35">
      <w:pPr>
        <w:pStyle w:val="DefenceHeading4"/>
      </w:pPr>
      <w:r w:rsidRPr="005D2C6B">
        <w:t xml:space="preserve">does not respond within 14 days to a request by one or both parties for advice as to whether he or she is able to conduct the determination; </w:t>
      </w:r>
    </w:p>
    <w:p w14:paraId="44E16DF2" w14:textId="3992B497" w:rsidR="00B90998" w:rsidRPr="005D2C6B" w:rsidRDefault="00B90998" w:rsidP="00375E35">
      <w:pPr>
        <w:pStyle w:val="DefenceHeading4"/>
      </w:pPr>
      <w:r w:rsidRPr="005D2C6B">
        <w:t xml:space="preserve">does not enter into the </w:t>
      </w:r>
      <w:r w:rsidR="002F07A4" w:rsidRPr="00E2361C">
        <w:t>Expert Determination Agreement</w:t>
      </w:r>
      <w:r w:rsidR="002F07A4">
        <w:t xml:space="preserve"> or other </w:t>
      </w:r>
      <w:r w:rsidRPr="005D2C6B">
        <w:t xml:space="preserve">agreement in accordance with clause </w:t>
      </w:r>
      <w:r w:rsidR="00753FBA" w:rsidRPr="005D2C6B">
        <w:fldChar w:fldCharType="begin"/>
      </w:r>
      <w:r w:rsidR="00753FBA" w:rsidRPr="005D2C6B">
        <w:instrText xml:space="preserve"> REF _Ref114046867 \r \h </w:instrText>
      </w:r>
      <w:r w:rsidR="005D2C6B">
        <w:instrText xml:space="preserve"> \* MERGEFORMAT </w:instrText>
      </w:r>
      <w:r w:rsidR="00753FBA" w:rsidRPr="005D2C6B">
        <w:fldChar w:fldCharType="separate"/>
      </w:r>
      <w:r w:rsidR="0046215E">
        <w:t>15.9(b)</w:t>
      </w:r>
      <w:r w:rsidR="00753FBA" w:rsidRPr="005D2C6B">
        <w:fldChar w:fldCharType="end"/>
      </w:r>
      <w:r w:rsidRPr="005D2C6B">
        <w:t xml:space="preserve"> within 14 days of his or her appointment under </w:t>
      </w:r>
      <w:r w:rsidR="007935E1">
        <w:t>clause</w:t>
      </w:r>
      <w:r w:rsidRPr="005D2C6B">
        <w:t xml:space="preserve"> </w:t>
      </w:r>
      <w:r w:rsidR="00755DA0" w:rsidRPr="005D2C6B">
        <w:fldChar w:fldCharType="begin"/>
      </w:r>
      <w:r w:rsidR="00755DA0" w:rsidRPr="005D2C6B">
        <w:instrText xml:space="preserve"> REF _Ref71638843 \w \h </w:instrText>
      </w:r>
      <w:r w:rsidR="00755DA0">
        <w:instrText xml:space="preserve"> \* MERGEFORMAT </w:instrText>
      </w:r>
      <w:r w:rsidR="00755DA0" w:rsidRPr="005D2C6B">
        <w:fldChar w:fldCharType="separate"/>
      </w:r>
      <w:r w:rsidR="0046215E">
        <w:t>15.3</w:t>
      </w:r>
      <w:r w:rsidR="00755DA0" w:rsidRPr="005D2C6B">
        <w:fldChar w:fldCharType="end"/>
      </w:r>
      <w:r w:rsidRPr="005D2C6B">
        <w:t>; or</w:t>
      </w:r>
    </w:p>
    <w:p w14:paraId="1743BDB9" w14:textId="09E9A7F6" w:rsidR="00DA7739" w:rsidRPr="005D2C6B" w:rsidRDefault="00DA7739" w:rsidP="00375E35">
      <w:pPr>
        <w:pStyle w:val="DefenceHeading4"/>
      </w:pPr>
      <w:r w:rsidRPr="005D2C6B">
        <w:t>does not make a determination within the time required by clause</w:t>
      </w:r>
      <w:r w:rsidR="002E5BB8" w:rsidRPr="005D2C6B">
        <w:t> </w:t>
      </w:r>
      <w:r w:rsidR="002E5BB8" w:rsidRPr="005D2C6B">
        <w:fldChar w:fldCharType="begin"/>
      </w:r>
      <w:r w:rsidR="002E5BB8" w:rsidRPr="005D2C6B">
        <w:instrText xml:space="preserve"> REF _Ref71638884 \w \h </w:instrText>
      </w:r>
      <w:r w:rsidR="00B90998" w:rsidRPr="005D2C6B">
        <w:instrText xml:space="preserve"> \* MERGEFORMAT </w:instrText>
      </w:r>
      <w:r w:rsidR="002E5BB8" w:rsidRPr="005D2C6B">
        <w:fldChar w:fldCharType="separate"/>
      </w:r>
      <w:r w:rsidR="0046215E">
        <w:t>15.8</w:t>
      </w:r>
      <w:r w:rsidR="002E5BB8" w:rsidRPr="005D2C6B">
        <w:fldChar w:fldCharType="end"/>
      </w:r>
      <w:r w:rsidRPr="005D2C6B">
        <w:t>,</w:t>
      </w:r>
    </w:p>
    <w:p w14:paraId="1CD22FC3" w14:textId="3947DF66" w:rsidR="00DA7739" w:rsidRPr="005D2C6B" w:rsidRDefault="00B90998" w:rsidP="00980918">
      <w:pPr>
        <w:pStyle w:val="DefenceIndent"/>
      </w:pPr>
      <w:r w:rsidRPr="005D2C6B">
        <w:t xml:space="preserve">the jurisdiction of the expert shall lapse and a further expert must be appointed under paragraph </w:t>
      </w:r>
      <w:r w:rsidRPr="005D2C6B">
        <w:fldChar w:fldCharType="begin"/>
      </w:r>
      <w:r w:rsidRPr="005D2C6B">
        <w:instrText xml:space="preserve"> REF _Ref100394711 \r \h </w:instrText>
      </w:r>
      <w:r w:rsidR="005D2C6B">
        <w:instrText xml:space="preserve"> \* MERGEFORMAT </w:instrText>
      </w:r>
      <w:r w:rsidRPr="005D2C6B">
        <w:fldChar w:fldCharType="separate"/>
      </w:r>
      <w:r w:rsidR="0046215E">
        <w:t>(a)</w:t>
      </w:r>
      <w:r w:rsidRPr="005D2C6B">
        <w:fldChar w:fldCharType="end"/>
      </w:r>
      <w:r w:rsidRPr="005D2C6B">
        <w:t>.</w:t>
      </w:r>
    </w:p>
    <w:p w14:paraId="467EFF3E" w14:textId="1142F3F0" w:rsidR="00B90998" w:rsidRPr="005D2C6B" w:rsidRDefault="00B90998" w:rsidP="0071391F">
      <w:pPr>
        <w:pStyle w:val="DefenceHeading3"/>
      </w:pPr>
      <w:r w:rsidRPr="005D2C6B">
        <w:t xml:space="preserve">If there has been an appointment under paragraph </w:t>
      </w:r>
      <w:r w:rsidRPr="005D2C6B">
        <w:fldChar w:fldCharType="begin"/>
      </w:r>
      <w:r w:rsidRPr="005D2C6B">
        <w:instrText xml:space="preserve"> REF _Ref100394711 \r \h </w:instrText>
      </w:r>
      <w:r w:rsidR="005D2C6B">
        <w:instrText xml:space="preserve"> \* MERGEFORMAT </w:instrText>
      </w:r>
      <w:r w:rsidRPr="005D2C6B">
        <w:fldChar w:fldCharType="separate"/>
      </w:r>
      <w:r w:rsidR="0046215E">
        <w:t>(a)</w:t>
      </w:r>
      <w:r w:rsidRPr="005D2C6B">
        <w:fldChar w:fldCharType="end"/>
      </w:r>
      <w:r w:rsidRPr="005D2C6B">
        <w:t xml:space="preserve"> and one of the events in paragraph </w:t>
      </w:r>
      <w:r w:rsidR="00EE4517" w:rsidRPr="005D2C6B">
        <w:fldChar w:fldCharType="begin"/>
      </w:r>
      <w:r w:rsidR="00EE4517" w:rsidRPr="005D2C6B">
        <w:instrText xml:space="preserve"> REF _Ref106182923 \r \h </w:instrText>
      </w:r>
      <w:r w:rsidR="005D2C6B">
        <w:instrText xml:space="preserve"> \* MERGEFORMAT </w:instrText>
      </w:r>
      <w:r w:rsidR="00EE4517" w:rsidRPr="005D2C6B">
        <w:fldChar w:fldCharType="separate"/>
      </w:r>
      <w:r w:rsidR="0046215E">
        <w:t>(b)</w:t>
      </w:r>
      <w:r w:rsidR="00EE4517" w:rsidRPr="005D2C6B">
        <w:fldChar w:fldCharType="end"/>
      </w:r>
      <w:r w:rsidRPr="005D2C6B">
        <w:t xml:space="preserve"> has occurred, the further expert appointed under paragraph </w:t>
      </w:r>
      <w:r w:rsidRPr="005D2C6B">
        <w:fldChar w:fldCharType="begin"/>
      </w:r>
      <w:r w:rsidRPr="005D2C6B">
        <w:instrText xml:space="preserve"> REF _Ref100394711 \r \h </w:instrText>
      </w:r>
      <w:r w:rsidR="005D2C6B">
        <w:instrText xml:space="preserve"> \* MERGEFORMAT </w:instrText>
      </w:r>
      <w:r w:rsidRPr="005D2C6B">
        <w:fldChar w:fldCharType="separate"/>
      </w:r>
      <w:r w:rsidR="0046215E">
        <w:t>(a)</w:t>
      </w:r>
      <w:r w:rsidRPr="005D2C6B">
        <w:fldChar w:fldCharType="end"/>
      </w:r>
      <w:r w:rsidRPr="005D2C6B">
        <w:t xml:space="preserve"> shall not be an expert previously appointed under paragraph </w:t>
      </w:r>
      <w:r w:rsidRPr="005D2C6B">
        <w:fldChar w:fldCharType="begin"/>
      </w:r>
      <w:r w:rsidRPr="005D2C6B">
        <w:instrText xml:space="preserve"> REF _Ref100394711 \r \h </w:instrText>
      </w:r>
      <w:r w:rsidR="005D2C6B">
        <w:instrText xml:space="preserve"> \* MERGEFORMAT </w:instrText>
      </w:r>
      <w:r w:rsidRPr="005D2C6B">
        <w:fldChar w:fldCharType="separate"/>
      </w:r>
      <w:r w:rsidR="0046215E">
        <w:t>(a)</w:t>
      </w:r>
      <w:r w:rsidRPr="005D2C6B">
        <w:fldChar w:fldCharType="end"/>
      </w:r>
      <w:r w:rsidR="001E2175" w:rsidRPr="005D2C6B">
        <w:t xml:space="preserve"> in respect of the same dispute or difference.</w:t>
      </w:r>
    </w:p>
    <w:p w14:paraId="1112B83B" w14:textId="77777777" w:rsidR="00DA7739" w:rsidRPr="005D2C6B" w:rsidRDefault="00DA7739" w:rsidP="00375E35">
      <w:pPr>
        <w:pStyle w:val="DefenceHeading2"/>
      </w:pPr>
      <w:bookmarkStart w:id="1468" w:name="_Toc46757663"/>
      <w:bookmarkStart w:id="1469" w:name="_Toc207985130"/>
      <w:r w:rsidRPr="005D2C6B">
        <w:t>Not Arbitration</w:t>
      </w:r>
      <w:bookmarkEnd w:id="1468"/>
      <w:bookmarkEnd w:id="1469"/>
    </w:p>
    <w:p w14:paraId="16326695" w14:textId="7F357F56" w:rsidR="00DA7739" w:rsidRPr="005D2C6B" w:rsidRDefault="00DA7739" w:rsidP="001757C5">
      <w:pPr>
        <w:pStyle w:val="DefenceNormal"/>
      </w:pPr>
      <w:r w:rsidRPr="005D2C6B">
        <w:t xml:space="preserve">An expert determination conducted under </w:t>
      </w:r>
      <w:r w:rsidR="007935E1">
        <w:t>clause</w:t>
      </w:r>
      <w:r w:rsidR="00181C65" w:rsidRPr="005D2C6B">
        <w:t> </w:t>
      </w:r>
      <w:r w:rsidR="00A4798C">
        <w:fldChar w:fldCharType="begin"/>
      </w:r>
      <w:r w:rsidR="00A4798C">
        <w:instrText xml:space="preserve"> REF _Ref158473348 \r \h </w:instrText>
      </w:r>
      <w:r w:rsidR="00A4798C">
        <w:fldChar w:fldCharType="separate"/>
      </w:r>
      <w:r w:rsidR="0046215E">
        <w:t>15</w:t>
      </w:r>
      <w:r w:rsidR="00A4798C">
        <w:fldChar w:fldCharType="end"/>
      </w:r>
      <w:r w:rsidRPr="005D2C6B">
        <w:t xml:space="preserve"> is not an arbitration and the expert is not an arbitrator.  The expert may reach a decision from his or her own knowledge and expertise.</w:t>
      </w:r>
    </w:p>
    <w:p w14:paraId="26962FFB" w14:textId="77777777" w:rsidR="00DA7739" w:rsidRPr="005D2C6B" w:rsidRDefault="00DA7739" w:rsidP="00375E35">
      <w:pPr>
        <w:pStyle w:val="DefenceHeading2"/>
      </w:pPr>
      <w:bookmarkStart w:id="1470" w:name="_Toc46757664"/>
      <w:bookmarkStart w:id="1471" w:name="_Toc207985131"/>
      <w:r w:rsidRPr="005D2C6B">
        <w:t>Procedure for Determination</w:t>
      </w:r>
      <w:bookmarkEnd w:id="1470"/>
      <w:bookmarkEnd w:id="1471"/>
    </w:p>
    <w:p w14:paraId="6ABB7F75" w14:textId="77777777" w:rsidR="00DA7739" w:rsidRPr="005D2C6B" w:rsidRDefault="00DA7739" w:rsidP="001757C5">
      <w:pPr>
        <w:pStyle w:val="DefenceNormal"/>
      </w:pPr>
      <w:r w:rsidRPr="005D2C6B">
        <w:t>The expert will:</w:t>
      </w:r>
    </w:p>
    <w:p w14:paraId="36158C16" w14:textId="77777777" w:rsidR="00DA7739" w:rsidRPr="005D2C6B" w:rsidRDefault="00DA7739" w:rsidP="00764A7D">
      <w:pPr>
        <w:pStyle w:val="DefenceHeading3"/>
      </w:pPr>
      <w:r w:rsidRPr="005D2C6B">
        <w:t>act as an expert and not as an arbitrator;</w:t>
      </w:r>
    </w:p>
    <w:p w14:paraId="73AC0700" w14:textId="77777777" w:rsidR="00DA7739" w:rsidRPr="005D2C6B" w:rsidRDefault="00DA7739" w:rsidP="00764A7D">
      <w:pPr>
        <w:pStyle w:val="DefenceHeading3"/>
      </w:pPr>
      <w:r w:rsidRPr="005D2C6B">
        <w:t>proceed in any manner he or she thinks fit;</w:t>
      </w:r>
    </w:p>
    <w:p w14:paraId="29957121" w14:textId="77777777" w:rsidR="00DA7739" w:rsidRPr="005D2C6B" w:rsidRDefault="00DA7739" w:rsidP="00764A7D">
      <w:pPr>
        <w:pStyle w:val="DefenceHeading3"/>
      </w:pPr>
      <w:r w:rsidRPr="005D2C6B">
        <w:t>conduct any investigation which he or she considers necessary to resolve the dispute or difference;</w:t>
      </w:r>
    </w:p>
    <w:p w14:paraId="6521C8A4" w14:textId="77777777" w:rsidR="00DA7739" w:rsidRPr="005D2C6B" w:rsidRDefault="00DA7739" w:rsidP="00764A7D">
      <w:pPr>
        <w:pStyle w:val="DefenceHeading3"/>
      </w:pPr>
      <w:r w:rsidRPr="005D2C6B">
        <w:t>examine such documents, and interview such persons, as he or she may require; and</w:t>
      </w:r>
    </w:p>
    <w:p w14:paraId="5C1B2A9F" w14:textId="113B33C3" w:rsidR="00DA7739" w:rsidRPr="005D2C6B" w:rsidRDefault="00DA7739" w:rsidP="00764A7D">
      <w:pPr>
        <w:pStyle w:val="DefenceHeading3"/>
      </w:pPr>
      <w:r w:rsidRPr="005D2C6B">
        <w:t xml:space="preserve">make such </w:t>
      </w:r>
      <w:r w:rsidR="00723816" w:rsidRPr="00E2361C">
        <w:t>direction</w:t>
      </w:r>
      <w:r w:rsidRPr="00E2361C">
        <w:t>s</w:t>
      </w:r>
      <w:r w:rsidRPr="005D2C6B">
        <w:t xml:space="preserve"> for the conduct of the determination as he or she considers necessary.</w:t>
      </w:r>
    </w:p>
    <w:p w14:paraId="193EF6F2" w14:textId="77777777" w:rsidR="00DA7739" w:rsidRPr="005D2C6B" w:rsidRDefault="00DA7739" w:rsidP="00375E35">
      <w:pPr>
        <w:pStyle w:val="DefenceHeading2"/>
      </w:pPr>
      <w:bookmarkStart w:id="1472" w:name="_Toc46757665"/>
      <w:bookmarkStart w:id="1473" w:name="_Toc207985132"/>
      <w:r w:rsidRPr="005D2C6B">
        <w:t>Disclosure of Interest</w:t>
      </w:r>
      <w:bookmarkEnd w:id="1472"/>
      <w:bookmarkEnd w:id="1473"/>
    </w:p>
    <w:p w14:paraId="1F946BF2" w14:textId="77777777" w:rsidR="00DA7739" w:rsidRPr="005D2C6B" w:rsidRDefault="00DA7739" w:rsidP="001757C5">
      <w:pPr>
        <w:pStyle w:val="DefenceNormal"/>
      </w:pPr>
      <w:r w:rsidRPr="005D2C6B">
        <w:t>The expert must:</w:t>
      </w:r>
    </w:p>
    <w:p w14:paraId="1BFDE813" w14:textId="77777777" w:rsidR="00344B8F" w:rsidRPr="005D2C6B" w:rsidRDefault="00DA7739" w:rsidP="00764A7D">
      <w:pPr>
        <w:pStyle w:val="DefenceHeading3"/>
      </w:pPr>
      <w:r w:rsidRPr="005D2C6B">
        <w:t>disclose to the parties any</w:t>
      </w:r>
      <w:r w:rsidR="00344B8F" w:rsidRPr="005D2C6B">
        <w:t>:</w:t>
      </w:r>
      <w:r w:rsidRPr="005D2C6B">
        <w:t xml:space="preserve"> </w:t>
      </w:r>
    </w:p>
    <w:p w14:paraId="76BCED7A" w14:textId="77777777" w:rsidR="00DA7739" w:rsidRPr="005D2C6B" w:rsidRDefault="00DA7739" w:rsidP="00375E35">
      <w:pPr>
        <w:pStyle w:val="DefenceHeading4"/>
      </w:pPr>
      <w:r w:rsidRPr="005D2C6B">
        <w:t xml:space="preserve">interest he or she has in the outcome of the determination; </w:t>
      </w:r>
    </w:p>
    <w:p w14:paraId="48EF5396" w14:textId="77777777" w:rsidR="00344B8F" w:rsidRPr="005D2C6B" w:rsidRDefault="00344B8F" w:rsidP="00375E35">
      <w:pPr>
        <w:pStyle w:val="DefenceHeading4"/>
      </w:pPr>
      <w:r w:rsidRPr="005D2C6B">
        <w:t>conflict of interest;</w:t>
      </w:r>
    </w:p>
    <w:p w14:paraId="20667B7C" w14:textId="77777777" w:rsidR="00344B8F" w:rsidRPr="005D2C6B" w:rsidRDefault="00344B8F" w:rsidP="00375E35">
      <w:pPr>
        <w:pStyle w:val="DefenceHeading4"/>
      </w:pPr>
      <w:r w:rsidRPr="005D2C6B">
        <w:t>conflict of duty;</w:t>
      </w:r>
    </w:p>
    <w:p w14:paraId="169BFD4C" w14:textId="77777777" w:rsidR="00344B8F" w:rsidRPr="005D2C6B" w:rsidRDefault="00344B8F" w:rsidP="00375E35">
      <w:pPr>
        <w:pStyle w:val="DefenceHeading4"/>
      </w:pPr>
      <w:r w:rsidRPr="005D2C6B">
        <w:t>personal relationship which the expert has with either party, or either party's representatives, witnesses or experts; and</w:t>
      </w:r>
    </w:p>
    <w:p w14:paraId="7950F764" w14:textId="77777777" w:rsidR="00344B8F" w:rsidRPr="005D2C6B" w:rsidRDefault="00344B8F" w:rsidP="00375E35">
      <w:pPr>
        <w:pStyle w:val="DefenceHeading4"/>
      </w:pPr>
      <w:r w:rsidRPr="005D2C6B">
        <w:t>other fact, matter or thing which a reasonable person may regard as giving rise to the possibility of bias; and</w:t>
      </w:r>
    </w:p>
    <w:p w14:paraId="322FACAB" w14:textId="77777777" w:rsidR="00DA7739" w:rsidRPr="005D2C6B" w:rsidRDefault="00DA7739" w:rsidP="00764A7D">
      <w:pPr>
        <w:pStyle w:val="DefenceHeading3"/>
      </w:pPr>
      <w:r w:rsidRPr="005D2C6B">
        <w:t>not communicate with one party to the determination without the knowledge of the other.</w:t>
      </w:r>
    </w:p>
    <w:p w14:paraId="69FFE0FA" w14:textId="77777777" w:rsidR="00DA7739" w:rsidRPr="005D2C6B" w:rsidRDefault="00DA7739" w:rsidP="00375E35">
      <w:pPr>
        <w:pStyle w:val="DefenceHeading2"/>
      </w:pPr>
      <w:bookmarkStart w:id="1474" w:name="_Toc46757666"/>
      <w:bookmarkStart w:id="1475" w:name="_Toc207985133"/>
      <w:r w:rsidRPr="005D2C6B">
        <w:t>Costs</w:t>
      </w:r>
      <w:bookmarkEnd w:id="1474"/>
      <w:bookmarkEnd w:id="1475"/>
    </w:p>
    <w:p w14:paraId="1866D441" w14:textId="77777777" w:rsidR="00DA7739" w:rsidRPr="005D2C6B" w:rsidRDefault="00DA7739" w:rsidP="001757C5">
      <w:pPr>
        <w:pStyle w:val="DefenceNormal"/>
      </w:pPr>
      <w:r w:rsidRPr="005D2C6B">
        <w:t>Each party will:</w:t>
      </w:r>
    </w:p>
    <w:p w14:paraId="3BE977A3" w14:textId="77777777" w:rsidR="00DA7739" w:rsidRPr="005D2C6B" w:rsidRDefault="00DA7739" w:rsidP="00764A7D">
      <w:pPr>
        <w:pStyle w:val="DefenceHeading3"/>
      </w:pPr>
      <w:r w:rsidRPr="005D2C6B">
        <w:t>bear its own costs in respect of any expert determination; and</w:t>
      </w:r>
    </w:p>
    <w:p w14:paraId="069F80A2" w14:textId="77777777" w:rsidR="00DA7739" w:rsidRPr="005D2C6B" w:rsidRDefault="00DA7739" w:rsidP="00764A7D">
      <w:pPr>
        <w:pStyle w:val="DefenceHeading3"/>
      </w:pPr>
      <w:r w:rsidRPr="005D2C6B">
        <w:t>pay one-half of the expert's costs.</w:t>
      </w:r>
    </w:p>
    <w:p w14:paraId="30168737" w14:textId="77777777" w:rsidR="00DA7739" w:rsidRPr="005D2C6B" w:rsidRDefault="00DA7739" w:rsidP="00375E35">
      <w:pPr>
        <w:pStyle w:val="DefenceHeading2"/>
      </w:pPr>
      <w:bookmarkStart w:id="1476" w:name="_Ref71638884"/>
      <w:bookmarkStart w:id="1477" w:name="_Toc46757667"/>
      <w:bookmarkStart w:id="1478" w:name="_Toc207985134"/>
      <w:r w:rsidRPr="005D2C6B">
        <w:t>Conclusion of Expert Determination</w:t>
      </w:r>
      <w:bookmarkEnd w:id="1476"/>
      <w:bookmarkEnd w:id="1477"/>
      <w:bookmarkEnd w:id="1478"/>
    </w:p>
    <w:p w14:paraId="6B4E23F1" w14:textId="6CD58B54" w:rsidR="00DA7739" w:rsidRPr="005D2C6B" w:rsidRDefault="00DA7739" w:rsidP="001757C5">
      <w:pPr>
        <w:pStyle w:val="DefenceNormal"/>
      </w:pPr>
      <w:r w:rsidRPr="005D2C6B">
        <w:t xml:space="preserve">Unless otherwise agreed between the parties, the expert must notify the parties of his or her decision upon an expert determination conducted under </w:t>
      </w:r>
      <w:r w:rsidR="007935E1">
        <w:t>clause</w:t>
      </w:r>
      <w:r w:rsidRPr="005D2C6B">
        <w:t xml:space="preserve"> </w:t>
      </w:r>
      <w:r w:rsidR="00A4798C">
        <w:fldChar w:fldCharType="begin"/>
      </w:r>
      <w:r w:rsidR="00A4798C">
        <w:instrText xml:space="preserve"> REF _Ref158473348 \r \h </w:instrText>
      </w:r>
      <w:r w:rsidR="00A4798C">
        <w:fldChar w:fldCharType="separate"/>
      </w:r>
      <w:r w:rsidR="0046215E">
        <w:t>15</w:t>
      </w:r>
      <w:r w:rsidR="00A4798C">
        <w:fldChar w:fldCharType="end"/>
      </w:r>
      <w:r w:rsidRPr="005D2C6B">
        <w:t xml:space="preserve"> within 28 days from the acceptance by the expert of his or her appointment.</w:t>
      </w:r>
    </w:p>
    <w:p w14:paraId="2FC5C206" w14:textId="77777777" w:rsidR="00DA7739" w:rsidRPr="005D2C6B" w:rsidRDefault="00DA7739" w:rsidP="00375E35">
      <w:pPr>
        <w:pStyle w:val="DefenceHeading2"/>
      </w:pPr>
      <w:bookmarkStart w:id="1479" w:name="_Ref449096923"/>
      <w:bookmarkStart w:id="1480" w:name="_Ref449096976"/>
      <w:bookmarkStart w:id="1481" w:name="_Toc46757668"/>
      <w:bookmarkStart w:id="1482" w:name="_Toc207985135"/>
      <w:r w:rsidRPr="005D2C6B">
        <w:t>Expert</w:t>
      </w:r>
      <w:bookmarkEnd w:id="1479"/>
      <w:bookmarkEnd w:id="1480"/>
      <w:r w:rsidR="002F07A4">
        <w:t xml:space="preserve"> Determination Agreement</w:t>
      </w:r>
      <w:bookmarkEnd w:id="1481"/>
      <w:bookmarkEnd w:id="1482"/>
    </w:p>
    <w:p w14:paraId="50B12231" w14:textId="77777777" w:rsidR="00DA7739" w:rsidRPr="005D2C6B" w:rsidRDefault="00DA7739" w:rsidP="00764A7D">
      <w:pPr>
        <w:pStyle w:val="DefenceHeading3"/>
      </w:pPr>
      <w:r w:rsidRPr="005D2C6B">
        <w:t>The expert will not be liable to the parties arising out of or in connection with the expert determination process, except in the case of fraud.</w:t>
      </w:r>
    </w:p>
    <w:p w14:paraId="36798C9D" w14:textId="2C2F6176" w:rsidR="00DA7739" w:rsidRPr="005D2C6B" w:rsidRDefault="00DA7739" w:rsidP="00764A7D">
      <w:pPr>
        <w:pStyle w:val="DefenceHeading3"/>
      </w:pPr>
      <w:bookmarkStart w:id="1483" w:name="_Ref114046867"/>
      <w:r w:rsidRPr="005D2C6B">
        <w:t xml:space="preserve">The parties must enter into </w:t>
      </w:r>
      <w:r w:rsidR="002F07A4">
        <w:t xml:space="preserve">the </w:t>
      </w:r>
      <w:r w:rsidR="00B754E4" w:rsidRPr="00E2361C">
        <w:t>Expert Determination Agreement</w:t>
      </w:r>
      <w:r w:rsidR="002F07A4">
        <w:t xml:space="preserve"> </w:t>
      </w:r>
      <w:r w:rsidRPr="005D2C6B">
        <w:t xml:space="preserve">with the appointed expert or </w:t>
      </w:r>
      <w:r w:rsidR="002F07A4">
        <w:t xml:space="preserve">an agreement with the appointed expert on </w:t>
      </w:r>
      <w:r w:rsidRPr="005D2C6B">
        <w:t>such other terms as the parties and the expert may agree.</w:t>
      </w:r>
      <w:bookmarkEnd w:id="1483"/>
    </w:p>
    <w:p w14:paraId="70144291" w14:textId="77777777" w:rsidR="00DA7739" w:rsidRPr="005D2C6B" w:rsidRDefault="00DA7739" w:rsidP="00375E35">
      <w:pPr>
        <w:pStyle w:val="DefenceHeading2"/>
      </w:pPr>
      <w:bookmarkStart w:id="1484" w:name="_Ref71639025"/>
      <w:bookmarkStart w:id="1485" w:name="_Toc46757669"/>
      <w:bookmarkStart w:id="1486" w:name="_Toc207985136"/>
      <w:r w:rsidRPr="005D2C6B">
        <w:t>Determination of Expert</w:t>
      </w:r>
      <w:bookmarkEnd w:id="1484"/>
      <w:bookmarkEnd w:id="1485"/>
      <w:bookmarkEnd w:id="1486"/>
    </w:p>
    <w:p w14:paraId="544AA538" w14:textId="77777777" w:rsidR="00DA7739" w:rsidRPr="005D2C6B" w:rsidRDefault="00DA7739" w:rsidP="001757C5">
      <w:pPr>
        <w:pStyle w:val="DefenceNormal"/>
      </w:pPr>
      <w:r w:rsidRPr="005D2C6B">
        <w:t>The determination of the expert:</w:t>
      </w:r>
    </w:p>
    <w:p w14:paraId="4EB12897" w14:textId="77777777" w:rsidR="00DA7739" w:rsidRPr="005D2C6B" w:rsidRDefault="00DA7739" w:rsidP="00764A7D">
      <w:pPr>
        <w:pStyle w:val="DefenceHeading3"/>
      </w:pPr>
      <w:r w:rsidRPr="005D2C6B">
        <w:t>must be in writing;</w:t>
      </w:r>
    </w:p>
    <w:p w14:paraId="7D6EFB20" w14:textId="40CA2C95" w:rsidR="00344B8F" w:rsidRPr="005D2C6B" w:rsidRDefault="00344B8F" w:rsidP="0071391F">
      <w:pPr>
        <w:pStyle w:val="DefenceHeading3"/>
      </w:pPr>
      <w:r w:rsidRPr="005D2C6B">
        <w:t xml:space="preserve">will be substituted for the relevant </w:t>
      </w:r>
      <w:r w:rsidR="002A3FB8" w:rsidRPr="00E2361C">
        <w:t>direction</w:t>
      </w:r>
      <w:r w:rsidRPr="005D2C6B">
        <w:t xml:space="preserve"> of the </w:t>
      </w:r>
      <w:r w:rsidR="00944B08" w:rsidRPr="00E2361C">
        <w:t>Contract Administrator</w:t>
      </w:r>
      <w:r w:rsidRPr="005D2C6B">
        <w:t xml:space="preserve"> unless a party gives notice of appeal to the other party within 21 days of receiving such determination in which case, subject to clauses </w:t>
      </w:r>
      <w:r w:rsidR="002E047D" w:rsidRPr="005D2C6B">
        <w:fldChar w:fldCharType="begin"/>
      </w:r>
      <w:r w:rsidR="002E047D" w:rsidRPr="005D2C6B">
        <w:instrText xml:space="preserve"> REF _Ref100476190 \w \h </w:instrText>
      </w:r>
      <w:r w:rsidR="005D2C6B">
        <w:instrText xml:space="preserve"> \* MERGEFORMAT </w:instrText>
      </w:r>
      <w:r w:rsidR="002E047D" w:rsidRPr="005D2C6B">
        <w:fldChar w:fldCharType="separate"/>
      </w:r>
      <w:r w:rsidR="0046215E">
        <w:t>15.11</w:t>
      </w:r>
      <w:r w:rsidR="002E047D" w:rsidRPr="005D2C6B">
        <w:fldChar w:fldCharType="end"/>
      </w:r>
      <w:r w:rsidRPr="005D2C6B">
        <w:t xml:space="preserve"> and </w:t>
      </w:r>
      <w:r w:rsidRPr="005D2C6B">
        <w:fldChar w:fldCharType="begin"/>
      </w:r>
      <w:r w:rsidRPr="005D2C6B">
        <w:instrText xml:space="preserve"> REF _Ref99936457 \r \h </w:instrText>
      </w:r>
      <w:r w:rsidR="005D2C6B">
        <w:instrText xml:space="preserve"> \* MERGEFORMAT </w:instrText>
      </w:r>
      <w:r w:rsidRPr="005D2C6B">
        <w:fldChar w:fldCharType="separate"/>
      </w:r>
      <w:r w:rsidR="0046215E">
        <w:t>15.12</w:t>
      </w:r>
      <w:r w:rsidRPr="005D2C6B">
        <w:fldChar w:fldCharType="end"/>
      </w:r>
      <w:r w:rsidRPr="005D2C6B">
        <w:t>, any such appeal will be by way of a hearing de novo; and</w:t>
      </w:r>
    </w:p>
    <w:p w14:paraId="25A4E566" w14:textId="77777777" w:rsidR="00344B8F" w:rsidRPr="005D2C6B" w:rsidRDefault="00344B8F" w:rsidP="00764A7D">
      <w:pPr>
        <w:pStyle w:val="DefenceHeading3"/>
      </w:pPr>
      <w:r w:rsidRPr="005D2C6B">
        <w:t>will be final and binding, unless a party gives notice of appeal to the other party within 21 days of receiving such determination.</w:t>
      </w:r>
    </w:p>
    <w:p w14:paraId="42014DC0" w14:textId="77777777" w:rsidR="00DA7739" w:rsidRPr="005D2C6B" w:rsidRDefault="00DA7739" w:rsidP="00375E35">
      <w:pPr>
        <w:pStyle w:val="DefenceHeading2"/>
      </w:pPr>
      <w:bookmarkStart w:id="1487" w:name="_Ref100476190"/>
      <w:bookmarkStart w:id="1488" w:name="_Toc46757670"/>
      <w:bookmarkStart w:id="1489" w:name="_Toc207985137"/>
      <w:r w:rsidRPr="005D2C6B">
        <w:t>Executive Negotiation</w:t>
      </w:r>
      <w:bookmarkEnd w:id="1487"/>
      <w:bookmarkEnd w:id="1488"/>
      <w:bookmarkEnd w:id="1489"/>
    </w:p>
    <w:p w14:paraId="47109478" w14:textId="77777777" w:rsidR="00DA7739" w:rsidRPr="005D2C6B" w:rsidRDefault="00DA7739" w:rsidP="00764A7D">
      <w:pPr>
        <w:pStyle w:val="DefenceHeading3"/>
      </w:pPr>
      <w:r w:rsidRPr="005D2C6B">
        <w:t>If:</w:t>
      </w:r>
    </w:p>
    <w:p w14:paraId="621C91A3" w14:textId="16794495" w:rsidR="00DA7739" w:rsidRPr="005D2C6B" w:rsidRDefault="00344B8F" w:rsidP="00375E35">
      <w:pPr>
        <w:pStyle w:val="DefenceHeading4"/>
      </w:pPr>
      <w:r w:rsidRPr="005D2C6B">
        <w:t xml:space="preserve">clause </w:t>
      </w:r>
      <w:r w:rsidRPr="005D2C6B">
        <w:fldChar w:fldCharType="begin"/>
      </w:r>
      <w:r w:rsidRPr="005D2C6B">
        <w:instrText xml:space="preserve"> REF _Ref71638797 \r \h </w:instrText>
      </w:r>
      <w:r w:rsidR="005D2C6B">
        <w:instrText xml:space="preserve"> \* MERGEFORMAT </w:instrText>
      </w:r>
      <w:r w:rsidRPr="005D2C6B">
        <w:fldChar w:fldCharType="separate"/>
      </w:r>
      <w:r w:rsidR="0046215E">
        <w:t>15.2</w:t>
      </w:r>
      <w:r w:rsidRPr="005D2C6B">
        <w:fldChar w:fldCharType="end"/>
      </w:r>
      <w:r w:rsidRPr="005D2C6B">
        <w:t xml:space="preserve"> applies, and </w:t>
      </w:r>
      <w:r w:rsidR="00DA7739" w:rsidRPr="005D2C6B">
        <w:t>a notice of appeal is given under clause</w:t>
      </w:r>
      <w:r w:rsidR="00FD5CF1" w:rsidRPr="005D2C6B">
        <w:t xml:space="preserve"> </w:t>
      </w:r>
      <w:r w:rsidR="00181C65" w:rsidRPr="005D2C6B">
        <w:fldChar w:fldCharType="begin"/>
      </w:r>
      <w:r w:rsidR="00181C65" w:rsidRPr="005D2C6B">
        <w:instrText xml:space="preserve"> REF _Ref71639025 \w \h </w:instrText>
      </w:r>
      <w:r w:rsidR="005D2C6B">
        <w:instrText xml:space="preserve"> \* MERGEFORMAT </w:instrText>
      </w:r>
      <w:r w:rsidR="00181C65" w:rsidRPr="005D2C6B">
        <w:fldChar w:fldCharType="separate"/>
      </w:r>
      <w:r w:rsidR="0046215E">
        <w:t>15.10</w:t>
      </w:r>
      <w:r w:rsidR="00181C65" w:rsidRPr="005D2C6B">
        <w:fldChar w:fldCharType="end"/>
      </w:r>
      <w:r w:rsidR="00DA7739" w:rsidRPr="005D2C6B">
        <w:t>; or</w:t>
      </w:r>
    </w:p>
    <w:p w14:paraId="7D0C1671" w14:textId="11D6608B" w:rsidR="00344B8F" w:rsidRPr="005D2C6B" w:rsidRDefault="00344B8F" w:rsidP="00375E35">
      <w:pPr>
        <w:pStyle w:val="DefenceHeading4"/>
      </w:pPr>
      <w:r w:rsidRPr="005D2C6B">
        <w:t xml:space="preserve">clause </w:t>
      </w:r>
      <w:r w:rsidRPr="005D2C6B">
        <w:fldChar w:fldCharType="begin"/>
      </w:r>
      <w:r w:rsidRPr="005D2C6B">
        <w:instrText xml:space="preserve"> REF _Ref71638797 \r \h </w:instrText>
      </w:r>
      <w:r w:rsidR="005D2C6B">
        <w:instrText xml:space="preserve"> \* MERGEFORMAT </w:instrText>
      </w:r>
      <w:r w:rsidRPr="005D2C6B">
        <w:fldChar w:fldCharType="separate"/>
      </w:r>
      <w:r w:rsidR="0046215E">
        <w:t>15.2</w:t>
      </w:r>
      <w:r w:rsidRPr="005D2C6B">
        <w:fldChar w:fldCharType="end"/>
      </w:r>
      <w:r w:rsidRPr="005D2C6B">
        <w:t xml:space="preserve"> does not apply,</w:t>
      </w:r>
    </w:p>
    <w:p w14:paraId="53C5F365" w14:textId="34FDF498" w:rsidR="00DA7739" w:rsidRPr="005D2C6B" w:rsidRDefault="00DA7739" w:rsidP="00142452">
      <w:pPr>
        <w:pStyle w:val="DefenceIndent"/>
      </w:pPr>
      <w:r w:rsidRPr="005D2C6B">
        <w:t xml:space="preserve">the dispute or difference is to be referred to the </w:t>
      </w:r>
      <w:r w:rsidR="00981250" w:rsidRPr="00E2361C">
        <w:t>Executive Negotiators</w:t>
      </w:r>
      <w:r w:rsidR="00344B8F" w:rsidRPr="005D2C6B">
        <w:t>.</w:t>
      </w:r>
    </w:p>
    <w:p w14:paraId="6C175DC1" w14:textId="3DF13021" w:rsidR="00344B8F" w:rsidRPr="005D2C6B" w:rsidRDefault="00344B8F" w:rsidP="00764A7D">
      <w:pPr>
        <w:pStyle w:val="DefenceHeading3"/>
      </w:pPr>
      <w:r w:rsidRPr="005D2C6B">
        <w:t xml:space="preserve">The </w:t>
      </w:r>
      <w:r w:rsidR="00B754E4" w:rsidRPr="00E2361C">
        <w:t>Executive Negotiators</w:t>
      </w:r>
      <w:r w:rsidRPr="005D2C6B">
        <w:t xml:space="preserve"> must within:</w:t>
      </w:r>
    </w:p>
    <w:p w14:paraId="57749CD0" w14:textId="77777777" w:rsidR="00344B8F" w:rsidRPr="005D2C6B" w:rsidRDefault="00344B8F" w:rsidP="00375E35">
      <w:pPr>
        <w:pStyle w:val="DefenceHeading4"/>
      </w:pPr>
      <w:r w:rsidRPr="005D2C6B">
        <w:t xml:space="preserve">21 days of: </w:t>
      </w:r>
    </w:p>
    <w:p w14:paraId="2FB0C063" w14:textId="20A43A87" w:rsidR="00344B8F" w:rsidRPr="005D2C6B" w:rsidRDefault="00344B8F" w:rsidP="00375E35">
      <w:pPr>
        <w:pStyle w:val="DefenceHeading5"/>
      </w:pPr>
      <w:r w:rsidRPr="005D2C6B">
        <w:t xml:space="preserve">if the dispute or difference is not one which is to be referred to expert determination under clause </w:t>
      </w:r>
      <w:r w:rsidR="009D4D56" w:rsidRPr="005D2C6B">
        <w:fldChar w:fldCharType="begin"/>
      </w:r>
      <w:r w:rsidR="009D4D56" w:rsidRPr="005D2C6B">
        <w:instrText xml:space="preserve"> REF _Ref71638797 \r \h </w:instrText>
      </w:r>
      <w:r w:rsidR="005D2C6B">
        <w:instrText xml:space="preserve"> \* MERGEFORMAT </w:instrText>
      </w:r>
      <w:r w:rsidR="009D4D56" w:rsidRPr="005D2C6B">
        <w:fldChar w:fldCharType="separate"/>
      </w:r>
      <w:r w:rsidR="0046215E">
        <w:t>15.2</w:t>
      </w:r>
      <w:r w:rsidR="009D4D56" w:rsidRPr="005D2C6B">
        <w:fldChar w:fldCharType="end"/>
      </w:r>
      <w:r w:rsidRPr="005D2C6B">
        <w:t>, the notice of dispute given under clause</w:t>
      </w:r>
      <w:r w:rsidR="004C2761" w:rsidRPr="005D2C6B">
        <w:t xml:space="preserve"> </w:t>
      </w:r>
      <w:r w:rsidR="00753FBA" w:rsidRPr="005D2C6B">
        <w:fldChar w:fldCharType="begin"/>
      </w:r>
      <w:r w:rsidR="00753FBA" w:rsidRPr="005D2C6B">
        <w:instrText xml:space="preserve"> REF _Ref71636182 \r \h </w:instrText>
      </w:r>
      <w:r w:rsidR="005D2C6B">
        <w:instrText xml:space="preserve"> \* MERGEFORMAT </w:instrText>
      </w:r>
      <w:r w:rsidR="00753FBA" w:rsidRPr="005D2C6B">
        <w:fldChar w:fldCharType="separate"/>
      </w:r>
      <w:r w:rsidR="0046215E">
        <w:t>15.1</w:t>
      </w:r>
      <w:r w:rsidR="00753FBA" w:rsidRPr="005D2C6B">
        <w:fldChar w:fldCharType="end"/>
      </w:r>
      <w:r w:rsidR="00BC3504">
        <w:t xml:space="preserve">; </w:t>
      </w:r>
      <w:r w:rsidRPr="005D2C6B">
        <w:t>or</w:t>
      </w:r>
    </w:p>
    <w:p w14:paraId="2AD1743A" w14:textId="7FAA5A6C" w:rsidR="00344B8F" w:rsidRPr="005D2C6B" w:rsidRDefault="00344B8F" w:rsidP="00375E35">
      <w:pPr>
        <w:pStyle w:val="DefenceHeading5"/>
      </w:pPr>
      <w:r w:rsidRPr="005D2C6B">
        <w:t xml:space="preserve">otherwise, the notice of appeal given under clause </w:t>
      </w:r>
      <w:r w:rsidR="009D4D56" w:rsidRPr="005D2C6B">
        <w:fldChar w:fldCharType="begin"/>
      </w:r>
      <w:r w:rsidR="009D4D56" w:rsidRPr="005D2C6B">
        <w:instrText xml:space="preserve"> REF _Ref71639025 \w \h </w:instrText>
      </w:r>
      <w:r w:rsidR="005D2C6B">
        <w:instrText xml:space="preserve"> \* MERGEFORMAT </w:instrText>
      </w:r>
      <w:r w:rsidR="009D4D56" w:rsidRPr="005D2C6B">
        <w:fldChar w:fldCharType="separate"/>
      </w:r>
      <w:r w:rsidR="0046215E">
        <w:t>15.10</w:t>
      </w:r>
      <w:r w:rsidR="009D4D56" w:rsidRPr="005D2C6B">
        <w:fldChar w:fldCharType="end"/>
      </w:r>
      <w:r w:rsidRPr="005D2C6B">
        <w:t>; or</w:t>
      </w:r>
    </w:p>
    <w:p w14:paraId="40649BE1" w14:textId="2A0AA59F" w:rsidR="00344B8F" w:rsidRPr="005D2C6B" w:rsidRDefault="00344B8F" w:rsidP="00375E35">
      <w:pPr>
        <w:pStyle w:val="DefenceHeading4"/>
      </w:pPr>
      <w:r w:rsidRPr="005D2C6B">
        <w:t xml:space="preserve">such longer period of time as the </w:t>
      </w:r>
      <w:r w:rsidR="00B754E4" w:rsidRPr="00E2361C">
        <w:t>Executive Negotiators</w:t>
      </w:r>
      <w:r w:rsidRPr="005D2C6B">
        <w:t xml:space="preserve"> may agree in writing,</w:t>
      </w:r>
    </w:p>
    <w:p w14:paraId="6EBCD32A" w14:textId="77777777" w:rsidR="00344B8F" w:rsidRPr="005D2C6B" w:rsidRDefault="00344B8F" w:rsidP="00564C7C">
      <w:pPr>
        <w:pStyle w:val="DefenceIndent"/>
      </w:pPr>
      <w:r w:rsidRPr="005D2C6B">
        <w:t>meet and undertake genuine and good faith negotiations with a view to resolving the dispute or difference and, if they cannot resolve the dispute or difference, endeavour to agree upon a procedure to resolve the dispute or difference (such as mediation or further expert determination).</w:t>
      </w:r>
      <w:r w:rsidRPr="005D2C6B">
        <w:rPr>
          <w:szCs w:val="22"/>
        </w:rPr>
        <w:t xml:space="preserve"> </w:t>
      </w:r>
    </w:p>
    <w:p w14:paraId="5CFDD696" w14:textId="77777777" w:rsidR="00344B8F" w:rsidRPr="005D2C6B" w:rsidRDefault="00344B8F" w:rsidP="00375E35">
      <w:pPr>
        <w:pStyle w:val="DefenceHeading2"/>
        <w:tabs>
          <w:tab w:val="num" w:pos="1000"/>
        </w:tabs>
        <w:ind w:left="1000" w:hanging="1000"/>
      </w:pPr>
      <w:bookmarkStart w:id="1490" w:name="_Ref99936457"/>
      <w:bookmarkStart w:id="1491" w:name="_Toc100143827"/>
      <w:bookmarkStart w:id="1492" w:name="_Toc46757671"/>
      <w:bookmarkStart w:id="1493" w:name="_Toc207985138"/>
      <w:bookmarkStart w:id="1494" w:name="_Ref71643182"/>
      <w:r w:rsidRPr="005D2C6B">
        <w:t>Arbitration Agreement</w:t>
      </w:r>
      <w:bookmarkEnd w:id="1490"/>
      <w:bookmarkEnd w:id="1491"/>
      <w:bookmarkEnd w:id="1492"/>
      <w:bookmarkEnd w:id="1493"/>
    </w:p>
    <w:p w14:paraId="111E1ABA" w14:textId="77777777" w:rsidR="00344B8F" w:rsidRPr="005D2C6B" w:rsidRDefault="00344B8F" w:rsidP="00564C7C">
      <w:pPr>
        <w:pStyle w:val="DefenceNormal"/>
      </w:pPr>
      <w:r w:rsidRPr="005D2C6B">
        <w:rPr>
          <w:szCs w:val="26"/>
        </w:rPr>
        <w:t>If</w:t>
      </w:r>
      <w:r w:rsidRPr="005D2C6B">
        <w:t>, within:</w:t>
      </w:r>
    </w:p>
    <w:p w14:paraId="4AF40A11" w14:textId="77777777" w:rsidR="00344B8F" w:rsidRPr="005D2C6B" w:rsidRDefault="00344B8F" w:rsidP="00764A7D">
      <w:pPr>
        <w:pStyle w:val="DefenceHeading3"/>
      </w:pPr>
      <w:r w:rsidRPr="005D2C6B">
        <w:t>21 days of:</w:t>
      </w:r>
    </w:p>
    <w:p w14:paraId="0F33065F" w14:textId="77BF5942" w:rsidR="00344B8F" w:rsidRPr="005D2C6B" w:rsidRDefault="00344B8F" w:rsidP="00375E35">
      <w:pPr>
        <w:pStyle w:val="DefenceHeading4"/>
      </w:pPr>
      <w:r w:rsidRPr="005D2C6B">
        <w:t xml:space="preserve">if the dispute or difference is not one which is to be referred to expert determination under clause </w:t>
      </w:r>
      <w:r w:rsidR="009D4D56" w:rsidRPr="005D2C6B">
        <w:fldChar w:fldCharType="begin"/>
      </w:r>
      <w:r w:rsidR="009D4D56" w:rsidRPr="005D2C6B">
        <w:instrText xml:space="preserve"> REF _Ref71638797 \r \h </w:instrText>
      </w:r>
      <w:r w:rsidR="005D2C6B">
        <w:instrText xml:space="preserve"> \* MERGEFORMAT </w:instrText>
      </w:r>
      <w:r w:rsidR="009D4D56" w:rsidRPr="005D2C6B">
        <w:fldChar w:fldCharType="separate"/>
      </w:r>
      <w:r w:rsidR="0046215E">
        <w:t>15.2</w:t>
      </w:r>
      <w:r w:rsidR="009D4D56" w:rsidRPr="005D2C6B">
        <w:fldChar w:fldCharType="end"/>
      </w:r>
      <w:r w:rsidRPr="005D2C6B">
        <w:t xml:space="preserve">, the notice of dispute given under clause </w:t>
      </w:r>
      <w:r w:rsidR="009D4D56" w:rsidRPr="005D2C6B">
        <w:fldChar w:fldCharType="begin"/>
      </w:r>
      <w:r w:rsidR="009D4D56" w:rsidRPr="005D2C6B">
        <w:instrText xml:space="preserve"> REF _Ref71636182 \w \h </w:instrText>
      </w:r>
      <w:r w:rsidR="005D2C6B">
        <w:instrText xml:space="preserve"> \* MERGEFORMAT </w:instrText>
      </w:r>
      <w:r w:rsidR="009D4D56" w:rsidRPr="005D2C6B">
        <w:fldChar w:fldCharType="separate"/>
      </w:r>
      <w:r w:rsidR="0046215E">
        <w:t>15.1</w:t>
      </w:r>
      <w:r w:rsidR="009D4D56" w:rsidRPr="005D2C6B">
        <w:fldChar w:fldCharType="end"/>
      </w:r>
      <w:r w:rsidRPr="005D2C6B">
        <w:t>;</w:t>
      </w:r>
      <w:r w:rsidR="00BD5A3A" w:rsidRPr="005D2C6B">
        <w:t xml:space="preserve"> or</w:t>
      </w:r>
    </w:p>
    <w:p w14:paraId="338815F9" w14:textId="072902BD" w:rsidR="00344B8F" w:rsidRPr="005D2C6B" w:rsidRDefault="00344B8F" w:rsidP="00375E35">
      <w:pPr>
        <w:pStyle w:val="DefenceHeading4"/>
      </w:pPr>
      <w:r w:rsidRPr="005D2C6B">
        <w:t>otherwise, the notice of appeal given under clause </w:t>
      </w:r>
      <w:r w:rsidR="009D4D56" w:rsidRPr="005D2C6B">
        <w:fldChar w:fldCharType="begin"/>
      </w:r>
      <w:r w:rsidR="009D4D56" w:rsidRPr="005D2C6B">
        <w:instrText xml:space="preserve"> REF _Ref71639025 \w \h </w:instrText>
      </w:r>
      <w:r w:rsidR="005D2C6B">
        <w:instrText xml:space="preserve"> \* MERGEFORMAT </w:instrText>
      </w:r>
      <w:r w:rsidR="009D4D56" w:rsidRPr="005D2C6B">
        <w:fldChar w:fldCharType="separate"/>
      </w:r>
      <w:r w:rsidR="0046215E">
        <w:t>15.10</w:t>
      </w:r>
      <w:r w:rsidR="009D4D56" w:rsidRPr="005D2C6B">
        <w:fldChar w:fldCharType="end"/>
      </w:r>
      <w:r w:rsidRPr="005D2C6B">
        <w:t>; or</w:t>
      </w:r>
    </w:p>
    <w:p w14:paraId="06BFB26C" w14:textId="355C61C9" w:rsidR="00344B8F" w:rsidRPr="005D2C6B" w:rsidRDefault="00344B8F" w:rsidP="00764A7D">
      <w:pPr>
        <w:pStyle w:val="DefenceHeading3"/>
      </w:pPr>
      <w:r w:rsidRPr="005D2C6B">
        <w:t xml:space="preserve">such longer period of time as the </w:t>
      </w:r>
      <w:r w:rsidR="00B754E4" w:rsidRPr="00E2361C">
        <w:t>Executive Negotiators</w:t>
      </w:r>
      <w:r w:rsidRPr="005D2C6B">
        <w:t xml:space="preserve"> may agree in writing,</w:t>
      </w:r>
    </w:p>
    <w:p w14:paraId="032C9F39" w14:textId="3015E50B" w:rsidR="00344B8F" w:rsidRPr="005D2C6B" w:rsidRDefault="00344B8F" w:rsidP="001757C5">
      <w:pPr>
        <w:pStyle w:val="DefenceNormal"/>
      </w:pPr>
      <w:r w:rsidRPr="005D2C6B">
        <w:t xml:space="preserve">the </w:t>
      </w:r>
      <w:r w:rsidR="00B754E4" w:rsidRPr="00E2361C">
        <w:t>Executive Negotiators</w:t>
      </w:r>
      <w:r w:rsidRPr="005D2C6B">
        <w:t>:</w:t>
      </w:r>
    </w:p>
    <w:p w14:paraId="61E4F3D8" w14:textId="77777777" w:rsidR="00344B8F" w:rsidRPr="005D2C6B" w:rsidRDefault="00344B8F" w:rsidP="00764A7D">
      <w:pPr>
        <w:pStyle w:val="DefenceHeading3"/>
      </w:pPr>
      <w:r w:rsidRPr="005D2C6B">
        <w:t>or either party refuse or fail to meet and undertake genuine and good faith negotiations with a view to resolving the dispute or difference;</w:t>
      </w:r>
    </w:p>
    <w:p w14:paraId="276B90C5" w14:textId="77777777" w:rsidR="00344B8F" w:rsidRPr="005D2C6B" w:rsidRDefault="00344B8F" w:rsidP="00764A7D">
      <w:pPr>
        <w:pStyle w:val="DefenceHeading3"/>
      </w:pPr>
      <w:r w:rsidRPr="005D2C6B">
        <w:t>cannot resolve the dispute or difference; or</w:t>
      </w:r>
    </w:p>
    <w:p w14:paraId="649DA43D" w14:textId="77777777" w:rsidR="00344B8F" w:rsidRPr="005D2C6B" w:rsidRDefault="00344B8F" w:rsidP="00764A7D">
      <w:pPr>
        <w:pStyle w:val="DefenceHeading3"/>
      </w:pPr>
      <w:r w:rsidRPr="005D2C6B">
        <w:t>have not reached agreement upon a procedure to resolve the dispute or difference,</w:t>
      </w:r>
    </w:p>
    <w:p w14:paraId="0EB2ADBA" w14:textId="77777777" w:rsidR="00344B8F" w:rsidRPr="005D2C6B" w:rsidRDefault="00344B8F" w:rsidP="001757C5">
      <w:pPr>
        <w:pStyle w:val="DefenceNormal"/>
      </w:pPr>
      <w:r w:rsidRPr="005D2C6B">
        <w:rPr>
          <w:szCs w:val="22"/>
        </w:rPr>
        <w:t>the dispute or difference will be referred to arbitration by a written notice by either party to the other party.</w:t>
      </w:r>
    </w:p>
    <w:p w14:paraId="77BF6BD1" w14:textId="77777777" w:rsidR="00DA7739" w:rsidRPr="005D2C6B" w:rsidRDefault="00DA7739" w:rsidP="00375E35">
      <w:pPr>
        <w:pStyle w:val="DefenceHeading2"/>
      </w:pPr>
      <w:bookmarkStart w:id="1495" w:name="_Ref450127627"/>
      <w:bookmarkStart w:id="1496" w:name="_Toc46757672"/>
      <w:bookmarkStart w:id="1497" w:name="_Toc207985139"/>
      <w:r w:rsidRPr="005D2C6B">
        <w:t>Arbitration</w:t>
      </w:r>
      <w:bookmarkEnd w:id="1494"/>
      <w:bookmarkEnd w:id="1495"/>
      <w:bookmarkEnd w:id="1496"/>
      <w:bookmarkEnd w:id="1497"/>
    </w:p>
    <w:p w14:paraId="05983A6C" w14:textId="3CC3941F" w:rsidR="00495D4C" w:rsidRPr="005D2C6B" w:rsidRDefault="00495D4C" w:rsidP="0071391F">
      <w:pPr>
        <w:pStyle w:val="DefenceHeading3"/>
      </w:pPr>
      <w:r w:rsidRPr="005D2C6B">
        <w:t xml:space="preserve">Arbitration pursuant to clause </w:t>
      </w:r>
      <w:r w:rsidR="00F7229C">
        <w:fldChar w:fldCharType="begin"/>
      </w:r>
      <w:r w:rsidR="00F7229C">
        <w:instrText xml:space="preserve"> REF _Ref450127627 \n \h </w:instrText>
      </w:r>
      <w:r w:rsidR="00256081">
        <w:instrText xml:space="preserve"> \* MERGEFORMAT </w:instrText>
      </w:r>
      <w:r w:rsidR="00F7229C">
        <w:fldChar w:fldCharType="separate"/>
      </w:r>
      <w:r w:rsidR="0046215E">
        <w:t>15.13</w:t>
      </w:r>
      <w:r w:rsidR="00F7229C">
        <w:fldChar w:fldCharType="end"/>
      </w:r>
      <w:r w:rsidR="00F7229C">
        <w:t xml:space="preserve"> </w:t>
      </w:r>
      <w:r w:rsidRPr="005D2C6B">
        <w:t xml:space="preserve">will be conducted in accordance with the Rules of Arbitration of the International Chamber of Commerce </w:t>
      </w:r>
      <w:r w:rsidR="00344B8F" w:rsidRPr="005D2C6B">
        <w:t>(</w:t>
      </w:r>
      <w:r w:rsidR="00344B8F" w:rsidRPr="00256081">
        <w:rPr>
          <w:b/>
        </w:rPr>
        <w:t>ICC Rules</w:t>
      </w:r>
      <w:r w:rsidR="00344B8F" w:rsidRPr="005D2C6B">
        <w:t xml:space="preserve">) </w:t>
      </w:r>
      <w:r w:rsidRPr="005D2C6B">
        <w:t>current at the time of the reference to arbitration and as otherwise set out in clause</w:t>
      </w:r>
      <w:r w:rsidR="007935E1">
        <w:t xml:space="preserve"> </w:t>
      </w:r>
      <w:r w:rsidR="00F7229C">
        <w:fldChar w:fldCharType="begin"/>
      </w:r>
      <w:r w:rsidR="00F7229C">
        <w:instrText xml:space="preserve"> REF _Ref450127627 \n \h </w:instrText>
      </w:r>
      <w:r w:rsidR="00256081">
        <w:instrText xml:space="preserve"> \* MERGEFORMAT </w:instrText>
      </w:r>
      <w:r w:rsidR="00F7229C">
        <w:fldChar w:fldCharType="separate"/>
      </w:r>
      <w:r w:rsidR="0046215E">
        <w:t>15.13</w:t>
      </w:r>
      <w:r w:rsidR="00F7229C">
        <w:fldChar w:fldCharType="end"/>
      </w:r>
      <w:r w:rsidRPr="005D2C6B">
        <w:t>.</w:t>
      </w:r>
      <w:r w:rsidR="00344B8F" w:rsidRPr="005D2C6B">
        <w:t xml:space="preserve"> </w:t>
      </w:r>
    </w:p>
    <w:p w14:paraId="3C0600B3" w14:textId="77777777" w:rsidR="00344B8F" w:rsidRPr="005D2C6B" w:rsidRDefault="00344B8F" w:rsidP="00764A7D">
      <w:pPr>
        <w:pStyle w:val="DefenceHeading3"/>
      </w:pPr>
      <w:r w:rsidRPr="005D2C6B">
        <w:t>The seat of the arbitration will be Melbourne, Australia and hence the proper law of the arbitration shall be Victoria.</w:t>
      </w:r>
    </w:p>
    <w:p w14:paraId="4D55A719" w14:textId="554EC26B" w:rsidR="00322719" w:rsidRPr="005D2C6B" w:rsidRDefault="0005449E" w:rsidP="00764A7D">
      <w:pPr>
        <w:pStyle w:val="DefenceHeading3"/>
      </w:pPr>
      <w:r>
        <w:t>T</w:t>
      </w:r>
      <w:r w:rsidR="00322719" w:rsidRPr="005D2C6B">
        <w:t xml:space="preserve">he second sentence of Article </w:t>
      </w:r>
      <w:r w:rsidR="00297A81">
        <w:t>3</w:t>
      </w:r>
      <w:r w:rsidR="003A35F1">
        <w:t>5</w:t>
      </w:r>
      <w:r w:rsidR="00297A81">
        <w:t>(6)</w:t>
      </w:r>
      <w:r w:rsidR="00322719" w:rsidRPr="005D2C6B">
        <w:t xml:space="preserve"> of the </w:t>
      </w:r>
      <w:r w:rsidR="00322719" w:rsidRPr="00CE4628">
        <w:t>ICC Rules</w:t>
      </w:r>
      <w:r w:rsidR="00322719" w:rsidRPr="005D2C6B">
        <w:t xml:space="preserve"> (in force from </w:t>
      </w:r>
      <w:r w:rsidR="00322719" w:rsidRPr="00C95500">
        <w:t xml:space="preserve">1 </w:t>
      </w:r>
      <w:r w:rsidR="003A35F1" w:rsidRPr="000C284D">
        <w:t xml:space="preserve">March </w:t>
      </w:r>
      <w:r w:rsidR="005F4FE8" w:rsidRPr="00C95500">
        <w:t>201</w:t>
      </w:r>
      <w:r w:rsidR="003A35F1" w:rsidRPr="000C284D">
        <w:t>7</w:t>
      </w:r>
      <w:r w:rsidR="00322719" w:rsidRPr="005D2C6B">
        <w:t xml:space="preserve">) or its equivalent in any subsequent version of the </w:t>
      </w:r>
      <w:r w:rsidR="00322719" w:rsidRPr="00CE4628">
        <w:t>ICC Rules</w:t>
      </w:r>
      <w:r w:rsidR="00322719" w:rsidRPr="005D2C6B">
        <w:t xml:space="preserve"> shall not apply. </w:t>
      </w:r>
    </w:p>
    <w:p w14:paraId="69F83C47" w14:textId="77777777" w:rsidR="00322719" w:rsidRPr="005D2C6B" w:rsidRDefault="00322719" w:rsidP="00C33F70">
      <w:pPr>
        <w:pStyle w:val="DefenceHeading3"/>
      </w:pPr>
      <w:bookmarkStart w:id="1498" w:name="_Ref99934654"/>
      <w:r w:rsidRPr="005D2C6B">
        <w:t>The parties agree that:</w:t>
      </w:r>
      <w:bookmarkEnd w:id="1498"/>
    </w:p>
    <w:p w14:paraId="732D5398" w14:textId="0ED1315B" w:rsidR="00322719" w:rsidRPr="005D2C6B" w:rsidRDefault="00322719" w:rsidP="000F6FF4">
      <w:pPr>
        <w:pStyle w:val="DefenceHeading4"/>
      </w:pPr>
      <w:bookmarkStart w:id="1499" w:name="_Ref72479136"/>
      <w:r w:rsidRPr="005D2C6B">
        <w:t xml:space="preserve">they have entered into the arbitration agreement under </w:t>
      </w:r>
      <w:r w:rsidR="007935E1">
        <w:t>clause</w:t>
      </w:r>
      <w:r w:rsidRPr="005D2C6B">
        <w:t xml:space="preserve"> </w:t>
      </w:r>
      <w:r w:rsidR="00A4798C">
        <w:fldChar w:fldCharType="begin"/>
      </w:r>
      <w:r w:rsidR="00A4798C">
        <w:instrText xml:space="preserve"> REF _Ref158473348 \r \h </w:instrText>
      </w:r>
      <w:r w:rsidR="00A4798C">
        <w:fldChar w:fldCharType="separate"/>
      </w:r>
      <w:r w:rsidR="0046215E">
        <w:t>15</w:t>
      </w:r>
      <w:r w:rsidR="00A4798C">
        <w:fldChar w:fldCharType="end"/>
      </w:r>
      <w:r w:rsidRPr="005D2C6B">
        <w:t xml:space="preserve"> for the purposes of achieving a just, quick and cheap resolution of any dispute or difference;</w:t>
      </w:r>
      <w:bookmarkEnd w:id="1499"/>
    </w:p>
    <w:p w14:paraId="2CECEC53" w14:textId="7D030609" w:rsidR="00322719" w:rsidRPr="005D2C6B" w:rsidRDefault="00322719" w:rsidP="00375E35">
      <w:pPr>
        <w:pStyle w:val="DefenceHeading4"/>
      </w:pPr>
      <w:bookmarkStart w:id="1500" w:name="_Ref72479138"/>
      <w:r w:rsidRPr="005D2C6B">
        <w:t>any arbitra</w:t>
      </w:r>
      <w:r w:rsidR="007935E1">
        <w:t xml:space="preserve">tion conducted pursuant to </w:t>
      </w:r>
      <w:r w:rsidRPr="005D2C6B">
        <w:t xml:space="preserve">clause </w:t>
      </w:r>
      <w:r w:rsidR="00F7229C">
        <w:fldChar w:fldCharType="begin"/>
      </w:r>
      <w:r w:rsidR="00F7229C">
        <w:instrText xml:space="preserve"> REF _Ref450127627 \n \h </w:instrText>
      </w:r>
      <w:r w:rsidR="00F7229C">
        <w:fldChar w:fldCharType="separate"/>
      </w:r>
      <w:r w:rsidR="0046215E">
        <w:t>15.13</w:t>
      </w:r>
      <w:r w:rsidR="00F7229C">
        <w:fldChar w:fldCharType="end"/>
      </w:r>
      <w:r w:rsidR="007935E1">
        <w:t xml:space="preserve"> </w:t>
      </w:r>
      <w:r w:rsidRPr="005D2C6B">
        <w:t>will not mimic court proceedings of the seat of the arbitration and the practices of those courts will not regulate the conduct of the proceedings before the arbitrator; and</w:t>
      </w:r>
      <w:bookmarkEnd w:id="1500"/>
    </w:p>
    <w:p w14:paraId="1832FA9B" w14:textId="67808530" w:rsidR="00322719" w:rsidRPr="005D2C6B" w:rsidRDefault="00322719" w:rsidP="00375E35">
      <w:pPr>
        <w:pStyle w:val="DefenceHeading4"/>
      </w:pPr>
      <w:r w:rsidRPr="005D2C6B">
        <w:t xml:space="preserve">in conducting the arbitration, the arbitrator must take into account the matters set out in subparagraphs </w:t>
      </w:r>
      <w:r w:rsidRPr="005D2C6B">
        <w:fldChar w:fldCharType="begin"/>
      </w:r>
      <w:r w:rsidRPr="005D2C6B">
        <w:instrText xml:space="preserve"> REF _Ref72479136 \r \h </w:instrText>
      </w:r>
      <w:r w:rsidR="005D2C6B">
        <w:instrText xml:space="preserve"> \* MERGEFORMAT </w:instrText>
      </w:r>
      <w:r w:rsidRPr="005D2C6B">
        <w:fldChar w:fldCharType="separate"/>
      </w:r>
      <w:r w:rsidR="0046215E">
        <w:t>(i)</w:t>
      </w:r>
      <w:r w:rsidRPr="005D2C6B">
        <w:fldChar w:fldCharType="end"/>
      </w:r>
      <w:r w:rsidRPr="005D2C6B">
        <w:t xml:space="preserve"> and </w:t>
      </w:r>
      <w:r w:rsidRPr="005D2C6B">
        <w:fldChar w:fldCharType="begin"/>
      </w:r>
      <w:r w:rsidRPr="005D2C6B">
        <w:instrText xml:space="preserve"> REF _Ref72479138 \r \h </w:instrText>
      </w:r>
      <w:r w:rsidR="005D2C6B">
        <w:instrText xml:space="preserve"> \* MERGEFORMAT </w:instrText>
      </w:r>
      <w:r w:rsidRPr="005D2C6B">
        <w:fldChar w:fldCharType="separate"/>
      </w:r>
      <w:r w:rsidR="0046215E">
        <w:t>(ii)</w:t>
      </w:r>
      <w:r w:rsidRPr="005D2C6B">
        <w:fldChar w:fldCharType="end"/>
      </w:r>
      <w:r w:rsidRPr="005D2C6B">
        <w:t>.</w:t>
      </w:r>
    </w:p>
    <w:p w14:paraId="76C4C69A" w14:textId="77777777" w:rsidR="00322719" w:rsidRPr="005D2C6B" w:rsidRDefault="00322719" w:rsidP="00764A7D">
      <w:pPr>
        <w:pStyle w:val="DefenceHeading3"/>
      </w:pPr>
      <w:r w:rsidRPr="005D2C6B">
        <w:t>One arbitrator will be appointed.</w:t>
      </w:r>
    </w:p>
    <w:p w14:paraId="7603E7EB" w14:textId="77777777" w:rsidR="00322719" w:rsidRPr="005D2C6B" w:rsidRDefault="00322719" w:rsidP="00764A7D">
      <w:pPr>
        <w:pStyle w:val="DefenceHeading3"/>
      </w:pPr>
      <w:r w:rsidRPr="005D2C6B">
        <w:t>All evidence in chief will be in writing unless otherwise ordered by the arbitrator.</w:t>
      </w:r>
    </w:p>
    <w:p w14:paraId="0EE52AD2" w14:textId="77777777" w:rsidR="00322719" w:rsidRPr="005D2C6B" w:rsidRDefault="00322719" w:rsidP="00764A7D">
      <w:pPr>
        <w:pStyle w:val="DefenceHeading3"/>
      </w:pPr>
      <w:r w:rsidRPr="005D2C6B">
        <w:t>Discovery will be governed by the substantive and procedural rules and practices adopted by the Federal Court of Australia at the time of arbitration.</w:t>
      </w:r>
    </w:p>
    <w:p w14:paraId="08A864ED" w14:textId="77777777" w:rsidR="00322719" w:rsidRPr="005D2C6B" w:rsidRDefault="00322719" w:rsidP="00764A7D">
      <w:pPr>
        <w:pStyle w:val="DefenceHeading3"/>
      </w:pPr>
      <w:r w:rsidRPr="005D2C6B">
        <w:t>The oral hearing will be conducted as follows:</w:t>
      </w:r>
    </w:p>
    <w:p w14:paraId="3F349923" w14:textId="77777777" w:rsidR="00322719" w:rsidRPr="005D2C6B" w:rsidRDefault="00322719" w:rsidP="00375E35">
      <w:pPr>
        <w:pStyle w:val="DefenceHeading4"/>
      </w:pPr>
      <w:r w:rsidRPr="005D2C6B">
        <w:t>the oral hearing will take place in Melbourne, Australia and all outstanding issues must be addressed at the oral hearing;</w:t>
      </w:r>
    </w:p>
    <w:p w14:paraId="5FE3A0AA" w14:textId="4CCFF951" w:rsidR="00322719" w:rsidRPr="005D2C6B" w:rsidRDefault="00322719" w:rsidP="00375E35">
      <w:pPr>
        <w:pStyle w:val="DefenceHeading4"/>
      </w:pPr>
      <w:bookmarkStart w:id="1501" w:name="_Ref72478103"/>
      <w:r w:rsidRPr="005D2C6B">
        <w:t xml:space="preserve">the date and duration of the oral hearing will be fixed by the arbitrator at the first preliminary conference.  The arbitrator must have regard to the principles set out in paragraph </w:t>
      </w:r>
      <w:r w:rsidRPr="005D2C6B">
        <w:fldChar w:fldCharType="begin"/>
      </w:r>
      <w:r w:rsidRPr="005D2C6B">
        <w:instrText xml:space="preserve"> REF _Ref99934654 \r \h </w:instrText>
      </w:r>
      <w:r w:rsidR="005D2C6B">
        <w:instrText xml:space="preserve"> \* MERGEFORMAT </w:instrText>
      </w:r>
      <w:r w:rsidRPr="005D2C6B">
        <w:fldChar w:fldCharType="separate"/>
      </w:r>
      <w:r w:rsidR="0046215E">
        <w:t>(d)</w:t>
      </w:r>
      <w:r w:rsidRPr="005D2C6B">
        <w:fldChar w:fldCharType="end"/>
      </w:r>
      <w:r w:rsidRPr="005D2C6B">
        <w:t xml:space="preserve"> when determining the duration of the oral hearing;</w:t>
      </w:r>
      <w:bookmarkEnd w:id="1501"/>
    </w:p>
    <w:p w14:paraId="3A978881" w14:textId="77777777" w:rsidR="00322719" w:rsidRPr="005D2C6B" w:rsidRDefault="00322719" w:rsidP="00375E35">
      <w:pPr>
        <w:pStyle w:val="DefenceHeading4"/>
      </w:pPr>
      <w:r w:rsidRPr="005D2C6B">
        <w:t>oral evidence in chief at the hearing will be permitted only with the permission of the arbitrator for good cause;</w:t>
      </w:r>
    </w:p>
    <w:p w14:paraId="625C822C" w14:textId="77777777" w:rsidR="00322719" w:rsidRPr="005D2C6B" w:rsidRDefault="00322719" w:rsidP="00375E35">
      <w:pPr>
        <w:pStyle w:val="DefenceHeading4"/>
      </w:pPr>
      <w:r w:rsidRPr="005D2C6B">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11FAAC80" w14:textId="77777777" w:rsidR="00322719" w:rsidRPr="005D2C6B" w:rsidRDefault="00322719" w:rsidP="00375E35">
      <w:pPr>
        <w:pStyle w:val="DefenceHeading4"/>
      </w:pPr>
      <w:r w:rsidRPr="005D2C6B">
        <w:t>not less than 28 days prior to the date fixed for the oral hearing, each party will give written notice of those witnesses (both factual and expert) of the other party that it wishes to attend the hearing for cross examination; and</w:t>
      </w:r>
    </w:p>
    <w:p w14:paraId="58B86E29" w14:textId="4B1D3DC3" w:rsidR="00322719" w:rsidRPr="005D2C6B" w:rsidRDefault="00322719" w:rsidP="00375E35">
      <w:pPr>
        <w:pStyle w:val="DefenceHeading4"/>
      </w:pPr>
      <w:r w:rsidRPr="005D2C6B">
        <w:t>in exceptional circumstances</w:t>
      </w:r>
      <w:r w:rsidR="00B36EEE" w:rsidRPr="005D2C6B">
        <w:t>,</w:t>
      </w:r>
      <w:r w:rsidRPr="005D2C6B">
        <w:t xml:space="preserve"> the arbitrator may amend the date of hearing and extend the time for the oral hearing set under subparagraph </w:t>
      </w:r>
      <w:r w:rsidRPr="005D2C6B">
        <w:fldChar w:fldCharType="begin"/>
      </w:r>
      <w:r w:rsidRPr="005D2C6B">
        <w:instrText xml:space="preserve"> REF _Ref72478103 \r \h </w:instrText>
      </w:r>
      <w:r w:rsidR="005D2C6B">
        <w:instrText xml:space="preserve"> \* MERGEFORMAT </w:instrText>
      </w:r>
      <w:r w:rsidRPr="005D2C6B">
        <w:fldChar w:fldCharType="separate"/>
      </w:r>
      <w:r w:rsidR="0046215E">
        <w:t>(ii)</w:t>
      </w:r>
      <w:r w:rsidRPr="005D2C6B">
        <w:fldChar w:fldCharType="end"/>
      </w:r>
      <w:r w:rsidRPr="005D2C6B">
        <w:t>.</w:t>
      </w:r>
    </w:p>
    <w:p w14:paraId="3666F58F" w14:textId="77777777" w:rsidR="00322719" w:rsidRPr="005D2C6B" w:rsidRDefault="00322719" w:rsidP="00764A7D">
      <w:pPr>
        <w:pStyle w:val="DefenceHeading3"/>
      </w:pPr>
      <w:r w:rsidRPr="005D2C6B">
        <w:t>Unless otherwise ordered, each party may only rely upon one expert witness in respect of any recognised area of specialisation.</w:t>
      </w:r>
    </w:p>
    <w:p w14:paraId="26E7408C" w14:textId="498558BD" w:rsidR="00AE700B" w:rsidRPr="005E31F8" w:rsidRDefault="00AE700B" w:rsidP="00375E35">
      <w:pPr>
        <w:pStyle w:val="DefenceHeading2"/>
        <w:tabs>
          <w:tab w:val="num" w:pos="1000"/>
        </w:tabs>
        <w:ind w:left="1000" w:hanging="1000"/>
      </w:pPr>
      <w:bookmarkStart w:id="1502" w:name="_Toc100143829"/>
      <w:bookmarkStart w:id="1503" w:name="_Ref446576729"/>
      <w:bookmarkStart w:id="1504" w:name="_Toc46757673"/>
      <w:bookmarkStart w:id="1505" w:name="_Toc207985140"/>
      <w:r w:rsidRPr="005E31F8">
        <w:t>Proportiona</w:t>
      </w:r>
      <w:r w:rsidR="005E31F8" w:rsidRPr="000C284D">
        <w:t>te</w:t>
      </w:r>
      <w:r w:rsidRPr="005E31F8">
        <w:t xml:space="preserve"> Liability</w:t>
      </w:r>
      <w:bookmarkEnd w:id="1502"/>
      <w:bookmarkEnd w:id="1503"/>
      <w:bookmarkEnd w:id="1504"/>
      <w:bookmarkEnd w:id="1505"/>
    </w:p>
    <w:p w14:paraId="10A40D49" w14:textId="4A3BFDD7" w:rsidR="001A15B9" w:rsidRPr="005D2C6B" w:rsidRDefault="00653344" w:rsidP="001A15B9">
      <w:pPr>
        <w:pStyle w:val="DefenceNormal"/>
      </w:pPr>
      <w:r>
        <w:t>T</w:t>
      </w:r>
      <w:r w:rsidR="001A15B9" w:rsidRPr="005D2C6B">
        <w:t xml:space="preserve">o the extent </w:t>
      </w:r>
      <w:r>
        <w:t xml:space="preserve">permitted </w:t>
      </w:r>
      <w:r w:rsidR="001A15B9" w:rsidRPr="005D2C6B">
        <w:t xml:space="preserve">by law, the expert or the arbitrator (as the case may be) will have no power to apply or to have regard to the provisions of </w:t>
      </w:r>
      <w:r w:rsidR="005E31F8">
        <w:t xml:space="preserve">the </w:t>
      </w:r>
      <w:r w:rsidR="001A15B9" w:rsidRPr="005D2C6B">
        <w:t>proportiona</w:t>
      </w:r>
      <w:r w:rsidR="005E31F8">
        <w:t>te</w:t>
      </w:r>
      <w:r w:rsidR="001A15B9" w:rsidRPr="005D2C6B">
        <w:t xml:space="preserve"> liability legislation </w:t>
      </w:r>
      <w:r w:rsidR="005E31F8">
        <w:t xml:space="preserve">of any Australian jurisdiction </w:t>
      </w:r>
      <w:r w:rsidR="001A15B9" w:rsidRPr="005D2C6B">
        <w:t>which might, in the absence of this provision, have applied to any dispute referred to arbitration or expert determination pursuant to clause</w:t>
      </w:r>
      <w:r w:rsidR="007935E1">
        <w:t xml:space="preserve"> </w:t>
      </w:r>
      <w:r w:rsidR="00A4798C">
        <w:fldChar w:fldCharType="begin"/>
      </w:r>
      <w:r w:rsidR="00A4798C">
        <w:instrText xml:space="preserve"> REF _Ref158473348 \r \h </w:instrText>
      </w:r>
      <w:r w:rsidR="00A4798C">
        <w:fldChar w:fldCharType="separate"/>
      </w:r>
      <w:r w:rsidR="0046215E">
        <w:t>15</w:t>
      </w:r>
      <w:r w:rsidR="00A4798C">
        <w:fldChar w:fldCharType="end"/>
      </w:r>
      <w:r w:rsidR="00F7229C">
        <w:t>.</w:t>
      </w:r>
    </w:p>
    <w:p w14:paraId="009E5582" w14:textId="77777777" w:rsidR="00DA7739" w:rsidRPr="005D2C6B" w:rsidRDefault="00DA7739" w:rsidP="00375E35">
      <w:pPr>
        <w:pStyle w:val="DefenceHeading2"/>
      </w:pPr>
      <w:bookmarkStart w:id="1506" w:name="_Toc46757674"/>
      <w:bookmarkStart w:id="1507" w:name="_Toc207985141"/>
      <w:r w:rsidRPr="005D2C6B">
        <w:t xml:space="preserve">Continuation of </w:t>
      </w:r>
      <w:r w:rsidR="009A5A78" w:rsidRPr="00CE4628">
        <w:t>Contractor's Activities</w:t>
      </w:r>
      <w:bookmarkEnd w:id="1506"/>
      <w:bookmarkEnd w:id="1507"/>
      <w:r w:rsidRPr="005D2C6B">
        <w:t xml:space="preserve"> </w:t>
      </w:r>
    </w:p>
    <w:p w14:paraId="5543013D" w14:textId="341187B8" w:rsidR="00DA7739" w:rsidRPr="005D2C6B" w:rsidRDefault="00DA7739" w:rsidP="001757C5">
      <w:pPr>
        <w:pStyle w:val="DefenceNormal"/>
      </w:pPr>
      <w:r w:rsidRPr="005D2C6B">
        <w:t xml:space="preserve">Despite the existence of a dispute or difference between the parties the </w:t>
      </w:r>
      <w:r w:rsidR="009F0144" w:rsidRPr="00E2361C">
        <w:t>Contractor</w:t>
      </w:r>
      <w:r w:rsidRPr="005D2C6B">
        <w:t xml:space="preserve"> must:</w:t>
      </w:r>
    </w:p>
    <w:p w14:paraId="06937707" w14:textId="0663C976" w:rsidR="00DA7739" w:rsidRPr="005D2C6B" w:rsidRDefault="00DA7739" w:rsidP="00764A7D">
      <w:pPr>
        <w:pStyle w:val="DefenceHeading3"/>
      </w:pPr>
      <w:r w:rsidRPr="005D2C6B">
        <w:t xml:space="preserve">continue to carry out the </w:t>
      </w:r>
      <w:r w:rsidR="000B3220" w:rsidRPr="00E2361C">
        <w:t>Contractor's Activities</w:t>
      </w:r>
      <w:r w:rsidR="00653344">
        <w:t xml:space="preserve"> and the </w:t>
      </w:r>
      <w:r w:rsidR="00D025B5" w:rsidRPr="00E2361C">
        <w:t>Works</w:t>
      </w:r>
      <w:r w:rsidRPr="005D2C6B">
        <w:t>; and</w:t>
      </w:r>
    </w:p>
    <w:p w14:paraId="78C16BA7" w14:textId="3AC44FA0" w:rsidR="000F6FF4" w:rsidRDefault="00DA7739" w:rsidP="00B96154">
      <w:pPr>
        <w:pStyle w:val="DefenceHeading3"/>
      </w:pPr>
      <w:r w:rsidRPr="005D2C6B">
        <w:t xml:space="preserve">otherwise comply with its obligations under the </w:t>
      </w:r>
      <w:r w:rsidR="008A3BB2" w:rsidRPr="00E2361C">
        <w:t>Contract</w:t>
      </w:r>
      <w:r w:rsidRPr="005D2C6B">
        <w:t>.</w:t>
      </w:r>
      <w:r w:rsidR="008D246F" w:rsidRPr="005D2C6B">
        <w:br w:type="page"/>
      </w:r>
      <w:bookmarkStart w:id="1508" w:name="_Ref71643194"/>
      <w:bookmarkStart w:id="1509" w:name="_Toc46757675"/>
    </w:p>
    <w:p w14:paraId="4B4C7F32" w14:textId="25B05534" w:rsidR="00DA7739" w:rsidRPr="005D2C6B" w:rsidRDefault="00DA7739" w:rsidP="00375E35">
      <w:pPr>
        <w:pStyle w:val="DefenceHeading1"/>
      </w:pPr>
      <w:bookmarkStart w:id="1510" w:name="_Ref158474179"/>
      <w:bookmarkStart w:id="1511" w:name="_Toc207985142"/>
      <w:r w:rsidRPr="005D2C6B">
        <w:t>NOTICES</w:t>
      </w:r>
      <w:bookmarkEnd w:id="1508"/>
      <w:bookmarkEnd w:id="1509"/>
      <w:bookmarkEnd w:id="1510"/>
      <w:bookmarkEnd w:id="1511"/>
    </w:p>
    <w:p w14:paraId="50B877B5" w14:textId="77777777" w:rsidR="00DA7739" w:rsidRPr="005D2C6B" w:rsidRDefault="00DA7739" w:rsidP="00375E35">
      <w:pPr>
        <w:pStyle w:val="DefenceHeading2"/>
      </w:pPr>
      <w:bookmarkStart w:id="1512" w:name="_Ref71637880"/>
      <w:bookmarkStart w:id="1513" w:name="_Ref71639145"/>
      <w:bookmarkStart w:id="1514" w:name="_Ref446523565"/>
      <w:bookmarkStart w:id="1515" w:name="_Toc46757676"/>
      <w:bookmarkStart w:id="1516" w:name="_Toc207985143"/>
      <w:r w:rsidRPr="005D2C6B">
        <w:t xml:space="preserve">Notice of </w:t>
      </w:r>
      <w:bookmarkEnd w:id="1512"/>
      <w:bookmarkEnd w:id="1513"/>
      <w:r w:rsidR="002C783B" w:rsidRPr="00CE4628">
        <w:t>Variation</w:t>
      </w:r>
      <w:bookmarkEnd w:id="1514"/>
      <w:bookmarkEnd w:id="1515"/>
      <w:bookmarkEnd w:id="1516"/>
    </w:p>
    <w:p w14:paraId="4FD52CBA" w14:textId="02773664" w:rsidR="00DA7739" w:rsidRPr="005D2C6B" w:rsidRDefault="00DA7739" w:rsidP="001757C5">
      <w:pPr>
        <w:pStyle w:val="DefenceNormal"/>
      </w:pPr>
      <w:r w:rsidRPr="005D2C6B">
        <w:t xml:space="preserve">If a </w:t>
      </w:r>
      <w:r w:rsidR="002A3FB8" w:rsidRPr="00E2361C">
        <w:t>direction</w:t>
      </w:r>
      <w:r w:rsidRPr="005D2C6B">
        <w:t xml:space="preserve"> by the </w:t>
      </w:r>
      <w:r w:rsidR="00944B08" w:rsidRPr="00E2361C">
        <w:t>Contract Administrator</w:t>
      </w:r>
      <w:r w:rsidRPr="005D2C6B">
        <w:t xml:space="preserve">, other than a </w:t>
      </w:r>
      <w:r w:rsidRPr="00BD417D">
        <w:t>Variation Order</w:t>
      </w:r>
      <w:r w:rsidRPr="005D2C6B">
        <w:t xml:space="preserve"> under clause</w:t>
      </w:r>
      <w:r w:rsidR="00F060D7" w:rsidRPr="005D2C6B">
        <w:t> </w:t>
      </w:r>
      <w:r w:rsidR="00F060D7" w:rsidRPr="005D2C6B">
        <w:fldChar w:fldCharType="begin"/>
      </w:r>
      <w:r w:rsidR="00F060D7" w:rsidRPr="005D2C6B">
        <w:instrText xml:space="preserve"> REF _Ref71638007 \w \h </w:instrText>
      </w:r>
      <w:r w:rsidR="005D2C6B">
        <w:instrText xml:space="preserve"> \* MERGEFORMAT </w:instrText>
      </w:r>
      <w:r w:rsidR="00F060D7" w:rsidRPr="005D2C6B">
        <w:fldChar w:fldCharType="separate"/>
      </w:r>
      <w:r w:rsidR="0046215E">
        <w:t>11.2</w:t>
      </w:r>
      <w:r w:rsidR="00F060D7" w:rsidRPr="005D2C6B">
        <w:fldChar w:fldCharType="end"/>
      </w:r>
      <w:r w:rsidRPr="005D2C6B">
        <w:t xml:space="preserve">, constitutes or involves a </w:t>
      </w:r>
      <w:r w:rsidR="00C07B03" w:rsidRPr="00E2361C">
        <w:t>Variation</w:t>
      </w:r>
      <w:r w:rsidRPr="005D2C6B">
        <w:t xml:space="preserve">, the </w:t>
      </w:r>
      <w:r w:rsidR="009F0144" w:rsidRPr="00E2361C">
        <w:t>Contractor</w:t>
      </w:r>
      <w:r w:rsidRPr="005D2C6B">
        <w:t xml:space="preserve"> must, if it wishes to make a </w:t>
      </w:r>
      <w:r w:rsidR="00F714BA" w:rsidRPr="00E2361C">
        <w:t>Claim</w:t>
      </w:r>
      <w:r w:rsidR="008960D6" w:rsidRPr="005D2C6B">
        <w:t xml:space="preserve"> </w:t>
      </w:r>
      <w:r w:rsidRPr="005D2C6B">
        <w:t xml:space="preserve">against the </w:t>
      </w:r>
      <w:r w:rsidR="001556EC" w:rsidRPr="00E2361C">
        <w:t>Commonwealth</w:t>
      </w:r>
      <w:r w:rsidRPr="005D2C6B">
        <w:t xml:space="preserve"> arising out of or in connection with the </w:t>
      </w:r>
      <w:r w:rsidR="002A3FB8" w:rsidRPr="00E2361C">
        <w:t>direction</w:t>
      </w:r>
      <w:r w:rsidRPr="005D2C6B">
        <w:t>:</w:t>
      </w:r>
    </w:p>
    <w:p w14:paraId="4021AA78" w14:textId="16264D89" w:rsidR="00DA7739" w:rsidRPr="005D2C6B" w:rsidRDefault="00DA7739" w:rsidP="00764A7D">
      <w:pPr>
        <w:pStyle w:val="DefenceHeading3"/>
      </w:pPr>
      <w:bookmarkStart w:id="1517" w:name="_Ref114290429"/>
      <w:r w:rsidRPr="005D2C6B">
        <w:t xml:space="preserve">within 7 days of receiving the </w:t>
      </w:r>
      <w:r w:rsidR="002A3FB8" w:rsidRPr="00E2361C">
        <w:t>direction</w:t>
      </w:r>
      <w:r w:rsidRPr="005D2C6B">
        <w:t xml:space="preserve"> and before commencing work on the subject matter of the </w:t>
      </w:r>
      <w:r w:rsidR="002A3FB8" w:rsidRPr="00E2361C">
        <w:t>direction</w:t>
      </w:r>
      <w:r w:rsidRPr="005D2C6B">
        <w:t xml:space="preserve">, give notice to the </w:t>
      </w:r>
      <w:r w:rsidR="00944B08" w:rsidRPr="00E2361C">
        <w:t>Contract Administrator</w:t>
      </w:r>
      <w:r w:rsidRPr="005D2C6B">
        <w:t xml:space="preserve"> that it considers the </w:t>
      </w:r>
      <w:r w:rsidR="002A3FB8" w:rsidRPr="00E2361C">
        <w:t>direction</w:t>
      </w:r>
      <w:r w:rsidRPr="005D2C6B">
        <w:t xml:space="preserve"> constitutes or involves a </w:t>
      </w:r>
      <w:r w:rsidR="00C07B03" w:rsidRPr="00E2361C">
        <w:t>Variation</w:t>
      </w:r>
      <w:r w:rsidRPr="005D2C6B">
        <w:t>;</w:t>
      </w:r>
      <w:bookmarkEnd w:id="1517"/>
    </w:p>
    <w:p w14:paraId="6695A1B2" w14:textId="3670990F" w:rsidR="00DA7739" w:rsidRPr="005D2C6B" w:rsidRDefault="00DA7739" w:rsidP="0071391F">
      <w:pPr>
        <w:pStyle w:val="DefenceHeading3"/>
      </w:pPr>
      <w:bookmarkStart w:id="1518" w:name="_Ref71639366"/>
      <w:r w:rsidRPr="005D2C6B">
        <w:t xml:space="preserve">within 21 days after giving the notice under paragraph </w:t>
      </w:r>
      <w:r w:rsidR="00227C20" w:rsidRPr="005D2C6B">
        <w:fldChar w:fldCharType="begin"/>
      </w:r>
      <w:r w:rsidR="00227C20" w:rsidRPr="005D2C6B">
        <w:instrText xml:space="preserve"> REF _Ref114290429 \r \h </w:instrText>
      </w:r>
      <w:r w:rsidR="005D2C6B">
        <w:instrText xml:space="preserve"> \* MERGEFORMAT </w:instrText>
      </w:r>
      <w:r w:rsidR="00227C20" w:rsidRPr="005D2C6B">
        <w:fldChar w:fldCharType="separate"/>
      </w:r>
      <w:r w:rsidR="0046215E">
        <w:t>(a)</w:t>
      </w:r>
      <w:r w:rsidR="00227C20" w:rsidRPr="005D2C6B">
        <w:fldChar w:fldCharType="end"/>
      </w:r>
      <w:r w:rsidRPr="005D2C6B">
        <w:t xml:space="preserve">, submit a written </w:t>
      </w:r>
      <w:r w:rsidR="008960D6" w:rsidRPr="005D2C6B">
        <w:t>claim</w:t>
      </w:r>
      <w:r w:rsidRPr="005D2C6B">
        <w:t xml:space="preserve"> to the </w:t>
      </w:r>
      <w:r w:rsidR="00944B08" w:rsidRPr="00E2361C">
        <w:t>Contract Administrator</w:t>
      </w:r>
      <w:r w:rsidRPr="005D2C6B">
        <w:t xml:space="preserve"> which includes the details required by clause </w:t>
      </w:r>
      <w:r w:rsidR="00181C65" w:rsidRPr="005D2C6B">
        <w:fldChar w:fldCharType="begin"/>
      </w:r>
      <w:r w:rsidR="00181C65" w:rsidRPr="005D2C6B">
        <w:instrText xml:space="preserve"> REF _Ref71639097 \w \h </w:instrText>
      </w:r>
      <w:r w:rsidR="005D2C6B">
        <w:instrText xml:space="preserve"> \* MERGEFORMAT </w:instrText>
      </w:r>
      <w:r w:rsidR="00181C65" w:rsidRPr="005D2C6B">
        <w:fldChar w:fldCharType="separate"/>
      </w:r>
      <w:r w:rsidR="0046215E">
        <w:t>16.3(b)</w:t>
      </w:r>
      <w:r w:rsidR="00181C65" w:rsidRPr="005D2C6B">
        <w:fldChar w:fldCharType="end"/>
      </w:r>
      <w:r w:rsidRPr="005D2C6B">
        <w:t>; and</w:t>
      </w:r>
      <w:bookmarkEnd w:id="1518"/>
    </w:p>
    <w:p w14:paraId="15691D48" w14:textId="30A4C137" w:rsidR="00DA7739" w:rsidRPr="005D2C6B" w:rsidRDefault="00DA7739" w:rsidP="0071391F">
      <w:pPr>
        <w:pStyle w:val="DefenceHeading3"/>
      </w:pPr>
      <w:r w:rsidRPr="005D2C6B">
        <w:t xml:space="preserve">continue to carry out the </w:t>
      </w:r>
      <w:r w:rsidR="000B3220" w:rsidRPr="00E2361C">
        <w:t>Contractor's Activities</w:t>
      </w:r>
      <w:r w:rsidRPr="005D2C6B">
        <w:t xml:space="preserve"> </w:t>
      </w:r>
      <w:r w:rsidR="00653344">
        <w:t xml:space="preserve">and the </w:t>
      </w:r>
      <w:r w:rsidR="00D025B5" w:rsidRPr="00E2361C">
        <w:t>Works</w:t>
      </w:r>
      <w:r w:rsidR="00653344">
        <w:t xml:space="preserve"> </w:t>
      </w:r>
      <w:r w:rsidRPr="005D2C6B">
        <w:t xml:space="preserve">in accordance with the </w:t>
      </w:r>
      <w:r w:rsidR="008A3BB2" w:rsidRPr="00E2361C">
        <w:t>Contract</w:t>
      </w:r>
      <w:r w:rsidRPr="005D2C6B">
        <w:t xml:space="preserve"> and all </w:t>
      </w:r>
      <w:r w:rsidR="00723816" w:rsidRPr="00E2361C">
        <w:t>direction</w:t>
      </w:r>
      <w:r w:rsidRPr="00E2361C">
        <w:t>s</w:t>
      </w:r>
      <w:r w:rsidRPr="005D2C6B">
        <w:t xml:space="preserve"> of the </w:t>
      </w:r>
      <w:r w:rsidR="00944B08" w:rsidRPr="00E2361C">
        <w:t>Contract Administrator</w:t>
      </w:r>
      <w:r w:rsidRPr="005D2C6B">
        <w:t xml:space="preserve">, including any </w:t>
      </w:r>
      <w:r w:rsidR="002A3FB8" w:rsidRPr="00E2361C">
        <w:t>direction</w:t>
      </w:r>
      <w:r w:rsidRPr="005D2C6B">
        <w:t xml:space="preserve"> in respect of which notice has been given under </w:t>
      </w:r>
      <w:r w:rsidR="007935E1">
        <w:t>clause</w:t>
      </w:r>
      <w:r w:rsidR="00181C65" w:rsidRPr="005D2C6B">
        <w:t> </w:t>
      </w:r>
      <w:r w:rsidR="00181C65" w:rsidRPr="005D2C6B">
        <w:fldChar w:fldCharType="begin"/>
      </w:r>
      <w:r w:rsidR="00181C65" w:rsidRPr="005D2C6B">
        <w:instrText xml:space="preserve"> REF _Ref71639145 \w \h </w:instrText>
      </w:r>
      <w:r w:rsidR="005D2C6B">
        <w:instrText xml:space="preserve"> \* MERGEFORMAT </w:instrText>
      </w:r>
      <w:r w:rsidR="00181C65" w:rsidRPr="005D2C6B">
        <w:fldChar w:fldCharType="separate"/>
      </w:r>
      <w:r w:rsidR="0046215E">
        <w:t>16.1</w:t>
      </w:r>
      <w:r w:rsidR="00181C65" w:rsidRPr="005D2C6B">
        <w:fldChar w:fldCharType="end"/>
      </w:r>
      <w:r w:rsidRPr="005D2C6B">
        <w:t>.</w:t>
      </w:r>
    </w:p>
    <w:p w14:paraId="7C95110B" w14:textId="77777777" w:rsidR="00DA7739" w:rsidRPr="005D2C6B" w:rsidRDefault="00DA7739" w:rsidP="00375E35">
      <w:pPr>
        <w:pStyle w:val="DefenceHeading2"/>
      </w:pPr>
      <w:bookmarkStart w:id="1519" w:name="_Ref71639304"/>
      <w:bookmarkStart w:id="1520" w:name="_Toc46757677"/>
      <w:bookmarkStart w:id="1521" w:name="_Toc207985144"/>
      <w:r w:rsidRPr="005D2C6B">
        <w:t>Notices of Other Claims</w:t>
      </w:r>
      <w:bookmarkEnd w:id="1519"/>
      <w:bookmarkEnd w:id="1520"/>
      <w:bookmarkEnd w:id="1521"/>
    </w:p>
    <w:p w14:paraId="7DBBD48B" w14:textId="77777777" w:rsidR="00DA7739" w:rsidRPr="005D2C6B" w:rsidRDefault="00DA7739" w:rsidP="001757C5">
      <w:pPr>
        <w:pStyle w:val="DefenceNormal"/>
      </w:pPr>
      <w:r w:rsidRPr="005D2C6B">
        <w:t xml:space="preserve">Except for claims for: </w:t>
      </w:r>
    </w:p>
    <w:p w14:paraId="29D5DAF3" w14:textId="64D07CB4" w:rsidR="00DA7739" w:rsidRPr="005D2C6B" w:rsidRDefault="00DA7739" w:rsidP="0071391F">
      <w:pPr>
        <w:pStyle w:val="DefenceHeading3"/>
      </w:pPr>
      <w:r w:rsidRPr="005D2C6B">
        <w:t>an extension of time under clause</w:t>
      </w:r>
      <w:r w:rsidR="00181C65" w:rsidRPr="005D2C6B">
        <w:t> </w:t>
      </w:r>
      <w:r w:rsidR="00121B49" w:rsidRPr="005D2C6B">
        <w:fldChar w:fldCharType="begin"/>
      </w:r>
      <w:r w:rsidR="00121B49" w:rsidRPr="005D2C6B">
        <w:instrText xml:space="preserve"> REF _Ref71884436 \w \h </w:instrText>
      </w:r>
      <w:r w:rsidR="005D2C6B">
        <w:instrText xml:space="preserve"> \* MERGEFORMAT </w:instrText>
      </w:r>
      <w:r w:rsidR="00121B49" w:rsidRPr="005D2C6B">
        <w:fldChar w:fldCharType="separate"/>
      </w:r>
      <w:r w:rsidR="0046215E">
        <w:t>10.6</w:t>
      </w:r>
      <w:r w:rsidR="00121B49" w:rsidRPr="005D2C6B">
        <w:fldChar w:fldCharType="end"/>
      </w:r>
      <w:r w:rsidR="00063388" w:rsidRPr="005D2C6B">
        <w:t xml:space="preserve">; </w:t>
      </w:r>
    </w:p>
    <w:p w14:paraId="0C3D58E6" w14:textId="7A759C95" w:rsidR="00DA7739" w:rsidRPr="005D2C6B" w:rsidRDefault="00DA7739" w:rsidP="0071391F">
      <w:pPr>
        <w:pStyle w:val="DefenceHeading3"/>
      </w:pPr>
      <w:bookmarkStart w:id="1522" w:name="_Ref114291474"/>
      <w:r w:rsidRPr="005D2C6B">
        <w:t xml:space="preserve">payment under clause </w:t>
      </w:r>
      <w:r w:rsidR="00A46444" w:rsidRPr="005D2C6B">
        <w:fldChar w:fldCharType="begin"/>
      </w:r>
      <w:r w:rsidR="00A46444" w:rsidRPr="005D2C6B">
        <w:instrText xml:space="preserve"> REF _Ref71637005 \w \h </w:instrText>
      </w:r>
      <w:r w:rsidR="005D2C6B">
        <w:instrText xml:space="preserve"> \* MERGEFORMAT </w:instrText>
      </w:r>
      <w:r w:rsidR="00A46444" w:rsidRPr="005D2C6B">
        <w:fldChar w:fldCharType="separate"/>
      </w:r>
      <w:r w:rsidR="0046215E">
        <w:t>12.2</w:t>
      </w:r>
      <w:r w:rsidR="00A46444" w:rsidRPr="005D2C6B">
        <w:fldChar w:fldCharType="end"/>
      </w:r>
      <w:r w:rsidRPr="005D2C6B">
        <w:t xml:space="preserve"> of the original </w:t>
      </w:r>
      <w:r w:rsidR="000B3220" w:rsidRPr="00E2361C">
        <w:t>Contract Price</w:t>
      </w:r>
      <w:r w:rsidRPr="005D2C6B">
        <w:t xml:space="preserve"> specified in the </w:t>
      </w:r>
      <w:r w:rsidR="000B3220" w:rsidRPr="00E2361C">
        <w:t>Contract Particulars</w:t>
      </w:r>
      <w:r w:rsidRPr="005D2C6B">
        <w:t>; or</w:t>
      </w:r>
      <w:bookmarkEnd w:id="1522"/>
    </w:p>
    <w:p w14:paraId="28882102" w14:textId="54C5B94A" w:rsidR="00DA7739" w:rsidRPr="005D2C6B" w:rsidRDefault="00DA7739" w:rsidP="0071391F">
      <w:pPr>
        <w:pStyle w:val="DefenceHeading3"/>
      </w:pPr>
      <w:r w:rsidRPr="005D2C6B">
        <w:t xml:space="preserve">a </w:t>
      </w:r>
      <w:r w:rsidR="00C07B03" w:rsidRPr="00E2361C">
        <w:t>Variation</w:t>
      </w:r>
      <w:r w:rsidRPr="005D2C6B">
        <w:t xml:space="preserve"> instructed i</w:t>
      </w:r>
      <w:r w:rsidR="00F060D7" w:rsidRPr="005D2C6B">
        <w:t>n accordance with clause </w:t>
      </w:r>
      <w:r w:rsidR="00F060D7" w:rsidRPr="005D2C6B">
        <w:fldChar w:fldCharType="begin"/>
      </w:r>
      <w:r w:rsidR="00F060D7" w:rsidRPr="005D2C6B">
        <w:instrText xml:space="preserve"> REF _Ref71638007 \w \h </w:instrText>
      </w:r>
      <w:r w:rsidR="005D2C6B">
        <w:instrText xml:space="preserve"> \* MERGEFORMAT </w:instrText>
      </w:r>
      <w:r w:rsidR="00F060D7" w:rsidRPr="005D2C6B">
        <w:fldChar w:fldCharType="separate"/>
      </w:r>
      <w:r w:rsidR="0046215E">
        <w:t>11.2</w:t>
      </w:r>
      <w:r w:rsidR="00F060D7" w:rsidRPr="005D2C6B">
        <w:fldChar w:fldCharType="end"/>
      </w:r>
      <w:r w:rsidRPr="005D2C6B">
        <w:t xml:space="preserve"> or to which clause </w:t>
      </w:r>
      <w:r w:rsidR="00181C65" w:rsidRPr="005D2C6B">
        <w:fldChar w:fldCharType="begin"/>
      </w:r>
      <w:r w:rsidR="00181C65" w:rsidRPr="005D2C6B">
        <w:instrText xml:space="preserve"> REF _Ref71639145 \w \h </w:instrText>
      </w:r>
      <w:r w:rsidR="005D2C6B">
        <w:instrText xml:space="preserve"> \* MERGEFORMAT </w:instrText>
      </w:r>
      <w:r w:rsidR="00181C65" w:rsidRPr="005D2C6B">
        <w:fldChar w:fldCharType="separate"/>
      </w:r>
      <w:r w:rsidR="0046215E">
        <w:t>16.1</w:t>
      </w:r>
      <w:r w:rsidR="00181C65" w:rsidRPr="005D2C6B">
        <w:fldChar w:fldCharType="end"/>
      </w:r>
      <w:r w:rsidRPr="005D2C6B">
        <w:t xml:space="preserve"> applies,</w:t>
      </w:r>
    </w:p>
    <w:p w14:paraId="09671F13" w14:textId="109B9864" w:rsidR="00DA7739" w:rsidRPr="005D2C6B" w:rsidRDefault="00DA7739" w:rsidP="001757C5">
      <w:pPr>
        <w:pStyle w:val="DefenceNormal"/>
      </w:pPr>
      <w:r w:rsidRPr="005D2C6B">
        <w:t xml:space="preserve">the </w:t>
      </w:r>
      <w:r w:rsidR="009F0144" w:rsidRPr="00E2361C">
        <w:t>Contractor</w:t>
      </w:r>
      <w:r w:rsidRPr="005D2C6B">
        <w:t xml:space="preserve"> must give the </w:t>
      </w:r>
      <w:r w:rsidR="00944B08" w:rsidRPr="00E2361C">
        <w:t>Contract Administrator</w:t>
      </w:r>
      <w:r w:rsidRPr="005D2C6B">
        <w:t xml:space="preserve"> the notices required by clause </w:t>
      </w:r>
      <w:r w:rsidR="00181C65" w:rsidRPr="005D2C6B">
        <w:fldChar w:fldCharType="begin"/>
      </w:r>
      <w:r w:rsidR="00181C65" w:rsidRPr="005D2C6B">
        <w:instrText xml:space="preserve"> REF _Ref71639262 \w \h </w:instrText>
      </w:r>
      <w:r w:rsidR="005D2C6B">
        <w:instrText xml:space="preserve"> \* MERGEFORMAT </w:instrText>
      </w:r>
      <w:r w:rsidR="00181C65" w:rsidRPr="005D2C6B">
        <w:fldChar w:fldCharType="separate"/>
      </w:r>
      <w:r w:rsidR="0046215E">
        <w:t>16.3</w:t>
      </w:r>
      <w:r w:rsidR="00181C65" w:rsidRPr="005D2C6B">
        <w:fldChar w:fldCharType="end"/>
      </w:r>
      <w:r w:rsidRPr="005D2C6B">
        <w:t xml:space="preserve"> if it wishes to make a</w:t>
      </w:r>
      <w:r w:rsidR="004743E5" w:rsidRPr="00E2361C">
        <w:t xml:space="preserve"> </w:t>
      </w:r>
      <w:r w:rsidR="00F714BA" w:rsidRPr="00E2361C">
        <w:t>Claim</w:t>
      </w:r>
      <w:r w:rsidR="008960D6" w:rsidRPr="005D2C6B">
        <w:t xml:space="preserve"> </w:t>
      </w:r>
      <w:r w:rsidRPr="005D2C6B">
        <w:t xml:space="preserve">against the </w:t>
      </w:r>
      <w:r w:rsidR="001556EC" w:rsidRPr="00E2361C">
        <w:t>Commonwealth</w:t>
      </w:r>
      <w:r w:rsidRPr="005D2C6B">
        <w:t xml:space="preserve"> in respect of any </w:t>
      </w:r>
      <w:r w:rsidR="002A3FB8" w:rsidRPr="00E2361C">
        <w:t>direction</w:t>
      </w:r>
      <w:r w:rsidRPr="005D2C6B">
        <w:t xml:space="preserve"> by the </w:t>
      </w:r>
      <w:r w:rsidR="00944B08" w:rsidRPr="00E2361C">
        <w:t>Contract Administrator</w:t>
      </w:r>
      <w:r w:rsidRPr="005D2C6B">
        <w:t xml:space="preserve"> or any other fact, matter or thing (including a breach of the </w:t>
      </w:r>
      <w:r w:rsidR="008A3BB2" w:rsidRPr="00E2361C">
        <w:t>Contract</w:t>
      </w:r>
      <w:r w:rsidRPr="005D2C6B">
        <w:t xml:space="preserve"> by the </w:t>
      </w:r>
      <w:r w:rsidR="001556EC" w:rsidRPr="00E2361C">
        <w:t>Commonwealth</w:t>
      </w:r>
      <w:r w:rsidRPr="005D2C6B">
        <w:t xml:space="preserve">) under, arising out of or in connection with the </w:t>
      </w:r>
      <w:r w:rsidR="000B3220" w:rsidRPr="00E2361C">
        <w:t>Contractor's Activities</w:t>
      </w:r>
      <w:r w:rsidR="00653344">
        <w:t xml:space="preserve">, the </w:t>
      </w:r>
      <w:r w:rsidR="00D025B5" w:rsidRPr="00E2361C">
        <w:t>Works</w:t>
      </w:r>
      <w:r w:rsidRPr="005D2C6B">
        <w:t xml:space="preserve"> or the </w:t>
      </w:r>
      <w:r w:rsidR="008A3BB2" w:rsidRPr="00E2361C">
        <w:t>Contract</w:t>
      </w:r>
      <w:r w:rsidRPr="005D2C6B">
        <w:t>, including anything in respect of which:</w:t>
      </w:r>
    </w:p>
    <w:p w14:paraId="541FCB1B" w14:textId="13DF461C" w:rsidR="00DA7739" w:rsidRPr="005D2C6B" w:rsidRDefault="00DA7739" w:rsidP="00764A7D">
      <w:pPr>
        <w:pStyle w:val="DefenceHeading3"/>
      </w:pPr>
      <w:r w:rsidRPr="005D2C6B">
        <w:t xml:space="preserve">it is otherwise given an express entitlement under the </w:t>
      </w:r>
      <w:r w:rsidR="008A3BB2" w:rsidRPr="00E2361C">
        <w:t>Contract</w:t>
      </w:r>
      <w:r w:rsidRPr="005D2C6B">
        <w:t>; or</w:t>
      </w:r>
    </w:p>
    <w:p w14:paraId="62BFB548" w14:textId="2BD1A9DE" w:rsidR="00DA7739" w:rsidRPr="005D2C6B" w:rsidRDefault="00DA7739" w:rsidP="00764A7D">
      <w:pPr>
        <w:pStyle w:val="DefenceHeading3"/>
      </w:pPr>
      <w:r w:rsidRPr="005D2C6B">
        <w:t xml:space="preserve">the </w:t>
      </w:r>
      <w:r w:rsidR="008A3BB2" w:rsidRPr="00E2361C">
        <w:t>Contract</w:t>
      </w:r>
      <w:r w:rsidRPr="005D2C6B">
        <w:t xml:space="preserve"> expressly provides that:</w:t>
      </w:r>
    </w:p>
    <w:p w14:paraId="6F9A6943" w14:textId="6D7A0B53" w:rsidR="00DA7739" w:rsidRPr="005D2C6B" w:rsidRDefault="00653344" w:rsidP="00375E35">
      <w:pPr>
        <w:pStyle w:val="DefenceHeading4"/>
      </w:pPr>
      <w:r>
        <w:t xml:space="preserve">amounts </w:t>
      </w:r>
      <w:r w:rsidR="00DA7739" w:rsidRPr="005D2C6B">
        <w:t xml:space="preserve">are to be added to the </w:t>
      </w:r>
      <w:r w:rsidR="000B3220" w:rsidRPr="00E2361C">
        <w:t>Contract Price</w:t>
      </w:r>
      <w:r w:rsidR="00DA7739" w:rsidRPr="005D2C6B">
        <w:t>; or</w:t>
      </w:r>
    </w:p>
    <w:p w14:paraId="11C534F1" w14:textId="3B59DF1C" w:rsidR="00DA7739" w:rsidRPr="005D2C6B" w:rsidRDefault="00653344" w:rsidP="00375E35">
      <w:pPr>
        <w:pStyle w:val="DefenceHeading4"/>
      </w:pPr>
      <w:r>
        <w:t xml:space="preserve">otherwise, </w:t>
      </w:r>
      <w:r w:rsidR="00DA7739" w:rsidRPr="005D2C6B">
        <w:t xml:space="preserve">the </w:t>
      </w:r>
      <w:r w:rsidR="000B3220" w:rsidRPr="00E2361C">
        <w:t>Contract Price</w:t>
      </w:r>
      <w:r w:rsidR="00DA7739" w:rsidRPr="005D2C6B">
        <w:t xml:space="preserve"> will be increased or adjusted,</w:t>
      </w:r>
    </w:p>
    <w:p w14:paraId="558CAFEE" w14:textId="2A5B05F8" w:rsidR="00DA7739" w:rsidRPr="005D2C6B" w:rsidRDefault="00DA7739" w:rsidP="00142452">
      <w:pPr>
        <w:pStyle w:val="DefenceNormal"/>
      </w:pPr>
      <w:r w:rsidRPr="005D2C6B">
        <w:t xml:space="preserve">as determined by the </w:t>
      </w:r>
      <w:r w:rsidR="00944B08" w:rsidRPr="00E2361C">
        <w:t>Contract Administrator</w:t>
      </w:r>
      <w:r w:rsidRPr="005D2C6B">
        <w:t>.</w:t>
      </w:r>
    </w:p>
    <w:p w14:paraId="11462803" w14:textId="77777777" w:rsidR="00DA7739" w:rsidRPr="005D2C6B" w:rsidRDefault="00DA7739" w:rsidP="00375E35">
      <w:pPr>
        <w:pStyle w:val="DefenceHeading2"/>
      </w:pPr>
      <w:bookmarkStart w:id="1523" w:name="_Ref71639214"/>
      <w:bookmarkStart w:id="1524" w:name="_Ref71639262"/>
      <w:bookmarkStart w:id="1525" w:name="_Toc46757678"/>
      <w:bookmarkStart w:id="1526" w:name="_Toc207985145"/>
      <w:r w:rsidRPr="005D2C6B">
        <w:t>Prescribed Notices</w:t>
      </w:r>
      <w:bookmarkEnd w:id="1523"/>
      <w:bookmarkEnd w:id="1524"/>
      <w:bookmarkEnd w:id="1525"/>
      <w:bookmarkEnd w:id="1526"/>
    </w:p>
    <w:p w14:paraId="4B79B9CE" w14:textId="6217F5B0" w:rsidR="00DA7739" w:rsidRPr="005D2C6B" w:rsidRDefault="00DA7739" w:rsidP="001757C5">
      <w:pPr>
        <w:pStyle w:val="DefenceNormal"/>
      </w:pPr>
      <w:r w:rsidRPr="005D2C6B">
        <w:t>The notices referred to in clause</w:t>
      </w:r>
      <w:r w:rsidR="00181C65" w:rsidRPr="005D2C6B">
        <w:t> </w:t>
      </w:r>
      <w:r w:rsidR="00181C65" w:rsidRPr="005D2C6B">
        <w:fldChar w:fldCharType="begin"/>
      </w:r>
      <w:r w:rsidR="00181C65" w:rsidRPr="005D2C6B">
        <w:instrText xml:space="preserve"> REF _Ref71639304 \w \h </w:instrText>
      </w:r>
      <w:r w:rsidR="005D2C6B">
        <w:instrText xml:space="preserve"> \* MERGEFORMAT </w:instrText>
      </w:r>
      <w:r w:rsidR="00181C65" w:rsidRPr="005D2C6B">
        <w:fldChar w:fldCharType="separate"/>
      </w:r>
      <w:r w:rsidR="0046215E">
        <w:t>16.2</w:t>
      </w:r>
      <w:r w:rsidR="00181C65" w:rsidRPr="005D2C6B">
        <w:fldChar w:fldCharType="end"/>
      </w:r>
      <w:r w:rsidR="00181C65" w:rsidRPr="005D2C6B">
        <w:t xml:space="preserve"> a</w:t>
      </w:r>
      <w:r w:rsidRPr="005D2C6B">
        <w:t>re:</w:t>
      </w:r>
    </w:p>
    <w:p w14:paraId="17D9EEF4" w14:textId="2CF18C8D" w:rsidR="00DA7739" w:rsidRPr="005D2C6B" w:rsidRDefault="00DA7739" w:rsidP="00764A7D">
      <w:pPr>
        <w:pStyle w:val="DefenceHeading3"/>
      </w:pPr>
      <w:bookmarkStart w:id="1527" w:name="_Ref114290460"/>
      <w:r w:rsidRPr="005D2C6B">
        <w:t xml:space="preserve">a written notice within </w:t>
      </w:r>
      <w:r w:rsidR="008D246F" w:rsidRPr="005D2C6B">
        <w:t>21</w:t>
      </w:r>
      <w:r w:rsidRPr="005D2C6B">
        <w:t xml:space="preserve"> </w:t>
      </w:r>
      <w:r w:rsidRPr="008B2690">
        <w:t xml:space="preserve">days of the first occurrence of the </w:t>
      </w:r>
      <w:r w:rsidR="002A3FB8" w:rsidRPr="008B2690">
        <w:t>direction</w:t>
      </w:r>
      <w:r w:rsidRPr="008B2690">
        <w:t xml:space="preserve"> or other fact, matter or thing upon which the</w:t>
      </w:r>
      <w:r w:rsidR="004743E5" w:rsidRPr="008B2690">
        <w:t xml:space="preserve"> </w:t>
      </w:r>
      <w:r w:rsidR="00F714BA" w:rsidRPr="008B2690">
        <w:t>Claim</w:t>
      </w:r>
      <w:r w:rsidR="008960D6" w:rsidRPr="008B2690">
        <w:t xml:space="preserve"> </w:t>
      </w:r>
      <w:r w:rsidRPr="008B2690">
        <w:t>is based, expressly</w:t>
      </w:r>
      <w:r w:rsidRPr="005D2C6B">
        <w:t xml:space="preserve"> specifying:</w:t>
      </w:r>
      <w:bookmarkEnd w:id="1527"/>
    </w:p>
    <w:p w14:paraId="1EB0B553" w14:textId="4DBAC2CD" w:rsidR="00DA7739" w:rsidRPr="005D2C6B" w:rsidRDefault="00DA7739" w:rsidP="00375E35">
      <w:pPr>
        <w:pStyle w:val="DefenceHeading4"/>
      </w:pPr>
      <w:r w:rsidRPr="005D2C6B">
        <w:t xml:space="preserve">that the </w:t>
      </w:r>
      <w:r w:rsidR="009F0144" w:rsidRPr="00E2361C">
        <w:t>Contractor</w:t>
      </w:r>
      <w:r w:rsidRPr="005D2C6B">
        <w:t xml:space="preserve"> proposes to make a</w:t>
      </w:r>
      <w:r w:rsidR="004743E5" w:rsidRPr="00E2361C">
        <w:t xml:space="preserve"> </w:t>
      </w:r>
      <w:r w:rsidR="00F714BA" w:rsidRPr="00E2361C">
        <w:t>Claim</w:t>
      </w:r>
      <w:r w:rsidR="008960D6" w:rsidRPr="005D2C6B">
        <w:t xml:space="preserve">; </w:t>
      </w:r>
      <w:r w:rsidRPr="005D2C6B">
        <w:t>and</w:t>
      </w:r>
    </w:p>
    <w:p w14:paraId="7C28EAD8" w14:textId="6ADB086B" w:rsidR="00DA7739" w:rsidRPr="005D2C6B" w:rsidRDefault="00DA7739" w:rsidP="00375E35">
      <w:pPr>
        <w:pStyle w:val="DefenceHeading4"/>
      </w:pPr>
      <w:r w:rsidRPr="005D2C6B">
        <w:t xml:space="preserve">the </w:t>
      </w:r>
      <w:r w:rsidR="002A3FB8" w:rsidRPr="00E2361C">
        <w:t>direction</w:t>
      </w:r>
      <w:r w:rsidRPr="005D2C6B">
        <w:t xml:space="preserve"> or other fact, matter or thing upon which the</w:t>
      </w:r>
      <w:r w:rsidR="004743E5" w:rsidRPr="00E2361C">
        <w:t xml:space="preserve"> </w:t>
      </w:r>
      <w:r w:rsidR="00F714BA" w:rsidRPr="00E2361C">
        <w:t>Claim</w:t>
      </w:r>
      <w:r w:rsidR="008960D6" w:rsidRPr="005D2C6B">
        <w:t xml:space="preserve"> </w:t>
      </w:r>
      <w:r w:rsidRPr="005D2C6B">
        <w:t>will be based; and</w:t>
      </w:r>
    </w:p>
    <w:p w14:paraId="48C65B6D" w14:textId="560A8A19" w:rsidR="00DA7739" w:rsidRPr="005D2C6B" w:rsidRDefault="00DA7739" w:rsidP="0071391F">
      <w:pPr>
        <w:pStyle w:val="DefenceHeading3"/>
      </w:pPr>
      <w:bookmarkStart w:id="1528" w:name="_Ref71639097"/>
      <w:r w:rsidRPr="005D2C6B">
        <w:t>a written</w:t>
      </w:r>
      <w:r w:rsidR="004743E5" w:rsidRPr="00E2361C">
        <w:t xml:space="preserve"> </w:t>
      </w:r>
      <w:r w:rsidR="00F714BA" w:rsidRPr="00E2361C">
        <w:t>Claim</w:t>
      </w:r>
      <w:r w:rsidR="008960D6" w:rsidRPr="005D2C6B">
        <w:t xml:space="preserve"> </w:t>
      </w:r>
      <w:r w:rsidRPr="005D2C6B">
        <w:t xml:space="preserve">within 21 days of giving the written notice under paragraph </w:t>
      </w:r>
      <w:r w:rsidR="00227C20" w:rsidRPr="005D2C6B">
        <w:fldChar w:fldCharType="begin"/>
      </w:r>
      <w:r w:rsidR="00227C20" w:rsidRPr="005D2C6B">
        <w:instrText xml:space="preserve"> REF _Ref114290460 \r \h </w:instrText>
      </w:r>
      <w:r w:rsidR="005D2C6B">
        <w:instrText xml:space="preserve"> \* MERGEFORMAT </w:instrText>
      </w:r>
      <w:r w:rsidR="00227C20" w:rsidRPr="005D2C6B">
        <w:fldChar w:fldCharType="separate"/>
      </w:r>
      <w:r w:rsidR="0046215E">
        <w:t>(a)</w:t>
      </w:r>
      <w:r w:rsidR="00227C20" w:rsidRPr="005D2C6B">
        <w:fldChar w:fldCharType="end"/>
      </w:r>
      <w:r w:rsidRPr="005D2C6B">
        <w:t>, which must include:</w:t>
      </w:r>
      <w:bookmarkEnd w:id="1528"/>
    </w:p>
    <w:p w14:paraId="7CAE4148" w14:textId="67DE8DE4" w:rsidR="00DA7739" w:rsidRPr="005D2C6B" w:rsidRDefault="00DA7739" w:rsidP="00375E35">
      <w:pPr>
        <w:pStyle w:val="DefenceHeading4"/>
      </w:pPr>
      <w:r w:rsidRPr="005D2C6B">
        <w:t xml:space="preserve">detailed particulars concerning the </w:t>
      </w:r>
      <w:r w:rsidR="002A3FB8" w:rsidRPr="00E2361C">
        <w:t>direction</w:t>
      </w:r>
      <w:r w:rsidRPr="005D2C6B">
        <w:t xml:space="preserve"> or other fact, matter or thing upon which the</w:t>
      </w:r>
      <w:r w:rsidR="004743E5" w:rsidRPr="00E2361C">
        <w:t xml:space="preserve"> </w:t>
      </w:r>
      <w:r w:rsidR="00F714BA" w:rsidRPr="00E2361C">
        <w:t>Claim</w:t>
      </w:r>
      <w:r w:rsidR="008960D6" w:rsidRPr="005D2C6B">
        <w:t xml:space="preserve"> </w:t>
      </w:r>
      <w:r w:rsidRPr="005D2C6B">
        <w:t>is based;</w:t>
      </w:r>
    </w:p>
    <w:p w14:paraId="440B5B72" w14:textId="1322DD67" w:rsidR="00DA7739" w:rsidRPr="005D2C6B" w:rsidRDefault="00DA7739" w:rsidP="00375E35">
      <w:pPr>
        <w:pStyle w:val="DefenceHeading4"/>
      </w:pPr>
      <w:r w:rsidRPr="005D2C6B">
        <w:t xml:space="preserve">the legal basis for the </w:t>
      </w:r>
      <w:r w:rsidR="00F714BA" w:rsidRPr="00E2361C">
        <w:t>Claim</w:t>
      </w:r>
      <w:r w:rsidRPr="005D2C6B">
        <w:t xml:space="preserve">, whether based on a term of the </w:t>
      </w:r>
      <w:r w:rsidR="008A3BB2" w:rsidRPr="00E2361C">
        <w:t>Contract</w:t>
      </w:r>
      <w:r w:rsidRPr="005D2C6B">
        <w:t xml:space="preserve"> or otherwise, and if based on a term of the </w:t>
      </w:r>
      <w:r w:rsidR="008A3BB2" w:rsidRPr="00E2361C">
        <w:t>Contract</w:t>
      </w:r>
      <w:r w:rsidRPr="005D2C6B">
        <w:t>, clearly identifying the specific term;</w:t>
      </w:r>
    </w:p>
    <w:p w14:paraId="02BFFAA9" w14:textId="0E7E7E87" w:rsidR="00DA7739" w:rsidRPr="005D2C6B" w:rsidRDefault="00DA7739" w:rsidP="00375E35">
      <w:pPr>
        <w:pStyle w:val="DefenceHeading4"/>
      </w:pPr>
      <w:r w:rsidRPr="005D2C6B">
        <w:t xml:space="preserve">the facts relied upon in support of the </w:t>
      </w:r>
      <w:r w:rsidR="00F714BA" w:rsidRPr="00E2361C">
        <w:t>Claim</w:t>
      </w:r>
      <w:r w:rsidR="008960D6" w:rsidRPr="005D2C6B">
        <w:t xml:space="preserve"> </w:t>
      </w:r>
      <w:r w:rsidRPr="005D2C6B">
        <w:t>in sufficient detail to permit verification; and</w:t>
      </w:r>
    </w:p>
    <w:p w14:paraId="19FFDB7F" w14:textId="77777777" w:rsidR="00DA7739" w:rsidRPr="005D2C6B" w:rsidRDefault="00DA7739" w:rsidP="00375E35">
      <w:pPr>
        <w:pStyle w:val="DefenceHeading4"/>
      </w:pPr>
      <w:r w:rsidRPr="005D2C6B">
        <w:t>details of the amount claimed and how it has been calculated</w:t>
      </w:r>
      <w:r w:rsidR="00653344">
        <w:t xml:space="preserve"> in sufficient detail to permit verification</w:t>
      </w:r>
      <w:r w:rsidRPr="005D2C6B">
        <w:t>.</w:t>
      </w:r>
    </w:p>
    <w:p w14:paraId="0794502A" w14:textId="77777777" w:rsidR="00DA7739" w:rsidRPr="005D2C6B" w:rsidRDefault="00DA7739" w:rsidP="00375E35">
      <w:pPr>
        <w:pStyle w:val="DefenceHeading2"/>
      </w:pPr>
      <w:bookmarkStart w:id="1529" w:name="_Ref71639420"/>
      <w:bookmarkStart w:id="1530" w:name="_Toc46757679"/>
      <w:bookmarkStart w:id="1531" w:name="_Toc207985146"/>
      <w:r w:rsidRPr="005D2C6B">
        <w:t>Continuing Events</w:t>
      </w:r>
      <w:bookmarkEnd w:id="1529"/>
      <w:bookmarkEnd w:id="1530"/>
      <w:bookmarkEnd w:id="1531"/>
    </w:p>
    <w:p w14:paraId="5FD40823" w14:textId="5C974966" w:rsidR="00DA7739" w:rsidRPr="005D2C6B" w:rsidRDefault="00DA7739" w:rsidP="00E4064B">
      <w:pPr>
        <w:pStyle w:val="DefenceNormal"/>
      </w:pPr>
      <w:r w:rsidRPr="005D2C6B">
        <w:t xml:space="preserve">If the </w:t>
      </w:r>
      <w:r w:rsidR="002A3FB8" w:rsidRPr="00E2361C">
        <w:t>direction</w:t>
      </w:r>
      <w:r w:rsidRPr="005D2C6B">
        <w:t xml:space="preserve"> or fact, matter or thing upon which the </w:t>
      </w:r>
      <w:r w:rsidR="00F714BA" w:rsidRPr="00E2361C">
        <w:t>Claim</w:t>
      </w:r>
      <w:r w:rsidR="008960D6" w:rsidRPr="005D2C6B">
        <w:t xml:space="preserve"> </w:t>
      </w:r>
      <w:r w:rsidRPr="005D2C6B">
        <w:t xml:space="preserve">under clause </w:t>
      </w:r>
      <w:r w:rsidR="00181C65" w:rsidRPr="005D2C6B">
        <w:fldChar w:fldCharType="begin"/>
      </w:r>
      <w:r w:rsidR="00181C65" w:rsidRPr="005D2C6B">
        <w:instrText xml:space="preserve"> REF _Ref71639366 \w \h </w:instrText>
      </w:r>
      <w:r w:rsidR="005D2C6B">
        <w:instrText xml:space="preserve"> \* MERGEFORMAT </w:instrText>
      </w:r>
      <w:r w:rsidR="00181C65" w:rsidRPr="005D2C6B">
        <w:fldChar w:fldCharType="separate"/>
      </w:r>
      <w:r w:rsidR="0046215E">
        <w:t>16.1(b)</w:t>
      </w:r>
      <w:r w:rsidR="00181C65" w:rsidRPr="005D2C6B">
        <w:fldChar w:fldCharType="end"/>
      </w:r>
      <w:r w:rsidRPr="005D2C6B">
        <w:t xml:space="preserve"> or </w:t>
      </w:r>
      <w:r w:rsidR="00181C65" w:rsidRPr="005D2C6B">
        <w:fldChar w:fldCharType="begin"/>
      </w:r>
      <w:r w:rsidR="00181C65" w:rsidRPr="005D2C6B">
        <w:instrText xml:space="preserve"> REF _Ref71639304 \w \h </w:instrText>
      </w:r>
      <w:r w:rsidR="005D2C6B">
        <w:instrText xml:space="preserve"> \* MERGEFORMAT </w:instrText>
      </w:r>
      <w:r w:rsidR="00181C65" w:rsidRPr="005D2C6B">
        <w:fldChar w:fldCharType="separate"/>
      </w:r>
      <w:r w:rsidR="0046215E">
        <w:t>16.2</w:t>
      </w:r>
      <w:r w:rsidR="00181C65" w:rsidRPr="005D2C6B">
        <w:fldChar w:fldCharType="end"/>
      </w:r>
      <w:r w:rsidRPr="005D2C6B">
        <w:t xml:space="preserve"> is based or the consequences of the </w:t>
      </w:r>
      <w:r w:rsidR="002A3FB8" w:rsidRPr="00E2361C">
        <w:t>direction</w:t>
      </w:r>
      <w:r w:rsidRPr="005D2C6B">
        <w:t xml:space="preserve"> or fact, matter or thing are continuing, the </w:t>
      </w:r>
      <w:r w:rsidR="009F0144" w:rsidRPr="00E2361C">
        <w:t>Contractor</w:t>
      </w:r>
      <w:r w:rsidRPr="005D2C6B">
        <w:t xml:space="preserve"> must continue to give the information required by clause </w:t>
      </w:r>
      <w:r w:rsidR="00181C65" w:rsidRPr="005D2C6B">
        <w:fldChar w:fldCharType="begin"/>
      </w:r>
      <w:r w:rsidR="00181C65" w:rsidRPr="005D2C6B">
        <w:instrText xml:space="preserve"> REF _Ref71639097 \w \h </w:instrText>
      </w:r>
      <w:r w:rsidR="005D2C6B">
        <w:instrText xml:space="preserve"> \* MERGEFORMAT </w:instrText>
      </w:r>
      <w:r w:rsidR="00181C65" w:rsidRPr="005D2C6B">
        <w:fldChar w:fldCharType="separate"/>
      </w:r>
      <w:r w:rsidR="0046215E">
        <w:t>16.3(b)</w:t>
      </w:r>
      <w:r w:rsidR="00181C65" w:rsidRPr="005D2C6B">
        <w:fldChar w:fldCharType="end"/>
      </w:r>
      <w:r w:rsidRPr="005D2C6B">
        <w:t xml:space="preserve"> every 28 days after the written </w:t>
      </w:r>
      <w:r w:rsidR="008960D6" w:rsidRPr="005D2C6B">
        <w:t>claim</w:t>
      </w:r>
      <w:r w:rsidRPr="005D2C6B">
        <w:t xml:space="preserve"> under clause </w:t>
      </w:r>
      <w:r w:rsidR="00181C65" w:rsidRPr="005D2C6B">
        <w:fldChar w:fldCharType="begin"/>
      </w:r>
      <w:r w:rsidR="00181C65" w:rsidRPr="005D2C6B">
        <w:instrText xml:space="preserve"> REF _Ref71639366 \w \h </w:instrText>
      </w:r>
      <w:r w:rsidR="005D2C6B">
        <w:instrText xml:space="preserve"> \* MERGEFORMAT </w:instrText>
      </w:r>
      <w:r w:rsidR="00181C65" w:rsidRPr="005D2C6B">
        <w:fldChar w:fldCharType="separate"/>
      </w:r>
      <w:r w:rsidR="0046215E">
        <w:t>16.1(b)</w:t>
      </w:r>
      <w:r w:rsidR="00181C65" w:rsidRPr="005D2C6B">
        <w:fldChar w:fldCharType="end"/>
      </w:r>
      <w:r w:rsidRPr="005D2C6B">
        <w:t xml:space="preserve"> or </w:t>
      </w:r>
      <w:r w:rsidR="00181C65" w:rsidRPr="005D2C6B">
        <w:fldChar w:fldCharType="begin"/>
      </w:r>
      <w:r w:rsidR="00181C65" w:rsidRPr="005D2C6B">
        <w:instrText xml:space="preserve"> REF _Ref71639097 \w \h </w:instrText>
      </w:r>
      <w:r w:rsidR="005D2C6B">
        <w:instrText xml:space="preserve"> \* MERGEFORMAT </w:instrText>
      </w:r>
      <w:r w:rsidR="00181C65" w:rsidRPr="005D2C6B">
        <w:fldChar w:fldCharType="separate"/>
      </w:r>
      <w:r w:rsidR="0046215E">
        <w:t>16.3(b)</w:t>
      </w:r>
      <w:r w:rsidR="00181C65" w:rsidRPr="005D2C6B">
        <w:fldChar w:fldCharType="end"/>
      </w:r>
      <w:r w:rsidRPr="005D2C6B">
        <w:t xml:space="preserve"> (as the case may be) was submitted or given to the </w:t>
      </w:r>
      <w:r w:rsidR="00944B08" w:rsidRPr="00E2361C">
        <w:t>Contract Administrator</w:t>
      </w:r>
      <w:r w:rsidRPr="005D2C6B">
        <w:t xml:space="preserve">, until after the </w:t>
      </w:r>
      <w:r w:rsidR="002A3FB8" w:rsidRPr="00E2361C">
        <w:t>direction</w:t>
      </w:r>
      <w:r w:rsidRPr="005D2C6B">
        <w:t xml:space="preserve"> or fact, matter or thing upon which the</w:t>
      </w:r>
      <w:r w:rsidR="004743E5" w:rsidRPr="00E2361C">
        <w:t xml:space="preserve"> </w:t>
      </w:r>
      <w:r w:rsidR="00F714BA" w:rsidRPr="00E2361C">
        <w:t>Claim</w:t>
      </w:r>
      <w:r w:rsidR="008960D6" w:rsidRPr="005D2C6B">
        <w:t xml:space="preserve"> </w:t>
      </w:r>
      <w:r w:rsidRPr="005D2C6B">
        <w:t>is based has, or the consequences thereof have, ceased.</w:t>
      </w:r>
    </w:p>
    <w:p w14:paraId="64491F59" w14:textId="77777777" w:rsidR="00DA7739" w:rsidRPr="00F26051" w:rsidRDefault="00DA7739" w:rsidP="00375E35">
      <w:pPr>
        <w:pStyle w:val="DefenceHeading2"/>
      </w:pPr>
      <w:bookmarkStart w:id="1532" w:name="_Ref71632175"/>
      <w:bookmarkStart w:id="1533" w:name="_Ref71637843"/>
      <w:bookmarkStart w:id="1534" w:name="_Toc46757680"/>
      <w:bookmarkStart w:id="1535" w:name="_Toc207985147"/>
      <w:r w:rsidRPr="00F26051">
        <w:t>Time Bar</w:t>
      </w:r>
      <w:bookmarkEnd w:id="1532"/>
      <w:bookmarkEnd w:id="1533"/>
      <w:bookmarkEnd w:id="1534"/>
      <w:bookmarkEnd w:id="1535"/>
    </w:p>
    <w:p w14:paraId="6444841A" w14:textId="54C54247" w:rsidR="00DA7739" w:rsidRPr="00F26051" w:rsidRDefault="00DA7739" w:rsidP="00E4064B">
      <w:pPr>
        <w:pStyle w:val="DefenceNormal"/>
      </w:pPr>
      <w:r w:rsidRPr="00F26051">
        <w:t xml:space="preserve">If the </w:t>
      </w:r>
      <w:r w:rsidR="009F0144" w:rsidRPr="00E2361C">
        <w:t>Contractor</w:t>
      </w:r>
      <w:r w:rsidRPr="00F26051">
        <w:t xml:space="preserve"> fails to comply with clause </w:t>
      </w:r>
      <w:r w:rsidR="00181C65" w:rsidRPr="00F26051">
        <w:fldChar w:fldCharType="begin"/>
      </w:r>
      <w:r w:rsidR="00181C65" w:rsidRPr="00F26051">
        <w:instrText xml:space="preserve"> REF _Ref71639145 \w \h </w:instrText>
      </w:r>
      <w:r w:rsidR="005D2C6B" w:rsidRPr="00F26051">
        <w:instrText xml:space="preserve"> \* MERGEFORMAT </w:instrText>
      </w:r>
      <w:r w:rsidR="00181C65" w:rsidRPr="00F26051">
        <w:fldChar w:fldCharType="separate"/>
      </w:r>
      <w:r w:rsidR="0046215E">
        <w:t>16.1</w:t>
      </w:r>
      <w:r w:rsidR="00181C65" w:rsidRPr="00F26051">
        <w:fldChar w:fldCharType="end"/>
      </w:r>
      <w:r w:rsidRPr="00F26051">
        <w:t xml:space="preserve">, </w:t>
      </w:r>
      <w:r w:rsidR="00181C65" w:rsidRPr="00F26051">
        <w:fldChar w:fldCharType="begin"/>
      </w:r>
      <w:r w:rsidR="00181C65" w:rsidRPr="00F26051">
        <w:instrText xml:space="preserve"> REF _Ref71639304 \w \h </w:instrText>
      </w:r>
      <w:r w:rsidR="005D2C6B" w:rsidRPr="00F26051">
        <w:instrText xml:space="preserve"> \* MERGEFORMAT </w:instrText>
      </w:r>
      <w:r w:rsidR="00181C65" w:rsidRPr="00F26051">
        <w:fldChar w:fldCharType="separate"/>
      </w:r>
      <w:r w:rsidR="0046215E">
        <w:t>16.2</w:t>
      </w:r>
      <w:r w:rsidR="00181C65" w:rsidRPr="00F26051">
        <w:fldChar w:fldCharType="end"/>
      </w:r>
      <w:r w:rsidRPr="00F26051">
        <w:t xml:space="preserve">, </w:t>
      </w:r>
      <w:r w:rsidR="00181C65" w:rsidRPr="00F26051">
        <w:fldChar w:fldCharType="begin"/>
      </w:r>
      <w:r w:rsidR="00181C65" w:rsidRPr="00F26051">
        <w:instrText xml:space="preserve"> REF _Ref71639262 \w \h </w:instrText>
      </w:r>
      <w:r w:rsidR="005D2C6B" w:rsidRPr="00F26051">
        <w:instrText xml:space="preserve"> \* MERGEFORMAT </w:instrText>
      </w:r>
      <w:r w:rsidR="00181C65" w:rsidRPr="00F26051">
        <w:fldChar w:fldCharType="separate"/>
      </w:r>
      <w:r w:rsidR="0046215E">
        <w:t>16.3</w:t>
      </w:r>
      <w:r w:rsidR="00181C65" w:rsidRPr="00F26051">
        <w:fldChar w:fldCharType="end"/>
      </w:r>
      <w:r w:rsidRPr="00F26051">
        <w:t xml:space="preserve"> or </w:t>
      </w:r>
      <w:r w:rsidR="00181C65" w:rsidRPr="00F26051">
        <w:fldChar w:fldCharType="begin"/>
      </w:r>
      <w:r w:rsidR="00181C65" w:rsidRPr="00F26051">
        <w:instrText xml:space="preserve"> REF _Ref71639420 \w \h </w:instrText>
      </w:r>
      <w:r w:rsidR="005D2C6B" w:rsidRPr="00F26051">
        <w:instrText xml:space="preserve"> \* MERGEFORMAT </w:instrText>
      </w:r>
      <w:r w:rsidR="00181C65" w:rsidRPr="00F26051">
        <w:fldChar w:fldCharType="separate"/>
      </w:r>
      <w:r w:rsidR="0046215E">
        <w:t>16.4</w:t>
      </w:r>
      <w:r w:rsidR="00181C65" w:rsidRPr="00F26051">
        <w:fldChar w:fldCharType="end"/>
      </w:r>
      <w:r w:rsidRPr="00F26051">
        <w:t>:</w:t>
      </w:r>
    </w:p>
    <w:p w14:paraId="338CD36E" w14:textId="184D06E9" w:rsidR="00603059" w:rsidRPr="00F26051" w:rsidRDefault="00603059" w:rsidP="00764A7D">
      <w:pPr>
        <w:pStyle w:val="DefenceHeading3"/>
      </w:pPr>
      <w:r w:rsidRPr="00F26051">
        <w:t xml:space="preserve">the </w:t>
      </w:r>
      <w:r w:rsidR="001556EC" w:rsidRPr="00E2361C">
        <w:t>Commonwealth</w:t>
      </w:r>
      <w:r w:rsidRPr="00F26051">
        <w:t xml:space="preserve"> will not be liable (insofar as it is possible to exclude </w:t>
      </w:r>
      <w:r w:rsidR="00137B8D" w:rsidRPr="00F26051">
        <w:t>such</w:t>
      </w:r>
      <w:r w:rsidRPr="00F26051">
        <w:t xml:space="preserve"> liability) upon any</w:t>
      </w:r>
      <w:r w:rsidRPr="00E2361C">
        <w:t xml:space="preserve"> </w:t>
      </w:r>
      <w:r w:rsidR="00F714BA" w:rsidRPr="00E2361C">
        <w:t>Claim</w:t>
      </w:r>
      <w:r w:rsidRPr="00F26051">
        <w:t xml:space="preserve"> by the </w:t>
      </w:r>
      <w:r w:rsidR="009F0144" w:rsidRPr="00E2361C">
        <w:t>Contractor</w:t>
      </w:r>
      <w:r w:rsidRPr="00F26051">
        <w:t>; and</w:t>
      </w:r>
    </w:p>
    <w:p w14:paraId="3C97F1B6" w14:textId="6632B698" w:rsidR="00653344" w:rsidRPr="00F26051" w:rsidRDefault="00DA7739" w:rsidP="00764A7D">
      <w:pPr>
        <w:pStyle w:val="DefenceHeading3"/>
      </w:pPr>
      <w:r w:rsidRPr="00F26051">
        <w:t xml:space="preserve">the </w:t>
      </w:r>
      <w:r w:rsidR="009F0144" w:rsidRPr="00E2361C">
        <w:t>Contractor</w:t>
      </w:r>
      <w:r w:rsidRPr="00F26051">
        <w:t xml:space="preserve"> will be absolutely barred from making any </w:t>
      </w:r>
      <w:r w:rsidR="00F714BA" w:rsidRPr="00E2361C">
        <w:t>Claim</w:t>
      </w:r>
      <w:r w:rsidR="00014002" w:rsidRPr="00F26051">
        <w:t xml:space="preserve"> </w:t>
      </w:r>
      <w:r w:rsidRPr="00F26051">
        <w:t xml:space="preserve">against the </w:t>
      </w:r>
      <w:r w:rsidR="001556EC" w:rsidRPr="00E2361C">
        <w:t>Commonwealth</w:t>
      </w:r>
      <w:r w:rsidR="00603059" w:rsidRPr="00F26051">
        <w:t xml:space="preserve">, </w:t>
      </w:r>
    </w:p>
    <w:p w14:paraId="2C20A949" w14:textId="2CB108B7" w:rsidR="00DA7739" w:rsidRPr="005D2C6B" w:rsidRDefault="00DA7739" w:rsidP="009071F0">
      <w:pPr>
        <w:pStyle w:val="DefenceNormal"/>
      </w:pPr>
      <w:r w:rsidRPr="00F26051">
        <w:t xml:space="preserve">arising out of or in connection with the relevant </w:t>
      </w:r>
      <w:r w:rsidR="002A3FB8" w:rsidRPr="00E2361C">
        <w:t>direction</w:t>
      </w:r>
      <w:r w:rsidRPr="00F26051">
        <w:t xml:space="preserve"> or fact, matter or thing (as the case may be) to which clause </w:t>
      </w:r>
      <w:r w:rsidR="00181C65" w:rsidRPr="00F26051">
        <w:fldChar w:fldCharType="begin"/>
      </w:r>
      <w:r w:rsidR="00181C65" w:rsidRPr="00F26051">
        <w:instrText xml:space="preserve"> REF _Ref71639145 \w \h </w:instrText>
      </w:r>
      <w:r w:rsidR="005D2C6B" w:rsidRPr="00F26051">
        <w:instrText xml:space="preserve"> \* MERGEFORMAT </w:instrText>
      </w:r>
      <w:r w:rsidR="00181C65" w:rsidRPr="00F26051">
        <w:fldChar w:fldCharType="separate"/>
      </w:r>
      <w:r w:rsidR="0046215E">
        <w:t>16.1</w:t>
      </w:r>
      <w:r w:rsidR="00181C65" w:rsidRPr="00F26051">
        <w:fldChar w:fldCharType="end"/>
      </w:r>
      <w:r w:rsidRPr="00F26051">
        <w:t xml:space="preserve"> or </w:t>
      </w:r>
      <w:r w:rsidR="00181C65" w:rsidRPr="00F26051">
        <w:fldChar w:fldCharType="begin"/>
      </w:r>
      <w:r w:rsidR="00181C65" w:rsidRPr="00F26051">
        <w:instrText xml:space="preserve"> REF _Ref71639304 \w \h </w:instrText>
      </w:r>
      <w:r w:rsidR="005D2C6B" w:rsidRPr="00F26051">
        <w:instrText xml:space="preserve"> \* MERGEFORMAT </w:instrText>
      </w:r>
      <w:r w:rsidR="00181C65" w:rsidRPr="00F26051">
        <w:fldChar w:fldCharType="separate"/>
      </w:r>
      <w:r w:rsidR="0046215E">
        <w:t>16.2</w:t>
      </w:r>
      <w:r w:rsidR="00181C65" w:rsidRPr="00F26051">
        <w:fldChar w:fldCharType="end"/>
      </w:r>
      <w:r w:rsidRPr="00F26051">
        <w:t xml:space="preserve"> applies.</w:t>
      </w:r>
    </w:p>
    <w:p w14:paraId="7C0B2B02" w14:textId="77777777" w:rsidR="00DA7739" w:rsidRPr="005D2C6B" w:rsidRDefault="00DA7739" w:rsidP="00375E35">
      <w:pPr>
        <w:pStyle w:val="DefenceHeading2"/>
      </w:pPr>
      <w:bookmarkStart w:id="1536" w:name="_Toc46757681"/>
      <w:bookmarkStart w:id="1537" w:name="_Toc207985148"/>
      <w:r w:rsidRPr="005D2C6B">
        <w:t>Other Provisions Unaffected</w:t>
      </w:r>
      <w:bookmarkEnd w:id="1536"/>
      <w:bookmarkEnd w:id="1537"/>
    </w:p>
    <w:p w14:paraId="537DF598" w14:textId="3CF909DB" w:rsidR="00DA7739" w:rsidRPr="005D2C6B" w:rsidRDefault="00DA7739" w:rsidP="001757C5">
      <w:pPr>
        <w:pStyle w:val="DefenceNormal"/>
      </w:pPr>
      <w:r w:rsidRPr="005D2C6B">
        <w:t xml:space="preserve">Nothing in clauses </w:t>
      </w:r>
      <w:r w:rsidR="00F060D7" w:rsidRPr="005D2C6B">
        <w:fldChar w:fldCharType="begin"/>
      </w:r>
      <w:r w:rsidR="00F060D7" w:rsidRPr="005D2C6B">
        <w:instrText xml:space="preserve"> REF _Ref71637880 \w \h </w:instrText>
      </w:r>
      <w:r w:rsidR="005D2C6B">
        <w:instrText xml:space="preserve"> \* MERGEFORMAT </w:instrText>
      </w:r>
      <w:r w:rsidR="00F060D7" w:rsidRPr="005D2C6B">
        <w:fldChar w:fldCharType="separate"/>
      </w:r>
      <w:r w:rsidR="0046215E">
        <w:t>16.1</w:t>
      </w:r>
      <w:r w:rsidR="00F060D7" w:rsidRPr="005D2C6B">
        <w:fldChar w:fldCharType="end"/>
      </w:r>
      <w:r w:rsidR="00E4064B" w:rsidRPr="005D2C6B">
        <w:t xml:space="preserve"> </w:t>
      </w:r>
      <w:r w:rsidRPr="005D2C6B">
        <w:t>-</w:t>
      </w:r>
      <w:r w:rsidR="00E4064B" w:rsidRPr="005D2C6B">
        <w:t xml:space="preserve"> </w:t>
      </w:r>
      <w:r w:rsidR="00F060D7" w:rsidRPr="005D2C6B">
        <w:fldChar w:fldCharType="begin"/>
      </w:r>
      <w:r w:rsidR="00F060D7" w:rsidRPr="005D2C6B">
        <w:instrText xml:space="preserve"> REF _Ref71637843 \w \h </w:instrText>
      </w:r>
      <w:r w:rsidR="005D2C6B">
        <w:instrText xml:space="preserve"> \* MERGEFORMAT </w:instrText>
      </w:r>
      <w:r w:rsidR="00F060D7" w:rsidRPr="005D2C6B">
        <w:fldChar w:fldCharType="separate"/>
      </w:r>
      <w:r w:rsidR="0046215E">
        <w:t>16.5</w:t>
      </w:r>
      <w:r w:rsidR="00F060D7" w:rsidRPr="005D2C6B">
        <w:fldChar w:fldCharType="end"/>
      </w:r>
      <w:r w:rsidRPr="005D2C6B">
        <w:t xml:space="preserve"> will limit the operation or effect of any other provision of the </w:t>
      </w:r>
      <w:r w:rsidR="008A3BB2" w:rsidRPr="00E2361C">
        <w:t>Contract</w:t>
      </w:r>
      <w:r w:rsidRPr="005D2C6B">
        <w:t xml:space="preserve"> which requires the </w:t>
      </w:r>
      <w:r w:rsidR="009F0144" w:rsidRPr="00E2361C">
        <w:t>Contractor</w:t>
      </w:r>
      <w:r w:rsidRPr="005D2C6B">
        <w:t xml:space="preserve"> to give notice to the </w:t>
      </w:r>
      <w:r w:rsidR="00944B08" w:rsidRPr="00E2361C">
        <w:t>Contract Administrator</w:t>
      </w:r>
      <w:r w:rsidRPr="005D2C6B">
        <w:t xml:space="preserve"> in order to preserve an entitlement to make a</w:t>
      </w:r>
      <w:r w:rsidR="004743E5" w:rsidRPr="00E2361C">
        <w:t xml:space="preserve"> </w:t>
      </w:r>
      <w:r w:rsidR="00F714BA" w:rsidRPr="00E2361C">
        <w:t>Claim</w:t>
      </w:r>
      <w:r w:rsidR="00014002" w:rsidRPr="005D2C6B">
        <w:t xml:space="preserve"> </w:t>
      </w:r>
      <w:r w:rsidRPr="005D2C6B">
        <w:t xml:space="preserve">against the </w:t>
      </w:r>
      <w:r w:rsidR="001556EC" w:rsidRPr="00E2361C">
        <w:t>Commonwealth</w:t>
      </w:r>
      <w:r w:rsidRPr="005D2C6B">
        <w:t>.</w:t>
      </w:r>
    </w:p>
    <w:p w14:paraId="2243AA74" w14:textId="77777777" w:rsidR="00DA7739" w:rsidRPr="005D2C6B" w:rsidRDefault="00DA7739" w:rsidP="00375E35">
      <w:pPr>
        <w:pStyle w:val="DefenceHeading2"/>
      </w:pPr>
      <w:bookmarkStart w:id="1538" w:name="_Ref71639444"/>
      <w:bookmarkStart w:id="1539" w:name="_Toc46757682"/>
      <w:bookmarkStart w:id="1540" w:name="_Toc207985149"/>
      <w:r w:rsidRPr="005D2C6B">
        <w:t>Address for Service</w:t>
      </w:r>
      <w:bookmarkEnd w:id="1538"/>
      <w:bookmarkEnd w:id="1539"/>
      <w:bookmarkEnd w:id="1540"/>
    </w:p>
    <w:p w14:paraId="18EEDCA4" w14:textId="56052F20" w:rsidR="00AE700B" w:rsidRPr="005D2C6B" w:rsidRDefault="00DA7739" w:rsidP="001757C5">
      <w:pPr>
        <w:pStyle w:val="DefenceNormal"/>
      </w:pPr>
      <w:r w:rsidRPr="005D2C6B">
        <w:t>Any notice to be given or served under or arising out of a provision of th</w:t>
      </w:r>
      <w:r w:rsidR="009A52D5">
        <w:t>e</w:t>
      </w:r>
      <w:r w:rsidRPr="005D2C6B">
        <w:t xml:space="preserve"> </w:t>
      </w:r>
      <w:r w:rsidR="008A3BB2" w:rsidRPr="00E2361C">
        <w:t>Contract</w:t>
      </w:r>
      <w:r w:rsidRPr="005D2C6B">
        <w:t xml:space="preserve"> must</w:t>
      </w:r>
      <w:r w:rsidR="00AE700B" w:rsidRPr="005D2C6B">
        <w:t>:</w:t>
      </w:r>
      <w:r w:rsidRPr="005D2C6B">
        <w:t xml:space="preserve"> </w:t>
      </w:r>
    </w:p>
    <w:p w14:paraId="1E933168" w14:textId="77777777" w:rsidR="00AE700B" w:rsidRPr="005D2C6B" w:rsidRDefault="00DA7739" w:rsidP="00764A7D">
      <w:pPr>
        <w:pStyle w:val="DefenceHeading3"/>
      </w:pPr>
      <w:r w:rsidRPr="005D2C6B">
        <w:t>be in writing</w:t>
      </w:r>
      <w:r w:rsidR="00AE700B" w:rsidRPr="005D2C6B">
        <w:t>;</w:t>
      </w:r>
      <w:r w:rsidRPr="005D2C6B">
        <w:t xml:space="preserve"> </w:t>
      </w:r>
    </w:p>
    <w:p w14:paraId="0FDB349B" w14:textId="685FD8BE" w:rsidR="00DA7739" w:rsidRPr="00D275A2" w:rsidRDefault="00AE700B" w:rsidP="0071391F">
      <w:pPr>
        <w:pStyle w:val="DefenceHeading3"/>
      </w:pPr>
      <w:bookmarkStart w:id="1541" w:name="_Ref467496694"/>
      <w:r w:rsidRPr="005D2C6B">
        <w:t xml:space="preserve">be </w:t>
      </w:r>
      <w:r w:rsidR="00DA7739" w:rsidRPr="005D2C6B">
        <w:t>delivered by hand</w:t>
      </w:r>
      <w:r w:rsidRPr="005D2C6B">
        <w:t>,</w:t>
      </w:r>
      <w:r w:rsidR="00DA7739" w:rsidRPr="005D2C6B">
        <w:t xml:space="preserve"> sent by </w:t>
      </w:r>
      <w:r w:rsidR="00DA7739" w:rsidRPr="00D275A2">
        <w:t xml:space="preserve">prepaid </w:t>
      </w:r>
      <w:r w:rsidR="00F03051" w:rsidRPr="00D275A2">
        <w:t xml:space="preserve">express </w:t>
      </w:r>
      <w:r w:rsidR="00DA7739" w:rsidRPr="00D275A2">
        <w:t xml:space="preserve">post </w:t>
      </w:r>
      <w:r w:rsidR="00367EC7" w:rsidRPr="00D275A2">
        <w:t>or sent by email (except for notices under clauses</w:t>
      </w:r>
      <w:r w:rsidR="005003AD">
        <w:t xml:space="preserve"> </w:t>
      </w:r>
      <w:r w:rsidR="005003AD">
        <w:fldChar w:fldCharType="begin"/>
      </w:r>
      <w:r w:rsidR="005003AD">
        <w:instrText xml:space="preserve"> REF _Ref158735559 \w \h </w:instrText>
      </w:r>
      <w:r w:rsidR="005003AD">
        <w:fldChar w:fldCharType="separate"/>
      </w:r>
      <w:r w:rsidR="0046215E">
        <w:t>14</w:t>
      </w:r>
      <w:r w:rsidR="005003AD">
        <w:fldChar w:fldCharType="end"/>
      </w:r>
      <w:r w:rsidR="005003AD">
        <w:t xml:space="preserve"> </w:t>
      </w:r>
      <w:r w:rsidR="00367EC7" w:rsidRPr="00D275A2">
        <w:t xml:space="preserve">and </w:t>
      </w:r>
      <w:r w:rsidR="00A4798C">
        <w:fldChar w:fldCharType="begin"/>
      </w:r>
      <w:r w:rsidR="00A4798C">
        <w:instrText xml:space="preserve"> REF _Ref158473348 \r \h </w:instrText>
      </w:r>
      <w:r w:rsidR="00A4798C">
        <w:fldChar w:fldCharType="separate"/>
      </w:r>
      <w:r w:rsidR="0046215E">
        <w:t>15</w:t>
      </w:r>
      <w:r w:rsidR="00A4798C">
        <w:fldChar w:fldCharType="end"/>
      </w:r>
      <w:r w:rsidR="00367EC7" w:rsidRPr="00D275A2">
        <w:t xml:space="preserve"> which, if sent by email</w:t>
      </w:r>
      <w:r w:rsidR="00C62850">
        <w:t>,</w:t>
      </w:r>
      <w:r w:rsidR="00367EC7" w:rsidRPr="00D275A2">
        <w:t xml:space="preserve"> must</w:t>
      </w:r>
      <w:r w:rsidR="00367EC7">
        <w:t xml:space="preserve"> additionally</w:t>
      </w:r>
      <w:r w:rsidR="00367EC7" w:rsidRPr="00D275A2">
        <w:t xml:space="preserve"> be delivered by hand or sent by prepaid express post</w:t>
      </w:r>
      <w:r w:rsidR="00367EC7">
        <w:t>)</w:t>
      </w:r>
      <w:r w:rsidR="00C62850">
        <w:t xml:space="preserve"> </w:t>
      </w:r>
      <w:r w:rsidR="00DA7739" w:rsidRPr="00D275A2">
        <w:t xml:space="preserve">to the relevant address or </w:t>
      </w:r>
      <w:r w:rsidR="004E32D6" w:rsidRPr="00D275A2">
        <w:t>email address</w:t>
      </w:r>
      <w:r w:rsidR="00DA7739" w:rsidRPr="00D275A2">
        <w:t>:</w:t>
      </w:r>
      <w:bookmarkEnd w:id="1541"/>
    </w:p>
    <w:p w14:paraId="677DDF45" w14:textId="793BC2C8" w:rsidR="00DA7739" w:rsidRPr="005D2C6B" w:rsidRDefault="00C858A9" w:rsidP="00375E35">
      <w:pPr>
        <w:pStyle w:val="DefenceHeading4"/>
      </w:pPr>
      <w:bookmarkStart w:id="1542" w:name="_Ref71643216"/>
      <w:r>
        <w:t>specified</w:t>
      </w:r>
      <w:r w:rsidR="00951749" w:rsidRPr="005D2C6B">
        <w:t xml:space="preserve"> </w:t>
      </w:r>
      <w:r w:rsidR="00DA7739" w:rsidRPr="005D2C6B">
        <w:t xml:space="preserve">in the </w:t>
      </w:r>
      <w:r w:rsidR="000B3220" w:rsidRPr="00E2361C">
        <w:t>Contract Particulars</w:t>
      </w:r>
      <w:r w:rsidR="00DA7739" w:rsidRPr="005D2C6B">
        <w:t>; or</w:t>
      </w:r>
      <w:bookmarkEnd w:id="1542"/>
      <w:r w:rsidR="00DA7739" w:rsidRPr="005D2C6B">
        <w:t xml:space="preserve"> </w:t>
      </w:r>
    </w:p>
    <w:p w14:paraId="62EB4669" w14:textId="77777777" w:rsidR="00DA7739" w:rsidRPr="005D2C6B" w:rsidRDefault="00DA7739" w:rsidP="00375E35">
      <w:pPr>
        <w:pStyle w:val="DefenceHeading4"/>
      </w:pPr>
      <w:r w:rsidRPr="005D2C6B">
        <w:t xml:space="preserve">last notified in writing to the party giving </w:t>
      </w:r>
      <w:r w:rsidR="00BD5A3A" w:rsidRPr="005D2C6B">
        <w:t xml:space="preserve">or serving </w:t>
      </w:r>
      <w:r w:rsidRPr="005D2C6B">
        <w:t>the notice,</w:t>
      </w:r>
    </w:p>
    <w:p w14:paraId="76F91D02" w14:textId="77777777" w:rsidR="00DA7739" w:rsidRPr="005D2C6B" w:rsidRDefault="00DA7739" w:rsidP="009071F0">
      <w:pPr>
        <w:pStyle w:val="DefenceIndent"/>
      </w:pPr>
      <w:r w:rsidRPr="005D2C6B">
        <w:t>for the party to whom or upon which the notice is to be given or served</w:t>
      </w:r>
      <w:r w:rsidR="00AE700B" w:rsidRPr="005D2C6B">
        <w:t xml:space="preserve">; </w:t>
      </w:r>
    </w:p>
    <w:p w14:paraId="4DDAC106" w14:textId="77777777" w:rsidR="004E32D6" w:rsidRDefault="00AE700B" w:rsidP="00764A7D">
      <w:pPr>
        <w:pStyle w:val="DefenceHeading3"/>
      </w:pPr>
      <w:r w:rsidRPr="005D2C6B">
        <w:t>be signed by the party giving or serving the notice or (on the party's behalf) by the solicitor for or attorney, director, secretary or authorised agent of the party giving or serving the notice</w:t>
      </w:r>
      <w:r w:rsidR="004E32D6">
        <w:t xml:space="preserve">; and </w:t>
      </w:r>
    </w:p>
    <w:p w14:paraId="5C2BE137" w14:textId="77777777" w:rsidR="004E32D6" w:rsidRDefault="004E32D6" w:rsidP="00764A7D">
      <w:pPr>
        <w:pStyle w:val="DefenceHeading3"/>
      </w:pPr>
      <w:r>
        <w:t>in the case of notices sent by email:</w:t>
      </w:r>
    </w:p>
    <w:p w14:paraId="1A6BD340" w14:textId="77777777" w:rsidR="004E32D6" w:rsidRDefault="004E32D6" w:rsidP="00056A3C">
      <w:pPr>
        <w:pStyle w:val="DefenceHeading4"/>
      </w:pPr>
      <w:r>
        <w:t>be in Portable Document Format (</w:t>
      </w:r>
      <w:r w:rsidRPr="00982138">
        <w:rPr>
          <w:b/>
        </w:rPr>
        <w:t>pdf</w:t>
      </w:r>
      <w:r>
        <w:t xml:space="preserve">) and appended as an attachment to the email; and </w:t>
      </w:r>
    </w:p>
    <w:p w14:paraId="3593F0AD" w14:textId="7C70CB49" w:rsidR="00AE700B" w:rsidRPr="005D2C6B" w:rsidRDefault="004E32D6" w:rsidP="00056A3C">
      <w:pPr>
        <w:pStyle w:val="DefenceHeading4"/>
      </w:pPr>
      <w:r>
        <w:t>include the words "</w:t>
      </w:r>
      <w:r w:rsidR="00B829D3">
        <w:t>T</w:t>
      </w:r>
      <w:r>
        <w:t xml:space="preserve">his is a notice under clause </w:t>
      </w:r>
      <w:r w:rsidR="00A14B9E">
        <w:fldChar w:fldCharType="begin"/>
      </w:r>
      <w:r w:rsidR="00A14B9E">
        <w:instrText xml:space="preserve"> REF _Ref71639444 \w \h </w:instrText>
      </w:r>
      <w:r w:rsidR="00A14B9E">
        <w:fldChar w:fldCharType="separate"/>
      </w:r>
      <w:r w:rsidR="0046215E">
        <w:t>16.7</w:t>
      </w:r>
      <w:r w:rsidR="00A14B9E">
        <w:fldChar w:fldCharType="end"/>
      </w:r>
      <w:r w:rsidR="004F7D66">
        <w:t xml:space="preserve"> of the </w:t>
      </w:r>
      <w:r w:rsidR="008A3BB2" w:rsidRPr="00E2361C">
        <w:t>Contract</w:t>
      </w:r>
      <w:r w:rsidR="004F7D66">
        <w:t>" in the subject field of the email</w:t>
      </w:r>
      <w:r w:rsidR="00AE700B" w:rsidRPr="005D2C6B">
        <w:t>.</w:t>
      </w:r>
    </w:p>
    <w:p w14:paraId="0785000E" w14:textId="77777777" w:rsidR="00DA7739" w:rsidRPr="005D2C6B" w:rsidRDefault="00DA7739" w:rsidP="00375E35">
      <w:pPr>
        <w:pStyle w:val="DefenceHeading2"/>
      </w:pPr>
      <w:bookmarkStart w:id="1543" w:name="_Toc46757683"/>
      <w:bookmarkStart w:id="1544" w:name="_Toc207985150"/>
      <w:r w:rsidRPr="005D2C6B">
        <w:t>Receipt</w:t>
      </w:r>
      <w:r w:rsidR="00D25B3E" w:rsidRPr="005D2C6B">
        <w:t xml:space="preserve"> of Notices</w:t>
      </w:r>
      <w:bookmarkEnd w:id="1543"/>
      <w:bookmarkEnd w:id="1544"/>
    </w:p>
    <w:p w14:paraId="145FDF72" w14:textId="286A91FC" w:rsidR="00DA7739" w:rsidRPr="005D2C6B" w:rsidRDefault="00367EC7" w:rsidP="0071391F">
      <w:pPr>
        <w:pStyle w:val="DefenceHeading3"/>
      </w:pPr>
      <w:bookmarkStart w:id="1545" w:name="_Ref467496731"/>
      <w:r>
        <w:t xml:space="preserve">Subject to paragraph </w:t>
      </w:r>
      <w:r>
        <w:fldChar w:fldCharType="begin"/>
      </w:r>
      <w:r>
        <w:instrText xml:space="preserve"> REF _Ref467496752 \r \h </w:instrText>
      </w:r>
      <w:r w:rsidR="00A25843">
        <w:instrText xml:space="preserve"> \* MERGEFORMAT </w:instrText>
      </w:r>
      <w:r>
        <w:fldChar w:fldCharType="separate"/>
      </w:r>
      <w:r w:rsidR="0046215E">
        <w:t>(b)</w:t>
      </w:r>
      <w:r>
        <w:fldChar w:fldCharType="end"/>
      </w:r>
      <w:r w:rsidR="00287DF1">
        <w:t xml:space="preserve">, </w:t>
      </w:r>
      <w:r w:rsidR="00396F37">
        <w:t>a</w:t>
      </w:r>
      <w:r w:rsidR="00DA7739" w:rsidRPr="007D6B40">
        <w:t xml:space="preserve"> notice </w:t>
      </w:r>
      <w:r w:rsidR="00AE700B" w:rsidRPr="007D6B40">
        <w:t>given</w:t>
      </w:r>
      <w:r w:rsidR="00AE700B" w:rsidRPr="005D2C6B">
        <w:t xml:space="preserve"> or served</w:t>
      </w:r>
      <w:r w:rsidR="00DA7739" w:rsidRPr="005D2C6B">
        <w:t xml:space="preserve"> in accordance with clause </w:t>
      </w:r>
      <w:r w:rsidR="00181C65" w:rsidRPr="005D2C6B">
        <w:fldChar w:fldCharType="begin"/>
      </w:r>
      <w:r w:rsidR="00181C65" w:rsidRPr="005D2C6B">
        <w:instrText xml:space="preserve"> REF _Ref71639444 \w \h </w:instrText>
      </w:r>
      <w:r w:rsidR="005D2C6B">
        <w:instrText xml:space="preserve"> \* MERGEFORMAT </w:instrText>
      </w:r>
      <w:r w:rsidR="00181C65" w:rsidRPr="005D2C6B">
        <w:fldChar w:fldCharType="separate"/>
      </w:r>
      <w:r w:rsidR="0046215E">
        <w:t>16.7</w:t>
      </w:r>
      <w:r w:rsidR="00181C65" w:rsidRPr="005D2C6B">
        <w:fldChar w:fldCharType="end"/>
      </w:r>
      <w:r w:rsidR="00DA7739" w:rsidRPr="005D2C6B">
        <w:t xml:space="preserve"> </w:t>
      </w:r>
      <w:r w:rsidR="00AE700B" w:rsidRPr="005D2C6B">
        <w:t>is taken to be received by the party to whom or upon whom the notice is given or served in the case of</w:t>
      </w:r>
      <w:r w:rsidR="00DA7739" w:rsidRPr="005D2C6B">
        <w:t>:</w:t>
      </w:r>
      <w:bookmarkEnd w:id="1545"/>
    </w:p>
    <w:p w14:paraId="3D0BE165" w14:textId="77777777" w:rsidR="00AE700B" w:rsidRPr="005D2C6B" w:rsidRDefault="00AE700B" w:rsidP="007D6B40">
      <w:pPr>
        <w:pStyle w:val="DefenceHeading4"/>
      </w:pPr>
      <w:r w:rsidRPr="005D2C6B">
        <w:t>delivery by hand, on delivery;</w:t>
      </w:r>
      <w:r w:rsidRPr="005D2C6B" w:rsidDel="00856DB7">
        <w:t xml:space="preserve"> </w:t>
      </w:r>
    </w:p>
    <w:p w14:paraId="0BD2B663" w14:textId="77777777" w:rsidR="00AE700B" w:rsidRPr="007634C8" w:rsidRDefault="00AE700B" w:rsidP="007D6B40">
      <w:pPr>
        <w:pStyle w:val="DefenceHeading4"/>
      </w:pPr>
      <w:r w:rsidRPr="007634C8">
        <w:t xml:space="preserve">prepaid </w:t>
      </w:r>
      <w:r w:rsidR="00F03051" w:rsidRPr="007634C8">
        <w:t xml:space="preserve">express </w:t>
      </w:r>
      <w:r w:rsidRPr="007634C8">
        <w:t xml:space="preserve">post sent to an address in the same country, on the </w:t>
      </w:r>
      <w:r w:rsidR="00F03051" w:rsidRPr="007634C8">
        <w:t>fifth</w:t>
      </w:r>
      <w:r w:rsidRPr="007634C8">
        <w:t xml:space="preserve"> day after the date of posting;</w:t>
      </w:r>
    </w:p>
    <w:p w14:paraId="2DABAD83" w14:textId="77777777" w:rsidR="00AE700B" w:rsidRPr="007634C8" w:rsidRDefault="00AE700B" w:rsidP="007D6B40">
      <w:pPr>
        <w:pStyle w:val="DefenceHeading4"/>
      </w:pPr>
      <w:r w:rsidRPr="007634C8">
        <w:t xml:space="preserve">prepaid </w:t>
      </w:r>
      <w:r w:rsidR="00F03051" w:rsidRPr="007634C8">
        <w:t xml:space="preserve">express </w:t>
      </w:r>
      <w:r w:rsidRPr="007634C8">
        <w:t xml:space="preserve">post sent to an address in another country, on the </w:t>
      </w:r>
      <w:r w:rsidR="00F03051" w:rsidRPr="007634C8">
        <w:t>seventh</w:t>
      </w:r>
      <w:r w:rsidRPr="007634C8">
        <w:t xml:space="preserve"> day after the date of posting; and </w:t>
      </w:r>
    </w:p>
    <w:p w14:paraId="2E2C4140" w14:textId="77777777" w:rsidR="00F47670" w:rsidRPr="007634C8" w:rsidRDefault="00DD248F" w:rsidP="007D6B40">
      <w:pPr>
        <w:pStyle w:val="DefenceHeading4"/>
      </w:pPr>
      <w:r w:rsidRPr="007634C8">
        <w:t>email</w:t>
      </w:r>
      <w:r w:rsidR="00D33BF3" w:rsidRPr="007634C8">
        <w:t>,</w:t>
      </w:r>
      <w:r w:rsidR="00F47670" w:rsidRPr="007634C8">
        <w:t xml:space="preserve"> the earlier of:</w:t>
      </w:r>
    </w:p>
    <w:p w14:paraId="72CFF2BD" w14:textId="04CD3540" w:rsidR="00F47670" w:rsidRPr="007634C8" w:rsidRDefault="00F47670" w:rsidP="007D6B40">
      <w:pPr>
        <w:pStyle w:val="DefenceHeading5"/>
      </w:pPr>
      <w:r w:rsidRPr="007634C8">
        <w:t xml:space="preserve">delivery to the email address to which it was sent; </w:t>
      </w:r>
      <w:r w:rsidR="00674199">
        <w:t xml:space="preserve">and </w:t>
      </w:r>
    </w:p>
    <w:p w14:paraId="2EA0293C" w14:textId="77777777" w:rsidR="0082025D" w:rsidRPr="007634C8" w:rsidRDefault="002243AA" w:rsidP="007D6B40">
      <w:pPr>
        <w:pStyle w:val="DefenceHeading5"/>
      </w:pPr>
      <w:r w:rsidRPr="007634C8">
        <w:t>one hour after the email enters the server of the email address to which it was sent, provided that no delivery or transmission error is received by the sender within one hour of the time of sending shown on the "sent" email.</w:t>
      </w:r>
    </w:p>
    <w:p w14:paraId="515A9DEA" w14:textId="4AC8DBD3" w:rsidR="00367EC7" w:rsidRPr="007634C8" w:rsidRDefault="00367EC7" w:rsidP="0071391F">
      <w:pPr>
        <w:pStyle w:val="DefenceHeading3"/>
      </w:pPr>
      <w:bookmarkStart w:id="1546" w:name="_Ref467496752"/>
      <w:r w:rsidRPr="007634C8">
        <w:t xml:space="preserve">In the case of notices under clauses </w:t>
      </w:r>
      <w:r w:rsidR="00A4798C">
        <w:fldChar w:fldCharType="begin"/>
      </w:r>
      <w:r w:rsidR="00A4798C">
        <w:instrText xml:space="preserve"> REF _Ref158473464 \r \h </w:instrText>
      </w:r>
      <w:r w:rsidR="00A4798C">
        <w:fldChar w:fldCharType="separate"/>
      </w:r>
      <w:r w:rsidR="0046215E">
        <w:t>14</w:t>
      </w:r>
      <w:r w:rsidR="00A4798C">
        <w:fldChar w:fldCharType="end"/>
      </w:r>
      <w:r w:rsidRPr="007634C8">
        <w:t xml:space="preserve"> and </w:t>
      </w:r>
      <w:r w:rsidR="00A4798C">
        <w:fldChar w:fldCharType="begin"/>
      </w:r>
      <w:r w:rsidR="00A4798C">
        <w:instrText xml:space="preserve"> REF _Ref158473348 \r \h </w:instrText>
      </w:r>
      <w:r w:rsidR="00A4798C">
        <w:fldChar w:fldCharType="separate"/>
      </w:r>
      <w:r w:rsidR="0046215E">
        <w:t>15</w:t>
      </w:r>
      <w:r w:rsidR="00A4798C">
        <w:fldChar w:fldCharType="end"/>
      </w:r>
      <w:r w:rsidRPr="007634C8">
        <w:t xml:space="preserve">, if the notice is sent by email as well as being delivered by hand or sent by prepaid express post in accordance with clause </w:t>
      </w:r>
      <w:r w:rsidRPr="007634C8">
        <w:fldChar w:fldCharType="begin"/>
      </w:r>
      <w:r w:rsidRPr="007634C8">
        <w:instrText xml:space="preserve"> REF _Ref467496694 \r \h </w:instrText>
      </w:r>
      <w:r>
        <w:instrText xml:space="preserve"> \* MERGEFORMAT </w:instrText>
      </w:r>
      <w:r w:rsidRPr="007634C8">
        <w:fldChar w:fldCharType="separate"/>
      </w:r>
      <w:r w:rsidR="0046215E">
        <w:t>16.7(b)</w:t>
      </w:r>
      <w:r w:rsidRPr="007634C8">
        <w:fldChar w:fldCharType="end"/>
      </w:r>
      <w:r w:rsidRPr="007634C8">
        <w:t>, the notice is taken to be received by the party to whom or upon whom the notice is given or served on the earlier of:</w:t>
      </w:r>
    </w:p>
    <w:p w14:paraId="1C68FFEA" w14:textId="77777777" w:rsidR="00367EC7" w:rsidRPr="007634C8" w:rsidRDefault="00367EC7" w:rsidP="00367EC7">
      <w:pPr>
        <w:pStyle w:val="DefenceHeading4"/>
      </w:pPr>
      <w:r w:rsidRPr="007634C8">
        <w:t>the date the notice sent by email is taken to be received; or</w:t>
      </w:r>
    </w:p>
    <w:p w14:paraId="032E68B0" w14:textId="77777777" w:rsidR="00367EC7" w:rsidRPr="007634C8" w:rsidRDefault="00367EC7" w:rsidP="00367EC7">
      <w:pPr>
        <w:pStyle w:val="DefenceHeading4"/>
      </w:pPr>
      <w:r w:rsidRPr="007634C8">
        <w:t>the date the notice delivered by hand or sent by prepaid express post is taken to be received,</w:t>
      </w:r>
    </w:p>
    <w:p w14:paraId="2672CFA7" w14:textId="17322D64" w:rsidR="00367EC7" w:rsidRDefault="00367EC7" w:rsidP="009071F0">
      <w:pPr>
        <w:pStyle w:val="DefenceIndent"/>
      </w:pPr>
      <w:r w:rsidRPr="007634C8">
        <w:t xml:space="preserve">as determined in accordance with paragraph </w:t>
      </w:r>
      <w:r w:rsidRPr="007634C8">
        <w:fldChar w:fldCharType="begin"/>
      </w:r>
      <w:r w:rsidRPr="007634C8">
        <w:instrText xml:space="preserve"> REF _Ref467496731 \r \h </w:instrText>
      </w:r>
      <w:r>
        <w:instrText xml:space="preserve"> \* MERGEFORMAT </w:instrText>
      </w:r>
      <w:r w:rsidRPr="007634C8">
        <w:fldChar w:fldCharType="separate"/>
      </w:r>
      <w:r w:rsidR="0046215E">
        <w:t>(a)</w:t>
      </w:r>
      <w:r w:rsidRPr="007634C8">
        <w:fldChar w:fldCharType="end"/>
      </w:r>
      <w:r w:rsidRPr="007634C8">
        <w:t>.</w:t>
      </w:r>
    </w:p>
    <w:p w14:paraId="37E95BDD" w14:textId="77777777" w:rsidR="000F6FF4" w:rsidRDefault="00D33BF3" w:rsidP="000F6FF4">
      <w:pPr>
        <w:pStyle w:val="DefenceNormal"/>
      </w:pPr>
      <w:bookmarkStart w:id="1547" w:name="_Ref71884501"/>
      <w:bookmarkStart w:id="1548" w:name="_Ref71884516"/>
      <w:bookmarkEnd w:id="1546"/>
      <w:r>
        <w:br w:type="page"/>
      </w:r>
      <w:bookmarkStart w:id="1549" w:name="_Toc46757684"/>
      <w:bookmarkStart w:id="1550" w:name="_Ref106700292"/>
    </w:p>
    <w:p w14:paraId="1D94F77D" w14:textId="4F807C11" w:rsidR="00DA7739" w:rsidRPr="005D2C6B" w:rsidRDefault="006D26EA" w:rsidP="00056A3C">
      <w:pPr>
        <w:pStyle w:val="DefenceHeading1"/>
      </w:pPr>
      <w:bookmarkStart w:id="1551" w:name="_Ref158473481"/>
      <w:bookmarkStart w:id="1552" w:name="_Toc207985151"/>
      <w:r w:rsidRPr="00CE4628">
        <w:t>W</w:t>
      </w:r>
      <w:r w:rsidR="004F0D70">
        <w:t xml:space="preserve">HOLE </w:t>
      </w:r>
      <w:r w:rsidRPr="00CE4628">
        <w:t>O</w:t>
      </w:r>
      <w:r w:rsidR="004F0D70">
        <w:t xml:space="preserve">f </w:t>
      </w:r>
      <w:r w:rsidRPr="00CE4628">
        <w:t>L</w:t>
      </w:r>
      <w:bookmarkEnd w:id="1547"/>
      <w:bookmarkEnd w:id="1548"/>
      <w:bookmarkEnd w:id="1549"/>
      <w:bookmarkEnd w:id="1550"/>
      <w:bookmarkEnd w:id="1551"/>
      <w:r w:rsidR="004F0D70">
        <w:t>IFE</w:t>
      </w:r>
      <w:bookmarkEnd w:id="1552"/>
    </w:p>
    <w:p w14:paraId="76E73B44" w14:textId="77777777" w:rsidR="00DA7739" w:rsidRPr="005D2C6B" w:rsidRDefault="00DA7739" w:rsidP="00375E35">
      <w:pPr>
        <w:pStyle w:val="DefenceHeading2"/>
      </w:pPr>
      <w:bookmarkStart w:id="1553" w:name="_Toc46757685"/>
      <w:bookmarkStart w:id="1554" w:name="_Toc207985152"/>
      <w:r w:rsidRPr="005D2C6B">
        <w:t>Design and Construction</w:t>
      </w:r>
      <w:bookmarkEnd w:id="1553"/>
      <w:bookmarkEnd w:id="1554"/>
    </w:p>
    <w:p w14:paraId="1FD99D23" w14:textId="250D6366" w:rsidR="00DA7739" w:rsidRDefault="00DA7739" w:rsidP="001757C5">
      <w:pPr>
        <w:pStyle w:val="DefenceNormal"/>
      </w:pPr>
      <w:r w:rsidRPr="005D2C6B">
        <w:t xml:space="preserve">Without limiting the </w:t>
      </w:r>
      <w:r w:rsidR="00465E9F" w:rsidRPr="00E2361C">
        <w:t>Contractor</w:t>
      </w:r>
      <w:r w:rsidR="007C6DA1" w:rsidRPr="00E2361C">
        <w:t>'s</w:t>
      </w:r>
      <w:r w:rsidR="007C6DA1">
        <w:t xml:space="preserve"> </w:t>
      </w:r>
      <w:r w:rsidRPr="005D2C6B">
        <w:t xml:space="preserve">obligations under the </w:t>
      </w:r>
      <w:r w:rsidR="008A3BB2" w:rsidRPr="00E2361C">
        <w:t>Contract</w:t>
      </w:r>
      <w:r w:rsidR="00AA6DEE">
        <w:t xml:space="preserve"> or otherwise at law</w:t>
      </w:r>
      <w:r w:rsidR="00781F27">
        <w:t xml:space="preserve"> or in equity</w:t>
      </w:r>
      <w:r w:rsidRPr="005D2C6B">
        <w:t xml:space="preserve">, the </w:t>
      </w:r>
      <w:r w:rsidR="009F0144" w:rsidRPr="00E2361C">
        <w:t>Contractor</w:t>
      </w:r>
      <w:r w:rsidRPr="005D2C6B">
        <w:t xml:space="preserve"> must:</w:t>
      </w:r>
    </w:p>
    <w:p w14:paraId="0DAB0D62" w14:textId="6B17FA16" w:rsidR="0096598E" w:rsidRPr="005D2C6B" w:rsidRDefault="0096598E" w:rsidP="00764A7D">
      <w:pPr>
        <w:pStyle w:val="DefenceHeading3"/>
      </w:pPr>
      <w:r>
        <w:t xml:space="preserve">carry out the ECI Activities; </w:t>
      </w:r>
    </w:p>
    <w:p w14:paraId="7A6DFDE2" w14:textId="25985D24" w:rsidR="00DA7739" w:rsidRPr="005D2C6B" w:rsidRDefault="00DA7739" w:rsidP="00764A7D">
      <w:pPr>
        <w:pStyle w:val="DefenceHeading3"/>
      </w:pPr>
      <w:r w:rsidRPr="005D2C6B">
        <w:t xml:space="preserve">design the parts of the </w:t>
      </w:r>
      <w:r w:rsidR="00D025B5" w:rsidRPr="00E2361C">
        <w:t>Works</w:t>
      </w:r>
      <w:r w:rsidRPr="005D2C6B">
        <w:t xml:space="preserve"> which the </w:t>
      </w:r>
      <w:r w:rsidR="008A3BB2" w:rsidRPr="00E2361C">
        <w:t>Contract</w:t>
      </w:r>
      <w:r w:rsidRPr="005D2C6B">
        <w:t xml:space="preserve"> requires it to design; and</w:t>
      </w:r>
    </w:p>
    <w:p w14:paraId="68B1D3D1" w14:textId="79C5FD1B" w:rsidR="00DA7739" w:rsidRPr="005D2C6B" w:rsidRDefault="00DA7739" w:rsidP="00764A7D">
      <w:pPr>
        <w:pStyle w:val="DefenceHeading3"/>
      </w:pPr>
      <w:r w:rsidRPr="005D2C6B">
        <w:t xml:space="preserve">construct the </w:t>
      </w:r>
      <w:r w:rsidR="00D025B5" w:rsidRPr="00E2361C">
        <w:t>Works</w:t>
      </w:r>
      <w:r w:rsidRPr="005D2C6B">
        <w:t>,</w:t>
      </w:r>
    </w:p>
    <w:p w14:paraId="0917D790" w14:textId="1B6E636F" w:rsidR="00DA7739" w:rsidRPr="005D2C6B" w:rsidRDefault="00DA7739" w:rsidP="001757C5">
      <w:pPr>
        <w:pStyle w:val="DefenceNormal"/>
      </w:pPr>
      <w:r w:rsidRPr="005D2C6B">
        <w:t>in a manner which</w:t>
      </w:r>
      <w:r w:rsidR="00B012C1">
        <w:t xml:space="preserve"> maximises the achievement of the WOL Objectives.</w:t>
      </w:r>
    </w:p>
    <w:p w14:paraId="5AED867B" w14:textId="77777777" w:rsidR="00DA7739" w:rsidRPr="00BA1B7D" w:rsidRDefault="00DA7739" w:rsidP="00375E35">
      <w:pPr>
        <w:pStyle w:val="DefenceHeading2"/>
        <w:rPr>
          <w:lang w:val="en-US"/>
        </w:rPr>
      </w:pPr>
      <w:bookmarkStart w:id="1555" w:name="_Toc177475299"/>
      <w:bookmarkStart w:id="1556" w:name="_Toc177480376"/>
      <w:bookmarkStart w:id="1557" w:name="_Toc177475300"/>
      <w:bookmarkStart w:id="1558" w:name="_Toc177480377"/>
      <w:bookmarkStart w:id="1559" w:name="_Toc46757686"/>
      <w:bookmarkStart w:id="1560" w:name="_Toc207985153"/>
      <w:bookmarkEnd w:id="1555"/>
      <w:bookmarkEnd w:id="1556"/>
      <w:bookmarkEnd w:id="1557"/>
      <w:bookmarkEnd w:id="1558"/>
      <w:r w:rsidRPr="00BA1B7D">
        <w:t>Consultation</w:t>
      </w:r>
      <w:bookmarkEnd w:id="1559"/>
      <w:bookmarkEnd w:id="1560"/>
    </w:p>
    <w:p w14:paraId="654CF433" w14:textId="1C86B1C0" w:rsidR="00DA7739" w:rsidRPr="00BA1B7D" w:rsidRDefault="00DA7739" w:rsidP="001757C5">
      <w:pPr>
        <w:pStyle w:val="DefenceNormal"/>
        <w:rPr>
          <w:lang w:val="en-US"/>
        </w:rPr>
      </w:pPr>
      <w:r w:rsidRPr="00F61469">
        <w:rPr>
          <w:lang w:val="en-US"/>
        </w:rPr>
        <w:t xml:space="preserve">The </w:t>
      </w:r>
      <w:r w:rsidR="009F0144" w:rsidRPr="00E2361C">
        <w:t>Contractor</w:t>
      </w:r>
      <w:r w:rsidRPr="00BA1B7D">
        <w:rPr>
          <w:lang w:val="en-US"/>
        </w:rPr>
        <w:t xml:space="preserve"> must meet </w:t>
      </w:r>
      <w:r w:rsidR="00206897">
        <w:rPr>
          <w:lang w:val="en-US"/>
        </w:rPr>
        <w:t xml:space="preserve">with the </w:t>
      </w:r>
      <w:r w:rsidR="00944B08" w:rsidRPr="00E2361C">
        <w:t>Contract Administrator</w:t>
      </w:r>
      <w:r w:rsidR="00206897">
        <w:rPr>
          <w:lang w:val="en-US"/>
        </w:rPr>
        <w:t xml:space="preserve">, the </w:t>
      </w:r>
      <w:r w:rsidR="001556EC" w:rsidRPr="00E2361C">
        <w:t>Commonwealth</w:t>
      </w:r>
      <w:r w:rsidR="00206897">
        <w:rPr>
          <w:lang w:val="en-US"/>
        </w:rPr>
        <w:t xml:space="preserve"> and </w:t>
      </w:r>
      <w:r w:rsidR="00437E8B" w:rsidRPr="00E2361C">
        <w:t>Other Contractors</w:t>
      </w:r>
      <w:r w:rsidR="00206897">
        <w:rPr>
          <w:lang w:val="en-US"/>
        </w:rPr>
        <w:t xml:space="preserve"> </w:t>
      </w:r>
      <w:r w:rsidRPr="00BA1B7D">
        <w:rPr>
          <w:lang w:val="en-US"/>
        </w:rPr>
        <w:t xml:space="preserve">at such times as the </w:t>
      </w:r>
      <w:r w:rsidR="00944B08" w:rsidRPr="00E2361C">
        <w:t>Contract Administrator</w:t>
      </w:r>
      <w:r w:rsidRPr="00BA1B7D">
        <w:rPr>
          <w:lang w:val="en-US"/>
        </w:rPr>
        <w:t xml:space="preserve"> may require from time to time to:</w:t>
      </w:r>
    </w:p>
    <w:p w14:paraId="5441285C" w14:textId="068B7CC8" w:rsidR="00DA7739" w:rsidRPr="00BA1B7D" w:rsidRDefault="00DA7739" w:rsidP="00764A7D">
      <w:pPr>
        <w:pStyle w:val="DefenceHeading3"/>
      </w:pPr>
      <w:r w:rsidRPr="00BA1B7D">
        <w:t xml:space="preserve">review the progress of the </w:t>
      </w:r>
      <w:r w:rsidR="0096598E">
        <w:t xml:space="preserve">ECI Activities and the </w:t>
      </w:r>
      <w:r w:rsidRPr="00BA1B7D">
        <w:t>design an</w:t>
      </w:r>
      <w:r w:rsidRPr="00F61469">
        <w:t xml:space="preserve">d construction of the </w:t>
      </w:r>
      <w:r w:rsidR="00D025B5" w:rsidRPr="00E2361C">
        <w:t>Works</w:t>
      </w:r>
      <w:r w:rsidRPr="00BA1B7D">
        <w:t xml:space="preserve"> against the </w:t>
      </w:r>
      <w:r w:rsidR="00D025B5" w:rsidRPr="00E2361C">
        <w:t>WOL Objectives</w:t>
      </w:r>
      <w:r w:rsidRPr="00BA1B7D">
        <w:t>; and</w:t>
      </w:r>
    </w:p>
    <w:p w14:paraId="62B63779" w14:textId="499AFE3D" w:rsidR="00DA7739" w:rsidRPr="00BA1B7D" w:rsidRDefault="00DA7739" w:rsidP="00764A7D">
      <w:pPr>
        <w:pStyle w:val="DefenceHeading3"/>
      </w:pPr>
      <w:r w:rsidRPr="00BA1B7D">
        <w:t xml:space="preserve">consult with the </w:t>
      </w:r>
      <w:r w:rsidR="00944B08" w:rsidRPr="00E2361C">
        <w:t>Contract Administrator</w:t>
      </w:r>
      <w:r w:rsidR="00206897">
        <w:t xml:space="preserve">, the </w:t>
      </w:r>
      <w:r w:rsidR="001556EC" w:rsidRPr="00E2361C">
        <w:t>Commonwealth</w:t>
      </w:r>
      <w:r w:rsidR="0096598E">
        <w:t>, the Design Consultant</w:t>
      </w:r>
      <w:r w:rsidRPr="00BA1B7D">
        <w:t xml:space="preserve"> and </w:t>
      </w:r>
      <w:r w:rsidR="00437E8B" w:rsidRPr="00E2361C">
        <w:t>Other Contractors</w:t>
      </w:r>
      <w:r w:rsidRPr="00BA1B7D">
        <w:t xml:space="preserve"> as to any designs, materials or methods of construction which they might recommend to maximise the achievement of the </w:t>
      </w:r>
      <w:r w:rsidR="00D025B5" w:rsidRPr="00E2361C">
        <w:t>WOL Objectives</w:t>
      </w:r>
      <w:r w:rsidRPr="00BA1B7D">
        <w:t>.</w:t>
      </w:r>
    </w:p>
    <w:p w14:paraId="037B05F0" w14:textId="5A1847E5" w:rsidR="00DA7739" w:rsidRPr="00F61469" w:rsidRDefault="006D26EA" w:rsidP="00375E35">
      <w:pPr>
        <w:pStyle w:val="DefenceHeading2"/>
      </w:pPr>
      <w:bookmarkStart w:id="1561" w:name="_Toc46757687"/>
      <w:bookmarkStart w:id="1562" w:name="_Toc207985154"/>
      <w:bookmarkStart w:id="1563" w:name="_Toc484489979"/>
      <w:r w:rsidRPr="00BA1B7D">
        <w:t>WOL</w:t>
      </w:r>
      <w:r w:rsidR="00DA7739" w:rsidRPr="00F61469">
        <w:rPr>
          <w:bCs w:val="0"/>
        </w:rPr>
        <w:t xml:space="preserve"> Proposals</w:t>
      </w:r>
      <w:bookmarkEnd w:id="1561"/>
      <w:bookmarkEnd w:id="1562"/>
    </w:p>
    <w:p w14:paraId="219F67A9" w14:textId="7B2600C6" w:rsidR="00DA7739" w:rsidRPr="00BA1B7D" w:rsidRDefault="00DA7739" w:rsidP="001757C5">
      <w:pPr>
        <w:pStyle w:val="DefenceNormal"/>
      </w:pPr>
      <w:r w:rsidRPr="00F61469">
        <w:t xml:space="preserve">Without limiting </w:t>
      </w:r>
      <w:r w:rsidR="00AA6DEE">
        <w:t xml:space="preserve">the </w:t>
      </w:r>
      <w:r w:rsidR="00AA6DEE" w:rsidRPr="00E2361C">
        <w:t>Contractor's</w:t>
      </w:r>
      <w:r w:rsidR="00AA6DEE">
        <w:t xml:space="preserve"> obligations under </w:t>
      </w:r>
      <w:r w:rsidR="009A52D5">
        <w:t xml:space="preserve">the </w:t>
      </w:r>
      <w:r w:rsidR="008A3BB2" w:rsidRPr="00E2361C">
        <w:t>Contract</w:t>
      </w:r>
      <w:r w:rsidR="00AA6DEE">
        <w:t xml:space="preserve"> or otherwise at law</w:t>
      </w:r>
      <w:r w:rsidR="00781F27">
        <w:t xml:space="preserve"> or in equity</w:t>
      </w:r>
      <w:r w:rsidR="00AA6DEE">
        <w:t xml:space="preserve">, </w:t>
      </w:r>
      <w:r w:rsidRPr="00BA1B7D">
        <w:t xml:space="preserve">the </w:t>
      </w:r>
      <w:r w:rsidR="009F0144" w:rsidRPr="00E2361C">
        <w:t>Contractor</w:t>
      </w:r>
      <w:r w:rsidRPr="00BA1B7D">
        <w:t xml:space="preserve"> must at all times in carrying out the </w:t>
      </w:r>
      <w:r w:rsidR="000B3220" w:rsidRPr="00E2361C">
        <w:t>Contractor's Activities</w:t>
      </w:r>
      <w:r w:rsidRPr="00BA1B7D">
        <w:t>:</w:t>
      </w:r>
    </w:p>
    <w:p w14:paraId="7B587CF5" w14:textId="1F637331" w:rsidR="00DA7739" w:rsidRPr="00BA1B7D" w:rsidRDefault="00DA7739" w:rsidP="00764A7D">
      <w:pPr>
        <w:pStyle w:val="DefenceHeading3"/>
      </w:pPr>
      <w:bookmarkStart w:id="1564" w:name="_Ref114290495"/>
      <w:r w:rsidRPr="00BA1B7D">
        <w:t xml:space="preserve">use its best endeavours to identify and recommend to the </w:t>
      </w:r>
      <w:r w:rsidR="00944B08" w:rsidRPr="00E2361C">
        <w:t>Contract Administrator</w:t>
      </w:r>
      <w:r w:rsidRPr="00BA1B7D">
        <w:t xml:space="preserve">, reasonably available proposals for maximising the achievement of the </w:t>
      </w:r>
      <w:r w:rsidR="00D025B5" w:rsidRPr="00E2361C">
        <w:t>WOL Objectives</w:t>
      </w:r>
      <w:r w:rsidRPr="00BA1B7D">
        <w:t>; and</w:t>
      </w:r>
      <w:bookmarkEnd w:id="1564"/>
    </w:p>
    <w:p w14:paraId="0CBEB68C" w14:textId="1DF6374A" w:rsidR="00DA7739" w:rsidRPr="00BA1B7D" w:rsidRDefault="00DA7739" w:rsidP="00764A7D">
      <w:pPr>
        <w:pStyle w:val="DefenceHeading3"/>
      </w:pPr>
      <w:r w:rsidRPr="00BA1B7D">
        <w:t xml:space="preserve">consult with the </w:t>
      </w:r>
      <w:r w:rsidR="00944B08" w:rsidRPr="00E2361C">
        <w:t>Contract Administrator</w:t>
      </w:r>
      <w:r w:rsidR="00653344">
        <w:t xml:space="preserve">, the </w:t>
      </w:r>
      <w:r w:rsidR="001556EC" w:rsidRPr="00E2361C">
        <w:t>Commonwealth</w:t>
      </w:r>
      <w:r w:rsidR="00653344">
        <w:t xml:space="preserve"> and </w:t>
      </w:r>
      <w:r w:rsidR="00437E8B" w:rsidRPr="00E2361C">
        <w:t>Other Contractors</w:t>
      </w:r>
      <w:r w:rsidR="00653344">
        <w:t>,</w:t>
      </w:r>
      <w:r w:rsidRPr="00BA1B7D">
        <w:t xml:space="preserve"> as to:</w:t>
      </w:r>
    </w:p>
    <w:p w14:paraId="0B6DCFEF" w14:textId="656AF1A7" w:rsidR="00DA7739" w:rsidRPr="00056A3C" w:rsidRDefault="00DA7739" w:rsidP="00375E35">
      <w:pPr>
        <w:pStyle w:val="DefenceHeading4"/>
      </w:pPr>
      <w:r w:rsidRPr="00BA1B7D">
        <w:t xml:space="preserve">proposals which it is considering making under paragraph </w:t>
      </w:r>
      <w:r w:rsidR="00227C20" w:rsidRPr="00056A3C">
        <w:fldChar w:fldCharType="begin"/>
      </w:r>
      <w:r w:rsidR="00227C20" w:rsidRPr="00056A3C">
        <w:instrText xml:space="preserve"> REF _Ref114290495 \r \h </w:instrText>
      </w:r>
      <w:r w:rsidR="005D2C6B" w:rsidRPr="00056A3C">
        <w:instrText xml:space="preserve"> \* MERGEFORMAT </w:instrText>
      </w:r>
      <w:r w:rsidR="00227C20" w:rsidRPr="00056A3C">
        <w:fldChar w:fldCharType="separate"/>
      </w:r>
      <w:r w:rsidR="0046215E">
        <w:t>(a)</w:t>
      </w:r>
      <w:r w:rsidR="00227C20" w:rsidRPr="00056A3C">
        <w:fldChar w:fldCharType="end"/>
      </w:r>
      <w:r w:rsidRPr="00056A3C">
        <w:t>; and</w:t>
      </w:r>
    </w:p>
    <w:p w14:paraId="0ECECAB6" w14:textId="7CBBD23D" w:rsidR="00DA7739" w:rsidRPr="00056A3C" w:rsidRDefault="00DA7739" w:rsidP="00375E35">
      <w:pPr>
        <w:pStyle w:val="DefenceHeading4"/>
      </w:pPr>
      <w:r w:rsidRPr="00056A3C">
        <w:t xml:space="preserve">possible proposals under paragraph </w:t>
      </w:r>
      <w:r w:rsidR="00227C20" w:rsidRPr="00056A3C">
        <w:fldChar w:fldCharType="begin"/>
      </w:r>
      <w:r w:rsidR="00227C20" w:rsidRPr="00056A3C">
        <w:instrText xml:space="preserve"> REF _Ref114290495 \r \h </w:instrText>
      </w:r>
      <w:r w:rsidR="005D2C6B" w:rsidRPr="00056A3C">
        <w:instrText xml:space="preserve"> \* MERGEFORMAT </w:instrText>
      </w:r>
      <w:r w:rsidR="00227C20" w:rsidRPr="00056A3C">
        <w:fldChar w:fldCharType="separate"/>
      </w:r>
      <w:r w:rsidR="0046215E">
        <w:t>(a)</w:t>
      </w:r>
      <w:r w:rsidR="00227C20" w:rsidRPr="00056A3C">
        <w:fldChar w:fldCharType="end"/>
      </w:r>
      <w:r w:rsidRPr="00056A3C">
        <w:t xml:space="preserve"> identified by the </w:t>
      </w:r>
      <w:r w:rsidR="001556EC" w:rsidRPr="00E2361C">
        <w:t>Commonwealth</w:t>
      </w:r>
      <w:r w:rsidRPr="00056A3C">
        <w:t>.</w:t>
      </w:r>
    </w:p>
    <w:p w14:paraId="2E435527" w14:textId="77777777" w:rsidR="00DA7739" w:rsidRPr="007B04B4" w:rsidRDefault="00DA7739" w:rsidP="00375E35">
      <w:pPr>
        <w:pStyle w:val="DefenceHeading2"/>
      </w:pPr>
      <w:bookmarkStart w:id="1565" w:name="_Ref71639528"/>
      <w:bookmarkStart w:id="1566" w:name="_Toc46757688"/>
      <w:bookmarkStart w:id="1567" w:name="_Toc207985155"/>
      <w:r w:rsidRPr="007B04B4">
        <w:t>Post Occupancy Evaluation</w:t>
      </w:r>
      <w:bookmarkEnd w:id="1565"/>
      <w:bookmarkEnd w:id="1566"/>
      <w:bookmarkEnd w:id="1567"/>
    </w:p>
    <w:p w14:paraId="68267303" w14:textId="25428084" w:rsidR="00DA7739" w:rsidRPr="005D2C6B" w:rsidRDefault="00DA7739" w:rsidP="001757C5">
      <w:pPr>
        <w:pStyle w:val="DefenceNormal"/>
      </w:pPr>
      <w:r w:rsidRPr="005D2C6B">
        <w:t xml:space="preserve">The </w:t>
      </w:r>
      <w:r w:rsidR="00944B08" w:rsidRPr="00E2361C">
        <w:t>Contract Administrator</w:t>
      </w:r>
      <w:r w:rsidRPr="005D2C6B">
        <w:t xml:space="preserve"> </w:t>
      </w:r>
      <w:r w:rsidR="007E035B" w:rsidRPr="005D2C6B">
        <w:t>may</w:t>
      </w:r>
      <w:r w:rsidRPr="005D2C6B">
        <w:t>:</w:t>
      </w:r>
    </w:p>
    <w:p w14:paraId="26171C9F" w14:textId="28565C84" w:rsidR="00DA7739" w:rsidRPr="005D2C6B" w:rsidRDefault="007E035B" w:rsidP="00764A7D">
      <w:pPr>
        <w:pStyle w:val="DefenceHeading3"/>
      </w:pPr>
      <w:bookmarkStart w:id="1568" w:name="_Ref100476345"/>
      <w:r w:rsidRPr="005D2C6B">
        <w:t>at any time</w:t>
      </w:r>
      <w:r w:rsidR="00DA7739" w:rsidRPr="005D2C6B">
        <w:t xml:space="preserve"> carry out (or procure an </w:t>
      </w:r>
      <w:r w:rsidR="005F5954" w:rsidRPr="00E2361C">
        <w:t>Other Contractor</w:t>
      </w:r>
      <w:r w:rsidR="00DA7739" w:rsidRPr="005D2C6B">
        <w:t xml:space="preserve"> to carry out) a </w:t>
      </w:r>
      <w:r w:rsidR="00440AD9" w:rsidRPr="005D2C6B">
        <w:t>p</w:t>
      </w:r>
      <w:r w:rsidR="00DA7739" w:rsidRPr="005D2C6B">
        <w:t xml:space="preserve">ost </w:t>
      </w:r>
      <w:r w:rsidR="00440AD9" w:rsidRPr="005D2C6B">
        <w:t>o</w:t>
      </w:r>
      <w:r w:rsidR="00DA7739" w:rsidRPr="005D2C6B">
        <w:t xml:space="preserve">ccupancy </w:t>
      </w:r>
      <w:r w:rsidR="00440AD9" w:rsidRPr="005D2C6B">
        <w:t>e</w:t>
      </w:r>
      <w:r w:rsidR="00DA7739" w:rsidRPr="005D2C6B">
        <w:t xml:space="preserve">valuation of the </w:t>
      </w:r>
      <w:r w:rsidR="00D025B5" w:rsidRPr="00E2361C">
        <w:t>Works</w:t>
      </w:r>
      <w:r w:rsidR="00DA7739" w:rsidRPr="005D2C6B">
        <w:t>; and</w:t>
      </w:r>
      <w:bookmarkEnd w:id="1568"/>
    </w:p>
    <w:p w14:paraId="5FB1D421" w14:textId="010B8E0A" w:rsidR="00DA7739" w:rsidRPr="00BA1B7D" w:rsidRDefault="00DA7739" w:rsidP="0071391F">
      <w:pPr>
        <w:pStyle w:val="DefenceHeading3"/>
      </w:pPr>
      <w:bookmarkStart w:id="1569" w:name="_Ref100476350"/>
      <w:r w:rsidRPr="00BA1B7D">
        <w:t xml:space="preserve">without limiting paragraph </w:t>
      </w:r>
      <w:r w:rsidR="00227C20" w:rsidRPr="00BA1B7D">
        <w:fldChar w:fldCharType="begin"/>
      </w:r>
      <w:r w:rsidR="00227C20" w:rsidRPr="00056A3C">
        <w:instrText xml:space="preserve"> REF _Ref100476345 \r \h </w:instrText>
      </w:r>
      <w:r w:rsidR="005D2C6B" w:rsidRPr="00056A3C">
        <w:instrText xml:space="preserve"> \* MERGEFORMAT </w:instrText>
      </w:r>
      <w:r w:rsidR="00227C20" w:rsidRPr="00BA1B7D">
        <w:fldChar w:fldCharType="separate"/>
      </w:r>
      <w:r w:rsidR="0046215E">
        <w:t>(a)</w:t>
      </w:r>
      <w:r w:rsidR="00227C20" w:rsidRPr="00BA1B7D">
        <w:fldChar w:fldCharType="end"/>
      </w:r>
      <w:r w:rsidRPr="00BA1B7D">
        <w:t>:</w:t>
      </w:r>
      <w:bookmarkEnd w:id="1569"/>
    </w:p>
    <w:p w14:paraId="4423E40F" w14:textId="209EA556" w:rsidR="00DA7739" w:rsidRPr="00056A3C" w:rsidRDefault="00DA7739" w:rsidP="00375E35">
      <w:pPr>
        <w:pStyle w:val="DefenceHeading4"/>
      </w:pPr>
      <w:r w:rsidRPr="00BA1B7D">
        <w:t xml:space="preserve">inspect the </w:t>
      </w:r>
      <w:r w:rsidR="00D025B5" w:rsidRPr="00E2361C">
        <w:t>Works</w:t>
      </w:r>
      <w:r w:rsidRPr="00056A3C">
        <w:t xml:space="preserve"> to review the extent to which the </w:t>
      </w:r>
      <w:r w:rsidR="009F0144" w:rsidRPr="00E2361C">
        <w:t>Contractor</w:t>
      </w:r>
      <w:r w:rsidRPr="00056A3C">
        <w:t xml:space="preserve"> has </w:t>
      </w:r>
      <w:r w:rsidRPr="00BA1B7D">
        <w:t xml:space="preserve">maximised the achievement of the </w:t>
      </w:r>
      <w:r w:rsidR="00D025B5" w:rsidRPr="00E2361C">
        <w:t>WOL Objectives</w:t>
      </w:r>
      <w:r w:rsidRPr="00056A3C">
        <w:t xml:space="preserve"> in the design and construction of the </w:t>
      </w:r>
      <w:r w:rsidR="00D025B5" w:rsidRPr="00E2361C">
        <w:t>Works</w:t>
      </w:r>
      <w:r w:rsidRPr="00056A3C">
        <w:t>; and</w:t>
      </w:r>
    </w:p>
    <w:p w14:paraId="2FF0E6C5" w14:textId="2AFC34C0" w:rsidR="00DA7739" w:rsidRPr="00056A3C" w:rsidRDefault="00DA7739" w:rsidP="00BC3D7C">
      <w:pPr>
        <w:pStyle w:val="DefenceHeading4"/>
      </w:pPr>
      <w:r w:rsidRPr="00056A3C">
        <w:t xml:space="preserve">issue a report to the </w:t>
      </w:r>
      <w:r w:rsidR="001556EC" w:rsidRPr="00E2361C">
        <w:t>Commonwealth</w:t>
      </w:r>
      <w:r w:rsidR="00321925" w:rsidRPr="00056A3C">
        <w:t xml:space="preserve"> </w:t>
      </w:r>
      <w:r w:rsidRPr="00056A3C">
        <w:t xml:space="preserve">and the </w:t>
      </w:r>
      <w:r w:rsidR="009F0144" w:rsidRPr="00E2361C">
        <w:t>Contractor</w:t>
      </w:r>
      <w:r w:rsidRPr="00056A3C">
        <w:t>:</w:t>
      </w:r>
    </w:p>
    <w:p w14:paraId="47D1ECCE" w14:textId="4237DF2F" w:rsidR="00DA7739" w:rsidRPr="00F61469" w:rsidRDefault="00DA7739" w:rsidP="007B04B4">
      <w:pPr>
        <w:pStyle w:val="DefenceHeading5"/>
      </w:pPr>
      <w:r w:rsidRPr="00056A3C">
        <w:t xml:space="preserve">stating the extent to which the </w:t>
      </w:r>
      <w:r w:rsidR="009F0144" w:rsidRPr="00E2361C">
        <w:t>Contractor</w:t>
      </w:r>
      <w:r w:rsidRPr="00F61469">
        <w:t xml:space="preserve"> has </w:t>
      </w:r>
      <w:r w:rsidRPr="00BA1B7D">
        <w:t xml:space="preserve">maximised the achievement of the </w:t>
      </w:r>
      <w:r w:rsidR="00D025B5" w:rsidRPr="00E2361C">
        <w:t>WOL Objectives</w:t>
      </w:r>
      <w:r w:rsidRPr="00BA1B7D">
        <w:t xml:space="preserve"> in the design and construction of the </w:t>
      </w:r>
      <w:r w:rsidR="00D025B5" w:rsidRPr="00E2361C">
        <w:t>Works</w:t>
      </w:r>
      <w:r w:rsidRPr="00F61469">
        <w:t>; and</w:t>
      </w:r>
    </w:p>
    <w:p w14:paraId="5B76817D" w14:textId="3B126FEB" w:rsidR="00DA7739" w:rsidRPr="00760CF1" w:rsidRDefault="00DA7739" w:rsidP="00375E35">
      <w:pPr>
        <w:pStyle w:val="DefenceHeading5"/>
      </w:pPr>
      <w:r w:rsidRPr="00760CF1">
        <w:t>containing a list of</w:t>
      </w:r>
      <w:r w:rsidRPr="00760CF1">
        <w:rPr>
          <w:b/>
          <w:bCs w:val="0"/>
        </w:rPr>
        <w:t xml:space="preserve"> </w:t>
      </w:r>
      <w:r w:rsidRPr="00760CF1">
        <w:t xml:space="preserve">any aspects of the </w:t>
      </w:r>
      <w:r w:rsidR="00D025B5" w:rsidRPr="00760CF1">
        <w:t>Works</w:t>
      </w:r>
      <w:r w:rsidRPr="00760CF1">
        <w:t xml:space="preserve"> which do not conform with the requirements of the </w:t>
      </w:r>
      <w:r w:rsidR="008A3BB2" w:rsidRPr="00760CF1">
        <w:t>Contract</w:t>
      </w:r>
      <w:r w:rsidRPr="00760CF1">
        <w:t>.</w:t>
      </w:r>
    </w:p>
    <w:p w14:paraId="6C526C67" w14:textId="1E007DAD" w:rsidR="007E035B" w:rsidRPr="00F61469" w:rsidRDefault="00DA7739" w:rsidP="00C8219D">
      <w:pPr>
        <w:pStyle w:val="DefenceNormal"/>
        <w:keepNext/>
        <w:keepLines/>
      </w:pPr>
      <w:r w:rsidRPr="00F61469">
        <w:t xml:space="preserve">The </w:t>
      </w:r>
      <w:r w:rsidR="009F0144" w:rsidRPr="00E2361C">
        <w:t>Contractor</w:t>
      </w:r>
      <w:r w:rsidR="007E035B" w:rsidRPr="00BA1B7D">
        <w:t>:</w:t>
      </w:r>
      <w:r w:rsidRPr="00BA1B7D">
        <w:t xml:space="preserve"> </w:t>
      </w:r>
    </w:p>
    <w:p w14:paraId="31159D03" w14:textId="3D9606DD" w:rsidR="007E035B" w:rsidRDefault="007E035B" w:rsidP="0071391F">
      <w:pPr>
        <w:pStyle w:val="DefenceHeading3"/>
      </w:pPr>
      <w:r w:rsidRPr="00F61469">
        <w:t xml:space="preserve">must consult with the </w:t>
      </w:r>
      <w:r w:rsidR="00944B08" w:rsidRPr="00E2361C">
        <w:t>Contract Administrator</w:t>
      </w:r>
      <w:r w:rsidR="00206897">
        <w:t xml:space="preserve">, the </w:t>
      </w:r>
      <w:r w:rsidR="001556EC" w:rsidRPr="00E2361C">
        <w:t>Commonwealth</w:t>
      </w:r>
      <w:r w:rsidRPr="00BA1B7D">
        <w:t xml:space="preserve"> and </w:t>
      </w:r>
      <w:r w:rsidR="00437E8B" w:rsidRPr="00E2361C">
        <w:t>Other Contractors</w:t>
      </w:r>
      <w:r w:rsidRPr="00BA1B7D">
        <w:t>, and must provide such other assistance as is</w:t>
      </w:r>
      <w:r w:rsidR="009B3A8A">
        <w:t xml:space="preserve"> reasonably</w:t>
      </w:r>
      <w:r w:rsidRPr="00BA1B7D">
        <w:t xml:space="preserve"> necessary, for the purposes of the </w:t>
      </w:r>
      <w:r w:rsidR="00944B08" w:rsidRPr="00E2361C">
        <w:t>Contract Administrator</w:t>
      </w:r>
      <w:r w:rsidRPr="00BA1B7D">
        <w:t xml:space="preserve"> carrying out</w:t>
      </w:r>
      <w:r w:rsidRPr="005D2C6B">
        <w:t xml:space="preserve"> the requirements in paragraphs </w:t>
      </w:r>
      <w:r w:rsidR="009D4D56" w:rsidRPr="005D2C6B">
        <w:fldChar w:fldCharType="begin"/>
      </w:r>
      <w:r w:rsidR="009D4D56" w:rsidRPr="005D2C6B">
        <w:instrText xml:space="preserve"> REF _Ref100476345 \n \h </w:instrText>
      </w:r>
      <w:r w:rsidR="005D2C6B">
        <w:instrText xml:space="preserve"> \* MERGEFORMAT </w:instrText>
      </w:r>
      <w:r w:rsidR="009D4D56" w:rsidRPr="005D2C6B">
        <w:fldChar w:fldCharType="separate"/>
      </w:r>
      <w:r w:rsidR="0046215E">
        <w:t>(a)</w:t>
      </w:r>
      <w:r w:rsidR="009D4D56" w:rsidRPr="005D2C6B">
        <w:fldChar w:fldCharType="end"/>
      </w:r>
      <w:r w:rsidR="009D4D56" w:rsidRPr="005D2C6B">
        <w:t xml:space="preserve"> and </w:t>
      </w:r>
      <w:r w:rsidR="009D4D56" w:rsidRPr="005D2C6B">
        <w:fldChar w:fldCharType="begin"/>
      </w:r>
      <w:r w:rsidR="009D4D56" w:rsidRPr="005D2C6B">
        <w:instrText xml:space="preserve"> REF _Ref100476350 \n \h </w:instrText>
      </w:r>
      <w:r w:rsidR="005D2C6B">
        <w:instrText xml:space="preserve"> \* MERGEFORMAT </w:instrText>
      </w:r>
      <w:r w:rsidR="009D4D56" w:rsidRPr="005D2C6B">
        <w:fldChar w:fldCharType="separate"/>
      </w:r>
      <w:r w:rsidR="0046215E">
        <w:t>(b)</w:t>
      </w:r>
      <w:r w:rsidR="009D4D56" w:rsidRPr="005D2C6B">
        <w:fldChar w:fldCharType="end"/>
      </w:r>
      <w:r w:rsidRPr="005D2C6B">
        <w:t>; and</w:t>
      </w:r>
    </w:p>
    <w:p w14:paraId="25353DA7" w14:textId="0B2BCFBC" w:rsidR="00DF3B30" w:rsidRPr="00BE035E" w:rsidRDefault="00DF3B30" w:rsidP="00764A7D">
      <w:pPr>
        <w:pStyle w:val="DefenceHeading3"/>
      </w:pPr>
      <w:r w:rsidRPr="00BE035E">
        <w:t xml:space="preserve">acknowledges and agrees that the </w:t>
      </w:r>
      <w:r w:rsidR="001556EC" w:rsidRPr="00E2361C">
        <w:t>Commonwealth</w:t>
      </w:r>
      <w:r w:rsidRPr="00BE035E">
        <w:t xml:space="preserve"> may take</w:t>
      </w:r>
      <w:r w:rsidR="00762CEF" w:rsidRPr="00BE035E">
        <w:t xml:space="preserve"> the results of the post occupancy evaluation into account </w:t>
      </w:r>
      <w:r w:rsidRPr="00BE035E">
        <w:t xml:space="preserve">in any registration of interest process, tender process or similar procurement process in connection with any other </w:t>
      </w:r>
      <w:r w:rsidR="001556EC" w:rsidRPr="00E2361C">
        <w:t>Commonwealth</w:t>
      </w:r>
      <w:r w:rsidRPr="00BE035E">
        <w:t xml:space="preserve"> project</w:t>
      </w:r>
      <w:r w:rsidR="00762CEF" w:rsidRPr="00BE035E">
        <w:t xml:space="preserve">. </w:t>
      </w:r>
    </w:p>
    <w:p w14:paraId="068B070A" w14:textId="77777777" w:rsidR="00DA7739" w:rsidRPr="005D2C6B" w:rsidRDefault="00DA7739" w:rsidP="00375E35">
      <w:pPr>
        <w:pStyle w:val="DefenceHeading2"/>
      </w:pPr>
      <w:bookmarkStart w:id="1570" w:name="_Toc46757689"/>
      <w:bookmarkStart w:id="1571" w:name="_Toc207985156"/>
      <w:r w:rsidRPr="005D2C6B">
        <w:t>Rights and Obligations Not Affected</w:t>
      </w:r>
      <w:bookmarkEnd w:id="1563"/>
      <w:bookmarkEnd w:id="1570"/>
      <w:bookmarkEnd w:id="1571"/>
    </w:p>
    <w:p w14:paraId="1E99B62B" w14:textId="0A3148F4" w:rsidR="00DA7739" w:rsidRPr="005D2C6B" w:rsidRDefault="00DA7739" w:rsidP="001757C5">
      <w:pPr>
        <w:pStyle w:val="DefenceNormal"/>
      </w:pPr>
      <w:r w:rsidRPr="005D2C6B">
        <w:t xml:space="preserve">Neither the </w:t>
      </w:r>
      <w:r w:rsidR="00321925" w:rsidRPr="00E2361C">
        <w:t>Commonwealth</w:t>
      </w:r>
      <w:r w:rsidR="00ED710A">
        <w:t>'</w:t>
      </w:r>
      <w:r w:rsidRPr="00E2361C">
        <w:t>s</w:t>
      </w:r>
      <w:r w:rsidRPr="005D2C6B">
        <w:t xml:space="preserve"> rights</w:t>
      </w:r>
      <w:r w:rsidR="00653344">
        <w:t xml:space="preserve"> or remedies</w:t>
      </w:r>
      <w:r w:rsidRPr="005D2C6B">
        <w:t xml:space="preserve">, nor the </w:t>
      </w:r>
      <w:r w:rsidR="00465E9F" w:rsidRPr="00E2361C">
        <w:t>Contractor</w:t>
      </w:r>
      <w:r w:rsidR="00ED710A">
        <w:t>'</w:t>
      </w:r>
      <w:r w:rsidRPr="00E2361C">
        <w:t>s</w:t>
      </w:r>
      <w:r w:rsidRPr="005D2C6B">
        <w:t xml:space="preserve"> </w:t>
      </w:r>
      <w:r w:rsidR="00653344">
        <w:t xml:space="preserve">obligations </w:t>
      </w:r>
      <w:r w:rsidRPr="005D2C6B">
        <w:t xml:space="preserve">under the </w:t>
      </w:r>
      <w:r w:rsidR="008A3BB2" w:rsidRPr="00E2361C">
        <w:t>Contract</w:t>
      </w:r>
      <w:r w:rsidRPr="005D2C6B">
        <w:t xml:space="preserve"> or otherwise </w:t>
      </w:r>
      <w:r w:rsidR="00781F27">
        <w:t>at</w:t>
      </w:r>
      <w:r w:rsidRPr="005D2C6B">
        <w:t xml:space="preserve"> law or in equity, whether before or after the expiration of the </w:t>
      </w:r>
      <w:r w:rsidR="000B3220" w:rsidRPr="00E2361C">
        <w:t>Defects Liability Period</w:t>
      </w:r>
      <w:r w:rsidRPr="005D2C6B">
        <w:t>, will be affected or limited by:</w:t>
      </w:r>
    </w:p>
    <w:p w14:paraId="09EE578E" w14:textId="625507BF" w:rsidR="00DA7739" w:rsidRPr="005D2C6B" w:rsidRDefault="00DA7739" w:rsidP="0071391F">
      <w:pPr>
        <w:pStyle w:val="DefenceHeading3"/>
      </w:pPr>
      <w:r w:rsidRPr="005D2C6B">
        <w:t xml:space="preserve">the rights conferred upon the </w:t>
      </w:r>
      <w:r w:rsidR="001556EC" w:rsidRPr="00E2361C">
        <w:t>Commonwealth</w:t>
      </w:r>
      <w:r w:rsidRPr="005D2C6B">
        <w:t xml:space="preserve"> or </w:t>
      </w:r>
      <w:r w:rsidR="00944B08" w:rsidRPr="00E2361C">
        <w:t>Contract Administrator</w:t>
      </w:r>
      <w:r w:rsidRPr="005D2C6B">
        <w:t xml:space="preserve"> by </w:t>
      </w:r>
      <w:r w:rsidR="007935E1">
        <w:t>clause</w:t>
      </w:r>
      <w:r w:rsidRPr="005D2C6B">
        <w:t xml:space="preserve"> </w:t>
      </w:r>
      <w:r w:rsidR="00A4798C">
        <w:fldChar w:fldCharType="begin"/>
      </w:r>
      <w:r w:rsidR="00A4798C">
        <w:instrText xml:space="preserve"> REF _Ref158473481 \r \h </w:instrText>
      </w:r>
      <w:r w:rsidR="00A4798C">
        <w:fldChar w:fldCharType="separate"/>
      </w:r>
      <w:r w:rsidR="0046215E">
        <w:t>17</w:t>
      </w:r>
      <w:r w:rsidR="00A4798C">
        <w:fldChar w:fldCharType="end"/>
      </w:r>
      <w:r w:rsidR="00121B49" w:rsidRPr="005D2C6B">
        <w:t xml:space="preserve"> </w:t>
      </w:r>
      <w:r w:rsidRPr="005D2C6B">
        <w:t xml:space="preserve">or the failure by the </w:t>
      </w:r>
      <w:r w:rsidR="001556EC" w:rsidRPr="00E2361C">
        <w:t>Commonwealth</w:t>
      </w:r>
      <w:r w:rsidRPr="005D2C6B">
        <w:t xml:space="preserve"> or the </w:t>
      </w:r>
      <w:r w:rsidR="00944B08" w:rsidRPr="00E2361C">
        <w:t>Contract Administrator</w:t>
      </w:r>
      <w:r w:rsidRPr="005D2C6B">
        <w:t xml:space="preserve"> to exercise any such rights;</w:t>
      </w:r>
    </w:p>
    <w:p w14:paraId="17A1A473" w14:textId="589C0D9E" w:rsidR="00DA7739" w:rsidRPr="005D2C6B" w:rsidRDefault="00DA7739" w:rsidP="0071391F">
      <w:pPr>
        <w:pStyle w:val="DefenceHeading3"/>
      </w:pPr>
      <w:r w:rsidRPr="005D2C6B">
        <w:t xml:space="preserve">the obligations imposed upon the </w:t>
      </w:r>
      <w:r w:rsidR="009F0144" w:rsidRPr="00E2361C">
        <w:t>Contractor</w:t>
      </w:r>
      <w:r w:rsidRPr="005D2C6B">
        <w:t xml:space="preserve"> by </w:t>
      </w:r>
      <w:r w:rsidR="007935E1">
        <w:t>clause</w:t>
      </w:r>
      <w:r w:rsidRPr="005D2C6B">
        <w:t xml:space="preserve"> </w:t>
      </w:r>
      <w:r w:rsidR="00A4798C">
        <w:fldChar w:fldCharType="begin"/>
      </w:r>
      <w:r w:rsidR="00A4798C">
        <w:instrText xml:space="preserve"> REF _Ref158473481 \r \h </w:instrText>
      </w:r>
      <w:r w:rsidR="00A4798C">
        <w:fldChar w:fldCharType="separate"/>
      </w:r>
      <w:r w:rsidR="0046215E">
        <w:t>17</w:t>
      </w:r>
      <w:r w:rsidR="00A4798C">
        <w:fldChar w:fldCharType="end"/>
      </w:r>
      <w:r w:rsidR="00121B49" w:rsidRPr="005D2C6B">
        <w:t xml:space="preserve"> </w:t>
      </w:r>
      <w:r w:rsidRPr="005D2C6B">
        <w:t xml:space="preserve">or the </w:t>
      </w:r>
      <w:r w:rsidR="00465E9F" w:rsidRPr="00E2361C">
        <w:t>Contractor</w:t>
      </w:r>
      <w:r w:rsidRPr="00E2361C">
        <w:t>'s</w:t>
      </w:r>
      <w:r w:rsidRPr="005D2C6B">
        <w:t xml:space="preserve"> compliance with those obligations; or</w:t>
      </w:r>
    </w:p>
    <w:p w14:paraId="2F2E9CA8" w14:textId="241C64A5" w:rsidR="00DA7739" w:rsidRPr="005D2C6B" w:rsidRDefault="00DA7739" w:rsidP="00764A7D">
      <w:pPr>
        <w:pStyle w:val="DefenceHeading3"/>
      </w:pPr>
      <w:r w:rsidRPr="005D2C6B">
        <w:t xml:space="preserve">any </w:t>
      </w:r>
      <w:r w:rsidR="002A3FB8" w:rsidRPr="00E2361C">
        <w:t>direction</w:t>
      </w:r>
      <w:r w:rsidRPr="005D2C6B">
        <w:t xml:space="preserve"> of the </w:t>
      </w:r>
      <w:r w:rsidR="00944B08" w:rsidRPr="00E2361C">
        <w:t>Contract Administrator</w:t>
      </w:r>
      <w:r w:rsidRPr="005D2C6B">
        <w:t xml:space="preserve"> under or purported to be given under the </w:t>
      </w:r>
      <w:r w:rsidR="008A3BB2" w:rsidRPr="00E2361C">
        <w:t>Contract</w:t>
      </w:r>
      <w:r w:rsidRPr="005D2C6B">
        <w:t xml:space="preserve">, including any comment or </w:t>
      </w:r>
      <w:r w:rsidR="002A3FB8" w:rsidRPr="00E2361C">
        <w:t>direction</w:t>
      </w:r>
      <w:r w:rsidRPr="005D2C6B">
        <w:t xml:space="preserve"> upon or review, acceptance or rejection of:</w:t>
      </w:r>
    </w:p>
    <w:p w14:paraId="2A3C9A72" w14:textId="5D874136" w:rsidR="00DA7739" w:rsidRPr="005D2C6B" w:rsidRDefault="00DA7739" w:rsidP="00375E35">
      <w:pPr>
        <w:pStyle w:val="DefenceHeading4"/>
      </w:pPr>
      <w:r w:rsidRPr="005D2C6B">
        <w:t xml:space="preserve">any advice, recommendation or other assistance provided by the </w:t>
      </w:r>
      <w:r w:rsidR="009F0144" w:rsidRPr="00E2361C">
        <w:t>Contractor</w:t>
      </w:r>
      <w:r w:rsidRPr="005D2C6B">
        <w:t xml:space="preserve"> under </w:t>
      </w:r>
      <w:r w:rsidR="007935E1">
        <w:t>clause</w:t>
      </w:r>
      <w:r w:rsidR="0062506E" w:rsidRPr="005D2C6B">
        <w:t> </w:t>
      </w:r>
      <w:r w:rsidR="00A4798C">
        <w:fldChar w:fldCharType="begin"/>
      </w:r>
      <w:r w:rsidR="00A4798C">
        <w:instrText xml:space="preserve"> REF _Ref158473481 \r \h </w:instrText>
      </w:r>
      <w:r w:rsidR="00A4798C">
        <w:fldChar w:fldCharType="separate"/>
      </w:r>
      <w:r w:rsidR="0046215E">
        <w:t>17</w:t>
      </w:r>
      <w:r w:rsidR="00A4798C">
        <w:fldChar w:fldCharType="end"/>
      </w:r>
      <w:r w:rsidRPr="005D2C6B">
        <w:t>; or</w:t>
      </w:r>
    </w:p>
    <w:p w14:paraId="71FDD0D7" w14:textId="593E52B0" w:rsidR="00DA7739" w:rsidRPr="005D2C6B" w:rsidRDefault="00DA7739" w:rsidP="00375E35">
      <w:pPr>
        <w:pStyle w:val="DefenceHeading4"/>
        <w:rPr>
          <w:b/>
          <w:bCs/>
          <w:lang w:val="en-US"/>
        </w:rPr>
      </w:pPr>
      <w:r w:rsidRPr="005D2C6B">
        <w:t xml:space="preserve">any </w:t>
      </w:r>
      <w:r w:rsidR="002C7D85" w:rsidRPr="005D2C6B">
        <w:t>p</w:t>
      </w:r>
      <w:r w:rsidRPr="005D2C6B">
        <w:t xml:space="preserve">ost </w:t>
      </w:r>
      <w:r w:rsidR="002C7D85" w:rsidRPr="005D2C6B">
        <w:t>o</w:t>
      </w:r>
      <w:r w:rsidRPr="005D2C6B">
        <w:t xml:space="preserve">ccupancy </w:t>
      </w:r>
      <w:r w:rsidR="002C7D85" w:rsidRPr="005D2C6B">
        <w:t>e</w:t>
      </w:r>
      <w:r w:rsidRPr="005D2C6B">
        <w:t xml:space="preserve">valuation carried out (including any report prepared and finalised) under clause </w:t>
      </w:r>
      <w:r w:rsidR="0062506E" w:rsidRPr="005D2C6B">
        <w:fldChar w:fldCharType="begin"/>
      </w:r>
      <w:r w:rsidR="0062506E" w:rsidRPr="005D2C6B">
        <w:instrText xml:space="preserve"> REF _Ref71639528 \w \h </w:instrText>
      </w:r>
      <w:r w:rsidR="005D2C6B">
        <w:instrText xml:space="preserve"> \* MERGEFORMAT </w:instrText>
      </w:r>
      <w:r w:rsidR="0062506E" w:rsidRPr="005D2C6B">
        <w:fldChar w:fldCharType="separate"/>
      </w:r>
      <w:r w:rsidR="0046215E">
        <w:t>17.4</w:t>
      </w:r>
      <w:r w:rsidR="0062506E" w:rsidRPr="005D2C6B">
        <w:fldChar w:fldCharType="end"/>
      </w:r>
      <w:r w:rsidRPr="005D2C6B">
        <w:t>.</w:t>
      </w:r>
    </w:p>
    <w:p w14:paraId="26FD23D0" w14:textId="77777777" w:rsidR="000F6FF4" w:rsidRDefault="00DA7739" w:rsidP="000F6FF4">
      <w:pPr>
        <w:pStyle w:val="DefenceNormal"/>
      </w:pPr>
      <w:r w:rsidRPr="005D2C6B">
        <w:br w:type="page"/>
      </w:r>
      <w:bookmarkStart w:id="1572" w:name="_Ref71643229"/>
      <w:bookmarkStart w:id="1573" w:name="_Toc46757690"/>
    </w:p>
    <w:p w14:paraId="3141C89C" w14:textId="7FD4EFB6" w:rsidR="00DA7739" w:rsidRPr="005D2C6B" w:rsidRDefault="00DA7739" w:rsidP="00375E35">
      <w:pPr>
        <w:pStyle w:val="DefenceHeading1"/>
      </w:pPr>
      <w:bookmarkStart w:id="1574" w:name="_Ref158474189"/>
      <w:bookmarkStart w:id="1575" w:name="_Toc207985157"/>
      <w:r w:rsidRPr="005D2C6B">
        <w:t>GENERAL</w:t>
      </w:r>
      <w:bookmarkEnd w:id="1572"/>
      <w:bookmarkEnd w:id="1573"/>
      <w:bookmarkEnd w:id="1574"/>
      <w:bookmarkEnd w:id="1575"/>
    </w:p>
    <w:p w14:paraId="43B9CFEE" w14:textId="77777777" w:rsidR="00DA7739" w:rsidRPr="005D2C6B" w:rsidRDefault="00323340" w:rsidP="00375E35">
      <w:pPr>
        <w:pStyle w:val="DefenceHeading2"/>
      </w:pPr>
      <w:bookmarkStart w:id="1576" w:name="_Toc46757691"/>
      <w:bookmarkStart w:id="1577" w:name="_Toc207985158"/>
      <w:r>
        <w:t>Workplace Gender Equality</w:t>
      </w:r>
      <w:bookmarkEnd w:id="1576"/>
      <w:bookmarkEnd w:id="1577"/>
    </w:p>
    <w:p w14:paraId="4A6AAD56" w14:textId="622440DC" w:rsidR="00DA7739" w:rsidRPr="005D2C6B" w:rsidRDefault="00DA7739" w:rsidP="001757C5">
      <w:pPr>
        <w:pStyle w:val="DefenceNormal"/>
        <w:rPr>
          <w:lang w:val="en-US"/>
        </w:rPr>
      </w:pPr>
      <w:r w:rsidRPr="005D2C6B">
        <w:rPr>
          <w:lang w:val="en-US"/>
        </w:rPr>
        <w:t xml:space="preserve">The </w:t>
      </w:r>
      <w:r w:rsidR="009F0144" w:rsidRPr="00E2361C">
        <w:t>Contractor</w:t>
      </w:r>
      <w:r w:rsidRPr="005D2C6B">
        <w:rPr>
          <w:lang w:val="en-US"/>
        </w:rPr>
        <w:t xml:space="preserve"> must:</w:t>
      </w:r>
    </w:p>
    <w:p w14:paraId="798887D7" w14:textId="77777777" w:rsidR="00DA7739" w:rsidRPr="005D2C6B" w:rsidRDefault="00DA7739" w:rsidP="00764A7D">
      <w:pPr>
        <w:pStyle w:val="DefenceHeading3"/>
      </w:pPr>
      <w:r w:rsidRPr="005D2C6B">
        <w:t>comply with its obligations under the</w:t>
      </w:r>
      <w:r w:rsidR="00323340" w:rsidRPr="00C33F70">
        <w:t xml:space="preserve"> </w:t>
      </w:r>
      <w:r w:rsidR="00323340" w:rsidRPr="00A25843">
        <w:rPr>
          <w:i/>
          <w:iCs/>
        </w:rPr>
        <w:t>Workplace Gender Equality Act 2012</w:t>
      </w:r>
      <w:r w:rsidR="00323340" w:rsidRPr="00C33F70">
        <w:t xml:space="preserve"> </w:t>
      </w:r>
      <w:r w:rsidR="00323340">
        <w:t>(Cth)</w:t>
      </w:r>
      <w:r w:rsidRPr="005D2C6B">
        <w:t>; and</w:t>
      </w:r>
    </w:p>
    <w:p w14:paraId="05D04DE0" w14:textId="22C6CB7B" w:rsidR="00DA7739" w:rsidRPr="005D2C6B" w:rsidRDefault="00DA7739" w:rsidP="00764A7D">
      <w:pPr>
        <w:pStyle w:val="DefenceHeading3"/>
      </w:pPr>
      <w:r w:rsidRPr="005D2C6B">
        <w:t xml:space="preserve">not enter into a subcontract </w:t>
      </w:r>
      <w:r w:rsidR="00883060" w:rsidRPr="005D2C6B">
        <w:t xml:space="preserve">made in connection with </w:t>
      </w:r>
      <w:r w:rsidR="009A52D5" w:rsidRPr="005D2C6B">
        <w:t>th</w:t>
      </w:r>
      <w:r w:rsidR="009A52D5">
        <w:t>e</w:t>
      </w:r>
      <w:r w:rsidR="009A52D5" w:rsidRPr="005D2C6B">
        <w:t xml:space="preserve"> </w:t>
      </w:r>
      <w:r w:rsidR="008A3BB2" w:rsidRPr="00E2361C">
        <w:t>Contract</w:t>
      </w:r>
      <w:r w:rsidRPr="005D2C6B">
        <w:t xml:space="preserve"> with a subcontractor named by the </w:t>
      </w:r>
      <w:r w:rsidR="00323340">
        <w:t xml:space="preserve">Workplace Gender Equality Agency </w:t>
      </w:r>
      <w:r w:rsidRPr="005D2C6B">
        <w:t xml:space="preserve">as an employer currently not complying with </w:t>
      </w:r>
      <w:r w:rsidR="00EE4517" w:rsidRPr="005D2C6B">
        <w:t xml:space="preserve">the </w:t>
      </w:r>
      <w:r w:rsidR="00323340" w:rsidRPr="00A25843">
        <w:rPr>
          <w:i/>
          <w:iCs/>
        </w:rPr>
        <w:t>Workplace Gender Equality Act 2012</w:t>
      </w:r>
      <w:r w:rsidR="00323340" w:rsidRPr="00C33F70">
        <w:t xml:space="preserve"> </w:t>
      </w:r>
      <w:r w:rsidR="00323340">
        <w:t>(Cth)</w:t>
      </w:r>
      <w:r w:rsidR="00EE4517" w:rsidRPr="005D2C6B">
        <w:t>.</w:t>
      </w:r>
    </w:p>
    <w:p w14:paraId="23484D23" w14:textId="77777777" w:rsidR="001770B7" w:rsidRPr="005D2C6B" w:rsidRDefault="00945CA7" w:rsidP="001770B7">
      <w:pPr>
        <w:pStyle w:val="DefenceHeading2"/>
      </w:pPr>
      <w:bookmarkStart w:id="1578" w:name="_Toc423432297"/>
      <w:bookmarkStart w:id="1579" w:name="_Toc46757692"/>
      <w:bookmarkStart w:id="1580" w:name="_Toc207985159"/>
      <w:bookmarkStart w:id="1581" w:name="_Ref71639548"/>
      <w:r w:rsidRPr="005D2C6B">
        <w:t xml:space="preserve">Indigenous </w:t>
      </w:r>
      <w:r>
        <w:t>Procurement Policy</w:t>
      </w:r>
      <w:bookmarkEnd w:id="1578"/>
      <w:bookmarkEnd w:id="1579"/>
      <w:bookmarkEnd w:id="1580"/>
    </w:p>
    <w:p w14:paraId="27C40B7D" w14:textId="77054C84" w:rsidR="00945CA7" w:rsidRPr="00945CA7" w:rsidRDefault="00945CA7" w:rsidP="00E941B6">
      <w:pPr>
        <w:pStyle w:val="DefenceHeading3"/>
        <w:numPr>
          <w:ilvl w:val="2"/>
          <w:numId w:val="5"/>
        </w:numPr>
        <w:tabs>
          <w:tab w:val="num" w:pos="5783"/>
        </w:tabs>
      </w:pPr>
      <w:r w:rsidRPr="00945CA7">
        <w:rPr>
          <w:lang w:val="en-US"/>
        </w:rPr>
        <w:t xml:space="preserve">The </w:t>
      </w:r>
      <w:r w:rsidR="009F0144" w:rsidRPr="00E2361C">
        <w:t>Contractor</w:t>
      </w:r>
      <w:r w:rsidRPr="00945CA7">
        <w:rPr>
          <w:lang w:val="en-US"/>
        </w:rPr>
        <w:t xml:space="preserve"> must use its reasonable endeavours to increase its: </w:t>
      </w:r>
    </w:p>
    <w:p w14:paraId="26F970BC" w14:textId="702231F0" w:rsidR="00945CA7" w:rsidRPr="00CE7900" w:rsidRDefault="00945CA7" w:rsidP="00E941B6">
      <w:pPr>
        <w:pStyle w:val="DefenceHeading4"/>
      </w:pPr>
      <w:r w:rsidRPr="00CE7900">
        <w:t xml:space="preserve">purchasing from </w:t>
      </w:r>
      <w:r w:rsidRPr="00E2361C">
        <w:t>Indigenous Enterprises</w:t>
      </w:r>
      <w:r w:rsidRPr="00CE7900">
        <w:t xml:space="preserve">; and </w:t>
      </w:r>
    </w:p>
    <w:p w14:paraId="4A66AA39" w14:textId="77777777" w:rsidR="00945CA7" w:rsidRPr="00CE7900" w:rsidRDefault="00945CA7" w:rsidP="00E941B6">
      <w:pPr>
        <w:pStyle w:val="DefenceHeading4"/>
      </w:pPr>
      <w:r w:rsidRPr="00CE7900">
        <w:t xml:space="preserve">employment of Indigenous Australians, </w:t>
      </w:r>
    </w:p>
    <w:p w14:paraId="5F9D22F3" w14:textId="7395C665" w:rsidR="00945CA7" w:rsidRPr="00CE7900" w:rsidRDefault="00945CA7" w:rsidP="009071F0">
      <w:pPr>
        <w:pStyle w:val="DefenceIndent"/>
      </w:pPr>
      <w:r w:rsidRPr="00CE7900">
        <w:t xml:space="preserve">in carrying out the </w:t>
      </w:r>
      <w:r w:rsidR="000B3220" w:rsidRPr="00E2361C">
        <w:t>Contractor's Activities</w:t>
      </w:r>
      <w:r w:rsidRPr="00CE7900">
        <w:t xml:space="preserve">, in accordance with the </w:t>
      </w:r>
      <w:r w:rsidR="006A6C21" w:rsidRPr="00E2361C">
        <w:t>Indigenous Procurement Policy</w:t>
      </w:r>
      <w:r w:rsidRPr="00CE7900">
        <w:t xml:space="preserve">. </w:t>
      </w:r>
    </w:p>
    <w:p w14:paraId="2A52A0BE" w14:textId="789FA9D3" w:rsidR="00945CA7" w:rsidRPr="00CE7900" w:rsidRDefault="00945CA7" w:rsidP="00764A7D">
      <w:pPr>
        <w:pStyle w:val="DefenceHeading3"/>
      </w:pPr>
      <w:bookmarkStart w:id="1582" w:name="_Ref450127687"/>
      <w:r w:rsidRPr="00CE7900">
        <w:t xml:space="preserve">The </w:t>
      </w:r>
      <w:r w:rsidR="009F0144" w:rsidRPr="00E2361C">
        <w:t>Contractor</w:t>
      </w:r>
      <w:r w:rsidRPr="00CE7900">
        <w:t xml:space="preserve"> must:</w:t>
      </w:r>
      <w:bookmarkEnd w:id="1582"/>
      <w:r w:rsidRPr="00CE7900">
        <w:t xml:space="preserve"> </w:t>
      </w:r>
    </w:p>
    <w:p w14:paraId="3EED520B" w14:textId="3F7E8F20" w:rsidR="00945CA7" w:rsidRPr="00CE7900" w:rsidRDefault="00945CA7" w:rsidP="00E941B6">
      <w:pPr>
        <w:pStyle w:val="DefenceHeading4"/>
      </w:pPr>
      <w:r w:rsidRPr="00CE7900">
        <w:t xml:space="preserve">comply with the </w:t>
      </w:r>
      <w:r w:rsidRPr="00E2361C">
        <w:t>Indigenous Participation Plan</w:t>
      </w:r>
      <w:r w:rsidRPr="00CE7900">
        <w:t xml:space="preserve">; and </w:t>
      </w:r>
    </w:p>
    <w:p w14:paraId="3171529A" w14:textId="12D5D59E" w:rsidR="00945CA7" w:rsidRPr="00CE7900" w:rsidRDefault="00A702A0" w:rsidP="00E941B6">
      <w:pPr>
        <w:pStyle w:val="DefenceHeading4"/>
      </w:pPr>
      <w:bookmarkStart w:id="1583" w:name="_Ref449012808"/>
      <w:r>
        <w:t xml:space="preserve">submit a written </w:t>
      </w:r>
      <w:r w:rsidR="00945CA7" w:rsidRPr="00CE7900">
        <w:t>report</w:t>
      </w:r>
      <w:r>
        <w:t xml:space="preserve"> to the </w:t>
      </w:r>
      <w:r w:rsidRPr="00E2361C">
        <w:t>Commonwealth</w:t>
      </w:r>
      <w:r>
        <w:t xml:space="preserve"> via the </w:t>
      </w:r>
      <w:r w:rsidR="006025F2">
        <w:t xml:space="preserve">IPP Contractor Portal </w:t>
      </w:r>
      <w:r>
        <w:t xml:space="preserve">on its compliance with the </w:t>
      </w:r>
      <w:r w:rsidRPr="00E2361C">
        <w:t>Indigenous Participation Plan</w:t>
      </w:r>
      <w:r>
        <w:t>, as follows</w:t>
      </w:r>
      <w:r w:rsidR="00945CA7" w:rsidRPr="00CE7900">
        <w:t>:</w:t>
      </w:r>
      <w:bookmarkEnd w:id="1583"/>
      <w:r w:rsidR="00945CA7" w:rsidRPr="00CE7900">
        <w:t xml:space="preserve"> </w:t>
      </w:r>
    </w:p>
    <w:p w14:paraId="637AB948" w14:textId="77777777" w:rsidR="00945CA7" w:rsidRPr="00CE7900" w:rsidRDefault="00945CA7" w:rsidP="00E941B6">
      <w:pPr>
        <w:pStyle w:val="DefenceHeading5"/>
        <w:numPr>
          <w:ilvl w:val="4"/>
          <w:numId w:val="4"/>
        </w:numPr>
      </w:pPr>
      <w:r w:rsidRPr="00CE7900">
        <w:t xml:space="preserve">at least quarterly; and </w:t>
      </w:r>
    </w:p>
    <w:p w14:paraId="7622E91A" w14:textId="1F565835" w:rsidR="00945CA7" w:rsidRPr="00CE7900" w:rsidRDefault="00945CA7" w:rsidP="00E941B6">
      <w:pPr>
        <w:pStyle w:val="DefenceHeading5"/>
        <w:numPr>
          <w:ilvl w:val="4"/>
          <w:numId w:val="4"/>
        </w:numPr>
      </w:pPr>
      <w:r w:rsidRPr="00CE7900">
        <w:t xml:space="preserve">within 7 days of the expiry of the last </w:t>
      </w:r>
      <w:r w:rsidR="000B3220" w:rsidRPr="00E2361C">
        <w:t>Defects Liability Period</w:t>
      </w:r>
      <w:r w:rsidR="00A702A0">
        <w:rPr>
          <w:rStyle w:val="Hyperlink"/>
        </w:rPr>
        <w:t xml:space="preserve"> </w:t>
      </w:r>
      <w:r w:rsidR="00A702A0" w:rsidRPr="00407E0A">
        <w:rPr>
          <w:rStyle w:val="Hyperlink"/>
          <w:color w:val="auto"/>
        </w:rPr>
        <w:t>(</w:t>
      </w:r>
      <w:r w:rsidR="00A702A0" w:rsidRPr="000E191D">
        <w:rPr>
          <w:rStyle w:val="Hyperlink"/>
          <w:b/>
          <w:color w:val="auto"/>
        </w:rPr>
        <w:t xml:space="preserve">End of </w:t>
      </w:r>
      <w:r w:rsidR="00A702A0">
        <w:rPr>
          <w:rStyle w:val="Hyperlink"/>
          <w:b/>
          <w:color w:val="auto"/>
        </w:rPr>
        <w:t>DLP</w:t>
      </w:r>
      <w:r w:rsidR="00A702A0" w:rsidRPr="000E191D">
        <w:rPr>
          <w:rStyle w:val="Hyperlink"/>
          <w:b/>
          <w:color w:val="auto"/>
        </w:rPr>
        <w:t xml:space="preserve"> Report</w:t>
      </w:r>
      <w:r w:rsidR="00A702A0" w:rsidRPr="00407E0A">
        <w:rPr>
          <w:rStyle w:val="Hyperlink"/>
          <w:color w:val="auto"/>
        </w:rPr>
        <w:t>)</w:t>
      </w:r>
      <w:r w:rsidR="00A702A0">
        <w:t>.</w:t>
      </w:r>
      <w:r w:rsidRPr="00CE7900">
        <w:t xml:space="preserve"> </w:t>
      </w:r>
    </w:p>
    <w:p w14:paraId="34558481" w14:textId="77777777" w:rsidR="00A702A0" w:rsidRDefault="009D262C" w:rsidP="00764A7D">
      <w:pPr>
        <w:pStyle w:val="DefenceHeading3"/>
      </w:pPr>
      <w:r>
        <w:t xml:space="preserve">The Contractor must set out in the </w:t>
      </w:r>
      <w:r w:rsidR="00A702A0">
        <w:t>End of DLP Report:</w:t>
      </w:r>
    </w:p>
    <w:p w14:paraId="4FC91EA8" w14:textId="77777777" w:rsidR="009D262C" w:rsidRDefault="009D262C" w:rsidP="000E191D">
      <w:pPr>
        <w:pStyle w:val="DefenceHeading4"/>
      </w:pPr>
      <w:r>
        <w:t>whether the Contractor:</w:t>
      </w:r>
    </w:p>
    <w:p w14:paraId="71A9EC0B" w14:textId="77777777" w:rsidR="00A702A0" w:rsidRDefault="00A702A0" w:rsidP="000E191D">
      <w:pPr>
        <w:pStyle w:val="DefenceHeading5"/>
      </w:pPr>
      <w:r>
        <w:t>met the mandatory minimum requirements</w:t>
      </w:r>
      <w:r w:rsidR="00EC1F46">
        <w:t xml:space="preserve"> for the Indigenous Procurement Policy</w:t>
      </w:r>
      <w:r>
        <w:t>; and</w:t>
      </w:r>
    </w:p>
    <w:p w14:paraId="1ED15A1C" w14:textId="63503296" w:rsidR="00A702A0" w:rsidRDefault="00A702A0" w:rsidP="000E191D">
      <w:pPr>
        <w:pStyle w:val="DefenceHeading5"/>
      </w:pPr>
      <w:r>
        <w:t xml:space="preserve">complied with the </w:t>
      </w:r>
      <w:r w:rsidRPr="00E2361C">
        <w:t>Indigenous Participation Plan</w:t>
      </w:r>
      <w:r w:rsidR="009D262C">
        <w:t>; and</w:t>
      </w:r>
    </w:p>
    <w:p w14:paraId="607A9E3D" w14:textId="77777777" w:rsidR="009D262C" w:rsidRPr="009D262C" w:rsidRDefault="009D262C" w:rsidP="009D262C">
      <w:pPr>
        <w:pStyle w:val="DefenceHeading4"/>
      </w:pPr>
      <w:r>
        <w:t>i</w:t>
      </w:r>
      <w:r w:rsidRPr="009D262C">
        <w:t>f the Contractor did not comply with the Indigenous Participation Plan</w:t>
      </w:r>
      <w:r>
        <w:t>,</w:t>
      </w:r>
      <w:r w:rsidRPr="009D262C">
        <w:t xml:space="preserve"> an explanation for its non-compliance. </w:t>
      </w:r>
    </w:p>
    <w:p w14:paraId="5B158198" w14:textId="52E7E062" w:rsidR="00A702A0" w:rsidRDefault="00A702A0" w:rsidP="00764A7D">
      <w:pPr>
        <w:pStyle w:val="DefenceHeading3"/>
      </w:pPr>
      <w:r>
        <w:t xml:space="preserve">Throughout the </w:t>
      </w:r>
      <w:r w:rsidR="00D36D33">
        <w:t xml:space="preserve">carrying out </w:t>
      </w:r>
      <w:r w:rsidR="00EC1F46">
        <w:t xml:space="preserve">of </w:t>
      </w:r>
      <w:r w:rsidR="00EC1F46" w:rsidRPr="001C0493">
        <w:t>the</w:t>
      </w:r>
      <w:r w:rsidRPr="001C0493">
        <w:t xml:space="preserve"> </w:t>
      </w:r>
      <w:r w:rsidRPr="00E2361C">
        <w:t>Contract</w:t>
      </w:r>
      <w:r w:rsidR="00EC1F46" w:rsidRPr="001C0493">
        <w:t xml:space="preserve">or's </w:t>
      </w:r>
      <w:r w:rsidR="00EC1F46">
        <w:t>Activities</w:t>
      </w:r>
      <w:r>
        <w:t xml:space="preserve">, the </w:t>
      </w:r>
      <w:r w:rsidRPr="00E2361C">
        <w:t>Contractor</w:t>
      </w:r>
      <w:r>
        <w:t xml:space="preserve"> is responsible for managing the </w:t>
      </w:r>
      <w:r w:rsidRPr="00E2361C">
        <w:t>Contractor's</w:t>
      </w:r>
      <w:r>
        <w:t xml:space="preserve"> access to the </w:t>
      </w:r>
      <w:r w:rsidR="006025F2">
        <w:t>IPP Contractor Portal</w:t>
      </w:r>
      <w:r w:rsidRPr="001C0493">
        <w:t xml:space="preserve"> </w:t>
      </w:r>
      <w:r>
        <w:t>including by managing the:</w:t>
      </w:r>
    </w:p>
    <w:p w14:paraId="63199296" w14:textId="77777777" w:rsidR="00A702A0" w:rsidRDefault="00A702A0" w:rsidP="000E191D">
      <w:pPr>
        <w:pStyle w:val="DefenceHeading4"/>
      </w:pPr>
      <w:r>
        <w:t>enabling of its authorised personnel's access; and</w:t>
      </w:r>
    </w:p>
    <w:p w14:paraId="671973AF" w14:textId="77777777" w:rsidR="00DF71CE" w:rsidRDefault="00A702A0" w:rsidP="000E191D">
      <w:pPr>
        <w:pStyle w:val="DefenceHeading4"/>
      </w:pPr>
      <w:r>
        <w:t>disabling of it</w:t>
      </w:r>
      <w:r w:rsidR="00DF71CE">
        <w:t xml:space="preserve">s authorised personnel's access, </w:t>
      </w:r>
    </w:p>
    <w:p w14:paraId="5677EFB1" w14:textId="226135D1" w:rsidR="00A702A0" w:rsidRDefault="00DF71CE" w:rsidP="000E191D">
      <w:pPr>
        <w:pStyle w:val="DefenceHeading4"/>
        <w:numPr>
          <w:ilvl w:val="0"/>
          <w:numId w:val="0"/>
        </w:numPr>
        <w:ind w:left="964"/>
      </w:pPr>
      <w:r>
        <w:t xml:space="preserve">and must promptly notify the Contract Administrator of </w:t>
      </w:r>
      <w:r w:rsidR="00CB20A6">
        <w:t xml:space="preserve">such enabling and disabling </w:t>
      </w:r>
      <w:r>
        <w:t xml:space="preserve">and any other matters relating to access to the </w:t>
      </w:r>
      <w:r w:rsidR="006025F2">
        <w:t>IPP Contractor Portal</w:t>
      </w:r>
      <w:r>
        <w:t xml:space="preserve">. </w:t>
      </w:r>
      <w:r w:rsidR="00A702A0">
        <w:t xml:space="preserve"> </w:t>
      </w:r>
    </w:p>
    <w:p w14:paraId="52334173" w14:textId="4CA4F6F8" w:rsidR="000575CB" w:rsidRDefault="000575CB" w:rsidP="00764A7D">
      <w:pPr>
        <w:pStyle w:val="DefenceHeading3"/>
      </w:pPr>
      <w:bookmarkStart w:id="1584" w:name="_Ref529789672"/>
      <w:r>
        <w:t xml:space="preserve">If the </w:t>
      </w:r>
      <w:r w:rsidRPr="00E2361C">
        <w:t>Contract Administrator</w:t>
      </w:r>
      <w:r>
        <w:t xml:space="preserve"> considers, in its absolute discretion at any time during the </w:t>
      </w:r>
      <w:r w:rsidR="00D36D33">
        <w:t xml:space="preserve">carrying out </w:t>
      </w:r>
      <w:r w:rsidR="00EC1F46">
        <w:t xml:space="preserve">of the </w:t>
      </w:r>
      <w:r w:rsidRPr="00E2361C">
        <w:t>Contract</w:t>
      </w:r>
      <w:r w:rsidR="00EC1F46" w:rsidRPr="001C0493">
        <w:t>or's Activities</w:t>
      </w:r>
      <w:r>
        <w:t xml:space="preserve">, that it has concerns in relation to the </w:t>
      </w:r>
      <w:r w:rsidRPr="00E2361C">
        <w:t>Contractor's</w:t>
      </w:r>
      <w:r>
        <w:t>:</w:t>
      </w:r>
      <w:bookmarkEnd w:id="1584"/>
    </w:p>
    <w:p w14:paraId="1362C50D" w14:textId="2D690652" w:rsidR="000575CB" w:rsidRDefault="000575CB" w:rsidP="000E191D">
      <w:pPr>
        <w:pStyle w:val="DefenceHeading4"/>
      </w:pPr>
      <w:r>
        <w:t xml:space="preserve">compliance with the </w:t>
      </w:r>
      <w:r w:rsidRPr="00E2361C">
        <w:t>Indigenous Participation Plan</w:t>
      </w:r>
      <w:r>
        <w:t>; or</w:t>
      </w:r>
    </w:p>
    <w:p w14:paraId="4F2E4941" w14:textId="47AF20C3" w:rsidR="000575CB" w:rsidRDefault="000575CB" w:rsidP="000E191D">
      <w:pPr>
        <w:pStyle w:val="DefenceHeading4"/>
      </w:pPr>
      <w:r>
        <w:t xml:space="preserve">overall ability to meet the mandatory minimum requirements as set out in the </w:t>
      </w:r>
      <w:r w:rsidRPr="00E2361C">
        <w:t>Indigenous Participation Plan</w:t>
      </w:r>
      <w:r w:rsidR="00694EBD">
        <w:t>,</w:t>
      </w:r>
      <w:r>
        <w:t xml:space="preserve"> </w:t>
      </w:r>
    </w:p>
    <w:p w14:paraId="3DBD3208" w14:textId="7FAE6483" w:rsidR="00694EBD" w:rsidRDefault="00694EBD" w:rsidP="000F6FF4">
      <w:pPr>
        <w:pStyle w:val="DefenceIndent"/>
      </w:pPr>
      <w:r>
        <w:t>t</w:t>
      </w:r>
      <w:r w:rsidR="000575CB">
        <w:t xml:space="preserve">he </w:t>
      </w:r>
      <w:r w:rsidR="000575CB" w:rsidRPr="000E191D">
        <w:t>Contract Administrator</w:t>
      </w:r>
      <w:r w:rsidR="000575CB">
        <w:t xml:space="preserve"> may </w:t>
      </w:r>
      <w:r w:rsidR="009D262C">
        <w:t>direct</w:t>
      </w:r>
      <w:r w:rsidR="000575CB">
        <w:t xml:space="preserve"> the </w:t>
      </w:r>
      <w:r w:rsidR="000575CB" w:rsidRPr="000E191D">
        <w:t>Contractor</w:t>
      </w:r>
      <w:r w:rsidR="000575CB">
        <w:t xml:space="preserve"> to provide additional detail in relation to its implementation of and overall ability to comply with the </w:t>
      </w:r>
      <w:r w:rsidR="000575CB" w:rsidRPr="000E191D">
        <w:t>Indigenous Participation Plan</w:t>
      </w:r>
      <w:r w:rsidR="000575CB">
        <w:t xml:space="preserve">.  </w:t>
      </w:r>
    </w:p>
    <w:p w14:paraId="1E353A92" w14:textId="582424E1" w:rsidR="003C3B43" w:rsidRDefault="000575CB" w:rsidP="00764A7D">
      <w:pPr>
        <w:pStyle w:val="DefenceHeading3"/>
      </w:pPr>
      <w:bookmarkStart w:id="1585" w:name="_Ref531687930"/>
      <w:r>
        <w:t xml:space="preserve">The </w:t>
      </w:r>
      <w:r w:rsidRPr="000E191D">
        <w:t>Contractor</w:t>
      </w:r>
      <w:r w:rsidR="003C3B43">
        <w:t>:</w:t>
      </w:r>
      <w:bookmarkEnd w:id="1585"/>
      <w:r>
        <w:t xml:space="preserve"> </w:t>
      </w:r>
    </w:p>
    <w:p w14:paraId="7B14A876" w14:textId="1AE41C5E" w:rsidR="002A385C" w:rsidRDefault="000575CB" w:rsidP="000E191D">
      <w:pPr>
        <w:pStyle w:val="DefenceHeading4"/>
      </w:pPr>
      <w:bookmarkStart w:id="1586" w:name="_Ref531263249"/>
      <w:r>
        <w:t xml:space="preserve">must comply with all directions issued by the </w:t>
      </w:r>
      <w:r w:rsidRPr="000E191D">
        <w:t>Contract Administrator</w:t>
      </w:r>
      <w:r>
        <w:t xml:space="preserve"> in relation to the </w:t>
      </w:r>
      <w:r w:rsidRPr="000E191D">
        <w:t>Contractor's</w:t>
      </w:r>
      <w:r>
        <w:t xml:space="preserve"> implementation of the </w:t>
      </w:r>
      <w:r w:rsidRPr="000E191D">
        <w:t>Indigenous Participation Plan</w:t>
      </w:r>
      <w:r w:rsidR="002A385C">
        <w:t>; and</w:t>
      </w:r>
      <w:bookmarkEnd w:id="1586"/>
      <w:r>
        <w:t xml:space="preserve"> </w:t>
      </w:r>
      <w:r w:rsidR="003C3B43">
        <w:t xml:space="preserve"> </w:t>
      </w:r>
    </w:p>
    <w:p w14:paraId="628FA443" w14:textId="1032DA1F" w:rsidR="000575CB" w:rsidRDefault="003C3B43" w:rsidP="000E191D">
      <w:pPr>
        <w:pStyle w:val="DefenceHeading4"/>
      </w:pPr>
      <w:r w:rsidRPr="003C3B43">
        <w:t>will not be entitled to make (nor will the Commonwealth be liable upon) any Claim arising out of or in connection with</w:t>
      </w:r>
      <w:r w:rsidR="002A385C">
        <w:t xml:space="preserve"> any direction of the Contract Administrator under subparagraph </w:t>
      </w:r>
      <w:r w:rsidR="002A385C">
        <w:fldChar w:fldCharType="begin"/>
      </w:r>
      <w:r w:rsidR="002A385C">
        <w:instrText xml:space="preserve"> REF _Ref531263249 \r \h </w:instrText>
      </w:r>
      <w:r w:rsidR="002A385C">
        <w:fldChar w:fldCharType="separate"/>
      </w:r>
      <w:r w:rsidR="0046215E">
        <w:t>(i)</w:t>
      </w:r>
      <w:r w:rsidR="002A385C">
        <w:fldChar w:fldCharType="end"/>
      </w:r>
      <w:r w:rsidR="002A385C">
        <w:t xml:space="preserve">. </w:t>
      </w:r>
    </w:p>
    <w:p w14:paraId="3B9D7FAC" w14:textId="6AB059FD" w:rsidR="000575CB" w:rsidRDefault="000575CB" w:rsidP="0071391F">
      <w:pPr>
        <w:pStyle w:val="DefenceHeading3"/>
      </w:pPr>
      <w:r>
        <w:t xml:space="preserve">Notwithstanding any other clause of this </w:t>
      </w:r>
      <w:r w:rsidRPr="00E2361C">
        <w:t>Contract</w:t>
      </w:r>
      <w:r>
        <w:t xml:space="preserve">, the </w:t>
      </w:r>
      <w:r w:rsidRPr="00E2361C">
        <w:t>Contractor</w:t>
      </w:r>
      <w:r>
        <w:t xml:space="preserve"> acknowledges and agrees that the reports it submits under paragraph </w:t>
      </w:r>
      <w:r>
        <w:fldChar w:fldCharType="begin"/>
      </w:r>
      <w:r>
        <w:instrText xml:space="preserve"> REF _Ref449012808 \r \h </w:instrText>
      </w:r>
      <w:r w:rsidR="00A25843">
        <w:instrText xml:space="preserve"> \* MERGEFORMAT </w:instrText>
      </w:r>
      <w:r>
        <w:fldChar w:fldCharType="separate"/>
      </w:r>
      <w:r w:rsidR="0046215E">
        <w:t>(b)(ii)</w:t>
      </w:r>
      <w:r>
        <w:fldChar w:fldCharType="end"/>
      </w:r>
      <w:r>
        <w:t>:</w:t>
      </w:r>
    </w:p>
    <w:p w14:paraId="2437C174" w14:textId="642286F4" w:rsidR="00945CA7" w:rsidRPr="00CE7900" w:rsidRDefault="00945CA7" w:rsidP="00E941B6">
      <w:pPr>
        <w:pStyle w:val="DefenceHeading4"/>
      </w:pPr>
      <w:r w:rsidRPr="00CE7900">
        <w:t xml:space="preserve">will be recorded in a central database accessible by </w:t>
      </w:r>
      <w:r w:rsidR="00646FCE">
        <w:t>the</w:t>
      </w:r>
      <w:r w:rsidR="00C9048C">
        <w:t xml:space="preserve"> </w:t>
      </w:r>
      <w:r w:rsidR="000575CB" w:rsidRPr="000E191D">
        <w:t>Commonwealth</w:t>
      </w:r>
      <w:r w:rsidRPr="00CE7900">
        <w:t xml:space="preserve"> and </w:t>
      </w:r>
      <w:r w:rsidR="000575CB">
        <w:t xml:space="preserve">may be made </w:t>
      </w:r>
      <w:r w:rsidRPr="00CE7900">
        <w:t>public</w:t>
      </w:r>
      <w:r w:rsidR="000575CB">
        <w:t>ly available</w:t>
      </w:r>
      <w:r w:rsidRPr="00CE7900">
        <w:t xml:space="preserve">; </w:t>
      </w:r>
    </w:p>
    <w:p w14:paraId="0A053C10" w14:textId="6488FA78" w:rsidR="00762CEF" w:rsidRPr="00BE035E" w:rsidRDefault="00945CA7" w:rsidP="00E941B6">
      <w:pPr>
        <w:pStyle w:val="DefenceHeading4"/>
      </w:pPr>
      <w:r w:rsidRPr="00BE035E">
        <w:t>will not be Commercial-In-Confidence Information for the purposes of clause</w:t>
      </w:r>
      <w:r w:rsidR="00A35BA8">
        <w:t xml:space="preserve"> </w:t>
      </w:r>
      <w:r w:rsidR="00A4798C">
        <w:fldChar w:fldCharType="begin"/>
      </w:r>
      <w:r w:rsidR="00A4798C">
        <w:instrText xml:space="preserve"> REF _Ref158473510 \r \h </w:instrText>
      </w:r>
      <w:r w:rsidR="00A4798C">
        <w:fldChar w:fldCharType="separate"/>
      </w:r>
      <w:r w:rsidR="0046215E">
        <w:t>19</w:t>
      </w:r>
      <w:r w:rsidR="00A4798C">
        <w:fldChar w:fldCharType="end"/>
      </w:r>
      <w:r w:rsidRPr="00BE035E">
        <w:t>; and</w:t>
      </w:r>
    </w:p>
    <w:p w14:paraId="05DDD8C7" w14:textId="0AB295C4" w:rsidR="00762CEF" w:rsidRPr="00BE035E" w:rsidRDefault="00762CEF" w:rsidP="00E941B6">
      <w:pPr>
        <w:pStyle w:val="DefenceHeading4"/>
      </w:pPr>
      <w:r w:rsidRPr="00BE035E">
        <w:t xml:space="preserve">may be </w:t>
      </w:r>
      <w:r w:rsidR="009D262C">
        <w:t xml:space="preserve">used by </w:t>
      </w:r>
      <w:r w:rsidR="00646FCE">
        <w:t xml:space="preserve">the </w:t>
      </w:r>
      <w:r w:rsidR="009D262C">
        <w:t xml:space="preserve">Commonwealth </w:t>
      </w:r>
      <w:r w:rsidR="000575CB">
        <w:t xml:space="preserve">for any purpose, including </w:t>
      </w:r>
      <w:r w:rsidR="009D262C">
        <w:t xml:space="preserve">being taken into account </w:t>
      </w:r>
      <w:r w:rsidRPr="00BE035E">
        <w:t xml:space="preserve">in any registration of interest process, tender process or similar procurement process in connection with any other </w:t>
      </w:r>
      <w:r w:rsidR="001556EC" w:rsidRPr="00E2361C">
        <w:t>Commonwealth</w:t>
      </w:r>
      <w:r w:rsidRPr="00BE035E">
        <w:t xml:space="preserve"> project.</w:t>
      </w:r>
    </w:p>
    <w:p w14:paraId="2AD20F27" w14:textId="77777777" w:rsidR="0054455D" w:rsidRDefault="0054455D" w:rsidP="00F6000D">
      <w:pPr>
        <w:pStyle w:val="DefenceHeading2"/>
      </w:pPr>
      <w:bookmarkStart w:id="1587" w:name="_Toc46757693"/>
      <w:bookmarkStart w:id="1588" w:name="_Toc207985160"/>
      <w:bookmarkStart w:id="1589" w:name="_Ref71639583"/>
      <w:bookmarkEnd w:id="1581"/>
      <w:r>
        <w:t>Local Industry Capability</w:t>
      </w:r>
      <w:bookmarkEnd w:id="1587"/>
      <w:bookmarkEnd w:id="1588"/>
    </w:p>
    <w:p w14:paraId="579C223C" w14:textId="226B7833" w:rsidR="0054455D" w:rsidRDefault="0054455D" w:rsidP="000E191D">
      <w:pPr>
        <w:pStyle w:val="DefenceNormal"/>
      </w:pPr>
      <w:r>
        <w:t xml:space="preserve">Without limiting clause </w:t>
      </w:r>
      <w:r>
        <w:fldChar w:fldCharType="begin"/>
      </w:r>
      <w:r>
        <w:instrText xml:space="preserve"> REF _Ref100474748 \r \h </w:instrText>
      </w:r>
      <w:r>
        <w:fldChar w:fldCharType="separate"/>
      </w:r>
      <w:r w:rsidR="0046215E">
        <w:t>9.2</w:t>
      </w:r>
      <w:r>
        <w:fldChar w:fldCharType="end"/>
      </w:r>
      <w:r>
        <w:t xml:space="preserve">, the </w:t>
      </w:r>
      <w:r w:rsidR="00F20396" w:rsidRPr="00E2361C">
        <w:t>Contractor</w:t>
      </w:r>
      <w:r>
        <w:t xml:space="preserve"> must:</w:t>
      </w:r>
    </w:p>
    <w:p w14:paraId="1BDA3430" w14:textId="38305586" w:rsidR="0054455D" w:rsidRPr="00DA3465" w:rsidRDefault="0054455D" w:rsidP="00764A7D">
      <w:pPr>
        <w:pStyle w:val="DefenceHeading3"/>
      </w:pPr>
      <w:r w:rsidRPr="00DA3465">
        <w:t xml:space="preserve">comply with the </w:t>
      </w:r>
      <w:r w:rsidRPr="00E2361C">
        <w:t>Local Industry Capability Plan</w:t>
      </w:r>
      <w:r w:rsidRPr="00DA3465">
        <w:t xml:space="preserve">; </w:t>
      </w:r>
    </w:p>
    <w:p w14:paraId="1D10C77E" w14:textId="7E23AD3E" w:rsidR="0054455D" w:rsidRDefault="0054455D" w:rsidP="00764A7D">
      <w:pPr>
        <w:pStyle w:val="DefenceHeading3"/>
      </w:pPr>
      <w:r w:rsidRPr="00F6000D">
        <w:t xml:space="preserve">report at least six monthly on the implementation of the </w:t>
      </w:r>
      <w:r w:rsidR="00B964B7" w:rsidRPr="00E2361C">
        <w:t>Local Industry Capability Plan</w:t>
      </w:r>
      <w:r w:rsidRPr="00F6000D">
        <w:t>, including on:</w:t>
      </w:r>
    </w:p>
    <w:p w14:paraId="27C1ED23" w14:textId="5ADB2C80" w:rsidR="0054455D" w:rsidRDefault="0054455D" w:rsidP="00F6000D">
      <w:pPr>
        <w:pStyle w:val="DefenceHeading4"/>
      </w:pPr>
      <w:r>
        <w:t xml:space="preserve">the matters set out in </w:t>
      </w:r>
      <w:r w:rsidR="00B964B7" w:rsidRPr="00E2361C">
        <w:t xml:space="preserve">Local </w:t>
      </w:r>
      <w:r w:rsidR="00B964B7" w:rsidRPr="00E2361C">
        <w:rPr>
          <w:szCs w:val="24"/>
        </w:rPr>
        <w:t>Industry Capability Plan</w:t>
      </w:r>
      <w:r>
        <w:t>; and</w:t>
      </w:r>
    </w:p>
    <w:p w14:paraId="55B332AD" w14:textId="2CFA2FD6" w:rsidR="0054455D" w:rsidRDefault="0054455D" w:rsidP="00F6000D">
      <w:pPr>
        <w:pStyle w:val="DefenceHeading4"/>
      </w:pPr>
      <w:r>
        <w:t xml:space="preserve">any other matters as may be required by the </w:t>
      </w:r>
      <w:r w:rsidR="00F20396" w:rsidRPr="00E2361C">
        <w:t>Contract Administrator</w:t>
      </w:r>
      <w:r>
        <w:t>,</w:t>
      </w:r>
    </w:p>
    <w:p w14:paraId="56AC0451" w14:textId="435836F4" w:rsidR="0054455D" w:rsidRDefault="0054455D" w:rsidP="00F6000D">
      <w:pPr>
        <w:pStyle w:val="DefenceHeading4"/>
        <w:numPr>
          <w:ilvl w:val="0"/>
          <w:numId w:val="0"/>
        </w:numPr>
        <w:ind w:left="964"/>
      </w:pPr>
      <w:r>
        <w:t xml:space="preserve">in accordance with the form set out in the </w:t>
      </w:r>
      <w:r w:rsidR="00B46CB8" w:rsidRPr="00E2361C">
        <w:t xml:space="preserve">Local </w:t>
      </w:r>
      <w:r w:rsidR="00B46CB8" w:rsidRPr="00E2361C">
        <w:rPr>
          <w:szCs w:val="24"/>
        </w:rPr>
        <w:t>Industry Capability Plan</w:t>
      </w:r>
      <w:r>
        <w:t xml:space="preserve">, or if not specified, in a form required by the </w:t>
      </w:r>
      <w:r w:rsidR="00F20396" w:rsidRPr="00E2361C">
        <w:t>Contract Administrator</w:t>
      </w:r>
      <w:r>
        <w:t>; and</w:t>
      </w:r>
    </w:p>
    <w:p w14:paraId="202E7FBA" w14:textId="5A4A36D1" w:rsidR="0054455D" w:rsidRPr="00CF404F" w:rsidRDefault="0054455D" w:rsidP="00764A7D">
      <w:pPr>
        <w:pStyle w:val="DefenceHeading3"/>
      </w:pPr>
      <w:r w:rsidRPr="00DA3465">
        <w:t xml:space="preserve">notify the </w:t>
      </w:r>
      <w:r w:rsidR="00F20396" w:rsidRPr="00E2361C">
        <w:t>Contract Administrator</w:t>
      </w:r>
      <w:r w:rsidR="00F20396" w:rsidRPr="00C33F70">
        <w:t xml:space="preserve"> </w:t>
      </w:r>
      <w:r w:rsidRPr="00DA3465">
        <w:t xml:space="preserve">in writing within 7 days of any change to the person specified as the </w:t>
      </w:r>
      <w:r w:rsidR="00F20396" w:rsidRPr="00E2361C">
        <w:t>Contractor</w:t>
      </w:r>
      <w:r w:rsidRPr="00DA3465">
        <w:t xml:space="preserve">'s point </w:t>
      </w:r>
      <w:r w:rsidRPr="00CF404F">
        <w:t xml:space="preserve">of contact in the </w:t>
      </w:r>
      <w:r w:rsidR="00B964B7" w:rsidRPr="00CF404F">
        <w:t>Local Industry Capability Plan</w:t>
      </w:r>
      <w:r w:rsidRPr="00CF404F">
        <w:t>.</w:t>
      </w:r>
    </w:p>
    <w:p w14:paraId="32E6D66B" w14:textId="77777777" w:rsidR="00DA7739" w:rsidRPr="00CF404F" w:rsidRDefault="005F7D0E" w:rsidP="00375E35">
      <w:pPr>
        <w:pStyle w:val="DefenceHeading2"/>
      </w:pPr>
      <w:bookmarkStart w:id="1590" w:name="_Ref8038888"/>
      <w:bookmarkStart w:id="1591" w:name="_Toc46757694"/>
      <w:bookmarkStart w:id="1592" w:name="_Toc207985161"/>
      <w:r w:rsidRPr="00CF404F">
        <w:t>Defence's Security</w:t>
      </w:r>
      <w:r w:rsidR="00DA7739" w:rsidRPr="00CF404F">
        <w:t xml:space="preserve"> Alert System</w:t>
      </w:r>
      <w:bookmarkEnd w:id="1589"/>
      <w:bookmarkEnd w:id="1590"/>
      <w:bookmarkEnd w:id="1591"/>
      <w:bookmarkEnd w:id="1592"/>
    </w:p>
    <w:p w14:paraId="5CBC8429" w14:textId="60E0F556" w:rsidR="00DA7739" w:rsidRPr="005D2C6B" w:rsidRDefault="00DA7739" w:rsidP="0071391F">
      <w:pPr>
        <w:pStyle w:val="DefenceHeading3"/>
      </w:pPr>
      <w:r w:rsidRPr="00CF404F">
        <w:t xml:space="preserve">Nothing that the </w:t>
      </w:r>
      <w:r w:rsidR="009F0144" w:rsidRPr="00CF404F">
        <w:t>Contractor</w:t>
      </w:r>
      <w:r w:rsidRPr="00CF404F">
        <w:t xml:space="preserve"> is or may be required to do under </w:t>
      </w:r>
      <w:r w:rsidR="007935E1" w:rsidRPr="00CF404F">
        <w:t>clause</w:t>
      </w:r>
      <w:r w:rsidRPr="00CF404F">
        <w:t xml:space="preserve"> </w:t>
      </w:r>
      <w:r w:rsidR="00DD548D" w:rsidRPr="00CF404F">
        <w:fldChar w:fldCharType="begin"/>
      </w:r>
      <w:r w:rsidR="00DD548D" w:rsidRPr="00CF404F">
        <w:instrText xml:space="preserve"> REF _Ref8038888 \r \h </w:instrText>
      </w:r>
      <w:r w:rsidR="00CF404F">
        <w:instrText xml:space="preserve"> \* MERGEFORMAT </w:instrText>
      </w:r>
      <w:r w:rsidR="00DD548D" w:rsidRPr="00CF404F">
        <w:fldChar w:fldCharType="separate"/>
      </w:r>
      <w:r w:rsidR="0046215E">
        <w:t>18.4</w:t>
      </w:r>
      <w:r w:rsidR="00DD548D" w:rsidRPr="00CF404F">
        <w:fldChar w:fldCharType="end"/>
      </w:r>
      <w:r w:rsidRPr="00CF404F">
        <w:t xml:space="preserve"> will derogate from, or otherwise limit, the </w:t>
      </w:r>
      <w:r w:rsidR="00465E9F" w:rsidRPr="00CF404F">
        <w:t>Contractor</w:t>
      </w:r>
      <w:r w:rsidRPr="00CF404F">
        <w:t>'s obligations</w:t>
      </w:r>
      <w:r w:rsidRPr="005D2C6B">
        <w:t xml:space="preserve"> under th</w:t>
      </w:r>
      <w:r w:rsidR="00653344">
        <w:t>e</w:t>
      </w:r>
      <w:r w:rsidRPr="005D2C6B">
        <w:t xml:space="preserve"> </w:t>
      </w:r>
      <w:r w:rsidR="008A3BB2" w:rsidRPr="00E2361C">
        <w:t>Contract</w:t>
      </w:r>
      <w:r w:rsidRPr="005D2C6B">
        <w:t>.</w:t>
      </w:r>
    </w:p>
    <w:p w14:paraId="47270910" w14:textId="7FDB40A2" w:rsidR="00DA7739" w:rsidRPr="005D2C6B" w:rsidRDefault="00DA7739" w:rsidP="00764A7D">
      <w:pPr>
        <w:pStyle w:val="DefenceHeading3"/>
      </w:pPr>
      <w:r w:rsidRPr="005D2C6B">
        <w:t xml:space="preserve">The </w:t>
      </w:r>
      <w:r w:rsidR="009F0144" w:rsidRPr="00E2361C">
        <w:t>Contractor</w:t>
      </w:r>
      <w:r w:rsidRPr="005D2C6B">
        <w:t xml:space="preserve"> must be, and must ensure that its subcontractors are, fully familiar with the requirements of </w:t>
      </w:r>
      <w:r w:rsidR="005F7D0E">
        <w:t xml:space="preserve">Defence's Security </w:t>
      </w:r>
      <w:r w:rsidRPr="00CE4628">
        <w:t>Alert System</w:t>
      </w:r>
      <w:r w:rsidRPr="005D2C6B">
        <w:t>.</w:t>
      </w:r>
    </w:p>
    <w:p w14:paraId="3F93816E" w14:textId="12C0F270" w:rsidR="007E01E6" w:rsidRDefault="00DA7739" w:rsidP="00764A7D">
      <w:pPr>
        <w:pStyle w:val="DefenceHeading3"/>
      </w:pPr>
      <w:r w:rsidRPr="005D2C6B">
        <w:t xml:space="preserve">The </w:t>
      </w:r>
      <w:r w:rsidR="009F0144" w:rsidRPr="00E2361C">
        <w:t>Contractor</w:t>
      </w:r>
      <w:r w:rsidRPr="005D2C6B">
        <w:t xml:space="preserve"> must</w:t>
      </w:r>
      <w:r w:rsidR="007E01E6">
        <w:t xml:space="preserve">, and must ensure </w:t>
      </w:r>
      <w:r w:rsidR="00242164">
        <w:t xml:space="preserve">that </w:t>
      </w:r>
      <w:r w:rsidR="007E01E6">
        <w:t xml:space="preserve">its subcontractors: </w:t>
      </w:r>
    </w:p>
    <w:p w14:paraId="18D931E7" w14:textId="12C5AC93" w:rsidR="007E01E6" w:rsidRDefault="00DA7739" w:rsidP="00A40658">
      <w:pPr>
        <w:pStyle w:val="DefenceHeading4"/>
      </w:pPr>
      <w:r w:rsidRPr="005D2C6B">
        <w:t>attend</w:t>
      </w:r>
      <w:r w:rsidR="00107A3E">
        <w:t xml:space="preserve"> </w:t>
      </w:r>
      <w:r w:rsidR="007E01E6">
        <w:t>any</w:t>
      </w:r>
      <w:r w:rsidRPr="005D2C6B">
        <w:t xml:space="preserve"> security briefing requested by the </w:t>
      </w:r>
      <w:r w:rsidR="00944B08" w:rsidRPr="00E2361C">
        <w:t>Contract Administrator</w:t>
      </w:r>
      <w:r w:rsidRPr="005D2C6B">
        <w:t xml:space="preserve"> from time to time</w:t>
      </w:r>
      <w:r w:rsidR="007E01E6">
        <w:t xml:space="preserve">; and </w:t>
      </w:r>
    </w:p>
    <w:p w14:paraId="5F5C35B2" w14:textId="0DF97F40" w:rsidR="00435A41" w:rsidRDefault="007E01E6" w:rsidP="00A40658">
      <w:pPr>
        <w:pStyle w:val="DefenceHeading4"/>
      </w:pPr>
      <w:r w:rsidRPr="005D2C6B">
        <w:t>participate in a</w:t>
      </w:r>
      <w:r>
        <w:t>ny</w:t>
      </w:r>
      <w:r w:rsidRPr="005D2C6B">
        <w:t xml:space="preserve"> rehearsal of </w:t>
      </w:r>
      <w:r w:rsidR="005F7D0E">
        <w:t xml:space="preserve">Defence's Security </w:t>
      </w:r>
      <w:r w:rsidR="005F7D0E" w:rsidRPr="00CE4628">
        <w:t>Alert System</w:t>
      </w:r>
      <w:r w:rsidR="005F7D0E" w:rsidRPr="00CE4628" w:rsidDel="005F7D0E">
        <w:t xml:space="preserve"> </w:t>
      </w:r>
      <w:r w:rsidRPr="005D2C6B">
        <w:t xml:space="preserve">directed by the </w:t>
      </w:r>
      <w:r w:rsidR="00944B08" w:rsidRPr="00E2361C">
        <w:t>Contract Administrator</w:t>
      </w:r>
      <w:r w:rsidRPr="005D2C6B">
        <w:t xml:space="preserve"> from time to time.</w:t>
      </w:r>
    </w:p>
    <w:p w14:paraId="6F84D224" w14:textId="72687351" w:rsidR="0091116E" w:rsidRDefault="0091116E" w:rsidP="00764A7D">
      <w:pPr>
        <w:pStyle w:val="DefenceHeading3"/>
      </w:pPr>
      <w:bookmarkStart w:id="1593" w:name="_Ref409083917"/>
      <w:bookmarkStart w:id="1594" w:name="_Ref71639626"/>
      <w:bookmarkStart w:id="1595" w:name="_Ref408404774"/>
      <w:bookmarkStart w:id="1596" w:name="_Ref408992184"/>
      <w:r>
        <w:t>I</w:t>
      </w:r>
      <w:r w:rsidRPr="005D2C6B">
        <w:t xml:space="preserve">n carrying out the </w:t>
      </w:r>
      <w:r w:rsidR="000B3220" w:rsidRPr="00E2361C">
        <w:t>Contractor's Activities</w:t>
      </w:r>
      <w:r w:rsidRPr="005D2C6B">
        <w:t xml:space="preserve">, the </w:t>
      </w:r>
      <w:r w:rsidR="009F0144" w:rsidRPr="00E2361C">
        <w:t>Contractor</w:t>
      </w:r>
      <w:r w:rsidRPr="005D2C6B">
        <w:t xml:space="preserve"> must, and must ensure that its subcontractors, comply with the requirements of </w:t>
      </w:r>
      <w:r w:rsidR="005F7D0E">
        <w:t xml:space="preserve">Defence's Security </w:t>
      </w:r>
      <w:r w:rsidR="005F7D0E" w:rsidRPr="00CE4628">
        <w:t>Alert System</w:t>
      </w:r>
      <w:r>
        <w:t>:</w:t>
      </w:r>
      <w:bookmarkEnd w:id="1593"/>
      <w:r>
        <w:t xml:space="preserve"> </w:t>
      </w:r>
    </w:p>
    <w:p w14:paraId="557E9F2B" w14:textId="2D37C1DC" w:rsidR="0091116E" w:rsidRDefault="0091116E" w:rsidP="00375E35">
      <w:pPr>
        <w:pStyle w:val="DefenceHeading4"/>
      </w:pPr>
      <w:bookmarkStart w:id="1597" w:name="_Ref416418275"/>
      <w:r w:rsidRPr="005D2C6B">
        <w:t xml:space="preserve">at the level specified in the </w:t>
      </w:r>
      <w:r w:rsidR="000B3220" w:rsidRPr="00E2361C">
        <w:t>Contract Particulars</w:t>
      </w:r>
      <w:r>
        <w:t>; and</w:t>
      </w:r>
      <w:bookmarkEnd w:id="1597"/>
      <w:r>
        <w:t xml:space="preserve"> </w:t>
      </w:r>
    </w:p>
    <w:p w14:paraId="75AD2AA1" w14:textId="7A40847B" w:rsidR="0091116E" w:rsidRDefault="0091116E" w:rsidP="00375E35">
      <w:pPr>
        <w:pStyle w:val="DefenceHeading4"/>
      </w:pPr>
      <w:r>
        <w:t xml:space="preserve">at any alternative level (or individual measure from a higher </w:t>
      </w:r>
      <w:r w:rsidR="005F7D0E">
        <w:t xml:space="preserve">level </w:t>
      </w:r>
      <w:r w:rsidR="00BC3504">
        <w:t xml:space="preserve">to meet a specific </w:t>
      </w:r>
      <w:r>
        <w:t xml:space="preserve">threat or threats) applicable to the </w:t>
      </w:r>
      <w:r w:rsidR="00453849" w:rsidRPr="00E2361C">
        <w:t>Site</w:t>
      </w:r>
      <w:r>
        <w:t xml:space="preserve"> from time to time.</w:t>
      </w:r>
    </w:p>
    <w:p w14:paraId="0F4965EA" w14:textId="216EAF7E" w:rsidR="0091116E" w:rsidRPr="00F26051" w:rsidRDefault="0091116E" w:rsidP="00764A7D">
      <w:pPr>
        <w:pStyle w:val="DefenceHeading3"/>
      </w:pPr>
      <w:bookmarkStart w:id="1598" w:name="_Ref409083743"/>
      <w:bookmarkStart w:id="1599" w:name="_Ref465346954"/>
      <w:r w:rsidRPr="00F26051">
        <w:t>If there is a</w:t>
      </w:r>
      <w:r w:rsidR="00627DA5" w:rsidRPr="00F26051">
        <w:t>ny</w:t>
      </w:r>
      <w:r w:rsidRPr="00F26051">
        <w:t xml:space="preserve"> change to </w:t>
      </w:r>
      <w:r w:rsidR="005F7D0E">
        <w:t xml:space="preserve">Defence's Security </w:t>
      </w:r>
      <w:r w:rsidR="005F7D0E" w:rsidRPr="00CE4628">
        <w:t>Alert System</w:t>
      </w:r>
      <w:r w:rsidR="005F7D0E" w:rsidRPr="00F26051" w:rsidDel="005F7D0E">
        <w:t xml:space="preserve"> </w:t>
      </w:r>
      <w:r w:rsidRPr="00F26051">
        <w:t xml:space="preserve">level specified in the </w:t>
      </w:r>
      <w:r w:rsidR="000B3220" w:rsidRPr="00E2361C">
        <w:t>Contract Particulars</w:t>
      </w:r>
      <w:r w:rsidRPr="00F26051">
        <w:t xml:space="preserve"> </w:t>
      </w:r>
      <w:r w:rsidR="00627DA5" w:rsidRPr="00F26051">
        <w:t>(</w:t>
      </w:r>
      <w:r w:rsidRPr="00F26051">
        <w:t xml:space="preserve">or individual measure from a higher </w:t>
      </w:r>
      <w:r w:rsidR="005F7D0E">
        <w:t xml:space="preserve">level </w:t>
      </w:r>
      <w:r w:rsidRPr="00F26051">
        <w:t xml:space="preserve">to meet a specific threat or threats) applicable to the </w:t>
      </w:r>
      <w:r w:rsidR="00453849" w:rsidRPr="00E2361C">
        <w:t>Site</w:t>
      </w:r>
      <w:r w:rsidRPr="00F26051">
        <w:t xml:space="preserve"> from time to time after the </w:t>
      </w:r>
      <w:r w:rsidR="00F714BA" w:rsidRPr="00E2361C">
        <w:t>Award Date</w:t>
      </w:r>
      <w:r w:rsidRPr="00F26051">
        <w:t>:</w:t>
      </w:r>
      <w:bookmarkEnd w:id="1598"/>
      <w:r w:rsidRPr="00F26051">
        <w:t xml:space="preserve"> </w:t>
      </w:r>
      <w:bookmarkEnd w:id="1599"/>
    </w:p>
    <w:p w14:paraId="0DD78C91" w14:textId="31979DDA" w:rsidR="0091116E" w:rsidRPr="00F26051" w:rsidRDefault="0091116E" w:rsidP="00375E35">
      <w:pPr>
        <w:pStyle w:val="DefenceHeading4"/>
      </w:pPr>
      <w:bookmarkStart w:id="1600" w:name="_Ref409083746"/>
      <w:r w:rsidRPr="00F26051">
        <w:t xml:space="preserve">the </w:t>
      </w:r>
      <w:r w:rsidR="00944B08" w:rsidRPr="00E2361C">
        <w:t>Contract Administrator</w:t>
      </w:r>
      <w:r w:rsidR="004B188B" w:rsidRPr="00F26051">
        <w:t xml:space="preserve"> </w:t>
      </w:r>
      <w:r w:rsidRPr="00F26051">
        <w:t xml:space="preserve">will notify the </w:t>
      </w:r>
      <w:r w:rsidR="009F0144" w:rsidRPr="00E2361C">
        <w:t>Contractor</w:t>
      </w:r>
      <w:r w:rsidRPr="00F26051">
        <w:t xml:space="preserve"> of the change to the level (or individual measure from a higher </w:t>
      </w:r>
      <w:r w:rsidR="005F7D0E">
        <w:t>level</w:t>
      </w:r>
      <w:r w:rsidRPr="00F26051">
        <w:t xml:space="preserve"> to meet a specific threat or threats) and instruct the </w:t>
      </w:r>
      <w:r w:rsidR="009F0144" w:rsidRPr="00E2361C">
        <w:t>Contractor</w:t>
      </w:r>
      <w:r w:rsidR="004B188B" w:rsidRPr="00F26051">
        <w:t xml:space="preserve"> </w:t>
      </w:r>
      <w:r w:rsidRPr="00F26051">
        <w:t xml:space="preserve">as to the course it is to adopt insofar as the </w:t>
      </w:r>
      <w:r w:rsidR="000B3220" w:rsidRPr="00E2361C">
        <w:t>Contractor's Activities</w:t>
      </w:r>
      <w:r w:rsidR="004B188B" w:rsidRPr="00F26051">
        <w:t xml:space="preserve"> </w:t>
      </w:r>
      <w:r w:rsidRPr="00F26051">
        <w:t xml:space="preserve">are affected by the change to the level (or individual measure from a higher </w:t>
      </w:r>
      <w:r w:rsidR="005F7D0E">
        <w:t xml:space="preserve">level </w:t>
      </w:r>
      <w:r w:rsidRPr="00F26051">
        <w:t>to meet a specific threat or threats); and</w:t>
      </w:r>
      <w:bookmarkEnd w:id="1600"/>
    </w:p>
    <w:p w14:paraId="21383FE3" w14:textId="1E4D15B6" w:rsidR="0091116E" w:rsidRPr="00F26051" w:rsidRDefault="00C576AC" w:rsidP="00F37D72">
      <w:pPr>
        <w:pStyle w:val="DefenceHeading4"/>
      </w:pPr>
      <w:bookmarkStart w:id="1601" w:name="_Ref450206417"/>
      <w:bookmarkStart w:id="1602" w:name="_Ref409083764"/>
      <w:r w:rsidRPr="00F26051">
        <w:t xml:space="preserve">subject to subparagraph </w:t>
      </w:r>
      <w:r w:rsidR="009C79A6" w:rsidRPr="00F26051">
        <w:fldChar w:fldCharType="begin"/>
      </w:r>
      <w:r w:rsidR="009C79A6" w:rsidRPr="00F26051">
        <w:instrText xml:space="preserve"> REF _Ref416418255 \n \h </w:instrText>
      </w:r>
      <w:r w:rsidR="005777ED" w:rsidRPr="00F26051">
        <w:instrText xml:space="preserve"> \* MERGEFORMAT </w:instrText>
      </w:r>
      <w:r w:rsidR="009C79A6" w:rsidRPr="00F26051">
        <w:fldChar w:fldCharType="separate"/>
      </w:r>
      <w:r w:rsidR="0046215E">
        <w:t>(iii)</w:t>
      </w:r>
      <w:r w:rsidR="009C79A6" w:rsidRPr="00F26051">
        <w:fldChar w:fldCharType="end"/>
      </w:r>
      <w:r w:rsidRPr="00F26051">
        <w:t xml:space="preserve">, </w:t>
      </w:r>
      <w:r w:rsidR="00B54579">
        <w:t xml:space="preserve">where the change occurs in the </w:t>
      </w:r>
      <w:r w:rsidR="00D802D9">
        <w:t>Delivery</w:t>
      </w:r>
      <w:r w:rsidR="00B54579">
        <w:t xml:space="preserve"> Phase, </w:t>
      </w:r>
      <w:r w:rsidR="0091116E" w:rsidRPr="00F26051">
        <w:t xml:space="preserve">the </w:t>
      </w:r>
      <w:r w:rsidR="009F0144" w:rsidRPr="00E2361C">
        <w:t>Contractor</w:t>
      </w:r>
      <w:r w:rsidR="0091116E" w:rsidRPr="00F26051">
        <w:t xml:space="preserve"> will be entitled to</w:t>
      </w:r>
      <w:r w:rsidRPr="00F26051">
        <w:t xml:space="preserve"> </w:t>
      </w:r>
      <w:bookmarkEnd w:id="1601"/>
      <w:r w:rsidR="0091116E" w:rsidRPr="00F26051">
        <w:t xml:space="preserve">have the </w:t>
      </w:r>
      <w:r w:rsidR="00D802D9">
        <w:t>Delivery</w:t>
      </w:r>
      <w:r w:rsidR="00B54579">
        <w:t xml:space="preserve"> Phase</w:t>
      </w:r>
      <w:r w:rsidR="00B54579" w:rsidRPr="00E2361C">
        <w:t xml:space="preserve"> </w:t>
      </w:r>
      <w:r w:rsidR="000B3220" w:rsidRPr="00E2361C">
        <w:t>Price</w:t>
      </w:r>
      <w:r w:rsidR="000365AA" w:rsidRPr="005D2C6B">
        <w:t xml:space="preserve"> </w:t>
      </w:r>
      <w:r w:rsidR="0091116E" w:rsidRPr="00F26051">
        <w:t xml:space="preserve">increased by </w:t>
      </w:r>
      <w:r w:rsidR="00C70E70" w:rsidRPr="00F26051">
        <w:t xml:space="preserve">the </w:t>
      </w:r>
      <w:r w:rsidR="0091116E" w:rsidRPr="00F26051">
        <w:t xml:space="preserve">extra costs reasonably incurred by the </w:t>
      </w:r>
      <w:r w:rsidR="009F0144" w:rsidRPr="00E2361C">
        <w:t>Contractor</w:t>
      </w:r>
      <w:r w:rsidR="0091116E" w:rsidRPr="00F26051">
        <w:t xml:space="preserve"> </w:t>
      </w:r>
      <w:r w:rsidRPr="00F26051">
        <w:t xml:space="preserve">which arise directly from the change and the </w:t>
      </w:r>
      <w:r w:rsidRPr="00E2361C">
        <w:t>Contract Administrator's</w:t>
      </w:r>
      <w:r w:rsidRPr="00F26051">
        <w:t xml:space="preserve"> instruction under subparagraph </w:t>
      </w:r>
      <w:r w:rsidRPr="00F26051">
        <w:fldChar w:fldCharType="begin"/>
      </w:r>
      <w:r w:rsidRPr="00F26051">
        <w:instrText xml:space="preserve"> REF _Ref409083746 \r \h  \* MERGEFORMAT </w:instrText>
      </w:r>
      <w:r w:rsidRPr="00F26051">
        <w:fldChar w:fldCharType="separate"/>
      </w:r>
      <w:r w:rsidR="0046215E">
        <w:t>(i)</w:t>
      </w:r>
      <w:r w:rsidRPr="00F26051">
        <w:fldChar w:fldCharType="end"/>
      </w:r>
      <w:r w:rsidRPr="00F26051">
        <w:t xml:space="preserve">, as determined by the </w:t>
      </w:r>
      <w:r w:rsidR="00944B08" w:rsidRPr="00E2361C">
        <w:t>Contract Administrator</w:t>
      </w:r>
      <w:r w:rsidR="0091116E" w:rsidRPr="00F26051">
        <w:t>; or</w:t>
      </w:r>
      <w:bookmarkEnd w:id="1602"/>
    </w:p>
    <w:p w14:paraId="05F7BD90" w14:textId="63CA7597" w:rsidR="00C576AC" w:rsidRPr="00F26051" w:rsidRDefault="00B54579" w:rsidP="00F37D72">
      <w:pPr>
        <w:pStyle w:val="DefenceHeading4"/>
      </w:pPr>
      <w:bookmarkStart w:id="1603" w:name="_Ref416418255"/>
      <w:r>
        <w:t xml:space="preserve">where the change occurs in the </w:t>
      </w:r>
      <w:r w:rsidR="00D802D9">
        <w:t>Delivery</w:t>
      </w:r>
      <w:r>
        <w:t xml:space="preserve"> Phase, </w:t>
      </w:r>
      <w:r w:rsidR="00C576AC" w:rsidRPr="00F26051">
        <w:t xml:space="preserve">the </w:t>
      </w:r>
      <w:r w:rsidR="00D802D9">
        <w:t>Delivery</w:t>
      </w:r>
      <w:r>
        <w:t xml:space="preserve"> Phase</w:t>
      </w:r>
      <w:r w:rsidR="000B3220" w:rsidRPr="00E2361C">
        <w:t xml:space="preserve"> Price</w:t>
      </w:r>
      <w:r w:rsidR="000365AA" w:rsidRPr="005D2C6B">
        <w:t xml:space="preserve"> </w:t>
      </w:r>
      <w:r w:rsidR="00C576AC" w:rsidRPr="00F26051">
        <w:t xml:space="preserve">will be decreased by any saving made by the </w:t>
      </w:r>
      <w:r w:rsidR="009F0144" w:rsidRPr="00E2361C">
        <w:t>Contractor</w:t>
      </w:r>
      <w:r w:rsidR="00C576AC" w:rsidRPr="00F26051">
        <w:t xml:space="preserve"> after the giving of the notice under subparagraph </w:t>
      </w:r>
      <w:r w:rsidR="00C576AC" w:rsidRPr="00F26051">
        <w:fldChar w:fldCharType="begin"/>
      </w:r>
      <w:r w:rsidR="00C576AC" w:rsidRPr="00F26051">
        <w:instrText xml:space="preserve"> REF _Ref409083746 \r \h  \* MERGEFORMAT </w:instrText>
      </w:r>
      <w:r w:rsidR="00C576AC" w:rsidRPr="00F26051">
        <w:fldChar w:fldCharType="separate"/>
      </w:r>
      <w:r w:rsidR="0046215E">
        <w:t>(i)</w:t>
      </w:r>
      <w:r w:rsidR="00C576AC" w:rsidRPr="00F26051">
        <w:fldChar w:fldCharType="end"/>
      </w:r>
      <w:r w:rsidR="00C576AC" w:rsidRPr="00F26051">
        <w:t xml:space="preserve"> which arise directly from the change and the </w:t>
      </w:r>
      <w:r w:rsidR="00C576AC" w:rsidRPr="00E2361C">
        <w:t>Contract Administrator's</w:t>
      </w:r>
      <w:r w:rsidR="00C576AC" w:rsidRPr="00F26051">
        <w:t xml:space="preserve"> instruction under subparagraph </w:t>
      </w:r>
      <w:r w:rsidR="00C576AC" w:rsidRPr="00F26051">
        <w:fldChar w:fldCharType="begin"/>
      </w:r>
      <w:r w:rsidR="00C576AC" w:rsidRPr="00F26051">
        <w:instrText xml:space="preserve"> REF _Ref409083746 \r \h  \* MERGEFORMAT </w:instrText>
      </w:r>
      <w:r w:rsidR="00C576AC" w:rsidRPr="00F26051">
        <w:fldChar w:fldCharType="separate"/>
      </w:r>
      <w:r w:rsidR="0046215E">
        <w:t>(i)</w:t>
      </w:r>
      <w:r w:rsidR="00C576AC" w:rsidRPr="00F26051">
        <w:fldChar w:fldCharType="end"/>
      </w:r>
      <w:r w:rsidR="00C576AC" w:rsidRPr="00F26051">
        <w:t xml:space="preserve">, as determined by the </w:t>
      </w:r>
      <w:r w:rsidR="00944B08" w:rsidRPr="00E2361C">
        <w:t>Contract Administrator</w:t>
      </w:r>
      <w:r w:rsidR="00C576AC" w:rsidRPr="00F26051">
        <w:t>.</w:t>
      </w:r>
      <w:bookmarkEnd w:id="1603"/>
    </w:p>
    <w:p w14:paraId="0C2FE57A" w14:textId="54155541" w:rsidR="0091116E" w:rsidRPr="00F26051" w:rsidRDefault="0091116E" w:rsidP="00764A7D">
      <w:pPr>
        <w:pStyle w:val="DefenceHeading3"/>
      </w:pPr>
      <w:r w:rsidRPr="00F26051">
        <w:t xml:space="preserve">The </w:t>
      </w:r>
      <w:r w:rsidR="000365AA">
        <w:t>amount</w:t>
      </w:r>
      <w:r w:rsidRPr="00F26051">
        <w:t xml:space="preserve"> (if any) under paragraph </w:t>
      </w:r>
      <w:r w:rsidR="00667DB3">
        <w:fldChar w:fldCharType="begin"/>
      </w:r>
      <w:r w:rsidR="00667DB3">
        <w:instrText xml:space="preserve"> REF _Ref409083743 \n \h </w:instrText>
      </w:r>
      <w:r w:rsidR="00667DB3">
        <w:fldChar w:fldCharType="separate"/>
      </w:r>
      <w:r w:rsidR="0046215E">
        <w:t>(e)</w:t>
      </w:r>
      <w:r w:rsidR="00667DB3">
        <w:fldChar w:fldCharType="end"/>
      </w:r>
      <w:r w:rsidR="00667DB3">
        <w:fldChar w:fldCharType="begin"/>
      </w:r>
      <w:r w:rsidR="00667DB3">
        <w:instrText xml:space="preserve"> REF _Ref409083764 \n \h </w:instrText>
      </w:r>
      <w:r w:rsidR="00667DB3">
        <w:fldChar w:fldCharType="separate"/>
      </w:r>
      <w:r w:rsidR="0046215E">
        <w:t>(ii)</w:t>
      </w:r>
      <w:r w:rsidR="00667DB3">
        <w:fldChar w:fldCharType="end"/>
      </w:r>
      <w:r w:rsidRPr="00F26051">
        <w:t xml:space="preserve"> will be a limitation on the </w:t>
      </w:r>
      <w:r w:rsidRPr="00E2361C">
        <w:t>Commonwealth's</w:t>
      </w:r>
      <w:r w:rsidRPr="00F26051">
        <w:t xml:space="preserve"> liability to the </w:t>
      </w:r>
      <w:r w:rsidR="009F0144" w:rsidRPr="00E2361C">
        <w:t>Contractor</w:t>
      </w:r>
      <w:r w:rsidRPr="00F26051">
        <w:t xml:space="preserve"> arising out of</w:t>
      </w:r>
      <w:r w:rsidR="00F03051" w:rsidRPr="00F26051">
        <w:t xml:space="preserve"> </w:t>
      </w:r>
      <w:r w:rsidRPr="00F26051">
        <w:t>or in connection with</w:t>
      </w:r>
      <w:r w:rsidR="00CF52CD">
        <w:t xml:space="preserve"> the</w:t>
      </w:r>
      <w:r w:rsidRPr="00F26051">
        <w:t>:</w:t>
      </w:r>
    </w:p>
    <w:p w14:paraId="24833A96" w14:textId="46CA08DD" w:rsidR="00627DA5" w:rsidRPr="00F26051" w:rsidRDefault="00627DA5" w:rsidP="00375E35">
      <w:pPr>
        <w:pStyle w:val="DefenceHeading4"/>
      </w:pPr>
      <w:r w:rsidRPr="00F26051">
        <w:t xml:space="preserve">change to </w:t>
      </w:r>
      <w:r w:rsidR="005F7D0E">
        <w:t xml:space="preserve">Defence's Security </w:t>
      </w:r>
      <w:r w:rsidR="005F7D0E" w:rsidRPr="00CE4628">
        <w:t>Alert System</w:t>
      </w:r>
      <w:r w:rsidR="005F7D0E" w:rsidRPr="00F26051" w:rsidDel="005F7D0E">
        <w:t xml:space="preserve"> </w:t>
      </w:r>
      <w:r w:rsidRPr="00F26051">
        <w:t xml:space="preserve">level (or individual measure from a higher </w:t>
      </w:r>
      <w:r w:rsidR="005F7D0E">
        <w:t xml:space="preserve">level </w:t>
      </w:r>
      <w:r w:rsidRPr="00F26051">
        <w:t xml:space="preserve">to meet a specific threat or threats); and </w:t>
      </w:r>
    </w:p>
    <w:p w14:paraId="596B47FC" w14:textId="462B904A" w:rsidR="0091116E" w:rsidRPr="00F26051" w:rsidRDefault="0091116E" w:rsidP="00375E35">
      <w:pPr>
        <w:pStyle w:val="DefenceHeading4"/>
      </w:pPr>
      <w:r w:rsidRPr="00E2361C">
        <w:t>Contract Administrator's</w:t>
      </w:r>
      <w:r w:rsidRPr="00F26051">
        <w:t xml:space="preserve"> instruction</w:t>
      </w:r>
      <w:r w:rsidR="00627DA5" w:rsidRPr="00F26051">
        <w:t xml:space="preserve">, </w:t>
      </w:r>
    </w:p>
    <w:p w14:paraId="03B570EF" w14:textId="021554A1" w:rsidR="0091116E" w:rsidRPr="005D2C6B" w:rsidRDefault="0091116E" w:rsidP="001B174C">
      <w:pPr>
        <w:pStyle w:val="DefenceNormal"/>
        <w:ind w:left="964"/>
      </w:pPr>
      <w:r w:rsidRPr="00F26051">
        <w:t xml:space="preserve">and </w:t>
      </w:r>
      <w:r w:rsidR="001F3E62" w:rsidRPr="00F26051">
        <w:t xml:space="preserve">to the extent permitted by law, the </w:t>
      </w:r>
      <w:r w:rsidR="009F0144" w:rsidRPr="00E2361C">
        <w:t>Contractor</w:t>
      </w:r>
      <w:r w:rsidRPr="00F26051">
        <w:t xml:space="preserve"> will not be entitled to make</w:t>
      </w:r>
      <w:r w:rsidR="001F3E62" w:rsidRPr="00F26051">
        <w:t xml:space="preserve"> (</w:t>
      </w:r>
      <w:r w:rsidRPr="00F26051">
        <w:t xml:space="preserve">nor will the </w:t>
      </w:r>
      <w:r w:rsidR="001556EC" w:rsidRPr="00E2361C">
        <w:t>Commonwealth</w:t>
      </w:r>
      <w:r w:rsidRPr="00F26051">
        <w:t xml:space="preserve"> be liable upon</w:t>
      </w:r>
      <w:r w:rsidR="001F3E62" w:rsidRPr="00F26051">
        <w:t>)</w:t>
      </w:r>
      <w:r w:rsidRPr="00F26051">
        <w:t xml:space="preserve"> any </w:t>
      </w:r>
      <w:r w:rsidR="00F714BA" w:rsidRPr="00E2361C">
        <w:t>Claim</w:t>
      </w:r>
      <w:r w:rsidRPr="00F26051">
        <w:t xml:space="preserve"> </w:t>
      </w:r>
      <w:r w:rsidR="001F3E62" w:rsidRPr="00F26051">
        <w:t xml:space="preserve">arising out of or in connection with </w:t>
      </w:r>
      <w:r w:rsidR="000365AA">
        <w:t>any</w:t>
      </w:r>
      <w:r w:rsidR="001F3E62" w:rsidRPr="00F26051">
        <w:t xml:space="preserve"> change to </w:t>
      </w:r>
      <w:r w:rsidR="005F7D0E">
        <w:t xml:space="preserve">Defence's Security </w:t>
      </w:r>
      <w:r w:rsidR="005F7D0E" w:rsidRPr="00CE4628">
        <w:t>Alert System</w:t>
      </w:r>
      <w:r w:rsidR="005F7D0E" w:rsidRPr="00F26051" w:rsidDel="005F7D0E">
        <w:t xml:space="preserve"> </w:t>
      </w:r>
      <w:r w:rsidR="001F3E62" w:rsidRPr="00F26051">
        <w:t xml:space="preserve">level (or individual measure from a higher </w:t>
      </w:r>
      <w:r w:rsidR="005F7D0E">
        <w:t>level</w:t>
      </w:r>
      <w:r w:rsidR="001F3E62" w:rsidRPr="00F26051">
        <w:t xml:space="preserve"> to meet a specific threat or threats) or the </w:t>
      </w:r>
      <w:r w:rsidR="001F3E62" w:rsidRPr="00E2361C">
        <w:t>Contract Administrator's</w:t>
      </w:r>
      <w:r w:rsidR="001F3E62" w:rsidRPr="00440C47">
        <w:t xml:space="preserve"> </w:t>
      </w:r>
      <w:r w:rsidR="001F3E62" w:rsidRPr="00F26051">
        <w:t xml:space="preserve">instruction under paragraph </w:t>
      </w:r>
      <w:r w:rsidR="00603059">
        <w:fldChar w:fldCharType="begin"/>
      </w:r>
      <w:r w:rsidR="00603059">
        <w:instrText xml:space="preserve"> REF _Ref465346954 \n \h </w:instrText>
      </w:r>
      <w:r w:rsidR="00603059">
        <w:fldChar w:fldCharType="separate"/>
      </w:r>
      <w:r w:rsidR="0046215E">
        <w:t>(e)</w:t>
      </w:r>
      <w:r w:rsidR="00603059">
        <w:fldChar w:fldCharType="end"/>
      </w:r>
      <w:r w:rsidR="00603059">
        <w:fldChar w:fldCharType="begin"/>
      </w:r>
      <w:r w:rsidR="00603059">
        <w:instrText xml:space="preserve"> REF _Ref409083746 \n \h </w:instrText>
      </w:r>
      <w:r w:rsidR="00603059">
        <w:fldChar w:fldCharType="separate"/>
      </w:r>
      <w:r w:rsidR="0046215E">
        <w:t>(i)</w:t>
      </w:r>
      <w:r w:rsidR="00603059">
        <w:fldChar w:fldCharType="end"/>
      </w:r>
      <w:r w:rsidR="001F3E62" w:rsidRPr="00F26051">
        <w:t>, other</w:t>
      </w:r>
      <w:r w:rsidRPr="00F26051">
        <w:t xml:space="preserve"> than under paragraph </w:t>
      </w:r>
      <w:r w:rsidR="00C576AC" w:rsidRPr="00F26051">
        <w:fldChar w:fldCharType="begin"/>
      </w:r>
      <w:r w:rsidR="00C576AC" w:rsidRPr="00F26051">
        <w:instrText xml:space="preserve"> REF _Ref409083764 \r \h </w:instrText>
      </w:r>
      <w:r w:rsidR="005777ED" w:rsidRPr="00F26051">
        <w:instrText xml:space="preserve"> \* MERGEFORMAT </w:instrText>
      </w:r>
      <w:r w:rsidR="00C576AC" w:rsidRPr="00F26051">
        <w:fldChar w:fldCharType="separate"/>
      </w:r>
      <w:r w:rsidR="0046215E">
        <w:t>(e)(ii)</w:t>
      </w:r>
      <w:r w:rsidR="00C576AC" w:rsidRPr="00F26051">
        <w:fldChar w:fldCharType="end"/>
      </w:r>
      <w:r w:rsidR="00C576AC" w:rsidRPr="00F26051">
        <w:t>.</w:t>
      </w:r>
      <w:r w:rsidR="00C576AC">
        <w:t xml:space="preserve"> </w:t>
      </w:r>
    </w:p>
    <w:p w14:paraId="62BA20E4" w14:textId="77777777" w:rsidR="00DA7739" w:rsidRPr="005D2C6B" w:rsidRDefault="00A8787D" w:rsidP="00375E35">
      <w:pPr>
        <w:pStyle w:val="DefenceHeading2"/>
      </w:pPr>
      <w:bookmarkStart w:id="1604" w:name="_Ref450122499"/>
      <w:bookmarkStart w:id="1605" w:name="_Toc46757695"/>
      <w:bookmarkStart w:id="1606" w:name="_Toc207985162"/>
      <w:bookmarkEnd w:id="1594"/>
      <w:bookmarkEnd w:id="1595"/>
      <w:bookmarkEnd w:id="1596"/>
      <w:r w:rsidRPr="00CE4628">
        <w:t>IT Equipment</w:t>
      </w:r>
      <w:bookmarkEnd w:id="1604"/>
      <w:bookmarkEnd w:id="1605"/>
      <w:bookmarkEnd w:id="1606"/>
    </w:p>
    <w:p w14:paraId="198CC124" w14:textId="7F8AF512" w:rsidR="006F7919" w:rsidRPr="005D2C6B" w:rsidRDefault="006F7919" w:rsidP="00764A7D">
      <w:pPr>
        <w:pStyle w:val="DefenceHeading3"/>
      </w:pPr>
      <w:r w:rsidRPr="005D2C6B">
        <w:t xml:space="preserve">Without limiting </w:t>
      </w:r>
      <w:r w:rsidR="00AA6DEE">
        <w:t xml:space="preserve">the </w:t>
      </w:r>
      <w:r w:rsidR="00AA6DEE" w:rsidRPr="00E2361C">
        <w:t>Contractor's</w:t>
      </w:r>
      <w:r w:rsidR="00AA6DEE">
        <w:t xml:space="preserve"> obligations under the </w:t>
      </w:r>
      <w:r w:rsidR="008A3BB2" w:rsidRPr="00E2361C">
        <w:t>Contract</w:t>
      </w:r>
      <w:r w:rsidRPr="005D2C6B">
        <w:t xml:space="preserve">, the </w:t>
      </w:r>
      <w:r w:rsidR="009F0144" w:rsidRPr="00E2361C">
        <w:t>Contractor</w:t>
      </w:r>
      <w:r w:rsidRPr="005D2C6B">
        <w:t xml:space="preserve"> warrants that:</w:t>
      </w:r>
    </w:p>
    <w:p w14:paraId="47DA54A6" w14:textId="0D7164CC" w:rsidR="006F7919" w:rsidRPr="005D2C6B" w:rsidRDefault="0068243E" w:rsidP="00375E35">
      <w:pPr>
        <w:pStyle w:val="DefenceHeading4"/>
      </w:pPr>
      <w:r w:rsidRPr="005D2C6B">
        <w:t xml:space="preserve">each item of </w:t>
      </w:r>
      <w:r w:rsidR="006A6C21" w:rsidRPr="00E2361C">
        <w:t>IT Equipment</w:t>
      </w:r>
      <w:r w:rsidR="006F7919" w:rsidRPr="005D2C6B">
        <w:t>:</w:t>
      </w:r>
    </w:p>
    <w:p w14:paraId="1DEE4497" w14:textId="77777777" w:rsidR="006F7919" w:rsidRPr="005D2C6B" w:rsidRDefault="006F7919" w:rsidP="00375E35">
      <w:pPr>
        <w:pStyle w:val="DefenceHeading5"/>
      </w:pPr>
      <w:r w:rsidRPr="005D2C6B">
        <w:t>is free of defects in materials and workmanship;</w:t>
      </w:r>
    </w:p>
    <w:p w14:paraId="58CA17FD" w14:textId="58CBF009" w:rsidR="006F7919" w:rsidRPr="005D2C6B" w:rsidRDefault="006F7919" w:rsidP="00375E35">
      <w:pPr>
        <w:pStyle w:val="DefenceHeading5"/>
      </w:pPr>
      <w:r w:rsidRPr="005D2C6B">
        <w:t xml:space="preserve">complies and operates in accordance with any technical or descriptive specifications of functional, operational, performance or other characteristics specified for </w:t>
      </w:r>
      <w:r w:rsidR="0068243E" w:rsidRPr="005D2C6B">
        <w:t>that</w:t>
      </w:r>
      <w:r w:rsidRPr="005D2C6B">
        <w:t xml:space="preserve"> </w:t>
      </w:r>
      <w:r w:rsidR="00BE416D" w:rsidRPr="005D2C6B">
        <w:t xml:space="preserve">item of </w:t>
      </w:r>
      <w:r w:rsidR="006A6C21" w:rsidRPr="00E2361C">
        <w:t>IT Equipment</w:t>
      </w:r>
      <w:r w:rsidRPr="005D2C6B">
        <w:t xml:space="preserve"> in the </w:t>
      </w:r>
      <w:r w:rsidR="008A3BB2" w:rsidRPr="00E2361C">
        <w:t>Contract</w:t>
      </w:r>
      <w:r w:rsidRPr="005D2C6B">
        <w:t xml:space="preserve"> or in any documentation accompanying </w:t>
      </w:r>
      <w:r w:rsidR="0068243E" w:rsidRPr="005D2C6B">
        <w:t>that</w:t>
      </w:r>
      <w:r w:rsidRPr="005D2C6B">
        <w:t xml:space="preserve"> </w:t>
      </w:r>
      <w:r w:rsidR="006A6C21" w:rsidRPr="00E2361C">
        <w:t>IT Equipment</w:t>
      </w:r>
      <w:r w:rsidRPr="005D2C6B">
        <w:t xml:space="preserve">; </w:t>
      </w:r>
      <w:r w:rsidR="0068243E" w:rsidRPr="005D2C6B">
        <w:t>and</w:t>
      </w:r>
    </w:p>
    <w:p w14:paraId="5C073B85" w14:textId="6FDB53F6" w:rsidR="006F7919" w:rsidRPr="005D2C6B" w:rsidRDefault="006F7919" w:rsidP="00375E35">
      <w:pPr>
        <w:pStyle w:val="DefenceHeading5"/>
      </w:pPr>
      <w:r w:rsidRPr="005D2C6B">
        <w:t xml:space="preserve">correctly interprets dates and correctly performs calculations or functions using dates and its operation, including with related </w:t>
      </w:r>
      <w:r w:rsidR="006A6C21" w:rsidRPr="00E2361C">
        <w:t>IT Equipment</w:t>
      </w:r>
      <w:r w:rsidR="004E3C63" w:rsidRPr="005D2C6B">
        <w:t xml:space="preserve"> and other </w:t>
      </w:r>
      <w:r w:rsidRPr="005D2C6B">
        <w:t xml:space="preserve">parts of the </w:t>
      </w:r>
      <w:r w:rsidR="00D025B5" w:rsidRPr="00E2361C">
        <w:t>Works</w:t>
      </w:r>
      <w:r w:rsidRPr="005D2C6B">
        <w:t>, will not be adversely affected by the date; and</w:t>
      </w:r>
    </w:p>
    <w:p w14:paraId="1C834BC3" w14:textId="4C8E942D" w:rsidR="006F7919" w:rsidRPr="005D2C6B" w:rsidRDefault="006F7919" w:rsidP="00375E35">
      <w:pPr>
        <w:pStyle w:val="DefenceHeading4"/>
        <w:rPr>
          <w:lang w:val="en-US"/>
        </w:rPr>
      </w:pPr>
      <w:r w:rsidRPr="005D2C6B">
        <w:rPr>
          <w:lang w:val="en-US"/>
        </w:rPr>
        <w:t xml:space="preserve">no virus will be introduced into the </w:t>
      </w:r>
      <w:r w:rsidR="00321925" w:rsidRPr="00E2361C">
        <w:t>Commonwealth</w:t>
      </w:r>
      <w:r w:rsidRPr="00E2361C">
        <w:rPr>
          <w:lang w:val="en-US"/>
        </w:rPr>
        <w:t>'s</w:t>
      </w:r>
      <w:r w:rsidRPr="005D2C6B">
        <w:rPr>
          <w:lang w:val="en-US"/>
        </w:rPr>
        <w:t xml:space="preserve"> systems as a result of the supply by the </w:t>
      </w:r>
      <w:r w:rsidR="009F0144" w:rsidRPr="00E2361C">
        <w:t>Contractor</w:t>
      </w:r>
      <w:r w:rsidRPr="005D2C6B">
        <w:rPr>
          <w:lang w:val="en-US"/>
        </w:rPr>
        <w:t xml:space="preserve"> of any </w:t>
      </w:r>
      <w:r w:rsidR="006A6C21" w:rsidRPr="00E2361C">
        <w:t>IT Equipment</w:t>
      </w:r>
      <w:r w:rsidRPr="005D2C6B">
        <w:rPr>
          <w:lang w:val="en-US"/>
        </w:rPr>
        <w:t xml:space="preserve"> or as a result of any</w:t>
      </w:r>
      <w:r w:rsidR="0068243E" w:rsidRPr="005D2C6B">
        <w:rPr>
          <w:lang w:val="en-US"/>
        </w:rPr>
        <w:t xml:space="preserve"> other</w:t>
      </w:r>
      <w:r w:rsidRPr="005D2C6B">
        <w:rPr>
          <w:lang w:val="en-US"/>
        </w:rPr>
        <w:t xml:space="preserve"> act or omission of the </w:t>
      </w:r>
      <w:r w:rsidR="009F0144" w:rsidRPr="00E2361C">
        <w:t>Contractor</w:t>
      </w:r>
      <w:r w:rsidRPr="005D2C6B">
        <w:rPr>
          <w:lang w:val="en-US"/>
        </w:rPr>
        <w:t xml:space="preserve"> in </w:t>
      </w:r>
      <w:r w:rsidR="0068243E" w:rsidRPr="005D2C6B">
        <w:rPr>
          <w:lang w:val="en-US"/>
        </w:rPr>
        <w:t xml:space="preserve">connection with </w:t>
      </w:r>
      <w:r w:rsidRPr="005D2C6B">
        <w:rPr>
          <w:lang w:val="en-US"/>
        </w:rPr>
        <w:t xml:space="preserve">carrying out the </w:t>
      </w:r>
      <w:r w:rsidR="000B3220" w:rsidRPr="00E2361C">
        <w:t>Contractor's Activities</w:t>
      </w:r>
      <w:r w:rsidR="00653344">
        <w:t xml:space="preserve"> and the </w:t>
      </w:r>
      <w:r w:rsidR="00D025B5" w:rsidRPr="00E2361C">
        <w:t>Works</w:t>
      </w:r>
      <w:r w:rsidRPr="005D2C6B">
        <w:rPr>
          <w:lang w:val="en-US"/>
        </w:rPr>
        <w:t>.</w:t>
      </w:r>
    </w:p>
    <w:p w14:paraId="73FE47A3" w14:textId="018A5C24" w:rsidR="0051436E" w:rsidRPr="005D2C6B" w:rsidRDefault="0068243E" w:rsidP="0049425B">
      <w:pPr>
        <w:pStyle w:val="DefenceHeading3"/>
        <w:keepNext/>
        <w:keepLines/>
      </w:pPr>
      <w:bookmarkStart w:id="1607" w:name="_Ref453066541"/>
      <w:r w:rsidRPr="005D2C6B">
        <w:t xml:space="preserve">Without limiting clause </w:t>
      </w:r>
      <w:r w:rsidR="0062506E" w:rsidRPr="005D2C6B">
        <w:fldChar w:fldCharType="begin"/>
      </w:r>
      <w:r w:rsidR="0062506E" w:rsidRPr="005D2C6B">
        <w:instrText xml:space="preserve"> REF _Ref71639655 \w \h </w:instrText>
      </w:r>
      <w:r w:rsidR="005D2C6B">
        <w:instrText xml:space="preserve"> \* MERGEFORMAT </w:instrText>
      </w:r>
      <w:r w:rsidR="0062506E" w:rsidRPr="005D2C6B">
        <w:fldChar w:fldCharType="separate"/>
      </w:r>
      <w:r w:rsidR="0046215E">
        <w:t>8.6</w:t>
      </w:r>
      <w:r w:rsidR="0062506E" w:rsidRPr="005D2C6B">
        <w:fldChar w:fldCharType="end"/>
      </w:r>
      <w:r w:rsidRPr="005D2C6B">
        <w:t>, t</w:t>
      </w:r>
      <w:r w:rsidR="00600E0C" w:rsidRPr="005D2C6B">
        <w:t xml:space="preserve">he </w:t>
      </w:r>
      <w:r w:rsidR="009F0144" w:rsidRPr="00E2361C">
        <w:t>Contractor</w:t>
      </w:r>
      <w:r w:rsidR="00600E0C" w:rsidRPr="005D2C6B">
        <w:t xml:space="preserve"> </w:t>
      </w:r>
      <w:r w:rsidR="00C315D3" w:rsidRPr="005D2C6B">
        <w:t xml:space="preserve">must </w:t>
      </w:r>
      <w:r w:rsidR="00600E0C" w:rsidRPr="005D2C6B">
        <w:t xml:space="preserve">assign to the </w:t>
      </w:r>
      <w:r w:rsidR="001556EC" w:rsidRPr="00E2361C">
        <w:t>Commonwealth</w:t>
      </w:r>
      <w:r w:rsidR="00600E0C" w:rsidRPr="005D2C6B">
        <w:t xml:space="preserve">, the benefits of warranties given by any supplier from whom the </w:t>
      </w:r>
      <w:r w:rsidR="009F0144" w:rsidRPr="00E2361C">
        <w:t>Contractor</w:t>
      </w:r>
      <w:r w:rsidR="00600E0C" w:rsidRPr="005D2C6B">
        <w:t xml:space="preserve"> sources any </w:t>
      </w:r>
      <w:r w:rsidR="006A6C21" w:rsidRPr="00E2361C">
        <w:t>IT Equipment</w:t>
      </w:r>
      <w:r w:rsidRPr="005D2C6B">
        <w:t xml:space="preserve"> and for that purpose must execute any instrument necessary to give effect to the assignment within 7 days of the </w:t>
      </w:r>
      <w:r w:rsidR="009F0144" w:rsidRPr="00E2361C">
        <w:t>Contractor</w:t>
      </w:r>
      <w:r w:rsidRPr="005D2C6B">
        <w:t xml:space="preserve"> becoming entitled to the benefit of such warranties</w:t>
      </w:r>
      <w:r w:rsidR="00600E0C" w:rsidRPr="005D2C6B">
        <w:t xml:space="preserve">.  The assignment of a warranty pursuant to clause </w:t>
      </w:r>
      <w:r w:rsidR="00234A41">
        <w:fldChar w:fldCharType="begin"/>
      </w:r>
      <w:r w:rsidR="00234A41">
        <w:instrText xml:space="preserve"> REF _Ref450122499 \r \h </w:instrText>
      </w:r>
      <w:r w:rsidR="00A25843">
        <w:instrText xml:space="preserve"> \* MERGEFORMAT </w:instrText>
      </w:r>
      <w:r w:rsidR="00234A41">
        <w:fldChar w:fldCharType="separate"/>
      </w:r>
      <w:r w:rsidR="0046215E">
        <w:t>18.5</w:t>
      </w:r>
      <w:r w:rsidR="00234A41">
        <w:fldChar w:fldCharType="end"/>
      </w:r>
      <w:r w:rsidR="007935E1">
        <w:t xml:space="preserve"> </w:t>
      </w:r>
      <w:r w:rsidR="00600E0C" w:rsidRPr="005D2C6B">
        <w:t xml:space="preserve">does not in any way relieve the </w:t>
      </w:r>
      <w:r w:rsidR="009F0144" w:rsidRPr="00E2361C">
        <w:t>Contractor</w:t>
      </w:r>
      <w:r w:rsidR="00600E0C" w:rsidRPr="005D2C6B">
        <w:t xml:space="preserve"> of the obligation to comply with warranties given by the </w:t>
      </w:r>
      <w:r w:rsidR="009F0144" w:rsidRPr="00E2361C">
        <w:t>Contractor</w:t>
      </w:r>
      <w:r w:rsidR="00600E0C" w:rsidRPr="005D2C6B">
        <w:t xml:space="preserve"> under </w:t>
      </w:r>
      <w:r w:rsidR="009A52D5" w:rsidRPr="005D2C6B">
        <w:t>th</w:t>
      </w:r>
      <w:r w:rsidR="009A52D5">
        <w:t>e</w:t>
      </w:r>
      <w:r w:rsidR="009A52D5" w:rsidRPr="005D2C6B">
        <w:t xml:space="preserve"> </w:t>
      </w:r>
      <w:r w:rsidR="008A3BB2" w:rsidRPr="00E2361C">
        <w:t>Contract</w:t>
      </w:r>
      <w:r w:rsidR="00600E0C" w:rsidRPr="005D2C6B">
        <w:t>.</w:t>
      </w:r>
      <w:bookmarkEnd w:id="1607"/>
    </w:p>
    <w:p w14:paraId="7D0F2336" w14:textId="77777777" w:rsidR="00297A81" w:rsidRPr="009C3823" w:rsidRDefault="00297A81" w:rsidP="00375E35">
      <w:pPr>
        <w:pStyle w:val="DefenceHeading2"/>
      </w:pPr>
      <w:bookmarkStart w:id="1608" w:name="_Ref392235876"/>
      <w:bookmarkStart w:id="1609" w:name="_Toc392236839"/>
      <w:bookmarkStart w:id="1610" w:name="_Toc46757696"/>
      <w:bookmarkStart w:id="1611" w:name="_Toc207985163"/>
      <w:r w:rsidRPr="009C3823">
        <w:t>Privacy</w:t>
      </w:r>
      <w:bookmarkEnd w:id="1608"/>
      <w:bookmarkEnd w:id="1609"/>
      <w:bookmarkEnd w:id="1610"/>
      <w:bookmarkEnd w:id="1611"/>
    </w:p>
    <w:p w14:paraId="48C6B724" w14:textId="33DF7DB1" w:rsidR="00297A81" w:rsidRPr="009C3823" w:rsidRDefault="00297A81" w:rsidP="00C33F70">
      <w:pPr>
        <w:pStyle w:val="DefenceHeading3"/>
      </w:pPr>
      <w:bookmarkStart w:id="1612" w:name="_Ref72478401"/>
      <w:bookmarkStart w:id="1613" w:name="_Ref157680489"/>
      <w:r w:rsidRPr="009C3823">
        <w:t xml:space="preserve">The </w:t>
      </w:r>
      <w:r w:rsidR="009F0144" w:rsidRPr="00E2361C">
        <w:t>Contractor</w:t>
      </w:r>
      <w:r w:rsidRPr="009C3823">
        <w:t xml:space="preserve"> </w:t>
      </w:r>
      <w:bookmarkEnd w:id="1612"/>
      <w:r w:rsidRPr="009C3823">
        <w:t>must:</w:t>
      </w:r>
      <w:bookmarkEnd w:id="1613"/>
      <w:r w:rsidRPr="009C3823">
        <w:t xml:space="preserve"> </w:t>
      </w:r>
    </w:p>
    <w:p w14:paraId="0A6CC8E8" w14:textId="511090A4" w:rsidR="00297A81" w:rsidRPr="009C3823" w:rsidRDefault="00297A81" w:rsidP="00375E35">
      <w:pPr>
        <w:pStyle w:val="DefenceHeading4"/>
      </w:pPr>
      <w:r w:rsidRPr="009C3823">
        <w:t xml:space="preserve">comply with its obligations under the </w:t>
      </w:r>
      <w:r w:rsidRPr="00E2361C">
        <w:t>Privacy Act</w:t>
      </w:r>
      <w:r w:rsidRPr="009C3823">
        <w:t>;</w:t>
      </w:r>
    </w:p>
    <w:p w14:paraId="0A64242E" w14:textId="350A43B6" w:rsidR="00297A81" w:rsidRPr="009C3823" w:rsidRDefault="00297A81" w:rsidP="00375E35">
      <w:pPr>
        <w:pStyle w:val="DefenceHeading4"/>
      </w:pPr>
      <w:r w:rsidRPr="009C3823">
        <w:t xml:space="preserve">comply with the </w:t>
      </w:r>
      <w:r w:rsidRPr="00E2361C">
        <w:t>Australian Privacy Principles</w:t>
      </w:r>
      <w:r w:rsidRPr="009C3823">
        <w:t xml:space="preserve"> when doing any act or engaging in any practice for the purposes of </w:t>
      </w:r>
      <w:r w:rsidR="00627DA5">
        <w:t>the</w:t>
      </w:r>
      <w:r w:rsidR="00627DA5" w:rsidRPr="009C3823">
        <w:t xml:space="preserve"> </w:t>
      </w:r>
      <w:r w:rsidR="008A3BB2" w:rsidRPr="00E2361C">
        <w:t>Contract</w:t>
      </w:r>
      <w:r w:rsidRPr="009C3823">
        <w:t xml:space="preserve">, as if it were an agency as defined in the </w:t>
      </w:r>
      <w:r w:rsidR="00437E8B" w:rsidRPr="00E2361C">
        <w:t>Privacy Act</w:t>
      </w:r>
      <w:r w:rsidRPr="009C3823">
        <w:t>;</w:t>
      </w:r>
    </w:p>
    <w:p w14:paraId="3ECCBF85" w14:textId="4DD5B117" w:rsidR="00297A81" w:rsidRPr="009C3823" w:rsidRDefault="00297A81" w:rsidP="00375E35">
      <w:pPr>
        <w:pStyle w:val="DefenceHeading4"/>
      </w:pPr>
      <w:r w:rsidRPr="009C3823">
        <w:t xml:space="preserve">use </w:t>
      </w:r>
      <w:r w:rsidRPr="00E2361C">
        <w:t>Personal Information</w:t>
      </w:r>
      <w:r w:rsidRPr="009C3823">
        <w:t xml:space="preserve">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rsidRPr="009C3823">
        <w:t>t</w:t>
      </w:r>
      <w:r w:rsidR="00627DA5">
        <w:t>he</w:t>
      </w:r>
      <w:r w:rsidR="00627DA5" w:rsidRPr="009C3823">
        <w:t xml:space="preserve"> </w:t>
      </w:r>
      <w:r w:rsidR="008A3BB2" w:rsidRPr="00E2361C">
        <w:t>Contract</w:t>
      </w:r>
      <w:r w:rsidRPr="009C3823">
        <w:t xml:space="preserve"> only for the purposes of fulfilling its obligations under </w:t>
      </w:r>
      <w:r w:rsidR="00627DA5">
        <w:t>the</w:t>
      </w:r>
      <w:r w:rsidR="00627DA5" w:rsidRPr="009C3823">
        <w:t xml:space="preserve"> </w:t>
      </w:r>
      <w:r w:rsidR="008A3BB2" w:rsidRPr="00E2361C">
        <w:t>Contract</w:t>
      </w:r>
      <w:r w:rsidRPr="009C3823">
        <w:t>;</w:t>
      </w:r>
    </w:p>
    <w:p w14:paraId="4FDC1DBE" w14:textId="23828FF1" w:rsidR="00297A81" w:rsidRPr="009C3823" w:rsidRDefault="00297A81" w:rsidP="00375E35">
      <w:pPr>
        <w:pStyle w:val="DefenceHeading4"/>
      </w:pPr>
      <w:r w:rsidRPr="009C3823">
        <w:t xml:space="preserve">not disclose </w:t>
      </w:r>
      <w:r w:rsidR="00437E8B" w:rsidRPr="00E2361C">
        <w:t>Personal Information</w:t>
      </w:r>
      <w:r w:rsidRPr="009C3823">
        <w:t xml:space="preserve">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t>the</w:t>
      </w:r>
      <w:r w:rsidR="00627DA5" w:rsidRPr="009C3823">
        <w:t xml:space="preserve"> </w:t>
      </w:r>
      <w:r w:rsidR="008A3BB2" w:rsidRPr="00E2361C">
        <w:t>Contract</w:t>
      </w:r>
      <w:r w:rsidRPr="009C3823">
        <w:t xml:space="preserve"> without the prior written </w:t>
      </w:r>
      <w:r w:rsidR="00254172">
        <w:t>a</w:t>
      </w:r>
      <w:r w:rsidR="00CC399D" w:rsidRPr="00254172">
        <w:t>pproval</w:t>
      </w:r>
      <w:r w:rsidRPr="009C3823">
        <w:t xml:space="preserve"> of the </w:t>
      </w:r>
      <w:r w:rsidR="00944B08" w:rsidRPr="00E2361C">
        <w:t>Contract Administrator</w:t>
      </w:r>
      <w:r w:rsidRPr="009C3823">
        <w:t>;</w:t>
      </w:r>
    </w:p>
    <w:p w14:paraId="4A6DE65A" w14:textId="7DD77A15" w:rsidR="00297A81" w:rsidRPr="009C3823" w:rsidRDefault="00297A81" w:rsidP="00375E35">
      <w:pPr>
        <w:pStyle w:val="DefenceHeading4"/>
      </w:pPr>
      <w:r w:rsidRPr="009C3823">
        <w:t xml:space="preserve">not collect, transfer, store or otherwise use </w:t>
      </w:r>
      <w:r w:rsidR="00437E8B" w:rsidRPr="00E2361C">
        <w:t>Personal Information</w:t>
      </w:r>
      <w:r w:rsidRPr="009C3823">
        <w:t xml:space="preserve">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rsidRPr="009C3823">
        <w:t>th</w:t>
      </w:r>
      <w:r w:rsidR="00627DA5">
        <w:t>e</w:t>
      </w:r>
      <w:r w:rsidR="00627DA5" w:rsidRPr="009C3823">
        <w:t xml:space="preserve"> </w:t>
      </w:r>
      <w:r w:rsidR="008A3BB2" w:rsidRPr="00E2361C">
        <w:t>Contract</w:t>
      </w:r>
      <w:r w:rsidRPr="009C3823">
        <w:t xml:space="preserve"> outside Australia, or allow parties outside Australia to have access to it, without the prior written </w:t>
      </w:r>
      <w:r w:rsidR="00254172">
        <w:t>approval</w:t>
      </w:r>
      <w:r w:rsidRPr="009C3823">
        <w:t xml:space="preserve"> of the </w:t>
      </w:r>
      <w:r w:rsidR="00944B08" w:rsidRPr="00E2361C">
        <w:t>Contract Administrator</w:t>
      </w:r>
      <w:r w:rsidRPr="009C3823">
        <w:t>;</w:t>
      </w:r>
    </w:p>
    <w:p w14:paraId="752AECD9" w14:textId="11718985" w:rsidR="00297A81" w:rsidRPr="009C3823" w:rsidRDefault="00297A81" w:rsidP="00375E35">
      <w:pPr>
        <w:pStyle w:val="DefenceHeading4"/>
      </w:pPr>
      <w:r w:rsidRPr="009C3823">
        <w:t xml:space="preserve">co-operate with demands or inquiries made by the Federal Privacy Commissioner or the </w:t>
      </w:r>
      <w:r w:rsidR="00944B08" w:rsidRPr="00E2361C">
        <w:t>Contract Administrator</w:t>
      </w:r>
      <w:r w:rsidRPr="009C3823">
        <w:t xml:space="preserve"> in relation to the management of </w:t>
      </w:r>
      <w:r w:rsidR="00437E8B" w:rsidRPr="00E2361C">
        <w:t>Personal Information</w:t>
      </w:r>
      <w:r w:rsidRPr="009C3823">
        <w:t xml:space="preserve"> in connection with </w:t>
      </w:r>
      <w:r w:rsidR="00627DA5" w:rsidRPr="009C3823">
        <w:t>th</w:t>
      </w:r>
      <w:r w:rsidR="00627DA5">
        <w:t>e</w:t>
      </w:r>
      <w:r w:rsidR="00627DA5" w:rsidRPr="009C3823">
        <w:t xml:space="preserve"> </w:t>
      </w:r>
      <w:r w:rsidR="008A3BB2" w:rsidRPr="00E2361C">
        <w:t>Contract</w:t>
      </w:r>
      <w:r w:rsidRPr="009C3823">
        <w:t>;</w:t>
      </w:r>
    </w:p>
    <w:p w14:paraId="0ACD3F17" w14:textId="73397A8B" w:rsidR="00297A81" w:rsidRPr="009C3823" w:rsidRDefault="00297A81" w:rsidP="00375E35">
      <w:pPr>
        <w:pStyle w:val="DefenceHeading4"/>
      </w:pPr>
      <w:r w:rsidRPr="009C3823">
        <w:t xml:space="preserve">ensure that any person whom the </w:t>
      </w:r>
      <w:r w:rsidR="009F0144" w:rsidRPr="00E2361C">
        <w:t>Contractor</w:t>
      </w:r>
      <w:r w:rsidRPr="009C3823">
        <w:t xml:space="preserve"> allows to access </w:t>
      </w:r>
      <w:r w:rsidR="00437E8B" w:rsidRPr="00E2361C">
        <w:t>Personal Information</w:t>
      </w:r>
      <w:r w:rsidRPr="009C3823">
        <w:t xml:space="preserve"> which is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rsidRPr="009C3823">
        <w:t>th</w:t>
      </w:r>
      <w:r w:rsidR="00627DA5">
        <w:t>e</w:t>
      </w:r>
      <w:r w:rsidR="00627DA5" w:rsidRPr="009C3823">
        <w:t xml:space="preserve"> </w:t>
      </w:r>
      <w:r w:rsidR="008A3BB2" w:rsidRPr="00E2361C">
        <w:t>Contract</w:t>
      </w:r>
      <w:r w:rsidRPr="009C3823">
        <w:t xml:space="preserve"> is made aware of, and undertakes in writing to observe, the </w:t>
      </w:r>
      <w:r w:rsidR="006D7456" w:rsidRPr="00E2361C">
        <w:t>Australian Privacy Principles</w:t>
      </w:r>
      <w:r w:rsidRPr="009C3823">
        <w:t xml:space="preserve">, as if the person was an agency as defined in the </w:t>
      </w:r>
      <w:r w:rsidR="00437E8B" w:rsidRPr="00E2361C">
        <w:t>Privacy Act</w:t>
      </w:r>
      <w:r w:rsidRPr="009C3823">
        <w:t>;</w:t>
      </w:r>
    </w:p>
    <w:p w14:paraId="7EFA0B60" w14:textId="768D196A" w:rsidR="00297A81" w:rsidRPr="009C3823" w:rsidRDefault="00297A81" w:rsidP="00375E35">
      <w:pPr>
        <w:pStyle w:val="DefenceHeading4"/>
      </w:pPr>
      <w:r w:rsidRPr="009C3823">
        <w:t xml:space="preserve">comply with policy guidelines laid down by the </w:t>
      </w:r>
      <w:r w:rsidR="001556EC" w:rsidRPr="00E2361C">
        <w:t>Commonwealth</w:t>
      </w:r>
      <w:r w:rsidRPr="009C3823">
        <w:t xml:space="preserve"> or issued by the Federal Privacy Commissioner from time to time relating to </w:t>
      </w:r>
      <w:r w:rsidR="00437E8B" w:rsidRPr="00E2361C">
        <w:t>Personal Information</w:t>
      </w:r>
      <w:r w:rsidRPr="009C3823">
        <w:t>;</w:t>
      </w:r>
    </w:p>
    <w:p w14:paraId="599360A7" w14:textId="7F7B626F" w:rsidR="00297A81" w:rsidRPr="009C3823" w:rsidRDefault="00297A81" w:rsidP="00375E35">
      <w:pPr>
        <w:pStyle w:val="DefenceHeading4"/>
      </w:pPr>
      <w:r w:rsidRPr="009C3823">
        <w:t xml:space="preserve">ensure that records (as defined in the </w:t>
      </w:r>
      <w:r w:rsidR="00437E8B" w:rsidRPr="00E2361C">
        <w:t>Privacy Act</w:t>
      </w:r>
      <w:r w:rsidRPr="009C3823">
        <w:t xml:space="preserve">) containing </w:t>
      </w:r>
      <w:r w:rsidR="00437E8B" w:rsidRPr="00E2361C">
        <w:t>Personal Information</w:t>
      </w:r>
      <w:r w:rsidRPr="009C3823">
        <w:t xml:space="preserve">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rsidRPr="009C3823">
        <w:t>th</w:t>
      </w:r>
      <w:r w:rsidR="00627DA5">
        <w:t>e</w:t>
      </w:r>
      <w:r w:rsidR="00627DA5" w:rsidRPr="009C3823">
        <w:t xml:space="preserve"> </w:t>
      </w:r>
      <w:r w:rsidR="008A3BB2" w:rsidRPr="00E2361C">
        <w:t>Contract</w:t>
      </w:r>
      <w:r w:rsidRPr="009C3823">
        <w:t xml:space="preserve"> are, at the expiration or earlier termination of </w:t>
      </w:r>
      <w:r w:rsidR="00627DA5" w:rsidRPr="009C3823">
        <w:t>th</w:t>
      </w:r>
      <w:r w:rsidR="00627DA5">
        <w:t>e</w:t>
      </w:r>
      <w:r w:rsidR="00627DA5" w:rsidRPr="009C3823">
        <w:t xml:space="preserve"> </w:t>
      </w:r>
      <w:r w:rsidR="008A3BB2" w:rsidRPr="00E2361C">
        <w:t>Contract</w:t>
      </w:r>
      <w:r w:rsidRPr="009C3823">
        <w:t xml:space="preserve">, at the </w:t>
      </w:r>
      <w:r w:rsidRPr="00E2361C">
        <w:t>Contract Administrator's</w:t>
      </w:r>
      <w:r w:rsidRPr="009C3823">
        <w:t xml:space="preserve"> election, to be either returned to the </w:t>
      </w:r>
      <w:r w:rsidR="001556EC" w:rsidRPr="00E2361C">
        <w:t>Commonwealth</w:t>
      </w:r>
      <w:r w:rsidRPr="009C3823">
        <w:t xml:space="preserve"> or deleted or destroyed in the presence of a person duly authorised by the </w:t>
      </w:r>
      <w:r w:rsidR="00944B08" w:rsidRPr="00E2361C">
        <w:t>Contract Administrator</w:t>
      </w:r>
      <w:r w:rsidRPr="009C3823">
        <w:t xml:space="preserve"> to oversee such deletion or destruction;</w:t>
      </w:r>
    </w:p>
    <w:p w14:paraId="05EFCD66" w14:textId="2E702A57" w:rsidR="00297A81" w:rsidRPr="009C3823" w:rsidRDefault="00297A81" w:rsidP="00375E35">
      <w:pPr>
        <w:pStyle w:val="DefenceHeading4"/>
      </w:pPr>
      <w:r w:rsidRPr="009C3823">
        <w:t xml:space="preserve">agree to the naming or other identification of the </w:t>
      </w:r>
      <w:r w:rsidR="009F0144" w:rsidRPr="00E2361C">
        <w:t>Contractor</w:t>
      </w:r>
      <w:r w:rsidRPr="009C3823">
        <w:t xml:space="preserve"> in reports by the Federal Privacy Commissioner;</w:t>
      </w:r>
    </w:p>
    <w:p w14:paraId="5BA776A7" w14:textId="1E93FB9E" w:rsidR="00297A81" w:rsidRPr="009C3823" w:rsidRDefault="00297A81" w:rsidP="00375E35">
      <w:pPr>
        <w:pStyle w:val="DefenceHeading4"/>
      </w:pPr>
      <w:bookmarkStart w:id="1614" w:name="_Ref72674052"/>
      <w:r w:rsidRPr="009C3823">
        <w:t xml:space="preserve">ensure that any subcontract made in connection with </w:t>
      </w:r>
      <w:r w:rsidR="00627DA5" w:rsidRPr="009C3823">
        <w:t>th</w:t>
      </w:r>
      <w:r w:rsidR="00627DA5">
        <w:t>e</w:t>
      </w:r>
      <w:r w:rsidR="00627DA5" w:rsidRPr="009C3823">
        <w:t xml:space="preserve"> </w:t>
      </w:r>
      <w:r w:rsidR="008A3BB2" w:rsidRPr="00E2361C">
        <w:t>Contract</w:t>
      </w:r>
      <w:r w:rsidRPr="009C3823">
        <w:t xml:space="preserve"> contains enforceable obligations requiring the subcontractor to comply with the </w:t>
      </w:r>
      <w:r w:rsidRPr="00E2361C">
        <w:t>Contractor's</w:t>
      </w:r>
      <w:r w:rsidRPr="009C3823">
        <w:t xml:space="preserve"> obligations arising out of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46215E">
        <w:t>18.6</w:t>
      </w:r>
      <w:r w:rsidRPr="009C3823">
        <w:fldChar w:fldCharType="end"/>
      </w:r>
      <w:r w:rsidRPr="009C3823">
        <w:t xml:space="preserve">, as if the subcontractor were the </w:t>
      </w:r>
      <w:r w:rsidR="009F0144" w:rsidRPr="00E2361C">
        <w:t>Contractor</w:t>
      </w:r>
      <w:r w:rsidRPr="009C3823">
        <w:t>;</w:t>
      </w:r>
      <w:bookmarkEnd w:id="1614"/>
    </w:p>
    <w:p w14:paraId="427FD223" w14:textId="665C3803" w:rsidR="00297A81" w:rsidRPr="009C3823" w:rsidRDefault="00297A81" w:rsidP="00375E35">
      <w:pPr>
        <w:pStyle w:val="DefenceHeading4"/>
      </w:pPr>
      <w:r w:rsidRPr="009C3823">
        <w:t xml:space="preserve">enforce the obligations referred to in subparagraph </w:t>
      </w:r>
      <w:r w:rsidRPr="009C3823">
        <w:fldChar w:fldCharType="begin"/>
      </w:r>
      <w:r w:rsidRPr="009C3823">
        <w:instrText xml:space="preserve"> REF _Ref72674052 \r \h  \* MERGEFORMAT </w:instrText>
      </w:r>
      <w:r w:rsidRPr="009C3823">
        <w:fldChar w:fldCharType="separate"/>
      </w:r>
      <w:r w:rsidR="0046215E">
        <w:t>(xi)</w:t>
      </w:r>
      <w:r w:rsidRPr="009C3823">
        <w:fldChar w:fldCharType="end"/>
      </w:r>
      <w:r w:rsidRPr="009C3823">
        <w:t xml:space="preserve"> in accordance with such </w:t>
      </w:r>
      <w:r w:rsidRPr="00E2361C">
        <w:t>directions</w:t>
      </w:r>
      <w:r w:rsidRPr="009C3823">
        <w:t xml:space="preserve"> as the </w:t>
      </w:r>
      <w:r w:rsidR="00944B08" w:rsidRPr="00E2361C">
        <w:t>Contract Administrator</w:t>
      </w:r>
      <w:r w:rsidRPr="009C3823">
        <w:t xml:space="preserve"> may give;</w:t>
      </w:r>
    </w:p>
    <w:p w14:paraId="3CAD7104" w14:textId="02ECAC5B" w:rsidR="00297A81" w:rsidRPr="009C3823" w:rsidRDefault="00297A81" w:rsidP="00375E35">
      <w:pPr>
        <w:pStyle w:val="DefenceHeading4"/>
      </w:pPr>
      <w:r w:rsidRPr="009C3823">
        <w:t xml:space="preserve">not use </w:t>
      </w:r>
      <w:r w:rsidR="00437E8B" w:rsidRPr="00E2361C">
        <w:t>Personal Information</w:t>
      </w:r>
      <w:r w:rsidRPr="009C3823">
        <w:t xml:space="preserve"> collected by the </w:t>
      </w:r>
      <w:r w:rsidR="009F0144" w:rsidRPr="00E2361C">
        <w:t>Contractor</w:t>
      </w:r>
      <w:r w:rsidRPr="009C3823">
        <w:t xml:space="preserve"> </w:t>
      </w:r>
      <w:r w:rsidR="00653344">
        <w:t xml:space="preserve">for the purposes of, under, arising out of or </w:t>
      </w:r>
      <w:r w:rsidRPr="009C3823">
        <w:t xml:space="preserve">in connection with the </w:t>
      </w:r>
      <w:r w:rsidR="008A3BB2" w:rsidRPr="00E2361C">
        <w:t>Contract</w:t>
      </w:r>
      <w:r w:rsidRPr="009C3823">
        <w:t xml:space="preserve"> for, or in any way relating to, any direct marketing purpose; and</w:t>
      </w:r>
    </w:p>
    <w:p w14:paraId="64D57A4C" w14:textId="7A2FD107" w:rsidR="00297A81" w:rsidRPr="009C3823" w:rsidRDefault="00297A81" w:rsidP="00375E35">
      <w:pPr>
        <w:pStyle w:val="DefenceHeading4"/>
      </w:pPr>
      <w:bookmarkStart w:id="1615" w:name="_Ref72674087"/>
      <w:r w:rsidRPr="009C3823">
        <w:t xml:space="preserve">indemnify the </w:t>
      </w:r>
      <w:r w:rsidR="001556EC" w:rsidRPr="00E2361C">
        <w:t>Commonwealth</w:t>
      </w:r>
      <w:r w:rsidRPr="009C3823">
        <w:t xml:space="preserve"> </w:t>
      </w:r>
      <w:r w:rsidR="00593B72" w:rsidRPr="009C3823">
        <w:t>in respect of all</w:t>
      </w:r>
      <w:r w:rsidRPr="009C3823">
        <w:t xml:space="preserve"> </w:t>
      </w:r>
      <w:r w:rsidR="00593B72" w:rsidRPr="009C3823">
        <w:t xml:space="preserve">costs, expenses, </w:t>
      </w:r>
      <w:r w:rsidRPr="009C3823">
        <w:t>loss</w:t>
      </w:r>
      <w:r w:rsidR="00593B72" w:rsidRPr="009C3823">
        <w:t>es</w:t>
      </w:r>
      <w:r w:rsidRPr="009C3823">
        <w:t xml:space="preserve">, </w:t>
      </w:r>
      <w:r w:rsidR="00593B72" w:rsidRPr="009C3823">
        <w:t>damages or liabilities</w:t>
      </w:r>
      <w:r w:rsidRPr="009C3823">
        <w:t xml:space="preserve"> suffered or incurred by the </w:t>
      </w:r>
      <w:r w:rsidR="001556EC" w:rsidRPr="00E2361C">
        <w:t>Commonwealth</w:t>
      </w:r>
      <w:r w:rsidRPr="009C3823">
        <w:t xml:space="preserve"> arising out of or in connection with:</w:t>
      </w:r>
      <w:bookmarkEnd w:id="1615"/>
    </w:p>
    <w:p w14:paraId="6CC19943" w14:textId="28D708F1" w:rsidR="00297A81" w:rsidRPr="009C3823" w:rsidRDefault="00297A81" w:rsidP="00375E35">
      <w:pPr>
        <w:pStyle w:val="DefenceHeading5"/>
      </w:pPr>
      <w:r w:rsidRPr="009C3823">
        <w:t xml:space="preserve">a breach of the obligations of the </w:t>
      </w:r>
      <w:r w:rsidR="009F0144" w:rsidRPr="00E2361C">
        <w:t>Contractor</w:t>
      </w:r>
      <w:r w:rsidRPr="009C3823">
        <w:t xml:space="preserve"> under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46215E">
        <w:t>18.6</w:t>
      </w:r>
      <w:r w:rsidRPr="009C3823">
        <w:fldChar w:fldCharType="end"/>
      </w:r>
      <w:r w:rsidRPr="009C3823">
        <w:t>;</w:t>
      </w:r>
    </w:p>
    <w:p w14:paraId="5A218F82" w14:textId="050B8D87" w:rsidR="00297A81" w:rsidRPr="009C3823" w:rsidRDefault="00297A81" w:rsidP="00375E35">
      <w:pPr>
        <w:pStyle w:val="DefenceHeading5"/>
      </w:pPr>
      <w:r w:rsidRPr="009C3823">
        <w:t xml:space="preserve">a breach of a subcontractor's obligations under a subcontract as contemplated by subparagraph </w:t>
      </w:r>
      <w:r w:rsidRPr="009C3823">
        <w:fldChar w:fldCharType="begin"/>
      </w:r>
      <w:r w:rsidRPr="009C3823">
        <w:instrText xml:space="preserve"> REF _Ref72674052 \r \h  \* MERGEFORMAT </w:instrText>
      </w:r>
      <w:r w:rsidRPr="009C3823">
        <w:fldChar w:fldCharType="separate"/>
      </w:r>
      <w:r w:rsidR="0046215E">
        <w:t>(xi)</w:t>
      </w:r>
      <w:r w:rsidRPr="009C3823">
        <w:fldChar w:fldCharType="end"/>
      </w:r>
      <w:r w:rsidRPr="009C3823">
        <w:t>;</w:t>
      </w:r>
    </w:p>
    <w:p w14:paraId="548B44EB" w14:textId="6A3CFBAD" w:rsidR="00297A81" w:rsidRPr="009C3823" w:rsidRDefault="00297A81" w:rsidP="00375E35">
      <w:pPr>
        <w:pStyle w:val="DefenceHeading5"/>
      </w:pPr>
      <w:r w:rsidRPr="009C3823">
        <w:t xml:space="preserve">the misuse of </w:t>
      </w:r>
      <w:r w:rsidR="00437E8B" w:rsidRPr="00E2361C">
        <w:t>Personal Information</w:t>
      </w:r>
      <w:r w:rsidRPr="009C3823">
        <w:t xml:space="preserve"> held </w:t>
      </w:r>
      <w:r w:rsidR="00653344">
        <w:t xml:space="preserve">for the purposes of, under, arising out of or </w:t>
      </w:r>
      <w:r w:rsidRPr="009C3823">
        <w:t>in connection with th</w:t>
      </w:r>
      <w:r w:rsidR="00653344">
        <w:t>e</w:t>
      </w:r>
      <w:r w:rsidRPr="009C3823">
        <w:t xml:space="preserve"> </w:t>
      </w:r>
      <w:r w:rsidR="008A3BB2" w:rsidRPr="00E2361C">
        <w:t>Contract</w:t>
      </w:r>
      <w:r w:rsidRPr="009C3823">
        <w:t xml:space="preserve"> by the </w:t>
      </w:r>
      <w:r w:rsidR="009F0144" w:rsidRPr="00E2361C">
        <w:t>Contractor</w:t>
      </w:r>
      <w:r w:rsidRPr="009C3823">
        <w:t xml:space="preserve"> or a subcontractor; or</w:t>
      </w:r>
    </w:p>
    <w:p w14:paraId="7DDFCB47" w14:textId="22A92C96" w:rsidR="00297A81" w:rsidRPr="009C3823" w:rsidRDefault="00297A81" w:rsidP="00375E35">
      <w:pPr>
        <w:pStyle w:val="DefenceHeading5"/>
      </w:pPr>
      <w:r w:rsidRPr="009C3823">
        <w:t xml:space="preserve">the disclosure of </w:t>
      </w:r>
      <w:r w:rsidR="00437E8B" w:rsidRPr="00E2361C">
        <w:t>Personal Information</w:t>
      </w:r>
      <w:r w:rsidRPr="009C3823">
        <w:t xml:space="preserve"> held </w:t>
      </w:r>
      <w:r w:rsidR="00653344">
        <w:t xml:space="preserve">for the purposes of, under, arising out of or </w:t>
      </w:r>
      <w:r w:rsidRPr="009C3823">
        <w:t>in connection with th</w:t>
      </w:r>
      <w:r w:rsidR="00653344">
        <w:t>e</w:t>
      </w:r>
      <w:r w:rsidRPr="009C3823">
        <w:t xml:space="preserve"> </w:t>
      </w:r>
      <w:r w:rsidR="008A3BB2" w:rsidRPr="00E2361C">
        <w:t>Contract</w:t>
      </w:r>
      <w:r w:rsidRPr="009C3823">
        <w:t xml:space="preserve"> by the </w:t>
      </w:r>
      <w:r w:rsidR="009F0144" w:rsidRPr="00E2361C">
        <w:t>Contractor</w:t>
      </w:r>
      <w:r w:rsidRPr="009C3823">
        <w:t xml:space="preserve"> or a subcontractor in breach of an obligation of confidence.</w:t>
      </w:r>
    </w:p>
    <w:p w14:paraId="0D864FD1" w14:textId="09E3E45F" w:rsidR="00297A81" w:rsidRPr="009C3823" w:rsidRDefault="00297A81" w:rsidP="0071391F">
      <w:pPr>
        <w:pStyle w:val="DefenceHeading3"/>
      </w:pPr>
      <w:r w:rsidRPr="009C3823">
        <w:t xml:space="preserve">For the purposes of paragraph </w:t>
      </w:r>
      <w:r w:rsidRPr="009C3823">
        <w:fldChar w:fldCharType="begin"/>
      </w:r>
      <w:r w:rsidRPr="009C3823">
        <w:instrText xml:space="preserve"> REF _Ref72674087 \r \h  \* MERGEFORMAT </w:instrText>
      </w:r>
      <w:r w:rsidRPr="009C3823">
        <w:fldChar w:fldCharType="separate"/>
      </w:r>
      <w:r w:rsidR="0046215E">
        <w:t>(a)(xiv)</w:t>
      </w:r>
      <w:r w:rsidRPr="009C3823">
        <w:fldChar w:fldCharType="end"/>
      </w:r>
      <w:r w:rsidRPr="009C3823">
        <w:t xml:space="preserve">, </w:t>
      </w:r>
      <w:r w:rsidR="007A1D61" w:rsidRPr="00A25843">
        <w:rPr>
          <w:b/>
        </w:rPr>
        <w:t>costs, expenses, losses, damages or liabilities</w:t>
      </w:r>
      <w:r w:rsidR="007A1D61" w:rsidRPr="006A7A4C" w:rsidDel="007A1D61">
        <w:rPr>
          <w:b/>
          <w:bCs w:val="0"/>
        </w:rPr>
        <w:t xml:space="preserve"> </w:t>
      </w:r>
      <w:r w:rsidRPr="009C3823">
        <w:t xml:space="preserve">includes any compensation paid to a person by or on behalf of the </w:t>
      </w:r>
      <w:r w:rsidR="001556EC" w:rsidRPr="00E2361C">
        <w:t>Commonwealth</w:t>
      </w:r>
      <w:r w:rsidRPr="009C3823">
        <w:t xml:space="preserve"> to settle a complaint arising out of or in connection with a breach of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46215E">
        <w:t>18.6</w:t>
      </w:r>
      <w:r w:rsidRPr="009C3823">
        <w:fldChar w:fldCharType="end"/>
      </w:r>
      <w:r w:rsidRPr="009C3823">
        <w:t>.</w:t>
      </w:r>
    </w:p>
    <w:p w14:paraId="74B0C37D" w14:textId="25E1501B" w:rsidR="00297A81" w:rsidRPr="009C3823" w:rsidRDefault="00297A81" w:rsidP="00764A7D">
      <w:pPr>
        <w:pStyle w:val="DefenceHeading3"/>
      </w:pPr>
      <w:r w:rsidRPr="009C3823">
        <w:t xml:space="preserve">The </w:t>
      </w:r>
      <w:r w:rsidR="009F0144" w:rsidRPr="00E2361C">
        <w:t>Contractor</w:t>
      </w:r>
      <w:r w:rsidRPr="009C3823">
        <w:t xml:space="preserve"> must immediately notify the </w:t>
      </w:r>
      <w:r w:rsidR="001556EC" w:rsidRPr="00E2361C">
        <w:t>Commonwealth</w:t>
      </w:r>
      <w:r w:rsidRPr="009C3823">
        <w:t xml:space="preserve"> in writing if the </w:t>
      </w:r>
      <w:r w:rsidR="009F0144" w:rsidRPr="00E2361C">
        <w:t>Contractor</w:t>
      </w:r>
      <w:r w:rsidRPr="009C3823">
        <w:t>:</w:t>
      </w:r>
    </w:p>
    <w:p w14:paraId="3C4885F3" w14:textId="14A03C99" w:rsidR="00297A81" w:rsidRPr="009C3823" w:rsidRDefault="00297A81" w:rsidP="00375E35">
      <w:pPr>
        <w:pStyle w:val="DefenceHeading4"/>
      </w:pPr>
      <w:r w:rsidRPr="009C3823">
        <w:t xml:space="preserve">becomes aware of a breach of the obligations under </w:t>
      </w:r>
      <w:r w:rsidR="001A7088"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46215E">
        <w:t>18.6</w:t>
      </w:r>
      <w:r w:rsidRPr="009C3823">
        <w:fldChar w:fldCharType="end"/>
      </w:r>
      <w:r w:rsidRPr="009C3823">
        <w:t xml:space="preserve"> by itself or by a subcontractor;</w:t>
      </w:r>
    </w:p>
    <w:p w14:paraId="454798B7" w14:textId="072EFA04" w:rsidR="00297A81" w:rsidRPr="009C3823" w:rsidRDefault="00297A81" w:rsidP="00375E35">
      <w:pPr>
        <w:pStyle w:val="DefenceHeading4"/>
      </w:pPr>
      <w:r w:rsidRPr="009C3823">
        <w:t xml:space="preserve">becomes aware of a breach of a subcontractor's obligations under a subcontract as contemplated by paragraph </w:t>
      </w:r>
      <w:r w:rsidRPr="009C3823">
        <w:fldChar w:fldCharType="begin"/>
      </w:r>
      <w:r w:rsidRPr="009C3823">
        <w:instrText xml:space="preserve"> REF _Ref72674052 \r \h  \* MERGEFORMAT </w:instrText>
      </w:r>
      <w:r w:rsidRPr="009C3823">
        <w:fldChar w:fldCharType="separate"/>
      </w:r>
      <w:r w:rsidR="0046215E">
        <w:t>(a)(xi)</w:t>
      </w:r>
      <w:r w:rsidRPr="009C3823">
        <w:fldChar w:fldCharType="end"/>
      </w:r>
      <w:r w:rsidRPr="009C3823">
        <w:t>;</w:t>
      </w:r>
    </w:p>
    <w:p w14:paraId="66BA6B5C" w14:textId="384D28B3" w:rsidR="00297A81" w:rsidRPr="009C3823" w:rsidRDefault="00297A81" w:rsidP="00375E35">
      <w:pPr>
        <w:pStyle w:val="DefenceHeading4"/>
      </w:pPr>
      <w:r w:rsidRPr="009C3823">
        <w:t xml:space="preserve">becomes aware that a disclosure of </w:t>
      </w:r>
      <w:r w:rsidR="00437E8B" w:rsidRPr="00E2361C">
        <w:t>Personal Information</w:t>
      </w:r>
      <w:r w:rsidRPr="009C3823">
        <w:t xml:space="preserve"> may be required by law; or</w:t>
      </w:r>
    </w:p>
    <w:p w14:paraId="18B5A22F" w14:textId="77777777" w:rsidR="00297A81" w:rsidRPr="009C3823" w:rsidRDefault="00297A81" w:rsidP="00375E35">
      <w:pPr>
        <w:pStyle w:val="DefenceHeading4"/>
      </w:pPr>
      <w:r w:rsidRPr="009C3823">
        <w:t>is approached or contacted by, or becomes aware that a subcontractor has been approached or contacted by, the Federal Privacy Commissioner or by a person claiming that their privacy has been interfered with.</w:t>
      </w:r>
    </w:p>
    <w:p w14:paraId="0B1B9EEC" w14:textId="40E9A053" w:rsidR="00297A81" w:rsidRPr="009C3823" w:rsidRDefault="00297A81" w:rsidP="0071391F">
      <w:pPr>
        <w:pStyle w:val="DefenceHeading3"/>
      </w:pPr>
      <w:r w:rsidRPr="009C3823">
        <w:t xml:space="preserve">The </w:t>
      </w:r>
      <w:r w:rsidR="009F0144" w:rsidRPr="00E2361C">
        <w:t>Contractor</w:t>
      </w:r>
      <w:r w:rsidRPr="009C3823">
        <w:t xml:space="preserve"> acknowledges that, in addition to the requirements of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46215E">
        <w:t>18.6</w:t>
      </w:r>
      <w:r w:rsidRPr="009C3823">
        <w:fldChar w:fldCharType="end"/>
      </w:r>
      <w:r w:rsidRPr="009C3823">
        <w:t xml:space="preserve">, the </w:t>
      </w:r>
      <w:r w:rsidR="009F0144" w:rsidRPr="00E2361C">
        <w:t>Contractor</w:t>
      </w:r>
      <w:r w:rsidRPr="009C3823">
        <w:t xml:space="preserve"> may also be obliged to comply with other obligations in relation to the handling of </w:t>
      </w:r>
      <w:r w:rsidR="00437E8B" w:rsidRPr="00E2361C">
        <w:t>Personal Information</w:t>
      </w:r>
      <w:r w:rsidRPr="009C3823">
        <w:t>, including State and Territory legislation.</w:t>
      </w:r>
    </w:p>
    <w:p w14:paraId="3DAC7FE7" w14:textId="03D02917" w:rsidR="00297A81" w:rsidRPr="009C3823" w:rsidRDefault="00297A81" w:rsidP="0071391F">
      <w:pPr>
        <w:pStyle w:val="DefenceHeading3"/>
      </w:pPr>
      <w:r w:rsidRPr="009C3823">
        <w:t xml:space="preserve">Nothing in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46215E">
        <w:t>18.6</w:t>
      </w:r>
      <w:r w:rsidRPr="009C3823">
        <w:fldChar w:fldCharType="end"/>
      </w:r>
      <w:r w:rsidRPr="009C3823">
        <w:t xml:space="preserve"> limits any of the </w:t>
      </w:r>
      <w:r w:rsidRPr="00E2361C">
        <w:t>Contractor's</w:t>
      </w:r>
      <w:r w:rsidRPr="009C3823">
        <w:t xml:space="preserve"> obligations under the </w:t>
      </w:r>
      <w:r w:rsidR="008A3BB2" w:rsidRPr="00E2361C">
        <w:t>Contract</w:t>
      </w:r>
      <w:r w:rsidR="00402741">
        <w:t xml:space="preserve"> or otherwise at law or in equity</w:t>
      </w:r>
      <w:r w:rsidRPr="009C3823">
        <w:t>.</w:t>
      </w:r>
    </w:p>
    <w:p w14:paraId="1DB3954A" w14:textId="1B3D0809" w:rsidR="00297A81" w:rsidRPr="009C3823" w:rsidRDefault="00297A81" w:rsidP="0071391F">
      <w:pPr>
        <w:pStyle w:val="DefenceHeading3"/>
      </w:pPr>
      <w:r w:rsidRPr="009C3823">
        <w:t xml:space="preserve">In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46215E">
        <w:t>18.6</w:t>
      </w:r>
      <w:r w:rsidRPr="009C3823">
        <w:fldChar w:fldCharType="end"/>
      </w:r>
      <w:r w:rsidR="008B621B" w:rsidRPr="009C3823">
        <w:t xml:space="preserve">, </w:t>
      </w:r>
      <w:r w:rsidRPr="00A25843">
        <w:rPr>
          <w:b/>
        </w:rPr>
        <w:t>received</w:t>
      </w:r>
      <w:r w:rsidRPr="009C3823">
        <w:t xml:space="preserve"> includes collected.</w:t>
      </w:r>
    </w:p>
    <w:p w14:paraId="0D72FF98" w14:textId="77777777" w:rsidR="00DA7739" w:rsidRPr="005D2C6B" w:rsidRDefault="00A8787D" w:rsidP="00375E35">
      <w:pPr>
        <w:pStyle w:val="DefenceHeading2"/>
      </w:pPr>
      <w:bookmarkStart w:id="1616" w:name="_Ref71884574"/>
      <w:bookmarkStart w:id="1617" w:name="_Toc46757697"/>
      <w:bookmarkStart w:id="1618" w:name="_Toc207985164"/>
      <w:r w:rsidRPr="00CE4628">
        <w:t>Moral Rights</w:t>
      </w:r>
      <w:bookmarkEnd w:id="1616"/>
      <w:bookmarkEnd w:id="1617"/>
      <w:bookmarkEnd w:id="1618"/>
      <w:r w:rsidR="00402741">
        <w:t xml:space="preserve"> </w:t>
      </w:r>
    </w:p>
    <w:p w14:paraId="0FC4172E" w14:textId="2D629108" w:rsidR="00DA7739" w:rsidRPr="005D2C6B" w:rsidRDefault="00A47F90" w:rsidP="00764A7D">
      <w:pPr>
        <w:pStyle w:val="DefenceHeading3"/>
      </w:pPr>
      <w:r>
        <w:t>T</w:t>
      </w:r>
      <w:r w:rsidR="00DA7739" w:rsidRPr="005D2C6B">
        <w:t xml:space="preserve">he </w:t>
      </w:r>
      <w:r w:rsidR="009F0144" w:rsidRPr="00E2361C">
        <w:t>Contractor</w:t>
      </w:r>
      <w:r>
        <w:t xml:space="preserve"> must</w:t>
      </w:r>
      <w:r w:rsidR="00DA7739" w:rsidRPr="005D2C6B">
        <w:t>:</w:t>
      </w:r>
    </w:p>
    <w:p w14:paraId="1E8241B8" w14:textId="6AF32805" w:rsidR="00DA7739" w:rsidRPr="005D2C6B" w:rsidRDefault="00A47F90" w:rsidP="00C33F70">
      <w:pPr>
        <w:pStyle w:val="DefenceHeading4"/>
      </w:pPr>
      <w:bookmarkStart w:id="1619" w:name="_Ref114291088"/>
      <w:r w:rsidRPr="00A47F90">
        <w:t>to the extent permitted by law and for the benefit of the Commonwealth, ensure that each of the Contractor and subcontractor personnel engaged by the Contractor in the production or creation of Project Documents or the Works gives genuine consent in writing to the use of the Project Document or the Works (as applicable) for the Specified Acts, notwithstanding that such use would otherwise be an infringement of their Moral Rights; and</w:t>
      </w:r>
      <w:bookmarkEnd w:id="1619"/>
    </w:p>
    <w:p w14:paraId="3FBB2730" w14:textId="77777777" w:rsidR="00A47F90" w:rsidRDefault="00A47F90" w:rsidP="00A47F90">
      <w:pPr>
        <w:pStyle w:val="DefenceHeading4"/>
      </w:pPr>
      <w:bookmarkStart w:id="1620" w:name="_Ref114291093"/>
      <w:r>
        <w:t xml:space="preserve">provide copies of such consents to the Contract Administrator on request </w:t>
      </w:r>
      <w:r w:rsidRPr="00BA1B7D">
        <w:rPr>
          <w:lang w:val="en-US"/>
        </w:rPr>
        <w:t xml:space="preserve">at such times as the </w:t>
      </w:r>
      <w:r w:rsidRPr="00E2361C">
        <w:t>Contract Administrator</w:t>
      </w:r>
      <w:r w:rsidRPr="00BA1B7D">
        <w:rPr>
          <w:lang w:val="en-US"/>
        </w:rPr>
        <w:t xml:space="preserve"> may require</w:t>
      </w:r>
      <w:r>
        <w:t>.</w:t>
      </w:r>
    </w:p>
    <w:p w14:paraId="061FE19A" w14:textId="6E1B9DDA" w:rsidR="00DA7739" w:rsidRDefault="00A47F90" w:rsidP="00764A7D">
      <w:pPr>
        <w:pStyle w:val="DefenceHeading3"/>
      </w:pPr>
      <w:r>
        <w:t xml:space="preserve">In this clause </w:t>
      </w:r>
      <w:r>
        <w:fldChar w:fldCharType="begin"/>
      </w:r>
      <w:r>
        <w:instrText xml:space="preserve"> REF _Ref71884574 \n \h </w:instrText>
      </w:r>
      <w:r>
        <w:fldChar w:fldCharType="separate"/>
      </w:r>
      <w:r w:rsidR="0046215E">
        <w:t>18.7</w:t>
      </w:r>
      <w:r>
        <w:fldChar w:fldCharType="end"/>
      </w:r>
      <w:r>
        <w:t xml:space="preserve">, </w:t>
      </w:r>
      <w:r>
        <w:rPr>
          <w:b/>
        </w:rPr>
        <w:t>Specified Acts</w:t>
      </w:r>
      <w:r>
        <w:t xml:space="preserve"> means:</w:t>
      </w:r>
      <w:bookmarkEnd w:id="1620"/>
    </w:p>
    <w:p w14:paraId="54425BA9" w14:textId="77777777" w:rsidR="00A47F90" w:rsidRDefault="00A47F90" w:rsidP="00A47F90">
      <w:pPr>
        <w:pStyle w:val="DefenceHeading4"/>
      </w:pPr>
      <w:r>
        <w:t xml:space="preserve">falsely attributing the authorship of any Project Document or the Works, or any content in a Project Document or the Works (including literary, dramatic, artistic works and cinematograph films within the meaning of the </w:t>
      </w:r>
      <w:r w:rsidRPr="00EE01F9">
        <w:rPr>
          <w:i/>
          <w:iCs/>
        </w:rPr>
        <w:t>Copyright Act 1968</w:t>
      </w:r>
      <w:r>
        <w:t xml:space="preserve"> (Cth));</w:t>
      </w:r>
    </w:p>
    <w:p w14:paraId="10C3484D" w14:textId="77777777" w:rsidR="00A47F90" w:rsidRDefault="00A47F90" w:rsidP="00A47F90">
      <w:pPr>
        <w:pStyle w:val="DefenceHeading4"/>
      </w:pPr>
      <w:r>
        <w:t>materially altering the style, format, colours, content or layout of a Project Document or the Works and dealing in any way with the altered Project Document or Works;</w:t>
      </w:r>
    </w:p>
    <w:p w14:paraId="2EB966A6" w14:textId="77777777" w:rsidR="00A47F90" w:rsidRDefault="00A47F90" w:rsidP="00A47F90">
      <w:pPr>
        <w:pStyle w:val="DefenceHeading4"/>
      </w:pPr>
      <w:r>
        <w:t>reproducing, communicating, adapting, publishing or exhibiting any Project Document or the Works; and</w:t>
      </w:r>
    </w:p>
    <w:p w14:paraId="19A3BC62" w14:textId="77777777" w:rsidR="00A47F90" w:rsidRPr="005D2C6B" w:rsidRDefault="00A47F90" w:rsidP="00A47F90">
      <w:pPr>
        <w:pStyle w:val="DefenceHeading4"/>
      </w:pPr>
      <w:r>
        <w:t>adding any additional content or information to a Project Document or the Works.</w:t>
      </w:r>
    </w:p>
    <w:p w14:paraId="22BDA75C" w14:textId="77777777" w:rsidR="00DA7739" w:rsidRPr="005D2C6B" w:rsidRDefault="00DA7739" w:rsidP="00375E35">
      <w:pPr>
        <w:pStyle w:val="DefenceHeading2"/>
      </w:pPr>
      <w:bookmarkStart w:id="1621" w:name="_Toc46757698"/>
      <w:bookmarkStart w:id="1622" w:name="_Toc207985165"/>
      <w:r w:rsidRPr="005D2C6B">
        <w:t>Freedom of Information</w:t>
      </w:r>
      <w:bookmarkEnd w:id="1621"/>
      <w:bookmarkEnd w:id="1622"/>
    </w:p>
    <w:p w14:paraId="60CA2712" w14:textId="7CA31DFF" w:rsidR="00DA7739" w:rsidRPr="005D2C6B" w:rsidRDefault="00DA7739" w:rsidP="00764A7D">
      <w:pPr>
        <w:pStyle w:val="DefenceHeading3"/>
      </w:pPr>
      <w:r w:rsidRPr="005D2C6B">
        <w:t xml:space="preserve">The </w:t>
      </w:r>
      <w:r w:rsidRPr="00A25843">
        <w:rPr>
          <w:i/>
          <w:iCs/>
        </w:rPr>
        <w:t>Freedom of Information Act 1982</w:t>
      </w:r>
      <w:r w:rsidRPr="005D2C6B">
        <w:t xml:space="preserve"> </w:t>
      </w:r>
      <w:r w:rsidR="007F545D" w:rsidRPr="005D2C6B">
        <w:t xml:space="preserve">(Cth) </w:t>
      </w:r>
      <w:r w:rsidR="00EE4517" w:rsidRPr="005D2C6B">
        <w:t>(</w:t>
      </w:r>
      <w:r w:rsidR="00EE4517" w:rsidRPr="00A25843">
        <w:rPr>
          <w:b/>
        </w:rPr>
        <w:t>FOI Act</w:t>
      </w:r>
      <w:r w:rsidR="00EE4517" w:rsidRPr="005D2C6B">
        <w:t xml:space="preserve">) </w:t>
      </w:r>
      <w:r w:rsidRPr="005D2C6B">
        <w:t xml:space="preserve">gives members of the public rights of access to official documents of the </w:t>
      </w:r>
      <w:r w:rsidR="001556EC" w:rsidRPr="00E2361C">
        <w:t>Commonwealth</w:t>
      </w:r>
      <w:r w:rsidRPr="005D2C6B">
        <w:t xml:space="preserve"> Government and its agencies.  The </w:t>
      </w:r>
      <w:r w:rsidR="00EE4517" w:rsidRPr="00CE4628">
        <w:t xml:space="preserve">FOI </w:t>
      </w:r>
      <w:r w:rsidRPr="00CE4628">
        <w:t>Act</w:t>
      </w:r>
      <w:r w:rsidRPr="005D2C6B">
        <w:t xml:space="preserve"> extends, as far as possible, rights to access information (generally documents) in the possession of the </w:t>
      </w:r>
      <w:r w:rsidR="001556EC" w:rsidRPr="00E2361C">
        <w:t>Commonwealth</w:t>
      </w:r>
      <w:r w:rsidRPr="005D2C6B">
        <w:t xml:space="preserve"> Government, limited only by considerations for the protection of essential public interest and of the private and business affairs of persons in respect of whom information is collected and held by departments and public authorities.</w:t>
      </w:r>
    </w:p>
    <w:p w14:paraId="4649D5A6" w14:textId="74DA42C3" w:rsidR="00DA7739" w:rsidRPr="005D2C6B" w:rsidRDefault="00DA7739" w:rsidP="00764A7D">
      <w:pPr>
        <w:pStyle w:val="DefenceHeading3"/>
      </w:pPr>
      <w:r w:rsidRPr="005D2C6B">
        <w:t xml:space="preserve">The </w:t>
      </w:r>
      <w:r w:rsidR="009F0144" w:rsidRPr="00E2361C">
        <w:t>Contractor</w:t>
      </w:r>
      <w:r w:rsidRPr="005D2C6B">
        <w:t xml:space="preserve"> acknowledges that </w:t>
      </w:r>
      <w:r w:rsidR="001556EC" w:rsidRPr="00E2361C">
        <w:t>Commonwealth</w:t>
      </w:r>
      <w:r w:rsidRPr="005D2C6B">
        <w:t xml:space="preserve"> </w:t>
      </w:r>
      <w:r w:rsidR="00EE4517" w:rsidRPr="005D2C6B">
        <w:t>requirements and policies will require</w:t>
      </w:r>
      <w:r w:rsidRPr="005D2C6B">
        <w:t xml:space="preserve"> certain identifying details of the </w:t>
      </w:r>
      <w:r w:rsidR="008A3BB2" w:rsidRPr="00E2361C">
        <w:t>Contract</w:t>
      </w:r>
      <w:r w:rsidRPr="005D2C6B">
        <w:t xml:space="preserve"> </w:t>
      </w:r>
      <w:r w:rsidR="00EE4517" w:rsidRPr="005D2C6B">
        <w:t>to be made available to the public via the internet.</w:t>
      </w:r>
    </w:p>
    <w:p w14:paraId="199621AA" w14:textId="77777777" w:rsidR="00DA7739" w:rsidRPr="005D2C6B" w:rsidRDefault="00DA7739" w:rsidP="00375E35">
      <w:pPr>
        <w:pStyle w:val="DefenceHeading2"/>
      </w:pPr>
      <w:bookmarkStart w:id="1623" w:name="_Ref71643253"/>
      <w:bookmarkStart w:id="1624" w:name="_Toc46757699"/>
      <w:bookmarkStart w:id="1625" w:name="_Toc207985166"/>
      <w:r w:rsidRPr="005D2C6B">
        <w:t>Long Service Leave</w:t>
      </w:r>
      <w:bookmarkEnd w:id="1623"/>
      <w:bookmarkEnd w:id="1624"/>
      <w:bookmarkEnd w:id="1625"/>
    </w:p>
    <w:p w14:paraId="2F9640DD" w14:textId="379BED9E" w:rsidR="007F545D" w:rsidRPr="005D2C6B" w:rsidRDefault="000D3B8E" w:rsidP="001757C5">
      <w:pPr>
        <w:pStyle w:val="DefenceNormal"/>
      </w:pPr>
      <w:r w:rsidRPr="005D2C6B">
        <w:t>C</w:t>
      </w:r>
      <w:r w:rsidR="007F545D" w:rsidRPr="005D2C6B">
        <w:t xml:space="preserve">lause </w:t>
      </w:r>
      <w:r w:rsidR="007F545D" w:rsidRPr="005D2C6B">
        <w:fldChar w:fldCharType="begin"/>
      </w:r>
      <w:r w:rsidR="007F545D" w:rsidRPr="005D2C6B">
        <w:instrText xml:space="preserve"> REF _Ref71643253 \r \h </w:instrText>
      </w:r>
      <w:r w:rsidR="005D2C6B">
        <w:instrText xml:space="preserve"> \* MERGEFORMAT </w:instrText>
      </w:r>
      <w:r w:rsidR="007F545D" w:rsidRPr="005D2C6B">
        <w:fldChar w:fldCharType="separate"/>
      </w:r>
      <w:r w:rsidR="0046215E">
        <w:t>18.9</w:t>
      </w:r>
      <w:r w:rsidR="007F545D" w:rsidRPr="005D2C6B">
        <w:fldChar w:fldCharType="end"/>
      </w:r>
      <w:r w:rsidR="007F545D" w:rsidRPr="005D2C6B">
        <w:t xml:space="preserve"> only applies if </w:t>
      </w:r>
      <w:r w:rsidR="001E2065">
        <w:t>the</w:t>
      </w:r>
      <w:r w:rsidR="007F545D" w:rsidRPr="005D2C6B">
        <w:t xml:space="preserve"> </w:t>
      </w:r>
      <w:r w:rsidR="007F545D" w:rsidRPr="00E2361C">
        <w:t>Long Service Leave Legislation</w:t>
      </w:r>
      <w:r w:rsidR="007F545D" w:rsidRPr="005D2C6B">
        <w:t xml:space="preserve"> applies to the </w:t>
      </w:r>
      <w:r w:rsidR="000B3220" w:rsidRPr="00E2361C">
        <w:t>Contractor's Activities</w:t>
      </w:r>
      <w:r w:rsidR="007F545D" w:rsidRPr="005D2C6B">
        <w:t>.</w:t>
      </w:r>
    </w:p>
    <w:p w14:paraId="32432A6A" w14:textId="34E28A17" w:rsidR="007F545D" w:rsidRPr="005D2C6B" w:rsidRDefault="007F545D" w:rsidP="00764A7D">
      <w:pPr>
        <w:pStyle w:val="DefenceHeading3"/>
      </w:pPr>
      <w:r w:rsidRPr="005D2C6B">
        <w:t>Without limiting</w:t>
      </w:r>
      <w:r w:rsidR="00AA6DEE">
        <w:t xml:space="preserve"> the </w:t>
      </w:r>
      <w:r w:rsidR="00AA6DEE" w:rsidRPr="00E2361C">
        <w:t>Contractor's</w:t>
      </w:r>
      <w:r w:rsidR="00AA6DEE">
        <w:t xml:space="preserve"> </w:t>
      </w:r>
      <w:r w:rsidRPr="005D2C6B">
        <w:t xml:space="preserve">obligations under </w:t>
      </w:r>
      <w:r w:rsidR="00AA6DEE" w:rsidRPr="005D2C6B">
        <w:t>th</w:t>
      </w:r>
      <w:r w:rsidR="00AA6DEE">
        <w:t>e</w:t>
      </w:r>
      <w:r w:rsidR="00AA6DEE" w:rsidRPr="005D2C6B">
        <w:t xml:space="preserve"> </w:t>
      </w:r>
      <w:r w:rsidR="008A3BB2" w:rsidRPr="00E2361C">
        <w:t>Contract</w:t>
      </w:r>
      <w:r w:rsidRPr="00CE4628">
        <w:t xml:space="preserve"> </w:t>
      </w:r>
      <w:r w:rsidRPr="005D2C6B">
        <w:t>or otherwise</w:t>
      </w:r>
      <w:r w:rsidR="00AA6DEE">
        <w:t xml:space="preserve"> at law</w:t>
      </w:r>
      <w:r w:rsidR="00781F27">
        <w:t xml:space="preserve"> or in equity</w:t>
      </w:r>
      <w:r w:rsidRPr="005D2C6B">
        <w:t xml:space="preserve">, the </w:t>
      </w:r>
      <w:r w:rsidR="009F0144" w:rsidRPr="00E2361C">
        <w:t>Contractor</w:t>
      </w:r>
      <w:r w:rsidRPr="00CE4628">
        <w:t xml:space="preserve"> </w:t>
      </w:r>
      <w:r w:rsidRPr="005D2C6B">
        <w:t xml:space="preserve">must comply with its obligations under </w:t>
      </w:r>
      <w:r w:rsidR="001E2065">
        <w:t>the</w:t>
      </w:r>
      <w:r w:rsidRPr="005D2C6B">
        <w:t xml:space="preserve"> </w:t>
      </w:r>
      <w:r w:rsidR="006A6C21" w:rsidRPr="00E2361C">
        <w:t>Long Service Leave Legislation</w:t>
      </w:r>
      <w:r w:rsidR="0011307C">
        <w:t>.</w:t>
      </w:r>
    </w:p>
    <w:p w14:paraId="55BEECF6" w14:textId="5486F1AD" w:rsidR="007F545D" w:rsidRPr="005D2C6B" w:rsidRDefault="007F545D" w:rsidP="00764A7D">
      <w:pPr>
        <w:pStyle w:val="DefenceHeading3"/>
      </w:pPr>
      <w:bookmarkStart w:id="1626" w:name="_Ref94432309"/>
      <w:r w:rsidRPr="005D2C6B">
        <w:t xml:space="preserve">If required by </w:t>
      </w:r>
      <w:r w:rsidR="001E2065">
        <w:t>the</w:t>
      </w:r>
      <w:r w:rsidRPr="005D2C6B">
        <w:t xml:space="preserve"> </w:t>
      </w:r>
      <w:r w:rsidR="006A6C21" w:rsidRPr="00E2361C">
        <w:t>Long Service Leave Legislation</w:t>
      </w:r>
      <w:r w:rsidR="0011307C">
        <w:t>,</w:t>
      </w:r>
      <w:r w:rsidRPr="005D2C6B">
        <w:t xml:space="preserve"> the </w:t>
      </w:r>
      <w:r w:rsidR="009F0144" w:rsidRPr="00E2361C">
        <w:t>Contractor</w:t>
      </w:r>
      <w:r w:rsidRPr="00CE4628">
        <w:t xml:space="preserve"> </w:t>
      </w:r>
      <w:r w:rsidRPr="005D2C6B">
        <w:t>must pay any levy, charge</w:t>
      </w:r>
      <w:r w:rsidR="00475B7C" w:rsidRPr="005D2C6B">
        <w:t xml:space="preserve">, </w:t>
      </w:r>
      <w:r w:rsidRPr="005D2C6B">
        <w:t xml:space="preserve">contribution </w:t>
      </w:r>
      <w:r w:rsidR="00475B7C" w:rsidRPr="005D2C6B">
        <w:t xml:space="preserve">or associated amount </w:t>
      </w:r>
      <w:r w:rsidRPr="005D2C6B">
        <w:t xml:space="preserve">in respect of the </w:t>
      </w:r>
      <w:r w:rsidR="000B3220" w:rsidRPr="00E2361C">
        <w:t>Contractor's Activities</w:t>
      </w:r>
      <w:r w:rsidRPr="005D2C6B">
        <w:t>.</w:t>
      </w:r>
      <w:bookmarkEnd w:id="1626"/>
    </w:p>
    <w:p w14:paraId="18958C03" w14:textId="5D21FA9E" w:rsidR="007F545D" w:rsidRPr="00F26051" w:rsidRDefault="00AB2632" w:rsidP="0071391F">
      <w:pPr>
        <w:pStyle w:val="DefenceHeading3"/>
      </w:pPr>
      <w:r w:rsidRPr="00F26051">
        <w:t xml:space="preserve">Any amount paid by the </w:t>
      </w:r>
      <w:r w:rsidR="009F0144" w:rsidRPr="00E2361C">
        <w:t>Contractor</w:t>
      </w:r>
      <w:r w:rsidRPr="00F26051">
        <w:t xml:space="preserve"> under paragraph </w:t>
      </w:r>
      <w:r w:rsidRPr="00F26051">
        <w:fldChar w:fldCharType="begin"/>
      </w:r>
      <w:r w:rsidRPr="00F26051">
        <w:instrText xml:space="preserve"> REF _Ref94432309 \r \h </w:instrText>
      </w:r>
      <w:r w:rsidR="005D2C6B" w:rsidRPr="00F26051">
        <w:instrText xml:space="preserve"> \* MERGEFORMAT </w:instrText>
      </w:r>
      <w:r w:rsidRPr="00F26051">
        <w:fldChar w:fldCharType="separate"/>
      </w:r>
      <w:r w:rsidR="0046215E">
        <w:t>(b)</w:t>
      </w:r>
      <w:r w:rsidRPr="00F26051">
        <w:fldChar w:fldCharType="end"/>
      </w:r>
      <w:r w:rsidRPr="00F26051">
        <w:t xml:space="preserve"> is deemed to be included in the </w:t>
      </w:r>
      <w:r w:rsidR="000B3220" w:rsidRPr="00E2361C">
        <w:t>Contract Price</w:t>
      </w:r>
      <w:r w:rsidRPr="00F26051">
        <w:t xml:space="preserve"> and </w:t>
      </w:r>
      <w:r w:rsidR="007F545D" w:rsidRPr="00F26051">
        <w:t xml:space="preserve">the </w:t>
      </w:r>
      <w:r w:rsidR="009F0144" w:rsidRPr="00E2361C">
        <w:t>Contractor</w:t>
      </w:r>
      <w:r w:rsidR="007F545D" w:rsidRPr="00F26051">
        <w:t xml:space="preserve"> will have no </w:t>
      </w:r>
      <w:r w:rsidR="00F714BA" w:rsidRPr="00E2361C">
        <w:t>Claim</w:t>
      </w:r>
      <w:r w:rsidR="007F545D" w:rsidRPr="00F26051">
        <w:t xml:space="preserve"> against the </w:t>
      </w:r>
      <w:r w:rsidR="001556EC" w:rsidRPr="00E2361C">
        <w:t>Commonwealth</w:t>
      </w:r>
      <w:r w:rsidR="007F545D" w:rsidRPr="00F26051">
        <w:t xml:space="preserve"> arising out of or in connection with its obligations under </w:t>
      </w:r>
      <w:r w:rsidR="007935E1" w:rsidRPr="00F26051">
        <w:t>clause</w:t>
      </w:r>
      <w:r w:rsidR="007F545D" w:rsidRPr="00F26051">
        <w:t xml:space="preserve"> </w:t>
      </w:r>
      <w:r w:rsidR="007F545D" w:rsidRPr="00F26051">
        <w:fldChar w:fldCharType="begin"/>
      </w:r>
      <w:r w:rsidR="007F545D" w:rsidRPr="00F26051">
        <w:instrText xml:space="preserve"> REF _Ref71643253 \r \h </w:instrText>
      </w:r>
      <w:r w:rsidR="005D2C6B" w:rsidRPr="00F26051">
        <w:instrText xml:space="preserve"> \* MERGEFORMAT </w:instrText>
      </w:r>
      <w:r w:rsidR="007F545D" w:rsidRPr="00F26051">
        <w:fldChar w:fldCharType="separate"/>
      </w:r>
      <w:r w:rsidR="0046215E">
        <w:t>18.9</w:t>
      </w:r>
      <w:r w:rsidR="007F545D" w:rsidRPr="00F26051">
        <w:fldChar w:fldCharType="end"/>
      </w:r>
      <w:r w:rsidR="007F545D" w:rsidRPr="00F26051">
        <w:t xml:space="preserve"> or the </w:t>
      </w:r>
      <w:r w:rsidR="006A6C21" w:rsidRPr="00E2361C">
        <w:t>Long Service Leave Legislation</w:t>
      </w:r>
      <w:r w:rsidR="002979C0" w:rsidRPr="00F26051">
        <w:t>.</w:t>
      </w:r>
    </w:p>
    <w:p w14:paraId="3C28FF1F" w14:textId="77777777" w:rsidR="006F1200" w:rsidRPr="005D2C6B" w:rsidRDefault="006F1200" w:rsidP="00375E35">
      <w:pPr>
        <w:pStyle w:val="DefenceHeading2"/>
      </w:pPr>
      <w:bookmarkStart w:id="1627" w:name="_Toc54169980"/>
      <w:bookmarkStart w:id="1628" w:name="_Toc46757700"/>
      <w:bookmarkStart w:id="1629" w:name="_Toc207985167"/>
      <w:r w:rsidRPr="005D2C6B">
        <w:t>Assignment</w:t>
      </w:r>
      <w:bookmarkEnd w:id="1627"/>
      <w:bookmarkEnd w:id="1628"/>
      <w:bookmarkEnd w:id="1629"/>
    </w:p>
    <w:p w14:paraId="0BD00C4D" w14:textId="5B301AE3" w:rsidR="006F1200" w:rsidRPr="005D2C6B" w:rsidRDefault="006F1200" w:rsidP="00764A7D">
      <w:pPr>
        <w:pStyle w:val="DefenceHeading3"/>
      </w:pPr>
      <w:bookmarkStart w:id="1630" w:name="_Ref54008566"/>
      <w:r w:rsidRPr="005D2C6B">
        <w:t xml:space="preserve">The </w:t>
      </w:r>
      <w:r w:rsidR="009F0144" w:rsidRPr="00E2361C">
        <w:t>Contractor</w:t>
      </w:r>
      <w:r w:rsidRPr="005D2C6B">
        <w:t xml:space="preserve"> must not, without the prior written </w:t>
      </w:r>
      <w:r w:rsidR="00254172">
        <w:t>approval</w:t>
      </w:r>
      <w:r w:rsidRPr="005D2C6B">
        <w:t xml:space="preserve"> of the </w:t>
      </w:r>
      <w:r w:rsidR="001556EC" w:rsidRPr="00E2361C">
        <w:t>Commonwealth</w:t>
      </w:r>
      <w:r w:rsidRPr="005D2C6B">
        <w:t xml:space="preserve"> and except on </w:t>
      </w:r>
      <w:r w:rsidR="00BF6DBD">
        <w:t xml:space="preserve">such </w:t>
      </w:r>
      <w:r w:rsidRPr="005D2C6B">
        <w:t xml:space="preserve">terms and conditions </w:t>
      </w:r>
      <w:r w:rsidR="00BF6DBD">
        <w:t xml:space="preserve">notified </w:t>
      </w:r>
      <w:r w:rsidRPr="005D2C6B">
        <w:t xml:space="preserve">by the </w:t>
      </w:r>
      <w:r w:rsidR="001556EC" w:rsidRPr="00E2361C">
        <w:t>Commonwealth</w:t>
      </w:r>
      <w:r w:rsidRPr="005D2C6B">
        <w:t xml:space="preserve">, assign, mortgage, charge or encumber the </w:t>
      </w:r>
      <w:r w:rsidR="008A3BB2" w:rsidRPr="00E2361C">
        <w:t>Contract</w:t>
      </w:r>
      <w:r w:rsidRPr="005D2C6B">
        <w:t xml:space="preserve"> or any part or any benefit or moneys or interest under the </w:t>
      </w:r>
      <w:r w:rsidR="008A3BB2" w:rsidRPr="00E2361C">
        <w:t>Contract</w:t>
      </w:r>
      <w:r w:rsidRPr="005D2C6B">
        <w:t>.</w:t>
      </w:r>
      <w:bookmarkEnd w:id="1630"/>
    </w:p>
    <w:p w14:paraId="477496C0" w14:textId="1EE947BB" w:rsidR="00082C3D" w:rsidRPr="005D2C6B" w:rsidRDefault="006F1200" w:rsidP="0071391F">
      <w:pPr>
        <w:pStyle w:val="DefenceHeading3"/>
      </w:pPr>
      <w:r w:rsidRPr="005D2C6B">
        <w:t xml:space="preserve">For the purpose of but without limiting paragraph </w:t>
      </w:r>
      <w:r w:rsidRPr="005D2C6B">
        <w:fldChar w:fldCharType="begin"/>
      </w:r>
      <w:r w:rsidRPr="005D2C6B">
        <w:instrText xml:space="preserve"> REF _Ref54008566 \r \h </w:instrText>
      </w:r>
      <w:r w:rsidR="005D2C6B">
        <w:instrText xml:space="preserve"> \* MERGEFORMAT </w:instrText>
      </w:r>
      <w:r w:rsidRPr="005D2C6B">
        <w:fldChar w:fldCharType="separate"/>
      </w:r>
      <w:r w:rsidR="0046215E">
        <w:t>(a)</w:t>
      </w:r>
      <w:r w:rsidRPr="005D2C6B">
        <w:fldChar w:fldCharType="end"/>
      </w:r>
      <w:r w:rsidRPr="005D2C6B">
        <w:t xml:space="preserve">, an assignment of </w:t>
      </w:r>
      <w:r w:rsidR="009A52D5" w:rsidRPr="005D2C6B">
        <w:t>th</w:t>
      </w:r>
      <w:r w:rsidR="009A52D5">
        <w:t>e</w:t>
      </w:r>
      <w:r w:rsidR="009A52D5" w:rsidRPr="005D2C6B">
        <w:t xml:space="preserve"> </w:t>
      </w:r>
      <w:r w:rsidR="008A3BB2" w:rsidRPr="00E2361C">
        <w:t>Contract</w:t>
      </w:r>
      <w:r w:rsidRPr="005D2C6B">
        <w:t xml:space="preserve"> will be deemed to have occurred where there has been a </w:t>
      </w:r>
      <w:r w:rsidR="00F714BA" w:rsidRPr="00E2361C">
        <w:t>Change of Control</w:t>
      </w:r>
      <w:r w:rsidRPr="005D2C6B">
        <w:t xml:space="preserve">. </w:t>
      </w:r>
    </w:p>
    <w:p w14:paraId="5EC8271A" w14:textId="77777777" w:rsidR="00A77CA8" w:rsidRPr="005D2C6B" w:rsidRDefault="00A77CA8" w:rsidP="00375E35">
      <w:pPr>
        <w:pStyle w:val="DefenceHeading2"/>
      </w:pPr>
      <w:bookmarkStart w:id="1631" w:name="_Toc68672573"/>
      <w:bookmarkStart w:id="1632" w:name="_Toc93208705"/>
      <w:bookmarkStart w:id="1633" w:name="_Toc46757701"/>
      <w:bookmarkStart w:id="1634" w:name="_Toc207985168"/>
      <w:r w:rsidRPr="005D2C6B">
        <w:t>Publicity</w:t>
      </w:r>
      <w:bookmarkEnd w:id="1631"/>
      <w:bookmarkEnd w:id="1632"/>
      <w:bookmarkEnd w:id="1633"/>
      <w:bookmarkEnd w:id="1634"/>
      <w:r w:rsidR="002C5C24" w:rsidRPr="00A278E8">
        <w:t xml:space="preserve"> </w:t>
      </w:r>
    </w:p>
    <w:p w14:paraId="3F910B1A" w14:textId="7E52E665" w:rsidR="00A77CA8" w:rsidRPr="005D2C6B" w:rsidRDefault="00A77CA8" w:rsidP="001757C5">
      <w:pPr>
        <w:pStyle w:val="DefenceNormal"/>
      </w:pPr>
      <w:r w:rsidRPr="005D2C6B">
        <w:t>Without limiting clause</w:t>
      </w:r>
      <w:r w:rsidR="00F36CFC" w:rsidRPr="005D2C6B">
        <w:t xml:space="preserve"> </w:t>
      </w:r>
      <w:r w:rsidR="00A4798C">
        <w:fldChar w:fldCharType="begin"/>
      </w:r>
      <w:r w:rsidR="00A4798C">
        <w:instrText xml:space="preserve"> REF _Ref158473322 \r \h </w:instrText>
      </w:r>
      <w:r w:rsidR="00A4798C">
        <w:fldChar w:fldCharType="separate"/>
      </w:r>
      <w:r w:rsidR="0046215E">
        <w:t>20</w:t>
      </w:r>
      <w:r w:rsidR="00A4798C">
        <w:fldChar w:fldCharType="end"/>
      </w:r>
      <w:r w:rsidR="009C353C">
        <w:t xml:space="preserve">, </w:t>
      </w:r>
      <w:r w:rsidRPr="005D2C6B">
        <w:t xml:space="preserve">the </w:t>
      </w:r>
      <w:r w:rsidR="009F0144" w:rsidRPr="00E2361C">
        <w:t>Contractor</w:t>
      </w:r>
      <w:r w:rsidRPr="00CE4628">
        <w:t xml:space="preserve"> </w:t>
      </w:r>
      <w:r w:rsidRPr="005D2C6B">
        <w:t xml:space="preserve">must: </w:t>
      </w:r>
    </w:p>
    <w:p w14:paraId="3A63CB8C" w14:textId="7D89981F" w:rsidR="00A77CA8" w:rsidRPr="005D2C6B" w:rsidRDefault="00A77CA8" w:rsidP="00764A7D">
      <w:pPr>
        <w:pStyle w:val="DefenceHeading3"/>
      </w:pPr>
      <w:r w:rsidRPr="005D2C6B">
        <w:t xml:space="preserve">not furnish any information or issue any document or other written or printed material concerning the </w:t>
      </w:r>
      <w:r w:rsidR="000B3220" w:rsidRPr="00E2361C">
        <w:t>Contractor's Activities</w:t>
      </w:r>
      <w:r w:rsidRPr="005D2C6B">
        <w:t xml:space="preserve"> or </w:t>
      </w:r>
      <w:r w:rsidR="007F545D" w:rsidRPr="005D2C6B">
        <w:t xml:space="preserve">the </w:t>
      </w:r>
      <w:r w:rsidR="00D025B5" w:rsidRPr="00E2361C">
        <w:t>Works</w:t>
      </w:r>
      <w:r w:rsidRPr="00CE4628">
        <w:t xml:space="preserve"> </w:t>
      </w:r>
      <w:r w:rsidRPr="005D2C6B">
        <w:t xml:space="preserve">for publication in the media without the prior written </w:t>
      </w:r>
      <w:r w:rsidR="00254172">
        <w:t>approval</w:t>
      </w:r>
      <w:r w:rsidRPr="005D2C6B">
        <w:t xml:space="preserve"> of the </w:t>
      </w:r>
      <w:r w:rsidR="00944B08" w:rsidRPr="00E2361C">
        <w:t>Contract Administrator</w:t>
      </w:r>
      <w:r w:rsidRPr="005D2C6B">
        <w:t>; and</w:t>
      </w:r>
    </w:p>
    <w:p w14:paraId="2184914E" w14:textId="0376908E" w:rsidR="00A77CA8" w:rsidRPr="005D2C6B" w:rsidRDefault="00A77CA8" w:rsidP="00764A7D">
      <w:pPr>
        <w:pStyle w:val="DefenceHeading3"/>
      </w:pPr>
      <w:r w:rsidRPr="005D2C6B">
        <w:t xml:space="preserve">refer any enquiries from the media concerning the </w:t>
      </w:r>
      <w:r w:rsidR="000B3220" w:rsidRPr="00E2361C">
        <w:t>Contractor's Activities</w:t>
      </w:r>
      <w:r w:rsidRPr="005D2C6B">
        <w:t xml:space="preserve"> or the </w:t>
      </w:r>
      <w:r w:rsidR="00D025B5" w:rsidRPr="00E2361C">
        <w:t>Works</w:t>
      </w:r>
      <w:r w:rsidRPr="00CE4628">
        <w:t xml:space="preserve"> </w:t>
      </w:r>
      <w:r w:rsidRPr="005D2C6B">
        <w:t xml:space="preserve">to the </w:t>
      </w:r>
      <w:r w:rsidR="00944B08" w:rsidRPr="00E2361C">
        <w:t>Contract Administrator</w:t>
      </w:r>
      <w:r w:rsidRPr="005D2C6B">
        <w:t>.</w:t>
      </w:r>
    </w:p>
    <w:p w14:paraId="75C70FD6" w14:textId="545B4591" w:rsidR="00E54C30" w:rsidRPr="005D2C6B" w:rsidRDefault="008F3810" w:rsidP="00375E35">
      <w:pPr>
        <w:pStyle w:val="DefenceHeading2"/>
      </w:pPr>
      <w:bookmarkStart w:id="1635" w:name="_Ref121201115"/>
      <w:bookmarkStart w:id="1636" w:name="_Toc46757702"/>
      <w:bookmarkStart w:id="1637" w:name="_Toc207985169"/>
      <w:r>
        <w:t>Building Works Manual</w:t>
      </w:r>
      <w:r w:rsidR="00E54C30" w:rsidRPr="005D2C6B">
        <w:t xml:space="preserve"> </w:t>
      </w:r>
      <w:r w:rsidR="004F47B0" w:rsidRPr="005D2C6B">
        <w:t xml:space="preserve">and </w:t>
      </w:r>
      <w:r w:rsidR="009E27B4">
        <w:t>National Construction Code</w:t>
      </w:r>
      <w:r w:rsidR="004F47B0" w:rsidRPr="005D2C6B">
        <w:t xml:space="preserve"> </w:t>
      </w:r>
      <w:r w:rsidR="00E54C30" w:rsidRPr="005D2C6B">
        <w:t>Certification</w:t>
      </w:r>
      <w:bookmarkEnd w:id="1635"/>
      <w:bookmarkEnd w:id="1636"/>
      <w:bookmarkEnd w:id="1637"/>
    </w:p>
    <w:p w14:paraId="70B76EEA" w14:textId="7F3C5CB2" w:rsidR="00CA1FA9" w:rsidRPr="005D2C6B" w:rsidRDefault="00CA1FA9" w:rsidP="005C68BA">
      <w:pPr>
        <w:pStyle w:val="DefenceNormal"/>
      </w:pPr>
      <w:r w:rsidRPr="005D2C6B">
        <w:t>Without limiting clause</w:t>
      </w:r>
      <w:r w:rsidR="00981123" w:rsidRPr="005D2C6B">
        <w:t>s</w:t>
      </w:r>
      <w:r w:rsidRPr="005D2C6B">
        <w:t xml:space="preserve"> </w:t>
      </w:r>
      <w:r w:rsidR="005C68BA" w:rsidRPr="005D2C6B">
        <w:fldChar w:fldCharType="begin"/>
      </w:r>
      <w:r w:rsidR="005C68BA" w:rsidRPr="005D2C6B">
        <w:instrText xml:space="preserve"> REF _Ref121633740 \r \h </w:instrText>
      </w:r>
      <w:r w:rsidR="005D2C6B">
        <w:instrText xml:space="preserve"> \* MERGEFORMAT </w:instrText>
      </w:r>
      <w:r w:rsidR="005C68BA" w:rsidRPr="005D2C6B">
        <w:fldChar w:fldCharType="separate"/>
      </w:r>
      <w:r w:rsidR="0046215E">
        <w:t>6.13</w:t>
      </w:r>
      <w:r w:rsidR="005C68BA" w:rsidRPr="005D2C6B">
        <w:fldChar w:fldCharType="end"/>
      </w:r>
      <w:r w:rsidR="005C68BA" w:rsidRPr="005D2C6B">
        <w:t xml:space="preserve">, </w:t>
      </w:r>
      <w:r w:rsidRPr="005D2C6B">
        <w:fldChar w:fldCharType="begin"/>
      </w:r>
      <w:r w:rsidRPr="005D2C6B">
        <w:instrText xml:space="preserve"> REF _Ref71884642 \r \h </w:instrText>
      </w:r>
      <w:r w:rsidR="005D2C6B">
        <w:instrText xml:space="preserve"> \* MERGEFORMAT </w:instrText>
      </w:r>
      <w:r w:rsidRPr="005D2C6B">
        <w:fldChar w:fldCharType="separate"/>
      </w:r>
      <w:r w:rsidR="0046215E">
        <w:t>8.3</w:t>
      </w:r>
      <w:r w:rsidRPr="005D2C6B">
        <w:fldChar w:fldCharType="end"/>
      </w:r>
      <w:r w:rsidR="005C68BA" w:rsidRPr="005D2C6B">
        <w:t>,</w:t>
      </w:r>
      <w:r w:rsidRPr="005D2C6B">
        <w:t xml:space="preserve"> </w:t>
      </w:r>
      <w:r w:rsidRPr="005D2C6B">
        <w:fldChar w:fldCharType="begin"/>
      </w:r>
      <w:r w:rsidRPr="005D2C6B">
        <w:instrText xml:space="preserve"> REF _Ref121893880 \r \h </w:instrText>
      </w:r>
      <w:r w:rsidR="005D2C6B">
        <w:instrText xml:space="preserve"> \* MERGEFORMAT </w:instrText>
      </w:r>
      <w:r w:rsidRPr="005D2C6B">
        <w:fldChar w:fldCharType="separate"/>
      </w:r>
      <w:r w:rsidR="0046215E">
        <w:t>8.4</w:t>
      </w:r>
      <w:r w:rsidRPr="005D2C6B">
        <w:fldChar w:fldCharType="end"/>
      </w:r>
      <w:r w:rsidR="005C68BA" w:rsidRPr="005D2C6B">
        <w:t xml:space="preserve"> and </w:t>
      </w:r>
      <w:r w:rsidR="004F47B0" w:rsidRPr="005D2C6B">
        <w:fldChar w:fldCharType="begin"/>
      </w:r>
      <w:r w:rsidR="004F47B0" w:rsidRPr="005D2C6B">
        <w:instrText xml:space="preserve"> REF _Ref165716521 \w \h </w:instrText>
      </w:r>
      <w:r w:rsidR="005D2C6B">
        <w:instrText xml:space="preserve"> \* MERGEFORMAT </w:instrText>
      </w:r>
      <w:r w:rsidR="004F47B0" w:rsidRPr="005D2C6B">
        <w:fldChar w:fldCharType="separate"/>
      </w:r>
      <w:r w:rsidR="0046215E">
        <w:t>9.1(c)</w:t>
      </w:r>
      <w:r w:rsidR="004F47B0" w:rsidRPr="005D2C6B">
        <w:fldChar w:fldCharType="end"/>
      </w:r>
      <w:r w:rsidRPr="005D2C6B">
        <w:t xml:space="preserve">, the </w:t>
      </w:r>
      <w:r w:rsidR="009F0144" w:rsidRPr="00E2361C">
        <w:t>Contractor</w:t>
      </w:r>
      <w:r w:rsidRPr="005D2C6B">
        <w:t xml:space="preserve"> must provide to the </w:t>
      </w:r>
      <w:r w:rsidR="00944B08" w:rsidRPr="00E2361C">
        <w:t>Contract Administrator</w:t>
      </w:r>
      <w:r w:rsidRPr="005D2C6B">
        <w:t xml:space="preserve"> written certification from an </w:t>
      </w:r>
      <w:r w:rsidRPr="00E2361C">
        <w:t>Accredited Building Surveyor</w:t>
      </w:r>
      <w:r w:rsidRPr="005D2C6B">
        <w:t>:</w:t>
      </w:r>
    </w:p>
    <w:p w14:paraId="4826EFAF" w14:textId="73567216" w:rsidR="00CA1FA9" w:rsidRPr="005D2C6B" w:rsidRDefault="00CA1FA9" w:rsidP="0071391F">
      <w:pPr>
        <w:pStyle w:val="DefenceHeading3"/>
      </w:pPr>
      <w:r w:rsidRPr="005D2C6B">
        <w:t xml:space="preserve">at the time it submits </w:t>
      </w:r>
      <w:r w:rsidR="00791301" w:rsidRPr="005D2C6B">
        <w:t xml:space="preserve">any </w:t>
      </w:r>
      <w:r w:rsidR="002A3FB8" w:rsidRPr="00E2361C">
        <w:t>Design Documentation</w:t>
      </w:r>
      <w:r w:rsidRPr="005D2C6B">
        <w:t xml:space="preserve"> </w:t>
      </w:r>
      <w:r w:rsidR="00242164">
        <w:t xml:space="preserve">to the </w:t>
      </w:r>
      <w:r w:rsidR="00944B08" w:rsidRPr="00E2361C">
        <w:t>Contract Administrator</w:t>
      </w:r>
      <w:r w:rsidR="00242164" w:rsidRPr="005D2C6B">
        <w:t xml:space="preserve"> </w:t>
      </w:r>
      <w:r w:rsidRPr="005D2C6B">
        <w:t xml:space="preserve">under clause </w:t>
      </w:r>
      <w:r w:rsidRPr="005D2C6B">
        <w:fldChar w:fldCharType="begin"/>
      </w:r>
      <w:r w:rsidRPr="005D2C6B">
        <w:instrText xml:space="preserve"> REF _Ref71632307 \r \h </w:instrText>
      </w:r>
      <w:r w:rsidR="005D2C6B">
        <w:instrText xml:space="preserve"> \* MERGEFORMAT </w:instrText>
      </w:r>
      <w:r w:rsidRPr="005D2C6B">
        <w:fldChar w:fldCharType="separate"/>
      </w:r>
      <w:r w:rsidR="0046215E">
        <w:t>6.2</w:t>
      </w:r>
      <w:r w:rsidRPr="005D2C6B">
        <w:fldChar w:fldCharType="end"/>
      </w:r>
      <w:r w:rsidRPr="005D2C6B">
        <w:t xml:space="preserve"> </w:t>
      </w:r>
      <w:r w:rsidR="00866876" w:rsidRPr="005D2C6B">
        <w:t xml:space="preserve">- that the </w:t>
      </w:r>
      <w:r w:rsidR="002A3FB8" w:rsidRPr="00E2361C">
        <w:t>Design Documentation</w:t>
      </w:r>
      <w:r w:rsidR="00981123" w:rsidRPr="005D2C6B">
        <w:t xml:space="preserve"> </w:t>
      </w:r>
      <w:r w:rsidR="00791301" w:rsidRPr="005D2C6B">
        <w:t xml:space="preserve">submitted at that time </w:t>
      </w:r>
      <w:r w:rsidR="00981123" w:rsidRPr="005D2C6B">
        <w:t xml:space="preserve">complies with the </w:t>
      </w:r>
      <w:r w:rsidR="00A47F90">
        <w:t>Building Works Manual</w:t>
      </w:r>
      <w:r w:rsidR="00A47F90" w:rsidRPr="005D2C6B">
        <w:t xml:space="preserve"> </w:t>
      </w:r>
      <w:r w:rsidR="004F47B0" w:rsidRPr="005D2C6B">
        <w:t xml:space="preserve">and the </w:t>
      </w:r>
      <w:r w:rsidR="00544134" w:rsidRPr="00E2361C">
        <w:t>National Construction Code</w:t>
      </w:r>
      <w:r w:rsidRPr="005D2C6B">
        <w:t>;</w:t>
      </w:r>
      <w:r w:rsidR="00443421" w:rsidRPr="005D2C6B">
        <w:t xml:space="preserve"> and</w:t>
      </w:r>
    </w:p>
    <w:p w14:paraId="18C5DCFA" w14:textId="150A4401" w:rsidR="00CA1FA9" w:rsidRPr="00E036AD" w:rsidRDefault="00CA1FA9" w:rsidP="00764A7D">
      <w:pPr>
        <w:pStyle w:val="DefenceHeading3"/>
      </w:pPr>
      <w:r w:rsidRPr="00EA484F">
        <w:t xml:space="preserve">as a condition precedent to </w:t>
      </w:r>
      <w:r w:rsidR="001C716E" w:rsidRPr="00E2361C">
        <w:t>Completion</w:t>
      </w:r>
      <w:r w:rsidRPr="00BF6DBD">
        <w:t xml:space="preserve"> </w:t>
      </w:r>
      <w:r w:rsidRPr="00815A94">
        <w:t xml:space="preserve">- that the </w:t>
      </w:r>
      <w:r w:rsidR="00D025B5" w:rsidRPr="00E2361C">
        <w:t>Works</w:t>
      </w:r>
      <w:r w:rsidRPr="00C870D2">
        <w:t xml:space="preserve"> comply or the </w:t>
      </w:r>
      <w:r w:rsidR="008475EC" w:rsidRPr="00E2361C">
        <w:t>Stage</w:t>
      </w:r>
      <w:r w:rsidRPr="00C870D2">
        <w:t xml:space="preserve"> complies (as the case may be) with the </w:t>
      </w:r>
      <w:r w:rsidR="00A47F90">
        <w:t>Building Works Manual</w:t>
      </w:r>
      <w:r w:rsidR="00A47F90" w:rsidRPr="005D2C6B">
        <w:t xml:space="preserve"> </w:t>
      </w:r>
      <w:r w:rsidR="004F47B0" w:rsidRPr="00E036AD">
        <w:t xml:space="preserve">and the </w:t>
      </w:r>
      <w:r w:rsidR="00544134" w:rsidRPr="00E2361C">
        <w:t>National Construction Code</w:t>
      </w:r>
      <w:r w:rsidR="004F47B0" w:rsidRPr="00E036AD">
        <w:t>,</w:t>
      </w:r>
    </w:p>
    <w:p w14:paraId="79BB1279" w14:textId="2F807407" w:rsidR="004F47B0" w:rsidRDefault="004F47B0" w:rsidP="004F47B0">
      <w:pPr>
        <w:pStyle w:val="DefenceNormal"/>
      </w:pPr>
      <w:r w:rsidRPr="005D2C6B">
        <w:t xml:space="preserve">except to the extent of any dispensation </w:t>
      </w:r>
      <w:r w:rsidRPr="00674199">
        <w:t xml:space="preserve">granted by the </w:t>
      </w:r>
      <w:r w:rsidR="00791301" w:rsidRPr="00674199">
        <w:t>A</w:t>
      </w:r>
      <w:r w:rsidR="00156F83" w:rsidRPr="00674199">
        <w:t xml:space="preserve">ssistant </w:t>
      </w:r>
      <w:r w:rsidR="00791301" w:rsidRPr="00674199">
        <w:t>S</w:t>
      </w:r>
      <w:r w:rsidR="00156F83" w:rsidRPr="00674199">
        <w:t xml:space="preserve">ecretary </w:t>
      </w:r>
      <w:r w:rsidR="00C84DBF" w:rsidRPr="00674199">
        <w:t xml:space="preserve">Environment and </w:t>
      </w:r>
      <w:r w:rsidR="00791301" w:rsidRPr="00674199">
        <w:t>E</w:t>
      </w:r>
      <w:r w:rsidR="00156F83" w:rsidRPr="00674199">
        <w:t>ngineering</w:t>
      </w:r>
      <w:r w:rsidR="00791301" w:rsidRPr="00674199">
        <w:t xml:space="preserve"> and</w:t>
      </w:r>
      <w:r w:rsidR="00791301" w:rsidRPr="005D2C6B">
        <w:t xml:space="preserve"> identified in the </w:t>
      </w:r>
      <w:r w:rsidR="000D3B8E" w:rsidRPr="005D2C6B">
        <w:t>certification</w:t>
      </w:r>
      <w:r w:rsidRPr="005D2C6B">
        <w:t xml:space="preserve">.  To the extent that there is any inconsistency between the </w:t>
      </w:r>
      <w:r w:rsidR="00A47F90">
        <w:t>Building Works Manual</w:t>
      </w:r>
      <w:r w:rsidR="00A47F90" w:rsidRPr="005D2C6B">
        <w:t xml:space="preserve"> </w:t>
      </w:r>
      <w:r w:rsidRPr="005D2C6B">
        <w:t xml:space="preserve">and the </w:t>
      </w:r>
      <w:r w:rsidR="00544134" w:rsidRPr="00E2361C">
        <w:t>National Construction Code</w:t>
      </w:r>
      <w:r w:rsidRPr="005D2C6B">
        <w:t xml:space="preserve">, the </w:t>
      </w:r>
      <w:r w:rsidR="00A47F90">
        <w:t>Building Works Manual</w:t>
      </w:r>
      <w:r w:rsidR="00A47F90" w:rsidRPr="005D2C6B">
        <w:t xml:space="preserve"> </w:t>
      </w:r>
      <w:r w:rsidRPr="005D2C6B">
        <w:t>prevails.</w:t>
      </w:r>
    </w:p>
    <w:p w14:paraId="18C099E1" w14:textId="77777777" w:rsidR="00697318" w:rsidRDefault="00697318" w:rsidP="00152616">
      <w:pPr>
        <w:pStyle w:val="DefenceHeading2"/>
        <w:keepLines/>
      </w:pPr>
      <w:bookmarkStart w:id="1638" w:name="_Ref476658723"/>
      <w:bookmarkStart w:id="1639" w:name="_Toc46757703"/>
      <w:bookmarkStart w:id="1640" w:name="_Toc207985170"/>
      <w:bookmarkStart w:id="1641" w:name="_Ref349050697"/>
      <w:bookmarkStart w:id="1642" w:name="_Ref349050759"/>
      <w:bookmarkStart w:id="1643" w:name="_Ref100396099"/>
      <w:r>
        <w:t>Applicable Standards</w:t>
      </w:r>
      <w:bookmarkEnd w:id="1638"/>
      <w:bookmarkEnd w:id="1639"/>
      <w:bookmarkEnd w:id="1640"/>
    </w:p>
    <w:p w14:paraId="2FDC1233" w14:textId="2860F9F3" w:rsidR="00697318" w:rsidRDefault="00697318" w:rsidP="00C33F70">
      <w:pPr>
        <w:pStyle w:val="DefenceHeading3"/>
      </w:pPr>
      <w:r>
        <w:t xml:space="preserve">The </w:t>
      </w:r>
      <w:r w:rsidR="00CD6E8F" w:rsidRPr="00E2361C">
        <w:t>Contractor</w:t>
      </w:r>
      <w:r w:rsidR="00CD6E8F">
        <w:t xml:space="preserve"> </w:t>
      </w:r>
      <w:r>
        <w:t>acknowledges that</w:t>
      </w:r>
      <w:r w:rsidR="00673DA0">
        <w:t xml:space="preserve"> </w:t>
      </w:r>
      <w:r w:rsidR="004A37C7">
        <w:t xml:space="preserve">the </w:t>
      </w:r>
      <w:r w:rsidR="008F3810">
        <w:t>Contract</w:t>
      </w:r>
      <w:r w:rsidR="004A37C7">
        <w:t xml:space="preserve"> </w:t>
      </w:r>
      <w:r>
        <w:t>identifies:</w:t>
      </w:r>
    </w:p>
    <w:p w14:paraId="28B2F09E" w14:textId="7DDDD16E" w:rsidR="00697318" w:rsidRDefault="00697318" w:rsidP="00152616">
      <w:pPr>
        <w:pStyle w:val="DefenceHeading4"/>
        <w:keepNext/>
        <w:keepLines/>
      </w:pPr>
      <w:r>
        <w:t xml:space="preserve">the Australian standards which are applicable to the </w:t>
      </w:r>
      <w:r w:rsidRPr="00E2361C">
        <w:t>Contractor's Activities</w:t>
      </w:r>
      <w:r>
        <w:t xml:space="preserve"> and the </w:t>
      </w:r>
      <w:r w:rsidRPr="00E2361C">
        <w:t>Works</w:t>
      </w:r>
      <w:r>
        <w:t>; or</w:t>
      </w:r>
    </w:p>
    <w:p w14:paraId="310DCDDF" w14:textId="77777777" w:rsidR="004A37C7" w:rsidRDefault="00697318" w:rsidP="00697318">
      <w:pPr>
        <w:pStyle w:val="DefenceHeading4"/>
      </w:pPr>
      <w:r>
        <w:t xml:space="preserve">in the absence of an applicable Australian standard, the relevant international standards which are applicable to the </w:t>
      </w:r>
      <w:r w:rsidRPr="00E2361C">
        <w:t>Contractor's Activities</w:t>
      </w:r>
      <w:r>
        <w:t xml:space="preserve"> and the </w:t>
      </w:r>
      <w:r w:rsidRPr="00E2361C">
        <w:t>Works</w:t>
      </w:r>
      <w:r>
        <w:t>,</w:t>
      </w:r>
      <w:r w:rsidR="004A37C7">
        <w:t xml:space="preserve"> </w:t>
      </w:r>
    </w:p>
    <w:p w14:paraId="7E846556" w14:textId="49461A03" w:rsidR="00697318" w:rsidRDefault="004A37C7" w:rsidP="000C284D">
      <w:pPr>
        <w:pStyle w:val="DefenceHeading4"/>
        <w:numPr>
          <w:ilvl w:val="0"/>
          <w:numId w:val="0"/>
        </w:numPr>
        <w:ind w:left="964"/>
      </w:pPr>
      <w:r>
        <w:t xml:space="preserve">and that it must comply with all relevant standards of Standards Australia to the extent required by clause </w:t>
      </w:r>
      <w:r w:rsidR="00673DA0" w:rsidRPr="000C284D">
        <w:fldChar w:fldCharType="begin"/>
      </w:r>
      <w:r w:rsidR="00673DA0" w:rsidRPr="000C284D">
        <w:instrText xml:space="preserve"> REF _Ref165716521 \r \h </w:instrText>
      </w:r>
      <w:r w:rsidR="00673DA0">
        <w:instrText xml:space="preserve"> \* MERGEFORMAT </w:instrText>
      </w:r>
      <w:r w:rsidR="00673DA0" w:rsidRPr="000C284D">
        <w:fldChar w:fldCharType="separate"/>
      </w:r>
      <w:r w:rsidR="0046215E">
        <w:t>9.1(c)</w:t>
      </w:r>
      <w:r w:rsidR="00673DA0" w:rsidRPr="000C284D">
        <w:fldChar w:fldCharType="end"/>
      </w:r>
      <w:r>
        <w:t xml:space="preserve"> </w:t>
      </w:r>
      <w:r w:rsidR="00697318">
        <w:t>(</w:t>
      </w:r>
      <w:r>
        <w:t xml:space="preserve">collectively, the </w:t>
      </w:r>
      <w:r w:rsidR="00697318" w:rsidRPr="002D7A38">
        <w:rPr>
          <w:b/>
        </w:rPr>
        <w:t>Applicable Standards</w:t>
      </w:r>
      <w:r w:rsidR="00697318">
        <w:t>).</w:t>
      </w:r>
    </w:p>
    <w:p w14:paraId="38308529" w14:textId="2179BA64" w:rsidR="00697318" w:rsidRPr="00673DA0" w:rsidRDefault="00673DA0" w:rsidP="00764A7D">
      <w:pPr>
        <w:pStyle w:val="DefenceHeading3"/>
      </w:pPr>
      <w:r w:rsidRPr="000C284D">
        <w:t>W</w:t>
      </w:r>
      <w:r w:rsidR="00697318" w:rsidRPr="00673DA0">
        <w:t xml:space="preserve">ithout limiting the Contractor's obligations under this Contract, the </w:t>
      </w:r>
      <w:r w:rsidR="00CD6E8F" w:rsidRPr="00673DA0">
        <w:t xml:space="preserve">Contractor </w:t>
      </w:r>
      <w:r w:rsidR="00697318" w:rsidRPr="00673DA0">
        <w:t xml:space="preserve">must comply with the Applicable Standards in performing the Contractor's Activities and executing </w:t>
      </w:r>
      <w:r w:rsidR="008E1C96" w:rsidRPr="00673DA0">
        <w:t>the Works</w:t>
      </w:r>
      <w:r w:rsidR="00697318" w:rsidRPr="00673DA0">
        <w:t>.</w:t>
      </w:r>
    </w:p>
    <w:p w14:paraId="6C85C28E" w14:textId="2A1FC29F" w:rsidR="00697318" w:rsidRDefault="00697318" w:rsidP="00764A7D">
      <w:pPr>
        <w:pStyle w:val="DefenceHeading3"/>
      </w:pPr>
      <w:r>
        <w:t xml:space="preserve">The </w:t>
      </w:r>
      <w:r w:rsidRPr="00E2361C">
        <w:t>Contract Administrator</w:t>
      </w:r>
      <w:r>
        <w:t xml:space="preserve"> may, at any time, request that the </w:t>
      </w:r>
      <w:r w:rsidRPr="00E2361C">
        <w:t>Contractor</w:t>
      </w:r>
      <w:r>
        <w:t xml:space="preserve"> provides:</w:t>
      </w:r>
    </w:p>
    <w:p w14:paraId="6285B25A" w14:textId="745B1F8C" w:rsidR="00697318" w:rsidRDefault="00697318" w:rsidP="00697318">
      <w:pPr>
        <w:pStyle w:val="DefenceHeading4"/>
      </w:pPr>
      <w:r>
        <w:t xml:space="preserve">a certificate which certifies that the </w:t>
      </w:r>
      <w:r w:rsidRPr="00E2361C">
        <w:t>Design Documentation</w:t>
      </w:r>
      <w:r>
        <w:t xml:space="preserve">, the </w:t>
      </w:r>
      <w:r w:rsidRPr="00E2361C">
        <w:t>Works</w:t>
      </w:r>
      <w:r>
        <w:t xml:space="preserve"> or any </w:t>
      </w:r>
      <w:r w:rsidRPr="00E2361C">
        <w:t>Stage</w:t>
      </w:r>
      <w:r>
        <w:t xml:space="preserve"> (as the case may be) complies with the Applicable Standards; and</w:t>
      </w:r>
    </w:p>
    <w:p w14:paraId="3E180EC5" w14:textId="33EA858D" w:rsidR="00697318" w:rsidRDefault="00697318" w:rsidP="00697318">
      <w:pPr>
        <w:pStyle w:val="DefenceHeading4"/>
      </w:pPr>
      <w:r>
        <w:t xml:space="preserve">a corresponding certificate from each relevant subcontractor which certifies that (to the extent then applicable) all design carried out by that subcontractor or the </w:t>
      </w:r>
      <w:r w:rsidR="005E1654" w:rsidRPr="00E2361C">
        <w:t>Works</w:t>
      </w:r>
      <w:r>
        <w:t xml:space="preserve"> or any </w:t>
      </w:r>
      <w:r w:rsidR="005E1654" w:rsidRPr="00E2361C">
        <w:t>Stage</w:t>
      </w:r>
      <w:r w:rsidR="005E1654">
        <w:t xml:space="preserve"> </w:t>
      </w:r>
      <w:r>
        <w:t>executed by that subcontractor (as the case may be) complies with the Applicable Standards.</w:t>
      </w:r>
    </w:p>
    <w:p w14:paraId="3BFB80DF" w14:textId="598FB9BB" w:rsidR="005567C4" w:rsidRDefault="00697318" w:rsidP="0071391F">
      <w:pPr>
        <w:pStyle w:val="DefenceHeading3"/>
      </w:pPr>
      <w:r>
        <w:t xml:space="preserve">The </w:t>
      </w:r>
      <w:r w:rsidRPr="00E2361C">
        <w:t>Contractor</w:t>
      </w:r>
      <w:r>
        <w:t xml:space="preserve"> acknowledges that the </w:t>
      </w:r>
      <w:r w:rsidRPr="00E2361C">
        <w:t>Commonwealth</w:t>
      </w:r>
      <w:r>
        <w:t xml:space="preserve"> may exercise any of its rights under this </w:t>
      </w:r>
      <w:r w:rsidRPr="00E2361C">
        <w:t>Contract</w:t>
      </w:r>
      <w:r>
        <w:t xml:space="preserve"> (including under clause </w:t>
      </w:r>
      <w:r>
        <w:fldChar w:fldCharType="begin"/>
      </w:r>
      <w:r>
        <w:instrText xml:space="preserve"> REF _Ref258320939 \w \h </w:instrText>
      </w:r>
      <w:r w:rsidR="00A25843">
        <w:instrText xml:space="preserve"> \* MERGEFORMAT </w:instrText>
      </w:r>
      <w:r>
        <w:fldChar w:fldCharType="separate"/>
      </w:r>
      <w:r w:rsidR="0046215E">
        <w:t>6.12</w:t>
      </w:r>
      <w:r>
        <w:fldChar w:fldCharType="end"/>
      </w:r>
      <w:r>
        <w:t xml:space="preserve">) to carry out periodic auditing of the </w:t>
      </w:r>
      <w:r w:rsidRPr="00E2361C">
        <w:t>Contractor'</w:t>
      </w:r>
      <w:r>
        <w:t xml:space="preserve">s compliance with clause </w:t>
      </w:r>
      <w:r>
        <w:fldChar w:fldCharType="begin"/>
      </w:r>
      <w:r>
        <w:instrText xml:space="preserve"> REF _Ref476658723 \w \h </w:instrText>
      </w:r>
      <w:r w:rsidR="00A25843">
        <w:instrText xml:space="preserve"> \* MERGEFORMAT </w:instrText>
      </w:r>
      <w:r>
        <w:fldChar w:fldCharType="separate"/>
      </w:r>
      <w:r w:rsidR="0046215E">
        <w:t>18.13</w:t>
      </w:r>
      <w:r>
        <w:fldChar w:fldCharType="end"/>
      </w:r>
      <w:r>
        <w:t>.</w:t>
      </w:r>
    </w:p>
    <w:p w14:paraId="2FEEDD13" w14:textId="64FDB238" w:rsidR="003A5650" w:rsidRDefault="0092028E" w:rsidP="00771BDA">
      <w:pPr>
        <w:pStyle w:val="DefenceHeading2"/>
      </w:pPr>
      <w:bookmarkStart w:id="1644" w:name="_Toc13143274"/>
      <w:bookmarkStart w:id="1645" w:name="_Ref13394850"/>
      <w:bookmarkStart w:id="1646" w:name="_Ref13396020"/>
      <w:bookmarkStart w:id="1647" w:name="_Ref13396066"/>
      <w:bookmarkStart w:id="1648" w:name="_Ref13396495"/>
      <w:bookmarkStart w:id="1649" w:name="_Ref13396513"/>
      <w:bookmarkStart w:id="1650" w:name="_Ref13396536"/>
      <w:bookmarkStart w:id="1651" w:name="_Ref13401093"/>
      <w:bookmarkStart w:id="1652" w:name="_Toc46757705"/>
      <w:bookmarkStart w:id="1653" w:name="_Toc207985171"/>
      <w:r>
        <w:t xml:space="preserve">Shadow </w:t>
      </w:r>
      <w:r w:rsidR="003A5650">
        <w:t>Economy Procurement Connected Policy</w:t>
      </w:r>
      <w:bookmarkEnd w:id="1644"/>
      <w:bookmarkEnd w:id="1645"/>
      <w:bookmarkEnd w:id="1646"/>
      <w:bookmarkEnd w:id="1647"/>
      <w:bookmarkEnd w:id="1648"/>
      <w:bookmarkEnd w:id="1649"/>
      <w:bookmarkEnd w:id="1650"/>
      <w:bookmarkEnd w:id="1651"/>
      <w:bookmarkEnd w:id="1652"/>
      <w:bookmarkEnd w:id="1653"/>
    </w:p>
    <w:p w14:paraId="74B75CFC" w14:textId="01D21BD8" w:rsidR="00C81370" w:rsidRDefault="00C81370" w:rsidP="0071391F">
      <w:pPr>
        <w:pStyle w:val="DefenceHeading3"/>
      </w:pPr>
      <w:r>
        <w:t xml:space="preserve">Clause </w:t>
      </w:r>
      <w:r>
        <w:fldChar w:fldCharType="begin"/>
      </w:r>
      <w:r>
        <w:instrText xml:space="preserve"> REF _Ref13401093 \r \h </w:instrText>
      </w:r>
      <w:r w:rsidR="00A25843">
        <w:instrText xml:space="preserve"> \* MERGEFORMAT </w:instrText>
      </w:r>
      <w:r>
        <w:fldChar w:fldCharType="separate"/>
      </w:r>
      <w:r w:rsidR="0046215E">
        <w:t>18.14</w:t>
      </w:r>
      <w:r>
        <w:fldChar w:fldCharType="end"/>
      </w:r>
      <w:r>
        <w:t xml:space="preserve"> does apply unless the </w:t>
      </w:r>
      <w:r w:rsidRPr="00E2361C">
        <w:t>Contract Particulars</w:t>
      </w:r>
      <w:r>
        <w:t xml:space="preserve"> state that it does not apply.</w:t>
      </w:r>
    </w:p>
    <w:p w14:paraId="751C26CD" w14:textId="59D48E6B" w:rsidR="00752AB9" w:rsidRPr="009F1EBA" w:rsidRDefault="00752AB9" w:rsidP="0071391F">
      <w:pPr>
        <w:pStyle w:val="DefenceHeading3"/>
      </w:pPr>
      <w:bookmarkStart w:id="1654" w:name="_Ref13403436"/>
      <w:r w:rsidRPr="009F1EBA">
        <w:t xml:space="preserve">Without limiting the operation of clause </w:t>
      </w:r>
      <w:r w:rsidR="00ED2D14" w:rsidRPr="009F1EBA">
        <w:fldChar w:fldCharType="begin"/>
      </w:r>
      <w:r w:rsidR="00ED2D14" w:rsidRPr="009F1EBA">
        <w:instrText xml:space="preserve"> REF _Ref71640043 \w \h </w:instrText>
      </w:r>
      <w:r w:rsidR="00A25843">
        <w:instrText xml:space="preserve"> \* MERGEFORMAT </w:instrText>
      </w:r>
      <w:r w:rsidR="00ED2D14" w:rsidRPr="009F1EBA">
        <w:fldChar w:fldCharType="separate"/>
      </w:r>
      <w:r w:rsidR="0046215E">
        <w:t>8.5</w:t>
      </w:r>
      <w:r w:rsidR="00ED2D14" w:rsidRPr="009F1EBA">
        <w:fldChar w:fldCharType="end"/>
      </w:r>
      <w:r w:rsidRPr="009F1EBA">
        <w:t>, the Contractor must not e</w:t>
      </w:r>
      <w:r w:rsidR="007F23F5" w:rsidRPr="009F1EBA">
        <w:t>nter into a subcontract with a s</w:t>
      </w:r>
      <w:r w:rsidRPr="009F1EBA">
        <w:t xml:space="preserve">ubcontractor (or agree to a </w:t>
      </w:r>
      <w:r w:rsidR="007F23F5" w:rsidRPr="009F1EBA">
        <w:t>novation of a subcontract to a s</w:t>
      </w:r>
      <w:r w:rsidRPr="009F1EBA">
        <w:t xml:space="preserve">ubcontractor) if the total value of all work under the subcontract is expected to exceed $4 million (inclusive of GST) unless the Contractor has obtained and holds the </w:t>
      </w:r>
      <w:r w:rsidR="002E7837" w:rsidRPr="009F1EBA">
        <w:t>STRs</w:t>
      </w:r>
      <w:r w:rsidRPr="009F1EBA">
        <w:t xml:space="preserve"> </w:t>
      </w:r>
      <w:r w:rsidR="00033C76">
        <w:t xml:space="preserve">required for the relevant subcontractor's entity type </w:t>
      </w:r>
      <w:r w:rsidRPr="009F1EBA">
        <w:t>referred to in the table below.</w:t>
      </w:r>
      <w:bookmarkEnd w:id="1654"/>
    </w:p>
    <w:tbl>
      <w:tblPr>
        <w:tblStyle w:val="TableGrid"/>
        <w:tblW w:w="0" w:type="auto"/>
        <w:tblInd w:w="1101" w:type="dxa"/>
        <w:tblLook w:val="04A0" w:firstRow="1" w:lastRow="0" w:firstColumn="1" w:lastColumn="0" w:noHBand="0" w:noVBand="1"/>
      </w:tblPr>
      <w:tblGrid>
        <w:gridCol w:w="3969"/>
        <w:gridCol w:w="4252"/>
      </w:tblGrid>
      <w:tr w:rsidR="00752AB9" w:rsidRPr="002F2B1E" w14:paraId="46C537AB" w14:textId="77777777" w:rsidTr="00F3715B">
        <w:trPr>
          <w:cantSplit/>
        </w:trPr>
        <w:tc>
          <w:tcPr>
            <w:tcW w:w="3969" w:type="dxa"/>
            <w:shd w:val="clear" w:color="auto" w:fill="BFBFBF" w:themeFill="background1" w:themeFillShade="BF"/>
          </w:tcPr>
          <w:p w14:paraId="65FC18D7" w14:textId="58C13CDA" w:rsidR="00752AB9" w:rsidRPr="002F2B1E" w:rsidRDefault="00752AB9" w:rsidP="00F3715B">
            <w:pPr>
              <w:pStyle w:val="COTCOCLV3-ASDEFCON"/>
              <w:keepNext/>
              <w:keepLines/>
              <w:numPr>
                <w:ilvl w:val="0"/>
                <w:numId w:val="0"/>
              </w:numPr>
              <w:spacing w:before="60" w:after="60" w:line="276" w:lineRule="auto"/>
              <w:jc w:val="center"/>
              <w:rPr>
                <w:rFonts w:ascii="Times New Roman" w:hAnsi="Times New Roman"/>
                <w:b/>
                <w:szCs w:val="20"/>
              </w:rPr>
            </w:pPr>
            <w:r w:rsidRPr="002F2B1E">
              <w:rPr>
                <w:rFonts w:ascii="Times New Roman" w:hAnsi="Times New Roman"/>
              </w:rPr>
              <w:br w:type="page"/>
            </w:r>
            <w:r w:rsidR="007F23F5">
              <w:rPr>
                <w:rFonts w:ascii="Times New Roman" w:hAnsi="Times New Roman"/>
                <w:b/>
                <w:szCs w:val="20"/>
              </w:rPr>
              <w:t>If the s</w:t>
            </w:r>
            <w:r w:rsidRPr="002F2B1E">
              <w:rPr>
                <w:rFonts w:ascii="Times New Roman" w:hAnsi="Times New Roman"/>
                <w:b/>
                <w:szCs w:val="20"/>
              </w:rPr>
              <w:t xml:space="preserve">ubcontractor to enter into the </w:t>
            </w:r>
            <w:r>
              <w:rPr>
                <w:rFonts w:ascii="Times New Roman" w:hAnsi="Times New Roman"/>
                <w:b/>
                <w:szCs w:val="20"/>
              </w:rPr>
              <w:t>s</w:t>
            </w:r>
            <w:r w:rsidRPr="002F2B1E">
              <w:rPr>
                <w:rFonts w:ascii="Times New Roman" w:hAnsi="Times New Roman"/>
                <w:b/>
                <w:szCs w:val="20"/>
              </w:rPr>
              <w:t>ubcontract is:</w:t>
            </w:r>
          </w:p>
        </w:tc>
        <w:tc>
          <w:tcPr>
            <w:tcW w:w="4252" w:type="dxa"/>
            <w:shd w:val="clear" w:color="auto" w:fill="BFBFBF" w:themeFill="background1" w:themeFillShade="BF"/>
          </w:tcPr>
          <w:p w14:paraId="1351DE2E" w14:textId="347D1C6E" w:rsidR="00752AB9" w:rsidRPr="002F2B1E" w:rsidRDefault="002E7837" w:rsidP="00813557">
            <w:pPr>
              <w:pStyle w:val="COTCOCLV3-ASDEFCON"/>
              <w:numPr>
                <w:ilvl w:val="0"/>
                <w:numId w:val="0"/>
              </w:numPr>
              <w:spacing w:before="60" w:after="60" w:line="276" w:lineRule="auto"/>
              <w:jc w:val="center"/>
              <w:rPr>
                <w:rFonts w:ascii="Times New Roman" w:hAnsi="Times New Roman"/>
                <w:b/>
                <w:szCs w:val="20"/>
              </w:rPr>
            </w:pPr>
            <w:r w:rsidRPr="009F1EBA">
              <w:rPr>
                <w:rFonts w:ascii="Times New Roman" w:hAnsi="Times New Roman"/>
                <w:b/>
              </w:rPr>
              <w:t>STR</w:t>
            </w:r>
            <w:r w:rsidRPr="009F1EBA">
              <w:rPr>
                <w:rFonts w:ascii="Times New Roman" w:hAnsi="Times New Roman"/>
                <w:b/>
                <w:color w:val="auto"/>
              </w:rPr>
              <w:t>s</w:t>
            </w:r>
            <w:r w:rsidR="00752AB9" w:rsidRPr="002F2B1E">
              <w:rPr>
                <w:rFonts w:ascii="Times New Roman" w:hAnsi="Times New Roman"/>
                <w:b/>
                <w:szCs w:val="20"/>
              </w:rPr>
              <w:t xml:space="preserve"> required</w:t>
            </w:r>
            <w:r w:rsidR="009F1EBA">
              <w:rPr>
                <w:rFonts w:ascii="Times New Roman" w:hAnsi="Times New Roman"/>
                <w:b/>
                <w:szCs w:val="20"/>
              </w:rPr>
              <w:t>:</w:t>
            </w:r>
          </w:p>
        </w:tc>
      </w:tr>
      <w:tr w:rsidR="00752AB9" w:rsidRPr="002F2B1E" w14:paraId="333DB0E6" w14:textId="77777777" w:rsidTr="00F3715B">
        <w:trPr>
          <w:cantSplit/>
        </w:trPr>
        <w:tc>
          <w:tcPr>
            <w:tcW w:w="3969" w:type="dxa"/>
          </w:tcPr>
          <w:p w14:paraId="16F5745D" w14:textId="0EAB9377" w:rsidR="00752AB9" w:rsidRPr="002F2B1E" w:rsidRDefault="00752AB9" w:rsidP="00F3715B">
            <w:pPr>
              <w:pStyle w:val="COTCOCLV4-ASDEFCON"/>
              <w:keepNext/>
              <w:keepLines/>
              <w:numPr>
                <w:ilvl w:val="0"/>
                <w:numId w:val="119"/>
              </w:numPr>
              <w:spacing w:before="120"/>
              <w:ind w:left="602" w:hanging="567"/>
              <w:rPr>
                <w:rFonts w:ascii="Times New Roman" w:hAnsi="Times New Roman"/>
              </w:rPr>
            </w:pPr>
            <w:r w:rsidRPr="006D7709">
              <w:rPr>
                <w:rFonts w:ascii="Times New Roman" w:hAnsi="Times New Roman"/>
              </w:rPr>
              <w:t>a body corporate or natural person</w:t>
            </w:r>
          </w:p>
        </w:tc>
        <w:tc>
          <w:tcPr>
            <w:tcW w:w="4252" w:type="dxa"/>
          </w:tcPr>
          <w:p w14:paraId="617DD412" w14:textId="572B27F5" w:rsidR="00752AB9" w:rsidRPr="002F2B1E" w:rsidRDefault="00752AB9" w:rsidP="00813557">
            <w:pPr>
              <w:spacing w:before="120" w:after="120"/>
            </w:pPr>
            <w:r w:rsidRPr="002F2B1E">
              <w:t>a valid</w:t>
            </w:r>
            <w:r w:rsidR="002D4F2F">
              <w:t xml:space="preserve"> and satisfactory</w:t>
            </w:r>
            <w:r w:rsidRPr="002F2B1E">
              <w:t xml:space="preserve"> </w:t>
            </w:r>
            <w:r w:rsidR="002E7837" w:rsidRPr="00E2361C">
              <w:t>STR</w:t>
            </w:r>
            <w:r w:rsidRPr="002F2B1E">
              <w:t xml:space="preserve"> in respect of that body corporate or person</w:t>
            </w:r>
            <w:r>
              <w:t>.</w:t>
            </w:r>
          </w:p>
        </w:tc>
      </w:tr>
      <w:tr w:rsidR="00752AB9" w:rsidRPr="002F2B1E" w14:paraId="03AD4834" w14:textId="77777777" w:rsidTr="00813557">
        <w:tc>
          <w:tcPr>
            <w:tcW w:w="3969" w:type="dxa"/>
          </w:tcPr>
          <w:p w14:paraId="60B832C8" w14:textId="6745037C" w:rsidR="00752AB9" w:rsidRPr="002F2B1E" w:rsidRDefault="00752AB9" w:rsidP="00752AB9">
            <w:pPr>
              <w:pStyle w:val="COTCOCLV4-ASDEFCON"/>
              <w:numPr>
                <w:ilvl w:val="0"/>
                <w:numId w:val="119"/>
              </w:numPr>
              <w:spacing w:before="120"/>
              <w:ind w:left="602" w:hanging="567"/>
              <w:rPr>
                <w:rFonts w:ascii="Times New Roman" w:hAnsi="Times New Roman"/>
              </w:rPr>
            </w:pPr>
            <w:r w:rsidRPr="002F2B1E">
              <w:rPr>
                <w:rFonts w:ascii="Times New Roman" w:hAnsi="Times New Roman"/>
              </w:rPr>
              <w:t>a partner acting for and on behalf of a partnership</w:t>
            </w:r>
          </w:p>
        </w:tc>
        <w:tc>
          <w:tcPr>
            <w:tcW w:w="4252" w:type="dxa"/>
          </w:tcPr>
          <w:p w14:paraId="15810A96" w14:textId="2DA8B9D2" w:rsidR="00752AB9" w:rsidRPr="002F2B1E" w:rsidRDefault="00752AB9" w:rsidP="00813557">
            <w:pPr>
              <w:spacing w:before="120" w:after="120"/>
              <w:rPr>
                <w:color w:val="000000"/>
              </w:rPr>
            </w:pPr>
            <w:r w:rsidRPr="002F2B1E">
              <w:rPr>
                <w:color w:val="000000"/>
              </w:rPr>
              <w:t>a valid</w:t>
            </w:r>
            <w:r w:rsidR="002D4F2F">
              <w:rPr>
                <w:color w:val="000000"/>
              </w:rPr>
              <w:t xml:space="preserve"> and </w:t>
            </w:r>
            <w:r w:rsidR="002D4F2F" w:rsidRPr="002F2B1E">
              <w:rPr>
                <w:color w:val="000000"/>
              </w:rPr>
              <w:t>satisfactory</w:t>
            </w:r>
            <w:r w:rsidRPr="002F2B1E">
              <w:rPr>
                <w:color w:val="000000"/>
              </w:rPr>
              <w:t xml:space="preserve"> </w:t>
            </w:r>
            <w:r w:rsidR="002E7837" w:rsidRPr="00E2361C">
              <w:t>STR</w:t>
            </w:r>
            <w:r w:rsidRPr="002F2B1E">
              <w:rPr>
                <w:color w:val="000000"/>
              </w:rPr>
              <w:t>:</w:t>
            </w:r>
          </w:p>
          <w:p w14:paraId="127FCD80" w14:textId="77777777" w:rsidR="00752AB9" w:rsidRPr="002F2B1E" w:rsidRDefault="00752AB9" w:rsidP="00813557">
            <w:pPr>
              <w:spacing w:before="120" w:after="120"/>
              <w:ind w:left="431" w:hanging="431"/>
            </w:pPr>
            <w:r w:rsidRPr="002F2B1E">
              <w:rPr>
                <w:color w:val="000000"/>
              </w:rPr>
              <w:t>(i)</w:t>
            </w:r>
            <w:r w:rsidRPr="002F2B1E">
              <w:rPr>
                <w:color w:val="000000"/>
              </w:rPr>
              <w:tab/>
              <w:t xml:space="preserve">on behalf of the partnership; and </w:t>
            </w:r>
          </w:p>
          <w:p w14:paraId="4BFB5308" w14:textId="77777777" w:rsidR="00752AB9" w:rsidRPr="002F2B1E" w:rsidRDefault="00752AB9" w:rsidP="00813557">
            <w:pPr>
              <w:spacing w:before="120" w:after="120"/>
              <w:ind w:left="431" w:hanging="431"/>
            </w:pPr>
            <w:r w:rsidRPr="002F2B1E">
              <w:t>(ii)</w:t>
            </w:r>
            <w:r w:rsidRPr="002F2B1E">
              <w:tab/>
              <w:t xml:space="preserve">in respect of each partner in the partnership that will be directly involved in the delivery of the </w:t>
            </w:r>
            <w:r>
              <w:t>subcontract.</w:t>
            </w:r>
          </w:p>
        </w:tc>
      </w:tr>
      <w:tr w:rsidR="00752AB9" w:rsidRPr="002F2B1E" w14:paraId="56947A49" w14:textId="77777777" w:rsidTr="00813557">
        <w:tc>
          <w:tcPr>
            <w:tcW w:w="3969" w:type="dxa"/>
          </w:tcPr>
          <w:p w14:paraId="29B7B4C1" w14:textId="4529E78A" w:rsidR="00752AB9" w:rsidRPr="002F2B1E" w:rsidRDefault="00752AB9" w:rsidP="00752AB9">
            <w:pPr>
              <w:pStyle w:val="COTCOCLV4-ASDEFCON"/>
              <w:numPr>
                <w:ilvl w:val="0"/>
                <w:numId w:val="119"/>
              </w:numPr>
              <w:spacing w:before="120"/>
              <w:ind w:left="602" w:hanging="567"/>
              <w:rPr>
                <w:rFonts w:ascii="Times New Roman" w:hAnsi="Times New Roman"/>
              </w:rPr>
            </w:pPr>
            <w:r w:rsidRPr="00697DF3">
              <w:rPr>
                <w:rFonts w:ascii="Times New Roman" w:hAnsi="Times New Roman"/>
              </w:rPr>
              <w:t>a trustee acting in</w:t>
            </w:r>
            <w:r w:rsidRPr="002F2B1E">
              <w:rPr>
                <w:rFonts w:ascii="Times New Roman" w:hAnsi="Times New Roman"/>
              </w:rPr>
              <w:t xml:space="preserve"> its capacity as trustee of a</w:t>
            </w:r>
            <w:r w:rsidR="002D4F2F">
              <w:rPr>
                <w:rFonts w:ascii="Times New Roman" w:hAnsi="Times New Roman"/>
              </w:rPr>
              <w:t>n Australian</w:t>
            </w:r>
            <w:r w:rsidRPr="002F2B1E">
              <w:rPr>
                <w:rFonts w:ascii="Times New Roman" w:hAnsi="Times New Roman"/>
              </w:rPr>
              <w:t xml:space="preserve"> trust</w:t>
            </w:r>
          </w:p>
        </w:tc>
        <w:tc>
          <w:tcPr>
            <w:tcW w:w="4252" w:type="dxa"/>
          </w:tcPr>
          <w:p w14:paraId="079E1CFE" w14:textId="3CED82A2" w:rsidR="00752AB9" w:rsidRPr="002F2B1E" w:rsidRDefault="00752AB9" w:rsidP="00813557">
            <w:pPr>
              <w:spacing w:before="120" w:after="120"/>
              <w:rPr>
                <w:color w:val="000000"/>
              </w:rPr>
            </w:pPr>
            <w:r w:rsidRPr="002F2B1E">
              <w:rPr>
                <w:color w:val="000000"/>
              </w:rPr>
              <w:t xml:space="preserve">a </w:t>
            </w:r>
            <w:r w:rsidR="002D4F2F">
              <w:rPr>
                <w:color w:val="000000"/>
              </w:rPr>
              <w:t xml:space="preserve">valid and </w:t>
            </w:r>
            <w:r w:rsidRPr="002F2B1E">
              <w:rPr>
                <w:color w:val="000000"/>
              </w:rPr>
              <w:t xml:space="preserve">satisfactory </w:t>
            </w:r>
            <w:r w:rsidR="002E7837" w:rsidRPr="00E2361C">
              <w:t>STR</w:t>
            </w:r>
            <w:r w:rsidRPr="002F2B1E">
              <w:rPr>
                <w:color w:val="000000"/>
              </w:rPr>
              <w:t xml:space="preserve"> in respect of the:</w:t>
            </w:r>
          </w:p>
          <w:p w14:paraId="57CAFDAF" w14:textId="77777777" w:rsidR="00752AB9" w:rsidRPr="002F2B1E" w:rsidRDefault="00752AB9" w:rsidP="00813557">
            <w:pPr>
              <w:spacing w:before="120" w:after="120"/>
              <w:ind w:left="431" w:hanging="431"/>
              <w:rPr>
                <w:color w:val="000000"/>
              </w:rPr>
            </w:pPr>
            <w:r w:rsidRPr="002F2B1E">
              <w:rPr>
                <w:color w:val="000000"/>
              </w:rPr>
              <w:t>(i)</w:t>
            </w:r>
            <w:r w:rsidRPr="002F2B1E">
              <w:rPr>
                <w:color w:val="000000"/>
              </w:rPr>
              <w:tab/>
              <w:t>trustee; and</w:t>
            </w:r>
          </w:p>
          <w:p w14:paraId="2173125F" w14:textId="27353159" w:rsidR="00752AB9" w:rsidRPr="002F2B1E" w:rsidRDefault="00752AB9" w:rsidP="00813557">
            <w:pPr>
              <w:spacing w:before="120" w:after="120"/>
              <w:ind w:left="431" w:hanging="431"/>
            </w:pPr>
            <w:r w:rsidRPr="002F2B1E">
              <w:rPr>
                <w:color w:val="000000"/>
              </w:rPr>
              <w:t>(ii)</w:t>
            </w:r>
            <w:r w:rsidRPr="002F2B1E">
              <w:rPr>
                <w:color w:val="000000"/>
              </w:rPr>
              <w:tab/>
            </w:r>
            <w:r w:rsidR="002D4F2F">
              <w:rPr>
                <w:color w:val="000000"/>
              </w:rPr>
              <w:t xml:space="preserve">Australian </w:t>
            </w:r>
            <w:r>
              <w:rPr>
                <w:color w:val="000000"/>
              </w:rPr>
              <w:t>trust.</w:t>
            </w:r>
          </w:p>
        </w:tc>
      </w:tr>
      <w:tr w:rsidR="002D4F2F" w:rsidRPr="002F2B1E" w14:paraId="4583A65D" w14:textId="77777777" w:rsidTr="00813557">
        <w:tc>
          <w:tcPr>
            <w:tcW w:w="3969" w:type="dxa"/>
          </w:tcPr>
          <w:p w14:paraId="48D6D858" w14:textId="5FB9A55D" w:rsidR="002D4F2F" w:rsidRPr="002F2B1E" w:rsidRDefault="002D4F2F" w:rsidP="002D4F2F">
            <w:pPr>
              <w:pStyle w:val="COTCOCLV4-ASDEFCON"/>
              <w:numPr>
                <w:ilvl w:val="0"/>
                <w:numId w:val="119"/>
              </w:numPr>
              <w:spacing w:before="120"/>
              <w:ind w:left="602" w:hanging="567"/>
              <w:rPr>
                <w:rFonts w:ascii="Times New Roman" w:hAnsi="Times New Roman"/>
              </w:rPr>
            </w:pPr>
            <w:r>
              <w:rPr>
                <w:rFonts w:ascii="Times New Roman" w:hAnsi="Times New Roman"/>
              </w:rPr>
              <w:t>a trustee acting in its capacity as trustee of a foreign trust without an Australian tax record of at least 4 years</w:t>
            </w:r>
          </w:p>
        </w:tc>
        <w:tc>
          <w:tcPr>
            <w:tcW w:w="4252" w:type="dxa"/>
          </w:tcPr>
          <w:p w14:paraId="7009D632" w14:textId="77777777" w:rsidR="002D4F2F" w:rsidRDefault="002D4F2F" w:rsidP="002D4F2F">
            <w:pPr>
              <w:keepNext/>
              <w:keepLines/>
              <w:spacing w:before="120" w:after="120"/>
              <w:rPr>
                <w:color w:val="000000"/>
              </w:rPr>
            </w:pPr>
            <w:r>
              <w:rPr>
                <w:color w:val="000000"/>
              </w:rPr>
              <w:t xml:space="preserve">a valid and satisfactory STR in respect of the: </w:t>
            </w:r>
          </w:p>
          <w:p w14:paraId="446B2E34" w14:textId="77777777" w:rsidR="002D4F2F" w:rsidRDefault="002D4F2F" w:rsidP="002D4F2F">
            <w:pPr>
              <w:keepNext/>
              <w:keepLines/>
              <w:spacing w:before="120" w:after="120"/>
              <w:ind w:left="431" w:hanging="431"/>
              <w:rPr>
                <w:color w:val="000000"/>
              </w:rPr>
            </w:pPr>
            <w:r>
              <w:rPr>
                <w:color w:val="000000"/>
              </w:rPr>
              <w:t>(i)</w:t>
            </w:r>
            <w:r>
              <w:rPr>
                <w:color w:val="000000"/>
              </w:rPr>
              <w:tab/>
              <w:t>trustee; and</w:t>
            </w:r>
          </w:p>
          <w:p w14:paraId="75367717" w14:textId="5ED86C69" w:rsidR="002D4F2F" w:rsidRPr="002F2B1E" w:rsidRDefault="002D4F2F" w:rsidP="00366468">
            <w:pPr>
              <w:spacing w:before="120" w:after="120"/>
              <w:ind w:left="431" w:hanging="431"/>
            </w:pPr>
            <w:r>
              <w:rPr>
                <w:color w:val="000000"/>
              </w:rPr>
              <w:t>(ii)</w:t>
            </w:r>
            <w:r>
              <w:rPr>
                <w:color w:val="000000"/>
              </w:rPr>
              <w:tab/>
              <w:t xml:space="preserve">foreign trust. </w:t>
            </w:r>
          </w:p>
        </w:tc>
      </w:tr>
      <w:tr w:rsidR="00752AB9" w:rsidRPr="002F2B1E" w14:paraId="56F5BBED" w14:textId="77777777" w:rsidTr="00813557">
        <w:tc>
          <w:tcPr>
            <w:tcW w:w="3969" w:type="dxa"/>
          </w:tcPr>
          <w:p w14:paraId="19243011" w14:textId="6995961F" w:rsidR="00752AB9" w:rsidRPr="002F2B1E" w:rsidRDefault="00752AB9" w:rsidP="00752AB9">
            <w:pPr>
              <w:pStyle w:val="COTCOCLV4-ASDEFCON"/>
              <w:numPr>
                <w:ilvl w:val="0"/>
                <w:numId w:val="119"/>
              </w:numPr>
              <w:spacing w:before="120"/>
              <w:ind w:left="602" w:hanging="567"/>
              <w:rPr>
                <w:rFonts w:ascii="Times New Roman" w:hAnsi="Times New Roman"/>
              </w:rPr>
            </w:pPr>
            <w:r w:rsidRPr="002F2B1E">
              <w:rPr>
                <w:rFonts w:ascii="Times New Roman" w:hAnsi="Times New Roman"/>
              </w:rPr>
              <w:t>a joint venture participant</w:t>
            </w:r>
          </w:p>
        </w:tc>
        <w:tc>
          <w:tcPr>
            <w:tcW w:w="4252" w:type="dxa"/>
          </w:tcPr>
          <w:p w14:paraId="1C54C515" w14:textId="3EB2DB27" w:rsidR="00752AB9" w:rsidRPr="002F2B1E" w:rsidRDefault="00752AB9" w:rsidP="00813557">
            <w:pPr>
              <w:spacing w:before="120" w:after="120"/>
            </w:pPr>
            <w:r w:rsidRPr="002F2B1E">
              <w:t>a valid</w:t>
            </w:r>
            <w:r w:rsidR="002D4F2F">
              <w:t xml:space="preserve"> and </w:t>
            </w:r>
            <w:r w:rsidR="002D4F2F" w:rsidRPr="002F2B1E">
              <w:t>satisfactory</w:t>
            </w:r>
            <w:r w:rsidRPr="002F2B1E">
              <w:t xml:space="preserve"> </w:t>
            </w:r>
            <w:r w:rsidR="002E7837" w:rsidRPr="00E2361C">
              <w:t>STR</w:t>
            </w:r>
            <w:r w:rsidRPr="002F2B1E">
              <w:t xml:space="preserve"> in respect of:</w:t>
            </w:r>
          </w:p>
          <w:p w14:paraId="7B198659" w14:textId="77777777" w:rsidR="00752AB9" w:rsidRPr="002F2B1E" w:rsidRDefault="00752AB9" w:rsidP="000F6FF4">
            <w:pPr>
              <w:spacing w:before="120" w:after="120"/>
              <w:ind w:left="431" w:hanging="431"/>
              <w:rPr>
                <w:color w:val="000000"/>
              </w:rPr>
            </w:pPr>
            <w:r w:rsidRPr="002F2B1E">
              <w:t>(i)</w:t>
            </w:r>
            <w:r w:rsidRPr="002F2B1E">
              <w:tab/>
              <w:t>eac</w:t>
            </w:r>
            <w:r w:rsidRPr="002F2B1E">
              <w:rPr>
                <w:color w:val="000000"/>
              </w:rPr>
              <w:t>h participant in the joint venture; and</w:t>
            </w:r>
          </w:p>
          <w:p w14:paraId="1D440EBA" w14:textId="77777777" w:rsidR="00752AB9" w:rsidRPr="002F2B1E" w:rsidRDefault="00752AB9" w:rsidP="00813557">
            <w:pPr>
              <w:spacing w:before="120" w:after="120"/>
              <w:ind w:left="431" w:hanging="431"/>
            </w:pPr>
            <w:r w:rsidRPr="002F2B1E">
              <w:rPr>
                <w:color w:val="000000"/>
              </w:rPr>
              <w:t>(ii)</w:t>
            </w:r>
            <w:r w:rsidRPr="002F2B1E">
              <w:rPr>
                <w:color w:val="000000"/>
              </w:rPr>
              <w:tab/>
              <w:t>if the operator of the joint venture is not a part</w:t>
            </w:r>
            <w:r w:rsidRPr="002F2B1E">
              <w:t>icipant in the joint vent</w:t>
            </w:r>
            <w:r>
              <w:t>ure, the joint venture operator.</w:t>
            </w:r>
          </w:p>
        </w:tc>
      </w:tr>
      <w:tr w:rsidR="00752AB9" w:rsidRPr="002F2B1E" w14:paraId="7DC02189" w14:textId="77777777" w:rsidTr="00813557">
        <w:tc>
          <w:tcPr>
            <w:tcW w:w="3969" w:type="dxa"/>
          </w:tcPr>
          <w:p w14:paraId="2C376271" w14:textId="2AAD07AB" w:rsidR="00752AB9" w:rsidRPr="002F2B1E" w:rsidRDefault="00752AB9" w:rsidP="00752AB9">
            <w:pPr>
              <w:pStyle w:val="COTCOCLV4-ASDEFCON"/>
              <w:numPr>
                <w:ilvl w:val="0"/>
                <w:numId w:val="119"/>
              </w:numPr>
              <w:spacing w:before="120"/>
              <w:ind w:left="602" w:hanging="567"/>
              <w:rPr>
                <w:rFonts w:ascii="Times New Roman" w:hAnsi="Times New Roman"/>
              </w:rPr>
            </w:pPr>
            <w:r w:rsidRPr="002F2B1E">
              <w:rPr>
                <w:rFonts w:ascii="Times New Roman" w:hAnsi="Times New Roman"/>
              </w:rPr>
              <w:t xml:space="preserve">a member of a </w:t>
            </w:r>
            <w:r w:rsidRPr="00E2361C">
              <w:rPr>
                <w:rFonts w:ascii="Times New Roman" w:hAnsi="Times New Roman"/>
              </w:rPr>
              <w:t>Consolidated Group</w:t>
            </w:r>
          </w:p>
        </w:tc>
        <w:tc>
          <w:tcPr>
            <w:tcW w:w="4252" w:type="dxa"/>
          </w:tcPr>
          <w:p w14:paraId="63C85FBE" w14:textId="6E8E4D5E" w:rsidR="00752AB9" w:rsidRPr="002F2B1E" w:rsidRDefault="00752AB9" w:rsidP="00813557">
            <w:pPr>
              <w:spacing w:before="120" w:after="120"/>
            </w:pPr>
            <w:r w:rsidRPr="002F2B1E">
              <w:t>a valid</w:t>
            </w:r>
            <w:r w:rsidR="002D4F2F">
              <w:t xml:space="preserve"> </w:t>
            </w:r>
            <w:r w:rsidR="00F33AC0">
              <w:t xml:space="preserve">and </w:t>
            </w:r>
            <w:r w:rsidR="002D4F2F" w:rsidRPr="002F2B1E">
              <w:t>satisfactory</w:t>
            </w:r>
            <w:r w:rsidRPr="002F2B1E">
              <w:t xml:space="preserve"> </w:t>
            </w:r>
            <w:r w:rsidR="002E7837" w:rsidRPr="00E2361C">
              <w:t>STR</w:t>
            </w:r>
            <w:r w:rsidRPr="002F2B1E">
              <w:t xml:space="preserve"> in respect of</w:t>
            </w:r>
            <w:r w:rsidR="002D4F2F">
              <w:t xml:space="preserve"> the</w:t>
            </w:r>
            <w:r w:rsidRPr="002F2B1E">
              <w:t>:</w:t>
            </w:r>
          </w:p>
          <w:p w14:paraId="190DDBEF" w14:textId="4764517A" w:rsidR="00752AB9" w:rsidRPr="002F2B1E" w:rsidRDefault="00752AB9" w:rsidP="00813557">
            <w:pPr>
              <w:spacing w:before="120" w:after="120"/>
              <w:ind w:left="431" w:hanging="431"/>
              <w:rPr>
                <w:color w:val="000000"/>
              </w:rPr>
            </w:pPr>
            <w:r w:rsidRPr="002F2B1E">
              <w:t>(i)</w:t>
            </w:r>
            <w:r w:rsidRPr="002F2B1E">
              <w:tab/>
            </w:r>
            <w:r w:rsidRPr="002F2B1E">
              <w:rPr>
                <w:color w:val="000000"/>
              </w:rPr>
              <w:t xml:space="preserve">relevant member of the </w:t>
            </w:r>
            <w:r w:rsidRPr="00E2361C">
              <w:t>Consolidated Group</w:t>
            </w:r>
            <w:r w:rsidRPr="002F2B1E">
              <w:rPr>
                <w:color w:val="000000"/>
              </w:rPr>
              <w:t>; and</w:t>
            </w:r>
          </w:p>
          <w:p w14:paraId="43BB267B" w14:textId="6E96A1F7" w:rsidR="00752AB9" w:rsidRPr="002F2B1E" w:rsidRDefault="00752AB9" w:rsidP="00813557">
            <w:pPr>
              <w:spacing w:before="120" w:after="120"/>
              <w:ind w:left="431" w:hanging="431"/>
            </w:pPr>
            <w:r w:rsidRPr="002F2B1E">
              <w:rPr>
                <w:color w:val="000000"/>
              </w:rPr>
              <w:t>(ii)</w:t>
            </w:r>
            <w:r w:rsidRPr="002F2B1E">
              <w:rPr>
                <w:color w:val="000000"/>
              </w:rPr>
              <w:tab/>
              <w:t>head com</w:t>
            </w:r>
            <w:r>
              <w:rPr>
                <w:color w:val="000000"/>
              </w:rPr>
              <w:t xml:space="preserve">pany in the </w:t>
            </w:r>
            <w:r w:rsidRPr="00E2361C">
              <w:t>Consolidated Group</w:t>
            </w:r>
            <w:r>
              <w:rPr>
                <w:color w:val="000000"/>
              </w:rPr>
              <w:t>.</w:t>
            </w:r>
          </w:p>
        </w:tc>
      </w:tr>
      <w:tr w:rsidR="002D4F2F" w:rsidRPr="002F2B1E" w14:paraId="6B7CACF1" w14:textId="77777777" w:rsidTr="00813557">
        <w:trPr>
          <w:cantSplit/>
        </w:trPr>
        <w:tc>
          <w:tcPr>
            <w:tcW w:w="3969" w:type="dxa"/>
          </w:tcPr>
          <w:p w14:paraId="24BF3971" w14:textId="0132F903" w:rsidR="002D4F2F" w:rsidRPr="002F2B1E" w:rsidRDefault="002D4F2F" w:rsidP="002D4F2F">
            <w:pPr>
              <w:pStyle w:val="COTCOCLV4-ASDEFCON"/>
              <w:numPr>
                <w:ilvl w:val="0"/>
                <w:numId w:val="119"/>
              </w:numPr>
              <w:spacing w:before="120"/>
              <w:ind w:left="602" w:hanging="567"/>
              <w:rPr>
                <w:rFonts w:ascii="Times New Roman" w:hAnsi="Times New Roman"/>
              </w:rPr>
            </w:pPr>
            <w:r>
              <w:rPr>
                <w:rFonts w:ascii="Times New Roman" w:hAnsi="Times New Roman"/>
              </w:rPr>
              <w:t>the head company in a Consolidated Group</w:t>
            </w:r>
          </w:p>
        </w:tc>
        <w:tc>
          <w:tcPr>
            <w:tcW w:w="4252" w:type="dxa"/>
          </w:tcPr>
          <w:p w14:paraId="570B6709" w14:textId="1B8785FD" w:rsidR="002D4F2F" w:rsidRPr="002F2B1E" w:rsidRDefault="002D4F2F" w:rsidP="002D4F2F">
            <w:pPr>
              <w:spacing w:before="120" w:after="120"/>
              <w:rPr>
                <w:color w:val="000000"/>
              </w:rPr>
            </w:pPr>
            <w:r>
              <w:t>a valid and satisfactory STR in respect of the head company in the Consolidated Group.</w:t>
            </w:r>
          </w:p>
        </w:tc>
      </w:tr>
      <w:tr w:rsidR="00752AB9" w:rsidRPr="002F2B1E" w14:paraId="43D3F282" w14:textId="77777777" w:rsidTr="00813557">
        <w:trPr>
          <w:cantSplit/>
        </w:trPr>
        <w:tc>
          <w:tcPr>
            <w:tcW w:w="3969" w:type="dxa"/>
          </w:tcPr>
          <w:p w14:paraId="4ED37157" w14:textId="4B0BEDE2" w:rsidR="00752AB9" w:rsidRPr="002F2B1E" w:rsidRDefault="00752AB9" w:rsidP="00752AB9">
            <w:pPr>
              <w:pStyle w:val="COTCOCLV4-ASDEFCON"/>
              <w:numPr>
                <w:ilvl w:val="0"/>
                <w:numId w:val="119"/>
              </w:numPr>
              <w:spacing w:before="120"/>
              <w:ind w:left="602" w:hanging="567"/>
              <w:rPr>
                <w:rFonts w:ascii="Times New Roman" w:hAnsi="Times New Roman"/>
              </w:rPr>
            </w:pPr>
            <w:r w:rsidRPr="002F2B1E">
              <w:rPr>
                <w:rFonts w:ascii="Times New Roman" w:hAnsi="Times New Roman"/>
              </w:rPr>
              <w:t xml:space="preserve">a member of a </w:t>
            </w:r>
            <w:r w:rsidRPr="00E2361C">
              <w:rPr>
                <w:rFonts w:ascii="Times New Roman" w:hAnsi="Times New Roman"/>
              </w:rPr>
              <w:t>GST Group</w:t>
            </w:r>
          </w:p>
        </w:tc>
        <w:tc>
          <w:tcPr>
            <w:tcW w:w="4252" w:type="dxa"/>
          </w:tcPr>
          <w:p w14:paraId="20AFF817" w14:textId="23D0691C" w:rsidR="00752AB9" w:rsidRPr="002F2B1E" w:rsidRDefault="00752AB9" w:rsidP="00813557">
            <w:pPr>
              <w:spacing w:before="120" w:after="120"/>
              <w:rPr>
                <w:color w:val="000000"/>
              </w:rPr>
            </w:pPr>
            <w:r w:rsidRPr="002F2B1E">
              <w:rPr>
                <w:color w:val="000000"/>
              </w:rPr>
              <w:t xml:space="preserve">a </w:t>
            </w:r>
            <w:r w:rsidR="00F33AC0">
              <w:rPr>
                <w:color w:val="000000"/>
              </w:rPr>
              <w:t xml:space="preserve">valid and </w:t>
            </w:r>
            <w:r w:rsidRPr="002F2B1E">
              <w:rPr>
                <w:color w:val="000000"/>
              </w:rPr>
              <w:t xml:space="preserve">satisfactory </w:t>
            </w:r>
            <w:r w:rsidR="002E7837" w:rsidRPr="00E2361C">
              <w:t>STR</w:t>
            </w:r>
            <w:r w:rsidRPr="002F2B1E">
              <w:rPr>
                <w:color w:val="000000"/>
              </w:rPr>
              <w:t xml:space="preserve"> in respect of the:</w:t>
            </w:r>
          </w:p>
          <w:p w14:paraId="19CD49E6" w14:textId="0D5D0BB3" w:rsidR="00752AB9" w:rsidRPr="002F2B1E" w:rsidRDefault="00752AB9" w:rsidP="00813557">
            <w:pPr>
              <w:spacing w:before="120" w:after="120"/>
              <w:ind w:left="431" w:hanging="431"/>
              <w:rPr>
                <w:color w:val="000000"/>
              </w:rPr>
            </w:pPr>
            <w:r w:rsidRPr="002F2B1E">
              <w:rPr>
                <w:color w:val="000000"/>
              </w:rPr>
              <w:t>(i)</w:t>
            </w:r>
            <w:r w:rsidRPr="002F2B1E">
              <w:rPr>
                <w:color w:val="000000"/>
              </w:rPr>
              <w:tab/>
            </w:r>
            <w:r w:rsidRPr="00E2361C">
              <w:t>GST Group</w:t>
            </w:r>
            <w:r w:rsidRPr="002F2B1E">
              <w:rPr>
                <w:color w:val="000000"/>
              </w:rPr>
              <w:t xml:space="preserve"> member; and </w:t>
            </w:r>
          </w:p>
          <w:p w14:paraId="7398B13A" w14:textId="4596922A" w:rsidR="00752AB9" w:rsidRPr="002F2B1E" w:rsidRDefault="00752AB9" w:rsidP="00813557">
            <w:pPr>
              <w:spacing w:before="120" w:after="120"/>
              <w:ind w:left="431" w:hanging="431"/>
            </w:pPr>
            <w:r w:rsidRPr="002F2B1E">
              <w:rPr>
                <w:color w:val="000000"/>
              </w:rPr>
              <w:t>(ii)</w:t>
            </w:r>
            <w:r w:rsidRPr="002F2B1E">
              <w:rPr>
                <w:color w:val="000000"/>
              </w:rPr>
              <w:tab/>
            </w:r>
            <w:r w:rsidRPr="00E2361C">
              <w:t>GST Group</w:t>
            </w:r>
            <w:r w:rsidRPr="002F2B1E">
              <w:rPr>
                <w:color w:val="000000"/>
              </w:rPr>
              <w:t xml:space="preserve"> representative.</w:t>
            </w:r>
          </w:p>
        </w:tc>
      </w:tr>
    </w:tbl>
    <w:p w14:paraId="07BC1A44" w14:textId="77777777" w:rsidR="00752AB9" w:rsidRDefault="00752AB9" w:rsidP="000F6FF4">
      <w:pPr>
        <w:pStyle w:val="DefenceIndent"/>
      </w:pPr>
    </w:p>
    <w:p w14:paraId="188D71E8" w14:textId="34DA998C" w:rsidR="00752AB9" w:rsidRPr="009F1EBA" w:rsidRDefault="00752AB9" w:rsidP="00764A7D">
      <w:pPr>
        <w:pStyle w:val="DefenceHeading3"/>
      </w:pPr>
      <w:bookmarkStart w:id="1655" w:name="_Ref13403598"/>
      <w:r w:rsidRPr="002F2B1E">
        <w:t xml:space="preserve">The </w:t>
      </w:r>
      <w:r w:rsidRPr="00E2361C">
        <w:t>Contractor</w:t>
      </w:r>
      <w:r w:rsidRPr="002F2B1E">
        <w:t xml:space="preserve"> </w:t>
      </w:r>
      <w:r>
        <w:t xml:space="preserve">must </w:t>
      </w:r>
      <w:r w:rsidRPr="002F2B1E">
        <w:t xml:space="preserve">obtain and hold </w:t>
      </w:r>
      <w:r w:rsidRPr="009F1EBA">
        <w:t xml:space="preserve">additional </w:t>
      </w:r>
      <w:r w:rsidR="002E7837" w:rsidRPr="009F1EBA">
        <w:t>STR</w:t>
      </w:r>
      <w:r w:rsidRPr="009F1EBA">
        <w:t>s in the circumstances set out in the table below within 10 business days of the Contractor becoming aware of the circumstances arising:</w:t>
      </w:r>
      <w:bookmarkEnd w:id="1655"/>
    </w:p>
    <w:tbl>
      <w:tblPr>
        <w:tblStyle w:val="TableGrid"/>
        <w:tblW w:w="0" w:type="auto"/>
        <w:tblInd w:w="1101" w:type="dxa"/>
        <w:tblLook w:val="04A0" w:firstRow="1" w:lastRow="0" w:firstColumn="1" w:lastColumn="0" w:noHBand="0" w:noVBand="1"/>
      </w:tblPr>
      <w:tblGrid>
        <w:gridCol w:w="3969"/>
        <w:gridCol w:w="4252"/>
      </w:tblGrid>
      <w:tr w:rsidR="009F1EBA" w:rsidRPr="009F1EBA" w14:paraId="3C2C1D69" w14:textId="77777777" w:rsidTr="00813557">
        <w:tc>
          <w:tcPr>
            <w:tcW w:w="3969" w:type="dxa"/>
            <w:shd w:val="clear" w:color="auto" w:fill="BFBFBF" w:themeFill="background1" w:themeFillShade="BF"/>
          </w:tcPr>
          <w:p w14:paraId="09FCDE0B" w14:textId="0751955F" w:rsidR="00752AB9" w:rsidRPr="009F1EBA" w:rsidRDefault="00752AB9" w:rsidP="00813557">
            <w:pPr>
              <w:pStyle w:val="COTCOCLV3-ASDEFCON"/>
              <w:keepNext/>
              <w:numPr>
                <w:ilvl w:val="0"/>
                <w:numId w:val="0"/>
              </w:numPr>
              <w:spacing w:before="60" w:after="60" w:line="276" w:lineRule="auto"/>
              <w:jc w:val="center"/>
              <w:rPr>
                <w:rFonts w:ascii="Times New Roman" w:hAnsi="Times New Roman"/>
                <w:b/>
                <w:color w:val="auto"/>
                <w:szCs w:val="20"/>
              </w:rPr>
            </w:pPr>
            <w:r w:rsidRPr="009F1EBA">
              <w:rPr>
                <w:rFonts w:ascii="Times New Roman" w:hAnsi="Times New Roman"/>
                <w:b/>
                <w:color w:val="auto"/>
                <w:szCs w:val="20"/>
              </w:rPr>
              <w:t>If the Contractor</w:t>
            </w:r>
            <w:r w:rsidR="007F23F5" w:rsidRPr="009F1EBA">
              <w:rPr>
                <w:rFonts w:ascii="Times New Roman" w:hAnsi="Times New Roman"/>
                <w:b/>
                <w:color w:val="auto"/>
                <w:szCs w:val="20"/>
              </w:rPr>
              <w:t xml:space="preserve"> or s</w:t>
            </w:r>
            <w:r w:rsidRPr="009F1EBA">
              <w:rPr>
                <w:rFonts w:ascii="Times New Roman" w:hAnsi="Times New Roman"/>
                <w:b/>
                <w:color w:val="auto"/>
                <w:szCs w:val="20"/>
              </w:rPr>
              <w:t>ubcontractor is:</w:t>
            </w:r>
          </w:p>
        </w:tc>
        <w:tc>
          <w:tcPr>
            <w:tcW w:w="4252" w:type="dxa"/>
            <w:shd w:val="clear" w:color="auto" w:fill="BFBFBF" w:themeFill="background1" w:themeFillShade="BF"/>
          </w:tcPr>
          <w:p w14:paraId="44DF0E15" w14:textId="3D05F177" w:rsidR="00752AB9" w:rsidRPr="009F1EBA" w:rsidRDefault="00752AB9" w:rsidP="00813557">
            <w:pPr>
              <w:pStyle w:val="COTCOCLV3-ASDEFCON"/>
              <w:keepNext/>
              <w:numPr>
                <w:ilvl w:val="0"/>
                <w:numId w:val="0"/>
              </w:numPr>
              <w:spacing w:before="60" w:after="60" w:line="276" w:lineRule="auto"/>
              <w:jc w:val="center"/>
              <w:rPr>
                <w:rFonts w:ascii="Times New Roman" w:hAnsi="Times New Roman"/>
                <w:b/>
                <w:color w:val="auto"/>
                <w:szCs w:val="20"/>
              </w:rPr>
            </w:pPr>
            <w:r w:rsidRPr="009F1EBA">
              <w:rPr>
                <w:rFonts w:ascii="Times New Roman" w:hAnsi="Times New Roman"/>
                <w:b/>
                <w:color w:val="auto"/>
                <w:szCs w:val="20"/>
              </w:rPr>
              <w:t xml:space="preserve">Additional </w:t>
            </w:r>
            <w:r w:rsidR="002E7837" w:rsidRPr="009F1EBA">
              <w:rPr>
                <w:rFonts w:ascii="Times New Roman" w:hAnsi="Times New Roman"/>
                <w:b/>
                <w:color w:val="auto"/>
              </w:rPr>
              <w:t>STR</w:t>
            </w:r>
            <w:r w:rsidRPr="009F1EBA">
              <w:rPr>
                <w:rFonts w:ascii="Times New Roman" w:hAnsi="Times New Roman"/>
                <w:b/>
                <w:color w:val="auto"/>
                <w:szCs w:val="20"/>
              </w:rPr>
              <w:t>s required</w:t>
            </w:r>
            <w:r w:rsidR="002D4F2F">
              <w:rPr>
                <w:rFonts w:ascii="Times New Roman" w:hAnsi="Times New Roman"/>
                <w:b/>
                <w:color w:val="auto"/>
                <w:szCs w:val="20"/>
              </w:rPr>
              <w:t xml:space="preserve"> arising from changed circumstances</w:t>
            </w:r>
            <w:r w:rsidR="009F1EBA">
              <w:rPr>
                <w:rFonts w:ascii="Times New Roman" w:hAnsi="Times New Roman"/>
                <w:b/>
                <w:color w:val="auto"/>
                <w:szCs w:val="20"/>
              </w:rPr>
              <w:t>:</w:t>
            </w:r>
          </w:p>
        </w:tc>
      </w:tr>
      <w:tr w:rsidR="00752AB9" w:rsidRPr="002F2B1E" w14:paraId="23509C70" w14:textId="77777777" w:rsidTr="00813557">
        <w:tc>
          <w:tcPr>
            <w:tcW w:w="3969" w:type="dxa"/>
          </w:tcPr>
          <w:p w14:paraId="03712090" w14:textId="23B1CAE0"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sidRPr="002F2B1E">
              <w:rPr>
                <w:rFonts w:ascii="Times New Roman" w:hAnsi="Times New Roman"/>
              </w:rPr>
              <w:t>a partner acting for and on behalf of a partnership</w:t>
            </w:r>
          </w:p>
        </w:tc>
        <w:tc>
          <w:tcPr>
            <w:tcW w:w="4252" w:type="dxa"/>
          </w:tcPr>
          <w:p w14:paraId="25FAD881" w14:textId="3C7241AE" w:rsidR="00752AB9" w:rsidRPr="00E454B2" w:rsidRDefault="00752AB9" w:rsidP="00813557">
            <w:pPr>
              <w:pStyle w:val="COTCOCLV3-ASDEFCON"/>
              <w:numPr>
                <w:ilvl w:val="0"/>
                <w:numId w:val="0"/>
              </w:numPr>
              <w:spacing w:before="120" w:line="276" w:lineRule="auto"/>
              <w:rPr>
                <w:rFonts w:ascii="Times New Roman" w:hAnsi="Times New Roman"/>
                <w:strike/>
                <w:szCs w:val="20"/>
              </w:rPr>
            </w:pPr>
            <w:r w:rsidRPr="002E7837">
              <w:rPr>
                <w:rFonts w:ascii="Times New Roman" w:hAnsi="Times New Roman"/>
                <w:szCs w:val="20"/>
              </w:rPr>
              <w:t>a valid</w:t>
            </w:r>
            <w:r w:rsidR="002D4F2F">
              <w:rPr>
                <w:rFonts w:ascii="Times New Roman" w:hAnsi="Times New Roman"/>
                <w:szCs w:val="20"/>
              </w:rPr>
              <w:t xml:space="preserve"> and </w:t>
            </w:r>
            <w:r w:rsidR="002D4F2F" w:rsidRPr="002E7837">
              <w:rPr>
                <w:rFonts w:ascii="Times New Roman" w:hAnsi="Times New Roman"/>
                <w:szCs w:val="20"/>
              </w:rPr>
              <w:t>satisfactory</w:t>
            </w:r>
            <w:r w:rsidRPr="002E7837">
              <w:rPr>
                <w:rFonts w:ascii="Times New Roman" w:hAnsi="Times New Roman"/>
                <w:szCs w:val="20"/>
              </w:rPr>
              <w:t xml:space="preserve"> </w:t>
            </w:r>
            <w:r w:rsidR="002E7837" w:rsidRPr="00E2361C">
              <w:rPr>
                <w:rFonts w:ascii="Times New Roman" w:hAnsi="Times New Roman"/>
              </w:rPr>
              <w:t>STR</w:t>
            </w:r>
            <w:r w:rsidRPr="002E7837">
              <w:rPr>
                <w:rFonts w:ascii="Times New Roman" w:hAnsi="Times New Roman"/>
                <w:szCs w:val="20"/>
              </w:rPr>
              <w:t xml:space="preserve"> in respect of any additional partner that becomes directly involved in the delivery of the </w:t>
            </w:r>
            <w:r w:rsidRPr="00E2361C">
              <w:rPr>
                <w:rFonts w:ascii="Times New Roman" w:hAnsi="Times New Roman"/>
                <w:szCs w:val="20"/>
              </w:rPr>
              <w:t>Contract</w:t>
            </w:r>
            <w:r w:rsidRPr="002E7837">
              <w:rPr>
                <w:rFonts w:ascii="Times New Roman" w:hAnsi="Times New Roman"/>
                <w:szCs w:val="20"/>
              </w:rPr>
              <w:t xml:space="preserve"> or subcontract (as applicable).</w:t>
            </w:r>
          </w:p>
        </w:tc>
      </w:tr>
      <w:tr w:rsidR="00752AB9" w:rsidRPr="002F2B1E" w14:paraId="1B823157" w14:textId="77777777" w:rsidTr="00813557">
        <w:tc>
          <w:tcPr>
            <w:tcW w:w="3969" w:type="dxa"/>
          </w:tcPr>
          <w:p w14:paraId="668E4AC7" w14:textId="064E83AF"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sidRPr="00697DF3">
              <w:rPr>
                <w:rFonts w:ascii="Times New Roman" w:hAnsi="Times New Roman"/>
              </w:rPr>
              <w:t>a trustee acting in</w:t>
            </w:r>
            <w:r w:rsidRPr="002F2B1E">
              <w:rPr>
                <w:rFonts w:ascii="Times New Roman" w:hAnsi="Times New Roman"/>
              </w:rPr>
              <w:t xml:space="preserve"> its capacity as trustee of </w:t>
            </w:r>
            <w:r w:rsidR="002D4F2F">
              <w:rPr>
                <w:rFonts w:ascii="Times New Roman" w:hAnsi="Times New Roman"/>
              </w:rPr>
              <w:t>an Australian or foreign</w:t>
            </w:r>
            <w:r w:rsidRPr="002F2B1E">
              <w:rPr>
                <w:rFonts w:ascii="Times New Roman" w:hAnsi="Times New Roman"/>
              </w:rPr>
              <w:t xml:space="preserve"> trust</w:t>
            </w:r>
          </w:p>
        </w:tc>
        <w:tc>
          <w:tcPr>
            <w:tcW w:w="4252" w:type="dxa"/>
          </w:tcPr>
          <w:p w14:paraId="7BD7A92E" w14:textId="0D1E9164" w:rsidR="00752AB9" w:rsidRPr="002F2B1E" w:rsidRDefault="00752AB9" w:rsidP="00813557">
            <w:pPr>
              <w:pStyle w:val="COTCOCLV3-ASDEFCON"/>
              <w:numPr>
                <w:ilvl w:val="0"/>
                <w:numId w:val="0"/>
              </w:numPr>
              <w:spacing w:before="120" w:line="276" w:lineRule="auto"/>
              <w:rPr>
                <w:rFonts w:ascii="Times New Roman" w:hAnsi="Times New Roman"/>
                <w:szCs w:val="20"/>
              </w:rPr>
            </w:pPr>
            <w:r w:rsidRPr="002F2B1E">
              <w:rPr>
                <w:rFonts w:ascii="Times New Roman" w:hAnsi="Times New Roman"/>
                <w:szCs w:val="20"/>
              </w:rPr>
              <w:t>a valid</w:t>
            </w:r>
            <w:r w:rsidR="002D4F2F">
              <w:rPr>
                <w:rFonts w:ascii="Times New Roman" w:hAnsi="Times New Roman"/>
                <w:szCs w:val="20"/>
              </w:rPr>
              <w:t xml:space="preserve"> and </w:t>
            </w:r>
            <w:r w:rsidR="002D4F2F" w:rsidRPr="002F2B1E">
              <w:rPr>
                <w:rFonts w:ascii="Times New Roman" w:hAnsi="Times New Roman"/>
                <w:szCs w:val="20"/>
              </w:rPr>
              <w:t>satisfactory</w:t>
            </w:r>
            <w:r w:rsidRPr="002F2B1E">
              <w:rPr>
                <w:rFonts w:ascii="Times New Roman" w:hAnsi="Times New Roman"/>
                <w:szCs w:val="20"/>
              </w:rPr>
              <w:t xml:space="preserve"> </w:t>
            </w:r>
            <w:r w:rsidR="002E7837" w:rsidRPr="00E2361C">
              <w:rPr>
                <w:rFonts w:ascii="Times New Roman" w:hAnsi="Times New Roman"/>
              </w:rPr>
              <w:t>STR</w:t>
            </w:r>
            <w:r w:rsidRPr="002F2B1E">
              <w:rPr>
                <w:rFonts w:ascii="Times New Roman" w:hAnsi="Times New Roman"/>
                <w:szCs w:val="20"/>
              </w:rPr>
              <w:t xml:space="preserve"> in respect of any new</w:t>
            </w:r>
            <w:r>
              <w:rPr>
                <w:rFonts w:ascii="Times New Roman" w:hAnsi="Times New Roman"/>
                <w:szCs w:val="20"/>
              </w:rPr>
              <w:t xml:space="preserve"> trustee appointed to the trust.</w:t>
            </w:r>
          </w:p>
        </w:tc>
      </w:tr>
      <w:tr w:rsidR="00752AB9" w:rsidRPr="002F2B1E" w14:paraId="4A762C7A" w14:textId="77777777" w:rsidTr="00813557">
        <w:tc>
          <w:tcPr>
            <w:tcW w:w="3969" w:type="dxa"/>
          </w:tcPr>
          <w:p w14:paraId="6CAB922C" w14:textId="583B05F4"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Pr>
                <w:rFonts w:ascii="Times New Roman" w:hAnsi="Times New Roman"/>
              </w:rPr>
              <w:t>a joint venture participant</w:t>
            </w:r>
          </w:p>
        </w:tc>
        <w:tc>
          <w:tcPr>
            <w:tcW w:w="4252" w:type="dxa"/>
          </w:tcPr>
          <w:p w14:paraId="0D138B56" w14:textId="68BC615F" w:rsidR="00752AB9" w:rsidRPr="002F2B1E" w:rsidRDefault="00752AB9" w:rsidP="00813557">
            <w:pPr>
              <w:pStyle w:val="COTCOCLV4-ASDEFCON"/>
              <w:numPr>
                <w:ilvl w:val="0"/>
                <w:numId w:val="0"/>
              </w:numPr>
              <w:spacing w:before="120"/>
              <w:rPr>
                <w:rFonts w:ascii="Times New Roman" w:hAnsi="Times New Roman"/>
                <w:szCs w:val="20"/>
              </w:rPr>
            </w:pPr>
            <w:r w:rsidRPr="002F2B1E">
              <w:rPr>
                <w:rFonts w:ascii="Times New Roman" w:hAnsi="Times New Roman"/>
                <w:szCs w:val="20"/>
              </w:rPr>
              <w:t>a valid</w:t>
            </w:r>
            <w:r w:rsidR="002D4F2F">
              <w:rPr>
                <w:rFonts w:ascii="Times New Roman" w:hAnsi="Times New Roman"/>
                <w:szCs w:val="20"/>
              </w:rPr>
              <w:t xml:space="preserve"> and </w:t>
            </w:r>
            <w:r w:rsidR="002D4F2F" w:rsidRPr="002F2B1E">
              <w:rPr>
                <w:rFonts w:ascii="Times New Roman" w:hAnsi="Times New Roman"/>
                <w:szCs w:val="20"/>
              </w:rPr>
              <w:t>satisfactory</w:t>
            </w:r>
            <w:r w:rsidRPr="002F2B1E">
              <w:rPr>
                <w:rFonts w:ascii="Times New Roman" w:hAnsi="Times New Roman"/>
                <w:szCs w:val="20"/>
              </w:rPr>
              <w:t xml:space="preserve"> </w:t>
            </w:r>
            <w:r w:rsidR="002E7837" w:rsidRPr="00E2361C">
              <w:rPr>
                <w:rFonts w:ascii="Times New Roman" w:hAnsi="Times New Roman"/>
              </w:rPr>
              <w:t>STR</w:t>
            </w:r>
            <w:r w:rsidRPr="002F2B1E">
              <w:rPr>
                <w:rFonts w:ascii="Times New Roman" w:hAnsi="Times New Roman"/>
                <w:szCs w:val="20"/>
              </w:rPr>
              <w:t xml:space="preserve"> in respect of</w:t>
            </w:r>
            <w:r w:rsidR="002D4F2F">
              <w:rPr>
                <w:rFonts w:ascii="Times New Roman" w:hAnsi="Times New Roman"/>
                <w:szCs w:val="20"/>
              </w:rPr>
              <w:t xml:space="preserve"> any new</w:t>
            </w:r>
            <w:r w:rsidRPr="002F2B1E">
              <w:rPr>
                <w:rFonts w:ascii="Times New Roman" w:hAnsi="Times New Roman"/>
                <w:szCs w:val="20"/>
              </w:rPr>
              <w:t>:</w:t>
            </w:r>
          </w:p>
          <w:p w14:paraId="41D524B4" w14:textId="1DF0749F" w:rsidR="00752AB9" w:rsidRPr="00224445" w:rsidRDefault="00752AB9" w:rsidP="000F6FF4">
            <w:pPr>
              <w:pStyle w:val="DefenceHeadingNoTOC4"/>
              <w:numPr>
                <w:ilvl w:val="3"/>
                <w:numId w:val="117"/>
              </w:numPr>
              <w:tabs>
                <w:tab w:val="clear" w:pos="1928"/>
              </w:tabs>
              <w:ind w:left="431" w:hanging="431"/>
            </w:pPr>
            <w:r w:rsidRPr="00224445">
              <w:t>participant in the joint venture; and</w:t>
            </w:r>
          </w:p>
          <w:p w14:paraId="28EDEBA7" w14:textId="2CB6BBF3" w:rsidR="00752AB9" w:rsidRPr="002F2B1E" w:rsidRDefault="00752AB9" w:rsidP="000F6FF4">
            <w:pPr>
              <w:pStyle w:val="DefenceHeadingNoTOC4"/>
              <w:numPr>
                <w:ilvl w:val="3"/>
                <w:numId w:val="117"/>
              </w:numPr>
              <w:tabs>
                <w:tab w:val="clear" w:pos="1928"/>
                <w:tab w:val="num" w:pos="462"/>
              </w:tabs>
              <w:ind w:left="431" w:hanging="431"/>
            </w:pPr>
            <w:r w:rsidRPr="00224445">
              <w:rPr>
                <w:color w:val="000000"/>
                <w:szCs w:val="24"/>
              </w:rPr>
              <w:t>joint venture operator if the new operator is not already a p</w:t>
            </w:r>
            <w:r>
              <w:rPr>
                <w:color w:val="000000"/>
                <w:szCs w:val="24"/>
              </w:rPr>
              <w:t>articipant in the joint venture.</w:t>
            </w:r>
          </w:p>
        </w:tc>
      </w:tr>
      <w:tr w:rsidR="00752AB9" w:rsidRPr="002F2B1E" w14:paraId="568875A3" w14:textId="77777777" w:rsidTr="00813557">
        <w:tc>
          <w:tcPr>
            <w:tcW w:w="3969" w:type="dxa"/>
          </w:tcPr>
          <w:p w14:paraId="329510C0" w14:textId="632C2D79"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sidRPr="002F2B1E">
              <w:rPr>
                <w:rFonts w:ascii="Times New Roman" w:hAnsi="Times New Roman"/>
              </w:rPr>
              <w:t>a</w:t>
            </w:r>
            <w:r>
              <w:rPr>
                <w:rFonts w:ascii="Times New Roman" w:hAnsi="Times New Roman"/>
              </w:rPr>
              <w:t xml:space="preserve"> member </w:t>
            </w:r>
            <w:r w:rsidR="002D4F2F">
              <w:rPr>
                <w:rFonts w:ascii="Times New Roman" w:hAnsi="Times New Roman"/>
              </w:rPr>
              <w:t xml:space="preserve">or head company </w:t>
            </w:r>
            <w:r>
              <w:rPr>
                <w:rFonts w:ascii="Times New Roman" w:hAnsi="Times New Roman"/>
              </w:rPr>
              <w:t xml:space="preserve">of a </w:t>
            </w:r>
            <w:r w:rsidRPr="00E2361C">
              <w:rPr>
                <w:rFonts w:ascii="Times New Roman" w:hAnsi="Times New Roman"/>
              </w:rPr>
              <w:t>Consolidated Group</w:t>
            </w:r>
          </w:p>
        </w:tc>
        <w:tc>
          <w:tcPr>
            <w:tcW w:w="4252" w:type="dxa"/>
          </w:tcPr>
          <w:p w14:paraId="1BB053B8" w14:textId="795517FD" w:rsidR="00752AB9" w:rsidRPr="002F2B1E" w:rsidRDefault="00752AB9" w:rsidP="00813557">
            <w:pPr>
              <w:pStyle w:val="COTCOCLV4-ASDEFCON"/>
              <w:numPr>
                <w:ilvl w:val="0"/>
                <w:numId w:val="0"/>
              </w:numPr>
              <w:rPr>
                <w:rFonts w:ascii="Times New Roman" w:hAnsi="Times New Roman"/>
                <w:szCs w:val="20"/>
              </w:rPr>
            </w:pPr>
            <w:r w:rsidRPr="002F2B1E">
              <w:rPr>
                <w:rFonts w:ascii="Times New Roman" w:hAnsi="Times New Roman"/>
                <w:szCs w:val="20"/>
              </w:rPr>
              <w:t>a valid</w:t>
            </w:r>
            <w:r w:rsidR="002D4F2F">
              <w:rPr>
                <w:rFonts w:ascii="Times New Roman" w:hAnsi="Times New Roman"/>
                <w:szCs w:val="20"/>
              </w:rPr>
              <w:t xml:space="preserve"> and </w:t>
            </w:r>
            <w:r w:rsidR="002D4F2F" w:rsidRPr="002F2B1E">
              <w:rPr>
                <w:rFonts w:ascii="Times New Roman" w:hAnsi="Times New Roman"/>
                <w:szCs w:val="20"/>
              </w:rPr>
              <w:t>satisfactory</w:t>
            </w:r>
            <w:r w:rsidRPr="002F2B1E">
              <w:rPr>
                <w:rFonts w:ascii="Times New Roman" w:hAnsi="Times New Roman"/>
                <w:szCs w:val="20"/>
              </w:rPr>
              <w:t xml:space="preserve"> </w:t>
            </w:r>
            <w:r w:rsidR="002E7837" w:rsidRPr="00E2361C">
              <w:rPr>
                <w:rFonts w:ascii="Times New Roman" w:hAnsi="Times New Roman"/>
              </w:rPr>
              <w:t>STR</w:t>
            </w:r>
            <w:r w:rsidRPr="002F2B1E">
              <w:rPr>
                <w:rFonts w:ascii="Times New Roman" w:hAnsi="Times New Roman"/>
                <w:szCs w:val="20"/>
              </w:rPr>
              <w:t xml:space="preserve"> in respect of any new head compan</w:t>
            </w:r>
            <w:r>
              <w:rPr>
                <w:rFonts w:ascii="Times New Roman" w:hAnsi="Times New Roman"/>
                <w:szCs w:val="20"/>
              </w:rPr>
              <w:t xml:space="preserve">y of the </w:t>
            </w:r>
            <w:r w:rsidRPr="00E2361C">
              <w:rPr>
                <w:rFonts w:ascii="Times New Roman" w:hAnsi="Times New Roman"/>
                <w:szCs w:val="20"/>
              </w:rPr>
              <w:t>Consolidated Group</w:t>
            </w:r>
            <w:r>
              <w:rPr>
                <w:rFonts w:ascii="Times New Roman" w:hAnsi="Times New Roman"/>
                <w:szCs w:val="20"/>
              </w:rPr>
              <w:t>.</w:t>
            </w:r>
          </w:p>
        </w:tc>
      </w:tr>
      <w:tr w:rsidR="00752AB9" w:rsidRPr="002F2B1E" w14:paraId="7CEC34B5" w14:textId="77777777" w:rsidTr="00813557">
        <w:tc>
          <w:tcPr>
            <w:tcW w:w="3969" w:type="dxa"/>
          </w:tcPr>
          <w:p w14:paraId="4C15C61B" w14:textId="654CB590"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sidRPr="002F2B1E">
              <w:rPr>
                <w:rFonts w:ascii="Times New Roman" w:hAnsi="Times New Roman"/>
              </w:rPr>
              <w:t xml:space="preserve">a member of a </w:t>
            </w:r>
            <w:r w:rsidRPr="00E2361C">
              <w:rPr>
                <w:rFonts w:ascii="Times New Roman" w:hAnsi="Times New Roman"/>
              </w:rPr>
              <w:t>GST Group</w:t>
            </w:r>
          </w:p>
        </w:tc>
        <w:tc>
          <w:tcPr>
            <w:tcW w:w="4252" w:type="dxa"/>
          </w:tcPr>
          <w:p w14:paraId="7A5DD61E" w14:textId="50864663" w:rsidR="00752AB9" w:rsidRPr="002F2B1E" w:rsidRDefault="00752AB9" w:rsidP="00813557">
            <w:pPr>
              <w:pStyle w:val="COTCOCLV4-ASDEFCON"/>
              <w:numPr>
                <w:ilvl w:val="0"/>
                <w:numId w:val="0"/>
              </w:numPr>
              <w:spacing w:before="120"/>
              <w:rPr>
                <w:rFonts w:ascii="Times New Roman" w:hAnsi="Times New Roman"/>
                <w:szCs w:val="20"/>
              </w:rPr>
            </w:pPr>
            <w:r w:rsidRPr="002F2B1E">
              <w:rPr>
                <w:rFonts w:ascii="Times New Roman" w:hAnsi="Times New Roman"/>
                <w:szCs w:val="20"/>
              </w:rPr>
              <w:t>a valid</w:t>
            </w:r>
            <w:r w:rsidR="002D4F2F">
              <w:rPr>
                <w:rFonts w:ascii="Times New Roman" w:hAnsi="Times New Roman"/>
                <w:szCs w:val="20"/>
              </w:rPr>
              <w:t xml:space="preserve"> and </w:t>
            </w:r>
            <w:r w:rsidR="002D4F2F" w:rsidRPr="002F2B1E">
              <w:rPr>
                <w:rFonts w:ascii="Times New Roman" w:hAnsi="Times New Roman"/>
                <w:szCs w:val="20"/>
              </w:rPr>
              <w:t>satisfactory</w:t>
            </w:r>
            <w:r w:rsidRPr="002F2B1E">
              <w:rPr>
                <w:rFonts w:ascii="Times New Roman" w:hAnsi="Times New Roman"/>
                <w:szCs w:val="20"/>
              </w:rPr>
              <w:t xml:space="preserve"> </w:t>
            </w:r>
            <w:r w:rsidR="002E7837" w:rsidRPr="00E2361C">
              <w:rPr>
                <w:rFonts w:ascii="Times New Roman" w:hAnsi="Times New Roman"/>
              </w:rPr>
              <w:t>STR</w:t>
            </w:r>
            <w:r w:rsidRPr="002F2B1E">
              <w:rPr>
                <w:rFonts w:ascii="Times New Roman" w:hAnsi="Times New Roman"/>
                <w:szCs w:val="20"/>
              </w:rPr>
              <w:t xml:space="preserve"> in respect of any new r</w:t>
            </w:r>
            <w:r>
              <w:rPr>
                <w:rFonts w:ascii="Times New Roman" w:hAnsi="Times New Roman"/>
                <w:szCs w:val="20"/>
              </w:rPr>
              <w:t xml:space="preserve">epresentative for the </w:t>
            </w:r>
            <w:r w:rsidRPr="00E2361C">
              <w:rPr>
                <w:rFonts w:ascii="Times New Roman" w:hAnsi="Times New Roman"/>
                <w:szCs w:val="20"/>
              </w:rPr>
              <w:t>GST Group</w:t>
            </w:r>
            <w:r>
              <w:rPr>
                <w:rFonts w:ascii="Times New Roman" w:hAnsi="Times New Roman"/>
                <w:szCs w:val="20"/>
              </w:rPr>
              <w:t>.</w:t>
            </w:r>
          </w:p>
        </w:tc>
      </w:tr>
    </w:tbl>
    <w:p w14:paraId="271CEE5F" w14:textId="77777777" w:rsidR="00752AB9" w:rsidRPr="002F2B1E" w:rsidRDefault="00752AB9" w:rsidP="000F6FF4">
      <w:pPr>
        <w:pStyle w:val="DefenceIndent"/>
      </w:pPr>
    </w:p>
    <w:p w14:paraId="44383EFD" w14:textId="59523D75" w:rsidR="00752AB9" w:rsidRPr="009F1EBA" w:rsidRDefault="00752AB9" w:rsidP="0071391F">
      <w:pPr>
        <w:pStyle w:val="DefenceHeading3"/>
      </w:pPr>
      <w:r w:rsidRPr="009F1EBA">
        <w:t xml:space="preserve">The Contractor must provide the Commonwealth with copies of the </w:t>
      </w:r>
      <w:r w:rsidR="002E7837" w:rsidRPr="009F1EBA">
        <w:t>STR</w:t>
      </w:r>
      <w:r w:rsidRPr="009F1EBA">
        <w:t xml:space="preserve">s referred to in paragraph </w:t>
      </w:r>
      <w:r w:rsidR="007F23F5" w:rsidRPr="009F1EBA">
        <w:fldChar w:fldCharType="begin"/>
      </w:r>
      <w:r w:rsidR="007F23F5" w:rsidRPr="009F1EBA">
        <w:instrText xml:space="preserve"> REF _Ref13403436 \r \h </w:instrText>
      </w:r>
      <w:r w:rsidR="00A25843">
        <w:instrText xml:space="preserve"> \* MERGEFORMAT </w:instrText>
      </w:r>
      <w:r w:rsidR="007F23F5" w:rsidRPr="009F1EBA">
        <w:fldChar w:fldCharType="separate"/>
      </w:r>
      <w:r w:rsidR="0046215E">
        <w:t>(b)</w:t>
      </w:r>
      <w:r w:rsidR="007F23F5" w:rsidRPr="009F1EBA">
        <w:fldChar w:fldCharType="end"/>
      </w:r>
      <w:r w:rsidRPr="009F1EBA">
        <w:t xml:space="preserve"> or paragraph </w:t>
      </w:r>
      <w:r w:rsidR="007E096A" w:rsidRPr="009F1EBA">
        <w:fldChar w:fldCharType="begin"/>
      </w:r>
      <w:r w:rsidR="007E096A" w:rsidRPr="009F1EBA">
        <w:instrText xml:space="preserve"> REF _Ref13403598 \r \h </w:instrText>
      </w:r>
      <w:r w:rsidR="00A25843">
        <w:instrText xml:space="preserve"> \* MERGEFORMAT </w:instrText>
      </w:r>
      <w:r w:rsidR="007E096A" w:rsidRPr="009F1EBA">
        <w:fldChar w:fldCharType="separate"/>
      </w:r>
      <w:r w:rsidR="0046215E">
        <w:t>(c)</w:t>
      </w:r>
      <w:r w:rsidR="007E096A" w:rsidRPr="009F1EBA">
        <w:fldChar w:fldCharType="end"/>
      </w:r>
      <w:r w:rsidRPr="009F1EBA">
        <w:t xml:space="preserve"> within 5 business days after a written request by the Commonwealth.</w:t>
      </w:r>
    </w:p>
    <w:p w14:paraId="26AA8675" w14:textId="4136E47B" w:rsidR="00E35738" w:rsidRPr="00C33F70" w:rsidRDefault="00E8659E" w:rsidP="00764A7D">
      <w:pPr>
        <w:pStyle w:val="DefenceHeading3"/>
      </w:pPr>
      <w:bookmarkStart w:id="1656" w:name="_Ref13401676"/>
      <w:r w:rsidRPr="00C33F70">
        <w:t>The Contractor:</w:t>
      </w:r>
    </w:p>
    <w:p w14:paraId="107CB427" w14:textId="4A471902" w:rsidR="00E35738" w:rsidRPr="00E8659E" w:rsidRDefault="00E35738" w:rsidP="00E35738">
      <w:pPr>
        <w:pStyle w:val="DefenceHeading4"/>
        <w:rPr>
          <w:rFonts w:eastAsiaTheme="minorHAnsi"/>
        </w:rPr>
      </w:pPr>
      <w:bookmarkStart w:id="1657" w:name="_Ref182903573"/>
      <w:r w:rsidRPr="00E8659E">
        <w:rPr>
          <w:rFonts w:eastAsiaTheme="minorHAnsi"/>
        </w:rPr>
        <w:t xml:space="preserve">warrants that at the </w:t>
      </w:r>
      <w:r w:rsidRPr="00E454B2">
        <w:rPr>
          <w:rFonts w:eastAsiaTheme="minorHAnsi"/>
        </w:rPr>
        <w:t>Award Date it holds a</w:t>
      </w:r>
      <w:r w:rsidR="00094276">
        <w:rPr>
          <w:rFonts w:eastAsiaTheme="minorHAnsi"/>
        </w:rPr>
        <w:t>ll</w:t>
      </w:r>
      <w:r w:rsidRPr="00E454B2">
        <w:rPr>
          <w:rFonts w:eastAsiaTheme="minorHAnsi"/>
        </w:rPr>
        <w:t xml:space="preserve"> valid and s</w:t>
      </w:r>
      <w:r w:rsidRPr="00E8659E">
        <w:rPr>
          <w:rFonts w:eastAsiaTheme="minorHAnsi"/>
        </w:rPr>
        <w:t xml:space="preserve">atisfactory </w:t>
      </w:r>
      <w:r w:rsidR="00094276">
        <w:rPr>
          <w:rFonts w:eastAsiaTheme="minorHAnsi"/>
        </w:rPr>
        <w:t>STRs required for its entity type in accordance with the requirements of the Shadow Economy Procurement Connected Policy</w:t>
      </w:r>
      <w:r w:rsidR="00E8659E" w:rsidRPr="00E454B2">
        <w:rPr>
          <w:rFonts w:eastAsiaTheme="minorHAnsi"/>
        </w:rPr>
        <w:t>;</w:t>
      </w:r>
      <w:bookmarkEnd w:id="1657"/>
    </w:p>
    <w:p w14:paraId="1B1805D3" w14:textId="249741C9" w:rsidR="00E35738" w:rsidRPr="00E8659E" w:rsidRDefault="00E35738" w:rsidP="00E35738">
      <w:pPr>
        <w:pStyle w:val="DefenceHeading4"/>
        <w:rPr>
          <w:rFonts w:eastAsiaTheme="minorHAnsi"/>
        </w:rPr>
      </w:pPr>
      <w:bookmarkStart w:id="1658" w:name="_Ref182903588"/>
      <w:r w:rsidRPr="00E454B2">
        <w:rPr>
          <w:rFonts w:eastAsiaTheme="minorHAnsi"/>
        </w:rPr>
        <w:t>must hold a</w:t>
      </w:r>
      <w:r w:rsidR="00094276">
        <w:rPr>
          <w:rFonts w:eastAsiaTheme="minorHAnsi"/>
        </w:rPr>
        <w:t>ll</w:t>
      </w:r>
      <w:r w:rsidRPr="00E454B2">
        <w:rPr>
          <w:rFonts w:eastAsiaTheme="minorHAnsi"/>
        </w:rPr>
        <w:t xml:space="preserve"> valid and s</w:t>
      </w:r>
      <w:r w:rsidRPr="00E8659E">
        <w:rPr>
          <w:rFonts w:eastAsiaTheme="minorHAnsi"/>
        </w:rPr>
        <w:t xml:space="preserve">atisfactory </w:t>
      </w:r>
      <w:r w:rsidR="00094276">
        <w:rPr>
          <w:rFonts w:eastAsiaTheme="minorHAnsi"/>
        </w:rPr>
        <w:t xml:space="preserve">STRs required for its entity type in accordance with the requirements of the Shadow Economy Procurement Connected Policy </w:t>
      </w:r>
      <w:r w:rsidRPr="00E8659E">
        <w:rPr>
          <w:rFonts w:eastAsiaTheme="minorHAnsi"/>
        </w:rPr>
        <w:t xml:space="preserve">at all times during the </w:t>
      </w:r>
      <w:r w:rsidRPr="00E454B2">
        <w:rPr>
          <w:rFonts w:eastAsiaTheme="minorHAnsi"/>
        </w:rPr>
        <w:t xml:space="preserve">Contractor's Activities and the Works </w:t>
      </w:r>
      <w:r w:rsidRPr="00E8659E">
        <w:rPr>
          <w:rFonts w:eastAsiaTheme="minorHAnsi"/>
        </w:rPr>
        <w:t xml:space="preserve">and, on request by the </w:t>
      </w:r>
      <w:r w:rsidR="00E87BAA" w:rsidRPr="00E454B2">
        <w:rPr>
          <w:rFonts w:eastAsiaTheme="minorHAnsi"/>
        </w:rPr>
        <w:t>Contract Administrator</w:t>
      </w:r>
      <w:r w:rsidRPr="00E8659E">
        <w:rPr>
          <w:rFonts w:eastAsiaTheme="minorHAnsi"/>
        </w:rPr>
        <w:t xml:space="preserve">, provide to the </w:t>
      </w:r>
      <w:r w:rsidR="00E87BAA" w:rsidRPr="00E454B2">
        <w:rPr>
          <w:rFonts w:eastAsiaTheme="minorHAnsi"/>
        </w:rPr>
        <w:t xml:space="preserve">Contract Administrator </w:t>
      </w:r>
      <w:r w:rsidRPr="00E8659E">
        <w:rPr>
          <w:rFonts w:eastAsiaTheme="minorHAnsi"/>
        </w:rPr>
        <w:t xml:space="preserve">a copy of any such </w:t>
      </w:r>
      <w:r w:rsidRPr="00E454B2">
        <w:rPr>
          <w:rFonts w:eastAsiaTheme="minorHAnsi"/>
        </w:rPr>
        <w:t>STR</w:t>
      </w:r>
      <w:r w:rsidR="00E8659E" w:rsidRPr="00E454B2">
        <w:rPr>
          <w:rFonts w:eastAsiaTheme="minorHAnsi"/>
        </w:rPr>
        <w:t>;</w:t>
      </w:r>
      <w:bookmarkEnd w:id="1658"/>
    </w:p>
    <w:p w14:paraId="4E11F60F" w14:textId="3E8FB3A6" w:rsidR="00E35738" w:rsidRPr="00E8659E" w:rsidRDefault="00E35738" w:rsidP="00E35738">
      <w:pPr>
        <w:pStyle w:val="DefenceHeading4"/>
        <w:rPr>
          <w:rFonts w:eastAsiaTheme="minorHAnsi"/>
        </w:rPr>
      </w:pPr>
      <w:bookmarkStart w:id="1659" w:name="_Ref39757219"/>
      <w:r w:rsidRPr="00E8659E">
        <w:rPr>
          <w:rFonts w:eastAsiaTheme="minorHAnsi"/>
        </w:rPr>
        <w:t>must ensure that any subcontract</w:t>
      </w:r>
      <w:r w:rsidRPr="00E454B2">
        <w:rPr>
          <w:rFonts w:eastAsiaTheme="minorHAnsi"/>
        </w:rPr>
        <w:t xml:space="preserve">or, </w:t>
      </w:r>
      <w:r w:rsidRPr="00E8659E">
        <w:rPr>
          <w:rFonts w:eastAsiaTheme="minorHAnsi"/>
        </w:rPr>
        <w:t xml:space="preserve">if the total value of all work under the subcontract is expected to exceed $4 million (inclusive of GST), </w:t>
      </w:r>
      <w:r w:rsidRPr="00E454B2">
        <w:rPr>
          <w:rFonts w:eastAsiaTheme="minorHAnsi"/>
        </w:rPr>
        <w:t xml:space="preserve">holds </w:t>
      </w:r>
      <w:r w:rsidR="00094276">
        <w:rPr>
          <w:rFonts w:eastAsiaTheme="minorHAnsi"/>
        </w:rPr>
        <w:t>all</w:t>
      </w:r>
      <w:r w:rsidR="00094276" w:rsidRPr="00E454B2">
        <w:rPr>
          <w:rFonts w:eastAsiaTheme="minorHAnsi"/>
        </w:rPr>
        <w:t xml:space="preserve"> </w:t>
      </w:r>
      <w:r w:rsidRPr="00E454B2">
        <w:rPr>
          <w:rFonts w:eastAsiaTheme="minorHAnsi"/>
        </w:rPr>
        <w:t>valid and s</w:t>
      </w:r>
      <w:r w:rsidRPr="00E8659E">
        <w:rPr>
          <w:rFonts w:eastAsiaTheme="minorHAnsi"/>
        </w:rPr>
        <w:t xml:space="preserve">atisfactory </w:t>
      </w:r>
      <w:r w:rsidR="00094276">
        <w:rPr>
          <w:rFonts w:eastAsiaTheme="minorHAnsi"/>
        </w:rPr>
        <w:t xml:space="preserve">STRs required for its entity type </w:t>
      </w:r>
      <w:r w:rsidRPr="00E8659E">
        <w:rPr>
          <w:rFonts w:eastAsiaTheme="minorHAnsi"/>
        </w:rPr>
        <w:t>at all times during the t</w:t>
      </w:r>
      <w:r w:rsidR="00E8659E" w:rsidRPr="00E454B2">
        <w:rPr>
          <w:rFonts w:eastAsiaTheme="minorHAnsi"/>
        </w:rPr>
        <w:t>erm of the relevant subcontract; and</w:t>
      </w:r>
      <w:bookmarkEnd w:id="1659"/>
    </w:p>
    <w:p w14:paraId="2E36CCEB" w14:textId="565E1D34" w:rsidR="00E35738" w:rsidRPr="00E454B2" w:rsidRDefault="00E35738" w:rsidP="00E454B2">
      <w:pPr>
        <w:pStyle w:val="DefenceHeading4"/>
        <w:rPr>
          <w:rFonts w:eastAsiaTheme="minorHAnsi"/>
        </w:rPr>
      </w:pPr>
      <w:r w:rsidRPr="009A3DE0">
        <w:rPr>
          <w:rFonts w:eastAsiaTheme="minorHAnsi"/>
        </w:rPr>
        <w:t xml:space="preserve">must </w:t>
      </w:r>
      <w:r w:rsidR="00094276">
        <w:rPr>
          <w:rFonts w:eastAsiaTheme="minorHAnsi"/>
        </w:rPr>
        <w:t xml:space="preserve">obtain and </w:t>
      </w:r>
      <w:r w:rsidRPr="009A3DE0">
        <w:rPr>
          <w:rFonts w:eastAsiaTheme="minorHAnsi"/>
        </w:rPr>
        <w:t xml:space="preserve">retain a copy of any </w:t>
      </w:r>
      <w:r w:rsidRPr="00E454B2">
        <w:rPr>
          <w:rFonts w:eastAsiaTheme="minorHAnsi"/>
        </w:rPr>
        <w:t xml:space="preserve">STR </w:t>
      </w:r>
      <w:r w:rsidRPr="009A3DE0">
        <w:rPr>
          <w:rFonts w:eastAsiaTheme="minorHAnsi"/>
        </w:rPr>
        <w:t xml:space="preserve">held by any subcontractor in accordance with </w:t>
      </w:r>
      <w:r w:rsidR="009A3DE0">
        <w:rPr>
          <w:rFonts w:eastAsiaTheme="minorHAnsi"/>
        </w:rPr>
        <w:t>sub</w:t>
      </w:r>
      <w:r w:rsidR="009A3DE0" w:rsidRPr="009A3DE0">
        <w:rPr>
          <w:rFonts w:eastAsiaTheme="minorHAnsi"/>
        </w:rPr>
        <w:t xml:space="preserve">paragraph </w:t>
      </w:r>
      <w:r w:rsidR="009A3DE0">
        <w:rPr>
          <w:rFonts w:eastAsiaTheme="minorHAnsi"/>
        </w:rPr>
        <w:fldChar w:fldCharType="begin"/>
      </w:r>
      <w:r w:rsidR="009A3DE0">
        <w:rPr>
          <w:rFonts w:eastAsiaTheme="minorHAnsi"/>
        </w:rPr>
        <w:instrText xml:space="preserve"> REF _Ref39757219 \r \h </w:instrText>
      </w:r>
      <w:r w:rsidR="009A3DE0">
        <w:rPr>
          <w:rFonts w:eastAsiaTheme="minorHAnsi"/>
        </w:rPr>
      </w:r>
      <w:r w:rsidR="009A3DE0">
        <w:rPr>
          <w:rFonts w:eastAsiaTheme="minorHAnsi"/>
        </w:rPr>
        <w:fldChar w:fldCharType="separate"/>
      </w:r>
      <w:r w:rsidR="0046215E">
        <w:rPr>
          <w:rFonts w:eastAsiaTheme="minorHAnsi"/>
        </w:rPr>
        <w:t>(iii)</w:t>
      </w:r>
      <w:r w:rsidR="009A3DE0">
        <w:rPr>
          <w:rFonts w:eastAsiaTheme="minorHAnsi"/>
        </w:rPr>
        <w:fldChar w:fldCharType="end"/>
      </w:r>
      <w:r w:rsidRPr="00E454B2">
        <w:rPr>
          <w:rFonts w:eastAsiaTheme="minorHAnsi"/>
        </w:rPr>
        <w:t xml:space="preserve"> </w:t>
      </w:r>
      <w:r w:rsidRPr="009A3DE0">
        <w:rPr>
          <w:rFonts w:eastAsiaTheme="minorHAnsi"/>
        </w:rPr>
        <w:t xml:space="preserve">and must, on request by the </w:t>
      </w:r>
      <w:r w:rsidR="00E87BAA" w:rsidRPr="00E454B2">
        <w:rPr>
          <w:rFonts w:eastAsiaTheme="minorHAnsi"/>
        </w:rPr>
        <w:t>Contract Administrator</w:t>
      </w:r>
      <w:r w:rsidRPr="009A3DE0">
        <w:rPr>
          <w:rFonts w:eastAsiaTheme="minorHAnsi"/>
        </w:rPr>
        <w:t xml:space="preserve">, provide to the </w:t>
      </w:r>
      <w:r w:rsidR="00E87BAA" w:rsidRPr="00E454B2">
        <w:rPr>
          <w:rFonts w:eastAsiaTheme="minorHAnsi"/>
        </w:rPr>
        <w:t xml:space="preserve">Contract Administrator </w:t>
      </w:r>
      <w:r w:rsidRPr="009A3DE0">
        <w:rPr>
          <w:rFonts w:eastAsiaTheme="minorHAnsi"/>
        </w:rPr>
        <w:t xml:space="preserve">a copy of any such </w:t>
      </w:r>
      <w:r w:rsidRPr="00E454B2">
        <w:rPr>
          <w:rFonts w:eastAsiaTheme="minorHAnsi"/>
        </w:rPr>
        <w:t>STR</w:t>
      </w:r>
      <w:r w:rsidRPr="009A3DE0">
        <w:rPr>
          <w:rFonts w:eastAsiaTheme="minorHAnsi"/>
        </w:rPr>
        <w:t>.</w:t>
      </w:r>
    </w:p>
    <w:p w14:paraId="3CD5396A" w14:textId="7FC43ECF" w:rsidR="00752AB9" w:rsidRPr="00C33F70" w:rsidRDefault="00752AB9" w:rsidP="00764A7D">
      <w:pPr>
        <w:pStyle w:val="DefenceHeading3"/>
      </w:pPr>
      <w:bookmarkStart w:id="1660" w:name="_Ref39757108"/>
      <w:r w:rsidRPr="002F2B1E">
        <w:t xml:space="preserve">For the purposes of the </w:t>
      </w:r>
      <w:r w:rsidRPr="00E2361C">
        <w:t>Contract</w:t>
      </w:r>
      <w:r w:rsidRPr="002F2B1E">
        <w:t xml:space="preserve">, an </w:t>
      </w:r>
      <w:r w:rsidR="002E7837" w:rsidRPr="00E2361C">
        <w:t>STR</w:t>
      </w:r>
      <w:r w:rsidRPr="002F2B1E">
        <w:t xml:space="preserve"> is taken to be:</w:t>
      </w:r>
      <w:bookmarkEnd w:id="1656"/>
      <w:bookmarkEnd w:id="1660"/>
      <w:r w:rsidRPr="002F2B1E">
        <w:t xml:space="preserve"> </w:t>
      </w:r>
    </w:p>
    <w:p w14:paraId="5B08789D" w14:textId="73AB088D" w:rsidR="00752AB9" w:rsidRPr="002F2B1E" w:rsidRDefault="00752AB9" w:rsidP="00752AB9">
      <w:pPr>
        <w:pStyle w:val="DefenceHeading4"/>
        <w:rPr>
          <w:rFonts w:eastAsiaTheme="minorHAnsi"/>
        </w:rPr>
      </w:pPr>
      <w:r w:rsidRPr="000F3890">
        <w:rPr>
          <w:b/>
        </w:rPr>
        <w:t>satisfactory</w:t>
      </w:r>
      <w:r w:rsidRPr="002F2B1E">
        <w:t xml:space="preserve"> if the </w:t>
      </w:r>
      <w:r w:rsidR="002E7837" w:rsidRPr="00E2361C">
        <w:t>STR</w:t>
      </w:r>
      <w:r w:rsidRPr="002F2B1E">
        <w:t xml:space="preserve"> states that the entity has met the conditions, as set out in the </w:t>
      </w:r>
      <w:r w:rsidR="0092028E">
        <w:t>Shadow</w:t>
      </w:r>
      <w:r w:rsidR="0092028E" w:rsidRPr="00E2361C">
        <w:t xml:space="preserve"> </w:t>
      </w:r>
      <w:r w:rsidRPr="00E2361C">
        <w:t>Economy Procurement Connected Policy</w:t>
      </w:r>
      <w:r w:rsidRPr="002F2B1E">
        <w:t>, of having a satisfactory engagement with the Australian tax system; and</w:t>
      </w:r>
    </w:p>
    <w:p w14:paraId="08D7C30A" w14:textId="3C9204B9" w:rsidR="00752AB9" w:rsidRDefault="00752AB9" w:rsidP="00B8528A">
      <w:pPr>
        <w:pStyle w:val="DefenceHeading4"/>
      </w:pPr>
      <w:r w:rsidRPr="000F3890">
        <w:rPr>
          <w:b/>
        </w:rPr>
        <w:t>valid</w:t>
      </w:r>
      <w:r w:rsidRPr="002F2B1E">
        <w:t xml:space="preserve"> if the </w:t>
      </w:r>
      <w:r w:rsidR="002E7837" w:rsidRPr="00E2361C">
        <w:t>STR</w:t>
      </w:r>
      <w:r w:rsidRPr="002F2B1E">
        <w:t xml:space="preserve"> has not expired as at the date on which the </w:t>
      </w:r>
      <w:r w:rsidR="002E7837" w:rsidRPr="00E2361C">
        <w:t>STR</w:t>
      </w:r>
      <w:r w:rsidRPr="002F2B1E">
        <w:t xml:space="preserve"> is required to be provided or held.</w:t>
      </w:r>
    </w:p>
    <w:p w14:paraId="52C5FBEA" w14:textId="1F83A7B4" w:rsidR="005823B6" w:rsidRDefault="005823B6" w:rsidP="00753BF9">
      <w:pPr>
        <w:pStyle w:val="DefenceHeading2"/>
      </w:pPr>
      <w:bookmarkStart w:id="1661" w:name="_Toc207985172"/>
      <w:r>
        <w:t>Commonwealth Publication and Reporting Requirements</w:t>
      </w:r>
      <w:bookmarkEnd w:id="1661"/>
    </w:p>
    <w:p w14:paraId="763F7346" w14:textId="77777777" w:rsidR="005823B6" w:rsidRPr="005D2C6B" w:rsidRDefault="005823B6" w:rsidP="005823B6">
      <w:pPr>
        <w:pStyle w:val="DefenceNormal"/>
        <w:rPr>
          <w:lang w:eastAsia="en-AU"/>
        </w:rPr>
      </w:pPr>
      <w:r w:rsidRPr="005D2C6B">
        <w:rPr>
          <w:lang w:eastAsia="en-AU"/>
        </w:rPr>
        <w:t xml:space="preserve">The </w:t>
      </w:r>
      <w:r w:rsidRPr="00E2361C">
        <w:t>Contractor</w:t>
      </w:r>
      <w:r w:rsidRPr="00CE4628">
        <w:rPr>
          <w:lang w:eastAsia="en-AU"/>
        </w:rPr>
        <w:t xml:space="preserve"> </w:t>
      </w:r>
      <w:r w:rsidRPr="005D2C6B">
        <w:rPr>
          <w:lang w:eastAsia="en-AU"/>
        </w:rPr>
        <w:t xml:space="preserve">acknowledges that the </w:t>
      </w:r>
      <w:r w:rsidRPr="00E2361C">
        <w:t>Commonwealth</w:t>
      </w:r>
      <w:r w:rsidRPr="00CE4628">
        <w:rPr>
          <w:lang w:eastAsia="en-AU"/>
        </w:rPr>
        <w:t xml:space="preserve"> </w:t>
      </w:r>
      <w:r w:rsidRPr="005D2C6B">
        <w:rPr>
          <w:lang w:eastAsia="en-AU"/>
        </w:rPr>
        <w:t xml:space="preserve">is and will be subject to a number of </w:t>
      </w:r>
      <w:r w:rsidRPr="00E2361C">
        <w:t>Commonwealth</w:t>
      </w:r>
      <w:r w:rsidRPr="00CE4628">
        <w:rPr>
          <w:lang w:eastAsia="en-AU"/>
        </w:rPr>
        <w:t xml:space="preserve"> </w:t>
      </w:r>
      <w:r w:rsidRPr="005D2C6B">
        <w:rPr>
          <w:lang w:eastAsia="en-AU"/>
        </w:rPr>
        <w:t>requirements and policies which support internal and external scrutiny of its tendering and contracting processes and the objectives of transparency, accountability and value</w:t>
      </w:r>
      <w:r>
        <w:rPr>
          <w:lang w:eastAsia="en-AU"/>
        </w:rPr>
        <w:t xml:space="preserve"> </w:t>
      </w:r>
      <w:r w:rsidRPr="005D2C6B">
        <w:rPr>
          <w:lang w:eastAsia="en-AU"/>
        </w:rPr>
        <w:t>for</w:t>
      </w:r>
      <w:r>
        <w:rPr>
          <w:lang w:eastAsia="en-AU"/>
        </w:rPr>
        <w:t xml:space="preserve"> </w:t>
      </w:r>
      <w:r w:rsidRPr="005D2C6B">
        <w:rPr>
          <w:lang w:eastAsia="en-AU"/>
        </w:rPr>
        <w:t>money including requirements to:</w:t>
      </w:r>
    </w:p>
    <w:p w14:paraId="7B362EF9" w14:textId="77777777" w:rsidR="005823B6" w:rsidRPr="005D2C6B" w:rsidRDefault="005823B6" w:rsidP="00C33F70">
      <w:pPr>
        <w:pStyle w:val="DefenceHeading3"/>
        <w:numPr>
          <w:ilvl w:val="2"/>
          <w:numId w:val="734"/>
        </w:numPr>
      </w:pPr>
      <w:r w:rsidRPr="005D2C6B">
        <w:t xml:space="preserve">publish details of agency agreements, </w:t>
      </w:r>
      <w:r w:rsidRPr="00E2361C">
        <w:t>Commonwealth</w:t>
      </w:r>
      <w:r w:rsidRPr="00CE4628">
        <w:t xml:space="preserve"> </w:t>
      </w:r>
      <w:r w:rsidRPr="005D2C6B">
        <w:t xml:space="preserve">contracts, amendments and variations to any agreement or contract and standing offers with an estimated value of $10,000 or more on AusTender (the </w:t>
      </w:r>
      <w:r w:rsidRPr="00E2361C">
        <w:t>Commonwealth's</w:t>
      </w:r>
      <w:r w:rsidRPr="00CE4628">
        <w:t xml:space="preserve"> </w:t>
      </w:r>
      <w:r w:rsidRPr="005D2C6B">
        <w:t xml:space="preserve">business opportunity website located at </w:t>
      </w:r>
      <w:r w:rsidRPr="00CE4628">
        <w:t>www.tenders.gov.au</w:t>
      </w:r>
      <w:r w:rsidRPr="005D2C6B">
        <w:t xml:space="preserve">); </w:t>
      </w:r>
    </w:p>
    <w:p w14:paraId="68B5120C" w14:textId="77777777" w:rsidR="005823B6" w:rsidRPr="005D2C6B" w:rsidRDefault="005823B6" w:rsidP="00C33F70">
      <w:pPr>
        <w:pStyle w:val="DefenceHeading3"/>
        <w:numPr>
          <w:ilvl w:val="2"/>
          <w:numId w:val="734"/>
        </w:numPr>
      </w:pPr>
      <w:r w:rsidRPr="005D2C6B">
        <w:t xml:space="preserve">report and post on the internet a list of contracts valued at $100,000 or more and identify confidentiality requirements in accordance with the Senate Order on Department and Agency Contracts; and </w:t>
      </w:r>
    </w:p>
    <w:p w14:paraId="543BF514" w14:textId="656B29B1" w:rsidR="005823B6" w:rsidRPr="005823B6" w:rsidRDefault="005823B6" w:rsidP="00C33F70">
      <w:pPr>
        <w:pStyle w:val="DefenceHeading3"/>
      </w:pPr>
      <w:r w:rsidRPr="005D2C6B">
        <w:t xml:space="preserve">report and post on the internet information about its contracts in other ways pursuant to its other reporting and disclosure obligations, including annual reporting requirements and disclosure to any House or Committee of the Parliament of the </w:t>
      </w:r>
      <w:r w:rsidRPr="00E2361C">
        <w:t>Commonwealth</w:t>
      </w:r>
      <w:r w:rsidRPr="005D2C6B">
        <w:t xml:space="preserve"> of Australia.</w:t>
      </w:r>
    </w:p>
    <w:p w14:paraId="0291AAE4" w14:textId="77777777" w:rsidR="00745CF7" w:rsidRDefault="00745CF7" w:rsidP="000C284D">
      <w:pPr>
        <w:pStyle w:val="DefenceHeading2"/>
      </w:pPr>
      <w:bookmarkStart w:id="1662" w:name="_Ref62656994"/>
      <w:bookmarkStart w:id="1663" w:name="_Toc207985173"/>
      <w:r>
        <w:t>Modern Slavery</w:t>
      </w:r>
      <w:bookmarkEnd w:id="1662"/>
      <w:bookmarkEnd w:id="1663"/>
      <w:r>
        <w:t xml:space="preserve"> </w:t>
      </w:r>
    </w:p>
    <w:p w14:paraId="295593DE" w14:textId="77777777" w:rsidR="00745CF7" w:rsidRDefault="00745CF7" w:rsidP="00764A7D">
      <w:pPr>
        <w:pStyle w:val="DefenceHeading3"/>
      </w:pPr>
      <w:r w:rsidRPr="00683C01">
        <w:t xml:space="preserve">The </w:t>
      </w:r>
      <w:r>
        <w:t>Contractor</w:t>
      </w:r>
      <w:r w:rsidRPr="00683C01">
        <w:t xml:space="preserve"> must take reasonable steps to identify, assess and address risks of Modern Slavery practices </w:t>
      </w:r>
      <w:r w:rsidRPr="00C11010">
        <w:t>arising in connection with the Contract</w:t>
      </w:r>
      <w:r>
        <w:t xml:space="preserve">, including </w:t>
      </w:r>
      <w:r w:rsidRPr="00683C01">
        <w:t xml:space="preserve">in the operations and supply chains used in the </w:t>
      </w:r>
      <w:r>
        <w:t>carrying out of the Contractor's Activities</w:t>
      </w:r>
      <w:r w:rsidRPr="00683C01">
        <w:t>.</w:t>
      </w:r>
    </w:p>
    <w:p w14:paraId="10FCCB49" w14:textId="737E8BE0" w:rsidR="00745CF7" w:rsidRPr="00745CF7" w:rsidRDefault="00745CF7" w:rsidP="0071391F">
      <w:pPr>
        <w:pStyle w:val="DefenceHeading3"/>
      </w:pPr>
      <w:r w:rsidRPr="00683C01">
        <w:t xml:space="preserve">The </w:t>
      </w:r>
      <w:r>
        <w:t>Contractor</w:t>
      </w:r>
      <w:r w:rsidRPr="00683C01">
        <w:t xml:space="preserve"> must</w:t>
      </w:r>
      <w:r>
        <w:t xml:space="preserve"> ensure the </w:t>
      </w:r>
      <w:r w:rsidRPr="00B644E7">
        <w:t>Contractor's</w:t>
      </w:r>
      <w:r>
        <w:t xml:space="preserve"> key people under clause </w:t>
      </w:r>
      <w:r>
        <w:fldChar w:fldCharType="begin"/>
      </w:r>
      <w:r>
        <w:instrText xml:space="preserve"> REF _Ref465263047 \w \h </w:instrText>
      </w:r>
      <w:r w:rsidR="006808DD">
        <w:instrText xml:space="preserve"> \* MERGEFORMAT </w:instrText>
      </w:r>
      <w:r>
        <w:fldChar w:fldCharType="separate"/>
      </w:r>
      <w:r w:rsidR="0046215E">
        <w:t>3.6</w:t>
      </w:r>
      <w:r>
        <w:fldChar w:fldCharType="end"/>
      </w:r>
      <w:r>
        <w:t xml:space="preserve"> and other personnel responsible for managing the operations and supply chains used in the performance of the Contractor's Activities have undertaken suitable training to be able to identify and report Modern Slavery.</w:t>
      </w:r>
      <w:bookmarkStart w:id="1664" w:name="_Ref61878593"/>
    </w:p>
    <w:p w14:paraId="1FF26D45" w14:textId="4DB76DD1" w:rsidR="00745CF7" w:rsidRPr="00745CF7" w:rsidRDefault="00745CF7" w:rsidP="0071391F">
      <w:pPr>
        <w:pStyle w:val="DefenceHeading3"/>
      </w:pPr>
      <w:r>
        <w:t xml:space="preserve">If </w:t>
      </w:r>
      <w:r w:rsidRPr="006808DD">
        <w:t>at</w:t>
      </w:r>
      <w:r>
        <w:t xml:space="preserve"> any time the Contractor becomes aware of Modern Slavery practices </w:t>
      </w:r>
      <w:r w:rsidRPr="00C11010">
        <w:t>arising in connection with the Contract</w:t>
      </w:r>
      <w:r>
        <w:t>, including in the operations and supply chains used in the carrying out of the Contractor's Activities, the Contractor must:</w:t>
      </w:r>
      <w:bookmarkEnd w:id="1664"/>
      <w:r>
        <w:t xml:space="preserve"> </w:t>
      </w:r>
    </w:p>
    <w:p w14:paraId="3256C3C3" w14:textId="77777777" w:rsidR="00745CF7" w:rsidRPr="000C284D" w:rsidRDefault="00745CF7" w:rsidP="000C284D">
      <w:pPr>
        <w:pStyle w:val="DefenceHeading4"/>
        <w:rPr>
          <w:rFonts w:cs="Arial"/>
          <w:bCs/>
          <w:szCs w:val="26"/>
        </w:rPr>
      </w:pPr>
      <w:r w:rsidRPr="000C284D">
        <w:rPr>
          <w:rFonts w:cs="Arial"/>
          <w:bCs/>
          <w:szCs w:val="26"/>
        </w:rPr>
        <w:t xml:space="preserve">promptly notify the Contract Administrator of the Modern Slavery practices and provide any relevant information requested by the Contract Administrator; </w:t>
      </w:r>
    </w:p>
    <w:p w14:paraId="45A0E58F" w14:textId="77777777" w:rsidR="00745CF7" w:rsidRPr="000C284D" w:rsidRDefault="00745CF7" w:rsidP="000C284D">
      <w:pPr>
        <w:pStyle w:val="DefenceHeading4"/>
        <w:rPr>
          <w:rFonts w:cs="Arial"/>
          <w:bCs/>
          <w:szCs w:val="26"/>
        </w:rPr>
      </w:pPr>
      <w:bookmarkStart w:id="1665" w:name="_Ref61878628"/>
      <w:bookmarkStart w:id="1666" w:name="_Ref62656891"/>
      <w:r w:rsidRPr="000C284D">
        <w:rPr>
          <w:rFonts w:cs="Arial"/>
          <w:bCs/>
          <w:szCs w:val="26"/>
        </w:rPr>
        <w:t>as soon as reasonably practicable take all reasonable action to address or remove these practices, including where relevant by addressing any practices of other entities in its supply chains;</w:t>
      </w:r>
      <w:bookmarkEnd w:id="1665"/>
      <w:r w:rsidRPr="000C284D">
        <w:rPr>
          <w:rFonts w:cs="Arial"/>
          <w:bCs/>
          <w:szCs w:val="26"/>
        </w:rPr>
        <w:t xml:space="preserve"> and</w:t>
      </w:r>
      <w:bookmarkEnd w:id="1666"/>
    </w:p>
    <w:p w14:paraId="09FA85E8" w14:textId="3196F1A8" w:rsidR="00745CF7" w:rsidRDefault="00745CF7" w:rsidP="000C284D">
      <w:pPr>
        <w:pStyle w:val="DefenceHeading4"/>
      </w:pPr>
      <w:r>
        <w:t xml:space="preserve">regularly update the Contract Administrator of the steps taken by it in accordance with subparagraph </w:t>
      </w:r>
      <w:r>
        <w:rPr>
          <w:highlight w:val="yellow"/>
        </w:rPr>
        <w:fldChar w:fldCharType="begin"/>
      </w:r>
      <w:r>
        <w:instrText xml:space="preserve"> REF _Ref62656891 \n \h </w:instrText>
      </w:r>
      <w:r>
        <w:rPr>
          <w:highlight w:val="yellow"/>
        </w:rPr>
      </w:r>
      <w:r>
        <w:rPr>
          <w:highlight w:val="yellow"/>
        </w:rPr>
        <w:fldChar w:fldCharType="separate"/>
      </w:r>
      <w:r w:rsidR="0046215E">
        <w:t>(ii)</w:t>
      </w:r>
      <w:r>
        <w:rPr>
          <w:highlight w:val="yellow"/>
        </w:rPr>
        <w:fldChar w:fldCharType="end"/>
      </w:r>
      <w:r>
        <w:t>.</w:t>
      </w:r>
    </w:p>
    <w:p w14:paraId="6A388B6B" w14:textId="489DE2DA" w:rsidR="00745CF7" w:rsidRDefault="00745CF7" w:rsidP="0071391F">
      <w:pPr>
        <w:pStyle w:val="DefenceHeading3"/>
      </w:pPr>
      <w:r>
        <w:t xml:space="preserve">For the purposes of this clause </w:t>
      </w:r>
      <w:r>
        <w:fldChar w:fldCharType="begin"/>
      </w:r>
      <w:r>
        <w:instrText xml:space="preserve"> REF _Ref62656994 \w \h </w:instrText>
      </w:r>
      <w:r>
        <w:fldChar w:fldCharType="separate"/>
      </w:r>
      <w:r w:rsidR="0046215E">
        <w:t>18.16</w:t>
      </w:r>
      <w:r>
        <w:fldChar w:fldCharType="end"/>
      </w:r>
      <w:r>
        <w:t xml:space="preserve">, </w:t>
      </w:r>
      <w:r w:rsidRPr="00804236">
        <w:rPr>
          <w:b/>
        </w:rPr>
        <w:t>Modern Slavery</w:t>
      </w:r>
      <w:r>
        <w:t xml:space="preserve"> h</w:t>
      </w:r>
      <w:r w:rsidRPr="00804236">
        <w:t xml:space="preserve">as the same meaning as it has in the </w:t>
      </w:r>
      <w:r w:rsidRPr="00080003">
        <w:rPr>
          <w:i/>
        </w:rPr>
        <w:t>Modern Slavery Act 2018</w:t>
      </w:r>
      <w:r w:rsidRPr="00804236">
        <w:t xml:space="preserve"> (Cth).</w:t>
      </w:r>
    </w:p>
    <w:p w14:paraId="06F77968" w14:textId="77777777" w:rsidR="00F954BD" w:rsidRPr="00A678D3" w:rsidRDefault="00F954BD" w:rsidP="00F954BD">
      <w:pPr>
        <w:pStyle w:val="DefenceHeading2"/>
        <w:rPr>
          <w:lang w:eastAsia="en-AU"/>
        </w:rPr>
      </w:pPr>
      <w:bookmarkStart w:id="1667" w:name="_Ref173229556"/>
      <w:bookmarkStart w:id="1668" w:name="_Toc175576682"/>
      <w:bookmarkStart w:id="1669" w:name="_Toc207985174"/>
      <w:r>
        <w:rPr>
          <w:lang w:eastAsia="en-AU"/>
        </w:rPr>
        <w:t>Compliance with the Commonwealth Supplier Code of Conduct</w:t>
      </w:r>
      <w:bookmarkEnd w:id="1667"/>
      <w:bookmarkEnd w:id="1668"/>
      <w:bookmarkEnd w:id="1669"/>
    </w:p>
    <w:p w14:paraId="5EF93830" w14:textId="77777777" w:rsidR="00F954BD" w:rsidRPr="00597DF5" w:rsidRDefault="00F954BD" w:rsidP="00F954BD">
      <w:pPr>
        <w:pStyle w:val="DefenceHeading3"/>
      </w:pPr>
      <w:bookmarkStart w:id="1670" w:name="_Ref173146882"/>
      <w:r w:rsidRPr="00597DF5">
        <w:t>The Contractor must comply with, and ensure that its officers, employees, agents and subcontractors comply with, the Code in connection with the performance of the Contract.</w:t>
      </w:r>
      <w:bookmarkEnd w:id="1670"/>
      <w:r w:rsidRPr="00597DF5">
        <w:t xml:space="preserve"> </w:t>
      </w:r>
    </w:p>
    <w:p w14:paraId="19ED6620" w14:textId="77777777" w:rsidR="00F954BD" w:rsidRPr="00597DF5" w:rsidRDefault="00F954BD" w:rsidP="00F954BD">
      <w:pPr>
        <w:pStyle w:val="DefenceHeading3"/>
      </w:pPr>
      <w:r w:rsidRPr="00597DF5">
        <w:t>The Contractor must:</w:t>
      </w:r>
    </w:p>
    <w:p w14:paraId="4373A78D" w14:textId="5D4EDFEB" w:rsidR="00F954BD" w:rsidRPr="00145F4D" w:rsidRDefault="00F954BD" w:rsidP="00F954BD">
      <w:pPr>
        <w:pStyle w:val="DefenceHeading4"/>
      </w:pPr>
      <w:r w:rsidRPr="00145F4D">
        <w:t>periodically monitor and assess its, and its officers</w:t>
      </w:r>
      <w:r w:rsidR="00094276">
        <w:t>'</w:t>
      </w:r>
      <w:r w:rsidRPr="00145F4D">
        <w:t>, employees</w:t>
      </w:r>
      <w:r w:rsidR="00094276">
        <w:t>'</w:t>
      </w:r>
      <w:r w:rsidRPr="00145F4D">
        <w:t xml:space="preserve"> and agents</w:t>
      </w:r>
      <w:r w:rsidR="00094276">
        <w:t>'</w:t>
      </w:r>
      <w:r w:rsidR="002263F0">
        <w:t>,</w:t>
      </w:r>
      <w:r w:rsidRPr="00145F4D">
        <w:t xml:space="preserve"> compliance with the Code; and</w:t>
      </w:r>
    </w:p>
    <w:p w14:paraId="46EFA277" w14:textId="77777777" w:rsidR="00F954BD" w:rsidRPr="00145F4D" w:rsidRDefault="00F954BD" w:rsidP="00F954BD">
      <w:pPr>
        <w:pStyle w:val="DefenceHeading4"/>
      </w:pPr>
      <w:r w:rsidRPr="00145F4D">
        <w:t>on request from the Contract Administrator, promptly provide information regarding:</w:t>
      </w:r>
    </w:p>
    <w:p w14:paraId="72388BB0" w14:textId="77777777" w:rsidR="00F954BD" w:rsidRPr="00145F4D" w:rsidRDefault="00F954BD" w:rsidP="00F954BD">
      <w:pPr>
        <w:pStyle w:val="DefenceHeading5"/>
      </w:pPr>
      <w:r w:rsidRPr="00145F4D">
        <w:t>the policies, frameworks or systems it has established to monitor and assess compliance with the Code; and</w:t>
      </w:r>
    </w:p>
    <w:p w14:paraId="7E53E4AE" w14:textId="6D70D616" w:rsidR="00F954BD" w:rsidRPr="00145F4D" w:rsidRDefault="00F954BD" w:rsidP="00F954BD">
      <w:pPr>
        <w:pStyle w:val="DefenceHeading5"/>
      </w:pPr>
      <w:r w:rsidRPr="00145F4D">
        <w:t xml:space="preserve">the Contractor's compliance with paragraph </w:t>
      </w:r>
      <w:r>
        <w:fldChar w:fldCharType="begin"/>
      </w:r>
      <w:r>
        <w:instrText xml:space="preserve"> REF _Ref173146882 \n \h </w:instrText>
      </w:r>
      <w:r>
        <w:fldChar w:fldCharType="separate"/>
      </w:r>
      <w:r w:rsidR="0046215E">
        <w:t>(a)</w:t>
      </w:r>
      <w:r>
        <w:fldChar w:fldCharType="end"/>
      </w:r>
      <w:r w:rsidRPr="00145F4D">
        <w:t>.</w:t>
      </w:r>
    </w:p>
    <w:p w14:paraId="7378F041" w14:textId="3F7981F3" w:rsidR="00F954BD" w:rsidRPr="00597DF5" w:rsidRDefault="00F954BD" w:rsidP="00F954BD">
      <w:pPr>
        <w:pStyle w:val="DefenceHeading3"/>
      </w:pPr>
      <w:bookmarkStart w:id="1671" w:name="_Ref173146883"/>
      <w:r w:rsidRPr="00597DF5">
        <w:t xml:space="preserve">The Contractor must immediately notify the </w:t>
      </w:r>
      <w:r w:rsidRPr="00145F4D">
        <w:t xml:space="preserve">Contract Administrator </w:t>
      </w:r>
      <w:r w:rsidRPr="00597DF5">
        <w:t xml:space="preserve">in writing upon becoming aware of any breach of </w:t>
      </w:r>
      <w:r w:rsidRPr="00145F4D">
        <w:t xml:space="preserve">paragraph </w:t>
      </w:r>
      <w:r>
        <w:fldChar w:fldCharType="begin"/>
      </w:r>
      <w:r>
        <w:instrText xml:space="preserve"> REF _Ref173146882 \n \h </w:instrText>
      </w:r>
      <w:r>
        <w:fldChar w:fldCharType="separate"/>
      </w:r>
      <w:r w:rsidR="0046215E">
        <w:t>(a)</w:t>
      </w:r>
      <w:r>
        <w:fldChar w:fldCharType="end"/>
      </w:r>
      <w:r w:rsidRPr="00597DF5">
        <w:t>. The notice must include a summary of the breach, the date that the breach occurred and details of the personnel involved.</w:t>
      </w:r>
      <w:bookmarkEnd w:id="1671"/>
    </w:p>
    <w:p w14:paraId="01A5D000" w14:textId="12C40F54" w:rsidR="00F954BD" w:rsidRPr="00597DF5" w:rsidRDefault="00F954BD" w:rsidP="00F954BD">
      <w:pPr>
        <w:pStyle w:val="DefenceHeading3"/>
      </w:pPr>
      <w:bookmarkStart w:id="1672" w:name="_Ref173146884"/>
      <w:r w:rsidRPr="00597DF5">
        <w:t xml:space="preserve">Where the </w:t>
      </w:r>
      <w:r w:rsidRPr="00145F4D">
        <w:t xml:space="preserve">Contract Administrator </w:t>
      </w:r>
      <w:r w:rsidRPr="00597DF5">
        <w:t xml:space="preserve">identifies a possible breach of </w:t>
      </w:r>
      <w:r w:rsidRPr="00145F4D">
        <w:t xml:space="preserve">paragraph </w:t>
      </w:r>
      <w:r>
        <w:fldChar w:fldCharType="begin"/>
      </w:r>
      <w:r>
        <w:instrText xml:space="preserve"> REF _Ref173146882 \n \h </w:instrText>
      </w:r>
      <w:r>
        <w:fldChar w:fldCharType="separate"/>
      </w:r>
      <w:r w:rsidR="0046215E">
        <w:t>(a)</w:t>
      </w:r>
      <w:r>
        <w:fldChar w:fldCharType="end"/>
      </w:r>
      <w:r w:rsidRPr="00597DF5">
        <w:t>, it may notify the Contractor in writing, and the Contractor must, within three days of receiving the notice, either:</w:t>
      </w:r>
      <w:bookmarkEnd w:id="1672"/>
    </w:p>
    <w:p w14:paraId="51293025" w14:textId="77777777" w:rsidR="00F954BD" w:rsidRPr="00145F4D" w:rsidRDefault="00F954BD" w:rsidP="00F954BD">
      <w:pPr>
        <w:pStyle w:val="DefenceHeading4"/>
      </w:pPr>
      <w:r w:rsidRPr="00145F4D">
        <w:t>where the Contractor considers a breach has not occurred - advise the Contract Administrator that there has not been a breach and provide information supporting that determination; or</w:t>
      </w:r>
    </w:p>
    <w:p w14:paraId="3428D25C" w14:textId="42CD6F32" w:rsidR="00F954BD" w:rsidRPr="00145F4D" w:rsidRDefault="00F954BD" w:rsidP="00F954BD">
      <w:pPr>
        <w:pStyle w:val="DefenceHeading4"/>
      </w:pPr>
      <w:r w:rsidRPr="00145F4D">
        <w:t xml:space="preserve">where the Contractor considers that a breach has occurred - notify the Contract Administrator under paragraph </w:t>
      </w:r>
      <w:r>
        <w:fldChar w:fldCharType="begin"/>
      </w:r>
      <w:r>
        <w:instrText xml:space="preserve"> REF _Ref173146883 \n \h </w:instrText>
      </w:r>
      <w:r>
        <w:fldChar w:fldCharType="separate"/>
      </w:r>
      <w:r w:rsidR="0046215E">
        <w:t>(c)</w:t>
      </w:r>
      <w:r>
        <w:fldChar w:fldCharType="end"/>
      </w:r>
      <w:r w:rsidRPr="00145F4D">
        <w:t xml:space="preserve"> and otherwise comply with its obligations under this clause </w:t>
      </w:r>
      <w:r>
        <w:fldChar w:fldCharType="begin"/>
      </w:r>
      <w:r>
        <w:instrText xml:space="preserve"> REF _Ref173229556 \r \h </w:instrText>
      </w:r>
      <w:r>
        <w:fldChar w:fldCharType="separate"/>
      </w:r>
      <w:r w:rsidR="0046215E">
        <w:t>18.17</w:t>
      </w:r>
      <w:r>
        <w:fldChar w:fldCharType="end"/>
      </w:r>
      <w:r w:rsidRPr="00145F4D">
        <w:t>.</w:t>
      </w:r>
    </w:p>
    <w:p w14:paraId="1D1AED57" w14:textId="3D8DCC97" w:rsidR="00F954BD" w:rsidRPr="00597DF5" w:rsidRDefault="00F954BD" w:rsidP="00F954BD">
      <w:pPr>
        <w:pStyle w:val="DefenceHeading3"/>
      </w:pPr>
      <w:r w:rsidRPr="00597DF5">
        <w:t xml:space="preserve">Notwithstanding paragraph </w:t>
      </w:r>
      <w:r>
        <w:fldChar w:fldCharType="begin"/>
      </w:r>
      <w:r>
        <w:instrText xml:space="preserve"> REF _Ref173146884 \n \h </w:instrText>
      </w:r>
      <w:r>
        <w:fldChar w:fldCharType="separate"/>
      </w:r>
      <w:r w:rsidR="0046215E">
        <w:t>(d)</w:t>
      </w:r>
      <w:r>
        <w:fldChar w:fldCharType="end"/>
      </w:r>
      <w:r w:rsidRPr="00597DF5">
        <w:t xml:space="preserve">, the </w:t>
      </w:r>
      <w:r w:rsidRPr="00145F4D">
        <w:t xml:space="preserve">Contract Administrator </w:t>
      </w:r>
      <w:r w:rsidRPr="00597DF5">
        <w:t xml:space="preserve">may notify the Contractor in writing that it considers that the Contractor has breached </w:t>
      </w:r>
      <w:r w:rsidRPr="00145F4D">
        <w:t xml:space="preserve">paragraph </w:t>
      </w:r>
      <w:r>
        <w:fldChar w:fldCharType="begin"/>
      </w:r>
      <w:r>
        <w:instrText xml:space="preserve"> REF _Ref173146882 \n \h </w:instrText>
      </w:r>
      <w:r>
        <w:fldChar w:fldCharType="separate"/>
      </w:r>
      <w:r w:rsidR="0046215E">
        <w:t>(a)</w:t>
      </w:r>
      <w:r>
        <w:fldChar w:fldCharType="end"/>
      </w:r>
      <w:r w:rsidRPr="00597DF5">
        <w:t xml:space="preserve">, in which case the Contractor must notify the </w:t>
      </w:r>
      <w:r w:rsidRPr="00145F4D">
        <w:t xml:space="preserve">Contract Administrator </w:t>
      </w:r>
      <w:r w:rsidRPr="00597DF5">
        <w:t xml:space="preserve">in writing under </w:t>
      </w:r>
      <w:r w:rsidRPr="00145F4D">
        <w:t xml:space="preserve">paragraph </w:t>
      </w:r>
      <w:r>
        <w:fldChar w:fldCharType="begin"/>
      </w:r>
      <w:r>
        <w:instrText xml:space="preserve"> REF _Ref173146883 \n \h </w:instrText>
      </w:r>
      <w:r>
        <w:fldChar w:fldCharType="separate"/>
      </w:r>
      <w:r w:rsidR="0046215E">
        <w:t>(c)</w:t>
      </w:r>
      <w:r>
        <w:fldChar w:fldCharType="end"/>
      </w:r>
      <w:r w:rsidRPr="00597DF5">
        <w:t xml:space="preserve"> and otherwise comply with its obligations under this clause </w:t>
      </w:r>
      <w:r>
        <w:fldChar w:fldCharType="begin"/>
      </w:r>
      <w:r>
        <w:instrText xml:space="preserve"> REF _Ref173229556 \r \h </w:instrText>
      </w:r>
      <w:r>
        <w:fldChar w:fldCharType="separate"/>
      </w:r>
      <w:r w:rsidR="0046215E">
        <w:t>18.17</w:t>
      </w:r>
      <w:r>
        <w:fldChar w:fldCharType="end"/>
      </w:r>
      <w:r w:rsidRPr="00597DF5">
        <w:t>.</w:t>
      </w:r>
    </w:p>
    <w:p w14:paraId="5366B75E" w14:textId="324100BA" w:rsidR="00F954BD" w:rsidRPr="00597DF5" w:rsidRDefault="00F954BD" w:rsidP="00F954BD">
      <w:pPr>
        <w:pStyle w:val="DefenceHeading3"/>
      </w:pPr>
      <w:r w:rsidRPr="00597DF5">
        <w:t xml:space="preserve">Nothing in this clause </w:t>
      </w:r>
      <w:r>
        <w:fldChar w:fldCharType="begin"/>
      </w:r>
      <w:r>
        <w:instrText xml:space="preserve"> REF _Ref173229556 \r \h </w:instrText>
      </w:r>
      <w:r>
        <w:fldChar w:fldCharType="separate"/>
      </w:r>
      <w:r w:rsidR="0046215E">
        <w:t>18.17</w:t>
      </w:r>
      <w:r>
        <w:fldChar w:fldCharType="end"/>
      </w:r>
      <w:r>
        <w:t xml:space="preserve"> </w:t>
      </w:r>
      <w:r w:rsidRPr="00597DF5">
        <w:t xml:space="preserve">or the Code limits, reduces or derogates from the Contractor's other obligations under the Contract. The Commonwealth's rights under this clause </w:t>
      </w:r>
      <w:r>
        <w:fldChar w:fldCharType="begin"/>
      </w:r>
      <w:r>
        <w:instrText xml:space="preserve"> REF _Ref173229556 \r \h </w:instrText>
      </w:r>
      <w:r>
        <w:fldChar w:fldCharType="separate"/>
      </w:r>
      <w:r w:rsidR="0046215E">
        <w:t>18.17</w:t>
      </w:r>
      <w:r>
        <w:fldChar w:fldCharType="end"/>
      </w:r>
      <w:r>
        <w:t xml:space="preserve"> </w:t>
      </w:r>
      <w:r w:rsidRPr="00597DF5">
        <w:t xml:space="preserve">are in addition to and do not otherwise limit any other rights the Commonwealth may have under the Contract. The performance by the Contractor of its obligations under this clause </w:t>
      </w:r>
      <w:r>
        <w:fldChar w:fldCharType="begin"/>
      </w:r>
      <w:r>
        <w:instrText xml:space="preserve"> REF _Ref173229556 \r \h </w:instrText>
      </w:r>
      <w:r>
        <w:fldChar w:fldCharType="separate"/>
      </w:r>
      <w:r w:rsidR="0046215E">
        <w:t>18.17</w:t>
      </w:r>
      <w:r>
        <w:fldChar w:fldCharType="end"/>
      </w:r>
      <w:r>
        <w:t xml:space="preserve"> </w:t>
      </w:r>
      <w:r w:rsidRPr="00597DF5">
        <w:t>will be at no additional cost to the Commonwealth.</w:t>
      </w:r>
    </w:p>
    <w:p w14:paraId="2695861D" w14:textId="77777777" w:rsidR="00F954BD" w:rsidRDefault="00F954BD" w:rsidP="00F954BD">
      <w:pPr>
        <w:pStyle w:val="DefenceHeading3"/>
      </w:pPr>
      <w:r w:rsidRPr="00597DF5">
        <w:t xml:space="preserve">The Contractor acknowledges and agrees that the Commonwealth may take the Contractor's compliance with the Code into account in any registration of interest process, tender process or similar procurement process in connection with any other Commonwealth </w:t>
      </w:r>
      <w:r>
        <w:t>project</w:t>
      </w:r>
      <w:r w:rsidRPr="00597DF5">
        <w:t>.</w:t>
      </w:r>
    </w:p>
    <w:p w14:paraId="5146CEC4" w14:textId="76DC9D83" w:rsidR="00F954BD" w:rsidRDefault="00F954BD" w:rsidP="00F954BD">
      <w:pPr>
        <w:pStyle w:val="DefenceHeading3"/>
      </w:pPr>
      <w:r w:rsidRPr="00145F4D">
        <w:t xml:space="preserve">For the purposes of this clause </w:t>
      </w:r>
      <w:r>
        <w:fldChar w:fldCharType="begin"/>
      </w:r>
      <w:r>
        <w:instrText xml:space="preserve"> REF _Ref173229556 \r \h </w:instrText>
      </w:r>
      <w:r>
        <w:fldChar w:fldCharType="separate"/>
      </w:r>
      <w:r w:rsidR="0046215E">
        <w:t>18.17</w:t>
      </w:r>
      <w:r>
        <w:fldChar w:fldCharType="end"/>
      </w:r>
      <w:r w:rsidRPr="00145F4D">
        <w:t xml:space="preserve">, </w:t>
      </w:r>
      <w:r w:rsidRPr="00145F4D">
        <w:rPr>
          <w:b/>
        </w:rPr>
        <w:t>Code</w:t>
      </w:r>
      <w:r w:rsidRPr="00145F4D">
        <w:t xml:space="preserve"> means the Commonwealth Supplier Code of Conduct dated 1 July 2024, available at https://www.finance.gov.au/government/procurement/commonwealth-supplier-code-conduct/commonwealth-supplier-code-conduct, as amended from time to time.</w:t>
      </w:r>
    </w:p>
    <w:p w14:paraId="247712F1" w14:textId="77777777" w:rsidR="00F954BD" w:rsidRDefault="00F954BD" w:rsidP="00F954BD">
      <w:pPr>
        <w:pStyle w:val="DefenceHeading2"/>
      </w:pPr>
      <w:bookmarkStart w:id="1673" w:name="_Ref173239575"/>
      <w:bookmarkStart w:id="1674" w:name="_Toc175576683"/>
      <w:bookmarkStart w:id="1675" w:name="_Toc207985175"/>
      <w:r>
        <w:t>Environmentally Sustainable Procurement Policy</w:t>
      </w:r>
      <w:bookmarkEnd w:id="1673"/>
      <w:bookmarkEnd w:id="1674"/>
      <w:bookmarkEnd w:id="1675"/>
    </w:p>
    <w:p w14:paraId="071E63F2" w14:textId="3651BA22" w:rsidR="00F954BD" w:rsidRPr="00EA18E9" w:rsidRDefault="00F954BD" w:rsidP="00F954BD">
      <w:pPr>
        <w:pStyle w:val="DefenceHeading3"/>
        <w:rPr>
          <w:b/>
          <w:i/>
        </w:rPr>
      </w:pPr>
      <w:r w:rsidRPr="00EA18E9">
        <w:t xml:space="preserve">The </w:t>
      </w:r>
      <w:r w:rsidRPr="00055B36">
        <w:t>Contractor must</w:t>
      </w:r>
      <w:r w:rsidR="002212F9" w:rsidRPr="00055B36">
        <w:rPr>
          <w:bCs w:val="0"/>
          <w:iCs/>
        </w:rPr>
        <w:t>, as applicable to the Contractor</w:t>
      </w:r>
      <w:r w:rsidR="00AE3EB3">
        <w:rPr>
          <w:bCs w:val="0"/>
          <w:iCs/>
        </w:rPr>
        <w:t>'</w:t>
      </w:r>
      <w:r w:rsidR="002212F9" w:rsidRPr="00055B36">
        <w:rPr>
          <w:bCs w:val="0"/>
          <w:iCs/>
        </w:rPr>
        <w:t xml:space="preserve">s Activities in each of the Planning Phase and the Delivery Phase, </w:t>
      </w:r>
      <w:r w:rsidRPr="00055B36">
        <w:t>comply with</w:t>
      </w:r>
      <w:r w:rsidR="00C05248">
        <w:t>, keep records and maintain evidence of its compliance with,</w:t>
      </w:r>
      <w:r w:rsidRPr="00055B36">
        <w:t xml:space="preserve"> the Supplier Environmental Sustainability Plan</w:t>
      </w:r>
      <w:r w:rsidRPr="00EA18E9">
        <w:t>.</w:t>
      </w:r>
    </w:p>
    <w:p w14:paraId="47E08D53" w14:textId="376306B6" w:rsidR="00F954BD" w:rsidRPr="002013E5" w:rsidRDefault="00F954BD" w:rsidP="002A1AD0">
      <w:pPr>
        <w:pStyle w:val="DefenceHeading3"/>
        <w:rPr>
          <w:bCs w:val="0"/>
          <w:iCs/>
        </w:rPr>
      </w:pPr>
      <w:bookmarkStart w:id="1676" w:name="_Ref170926945"/>
      <w:r w:rsidRPr="00EA18E9">
        <w:t xml:space="preserve">The </w:t>
      </w:r>
      <w:r>
        <w:t>Contractor</w:t>
      </w:r>
      <w:r w:rsidRPr="00EA18E9">
        <w:t xml:space="preserve"> must provide</w:t>
      </w:r>
      <w:bookmarkEnd w:id="1676"/>
      <w:r w:rsidR="00137D8E">
        <w:t xml:space="preserve"> </w:t>
      </w:r>
      <w:r w:rsidR="005433B3">
        <w:t xml:space="preserve">relevant records and evidence of its compliance with </w:t>
      </w:r>
      <w:r w:rsidRPr="00EA18E9">
        <w:t>the Supplier Environmental Sustainability Plan</w:t>
      </w:r>
      <w:r w:rsidR="003C53F7">
        <w:t xml:space="preserve"> </w:t>
      </w:r>
      <w:r w:rsidRPr="00EA18E9">
        <w:rPr>
          <w:bCs w:val="0"/>
          <w:iCs/>
        </w:rPr>
        <w:t xml:space="preserve">to the </w:t>
      </w:r>
      <w:r>
        <w:rPr>
          <w:bCs w:val="0"/>
          <w:iCs/>
        </w:rPr>
        <w:t>Contract Administrator</w:t>
      </w:r>
      <w:r w:rsidRPr="00EA18E9">
        <w:rPr>
          <w:bCs w:val="0"/>
          <w:iCs/>
        </w:rPr>
        <w:t xml:space="preserve"> or</w:t>
      </w:r>
      <w:r>
        <w:rPr>
          <w:bCs w:val="0"/>
          <w:iCs/>
        </w:rPr>
        <w:t xml:space="preserve"> the</w:t>
      </w:r>
      <w:r w:rsidRPr="00EA18E9">
        <w:rPr>
          <w:bCs w:val="0"/>
          <w:iCs/>
        </w:rPr>
        <w:t xml:space="preserve"> </w:t>
      </w:r>
      <w:r w:rsidR="003C53F7">
        <w:rPr>
          <w:bCs w:val="0"/>
          <w:iCs/>
        </w:rPr>
        <w:t xml:space="preserve">Responsible Agency </w:t>
      </w:r>
      <w:r w:rsidRPr="002013E5">
        <w:rPr>
          <w:bCs w:val="0"/>
          <w:iCs/>
        </w:rPr>
        <w:t xml:space="preserve">within </w:t>
      </w:r>
      <w:r w:rsidR="003C53F7">
        <w:rPr>
          <w:bCs w:val="0"/>
          <w:iCs/>
        </w:rPr>
        <w:t>10</w:t>
      </w:r>
      <w:r w:rsidRPr="002013E5">
        <w:rPr>
          <w:bCs w:val="0"/>
          <w:iCs/>
        </w:rPr>
        <w:t xml:space="preserve"> </w:t>
      </w:r>
      <w:r w:rsidR="003C53F7">
        <w:rPr>
          <w:bCs w:val="0"/>
          <w:iCs/>
        </w:rPr>
        <w:t xml:space="preserve">business </w:t>
      </w:r>
      <w:r w:rsidRPr="002013E5">
        <w:rPr>
          <w:bCs w:val="0"/>
          <w:iCs/>
        </w:rPr>
        <w:t xml:space="preserve">days of a </w:t>
      </w:r>
      <w:r w:rsidR="003C53F7">
        <w:rPr>
          <w:bCs w:val="0"/>
          <w:iCs/>
        </w:rPr>
        <w:t xml:space="preserve">written </w:t>
      </w:r>
      <w:r w:rsidRPr="002013E5">
        <w:rPr>
          <w:bCs w:val="0"/>
          <w:iCs/>
        </w:rPr>
        <w:t>request.</w:t>
      </w:r>
    </w:p>
    <w:p w14:paraId="0C9A785B" w14:textId="46F0E921" w:rsidR="00F954BD" w:rsidRPr="002013E5" w:rsidRDefault="00F954BD" w:rsidP="00F954BD">
      <w:pPr>
        <w:pStyle w:val="DefenceHeading3"/>
      </w:pPr>
      <w:r w:rsidRPr="002013E5">
        <w:t xml:space="preserve">The Commonwealth and the Contractor agree their representatives will meet periodically and no fewer than once every six months </w:t>
      </w:r>
      <w:r>
        <w:t>prior to the end of the last Defects Liability Period</w:t>
      </w:r>
      <w:r w:rsidRPr="002013E5">
        <w:t xml:space="preserve">, to </w:t>
      </w:r>
      <w:r w:rsidR="00E0126E">
        <w:t>review</w:t>
      </w:r>
      <w:r w:rsidRPr="002013E5">
        <w:t xml:space="preserve"> the Contractor's compliance with the Supplier Environmental Sustainability Plan </w:t>
      </w:r>
      <w:r w:rsidR="00E0126E">
        <w:t>and</w:t>
      </w:r>
      <w:r w:rsidRPr="002013E5">
        <w:t xml:space="preserve"> reporting obligations under paragraph</w:t>
      </w:r>
      <w:r w:rsidR="005961B5">
        <w:t xml:space="preserve"> </w:t>
      </w:r>
      <w:r w:rsidR="005961B5">
        <w:fldChar w:fldCharType="begin"/>
      </w:r>
      <w:r w:rsidR="005961B5">
        <w:instrText xml:space="preserve"> REF _Ref170927258 \n \h </w:instrText>
      </w:r>
      <w:r w:rsidR="005961B5">
        <w:fldChar w:fldCharType="separate"/>
      </w:r>
      <w:r w:rsidR="0046215E">
        <w:t>(f)</w:t>
      </w:r>
      <w:r w:rsidR="005961B5">
        <w:fldChar w:fldCharType="end"/>
      </w:r>
      <w:r w:rsidRPr="002013E5">
        <w:t>.</w:t>
      </w:r>
      <w:r>
        <w:t xml:space="preserve"> </w:t>
      </w:r>
    </w:p>
    <w:p w14:paraId="1D07EE50" w14:textId="78AF80AE" w:rsidR="00F954BD" w:rsidRDefault="00F954BD" w:rsidP="00F954BD">
      <w:pPr>
        <w:pStyle w:val="DefenceHeading3"/>
      </w:pPr>
      <w:bookmarkStart w:id="1677" w:name="_Ref170927033"/>
      <w:r w:rsidRPr="002013E5">
        <w:t xml:space="preserve">If the Contractor becomes aware that it may be unable to comply with the Supplier Environmental Sustainability Plan or its reporting obligations under paragraph </w:t>
      </w:r>
      <w:r w:rsidR="005961B5">
        <w:fldChar w:fldCharType="begin"/>
      </w:r>
      <w:r w:rsidR="005961B5">
        <w:instrText xml:space="preserve"> REF _Ref170927258 \n \h </w:instrText>
      </w:r>
      <w:r w:rsidR="005961B5">
        <w:fldChar w:fldCharType="separate"/>
      </w:r>
      <w:r w:rsidR="0046215E">
        <w:t>(f)</w:t>
      </w:r>
      <w:r w:rsidR="005961B5">
        <w:fldChar w:fldCharType="end"/>
      </w:r>
      <w:r w:rsidRPr="002013E5">
        <w:t xml:space="preserve">, the Contractor agrees to notify the Contract Administrator as soon as possible in writing, which must be no later than </w:t>
      </w:r>
      <w:r w:rsidR="005961B5">
        <w:t>10</w:t>
      </w:r>
      <w:r w:rsidRPr="002013E5">
        <w:t xml:space="preserve"> </w:t>
      </w:r>
      <w:r w:rsidR="005961B5">
        <w:t xml:space="preserve">business </w:t>
      </w:r>
      <w:r w:rsidRPr="002013E5">
        <w:t>days after</w:t>
      </w:r>
      <w:r w:rsidRPr="00EA18E9">
        <w:t xml:space="preserve"> becoming aware</w:t>
      </w:r>
      <w:r>
        <w:t>.</w:t>
      </w:r>
      <w:bookmarkEnd w:id="1677"/>
    </w:p>
    <w:p w14:paraId="544E2FD4" w14:textId="1CE59985" w:rsidR="00F954BD" w:rsidRPr="00EA18E9" w:rsidRDefault="00F954BD" w:rsidP="00F954BD">
      <w:pPr>
        <w:pStyle w:val="DefenceHeading3"/>
      </w:pPr>
      <w:r w:rsidRPr="00EA18E9">
        <w:t xml:space="preserve">The written notice issued by the </w:t>
      </w:r>
      <w:r>
        <w:t>Contractor</w:t>
      </w:r>
      <w:r w:rsidRPr="00EA18E9">
        <w:t xml:space="preserve"> under </w:t>
      </w:r>
      <w:r>
        <w:t xml:space="preserve">paragraph </w:t>
      </w:r>
      <w:r>
        <w:fldChar w:fldCharType="begin"/>
      </w:r>
      <w:r>
        <w:instrText xml:space="preserve"> REF _Ref170927033 \r \h </w:instrText>
      </w:r>
      <w:r>
        <w:fldChar w:fldCharType="separate"/>
      </w:r>
      <w:r w:rsidR="0046215E">
        <w:t>(d)</w:t>
      </w:r>
      <w:r>
        <w:fldChar w:fldCharType="end"/>
      </w:r>
      <w:r>
        <w:t xml:space="preserve"> </w:t>
      </w:r>
      <w:r w:rsidRPr="00EA18E9">
        <w:t>must include:</w:t>
      </w:r>
    </w:p>
    <w:p w14:paraId="568DBDC4" w14:textId="77777777" w:rsidR="00F954BD" w:rsidRPr="00EA18E9" w:rsidRDefault="00F954BD" w:rsidP="00F954BD">
      <w:pPr>
        <w:pStyle w:val="DefenceHeading4"/>
        <w:rPr>
          <w:bCs/>
        </w:rPr>
      </w:pPr>
      <w:r w:rsidRPr="00EA18E9">
        <w:t xml:space="preserve">details of how the </w:t>
      </w:r>
      <w:r>
        <w:t>Contractor</w:t>
      </w:r>
      <w:r w:rsidRPr="00EA18E9">
        <w:t xml:space="preserve"> has not complied, or anticipates it will not comply, with the Supplier Environmental Sustainability Plan or its reporting obligations;</w:t>
      </w:r>
    </w:p>
    <w:p w14:paraId="16B5FBAC" w14:textId="77777777" w:rsidR="00F954BD" w:rsidRPr="00EA18E9" w:rsidRDefault="00F954BD" w:rsidP="00F954BD">
      <w:pPr>
        <w:pStyle w:val="DefenceHeading4"/>
        <w:rPr>
          <w:bCs/>
        </w:rPr>
      </w:pPr>
      <w:r w:rsidRPr="00EA18E9">
        <w:t xml:space="preserve">reasons explaining the </w:t>
      </w:r>
      <w:r>
        <w:t>Contractor's</w:t>
      </w:r>
      <w:r w:rsidRPr="00EA18E9">
        <w:t xml:space="preserve"> failure to comply or anticipated failure to comply with the Supplier Environmental Sustainability Plan or its reporting obligations; and</w:t>
      </w:r>
    </w:p>
    <w:p w14:paraId="5E84A570" w14:textId="595E9DA6" w:rsidR="00F954BD" w:rsidRPr="00EA18E9" w:rsidRDefault="00F954BD" w:rsidP="00F954BD">
      <w:pPr>
        <w:pStyle w:val="DefenceHeading4"/>
        <w:rPr>
          <w:bCs/>
        </w:rPr>
      </w:pPr>
      <w:r w:rsidRPr="00EA18E9">
        <w:t xml:space="preserve">details of the measures the </w:t>
      </w:r>
      <w:r>
        <w:t>Contractor</w:t>
      </w:r>
      <w:r w:rsidRPr="00EA18E9">
        <w:t xml:space="preserve"> proposes to take to mitigate </w:t>
      </w:r>
      <w:r w:rsidR="00C33101">
        <w:t>the impacts of any failure to comply that has occurred</w:t>
      </w:r>
      <w:r w:rsidR="00C61182">
        <w:t>,</w:t>
      </w:r>
      <w:r w:rsidR="00C33101">
        <w:t xml:space="preserve"> </w:t>
      </w:r>
      <w:r w:rsidRPr="00EA18E9">
        <w:t>or</w:t>
      </w:r>
      <w:r w:rsidR="00C61182">
        <w:t xml:space="preserve"> to</w:t>
      </w:r>
      <w:r w:rsidRPr="00EA18E9">
        <w:t xml:space="preserve"> prevent any </w:t>
      </w:r>
      <w:r w:rsidR="00C61182">
        <w:t xml:space="preserve">anticipated </w:t>
      </w:r>
      <w:r w:rsidRPr="00EA18E9">
        <w:t>failure</w:t>
      </w:r>
      <w:r w:rsidR="00915DAF">
        <w:t xml:space="preserve"> to comply</w:t>
      </w:r>
      <w:r w:rsidRPr="00EA18E9">
        <w:t>.</w:t>
      </w:r>
    </w:p>
    <w:p w14:paraId="21CB9D1F" w14:textId="47870A5A" w:rsidR="00F954BD" w:rsidRPr="00696112" w:rsidRDefault="00F954BD" w:rsidP="00F954BD">
      <w:pPr>
        <w:pStyle w:val="DefenceHeading3"/>
      </w:pPr>
      <w:bookmarkStart w:id="1678" w:name="_Ref170927258"/>
      <w:r w:rsidRPr="00696112">
        <w:t xml:space="preserve">The Contractor must </w:t>
      </w:r>
      <w:r w:rsidR="00915DAF">
        <w:t xml:space="preserve">complete and </w:t>
      </w:r>
      <w:r w:rsidRPr="00696112">
        <w:t xml:space="preserve">submit a report to the Contract Administrator in the form of a completed </w:t>
      </w:r>
      <w:r w:rsidR="00915DAF">
        <w:t xml:space="preserve">ESP Policy </w:t>
      </w:r>
      <w:r w:rsidRPr="00696112">
        <w:t>Reporting Template</w:t>
      </w:r>
      <w:r w:rsidR="00F15CF1">
        <w:t xml:space="preserve"> </w:t>
      </w:r>
      <w:r w:rsidR="00F15CF1" w:rsidRPr="00F15CF1">
        <w:t>which is accurate, free of errors and up to date at the time the report is submitted. The report must be submitted to the Contract Administrator</w:t>
      </w:r>
      <w:r w:rsidRPr="00696112">
        <w:t>:</w:t>
      </w:r>
      <w:bookmarkEnd w:id="1678"/>
    </w:p>
    <w:p w14:paraId="1B57632A" w14:textId="77777777" w:rsidR="00F954BD" w:rsidRPr="00EA18E9" w:rsidRDefault="00F954BD" w:rsidP="00F954BD">
      <w:pPr>
        <w:pStyle w:val="DefenceHeading4"/>
        <w:rPr>
          <w:bCs/>
        </w:rPr>
      </w:pPr>
      <w:r w:rsidRPr="00EA18E9">
        <w:t xml:space="preserve">at least once every six months </w:t>
      </w:r>
      <w:r>
        <w:t>prior to the end of the last Defects Liability Period</w:t>
      </w:r>
      <w:r w:rsidRPr="00EA18E9">
        <w:t xml:space="preserve">; </w:t>
      </w:r>
    </w:p>
    <w:p w14:paraId="0283FEE1" w14:textId="7FE8834D" w:rsidR="00F954BD" w:rsidRPr="002013E5" w:rsidRDefault="00F954BD" w:rsidP="00F954BD">
      <w:pPr>
        <w:pStyle w:val="DefenceHeading4"/>
        <w:rPr>
          <w:bCs/>
        </w:rPr>
      </w:pPr>
      <w:r w:rsidRPr="002013E5">
        <w:t xml:space="preserve">within </w:t>
      </w:r>
      <w:r w:rsidR="00F15CF1">
        <w:t>10 business</w:t>
      </w:r>
      <w:r w:rsidRPr="002013E5">
        <w:t xml:space="preserve"> days after the end of the last Defects Liability Period; and</w:t>
      </w:r>
    </w:p>
    <w:p w14:paraId="1CD5AF32" w14:textId="77777777" w:rsidR="00F954BD" w:rsidRPr="002013E5" w:rsidRDefault="00F954BD" w:rsidP="00F954BD">
      <w:pPr>
        <w:pStyle w:val="DefenceHeading4"/>
        <w:rPr>
          <w:bCs/>
        </w:rPr>
      </w:pPr>
      <w:r w:rsidRPr="002013E5">
        <w:t>at any other time during the term of the Contract as reasonably requested by the Contract Administrator.</w:t>
      </w:r>
    </w:p>
    <w:p w14:paraId="29BDFAF8" w14:textId="77777777" w:rsidR="00B64D8C" w:rsidRDefault="00F954BD" w:rsidP="00F954BD">
      <w:pPr>
        <w:pStyle w:val="DefenceHeading3"/>
      </w:pPr>
      <w:r w:rsidRPr="002013E5">
        <w:t xml:space="preserve">The Contractor </w:t>
      </w:r>
      <w:r w:rsidR="00B64D8C">
        <w:t>must:</w:t>
      </w:r>
    </w:p>
    <w:p w14:paraId="26E0C363" w14:textId="311C80A6" w:rsidR="00932BAC" w:rsidRDefault="00932BAC" w:rsidP="00932BAC">
      <w:pPr>
        <w:pStyle w:val="DefenceHeading4"/>
      </w:pPr>
      <w:r>
        <w:t>use the ESP Policy Reporting Template for "Construction Services"; and</w:t>
      </w:r>
    </w:p>
    <w:p w14:paraId="6D7BB2DA" w14:textId="17F8D94D" w:rsidR="00B64D8C" w:rsidRDefault="00932BAC" w:rsidP="002A1AD0">
      <w:pPr>
        <w:pStyle w:val="DefenceHeading4"/>
      </w:pPr>
      <w:r>
        <w:t>if the Contractor</w:t>
      </w:r>
      <w:r w:rsidR="004F5F4D">
        <w:t>'</w:t>
      </w:r>
      <w:r>
        <w:t>s Activities also includes the supply and/or installation of Furniture, Fittings or Equipment, Textiles or ICT Goods in excess of $1 million (including GST), use the ESP Policy Reporting Template for "Products".</w:t>
      </w:r>
    </w:p>
    <w:p w14:paraId="4CAEC025" w14:textId="59817BD0" w:rsidR="00F954BD" w:rsidRPr="002013E5" w:rsidRDefault="00E57A38" w:rsidP="00F954BD">
      <w:pPr>
        <w:pStyle w:val="DefenceHeading3"/>
      </w:pPr>
      <w:r>
        <w:t xml:space="preserve">The Contractor acknowledges and </w:t>
      </w:r>
      <w:r w:rsidR="00F954BD" w:rsidRPr="002013E5">
        <w:t xml:space="preserve">agrees the </w:t>
      </w:r>
      <w:r>
        <w:t xml:space="preserve">Responsible Agency </w:t>
      </w:r>
      <w:r w:rsidR="00F954BD" w:rsidRPr="002013E5">
        <w:t xml:space="preserve">may </w:t>
      </w:r>
      <w:r>
        <w:t>vary</w:t>
      </w:r>
      <w:r w:rsidR="00F954BD" w:rsidRPr="002013E5">
        <w:t xml:space="preserve"> the </w:t>
      </w:r>
      <w:r>
        <w:t xml:space="preserve">ESP Policy </w:t>
      </w:r>
      <w:r w:rsidR="00F954BD" w:rsidRPr="002013E5">
        <w:t xml:space="preserve">Reporting Template from time to time and that the Contractor will use the latest version of any </w:t>
      </w:r>
      <w:r w:rsidR="00040FA1">
        <w:t xml:space="preserve">ESP Policy </w:t>
      </w:r>
      <w:r w:rsidR="00F954BD" w:rsidRPr="002013E5">
        <w:t>Reporting Template</w:t>
      </w:r>
      <w:r w:rsidR="00040FA1">
        <w:t xml:space="preserve"> that is current at the time of submitting the report</w:t>
      </w:r>
      <w:r w:rsidR="00F954BD" w:rsidRPr="002013E5">
        <w:t>.</w:t>
      </w:r>
    </w:p>
    <w:p w14:paraId="670E3803" w14:textId="3C2C70F2" w:rsidR="00F954BD" w:rsidRPr="00EA18E9" w:rsidRDefault="00F954BD" w:rsidP="00F954BD">
      <w:pPr>
        <w:pStyle w:val="DefenceHeading3"/>
      </w:pPr>
      <w:r w:rsidRPr="002013E5">
        <w:t xml:space="preserve">Where requested by the Contract Administrator, the Contractor must provide the Contract Administrator with evidence verifying any details or information included within a report submitted under paragraph </w:t>
      </w:r>
      <w:r w:rsidRPr="002013E5">
        <w:fldChar w:fldCharType="begin"/>
      </w:r>
      <w:r w:rsidRPr="002013E5">
        <w:instrText xml:space="preserve"> REF _Ref170927258 \r \h </w:instrText>
      </w:r>
      <w:r>
        <w:instrText xml:space="preserve"> \* MERGEFORMAT </w:instrText>
      </w:r>
      <w:r w:rsidRPr="002013E5">
        <w:fldChar w:fldCharType="separate"/>
      </w:r>
      <w:r w:rsidR="0046215E">
        <w:t>(f)</w:t>
      </w:r>
      <w:r w:rsidRPr="002013E5">
        <w:fldChar w:fldCharType="end"/>
      </w:r>
      <w:r w:rsidRPr="002013E5">
        <w:t xml:space="preserve"> </w:t>
      </w:r>
      <w:r w:rsidR="0001766B">
        <w:t>(including evidence obtained from the Contractor</w:t>
      </w:r>
      <w:r w:rsidR="005B0902">
        <w:t>'</w:t>
      </w:r>
      <w:r w:rsidR="0001766B">
        <w:t xml:space="preserve">s subcontractors) </w:t>
      </w:r>
      <w:r w:rsidRPr="002013E5">
        <w:t xml:space="preserve">within </w:t>
      </w:r>
      <w:r w:rsidRPr="00FA62AB">
        <w:t>1</w:t>
      </w:r>
      <w:r w:rsidR="0001766B">
        <w:t>0</w:t>
      </w:r>
      <w:r>
        <w:t xml:space="preserve"> </w:t>
      </w:r>
      <w:r w:rsidR="0001766B">
        <w:t xml:space="preserve">business </w:t>
      </w:r>
      <w:r>
        <w:t xml:space="preserve">days </w:t>
      </w:r>
      <w:r w:rsidRPr="00EA18E9">
        <w:t>of the request.</w:t>
      </w:r>
    </w:p>
    <w:p w14:paraId="2787AC80" w14:textId="369AABB6" w:rsidR="00F954BD" w:rsidRPr="00696112" w:rsidRDefault="00F954BD" w:rsidP="00F954BD">
      <w:pPr>
        <w:pStyle w:val="DefenceHeading3"/>
      </w:pPr>
      <w:bookmarkStart w:id="1679" w:name="_Ref170927324"/>
      <w:r w:rsidRPr="00696112">
        <w:t xml:space="preserve">Where the Contract Administrator considers that a report submitted under paragraph </w:t>
      </w:r>
      <w:r w:rsidRPr="00696112">
        <w:fldChar w:fldCharType="begin"/>
      </w:r>
      <w:r w:rsidRPr="00696112">
        <w:instrText xml:space="preserve"> REF _Ref170927258 \r \h </w:instrText>
      </w:r>
      <w:r>
        <w:instrText xml:space="preserve"> \* MERGEFORMAT </w:instrText>
      </w:r>
      <w:r w:rsidRPr="00696112">
        <w:fldChar w:fldCharType="separate"/>
      </w:r>
      <w:r w:rsidR="0046215E">
        <w:t>(f)</w:t>
      </w:r>
      <w:r w:rsidRPr="00696112">
        <w:fldChar w:fldCharType="end"/>
      </w:r>
      <w:r w:rsidRPr="00696112">
        <w:t xml:space="preserve"> does not </w:t>
      </w:r>
      <w:r w:rsidR="008A00C9">
        <w:t xml:space="preserve">comply with </w:t>
      </w:r>
      <w:r w:rsidR="00BA0DB1">
        <w:t xml:space="preserve">paragraph </w:t>
      </w:r>
      <w:r w:rsidR="00BA0DB1" w:rsidRPr="00696112">
        <w:fldChar w:fldCharType="begin"/>
      </w:r>
      <w:r w:rsidR="00BA0DB1" w:rsidRPr="00696112">
        <w:instrText xml:space="preserve"> REF _Ref170927258 \r \h </w:instrText>
      </w:r>
      <w:r w:rsidR="00BA0DB1">
        <w:instrText xml:space="preserve"> \* MERGEFORMAT </w:instrText>
      </w:r>
      <w:r w:rsidR="00BA0DB1" w:rsidRPr="00696112">
        <w:fldChar w:fldCharType="separate"/>
      </w:r>
      <w:r w:rsidR="0046215E">
        <w:t>(f)</w:t>
      </w:r>
      <w:r w:rsidR="00BA0DB1" w:rsidRPr="00696112">
        <w:fldChar w:fldCharType="end"/>
      </w:r>
      <w:r w:rsidR="00BA0DB1">
        <w:t xml:space="preserve">, </w:t>
      </w:r>
      <w:r w:rsidRPr="00696112">
        <w:t xml:space="preserve">the Contract Administrator may by written notice to the Contractor reject the report. Where the Contract Administrator rejects the report, the Contract Administrator will </w:t>
      </w:r>
      <w:r w:rsidR="00BA0DB1">
        <w:t>notify</w:t>
      </w:r>
      <w:r w:rsidRPr="00696112">
        <w:t xml:space="preserve"> the Contractor </w:t>
      </w:r>
      <w:r w:rsidR="00DE2B87">
        <w:t>of issues to be addressed</w:t>
      </w:r>
      <w:r w:rsidRPr="00696112">
        <w:t>.</w:t>
      </w:r>
      <w:bookmarkEnd w:id="1679"/>
    </w:p>
    <w:p w14:paraId="1AF16313" w14:textId="613B78D1" w:rsidR="00F954BD" w:rsidRPr="00EA18E9" w:rsidRDefault="00F954BD" w:rsidP="00F954BD">
      <w:pPr>
        <w:pStyle w:val="DefenceHeading3"/>
      </w:pPr>
      <w:bookmarkStart w:id="1680" w:name="_Ref173865377"/>
      <w:r w:rsidRPr="00EA18E9">
        <w:t xml:space="preserve">Where the </w:t>
      </w:r>
      <w:r w:rsidRPr="00696112">
        <w:t xml:space="preserve">Contract Administrator has rejected a report under paragraph </w:t>
      </w:r>
      <w:r w:rsidRPr="00696112">
        <w:fldChar w:fldCharType="begin"/>
      </w:r>
      <w:r w:rsidRPr="00696112">
        <w:instrText xml:space="preserve"> REF _Ref170927324 \r \h </w:instrText>
      </w:r>
      <w:r>
        <w:instrText xml:space="preserve"> \* MERGEFORMAT </w:instrText>
      </w:r>
      <w:r w:rsidRPr="00696112">
        <w:fldChar w:fldCharType="separate"/>
      </w:r>
      <w:r w:rsidR="0046215E">
        <w:t>(j)</w:t>
      </w:r>
      <w:r w:rsidRPr="00696112">
        <w:fldChar w:fldCharType="end"/>
      </w:r>
      <w:r w:rsidRPr="00696112">
        <w:t>, the Contractor must provide the Contract Administrator with a</w:t>
      </w:r>
      <w:r w:rsidR="00160927">
        <w:t>n updated</w:t>
      </w:r>
      <w:r w:rsidRPr="00696112">
        <w:t xml:space="preserve"> report amended to address the </w:t>
      </w:r>
      <w:r w:rsidR="00160927">
        <w:t xml:space="preserve">issues notified </w:t>
      </w:r>
      <w:r w:rsidRPr="00696112">
        <w:t>by the Contract Administrator</w:t>
      </w:r>
      <w:r w:rsidR="00160927">
        <w:t>,</w:t>
      </w:r>
      <w:r w:rsidRPr="00696112">
        <w:t xml:space="preserve"> and</w:t>
      </w:r>
      <w:r w:rsidRPr="00EA18E9">
        <w:t xml:space="preserve"> that otherwise provides the information and details </w:t>
      </w:r>
      <w:r w:rsidR="00160927">
        <w:t>required</w:t>
      </w:r>
      <w:r w:rsidRPr="00EA18E9">
        <w:t xml:space="preserve"> in the </w:t>
      </w:r>
      <w:r w:rsidR="00160927">
        <w:t xml:space="preserve">ESP Policy </w:t>
      </w:r>
      <w:r w:rsidRPr="00EA18E9">
        <w:t>Reporting Template</w:t>
      </w:r>
      <w:r w:rsidR="00A032DC">
        <w:t xml:space="preserve"> and that </w:t>
      </w:r>
      <w:r w:rsidR="005B0902">
        <w:t>is</w:t>
      </w:r>
      <w:r w:rsidR="00A032DC">
        <w:t xml:space="preserve"> accurate, free of errors and current at the time of submission,</w:t>
      </w:r>
      <w:r w:rsidRPr="00EA18E9">
        <w:t xml:space="preserve"> with</w:t>
      </w:r>
      <w:r w:rsidRPr="002013E5">
        <w:t xml:space="preserve">in </w:t>
      </w:r>
      <w:r w:rsidR="00A032DC">
        <w:t>10</w:t>
      </w:r>
      <w:r>
        <w:t xml:space="preserve"> </w:t>
      </w:r>
      <w:r w:rsidR="00A032DC">
        <w:t xml:space="preserve">business </w:t>
      </w:r>
      <w:r>
        <w:t xml:space="preserve">days </w:t>
      </w:r>
      <w:r w:rsidRPr="00EA18E9">
        <w:t xml:space="preserve">of the date the notice is issued under </w:t>
      </w:r>
      <w:r>
        <w:t>paragraph</w:t>
      </w:r>
      <w:r w:rsidRPr="00EA18E9">
        <w:t xml:space="preserve"> </w:t>
      </w:r>
      <w:r>
        <w:fldChar w:fldCharType="begin"/>
      </w:r>
      <w:r>
        <w:instrText xml:space="preserve"> REF _Ref170927324 \r \h </w:instrText>
      </w:r>
      <w:r>
        <w:fldChar w:fldCharType="separate"/>
      </w:r>
      <w:r w:rsidR="0046215E">
        <w:t>(j)</w:t>
      </w:r>
      <w:r>
        <w:fldChar w:fldCharType="end"/>
      </w:r>
      <w:r w:rsidRPr="00EA18E9">
        <w:t xml:space="preserve">. This </w:t>
      </w:r>
      <w:r w:rsidRPr="00B2749F">
        <w:t xml:space="preserve">paragraph </w:t>
      </w:r>
      <w:r>
        <w:fldChar w:fldCharType="begin"/>
      </w:r>
      <w:r>
        <w:instrText xml:space="preserve"> REF _Ref173865377 \n \h </w:instrText>
      </w:r>
      <w:r>
        <w:fldChar w:fldCharType="separate"/>
      </w:r>
      <w:r w:rsidR="0046215E">
        <w:t>(k)</w:t>
      </w:r>
      <w:r>
        <w:fldChar w:fldCharType="end"/>
      </w:r>
      <w:r>
        <w:t xml:space="preserve"> </w:t>
      </w:r>
      <w:r w:rsidRPr="00EA18E9">
        <w:t>will apply to any resubmitted report.</w:t>
      </w:r>
      <w:bookmarkEnd w:id="1680"/>
    </w:p>
    <w:p w14:paraId="236E51F0" w14:textId="157A8330" w:rsidR="008B1F5C" w:rsidRDefault="009D073B" w:rsidP="00F954BD">
      <w:pPr>
        <w:pStyle w:val="DefenceHeading3"/>
      </w:pPr>
      <w:bookmarkStart w:id="1681" w:name="_Ref171407943"/>
      <w:r w:rsidRPr="009D073B">
        <w:t xml:space="preserve">The Contractor warrants that all information provided by the Contractor in </w:t>
      </w:r>
      <w:r w:rsidR="00B01AC6">
        <w:t>a report</w:t>
      </w:r>
      <w:r w:rsidRPr="009D073B">
        <w:t xml:space="preserve"> provided under this clause is accurate, free of errors and up to date at the time the report is submitted to the Contract Administrator</w:t>
      </w:r>
      <w:r>
        <w:t>.</w:t>
      </w:r>
    </w:p>
    <w:p w14:paraId="3F64A42A" w14:textId="45E222C6" w:rsidR="00A74827" w:rsidRDefault="00A74827" w:rsidP="00B01AC6">
      <w:pPr>
        <w:pStyle w:val="DefenceHeading3"/>
      </w:pPr>
      <w:r w:rsidRPr="00A74827">
        <w:t xml:space="preserve">The Contractor must </w:t>
      </w:r>
      <w:r w:rsidR="00B01AC6">
        <w:t>only include, in a report provided under this clause,</w:t>
      </w:r>
      <w:r w:rsidR="00453176">
        <w:t xml:space="preserve"> Personal Information</w:t>
      </w:r>
      <w:r w:rsidR="00B01AC6">
        <w:t xml:space="preserve"> to the extent that</w:t>
      </w:r>
      <w:r w:rsidR="00453176">
        <w:t xml:space="preserve"> </w:t>
      </w:r>
      <w:r w:rsidR="00B01AC6">
        <w:t>i</w:t>
      </w:r>
      <w:r w:rsidR="00453176">
        <w:t>nformation</w:t>
      </w:r>
      <w:r w:rsidR="00B01AC6">
        <w:t xml:space="preserve"> is</w:t>
      </w:r>
      <w:r w:rsidR="00453176">
        <w:t xml:space="preserve"> specifically required in the ESP Policy Reporting Template</w:t>
      </w:r>
      <w:r w:rsidR="00B01AC6">
        <w:t>.</w:t>
      </w:r>
    </w:p>
    <w:p w14:paraId="397288B3" w14:textId="3E9F4EDA" w:rsidR="00F954BD" w:rsidRPr="008C4D9A" w:rsidRDefault="00F954BD" w:rsidP="00F954BD">
      <w:pPr>
        <w:pStyle w:val="DefenceHeading3"/>
      </w:pPr>
      <w:r w:rsidRPr="008C4D9A">
        <w:t xml:space="preserve">The </w:t>
      </w:r>
      <w:r>
        <w:t>Contractor</w:t>
      </w:r>
      <w:r w:rsidRPr="008C4D9A">
        <w:t xml:space="preserve"> acknowledges and agrees</w:t>
      </w:r>
      <w:r w:rsidR="00453176">
        <w:t xml:space="preserve"> that</w:t>
      </w:r>
      <w:r w:rsidRPr="008C4D9A">
        <w:t>:</w:t>
      </w:r>
      <w:bookmarkEnd w:id="1681"/>
      <w:r w:rsidRPr="008C4D9A">
        <w:t xml:space="preserve"> </w:t>
      </w:r>
    </w:p>
    <w:p w14:paraId="7BA2AF45" w14:textId="637F9A74" w:rsidR="00F954BD" w:rsidRPr="008C4D9A" w:rsidRDefault="00F954BD" w:rsidP="00F954BD">
      <w:pPr>
        <w:pStyle w:val="DefenceHeading4"/>
        <w:rPr>
          <w:bCs/>
        </w:rPr>
      </w:pPr>
      <w:r w:rsidRPr="00FE78DE">
        <w:t xml:space="preserve">the </w:t>
      </w:r>
      <w:r w:rsidRPr="004C7BC6">
        <w:t>Commonwealth as represented by the Department of Defence</w:t>
      </w:r>
      <w:r w:rsidRPr="00FE78DE">
        <w:t xml:space="preserve"> or the Contract Administrator</w:t>
      </w:r>
      <w:r>
        <w:t xml:space="preserve"> </w:t>
      </w:r>
      <w:r w:rsidRPr="008C4D9A">
        <w:t xml:space="preserve">will provide the Supplier Environmental Sustainability Plan and the reports the Contractor submits under paragraph </w:t>
      </w:r>
      <w:r>
        <w:rPr>
          <w:bCs/>
        </w:rPr>
        <w:fldChar w:fldCharType="begin"/>
      </w:r>
      <w:r>
        <w:instrText xml:space="preserve"> REF _Ref170927258 \r \h </w:instrText>
      </w:r>
      <w:r>
        <w:rPr>
          <w:bCs/>
        </w:rPr>
      </w:r>
      <w:r>
        <w:rPr>
          <w:bCs/>
        </w:rPr>
        <w:fldChar w:fldCharType="separate"/>
      </w:r>
      <w:r w:rsidR="0046215E">
        <w:t>(f)</w:t>
      </w:r>
      <w:r>
        <w:rPr>
          <w:bCs/>
        </w:rPr>
        <w:fldChar w:fldCharType="end"/>
      </w:r>
      <w:r w:rsidR="00D45819">
        <w:rPr>
          <w:bCs/>
        </w:rPr>
        <w:t xml:space="preserve"> (as may be updated in accordance with paragraphs </w:t>
      </w:r>
      <w:r w:rsidR="00883B21">
        <w:rPr>
          <w:bCs/>
        </w:rPr>
        <w:fldChar w:fldCharType="begin"/>
      </w:r>
      <w:r w:rsidR="00883B21">
        <w:rPr>
          <w:bCs/>
        </w:rPr>
        <w:instrText xml:space="preserve"> REF _Ref170927324 \n \h </w:instrText>
      </w:r>
      <w:r w:rsidR="00883B21">
        <w:rPr>
          <w:bCs/>
        </w:rPr>
      </w:r>
      <w:r w:rsidR="00883B21">
        <w:rPr>
          <w:bCs/>
        </w:rPr>
        <w:fldChar w:fldCharType="separate"/>
      </w:r>
      <w:r w:rsidR="0046215E">
        <w:rPr>
          <w:bCs/>
        </w:rPr>
        <w:t>(j)</w:t>
      </w:r>
      <w:r w:rsidR="00883B21">
        <w:rPr>
          <w:bCs/>
        </w:rPr>
        <w:fldChar w:fldCharType="end"/>
      </w:r>
      <w:r w:rsidR="00D45819">
        <w:rPr>
          <w:bCs/>
        </w:rPr>
        <w:t xml:space="preserve"> and</w:t>
      </w:r>
      <w:r w:rsidR="00883B21">
        <w:rPr>
          <w:bCs/>
        </w:rPr>
        <w:t xml:space="preserve"> </w:t>
      </w:r>
      <w:r w:rsidR="00883B21">
        <w:rPr>
          <w:bCs/>
        </w:rPr>
        <w:fldChar w:fldCharType="begin"/>
      </w:r>
      <w:r w:rsidR="00883B21">
        <w:rPr>
          <w:bCs/>
        </w:rPr>
        <w:instrText xml:space="preserve"> REF _Ref173865377 \n \h </w:instrText>
      </w:r>
      <w:r w:rsidR="00883B21">
        <w:rPr>
          <w:bCs/>
        </w:rPr>
      </w:r>
      <w:r w:rsidR="00883B21">
        <w:rPr>
          <w:bCs/>
        </w:rPr>
        <w:fldChar w:fldCharType="separate"/>
      </w:r>
      <w:r w:rsidR="0046215E">
        <w:rPr>
          <w:bCs/>
        </w:rPr>
        <w:t>(k)</w:t>
      </w:r>
      <w:r w:rsidR="00883B21">
        <w:rPr>
          <w:bCs/>
        </w:rPr>
        <w:fldChar w:fldCharType="end"/>
      </w:r>
      <w:r w:rsidR="00D45819">
        <w:rPr>
          <w:bCs/>
        </w:rPr>
        <w:t>)</w:t>
      </w:r>
      <w:r w:rsidR="00E961A4">
        <w:rPr>
          <w:bCs/>
        </w:rPr>
        <w:t xml:space="preserve"> to the Responsible Agency</w:t>
      </w:r>
      <w:r w:rsidRPr="008C4D9A">
        <w:t>;</w:t>
      </w:r>
    </w:p>
    <w:p w14:paraId="2B2AD2E5" w14:textId="5DCD1AE9" w:rsidR="00F954BD" w:rsidRPr="00FE78DE" w:rsidRDefault="00A577EA" w:rsidP="00F954BD">
      <w:pPr>
        <w:pStyle w:val="DefenceHeading4"/>
        <w:rPr>
          <w:bCs/>
        </w:rPr>
      </w:pPr>
      <w:r w:rsidRPr="00A577EA">
        <w:t xml:space="preserve">the reports it submits under paragraph </w:t>
      </w:r>
      <w:r w:rsidR="00883B21">
        <w:fldChar w:fldCharType="begin"/>
      </w:r>
      <w:r w:rsidR="00883B21">
        <w:instrText xml:space="preserve"> REF _Ref170927258 \n \h </w:instrText>
      </w:r>
      <w:r w:rsidR="00883B21">
        <w:fldChar w:fldCharType="separate"/>
      </w:r>
      <w:r w:rsidR="0046215E">
        <w:t>(f)</w:t>
      </w:r>
      <w:r w:rsidR="00883B21">
        <w:fldChar w:fldCharType="end"/>
      </w:r>
      <w:r w:rsidRPr="00A577EA">
        <w:t xml:space="preserve"> (as may be updated in accordance with paragraphs </w:t>
      </w:r>
      <w:r w:rsidR="00883B21">
        <w:fldChar w:fldCharType="begin"/>
      </w:r>
      <w:r w:rsidR="00883B21">
        <w:instrText xml:space="preserve"> REF _Ref170927324 \n \h </w:instrText>
      </w:r>
      <w:r w:rsidR="00883B21">
        <w:fldChar w:fldCharType="separate"/>
      </w:r>
      <w:r w:rsidR="0046215E">
        <w:t>(j)</w:t>
      </w:r>
      <w:r w:rsidR="00883B21">
        <w:fldChar w:fldCharType="end"/>
      </w:r>
      <w:r w:rsidRPr="00A577EA">
        <w:t xml:space="preserve"> and </w:t>
      </w:r>
      <w:r w:rsidR="00883B21">
        <w:fldChar w:fldCharType="begin"/>
      </w:r>
      <w:r w:rsidR="00883B21">
        <w:instrText xml:space="preserve"> REF _Ref173865377 \n \h </w:instrText>
      </w:r>
      <w:r w:rsidR="00883B21">
        <w:fldChar w:fldCharType="separate"/>
      </w:r>
      <w:r w:rsidR="0046215E">
        <w:t>(k)</w:t>
      </w:r>
      <w:r w:rsidR="00883B21">
        <w:fldChar w:fldCharType="end"/>
      </w:r>
      <w:r w:rsidRPr="00A577EA">
        <w:t>) will be recorded in a central database by the Responsible Agency;</w:t>
      </w:r>
      <w:r>
        <w:t xml:space="preserve"> </w:t>
      </w:r>
    </w:p>
    <w:p w14:paraId="76EFA056" w14:textId="402C22D0" w:rsidR="00A577EA" w:rsidRDefault="007667CB" w:rsidP="00F954BD">
      <w:pPr>
        <w:pStyle w:val="DefenceHeading4"/>
        <w:rPr>
          <w:bCs/>
        </w:rPr>
      </w:pPr>
      <w:r w:rsidRPr="007667CB">
        <w:rPr>
          <w:bCs/>
        </w:rPr>
        <w:t>the Responsible Agency may aggregate the Sustainability Information provided by the Contractor and use it for whole-of</w:t>
      </w:r>
      <w:r w:rsidR="0048703A">
        <w:rPr>
          <w:bCs/>
        </w:rPr>
        <w:t>-</w:t>
      </w:r>
      <w:r w:rsidRPr="007667CB">
        <w:rPr>
          <w:bCs/>
        </w:rPr>
        <w:t>government reporting which may be published. Individual Contractor information and Personal Information will not be published</w:t>
      </w:r>
      <w:r w:rsidR="00FF58BE">
        <w:rPr>
          <w:bCs/>
        </w:rPr>
        <w:t>;</w:t>
      </w:r>
    </w:p>
    <w:p w14:paraId="500ED99C" w14:textId="6CEC0BAD" w:rsidR="00FF58BE" w:rsidRPr="00A577EA" w:rsidRDefault="0048703A" w:rsidP="00F954BD">
      <w:pPr>
        <w:pStyle w:val="DefenceHeading4"/>
        <w:rPr>
          <w:bCs/>
        </w:rPr>
      </w:pPr>
      <w:r w:rsidRPr="0048703A">
        <w:rPr>
          <w:bCs/>
        </w:rPr>
        <w:t>the Responsible Agency and the Commonwealth are not liable to the Contractor for any inaccuracy or error in the Sustainability Information published in whole-of-government reports; and</w:t>
      </w:r>
    </w:p>
    <w:p w14:paraId="7505291A" w14:textId="2059BA08" w:rsidR="00F954BD" w:rsidRPr="00FE78DE" w:rsidRDefault="00F954BD" w:rsidP="00F954BD">
      <w:pPr>
        <w:pStyle w:val="DefenceHeading4"/>
        <w:rPr>
          <w:bCs/>
        </w:rPr>
      </w:pPr>
      <w:r w:rsidRPr="00FE78DE">
        <w:t xml:space="preserve">the </w:t>
      </w:r>
      <w:r w:rsidRPr="004C7BC6">
        <w:t>Commonwealth</w:t>
      </w:r>
      <w:r w:rsidRPr="00FE78DE">
        <w:t xml:space="preserve"> or the Contract Administrator may do anything that is described in this </w:t>
      </w:r>
      <w:r w:rsidR="006F1284">
        <w:t xml:space="preserve">clause </w:t>
      </w:r>
      <w:r w:rsidR="006F1284">
        <w:fldChar w:fldCharType="begin"/>
      </w:r>
      <w:r w:rsidR="006F1284">
        <w:instrText xml:space="preserve"> REF _Ref173239575 \n \h </w:instrText>
      </w:r>
      <w:r w:rsidR="006F1284">
        <w:fldChar w:fldCharType="separate"/>
      </w:r>
      <w:r w:rsidR="0046215E">
        <w:t>18.18</w:t>
      </w:r>
      <w:r w:rsidR="006F1284">
        <w:fldChar w:fldCharType="end"/>
      </w:r>
      <w:r w:rsidR="006F1284">
        <w:t xml:space="preserve"> </w:t>
      </w:r>
      <w:r w:rsidR="006B4F9C">
        <w:t xml:space="preserve">during the term of the Contract and </w:t>
      </w:r>
      <w:r w:rsidRPr="00FE78DE">
        <w:t xml:space="preserve">following the expiration or earlier termination of the Contract. </w:t>
      </w:r>
    </w:p>
    <w:p w14:paraId="6206CF71" w14:textId="2176DA7B" w:rsidR="00F954BD" w:rsidRPr="006B01CF" w:rsidRDefault="00F954BD" w:rsidP="00F954BD">
      <w:pPr>
        <w:pStyle w:val="DefenceHeading3"/>
      </w:pPr>
      <w:r w:rsidRPr="008C4D9A">
        <w:t xml:space="preserve">The </w:t>
      </w:r>
      <w:r>
        <w:t>Contractor</w:t>
      </w:r>
      <w:r w:rsidR="00943F07">
        <w:t xml:space="preserve"> is responsible for any costs</w:t>
      </w:r>
      <w:r w:rsidRPr="008C4D9A">
        <w:t xml:space="preserve"> of </w:t>
      </w:r>
      <w:r w:rsidR="00943F07">
        <w:t xml:space="preserve">meeting </w:t>
      </w:r>
      <w:r w:rsidRPr="008C4D9A">
        <w:t xml:space="preserve">its obligations under this clause </w:t>
      </w:r>
      <w:r>
        <w:rPr>
          <w:highlight w:val="yellow"/>
        </w:rPr>
        <w:fldChar w:fldCharType="begin"/>
      </w:r>
      <w:r>
        <w:instrText xml:space="preserve"> REF _Ref173239575 \n \h </w:instrText>
      </w:r>
      <w:r>
        <w:rPr>
          <w:highlight w:val="yellow"/>
        </w:rPr>
      </w:r>
      <w:r>
        <w:rPr>
          <w:highlight w:val="yellow"/>
        </w:rPr>
        <w:fldChar w:fldCharType="separate"/>
      </w:r>
      <w:r w:rsidR="0046215E">
        <w:t>18.18</w:t>
      </w:r>
      <w:r>
        <w:rPr>
          <w:highlight w:val="yellow"/>
        </w:rPr>
        <w:fldChar w:fldCharType="end"/>
      </w:r>
      <w:r w:rsidRPr="008C4D9A">
        <w:t>.</w:t>
      </w:r>
    </w:p>
    <w:p w14:paraId="3A510BC6" w14:textId="77777777" w:rsidR="00F954BD" w:rsidRPr="00055B36" w:rsidRDefault="00F954BD" w:rsidP="00F954BD">
      <w:pPr>
        <w:pStyle w:val="DefenceHeading2"/>
      </w:pPr>
      <w:bookmarkStart w:id="1682" w:name="_Ref173239485"/>
      <w:bookmarkStart w:id="1683" w:name="_Toc175576684"/>
      <w:bookmarkStart w:id="1684" w:name="_Toc207985176"/>
      <w:r w:rsidRPr="00055B36">
        <w:t>Australian Skills Guarantee</w:t>
      </w:r>
      <w:bookmarkEnd w:id="1682"/>
      <w:bookmarkEnd w:id="1683"/>
      <w:bookmarkEnd w:id="1684"/>
    </w:p>
    <w:p w14:paraId="72C202BE" w14:textId="3763F3E0" w:rsidR="00744EED" w:rsidRPr="00D579A2" w:rsidRDefault="00B264E4" w:rsidP="00366468">
      <w:pPr>
        <w:pStyle w:val="DefenceHeading3"/>
      </w:pPr>
      <w:r w:rsidRPr="00D579A2">
        <w:rPr>
          <w:iCs/>
        </w:rPr>
        <w:t xml:space="preserve">The following paragraphs in this clause </w:t>
      </w:r>
      <w:r w:rsidR="00D579A2">
        <w:rPr>
          <w:w w:val="105"/>
        </w:rPr>
        <w:fldChar w:fldCharType="begin"/>
      </w:r>
      <w:r w:rsidR="00D579A2">
        <w:rPr>
          <w:iCs/>
        </w:rPr>
        <w:instrText xml:space="preserve"> REF _Ref173239485 \r \h </w:instrText>
      </w:r>
      <w:r w:rsidR="00D579A2">
        <w:rPr>
          <w:w w:val="105"/>
        </w:rPr>
      </w:r>
      <w:r w:rsidR="00D579A2">
        <w:rPr>
          <w:w w:val="105"/>
        </w:rPr>
        <w:fldChar w:fldCharType="separate"/>
      </w:r>
      <w:r w:rsidR="0046215E">
        <w:rPr>
          <w:iCs/>
        </w:rPr>
        <w:t>18.19</w:t>
      </w:r>
      <w:r w:rsidR="00D579A2">
        <w:rPr>
          <w:w w:val="105"/>
        </w:rPr>
        <w:fldChar w:fldCharType="end"/>
      </w:r>
      <w:r w:rsidRPr="00D579A2">
        <w:rPr>
          <w:w w:val="105"/>
        </w:rPr>
        <w:t xml:space="preserve"> apply only in the Delivery Phase (if any).</w:t>
      </w:r>
    </w:p>
    <w:p w14:paraId="523D9015" w14:textId="77777777" w:rsidR="00F954BD" w:rsidRPr="009D2453" w:rsidRDefault="00F954BD" w:rsidP="00F954BD">
      <w:pPr>
        <w:pStyle w:val="DefenceHeading3"/>
      </w:pPr>
      <w:bookmarkStart w:id="1685" w:name="_Ref169805277"/>
      <w:r w:rsidRPr="009D2453">
        <w:t>The Contractor must meet the Skills Guarantee Targets in its performance of the Contractor's Activities as calculated in accordance with the Australian Skills Guarantee Procurement Connected Policy.</w:t>
      </w:r>
      <w:bookmarkEnd w:id="1685"/>
    </w:p>
    <w:p w14:paraId="1ECD57B6" w14:textId="71227744" w:rsidR="00F954BD" w:rsidRPr="009D2453" w:rsidRDefault="00F954BD" w:rsidP="00F954BD">
      <w:pPr>
        <w:pStyle w:val="DefenceHeading3"/>
      </w:pPr>
      <w:r w:rsidRPr="009D2453">
        <w:t xml:space="preserve">Paragraph </w:t>
      </w:r>
      <w:r w:rsidRPr="009D2453">
        <w:fldChar w:fldCharType="begin"/>
      </w:r>
      <w:r w:rsidRPr="009D2453">
        <w:instrText xml:space="preserve"> REF _Ref169805277 \n \h </w:instrText>
      </w:r>
      <w:r>
        <w:instrText xml:space="preserve"> \* MERGEFORMAT </w:instrText>
      </w:r>
      <w:r w:rsidRPr="009D2453">
        <w:fldChar w:fldCharType="separate"/>
      </w:r>
      <w:r w:rsidR="0046215E">
        <w:t>(b)</w:t>
      </w:r>
      <w:r w:rsidRPr="009D2453">
        <w:fldChar w:fldCharType="end"/>
      </w:r>
      <w:r w:rsidRPr="009D2453">
        <w:t xml:space="preserve"> does not limit and must not be construed as limiting the Contractor's responsibility to perform the Contractor's Activities in accordance with and otherwise comply with the requirements of the Contract. </w:t>
      </w:r>
    </w:p>
    <w:p w14:paraId="7E13AF8F" w14:textId="77777777" w:rsidR="006175A6" w:rsidRDefault="00F954BD" w:rsidP="006175A6">
      <w:pPr>
        <w:pStyle w:val="DefenceHeading3"/>
      </w:pPr>
      <w:bookmarkStart w:id="1686" w:name="_Ref169805493"/>
      <w:bookmarkStart w:id="1687" w:name="_Ref170983645"/>
      <w:r w:rsidRPr="009D2453">
        <w:t>The Contractor must</w:t>
      </w:r>
      <w:bookmarkEnd w:id="1686"/>
      <w:r w:rsidRPr="009D2453">
        <w:t xml:space="preserve"> submit a Skills Guarantee Report</w:t>
      </w:r>
      <w:r w:rsidR="006175A6">
        <w:t>:</w:t>
      </w:r>
      <w:r w:rsidR="006175A6" w:rsidRPr="009D2453">
        <w:t xml:space="preserve"> </w:t>
      </w:r>
    </w:p>
    <w:p w14:paraId="5442F46A" w14:textId="74522164" w:rsidR="006175A6" w:rsidRDefault="006175A6" w:rsidP="006175A6">
      <w:pPr>
        <w:pStyle w:val="DefenceHeading4"/>
      </w:pPr>
      <w:r>
        <w:t>via the Skills Guarantee Online Reporting System</w:t>
      </w:r>
      <w:r w:rsidR="00080C96" w:rsidRPr="00C300E1">
        <w:t xml:space="preserve"> or such other form approved in writing by the Contract Administrator</w:t>
      </w:r>
      <w:r>
        <w:t>; and</w:t>
      </w:r>
    </w:p>
    <w:p w14:paraId="46AAB20A" w14:textId="4F476CDA" w:rsidR="00F954BD" w:rsidRPr="009D2453" w:rsidRDefault="006175A6" w:rsidP="002A1AD0">
      <w:pPr>
        <w:pStyle w:val="DefenceHeading4"/>
      </w:pPr>
      <w:r>
        <w:t>otherwise</w:t>
      </w:r>
      <w:r w:rsidR="00F954BD" w:rsidRPr="009D2453">
        <w:t xml:space="preserve"> in accordance with the requirements of the Australian Skills Guarantee Procurement Connected Policy.</w:t>
      </w:r>
      <w:bookmarkEnd w:id="1687"/>
    </w:p>
    <w:p w14:paraId="1D7D0A11" w14:textId="7047F03D" w:rsidR="00F954BD" w:rsidRPr="009D2453" w:rsidRDefault="00F954BD" w:rsidP="00F954BD">
      <w:pPr>
        <w:pStyle w:val="DefenceHeading3"/>
      </w:pPr>
      <w:r w:rsidRPr="009D2453">
        <w:t xml:space="preserve">Without limiting paragraph </w:t>
      </w:r>
      <w:r w:rsidRPr="009D2453">
        <w:fldChar w:fldCharType="begin"/>
      </w:r>
      <w:r w:rsidRPr="009D2453">
        <w:instrText xml:space="preserve"> REF _Ref170983645 \r \h </w:instrText>
      </w:r>
      <w:r>
        <w:instrText xml:space="preserve"> \* MERGEFORMAT </w:instrText>
      </w:r>
      <w:r w:rsidRPr="009D2453">
        <w:fldChar w:fldCharType="separate"/>
      </w:r>
      <w:r w:rsidR="0046215E">
        <w:t>(d)</w:t>
      </w:r>
      <w:r w:rsidRPr="009D2453">
        <w:fldChar w:fldCharType="end"/>
      </w:r>
      <w:r w:rsidRPr="009D2453">
        <w:t>, a Skills Guarantee Report must be submitted</w:t>
      </w:r>
      <w:r w:rsidR="006175A6">
        <w:t xml:space="preserve"> at the intervals specified by the Skills Guarantee Online Reporting System, provided that if no such intervals are specified the Skills Guarantee Report must be submitted</w:t>
      </w:r>
      <w:r w:rsidRPr="009D2453">
        <w:t>:</w:t>
      </w:r>
    </w:p>
    <w:p w14:paraId="60F7FF3F" w14:textId="67A85CED" w:rsidR="00F954BD" w:rsidRPr="009D2453" w:rsidRDefault="00F954BD" w:rsidP="00F954BD">
      <w:pPr>
        <w:pStyle w:val="DefenceHeading4"/>
      </w:pPr>
      <w:r w:rsidRPr="009D2453">
        <w:t>within 1</w:t>
      </w:r>
      <w:r w:rsidR="006175A6">
        <w:t>0</w:t>
      </w:r>
      <w:r w:rsidRPr="009D2453">
        <w:t xml:space="preserve"> </w:t>
      </w:r>
      <w:r w:rsidR="006175A6">
        <w:t xml:space="preserve">business </w:t>
      </w:r>
      <w:r w:rsidRPr="009D2453">
        <w:t xml:space="preserve">days after the end of each quarter until the end of the last Defects Liability Period, reporting on performance against the Skills Guarantee Targets during the preceding quarter; </w:t>
      </w:r>
    </w:p>
    <w:p w14:paraId="25080242" w14:textId="4101CB6F" w:rsidR="00F954BD" w:rsidRPr="009D2453" w:rsidRDefault="00F954BD" w:rsidP="00F954BD">
      <w:pPr>
        <w:pStyle w:val="DefenceHeading4"/>
      </w:pPr>
      <w:r w:rsidRPr="009D2453">
        <w:t>within 1</w:t>
      </w:r>
      <w:r w:rsidR="006175A6">
        <w:t>0</w:t>
      </w:r>
      <w:r w:rsidRPr="009D2453">
        <w:t xml:space="preserve"> </w:t>
      </w:r>
      <w:r w:rsidR="006175A6">
        <w:t xml:space="preserve">business </w:t>
      </w:r>
      <w:r w:rsidRPr="009D2453">
        <w:t xml:space="preserve">days after the end of each financial year until the end of the last Defects Liability Period, reporting on performance against the Skills Guarantee Targets during the preceding financial year; </w:t>
      </w:r>
      <w:r w:rsidR="006175A6">
        <w:t>and</w:t>
      </w:r>
    </w:p>
    <w:p w14:paraId="3F4B66CF" w14:textId="29E29020" w:rsidR="00F954BD" w:rsidRPr="009D2453" w:rsidRDefault="00F954BD" w:rsidP="00F954BD">
      <w:pPr>
        <w:pStyle w:val="DefenceHeading4"/>
      </w:pPr>
      <w:r w:rsidRPr="009D2453">
        <w:t>within 1</w:t>
      </w:r>
      <w:r w:rsidR="006175A6">
        <w:t>0</w:t>
      </w:r>
      <w:r w:rsidRPr="009D2453">
        <w:t xml:space="preserve"> </w:t>
      </w:r>
      <w:r w:rsidR="006175A6">
        <w:t xml:space="preserve">business </w:t>
      </w:r>
      <w:r w:rsidRPr="009D2453">
        <w:t>days after the end of the last Defects Liability Period, reporting on performance against the Skills Guarantee Targets during the term of the Contract</w:t>
      </w:r>
      <w:r w:rsidR="006175A6">
        <w:t>.</w:t>
      </w:r>
    </w:p>
    <w:p w14:paraId="710A07CA" w14:textId="77777777" w:rsidR="00F954BD" w:rsidRPr="009D2453" w:rsidRDefault="00F954BD" w:rsidP="00F954BD">
      <w:pPr>
        <w:pStyle w:val="DefenceHeading3"/>
      </w:pPr>
      <w:bookmarkStart w:id="1688" w:name="_Ref170985042"/>
      <w:r w:rsidRPr="009D2453">
        <w:t>If the Contractor did not meet one or more of the Skills Guarantee Targets during the relevant reporting period, the Contractor must include details of the non-compliance in the relevant Skills Guarantee Report.</w:t>
      </w:r>
      <w:bookmarkEnd w:id="1688"/>
      <w:r w:rsidRPr="009D2453">
        <w:t xml:space="preserve"> </w:t>
      </w:r>
    </w:p>
    <w:p w14:paraId="28D9BCA8" w14:textId="23B3CC37" w:rsidR="00F954BD" w:rsidRPr="009D2453" w:rsidRDefault="00F954BD" w:rsidP="00F954BD">
      <w:pPr>
        <w:pStyle w:val="DefenceHeading3"/>
      </w:pPr>
      <w:bookmarkStart w:id="1689" w:name="_Ref170984438"/>
      <w:r w:rsidRPr="009D2453">
        <w:t xml:space="preserve">The Contractor consents to the Commonwealth </w:t>
      </w:r>
      <w:r w:rsidR="006175A6">
        <w:t>(</w:t>
      </w:r>
      <w:r w:rsidRPr="009D2453">
        <w:t xml:space="preserve">as represented by the Department of Defence </w:t>
      </w:r>
      <w:r w:rsidR="006175A6">
        <w:t xml:space="preserve">and the Department of Employment and Workplace Relations) </w:t>
      </w:r>
      <w:r w:rsidRPr="009D2453">
        <w:t>and the Contract Administrator using Skills Guarantee Information for the purposes of:</w:t>
      </w:r>
      <w:bookmarkEnd w:id="1689"/>
    </w:p>
    <w:p w14:paraId="44273EA4" w14:textId="77777777" w:rsidR="00F954BD" w:rsidRPr="009D2453" w:rsidRDefault="00F954BD" w:rsidP="00F954BD">
      <w:pPr>
        <w:pStyle w:val="DefenceHeading4"/>
      </w:pPr>
      <w:r w:rsidRPr="009D2453">
        <w:t xml:space="preserve">meeting the objectives and requirements of the Australian Skills Guarantee Procurement Connected Policy; </w:t>
      </w:r>
    </w:p>
    <w:p w14:paraId="309AE99A" w14:textId="43AE13FA" w:rsidR="00F954BD" w:rsidRPr="009D2453" w:rsidRDefault="00F954BD" w:rsidP="00F954BD">
      <w:pPr>
        <w:pStyle w:val="DefenceHeading4"/>
      </w:pPr>
      <w:r w:rsidRPr="009D2453">
        <w:t>evaluation</w:t>
      </w:r>
      <w:r w:rsidR="006175A6">
        <w:t>,</w:t>
      </w:r>
      <w:r w:rsidRPr="009D2453">
        <w:t xml:space="preserve"> monitoring</w:t>
      </w:r>
      <w:r w:rsidR="006175A6">
        <w:t xml:space="preserve"> and reporting</w:t>
      </w:r>
      <w:r w:rsidRPr="009D2453">
        <w:t xml:space="preserve">; </w:t>
      </w:r>
    </w:p>
    <w:p w14:paraId="4200927C" w14:textId="77777777" w:rsidR="00F954BD" w:rsidRPr="009D2453" w:rsidRDefault="00F954BD" w:rsidP="00F954BD">
      <w:pPr>
        <w:pStyle w:val="DefenceHeading4"/>
      </w:pPr>
      <w:r w:rsidRPr="009D2453">
        <w:t>policy research and development; and</w:t>
      </w:r>
    </w:p>
    <w:p w14:paraId="2B007B36" w14:textId="77777777" w:rsidR="00F954BD" w:rsidRPr="009D2453" w:rsidRDefault="00F954BD" w:rsidP="00F954BD">
      <w:pPr>
        <w:pStyle w:val="DefenceHeading4"/>
      </w:pPr>
      <w:r w:rsidRPr="009D2453">
        <w:t>administration of the Australian Skills Guarantee Procurement Connected Policy.</w:t>
      </w:r>
    </w:p>
    <w:p w14:paraId="4C838A21" w14:textId="77777777" w:rsidR="00F954BD" w:rsidRPr="009D2453" w:rsidRDefault="00F954BD" w:rsidP="00F954BD">
      <w:pPr>
        <w:pStyle w:val="DefenceHeading3"/>
      </w:pPr>
      <w:r w:rsidRPr="009D2453">
        <w:t>The Contractor acknowledges that Skills Guarantee Information may also be used and disclosed as may be otherwise authorised or required by law.</w:t>
      </w:r>
    </w:p>
    <w:p w14:paraId="6D56E0B6" w14:textId="77777777" w:rsidR="00F954BD" w:rsidRPr="009D2453" w:rsidRDefault="00F954BD" w:rsidP="00F954BD">
      <w:pPr>
        <w:pStyle w:val="DefenceHeading3"/>
      </w:pPr>
      <w:r w:rsidRPr="009D2453">
        <w:t>By submitting Skills Guarantee Information to the Commonwealth, which includes personal information of Apprentices within the meaning of the Privacy Act, the Contractor warrants and represents that:</w:t>
      </w:r>
    </w:p>
    <w:p w14:paraId="38F7A652" w14:textId="46A57B3A" w:rsidR="00F954BD" w:rsidRPr="009D2453" w:rsidRDefault="00F954BD" w:rsidP="00F954BD">
      <w:pPr>
        <w:pStyle w:val="DefenceHeading4"/>
      </w:pPr>
      <w:r w:rsidRPr="009D2453">
        <w:t>it has made its Apprentices aware that their personal information will be collected by the Contractor and disclosed to the Commonwealth (as represented by the Department of Defence</w:t>
      </w:r>
      <w:r w:rsidR="006175A6">
        <w:t xml:space="preserve"> and the Department of Employment and Workplace Relations</w:t>
      </w:r>
      <w:r w:rsidRPr="009D2453">
        <w:t>)</w:t>
      </w:r>
      <w:r w:rsidR="006175A6">
        <w:t xml:space="preserve"> and</w:t>
      </w:r>
      <w:r w:rsidRPr="009D2453">
        <w:t xml:space="preserve"> the Contract Administrator for use in the manner contemplated in paragraphs </w:t>
      </w:r>
      <w:r w:rsidRPr="009D2453">
        <w:fldChar w:fldCharType="begin"/>
      </w:r>
      <w:r w:rsidRPr="009D2453">
        <w:instrText xml:space="preserve"> REF _Ref170984438 \r \h  \* MERGEFORMAT </w:instrText>
      </w:r>
      <w:r w:rsidRPr="009D2453">
        <w:fldChar w:fldCharType="separate"/>
      </w:r>
      <w:r w:rsidR="0046215E">
        <w:t>(g)</w:t>
      </w:r>
      <w:r w:rsidRPr="009D2453">
        <w:fldChar w:fldCharType="end"/>
      </w:r>
      <w:r w:rsidRPr="009D2453">
        <w:t xml:space="preserve"> to </w:t>
      </w:r>
      <w:r w:rsidRPr="009D2453">
        <w:fldChar w:fldCharType="begin"/>
      </w:r>
      <w:r w:rsidRPr="009D2453">
        <w:instrText xml:space="preserve"> REF _Ref170984446 \r \h  \* MERGEFORMAT </w:instrText>
      </w:r>
      <w:r w:rsidRPr="009D2453">
        <w:fldChar w:fldCharType="separate"/>
      </w:r>
      <w:r w:rsidR="0046215E">
        <w:t>(j)</w:t>
      </w:r>
      <w:r w:rsidRPr="009D2453">
        <w:fldChar w:fldCharType="end"/>
      </w:r>
      <w:r w:rsidRPr="009D2453">
        <w:t xml:space="preserve"> and as set out in more detail at https://www.dewr.gov.au/australian-skills-guarantee/resources/australian-skills-guarantee-privacy-notice; and</w:t>
      </w:r>
    </w:p>
    <w:p w14:paraId="0FB4698A" w14:textId="4B8D9CD3" w:rsidR="00F954BD" w:rsidRPr="009D2453" w:rsidRDefault="00F954BD" w:rsidP="00F954BD">
      <w:pPr>
        <w:pStyle w:val="DefenceHeading4"/>
      </w:pPr>
      <w:r w:rsidRPr="009D2453">
        <w:t xml:space="preserve">it has obtained all necessary consents from its Apprentices in accordance with relevant privacy laws to the collection, use and disclosure of their personal information in the manner contemplated by paragraphs </w:t>
      </w:r>
      <w:r w:rsidRPr="009D2453">
        <w:fldChar w:fldCharType="begin"/>
      </w:r>
      <w:r w:rsidRPr="009D2453">
        <w:instrText xml:space="preserve"> REF _Ref170984438 \r \h </w:instrText>
      </w:r>
      <w:r>
        <w:instrText xml:space="preserve"> \* MERGEFORMAT </w:instrText>
      </w:r>
      <w:r w:rsidRPr="009D2453">
        <w:fldChar w:fldCharType="separate"/>
      </w:r>
      <w:r w:rsidR="0046215E">
        <w:t>(g)</w:t>
      </w:r>
      <w:r w:rsidRPr="009D2453">
        <w:fldChar w:fldCharType="end"/>
      </w:r>
      <w:r w:rsidRPr="009D2453">
        <w:t xml:space="preserve"> to </w:t>
      </w:r>
      <w:r w:rsidRPr="009D2453">
        <w:fldChar w:fldCharType="begin"/>
      </w:r>
      <w:r w:rsidRPr="009D2453">
        <w:instrText xml:space="preserve"> REF _Ref170984446 \r \h </w:instrText>
      </w:r>
      <w:r>
        <w:instrText xml:space="preserve"> \* MERGEFORMAT </w:instrText>
      </w:r>
      <w:r w:rsidRPr="009D2453">
        <w:fldChar w:fldCharType="separate"/>
      </w:r>
      <w:r w:rsidR="0046215E">
        <w:t>(j)</w:t>
      </w:r>
      <w:r w:rsidRPr="009D2453">
        <w:fldChar w:fldCharType="end"/>
      </w:r>
      <w:r w:rsidRPr="009D2453">
        <w:t xml:space="preserve">. The Contractor </w:t>
      </w:r>
      <w:r>
        <w:t>must</w:t>
      </w:r>
      <w:r w:rsidRPr="009D2453">
        <w:t xml:space="preserve"> provide evidence of such consents to the Contract Administrator on request. </w:t>
      </w:r>
    </w:p>
    <w:p w14:paraId="17418D21" w14:textId="77777777" w:rsidR="00F954BD" w:rsidRPr="009D2453" w:rsidRDefault="00F954BD" w:rsidP="00F954BD">
      <w:pPr>
        <w:pStyle w:val="DefenceHeading3"/>
      </w:pPr>
      <w:bookmarkStart w:id="1690" w:name="_Ref170984446"/>
      <w:r w:rsidRPr="009D2453">
        <w:t>The Contractor agrees that high level aggregated data on the Contractor's performance against the Skills Guarantee Targets may be recorded in a central repository that is able to be accessed by Commonwealth entities for the purposes of evaluation of an offer by the Contractor to provide goods and/or services to a Commonwealth entity.</w:t>
      </w:r>
      <w:bookmarkEnd w:id="1690"/>
    </w:p>
    <w:p w14:paraId="48CFF518" w14:textId="77777777" w:rsidR="00F954BD" w:rsidRPr="009D2453" w:rsidRDefault="00F954BD" w:rsidP="00F954BD">
      <w:pPr>
        <w:pStyle w:val="DefenceHeading3"/>
      </w:pPr>
      <w:bookmarkStart w:id="1691" w:name="_Ref169805348"/>
      <w:r w:rsidRPr="009D2453">
        <w:t>If the Contract Administrator or the Commonwealth considers, in its absolute discretion at any time during the term of the Contract, that it has concerns in relation to the Contractor's ability to meet the Skills Guarantee Targets, the Contract Administrator may direct the Contractor to provide additional information and implement strategies to ensure it meets the Skills Guarantee Targets.</w:t>
      </w:r>
      <w:bookmarkEnd w:id="1691"/>
      <w:r w:rsidRPr="009D2453">
        <w:t xml:space="preserve"> </w:t>
      </w:r>
    </w:p>
    <w:p w14:paraId="6CFA65D8" w14:textId="57A379BC" w:rsidR="00F954BD" w:rsidRDefault="00F954BD" w:rsidP="00F954BD">
      <w:pPr>
        <w:pStyle w:val="DefenceHeading3"/>
      </w:pPr>
      <w:bookmarkStart w:id="1692" w:name="_Ref169805461"/>
      <w:r w:rsidRPr="009D2453">
        <w:t xml:space="preserve">The Contractor must comply with all reasonable directions issued by the Contract Administrator under paragraph </w:t>
      </w:r>
      <w:r w:rsidRPr="009D2453">
        <w:fldChar w:fldCharType="begin"/>
      </w:r>
      <w:r w:rsidRPr="009D2453">
        <w:instrText xml:space="preserve"> REF _Ref169805348 \n \h </w:instrText>
      </w:r>
      <w:r>
        <w:instrText xml:space="preserve"> \* MERGEFORMAT </w:instrText>
      </w:r>
      <w:r w:rsidRPr="009D2453">
        <w:fldChar w:fldCharType="separate"/>
      </w:r>
      <w:r w:rsidR="0046215E">
        <w:t>(k)</w:t>
      </w:r>
      <w:r w:rsidRPr="009D2453">
        <w:fldChar w:fldCharType="end"/>
      </w:r>
      <w:r w:rsidRPr="009D2453">
        <w:t>.</w:t>
      </w:r>
      <w:bookmarkEnd w:id="1692"/>
    </w:p>
    <w:p w14:paraId="5D21FE49" w14:textId="7840F11B" w:rsidR="00F954BD" w:rsidRDefault="00244718" w:rsidP="00F954BD">
      <w:pPr>
        <w:pStyle w:val="DefenceHeading2"/>
      </w:pPr>
      <w:bookmarkStart w:id="1693" w:name="_Ref177479746"/>
      <w:bookmarkStart w:id="1694" w:name="_Toc207985177"/>
      <w:r>
        <w:t>Flagship Construction Project</w:t>
      </w:r>
      <w:bookmarkEnd w:id="1693"/>
      <w:bookmarkEnd w:id="1694"/>
    </w:p>
    <w:p w14:paraId="7C25293B" w14:textId="5A01978E" w:rsidR="00F954BD" w:rsidRDefault="00F954BD" w:rsidP="00F954BD">
      <w:pPr>
        <w:pStyle w:val="DefenceNormal"/>
      </w:pPr>
      <w:r>
        <w:t xml:space="preserve">Clause </w:t>
      </w:r>
      <w:r w:rsidR="00C408B7">
        <w:fldChar w:fldCharType="begin"/>
      </w:r>
      <w:r w:rsidR="00C408B7">
        <w:instrText xml:space="preserve"> REF _Ref177479746 \r \h </w:instrText>
      </w:r>
      <w:r w:rsidR="00C408B7">
        <w:fldChar w:fldCharType="separate"/>
      </w:r>
      <w:r w:rsidR="0046215E">
        <w:t>18.20</w:t>
      </w:r>
      <w:r w:rsidR="00C408B7">
        <w:fldChar w:fldCharType="end"/>
      </w:r>
      <w:r>
        <w:t xml:space="preserve"> does not apply unless the Contract Particulars state that it does apply. </w:t>
      </w:r>
    </w:p>
    <w:p w14:paraId="74A0F871" w14:textId="0793F9BD" w:rsidR="00E80068" w:rsidRDefault="00730429" w:rsidP="00730429">
      <w:pPr>
        <w:pStyle w:val="DefenceHeading3"/>
      </w:pPr>
      <w:r>
        <w:t>W</w:t>
      </w:r>
      <w:r w:rsidR="00F954BD">
        <w:t xml:space="preserve">ithout </w:t>
      </w:r>
      <w:r w:rsidR="00F954BD" w:rsidRPr="00E80068">
        <w:rPr>
          <w:iCs/>
        </w:rPr>
        <w:t>limiting</w:t>
      </w:r>
      <w:r w:rsidR="00F954BD">
        <w:t xml:space="preserve"> clause </w:t>
      </w:r>
      <w:r w:rsidR="00F954BD">
        <w:fldChar w:fldCharType="begin"/>
      </w:r>
      <w:r w:rsidR="00F954BD">
        <w:instrText xml:space="preserve"> REF _Ref169805277 \w \h </w:instrText>
      </w:r>
      <w:r w:rsidR="00F954BD">
        <w:fldChar w:fldCharType="separate"/>
      </w:r>
      <w:r w:rsidR="0046215E">
        <w:t>18.19(b)</w:t>
      </w:r>
      <w:r w:rsidR="00F954BD">
        <w:fldChar w:fldCharType="end"/>
      </w:r>
      <w:r w:rsidR="00F954BD">
        <w:t xml:space="preserve">, </w:t>
      </w:r>
      <w:r>
        <w:t>the Contractor must</w:t>
      </w:r>
      <w:r w:rsidR="00C143A7">
        <w:t xml:space="preserve"> during the Delivery Phase</w:t>
      </w:r>
      <w:r>
        <w:t xml:space="preserve"> </w:t>
      </w:r>
      <w:r w:rsidR="00F954BD">
        <w:t>comply with the Gender Equality Action Plan</w:t>
      </w:r>
      <w:r>
        <w:t xml:space="preserve">. </w:t>
      </w:r>
    </w:p>
    <w:p w14:paraId="2FF7A4F6" w14:textId="77777777" w:rsidR="00F954BD" w:rsidRDefault="00F954BD" w:rsidP="00F954BD">
      <w:pPr>
        <w:pStyle w:val="DefenceHeading3"/>
      </w:pPr>
      <w:r>
        <w:t xml:space="preserve">The Gender Equality Action Plan must not be construed as limiting the Contractor's responsibility to perform the Contractor's Activities in accordance with, and otherwise comply with, the requirements of the Contract. </w:t>
      </w:r>
    </w:p>
    <w:p w14:paraId="1B14C126" w14:textId="5575A097" w:rsidR="00730429" w:rsidRDefault="00F954BD" w:rsidP="00F954BD">
      <w:pPr>
        <w:pStyle w:val="DefenceHeading3"/>
      </w:pPr>
      <w:r>
        <w:t xml:space="preserve">Without limiting clause </w:t>
      </w:r>
      <w:r>
        <w:fldChar w:fldCharType="begin"/>
      </w:r>
      <w:r>
        <w:instrText xml:space="preserve"> REF _Ref170983645 \w \h </w:instrText>
      </w:r>
      <w:r>
        <w:fldChar w:fldCharType="separate"/>
      </w:r>
      <w:r w:rsidR="0046215E">
        <w:t>18.19(d)</w:t>
      </w:r>
      <w:r>
        <w:fldChar w:fldCharType="end"/>
      </w:r>
      <w:r>
        <w:t xml:space="preserve"> to </w:t>
      </w:r>
      <w:r>
        <w:fldChar w:fldCharType="begin"/>
      </w:r>
      <w:r>
        <w:instrText xml:space="preserve"> REF _Ref170985042 \n \h </w:instrText>
      </w:r>
      <w:r>
        <w:fldChar w:fldCharType="separate"/>
      </w:r>
      <w:r w:rsidR="0046215E">
        <w:t>(f)</w:t>
      </w:r>
      <w:r>
        <w:fldChar w:fldCharType="end"/>
      </w:r>
      <w:r>
        <w:t>, the Contractor must, in its Skills Guarantee Reports, report to the Commonwealth on its compliance with the Gender Equality Action Plan, in accordance with the requirements of the Australian Skills Guarantee Procurement Connected Policy.</w:t>
      </w:r>
    </w:p>
    <w:p w14:paraId="0F0C1E5F" w14:textId="77777777" w:rsidR="005B0902" w:rsidRDefault="005B0902" w:rsidP="005B0902">
      <w:pPr>
        <w:pStyle w:val="DefenceHeading2"/>
      </w:pPr>
      <w:bookmarkStart w:id="1695" w:name="_Toc207206300"/>
      <w:bookmarkStart w:id="1696" w:name="_Toc207985178"/>
      <w:r>
        <w:t>Lessons Learnt Workshop</w:t>
      </w:r>
      <w:bookmarkEnd w:id="1695"/>
      <w:bookmarkEnd w:id="1696"/>
    </w:p>
    <w:p w14:paraId="4DC416C4" w14:textId="4A2E67A0" w:rsidR="005B0902" w:rsidRDefault="005B0902" w:rsidP="002A1AD0">
      <w:pPr>
        <w:pStyle w:val="DefenceHeading3"/>
        <w:numPr>
          <w:ilvl w:val="0"/>
          <w:numId w:val="0"/>
        </w:numPr>
      </w:pPr>
      <w:r>
        <w:t xml:space="preserve">The Contractor must </w:t>
      </w:r>
      <w:r w:rsidRPr="00E24321">
        <w:t>prepare for</w:t>
      </w:r>
      <w:r>
        <w:t xml:space="preserve">, attend and actively participate in a </w:t>
      </w:r>
      <w:r w:rsidRPr="00E24321">
        <w:t>lessons learnt workshop</w:t>
      </w:r>
      <w:r>
        <w:t xml:space="preserve"> to be held after Completion of the Works</w:t>
      </w:r>
      <w:r>
        <w:rPr>
          <w:lang w:val="en-US"/>
        </w:rPr>
        <w:t xml:space="preserve"> </w:t>
      </w:r>
      <w:r w:rsidR="00630EFC">
        <w:rPr>
          <w:lang w:val="en-US"/>
        </w:rPr>
        <w:t>at</w:t>
      </w:r>
      <w:r>
        <w:rPr>
          <w:lang w:val="en-US"/>
        </w:rPr>
        <w:t xml:space="preserve"> such time </w:t>
      </w:r>
      <w:r w:rsidRPr="00BA1B7D">
        <w:rPr>
          <w:lang w:val="en-US"/>
        </w:rPr>
        <w:t xml:space="preserve">as the </w:t>
      </w:r>
      <w:r w:rsidRPr="00E2361C">
        <w:t>Contract Administrator</w:t>
      </w:r>
      <w:r w:rsidRPr="00BA1B7D">
        <w:rPr>
          <w:lang w:val="en-US"/>
        </w:rPr>
        <w:t xml:space="preserve"> may require</w:t>
      </w:r>
      <w:r>
        <w:t xml:space="preserve">. </w:t>
      </w:r>
      <w:r>
        <w:br w:type="page"/>
      </w:r>
    </w:p>
    <w:p w14:paraId="2B414148" w14:textId="357BCAF3" w:rsidR="00F216E4" w:rsidRPr="005D2C6B" w:rsidRDefault="00F216E4" w:rsidP="00375E35">
      <w:pPr>
        <w:pStyle w:val="DefenceHeading1"/>
      </w:pPr>
      <w:bookmarkStart w:id="1697" w:name="_Ref97466428"/>
      <w:bookmarkStart w:id="1698" w:name="_Toc100143874"/>
      <w:bookmarkStart w:id="1699" w:name="_Toc46757708"/>
      <w:bookmarkStart w:id="1700" w:name="_Ref158473510"/>
      <w:bookmarkStart w:id="1701" w:name="_Ref158473585"/>
      <w:bookmarkStart w:id="1702" w:name="_Ref158474211"/>
      <w:bookmarkStart w:id="1703" w:name="_Ref158474217"/>
      <w:bookmarkStart w:id="1704" w:name="_Toc207985179"/>
      <w:bookmarkEnd w:id="1641"/>
      <w:bookmarkEnd w:id="1642"/>
      <w:bookmarkEnd w:id="1643"/>
      <w:r w:rsidRPr="005D2C6B">
        <w:t>COMMERCIAL-IN-CONFIDENCE INFORMATION</w:t>
      </w:r>
      <w:bookmarkEnd w:id="1697"/>
      <w:bookmarkEnd w:id="1698"/>
      <w:bookmarkEnd w:id="1699"/>
      <w:bookmarkEnd w:id="1700"/>
      <w:bookmarkEnd w:id="1701"/>
      <w:bookmarkEnd w:id="1702"/>
      <w:bookmarkEnd w:id="1703"/>
      <w:bookmarkEnd w:id="1704"/>
    </w:p>
    <w:p w14:paraId="6091DA56" w14:textId="0FE5BF32" w:rsidR="00F216E4" w:rsidRPr="005D2C6B" w:rsidRDefault="002445A8" w:rsidP="00C33F70">
      <w:pPr>
        <w:pStyle w:val="DefenceHeading3"/>
        <w:numPr>
          <w:ilvl w:val="0"/>
          <w:numId w:val="0"/>
        </w:numPr>
      </w:pPr>
      <w:r w:rsidRPr="005D2C6B">
        <w:t>C</w:t>
      </w:r>
      <w:r w:rsidR="00F216E4" w:rsidRPr="005D2C6B">
        <w:t xml:space="preserve">lause </w:t>
      </w:r>
      <w:r w:rsidR="00A4798C">
        <w:fldChar w:fldCharType="begin"/>
      </w:r>
      <w:r w:rsidR="00A4798C">
        <w:instrText xml:space="preserve"> REF _Ref158473585 \r \h </w:instrText>
      </w:r>
      <w:r w:rsidR="00A4798C">
        <w:fldChar w:fldCharType="separate"/>
      </w:r>
      <w:r w:rsidR="0046215E">
        <w:t>19</w:t>
      </w:r>
      <w:r w:rsidR="00A4798C">
        <w:fldChar w:fldCharType="end"/>
      </w:r>
      <w:r w:rsidR="00F216E4" w:rsidRPr="005D2C6B">
        <w:t xml:space="preserve"> </w:t>
      </w:r>
      <w:r w:rsidRPr="005D2C6B">
        <w:t>does not apply unless</w:t>
      </w:r>
      <w:r w:rsidR="00F216E4" w:rsidRPr="005D2C6B">
        <w:t xml:space="preserve"> the </w:t>
      </w:r>
      <w:r w:rsidR="000B3220" w:rsidRPr="00E2361C">
        <w:t>Contract Particulars</w:t>
      </w:r>
      <w:r w:rsidR="00F216E4" w:rsidRPr="005D2C6B">
        <w:t xml:space="preserve"> state that it applies. </w:t>
      </w:r>
    </w:p>
    <w:p w14:paraId="567202DC" w14:textId="0C1E5E22" w:rsidR="00F216E4" w:rsidRPr="005D2C6B" w:rsidRDefault="00F216E4" w:rsidP="00764A7D">
      <w:pPr>
        <w:pStyle w:val="DefenceHeading3"/>
      </w:pPr>
      <w:bookmarkStart w:id="1705" w:name="_Ref97466340"/>
      <w:r w:rsidRPr="005D2C6B">
        <w:t xml:space="preserve">Subject to paragraph </w:t>
      </w:r>
      <w:r w:rsidRPr="005D2C6B">
        <w:fldChar w:fldCharType="begin"/>
      </w:r>
      <w:r w:rsidRPr="005D2C6B">
        <w:instrText xml:space="preserve"> REF _Ref97466232 \r \h </w:instrText>
      </w:r>
      <w:r w:rsidR="002445A8" w:rsidRPr="005D2C6B">
        <w:instrText xml:space="preserve"> \* MERGEFORMAT </w:instrText>
      </w:r>
      <w:r w:rsidRPr="005D2C6B">
        <w:fldChar w:fldCharType="separate"/>
      </w:r>
      <w:r w:rsidR="0046215E">
        <w:t>(b)</w:t>
      </w:r>
      <w:r w:rsidRPr="005D2C6B">
        <w:fldChar w:fldCharType="end"/>
      </w:r>
      <w:r w:rsidRPr="005D2C6B">
        <w:t xml:space="preserve">, the </w:t>
      </w:r>
      <w:r w:rsidR="001556EC" w:rsidRPr="00E2361C">
        <w:t>Commonwealth</w:t>
      </w:r>
      <w:r w:rsidRPr="00CE4628">
        <w:t xml:space="preserve"> </w:t>
      </w:r>
      <w:r w:rsidRPr="005D2C6B">
        <w:t xml:space="preserve">must keep confidential any information provided to the </w:t>
      </w:r>
      <w:r w:rsidR="001556EC" w:rsidRPr="00E2361C">
        <w:t>Commonwealth</w:t>
      </w:r>
      <w:r w:rsidRPr="00CE4628">
        <w:t xml:space="preserve"> </w:t>
      </w:r>
      <w:r w:rsidRPr="005D2C6B">
        <w:t xml:space="preserve">by </w:t>
      </w:r>
      <w:r w:rsidR="00BD5A3A" w:rsidRPr="005D2C6B">
        <w:t xml:space="preserve">the </w:t>
      </w:r>
      <w:r w:rsidR="009F0144" w:rsidRPr="00E2361C">
        <w:t>Contractor</w:t>
      </w:r>
      <w:r w:rsidRPr="00CE4628">
        <w:t xml:space="preserve"> </w:t>
      </w:r>
      <w:r w:rsidR="00E75A12">
        <w:t xml:space="preserve">before or </w:t>
      </w:r>
      <w:r w:rsidRPr="005D2C6B">
        <w:t xml:space="preserve">after the </w:t>
      </w:r>
      <w:r w:rsidR="00F714BA" w:rsidRPr="00E2361C">
        <w:t>Award Date</w:t>
      </w:r>
      <w:r w:rsidRPr="005D2C6B">
        <w:t xml:space="preserve"> when:</w:t>
      </w:r>
      <w:bookmarkEnd w:id="1705"/>
    </w:p>
    <w:p w14:paraId="6EE4A828" w14:textId="404B924D" w:rsidR="00F216E4" w:rsidRPr="005D2C6B" w:rsidRDefault="00F216E4" w:rsidP="00375E35">
      <w:pPr>
        <w:pStyle w:val="DefenceHeading4"/>
        <w:rPr>
          <w:lang w:eastAsia="en-AU"/>
        </w:rPr>
      </w:pPr>
      <w:r w:rsidRPr="005D2C6B">
        <w:rPr>
          <w:lang w:eastAsia="en-AU"/>
        </w:rPr>
        <w:t xml:space="preserve">a written request to keep specific information confidential and the justification for keeping such information confidential has been expressly made by the </w:t>
      </w:r>
      <w:r w:rsidR="009F0144" w:rsidRPr="00E2361C">
        <w:t>Contractor</w:t>
      </w:r>
      <w:r w:rsidRPr="00CE4628">
        <w:rPr>
          <w:lang w:eastAsia="en-AU"/>
        </w:rPr>
        <w:t xml:space="preserve"> </w:t>
      </w:r>
      <w:r w:rsidRPr="005D2C6B">
        <w:rPr>
          <w:lang w:eastAsia="en-AU"/>
        </w:rPr>
        <w:t xml:space="preserve">to the </w:t>
      </w:r>
      <w:r w:rsidR="001556EC" w:rsidRPr="00E2361C">
        <w:t>Commonwealth</w:t>
      </w:r>
      <w:r w:rsidRPr="00CE4628">
        <w:rPr>
          <w:lang w:eastAsia="en-AU"/>
        </w:rPr>
        <w:t xml:space="preserve"> </w:t>
      </w:r>
      <w:r w:rsidRPr="005D2C6B">
        <w:rPr>
          <w:lang w:eastAsia="en-AU"/>
        </w:rPr>
        <w:t xml:space="preserve">in its tender; </w:t>
      </w:r>
    </w:p>
    <w:p w14:paraId="5513F87F" w14:textId="76003363" w:rsidR="00F216E4" w:rsidRPr="005D2C6B" w:rsidRDefault="00F216E4" w:rsidP="00375E35">
      <w:pPr>
        <w:pStyle w:val="DefenceHeading4"/>
        <w:rPr>
          <w:lang w:eastAsia="en-AU"/>
        </w:rPr>
      </w:pPr>
      <w:bookmarkStart w:id="1706" w:name="_Ref97466310"/>
      <w:r w:rsidRPr="005D2C6B">
        <w:rPr>
          <w:lang w:eastAsia="en-AU"/>
        </w:rPr>
        <w:t xml:space="preserve">the </w:t>
      </w:r>
      <w:r w:rsidR="001556EC" w:rsidRPr="00E2361C">
        <w:t>Commonwealth</w:t>
      </w:r>
      <w:r w:rsidRPr="00CE4628">
        <w:rPr>
          <w:lang w:eastAsia="en-AU"/>
        </w:rPr>
        <w:t xml:space="preserve"> </w:t>
      </w:r>
      <w:r w:rsidRPr="005D2C6B">
        <w:rPr>
          <w:lang w:eastAsia="en-AU"/>
        </w:rPr>
        <w:t>agree</w:t>
      </w:r>
      <w:r w:rsidR="00EE4517" w:rsidRPr="005D2C6B">
        <w:rPr>
          <w:lang w:eastAsia="en-AU"/>
        </w:rPr>
        <w:t>s</w:t>
      </w:r>
      <w:r w:rsidRPr="005D2C6B">
        <w:rPr>
          <w:lang w:eastAsia="en-AU"/>
        </w:rPr>
        <w:t xml:space="preserve"> (in its absolute discretion) that such information is commercial-in-confidence information;</w:t>
      </w:r>
      <w:bookmarkEnd w:id="1706"/>
      <w:r w:rsidRPr="005D2C6B">
        <w:rPr>
          <w:lang w:eastAsia="en-AU"/>
        </w:rPr>
        <w:t xml:space="preserve"> </w:t>
      </w:r>
    </w:p>
    <w:p w14:paraId="7A31049D" w14:textId="2493343E" w:rsidR="00F216E4" w:rsidRPr="005D2C6B" w:rsidRDefault="000D5D20" w:rsidP="000D5D20">
      <w:pPr>
        <w:pStyle w:val="DefenceHeading4"/>
        <w:rPr>
          <w:lang w:eastAsia="en-AU"/>
        </w:rPr>
      </w:pPr>
      <w:r w:rsidRPr="000D5D20">
        <w:rPr>
          <w:lang w:eastAsia="en-AU"/>
        </w:rPr>
        <w:t xml:space="preserve">the </w:t>
      </w:r>
      <w:r w:rsidR="00944B08" w:rsidRPr="00E2361C">
        <w:t>Contract Administrator</w:t>
      </w:r>
      <w:r w:rsidRPr="000D5D20">
        <w:rPr>
          <w:lang w:eastAsia="en-AU"/>
        </w:rPr>
        <w:t xml:space="preserve"> notifies the </w:t>
      </w:r>
      <w:r w:rsidR="009F0144" w:rsidRPr="00E2361C">
        <w:t>Contractor</w:t>
      </w:r>
      <w:r w:rsidRPr="000D5D20">
        <w:rPr>
          <w:lang w:eastAsia="en-AU"/>
        </w:rPr>
        <w:t xml:space="preserve"> in writing that the </w:t>
      </w:r>
      <w:r w:rsidR="001556EC" w:rsidRPr="00E2361C">
        <w:t>Commonwealth</w:t>
      </w:r>
      <w:r w:rsidRPr="000D5D20">
        <w:rPr>
          <w:lang w:eastAsia="en-AU"/>
        </w:rPr>
        <w:t xml:space="preserve"> (in its absolute discretion)</w:t>
      </w:r>
      <w:r w:rsidR="004B188B">
        <w:rPr>
          <w:lang w:eastAsia="en-AU"/>
        </w:rPr>
        <w:t xml:space="preserve"> </w:t>
      </w:r>
      <w:r w:rsidR="004B188B" w:rsidRPr="000D5D20">
        <w:rPr>
          <w:lang w:eastAsia="en-AU"/>
        </w:rPr>
        <w:t>agrees</w:t>
      </w:r>
      <w:r w:rsidRPr="000D5D20">
        <w:rPr>
          <w:lang w:eastAsia="en-AU"/>
        </w:rPr>
        <w:t xml:space="preserve">, including the terms of any agreement under subparagraph </w:t>
      </w:r>
      <w:r w:rsidR="00F216E4" w:rsidRPr="005D2C6B">
        <w:rPr>
          <w:lang w:eastAsia="en-AU"/>
        </w:rPr>
        <w:fldChar w:fldCharType="begin"/>
      </w:r>
      <w:r w:rsidR="00F216E4" w:rsidRPr="005D2C6B">
        <w:rPr>
          <w:lang w:eastAsia="en-AU"/>
        </w:rPr>
        <w:instrText xml:space="preserve"> REF _Ref97466310 \r \h </w:instrText>
      </w:r>
      <w:r w:rsidR="002445A8" w:rsidRPr="005D2C6B">
        <w:rPr>
          <w:lang w:eastAsia="en-AU"/>
        </w:rPr>
        <w:instrText xml:space="preserve"> \* MERGEFORMAT </w:instrText>
      </w:r>
      <w:r w:rsidR="00F216E4" w:rsidRPr="005D2C6B">
        <w:rPr>
          <w:lang w:eastAsia="en-AU"/>
        </w:rPr>
      </w:r>
      <w:r w:rsidR="00F216E4" w:rsidRPr="005D2C6B">
        <w:rPr>
          <w:lang w:eastAsia="en-AU"/>
        </w:rPr>
        <w:fldChar w:fldCharType="separate"/>
      </w:r>
      <w:r w:rsidR="0046215E">
        <w:rPr>
          <w:lang w:eastAsia="en-AU"/>
        </w:rPr>
        <w:t>(ii)</w:t>
      </w:r>
      <w:r w:rsidR="00F216E4" w:rsidRPr="005D2C6B">
        <w:rPr>
          <w:lang w:eastAsia="en-AU"/>
        </w:rPr>
        <w:fldChar w:fldCharType="end"/>
      </w:r>
      <w:r w:rsidR="00F216E4" w:rsidRPr="005D2C6B">
        <w:rPr>
          <w:lang w:eastAsia="en-AU"/>
        </w:rPr>
        <w:t>; and</w:t>
      </w:r>
    </w:p>
    <w:p w14:paraId="458AEB21" w14:textId="25D08699" w:rsidR="00F216E4" w:rsidRPr="005D2C6B" w:rsidRDefault="00F216E4" w:rsidP="00375E35">
      <w:pPr>
        <w:pStyle w:val="DefenceHeading4"/>
        <w:rPr>
          <w:lang w:eastAsia="en-AU"/>
        </w:rPr>
      </w:pPr>
      <w:r w:rsidRPr="005D2C6B">
        <w:rPr>
          <w:lang w:eastAsia="en-AU"/>
        </w:rPr>
        <w:t xml:space="preserve">such information </w:t>
      </w:r>
      <w:r w:rsidR="008A5ED5">
        <w:rPr>
          <w:lang w:eastAsia="en-AU"/>
        </w:rPr>
        <w:t xml:space="preserve">and the terms of any agreement are </w:t>
      </w:r>
      <w:r w:rsidR="00E75A12">
        <w:rPr>
          <w:lang w:eastAsia="en-AU"/>
        </w:rPr>
        <w:t>expressly</w:t>
      </w:r>
      <w:r w:rsidRPr="005D2C6B">
        <w:rPr>
          <w:lang w:eastAsia="en-AU"/>
        </w:rPr>
        <w:t xml:space="preserve"> </w:t>
      </w:r>
      <w:r w:rsidR="00C858A9">
        <w:rPr>
          <w:lang w:eastAsia="en-AU"/>
        </w:rPr>
        <w:t>specified</w:t>
      </w:r>
      <w:r w:rsidR="00951749" w:rsidRPr="005D2C6B">
        <w:rPr>
          <w:lang w:eastAsia="en-AU"/>
        </w:rPr>
        <w:t xml:space="preserve"> </w:t>
      </w:r>
      <w:r w:rsidRPr="005D2C6B">
        <w:rPr>
          <w:lang w:eastAsia="en-AU"/>
        </w:rPr>
        <w:t xml:space="preserve">in the </w:t>
      </w:r>
      <w:r w:rsidR="000B3220" w:rsidRPr="00E2361C">
        <w:t>Contract Particulars</w:t>
      </w:r>
      <w:r w:rsidRPr="005D2C6B">
        <w:rPr>
          <w:lang w:eastAsia="en-AU"/>
        </w:rPr>
        <w:t>,</w:t>
      </w:r>
    </w:p>
    <w:p w14:paraId="280201AF" w14:textId="77777777" w:rsidR="00A90331" w:rsidRDefault="00F216E4" w:rsidP="009071F0">
      <w:pPr>
        <w:pStyle w:val="DefenceIndent"/>
      </w:pPr>
      <w:r w:rsidRPr="005D2C6B">
        <w:t>(</w:t>
      </w:r>
      <w:r w:rsidRPr="009071F0">
        <w:rPr>
          <w:b/>
        </w:rPr>
        <w:t>Commercial-in-Confidence Information</w:t>
      </w:r>
      <w:r w:rsidRPr="005D2C6B">
        <w:t>).</w:t>
      </w:r>
      <w:r w:rsidR="00D432D5">
        <w:t xml:space="preserve"> </w:t>
      </w:r>
    </w:p>
    <w:p w14:paraId="11CFEA47" w14:textId="6AF47AC9" w:rsidR="00F216E4" w:rsidRPr="005D2C6B" w:rsidRDefault="00D432D5" w:rsidP="00764A7D">
      <w:pPr>
        <w:pStyle w:val="DefenceHeading3"/>
      </w:pPr>
      <w:r>
        <w:t xml:space="preserve">The Contractor acknowledges and agrees that it will not be open for it (or the other ECI Contractor) to claim that their comments or feedback on the Design Documentation is </w:t>
      </w:r>
      <w:r w:rsidRPr="005D2C6B">
        <w:rPr>
          <w:lang w:eastAsia="en-AU"/>
        </w:rPr>
        <w:t>commercial-in-confidence information</w:t>
      </w:r>
      <w:r>
        <w:rPr>
          <w:lang w:eastAsia="en-AU"/>
        </w:rPr>
        <w:t xml:space="preserve">. </w:t>
      </w:r>
      <w:bookmarkStart w:id="1707" w:name="_Ref97466232"/>
      <w:r w:rsidR="00F216E4" w:rsidRPr="005D2C6B">
        <w:t xml:space="preserve">The </w:t>
      </w:r>
      <w:r w:rsidR="0065501D" w:rsidRPr="00E2361C">
        <w:t>Commonwealth</w:t>
      </w:r>
      <w:r w:rsidR="00F216E4" w:rsidRPr="00E2361C">
        <w:t>'s</w:t>
      </w:r>
      <w:r w:rsidR="00F216E4" w:rsidRPr="00CE4628">
        <w:t xml:space="preserve"> </w:t>
      </w:r>
      <w:r w:rsidR="00F216E4" w:rsidRPr="005D2C6B">
        <w:t xml:space="preserve">obligation in paragraph </w:t>
      </w:r>
      <w:r w:rsidR="00F216E4" w:rsidRPr="005D2C6B">
        <w:fldChar w:fldCharType="begin"/>
      </w:r>
      <w:r w:rsidR="00F216E4" w:rsidRPr="005D2C6B">
        <w:instrText xml:space="preserve"> REF _Ref97466340 \r \h </w:instrText>
      </w:r>
      <w:r w:rsidR="002445A8" w:rsidRPr="005D2C6B">
        <w:instrText xml:space="preserve"> \* MERGEFORMAT </w:instrText>
      </w:r>
      <w:r w:rsidR="00F216E4" w:rsidRPr="005D2C6B">
        <w:fldChar w:fldCharType="separate"/>
      </w:r>
      <w:r w:rsidR="0046215E">
        <w:t>(a)</w:t>
      </w:r>
      <w:r w:rsidR="00F216E4" w:rsidRPr="005D2C6B">
        <w:fldChar w:fldCharType="end"/>
      </w:r>
      <w:r w:rsidR="00F216E4" w:rsidRPr="005D2C6B">
        <w:t xml:space="preserve"> does not apply if the Commercial-in-Confidence Information is:</w:t>
      </w:r>
      <w:bookmarkEnd w:id="1707"/>
    </w:p>
    <w:p w14:paraId="705B7058" w14:textId="79A0E4C7" w:rsidR="00F216E4" w:rsidRPr="005D2C6B" w:rsidRDefault="00F216E4" w:rsidP="00375E35">
      <w:pPr>
        <w:pStyle w:val="DefenceHeading4"/>
        <w:rPr>
          <w:lang w:eastAsia="en-AU"/>
        </w:rPr>
      </w:pPr>
      <w:r w:rsidRPr="005D2C6B">
        <w:rPr>
          <w:lang w:eastAsia="en-AU"/>
        </w:rPr>
        <w:t xml:space="preserve">disclosed by the </w:t>
      </w:r>
      <w:r w:rsidR="001556EC" w:rsidRPr="00E2361C">
        <w:t>Commonwealth</w:t>
      </w:r>
      <w:r w:rsidRPr="00CE4628">
        <w:rPr>
          <w:lang w:eastAsia="en-AU"/>
        </w:rPr>
        <w:t xml:space="preserve"> </w:t>
      </w:r>
      <w:r w:rsidRPr="005D2C6B">
        <w:rPr>
          <w:lang w:eastAsia="en-AU"/>
        </w:rPr>
        <w:t xml:space="preserve">to its legal or other advisers, or to its officers, employees, contractors or agents in order to comply with its obligations or to exercise its rights </w:t>
      </w:r>
      <w:r w:rsidR="00F03051">
        <w:rPr>
          <w:lang w:eastAsia="en-AU"/>
        </w:rPr>
        <w:t>under or in connection with the</w:t>
      </w:r>
      <w:r w:rsidRPr="005D2C6B">
        <w:rPr>
          <w:lang w:eastAsia="en-AU"/>
        </w:rPr>
        <w:t xml:space="preserve"> </w:t>
      </w:r>
      <w:r w:rsidR="008A3BB2" w:rsidRPr="00E2361C">
        <w:t>Contract</w:t>
      </w:r>
      <w:r w:rsidRPr="005D2C6B">
        <w:rPr>
          <w:lang w:eastAsia="en-AU"/>
        </w:rPr>
        <w:t>;</w:t>
      </w:r>
    </w:p>
    <w:p w14:paraId="7EF1D5E7" w14:textId="5072C006" w:rsidR="00F216E4" w:rsidRPr="005D2C6B" w:rsidRDefault="00F216E4" w:rsidP="00375E35">
      <w:pPr>
        <w:pStyle w:val="DefenceHeading4"/>
        <w:rPr>
          <w:lang w:eastAsia="en-AU"/>
        </w:rPr>
      </w:pPr>
      <w:r w:rsidRPr="005D2C6B">
        <w:rPr>
          <w:lang w:eastAsia="en-AU"/>
        </w:rPr>
        <w:t xml:space="preserve">disclosed by the </w:t>
      </w:r>
      <w:r w:rsidR="001556EC" w:rsidRPr="00E2361C">
        <w:t>Commonwealth</w:t>
      </w:r>
      <w:r w:rsidRPr="00CE4628">
        <w:rPr>
          <w:lang w:eastAsia="en-AU"/>
        </w:rPr>
        <w:t xml:space="preserve"> </w:t>
      </w:r>
      <w:r w:rsidRPr="005D2C6B">
        <w:rPr>
          <w:lang w:eastAsia="en-AU"/>
        </w:rPr>
        <w:t xml:space="preserve">to its legal or other advisers, or to its officers, employees, contractors or agents in order to comply with the </w:t>
      </w:r>
      <w:r w:rsidR="0065501D" w:rsidRPr="00E2361C">
        <w:t>Commonwealth</w:t>
      </w:r>
      <w:r w:rsidRPr="00E2361C">
        <w:rPr>
          <w:lang w:eastAsia="en-AU"/>
        </w:rPr>
        <w:t>'s</w:t>
      </w:r>
      <w:r w:rsidRPr="00CE4628">
        <w:rPr>
          <w:lang w:eastAsia="en-AU"/>
        </w:rPr>
        <w:t xml:space="preserve"> </w:t>
      </w:r>
      <w:r w:rsidRPr="005D2C6B">
        <w:rPr>
          <w:lang w:eastAsia="en-AU"/>
        </w:rPr>
        <w:t>management, reporting or auditing requirements;</w:t>
      </w:r>
    </w:p>
    <w:p w14:paraId="1EA7FB87" w14:textId="6E6D9723" w:rsidR="00F216E4" w:rsidRPr="005D2C6B" w:rsidRDefault="00F216E4" w:rsidP="00375E35">
      <w:pPr>
        <w:pStyle w:val="DefenceHeading4"/>
        <w:rPr>
          <w:lang w:eastAsia="en-AU"/>
        </w:rPr>
      </w:pPr>
      <w:r w:rsidRPr="005D2C6B">
        <w:rPr>
          <w:lang w:eastAsia="en-AU"/>
        </w:rPr>
        <w:t xml:space="preserve">disclosed by the </w:t>
      </w:r>
      <w:r w:rsidR="001556EC" w:rsidRPr="00E2361C">
        <w:t>Commonwealth</w:t>
      </w:r>
      <w:r w:rsidRPr="00CE4628">
        <w:rPr>
          <w:lang w:eastAsia="en-AU"/>
        </w:rPr>
        <w:t xml:space="preserve"> </w:t>
      </w:r>
      <w:r w:rsidRPr="005D2C6B">
        <w:rPr>
          <w:lang w:eastAsia="en-AU"/>
        </w:rPr>
        <w:t>to any responsible Minister or any Ministerial adviser or assistant;</w:t>
      </w:r>
    </w:p>
    <w:p w14:paraId="2D692038" w14:textId="7C6F8CAB" w:rsidR="00F216E4" w:rsidRPr="005D2C6B" w:rsidRDefault="00F216E4" w:rsidP="00375E35">
      <w:pPr>
        <w:pStyle w:val="DefenceHeading4"/>
        <w:rPr>
          <w:lang w:eastAsia="en-AU"/>
        </w:rPr>
      </w:pPr>
      <w:r w:rsidRPr="005D2C6B">
        <w:rPr>
          <w:lang w:eastAsia="en-AU"/>
        </w:rPr>
        <w:t xml:space="preserve">disclosed by the </w:t>
      </w:r>
      <w:r w:rsidR="001556EC" w:rsidRPr="00E2361C">
        <w:t>Commonwealth</w:t>
      </w:r>
      <w:r w:rsidRPr="00CE4628">
        <w:rPr>
          <w:lang w:eastAsia="en-AU"/>
        </w:rPr>
        <w:t xml:space="preserve"> </w:t>
      </w:r>
      <w:r w:rsidRPr="005D2C6B">
        <w:rPr>
          <w:lang w:eastAsia="en-AU"/>
        </w:rPr>
        <w:t xml:space="preserve">to any House or Committee of the Parliament of the </w:t>
      </w:r>
      <w:r w:rsidR="001556EC" w:rsidRPr="00E2361C">
        <w:t>Commonwealth</w:t>
      </w:r>
      <w:r w:rsidRPr="00CE4628">
        <w:rPr>
          <w:lang w:eastAsia="en-AU"/>
        </w:rPr>
        <w:t xml:space="preserve"> </w:t>
      </w:r>
      <w:r w:rsidRPr="005D2C6B">
        <w:rPr>
          <w:lang w:eastAsia="en-AU"/>
        </w:rPr>
        <w:t>of Australia;</w:t>
      </w:r>
    </w:p>
    <w:p w14:paraId="3505C455" w14:textId="682EFF91" w:rsidR="00F216E4" w:rsidRPr="005D2C6B" w:rsidRDefault="00F216E4" w:rsidP="00375E35">
      <w:pPr>
        <w:pStyle w:val="DefenceHeading4"/>
        <w:rPr>
          <w:lang w:eastAsia="en-AU"/>
        </w:rPr>
      </w:pPr>
      <w:r w:rsidRPr="005D2C6B">
        <w:rPr>
          <w:lang w:eastAsia="en-AU"/>
        </w:rPr>
        <w:t xml:space="preserve">disclosed to any </w:t>
      </w:r>
      <w:r w:rsidR="001556EC" w:rsidRPr="00E2361C">
        <w:t>Commonwealth</w:t>
      </w:r>
      <w:r w:rsidRPr="00CE4628">
        <w:rPr>
          <w:lang w:eastAsia="en-AU"/>
        </w:rPr>
        <w:t xml:space="preserve"> </w:t>
      </w:r>
      <w:r w:rsidRPr="005D2C6B">
        <w:rPr>
          <w:lang w:eastAsia="en-AU"/>
        </w:rPr>
        <w:t>department, agency or authority by virtue of or in connection with its functions, or statutory or portfolio responsibilities;</w:t>
      </w:r>
    </w:p>
    <w:p w14:paraId="3949CF5D" w14:textId="20E70B63" w:rsidR="00F216E4" w:rsidRPr="005D2C6B" w:rsidRDefault="00F216E4" w:rsidP="00375E35">
      <w:pPr>
        <w:pStyle w:val="DefenceHeading4"/>
        <w:rPr>
          <w:lang w:eastAsia="en-AU"/>
        </w:rPr>
      </w:pPr>
      <w:r w:rsidRPr="005D2C6B">
        <w:rPr>
          <w:lang w:eastAsia="en-AU"/>
        </w:rPr>
        <w:t xml:space="preserve">authorised or required by law to be disclosed; </w:t>
      </w:r>
    </w:p>
    <w:p w14:paraId="3E9AE412" w14:textId="5AD31252" w:rsidR="003875F7" w:rsidRDefault="00F216E4" w:rsidP="00375E35">
      <w:pPr>
        <w:pStyle w:val="DefenceHeading4"/>
      </w:pPr>
      <w:r w:rsidRPr="005D2C6B">
        <w:rPr>
          <w:lang w:eastAsia="en-AU"/>
        </w:rPr>
        <w:t xml:space="preserve">in the public domain otherwise than due to a breach of paragraph </w:t>
      </w:r>
      <w:r w:rsidRPr="005D2C6B">
        <w:rPr>
          <w:lang w:eastAsia="en-AU"/>
        </w:rPr>
        <w:fldChar w:fldCharType="begin"/>
      </w:r>
      <w:r w:rsidRPr="005D2C6B">
        <w:rPr>
          <w:lang w:eastAsia="en-AU"/>
        </w:rPr>
        <w:instrText xml:space="preserve"> REF _Ref97466340 \r \h </w:instrText>
      </w:r>
      <w:r w:rsidR="002445A8" w:rsidRPr="005D2C6B">
        <w:rPr>
          <w:lang w:eastAsia="en-AU"/>
        </w:rPr>
        <w:instrText xml:space="preserve"> \* MERGEFORMAT </w:instrText>
      </w:r>
      <w:r w:rsidRPr="005D2C6B">
        <w:rPr>
          <w:lang w:eastAsia="en-AU"/>
        </w:rPr>
      </w:r>
      <w:r w:rsidRPr="005D2C6B">
        <w:rPr>
          <w:lang w:eastAsia="en-AU"/>
        </w:rPr>
        <w:fldChar w:fldCharType="separate"/>
      </w:r>
      <w:r w:rsidR="0046215E">
        <w:rPr>
          <w:lang w:eastAsia="en-AU"/>
        </w:rPr>
        <w:t>(a)</w:t>
      </w:r>
      <w:r w:rsidRPr="005D2C6B">
        <w:rPr>
          <w:lang w:eastAsia="en-AU"/>
        </w:rPr>
        <w:fldChar w:fldCharType="end"/>
      </w:r>
      <w:r w:rsidR="003875F7">
        <w:rPr>
          <w:lang w:eastAsia="en-AU"/>
        </w:rPr>
        <w:t>; or</w:t>
      </w:r>
    </w:p>
    <w:p w14:paraId="5FA4FE7F" w14:textId="7153A40E" w:rsidR="00DC159A" w:rsidRDefault="003875F7" w:rsidP="00375E35">
      <w:pPr>
        <w:pStyle w:val="DefenceHeading4"/>
      </w:pPr>
      <w:r w:rsidRPr="003875F7">
        <w:rPr>
          <w:lang w:eastAsia="en-AU"/>
        </w:rPr>
        <w:t>any documents, comments or feedback provided by the Contractor in performing the ECI Activities</w:t>
      </w:r>
      <w:r w:rsidR="00F216E4" w:rsidRPr="005D2C6B">
        <w:rPr>
          <w:lang w:eastAsia="en-AU"/>
        </w:rPr>
        <w:t>.</w:t>
      </w:r>
    </w:p>
    <w:p w14:paraId="1E009CE1" w14:textId="77777777" w:rsidR="000F6FF4" w:rsidRDefault="00A31DAA" w:rsidP="000F6FF4">
      <w:pPr>
        <w:pStyle w:val="DefenceNormal"/>
      </w:pPr>
      <w:bookmarkStart w:id="1708" w:name="_Ref422323587"/>
      <w:bookmarkStart w:id="1709" w:name="_Toc423432318"/>
      <w:r>
        <w:br w:type="page"/>
      </w:r>
      <w:bookmarkStart w:id="1710" w:name="_Ref445715532"/>
      <w:bookmarkStart w:id="1711" w:name="_Toc46757711"/>
      <w:bookmarkEnd w:id="1708"/>
      <w:bookmarkEnd w:id="1709"/>
    </w:p>
    <w:p w14:paraId="57C43490" w14:textId="59DFEB92" w:rsidR="00DB737C" w:rsidRDefault="0027435D" w:rsidP="00375E35">
      <w:pPr>
        <w:pStyle w:val="DefenceHeading1"/>
      </w:pPr>
      <w:bookmarkStart w:id="1712" w:name="_Ref158473322"/>
      <w:bookmarkStart w:id="1713" w:name="_Ref158189914"/>
      <w:bookmarkStart w:id="1714" w:name="_Ref158377880"/>
      <w:bookmarkStart w:id="1715" w:name="_Ref158381164"/>
      <w:bookmarkStart w:id="1716" w:name="_Toc207985180"/>
      <w:r>
        <w:t>INFORMATION SECURITY</w:t>
      </w:r>
      <w:bookmarkEnd w:id="1712"/>
      <w:bookmarkEnd w:id="1710"/>
      <w:bookmarkEnd w:id="1711"/>
      <w:bookmarkEnd w:id="1713"/>
      <w:bookmarkEnd w:id="1714"/>
      <w:bookmarkEnd w:id="1715"/>
      <w:bookmarkEnd w:id="1716"/>
    </w:p>
    <w:p w14:paraId="62B0197D" w14:textId="77777777" w:rsidR="005D1BC3" w:rsidRDefault="005D1BC3" w:rsidP="005D1BC3">
      <w:pPr>
        <w:pStyle w:val="DefenceHeading2"/>
      </w:pPr>
      <w:bookmarkStart w:id="1717" w:name="_Toc207985181"/>
      <w:bookmarkStart w:id="1718" w:name="_Ref141884613"/>
      <w:bookmarkStart w:id="1719" w:name="_Ref450033049"/>
      <w:bookmarkStart w:id="1720" w:name="_Toc46757712"/>
      <w:r w:rsidRPr="00B934A8">
        <w:t>D</w:t>
      </w:r>
      <w:r>
        <w:t>ISP Membership</w:t>
      </w:r>
      <w:bookmarkEnd w:id="1717"/>
    </w:p>
    <w:p w14:paraId="18CEC022" w14:textId="6D6F9A03" w:rsidR="005D1BC3" w:rsidRPr="000925D4" w:rsidRDefault="005D1BC3" w:rsidP="005D1BC3">
      <w:pPr>
        <w:pStyle w:val="DefenceNormal"/>
      </w:pPr>
      <w:r>
        <w:t>T</w:t>
      </w:r>
      <w:r w:rsidRPr="000925D4">
        <w:t>he Contractor</w:t>
      </w:r>
      <w:r w:rsidR="00644809">
        <w:t xml:space="preserve"> must</w:t>
      </w:r>
      <w:r w:rsidRPr="000925D4">
        <w:t xml:space="preserve">: </w:t>
      </w:r>
    </w:p>
    <w:p w14:paraId="4EAD8528" w14:textId="11D6166A" w:rsidR="005D1BC3" w:rsidRDefault="005D1BC3" w:rsidP="0071391F">
      <w:pPr>
        <w:pStyle w:val="DefenceHeading3"/>
      </w:pPr>
      <w:bookmarkStart w:id="1721" w:name="_Ref157438598"/>
      <w:r>
        <w:t>at its cost have obtained as at the Award Date and thereafter maintain for the term of the Contract the level of DISP membership specified in the Contract Particulars in accordance with Control 16.1 of the DSPF; and</w:t>
      </w:r>
      <w:bookmarkEnd w:id="1721"/>
    </w:p>
    <w:p w14:paraId="16E77AA3" w14:textId="1A14338D" w:rsidR="005D1BC3" w:rsidRDefault="005D1BC3" w:rsidP="00C33F70">
      <w:pPr>
        <w:pStyle w:val="DefenceHeading3"/>
      </w:pPr>
      <w:r>
        <w:t>comply with any other direction or requirement of the Contract Administrator in relation to the DISP.</w:t>
      </w:r>
    </w:p>
    <w:p w14:paraId="1D215DC5" w14:textId="0F540593" w:rsidR="0027435D" w:rsidRDefault="00CB3E4A" w:rsidP="0027435D">
      <w:pPr>
        <w:pStyle w:val="DefenceHeading2"/>
      </w:pPr>
      <w:bookmarkStart w:id="1722" w:name="_Ref157438128"/>
      <w:bookmarkStart w:id="1723" w:name="_Toc207985182"/>
      <w:r>
        <w:t>Confidential Information and Information Securit</w:t>
      </w:r>
      <w:bookmarkEnd w:id="1718"/>
      <w:r>
        <w:t>y</w:t>
      </w:r>
      <w:bookmarkEnd w:id="1719"/>
      <w:bookmarkEnd w:id="1720"/>
      <w:bookmarkEnd w:id="1722"/>
      <w:bookmarkEnd w:id="1723"/>
    </w:p>
    <w:p w14:paraId="4973C15E" w14:textId="77777777" w:rsidR="00CB3E4A" w:rsidRDefault="0027435D" w:rsidP="00764A7D">
      <w:pPr>
        <w:pStyle w:val="DefenceHeading3"/>
      </w:pPr>
      <w:r>
        <w:t xml:space="preserve">The </w:t>
      </w:r>
      <w:r w:rsidR="009F0144" w:rsidRPr="00E2361C">
        <w:t>Contractor</w:t>
      </w:r>
      <w:r>
        <w:t xml:space="preserve"> acknowledges and agrees that</w:t>
      </w:r>
      <w:r w:rsidR="00CB3E4A">
        <w:t>:</w:t>
      </w:r>
      <w:r>
        <w:t xml:space="preserve"> </w:t>
      </w:r>
    </w:p>
    <w:p w14:paraId="54DB2303" w14:textId="77777777" w:rsidR="00CB3E4A" w:rsidRDefault="0027435D" w:rsidP="00C33F70">
      <w:pPr>
        <w:pStyle w:val="DefenceHeading4"/>
        <w:numPr>
          <w:ilvl w:val="3"/>
          <w:numId w:val="41"/>
        </w:numPr>
      </w:pPr>
      <w:r>
        <w:t xml:space="preserve">the </w:t>
      </w:r>
      <w:r w:rsidR="00D7026C" w:rsidRPr="00E2361C">
        <w:t>Confidential Information</w:t>
      </w:r>
      <w:r>
        <w:t xml:space="preserve"> is confidential</w:t>
      </w:r>
      <w:r w:rsidR="00CB3E4A">
        <w:t xml:space="preserve"> to the Commonwealth </w:t>
      </w:r>
      <w:r w:rsidR="00CB3E4A" w:rsidRPr="00B8769A">
        <w:t>and that any unauthorised</w:t>
      </w:r>
      <w:r w:rsidR="00CB3E4A">
        <w:t xml:space="preserve"> use or</w:t>
      </w:r>
      <w:r w:rsidR="00CB3E4A" w:rsidRPr="00B8769A">
        <w:t xml:space="preserve"> disclosure of the Confidential Information may cause loss or damage to the Commonwealth</w:t>
      </w:r>
      <w:r w:rsidR="00CB3E4A">
        <w:t>; and</w:t>
      </w:r>
    </w:p>
    <w:p w14:paraId="75DAFF35" w14:textId="77777777" w:rsidR="00CB3E4A" w:rsidRDefault="00CB3E4A" w:rsidP="00C33F70">
      <w:pPr>
        <w:pStyle w:val="DefenceHeading4"/>
        <w:numPr>
          <w:ilvl w:val="3"/>
          <w:numId w:val="41"/>
        </w:numPr>
      </w:pPr>
      <w:r>
        <w:t xml:space="preserve">part of the </w:t>
      </w:r>
      <w:r w:rsidRPr="00BB4CE7">
        <w:t>Confidential Information</w:t>
      </w:r>
      <w:r>
        <w:t xml:space="preserve"> may be </w:t>
      </w:r>
      <w:r w:rsidRPr="00BB4CE7">
        <w:t>Sensitive and Classified Information</w:t>
      </w:r>
      <w:r>
        <w:t xml:space="preserve">. </w:t>
      </w:r>
    </w:p>
    <w:p w14:paraId="1F8F8C87" w14:textId="41256388" w:rsidR="00CB3E4A" w:rsidRDefault="00CB3E4A" w:rsidP="00C33F70">
      <w:pPr>
        <w:pStyle w:val="DefenceHeading3"/>
        <w:numPr>
          <w:ilvl w:val="2"/>
          <w:numId w:val="734"/>
        </w:numPr>
      </w:pPr>
      <w:r>
        <w:t>Except as expressly provided in this clause</w:t>
      </w:r>
      <w:r w:rsidR="005D1BC3">
        <w:t xml:space="preserve"> </w:t>
      </w:r>
      <w:r w:rsidR="005D1BC3">
        <w:fldChar w:fldCharType="begin"/>
      </w:r>
      <w:r w:rsidR="005D1BC3">
        <w:instrText xml:space="preserve"> REF _Ref157438128 \w \h </w:instrText>
      </w:r>
      <w:r w:rsidR="005D1BC3">
        <w:fldChar w:fldCharType="separate"/>
      </w:r>
      <w:r w:rsidR="0046215E">
        <w:t>20.2</w:t>
      </w:r>
      <w:r w:rsidR="005D1BC3">
        <w:fldChar w:fldCharType="end"/>
      </w:r>
      <w:r>
        <w:t>, the Contractor must:</w:t>
      </w:r>
    </w:p>
    <w:p w14:paraId="49AAFDD4" w14:textId="015E1365" w:rsidR="00151D84" w:rsidRDefault="00CB3E4A" w:rsidP="00151D84">
      <w:pPr>
        <w:pStyle w:val="DefenceHeading4"/>
        <w:numPr>
          <w:ilvl w:val="3"/>
          <w:numId w:val="738"/>
        </w:numPr>
        <w:rPr>
          <w:rFonts w:eastAsia="MS Mincho"/>
        </w:rPr>
      </w:pPr>
      <w:bookmarkStart w:id="1724" w:name="_Ref227557287"/>
      <w:r w:rsidRPr="00F73831">
        <w:rPr>
          <w:rFonts w:eastAsia="MS Mincho"/>
        </w:rPr>
        <w:t>hold the Confidential Information in strict confidence and must not disclose, use or deal with it or otherwise make it available to any person;</w:t>
      </w:r>
      <w:bookmarkEnd w:id="1724"/>
      <w:r w:rsidRPr="00F73831">
        <w:rPr>
          <w:rFonts w:eastAsia="MS Mincho"/>
        </w:rPr>
        <w:t xml:space="preserve"> and</w:t>
      </w:r>
    </w:p>
    <w:p w14:paraId="73370A38" w14:textId="380F1894" w:rsidR="00B63D2F" w:rsidRDefault="00CB3E4A" w:rsidP="00F7076A">
      <w:pPr>
        <w:pStyle w:val="DefenceHeading4"/>
        <w:numPr>
          <w:ilvl w:val="3"/>
          <w:numId w:val="738"/>
        </w:numPr>
        <w:rPr>
          <w:rFonts w:eastAsia="MS Mincho"/>
        </w:rPr>
      </w:pPr>
      <w:r w:rsidRPr="00F7076A">
        <w:rPr>
          <w:rFonts w:eastAsia="MS Mincho"/>
        </w:rPr>
        <w:t>ensure all Confidential Information is strictly kept secure and protected from all unauthorised access and use.</w:t>
      </w:r>
    </w:p>
    <w:p w14:paraId="048C17C1" w14:textId="77777777" w:rsidR="00B63D2F" w:rsidRPr="00C33F70" w:rsidRDefault="00B63D2F" w:rsidP="00C33F70">
      <w:pPr>
        <w:pStyle w:val="DefenceHeading3"/>
        <w:numPr>
          <w:ilvl w:val="2"/>
          <w:numId w:val="734"/>
        </w:numPr>
      </w:pPr>
      <w:r w:rsidRPr="00C33F70">
        <w:t>The Contractor may disclose Confidential Information where such disclosure is required by law provided that the Contractor:</w:t>
      </w:r>
    </w:p>
    <w:p w14:paraId="0D77ECBB" w14:textId="77777777" w:rsidR="00B63D2F" w:rsidRPr="00444D6C" w:rsidRDefault="00B63D2F" w:rsidP="00C33F70">
      <w:pPr>
        <w:pStyle w:val="DefenceHeading4"/>
        <w:numPr>
          <w:ilvl w:val="3"/>
          <w:numId w:val="743"/>
        </w:numPr>
        <w:rPr>
          <w:rFonts w:eastAsia="MS Mincho"/>
        </w:rPr>
      </w:pPr>
      <w:r w:rsidRPr="00444D6C">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4CC17C74" w14:textId="77777777" w:rsidR="00B63D2F" w:rsidRPr="00444D6C" w:rsidRDefault="00B63D2F" w:rsidP="00C33F70">
      <w:pPr>
        <w:pStyle w:val="DefenceHeading4"/>
        <w:numPr>
          <w:ilvl w:val="3"/>
          <w:numId w:val="743"/>
        </w:numPr>
        <w:rPr>
          <w:rFonts w:eastAsia="MS Mincho"/>
        </w:rPr>
      </w:pPr>
      <w:r w:rsidRPr="00444D6C">
        <w:rPr>
          <w:rFonts w:eastAsia="MS Mincho"/>
        </w:rPr>
        <w:t xml:space="preserve">where legally permitted to do so, immediately notifies the Contract Administrator and the Commonwealth in writing of such requirement and provides such details as would enable the Commonwealth to independently seek to protect the confidentiality of the Confidential Information; and </w:t>
      </w:r>
    </w:p>
    <w:p w14:paraId="52BDD3CB" w14:textId="034076B2" w:rsidR="008F1E75" w:rsidRDefault="00B63D2F" w:rsidP="00C33F70">
      <w:pPr>
        <w:pStyle w:val="DefenceHeading4"/>
        <w:numPr>
          <w:ilvl w:val="3"/>
          <w:numId w:val="743"/>
        </w:numPr>
        <w:rPr>
          <w:rFonts w:eastAsia="MS Mincho"/>
        </w:rPr>
      </w:pPr>
      <w:r w:rsidRPr="00444D6C">
        <w:rPr>
          <w:rFonts w:eastAsia="MS Mincho"/>
        </w:rPr>
        <w:t xml:space="preserve">ensures that any recipient is made aware of the confidential status of the Confidential Information and takes all reasonable steps to </w:t>
      </w:r>
      <w:r w:rsidRPr="00316450">
        <w:rPr>
          <w:rFonts w:eastAsia="MS Mincho"/>
        </w:rPr>
        <w:t>obtain</w:t>
      </w:r>
      <w:r w:rsidRPr="00444D6C">
        <w:rPr>
          <w:rFonts w:eastAsia="MS Mincho"/>
        </w:rPr>
        <w:t xml:space="preserve"> confidentiality undertakings from the recipient.</w:t>
      </w:r>
    </w:p>
    <w:p w14:paraId="4C7ADB06" w14:textId="7D97AC49" w:rsidR="00CB3E4A" w:rsidRPr="008F1E75" w:rsidRDefault="00CB3E4A" w:rsidP="00C33F70">
      <w:pPr>
        <w:pStyle w:val="DefenceHeading3"/>
        <w:numPr>
          <w:ilvl w:val="2"/>
          <w:numId w:val="743"/>
        </w:numPr>
        <w:rPr>
          <w:rFonts w:eastAsia="MS Mincho"/>
        </w:rPr>
      </w:pPr>
      <w:bookmarkStart w:id="1725" w:name="_Ref161851716"/>
      <w:r w:rsidRPr="008F1E75">
        <w:rPr>
          <w:rFonts w:eastAsia="MS Mincho"/>
        </w:rPr>
        <w:t xml:space="preserve">Subject to paragraph </w:t>
      </w:r>
      <w:r w:rsidR="00667DB3">
        <w:rPr>
          <w:rFonts w:eastAsia="MS Mincho"/>
        </w:rPr>
        <w:fldChar w:fldCharType="begin"/>
      </w:r>
      <w:r w:rsidR="00667DB3">
        <w:rPr>
          <w:rFonts w:eastAsia="MS Mincho"/>
        </w:rPr>
        <w:instrText xml:space="preserve"> REF _Ref141867324 \n \h </w:instrText>
      </w:r>
      <w:r w:rsidR="00667DB3">
        <w:rPr>
          <w:rFonts w:eastAsia="MS Mincho"/>
        </w:rPr>
      </w:r>
      <w:r w:rsidR="00667DB3">
        <w:rPr>
          <w:rFonts w:eastAsia="MS Mincho"/>
        </w:rPr>
        <w:fldChar w:fldCharType="separate"/>
      </w:r>
      <w:r w:rsidR="0046215E">
        <w:rPr>
          <w:rFonts w:eastAsia="MS Mincho"/>
        </w:rPr>
        <w:t>(e)</w:t>
      </w:r>
      <w:r w:rsidR="00667DB3">
        <w:rPr>
          <w:rFonts w:eastAsia="MS Mincho"/>
        </w:rPr>
        <w:fldChar w:fldCharType="end"/>
      </w:r>
      <w:r w:rsidR="00667DB3">
        <w:rPr>
          <w:rFonts w:eastAsia="MS Mincho"/>
        </w:rPr>
        <w:fldChar w:fldCharType="begin"/>
      </w:r>
      <w:r w:rsidR="00667DB3">
        <w:rPr>
          <w:rFonts w:eastAsia="MS Mincho"/>
        </w:rPr>
        <w:instrText xml:space="preserve"> REF _Ref163212730 \n \h </w:instrText>
      </w:r>
      <w:r w:rsidR="00667DB3">
        <w:rPr>
          <w:rFonts w:eastAsia="MS Mincho"/>
        </w:rPr>
      </w:r>
      <w:r w:rsidR="00667DB3">
        <w:rPr>
          <w:rFonts w:eastAsia="MS Mincho"/>
        </w:rPr>
        <w:fldChar w:fldCharType="separate"/>
      </w:r>
      <w:r w:rsidR="0046215E">
        <w:rPr>
          <w:rFonts w:eastAsia="MS Mincho"/>
        </w:rPr>
        <w:t>(ii)</w:t>
      </w:r>
      <w:r w:rsidR="00667DB3">
        <w:rPr>
          <w:rFonts w:eastAsia="MS Mincho"/>
        </w:rPr>
        <w:fldChar w:fldCharType="end"/>
      </w:r>
      <w:r w:rsidR="00667DB3">
        <w:rPr>
          <w:rFonts w:eastAsia="MS Mincho"/>
        </w:rPr>
        <w:fldChar w:fldCharType="begin"/>
      </w:r>
      <w:r w:rsidR="00667DB3">
        <w:rPr>
          <w:rFonts w:eastAsia="MS Mincho"/>
        </w:rPr>
        <w:instrText xml:space="preserve"> REF _Ref163212716 \n \h </w:instrText>
      </w:r>
      <w:r w:rsidR="00667DB3">
        <w:rPr>
          <w:rFonts w:eastAsia="MS Mincho"/>
        </w:rPr>
      </w:r>
      <w:r w:rsidR="00667DB3">
        <w:rPr>
          <w:rFonts w:eastAsia="MS Mincho"/>
        </w:rPr>
        <w:fldChar w:fldCharType="separate"/>
      </w:r>
      <w:r w:rsidR="0046215E">
        <w:rPr>
          <w:rFonts w:eastAsia="MS Mincho"/>
        </w:rPr>
        <w:t>B</w:t>
      </w:r>
      <w:r w:rsidR="00667DB3">
        <w:rPr>
          <w:rFonts w:eastAsia="MS Mincho"/>
        </w:rPr>
        <w:fldChar w:fldCharType="end"/>
      </w:r>
      <w:r w:rsidRPr="008F1E75">
        <w:rPr>
          <w:rFonts w:eastAsia="MS Mincho"/>
        </w:rPr>
        <w:t>, the Contractor may disclose Confidential Information to:</w:t>
      </w:r>
      <w:bookmarkEnd w:id="1725"/>
      <w:r w:rsidRPr="008F1E75">
        <w:rPr>
          <w:rFonts w:eastAsia="MS Mincho"/>
        </w:rPr>
        <w:t xml:space="preserve"> </w:t>
      </w:r>
    </w:p>
    <w:p w14:paraId="3F0D2F40" w14:textId="6563700B" w:rsidR="00B63D2F" w:rsidRDefault="00B63D2F" w:rsidP="00B63D2F">
      <w:pPr>
        <w:pStyle w:val="DefenceHeading4"/>
        <w:rPr>
          <w:rFonts w:eastAsia="MS Mincho"/>
        </w:rPr>
      </w:pPr>
      <w:r>
        <w:rPr>
          <w:rFonts w:eastAsia="MS Mincho"/>
        </w:rPr>
        <w:t>an</w:t>
      </w:r>
      <w:r w:rsidR="00CB3E4A" w:rsidRPr="00F73831">
        <w:rPr>
          <w:rFonts w:eastAsia="MS Mincho"/>
        </w:rPr>
        <w:t xml:space="preserve"> employee, officer</w:t>
      </w:r>
      <w:r w:rsidR="008E4BB2" w:rsidRPr="00F73831">
        <w:rPr>
          <w:rFonts w:eastAsia="MS Mincho"/>
        </w:rPr>
        <w:t>,</w:t>
      </w:r>
      <w:r w:rsidR="00CB3E4A" w:rsidRPr="00F73831">
        <w:rPr>
          <w:rFonts w:eastAsia="MS Mincho"/>
        </w:rPr>
        <w:t xml:space="preserve"> agent</w:t>
      </w:r>
      <w:r w:rsidR="008E4BB2" w:rsidRPr="00F73831">
        <w:rPr>
          <w:rFonts w:eastAsia="MS Mincho"/>
        </w:rPr>
        <w:t>, legal adviser</w:t>
      </w:r>
      <w:r>
        <w:rPr>
          <w:rFonts w:eastAsia="MS Mincho"/>
        </w:rPr>
        <w:t xml:space="preserve">, </w:t>
      </w:r>
      <w:r w:rsidR="008E4BB2" w:rsidRPr="00F73831">
        <w:rPr>
          <w:rFonts w:eastAsia="MS Mincho"/>
        </w:rPr>
        <w:t>insurer</w:t>
      </w:r>
      <w:r>
        <w:rPr>
          <w:rFonts w:eastAsia="MS Mincho"/>
        </w:rPr>
        <w:t>, subcontractor or proposed subcontractor</w:t>
      </w:r>
      <w:r w:rsidR="00CB3E4A" w:rsidRPr="00F73831">
        <w:rPr>
          <w:rFonts w:eastAsia="MS Mincho"/>
        </w:rPr>
        <w:t xml:space="preserve"> of the Contractor who needs to know the Confidential Information to enable the Contractor to perform its obligations under the Contract; and</w:t>
      </w:r>
    </w:p>
    <w:p w14:paraId="78C59B82" w14:textId="758ADF6A" w:rsidR="00151D84" w:rsidRPr="00C33F70" w:rsidRDefault="00B63D2F" w:rsidP="00F7076A">
      <w:pPr>
        <w:pStyle w:val="DefenceHeading4"/>
        <w:rPr>
          <w:rFonts w:eastAsia="MS Mincho"/>
        </w:rPr>
      </w:pPr>
      <w:r>
        <w:t xml:space="preserve">such other persons, provided the Contractor has obtained the prior written approval of the Contract Administrator </w:t>
      </w:r>
      <w:r w:rsidRPr="00D57D33">
        <w:t>(including on such conditions as the Contract Administrator may impose in its absolute discretion),</w:t>
      </w:r>
    </w:p>
    <w:p w14:paraId="4F27B45B" w14:textId="7CF8604C" w:rsidR="00B63D2F" w:rsidRDefault="00B63D2F" w:rsidP="00C33F70">
      <w:pPr>
        <w:pStyle w:val="DefenceHeading4"/>
        <w:numPr>
          <w:ilvl w:val="0"/>
          <w:numId w:val="0"/>
        </w:numPr>
        <w:ind w:left="964"/>
        <w:rPr>
          <w:rFonts w:eastAsia="MS Mincho"/>
        </w:rPr>
      </w:pPr>
      <w:r w:rsidRPr="00B63D2F">
        <w:rPr>
          <w:rFonts w:eastAsia="MS Mincho"/>
        </w:rPr>
        <w:t>provided that the Contractor must ensure that:</w:t>
      </w:r>
    </w:p>
    <w:p w14:paraId="64F7C427" w14:textId="672B8DF4" w:rsidR="00151D84" w:rsidRDefault="00B63D2F" w:rsidP="00151D84">
      <w:pPr>
        <w:pStyle w:val="DefenceHeading4"/>
      </w:pPr>
      <w:r>
        <w:t xml:space="preserve">all such persons </w:t>
      </w:r>
      <w:r w:rsidR="00151D84">
        <w:t>strictly comply with</w:t>
      </w:r>
      <w:r>
        <w:t xml:space="preserve"> equivalent obligations as</w:t>
      </w:r>
      <w:r w:rsidR="00151D84">
        <w:t xml:space="preserve"> are</w:t>
      </w:r>
      <w:r>
        <w:t xml:space="preserve"> imposed </w:t>
      </w:r>
      <w:r w:rsidR="00151D84">
        <w:t xml:space="preserve">on the Contractor </w:t>
      </w:r>
      <w:r>
        <w:t xml:space="preserve">by this clause </w:t>
      </w:r>
      <w:r>
        <w:fldChar w:fldCharType="begin"/>
      </w:r>
      <w:r>
        <w:instrText xml:space="preserve"> REF _Ref158473322 \r \h  \* MERGEFORMAT </w:instrText>
      </w:r>
      <w:r>
        <w:fldChar w:fldCharType="separate"/>
      </w:r>
      <w:r w:rsidR="0046215E">
        <w:t>20</w:t>
      </w:r>
      <w:r>
        <w:fldChar w:fldCharType="end"/>
      </w:r>
      <w:r>
        <w:t xml:space="preserve"> in respect of </w:t>
      </w:r>
      <w:r w:rsidR="00151D84">
        <w:t>all</w:t>
      </w:r>
      <w:r>
        <w:t xml:space="preserve"> Confidential Information disclosed to them</w:t>
      </w:r>
      <w:r w:rsidR="00151D84">
        <w:t>; and</w:t>
      </w:r>
    </w:p>
    <w:p w14:paraId="223CFAC1" w14:textId="77777777" w:rsidR="00F7076A" w:rsidRPr="00F7076A" w:rsidRDefault="00F7076A" w:rsidP="00F7076A">
      <w:pPr>
        <w:pStyle w:val="DefenceHeading4"/>
        <w:rPr>
          <w:rFonts w:eastAsia="MS Mincho"/>
        </w:rPr>
      </w:pPr>
      <w:r w:rsidRPr="00D57D33">
        <w:t xml:space="preserve">in the case of disclosure to a subcontractor or proposed subcontractor and prior to making any disclosure, the Contractor has entered into a written agreement with the relevant person, which: </w:t>
      </w:r>
    </w:p>
    <w:p w14:paraId="186C82C0" w14:textId="77777777" w:rsidR="00F7076A" w:rsidRPr="00F7076A" w:rsidRDefault="00F7076A" w:rsidP="00F7076A">
      <w:pPr>
        <w:pStyle w:val="DefenceHeading5"/>
        <w:rPr>
          <w:rFonts w:eastAsia="MS Mincho"/>
        </w:rPr>
      </w:pPr>
      <w:r w:rsidRPr="006E6D13">
        <w:t xml:space="preserve">imposes equivalent obligations as are imposed on the </w:t>
      </w:r>
      <w:r>
        <w:t>Contractor</w:t>
      </w:r>
      <w:r w:rsidRPr="006E6D13">
        <w:t xml:space="preserve"> by this </w:t>
      </w:r>
      <w:r>
        <w:t>Contract</w:t>
      </w:r>
      <w:r w:rsidRPr="006E6D13">
        <w:t xml:space="preserve"> in respect of all Confidential Information disclosed to them; </w:t>
      </w:r>
      <w:r w:rsidRPr="00E10C17">
        <w:t>and</w:t>
      </w:r>
      <w:r w:rsidRPr="006E6D13">
        <w:t xml:space="preserve"> </w:t>
      </w:r>
    </w:p>
    <w:p w14:paraId="70A5E4E3" w14:textId="24A4ABE1" w:rsidR="00BB64C2" w:rsidRPr="00C33F70" w:rsidRDefault="00F7076A" w:rsidP="00BB64C2">
      <w:pPr>
        <w:pStyle w:val="DefenceHeading5"/>
        <w:rPr>
          <w:rFonts w:eastAsia="MS Mincho"/>
        </w:rPr>
      </w:pPr>
      <w:r w:rsidRPr="0065347A">
        <w:t xml:space="preserve">is expressed to be made for the benefit of both the </w:t>
      </w:r>
      <w:r>
        <w:t>Contractor</w:t>
      </w:r>
      <w:r w:rsidRPr="0065347A">
        <w:t xml:space="preserve"> and the Commonwealth.</w:t>
      </w:r>
    </w:p>
    <w:p w14:paraId="4B171411" w14:textId="77777777" w:rsidR="00CB3E4A" w:rsidRPr="008F1E75" w:rsidRDefault="00CB3E4A" w:rsidP="00C33F70">
      <w:pPr>
        <w:pStyle w:val="DefenceHeading3"/>
        <w:numPr>
          <w:ilvl w:val="2"/>
          <w:numId w:val="743"/>
        </w:numPr>
        <w:rPr>
          <w:rFonts w:eastAsia="MS Mincho"/>
        </w:rPr>
      </w:pPr>
      <w:bookmarkStart w:id="1726" w:name="_Ref141867324"/>
      <w:r w:rsidRPr="00C33F70">
        <w:rPr>
          <w:rFonts w:eastAsia="MS Mincho"/>
        </w:rPr>
        <w:t>The Contractor must:</w:t>
      </w:r>
      <w:bookmarkEnd w:id="1726"/>
    </w:p>
    <w:p w14:paraId="4F69A0B9" w14:textId="77777777" w:rsidR="00CB3E4A" w:rsidRPr="00C33F70" w:rsidRDefault="00CB3E4A" w:rsidP="00667DB3">
      <w:pPr>
        <w:pStyle w:val="DefenceHeading4"/>
        <w:rPr>
          <w:rFonts w:eastAsia="MS Mincho"/>
        </w:rPr>
      </w:pPr>
      <w:bookmarkStart w:id="1727" w:name="_Ref141883590"/>
      <w:bookmarkStart w:id="1728" w:name="_Ref141867353"/>
      <w:r w:rsidRPr="005B5D99">
        <w:t>strictly comply with all:</w:t>
      </w:r>
      <w:bookmarkEnd w:id="1727"/>
      <w:r w:rsidRPr="005B5D99">
        <w:t xml:space="preserve"> </w:t>
      </w:r>
    </w:p>
    <w:p w14:paraId="2247BD2A" w14:textId="77777777" w:rsidR="00CB3E4A" w:rsidRPr="00C33F70" w:rsidRDefault="00CB3E4A" w:rsidP="00667DB3">
      <w:pPr>
        <w:pStyle w:val="DefenceHeading5"/>
        <w:rPr>
          <w:rFonts w:eastAsia="MS Mincho"/>
        </w:rPr>
      </w:pPr>
      <w:r w:rsidRPr="005B5D99">
        <w:t xml:space="preserve">Information Security Requirements, including as set out in Control 10 of the DSPF; and </w:t>
      </w:r>
    </w:p>
    <w:p w14:paraId="3530B393" w14:textId="61BC5408" w:rsidR="00CB3E4A" w:rsidRPr="00C33F70" w:rsidRDefault="00CB3E4A" w:rsidP="00667DB3">
      <w:pPr>
        <w:pStyle w:val="DefenceHeading5"/>
        <w:rPr>
          <w:rFonts w:eastAsia="MS Mincho"/>
        </w:rPr>
      </w:pPr>
      <w:bookmarkStart w:id="1729" w:name="_Ref141979139"/>
      <w:r w:rsidRPr="005B5D99">
        <w:t>additional information security or confidentiality requirements notified by the Contract Administrator</w:t>
      </w:r>
      <w:r w:rsidR="000C4587">
        <w:t xml:space="preserve"> or the Commonwealth</w:t>
      </w:r>
      <w:r w:rsidRPr="005B5D99">
        <w:t xml:space="preserve">, including in respect of any Security or Confidentiality Incident; </w:t>
      </w:r>
      <w:bookmarkEnd w:id="1728"/>
      <w:r w:rsidRPr="005B5D99">
        <w:t>and</w:t>
      </w:r>
      <w:bookmarkEnd w:id="1729"/>
    </w:p>
    <w:p w14:paraId="2865D489" w14:textId="66A07C2C" w:rsidR="00CB3E4A" w:rsidRPr="00C33F70" w:rsidRDefault="00CB3E4A" w:rsidP="00667DB3">
      <w:pPr>
        <w:pStyle w:val="DefenceHeading4"/>
        <w:rPr>
          <w:rFonts w:eastAsia="MS Mincho"/>
        </w:rPr>
      </w:pPr>
      <w:bookmarkStart w:id="1730" w:name="_Ref163212730"/>
      <w:bookmarkStart w:id="1731" w:name="_Ref135226831"/>
      <w:r w:rsidRPr="005B5D99">
        <w:t>without limiting</w:t>
      </w:r>
      <w:r w:rsidR="000C4587">
        <w:t xml:space="preserve"> paragraph </w:t>
      </w:r>
      <w:r w:rsidR="000C4587">
        <w:fldChar w:fldCharType="begin"/>
      </w:r>
      <w:r w:rsidR="000C4587">
        <w:instrText xml:space="preserve"> REF _Ref161851716 \r \h </w:instrText>
      </w:r>
      <w:r w:rsidR="000C4587">
        <w:fldChar w:fldCharType="separate"/>
      </w:r>
      <w:r w:rsidR="0046215E">
        <w:t>(d)</w:t>
      </w:r>
      <w:r w:rsidR="000C4587">
        <w:fldChar w:fldCharType="end"/>
      </w:r>
      <w:r w:rsidR="000C4587">
        <w:t xml:space="preserve"> or</w:t>
      </w:r>
      <w:r w:rsidRPr="005B5D99">
        <w:t xml:space="preserve"> subparagraph </w:t>
      </w:r>
      <w:r w:rsidRPr="005B5D99">
        <w:fldChar w:fldCharType="begin"/>
      </w:r>
      <w:r w:rsidRPr="005B5D99">
        <w:instrText xml:space="preserve"> REF _Ref141883590 \n \h </w:instrText>
      </w:r>
      <w:r w:rsidRPr="005B5D99">
        <w:fldChar w:fldCharType="separate"/>
      </w:r>
      <w:r w:rsidR="0046215E">
        <w:t>(i)</w:t>
      </w:r>
      <w:r w:rsidRPr="005B5D99">
        <w:fldChar w:fldCharType="end"/>
      </w:r>
      <w:r w:rsidRPr="005B5D99">
        <w:t>, ensure:</w:t>
      </w:r>
      <w:bookmarkEnd w:id="1730"/>
      <w:r w:rsidRPr="005B5D99">
        <w:t xml:space="preserve"> </w:t>
      </w:r>
    </w:p>
    <w:p w14:paraId="65976635" w14:textId="77777777" w:rsidR="00CB3E4A" w:rsidRPr="00C33F70" w:rsidRDefault="00CB3E4A" w:rsidP="00667DB3">
      <w:pPr>
        <w:pStyle w:val="DefenceHeading5"/>
        <w:rPr>
          <w:rFonts w:eastAsia="MS Mincho"/>
        </w:rPr>
      </w:pPr>
      <w:bookmarkStart w:id="1732" w:name="_Ref148697641"/>
      <w:r w:rsidRPr="005B5D99">
        <w:t>that persons performing the roles specified in the Contract Particulars hold and maintain a security clearance at or above the level specified in the Contract Particulars;</w:t>
      </w:r>
      <w:bookmarkEnd w:id="1731"/>
      <w:bookmarkEnd w:id="1732"/>
      <w:r w:rsidRPr="005B5D99">
        <w:t xml:space="preserve"> </w:t>
      </w:r>
    </w:p>
    <w:p w14:paraId="7C38E24E" w14:textId="280F7B7F" w:rsidR="00CB3E4A" w:rsidRPr="00C33F70" w:rsidRDefault="00CB3E4A" w:rsidP="00667DB3">
      <w:pPr>
        <w:pStyle w:val="DefenceHeading5"/>
        <w:rPr>
          <w:rFonts w:eastAsia="MS Mincho"/>
        </w:rPr>
      </w:pPr>
      <w:bookmarkStart w:id="1733" w:name="_Ref141867369"/>
      <w:bookmarkStart w:id="1734" w:name="_Ref163212716"/>
      <w:r w:rsidRPr="005B5D99">
        <w:t>that no Sensitive and Classified Information is released to any third party, without the prior written approval of the originator through the Contract Administrator</w:t>
      </w:r>
      <w:bookmarkEnd w:id="1733"/>
      <w:r w:rsidR="000C4587">
        <w:t xml:space="preserve"> </w:t>
      </w:r>
      <w:r w:rsidR="000C4587" w:rsidRPr="00444D6C">
        <w:t xml:space="preserve">(including on such conditions as the Contract Administrator may impose in its absolute discretion); </w:t>
      </w:r>
      <w:r w:rsidRPr="005B5D99">
        <w:t>and</w:t>
      </w:r>
      <w:bookmarkEnd w:id="1734"/>
    </w:p>
    <w:p w14:paraId="2D4ECF7C" w14:textId="69F13DE8" w:rsidR="00CB3E4A" w:rsidRPr="00C33F70" w:rsidRDefault="00CB3E4A" w:rsidP="00667DB3">
      <w:pPr>
        <w:pStyle w:val="DefenceHeading5"/>
        <w:rPr>
          <w:rFonts w:eastAsia="MS Mincho"/>
        </w:rPr>
      </w:pPr>
      <w:r w:rsidRPr="000C4587">
        <w:t xml:space="preserve">all subcontracts include provisions equivalent to the obligations of the Contractor in this clause </w:t>
      </w:r>
      <w:r w:rsidR="00A4798C" w:rsidRPr="000C4587">
        <w:fldChar w:fldCharType="begin"/>
      </w:r>
      <w:r w:rsidR="00A4798C" w:rsidRPr="000C4587">
        <w:instrText xml:space="preserve"> REF _Ref158473322 \r \h </w:instrText>
      </w:r>
      <w:r w:rsidR="00A4798C" w:rsidRPr="000C4587">
        <w:fldChar w:fldCharType="separate"/>
      </w:r>
      <w:r w:rsidR="0046215E">
        <w:t>20</w:t>
      </w:r>
      <w:r w:rsidR="00A4798C" w:rsidRPr="000C4587">
        <w:fldChar w:fldCharType="end"/>
      </w:r>
      <w:r w:rsidRPr="000C4587">
        <w:t>.</w:t>
      </w:r>
    </w:p>
    <w:p w14:paraId="2416FFCC" w14:textId="7FB1D07C" w:rsidR="0027435D" w:rsidRDefault="00CB3E4A" w:rsidP="00C33F70">
      <w:pPr>
        <w:pStyle w:val="DefenceHeading3"/>
        <w:numPr>
          <w:ilvl w:val="2"/>
          <w:numId w:val="339"/>
        </w:numPr>
      </w:pPr>
      <w:bookmarkStart w:id="1735" w:name="_Ref141884861"/>
      <w:bookmarkStart w:id="1736" w:name="_Ref163755446"/>
      <w:r w:rsidRPr="004828FD">
        <w:t>Without limiting the Contractor's strict obligations under paragraph</w:t>
      </w:r>
      <w:r w:rsidR="00D1739A">
        <w:rPr>
          <w:b/>
          <w:bCs w:val="0"/>
          <w:i/>
          <w:iCs/>
        </w:rPr>
        <w:t xml:space="preserve"> </w:t>
      </w:r>
      <w:r w:rsidR="00667DB3" w:rsidRPr="00A3217A">
        <w:fldChar w:fldCharType="begin"/>
      </w:r>
      <w:r w:rsidR="00667DB3" w:rsidRPr="00A3217A">
        <w:instrText xml:space="preserve"> REF _Ref141867324 \n \h  \* MERGEFORMAT </w:instrText>
      </w:r>
      <w:r w:rsidR="00667DB3" w:rsidRPr="00A3217A">
        <w:fldChar w:fldCharType="separate"/>
      </w:r>
      <w:r w:rsidR="0046215E">
        <w:t>(e)</w:t>
      </w:r>
      <w:r w:rsidR="00667DB3" w:rsidRPr="00A3217A">
        <w:fldChar w:fldCharType="end"/>
      </w:r>
      <w:r w:rsidR="00667DB3" w:rsidRPr="00A3217A">
        <w:fldChar w:fldCharType="begin"/>
      </w:r>
      <w:r w:rsidR="00667DB3" w:rsidRPr="00A3217A">
        <w:instrText xml:space="preserve"> REF _Ref141883590 \n \h  \* MERGEFORMAT </w:instrText>
      </w:r>
      <w:r w:rsidR="00667DB3" w:rsidRPr="00A3217A">
        <w:fldChar w:fldCharType="separate"/>
      </w:r>
      <w:r w:rsidR="0046215E">
        <w:t>(i)</w:t>
      </w:r>
      <w:r w:rsidR="00667DB3" w:rsidRPr="00A3217A">
        <w:fldChar w:fldCharType="end"/>
      </w:r>
      <w:r w:rsidRPr="004828FD">
        <w:t xml:space="preserve">, the security classification of the information and assets accessible to the Contractor in connection with the Contract is anticipated to be at or below the level specified in the Contract Particulars, provided that if the Contractor is required to access information and assets above the specified level, this will be deemed to be a change in Statutory Requirements for the purposes of clause </w:t>
      </w:r>
      <w:r w:rsidRPr="004828FD">
        <w:fldChar w:fldCharType="begin"/>
      </w:r>
      <w:r w:rsidRPr="004828FD">
        <w:instrText xml:space="preserve"> REF _Ref121893880 \n \h </w:instrText>
      </w:r>
      <w:r w:rsidRPr="00EE01F9">
        <w:instrText xml:space="preserve"> \* MERGEFORMAT </w:instrText>
      </w:r>
      <w:r w:rsidRPr="004828FD">
        <w:fldChar w:fldCharType="separate"/>
      </w:r>
      <w:r w:rsidR="0046215E">
        <w:t>8.4</w:t>
      </w:r>
      <w:r w:rsidRPr="004828FD">
        <w:fldChar w:fldCharType="end"/>
      </w:r>
      <w:bookmarkStart w:id="1737" w:name="_Toc423432323"/>
      <w:bookmarkEnd w:id="1735"/>
      <w:r w:rsidR="0027435D">
        <w:t>.</w:t>
      </w:r>
      <w:bookmarkEnd w:id="1736"/>
      <w:r w:rsidR="0027435D">
        <w:t xml:space="preserve"> </w:t>
      </w:r>
    </w:p>
    <w:p w14:paraId="520B3244" w14:textId="77777777" w:rsidR="0030558E" w:rsidRDefault="0030558E" w:rsidP="00C33F70">
      <w:pPr>
        <w:pStyle w:val="DefenceHeading3"/>
      </w:pPr>
      <w:r>
        <w:t>Within such period as the Contract Administrator or the Commonwealth may direct, the Contractor must, in accordance with the other terms of the direction, provide:</w:t>
      </w:r>
    </w:p>
    <w:p w14:paraId="12943272" w14:textId="5D55CB61" w:rsidR="0030558E" w:rsidRDefault="0030558E" w:rsidP="001C06B0">
      <w:pPr>
        <w:pStyle w:val="DefenceHeading4"/>
      </w:pPr>
      <w:r w:rsidRPr="00BB64C2">
        <w:t xml:space="preserve">evidence of the Contractor's (including all persons who have been provided with or had access to Confidential Information) compliance with this clause </w:t>
      </w:r>
      <w:r w:rsidRPr="00BB64C2">
        <w:fldChar w:fldCharType="begin"/>
      </w:r>
      <w:r w:rsidRPr="00BB64C2">
        <w:instrText xml:space="preserve"> REF _Ref158473322 \r \h </w:instrText>
      </w:r>
      <w:r w:rsidR="001C06B0">
        <w:instrText xml:space="preserve"> \* MERGEFORMAT </w:instrText>
      </w:r>
      <w:r w:rsidRPr="00BB64C2">
        <w:fldChar w:fldCharType="separate"/>
      </w:r>
      <w:r w:rsidR="0046215E">
        <w:t>20</w:t>
      </w:r>
      <w:r w:rsidRPr="00BB64C2">
        <w:fldChar w:fldCharType="end"/>
      </w:r>
      <w:r w:rsidRPr="00BB64C2">
        <w:t>; an</w:t>
      </w:r>
      <w:r w:rsidR="002817C4">
        <w:t>d</w:t>
      </w:r>
    </w:p>
    <w:p w14:paraId="01A978E3" w14:textId="1BC1AA7B" w:rsidR="0030558E" w:rsidRPr="002817C4" w:rsidRDefault="0030558E" w:rsidP="00C33F70">
      <w:pPr>
        <w:pStyle w:val="DefenceHeading4"/>
      </w:pPr>
      <w:r w:rsidRPr="002817C4">
        <w:t xml:space="preserve">a statutory declaration in a form and from an authorised officer satisfactory to the Commonwealth (acting reasonably) in respect of the Contractor's (including all persons who have been provided with or had access to Confidential Information) compliance with this clause </w:t>
      </w:r>
      <w:r w:rsidRPr="002817C4">
        <w:fldChar w:fldCharType="begin"/>
      </w:r>
      <w:r w:rsidRPr="002817C4">
        <w:instrText xml:space="preserve"> REF _Ref158473322 \r \h </w:instrText>
      </w:r>
      <w:r w:rsidR="001C06B0">
        <w:instrText xml:space="preserve"> \* MERGEFORMAT </w:instrText>
      </w:r>
      <w:r w:rsidRPr="002817C4">
        <w:fldChar w:fldCharType="separate"/>
      </w:r>
      <w:r w:rsidR="0046215E">
        <w:t>20</w:t>
      </w:r>
      <w:r w:rsidRPr="002817C4">
        <w:fldChar w:fldCharType="end"/>
      </w:r>
      <w:r w:rsidRPr="002817C4">
        <w:t xml:space="preserve">.  </w:t>
      </w:r>
    </w:p>
    <w:p w14:paraId="3ADDBD77" w14:textId="77777777" w:rsidR="006808DD" w:rsidRPr="001C06B0" w:rsidRDefault="006808DD" w:rsidP="001C06B0">
      <w:pPr>
        <w:pStyle w:val="DefenceHeading2"/>
      </w:pPr>
      <w:bookmarkStart w:id="1738" w:name="_Toc155948093"/>
      <w:bookmarkStart w:id="1739" w:name="_Toc207985183"/>
      <w:r w:rsidRPr="001C06B0">
        <w:t>Security or Confidentiality Incidents</w:t>
      </w:r>
      <w:bookmarkEnd w:id="1738"/>
      <w:bookmarkEnd w:id="1739"/>
    </w:p>
    <w:p w14:paraId="665FC95B" w14:textId="77777777" w:rsidR="006808DD" w:rsidRDefault="006808DD" w:rsidP="000F6FF4">
      <w:pPr>
        <w:pStyle w:val="DefenceNormal"/>
      </w:pPr>
      <w:r>
        <w:t>The Contractor must:</w:t>
      </w:r>
    </w:p>
    <w:p w14:paraId="03BC8619" w14:textId="77777777" w:rsidR="006808DD" w:rsidRDefault="006808DD" w:rsidP="00D02B2B">
      <w:pPr>
        <w:pStyle w:val="DefenceHeading3"/>
      </w:pPr>
      <w:r>
        <w:t>detect all actual or potential Security</w:t>
      </w:r>
      <w:r w:rsidRPr="00E2361C">
        <w:t xml:space="preserve"> </w:t>
      </w:r>
      <w:r>
        <w:t xml:space="preserve">or Confidentiality </w:t>
      </w:r>
      <w:r w:rsidRPr="00E2361C">
        <w:t>Incident</w:t>
      </w:r>
      <w:r w:rsidRPr="003718BF">
        <w:t>s</w:t>
      </w:r>
      <w:r>
        <w:t xml:space="preserve">; </w:t>
      </w:r>
    </w:p>
    <w:p w14:paraId="72711EFB" w14:textId="659FF35B" w:rsidR="006808DD" w:rsidRDefault="006808DD" w:rsidP="00D02B2B">
      <w:pPr>
        <w:pStyle w:val="DefenceHeading3"/>
      </w:pPr>
      <w:r>
        <w:t xml:space="preserve">immediately notify the </w:t>
      </w:r>
      <w:r w:rsidRPr="00E2361C">
        <w:t>Contract Administrator</w:t>
      </w:r>
      <w:r w:rsidR="00CD2DCA">
        <w:t xml:space="preserve"> and the Commonwealth</w:t>
      </w:r>
      <w:r>
        <w:t xml:space="preserve"> if it becomes aware of any actual or potential Security</w:t>
      </w:r>
      <w:r w:rsidRPr="00E2361C">
        <w:t xml:space="preserve"> </w:t>
      </w:r>
      <w:r>
        <w:t xml:space="preserve">or Confidentiality </w:t>
      </w:r>
      <w:r w:rsidRPr="00E2361C">
        <w:t>Incident</w:t>
      </w:r>
      <w:r>
        <w:t xml:space="preserve">; </w:t>
      </w:r>
    </w:p>
    <w:p w14:paraId="78BE8255" w14:textId="77777777" w:rsidR="006808DD" w:rsidRDefault="006808DD" w:rsidP="00D02B2B">
      <w:pPr>
        <w:pStyle w:val="DefenceHeading3"/>
      </w:pPr>
      <w:r>
        <w:t>take all steps necessary to prevent, end, avoid, mitigate or otherwise manage the adverse effect of any actual or potential Security</w:t>
      </w:r>
      <w:r w:rsidRPr="00501B50">
        <w:t xml:space="preserve"> </w:t>
      </w:r>
      <w:r>
        <w:t>or Confidentiality</w:t>
      </w:r>
      <w:r w:rsidRPr="00E2361C">
        <w:t xml:space="preserve"> Incident</w:t>
      </w:r>
      <w:r>
        <w:t>; and</w:t>
      </w:r>
    </w:p>
    <w:p w14:paraId="69731487" w14:textId="302428E3" w:rsidR="006808DD" w:rsidRDefault="006808DD" w:rsidP="00C33F70">
      <w:pPr>
        <w:pStyle w:val="DefenceHeading3"/>
      </w:pPr>
      <w:r>
        <w:t>take all other steps as may be notified by the Contract Administrator</w:t>
      </w:r>
      <w:r w:rsidR="005C2351">
        <w:t xml:space="preserve"> or the Commonwealth</w:t>
      </w:r>
      <w:r>
        <w:t xml:space="preserve"> under clause </w:t>
      </w:r>
      <w:r w:rsidR="00667DB3">
        <w:fldChar w:fldCharType="begin"/>
      </w:r>
      <w:r w:rsidR="00667DB3">
        <w:instrText xml:space="preserve"> REF _Ref141979139 \w \h </w:instrText>
      </w:r>
      <w:r w:rsidR="00667DB3">
        <w:fldChar w:fldCharType="separate"/>
      </w:r>
      <w:r w:rsidR="0046215E">
        <w:t>20.2(e)(i)B</w:t>
      </w:r>
      <w:r w:rsidR="00667DB3">
        <w:fldChar w:fldCharType="end"/>
      </w:r>
      <w:r w:rsidR="00667DB3">
        <w:t xml:space="preserve"> </w:t>
      </w:r>
      <w:r>
        <w:t>in respect of the Security or Confidentiality Incident or as necessary to comply with an Information Security Requirement.</w:t>
      </w:r>
    </w:p>
    <w:p w14:paraId="7C47E6BE" w14:textId="2D4A8D2C" w:rsidR="006808DD" w:rsidRDefault="006808DD" w:rsidP="00D02B2B">
      <w:pPr>
        <w:pStyle w:val="DefenceHeading2"/>
      </w:pPr>
      <w:bookmarkStart w:id="1740" w:name="_Ref157442219"/>
      <w:bookmarkStart w:id="1741" w:name="_Toc207985184"/>
      <w:r>
        <w:t>Return and Retention of Confidential Information</w:t>
      </w:r>
      <w:bookmarkEnd w:id="1740"/>
      <w:bookmarkEnd w:id="1741"/>
    </w:p>
    <w:p w14:paraId="1C624428" w14:textId="09AFC0B1" w:rsidR="006808DD" w:rsidRDefault="006808DD" w:rsidP="00D02B2B">
      <w:pPr>
        <w:pStyle w:val="DefenceHeading3"/>
      </w:pPr>
      <w:bookmarkStart w:id="1742" w:name="_Ref141885105"/>
      <w:r>
        <w:t xml:space="preserve">Subject to paragraph </w:t>
      </w:r>
      <w:r>
        <w:fldChar w:fldCharType="begin"/>
      </w:r>
      <w:r>
        <w:instrText xml:space="preserve"> REF _Ref141882471 \n \h </w:instrText>
      </w:r>
      <w:r>
        <w:fldChar w:fldCharType="separate"/>
      </w:r>
      <w:r w:rsidR="0046215E">
        <w:t>(b)</w:t>
      </w:r>
      <w:r>
        <w:fldChar w:fldCharType="end"/>
      </w:r>
      <w:r>
        <w:t>, the Contractor must return to the Commonwealth or destroy all documents in its possession, power or control which contain any Confidential Information:</w:t>
      </w:r>
      <w:bookmarkEnd w:id="1742"/>
      <w:r>
        <w:t xml:space="preserve"> </w:t>
      </w:r>
    </w:p>
    <w:p w14:paraId="00DD839C" w14:textId="77777777" w:rsidR="006808DD" w:rsidRDefault="006808DD" w:rsidP="00D02B2B">
      <w:pPr>
        <w:pStyle w:val="DefenceHeading4"/>
      </w:pPr>
      <w:bookmarkStart w:id="1743" w:name="_Ref141885061"/>
      <w:r>
        <w:t>in accordance with the Information Security Requirements; and</w:t>
      </w:r>
      <w:bookmarkEnd w:id="1743"/>
    </w:p>
    <w:p w14:paraId="4D0E9950" w14:textId="698F3714" w:rsidR="006808DD" w:rsidRDefault="006808DD" w:rsidP="00D02B2B">
      <w:pPr>
        <w:pStyle w:val="DefenceHeading4"/>
      </w:pPr>
      <w:r>
        <w:t xml:space="preserve">without limiting subparagraph </w:t>
      </w:r>
      <w:r>
        <w:fldChar w:fldCharType="begin"/>
      </w:r>
      <w:r>
        <w:instrText xml:space="preserve"> REF _Ref141885061 \n \h </w:instrText>
      </w:r>
      <w:r>
        <w:fldChar w:fldCharType="separate"/>
      </w:r>
      <w:r w:rsidR="0046215E">
        <w:t>(i)</w:t>
      </w:r>
      <w:r>
        <w:fldChar w:fldCharType="end"/>
      </w:r>
      <w:r>
        <w:t xml:space="preserve">, </w:t>
      </w:r>
      <w:r w:rsidRPr="00BF77C3">
        <w:t>where the Confidential Information is no longer required for the purposes of the Contract.</w:t>
      </w:r>
      <w:r>
        <w:t xml:space="preserve"> </w:t>
      </w:r>
    </w:p>
    <w:p w14:paraId="441C8142" w14:textId="43A8AAE8" w:rsidR="006808DD" w:rsidRDefault="006808DD" w:rsidP="00D02B2B">
      <w:pPr>
        <w:pStyle w:val="DefenceHeading3"/>
      </w:pPr>
      <w:bookmarkStart w:id="1744" w:name="_Ref141882471"/>
      <w:r>
        <w:t xml:space="preserve">Subject to ongoing compliance with the other requirements of this clause </w:t>
      </w:r>
      <w:r w:rsidR="00A4798C">
        <w:fldChar w:fldCharType="begin"/>
      </w:r>
      <w:r w:rsidR="00A4798C">
        <w:instrText xml:space="preserve"> REF _Ref158473322 \r \h </w:instrText>
      </w:r>
      <w:r w:rsidR="00A4798C">
        <w:fldChar w:fldCharType="separate"/>
      </w:r>
      <w:r w:rsidR="0046215E">
        <w:t>20</w:t>
      </w:r>
      <w:r w:rsidR="00A4798C">
        <w:fldChar w:fldCharType="end"/>
      </w:r>
      <w:r>
        <w:t xml:space="preserve"> in respect of confidentiality and information security, the Contractor may retain Confidential Information in its records if retention is required to comply with the Information Security Requirements or any other Statutory Requirement</w:t>
      </w:r>
      <w:r w:rsidRPr="008330F0">
        <w:t xml:space="preserve">, insurance obligation or </w:t>
      </w:r>
      <w:r w:rsidRPr="003718BF">
        <w:t>otherwise with the prior written approval of the Contract Administrator (including on such conditions as the Contract Administrator may impose in its absolute discretion)</w:t>
      </w:r>
      <w:r w:rsidRPr="008330F0">
        <w:t>.</w:t>
      </w:r>
      <w:bookmarkEnd w:id="1744"/>
      <w:r>
        <w:t xml:space="preserve"> </w:t>
      </w:r>
    </w:p>
    <w:p w14:paraId="14979533" w14:textId="322ECFCC" w:rsidR="006808DD" w:rsidRDefault="006808DD" w:rsidP="00D02B2B">
      <w:pPr>
        <w:pStyle w:val="DefenceHeading3"/>
      </w:pPr>
      <w:r>
        <w:t xml:space="preserve">If the Contractor is aware that documents containing the Confidential Information are beyond its possession or control, then the Contractor </w:t>
      </w:r>
      <w:r w:rsidR="008E4BB2">
        <w:t>must</w:t>
      </w:r>
      <w:r>
        <w:t xml:space="preserve"> provide full particulars of the whereabouts of the documents </w:t>
      </w:r>
      <w:r w:rsidRPr="008330F0">
        <w:t xml:space="preserve">containing the Confidential Information, and the identity of the person in whose custody or control they lie and procure compliance </w:t>
      </w:r>
      <w:r w:rsidRPr="003718BF">
        <w:t xml:space="preserve">by such persons </w:t>
      </w:r>
      <w:r w:rsidRPr="008330F0">
        <w:t xml:space="preserve">with paragraphs </w:t>
      </w:r>
      <w:r w:rsidRPr="003718BF">
        <w:fldChar w:fldCharType="begin"/>
      </w:r>
      <w:r w:rsidRPr="003718BF">
        <w:instrText xml:space="preserve"> REF _Ref141885105 \n \h </w:instrText>
      </w:r>
      <w:r>
        <w:instrText xml:space="preserve"> \* MERGEFORMAT </w:instrText>
      </w:r>
      <w:r w:rsidRPr="003718BF">
        <w:fldChar w:fldCharType="separate"/>
      </w:r>
      <w:r w:rsidR="0046215E">
        <w:t>(a)</w:t>
      </w:r>
      <w:r w:rsidRPr="003718BF">
        <w:fldChar w:fldCharType="end"/>
      </w:r>
      <w:r w:rsidRPr="008330F0">
        <w:t xml:space="preserve"> and </w:t>
      </w:r>
      <w:r w:rsidRPr="003718BF">
        <w:fldChar w:fldCharType="begin"/>
      </w:r>
      <w:r w:rsidRPr="003718BF">
        <w:instrText xml:space="preserve"> REF _Ref141882471 \n \h </w:instrText>
      </w:r>
      <w:r>
        <w:instrText xml:space="preserve"> \* MERGEFORMAT </w:instrText>
      </w:r>
      <w:r w:rsidRPr="003718BF">
        <w:fldChar w:fldCharType="separate"/>
      </w:r>
      <w:r w:rsidR="0046215E">
        <w:t>(b)</w:t>
      </w:r>
      <w:r w:rsidRPr="003718BF">
        <w:fldChar w:fldCharType="end"/>
      </w:r>
      <w:r w:rsidRPr="008330F0">
        <w:t xml:space="preserve"> as applicable.</w:t>
      </w:r>
      <w:r>
        <w:t xml:space="preserve"> </w:t>
      </w:r>
    </w:p>
    <w:p w14:paraId="6B1AC766" w14:textId="3FD1AB3D" w:rsidR="006808DD" w:rsidRDefault="006808DD" w:rsidP="00D02B2B">
      <w:pPr>
        <w:pStyle w:val="DefenceHeading2"/>
      </w:pPr>
      <w:bookmarkStart w:id="1745" w:name="_Toc207985185"/>
      <w:r>
        <w:t>Release and Indemnity</w:t>
      </w:r>
      <w:bookmarkEnd w:id="1745"/>
    </w:p>
    <w:p w14:paraId="65E09280" w14:textId="77777777" w:rsidR="006808DD" w:rsidRPr="00B17807" w:rsidRDefault="006808DD" w:rsidP="006808DD">
      <w:pPr>
        <w:pStyle w:val="DefenceNormal"/>
      </w:pPr>
      <w:r>
        <w:t>The Contractor:</w:t>
      </w:r>
    </w:p>
    <w:p w14:paraId="73611A21" w14:textId="53557779" w:rsidR="006808DD" w:rsidRPr="009E43C5" w:rsidRDefault="006808DD" w:rsidP="00D02B2B">
      <w:pPr>
        <w:pStyle w:val="DefenceHeading3"/>
      </w:pPr>
      <w:r w:rsidRPr="0004418D">
        <w:t xml:space="preserve">must bear, and releases the Commonwealth in respect of, all costs, expenses, losses, damages or liabilities suffered or incurred by the Contractor or any other person or entity arising out of or in connection with </w:t>
      </w:r>
      <w:r>
        <w:t>a</w:t>
      </w:r>
      <w:r w:rsidRPr="0004418D">
        <w:t xml:space="preserve"> </w:t>
      </w:r>
      <w:r>
        <w:t>Security</w:t>
      </w:r>
      <w:r w:rsidRPr="00E2361C">
        <w:t xml:space="preserve"> </w:t>
      </w:r>
      <w:r>
        <w:t xml:space="preserve">or Confidentiality </w:t>
      </w:r>
      <w:r w:rsidRPr="00E2361C">
        <w:t>Incident</w:t>
      </w:r>
      <w:r>
        <w:t xml:space="preserve"> </w:t>
      </w:r>
      <w:r w:rsidRPr="0004418D">
        <w:t>or the exercise of any of the</w:t>
      </w:r>
      <w:r w:rsidR="00AB4EA5">
        <w:t xml:space="preserve"> Contract Administrator's or the</w:t>
      </w:r>
      <w:r w:rsidRPr="0004418D">
        <w:t xml:space="preserve"> Commonwealth's absolute discretions under clause</w:t>
      </w:r>
      <w:r w:rsidRPr="009E43C5">
        <w:t xml:space="preserve"> </w:t>
      </w:r>
      <w:r w:rsidR="00A4798C">
        <w:fldChar w:fldCharType="begin"/>
      </w:r>
      <w:r w:rsidR="00A4798C">
        <w:instrText xml:space="preserve"> REF _Ref158473322 \r \h </w:instrText>
      </w:r>
      <w:r w:rsidR="00A4798C">
        <w:fldChar w:fldCharType="separate"/>
      </w:r>
      <w:r w:rsidR="0046215E">
        <w:t>20</w:t>
      </w:r>
      <w:r w:rsidR="00A4798C">
        <w:fldChar w:fldCharType="end"/>
      </w:r>
      <w:r w:rsidRPr="009E43C5">
        <w:t xml:space="preserve">; and </w:t>
      </w:r>
    </w:p>
    <w:p w14:paraId="41C67B39" w14:textId="0D66841D" w:rsidR="006808DD" w:rsidRPr="006808DD" w:rsidRDefault="006808DD" w:rsidP="00C33F70">
      <w:pPr>
        <w:pStyle w:val="DefenceHeading3"/>
      </w:pPr>
      <w:bookmarkStart w:id="1746" w:name="_Ref155890262"/>
      <w:r>
        <w:t xml:space="preserve">indemnifies the </w:t>
      </w:r>
      <w:r w:rsidRPr="00E2361C">
        <w:t>Commonwealth</w:t>
      </w:r>
      <w:r>
        <w:t xml:space="preserve"> in respect of all costs, expenses, losses, damages or liabilities suffered or incurred by the </w:t>
      </w:r>
      <w:r w:rsidRPr="00E2361C">
        <w:t>Commonwealth</w:t>
      </w:r>
      <w:r>
        <w:t xml:space="preserve"> arising out of or in connection with a Security</w:t>
      </w:r>
      <w:r w:rsidRPr="00E2361C">
        <w:t xml:space="preserve"> </w:t>
      </w:r>
      <w:r>
        <w:t xml:space="preserve">or Confidentiality </w:t>
      </w:r>
      <w:r w:rsidRPr="00E2361C">
        <w:t>Incident</w:t>
      </w:r>
      <w:r>
        <w:t>.</w:t>
      </w:r>
      <w:bookmarkEnd w:id="1746"/>
    </w:p>
    <w:p w14:paraId="0E0E040E" w14:textId="288462DD" w:rsidR="0027435D" w:rsidRDefault="0027435D" w:rsidP="00C33F70">
      <w:pPr>
        <w:pStyle w:val="DefenceHeading1"/>
        <w:numPr>
          <w:ilvl w:val="0"/>
          <w:numId w:val="0"/>
        </w:numPr>
      </w:pPr>
    </w:p>
    <w:bookmarkEnd w:id="1737"/>
    <w:p w14:paraId="5CA4D469" w14:textId="77777777" w:rsidR="000F6FF4" w:rsidRDefault="00DF3B30" w:rsidP="000F6FF4">
      <w:pPr>
        <w:pStyle w:val="DefenceNormal"/>
      </w:pPr>
      <w:r>
        <w:br w:type="page"/>
      </w:r>
      <w:bookmarkStart w:id="1747" w:name="_Ref459716896"/>
      <w:bookmarkStart w:id="1748" w:name="_Ref459716994"/>
      <w:bookmarkStart w:id="1749" w:name="_Ref459717013"/>
      <w:bookmarkStart w:id="1750" w:name="_Ref459717076"/>
      <w:bookmarkStart w:id="1751" w:name="_Ref459717088"/>
      <w:bookmarkStart w:id="1752" w:name="_Ref459717106"/>
      <w:bookmarkStart w:id="1753" w:name="_Toc46757724"/>
      <w:bookmarkStart w:id="1754" w:name="_Ref157441859"/>
    </w:p>
    <w:p w14:paraId="183B3C48" w14:textId="6DD7A96B" w:rsidR="0093713E" w:rsidRPr="00A3217A" w:rsidRDefault="00AC0EF4" w:rsidP="00D02B2B">
      <w:pPr>
        <w:pStyle w:val="DefenceHeading1"/>
      </w:pPr>
      <w:bookmarkStart w:id="1755" w:name="_Ref157430788"/>
      <w:bookmarkStart w:id="1756" w:name="_Ref158735386"/>
      <w:bookmarkStart w:id="1757" w:name="_Toc207985186"/>
      <w:bookmarkEnd w:id="1747"/>
      <w:bookmarkEnd w:id="1748"/>
      <w:bookmarkEnd w:id="1749"/>
      <w:bookmarkEnd w:id="1750"/>
      <w:bookmarkEnd w:id="1751"/>
      <w:bookmarkEnd w:id="1752"/>
      <w:bookmarkEnd w:id="1753"/>
      <w:r w:rsidRPr="00A3217A">
        <w:t>Strategic Notice Event</w:t>
      </w:r>
      <w:bookmarkEnd w:id="1754"/>
      <w:bookmarkEnd w:id="1755"/>
      <w:bookmarkEnd w:id="1756"/>
      <w:bookmarkEnd w:id="1757"/>
    </w:p>
    <w:p w14:paraId="338442E4" w14:textId="16AEDEB2" w:rsidR="004841DA" w:rsidRPr="00056A3C" w:rsidRDefault="004841DA" w:rsidP="00D02B2B">
      <w:pPr>
        <w:pStyle w:val="DefenceHeading2"/>
      </w:pPr>
      <w:bookmarkStart w:id="1758" w:name="_Ref422377501"/>
      <w:bookmarkStart w:id="1759" w:name="_Toc423432324"/>
      <w:bookmarkStart w:id="1760" w:name="_Toc46757725"/>
      <w:bookmarkStart w:id="1761" w:name="_Ref161904762"/>
      <w:bookmarkStart w:id="1762" w:name="_Toc207985187"/>
      <w:r w:rsidRPr="00056A3C">
        <w:t xml:space="preserve">Contractor's </w:t>
      </w:r>
      <w:r w:rsidR="008B621B">
        <w:t>W</w:t>
      </w:r>
      <w:r w:rsidRPr="00056A3C">
        <w:t>arranty</w:t>
      </w:r>
      <w:bookmarkEnd w:id="1758"/>
      <w:bookmarkEnd w:id="1759"/>
      <w:bookmarkEnd w:id="1760"/>
      <w:r w:rsidR="00AC0EF4">
        <w:t xml:space="preserve"> on Award Date</w:t>
      </w:r>
      <w:bookmarkEnd w:id="1761"/>
      <w:bookmarkEnd w:id="1762"/>
    </w:p>
    <w:p w14:paraId="7406E929" w14:textId="60E6C0C5" w:rsidR="004841DA" w:rsidRPr="00056A3C" w:rsidRDefault="00337DCF" w:rsidP="002F2653">
      <w:pPr>
        <w:pStyle w:val="DefenceNormal"/>
      </w:pPr>
      <w:r>
        <w:t>T</w:t>
      </w:r>
      <w:r w:rsidR="004841DA" w:rsidRPr="00056A3C">
        <w:t xml:space="preserve">he </w:t>
      </w:r>
      <w:r w:rsidR="00C35E3A" w:rsidRPr="00E2361C">
        <w:t>Contractor</w:t>
      </w:r>
      <w:r w:rsidR="004841DA" w:rsidRPr="00056A3C">
        <w:t xml:space="preserve"> warrants that, on the </w:t>
      </w:r>
      <w:r w:rsidR="00F714BA" w:rsidRPr="00E2361C">
        <w:rPr>
          <w:bCs/>
        </w:rPr>
        <w:t>Award Date</w:t>
      </w:r>
      <w:r>
        <w:rPr>
          <w:bCs/>
        </w:rPr>
        <w:t xml:space="preserve"> and</w:t>
      </w:r>
      <w:r w:rsidR="00996DB1">
        <w:rPr>
          <w:bCs/>
        </w:rPr>
        <w:t xml:space="preserve"> the Date of </w:t>
      </w:r>
      <w:r w:rsidR="00D802D9">
        <w:rPr>
          <w:bCs/>
        </w:rPr>
        <w:t>Delivery</w:t>
      </w:r>
      <w:r w:rsidR="00996DB1">
        <w:rPr>
          <w:bCs/>
        </w:rPr>
        <w:t xml:space="preserve"> Phase Approval</w:t>
      </w:r>
      <w:r w:rsidR="004841DA" w:rsidRPr="00056A3C">
        <w:t xml:space="preserve">, it is not aware of any </w:t>
      </w:r>
      <w:r>
        <w:t>Strategic Notice Event.</w:t>
      </w:r>
    </w:p>
    <w:p w14:paraId="5D55FC4A" w14:textId="18E0D219" w:rsidR="004841DA" w:rsidRPr="00056A3C" w:rsidRDefault="00337DCF" w:rsidP="00D02B2B">
      <w:pPr>
        <w:pStyle w:val="DefenceHeading2"/>
      </w:pPr>
      <w:bookmarkStart w:id="1763" w:name="_Ref422377429"/>
      <w:bookmarkStart w:id="1764" w:name="_Toc423432325"/>
      <w:bookmarkStart w:id="1765" w:name="_Toc46757726"/>
      <w:bookmarkStart w:id="1766" w:name="_Toc207985188"/>
      <w:r>
        <w:t xml:space="preserve">Contractor to Give </w:t>
      </w:r>
      <w:r w:rsidR="008B621B">
        <w:t>Notice</w:t>
      </w:r>
      <w:bookmarkEnd w:id="1763"/>
      <w:bookmarkEnd w:id="1764"/>
      <w:bookmarkEnd w:id="1765"/>
      <w:bookmarkEnd w:id="1766"/>
    </w:p>
    <w:p w14:paraId="36B35625" w14:textId="2C353DBD" w:rsidR="004841DA" w:rsidRPr="00056A3C" w:rsidRDefault="004841DA" w:rsidP="00C33F70">
      <w:pPr>
        <w:pStyle w:val="IndentParaLevel1"/>
        <w:ind w:left="0"/>
      </w:pPr>
      <w:r w:rsidRPr="00056A3C">
        <w:t xml:space="preserve">If, at any time, the </w:t>
      </w:r>
      <w:r w:rsidR="00C35E3A" w:rsidRPr="00E2361C">
        <w:t>Contractor</w:t>
      </w:r>
      <w:r w:rsidRPr="00056A3C">
        <w:t xml:space="preserve"> becomes aware of any</w:t>
      </w:r>
      <w:r w:rsidR="00337DCF">
        <w:t xml:space="preserve"> Strategic Notice Event</w:t>
      </w:r>
      <w:r w:rsidRPr="00056A3C">
        <w:t>,</w:t>
      </w:r>
      <w:r w:rsidR="00337DCF">
        <w:t xml:space="preserve"> </w:t>
      </w:r>
      <w:r w:rsidRPr="00056A3C">
        <w:t xml:space="preserve">the </w:t>
      </w:r>
      <w:r w:rsidR="00C35E3A" w:rsidRPr="00E2361C">
        <w:t>Contractor</w:t>
      </w:r>
      <w:r w:rsidRPr="00056A3C">
        <w:t xml:space="preserve"> must</w:t>
      </w:r>
      <w:r w:rsidR="00337DCF">
        <w:t>, as soon as reasonably practicable,</w:t>
      </w:r>
      <w:r w:rsidRPr="00056A3C">
        <w:t xml:space="preserve"> notify the </w:t>
      </w:r>
      <w:r w:rsidR="00944B08" w:rsidRPr="00E2361C">
        <w:t>Contract Administrator</w:t>
      </w:r>
      <w:r w:rsidRPr="00056A3C">
        <w:t>, providing details</w:t>
      </w:r>
      <w:r w:rsidR="00337DCF">
        <w:t>, to the extent such details are known by or reasonably available to the Contractor,</w:t>
      </w:r>
      <w:r w:rsidRPr="00056A3C">
        <w:t xml:space="preserve"> of: </w:t>
      </w:r>
    </w:p>
    <w:p w14:paraId="6804EF89" w14:textId="77777777" w:rsidR="00337DCF" w:rsidRPr="00FF2727" w:rsidRDefault="004841DA" w:rsidP="00C33F70">
      <w:pPr>
        <w:pStyle w:val="DefenceHeading3"/>
        <w:numPr>
          <w:ilvl w:val="2"/>
          <w:numId w:val="740"/>
        </w:numPr>
      </w:pPr>
      <w:r w:rsidRPr="00FF2727">
        <w:t xml:space="preserve">the </w:t>
      </w:r>
      <w:r w:rsidR="00337DCF" w:rsidRPr="00FF2727">
        <w:t>Strategic Notice Event,</w:t>
      </w:r>
      <w:bookmarkStart w:id="1767" w:name="_Hlk141952687"/>
      <w:r w:rsidR="00337DCF" w:rsidRPr="00FF2727">
        <w:t xml:space="preserve"> including: </w:t>
      </w:r>
    </w:p>
    <w:p w14:paraId="20664E50" w14:textId="77777777" w:rsidR="00337DCF" w:rsidRDefault="00337DCF" w:rsidP="00C33F70">
      <w:pPr>
        <w:pStyle w:val="DefenceHeading4"/>
        <w:numPr>
          <w:ilvl w:val="3"/>
          <w:numId w:val="741"/>
        </w:numPr>
      </w:pPr>
      <w:r w:rsidRPr="000629B5">
        <w:t xml:space="preserve">whether the </w:t>
      </w:r>
      <w:r>
        <w:t>Contractor</w:t>
      </w:r>
      <w:r w:rsidRPr="000629B5">
        <w:t xml:space="preserve"> considers that it is a Material Change, Defence Strategic Interest Issue or</w:t>
      </w:r>
      <w:r>
        <w:t xml:space="preserve"> a Significant Event;</w:t>
      </w:r>
    </w:p>
    <w:p w14:paraId="0FD709FD" w14:textId="77777777" w:rsidR="00337DCF" w:rsidRDefault="00337DCF" w:rsidP="00C33F70">
      <w:pPr>
        <w:pStyle w:val="DefenceHeading4"/>
        <w:numPr>
          <w:ilvl w:val="3"/>
          <w:numId w:val="741"/>
        </w:numPr>
      </w:pPr>
      <w:r>
        <w:t xml:space="preserve">the date or dates on or during which the Strategic Notice Event occurred and the date on which the Contractor became aware of the Strategic Notice Event; and </w:t>
      </w:r>
    </w:p>
    <w:p w14:paraId="18FCA6A8" w14:textId="24584C20" w:rsidR="004841DA" w:rsidRPr="00056A3C" w:rsidRDefault="00337DCF" w:rsidP="00C33F70">
      <w:pPr>
        <w:pStyle w:val="DefenceHeading4"/>
        <w:numPr>
          <w:ilvl w:val="3"/>
          <w:numId w:val="741"/>
        </w:numPr>
      </w:pPr>
      <w:r>
        <w:t xml:space="preserve">whether any of the </w:t>
      </w:r>
      <w:r w:rsidRPr="00D1444B">
        <w:t>Contractor's key people</w:t>
      </w:r>
      <w:r>
        <w:t>,</w:t>
      </w:r>
      <w:r w:rsidRPr="00D1444B">
        <w:t xml:space="preserve"> other personnel engaged in connection with the Contractor's </w:t>
      </w:r>
      <w:r w:rsidRPr="00F14444">
        <w:t>Activities or any officers or employees of any subcontractors were</w:t>
      </w:r>
      <w:r>
        <w:t xml:space="preserve"> involved</w:t>
      </w:r>
      <w:bookmarkEnd w:id="1767"/>
      <w:r w:rsidR="004841DA" w:rsidRPr="00056A3C">
        <w:t xml:space="preserve">; and </w:t>
      </w:r>
    </w:p>
    <w:p w14:paraId="2F922D02" w14:textId="3BC16175" w:rsidR="004841DA" w:rsidRPr="00A3217A" w:rsidRDefault="004841DA" w:rsidP="00A3217A">
      <w:pPr>
        <w:pStyle w:val="DefenceHeading3"/>
        <w:numPr>
          <w:ilvl w:val="2"/>
          <w:numId w:val="740"/>
        </w:numPr>
      </w:pPr>
      <w:r w:rsidRPr="00A3217A">
        <w:t xml:space="preserve">the steps which the </w:t>
      </w:r>
      <w:r w:rsidR="00C35E3A" w:rsidRPr="00A3217A">
        <w:t>Contractor</w:t>
      </w:r>
      <w:r w:rsidRPr="00A3217A">
        <w:t xml:space="preserve"> has taken (or will take) to prevent, end, avoid, mitigate</w:t>
      </w:r>
      <w:r w:rsidR="004466E9" w:rsidRPr="00A3217A">
        <w:t>, resolve</w:t>
      </w:r>
      <w:r w:rsidRPr="00A3217A">
        <w:t xml:space="preserve"> or otherwise manage the risk of any adverse effect of the </w:t>
      </w:r>
      <w:r w:rsidR="00337DCF" w:rsidRPr="00A3217A">
        <w:t xml:space="preserve">Strategic Notice Event </w:t>
      </w:r>
      <w:r w:rsidRPr="00A3217A">
        <w:t xml:space="preserve">on the interests of the </w:t>
      </w:r>
      <w:r w:rsidR="001556EC" w:rsidRPr="00A3217A">
        <w:t>Commonwealth</w:t>
      </w:r>
      <w:r w:rsidRPr="00A3217A">
        <w:t>.</w:t>
      </w:r>
    </w:p>
    <w:p w14:paraId="15D5857D" w14:textId="5DE7F63F" w:rsidR="00F971B0" w:rsidRDefault="00337DCF" w:rsidP="00D02B2B">
      <w:pPr>
        <w:pStyle w:val="DefenceHeading2"/>
      </w:pPr>
      <w:bookmarkStart w:id="1768" w:name="_Toc46757727"/>
      <w:bookmarkStart w:id="1769" w:name="_Toc207985189"/>
      <w:bookmarkStart w:id="1770" w:name="_Ref422323697"/>
      <w:bookmarkStart w:id="1771" w:name="_Toc423432326"/>
      <w:r>
        <w:t>Commonwealth Rights Upon Occurrence of Strategic Notice Event</w:t>
      </w:r>
      <w:bookmarkEnd w:id="1768"/>
      <w:bookmarkEnd w:id="1769"/>
      <w:r w:rsidR="00F971B0">
        <w:t xml:space="preserve"> </w:t>
      </w:r>
    </w:p>
    <w:p w14:paraId="43649D3A" w14:textId="2CD12ABB" w:rsidR="00E43ED9" w:rsidRDefault="00E43ED9" w:rsidP="00F971B0">
      <w:pPr>
        <w:pStyle w:val="DefenceNormal"/>
      </w:pPr>
      <w:bookmarkStart w:id="1772" w:name="_Ref422377338"/>
      <w:bookmarkEnd w:id="1770"/>
      <w:bookmarkEnd w:id="1771"/>
      <w:r>
        <w:t>Without limiting any other right or remedy of the Commonwealth (under the Contract or otherwise at law or in equity), if</w:t>
      </w:r>
      <w:r w:rsidR="00644809">
        <w:t>:</w:t>
      </w:r>
    </w:p>
    <w:p w14:paraId="3ACE2FDA" w14:textId="41C4D6B7" w:rsidR="00CE2CA3" w:rsidRDefault="00CE2CA3" w:rsidP="00C33F70">
      <w:pPr>
        <w:pStyle w:val="DefenceHeading3"/>
      </w:pPr>
      <w:r>
        <w:t xml:space="preserve">the </w:t>
      </w:r>
      <w:r w:rsidR="00C35E3A" w:rsidRPr="00E2361C">
        <w:t>Contractor</w:t>
      </w:r>
      <w:r>
        <w:t xml:space="preserve">: </w:t>
      </w:r>
    </w:p>
    <w:p w14:paraId="130E999C" w14:textId="604A8EC5" w:rsidR="00A06D95" w:rsidRDefault="00CE2CA3" w:rsidP="00C33F70">
      <w:pPr>
        <w:pStyle w:val="DefenceHeading4"/>
      </w:pPr>
      <w:r>
        <w:t>notifies</w:t>
      </w:r>
      <w:r w:rsidR="00A06D95">
        <w:t xml:space="preserve"> the </w:t>
      </w:r>
      <w:r w:rsidR="00944B08" w:rsidRPr="00E2361C">
        <w:t>Contract Administrator</w:t>
      </w:r>
      <w:r w:rsidR="00A06D95">
        <w:t xml:space="preserve"> </w:t>
      </w:r>
      <w:r w:rsidR="0003458E">
        <w:t>under</w:t>
      </w:r>
      <w:r w:rsidR="00A06D95">
        <w:t xml:space="preserve"> clause </w:t>
      </w:r>
      <w:r w:rsidR="00FF0932">
        <w:fldChar w:fldCharType="begin"/>
      </w:r>
      <w:r w:rsidR="00FF0932">
        <w:instrText xml:space="preserve"> REF _Ref422377429 \w \h </w:instrText>
      </w:r>
      <w:r w:rsidR="00FF0932">
        <w:fldChar w:fldCharType="separate"/>
      </w:r>
      <w:r w:rsidR="0046215E">
        <w:t>21.2</w:t>
      </w:r>
      <w:r w:rsidR="00FF0932">
        <w:fldChar w:fldCharType="end"/>
      </w:r>
      <w:r w:rsidR="00FF0932">
        <w:t>;</w:t>
      </w:r>
      <w:r w:rsidR="00A06D95">
        <w:t xml:space="preserve"> </w:t>
      </w:r>
      <w:r>
        <w:t xml:space="preserve">or </w:t>
      </w:r>
    </w:p>
    <w:p w14:paraId="3227C03A" w14:textId="245DEB1D" w:rsidR="00F971B0" w:rsidRDefault="00AB4EA5" w:rsidP="00C33F70">
      <w:pPr>
        <w:pStyle w:val="DefenceHeading4"/>
      </w:pPr>
      <w:r>
        <w:t xml:space="preserve">has given a false warranty in any respect under clause </w:t>
      </w:r>
      <w:r>
        <w:fldChar w:fldCharType="begin"/>
      </w:r>
      <w:r>
        <w:instrText xml:space="preserve"> REF _Ref161904762 \w \h </w:instrText>
      </w:r>
      <w:r>
        <w:fldChar w:fldCharType="separate"/>
      </w:r>
      <w:r w:rsidR="0046215E">
        <w:t>21.1</w:t>
      </w:r>
      <w:r>
        <w:fldChar w:fldCharType="end"/>
      </w:r>
      <w:r>
        <w:t xml:space="preserve"> </w:t>
      </w:r>
      <w:r w:rsidR="007F26E3">
        <w:t xml:space="preserve">or </w:t>
      </w:r>
      <w:r w:rsidR="00F971B0">
        <w:t xml:space="preserve">has failed to strictly comply with clause </w:t>
      </w:r>
      <w:r w:rsidR="00A4798C">
        <w:fldChar w:fldCharType="begin"/>
      </w:r>
      <w:r w:rsidR="00A4798C">
        <w:instrText xml:space="preserve"> REF _Ref157430788 \r \h </w:instrText>
      </w:r>
      <w:r w:rsidR="00A4798C">
        <w:fldChar w:fldCharType="separate"/>
      </w:r>
      <w:r w:rsidR="0046215E">
        <w:t>21</w:t>
      </w:r>
      <w:r w:rsidR="00A4798C">
        <w:fldChar w:fldCharType="end"/>
      </w:r>
      <w:r w:rsidR="00F971B0">
        <w:t>; or</w:t>
      </w:r>
    </w:p>
    <w:p w14:paraId="3A0640A5" w14:textId="63A976BE" w:rsidR="00F971B0" w:rsidRPr="00056A3C" w:rsidRDefault="00F971B0" w:rsidP="00C33F70">
      <w:pPr>
        <w:pStyle w:val="DefenceHeading3"/>
      </w:pPr>
      <w:r w:rsidRPr="00056A3C">
        <w:t xml:space="preserve">the </w:t>
      </w:r>
      <w:r w:rsidR="001556EC" w:rsidRPr="00E2361C">
        <w:t>Commonwealth</w:t>
      </w:r>
      <w:r w:rsidRPr="00056A3C">
        <w:t xml:space="preserve"> otherwise considers (in its absolute discretion) that there exists (or is likely to exist) a</w:t>
      </w:r>
      <w:r w:rsidR="00E43ED9">
        <w:t xml:space="preserve"> Strategic Notice Event</w:t>
      </w:r>
      <w:r w:rsidRPr="00056A3C">
        <w:t xml:space="preserve">, </w:t>
      </w:r>
    </w:p>
    <w:p w14:paraId="1CEAD009" w14:textId="1BCFE979" w:rsidR="00F971B0" w:rsidRPr="00FF2727" w:rsidRDefault="00F971B0" w:rsidP="00C33F70">
      <w:pPr>
        <w:pStyle w:val="DefenceNormal"/>
      </w:pPr>
      <w:r>
        <w:t xml:space="preserve">the </w:t>
      </w:r>
      <w:r w:rsidR="001556EC" w:rsidRPr="00E2361C">
        <w:t>Commonwealth</w:t>
      </w:r>
      <w:r>
        <w:t xml:space="preserve"> </w:t>
      </w:r>
      <w:r w:rsidRPr="00FF2727">
        <w:t xml:space="preserve">may (in its absolute discretion) </w:t>
      </w:r>
      <w:r w:rsidR="00E43ED9" w:rsidRPr="00FF2727">
        <w:t xml:space="preserve">and either itself, or through the Contract Administrator, </w:t>
      </w:r>
      <w:r w:rsidRPr="00FF2727">
        <w:t xml:space="preserve">do any one or more of the following: </w:t>
      </w:r>
    </w:p>
    <w:p w14:paraId="4906CE5F" w14:textId="45B085B5" w:rsidR="00F971B0" w:rsidRPr="00FF2727" w:rsidRDefault="00F971B0" w:rsidP="00C33F70">
      <w:pPr>
        <w:pStyle w:val="DefenceHeading3"/>
      </w:pPr>
      <w:bookmarkStart w:id="1773" w:name="_Ref459304480"/>
      <w:r w:rsidRPr="00FF2727">
        <w:rPr>
          <w:bCs w:val="0"/>
        </w:rPr>
        <w:t xml:space="preserve">notify the </w:t>
      </w:r>
      <w:r w:rsidR="00C35E3A" w:rsidRPr="00FF2727">
        <w:rPr>
          <w:bCs w:val="0"/>
        </w:rPr>
        <w:t>Contractor</w:t>
      </w:r>
      <w:r w:rsidRPr="00FF2727">
        <w:rPr>
          <w:bCs w:val="0"/>
        </w:rPr>
        <w:t xml:space="preserve"> that it is required to</w:t>
      </w:r>
      <w:r w:rsidR="00973ED9" w:rsidRPr="00FF2727">
        <w:rPr>
          <w:bCs w:val="0"/>
        </w:rPr>
        <w:t xml:space="preserve"> provide</w:t>
      </w:r>
      <w:bookmarkStart w:id="1774" w:name="_Ref157429488"/>
      <w:bookmarkEnd w:id="1773"/>
      <w:r w:rsidR="00B35C47" w:rsidRPr="00FF2727">
        <w:t xml:space="preserve"> </w:t>
      </w:r>
      <w:bookmarkStart w:id="1775" w:name="_Ref157429813"/>
      <w:r w:rsidRPr="00FF2727">
        <w:t>further information, documents or evidence in relation to, and otherwise clarify, the:</w:t>
      </w:r>
      <w:bookmarkEnd w:id="1774"/>
      <w:bookmarkEnd w:id="1775"/>
      <w:r w:rsidRPr="00FF2727">
        <w:t xml:space="preserve"> </w:t>
      </w:r>
    </w:p>
    <w:p w14:paraId="2527F472" w14:textId="2F8BC148" w:rsidR="00F971B0" w:rsidRPr="00FF2727" w:rsidRDefault="00F971B0" w:rsidP="00C33F70">
      <w:pPr>
        <w:pStyle w:val="DefenceHeading4"/>
      </w:pPr>
      <w:r w:rsidRPr="00FF2727">
        <w:t xml:space="preserve">nature and extent of the </w:t>
      </w:r>
      <w:r w:rsidR="00973ED9" w:rsidRPr="00FF2727">
        <w:t>Strategic Notice Event to the extent such information, documents or evidence are known or reasonably available to the Contractor</w:t>
      </w:r>
      <w:r w:rsidRPr="00FF2727">
        <w:t xml:space="preserve">; and </w:t>
      </w:r>
    </w:p>
    <w:p w14:paraId="08D97C67" w14:textId="53BECCEA" w:rsidR="00F971B0" w:rsidRPr="00FF2727" w:rsidRDefault="00F971B0" w:rsidP="00C33F70">
      <w:pPr>
        <w:pStyle w:val="DefenceHeading4"/>
      </w:pPr>
      <w:r w:rsidRPr="00FF2727">
        <w:t xml:space="preserve">steps which the </w:t>
      </w:r>
      <w:r w:rsidR="00C35E3A" w:rsidRPr="00FF2727">
        <w:t>Contractor</w:t>
      </w:r>
      <w:r w:rsidRPr="00FF2727">
        <w:t xml:space="preserve"> has taken (or will take) to prevent, end, avoid, mitigate, resolve or otherwise manage the risk of any adverse effect of </w:t>
      </w:r>
      <w:r w:rsidR="00644809" w:rsidRPr="00FF2727">
        <w:t xml:space="preserve">the </w:t>
      </w:r>
      <w:r w:rsidR="00973ED9" w:rsidRPr="00FF2727">
        <w:t>Strategic Notice Event</w:t>
      </w:r>
      <w:r w:rsidRPr="00FF2727">
        <w:t xml:space="preserve"> on the interests of the </w:t>
      </w:r>
      <w:r w:rsidR="004D334B" w:rsidRPr="00FF2727">
        <w:t>Commonwealth</w:t>
      </w:r>
      <w:r w:rsidRPr="00FF2727">
        <w:t xml:space="preserve">, </w:t>
      </w:r>
    </w:p>
    <w:p w14:paraId="1A863DBB" w14:textId="6A2BB676" w:rsidR="00F971B0" w:rsidRPr="00FF2727" w:rsidRDefault="00973ED9" w:rsidP="00C33F70">
      <w:pPr>
        <w:pStyle w:val="DefenceIndent3"/>
        <w:ind w:left="964"/>
      </w:pPr>
      <w:r w:rsidRPr="00FF2727">
        <w:t>within 3 business days of the request (or longer period agreed in writing by the Commonwealth)</w:t>
      </w:r>
      <w:r w:rsidR="00F971B0" w:rsidRPr="00FF2727">
        <w:t>;</w:t>
      </w:r>
    </w:p>
    <w:p w14:paraId="72548D7D" w14:textId="75BDA02B" w:rsidR="00F971B0" w:rsidRPr="00FF2727" w:rsidRDefault="00F971B0" w:rsidP="0049425B">
      <w:pPr>
        <w:pStyle w:val="DefenceHeading3"/>
        <w:keepNext/>
        <w:keepLines/>
      </w:pPr>
      <w:r w:rsidRPr="00FF2727">
        <w:rPr>
          <w:bCs w:val="0"/>
        </w:rPr>
        <w:t xml:space="preserve">regardless of whether or not the </w:t>
      </w:r>
      <w:r w:rsidR="00C35E3A" w:rsidRPr="00FF2727">
        <w:rPr>
          <w:bCs w:val="0"/>
        </w:rPr>
        <w:t>Contractor</w:t>
      </w:r>
      <w:r w:rsidRPr="00FF2727">
        <w:rPr>
          <w:bCs w:val="0"/>
        </w:rPr>
        <w:t xml:space="preserve"> </w:t>
      </w:r>
      <w:r w:rsidR="00B35C47" w:rsidRPr="00FF2727">
        <w:rPr>
          <w:bCs w:val="0"/>
        </w:rPr>
        <w:t xml:space="preserve">has received a notice </w:t>
      </w:r>
      <w:r w:rsidRPr="00FF2727">
        <w:rPr>
          <w:bCs w:val="0"/>
        </w:rPr>
        <w:t>under paragraph</w:t>
      </w:r>
      <w:r w:rsidR="00B35C47" w:rsidRPr="00FF2727">
        <w:rPr>
          <w:bCs w:val="0"/>
        </w:rPr>
        <w:t xml:space="preserve"> </w:t>
      </w:r>
      <w:r w:rsidR="00B35C47" w:rsidRPr="00FF2727">
        <w:rPr>
          <w:bCs w:val="0"/>
          <w:szCs w:val="26"/>
        </w:rPr>
        <w:fldChar w:fldCharType="begin"/>
      </w:r>
      <w:r w:rsidR="00B35C47" w:rsidRPr="00FF2727">
        <w:rPr>
          <w:bCs w:val="0"/>
        </w:rPr>
        <w:instrText xml:space="preserve"> REF _Ref157429813 \n \h </w:instrText>
      </w:r>
      <w:r w:rsidR="00466B8A" w:rsidRPr="00C33F70">
        <w:rPr>
          <w:szCs w:val="26"/>
        </w:rPr>
        <w:instrText xml:space="preserve"> \* MERGEFORMAT </w:instrText>
      </w:r>
      <w:r w:rsidR="00B35C47" w:rsidRPr="00FF2727">
        <w:rPr>
          <w:bCs w:val="0"/>
          <w:szCs w:val="26"/>
        </w:rPr>
      </w:r>
      <w:r w:rsidR="00B35C47" w:rsidRPr="00FF2727">
        <w:rPr>
          <w:bCs w:val="0"/>
          <w:szCs w:val="26"/>
        </w:rPr>
        <w:fldChar w:fldCharType="separate"/>
      </w:r>
      <w:r w:rsidR="0046215E">
        <w:rPr>
          <w:bCs w:val="0"/>
        </w:rPr>
        <w:t>(c)</w:t>
      </w:r>
      <w:r w:rsidR="00B35C47" w:rsidRPr="00FF2727">
        <w:rPr>
          <w:bCs w:val="0"/>
          <w:szCs w:val="26"/>
        </w:rPr>
        <w:fldChar w:fldCharType="end"/>
      </w:r>
      <w:r w:rsidR="00644809" w:rsidRPr="00FF2727">
        <w:rPr>
          <w:bCs w:val="0"/>
        </w:rPr>
        <w:t>,</w:t>
      </w:r>
      <w:r w:rsidR="00B35C47" w:rsidRPr="00FF2727" w:rsidDel="00B35C47">
        <w:rPr>
          <w:bCs w:val="0"/>
        </w:rPr>
        <w:t xml:space="preserve"> </w:t>
      </w:r>
      <w:r w:rsidRPr="00FF2727">
        <w:t xml:space="preserve">notify the </w:t>
      </w:r>
      <w:r w:rsidR="00C35E3A" w:rsidRPr="00FF2727">
        <w:t>Contractor</w:t>
      </w:r>
      <w:r w:rsidRPr="00FF2727">
        <w:t xml:space="preserve"> that</w:t>
      </w:r>
      <w:r w:rsidR="00B35C47" w:rsidRPr="00FF2727">
        <w:t xml:space="preserve"> </w:t>
      </w:r>
      <w:bookmarkStart w:id="1776" w:name="_Ref459716550"/>
      <w:r w:rsidRPr="00FF2727">
        <w:t xml:space="preserve">the </w:t>
      </w:r>
      <w:r w:rsidR="00C35E3A" w:rsidRPr="00FF2727">
        <w:t>Contractor</w:t>
      </w:r>
      <w:r w:rsidRPr="00FF2727">
        <w:t xml:space="preserve"> may continue to perform the </w:t>
      </w:r>
      <w:r w:rsidR="000B3220" w:rsidRPr="00FF2727">
        <w:t>Contractor's Activities</w:t>
      </w:r>
      <w:r w:rsidRPr="00FF2727">
        <w:t xml:space="preserve">, whether with or without such conditions as the </w:t>
      </w:r>
      <w:r w:rsidR="004D334B" w:rsidRPr="00FF2727">
        <w:t>Commonwealth</w:t>
      </w:r>
      <w:r w:rsidRPr="00FF2727">
        <w:t xml:space="preserve"> thinks fit (in its absolute discretion) including the </w:t>
      </w:r>
      <w:r w:rsidR="00C35E3A" w:rsidRPr="00FF2727">
        <w:t>Contractor</w:t>
      </w:r>
      <w:r w:rsidRPr="00FF2727">
        <w:t xml:space="preserve"> </w:t>
      </w:r>
      <w:bookmarkStart w:id="1777" w:name="_Ref157430547"/>
      <w:bookmarkStart w:id="1778" w:name="_Ref157430094"/>
      <w:bookmarkEnd w:id="1776"/>
      <w:r w:rsidR="00B35C47" w:rsidRPr="00FF2727">
        <w:t>preparing and implementing a Strategic Notice Event Remediation Plan in accordance with clause</w:t>
      </w:r>
      <w:r w:rsidR="00A4798C" w:rsidRPr="00FF2727">
        <w:t xml:space="preserve"> </w:t>
      </w:r>
      <w:r w:rsidR="00A4798C" w:rsidRPr="00FF2727">
        <w:fldChar w:fldCharType="begin"/>
      </w:r>
      <w:r w:rsidR="00A4798C" w:rsidRPr="00FF2727">
        <w:instrText xml:space="preserve"> REF _Ref141705242 \r \h </w:instrText>
      </w:r>
      <w:r w:rsidR="00466B8A" w:rsidRPr="00C33F70">
        <w:instrText xml:space="preserve"> \* MERGEFORMAT </w:instrText>
      </w:r>
      <w:r w:rsidR="00A4798C" w:rsidRPr="00FF2727">
        <w:fldChar w:fldCharType="separate"/>
      </w:r>
      <w:r w:rsidR="0046215E">
        <w:t>21.4</w:t>
      </w:r>
      <w:r w:rsidR="00A4798C" w:rsidRPr="00FF2727">
        <w:fldChar w:fldCharType="end"/>
      </w:r>
      <w:r w:rsidRPr="00FF2727">
        <w:t>;</w:t>
      </w:r>
      <w:r w:rsidR="00FE6A56" w:rsidRPr="00FF2727">
        <w:t xml:space="preserve"> </w:t>
      </w:r>
      <w:r w:rsidR="00B35C47" w:rsidRPr="00FF2727">
        <w:t>and</w:t>
      </w:r>
      <w:bookmarkEnd w:id="1777"/>
      <w:bookmarkEnd w:id="1778"/>
    </w:p>
    <w:p w14:paraId="40301119" w14:textId="6037D86D" w:rsidR="00FE6A56" w:rsidRDefault="00FE6A56" w:rsidP="00D02B2B">
      <w:pPr>
        <w:pStyle w:val="DefenceHeading3"/>
      </w:pPr>
      <w:r w:rsidRPr="00056A3C">
        <w:t xml:space="preserve">regardless of whether or not the </w:t>
      </w:r>
      <w:r w:rsidRPr="00E2361C">
        <w:t>Commonwealth</w:t>
      </w:r>
      <w:r w:rsidRPr="00056A3C">
        <w:t xml:space="preserve"> has notified the </w:t>
      </w:r>
      <w:r w:rsidRPr="00E2361C">
        <w:t>Contractor</w:t>
      </w:r>
      <w:r w:rsidRPr="00056A3C">
        <w:t xml:space="preserve"> under paragraph</w:t>
      </w:r>
      <w:r>
        <w:t xml:space="preserve">s </w:t>
      </w:r>
      <w:r>
        <w:fldChar w:fldCharType="begin"/>
      </w:r>
      <w:r>
        <w:instrText xml:space="preserve"> REF _Ref157429813 \n \h </w:instrText>
      </w:r>
      <w:r>
        <w:fldChar w:fldCharType="separate"/>
      </w:r>
      <w:r w:rsidR="0046215E">
        <w:t>(c)</w:t>
      </w:r>
      <w:r>
        <w:fldChar w:fldCharType="end"/>
      </w:r>
      <w:r>
        <w:t xml:space="preserve"> or </w:t>
      </w:r>
      <w:r>
        <w:fldChar w:fldCharType="begin"/>
      </w:r>
      <w:r>
        <w:instrText xml:space="preserve"> REF _Ref157430094 \n \h </w:instrText>
      </w:r>
      <w:r>
        <w:fldChar w:fldCharType="separate"/>
      </w:r>
      <w:r w:rsidR="0046215E">
        <w:t>(d)</w:t>
      </w:r>
      <w:r>
        <w:fldChar w:fldCharType="end"/>
      </w:r>
      <w:r>
        <w:t xml:space="preserve">, </w:t>
      </w:r>
      <w:r w:rsidRPr="003718BF">
        <w:t>take into account the occurrence of a Strategic Notice Event</w:t>
      </w:r>
      <w:r>
        <w:t xml:space="preserve"> at any time, including when:</w:t>
      </w:r>
    </w:p>
    <w:p w14:paraId="0F0CCC25" w14:textId="38612118" w:rsidR="00FE6A56" w:rsidRPr="00F14444" w:rsidRDefault="00FE6A56" w:rsidP="00D02B2B">
      <w:pPr>
        <w:pStyle w:val="DefenceHeading4"/>
      </w:pPr>
      <w:r w:rsidRPr="00F14444">
        <w:t>deciding w</w:t>
      </w:r>
      <w:r>
        <w:t xml:space="preserve">hether to consent to the subcontracting of any of the Contractor's Activities or the </w:t>
      </w:r>
      <w:r w:rsidRPr="00F14444">
        <w:t xml:space="preserve">Works (including where required under clause </w:t>
      </w:r>
      <w:r w:rsidRPr="00F14444">
        <w:fldChar w:fldCharType="begin"/>
      </w:r>
      <w:r w:rsidRPr="00F14444">
        <w:instrText xml:space="preserve"> REF _Ref71642263 \r \h </w:instrText>
      </w:r>
      <w:r w:rsidRPr="003718BF">
        <w:instrText xml:space="preserve"> \* MERGEFORMAT </w:instrText>
      </w:r>
      <w:r w:rsidRPr="00F14444">
        <w:fldChar w:fldCharType="separate"/>
      </w:r>
      <w:r w:rsidR="0046215E">
        <w:t>8.5(a)</w:t>
      </w:r>
      <w:r w:rsidRPr="00F14444">
        <w:fldChar w:fldCharType="end"/>
      </w:r>
      <w:r w:rsidRPr="00F14444">
        <w:t>);</w:t>
      </w:r>
    </w:p>
    <w:p w14:paraId="790055AB" w14:textId="6679E324" w:rsidR="00FE6A56" w:rsidRDefault="00FE6A56" w:rsidP="00D02B2B">
      <w:pPr>
        <w:pStyle w:val="DefenceHeading4"/>
      </w:pPr>
      <w:r w:rsidRPr="00F14444">
        <w:t xml:space="preserve">conducting performance reviews, providing a direction to remove a person from the Site or the Contractor's Activities (including in accordance with clause </w:t>
      </w:r>
      <w:r w:rsidRPr="00F14444">
        <w:fldChar w:fldCharType="begin"/>
      </w:r>
      <w:r w:rsidRPr="00F14444">
        <w:instrText xml:space="preserve"> REF _Ref72042888 \r \h </w:instrText>
      </w:r>
      <w:r w:rsidRPr="003718BF">
        <w:instrText xml:space="preserve"> \* MERGEFORMAT </w:instrText>
      </w:r>
      <w:r w:rsidRPr="00F14444">
        <w:fldChar w:fldCharType="separate"/>
      </w:r>
      <w:r w:rsidR="0046215E">
        <w:t>3.7</w:t>
      </w:r>
      <w:r w:rsidRPr="00F14444">
        <w:fldChar w:fldCharType="end"/>
      </w:r>
      <w:r w:rsidRPr="00F14444">
        <w:t xml:space="preserve">), or exercising any rights of the Commonwealth in relation to access, audit or the treatment of documentation under or in connection with the Contract (including in accordance with clause </w:t>
      </w:r>
      <w:r w:rsidRPr="00F14444">
        <w:fldChar w:fldCharType="begin"/>
      </w:r>
      <w:r w:rsidRPr="00F14444">
        <w:instrText xml:space="preserve"> REF _Ref258320939 \r \h </w:instrText>
      </w:r>
      <w:r w:rsidRPr="003718BF">
        <w:instrText xml:space="preserve"> \* MERGEFORMAT </w:instrText>
      </w:r>
      <w:r w:rsidRPr="00F14444">
        <w:fldChar w:fldCharType="separate"/>
      </w:r>
      <w:r w:rsidR="0046215E">
        <w:t>6.12</w:t>
      </w:r>
      <w:r w:rsidRPr="00F14444">
        <w:fldChar w:fldCharType="end"/>
      </w:r>
      <w:r w:rsidRPr="00F14444">
        <w:t>);</w:t>
      </w:r>
    </w:p>
    <w:p w14:paraId="00B07FD3" w14:textId="77777777" w:rsidR="00C57E88" w:rsidRDefault="00FE6A56" w:rsidP="00D02B2B">
      <w:pPr>
        <w:pStyle w:val="DefenceHeading4"/>
      </w:pPr>
      <w:r>
        <w:t>deciding whether to exercise any rights in relation to termination or to omit parts of the Works by Variation Order</w:t>
      </w:r>
      <w:r w:rsidR="00C57E88">
        <w:t>; and</w:t>
      </w:r>
    </w:p>
    <w:p w14:paraId="1CE38419" w14:textId="6065F939" w:rsidR="00FE6A56" w:rsidRDefault="00C57E88" w:rsidP="00D02B2B">
      <w:pPr>
        <w:pStyle w:val="DefenceHeading4"/>
      </w:pPr>
      <w:r>
        <w:t>determining whether to proceed with the Contractor to the Delivery Phase</w:t>
      </w:r>
      <w:r w:rsidR="00FE6A56">
        <w:t>.</w:t>
      </w:r>
      <w:r w:rsidR="005C4545">
        <w:t xml:space="preserve"> </w:t>
      </w:r>
    </w:p>
    <w:p w14:paraId="04EA1731" w14:textId="77777777" w:rsidR="00FE6A56" w:rsidRDefault="00FE6A56" w:rsidP="00D02B2B">
      <w:pPr>
        <w:pStyle w:val="DefenceHeading2"/>
      </w:pPr>
      <w:bookmarkStart w:id="1779" w:name="_Ref141705242"/>
      <w:bookmarkStart w:id="1780" w:name="_Toc155948112"/>
      <w:bookmarkStart w:id="1781" w:name="_Toc207985190"/>
      <w:r>
        <w:t>Strategic Notice</w:t>
      </w:r>
      <w:r w:rsidRPr="00B14704">
        <w:t xml:space="preserve"> Event </w:t>
      </w:r>
      <w:r>
        <w:t>Remediation Plan</w:t>
      </w:r>
      <w:bookmarkEnd w:id="1779"/>
      <w:bookmarkEnd w:id="1780"/>
      <w:bookmarkEnd w:id="1781"/>
    </w:p>
    <w:p w14:paraId="23886F92" w14:textId="79B87737" w:rsidR="00FE6A56" w:rsidRDefault="00FE6A56" w:rsidP="00D02B2B">
      <w:pPr>
        <w:pStyle w:val="DefenceHeading3"/>
      </w:pPr>
      <w:bookmarkStart w:id="1782" w:name="_Ref136598654"/>
      <w:r w:rsidRPr="003718BF">
        <w:t>If notified by the Commonwealth under clause</w:t>
      </w:r>
      <w:r>
        <w:t xml:space="preserve"> </w:t>
      </w:r>
      <w:r>
        <w:fldChar w:fldCharType="begin"/>
      </w:r>
      <w:r>
        <w:instrText xml:space="preserve"> REF _Ref157430547 \w \h </w:instrText>
      </w:r>
      <w:r>
        <w:fldChar w:fldCharType="separate"/>
      </w:r>
      <w:r w:rsidR="0046215E">
        <w:t>21.3(d)</w:t>
      </w:r>
      <w:r>
        <w:fldChar w:fldCharType="end"/>
      </w:r>
      <w:r w:rsidRPr="003718BF">
        <w:t>,</w:t>
      </w:r>
      <w:r>
        <w:t xml:space="preserve"> the Contractor must prepare and submit a draft Strategic Notice</w:t>
      </w:r>
      <w:r w:rsidRPr="00B14704">
        <w:t xml:space="preserve"> Event </w:t>
      </w:r>
      <w:r>
        <w:t xml:space="preserve">Remediation Plan to </w:t>
      </w:r>
      <w:r w:rsidRPr="00B17807">
        <w:t xml:space="preserve">the </w:t>
      </w:r>
      <w:r w:rsidRPr="003718BF">
        <w:t>Contract Administrator</w:t>
      </w:r>
      <w:r w:rsidRPr="00B17807">
        <w:t xml:space="preserve"> for</w:t>
      </w:r>
      <w:r>
        <w:t xml:space="preserve"> approval within 10 business days of the Commonwealth's notice (or longer period agreed in writing by the </w:t>
      </w:r>
      <w:r w:rsidR="00F929DF">
        <w:t xml:space="preserve">Contract </w:t>
      </w:r>
      <w:r w:rsidR="00597C2B">
        <w:t>Administrator</w:t>
      </w:r>
      <w:r>
        <w:t>).</w:t>
      </w:r>
      <w:bookmarkEnd w:id="1782"/>
    </w:p>
    <w:p w14:paraId="442CF36E" w14:textId="226260D3" w:rsidR="00FE6A56" w:rsidRDefault="00FE6A56" w:rsidP="00D02B2B">
      <w:pPr>
        <w:pStyle w:val="DefenceHeading3"/>
      </w:pPr>
      <w:r>
        <w:t>A draft Strategic Notice</w:t>
      </w:r>
      <w:r w:rsidRPr="00B14704">
        <w:t xml:space="preserve"> Event </w:t>
      </w:r>
      <w:r>
        <w:t xml:space="preserve">Remediation Plan prepared by the Contractor under paragraph </w:t>
      </w:r>
      <w:r>
        <w:fldChar w:fldCharType="begin"/>
      </w:r>
      <w:r>
        <w:instrText xml:space="preserve"> REF _Ref136598654 \r \h </w:instrText>
      </w:r>
      <w:r>
        <w:fldChar w:fldCharType="separate"/>
      </w:r>
      <w:r w:rsidR="0046215E">
        <w:t>(a)</w:t>
      </w:r>
      <w:r>
        <w:fldChar w:fldCharType="end"/>
      </w:r>
      <w:r>
        <w:t xml:space="preserve"> must include the following information:</w:t>
      </w:r>
    </w:p>
    <w:p w14:paraId="0B839011" w14:textId="77777777" w:rsidR="00FE6A56" w:rsidRPr="00F14444" w:rsidRDefault="00FE6A56" w:rsidP="00D02B2B">
      <w:pPr>
        <w:pStyle w:val="DefenceHeading4"/>
      </w:pPr>
      <w:r w:rsidRPr="00F14444">
        <w:t>how the Contractor will address the Strategic Notice Event to minimise the impact of the Strategic Notice Event on the Contractor's Activities and the Works;</w:t>
      </w:r>
    </w:p>
    <w:p w14:paraId="513A8C21" w14:textId="77777777" w:rsidR="00FE6A56" w:rsidRPr="00F14444" w:rsidRDefault="00FE6A56" w:rsidP="00D02B2B">
      <w:pPr>
        <w:pStyle w:val="DefenceHeading4"/>
      </w:pPr>
      <w:r w:rsidRPr="00F14444">
        <w:t xml:space="preserve">confirmation that the implementation of the Strategic Notice Event Remediation Plan will not in any way impact on the compliance by the Contractor with its other obligations under the Contract; </w:t>
      </w:r>
    </w:p>
    <w:p w14:paraId="4E1EB16B" w14:textId="77777777" w:rsidR="00FE6A56" w:rsidRDefault="00FE6A56" w:rsidP="00D02B2B">
      <w:pPr>
        <w:pStyle w:val="DefenceHeading4"/>
      </w:pPr>
      <w:r>
        <w:t xml:space="preserve">how the Contractor will seek to ensure that any events of a similar nature to the Strategic Notice Event do not occur again; </w:t>
      </w:r>
    </w:p>
    <w:p w14:paraId="0A893123" w14:textId="77777777" w:rsidR="00FE6A56" w:rsidRDefault="00FE6A56" w:rsidP="00D02B2B">
      <w:pPr>
        <w:pStyle w:val="DefenceHeading4"/>
      </w:pPr>
      <w:r>
        <w:t>if the Strategic Notice Event involves a Material Change, how the Material Change will impact the Contractor's original agreement with the Commonwealth; and</w:t>
      </w:r>
    </w:p>
    <w:p w14:paraId="4C2EC855" w14:textId="77777777" w:rsidR="00FE6A56" w:rsidRPr="00B17807" w:rsidRDefault="00FE6A56" w:rsidP="00D02B2B">
      <w:pPr>
        <w:pStyle w:val="DefenceHeading4"/>
      </w:pPr>
      <w:r>
        <w:t xml:space="preserve">any other matter reasonably requested by the Commonwealth. </w:t>
      </w:r>
    </w:p>
    <w:p w14:paraId="39C83CB2" w14:textId="521563E3" w:rsidR="00FE6A56" w:rsidRDefault="00FE6A56" w:rsidP="00D02B2B">
      <w:pPr>
        <w:pStyle w:val="DefenceHeading3"/>
      </w:pPr>
      <w:bookmarkStart w:id="1783" w:name="_Ref136598821"/>
      <w:r>
        <w:t>The Contract Administrator will review the draft Strategic Notice</w:t>
      </w:r>
      <w:r w:rsidRPr="00B14704">
        <w:t xml:space="preserve"> Event </w:t>
      </w:r>
      <w:r>
        <w:t xml:space="preserve">Remediation Plan and either </w:t>
      </w:r>
      <w:r w:rsidRPr="00F14444">
        <w:t>approve it or provide the</w:t>
      </w:r>
      <w:r>
        <w:t xml:space="preserve"> Contractor with the details of any changes that are required. The Contractor must make any changes </w:t>
      </w:r>
      <w:r w:rsidRPr="003718BF">
        <w:t>reasonably requested</w:t>
      </w:r>
      <w:r w:rsidRPr="00B17807">
        <w:t xml:space="preserve"> by the </w:t>
      </w:r>
      <w:r>
        <w:t>Contract Administrator</w:t>
      </w:r>
      <w:r w:rsidRPr="00B17807">
        <w:t xml:space="preserve"> and resubmit the draft </w:t>
      </w:r>
      <w:r>
        <w:t>Strategic Notice</w:t>
      </w:r>
      <w:r w:rsidRPr="00B14704">
        <w:t xml:space="preserve"> Event </w:t>
      </w:r>
      <w:r w:rsidRPr="00B17807">
        <w:t xml:space="preserve">Remediation Plan </w:t>
      </w:r>
      <w:r w:rsidRPr="003718BF">
        <w:t xml:space="preserve">to the </w:t>
      </w:r>
      <w:r>
        <w:t>Contract Administrator</w:t>
      </w:r>
      <w:r w:rsidRPr="003718BF">
        <w:t xml:space="preserve"> </w:t>
      </w:r>
      <w:r>
        <w:t xml:space="preserve">within 5 business days of the request (or longer period agreed in writing by the Contract Administrator). This paragraph </w:t>
      </w:r>
      <w:r>
        <w:fldChar w:fldCharType="begin"/>
      </w:r>
      <w:r>
        <w:instrText xml:space="preserve"> REF _Ref136598821 \r \h </w:instrText>
      </w:r>
      <w:r>
        <w:fldChar w:fldCharType="separate"/>
      </w:r>
      <w:r w:rsidR="0046215E">
        <w:t>(c)</w:t>
      </w:r>
      <w:r>
        <w:fldChar w:fldCharType="end"/>
      </w:r>
      <w:r>
        <w:t xml:space="preserve"> will apply to any resubmitted draft Strategic Notice</w:t>
      </w:r>
      <w:r w:rsidRPr="00B14704">
        <w:t xml:space="preserve"> Event </w:t>
      </w:r>
      <w:r>
        <w:t>Remediation Plan.</w:t>
      </w:r>
      <w:bookmarkEnd w:id="1783"/>
    </w:p>
    <w:p w14:paraId="51CD4E02" w14:textId="77777777" w:rsidR="00FE6A56" w:rsidRDefault="00FE6A56" w:rsidP="00D02B2B">
      <w:pPr>
        <w:pStyle w:val="DefenceHeading3"/>
      </w:pPr>
      <w:r>
        <w:t xml:space="preserve">Without limiting its other obligations under the Contract, the Contractor must: </w:t>
      </w:r>
    </w:p>
    <w:p w14:paraId="4C36784B" w14:textId="77777777" w:rsidR="00FE6A56" w:rsidRDefault="00FE6A56" w:rsidP="00D02B2B">
      <w:pPr>
        <w:pStyle w:val="DefenceHeading4"/>
      </w:pPr>
      <w:r>
        <w:t>comply with each Strategic Notice</w:t>
      </w:r>
      <w:r w:rsidRPr="00B14704">
        <w:t xml:space="preserve"> Event </w:t>
      </w:r>
      <w:r>
        <w:t>Remediation P</w:t>
      </w:r>
      <w:r w:rsidRPr="00B17807">
        <w:t xml:space="preserve">lan </w:t>
      </w:r>
      <w:r w:rsidRPr="003718BF">
        <w:t xml:space="preserve">as approved by the </w:t>
      </w:r>
      <w:r>
        <w:t>Contract Administrator; and</w:t>
      </w:r>
    </w:p>
    <w:p w14:paraId="60B1BFB8" w14:textId="77777777" w:rsidR="00FE6A56" w:rsidRDefault="00FE6A56" w:rsidP="00D02B2B">
      <w:pPr>
        <w:pStyle w:val="DefenceHeading4"/>
      </w:pPr>
      <w:r w:rsidRPr="00B17807">
        <w:t>provide</w:t>
      </w:r>
      <w:r>
        <w:t xml:space="preserve"> such</w:t>
      </w:r>
      <w:r w:rsidRPr="00B17807">
        <w:t xml:space="preserve"> reports and other information about the Contractor's progress in implementing the </w:t>
      </w:r>
      <w:r>
        <w:t>Strategic Notice</w:t>
      </w:r>
      <w:r w:rsidRPr="00B14704">
        <w:t xml:space="preserve"> Event </w:t>
      </w:r>
      <w:r w:rsidRPr="00B17807">
        <w:t>Remediation Plan as</w:t>
      </w:r>
      <w:r>
        <w:t xml:space="preserve"> may be</w:t>
      </w:r>
      <w:r w:rsidRPr="00B17807">
        <w:t xml:space="preserve"> </w:t>
      </w:r>
      <w:r w:rsidRPr="003718BF">
        <w:t xml:space="preserve">reasonably requested by the </w:t>
      </w:r>
      <w:r>
        <w:t>Contract Administrator</w:t>
      </w:r>
      <w:r w:rsidRPr="00B17807">
        <w:t>.</w:t>
      </w:r>
    </w:p>
    <w:p w14:paraId="7F4AB4B8" w14:textId="77777777" w:rsidR="00597C2B" w:rsidRDefault="00597C2B" w:rsidP="00597C2B">
      <w:pPr>
        <w:pStyle w:val="DefenceHeading2"/>
      </w:pPr>
      <w:bookmarkStart w:id="1784" w:name="_Toc178261593"/>
      <w:bookmarkStart w:id="1785" w:name="_Toc207985191"/>
      <w:r>
        <w:t>Additional Obligations in respect of Known or Suspected Fraud or Corruption</w:t>
      </w:r>
      <w:bookmarkEnd w:id="1784"/>
      <w:bookmarkEnd w:id="1785"/>
    </w:p>
    <w:p w14:paraId="7003F997" w14:textId="0BA12FBE" w:rsidR="00597C2B" w:rsidRDefault="00597C2B" w:rsidP="00597C2B">
      <w:pPr>
        <w:pStyle w:val="DefenceHeading3"/>
        <w:numPr>
          <w:ilvl w:val="0"/>
          <w:numId w:val="0"/>
        </w:numPr>
      </w:pPr>
      <w:r>
        <w:t xml:space="preserve">Without limiting the Contractor's other obligations under this clause </w:t>
      </w:r>
      <w:r>
        <w:fldChar w:fldCharType="begin"/>
      </w:r>
      <w:r>
        <w:instrText xml:space="preserve"> REF _Ref157430788 \w \h </w:instrText>
      </w:r>
      <w:r>
        <w:fldChar w:fldCharType="separate"/>
      </w:r>
      <w:r w:rsidR="0046215E">
        <w:t>21</w:t>
      </w:r>
      <w:r>
        <w:fldChar w:fldCharType="end"/>
      </w:r>
      <w:r>
        <w:t xml:space="preserve">, the Contractor must: </w:t>
      </w:r>
    </w:p>
    <w:p w14:paraId="638B14B5" w14:textId="77777777" w:rsidR="00597C2B" w:rsidRDefault="00597C2B" w:rsidP="00597C2B">
      <w:pPr>
        <w:pStyle w:val="DefenceHeading3"/>
      </w:pPr>
      <w:r>
        <w:t>proactively:</w:t>
      </w:r>
    </w:p>
    <w:p w14:paraId="69A65186" w14:textId="77777777" w:rsidR="00597C2B" w:rsidRPr="005B4B7C" w:rsidRDefault="00597C2B" w:rsidP="00597C2B">
      <w:pPr>
        <w:pStyle w:val="DefenceHeading4"/>
      </w:pPr>
      <w:r>
        <w:t>take all necessary measures to prevent, detect and investigate any known or suspected Fraud or Corruption which is occurring or has occurred in connection with the Contract</w:t>
      </w:r>
      <w:r>
        <w:rPr>
          <w:rStyle w:val="Hyperlink"/>
        </w:rPr>
        <w:t xml:space="preserve"> </w:t>
      </w:r>
      <w:r>
        <w:t>or the Contractor's Activities</w:t>
      </w:r>
      <w:r>
        <w:rPr>
          <w:rStyle w:val="Hyperlink"/>
        </w:rPr>
        <w:t xml:space="preserve"> </w:t>
      </w:r>
      <w:r>
        <w:t xml:space="preserve">(including all measures directed by the Contract Administrator); </w:t>
      </w:r>
    </w:p>
    <w:p w14:paraId="2C925F7E" w14:textId="77777777" w:rsidR="00597C2B" w:rsidRPr="005B4B7C" w:rsidRDefault="00597C2B" w:rsidP="00597C2B">
      <w:pPr>
        <w:pStyle w:val="DefenceHeading4"/>
      </w:pPr>
      <w:r>
        <w:t>take all necessary corrective action to mitigate any loss or damage to the Commonwealth</w:t>
      </w:r>
      <w:r>
        <w:rPr>
          <w:rStyle w:val="Hyperlink"/>
        </w:rPr>
        <w:t xml:space="preserve"> </w:t>
      </w:r>
      <w:r>
        <w:t>resulting from known or suspected Fraud or Corruption to the extent that the Fraud or Corruption was caused or contributed to by the Contractor</w:t>
      </w:r>
      <w:r>
        <w:rPr>
          <w:rStyle w:val="Hyperlink"/>
        </w:rPr>
        <w:t xml:space="preserve"> </w:t>
      </w:r>
      <w:r>
        <w:t>or any of its officers, employees, subcontractors or agents and put the Commonwealth</w:t>
      </w:r>
      <w:r>
        <w:rPr>
          <w:rStyle w:val="Hyperlink"/>
        </w:rPr>
        <w:t xml:space="preserve"> </w:t>
      </w:r>
      <w:r>
        <w:t>in the position it would have been in if the Fraud or Corruption had not occurred (including all corrective action directed by the Contract Administrator); and</w:t>
      </w:r>
    </w:p>
    <w:p w14:paraId="06662823" w14:textId="77777777" w:rsidR="00597C2B" w:rsidRPr="005B4B7C" w:rsidRDefault="00597C2B" w:rsidP="00597C2B">
      <w:pPr>
        <w:pStyle w:val="DefenceHeading4"/>
      </w:pPr>
      <w:r>
        <w:t>take all reasonable steps to ensure that any of its officers, employees, subcontractors or agents that report any known or suspected Fraud or Corruption which is occurring or has occurred in connection with the Contract</w:t>
      </w:r>
      <w:r>
        <w:rPr>
          <w:rStyle w:val="Hyperlink"/>
        </w:rPr>
        <w:t xml:space="preserve"> </w:t>
      </w:r>
      <w:r>
        <w:t>or the Contractor's Activities are protected from reprisals; and</w:t>
      </w:r>
    </w:p>
    <w:p w14:paraId="6D7E7046" w14:textId="20972B29" w:rsidR="00597C2B" w:rsidRDefault="00597C2B" w:rsidP="00366468">
      <w:pPr>
        <w:pStyle w:val="DefenceHeading3"/>
      </w:pPr>
      <w:r>
        <w:t xml:space="preserve">provide all assistance reasonably required in respect of any investigation undertaken by the Commonwealth, the Contract Administrator or any third party investigator appointed by the Commonwealth in respect of the known or suspected Fraud or Corruption. </w:t>
      </w:r>
    </w:p>
    <w:p w14:paraId="6DE6B13B" w14:textId="22E605EF" w:rsidR="006C24D4" w:rsidRDefault="006C24D4" w:rsidP="00D02B2B">
      <w:pPr>
        <w:pStyle w:val="DefenceHeading2"/>
      </w:pPr>
      <w:bookmarkStart w:id="1786" w:name="_Toc207985192"/>
      <w:r>
        <w:t>Release</w:t>
      </w:r>
      <w:bookmarkEnd w:id="1786"/>
    </w:p>
    <w:p w14:paraId="6EBDBB60" w14:textId="47C40456" w:rsidR="00F971B0" w:rsidRDefault="006C24D4" w:rsidP="006C24D4">
      <w:pPr>
        <w:pStyle w:val="DefenceNormal"/>
      </w:pPr>
      <w:r>
        <w:t>The Contractor must bear</w:t>
      </w:r>
      <w:r w:rsidR="00522A9A">
        <w:t>,</w:t>
      </w:r>
      <w:r>
        <w:t xml:space="preserve"> and </w:t>
      </w:r>
      <w:r w:rsidR="00F971B0" w:rsidRPr="009E43C5">
        <w:t xml:space="preserve">releases the </w:t>
      </w:r>
      <w:r w:rsidR="004D334B" w:rsidRPr="00E2361C">
        <w:t>Commonwealth</w:t>
      </w:r>
      <w:r w:rsidR="00F971B0" w:rsidRPr="009E43C5">
        <w:t xml:space="preserve"> in respect o</w:t>
      </w:r>
      <w:r w:rsidR="00CC5952">
        <w:t>f</w:t>
      </w:r>
      <w:r>
        <w:t>,</w:t>
      </w:r>
      <w:r w:rsidR="00CC5952">
        <w:t xml:space="preserve"> </w:t>
      </w:r>
      <w:r>
        <w:t xml:space="preserve">all </w:t>
      </w:r>
      <w:r w:rsidR="00CC5952">
        <w:t xml:space="preserve">costs, expenses, losses, </w:t>
      </w:r>
      <w:r w:rsidR="00F971B0" w:rsidRPr="009E43C5">
        <w:t xml:space="preserve">damages or liabilities suffered or incurred by </w:t>
      </w:r>
      <w:r w:rsidR="00D824B8">
        <w:t xml:space="preserve">the </w:t>
      </w:r>
      <w:r w:rsidR="00C35E3A" w:rsidRPr="00E2361C">
        <w:t>Contractor</w:t>
      </w:r>
      <w:r w:rsidR="00D824B8">
        <w:t xml:space="preserve"> </w:t>
      </w:r>
      <w:r w:rsidR="00F971B0" w:rsidRPr="009E43C5">
        <w:t xml:space="preserve">or any other person or entity arising out of or in connection with the </w:t>
      </w:r>
      <w:r>
        <w:t xml:space="preserve">Strategic Notice Event or the </w:t>
      </w:r>
      <w:r w:rsidR="00F971B0" w:rsidRPr="009E43C5">
        <w:t xml:space="preserve">exercise of any of the </w:t>
      </w:r>
      <w:r w:rsidR="00AB4EA5">
        <w:t xml:space="preserve">Contract Administrator's or the </w:t>
      </w:r>
      <w:r w:rsidR="00F971B0" w:rsidRPr="00E2361C">
        <w:t>Commonwealth's</w:t>
      </w:r>
      <w:r w:rsidR="00F971B0" w:rsidRPr="009E43C5">
        <w:t xml:space="preserve"> absolute discretions under</w:t>
      </w:r>
      <w:r w:rsidR="002C32B7">
        <w:t xml:space="preserve"> clause</w:t>
      </w:r>
      <w:r w:rsidR="00F971B0" w:rsidRPr="009E43C5">
        <w:t xml:space="preserve"> </w:t>
      </w:r>
      <w:r w:rsidR="000569AC">
        <w:fldChar w:fldCharType="begin"/>
      </w:r>
      <w:r w:rsidR="000569AC">
        <w:instrText xml:space="preserve"> REF _Ref157430788 \r \h </w:instrText>
      </w:r>
      <w:r w:rsidR="000569AC">
        <w:fldChar w:fldCharType="separate"/>
      </w:r>
      <w:r w:rsidR="0046215E">
        <w:t>21</w:t>
      </w:r>
      <w:r w:rsidR="000569AC">
        <w:fldChar w:fldCharType="end"/>
      </w:r>
      <w:r>
        <w:t>.</w:t>
      </w:r>
    </w:p>
    <w:p w14:paraId="1C24255B" w14:textId="77777777" w:rsidR="006C24D4" w:rsidRDefault="006C24D4" w:rsidP="00D02B2B">
      <w:pPr>
        <w:pStyle w:val="DefenceHeading2"/>
      </w:pPr>
      <w:bookmarkStart w:id="1787" w:name="_Toc155948114"/>
      <w:bookmarkStart w:id="1788" w:name="_Toc207985193"/>
      <w:r>
        <w:t>Contractor's Compliance</w:t>
      </w:r>
      <w:bookmarkEnd w:id="1787"/>
      <w:bookmarkEnd w:id="1788"/>
    </w:p>
    <w:p w14:paraId="31B9C9DC" w14:textId="5110A746" w:rsidR="006C24D4" w:rsidRDefault="006C24D4" w:rsidP="00D02B2B">
      <w:pPr>
        <w:pStyle w:val="DefenceHeading3"/>
      </w:pPr>
      <w:bookmarkStart w:id="1789" w:name="_Ref154068921"/>
      <w:r>
        <w:t xml:space="preserve">Nothing in this clause </w:t>
      </w:r>
      <w:r>
        <w:fldChar w:fldCharType="begin"/>
      </w:r>
      <w:r>
        <w:instrText xml:space="preserve"> REF _Ref157430788 \w \h </w:instrText>
      </w:r>
      <w:r>
        <w:fldChar w:fldCharType="separate"/>
      </w:r>
      <w:r w:rsidR="0046215E">
        <w:t>21</w:t>
      </w:r>
      <w:r>
        <w:fldChar w:fldCharType="end"/>
      </w:r>
      <w:r>
        <w:t xml:space="preserve"> requires the Contractor to act in any manner or disclose any information which would:</w:t>
      </w:r>
      <w:bookmarkEnd w:id="1789"/>
    </w:p>
    <w:p w14:paraId="3F81C06F" w14:textId="77777777" w:rsidR="006C24D4" w:rsidRPr="00F14444" w:rsidRDefault="006C24D4" w:rsidP="00D02B2B">
      <w:pPr>
        <w:pStyle w:val="DefenceHeading4"/>
      </w:pPr>
      <w:r>
        <w:t xml:space="preserve">breach an obligation of </w:t>
      </w:r>
      <w:r w:rsidRPr="00C33B48">
        <w:t xml:space="preserve">confidentiality that existed prior to the date </w:t>
      </w:r>
      <w:r w:rsidRPr="002541BE">
        <w:t xml:space="preserve">the </w:t>
      </w:r>
      <w:r w:rsidRPr="003718BF">
        <w:t xml:space="preserve">Strategic Notice </w:t>
      </w:r>
      <w:r w:rsidRPr="002541BE">
        <w:t>Event</w:t>
      </w:r>
      <w:r w:rsidRPr="00C33B48">
        <w:t xml:space="preserve"> occurred, that is </w:t>
      </w:r>
      <w:r w:rsidRPr="00F14444">
        <w:t>owed to an unrelated third party;</w:t>
      </w:r>
    </w:p>
    <w:p w14:paraId="6FC02F0C" w14:textId="77777777" w:rsidR="006C24D4" w:rsidRDefault="006C24D4" w:rsidP="00D02B2B">
      <w:pPr>
        <w:pStyle w:val="DefenceHeading4"/>
      </w:pPr>
      <w:r w:rsidRPr="00F14444">
        <w:t xml:space="preserve">cause the Contractor to breach any </w:t>
      </w:r>
      <w:r w:rsidRPr="00C33B48">
        <w:t>law or regulation</w:t>
      </w:r>
      <w:r w:rsidRPr="00F14444">
        <w:t xml:space="preserve"> or contractual</w:t>
      </w:r>
      <w:r>
        <w:t xml:space="preserve"> obligation regarding privacy or security (in Australia or outside of Australia);</w:t>
      </w:r>
    </w:p>
    <w:p w14:paraId="3AD9DF90" w14:textId="77777777" w:rsidR="006C24D4" w:rsidRDefault="006C24D4" w:rsidP="00D02B2B">
      <w:pPr>
        <w:pStyle w:val="DefenceHeading4"/>
      </w:pPr>
      <w:r>
        <w:t xml:space="preserve">have the effect of waiving </w:t>
      </w:r>
      <w:r w:rsidRPr="00C33B48">
        <w:t>legal professional privilege (or any equivalent privilege in Australia or outside of Australia) in relation to the information</w:t>
      </w:r>
      <w:r>
        <w:t>; or</w:t>
      </w:r>
    </w:p>
    <w:p w14:paraId="5362690F" w14:textId="77777777" w:rsidR="006C24D4" w:rsidRDefault="006C24D4" w:rsidP="00D02B2B">
      <w:pPr>
        <w:pStyle w:val="DefenceHeading4"/>
      </w:pPr>
      <w:r w:rsidRPr="00C33B48">
        <w:t xml:space="preserve">breach the rules of a stock exchange or any similar body on which the </w:t>
      </w:r>
      <w:r>
        <w:t>Contractor</w:t>
      </w:r>
      <w:r w:rsidRPr="00C33B48">
        <w:t xml:space="preserve">, or any </w:t>
      </w:r>
      <w:r w:rsidRPr="00F14444">
        <w:t>Related Body Corporate</w:t>
      </w:r>
      <w:r w:rsidRPr="00C33B48">
        <w:t xml:space="preserve"> of the </w:t>
      </w:r>
      <w:r>
        <w:t>Contractor</w:t>
      </w:r>
      <w:r w:rsidRPr="00C33B48">
        <w:t xml:space="preserve">, is listed, which require the information to be first disclosed to the stock exchange or body. In this case, the </w:t>
      </w:r>
      <w:r>
        <w:t>Contractor</w:t>
      </w:r>
      <w:r w:rsidRPr="00C33B48">
        <w:t xml:space="preserve"> must disclose the information </w:t>
      </w:r>
      <w:r w:rsidRPr="00F14444">
        <w:t>to the Contract Administrator</w:t>
      </w:r>
      <w:r>
        <w:t xml:space="preserve"> </w:t>
      </w:r>
      <w:r w:rsidRPr="00C33B48">
        <w:t>promptly after disclosure is made to the stock exchange or body</w:t>
      </w:r>
      <w:r>
        <w:t>.</w:t>
      </w:r>
    </w:p>
    <w:p w14:paraId="44224180" w14:textId="0C85CE9A" w:rsidR="006C24D4" w:rsidRPr="009E43C5" w:rsidRDefault="006C24D4" w:rsidP="00D02B2B">
      <w:pPr>
        <w:pStyle w:val="DefenceHeading3"/>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46215E">
        <w:t>(a)</w:t>
      </w:r>
      <w:r>
        <w:fldChar w:fldCharType="end"/>
      </w:r>
      <w:r>
        <w:t xml:space="preserve">, the Contractor must use reasonable endeavours to make any disclosures and take reasonable steps to ensure that the overarching intent of this clause </w:t>
      </w:r>
      <w:r>
        <w:fldChar w:fldCharType="begin"/>
      </w:r>
      <w:r>
        <w:instrText xml:space="preserve"> REF _Ref157430788 \w \h </w:instrText>
      </w:r>
      <w:r>
        <w:fldChar w:fldCharType="separate"/>
      </w:r>
      <w:r w:rsidR="0046215E">
        <w:t>21</w:t>
      </w:r>
      <w:r>
        <w:fldChar w:fldCharType="end"/>
      </w:r>
      <w:r>
        <w:t xml:space="preserve"> is achieved.</w:t>
      </w:r>
    </w:p>
    <w:bookmarkEnd w:id="1772"/>
    <w:p w14:paraId="40B0ACFC" w14:textId="77777777" w:rsidR="00756DBB" w:rsidRDefault="00190402" w:rsidP="00756DBB">
      <w:pPr>
        <w:pStyle w:val="DefenceNormal"/>
      </w:pPr>
      <w:r>
        <w:rPr>
          <w:lang w:eastAsia="en-AU"/>
        </w:rPr>
        <w:br w:type="page"/>
      </w:r>
      <w:bookmarkStart w:id="1790" w:name="_Ref413775418"/>
      <w:bookmarkStart w:id="1791" w:name="_Toc418067465"/>
      <w:bookmarkStart w:id="1792" w:name="_Toc420527740"/>
      <w:bookmarkStart w:id="1793" w:name="_Toc46757728"/>
    </w:p>
    <w:p w14:paraId="3F7BA765" w14:textId="3C2DB620" w:rsidR="00190402" w:rsidRDefault="00190402" w:rsidP="00D02B2B">
      <w:pPr>
        <w:pStyle w:val="DefenceHeading1"/>
      </w:pPr>
      <w:bookmarkStart w:id="1794" w:name="_Ref158473789"/>
      <w:bookmarkStart w:id="1795" w:name="_Ref158473805"/>
      <w:bookmarkStart w:id="1796" w:name="_Ref158473811"/>
      <w:bookmarkStart w:id="1797" w:name="_Ref158473817"/>
      <w:bookmarkStart w:id="1798" w:name="_Toc207985194"/>
      <w:r>
        <w:t>financial viability</w:t>
      </w:r>
      <w:bookmarkEnd w:id="1790"/>
      <w:bookmarkEnd w:id="1791"/>
      <w:bookmarkEnd w:id="1792"/>
      <w:bookmarkEnd w:id="1793"/>
      <w:bookmarkEnd w:id="1794"/>
      <w:bookmarkEnd w:id="1795"/>
      <w:bookmarkEnd w:id="1796"/>
      <w:bookmarkEnd w:id="1797"/>
      <w:bookmarkEnd w:id="1798"/>
    </w:p>
    <w:p w14:paraId="05D1A403" w14:textId="31495BCB" w:rsidR="00190402" w:rsidRDefault="00190402" w:rsidP="00D02B2B">
      <w:pPr>
        <w:pStyle w:val="DefenceHeading3"/>
      </w:pPr>
      <w:r>
        <w:t xml:space="preserve">The </w:t>
      </w:r>
      <w:r w:rsidR="00C35E3A" w:rsidRPr="00E2361C">
        <w:t>Contractor</w:t>
      </w:r>
      <w:r>
        <w:t>:</w:t>
      </w:r>
    </w:p>
    <w:p w14:paraId="568DC428" w14:textId="172425E6" w:rsidR="00746671" w:rsidRDefault="00190402" w:rsidP="00C3695E">
      <w:pPr>
        <w:pStyle w:val="DefenceHeading4"/>
      </w:pPr>
      <w:bookmarkStart w:id="1799" w:name="_Ref445804616"/>
      <w:r>
        <w:t>warrants that</w:t>
      </w:r>
      <w:r w:rsidR="00152857">
        <w:t>,</w:t>
      </w:r>
      <w:r>
        <w:t xml:space="preserve"> </w:t>
      </w:r>
      <w:r w:rsidR="00746671">
        <w:t xml:space="preserve">on the </w:t>
      </w:r>
      <w:r w:rsidR="00F714BA" w:rsidRPr="00E2361C">
        <w:rPr>
          <w:bCs/>
        </w:rPr>
        <w:t>Award Date</w:t>
      </w:r>
      <w:r w:rsidR="00996DB1">
        <w:rPr>
          <w:bCs/>
        </w:rPr>
        <w:t xml:space="preserve">, </w:t>
      </w:r>
      <w:r w:rsidR="00F40201">
        <w:rPr>
          <w:bCs/>
        </w:rPr>
        <w:t xml:space="preserve">on the date on which the Contractor submits the Delivery Phase Proposal, on </w:t>
      </w:r>
      <w:r w:rsidR="00996DB1">
        <w:rPr>
          <w:bCs/>
        </w:rPr>
        <w:t xml:space="preserve">the Date of </w:t>
      </w:r>
      <w:r w:rsidR="00D802D9">
        <w:rPr>
          <w:bCs/>
        </w:rPr>
        <w:t>Delivery</w:t>
      </w:r>
      <w:r w:rsidR="00996DB1">
        <w:rPr>
          <w:bCs/>
        </w:rPr>
        <w:t xml:space="preserve"> Phase Approval</w:t>
      </w:r>
      <w:r w:rsidR="00746671">
        <w:t xml:space="preserve"> </w:t>
      </w:r>
      <w:r w:rsidR="00152857">
        <w:t xml:space="preserve">and </w:t>
      </w:r>
      <w:r w:rsidR="00746671">
        <w:t xml:space="preserve">on the date of submitting each payment claim under clause </w:t>
      </w:r>
      <w:r w:rsidR="00746671">
        <w:fldChar w:fldCharType="begin"/>
      </w:r>
      <w:r w:rsidR="00746671">
        <w:instrText xml:space="preserve"> REF _Ref71633130 \w \h </w:instrText>
      </w:r>
      <w:r w:rsidR="00746671">
        <w:fldChar w:fldCharType="separate"/>
      </w:r>
      <w:r w:rsidR="0046215E">
        <w:t>12.2</w:t>
      </w:r>
      <w:r w:rsidR="00746671">
        <w:fldChar w:fldCharType="end"/>
      </w:r>
      <w:r w:rsidR="00746671">
        <w:t>:</w:t>
      </w:r>
    </w:p>
    <w:p w14:paraId="17AB0DCC" w14:textId="750D64FE" w:rsidR="00190402" w:rsidRDefault="00190402" w:rsidP="00C3695E">
      <w:pPr>
        <w:pStyle w:val="DefenceHeading5"/>
      </w:pPr>
      <w:r>
        <w:t xml:space="preserve">it has the financial viability necessary to perform the </w:t>
      </w:r>
      <w:r w:rsidR="000B3220" w:rsidRPr="00E2361C">
        <w:t>Contractor's Activities</w:t>
      </w:r>
      <w:r>
        <w:t xml:space="preserve">, achieve </w:t>
      </w:r>
      <w:r w:rsidR="001C716E" w:rsidRPr="00E2361C">
        <w:t>Completion</w:t>
      </w:r>
      <w:r>
        <w:t xml:space="preserve"> of the </w:t>
      </w:r>
      <w:r w:rsidR="00D025B5" w:rsidRPr="00E2361C">
        <w:t>Works</w:t>
      </w:r>
      <w:r>
        <w:t xml:space="preserve"> or each </w:t>
      </w:r>
      <w:r w:rsidR="008475EC" w:rsidRPr="00E2361C">
        <w:t>Stage</w:t>
      </w:r>
      <w:r>
        <w:t xml:space="preserve"> and otherwise meet its obligations under the </w:t>
      </w:r>
      <w:r w:rsidR="008A3BB2" w:rsidRPr="00E2361C">
        <w:t>Contract</w:t>
      </w:r>
      <w:r w:rsidR="00E42041">
        <w:t xml:space="preserve"> </w:t>
      </w:r>
      <w:r>
        <w:t xml:space="preserve">(including the payment of all subcontractors (in accordance with paragraph </w:t>
      </w:r>
      <w:r w:rsidR="009724FE">
        <w:fldChar w:fldCharType="begin"/>
      </w:r>
      <w:r w:rsidR="009724FE">
        <w:instrText xml:space="preserve"> REF _Ref445804590 \r \h </w:instrText>
      </w:r>
      <w:r w:rsidR="009724FE">
        <w:fldChar w:fldCharType="separate"/>
      </w:r>
      <w:r w:rsidR="0046215E">
        <w:t>(b)</w:t>
      </w:r>
      <w:r w:rsidR="009724FE">
        <w:fldChar w:fldCharType="end"/>
      </w:r>
      <w:r w:rsidR="009724FE">
        <w:t>)</w:t>
      </w:r>
      <w:r>
        <w:t>;</w:t>
      </w:r>
      <w:bookmarkEnd w:id="1799"/>
      <w:r w:rsidR="00945686">
        <w:t xml:space="preserve"> and</w:t>
      </w:r>
    </w:p>
    <w:p w14:paraId="183D07BB" w14:textId="1CAC1963" w:rsidR="00190402" w:rsidRDefault="00190402" w:rsidP="00D02B2B">
      <w:pPr>
        <w:pStyle w:val="DefenceHeading5"/>
      </w:pPr>
      <w:bookmarkStart w:id="1800" w:name="_Ref445804619"/>
      <w:r>
        <w:t xml:space="preserve">each subcontractor engaged </w:t>
      </w:r>
      <w:r w:rsidR="00202B66">
        <w:t xml:space="preserve">in the </w:t>
      </w:r>
      <w:r w:rsidR="000B3220" w:rsidRPr="00E2361C">
        <w:t>Contractor's Activities</w:t>
      </w:r>
      <w:r w:rsidR="00202B66">
        <w:t xml:space="preserve">, </w:t>
      </w:r>
      <w:r>
        <w:t xml:space="preserve">the </w:t>
      </w:r>
      <w:r w:rsidR="00D025B5" w:rsidRPr="00E2361C">
        <w:t>Works</w:t>
      </w:r>
      <w:r>
        <w:t xml:space="preserve"> or each </w:t>
      </w:r>
      <w:r w:rsidR="008475EC" w:rsidRPr="00E2361C">
        <w:t>Stage</w:t>
      </w:r>
      <w:r>
        <w:t xml:space="preserve"> has the financial viability necessary to perform its activities in accordance with the relevant subcontract;</w:t>
      </w:r>
      <w:bookmarkEnd w:id="1800"/>
      <w:r w:rsidR="002E10D1">
        <w:t xml:space="preserve"> and</w:t>
      </w:r>
    </w:p>
    <w:p w14:paraId="785E4262" w14:textId="77D32FCF" w:rsidR="00190402" w:rsidRDefault="00190402" w:rsidP="00C3695E">
      <w:pPr>
        <w:pStyle w:val="DefenceHeading4"/>
      </w:pPr>
      <w:r>
        <w:t xml:space="preserve">acknowledges and agrees that the </w:t>
      </w:r>
      <w:r w:rsidR="004D334B" w:rsidRPr="00E2361C">
        <w:t>Commonwealth</w:t>
      </w:r>
      <w:r w:rsidR="001B464C">
        <w:t xml:space="preserve"> </w:t>
      </w:r>
      <w:r w:rsidR="00746671">
        <w:t xml:space="preserve">has entered into </w:t>
      </w:r>
      <w:r w:rsidR="009A52D5">
        <w:t xml:space="preserve">the </w:t>
      </w:r>
      <w:r w:rsidR="008A3BB2" w:rsidRPr="00E2361C">
        <w:t>Contract</w:t>
      </w:r>
      <w:r w:rsidR="00746671">
        <w:t xml:space="preserve"> and</w:t>
      </w:r>
      <w:r w:rsidR="004C08A4">
        <w:t>,</w:t>
      </w:r>
      <w:r w:rsidR="00746671">
        <w:t xml:space="preserve"> </w:t>
      </w:r>
      <w:r w:rsidR="00152857">
        <w:t xml:space="preserve">if applicable, has </w:t>
      </w:r>
      <w:r w:rsidR="00746671">
        <w:t xml:space="preserve">made payments to the </w:t>
      </w:r>
      <w:r w:rsidR="00C35E3A" w:rsidRPr="00E2361C">
        <w:t>Contractor</w:t>
      </w:r>
      <w:r w:rsidR="00746671">
        <w:t xml:space="preserve"> under clause </w:t>
      </w:r>
      <w:r w:rsidR="00746671">
        <w:fldChar w:fldCharType="begin"/>
      </w:r>
      <w:r w:rsidR="00746671">
        <w:instrText xml:space="preserve"> REF _Ref71632415 \w \h </w:instrText>
      </w:r>
      <w:r w:rsidR="00746671">
        <w:fldChar w:fldCharType="separate"/>
      </w:r>
      <w:r w:rsidR="0046215E">
        <w:t>12.5</w:t>
      </w:r>
      <w:r w:rsidR="00746671">
        <w:fldChar w:fldCharType="end"/>
      </w:r>
      <w:r w:rsidR="00E60420" w:rsidRPr="00E60420">
        <w:t xml:space="preserve"> </w:t>
      </w:r>
      <w:r w:rsidR="00E60420">
        <w:t>and proceeded to the Delivery Phase</w:t>
      </w:r>
      <w:r w:rsidR="00152857">
        <w:t xml:space="preserve">, </w:t>
      </w:r>
      <w:r w:rsidR="00746671">
        <w:t xml:space="preserve">strictly on the basis </w:t>
      </w:r>
      <w:r w:rsidR="0064139D">
        <w:t>o</w:t>
      </w:r>
      <w:r w:rsidR="00746671">
        <w:t>f an</w:t>
      </w:r>
      <w:r w:rsidR="0064139D">
        <w:t>d</w:t>
      </w:r>
      <w:r w:rsidR="00746671">
        <w:t xml:space="preserve"> in reliance upon the </w:t>
      </w:r>
      <w:r w:rsidR="002C32B7">
        <w:t xml:space="preserve">obligations and </w:t>
      </w:r>
      <w:r w:rsidR="00152857">
        <w:t>w</w:t>
      </w:r>
      <w:r w:rsidR="00746671">
        <w:t xml:space="preserve">arranties set out in </w:t>
      </w:r>
      <w:r w:rsidR="007935E1">
        <w:t>clause</w:t>
      </w:r>
      <w:r w:rsidR="00746671">
        <w:t xml:space="preserve"> </w:t>
      </w:r>
      <w:r w:rsidR="000569AC">
        <w:fldChar w:fldCharType="begin"/>
      </w:r>
      <w:r w:rsidR="000569AC">
        <w:instrText xml:space="preserve"> REF _Ref158473789 \r \h </w:instrText>
      </w:r>
      <w:r w:rsidR="000569AC">
        <w:fldChar w:fldCharType="separate"/>
      </w:r>
      <w:r w:rsidR="0046215E">
        <w:t>22</w:t>
      </w:r>
      <w:r w:rsidR="000569AC">
        <w:fldChar w:fldCharType="end"/>
      </w:r>
      <w:r w:rsidR="00746671">
        <w:t>.</w:t>
      </w:r>
    </w:p>
    <w:p w14:paraId="5325A54F" w14:textId="184BCA93" w:rsidR="00190402" w:rsidRPr="009B782F" w:rsidRDefault="00190402" w:rsidP="00D02B2B">
      <w:pPr>
        <w:pStyle w:val="DefenceHeading3"/>
      </w:pPr>
      <w:bookmarkStart w:id="1801" w:name="_Ref445804590"/>
      <w:r w:rsidRPr="009B782F">
        <w:t xml:space="preserve">The </w:t>
      </w:r>
      <w:r w:rsidR="00C35E3A" w:rsidRPr="00E2361C">
        <w:t>Contractor</w:t>
      </w:r>
      <w:r w:rsidRPr="009B782F">
        <w:t xml:space="preserve"> must</w:t>
      </w:r>
      <w:bookmarkEnd w:id="1801"/>
      <w:r w:rsidR="009B782F" w:rsidRPr="009B782F">
        <w:t xml:space="preserve"> </w:t>
      </w:r>
      <w:r w:rsidRPr="009B782F">
        <w:t>pay all subcontractors in accordance with the payment terms in all subcontracts.</w:t>
      </w:r>
    </w:p>
    <w:p w14:paraId="66439D57" w14:textId="49F08A3E" w:rsidR="00190402" w:rsidRDefault="00190402" w:rsidP="00D02B2B">
      <w:pPr>
        <w:pStyle w:val="DefenceHeading3"/>
      </w:pPr>
      <w:r>
        <w:t xml:space="preserve">The </w:t>
      </w:r>
      <w:r w:rsidR="00C35E3A" w:rsidRPr="00E2361C">
        <w:t>Contractor</w:t>
      </w:r>
      <w:r>
        <w:t xml:space="preserve"> must keep the </w:t>
      </w:r>
      <w:r w:rsidR="00944B08" w:rsidRPr="00E2361C">
        <w:t>Contract Administrator</w:t>
      </w:r>
      <w:r>
        <w:t xml:space="preserve"> fully and regularly informed as to all financial viability matters which could adversely affect:</w:t>
      </w:r>
    </w:p>
    <w:p w14:paraId="4AF8040C" w14:textId="6EA49D40" w:rsidR="00190402" w:rsidRDefault="00190402" w:rsidP="00D02B2B">
      <w:pPr>
        <w:pStyle w:val="DefenceHeading4"/>
      </w:pPr>
      <w:r>
        <w:t xml:space="preserve">the </w:t>
      </w:r>
      <w:r w:rsidR="007B16B7" w:rsidRPr="00E2361C">
        <w:t>Contractor</w:t>
      </w:r>
      <w:r w:rsidRPr="00E2361C">
        <w:t>'s</w:t>
      </w:r>
      <w:r>
        <w:t xml:space="preserve"> ability to perform the </w:t>
      </w:r>
      <w:r w:rsidR="000B3220" w:rsidRPr="00E2361C">
        <w:t>Contractor's Activities</w:t>
      </w:r>
      <w:r>
        <w:t xml:space="preserve">, achieve </w:t>
      </w:r>
      <w:r w:rsidR="001C716E" w:rsidRPr="00E2361C">
        <w:t>Completion</w:t>
      </w:r>
      <w:r>
        <w:t xml:space="preserve"> of the </w:t>
      </w:r>
      <w:r w:rsidR="00D025B5" w:rsidRPr="00E2361C">
        <w:t>Works</w:t>
      </w:r>
      <w:r>
        <w:t xml:space="preserve"> or each </w:t>
      </w:r>
      <w:r w:rsidR="008475EC" w:rsidRPr="00E2361C">
        <w:t>Stage</w:t>
      </w:r>
      <w:r>
        <w:t xml:space="preserve"> or otherwise meet its obligations under the </w:t>
      </w:r>
      <w:r w:rsidR="008A3BB2" w:rsidRPr="00E2361C">
        <w:t>Contract</w:t>
      </w:r>
      <w:r>
        <w:t>; and</w:t>
      </w:r>
    </w:p>
    <w:p w14:paraId="27C01A5A" w14:textId="77777777" w:rsidR="00EF4215" w:rsidRDefault="00190402" w:rsidP="00D02B2B">
      <w:pPr>
        <w:pStyle w:val="DefenceHeading4"/>
      </w:pPr>
      <w:r>
        <w:t xml:space="preserve">a subcontractor's ability to perform its activities in accordance with the </w:t>
      </w:r>
      <w:r w:rsidR="00C8662A">
        <w:t xml:space="preserve">relevant </w:t>
      </w:r>
      <w:r>
        <w:t xml:space="preserve">subcontract, </w:t>
      </w:r>
    </w:p>
    <w:p w14:paraId="0FBFA7F2" w14:textId="77777777" w:rsidR="00190402" w:rsidRDefault="00190402" w:rsidP="00216BE8">
      <w:pPr>
        <w:pStyle w:val="DefenceIndent"/>
      </w:pPr>
      <w:r>
        <w:t>including any potential or actual change in:</w:t>
      </w:r>
    </w:p>
    <w:p w14:paraId="469A99B3" w14:textId="62CD736B" w:rsidR="00190402" w:rsidRDefault="00190402" w:rsidP="00D02B2B">
      <w:pPr>
        <w:pStyle w:val="DefenceHeading4"/>
      </w:pPr>
      <w:r>
        <w:t xml:space="preserve">the </w:t>
      </w:r>
      <w:r w:rsidR="007B16B7" w:rsidRPr="00E2361C">
        <w:t>Contractor</w:t>
      </w:r>
      <w:r w:rsidRPr="00E2361C">
        <w:t>'s</w:t>
      </w:r>
      <w:r>
        <w:t xml:space="preserve"> financial viability; or</w:t>
      </w:r>
    </w:p>
    <w:p w14:paraId="34073701" w14:textId="77777777" w:rsidR="00190402" w:rsidRDefault="00190402" w:rsidP="00D02B2B">
      <w:pPr>
        <w:pStyle w:val="DefenceHeading4"/>
      </w:pPr>
      <w:r>
        <w:t>a subcontractor's financial viability.</w:t>
      </w:r>
    </w:p>
    <w:p w14:paraId="13D5E613" w14:textId="09A2FA31" w:rsidR="00190402" w:rsidRDefault="00190402" w:rsidP="00D02B2B">
      <w:pPr>
        <w:pStyle w:val="DefenceHeading3"/>
      </w:pPr>
      <w:bookmarkStart w:id="1802" w:name="_Ref450127242"/>
      <w:r>
        <w:t xml:space="preserve">The </w:t>
      </w:r>
      <w:r w:rsidR="00944B08" w:rsidRPr="00E2361C">
        <w:t>Contract Administrator</w:t>
      </w:r>
      <w:r>
        <w:t xml:space="preserve"> may (in its absolute discretion) at any time </w:t>
      </w:r>
      <w:r w:rsidR="00A542BA">
        <w:t>request</w:t>
      </w:r>
      <w:r>
        <w:t xml:space="preserve"> the </w:t>
      </w:r>
      <w:r w:rsidR="00C35E3A" w:rsidRPr="00E2361C">
        <w:t>Contractor</w:t>
      </w:r>
      <w:r>
        <w:t xml:space="preserve"> to:</w:t>
      </w:r>
      <w:bookmarkEnd w:id="1802"/>
    </w:p>
    <w:p w14:paraId="0FE83009" w14:textId="019A0BB0" w:rsidR="00190402" w:rsidRDefault="00190402" w:rsidP="00D02B2B">
      <w:pPr>
        <w:pStyle w:val="DefenceHeading4"/>
      </w:pPr>
      <w:r>
        <w:t xml:space="preserve">provide the </w:t>
      </w:r>
      <w:r w:rsidR="00944B08" w:rsidRPr="00E2361C">
        <w:t>Contract Administrator</w:t>
      </w:r>
      <w:r>
        <w:t xml:space="preserve"> with a solvency statement in the form required by the </w:t>
      </w:r>
      <w:r w:rsidR="004D334B" w:rsidRPr="00E2361C">
        <w:t>Commonwealth</w:t>
      </w:r>
      <w:r w:rsidR="001B464C">
        <w:t xml:space="preserve"> </w:t>
      </w:r>
      <w:r>
        <w:t>with respect to:</w:t>
      </w:r>
    </w:p>
    <w:p w14:paraId="59878789" w14:textId="4ABD9A4E" w:rsidR="00190402" w:rsidRDefault="00190402" w:rsidP="00D02B2B">
      <w:pPr>
        <w:pStyle w:val="DefenceHeading5"/>
      </w:pPr>
      <w:r>
        <w:t xml:space="preserve">the </w:t>
      </w:r>
      <w:r w:rsidR="00C35E3A" w:rsidRPr="00E2361C">
        <w:t>Contractor</w:t>
      </w:r>
      <w:r>
        <w:t xml:space="preserve">, properly completed and duly executed by the </w:t>
      </w:r>
      <w:r w:rsidR="00C35E3A" w:rsidRPr="00E2361C">
        <w:t>Contractor</w:t>
      </w:r>
      <w:r>
        <w:t>; or</w:t>
      </w:r>
    </w:p>
    <w:p w14:paraId="3F676A70" w14:textId="77777777" w:rsidR="00190402" w:rsidRDefault="00190402" w:rsidP="00D02B2B">
      <w:pPr>
        <w:pStyle w:val="DefenceHeading5"/>
      </w:pPr>
      <w:r>
        <w:t>a subcontractor, properly completed and duly executed by the subcontractor;</w:t>
      </w:r>
    </w:p>
    <w:p w14:paraId="7D6B1217" w14:textId="77777777" w:rsidR="00190402" w:rsidRDefault="008B398D" w:rsidP="00D02B2B">
      <w:pPr>
        <w:pStyle w:val="DefenceHeading4"/>
      </w:pPr>
      <w:r>
        <w:t>ensure</w:t>
      </w:r>
      <w:r w:rsidR="00190402">
        <w:t>:</w:t>
      </w:r>
    </w:p>
    <w:p w14:paraId="0FA20088" w14:textId="2B52D667" w:rsidR="00190402" w:rsidRDefault="00190402" w:rsidP="00D02B2B">
      <w:pPr>
        <w:pStyle w:val="DefenceHeading5"/>
      </w:pPr>
      <w:r>
        <w:t xml:space="preserve">its </w:t>
      </w:r>
      <w:r w:rsidR="00E42041" w:rsidRPr="00E2361C">
        <w:t>Financial Representative</w:t>
      </w:r>
      <w:r>
        <w:t xml:space="preserve"> </w:t>
      </w:r>
      <w:r w:rsidR="008B398D">
        <w:t xml:space="preserve">is </w:t>
      </w:r>
      <w:r>
        <w:t xml:space="preserve">available; and </w:t>
      </w:r>
    </w:p>
    <w:p w14:paraId="54FB24C4" w14:textId="2BEF8A07" w:rsidR="00190402" w:rsidRDefault="008B1A2D" w:rsidP="00D02B2B">
      <w:pPr>
        <w:pStyle w:val="DefenceHeading5"/>
      </w:pPr>
      <w:r>
        <w:t xml:space="preserve">each </w:t>
      </w:r>
      <w:r w:rsidR="00190402">
        <w:t xml:space="preserve">subcontractor makes its </w:t>
      </w:r>
      <w:r w:rsidR="00B754E4" w:rsidRPr="00E2361C">
        <w:t>Financial Representative</w:t>
      </w:r>
      <w:r w:rsidR="00190402">
        <w:t xml:space="preserve"> available,</w:t>
      </w:r>
    </w:p>
    <w:p w14:paraId="41BE585B" w14:textId="48B71C0B" w:rsidR="00190402" w:rsidRDefault="00190402" w:rsidP="00216BE8">
      <w:pPr>
        <w:pStyle w:val="DefenceIndent2"/>
      </w:pPr>
      <w:r w:rsidRPr="00E15378">
        <w:t xml:space="preserve">to provide the </w:t>
      </w:r>
      <w:r w:rsidR="00944B08" w:rsidRPr="00E2361C">
        <w:t>Contract Administrator</w:t>
      </w:r>
      <w:r w:rsidRPr="00E15378">
        <w:t xml:space="preserve"> and any independent financial adviser engaged by the </w:t>
      </w:r>
      <w:r w:rsidR="004D334B" w:rsidRPr="00E2361C">
        <w:t>Commonwealth</w:t>
      </w:r>
      <w:r w:rsidRPr="00E15378">
        <w:t xml:space="preserve"> with financial information and documents (including internal monthly management accounts), answer questions, co-operate with and do everything necessary to assist the </w:t>
      </w:r>
      <w:r w:rsidR="004D334B" w:rsidRPr="00E2361C">
        <w:t>Commonwealth</w:t>
      </w:r>
      <w:r w:rsidRPr="00E15378">
        <w:t xml:space="preserve">, the </w:t>
      </w:r>
      <w:r w:rsidR="00944B08" w:rsidRPr="00E2361C">
        <w:t>Contract Administrator</w:t>
      </w:r>
      <w:r w:rsidRPr="00E15378">
        <w:t xml:space="preserve"> and the independent financial adviser engaged by the </w:t>
      </w:r>
      <w:r w:rsidR="004D334B" w:rsidRPr="00E2361C">
        <w:t>Commonwealth</w:t>
      </w:r>
      <w:r w:rsidRPr="00E15378">
        <w:t xml:space="preserve"> for the purpose of demonstrating that:</w:t>
      </w:r>
    </w:p>
    <w:p w14:paraId="3E507D24" w14:textId="127A97D2" w:rsidR="00190402" w:rsidRDefault="00190402" w:rsidP="00C3695E">
      <w:pPr>
        <w:pStyle w:val="DefenceHeading5"/>
      </w:pPr>
      <w:r>
        <w:t xml:space="preserve">the </w:t>
      </w:r>
      <w:r w:rsidR="00C35E3A" w:rsidRPr="00E2361C">
        <w:t>Contractor</w:t>
      </w:r>
      <w:r>
        <w:t xml:space="preserve"> has the financial viability necessary to perform the </w:t>
      </w:r>
      <w:r w:rsidR="000B3220" w:rsidRPr="00E2361C">
        <w:t>Contractor's Activities</w:t>
      </w:r>
      <w:r>
        <w:t xml:space="preserve">, achieve </w:t>
      </w:r>
      <w:r w:rsidR="001C716E" w:rsidRPr="00E2361C">
        <w:t>Completion</w:t>
      </w:r>
      <w:r>
        <w:t xml:space="preserve"> of the </w:t>
      </w:r>
      <w:r w:rsidR="00D025B5" w:rsidRPr="00E2361C">
        <w:t>Works</w:t>
      </w:r>
      <w:r>
        <w:t xml:space="preserve"> or each </w:t>
      </w:r>
      <w:r w:rsidR="008475EC" w:rsidRPr="00E2361C">
        <w:t>Stage</w:t>
      </w:r>
      <w:r>
        <w:t xml:space="preserve"> and otherwise meet its obligations under the </w:t>
      </w:r>
      <w:r w:rsidR="008A3BB2" w:rsidRPr="00E2361C">
        <w:t>Contract</w:t>
      </w:r>
      <w:r>
        <w:t xml:space="preserve"> (including the payment of all </w:t>
      </w:r>
      <w:r w:rsidR="00EF4215">
        <w:t xml:space="preserve">subcontractors </w:t>
      </w:r>
      <w:r>
        <w:t xml:space="preserve">in accordance with </w:t>
      </w:r>
      <w:r w:rsidR="009724FE">
        <w:t xml:space="preserve">paragraph </w:t>
      </w:r>
      <w:r w:rsidR="009724FE">
        <w:fldChar w:fldCharType="begin"/>
      </w:r>
      <w:r w:rsidR="009724FE">
        <w:instrText xml:space="preserve"> REF _Ref445804590 \r \h </w:instrText>
      </w:r>
      <w:r w:rsidR="009724FE">
        <w:fldChar w:fldCharType="separate"/>
      </w:r>
      <w:r w:rsidR="0046215E">
        <w:t>(b)</w:t>
      </w:r>
      <w:r w:rsidR="009724FE">
        <w:fldChar w:fldCharType="end"/>
      </w:r>
      <w:r w:rsidR="008B398D">
        <w:t>)</w:t>
      </w:r>
      <w:r>
        <w:t>; or</w:t>
      </w:r>
    </w:p>
    <w:p w14:paraId="30DD9F00" w14:textId="77777777" w:rsidR="00190402" w:rsidRDefault="00190402" w:rsidP="00D02B2B">
      <w:pPr>
        <w:pStyle w:val="DefenceHeading5"/>
      </w:pPr>
      <w:r>
        <w:t xml:space="preserve">a subcontractor has the financial viability necessary to perform its activities in accordance with the </w:t>
      </w:r>
      <w:r w:rsidR="00EF4215">
        <w:t xml:space="preserve">relevant </w:t>
      </w:r>
      <w:r>
        <w:t>subcontract.</w:t>
      </w:r>
    </w:p>
    <w:p w14:paraId="4129A36F" w14:textId="02ACD0CC" w:rsidR="00190402" w:rsidRDefault="00190402" w:rsidP="00D02B2B">
      <w:pPr>
        <w:pStyle w:val="DefenceHeading3"/>
      </w:pPr>
      <w:bookmarkStart w:id="1803" w:name="_Ref445716902"/>
      <w:r>
        <w:t xml:space="preserve">If the </w:t>
      </w:r>
      <w:r w:rsidR="004D334B" w:rsidRPr="00E2361C">
        <w:t>Commonwealth</w:t>
      </w:r>
      <w:r w:rsidR="001B464C">
        <w:t xml:space="preserve"> </w:t>
      </w:r>
      <w:r>
        <w:t>considers (in its absolute discretion) that there could be or has been a change in:</w:t>
      </w:r>
      <w:bookmarkEnd w:id="1803"/>
    </w:p>
    <w:p w14:paraId="756FAA65" w14:textId="3B5CBAF9" w:rsidR="00190402" w:rsidRDefault="00190402" w:rsidP="00D02B2B">
      <w:pPr>
        <w:pStyle w:val="DefenceHeading4"/>
      </w:pPr>
      <w:r>
        <w:t xml:space="preserve">the </w:t>
      </w:r>
      <w:r w:rsidR="007B16B7" w:rsidRPr="00E2361C">
        <w:t>Contractor</w:t>
      </w:r>
      <w:r w:rsidRPr="00E2361C">
        <w:t>'s</w:t>
      </w:r>
      <w:r>
        <w:t xml:space="preserve"> financial viability; or</w:t>
      </w:r>
    </w:p>
    <w:p w14:paraId="57E8D30F" w14:textId="77777777" w:rsidR="00190402" w:rsidRDefault="00190402" w:rsidP="00D02B2B">
      <w:pPr>
        <w:pStyle w:val="DefenceHeading4"/>
      </w:pPr>
      <w:r>
        <w:t>a subcontractor's financial viability,</w:t>
      </w:r>
    </w:p>
    <w:p w14:paraId="19F5D5B8" w14:textId="77777777" w:rsidR="00190402" w:rsidRDefault="00190402" w:rsidP="00216BE8">
      <w:pPr>
        <w:pStyle w:val="DefenceIndent"/>
      </w:pPr>
      <w:r>
        <w:t>which could adversely affect:</w:t>
      </w:r>
    </w:p>
    <w:p w14:paraId="0714C392" w14:textId="47102D78" w:rsidR="00190402" w:rsidRDefault="00190402" w:rsidP="00D02B2B">
      <w:pPr>
        <w:pStyle w:val="DefenceHeading4"/>
      </w:pPr>
      <w:r>
        <w:t xml:space="preserve">the </w:t>
      </w:r>
      <w:r w:rsidR="006B05BB" w:rsidRPr="00E2361C">
        <w:t>Contractor</w:t>
      </w:r>
      <w:r w:rsidRPr="00E2361C">
        <w:t>'s</w:t>
      </w:r>
      <w:r>
        <w:t xml:space="preserve"> ability to perform the </w:t>
      </w:r>
      <w:r w:rsidR="000B3220" w:rsidRPr="00E2361C">
        <w:t>Contractor's Activities</w:t>
      </w:r>
      <w:r>
        <w:t xml:space="preserve">, achieve </w:t>
      </w:r>
      <w:r w:rsidR="001C716E" w:rsidRPr="00E2361C">
        <w:t>Completion</w:t>
      </w:r>
      <w:r>
        <w:t xml:space="preserve"> of the </w:t>
      </w:r>
      <w:r w:rsidR="00D025B5" w:rsidRPr="00E2361C">
        <w:t>Works</w:t>
      </w:r>
      <w:r>
        <w:t xml:space="preserve"> or each </w:t>
      </w:r>
      <w:r w:rsidR="008475EC" w:rsidRPr="00E2361C">
        <w:t>Stage</w:t>
      </w:r>
      <w:r w:rsidR="00374509">
        <w:t xml:space="preserve"> </w:t>
      </w:r>
      <w:r>
        <w:t xml:space="preserve">or otherwise meet its obligations under the </w:t>
      </w:r>
      <w:r w:rsidR="008A3BB2" w:rsidRPr="00E2361C">
        <w:t>Contract</w:t>
      </w:r>
      <w:r>
        <w:t xml:space="preserve">; or </w:t>
      </w:r>
    </w:p>
    <w:p w14:paraId="429F75B5" w14:textId="77777777" w:rsidR="00190402" w:rsidRDefault="00EF4215" w:rsidP="00D02B2B">
      <w:pPr>
        <w:pStyle w:val="DefenceHeading4"/>
      </w:pPr>
      <w:r>
        <w:t xml:space="preserve">a </w:t>
      </w:r>
      <w:r w:rsidR="00190402">
        <w:t xml:space="preserve">subcontractor's ability to perform its activities in accordance with the </w:t>
      </w:r>
      <w:r>
        <w:t xml:space="preserve">relevant </w:t>
      </w:r>
      <w:r w:rsidR="00190402">
        <w:t>subcontract,</w:t>
      </w:r>
    </w:p>
    <w:p w14:paraId="7A736709" w14:textId="17F20DBC" w:rsidR="00190402" w:rsidRDefault="00190402" w:rsidP="00216BE8">
      <w:pPr>
        <w:pStyle w:val="DefenceIndent"/>
      </w:pPr>
      <w:r>
        <w:t xml:space="preserve">the </w:t>
      </w:r>
      <w:r w:rsidR="00944B08" w:rsidRPr="00E2361C">
        <w:t>Contract Administrator</w:t>
      </w:r>
      <w:r>
        <w:t xml:space="preserve"> may (in its absolute discretion) direct the </w:t>
      </w:r>
      <w:r w:rsidR="00C35E3A" w:rsidRPr="00E2361C">
        <w:t>Contractor</w:t>
      </w:r>
      <w:r>
        <w:t xml:space="preserve"> to take such steps as the </w:t>
      </w:r>
      <w:r w:rsidR="004D334B" w:rsidRPr="00E2361C">
        <w:t>Commonwealth</w:t>
      </w:r>
      <w:r>
        <w:t xml:space="preserve"> considers necessary to secure the performance of the </w:t>
      </w:r>
      <w:r w:rsidR="000B3220" w:rsidRPr="00E2361C">
        <w:t>Contractor's Activities</w:t>
      </w:r>
      <w:r>
        <w:t xml:space="preserve">, the </w:t>
      </w:r>
      <w:r w:rsidR="001C716E" w:rsidRPr="00E2361C">
        <w:t>Completion</w:t>
      </w:r>
      <w:r>
        <w:t xml:space="preserve"> of the </w:t>
      </w:r>
      <w:r w:rsidR="00D025B5" w:rsidRPr="00E2361C">
        <w:t>Works</w:t>
      </w:r>
      <w:r>
        <w:t xml:space="preserve"> or each </w:t>
      </w:r>
      <w:r w:rsidR="008475EC" w:rsidRPr="00E2361C">
        <w:t>Stage</w:t>
      </w:r>
      <w:r w:rsidR="00374509">
        <w:t xml:space="preserve"> </w:t>
      </w:r>
      <w:r>
        <w:t xml:space="preserve">and the meeting of its obligations under the </w:t>
      </w:r>
      <w:r w:rsidR="008A3BB2" w:rsidRPr="00E2361C">
        <w:t>Contract</w:t>
      </w:r>
      <w:r>
        <w:t xml:space="preserve">, including requiring the </w:t>
      </w:r>
      <w:r w:rsidR="00C35E3A" w:rsidRPr="00E2361C">
        <w:t>Contractor</w:t>
      </w:r>
      <w:r>
        <w:t xml:space="preserve"> to:</w:t>
      </w:r>
    </w:p>
    <w:p w14:paraId="3844ACA5" w14:textId="3650537F" w:rsidR="00190402" w:rsidRDefault="00190402" w:rsidP="00C3695E">
      <w:pPr>
        <w:pStyle w:val="DefenceHeading4"/>
      </w:pPr>
      <w:r>
        <w:t xml:space="preserve">provide additional </w:t>
      </w:r>
      <w:r w:rsidR="006D7456" w:rsidRPr="00E2361C">
        <w:t>Approved Security</w:t>
      </w:r>
      <w:r>
        <w:t xml:space="preserve"> in the form and for an amount required by the </w:t>
      </w:r>
      <w:r w:rsidR="004D334B" w:rsidRPr="00E2361C">
        <w:t>Commonwealth</w:t>
      </w:r>
      <w:r>
        <w:t xml:space="preserve"> under </w:t>
      </w:r>
      <w:r w:rsidRPr="00A346CD">
        <w:t xml:space="preserve">clause </w:t>
      </w:r>
      <w:r w:rsidR="00A346CD" w:rsidRPr="00A346CD">
        <w:fldChar w:fldCharType="begin"/>
      </w:r>
      <w:r w:rsidR="00A346CD" w:rsidRPr="00A346CD">
        <w:instrText xml:space="preserve"> REF _Ref445716815 \w \h </w:instrText>
      </w:r>
      <w:r w:rsidR="00A346CD">
        <w:instrText xml:space="preserve"> \* MERGEFORMAT </w:instrText>
      </w:r>
      <w:r w:rsidR="00A346CD" w:rsidRPr="00A346CD">
        <w:fldChar w:fldCharType="separate"/>
      </w:r>
      <w:r w:rsidR="0046215E">
        <w:t>4.1(a)</w:t>
      </w:r>
      <w:r w:rsidR="00A346CD" w:rsidRPr="00A346CD">
        <w:fldChar w:fldCharType="end"/>
      </w:r>
      <w:r>
        <w:t>;</w:t>
      </w:r>
    </w:p>
    <w:p w14:paraId="3DA010D4" w14:textId="23F5AA2B" w:rsidR="00190402" w:rsidRDefault="00190402" w:rsidP="00D02B2B">
      <w:pPr>
        <w:pStyle w:val="DefenceHeading4"/>
      </w:pPr>
      <w:r>
        <w:t xml:space="preserve">provide a </w:t>
      </w:r>
      <w:r w:rsidR="00AB4EA5">
        <w:t>d</w:t>
      </w:r>
      <w:r w:rsidR="000B3220" w:rsidRPr="00E2361C">
        <w:t xml:space="preserve">eed of </w:t>
      </w:r>
      <w:r w:rsidR="00AB4EA5">
        <w:t>g</w:t>
      </w:r>
      <w:r w:rsidR="000B3220" w:rsidRPr="00E2361C">
        <w:t>uarantee</w:t>
      </w:r>
      <w:r w:rsidR="00CC5688">
        <w:t xml:space="preserve"> and</w:t>
      </w:r>
      <w:r w:rsidR="000B3220" w:rsidRPr="00E2361C">
        <w:t xml:space="preserve"> </w:t>
      </w:r>
      <w:r w:rsidR="00AB4EA5">
        <w:t>u</w:t>
      </w:r>
      <w:r w:rsidR="000B3220" w:rsidRPr="00E2361C">
        <w:t xml:space="preserve">ndertaking </w:t>
      </w:r>
      <w:r>
        <w:t xml:space="preserve">in the form required by the </w:t>
      </w:r>
      <w:r w:rsidR="004D334B" w:rsidRPr="00E2361C">
        <w:t>Commonwealth</w:t>
      </w:r>
      <w:r w:rsidR="00EF4215">
        <w:t>;</w:t>
      </w:r>
    </w:p>
    <w:p w14:paraId="40B27B85" w14:textId="6D00A386" w:rsidR="00EF4215" w:rsidRPr="00A346CD" w:rsidRDefault="00EF4215" w:rsidP="00D02B2B">
      <w:pPr>
        <w:pStyle w:val="DefenceHeading4"/>
      </w:pPr>
      <w:r>
        <w:t xml:space="preserve">establish a trust account for the payment of subcontractors on </w:t>
      </w:r>
      <w:r w:rsidR="00E15378">
        <w:t>the</w:t>
      </w:r>
      <w:r>
        <w:t xml:space="preserve"> terms </w:t>
      </w:r>
      <w:r w:rsidR="0064139D">
        <w:t xml:space="preserve">(including any trust deed) </w:t>
      </w:r>
      <w:r>
        <w:t xml:space="preserve">required by the </w:t>
      </w:r>
      <w:r w:rsidR="004D334B" w:rsidRPr="00E2361C">
        <w:t>Commonwealth</w:t>
      </w:r>
      <w:r>
        <w:t xml:space="preserve">; </w:t>
      </w:r>
    </w:p>
    <w:p w14:paraId="1A396361" w14:textId="46D6F218" w:rsidR="00190402" w:rsidRPr="00A346CD" w:rsidRDefault="00190402" w:rsidP="00D02B2B">
      <w:pPr>
        <w:pStyle w:val="DefenceHeading4"/>
      </w:pPr>
      <w:r w:rsidRPr="00A346CD">
        <w:t xml:space="preserve">provide </w:t>
      </w:r>
      <w:r w:rsidRPr="00E2361C">
        <w:t>Subcontractor Deeds of Covenant</w:t>
      </w:r>
      <w:r w:rsidRPr="00A346CD">
        <w:t xml:space="preserve"> or </w:t>
      </w:r>
      <w:r w:rsidRPr="00E2361C">
        <w:t>Consultant Deeds of Covenant</w:t>
      </w:r>
      <w:r w:rsidRPr="00A346CD">
        <w:t>; or</w:t>
      </w:r>
    </w:p>
    <w:p w14:paraId="26A62D59" w14:textId="6F6A3D36" w:rsidR="00190402" w:rsidRPr="00A346CD" w:rsidRDefault="00190402" w:rsidP="00D02B2B">
      <w:pPr>
        <w:pStyle w:val="DefenceHeading4"/>
      </w:pPr>
      <w:r w:rsidRPr="00A346CD">
        <w:t xml:space="preserve">provide </w:t>
      </w:r>
      <w:r w:rsidRPr="00E2361C">
        <w:t>Collateral Warranties</w:t>
      </w:r>
      <w:r w:rsidRPr="00A346CD">
        <w:t xml:space="preserve">. </w:t>
      </w:r>
    </w:p>
    <w:p w14:paraId="50267025" w14:textId="376C283A" w:rsidR="00190402" w:rsidRPr="00A346CD" w:rsidRDefault="00190402" w:rsidP="00C3695E">
      <w:pPr>
        <w:pStyle w:val="DefenceHeading3"/>
      </w:pPr>
      <w:bookmarkStart w:id="1804" w:name="_Ref450127280"/>
      <w:bookmarkStart w:id="1805" w:name="_Ref110795700"/>
      <w:r w:rsidRPr="00A346CD">
        <w:t xml:space="preserve">If the </w:t>
      </w:r>
      <w:r w:rsidR="00944B08" w:rsidRPr="00E2361C">
        <w:t>Contract Administrator</w:t>
      </w:r>
      <w:r w:rsidRPr="00A346CD">
        <w:t xml:space="preserve"> gives a </w:t>
      </w:r>
      <w:r w:rsidR="002A3FB8" w:rsidRPr="00E2361C">
        <w:t>direction</w:t>
      </w:r>
      <w:r w:rsidRPr="00A346CD">
        <w:t xml:space="preserve"> under paragraph </w:t>
      </w:r>
      <w:r w:rsidR="00A346CD">
        <w:fldChar w:fldCharType="begin"/>
      </w:r>
      <w:r w:rsidR="00A346CD">
        <w:instrText xml:space="preserve"> REF _Ref445716902 \n \h </w:instrText>
      </w:r>
      <w:r w:rsidR="006C24D4">
        <w:instrText xml:space="preserve"> \* MERGEFORMAT </w:instrText>
      </w:r>
      <w:r w:rsidR="00A346CD">
        <w:fldChar w:fldCharType="separate"/>
      </w:r>
      <w:r w:rsidR="0046215E">
        <w:t>(e)</w:t>
      </w:r>
      <w:r w:rsidR="00A346CD">
        <w:fldChar w:fldCharType="end"/>
      </w:r>
      <w:r w:rsidRPr="00A346CD">
        <w:t>, then</w:t>
      </w:r>
      <w:r w:rsidR="00A542BA">
        <w:t xml:space="preserve"> </w:t>
      </w:r>
      <w:r w:rsidR="00D824B8">
        <w:t xml:space="preserve">the </w:t>
      </w:r>
      <w:r w:rsidR="00C35E3A" w:rsidRPr="00E2361C">
        <w:t>Contractor</w:t>
      </w:r>
      <w:r w:rsidR="00D824B8">
        <w:t xml:space="preserve"> </w:t>
      </w:r>
      <w:r w:rsidR="00A542BA">
        <w:t xml:space="preserve">must </w:t>
      </w:r>
      <w:r w:rsidRPr="00A346CD">
        <w:t xml:space="preserve">take such steps as the </w:t>
      </w:r>
      <w:r w:rsidR="004D334B" w:rsidRPr="00E2361C">
        <w:t>Commonwealth</w:t>
      </w:r>
      <w:r w:rsidRPr="00A346CD">
        <w:t xml:space="preserve"> considers necessary to better secure</w:t>
      </w:r>
      <w:r w:rsidR="00EF4215">
        <w:t xml:space="preserve"> a </w:t>
      </w:r>
      <w:r w:rsidRPr="00A346CD">
        <w:t xml:space="preserve">subcontractor's ability to perform its activities in accordance with the </w:t>
      </w:r>
      <w:r w:rsidR="00EF4215">
        <w:t xml:space="preserve">relevant </w:t>
      </w:r>
      <w:r w:rsidRPr="00A346CD">
        <w:t xml:space="preserve">subcontract, including any of the steps notified by the </w:t>
      </w:r>
      <w:r w:rsidR="004D334B" w:rsidRPr="00E2361C">
        <w:t>Commonwealth</w:t>
      </w:r>
      <w:r w:rsidRPr="00A346CD">
        <w:t>.</w:t>
      </w:r>
      <w:bookmarkEnd w:id="1804"/>
      <w:r w:rsidRPr="00A346CD">
        <w:t xml:space="preserve"> </w:t>
      </w:r>
      <w:r w:rsidR="00BB7AEA" w:rsidRPr="003E387C">
        <w:t xml:space="preserve">If such direction is given in the Planning Phase, the Contractor's compliance with </w:t>
      </w:r>
      <w:r w:rsidR="00BB7AEA">
        <w:t xml:space="preserve">this </w:t>
      </w:r>
      <w:r w:rsidR="00BB7AEA" w:rsidRPr="003E387C">
        <w:t xml:space="preserve">paragraph </w:t>
      </w:r>
      <w:r w:rsidR="00BB7AEA">
        <w:fldChar w:fldCharType="begin"/>
      </w:r>
      <w:r w:rsidR="00BB7AEA">
        <w:instrText xml:space="preserve"> REF _Ref110795700 \n \h </w:instrText>
      </w:r>
      <w:r w:rsidR="006C24D4">
        <w:instrText xml:space="preserve"> \* MERGEFORMAT </w:instrText>
      </w:r>
      <w:r w:rsidR="00BB7AEA">
        <w:fldChar w:fldCharType="separate"/>
      </w:r>
      <w:r w:rsidR="0046215E">
        <w:t>(f)</w:t>
      </w:r>
      <w:r w:rsidR="00BB7AEA">
        <w:fldChar w:fldCharType="end"/>
      </w:r>
      <w:r w:rsidR="00BB7AEA" w:rsidRPr="003E387C">
        <w:t xml:space="preserve"> is a condition precedent to Delivery Phase Approval.</w:t>
      </w:r>
      <w:bookmarkEnd w:id="1805"/>
    </w:p>
    <w:p w14:paraId="6DA919D9" w14:textId="1EE46168" w:rsidR="00190402" w:rsidRPr="00A346CD" w:rsidRDefault="0064139D" w:rsidP="00D02B2B">
      <w:pPr>
        <w:pStyle w:val="DefenceHeading3"/>
      </w:pPr>
      <w:r>
        <w:t xml:space="preserve">The </w:t>
      </w:r>
      <w:r w:rsidR="00C35E3A" w:rsidRPr="00E2361C">
        <w:t>Contractor</w:t>
      </w:r>
      <w:r>
        <w:t xml:space="preserve"> </w:t>
      </w:r>
      <w:r w:rsidR="00190402" w:rsidRPr="00A346CD">
        <w:t>acknowledges and agrees that:</w:t>
      </w:r>
    </w:p>
    <w:p w14:paraId="0B5194F1" w14:textId="56F5A8B7" w:rsidR="00190402" w:rsidRPr="00A346CD" w:rsidRDefault="00190402" w:rsidP="00D02B2B">
      <w:pPr>
        <w:pStyle w:val="DefenceHeading4"/>
      </w:pPr>
      <w:r w:rsidRPr="00A346CD">
        <w:t xml:space="preserve">nothing in </w:t>
      </w:r>
      <w:r w:rsidR="007935E1">
        <w:t>clause</w:t>
      </w:r>
      <w:r w:rsidRPr="00A346CD">
        <w:t xml:space="preserve"> </w:t>
      </w:r>
      <w:r w:rsidR="000569AC">
        <w:fldChar w:fldCharType="begin"/>
      </w:r>
      <w:r w:rsidR="000569AC">
        <w:instrText xml:space="preserve"> REF _Ref158473805 \r \h </w:instrText>
      </w:r>
      <w:r w:rsidR="000569AC">
        <w:fldChar w:fldCharType="separate"/>
      </w:r>
      <w:r w:rsidR="0046215E">
        <w:t>22</w:t>
      </w:r>
      <w:r w:rsidR="000569AC">
        <w:fldChar w:fldCharType="end"/>
      </w:r>
      <w:r w:rsidRPr="00A346CD">
        <w:t xml:space="preserve"> will limit, reduce, or otherwise affect any of the rights of the </w:t>
      </w:r>
      <w:r w:rsidR="004D334B" w:rsidRPr="00E2361C">
        <w:t>Commonwealth</w:t>
      </w:r>
      <w:r w:rsidRPr="00A346CD">
        <w:t xml:space="preserve"> under other provisions of the </w:t>
      </w:r>
      <w:r w:rsidR="008A3BB2" w:rsidRPr="00E2361C">
        <w:t>Contract</w:t>
      </w:r>
      <w:r w:rsidRPr="00A346CD">
        <w:t xml:space="preserve"> or otherwise at law or in equity;</w:t>
      </w:r>
      <w:r w:rsidR="006C24D4">
        <w:t xml:space="preserve"> and</w:t>
      </w:r>
    </w:p>
    <w:p w14:paraId="3E8861E1" w14:textId="72434C36" w:rsidR="00190402" w:rsidRPr="00A346CD" w:rsidRDefault="007935E1" w:rsidP="00D02B2B">
      <w:pPr>
        <w:pStyle w:val="DefenceHeading4"/>
      </w:pPr>
      <w:r>
        <w:t>clause</w:t>
      </w:r>
      <w:r w:rsidR="00190402" w:rsidRPr="00A346CD">
        <w:t xml:space="preserve"> </w:t>
      </w:r>
      <w:r w:rsidR="000569AC">
        <w:fldChar w:fldCharType="begin"/>
      </w:r>
      <w:r w:rsidR="000569AC">
        <w:instrText xml:space="preserve"> REF _Ref158473811 \r \h </w:instrText>
      </w:r>
      <w:r w:rsidR="000569AC">
        <w:fldChar w:fldCharType="separate"/>
      </w:r>
      <w:r w:rsidR="0046215E">
        <w:t>22</w:t>
      </w:r>
      <w:r w:rsidR="000569AC">
        <w:fldChar w:fldCharType="end"/>
      </w:r>
      <w:r w:rsidR="00190402" w:rsidRPr="00A346CD">
        <w:t xml:space="preserve"> does not give the </w:t>
      </w:r>
      <w:r w:rsidR="00C35E3A" w:rsidRPr="00E2361C">
        <w:t>Contractor</w:t>
      </w:r>
      <w:r w:rsidR="00190402" w:rsidRPr="00A346CD">
        <w:t xml:space="preserve"> </w:t>
      </w:r>
      <w:r w:rsidR="00EF4215">
        <w:t xml:space="preserve">(or any subcontractor) </w:t>
      </w:r>
      <w:r w:rsidR="00190402" w:rsidRPr="00A346CD">
        <w:t>any rights.</w:t>
      </w:r>
    </w:p>
    <w:p w14:paraId="111FCA29" w14:textId="2D7D0DAD" w:rsidR="00190402" w:rsidRPr="00374E91" w:rsidRDefault="007B04B4" w:rsidP="00374E91">
      <w:pPr>
        <w:pStyle w:val="DefenceHeading3"/>
      </w:pPr>
      <w:r w:rsidRPr="000C284D">
        <w:t>Unless otherwise approved by the Contract Administrator, t</w:t>
      </w:r>
      <w:r w:rsidR="00190402" w:rsidRPr="00080388">
        <w:t xml:space="preserve">he </w:t>
      </w:r>
      <w:r w:rsidR="00C35E3A" w:rsidRPr="00080388">
        <w:t>Contractor</w:t>
      </w:r>
      <w:r w:rsidR="00190402" w:rsidRPr="00080388">
        <w:t xml:space="preserve"> must ensure that each subcontract includes provisions equivalent to the obligations of the </w:t>
      </w:r>
      <w:r w:rsidR="00C35E3A" w:rsidRPr="00080388">
        <w:t>Contractor</w:t>
      </w:r>
      <w:r w:rsidR="00190402" w:rsidRPr="00080388">
        <w:t xml:space="preserve"> in </w:t>
      </w:r>
      <w:r w:rsidR="007935E1" w:rsidRPr="00080388">
        <w:t>clause</w:t>
      </w:r>
      <w:r w:rsidR="00190402" w:rsidRPr="00080388">
        <w:t xml:space="preserve"> </w:t>
      </w:r>
      <w:r w:rsidR="000569AC">
        <w:fldChar w:fldCharType="begin"/>
      </w:r>
      <w:r w:rsidR="000569AC">
        <w:instrText xml:space="preserve"> REF _Ref158473817 \r \h </w:instrText>
      </w:r>
      <w:r w:rsidR="00374E91">
        <w:instrText xml:space="preserve"> \* MERGEFORMAT </w:instrText>
      </w:r>
      <w:r w:rsidR="000569AC">
        <w:fldChar w:fldCharType="separate"/>
      </w:r>
      <w:r w:rsidR="0046215E">
        <w:t>22</w:t>
      </w:r>
      <w:r w:rsidR="000569AC">
        <w:fldChar w:fldCharType="end"/>
      </w:r>
      <w:r w:rsidR="00190402" w:rsidRPr="00080388">
        <w:t>.</w:t>
      </w:r>
      <w:r w:rsidR="009B3A8A" w:rsidRPr="00374E91">
        <w:t xml:space="preserve"> </w:t>
      </w:r>
    </w:p>
    <w:p w14:paraId="34A5BA76" w14:textId="77777777" w:rsidR="00756DBB" w:rsidRDefault="00452F9E" w:rsidP="00756DBB">
      <w:pPr>
        <w:pStyle w:val="DefenceNormal"/>
      </w:pPr>
      <w:r>
        <w:rPr>
          <w:lang w:eastAsia="en-AU"/>
        </w:rPr>
        <w:br w:type="page"/>
      </w:r>
      <w:bookmarkStart w:id="1806" w:name="_Ref453668016"/>
      <w:bookmarkStart w:id="1807" w:name="_Toc7601575"/>
      <w:bookmarkStart w:id="1808" w:name="_Toc46757729"/>
    </w:p>
    <w:p w14:paraId="0B9B3D12" w14:textId="08620D52" w:rsidR="00452F9E" w:rsidRDefault="00452F9E" w:rsidP="00D02B2B">
      <w:pPr>
        <w:pStyle w:val="DefenceHeading1"/>
      </w:pPr>
      <w:bookmarkStart w:id="1809" w:name="_Ref158472973"/>
      <w:bookmarkStart w:id="1810" w:name="_Ref158473833"/>
      <w:bookmarkStart w:id="1811" w:name="_Toc207985195"/>
      <w:r>
        <w:t>ESTATE INFORMATION</w:t>
      </w:r>
      <w:bookmarkEnd w:id="1806"/>
      <w:bookmarkEnd w:id="1807"/>
      <w:bookmarkEnd w:id="1808"/>
      <w:bookmarkEnd w:id="1809"/>
      <w:bookmarkEnd w:id="1810"/>
      <w:bookmarkEnd w:id="1811"/>
    </w:p>
    <w:p w14:paraId="5D829B87" w14:textId="7BED134C" w:rsidR="00452F9E" w:rsidRPr="009B782F" w:rsidRDefault="006B3BE8" w:rsidP="00D02B2B">
      <w:pPr>
        <w:pStyle w:val="DefenceHeading2"/>
      </w:pPr>
      <w:bookmarkStart w:id="1812" w:name="_Toc7601576"/>
      <w:bookmarkStart w:id="1813" w:name="_Ref39153268"/>
      <w:bookmarkStart w:id="1814" w:name="_Toc46757730"/>
      <w:bookmarkStart w:id="1815" w:name="_Toc207985196"/>
      <w:bookmarkStart w:id="1816" w:name="_Ref417034804"/>
      <w:r>
        <w:t>Contractor Estate Information Obligations</w:t>
      </w:r>
      <w:bookmarkEnd w:id="1812"/>
      <w:bookmarkEnd w:id="1813"/>
      <w:bookmarkEnd w:id="1814"/>
      <w:bookmarkEnd w:id="1815"/>
    </w:p>
    <w:p w14:paraId="7614EA0C" w14:textId="347B30F5" w:rsidR="006B3BE8" w:rsidRDefault="006B3BE8" w:rsidP="00D02B2B">
      <w:pPr>
        <w:pStyle w:val="DefenceHeading3"/>
      </w:pPr>
      <w:bookmarkStart w:id="1817" w:name="_Toc7601577"/>
      <w:r>
        <w:t>The Contractor must:</w:t>
      </w:r>
    </w:p>
    <w:p w14:paraId="1B63C7F8" w14:textId="01BABAB3" w:rsidR="006B3BE8" w:rsidRDefault="006B3BE8" w:rsidP="00D02B2B">
      <w:pPr>
        <w:pStyle w:val="DefenceHeading4"/>
      </w:pPr>
      <w:r>
        <w:t>carry out and fulfil all Contractor Estate Information Obligations; and</w:t>
      </w:r>
    </w:p>
    <w:p w14:paraId="5DFB4770" w14:textId="2033706A" w:rsidR="006B3BE8" w:rsidRDefault="006B3BE8" w:rsidP="00D02B2B">
      <w:pPr>
        <w:pStyle w:val="DefenceHeading4"/>
      </w:pPr>
      <w:r>
        <w:t>ensure that all Contractor Estate Information Obligations are carried out:</w:t>
      </w:r>
    </w:p>
    <w:p w14:paraId="0BF0856F" w14:textId="2615044F" w:rsidR="006B3BE8" w:rsidRDefault="006B3BE8" w:rsidP="00D02B2B">
      <w:pPr>
        <w:pStyle w:val="DefenceHeading5"/>
      </w:pPr>
      <w:r>
        <w:t xml:space="preserve">within any applicable timeframe prescribed by the Contract or the Defence Estate Information Management Requirements; and </w:t>
      </w:r>
    </w:p>
    <w:p w14:paraId="253B9C76" w14:textId="23734982" w:rsidR="006B3BE8" w:rsidRDefault="006B3BE8" w:rsidP="00C3695E">
      <w:pPr>
        <w:pStyle w:val="DefenceHeading5"/>
      </w:pPr>
      <w:r>
        <w:t xml:space="preserve">in relation to the obligations contained in </w:t>
      </w:r>
      <w:r w:rsidR="00F553FD">
        <w:fldChar w:fldCharType="begin"/>
      </w:r>
      <w:r w:rsidR="00F553FD">
        <w:instrText xml:space="preserve"> REF _Ref124358628 \n \h </w:instrText>
      </w:r>
      <w:r w:rsidR="00F553FD">
        <w:fldChar w:fldCharType="separate"/>
      </w:r>
      <w:r w:rsidR="0046215E">
        <w:t>Annexure 1</w:t>
      </w:r>
      <w:r w:rsidR="00F553FD">
        <w:fldChar w:fldCharType="end"/>
      </w:r>
      <w:r>
        <w:t xml:space="preserve">, in a manner and at a rate which will give the Contract Administrator a reasonable opportunity to review the relevant Estate Information within the period of time within which the Contract Administrator may review the relevant Estate Information in accordance with </w:t>
      </w:r>
      <w:r w:rsidR="00F553FD">
        <w:fldChar w:fldCharType="begin"/>
      </w:r>
      <w:r w:rsidR="00F553FD">
        <w:instrText xml:space="preserve"> REF _Ref124358628 \n \h </w:instrText>
      </w:r>
      <w:r w:rsidR="00F553FD">
        <w:fldChar w:fldCharType="separate"/>
      </w:r>
      <w:r w:rsidR="0046215E">
        <w:t>Annexure 1</w:t>
      </w:r>
      <w:r w:rsidR="00F553FD">
        <w:fldChar w:fldCharType="end"/>
      </w:r>
      <w:r>
        <w:t xml:space="preserve">. </w:t>
      </w:r>
    </w:p>
    <w:p w14:paraId="7AEE29FD" w14:textId="27B0DF92" w:rsidR="006B3BE8" w:rsidRDefault="006B3BE8" w:rsidP="00D02B2B">
      <w:pPr>
        <w:pStyle w:val="DefenceHeading3"/>
      </w:pPr>
      <w:r>
        <w:t xml:space="preserve">The Contractor warrants that all Estate Information assessed, created, managed, updated and recorded in accordance with this clause </w:t>
      </w:r>
      <w:r w:rsidR="000569AC">
        <w:fldChar w:fldCharType="begin"/>
      </w:r>
      <w:r w:rsidR="000569AC">
        <w:instrText xml:space="preserve"> REF _Ref158473833 \r \h </w:instrText>
      </w:r>
      <w:r w:rsidR="000569AC">
        <w:fldChar w:fldCharType="separate"/>
      </w:r>
      <w:r w:rsidR="0046215E">
        <w:t>23</w:t>
      </w:r>
      <w:r w:rsidR="000569AC">
        <w:fldChar w:fldCharType="end"/>
      </w:r>
      <w:r>
        <w:t xml:space="preserve"> will be:</w:t>
      </w:r>
    </w:p>
    <w:p w14:paraId="1DCDC7EC" w14:textId="207A4610" w:rsidR="006B3BE8" w:rsidRDefault="006B3BE8" w:rsidP="00D02B2B">
      <w:pPr>
        <w:pStyle w:val="DefenceHeading4"/>
      </w:pPr>
      <w:r>
        <w:t xml:space="preserve">prepared and completed in accordance with the requirements of the Contract; and </w:t>
      </w:r>
    </w:p>
    <w:p w14:paraId="7A7B69B2" w14:textId="294BC5DC" w:rsidR="006B3BE8" w:rsidRDefault="006B3BE8" w:rsidP="00D02B2B">
      <w:pPr>
        <w:pStyle w:val="DefenceHeading4"/>
      </w:pPr>
      <w:r>
        <w:t>complete, fit for purpose and free from errors and omissions.</w:t>
      </w:r>
    </w:p>
    <w:p w14:paraId="6B92BE02" w14:textId="242E3E7C" w:rsidR="006B3BE8" w:rsidRDefault="006B3BE8" w:rsidP="00D02B2B">
      <w:pPr>
        <w:pStyle w:val="DefenceHeading2"/>
      </w:pPr>
      <w:bookmarkStart w:id="1818" w:name="_Ref39155302"/>
      <w:bookmarkStart w:id="1819" w:name="_Toc46757731"/>
      <w:bookmarkStart w:id="1820" w:name="_Toc207985197"/>
      <w:r>
        <w:t>No Obligation to Review</w:t>
      </w:r>
      <w:bookmarkEnd w:id="1818"/>
      <w:bookmarkEnd w:id="1819"/>
      <w:bookmarkEnd w:id="1820"/>
    </w:p>
    <w:p w14:paraId="779045BD" w14:textId="4DFB7D8B" w:rsidR="006B3BE8" w:rsidRDefault="006B3BE8" w:rsidP="00D02B2B">
      <w:pPr>
        <w:pStyle w:val="DefenceHeading3"/>
      </w:pPr>
      <w:r>
        <w:t>The Contract Administrator does not assume or owe any duty of care to the Contractor to review, or in reviewing, any Estate Information submitted by the Contractor for errors, omissions or compliance with the Contract.</w:t>
      </w:r>
    </w:p>
    <w:p w14:paraId="74D05CF7" w14:textId="51625AFC" w:rsidR="006B3BE8" w:rsidRDefault="006B3BE8" w:rsidP="00D02B2B">
      <w:pPr>
        <w:pStyle w:val="DefenceHeading3"/>
      </w:pPr>
      <w:r>
        <w:t>No review of, comments upon, consent to or rejection of, or failure to review or comment upon or consent to or reject, any Estate Information prepared by the Contractor or any other direction by the Contract Administrator about, or any other act or omission by the Contract Administrator or otherwise by or on behalf of the Commonwealth in relation to, any Estate Information will:</w:t>
      </w:r>
    </w:p>
    <w:p w14:paraId="788B72ED" w14:textId="16FD6F43" w:rsidR="006B3BE8" w:rsidRDefault="006B3BE8" w:rsidP="00D02B2B">
      <w:pPr>
        <w:pStyle w:val="DefenceHeading4"/>
      </w:pPr>
      <w:r>
        <w:t>relieve the Contractor from, or alter or affect, the Contractor's obligations under the Contract or otherwise at law or in equity; or</w:t>
      </w:r>
    </w:p>
    <w:p w14:paraId="4B78C1B0" w14:textId="54357533" w:rsidR="006B3BE8" w:rsidRDefault="006B3BE8" w:rsidP="00D02B2B">
      <w:pPr>
        <w:pStyle w:val="DefenceHeading4"/>
      </w:pPr>
      <w:r>
        <w:t>prejudice the Commonwealth</w:t>
      </w:r>
      <w:r w:rsidR="0073379B">
        <w:t>'s</w:t>
      </w:r>
      <w:r>
        <w:t xml:space="preserve"> rights against the Contractor under the Contract or otherwise at law or in equity.</w:t>
      </w:r>
    </w:p>
    <w:bookmarkEnd w:id="1816"/>
    <w:bookmarkEnd w:id="1817"/>
    <w:p w14:paraId="4F673839" w14:textId="77777777" w:rsidR="008B05B4" w:rsidRDefault="008B05B4" w:rsidP="00756DBB">
      <w:pPr>
        <w:pStyle w:val="DefenceNormal"/>
        <w:rPr>
          <w:rFonts w:ascii="Arial Bold" w:hAnsi="Arial Bold"/>
          <w:sz w:val="28"/>
          <w:szCs w:val="28"/>
        </w:rPr>
      </w:pPr>
      <w:r>
        <w:br w:type="page"/>
      </w:r>
    </w:p>
    <w:p w14:paraId="3FE6A06D" w14:textId="0AB6755C" w:rsidR="008B05B4" w:rsidRDefault="008B05B4" w:rsidP="00D02B2B">
      <w:pPr>
        <w:pStyle w:val="DefenceHeading1"/>
      </w:pPr>
      <w:bookmarkStart w:id="1821" w:name="_Ref83201029"/>
      <w:bookmarkStart w:id="1822" w:name="_Toc207985198"/>
      <w:r>
        <w:t>PAYMENT TIMES PROCUREMENT CONNECTED POLICY</w:t>
      </w:r>
      <w:bookmarkEnd w:id="1821"/>
      <w:bookmarkEnd w:id="1822"/>
    </w:p>
    <w:p w14:paraId="4F2C5791" w14:textId="3BC52B1D" w:rsidR="008B05B4" w:rsidRPr="006B6051" w:rsidRDefault="00E772BE" w:rsidP="00756DBB">
      <w:pPr>
        <w:pStyle w:val="DefenceNormal"/>
      </w:pPr>
      <w:bookmarkStart w:id="1823" w:name="_Ref83201044"/>
      <w:r>
        <w:t>C</w:t>
      </w:r>
      <w:r w:rsidR="008B05B4" w:rsidRPr="006B6051">
        <w:t xml:space="preserve">lause </w:t>
      </w:r>
      <w:r w:rsidR="008B05B4" w:rsidRPr="00B13BC9">
        <w:fldChar w:fldCharType="begin"/>
      </w:r>
      <w:r w:rsidR="008B05B4" w:rsidRPr="00B13BC9">
        <w:instrText xml:space="preserve"> REF _Ref83201029 \r \h </w:instrText>
      </w:r>
      <w:r w:rsidR="006B2EE7" w:rsidRPr="00B13BC9">
        <w:instrText xml:space="preserve"> \* MERGEFORMAT </w:instrText>
      </w:r>
      <w:r w:rsidR="008B05B4" w:rsidRPr="00B13BC9">
        <w:fldChar w:fldCharType="separate"/>
      </w:r>
      <w:r w:rsidR="0046215E">
        <w:t>24</w:t>
      </w:r>
      <w:r w:rsidR="008B05B4" w:rsidRPr="00B13BC9">
        <w:fldChar w:fldCharType="end"/>
      </w:r>
      <w:r w:rsidR="008B05B4" w:rsidRPr="00B13BC9">
        <w:t xml:space="preserve"> </w:t>
      </w:r>
      <w:r>
        <w:t>does not apply unless</w:t>
      </w:r>
      <w:r w:rsidR="008B05B4" w:rsidRPr="006B6051">
        <w:t xml:space="preserve"> the </w:t>
      </w:r>
      <w:r w:rsidRPr="00B13BC9">
        <w:t>Contract Particulars state that it applies</w:t>
      </w:r>
      <w:bookmarkEnd w:id="1823"/>
      <w:r w:rsidRPr="00B13BC9">
        <w:t>.</w:t>
      </w:r>
    </w:p>
    <w:p w14:paraId="698557AC" w14:textId="77777777" w:rsidR="008B05B4" w:rsidRDefault="008B05B4" w:rsidP="00D02B2B">
      <w:pPr>
        <w:pStyle w:val="DefenceHeading2"/>
      </w:pPr>
      <w:bookmarkStart w:id="1824" w:name="_Ref83201222"/>
      <w:bookmarkStart w:id="1825" w:name="_Toc207985199"/>
      <w:r>
        <w:t>PT PCP Subcontracts</w:t>
      </w:r>
      <w:bookmarkEnd w:id="1824"/>
      <w:bookmarkEnd w:id="1825"/>
      <w:r>
        <w:t xml:space="preserve"> </w:t>
      </w:r>
    </w:p>
    <w:p w14:paraId="3B8151CD" w14:textId="6019BEBD" w:rsidR="008B05B4" w:rsidRDefault="008B05B4" w:rsidP="00D02B2B">
      <w:pPr>
        <w:pStyle w:val="DefenceHeading3"/>
      </w:pPr>
      <w:r>
        <w:t xml:space="preserve">The Contractor must comply with the </w:t>
      </w:r>
      <w:r w:rsidR="004256E2">
        <w:t xml:space="preserve">Payment </w:t>
      </w:r>
      <w:r>
        <w:t>Times Procurement Connected Policy.</w:t>
      </w:r>
    </w:p>
    <w:p w14:paraId="6B2C0A06" w14:textId="0A8DF5D7" w:rsidR="008B05B4" w:rsidRDefault="008B05B4" w:rsidP="00D02B2B">
      <w:pPr>
        <w:pStyle w:val="DefenceHeading3"/>
      </w:pPr>
      <w:bookmarkStart w:id="1826" w:name="_Ref83201107"/>
      <w:r>
        <w:t xml:space="preserve">If the Contractor enters into a PT PCP Subcontract, the </w:t>
      </w:r>
      <w:r w:rsidR="007E6E5D">
        <w:t xml:space="preserve">Contractor </w:t>
      </w:r>
      <w:r>
        <w:t>must include in the PT PCP Subcontract:</w:t>
      </w:r>
      <w:bookmarkEnd w:id="1826"/>
    </w:p>
    <w:p w14:paraId="13897F3E" w14:textId="0EA3EFB3" w:rsidR="008B05B4" w:rsidRDefault="008B05B4" w:rsidP="00D02B2B">
      <w:pPr>
        <w:pStyle w:val="DefenceHeading4"/>
      </w:pPr>
      <w:r>
        <w:t>a requirement for the Contractor to pay the PT PCP Subcontractor:</w:t>
      </w:r>
    </w:p>
    <w:p w14:paraId="1CE33921" w14:textId="0E7CE245" w:rsidR="008B05B4" w:rsidRDefault="008B05B4" w:rsidP="00C3695E">
      <w:pPr>
        <w:pStyle w:val="DefenceHeading5"/>
      </w:pPr>
      <w:bookmarkStart w:id="1827" w:name="_Ref83201170"/>
      <w:r>
        <w:t xml:space="preserve">subject to paragraph </w:t>
      </w:r>
      <w:r>
        <w:fldChar w:fldCharType="begin"/>
      </w:r>
      <w:r>
        <w:instrText xml:space="preserve"> REF _Ref83201056 \r \h </w:instrText>
      </w:r>
      <w:r>
        <w:fldChar w:fldCharType="separate"/>
      </w:r>
      <w:r w:rsidR="0046215E">
        <w:t>(d)</w:t>
      </w:r>
      <w:r>
        <w:fldChar w:fldCharType="end"/>
      </w:r>
      <w:r>
        <w:t>, within 20 days after the acknowledgement of the satisfactory delivery of the goods or services and receipt of a Correctly Rendered Invoice. If this period ends on a day that is not a business day, payment is due on the next business day; and</w:t>
      </w:r>
      <w:bookmarkEnd w:id="1827"/>
    </w:p>
    <w:p w14:paraId="54136507" w14:textId="28B1F4AF" w:rsidR="008B05B4" w:rsidRDefault="008B05B4" w:rsidP="00C3695E">
      <w:pPr>
        <w:pStyle w:val="DefenceHeading5"/>
      </w:pPr>
      <w:bookmarkStart w:id="1828" w:name="_Ref83201184"/>
      <w:r>
        <w:t xml:space="preserve">subject to paragraph </w:t>
      </w:r>
      <w:r>
        <w:fldChar w:fldCharType="begin"/>
      </w:r>
      <w:r>
        <w:instrText xml:space="preserve"> REF _Ref83201065 \r \h </w:instrText>
      </w:r>
      <w:r>
        <w:fldChar w:fldCharType="separate"/>
      </w:r>
      <w:r w:rsidR="0046215E">
        <w:t>(e)</w:t>
      </w:r>
      <w:r>
        <w:fldChar w:fldCharType="end"/>
      </w:r>
      <w:r>
        <w:t xml:space="preserve">, for payments made by the Contractor after the payment is due, the unpaid amounts plus interest on the unpaid amount calculated in accordance with paragraphs </w:t>
      </w:r>
      <w:r>
        <w:fldChar w:fldCharType="begin"/>
      </w:r>
      <w:r>
        <w:instrText xml:space="preserve"> REF _Ref83201065 \r \h </w:instrText>
      </w:r>
      <w:r>
        <w:fldChar w:fldCharType="separate"/>
      </w:r>
      <w:r w:rsidR="0046215E">
        <w:t>(e)</w:t>
      </w:r>
      <w:r>
        <w:fldChar w:fldCharType="end"/>
      </w:r>
      <w:r>
        <w:t xml:space="preserve"> and </w:t>
      </w:r>
      <w:r>
        <w:fldChar w:fldCharType="begin"/>
      </w:r>
      <w:r>
        <w:instrText xml:space="preserve"> REF _Ref83201090 \r \h </w:instrText>
      </w:r>
      <w:r>
        <w:fldChar w:fldCharType="separate"/>
      </w:r>
      <w:r w:rsidR="0046215E">
        <w:t>(f)</w:t>
      </w:r>
      <w:r>
        <w:fldChar w:fldCharType="end"/>
      </w:r>
      <w:r>
        <w:t>;</w:t>
      </w:r>
      <w:bookmarkEnd w:id="1828"/>
    </w:p>
    <w:p w14:paraId="0717A6AC" w14:textId="77777777" w:rsidR="008B05B4" w:rsidRDefault="008B05B4" w:rsidP="00D02B2B">
      <w:pPr>
        <w:pStyle w:val="DefenceHeading4"/>
      </w:pPr>
      <w:bookmarkStart w:id="1829" w:name="_Ref83201131"/>
      <w:r>
        <w:t>a statement that the Payment Times Procurement Connected Policy applies to that PT PCP Subcontract; and</w:t>
      </w:r>
      <w:bookmarkEnd w:id="1829"/>
    </w:p>
    <w:p w14:paraId="3161C1E4" w14:textId="2296365E" w:rsidR="008B05B4" w:rsidRDefault="008B05B4" w:rsidP="00C3695E">
      <w:pPr>
        <w:pStyle w:val="DefenceHeading4"/>
      </w:pPr>
      <w:r>
        <w:t xml:space="preserve">a statement that the PT PCP Subcontractor may make a complaint to the PT PCP Policy Team or to the Commonwealth in accordance with the Payment Times Procurement Connected Policy if there has been a non-compliance with the requirements of this paragraph </w:t>
      </w:r>
      <w:r>
        <w:fldChar w:fldCharType="begin"/>
      </w:r>
      <w:r>
        <w:instrText xml:space="preserve"> REF _Ref83201107 \r \h </w:instrText>
      </w:r>
      <w:r>
        <w:fldChar w:fldCharType="separate"/>
      </w:r>
      <w:r w:rsidR="0046215E">
        <w:t>(b)</w:t>
      </w:r>
      <w:r>
        <w:fldChar w:fldCharType="end"/>
      </w:r>
      <w:r>
        <w:t>.</w:t>
      </w:r>
    </w:p>
    <w:p w14:paraId="0E582485" w14:textId="24DB5D6F" w:rsidR="008B05B4" w:rsidRDefault="008B05B4" w:rsidP="00D02B2B">
      <w:pPr>
        <w:pStyle w:val="DefenceHeading3"/>
      </w:pPr>
      <w:r>
        <w:t>If the Contractor enters into a Reporting Entity Subcontract in anticipation of, or after, entering into the Contract, the Contractor must use reasonable endeavours to include in that Reporting Entity Subcontract:</w:t>
      </w:r>
    </w:p>
    <w:p w14:paraId="667DA9E0" w14:textId="489AB33B" w:rsidR="008B05B4" w:rsidRDefault="008B05B4" w:rsidP="00C3695E">
      <w:pPr>
        <w:pStyle w:val="DefenceHeading4"/>
      </w:pPr>
      <w:r>
        <w:t xml:space="preserve">obligations equivalent to those in paragraph </w:t>
      </w:r>
      <w:r>
        <w:fldChar w:fldCharType="begin"/>
      </w:r>
      <w:r>
        <w:instrText xml:space="preserve"> REF _Ref83201107 \r \h </w:instrText>
      </w:r>
      <w:r>
        <w:fldChar w:fldCharType="separate"/>
      </w:r>
      <w:r w:rsidR="0046215E">
        <w:t>(b)</w:t>
      </w:r>
      <w:r>
        <w:fldChar w:fldCharType="end"/>
      </w:r>
      <w:r>
        <w:t>; and</w:t>
      </w:r>
    </w:p>
    <w:p w14:paraId="7DEAF2FA" w14:textId="77777777" w:rsidR="008B05B4" w:rsidRDefault="008B05B4" w:rsidP="00D02B2B">
      <w:pPr>
        <w:pStyle w:val="DefenceHeading4"/>
      </w:pPr>
      <w:bookmarkStart w:id="1830" w:name="_Ref83201144"/>
      <w:r>
        <w:t>a requirement that if the Reporting Entity Subcontractor in turn enters into a Reporting Entity Subcontract, then that Reporting Entity Subcontract will include:</w:t>
      </w:r>
      <w:bookmarkEnd w:id="1830"/>
    </w:p>
    <w:p w14:paraId="397863A5" w14:textId="7171495B" w:rsidR="008B05B4" w:rsidRDefault="008B05B4" w:rsidP="00C3695E">
      <w:pPr>
        <w:pStyle w:val="DefenceHeading5"/>
      </w:pPr>
      <w:r>
        <w:t xml:space="preserve">obligations equivalent to those in paragraph </w:t>
      </w:r>
      <w:r>
        <w:fldChar w:fldCharType="begin"/>
      </w:r>
      <w:r>
        <w:instrText xml:space="preserve"> REF _Ref83201107 \r \h </w:instrText>
      </w:r>
      <w:r>
        <w:fldChar w:fldCharType="separate"/>
      </w:r>
      <w:r w:rsidR="0046215E">
        <w:t>(b)</w:t>
      </w:r>
      <w:r>
        <w:fldChar w:fldCharType="end"/>
      </w:r>
      <w:r>
        <w:t>; and</w:t>
      </w:r>
    </w:p>
    <w:p w14:paraId="5A939079" w14:textId="63E67C2E" w:rsidR="008B05B4" w:rsidRDefault="008B05B4" w:rsidP="00C3695E">
      <w:pPr>
        <w:pStyle w:val="DefenceHeading5"/>
      </w:pPr>
      <w:r>
        <w:t xml:space="preserve">obligations equivalent to this subparagraph </w:t>
      </w:r>
      <w:r>
        <w:fldChar w:fldCharType="begin"/>
      </w:r>
      <w:r>
        <w:instrText xml:space="preserve"> REF _Ref83201144 \r \h </w:instrText>
      </w:r>
      <w:r>
        <w:fldChar w:fldCharType="separate"/>
      </w:r>
      <w:r w:rsidR="0046215E">
        <w:t>(ii)</w:t>
      </w:r>
      <w:r>
        <w:fldChar w:fldCharType="end"/>
      </w:r>
      <w:r>
        <w:t xml:space="preserve"> (such that the obligations in this subparagraph </w:t>
      </w:r>
      <w:r>
        <w:fldChar w:fldCharType="begin"/>
      </w:r>
      <w:r>
        <w:instrText xml:space="preserve"> REF _Ref83201144 \r \h </w:instrText>
      </w:r>
      <w:r>
        <w:fldChar w:fldCharType="separate"/>
      </w:r>
      <w:r w:rsidR="0046215E">
        <w:t>(ii)</w:t>
      </w:r>
      <w:r>
        <w:fldChar w:fldCharType="end"/>
      </w:r>
      <w:r>
        <w:t xml:space="preserve"> are to continue to be flowed down the supply chain to all Reporting Entity Subcontractors).</w:t>
      </w:r>
    </w:p>
    <w:p w14:paraId="6A1A627F" w14:textId="0B645482" w:rsidR="008B05B4" w:rsidRDefault="00E60420" w:rsidP="00C3695E">
      <w:pPr>
        <w:pStyle w:val="DefenceHeading3"/>
      </w:pPr>
      <w:bookmarkStart w:id="1831" w:name="_Ref83201056"/>
      <w:r>
        <w:t>P</w:t>
      </w:r>
      <w:r w:rsidR="008B05B4">
        <w:t xml:space="preserve">aragraph </w:t>
      </w:r>
      <w:r w:rsidR="008B05B4">
        <w:fldChar w:fldCharType="begin"/>
      </w:r>
      <w:r w:rsidR="008B05B4">
        <w:instrText xml:space="preserve"> REF _Ref83201170 \r \h </w:instrText>
      </w:r>
      <w:r w:rsidR="0035744C">
        <w:instrText xml:space="preserve"> \* MERGEFORMAT </w:instrText>
      </w:r>
      <w:r w:rsidR="008B05B4">
        <w:fldChar w:fldCharType="separate"/>
      </w:r>
      <w:r w:rsidR="0046215E">
        <w:t>(b)(i)A</w:t>
      </w:r>
      <w:r w:rsidR="008B05B4">
        <w:fldChar w:fldCharType="end"/>
      </w:r>
      <w:r w:rsidR="008B05B4">
        <w:t xml:space="preserve"> does not limit any obligation to comply with applicable Statutory Requirements that provide a shorter payment period than the period specified in paragraph </w:t>
      </w:r>
      <w:r w:rsidR="008B05B4">
        <w:fldChar w:fldCharType="begin"/>
      </w:r>
      <w:r w:rsidR="008B05B4">
        <w:instrText xml:space="preserve"> REF _Ref83201170 \r \h </w:instrText>
      </w:r>
      <w:r w:rsidR="0035744C">
        <w:instrText xml:space="preserve"> \* MERGEFORMAT </w:instrText>
      </w:r>
      <w:r w:rsidR="008B05B4">
        <w:fldChar w:fldCharType="separate"/>
      </w:r>
      <w:r w:rsidR="0046215E">
        <w:t>(b)(i)A</w:t>
      </w:r>
      <w:r w:rsidR="008B05B4">
        <w:fldChar w:fldCharType="end"/>
      </w:r>
      <w:r w:rsidR="008B05B4">
        <w:t>.</w:t>
      </w:r>
      <w:bookmarkEnd w:id="1831"/>
    </w:p>
    <w:p w14:paraId="11419B99" w14:textId="6CE69004" w:rsidR="008B05B4" w:rsidRDefault="008B05B4" w:rsidP="00C3695E">
      <w:pPr>
        <w:pStyle w:val="DefenceHeading3"/>
      </w:pPr>
      <w:bookmarkStart w:id="1832" w:name="_Ref83201065"/>
      <w:r>
        <w:t xml:space="preserve">The Contractor is not required to pay any interest in accordance with paragraph </w:t>
      </w:r>
      <w:r>
        <w:fldChar w:fldCharType="begin"/>
      </w:r>
      <w:r>
        <w:instrText xml:space="preserve"> REF _Ref83201184 \r \h </w:instrText>
      </w:r>
      <w:r w:rsidR="0035744C">
        <w:instrText xml:space="preserve"> \* MERGEFORMAT </w:instrText>
      </w:r>
      <w:r>
        <w:fldChar w:fldCharType="separate"/>
      </w:r>
      <w:r w:rsidR="0046215E">
        <w:t>(b)(i)B</w:t>
      </w:r>
      <w:r>
        <w:fldChar w:fldCharType="end"/>
      </w:r>
      <w:r>
        <w:t xml:space="preserve"> if either:</w:t>
      </w:r>
      <w:bookmarkEnd w:id="1832"/>
      <w:r>
        <w:t xml:space="preserve"> </w:t>
      </w:r>
    </w:p>
    <w:p w14:paraId="1CFB00EB" w14:textId="38081572" w:rsidR="008B05B4" w:rsidRDefault="008B05B4" w:rsidP="00D02B2B">
      <w:pPr>
        <w:pStyle w:val="DefenceHeading4"/>
      </w:pPr>
      <w:r>
        <w:t>the Commonwealth has failed to pay the Contractor in accordance with the timeframes and requirements under this Contract; or</w:t>
      </w:r>
    </w:p>
    <w:p w14:paraId="645F0405" w14:textId="77777777" w:rsidR="008B05B4" w:rsidRDefault="008B05B4" w:rsidP="00D02B2B">
      <w:pPr>
        <w:pStyle w:val="DefenceHeading4"/>
      </w:pPr>
      <w:r>
        <w:t xml:space="preserve">the amount of interest payable is less than $100 (GST inclusive).  </w:t>
      </w:r>
    </w:p>
    <w:p w14:paraId="2C2A2D0D" w14:textId="1BFB9107" w:rsidR="008B05B4" w:rsidRDefault="008B05B4" w:rsidP="00C3695E">
      <w:pPr>
        <w:pStyle w:val="DefenceHeading3"/>
      </w:pPr>
      <w:bookmarkStart w:id="1833" w:name="_Ref83201090"/>
      <w:r>
        <w:t xml:space="preserve">Interest payable under paragraph </w:t>
      </w:r>
      <w:r>
        <w:fldChar w:fldCharType="begin"/>
      </w:r>
      <w:r>
        <w:instrText xml:space="preserve"> REF _Ref83201184 \r \h </w:instrText>
      </w:r>
      <w:r w:rsidR="0035744C">
        <w:instrText xml:space="preserve"> \* MERGEFORMAT </w:instrText>
      </w:r>
      <w:r>
        <w:fldChar w:fldCharType="separate"/>
      </w:r>
      <w:r w:rsidR="0046215E">
        <w:t>(b)(i)B</w:t>
      </w:r>
      <w:r>
        <w:fldChar w:fldCharType="end"/>
      </w:r>
      <w:r>
        <w:t>:</w:t>
      </w:r>
      <w:bookmarkEnd w:id="1833"/>
    </w:p>
    <w:p w14:paraId="690F2183" w14:textId="7E078A70" w:rsidR="008B05B4" w:rsidRDefault="008B05B4" w:rsidP="00D02B2B">
      <w:pPr>
        <w:pStyle w:val="DefenceHeading4"/>
      </w:pPr>
      <w:r>
        <w:t>will be simple interest calculated in respect of each day from the day after the amount was due and payable, up to and including the day that the Contractor effects payment; and</w:t>
      </w:r>
    </w:p>
    <w:p w14:paraId="04859DF9" w14:textId="77777777" w:rsidR="008B05B4" w:rsidRDefault="008B05B4" w:rsidP="00D02B2B">
      <w:pPr>
        <w:pStyle w:val="DefenceHeading4"/>
      </w:pPr>
      <w:r>
        <w:t xml:space="preserve">will be paid at the Australian Taxation Office-sourced General Interest Charge Rate current at the due date for payment. </w:t>
      </w:r>
    </w:p>
    <w:p w14:paraId="150A04D8" w14:textId="77777777" w:rsidR="008B05B4" w:rsidRDefault="008B05B4" w:rsidP="00D02B2B">
      <w:pPr>
        <w:pStyle w:val="DefenceHeading2"/>
      </w:pPr>
      <w:bookmarkStart w:id="1834" w:name="_Ref83201301"/>
      <w:bookmarkStart w:id="1835" w:name="_Toc207985200"/>
      <w:r>
        <w:t>PT PCP Evaluation Questionnaire</w:t>
      </w:r>
      <w:bookmarkEnd w:id="1834"/>
      <w:bookmarkEnd w:id="1835"/>
      <w:r>
        <w:t xml:space="preserve"> </w:t>
      </w:r>
    </w:p>
    <w:p w14:paraId="3C688C77" w14:textId="7675F6D3" w:rsidR="008B05B4" w:rsidRDefault="008B05B4" w:rsidP="00756DBB">
      <w:pPr>
        <w:pStyle w:val="DefenceNormal"/>
      </w:pPr>
      <w:r>
        <w:t xml:space="preserve">If requested in writing by the Commonwealth, the Contractor must properly complete and return a PT PCP Evaluation Questionnaire within 30 days of the request. </w:t>
      </w:r>
    </w:p>
    <w:p w14:paraId="11E17B56" w14:textId="77777777" w:rsidR="008B05B4" w:rsidRDefault="008B05B4" w:rsidP="00D02B2B">
      <w:pPr>
        <w:pStyle w:val="DefenceHeading2"/>
      </w:pPr>
      <w:bookmarkStart w:id="1836" w:name="_Toc207985201"/>
      <w:r>
        <w:t>Non-Compliance and Remediation</w:t>
      </w:r>
      <w:bookmarkEnd w:id="1836"/>
      <w:r>
        <w:t xml:space="preserve">   </w:t>
      </w:r>
    </w:p>
    <w:p w14:paraId="12455E5F" w14:textId="48D76670" w:rsidR="008B05B4" w:rsidRDefault="008B05B4" w:rsidP="00D02B2B">
      <w:pPr>
        <w:pStyle w:val="DefenceHeading3"/>
      </w:pPr>
      <w:bookmarkStart w:id="1837" w:name="_Ref83201308"/>
      <w:r>
        <w:t>If the Commonwealth considers or becomes aware that the Contractor has not or may not have complied with:</w:t>
      </w:r>
      <w:bookmarkEnd w:id="1837"/>
      <w:r>
        <w:t xml:space="preserve"> </w:t>
      </w:r>
    </w:p>
    <w:p w14:paraId="0A422AF9" w14:textId="5B6BC6FF" w:rsidR="008B05B4" w:rsidRDefault="008B05B4" w:rsidP="00D02B2B">
      <w:pPr>
        <w:pStyle w:val="DefenceHeading4"/>
      </w:pPr>
      <w:r>
        <w:t xml:space="preserve">the requirements of clause </w:t>
      </w:r>
      <w:r>
        <w:fldChar w:fldCharType="begin"/>
      </w:r>
      <w:r>
        <w:instrText xml:space="preserve"> REF _Ref83201222 \r \h </w:instrText>
      </w:r>
      <w:r>
        <w:fldChar w:fldCharType="separate"/>
      </w:r>
      <w:r w:rsidR="0046215E">
        <w:t>24.1</w:t>
      </w:r>
      <w:r>
        <w:fldChar w:fldCharType="end"/>
      </w:r>
      <w:r>
        <w:t>; or</w:t>
      </w:r>
    </w:p>
    <w:p w14:paraId="2777385F" w14:textId="77777777" w:rsidR="008B05B4" w:rsidRDefault="008B05B4" w:rsidP="00D02B2B">
      <w:pPr>
        <w:pStyle w:val="DefenceHeading4"/>
      </w:pPr>
      <w:r>
        <w:t xml:space="preserve">the payment requirements of a PT PCP Subcontract, </w:t>
      </w:r>
    </w:p>
    <w:p w14:paraId="23BA6AE8" w14:textId="3A809AD2" w:rsidR="008B05B4" w:rsidRDefault="008B05B4" w:rsidP="00753BF9">
      <w:pPr>
        <w:pStyle w:val="DefenceIndent"/>
      </w:pPr>
      <w:r>
        <w:t xml:space="preserve">the Commonwealth may direct the Contractor to provide to the Commonwealth either or both of the following within the timeframes specified by the Commonwealth: </w:t>
      </w:r>
    </w:p>
    <w:p w14:paraId="41A40A51" w14:textId="703FA1A3" w:rsidR="008B05B4" w:rsidRDefault="008B05B4" w:rsidP="00D02B2B">
      <w:pPr>
        <w:pStyle w:val="DefenceHeading4"/>
      </w:pPr>
      <w:r>
        <w:t>information to enable the Commonwealth to review the Contractor's compliance; or</w:t>
      </w:r>
    </w:p>
    <w:p w14:paraId="4D2C9C91" w14:textId="77777777" w:rsidR="008B05B4" w:rsidRDefault="008B05B4" w:rsidP="00D02B2B">
      <w:pPr>
        <w:pStyle w:val="DefenceHeading4"/>
      </w:pPr>
      <w:bookmarkStart w:id="1838" w:name="_Ref83201246"/>
      <w:r>
        <w:t>a properly completed PT PCP Remediation Plan.</w:t>
      </w:r>
      <w:bookmarkEnd w:id="1838"/>
      <w:r>
        <w:t xml:space="preserve">  </w:t>
      </w:r>
    </w:p>
    <w:p w14:paraId="437F4A08" w14:textId="2459BA2D" w:rsidR="008B05B4" w:rsidRDefault="008B05B4" w:rsidP="00D02B2B">
      <w:pPr>
        <w:pStyle w:val="DefenceHeading3"/>
      </w:pPr>
      <w:r>
        <w:t xml:space="preserve">The Contractor must complete all of the steps and activities contained in the PT PCP Remediation Plan provided under paragraph </w:t>
      </w:r>
      <w:r>
        <w:fldChar w:fldCharType="begin"/>
      </w:r>
      <w:r>
        <w:instrText xml:space="preserve"> REF _Ref83201246 \r \h </w:instrText>
      </w:r>
      <w:r w:rsidR="0035744C">
        <w:instrText xml:space="preserve"> \* MERGEFORMAT </w:instrText>
      </w:r>
      <w:r>
        <w:fldChar w:fldCharType="separate"/>
      </w:r>
      <w:r w:rsidR="0046215E">
        <w:t>(a)(iv)</w:t>
      </w:r>
      <w:r>
        <w:fldChar w:fldCharType="end"/>
      </w:r>
      <w:r>
        <w:t xml:space="preserve">. </w:t>
      </w:r>
    </w:p>
    <w:p w14:paraId="0547E934" w14:textId="63AA9D1B" w:rsidR="008B05B4" w:rsidRDefault="008B05B4" w:rsidP="00D02B2B">
      <w:pPr>
        <w:pStyle w:val="DefenceHeading3"/>
      </w:pPr>
      <w:r>
        <w:t xml:space="preserve">If the Commonwealth considers that the Contractor has failed to comply with any of its obligations under this clause </w:t>
      </w:r>
      <w:r>
        <w:fldChar w:fldCharType="begin"/>
      </w:r>
      <w:r>
        <w:instrText xml:space="preserve"> REF _Ref83201029 \r \h </w:instrText>
      </w:r>
      <w:r w:rsidR="0035744C">
        <w:instrText xml:space="preserve"> \* MERGEFORMAT </w:instrText>
      </w:r>
      <w:r>
        <w:fldChar w:fldCharType="separate"/>
      </w:r>
      <w:r w:rsidR="0046215E">
        <w:t>24</w:t>
      </w:r>
      <w:r>
        <w:fldChar w:fldCharType="end"/>
      </w:r>
      <w:r>
        <w:t xml:space="preserve">, without limiting the Commonwealth's rights and remedies at law or otherwise under the Contract, the Commonwealth may do either or both of the following: </w:t>
      </w:r>
    </w:p>
    <w:p w14:paraId="32CA30A1" w14:textId="3C6594CD" w:rsidR="008B05B4" w:rsidRDefault="008B05B4" w:rsidP="00D02B2B">
      <w:pPr>
        <w:pStyle w:val="DefenceHeading4"/>
      </w:pPr>
      <w:r>
        <w:t xml:space="preserve">take the failure or non-compliance into account as part of the Commonwealth's monitoring of the Contractor's performance under the Contract; or </w:t>
      </w:r>
    </w:p>
    <w:p w14:paraId="11B867EF" w14:textId="77777777" w:rsidR="008B05B4" w:rsidRDefault="008B05B4" w:rsidP="00D02B2B">
      <w:pPr>
        <w:pStyle w:val="DefenceHeading4"/>
      </w:pPr>
      <w:r>
        <w:t xml:space="preserve">report the non-compliance (and provide a copy of the completed PT PCP Remediation Plan) to the PT PCP Policy Team. </w:t>
      </w:r>
    </w:p>
    <w:p w14:paraId="6A77EE53" w14:textId="4F07E6BD" w:rsidR="008B05B4" w:rsidRDefault="008B05B4" w:rsidP="00D02B2B">
      <w:pPr>
        <w:pStyle w:val="DefenceHeading3"/>
      </w:pPr>
      <w:r>
        <w:t xml:space="preserve">The Contractor agrees that if it is the subject of a complaint in relation to its compliance with clause </w:t>
      </w:r>
      <w:r>
        <w:fldChar w:fldCharType="begin"/>
      </w:r>
      <w:r>
        <w:instrText xml:space="preserve"> REF _Ref83201222 \r \h </w:instrText>
      </w:r>
      <w:r w:rsidR="0035744C">
        <w:instrText xml:space="preserve"> \* MERGEFORMAT </w:instrText>
      </w:r>
      <w:r>
        <w:fldChar w:fldCharType="separate"/>
      </w:r>
      <w:r w:rsidR="0046215E">
        <w:t>24.1</w:t>
      </w:r>
      <w:r>
        <w:fldChar w:fldCharType="end"/>
      </w:r>
      <w:r>
        <w:t xml:space="preserve"> or the associated payment requirements of a PT PCP Subcontract:</w:t>
      </w:r>
    </w:p>
    <w:p w14:paraId="15FED054" w14:textId="77777777" w:rsidR="008B05B4" w:rsidRDefault="008B05B4" w:rsidP="00D02B2B">
      <w:pPr>
        <w:pStyle w:val="DefenceHeading4"/>
      </w:pPr>
      <w:r>
        <w:t>it will not take any prejudicial action against the PT PCP Subcontractor due to the complaint or any investigation or inquiry in relation to the complaint; and</w:t>
      </w:r>
    </w:p>
    <w:p w14:paraId="6B8AE8C0" w14:textId="2C28E61D" w:rsidR="008B05B4" w:rsidRDefault="008B05B4" w:rsidP="00D02B2B">
      <w:pPr>
        <w:pStyle w:val="DefenceHeading4"/>
      </w:pPr>
      <w:bookmarkStart w:id="1839" w:name="_Ref83201316"/>
      <w:r>
        <w:t>it will co</w:t>
      </w:r>
      <w:r w:rsidR="006070A8">
        <w:t>-</w:t>
      </w:r>
      <w:r>
        <w:t>operate in good faith with the Commonwealth in connection with any investigation or inquiry and any attempt to resolve the complaint.</w:t>
      </w:r>
      <w:bookmarkEnd w:id="1839"/>
      <w:r>
        <w:t xml:space="preserve"> </w:t>
      </w:r>
    </w:p>
    <w:p w14:paraId="4B0FFD78" w14:textId="77777777" w:rsidR="008B05B4" w:rsidRDefault="008B05B4" w:rsidP="00D02B2B">
      <w:pPr>
        <w:pStyle w:val="DefenceHeading2"/>
      </w:pPr>
      <w:bookmarkStart w:id="1840" w:name="_Ref83201322"/>
      <w:bookmarkStart w:id="1841" w:name="_Toc207985202"/>
      <w:r>
        <w:t>Consent</w:t>
      </w:r>
      <w:bookmarkEnd w:id="1840"/>
      <w:bookmarkEnd w:id="1841"/>
    </w:p>
    <w:p w14:paraId="3F7BB7D7" w14:textId="79482E15" w:rsidR="008B05B4" w:rsidRDefault="008B05B4" w:rsidP="00D02B2B">
      <w:pPr>
        <w:pStyle w:val="DefenceHeading3"/>
      </w:pPr>
      <w:r>
        <w:t>For any PT PCP Purpose, the Contractor consents to the Commonwealth:</w:t>
      </w:r>
    </w:p>
    <w:p w14:paraId="08488561" w14:textId="18431643" w:rsidR="008B05B4" w:rsidRDefault="008B05B4" w:rsidP="00D02B2B">
      <w:pPr>
        <w:pStyle w:val="DefenceHeading4"/>
      </w:pPr>
      <w:r>
        <w:t xml:space="preserve">using and sharing with any other Commonwealth Entity (as defined in the </w:t>
      </w:r>
      <w:r w:rsidR="0009654B" w:rsidRPr="00B700F4">
        <w:rPr>
          <w:i/>
        </w:rPr>
        <w:t>Public Governance, Performance and Accountability Act 2013</w:t>
      </w:r>
      <w:r w:rsidR="0009654B">
        <w:t xml:space="preserve"> (Cth)</w:t>
      </w:r>
      <w:r>
        <w:t>) the information provided by the Contractor as part of a PT PCP Evaluation Questionnaire, a PT PCP Remediation Plan, or otherwise received or obtained by the Commonwealth in connection with this Contract or a PT PCP Subcontract; and</w:t>
      </w:r>
    </w:p>
    <w:p w14:paraId="61319EA5" w14:textId="293C71EC" w:rsidR="008B05B4" w:rsidRDefault="008B05B4" w:rsidP="00D02B2B">
      <w:pPr>
        <w:pStyle w:val="DefenceHeading4"/>
      </w:pPr>
      <w:bookmarkStart w:id="1842" w:name="_Ref83201290"/>
      <w:r>
        <w:t>receiving information obtained under, or in accordance with, the PTR Act (</w:t>
      </w:r>
      <w:r w:rsidRPr="00B13BC9">
        <w:rPr>
          <w:b/>
        </w:rPr>
        <w:t>Protected Information</w:t>
      </w:r>
      <w:r>
        <w:t xml:space="preserve">) from </w:t>
      </w:r>
      <w:r w:rsidR="005B0902">
        <w:t xml:space="preserve">an </w:t>
      </w:r>
      <w:r>
        <w:t>Entrusted Person and using such Protected Information.</w:t>
      </w:r>
      <w:bookmarkEnd w:id="1842"/>
    </w:p>
    <w:p w14:paraId="47A019ED" w14:textId="13CF18F5" w:rsidR="008B05B4" w:rsidRDefault="008B05B4" w:rsidP="00F73831">
      <w:pPr>
        <w:pStyle w:val="DefenceHeading3"/>
        <w:numPr>
          <w:ilvl w:val="0"/>
          <w:numId w:val="0"/>
        </w:numPr>
        <w:ind w:left="964"/>
      </w:pPr>
      <w:r>
        <w:t xml:space="preserve">For the purposes of subparagraph </w:t>
      </w:r>
      <w:r>
        <w:fldChar w:fldCharType="begin"/>
      </w:r>
      <w:r>
        <w:instrText xml:space="preserve"> REF _Ref83201290 \r \h </w:instrText>
      </w:r>
      <w:r>
        <w:fldChar w:fldCharType="separate"/>
      </w:r>
      <w:r w:rsidR="0046215E">
        <w:t>(ii)</w:t>
      </w:r>
      <w:r>
        <w:fldChar w:fldCharType="end"/>
      </w:r>
      <w:r>
        <w:t xml:space="preserve">, </w:t>
      </w:r>
      <w:r w:rsidRPr="00B13BC9">
        <w:rPr>
          <w:b/>
        </w:rPr>
        <w:t>Entrusted Person</w:t>
      </w:r>
      <w:r>
        <w:t xml:space="preserve"> has the meaning given in the PTR Act. </w:t>
      </w:r>
    </w:p>
    <w:p w14:paraId="640F67D8" w14:textId="2C5FD783" w:rsidR="008B05B4" w:rsidRDefault="008B05B4" w:rsidP="0049425B">
      <w:pPr>
        <w:pStyle w:val="DefenceHeading3"/>
        <w:keepNext/>
        <w:keepLines/>
      </w:pPr>
      <w:r>
        <w:t xml:space="preserve">By submitting a PT PCP Evaluation Questionnaire or a PT PCP Remediation Plan or other document in connection with the Payment Times Procurement Connected Policy that includes any personal information within the meaning of </w:t>
      </w:r>
      <w:r w:rsidR="006C2F41">
        <w:t xml:space="preserve">the </w:t>
      </w:r>
      <w:r>
        <w:t xml:space="preserve">Privacy Act, the Contractor warrants and represents that it has obtained all necessary consents in accordance with relevant privacy laws to the collection, use and disclosure of such information in the manner contemplated by this clause </w:t>
      </w:r>
      <w:r>
        <w:fldChar w:fldCharType="begin"/>
      </w:r>
      <w:r>
        <w:instrText xml:space="preserve"> REF _Ref83201322 \r \h </w:instrText>
      </w:r>
      <w:r w:rsidR="0035744C">
        <w:instrText xml:space="preserve"> \* MERGEFORMAT </w:instrText>
      </w:r>
      <w:r>
        <w:fldChar w:fldCharType="separate"/>
      </w:r>
      <w:r w:rsidR="0046215E">
        <w:t>24.4</w:t>
      </w:r>
      <w:r>
        <w:fldChar w:fldCharType="end"/>
      </w:r>
      <w:r>
        <w:t xml:space="preserve">. The Contractor will provide evidence of such consents to the Commonwealth on request. </w:t>
      </w:r>
    </w:p>
    <w:p w14:paraId="3E0FC600" w14:textId="77777777" w:rsidR="008B05B4" w:rsidRDefault="008B05B4" w:rsidP="00D02B2B">
      <w:pPr>
        <w:pStyle w:val="DefenceHeading2"/>
      </w:pPr>
      <w:bookmarkStart w:id="1843" w:name="_Toc207985203"/>
      <w:r>
        <w:t>Interpretation</w:t>
      </w:r>
      <w:bookmarkEnd w:id="1843"/>
    </w:p>
    <w:p w14:paraId="7E2BC37D" w14:textId="386A4B02" w:rsidR="008B05B4" w:rsidRDefault="008B05B4" w:rsidP="00753BF9">
      <w:pPr>
        <w:pStyle w:val="DefenceNormal"/>
      </w:pPr>
      <w:r>
        <w:t xml:space="preserve">A reference to the Commonwealth in clauses </w:t>
      </w:r>
      <w:r>
        <w:fldChar w:fldCharType="begin"/>
      </w:r>
      <w:r>
        <w:instrText xml:space="preserve"> REF _Ref83201301 \r \h </w:instrText>
      </w:r>
      <w:r>
        <w:fldChar w:fldCharType="separate"/>
      </w:r>
      <w:r w:rsidR="0046215E">
        <w:t>24.2</w:t>
      </w:r>
      <w:r>
        <w:fldChar w:fldCharType="end"/>
      </w:r>
      <w:r>
        <w:t xml:space="preserve">, </w:t>
      </w:r>
      <w:r>
        <w:fldChar w:fldCharType="begin"/>
      </w:r>
      <w:r>
        <w:instrText xml:space="preserve"> REF _Ref83201308 \r \h </w:instrText>
      </w:r>
      <w:r>
        <w:fldChar w:fldCharType="separate"/>
      </w:r>
      <w:r w:rsidR="0046215E">
        <w:t>24.3(a)</w:t>
      </w:r>
      <w:r>
        <w:fldChar w:fldCharType="end"/>
      </w:r>
      <w:r>
        <w:t xml:space="preserve">, </w:t>
      </w:r>
      <w:r>
        <w:fldChar w:fldCharType="begin"/>
      </w:r>
      <w:r>
        <w:instrText xml:space="preserve"> REF _Ref83201316 \r \h </w:instrText>
      </w:r>
      <w:r>
        <w:fldChar w:fldCharType="separate"/>
      </w:r>
      <w:r w:rsidR="0046215E">
        <w:t>24.3(d)(ii)</w:t>
      </w:r>
      <w:r>
        <w:fldChar w:fldCharType="end"/>
      </w:r>
      <w:r>
        <w:t xml:space="preserve"> and </w:t>
      </w:r>
      <w:r>
        <w:fldChar w:fldCharType="begin"/>
      </w:r>
      <w:r>
        <w:instrText xml:space="preserve"> REF _Ref83201322 \r \h </w:instrText>
      </w:r>
      <w:r>
        <w:fldChar w:fldCharType="separate"/>
      </w:r>
      <w:r w:rsidR="0046215E">
        <w:t>24.4</w:t>
      </w:r>
      <w:r>
        <w:fldChar w:fldCharType="end"/>
      </w:r>
      <w:r>
        <w:t xml:space="preserve"> includes the PT PCP Policy Team.</w:t>
      </w:r>
    </w:p>
    <w:p w14:paraId="3D48D6D4" w14:textId="77777777" w:rsidR="008B05B4" w:rsidRPr="006B6051" w:rsidRDefault="008B05B4" w:rsidP="00080919">
      <w:pPr>
        <w:pStyle w:val="DefenceNormal"/>
      </w:pPr>
    </w:p>
    <w:p w14:paraId="6DDE9AEE" w14:textId="77777777" w:rsidR="00080919" w:rsidRDefault="00262117" w:rsidP="00080919">
      <w:pPr>
        <w:pStyle w:val="DefenceNormal"/>
      </w:pPr>
      <w:r>
        <w:br w:type="page"/>
      </w:r>
      <w:bookmarkStart w:id="1844" w:name="_Toc46757732"/>
    </w:p>
    <w:p w14:paraId="63FB5229" w14:textId="16FEA027" w:rsidR="00756F4B" w:rsidRPr="005D2C6B" w:rsidRDefault="00756F4B" w:rsidP="00D02B2B">
      <w:pPr>
        <w:pStyle w:val="DefenceHeading9"/>
      </w:pPr>
      <w:bookmarkStart w:id="1845" w:name="_Toc207985204"/>
      <w:r w:rsidRPr="00CE4628">
        <w:t>Contract PARTICULARS</w:t>
      </w:r>
      <w:bookmarkEnd w:id="1844"/>
      <w:bookmarkEnd w:id="1845"/>
    </w:p>
    <w:tbl>
      <w:tblPr>
        <w:tblW w:w="9356" w:type="dxa"/>
        <w:tblInd w:w="-142" w:type="dxa"/>
        <w:tblLayout w:type="fixed"/>
        <w:tblLook w:val="0000" w:firstRow="0" w:lastRow="0" w:firstColumn="0" w:lastColumn="0" w:noHBand="0" w:noVBand="0"/>
      </w:tblPr>
      <w:tblGrid>
        <w:gridCol w:w="3270"/>
        <w:gridCol w:w="1114"/>
        <w:gridCol w:w="914"/>
        <w:gridCol w:w="452"/>
        <w:gridCol w:w="563"/>
        <w:gridCol w:w="780"/>
        <w:gridCol w:w="234"/>
        <w:gridCol w:w="2029"/>
      </w:tblGrid>
      <w:tr w:rsidR="00DA7739" w:rsidRPr="005D2C6B" w14:paraId="003B5C76" w14:textId="77777777" w:rsidTr="00BE0C43">
        <w:trPr>
          <w:cantSplit/>
        </w:trPr>
        <w:tc>
          <w:tcPr>
            <w:tcW w:w="9356" w:type="dxa"/>
            <w:gridSpan w:val="8"/>
          </w:tcPr>
          <w:p w14:paraId="3B8BE0C9" w14:textId="1A2DD6B3" w:rsidR="00DA7739" w:rsidRPr="005D2C6B" w:rsidRDefault="00DA7739" w:rsidP="00E40290">
            <w:pPr>
              <w:pStyle w:val="DefenceSubTitle"/>
            </w:pPr>
            <w:r w:rsidRPr="005D2C6B">
              <w:t xml:space="preserve">CLAUSE </w:t>
            </w:r>
            <w:r w:rsidR="00EF128A" w:rsidRPr="005D2C6B">
              <w:fldChar w:fldCharType="begin"/>
            </w:r>
            <w:r w:rsidR="00EF128A" w:rsidRPr="005D2C6B">
              <w:instrText xml:space="preserve"> REF _Ref71640353 \w \h </w:instrText>
            </w:r>
            <w:r w:rsidR="00E40290" w:rsidRPr="005D2C6B">
              <w:instrText xml:space="preserve"> \* MERGEFORMAT </w:instrText>
            </w:r>
            <w:r w:rsidR="00EF128A" w:rsidRPr="005D2C6B">
              <w:fldChar w:fldCharType="separate"/>
            </w:r>
            <w:r w:rsidR="0046215E">
              <w:t>1</w:t>
            </w:r>
            <w:r w:rsidR="00EF128A" w:rsidRPr="005D2C6B">
              <w:fldChar w:fldCharType="end"/>
            </w:r>
            <w:r w:rsidRPr="005D2C6B">
              <w:t xml:space="preserve"> - GLOSSARY OF TERMS, INTERPRETATION AND MISCELLANEOUS</w:t>
            </w:r>
          </w:p>
        </w:tc>
      </w:tr>
      <w:tr w:rsidR="00BE0C43" w:rsidRPr="005D2C6B" w14:paraId="571D6769" w14:textId="77777777" w:rsidTr="00BE0C43">
        <w:tc>
          <w:tcPr>
            <w:tcW w:w="3270" w:type="dxa"/>
          </w:tcPr>
          <w:p w14:paraId="1E4E1E60" w14:textId="659A17B0" w:rsidR="00F84DC8" w:rsidRPr="005D2C6B" w:rsidRDefault="00F314FB" w:rsidP="001757C5">
            <w:pPr>
              <w:pStyle w:val="DefenceNormal"/>
            </w:pPr>
            <w:r w:rsidRPr="00E2361C">
              <w:rPr>
                <w:b/>
              </w:rPr>
              <w:t>Completion</w:t>
            </w:r>
            <w:r w:rsidR="00F84DC8" w:rsidRPr="005D2C6B">
              <w:rPr>
                <w:b/>
              </w:rPr>
              <w:t xml:space="preserve"> - additional conditions precedent to </w:t>
            </w:r>
            <w:r w:rsidRPr="00E2361C">
              <w:rPr>
                <w:b/>
              </w:rPr>
              <w:t>Completion</w:t>
            </w:r>
            <w:r w:rsidR="00F84DC8" w:rsidRPr="005D2C6B">
              <w:rPr>
                <w:b/>
              </w:rPr>
              <w:t>:</w:t>
            </w:r>
            <w:r w:rsidR="00F84DC8" w:rsidRPr="005D2C6B">
              <w:rPr>
                <w:b/>
              </w:rPr>
              <w:br/>
            </w:r>
            <w:r w:rsidR="00F84DC8" w:rsidRPr="005D2C6B">
              <w:t xml:space="preserve">(Clause </w:t>
            </w:r>
            <w:r w:rsidR="00F84DC8" w:rsidRPr="005D2C6B">
              <w:rPr>
                <w:bCs/>
              </w:rPr>
              <w:fldChar w:fldCharType="begin"/>
            </w:r>
            <w:r w:rsidR="00F84DC8" w:rsidRPr="005D2C6B">
              <w:rPr>
                <w:bCs/>
              </w:rPr>
              <w:instrText xml:space="preserve"> REF _Ref71640362 \w \h </w:instrText>
            </w:r>
            <w:r w:rsidR="005D2C6B">
              <w:rPr>
                <w:bCs/>
              </w:rPr>
              <w:instrText xml:space="preserve"> \* MERGEFORMAT </w:instrText>
            </w:r>
            <w:r w:rsidR="00F84DC8" w:rsidRPr="005D2C6B">
              <w:rPr>
                <w:bCs/>
              </w:rPr>
            </w:r>
            <w:r w:rsidR="00F84DC8" w:rsidRPr="005D2C6B">
              <w:rPr>
                <w:bCs/>
              </w:rPr>
              <w:fldChar w:fldCharType="separate"/>
            </w:r>
            <w:r w:rsidR="0046215E">
              <w:rPr>
                <w:bCs/>
              </w:rPr>
              <w:t>1.1</w:t>
            </w:r>
            <w:r w:rsidR="00F84DC8" w:rsidRPr="005D2C6B">
              <w:rPr>
                <w:bCs/>
              </w:rPr>
              <w:fldChar w:fldCharType="end"/>
            </w:r>
            <w:r w:rsidR="00F84DC8" w:rsidRPr="005D2C6B">
              <w:t>)</w:t>
            </w:r>
          </w:p>
        </w:tc>
        <w:tc>
          <w:tcPr>
            <w:tcW w:w="6086" w:type="dxa"/>
            <w:gridSpan w:val="7"/>
            <w:vAlign w:val="center"/>
          </w:tcPr>
          <w:p w14:paraId="35F019E0" w14:textId="77777777" w:rsidR="00F84DC8" w:rsidRPr="005D2C6B" w:rsidRDefault="00F84DC8" w:rsidP="00366468">
            <w:pPr>
              <w:pStyle w:val="DefenceNormal"/>
              <w:tabs>
                <w:tab w:val="left" w:leader="dot" w:pos="4455"/>
              </w:tabs>
            </w:pPr>
          </w:p>
        </w:tc>
      </w:tr>
      <w:tr w:rsidR="007D1A2E" w:rsidRPr="005D2C6B" w14:paraId="13950190" w14:textId="77777777" w:rsidTr="00BE0C43">
        <w:tc>
          <w:tcPr>
            <w:tcW w:w="3270" w:type="dxa"/>
          </w:tcPr>
          <w:p w14:paraId="1E151A76" w14:textId="006F3E96" w:rsidR="003F74A4" w:rsidRPr="005D2C6B" w:rsidRDefault="003F74A4" w:rsidP="003F74A4">
            <w:pPr>
              <w:pStyle w:val="DefenceNormal"/>
            </w:pPr>
            <w:r w:rsidRPr="00E2361C">
              <w:rPr>
                <w:b/>
              </w:rPr>
              <w:t>Contract</w:t>
            </w:r>
            <w:r w:rsidRPr="005D2C6B">
              <w:rPr>
                <w:b/>
              </w:rPr>
              <w:t xml:space="preserve"> - other documents forming part of the </w:t>
            </w:r>
            <w:r w:rsidRPr="00E2361C">
              <w:rPr>
                <w:b/>
              </w:rPr>
              <w:t>Contract</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2AA4E940" w14:textId="77777777" w:rsidR="003F74A4" w:rsidRPr="005D2C6B" w:rsidRDefault="003F74A4" w:rsidP="003F74A4">
            <w:pPr>
              <w:pStyle w:val="DefenceNormal"/>
              <w:tabs>
                <w:tab w:val="left" w:leader="dot" w:pos="4536"/>
              </w:tabs>
            </w:pPr>
          </w:p>
        </w:tc>
      </w:tr>
      <w:tr w:rsidR="007D1A2E" w:rsidRPr="005D2C6B" w14:paraId="729FCA7D" w14:textId="77777777" w:rsidTr="00BE0C43">
        <w:tc>
          <w:tcPr>
            <w:tcW w:w="3270" w:type="dxa"/>
          </w:tcPr>
          <w:p w14:paraId="5669A576" w14:textId="678BDC5F" w:rsidR="003F74A4" w:rsidRPr="005D2C6B" w:rsidRDefault="003F74A4" w:rsidP="003F74A4">
            <w:pPr>
              <w:pStyle w:val="DefenceNormal"/>
            </w:pPr>
            <w:r w:rsidRPr="00E2361C">
              <w:rPr>
                <w:b/>
              </w:rPr>
              <w:t>Contract Administrator</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2DFD89E4" w14:textId="77777777" w:rsidR="003F74A4" w:rsidRPr="005D2C6B" w:rsidRDefault="003F74A4" w:rsidP="003F74A4">
            <w:pPr>
              <w:pStyle w:val="DefenceNormal"/>
              <w:tabs>
                <w:tab w:val="left" w:leader="dot" w:pos="4536"/>
              </w:tabs>
            </w:pPr>
          </w:p>
        </w:tc>
      </w:tr>
      <w:tr w:rsidR="007D1A2E" w:rsidRPr="005D2C6B" w14:paraId="4915161E" w14:textId="77777777" w:rsidTr="00BE0C43">
        <w:tc>
          <w:tcPr>
            <w:tcW w:w="3270" w:type="dxa"/>
          </w:tcPr>
          <w:p w14:paraId="7728155E" w14:textId="2EA44383" w:rsidR="003F74A4" w:rsidRPr="005D2C6B" w:rsidRDefault="003F74A4" w:rsidP="003F74A4">
            <w:pPr>
              <w:pStyle w:val="DefenceNormal"/>
            </w:pPr>
            <w:r w:rsidRPr="00E2361C">
              <w:rPr>
                <w:b/>
              </w:rPr>
              <w:t>Contractor</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57C8B002" w14:textId="12949D67" w:rsidR="003F74A4" w:rsidRPr="005D2C6B" w:rsidRDefault="003F74A4" w:rsidP="003F74A4">
            <w:pPr>
              <w:pStyle w:val="DefenceNormal"/>
              <w:tabs>
                <w:tab w:val="left" w:leader="dot" w:pos="4536"/>
              </w:tabs>
            </w:pPr>
            <w:r>
              <w:t>[To be inserted following selection of the successful Tenderer]</w:t>
            </w:r>
          </w:p>
        </w:tc>
      </w:tr>
      <w:tr w:rsidR="007D1A2E" w:rsidRPr="005D2C6B" w14:paraId="0EF11338" w14:textId="77777777" w:rsidTr="00BE0C43">
        <w:tc>
          <w:tcPr>
            <w:tcW w:w="3270" w:type="dxa"/>
          </w:tcPr>
          <w:p w14:paraId="48FE4B20" w14:textId="2603C105" w:rsidR="003F74A4" w:rsidRPr="005D2C6B" w:rsidRDefault="003F74A4" w:rsidP="003F74A4">
            <w:pPr>
              <w:pStyle w:val="DefenceNormal"/>
            </w:pPr>
            <w:r w:rsidRPr="00E2361C">
              <w:rPr>
                <w:b/>
              </w:rPr>
              <w:t>Contractor's Representative</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5E94D660" w14:textId="1716934F" w:rsidR="003F74A4" w:rsidRPr="005D2C6B" w:rsidRDefault="003F74A4" w:rsidP="003F74A4">
            <w:pPr>
              <w:pStyle w:val="DefenceNormal"/>
              <w:tabs>
                <w:tab w:val="left" w:leader="dot" w:pos="4536"/>
              </w:tabs>
            </w:pPr>
            <w:r>
              <w:t>[To be inserted following selection of the successful Tenderer]</w:t>
            </w:r>
          </w:p>
        </w:tc>
      </w:tr>
      <w:tr w:rsidR="00522A9A" w:rsidRPr="005D2C6B" w14:paraId="32EADA79" w14:textId="7F8ED7F0" w:rsidTr="00BE0C43">
        <w:trPr>
          <w:trHeight w:val="1384"/>
        </w:trPr>
        <w:tc>
          <w:tcPr>
            <w:tcW w:w="3270" w:type="dxa"/>
            <w:vMerge w:val="restart"/>
          </w:tcPr>
          <w:p w14:paraId="27EB1084" w14:textId="0D98C69C" w:rsidR="00522A9A" w:rsidRPr="005D2C6B" w:rsidRDefault="00522A9A" w:rsidP="003F74A4">
            <w:pPr>
              <w:pStyle w:val="DefenceNormal"/>
            </w:pPr>
            <w:r w:rsidRPr="00E2361C">
              <w:rPr>
                <w:b/>
              </w:rPr>
              <w:t>Date for Completion</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7FE56979" w14:textId="1CE015EA" w:rsidR="00522A9A" w:rsidRDefault="00522A9A" w:rsidP="003F74A4">
            <w:pPr>
              <w:pStyle w:val="DefenceNormal"/>
            </w:pPr>
            <w:r w:rsidRPr="005D2C6B">
              <w:t xml:space="preserve">Where there are no </w:t>
            </w:r>
            <w:r w:rsidRPr="00E2361C">
              <w:t>Stages</w:t>
            </w:r>
            <w:r w:rsidRPr="005D2C6B">
              <w:t xml:space="preserve">, for the </w:t>
            </w:r>
            <w:r w:rsidRPr="00E2361C">
              <w:t>Works</w:t>
            </w:r>
            <w:r w:rsidRPr="005D2C6B">
              <w:t xml:space="preserve"> is:</w:t>
            </w:r>
          </w:p>
          <w:p w14:paraId="1F0C38C7" w14:textId="021C4AEE" w:rsidR="00522A9A" w:rsidRPr="005D2C6B" w:rsidRDefault="00522A9A" w:rsidP="003F74A4">
            <w:pPr>
              <w:pStyle w:val="DefenceNormal"/>
            </w:pPr>
            <w:r>
              <w:t xml:space="preserve">[Without limiting clause </w:t>
            </w:r>
            <w:r>
              <w:fldChar w:fldCharType="begin"/>
            </w:r>
            <w:r>
              <w:instrText xml:space="preserve"> REF _Ref102475774 \w \h </w:instrText>
            </w:r>
            <w:r>
              <w:fldChar w:fldCharType="separate"/>
            </w:r>
            <w:r w:rsidR="0046215E">
              <w:t>2.9(a)</w:t>
            </w:r>
            <w:r>
              <w:fldChar w:fldCharType="end"/>
            </w:r>
            <w:r>
              <w:t>, to be finalised and set out in the Contract Particulars (Delivery Phase), subject to Delivery Phase Approval being achieved]</w:t>
            </w:r>
          </w:p>
        </w:tc>
      </w:tr>
      <w:tr w:rsidR="00522A9A" w:rsidRPr="005D2C6B" w14:paraId="03A2E2E4" w14:textId="77777777" w:rsidTr="00366468">
        <w:trPr>
          <w:trHeight w:val="354"/>
        </w:trPr>
        <w:tc>
          <w:tcPr>
            <w:tcW w:w="3270" w:type="dxa"/>
            <w:vMerge/>
          </w:tcPr>
          <w:p w14:paraId="4CC93FA9" w14:textId="77777777" w:rsidR="00522A9A" w:rsidRPr="00E2361C" w:rsidRDefault="00522A9A" w:rsidP="003F74A4">
            <w:pPr>
              <w:pStyle w:val="DefenceNormal"/>
              <w:rPr>
                <w:b/>
              </w:rPr>
            </w:pPr>
          </w:p>
        </w:tc>
        <w:tc>
          <w:tcPr>
            <w:tcW w:w="6086" w:type="dxa"/>
            <w:gridSpan w:val="7"/>
            <w:vAlign w:val="center"/>
          </w:tcPr>
          <w:p w14:paraId="5F9C20CB" w14:textId="38820841" w:rsidR="00522A9A" w:rsidRPr="005D2C6B" w:rsidRDefault="00522A9A" w:rsidP="00B3426B">
            <w:pPr>
              <w:pStyle w:val="DefenceNormal"/>
            </w:pPr>
            <w:r w:rsidRPr="005D2C6B">
              <w:t xml:space="preserve">Where there are </w:t>
            </w:r>
            <w:r w:rsidRPr="00E2361C">
              <w:t>Stages</w:t>
            </w:r>
            <w:r w:rsidRPr="005D2C6B">
              <w:t xml:space="preserve">, for each </w:t>
            </w:r>
            <w:r w:rsidRPr="00E2361C">
              <w:t>Stage</w:t>
            </w:r>
            <w:r w:rsidRPr="005D2C6B">
              <w:t xml:space="preserve"> is:</w:t>
            </w:r>
          </w:p>
        </w:tc>
      </w:tr>
      <w:tr w:rsidR="00055B36" w:rsidRPr="005D2C6B" w14:paraId="4B8A6B4A" w14:textId="77777777" w:rsidTr="00366468">
        <w:trPr>
          <w:trHeight w:val="308"/>
        </w:trPr>
        <w:tc>
          <w:tcPr>
            <w:tcW w:w="3270" w:type="dxa"/>
            <w:vMerge/>
          </w:tcPr>
          <w:p w14:paraId="50FBEFE1" w14:textId="77777777" w:rsidR="00522A9A" w:rsidRPr="00E2361C" w:rsidRDefault="00522A9A" w:rsidP="003F74A4">
            <w:pPr>
              <w:pStyle w:val="DefenceNormal"/>
              <w:rPr>
                <w:b/>
              </w:rPr>
            </w:pPr>
          </w:p>
        </w:tc>
        <w:tc>
          <w:tcPr>
            <w:tcW w:w="2480" w:type="dxa"/>
            <w:gridSpan w:val="3"/>
            <w:vAlign w:val="center"/>
          </w:tcPr>
          <w:p w14:paraId="1207B674" w14:textId="142AD631" w:rsidR="00522A9A" w:rsidRPr="005D2C6B" w:rsidRDefault="00522A9A" w:rsidP="00B3426B">
            <w:pPr>
              <w:pStyle w:val="DefenceNormal"/>
            </w:pPr>
            <w:r>
              <w:rPr>
                <w:b/>
                <w:bCs/>
              </w:rPr>
              <w:t>Stage</w:t>
            </w:r>
          </w:p>
        </w:tc>
        <w:tc>
          <w:tcPr>
            <w:tcW w:w="3606" w:type="dxa"/>
            <w:gridSpan w:val="4"/>
            <w:vAlign w:val="center"/>
          </w:tcPr>
          <w:p w14:paraId="6C2E694C" w14:textId="1D48B703" w:rsidR="00522A9A" w:rsidRPr="005D2C6B" w:rsidRDefault="00522A9A" w:rsidP="00B3426B">
            <w:pPr>
              <w:pStyle w:val="DefenceNormal"/>
            </w:pPr>
            <w:r>
              <w:rPr>
                <w:b/>
                <w:bCs/>
              </w:rPr>
              <w:t>Date for Completion</w:t>
            </w:r>
          </w:p>
        </w:tc>
      </w:tr>
      <w:tr w:rsidR="00055B36" w:rsidRPr="005D2C6B" w14:paraId="48596B1B" w14:textId="77777777" w:rsidTr="00BE0C43">
        <w:trPr>
          <w:trHeight w:val="306"/>
        </w:trPr>
        <w:tc>
          <w:tcPr>
            <w:tcW w:w="3270" w:type="dxa"/>
            <w:vMerge/>
          </w:tcPr>
          <w:p w14:paraId="222839F1" w14:textId="77777777" w:rsidR="00522A9A" w:rsidRPr="00E2361C" w:rsidRDefault="00522A9A" w:rsidP="003F74A4">
            <w:pPr>
              <w:pStyle w:val="DefenceNormal"/>
              <w:rPr>
                <w:b/>
              </w:rPr>
            </w:pPr>
          </w:p>
        </w:tc>
        <w:tc>
          <w:tcPr>
            <w:tcW w:w="2480" w:type="dxa"/>
            <w:gridSpan w:val="3"/>
          </w:tcPr>
          <w:p w14:paraId="38D238B8" w14:textId="6B546141" w:rsidR="00522A9A" w:rsidRPr="005D2C6B" w:rsidRDefault="00522A9A" w:rsidP="00B3426B">
            <w:pPr>
              <w:pStyle w:val="DefenceNormal"/>
            </w:pPr>
            <w:r>
              <w:t xml:space="preserve">[Without limiting clause </w:t>
            </w:r>
            <w:r>
              <w:fldChar w:fldCharType="begin"/>
            </w:r>
            <w:r>
              <w:instrText xml:space="preserve"> REF _Ref102475774 \w \h  \* MERGEFORMAT </w:instrText>
            </w:r>
            <w:r>
              <w:fldChar w:fldCharType="separate"/>
            </w:r>
            <w:r w:rsidR="0046215E">
              <w:t>2.9(a)</w:t>
            </w:r>
            <w:r>
              <w:fldChar w:fldCharType="end"/>
            </w:r>
            <w:r>
              <w:t>, to be finalised and set out in the Contract Particulars (Delivery Phase), subject to Delivery Phase Approval being achieved]</w:t>
            </w:r>
          </w:p>
        </w:tc>
        <w:tc>
          <w:tcPr>
            <w:tcW w:w="3606" w:type="dxa"/>
            <w:gridSpan w:val="4"/>
          </w:tcPr>
          <w:p w14:paraId="7C439934" w14:textId="4115245D" w:rsidR="00522A9A" w:rsidRPr="005D2C6B" w:rsidRDefault="00522A9A" w:rsidP="00152616">
            <w:pPr>
              <w:pStyle w:val="DefenceNormal"/>
            </w:pPr>
            <w:r>
              <w:t xml:space="preserve">[Without limiting clause </w:t>
            </w:r>
            <w:r>
              <w:fldChar w:fldCharType="begin"/>
            </w:r>
            <w:r>
              <w:instrText xml:space="preserve"> REF _Ref102475774 \w \h  \* MERGEFORMAT </w:instrText>
            </w:r>
            <w:r>
              <w:fldChar w:fldCharType="separate"/>
            </w:r>
            <w:r w:rsidR="0046215E">
              <w:t>2.9(a)</w:t>
            </w:r>
            <w:r>
              <w:fldChar w:fldCharType="end"/>
            </w:r>
            <w:r>
              <w:t>, to be finalised and set out in the Contract Particulars (Delivery Phase), subject to Delivery Phase Approval being achieved]</w:t>
            </w:r>
          </w:p>
        </w:tc>
      </w:tr>
      <w:tr w:rsidR="00055B36" w:rsidRPr="005D2C6B" w14:paraId="2825BDA9" w14:textId="77777777" w:rsidTr="00366468">
        <w:trPr>
          <w:trHeight w:val="306"/>
        </w:trPr>
        <w:tc>
          <w:tcPr>
            <w:tcW w:w="3270" w:type="dxa"/>
            <w:vMerge/>
          </w:tcPr>
          <w:p w14:paraId="296ED788" w14:textId="77777777" w:rsidR="00522A9A" w:rsidRPr="00E2361C" w:rsidRDefault="00522A9A" w:rsidP="003F74A4">
            <w:pPr>
              <w:pStyle w:val="DefenceNormal"/>
              <w:rPr>
                <w:b/>
              </w:rPr>
            </w:pPr>
          </w:p>
        </w:tc>
        <w:tc>
          <w:tcPr>
            <w:tcW w:w="2480" w:type="dxa"/>
            <w:gridSpan w:val="3"/>
            <w:vAlign w:val="center"/>
          </w:tcPr>
          <w:p w14:paraId="3EF99317" w14:textId="77777777" w:rsidR="00522A9A" w:rsidRPr="005D2C6B" w:rsidRDefault="00522A9A" w:rsidP="00B3426B">
            <w:pPr>
              <w:pStyle w:val="DefenceNormal"/>
            </w:pPr>
          </w:p>
        </w:tc>
        <w:tc>
          <w:tcPr>
            <w:tcW w:w="3606" w:type="dxa"/>
            <w:gridSpan w:val="4"/>
            <w:vAlign w:val="center"/>
          </w:tcPr>
          <w:p w14:paraId="1C4F4564" w14:textId="4AA88B6C" w:rsidR="00522A9A" w:rsidRPr="005D2C6B" w:rsidRDefault="00522A9A" w:rsidP="00B3426B">
            <w:pPr>
              <w:pStyle w:val="DefenceNormal"/>
            </w:pPr>
          </w:p>
        </w:tc>
      </w:tr>
      <w:tr w:rsidR="007D1A2E" w:rsidRPr="005D2C6B" w14:paraId="11A96159" w14:textId="77777777" w:rsidTr="00BE0C43">
        <w:tc>
          <w:tcPr>
            <w:tcW w:w="3270" w:type="dxa"/>
          </w:tcPr>
          <w:p w14:paraId="3A8A1829" w14:textId="7BF4D68C" w:rsidR="004B4AD5" w:rsidRPr="00E2361C" w:rsidRDefault="004B4AD5" w:rsidP="004B4AD5">
            <w:pPr>
              <w:pStyle w:val="DefenceNormal"/>
              <w:rPr>
                <w:b/>
              </w:rPr>
            </w:pPr>
            <w:r>
              <w:rPr>
                <w:b/>
              </w:rPr>
              <w:t>Date for Delivery Phase Approval:</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5ECDA114" w14:textId="77777777" w:rsidR="004B4AD5" w:rsidRPr="005D2C6B" w:rsidRDefault="004B4AD5" w:rsidP="004B4AD5">
            <w:pPr>
              <w:pStyle w:val="DefenceNormal"/>
              <w:tabs>
                <w:tab w:val="left" w:leader="dot" w:pos="4536"/>
              </w:tabs>
            </w:pPr>
          </w:p>
        </w:tc>
      </w:tr>
      <w:tr w:rsidR="00C469CC" w:rsidRPr="005D2C6B" w14:paraId="43440C21" w14:textId="77777777" w:rsidTr="00BE0C43">
        <w:tc>
          <w:tcPr>
            <w:tcW w:w="3270" w:type="dxa"/>
          </w:tcPr>
          <w:p w14:paraId="34D57B9F" w14:textId="4108CACE" w:rsidR="00C469CC" w:rsidRDefault="00C469CC" w:rsidP="004B4AD5">
            <w:pPr>
              <w:pStyle w:val="DefenceNormal"/>
              <w:rPr>
                <w:b/>
              </w:rPr>
            </w:pPr>
            <w:r>
              <w:rPr>
                <w:b/>
              </w:rPr>
              <w:t>Date for Delivery Phase Proposal:</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7CF44D3D" w14:textId="137E81A8" w:rsidR="00C469CC" w:rsidRPr="005D2C6B" w:rsidRDefault="00C469CC" w:rsidP="004B4AD5">
            <w:pPr>
              <w:pStyle w:val="DefenceNormal"/>
              <w:tabs>
                <w:tab w:val="left" w:leader="dot" w:pos="4536"/>
              </w:tabs>
            </w:pPr>
            <w:r>
              <w:rPr>
                <w:b/>
                <w:bCs/>
                <w:i/>
              </w:rPr>
              <w:t>[BY WAY OF EXAMPLE: the date which is # days from the date of achievement of the last Planning Phase Milestone</w:t>
            </w:r>
            <w:r w:rsidR="006B6543">
              <w:rPr>
                <w:b/>
                <w:bCs/>
                <w:i/>
              </w:rPr>
              <w:t>, or such other date as may be notified by the Contract Administrator</w:t>
            </w:r>
            <w:r>
              <w:rPr>
                <w:b/>
                <w:bCs/>
                <w:i/>
              </w:rPr>
              <w:t>]</w:t>
            </w:r>
          </w:p>
        </w:tc>
      </w:tr>
      <w:tr w:rsidR="007D1A2E" w:rsidRPr="005D2C6B" w14:paraId="40B720C8" w14:textId="77777777" w:rsidTr="00BE0C43">
        <w:tc>
          <w:tcPr>
            <w:tcW w:w="3270" w:type="dxa"/>
          </w:tcPr>
          <w:p w14:paraId="23905E4F" w14:textId="380B4B6C" w:rsidR="004B4AD5" w:rsidRPr="005D2C6B" w:rsidRDefault="004B4AD5" w:rsidP="004B4AD5">
            <w:pPr>
              <w:pStyle w:val="DefenceNormal"/>
            </w:pPr>
            <w:r w:rsidRPr="00E2361C">
              <w:rPr>
                <w:b/>
              </w:rPr>
              <w:t>Defects Liability Period</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747ED4D0" w14:textId="77777777" w:rsidR="004B4AD5" w:rsidRPr="005D2C6B" w:rsidRDefault="004B4AD5" w:rsidP="004B4AD5">
            <w:pPr>
              <w:pStyle w:val="DefenceNormal"/>
              <w:tabs>
                <w:tab w:val="left" w:leader="dot" w:pos="4536"/>
              </w:tabs>
            </w:pPr>
          </w:p>
        </w:tc>
      </w:tr>
      <w:tr w:rsidR="00F01EBF" w:rsidRPr="005D2C6B" w14:paraId="4B613AF2" w14:textId="77777777" w:rsidTr="00BE0C43">
        <w:tc>
          <w:tcPr>
            <w:tcW w:w="3270" w:type="dxa"/>
          </w:tcPr>
          <w:p w14:paraId="5D1ED91D" w14:textId="0C57BECF" w:rsidR="00F01EBF" w:rsidRPr="00E2361C" w:rsidRDefault="00F01EBF" w:rsidP="004B4AD5">
            <w:pPr>
              <w:pStyle w:val="DefenceNormal"/>
              <w:rPr>
                <w:b/>
              </w:rPr>
            </w:pPr>
            <w:r>
              <w:rPr>
                <w:b/>
              </w:rPr>
              <w:t>Defence Asbestos Register:</w:t>
            </w:r>
            <w:r>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037C1C95" w14:textId="77777777" w:rsidR="00F01EBF" w:rsidRPr="005D2C6B" w:rsidRDefault="00F01EBF" w:rsidP="004B4AD5">
            <w:pPr>
              <w:pStyle w:val="DefenceNormal"/>
              <w:tabs>
                <w:tab w:val="left" w:leader="dot" w:pos="4536"/>
              </w:tabs>
            </w:pPr>
          </w:p>
        </w:tc>
      </w:tr>
      <w:tr w:rsidR="007D1A2E" w:rsidRPr="005D2C6B" w14:paraId="250D5129" w14:textId="77777777" w:rsidTr="00BE0C43">
        <w:tc>
          <w:tcPr>
            <w:tcW w:w="3270" w:type="dxa"/>
          </w:tcPr>
          <w:p w14:paraId="50323B90" w14:textId="2FF056A0" w:rsidR="004B4AD5" w:rsidRPr="00E2361C" w:rsidRDefault="004B4AD5" w:rsidP="004B4AD5">
            <w:pPr>
              <w:pStyle w:val="DefenceNormal"/>
              <w:rPr>
                <w:b/>
              </w:rPr>
            </w:pPr>
            <w:r>
              <w:rPr>
                <w:b/>
              </w:rPr>
              <w:t>Delivery Phase Approval - additional requirements</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tcPr>
          <w:p w14:paraId="3223DE20" w14:textId="77777777" w:rsidR="004B4AD5" w:rsidRPr="005D2C6B" w:rsidRDefault="004B4AD5" w:rsidP="004B4AD5">
            <w:pPr>
              <w:pStyle w:val="DefenceNormal"/>
              <w:tabs>
                <w:tab w:val="left" w:leader="dot" w:pos="4536"/>
              </w:tabs>
            </w:pPr>
          </w:p>
        </w:tc>
      </w:tr>
      <w:tr w:rsidR="007D1A2E" w:rsidRPr="005D2C6B" w14:paraId="2A59BAAC" w14:textId="66944572" w:rsidTr="00BE0C43">
        <w:tc>
          <w:tcPr>
            <w:tcW w:w="3270" w:type="dxa"/>
          </w:tcPr>
          <w:p w14:paraId="66716672" w14:textId="2C3E4098" w:rsidR="004B4AD5" w:rsidRPr="00E2361C" w:rsidRDefault="004B4AD5" w:rsidP="004B4AD5">
            <w:pPr>
              <w:pStyle w:val="DefenceNormal"/>
              <w:rPr>
                <w:b/>
              </w:rPr>
            </w:pPr>
            <w:r>
              <w:rPr>
                <w:b/>
              </w:rPr>
              <w:t>Delivery Phase Price</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tcPr>
          <w:p w14:paraId="27740E6A" w14:textId="300FF044" w:rsidR="004B4AD5" w:rsidRPr="005D2C6B" w:rsidRDefault="00B85D98" w:rsidP="004B4AD5">
            <w:pPr>
              <w:pStyle w:val="DefenceNormal"/>
              <w:tabs>
                <w:tab w:val="left" w:leader="dot" w:pos="4536"/>
              </w:tabs>
            </w:pPr>
            <w:r>
              <w:t xml:space="preserve">[Without limiting clause </w:t>
            </w:r>
            <w:r>
              <w:fldChar w:fldCharType="begin"/>
            </w:r>
            <w:r>
              <w:instrText xml:space="preserve"> REF _Ref102475774 \w \h </w:instrText>
            </w:r>
            <w:r>
              <w:fldChar w:fldCharType="separate"/>
            </w:r>
            <w:r w:rsidR="0046215E">
              <w:t>2.9(a)</w:t>
            </w:r>
            <w:r>
              <w:fldChar w:fldCharType="end"/>
            </w:r>
            <w:r>
              <w:t>, to be finalised and set out in the Contract Particulars (Delivery Phase), subject to Delivery Phase Approval being achieved]</w:t>
            </w:r>
          </w:p>
        </w:tc>
      </w:tr>
      <w:tr w:rsidR="007D1A2E" w:rsidRPr="005D2C6B" w14:paraId="558C728A" w14:textId="77777777" w:rsidTr="00BE0C43">
        <w:tc>
          <w:tcPr>
            <w:tcW w:w="3270" w:type="dxa"/>
          </w:tcPr>
          <w:p w14:paraId="65A0ECD6" w14:textId="6AF5631A" w:rsidR="004B4AD5" w:rsidRPr="00E2361C" w:rsidRDefault="004B4AD5" w:rsidP="004B4AD5">
            <w:pPr>
              <w:pStyle w:val="DefenceNormal"/>
              <w:rPr>
                <w:b/>
              </w:rPr>
            </w:pPr>
            <w:r>
              <w:rPr>
                <w:b/>
              </w:rPr>
              <w:t>Design Consultant</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vAlign w:val="center"/>
          </w:tcPr>
          <w:p w14:paraId="69AAB91D" w14:textId="77777777" w:rsidR="004B4AD5" w:rsidRPr="005D2C6B" w:rsidRDefault="004B4AD5" w:rsidP="004B4AD5">
            <w:pPr>
              <w:pStyle w:val="DefenceNormal"/>
              <w:tabs>
                <w:tab w:val="left" w:leader="dot" w:pos="4536"/>
              </w:tabs>
            </w:pPr>
          </w:p>
        </w:tc>
      </w:tr>
      <w:tr w:rsidR="007D1A2E" w:rsidRPr="005D2C6B" w14:paraId="595CB818" w14:textId="77777777" w:rsidTr="00BE0C43">
        <w:tc>
          <w:tcPr>
            <w:tcW w:w="3270" w:type="dxa"/>
          </w:tcPr>
          <w:p w14:paraId="2DAA3209" w14:textId="720EB4CF" w:rsidR="00A67CB3" w:rsidRDefault="00A67CB3" w:rsidP="00152616">
            <w:pPr>
              <w:pStyle w:val="DefenceNormal"/>
              <w:keepNext/>
              <w:keepLines/>
              <w:rPr>
                <w:b/>
              </w:rPr>
            </w:pPr>
            <w:r>
              <w:rPr>
                <w:b/>
              </w:rPr>
              <w:t>ECI Brief</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vAlign w:val="center"/>
          </w:tcPr>
          <w:p w14:paraId="754E5696" w14:textId="2F579605" w:rsidR="00A67CB3" w:rsidRPr="005D2C6B" w:rsidRDefault="00A67CB3" w:rsidP="004B4AD5">
            <w:pPr>
              <w:pStyle w:val="DefenceNormal"/>
              <w:tabs>
                <w:tab w:val="left" w:leader="dot" w:pos="4536"/>
              </w:tabs>
            </w:pPr>
            <w:r>
              <w:t>As set out in Attachment 1 to the Contract Particulars</w:t>
            </w:r>
          </w:p>
        </w:tc>
      </w:tr>
      <w:tr w:rsidR="007D1A2E" w:rsidRPr="005D2C6B" w14:paraId="5CA8D4C2" w14:textId="77777777" w:rsidTr="00BE0C43">
        <w:tc>
          <w:tcPr>
            <w:tcW w:w="3270" w:type="dxa"/>
          </w:tcPr>
          <w:p w14:paraId="590CE720" w14:textId="37B78132" w:rsidR="004B4AD5" w:rsidRDefault="004B4AD5" w:rsidP="004B4AD5">
            <w:pPr>
              <w:pStyle w:val="DefenceNormal"/>
              <w:rPr>
                <w:b/>
              </w:rPr>
            </w:pPr>
            <w:r>
              <w:rPr>
                <w:b/>
              </w:rPr>
              <w:t>ECI Objectives (additional)</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vAlign w:val="center"/>
          </w:tcPr>
          <w:p w14:paraId="5F0BA43E" w14:textId="77777777" w:rsidR="004B4AD5" w:rsidRPr="005D2C6B" w:rsidRDefault="004B4AD5" w:rsidP="004B4AD5">
            <w:pPr>
              <w:pStyle w:val="DefenceNormal"/>
              <w:tabs>
                <w:tab w:val="left" w:leader="dot" w:pos="4536"/>
              </w:tabs>
            </w:pPr>
          </w:p>
        </w:tc>
      </w:tr>
      <w:tr w:rsidR="007D1A2E" w:rsidRPr="005D2C6B" w14:paraId="758A1666" w14:textId="77777777" w:rsidTr="00BE0C43">
        <w:tc>
          <w:tcPr>
            <w:tcW w:w="3270" w:type="dxa"/>
          </w:tcPr>
          <w:p w14:paraId="3A3E381E" w14:textId="6FC0CE4C" w:rsidR="004B4AD5" w:rsidRPr="00445B1F" w:rsidRDefault="004B4AD5" w:rsidP="004B4AD5">
            <w:pPr>
              <w:pStyle w:val="DefenceNormal"/>
              <w:rPr>
                <w:b/>
              </w:rPr>
            </w:pPr>
            <w:r w:rsidRPr="00E2361C">
              <w:rPr>
                <w:b/>
              </w:rPr>
              <w:t xml:space="preserve">Environmental Management </w:t>
            </w:r>
            <w:r w:rsidR="006B72C8">
              <w:rPr>
                <w:b/>
              </w:rPr>
              <w:t xml:space="preserve">and Sustainability </w:t>
            </w:r>
            <w:r w:rsidRPr="00E2361C">
              <w:rPr>
                <w:b/>
              </w:rPr>
              <w:t>Plan</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vAlign w:val="center"/>
          </w:tcPr>
          <w:p w14:paraId="7FFBAF89" w14:textId="77777777" w:rsidR="004B4AD5" w:rsidRPr="005D2C6B" w:rsidRDefault="004B4AD5" w:rsidP="004B4AD5">
            <w:pPr>
              <w:pStyle w:val="DefenceNormal"/>
              <w:tabs>
                <w:tab w:val="left" w:leader="dot" w:pos="4536"/>
              </w:tabs>
            </w:pPr>
          </w:p>
        </w:tc>
      </w:tr>
      <w:tr w:rsidR="007D1A2E" w:rsidRPr="005D2C6B" w14:paraId="018DE1C0" w14:textId="77777777" w:rsidTr="00BE0C43">
        <w:tc>
          <w:tcPr>
            <w:tcW w:w="3270" w:type="dxa"/>
          </w:tcPr>
          <w:p w14:paraId="4D8A3C2B" w14:textId="5A9C0D73" w:rsidR="004B4AD5" w:rsidRPr="00445B1F" w:rsidRDefault="004B4AD5" w:rsidP="004B4AD5">
            <w:pPr>
              <w:pStyle w:val="DefenceNormal"/>
              <w:keepNext/>
              <w:keepLines/>
              <w:rPr>
                <w:b/>
              </w:rPr>
            </w:pPr>
            <w:r w:rsidRPr="00E2361C">
              <w:rPr>
                <w:b/>
              </w:rPr>
              <w:t>Environmental Objectives</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vAlign w:val="center"/>
          </w:tcPr>
          <w:p w14:paraId="4B3313DD" w14:textId="77777777" w:rsidR="004B4AD5" w:rsidRPr="005D2C6B" w:rsidRDefault="004B4AD5" w:rsidP="004B4AD5">
            <w:pPr>
              <w:pStyle w:val="DefenceNormal"/>
              <w:tabs>
                <w:tab w:val="left" w:leader="dot" w:pos="4536"/>
              </w:tabs>
            </w:pPr>
          </w:p>
        </w:tc>
      </w:tr>
      <w:tr w:rsidR="007D1A2E" w:rsidRPr="005D2C6B" w14:paraId="0F1299CA" w14:textId="77777777" w:rsidTr="00BE0C43">
        <w:tc>
          <w:tcPr>
            <w:tcW w:w="3270" w:type="dxa"/>
          </w:tcPr>
          <w:p w14:paraId="3B1A3BC5" w14:textId="79637429" w:rsidR="004B4AD5" w:rsidRPr="005D2C6B" w:rsidRDefault="004B4AD5" w:rsidP="004B4AD5">
            <w:pPr>
              <w:pStyle w:val="DefenceNormal"/>
            </w:pPr>
            <w:r w:rsidRPr="00E2361C">
              <w:rPr>
                <w:b/>
              </w:rPr>
              <w:t>Environmental Requirements</w:t>
            </w:r>
            <w:r w:rsidRPr="005D2C6B">
              <w:rPr>
                <w:b/>
              </w:rPr>
              <w:t xml:space="preserve"> (additional):</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vAlign w:val="center"/>
          </w:tcPr>
          <w:p w14:paraId="7873D72C" w14:textId="77777777" w:rsidR="004B4AD5" w:rsidRPr="005D2C6B" w:rsidRDefault="004B4AD5" w:rsidP="004B4AD5">
            <w:pPr>
              <w:pStyle w:val="DefenceNormal"/>
              <w:tabs>
                <w:tab w:val="left" w:leader="dot" w:pos="4536"/>
              </w:tabs>
            </w:pPr>
          </w:p>
        </w:tc>
      </w:tr>
      <w:tr w:rsidR="007D1A2E" w:rsidRPr="005D2C6B" w14:paraId="21051F25" w14:textId="77777777" w:rsidTr="00BE0C43">
        <w:tc>
          <w:tcPr>
            <w:tcW w:w="3270" w:type="dxa"/>
          </w:tcPr>
          <w:p w14:paraId="16E67C72" w14:textId="1198E61C" w:rsidR="004B4AD5" w:rsidRPr="005D2C6B" w:rsidRDefault="004B4AD5" w:rsidP="004B4AD5">
            <w:pPr>
              <w:pStyle w:val="DefenceNormal"/>
            </w:pPr>
            <w:r w:rsidRPr="00E2361C">
              <w:rPr>
                <w:b/>
              </w:rPr>
              <w:t>Executive Negotiators</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tcPr>
          <w:p w14:paraId="2340DAE3" w14:textId="643135AA" w:rsidR="004B4AD5" w:rsidRPr="005D2C6B" w:rsidRDefault="004B4AD5" w:rsidP="004B4AD5">
            <w:pPr>
              <w:pStyle w:val="DefenceNormal"/>
              <w:tabs>
                <w:tab w:val="left" w:leader="dot" w:pos="4536"/>
              </w:tabs>
            </w:pPr>
            <w:r w:rsidRPr="00E2361C">
              <w:rPr>
                <w:b/>
              </w:rPr>
              <w:t>Commonwealth</w:t>
            </w:r>
            <w:r>
              <w:t xml:space="preserve">: </w:t>
            </w:r>
            <w:r w:rsidRPr="005D2C6B">
              <w:t xml:space="preserve">Director General </w:t>
            </w:r>
            <w:r>
              <w:t xml:space="preserve">Capital Facilities and </w:t>
            </w:r>
            <w:r w:rsidRPr="005D2C6B">
              <w:t xml:space="preserve">Infrastructure </w:t>
            </w:r>
          </w:p>
          <w:p w14:paraId="0A19F628" w14:textId="353F417F" w:rsidR="000305B6" w:rsidRPr="005D2C6B" w:rsidRDefault="004B4AD5" w:rsidP="000305B6">
            <w:pPr>
              <w:pStyle w:val="DefenceNormal"/>
              <w:tabs>
                <w:tab w:val="left" w:leader="dot" w:pos="4536"/>
              </w:tabs>
            </w:pPr>
            <w:r w:rsidRPr="00E2361C">
              <w:rPr>
                <w:b/>
              </w:rPr>
              <w:t>Contractor</w:t>
            </w:r>
            <w:r w:rsidRPr="005D2C6B">
              <w:t xml:space="preserve">: </w:t>
            </w:r>
            <w:r>
              <w:t>[To be inserted following selection of the successful Tenderer]</w:t>
            </w:r>
          </w:p>
        </w:tc>
      </w:tr>
      <w:tr w:rsidR="00CC6FC5" w:rsidRPr="005D2C6B" w14:paraId="6CA762E8" w14:textId="77777777" w:rsidTr="00BE0C43">
        <w:tc>
          <w:tcPr>
            <w:tcW w:w="3270" w:type="dxa"/>
          </w:tcPr>
          <w:p w14:paraId="183C360D" w14:textId="37FDABC8" w:rsidR="00CC6FC5" w:rsidRDefault="00CC6FC5" w:rsidP="00CC6FC5">
            <w:pPr>
              <w:pStyle w:val="DefenceNormal"/>
              <w:spacing w:after="0"/>
              <w:rPr>
                <w:b/>
              </w:rPr>
            </w:pPr>
            <w:r>
              <w:rPr>
                <w:b/>
              </w:rPr>
              <w:t>Fee Payment Schedule:</w:t>
            </w:r>
          </w:p>
          <w:p w14:paraId="37539287" w14:textId="3F15F97F" w:rsidR="00CC6FC5" w:rsidRDefault="00CC6FC5" w:rsidP="00CC6FC5">
            <w:pPr>
              <w:pStyle w:val="DefenceNormal"/>
              <w:rPr>
                <w:b/>
              </w:rPr>
            </w:pP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tcPr>
          <w:p w14:paraId="0B13472F" w14:textId="2997FCB7" w:rsidR="00CC6FC5" w:rsidRDefault="00CC6FC5" w:rsidP="00CC6FC5">
            <w:pPr>
              <w:pStyle w:val="DefenceNormal"/>
            </w:pPr>
            <w:r>
              <w:t xml:space="preserve">In respect of the Planning Phase, as set out in </w:t>
            </w:r>
            <w:r w:rsidRPr="00B31A21">
              <w:t>Attachment 2 to the Contract Particulars</w:t>
            </w:r>
            <w:r>
              <w:t>.</w:t>
            </w:r>
          </w:p>
          <w:p w14:paraId="1C2904BC" w14:textId="35E9ED08" w:rsidR="00CC6FC5" w:rsidRPr="005D2C6B" w:rsidRDefault="00CC6FC5" w:rsidP="00CC6FC5">
            <w:pPr>
              <w:pStyle w:val="DefenceNormal"/>
            </w:pPr>
            <w:r>
              <w:t xml:space="preserve">In respect of the Delivery Phase, without limiting clause </w:t>
            </w:r>
            <w:r>
              <w:fldChar w:fldCharType="begin"/>
            </w:r>
            <w:r>
              <w:instrText xml:space="preserve"> REF _Ref102475774 \w \h </w:instrText>
            </w:r>
            <w:r>
              <w:fldChar w:fldCharType="separate"/>
            </w:r>
            <w:r w:rsidR="0046215E">
              <w:t>2.9(a)</w:t>
            </w:r>
            <w:r>
              <w:fldChar w:fldCharType="end"/>
            </w:r>
            <w:r>
              <w:t>, to be finalised and set out in the Contract Particulars (Delivery Phase), subject to the Delivery Phase Approval being achieved.</w:t>
            </w:r>
          </w:p>
        </w:tc>
      </w:tr>
      <w:tr w:rsidR="00CC6FC5" w:rsidRPr="005D2C6B" w14:paraId="1305C683" w14:textId="77777777" w:rsidTr="00BE0C43">
        <w:tc>
          <w:tcPr>
            <w:tcW w:w="3270" w:type="dxa"/>
            <w:vMerge w:val="restart"/>
          </w:tcPr>
          <w:p w14:paraId="4D69B624" w14:textId="77777777" w:rsidR="00CC6FC5" w:rsidRDefault="00CC6FC5" w:rsidP="00CC6FC5">
            <w:pPr>
              <w:pStyle w:val="DefenceNormal"/>
              <w:spacing w:after="0"/>
              <w:rPr>
                <w:b/>
              </w:rPr>
            </w:pPr>
            <w:r>
              <w:rPr>
                <w:b/>
              </w:rPr>
              <w:t>Indicative Date for Completion:</w:t>
            </w:r>
          </w:p>
          <w:p w14:paraId="1CE77275" w14:textId="60AFE20F" w:rsidR="00CC6FC5" w:rsidRPr="00E2361C" w:rsidRDefault="00CC6FC5" w:rsidP="00CC6FC5">
            <w:pPr>
              <w:pStyle w:val="DefenceNormal"/>
              <w:rPr>
                <w:b/>
              </w:rPr>
            </w:pP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tcPr>
          <w:p w14:paraId="761EB4AA" w14:textId="679B3F4B" w:rsidR="00CC6FC5" w:rsidRPr="00E2361C" w:rsidRDefault="00CC6FC5" w:rsidP="00C8219D">
            <w:pPr>
              <w:pStyle w:val="DefenceNormal"/>
              <w:rPr>
                <w:b/>
              </w:rPr>
            </w:pPr>
            <w:r w:rsidRPr="005D2C6B">
              <w:t xml:space="preserve">Where there are no </w:t>
            </w:r>
            <w:r w:rsidRPr="00E2361C">
              <w:t>Stages</w:t>
            </w:r>
            <w:r w:rsidRPr="005D2C6B">
              <w:t xml:space="preserve">, for the </w:t>
            </w:r>
            <w:r w:rsidRPr="00E2361C">
              <w:t>Works</w:t>
            </w:r>
            <w:r w:rsidRPr="005D2C6B">
              <w:t xml:space="preserve"> is:</w:t>
            </w:r>
          </w:p>
        </w:tc>
      </w:tr>
      <w:tr w:rsidR="00CC6FC5" w:rsidRPr="005D2C6B" w14:paraId="5788261D" w14:textId="77777777" w:rsidTr="00366468">
        <w:trPr>
          <w:trHeight w:val="121"/>
        </w:trPr>
        <w:tc>
          <w:tcPr>
            <w:tcW w:w="3270" w:type="dxa"/>
            <w:vMerge/>
          </w:tcPr>
          <w:p w14:paraId="0CBD055D" w14:textId="77777777" w:rsidR="00CC6FC5" w:rsidRDefault="00CC6FC5" w:rsidP="00CC6FC5">
            <w:pPr>
              <w:pStyle w:val="DefenceNormal"/>
              <w:spacing w:after="0"/>
              <w:rPr>
                <w:b/>
              </w:rPr>
            </w:pPr>
          </w:p>
        </w:tc>
        <w:tc>
          <w:tcPr>
            <w:tcW w:w="6086" w:type="dxa"/>
            <w:gridSpan w:val="7"/>
            <w:vAlign w:val="center"/>
          </w:tcPr>
          <w:p w14:paraId="2E74F282" w14:textId="213BCD37" w:rsidR="00CC6FC5" w:rsidRDefault="00CC6FC5" w:rsidP="00CC6FC5">
            <w:pPr>
              <w:pStyle w:val="DefenceNormal"/>
              <w:rPr>
                <w:b/>
                <w:bCs/>
              </w:rPr>
            </w:pPr>
            <w:r w:rsidRPr="005D2C6B">
              <w:t xml:space="preserve">Where there are </w:t>
            </w:r>
            <w:r w:rsidRPr="00E2361C">
              <w:t>Stages</w:t>
            </w:r>
            <w:r w:rsidRPr="005D2C6B">
              <w:t xml:space="preserve">, for each </w:t>
            </w:r>
            <w:r w:rsidRPr="00E2361C">
              <w:t>Stage</w:t>
            </w:r>
            <w:r w:rsidRPr="005D2C6B">
              <w:t xml:space="preserve"> is:</w:t>
            </w:r>
          </w:p>
        </w:tc>
      </w:tr>
      <w:tr w:rsidR="00CC6FC5" w:rsidRPr="005D2C6B" w14:paraId="559B5783" w14:textId="77777777" w:rsidTr="00366468">
        <w:trPr>
          <w:trHeight w:val="121"/>
        </w:trPr>
        <w:tc>
          <w:tcPr>
            <w:tcW w:w="3270" w:type="dxa"/>
            <w:vMerge/>
          </w:tcPr>
          <w:p w14:paraId="3D7B9403" w14:textId="77777777" w:rsidR="00CC6FC5" w:rsidRDefault="00CC6FC5" w:rsidP="00CC6FC5">
            <w:pPr>
              <w:pStyle w:val="DefenceNormal"/>
              <w:spacing w:after="0"/>
              <w:rPr>
                <w:b/>
              </w:rPr>
            </w:pPr>
          </w:p>
        </w:tc>
        <w:tc>
          <w:tcPr>
            <w:tcW w:w="2480" w:type="dxa"/>
            <w:gridSpan w:val="3"/>
            <w:vAlign w:val="center"/>
          </w:tcPr>
          <w:p w14:paraId="2C436F08" w14:textId="3068003A" w:rsidR="00CC6FC5" w:rsidRPr="005D2C6B" w:rsidRDefault="00CC6FC5" w:rsidP="00CC6FC5">
            <w:pPr>
              <w:pStyle w:val="DefenceNormal"/>
            </w:pPr>
            <w:r>
              <w:rPr>
                <w:b/>
                <w:bCs/>
              </w:rPr>
              <w:t>Stage</w:t>
            </w:r>
          </w:p>
        </w:tc>
        <w:tc>
          <w:tcPr>
            <w:tcW w:w="3606" w:type="dxa"/>
            <w:gridSpan w:val="4"/>
            <w:vAlign w:val="center"/>
          </w:tcPr>
          <w:p w14:paraId="48EA0A56" w14:textId="20DD78C7" w:rsidR="00CC6FC5" w:rsidRPr="005D2C6B" w:rsidRDefault="00CC6FC5" w:rsidP="00CC6FC5">
            <w:pPr>
              <w:pStyle w:val="DefenceNormal"/>
            </w:pPr>
            <w:r>
              <w:rPr>
                <w:b/>
                <w:bCs/>
              </w:rPr>
              <w:t>Indicative Date for Completion</w:t>
            </w:r>
          </w:p>
        </w:tc>
      </w:tr>
      <w:tr w:rsidR="00CC6FC5" w:rsidRPr="005D2C6B" w14:paraId="13EF8A7F" w14:textId="77777777" w:rsidTr="00366468">
        <w:trPr>
          <w:trHeight w:val="121"/>
        </w:trPr>
        <w:tc>
          <w:tcPr>
            <w:tcW w:w="3270" w:type="dxa"/>
            <w:vMerge/>
          </w:tcPr>
          <w:p w14:paraId="0361E2FF" w14:textId="77777777" w:rsidR="00CC6FC5" w:rsidRDefault="00CC6FC5" w:rsidP="00CC6FC5">
            <w:pPr>
              <w:pStyle w:val="DefenceNormal"/>
              <w:spacing w:after="0"/>
              <w:rPr>
                <w:b/>
              </w:rPr>
            </w:pPr>
          </w:p>
        </w:tc>
        <w:tc>
          <w:tcPr>
            <w:tcW w:w="2480" w:type="dxa"/>
            <w:gridSpan w:val="3"/>
          </w:tcPr>
          <w:p w14:paraId="3984ACAE" w14:textId="77777777" w:rsidR="00CC6FC5" w:rsidRPr="005D2C6B" w:rsidRDefault="00CC6FC5" w:rsidP="00CC6FC5">
            <w:pPr>
              <w:pStyle w:val="DefenceNormal"/>
            </w:pPr>
          </w:p>
        </w:tc>
        <w:tc>
          <w:tcPr>
            <w:tcW w:w="3606" w:type="dxa"/>
            <w:gridSpan w:val="4"/>
          </w:tcPr>
          <w:p w14:paraId="5D4DFCFE" w14:textId="1DD618DE" w:rsidR="00CC6FC5" w:rsidRPr="005D2C6B" w:rsidRDefault="00CC6FC5" w:rsidP="00CC6FC5">
            <w:pPr>
              <w:pStyle w:val="DefenceNormal"/>
            </w:pPr>
          </w:p>
        </w:tc>
      </w:tr>
      <w:tr w:rsidR="00CC6FC5" w:rsidRPr="005D2C6B" w14:paraId="051D6953" w14:textId="77777777" w:rsidTr="00366468">
        <w:trPr>
          <w:trHeight w:val="121"/>
        </w:trPr>
        <w:tc>
          <w:tcPr>
            <w:tcW w:w="3270" w:type="dxa"/>
            <w:vMerge/>
          </w:tcPr>
          <w:p w14:paraId="67A0E507" w14:textId="77777777" w:rsidR="00CC6FC5" w:rsidRDefault="00CC6FC5" w:rsidP="00CC6FC5">
            <w:pPr>
              <w:pStyle w:val="DefenceNormal"/>
              <w:spacing w:after="0"/>
              <w:rPr>
                <w:b/>
              </w:rPr>
            </w:pPr>
          </w:p>
        </w:tc>
        <w:tc>
          <w:tcPr>
            <w:tcW w:w="2480" w:type="dxa"/>
            <w:gridSpan w:val="3"/>
          </w:tcPr>
          <w:p w14:paraId="6399C98D" w14:textId="77777777" w:rsidR="00CC6FC5" w:rsidRPr="005D2C6B" w:rsidRDefault="00CC6FC5" w:rsidP="00CC6FC5">
            <w:pPr>
              <w:pStyle w:val="DefenceNormal"/>
            </w:pPr>
          </w:p>
        </w:tc>
        <w:tc>
          <w:tcPr>
            <w:tcW w:w="3606" w:type="dxa"/>
            <w:gridSpan w:val="4"/>
          </w:tcPr>
          <w:p w14:paraId="227F34E8" w14:textId="3ADDA1ED" w:rsidR="00CC6FC5" w:rsidRPr="005D2C6B" w:rsidRDefault="00CC6FC5" w:rsidP="00CC6FC5">
            <w:pPr>
              <w:pStyle w:val="DefenceNormal"/>
            </w:pPr>
          </w:p>
        </w:tc>
      </w:tr>
      <w:tr w:rsidR="00CC6FC5" w:rsidRPr="005D2C6B" w14:paraId="49E95FF6" w14:textId="77777777" w:rsidTr="00BE0C43">
        <w:tc>
          <w:tcPr>
            <w:tcW w:w="3270" w:type="dxa"/>
          </w:tcPr>
          <w:p w14:paraId="5635B920" w14:textId="77777777" w:rsidR="00CC6FC5" w:rsidRDefault="00CC6FC5" w:rsidP="00CC6FC5">
            <w:pPr>
              <w:pStyle w:val="DefenceNormal"/>
              <w:spacing w:after="0"/>
              <w:rPr>
                <w:b/>
              </w:rPr>
            </w:pPr>
            <w:r>
              <w:rPr>
                <w:b/>
              </w:rPr>
              <w:t>Indicative Delivery Phase Price:</w:t>
            </w:r>
          </w:p>
          <w:p w14:paraId="2438FAC5" w14:textId="0F2B3055" w:rsidR="00CC6FC5" w:rsidRPr="00E2361C" w:rsidRDefault="00CC6FC5" w:rsidP="00CC6FC5">
            <w:pPr>
              <w:pStyle w:val="DefenceNormal"/>
              <w:rPr>
                <w:b/>
              </w:rPr>
            </w:pP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tcPr>
          <w:p w14:paraId="38F92ABD" w14:textId="00CA4570" w:rsidR="00CC6FC5" w:rsidRPr="00E2361C" w:rsidRDefault="00CC6FC5" w:rsidP="00CC6FC5">
            <w:pPr>
              <w:pStyle w:val="DefenceNormal"/>
              <w:tabs>
                <w:tab w:val="left" w:leader="dot" w:pos="4536"/>
              </w:tabs>
              <w:rPr>
                <w:b/>
              </w:rPr>
            </w:pPr>
            <w:r>
              <w:t>[To be inserted following selection of the successful Tenderer]</w:t>
            </w:r>
          </w:p>
        </w:tc>
      </w:tr>
      <w:tr w:rsidR="00CC6FC5" w:rsidRPr="005D2C6B" w14:paraId="0FD5C38D" w14:textId="77777777" w:rsidTr="00BE0C43">
        <w:tc>
          <w:tcPr>
            <w:tcW w:w="3270" w:type="dxa"/>
          </w:tcPr>
          <w:p w14:paraId="7A53204B" w14:textId="38F108FE" w:rsidR="00CC6FC5" w:rsidRDefault="00CC6FC5" w:rsidP="00CC6FC5">
            <w:pPr>
              <w:pStyle w:val="DefenceNormal"/>
              <w:spacing w:after="0"/>
              <w:rPr>
                <w:b/>
              </w:rPr>
            </w:pPr>
            <w:r>
              <w:rPr>
                <w:b/>
              </w:rPr>
              <w:t>Outline Delivery Phase Program:</w:t>
            </w:r>
          </w:p>
          <w:p w14:paraId="5229AEFA" w14:textId="58F42AD4" w:rsidR="00CC6FC5" w:rsidRPr="00E2361C" w:rsidRDefault="00CC6FC5" w:rsidP="00CC6FC5">
            <w:pPr>
              <w:pStyle w:val="DefenceNormal"/>
              <w:rPr>
                <w:b/>
              </w:rPr>
            </w:pP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tcPr>
          <w:p w14:paraId="242A8FA7" w14:textId="6ABFB66F" w:rsidR="00CC6FC5" w:rsidRPr="00E2361C" w:rsidRDefault="00CC6FC5" w:rsidP="00CC6FC5">
            <w:pPr>
              <w:pStyle w:val="DefenceNormal"/>
              <w:tabs>
                <w:tab w:val="left" w:leader="dot" w:pos="4536"/>
              </w:tabs>
              <w:rPr>
                <w:b/>
              </w:rPr>
            </w:pPr>
            <w:r>
              <w:t>[To be inserted following selection of the successful Tenderer]</w:t>
            </w:r>
          </w:p>
        </w:tc>
      </w:tr>
      <w:tr w:rsidR="006175A6" w:rsidRPr="005D2C6B" w14:paraId="0216EB13" w14:textId="77777777" w:rsidTr="00E90FFC">
        <w:tc>
          <w:tcPr>
            <w:tcW w:w="3270" w:type="dxa"/>
            <w:vMerge w:val="restart"/>
          </w:tcPr>
          <w:p w14:paraId="6A819E14" w14:textId="0B9C3714" w:rsidR="006175A6" w:rsidRDefault="006175A6" w:rsidP="006175A6">
            <w:pPr>
              <w:pStyle w:val="DefenceNormal"/>
              <w:spacing w:after="0"/>
              <w:rPr>
                <w:b/>
              </w:rPr>
            </w:pPr>
            <w:r>
              <w:rPr>
                <w:b/>
              </w:rPr>
              <w:t>Overarching Apprentice Target for Women (to apply in the Delivery Phase):</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2028" w:type="dxa"/>
            <w:gridSpan w:val="2"/>
          </w:tcPr>
          <w:p w14:paraId="316848B8" w14:textId="0A2648BC" w:rsidR="006175A6" w:rsidRPr="00493A5A" w:rsidRDefault="00ED710A" w:rsidP="006175A6">
            <w:pPr>
              <w:pStyle w:val="DefenceNormal"/>
              <w:tabs>
                <w:tab w:val="left" w:leader="dot" w:pos="4536"/>
              </w:tabs>
              <w:rPr>
                <w:b/>
                <w:bCs/>
                <w:i/>
              </w:rPr>
            </w:pPr>
            <w:r>
              <w:rPr>
                <w:b/>
                <w:bCs/>
                <w:i/>
              </w:rPr>
              <w:t xml:space="preserve">[DELETE THOSE ROWS THAT WILL NOT BE APPLICABLE IN THE DELIVERY PHASE] </w:t>
            </w:r>
            <w:r w:rsidR="006175A6" w:rsidRPr="00F00533">
              <w:rPr>
                <w:b/>
                <w:iCs/>
              </w:rPr>
              <w:t>Contract period</w:t>
            </w:r>
          </w:p>
        </w:tc>
        <w:tc>
          <w:tcPr>
            <w:tcW w:w="2029" w:type="dxa"/>
            <w:gridSpan w:val="4"/>
          </w:tcPr>
          <w:p w14:paraId="08BA98E2" w14:textId="3E422DF3" w:rsidR="006175A6" w:rsidRDefault="005B0902" w:rsidP="006175A6">
            <w:pPr>
              <w:pStyle w:val="DefenceNormal"/>
              <w:tabs>
                <w:tab w:val="left" w:leader="dot" w:pos="4536"/>
              </w:tabs>
            </w:pPr>
            <w:r>
              <w:rPr>
                <w:b/>
                <w:i/>
              </w:rPr>
              <w:t xml:space="preserve">[IF THE PROJECT IS A FLAGSHIP CONSTRUCTION PROJECT, DELETE THIS COLUMN] </w:t>
            </w:r>
            <w:r w:rsidR="006175A6">
              <w:rPr>
                <w:b/>
                <w:iCs/>
              </w:rPr>
              <w:t xml:space="preserve">Major Construction Project </w:t>
            </w:r>
            <w:r w:rsidR="006175A6" w:rsidRPr="00F00533">
              <w:rPr>
                <w:b/>
                <w:iCs/>
              </w:rPr>
              <w:t>Targets</w:t>
            </w:r>
            <w:r w:rsidR="006175A6">
              <w:rPr>
                <w:b/>
                <w:iCs/>
              </w:rPr>
              <w:t xml:space="preserve"> </w:t>
            </w:r>
          </w:p>
        </w:tc>
        <w:tc>
          <w:tcPr>
            <w:tcW w:w="2029" w:type="dxa"/>
          </w:tcPr>
          <w:p w14:paraId="099A5E0E" w14:textId="74D6538E" w:rsidR="006175A6" w:rsidRDefault="006175A6" w:rsidP="006175A6">
            <w:pPr>
              <w:pStyle w:val="DefenceNormal"/>
              <w:tabs>
                <w:tab w:val="left" w:leader="dot" w:pos="4536"/>
              </w:tabs>
            </w:pPr>
            <w:r>
              <w:rPr>
                <w:b/>
                <w:i/>
              </w:rPr>
              <w:t xml:space="preserve">[IF THE PROJECT IS A MAJOR CONSTRUCTION PROJECT, DELETE THIS COLUMN] </w:t>
            </w:r>
            <w:r>
              <w:rPr>
                <w:b/>
                <w:iCs/>
              </w:rPr>
              <w:t xml:space="preserve">Flagship Construction Project </w:t>
            </w:r>
            <w:r w:rsidRPr="00F00533">
              <w:rPr>
                <w:b/>
                <w:iCs/>
              </w:rPr>
              <w:t>Targets</w:t>
            </w:r>
            <w:r>
              <w:rPr>
                <w:b/>
                <w:iCs/>
              </w:rPr>
              <w:t xml:space="preserve"> </w:t>
            </w:r>
          </w:p>
        </w:tc>
      </w:tr>
      <w:tr w:rsidR="006175A6" w:rsidRPr="005D2C6B" w14:paraId="40DFD1F0" w14:textId="77777777" w:rsidTr="00E90FFC">
        <w:tc>
          <w:tcPr>
            <w:tcW w:w="3270" w:type="dxa"/>
            <w:vMerge/>
          </w:tcPr>
          <w:p w14:paraId="300BC1EC" w14:textId="77777777" w:rsidR="006175A6" w:rsidRDefault="006175A6" w:rsidP="006175A6">
            <w:pPr>
              <w:pStyle w:val="DefenceNormal"/>
              <w:spacing w:after="0"/>
              <w:rPr>
                <w:b/>
              </w:rPr>
            </w:pPr>
          </w:p>
        </w:tc>
        <w:tc>
          <w:tcPr>
            <w:tcW w:w="2028" w:type="dxa"/>
            <w:gridSpan w:val="2"/>
          </w:tcPr>
          <w:p w14:paraId="4E1B4B82" w14:textId="18C3D9CA" w:rsidR="002F7F6E" w:rsidRPr="00DA0729" w:rsidRDefault="006175A6" w:rsidP="006175A6">
            <w:pPr>
              <w:pStyle w:val="DefenceNormal"/>
              <w:tabs>
                <w:tab w:val="left" w:leader="dot" w:pos="4536"/>
              </w:tabs>
              <w:rPr>
                <w:iCs/>
              </w:rPr>
            </w:pPr>
            <w:r>
              <w:rPr>
                <w:iCs/>
              </w:rPr>
              <w:t>1 July 2025 to 30 June 2026</w:t>
            </w:r>
          </w:p>
        </w:tc>
        <w:tc>
          <w:tcPr>
            <w:tcW w:w="2029" w:type="dxa"/>
            <w:gridSpan w:val="4"/>
          </w:tcPr>
          <w:p w14:paraId="082C8CBA" w14:textId="51D41855" w:rsidR="006175A6" w:rsidRDefault="006175A6" w:rsidP="006175A6">
            <w:pPr>
              <w:pStyle w:val="DefenceNormal"/>
              <w:tabs>
                <w:tab w:val="left" w:leader="dot" w:pos="4536"/>
              </w:tabs>
            </w:pPr>
            <w:r>
              <w:rPr>
                <w:iCs/>
              </w:rPr>
              <w:t>[To be inserted following selection of successful Tenderer]</w:t>
            </w:r>
          </w:p>
        </w:tc>
        <w:tc>
          <w:tcPr>
            <w:tcW w:w="2029" w:type="dxa"/>
          </w:tcPr>
          <w:p w14:paraId="301F6E86" w14:textId="4BCB6AC8" w:rsidR="006175A6" w:rsidRDefault="006175A6" w:rsidP="006175A6">
            <w:pPr>
              <w:pStyle w:val="DefenceNormal"/>
              <w:tabs>
                <w:tab w:val="left" w:leader="dot" w:pos="4536"/>
              </w:tabs>
            </w:pPr>
            <w:r w:rsidRPr="0057395B">
              <w:rPr>
                <w:iCs/>
              </w:rPr>
              <w:t>[To be inserted following selection of successful Tenderer]</w:t>
            </w:r>
          </w:p>
        </w:tc>
      </w:tr>
      <w:tr w:rsidR="006175A6" w:rsidRPr="005D2C6B" w14:paraId="599A9159" w14:textId="77777777" w:rsidTr="00E90FFC">
        <w:tc>
          <w:tcPr>
            <w:tcW w:w="3270" w:type="dxa"/>
            <w:vMerge/>
          </w:tcPr>
          <w:p w14:paraId="7676157E" w14:textId="77777777" w:rsidR="006175A6" w:rsidRDefault="006175A6" w:rsidP="006175A6">
            <w:pPr>
              <w:pStyle w:val="DefenceNormal"/>
              <w:spacing w:after="0"/>
              <w:rPr>
                <w:b/>
              </w:rPr>
            </w:pPr>
          </w:p>
        </w:tc>
        <w:tc>
          <w:tcPr>
            <w:tcW w:w="2028" w:type="dxa"/>
            <w:gridSpan w:val="2"/>
          </w:tcPr>
          <w:p w14:paraId="2B2387C6" w14:textId="55CC51CC" w:rsidR="006175A6" w:rsidRDefault="006175A6" w:rsidP="006175A6">
            <w:pPr>
              <w:pStyle w:val="DefenceNormal"/>
              <w:tabs>
                <w:tab w:val="left" w:leader="dot" w:pos="4536"/>
              </w:tabs>
            </w:pPr>
            <w:r>
              <w:rPr>
                <w:iCs/>
              </w:rPr>
              <w:t>1 July 2026 to 30 June 2027</w:t>
            </w:r>
          </w:p>
        </w:tc>
        <w:tc>
          <w:tcPr>
            <w:tcW w:w="2029" w:type="dxa"/>
            <w:gridSpan w:val="4"/>
          </w:tcPr>
          <w:p w14:paraId="0D1C7A4B" w14:textId="6EAA78DD" w:rsidR="006175A6" w:rsidRDefault="006175A6" w:rsidP="006175A6">
            <w:pPr>
              <w:pStyle w:val="DefenceNormal"/>
              <w:tabs>
                <w:tab w:val="left" w:leader="dot" w:pos="4536"/>
              </w:tabs>
            </w:pPr>
            <w:r>
              <w:rPr>
                <w:iCs/>
              </w:rPr>
              <w:t>[To be inserted following selection of successful Tenderer]</w:t>
            </w:r>
          </w:p>
        </w:tc>
        <w:tc>
          <w:tcPr>
            <w:tcW w:w="2029" w:type="dxa"/>
          </w:tcPr>
          <w:p w14:paraId="188C4E0A" w14:textId="117EC387" w:rsidR="006175A6" w:rsidRDefault="006175A6" w:rsidP="006175A6">
            <w:pPr>
              <w:pStyle w:val="DefenceNormal"/>
              <w:tabs>
                <w:tab w:val="left" w:leader="dot" w:pos="4536"/>
              </w:tabs>
            </w:pPr>
            <w:r w:rsidRPr="0057395B">
              <w:rPr>
                <w:iCs/>
              </w:rPr>
              <w:t>[To be inserted following selection of successful Tenderer]</w:t>
            </w:r>
          </w:p>
        </w:tc>
      </w:tr>
      <w:tr w:rsidR="006175A6" w:rsidRPr="005D2C6B" w14:paraId="6B7D1F63" w14:textId="77777777" w:rsidTr="00E90FFC">
        <w:tc>
          <w:tcPr>
            <w:tcW w:w="3270" w:type="dxa"/>
            <w:vMerge/>
          </w:tcPr>
          <w:p w14:paraId="24692586" w14:textId="77777777" w:rsidR="006175A6" w:rsidRDefault="006175A6" w:rsidP="006175A6">
            <w:pPr>
              <w:pStyle w:val="DefenceNormal"/>
              <w:spacing w:after="0"/>
              <w:rPr>
                <w:b/>
              </w:rPr>
            </w:pPr>
          </w:p>
        </w:tc>
        <w:tc>
          <w:tcPr>
            <w:tcW w:w="2028" w:type="dxa"/>
            <w:gridSpan w:val="2"/>
          </w:tcPr>
          <w:p w14:paraId="70D14D29" w14:textId="471FD2C8" w:rsidR="006175A6" w:rsidRDefault="006175A6" w:rsidP="006175A6">
            <w:pPr>
              <w:pStyle w:val="DefenceNormal"/>
              <w:tabs>
                <w:tab w:val="left" w:leader="dot" w:pos="4536"/>
              </w:tabs>
            </w:pPr>
            <w:r>
              <w:rPr>
                <w:iCs/>
              </w:rPr>
              <w:t>1 July 2027 to 30 June 2028</w:t>
            </w:r>
          </w:p>
        </w:tc>
        <w:tc>
          <w:tcPr>
            <w:tcW w:w="2029" w:type="dxa"/>
            <w:gridSpan w:val="4"/>
          </w:tcPr>
          <w:p w14:paraId="288A02AD" w14:textId="568C62AB" w:rsidR="006175A6" w:rsidRDefault="006175A6" w:rsidP="006175A6">
            <w:pPr>
              <w:pStyle w:val="DefenceNormal"/>
              <w:tabs>
                <w:tab w:val="left" w:leader="dot" w:pos="4536"/>
              </w:tabs>
            </w:pPr>
            <w:r>
              <w:rPr>
                <w:iCs/>
              </w:rPr>
              <w:t>[To be inserted following selection of successful Tenderer]</w:t>
            </w:r>
          </w:p>
        </w:tc>
        <w:tc>
          <w:tcPr>
            <w:tcW w:w="2029" w:type="dxa"/>
          </w:tcPr>
          <w:p w14:paraId="51956629" w14:textId="588409F2" w:rsidR="006175A6" w:rsidRDefault="006175A6" w:rsidP="006175A6">
            <w:pPr>
              <w:pStyle w:val="DefenceNormal"/>
              <w:tabs>
                <w:tab w:val="left" w:leader="dot" w:pos="4536"/>
              </w:tabs>
            </w:pPr>
            <w:r w:rsidRPr="0057395B">
              <w:rPr>
                <w:iCs/>
              </w:rPr>
              <w:t>[To be inserted following selection of successful Tenderer]</w:t>
            </w:r>
          </w:p>
        </w:tc>
      </w:tr>
      <w:tr w:rsidR="006175A6" w:rsidRPr="005D2C6B" w14:paraId="7B916B63" w14:textId="77777777" w:rsidTr="00E90FFC">
        <w:tc>
          <w:tcPr>
            <w:tcW w:w="3270" w:type="dxa"/>
            <w:vMerge/>
          </w:tcPr>
          <w:p w14:paraId="198E8969" w14:textId="77777777" w:rsidR="006175A6" w:rsidRDefault="006175A6" w:rsidP="006175A6">
            <w:pPr>
              <w:pStyle w:val="DefenceNormal"/>
              <w:spacing w:after="0"/>
              <w:rPr>
                <w:b/>
              </w:rPr>
            </w:pPr>
          </w:p>
        </w:tc>
        <w:tc>
          <w:tcPr>
            <w:tcW w:w="2028" w:type="dxa"/>
            <w:gridSpan w:val="2"/>
          </w:tcPr>
          <w:p w14:paraId="0C3A4C87" w14:textId="5C7E7316" w:rsidR="006175A6" w:rsidRDefault="006175A6" w:rsidP="006175A6">
            <w:pPr>
              <w:pStyle w:val="DefenceNormal"/>
              <w:tabs>
                <w:tab w:val="left" w:leader="dot" w:pos="4536"/>
              </w:tabs>
            </w:pPr>
            <w:r>
              <w:rPr>
                <w:iCs/>
              </w:rPr>
              <w:t>1 July 2028 to 30 June 2029</w:t>
            </w:r>
          </w:p>
        </w:tc>
        <w:tc>
          <w:tcPr>
            <w:tcW w:w="2029" w:type="dxa"/>
            <w:gridSpan w:val="4"/>
          </w:tcPr>
          <w:p w14:paraId="3396802E" w14:textId="558CA2BD" w:rsidR="006175A6" w:rsidRDefault="006175A6" w:rsidP="006175A6">
            <w:pPr>
              <w:pStyle w:val="DefenceNormal"/>
              <w:tabs>
                <w:tab w:val="left" w:leader="dot" w:pos="4536"/>
              </w:tabs>
            </w:pPr>
            <w:r>
              <w:rPr>
                <w:iCs/>
              </w:rPr>
              <w:t>[To be inserted following selection of successful Tenderer]</w:t>
            </w:r>
          </w:p>
        </w:tc>
        <w:tc>
          <w:tcPr>
            <w:tcW w:w="2029" w:type="dxa"/>
          </w:tcPr>
          <w:p w14:paraId="2FC033D6" w14:textId="1EEDBF93" w:rsidR="006175A6" w:rsidRDefault="006175A6" w:rsidP="006175A6">
            <w:pPr>
              <w:pStyle w:val="DefenceNormal"/>
              <w:tabs>
                <w:tab w:val="left" w:leader="dot" w:pos="4536"/>
              </w:tabs>
            </w:pPr>
            <w:r w:rsidRPr="0057395B">
              <w:rPr>
                <w:iCs/>
              </w:rPr>
              <w:t>[To be inserted following selection of successful Tenderer]</w:t>
            </w:r>
          </w:p>
        </w:tc>
      </w:tr>
      <w:tr w:rsidR="006175A6" w:rsidRPr="005D2C6B" w14:paraId="7CDDD2F2" w14:textId="77777777" w:rsidTr="00E90FFC">
        <w:tc>
          <w:tcPr>
            <w:tcW w:w="3270" w:type="dxa"/>
            <w:vMerge/>
          </w:tcPr>
          <w:p w14:paraId="2F70227F" w14:textId="77777777" w:rsidR="006175A6" w:rsidRDefault="006175A6" w:rsidP="006175A6">
            <w:pPr>
              <w:pStyle w:val="DefenceNormal"/>
              <w:spacing w:after="0"/>
              <w:rPr>
                <w:b/>
              </w:rPr>
            </w:pPr>
          </w:p>
        </w:tc>
        <w:tc>
          <w:tcPr>
            <w:tcW w:w="2028" w:type="dxa"/>
            <w:gridSpan w:val="2"/>
          </w:tcPr>
          <w:p w14:paraId="7BE822A6" w14:textId="21DB3DA6" w:rsidR="006175A6" w:rsidRDefault="006175A6" w:rsidP="006175A6">
            <w:pPr>
              <w:pStyle w:val="DefenceNormal"/>
              <w:tabs>
                <w:tab w:val="left" w:leader="dot" w:pos="4536"/>
              </w:tabs>
            </w:pPr>
            <w:r>
              <w:rPr>
                <w:iCs/>
              </w:rPr>
              <w:t>1 July 2029 to 30 June 2030</w:t>
            </w:r>
          </w:p>
        </w:tc>
        <w:tc>
          <w:tcPr>
            <w:tcW w:w="2029" w:type="dxa"/>
            <w:gridSpan w:val="4"/>
          </w:tcPr>
          <w:p w14:paraId="13862335" w14:textId="1E3E209C" w:rsidR="006175A6" w:rsidRDefault="006175A6" w:rsidP="006175A6">
            <w:pPr>
              <w:pStyle w:val="DefenceNormal"/>
              <w:tabs>
                <w:tab w:val="left" w:leader="dot" w:pos="4536"/>
              </w:tabs>
            </w:pPr>
            <w:r>
              <w:rPr>
                <w:iCs/>
              </w:rPr>
              <w:t>[To be inserted following selection of successful Tenderer]</w:t>
            </w:r>
          </w:p>
        </w:tc>
        <w:tc>
          <w:tcPr>
            <w:tcW w:w="2029" w:type="dxa"/>
          </w:tcPr>
          <w:p w14:paraId="1C01671F" w14:textId="046C812E" w:rsidR="006175A6" w:rsidRDefault="006175A6" w:rsidP="006175A6">
            <w:pPr>
              <w:pStyle w:val="DefenceNormal"/>
              <w:tabs>
                <w:tab w:val="left" w:leader="dot" w:pos="4536"/>
              </w:tabs>
            </w:pPr>
            <w:r w:rsidRPr="0057395B">
              <w:rPr>
                <w:iCs/>
              </w:rPr>
              <w:t>[To be inserted following selection of successful Tenderer]</w:t>
            </w:r>
          </w:p>
        </w:tc>
      </w:tr>
      <w:tr w:rsidR="006175A6" w:rsidRPr="005D2C6B" w14:paraId="7A5A53F2" w14:textId="77777777" w:rsidTr="00E90FFC">
        <w:tc>
          <w:tcPr>
            <w:tcW w:w="3270" w:type="dxa"/>
            <w:vMerge/>
          </w:tcPr>
          <w:p w14:paraId="46841971" w14:textId="77777777" w:rsidR="006175A6" w:rsidRDefault="006175A6" w:rsidP="006175A6">
            <w:pPr>
              <w:pStyle w:val="DefenceNormal"/>
              <w:spacing w:after="0"/>
              <w:rPr>
                <w:b/>
              </w:rPr>
            </w:pPr>
          </w:p>
        </w:tc>
        <w:tc>
          <w:tcPr>
            <w:tcW w:w="2028" w:type="dxa"/>
            <w:gridSpan w:val="2"/>
          </w:tcPr>
          <w:p w14:paraId="54D0F0B2" w14:textId="51A46F0B" w:rsidR="006175A6" w:rsidRDefault="006175A6" w:rsidP="006175A6">
            <w:pPr>
              <w:pStyle w:val="DefenceNormal"/>
              <w:tabs>
                <w:tab w:val="left" w:leader="dot" w:pos="4536"/>
              </w:tabs>
            </w:pPr>
            <w:r>
              <w:rPr>
                <w:iCs/>
              </w:rPr>
              <w:t>1 July 2030 onwards</w:t>
            </w:r>
          </w:p>
        </w:tc>
        <w:tc>
          <w:tcPr>
            <w:tcW w:w="2029" w:type="dxa"/>
            <w:gridSpan w:val="4"/>
          </w:tcPr>
          <w:p w14:paraId="6EAEC509" w14:textId="24BA26D6" w:rsidR="006175A6" w:rsidRDefault="006175A6" w:rsidP="006175A6">
            <w:pPr>
              <w:pStyle w:val="DefenceNormal"/>
              <w:tabs>
                <w:tab w:val="left" w:leader="dot" w:pos="4536"/>
              </w:tabs>
            </w:pPr>
            <w:r>
              <w:rPr>
                <w:iCs/>
              </w:rPr>
              <w:t>[To be inserted following selection of successful Tenderer</w:t>
            </w:r>
            <w:r w:rsidR="002F7F6E">
              <w:rPr>
                <w:iCs/>
              </w:rPr>
              <w:t>]</w:t>
            </w:r>
          </w:p>
        </w:tc>
        <w:tc>
          <w:tcPr>
            <w:tcW w:w="2029" w:type="dxa"/>
          </w:tcPr>
          <w:p w14:paraId="41C9EB72" w14:textId="66BB1486" w:rsidR="006175A6" w:rsidRDefault="006175A6" w:rsidP="006175A6">
            <w:pPr>
              <w:pStyle w:val="DefenceNormal"/>
              <w:tabs>
                <w:tab w:val="left" w:leader="dot" w:pos="4536"/>
              </w:tabs>
            </w:pPr>
            <w:r w:rsidRPr="0057395B">
              <w:rPr>
                <w:iCs/>
              </w:rPr>
              <w:t>[To be inserted following selection of successful Tenderer]</w:t>
            </w:r>
          </w:p>
        </w:tc>
      </w:tr>
      <w:tr w:rsidR="00CC6FC5" w:rsidRPr="005D2C6B" w14:paraId="75A129E1" w14:textId="77777777" w:rsidTr="00BE0C43">
        <w:trPr>
          <w:trHeight w:val="429"/>
        </w:trPr>
        <w:tc>
          <w:tcPr>
            <w:tcW w:w="3270" w:type="dxa"/>
          </w:tcPr>
          <w:p w14:paraId="3B27F96A" w14:textId="3EEA2AF0" w:rsidR="00CC6FC5" w:rsidRPr="00E2361C" w:rsidRDefault="00CC6FC5" w:rsidP="00CC6FC5">
            <w:pPr>
              <w:pStyle w:val="DefenceNormal"/>
              <w:rPr>
                <w:b/>
              </w:rPr>
            </w:pPr>
            <w:r>
              <w:rPr>
                <w:b/>
              </w:rPr>
              <w:t>Pandemic Adjustment Event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tcPr>
          <w:p w14:paraId="079837CB" w14:textId="77777777" w:rsidR="00CC6FC5" w:rsidRPr="005D2C6B" w:rsidRDefault="00CC6FC5" w:rsidP="00CC6FC5">
            <w:pPr>
              <w:pStyle w:val="DefenceNormal"/>
              <w:tabs>
                <w:tab w:val="left" w:pos="2327"/>
              </w:tabs>
              <w:rPr>
                <w:b/>
              </w:rPr>
            </w:pPr>
          </w:p>
        </w:tc>
      </w:tr>
      <w:tr w:rsidR="00CC6FC5" w:rsidRPr="005D2C6B" w14:paraId="17DFE4E1" w14:textId="77777777" w:rsidTr="00BE0C43">
        <w:trPr>
          <w:trHeight w:val="429"/>
        </w:trPr>
        <w:tc>
          <w:tcPr>
            <w:tcW w:w="3270" w:type="dxa"/>
          </w:tcPr>
          <w:p w14:paraId="5E5CAC94" w14:textId="57B29BF5" w:rsidR="00CC6FC5" w:rsidRDefault="00CC6FC5" w:rsidP="00CC6FC5">
            <w:pPr>
              <w:pStyle w:val="DefenceNormal"/>
              <w:keepNext/>
              <w:keepLines/>
              <w:rPr>
                <w:b/>
              </w:rPr>
            </w:pPr>
            <w:r>
              <w:rPr>
                <w:b/>
              </w:rPr>
              <w:t>Planning Phase Design Documentation (as at the Award Date)</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vAlign w:val="center"/>
          </w:tcPr>
          <w:p w14:paraId="14DDB11A" w14:textId="786510A3" w:rsidR="00CC6FC5" w:rsidRPr="005D2C6B" w:rsidRDefault="00CC6FC5" w:rsidP="00CC6FC5">
            <w:pPr>
              <w:pStyle w:val="DefenceNormal"/>
              <w:tabs>
                <w:tab w:val="left" w:pos="2327"/>
              </w:tabs>
              <w:rPr>
                <w:b/>
              </w:rPr>
            </w:pPr>
          </w:p>
        </w:tc>
      </w:tr>
      <w:tr w:rsidR="00674199" w:rsidRPr="005D2C6B" w14:paraId="5877DBA7" w14:textId="77777777" w:rsidTr="00674199">
        <w:trPr>
          <w:trHeight w:val="429"/>
        </w:trPr>
        <w:tc>
          <w:tcPr>
            <w:tcW w:w="3270" w:type="dxa"/>
            <w:vMerge w:val="restart"/>
          </w:tcPr>
          <w:p w14:paraId="11CA0B82" w14:textId="374FAF94" w:rsidR="00CC6FC5" w:rsidRDefault="00CC6FC5" w:rsidP="00CC6FC5">
            <w:pPr>
              <w:pStyle w:val="DefenceNormal"/>
              <w:rPr>
                <w:b/>
              </w:rPr>
            </w:pPr>
            <w:r>
              <w:rPr>
                <w:b/>
              </w:rPr>
              <w:t>Planning Phase Milestones and Planning Phase Milestone Dates</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1114" w:type="dxa"/>
          </w:tcPr>
          <w:p w14:paraId="0F282C0F" w14:textId="69DC9A95" w:rsidR="00CC6FC5" w:rsidRPr="005D2C6B" w:rsidRDefault="00CC6FC5" w:rsidP="00CC6FC5">
            <w:pPr>
              <w:pStyle w:val="DefenceNormal"/>
              <w:tabs>
                <w:tab w:val="left" w:pos="2327"/>
              </w:tabs>
              <w:rPr>
                <w:b/>
              </w:rPr>
            </w:pPr>
            <w:r>
              <w:rPr>
                <w:b/>
              </w:rPr>
              <w:t>Planning</w:t>
            </w:r>
            <w:r w:rsidRPr="009535B1">
              <w:rPr>
                <w:b/>
              </w:rPr>
              <w:t xml:space="preserve"> Phase Milestone</w:t>
            </w:r>
          </w:p>
        </w:tc>
        <w:tc>
          <w:tcPr>
            <w:tcW w:w="2709" w:type="dxa"/>
            <w:gridSpan w:val="4"/>
          </w:tcPr>
          <w:p w14:paraId="132EE6E9" w14:textId="0C6E1634" w:rsidR="00CC6FC5" w:rsidRPr="005D2C6B" w:rsidRDefault="00CC6FC5" w:rsidP="00CC6FC5">
            <w:pPr>
              <w:pStyle w:val="DefenceNormal"/>
              <w:tabs>
                <w:tab w:val="left" w:pos="2327"/>
              </w:tabs>
              <w:rPr>
                <w:b/>
              </w:rPr>
            </w:pPr>
            <w:r>
              <w:rPr>
                <w:b/>
              </w:rPr>
              <w:t>Description</w:t>
            </w:r>
          </w:p>
        </w:tc>
        <w:tc>
          <w:tcPr>
            <w:tcW w:w="2263" w:type="dxa"/>
            <w:gridSpan w:val="2"/>
          </w:tcPr>
          <w:p w14:paraId="095D399C" w14:textId="765672C6" w:rsidR="00CC6FC5" w:rsidRPr="005D2C6B" w:rsidRDefault="00CC6FC5" w:rsidP="00CC6FC5">
            <w:pPr>
              <w:pStyle w:val="DefenceNormal"/>
              <w:tabs>
                <w:tab w:val="left" w:pos="2327"/>
              </w:tabs>
              <w:rPr>
                <w:b/>
              </w:rPr>
            </w:pPr>
            <w:r>
              <w:rPr>
                <w:b/>
              </w:rPr>
              <w:t>Planning</w:t>
            </w:r>
            <w:r w:rsidRPr="009535B1">
              <w:rPr>
                <w:b/>
              </w:rPr>
              <w:t xml:space="preserve"> Phase Milestone Date</w:t>
            </w:r>
          </w:p>
        </w:tc>
      </w:tr>
      <w:tr w:rsidR="00674199" w:rsidRPr="005D2C6B" w14:paraId="34DD0753" w14:textId="77777777" w:rsidTr="00674199">
        <w:trPr>
          <w:trHeight w:val="429"/>
        </w:trPr>
        <w:tc>
          <w:tcPr>
            <w:tcW w:w="3270" w:type="dxa"/>
            <w:vMerge/>
          </w:tcPr>
          <w:p w14:paraId="759A4F3D" w14:textId="77777777" w:rsidR="00CC6FC5" w:rsidRDefault="00CC6FC5" w:rsidP="00CC6FC5">
            <w:pPr>
              <w:pStyle w:val="DefenceNormal"/>
              <w:rPr>
                <w:b/>
              </w:rPr>
            </w:pPr>
          </w:p>
        </w:tc>
        <w:tc>
          <w:tcPr>
            <w:tcW w:w="1114" w:type="dxa"/>
          </w:tcPr>
          <w:p w14:paraId="3BDED929" w14:textId="0768ACA3" w:rsidR="00CC6FC5" w:rsidRPr="00B229E6" w:rsidRDefault="00CC6FC5" w:rsidP="00CC6FC5">
            <w:pPr>
              <w:pStyle w:val="DefenceNormal"/>
              <w:tabs>
                <w:tab w:val="left" w:pos="2327"/>
              </w:tabs>
              <w:rPr>
                <w:b/>
                <w:i/>
              </w:rPr>
            </w:pPr>
            <w:r w:rsidRPr="00BE4155">
              <w:rPr>
                <w:b/>
                <w:i/>
              </w:rPr>
              <w:t>[50% Schematic Design Report]</w:t>
            </w:r>
          </w:p>
        </w:tc>
        <w:tc>
          <w:tcPr>
            <w:tcW w:w="2709" w:type="dxa"/>
            <w:gridSpan w:val="4"/>
          </w:tcPr>
          <w:p w14:paraId="56BA67FE" w14:textId="0CEB8B31" w:rsidR="00CC6FC5" w:rsidRPr="00B229E6" w:rsidRDefault="00CC6FC5" w:rsidP="00CC6FC5">
            <w:pPr>
              <w:pStyle w:val="DefenceNormal"/>
              <w:rPr>
                <w:b/>
                <w:i/>
              </w:rPr>
            </w:pPr>
            <w:r w:rsidRPr="00B229E6">
              <w:rPr>
                <w:b/>
                <w:i/>
              </w:rPr>
              <w:t xml:space="preserve">[Each of the following has been achieved: </w:t>
            </w:r>
          </w:p>
          <w:p w14:paraId="4834599C" w14:textId="461F9E9B" w:rsidR="00CC6FC5" w:rsidRPr="00B229E6" w:rsidRDefault="00CC6FC5" w:rsidP="00CC6FC5">
            <w:pPr>
              <w:pStyle w:val="DefenceHeading3"/>
              <w:numPr>
                <w:ilvl w:val="0"/>
                <w:numId w:val="0"/>
              </w:numPr>
              <w:ind w:left="964" w:hanging="964"/>
              <w:rPr>
                <w:b/>
                <w:bCs w:val="0"/>
                <w:i/>
              </w:rPr>
            </w:pPr>
            <w:r>
              <w:rPr>
                <w:b/>
                <w:bCs w:val="0"/>
                <w:i/>
              </w:rPr>
              <w:t>(a)</w:t>
            </w:r>
            <w:r>
              <w:rPr>
                <w:b/>
                <w:bCs w:val="0"/>
                <w:i/>
              </w:rPr>
              <w:tab/>
            </w:r>
            <w:r w:rsidRPr="00B229E6">
              <w:rPr>
                <w:b/>
                <w:bCs w:val="0"/>
                <w:i/>
              </w:rPr>
              <w:t xml:space="preserve">Planning Phase Design Documentation comprising the 50% Schematic Design Report has been submitted to, and not rejected by, the Contract Administrator under the Design Services Contract; </w:t>
            </w:r>
          </w:p>
          <w:p w14:paraId="1B5E8373" w14:textId="3BCE1226" w:rsidR="00CC6FC5" w:rsidRPr="00B229E6" w:rsidRDefault="00CC6FC5" w:rsidP="00CC6FC5">
            <w:pPr>
              <w:pStyle w:val="DefenceHeading3"/>
              <w:numPr>
                <w:ilvl w:val="0"/>
                <w:numId w:val="0"/>
              </w:numPr>
              <w:ind w:left="964" w:hanging="964"/>
              <w:rPr>
                <w:b/>
                <w:bCs w:val="0"/>
                <w:i/>
              </w:rPr>
            </w:pPr>
            <w:r>
              <w:rPr>
                <w:b/>
                <w:bCs w:val="0"/>
                <w:i/>
              </w:rPr>
              <w:t>(b)</w:t>
            </w:r>
            <w:r>
              <w:rPr>
                <w:b/>
                <w:bCs w:val="0"/>
                <w:i/>
              </w:rPr>
              <w:tab/>
            </w:r>
            <w:r w:rsidRPr="00B229E6">
              <w:rPr>
                <w:b/>
                <w:bCs w:val="0"/>
                <w:i/>
              </w:rPr>
              <w:t>the Contractor has completed all ECI Activities required by the Contract in respect of the 50% Schematic Design Report prepared by the Design Consultant; and</w:t>
            </w:r>
          </w:p>
          <w:p w14:paraId="6F3DD96D" w14:textId="23A1950F" w:rsidR="00CC6FC5" w:rsidRPr="00B229E6" w:rsidRDefault="00CC6FC5" w:rsidP="00CC6FC5">
            <w:pPr>
              <w:pStyle w:val="DefenceNormal"/>
              <w:tabs>
                <w:tab w:val="left" w:pos="2327"/>
              </w:tabs>
              <w:ind w:left="964" w:hanging="964"/>
              <w:rPr>
                <w:bCs/>
              </w:rPr>
            </w:pPr>
            <w:r>
              <w:rPr>
                <w:b/>
                <w:i/>
              </w:rPr>
              <w:t>(c)</w:t>
            </w:r>
            <w:r>
              <w:rPr>
                <w:b/>
                <w:i/>
              </w:rPr>
              <w:tab/>
            </w:r>
            <w:r w:rsidRPr="00B229E6">
              <w:rPr>
                <w:b/>
                <w:i/>
              </w:rPr>
              <w:t xml:space="preserve">each of the other activities to be undertaken as described in section </w:t>
            </w:r>
            <w:r w:rsidRPr="00BE4155">
              <w:rPr>
                <w:b/>
                <w:i/>
              </w:rPr>
              <w:t>[INSERT]</w:t>
            </w:r>
            <w:r w:rsidRPr="00B229E6">
              <w:rPr>
                <w:b/>
                <w:i/>
              </w:rPr>
              <w:t xml:space="preserve"> of the ECI Brief has been completed </w:t>
            </w:r>
            <w:r>
              <w:rPr>
                <w:b/>
                <w:i/>
              </w:rPr>
              <w:t xml:space="preserve">by the Contractor </w:t>
            </w:r>
            <w:r w:rsidRPr="00B229E6">
              <w:rPr>
                <w:b/>
                <w:i/>
              </w:rPr>
              <w:t xml:space="preserve">in accordance with the requirements set out in the </w:t>
            </w:r>
            <w:r>
              <w:rPr>
                <w:b/>
                <w:i/>
              </w:rPr>
              <w:t xml:space="preserve">ECI </w:t>
            </w:r>
            <w:r w:rsidRPr="00B229E6">
              <w:rPr>
                <w:b/>
                <w:i/>
              </w:rPr>
              <w:t>Brief]</w:t>
            </w:r>
          </w:p>
        </w:tc>
        <w:tc>
          <w:tcPr>
            <w:tcW w:w="2263" w:type="dxa"/>
            <w:gridSpan w:val="2"/>
          </w:tcPr>
          <w:p w14:paraId="32CB1B24" w14:textId="77777777" w:rsidR="00CC6FC5" w:rsidRDefault="00CC6FC5" w:rsidP="00CC6FC5">
            <w:pPr>
              <w:pStyle w:val="DefenceNormal"/>
              <w:tabs>
                <w:tab w:val="left" w:pos="2327"/>
              </w:tabs>
              <w:rPr>
                <w:b/>
              </w:rPr>
            </w:pPr>
          </w:p>
        </w:tc>
      </w:tr>
      <w:tr w:rsidR="00674199" w:rsidRPr="005D2C6B" w14:paraId="17A7EC27" w14:textId="77777777" w:rsidTr="00674199">
        <w:trPr>
          <w:trHeight w:val="429"/>
        </w:trPr>
        <w:tc>
          <w:tcPr>
            <w:tcW w:w="3270" w:type="dxa"/>
            <w:vMerge/>
          </w:tcPr>
          <w:p w14:paraId="631A28DB" w14:textId="77777777" w:rsidR="00CC6FC5" w:rsidRDefault="00CC6FC5" w:rsidP="00CC6FC5">
            <w:pPr>
              <w:pStyle w:val="DefenceNormal"/>
              <w:rPr>
                <w:b/>
              </w:rPr>
            </w:pPr>
          </w:p>
        </w:tc>
        <w:tc>
          <w:tcPr>
            <w:tcW w:w="1114" w:type="dxa"/>
          </w:tcPr>
          <w:p w14:paraId="7D9E50D7" w14:textId="7193C5C0" w:rsidR="00CC6FC5" w:rsidRPr="00BE4155" w:rsidRDefault="00CC6FC5" w:rsidP="00CC6FC5">
            <w:pPr>
              <w:pStyle w:val="DefenceNormal"/>
              <w:tabs>
                <w:tab w:val="left" w:pos="2327"/>
              </w:tabs>
              <w:rPr>
                <w:b/>
                <w:i/>
                <w:iCs/>
              </w:rPr>
            </w:pPr>
            <w:r>
              <w:rPr>
                <w:b/>
                <w:i/>
                <w:iCs/>
              </w:rPr>
              <w:t>[INSERT]</w:t>
            </w:r>
          </w:p>
        </w:tc>
        <w:tc>
          <w:tcPr>
            <w:tcW w:w="2709" w:type="dxa"/>
            <w:gridSpan w:val="4"/>
          </w:tcPr>
          <w:p w14:paraId="3D904EE7" w14:textId="53DEA3BF" w:rsidR="00CC6FC5" w:rsidRDefault="00CC6FC5" w:rsidP="00CC6FC5">
            <w:pPr>
              <w:pStyle w:val="DefenceNormal"/>
              <w:tabs>
                <w:tab w:val="left" w:pos="2327"/>
              </w:tabs>
              <w:rPr>
                <w:b/>
              </w:rPr>
            </w:pPr>
            <w:r>
              <w:rPr>
                <w:b/>
                <w:i/>
                <w:iCs/>
              </w:rPr>
              <w:t>[INSERT]</w:t>
            </w:r>
          </w:p>
        </w:tc>
        <w:tc>
          <w:tcPr>
            <w:tcW w:w="2263" w:type="dxa"/>
            <w:gridSpan w:val="2"/>
          </w:tcPr>
          <w:p w14:paraId="642FC510" w14:textId="77777777" w:rsidR="00CC6FC5" w:rsidRDefault="00CC6FC5" w:rsidP="00CC6FC5">
            <w:pPr>
              <w:pStyle w:val="DefenceNormal"/>
              <w:tabs>
                <w:tab w:val="left" w:pos="2327"/>
              </w:tabs>
              <w:rPr>
                <w:b/>
              </w:rPr>
            </w:pPr>
          </w:p>
        </w:tc>
      </w:tr>
      <w:tr w:rsidR="00674199" w:rsidRPr="005D2C6B" w14:paraId="727B45AB" w14:textId="77777777" w:rsidTr="00674199">
        <w:trPr>
          <w:trHeight w:val="429"/>
        </w:trPr>
        <w:tc>
          <w:tcPr>
            <w:tcW w:w="3270" w:type="dxa"/>
            <w:vMerge/>
          </w:tcPr>
          <w:p w14:paraId="2D974A5F" w14:textId="77777777" w:rsidR="00CC6FC5" w:rsidRDefault="00CC6FC5" w:rsidP="00CC6FC5">
            <w:pPr>
              <w:pStyle w:val="DefenceNormal"/>
              <w:rPr>
                <w:b/>
              </w:rPr>
            </w:pPr>
          </w:p>
        </w:tc>
        <w:tc>
          <w:tcPr>
            <w:tcW w:w="1114" w:type="dxa"/>
          </w:tcPr>
          <w:p w14:paraId="200CDAE8" w14:textId="36DE52BA" w:rsidR="00CC6FC5" w:rsidRPr="00B229E6" w:rsidRDefault="00CC6FC5" w:rsidP="00CC6FC5">
            <w:pPr>
              <w:pStyle w:val="DefenceNormal"/>
              <w:tabs>
                <w:tab w:val="left" w:pos="2327"/>
              </w:tabs>
              <w:rPr>
                <w:b/>
                <w:i/>
                <w:iCs/>
              </w:rPr>
            </w:pPr>
            <w:r>
              <w:rPr>
                <w:b/>
                <w:i/>
                <w:iCs/>
              </w:rPr>
              <w:t>[INSERT]</w:t>
            </w:r>
          </w:p>
        </w:tc>
        <w:tc>
          <w:tcPr>
            <w:tcW w:w="2709" w:type="dxa"/>
            <w:gridSpan w:val="4"/>
          </w:tcPr>
          <w:p w14:paraId="2836B932" w14:textId="0F9C8B71" w:rsidR="00CC6FC5" w:rsidRDefault="00CC6FC5" w:rsidP="00CC6FC5">
            <w:pPr>
              <w:pStyle w:val="DefenceNormal"/>
              <w:tabs>
                <w:tab w:val="left" w:pos="2327"/>
              </w:tabs>
              <w:rPr>
                <w:b/>
              </w:rPr>
            </w:pPr>
            <w:r>
              <w:rPr>
                <w:b/>
                <w:i/>
                <w:iCs/>
              </w:rPr>
              <w:t>[INSERT]</w:t>
            </w:r>
          </w:p>
        </w:tc>
        <w:tc>
          <w:tcPr>
            <w:tcW w:w="2263" w:type="dxa"/>
            <w:gridSpan w:val="2"/>
          </w:tcPr>
          <w:p w14:paraId="566B6E82" w14:textId="77777777" w:rsidR="00CC6FC5" w:rsidRDefault="00CC6FC5" w:rsidP="00CC6FC5">
            <w:pPr>
              <w:pStyle w:val="DefenceNormal"/>
              <w:tabs>
                <w:tab w:val="left" w:pos="2327"/>
              </w:tabs>
              <w:rPr>
                <w:b/>
              </w:rPr>
            </w:pPr>
          </w:p>
        </w:tc>
      </w:tr>
      <w:tr w:rsidR="00CC6FC5" w:rsidRPr="005D2C6B" w14:paraId="132C6E26" w14:textId="77777777" w:rsidTr="00BE0C43">
        <w:trPr>
          <w:trHeight w:val="429"/>
        </w:trPr>
        <w:tc>
          <w:tcPr>
            <w:tcW w:w="3270" w:type="dxa"/>
          </w:tcPr>
          <w:p w14:paraId="62B15B9C" w14:textId="79806272" w:rsidR="00CC6FC5" w:rsidRDefault="00CC6FC5" w:rsidP="00CC6FC5">
            <w:pPr>
              <w:pStyle w:val="DefenceNormal"/>
              <w:rPr>
                <w:b/>
              </w:rPr>
            </w:pPr>
            <w:r>
              <w:rPr>
                <w:b/>
              </w:rPr>
              <w:t>Planning Phase Price</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vAlign w:val="center"/>
          </w:tcPr>
          <w:p w14:paraId="6B14AC8C" w14:textId="4BEABC66" w:rsidR="00CC6FC5" w:rsidRPr="005D2C6B" w:rsidRDefault="00CC6FC5" w:rsidP="00CC6FC5">
            <w:pPr>
              <w:pStyle w:val="DefenceNormal"/>
              <w:tabs>
                <w:tab w:val="left" w:pos="2327"/>
              </w:tabs>
              <w:rPr>
                <w:b/>
              </w:rPr>
            </w:pPr>
            <w:r>
              <w:t>$[To be inserted following selection of the successful Tenderer]</w:t>
            </w:r>
          </w:p>
        </w:tc>
      </w:tr>
      <w:tr w:rsidR="00CC6FC5" w:rsidRPr="005D2C6B" w14:paraId="19FD8332" w14:textId="77777777" w:rsidTr="00BE0C43">
        <w:trPr>
          <w:trHeight w:val="429"/>
        </w:trPr>
        <w:tc>
          <w:tcPr>
            <w:tcW w:w="3270" w:type="dxa"/>
          </w:tcPr>
          <w:p w14:paraId="40289643" w14:textId="39F4FF86" w:rsidR="00CC6FC5" w:rsidRDefault="00CC6FC5" w:rsidP="00CC6FC5">
            <w:pPr>
              <w:pStyle w:val="DefenceNormal"/>
              <w:rPr>
                <w:b/>
              </w:rPr>
            </w:pPr>
            <w:r w:rsidRPr="00E2361C">
              <w:rPr>
                <w:b/>
              </w:rPr>
              <w:t>Project Plans</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tcPr>
          <w:p w14:paraId="701969D2" w14:textId="6907ACF7" w:rsidR="00CC6FC5" w:rsidRPr="000D715F" w:rsidRDefault="00CC6FC5" w:rsidP="00CC6FC5">
            <w:pPr>
              <w:pStyle w:val="DefenceNormal"/>
              <w:tabs>
                <w:tab w:val="left" w:pos="2327"/>
              </w:tabs>
              <w:rPr>
                <w:b/>
              </w:rPr>
            </w:pPr>
            <w:r w:rsidRPr="000C284D">
              <w:rPr>
                <w:b/>
              </w:rPr>
              <w:t>[</w:t>
            </w:r>
            <w:r w:rsidRPr="000C284D">
              <w:rPr>
                <w:b/>
                <w:i/>
              </w:rPr>
              <w:t>COMMONWEALTH TO INSERT ANY ADDITIONAL PLANS REQUIRED</w:t>
            </w:r>
            <w:r w:rsidRPr="000D715F">
              <w:rPr>
                <w:b/>
              </w:rPr>
              <w:t>]</w:t>
            </w:r>
          </w:p>
        </w:tc>
      </w:tr>
      <w:tr w:rsidR="00055B36" w:rsidRPr="005D2C6B" w14:paraId="7BF90D2B" w14:textId="77777777" w:rsidTr="00BE0C43">
        <w:trPr>
          <w:trHeight w:val="108"/>
        </w:trPr>
        <w:tc>
          <w:tcPr>
            <w:tcW w:w="3270" w:type="dxa"/>
            <w:vMerge w:val="restart"/>
          </w:tcPr>
          <w:p w14:paraId="0522A809" w14:textId="193B17E2" w:rsidR="00CC6FC5" w:rsidRPr="00E2361C" w:rsidRDefault="00CC6FC5" w:rsidP="00CC6FC5">
            <w:pPr>
              <w:pStyle w:val="DefenceNormal"/>
              <w:rPr>
                <w:b/>
              </w:rPr>
            </w:pPr>
            <w:r w:rsidRPr="00E2361C">
              <w:rPr>
                <w:b/>
              </w:rPr>
              <w:t>Provisional Sum Work</w:t>
            </w:r>
            <w:r w:rsidRPr="005D2C6B">
              <w:rPr>
                <w:b/>
              </w:rPr>
              <w:t>:</w:t>
            </w:r>
            <w:r w:rsidRPr="005D2C6B">
              <w:rPr>
                <w:b/>
              </w:rPr>
              <w:br/>
            </w:r>
            <w:r w:rsidRPr="005D2C6B">
              <w:t xml:space="preserve">(Clauses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 xml:space="preserve">, </w:t>
            </w:r>
            <w:r>
              <w:fldChar w:fldCharType="begin"/>
            </w:r>
            <w:r>
              <w:instrText xml:space="preserve"> REF _Ref141261023 \w \h </w:instrText>
            </w:r>
            <w:r>
              <w:fldChar w:fldCharType="separate"/>
            </w:r>
            <w:r w:rsidR="0046215E">
              <w:t>8.7</w:t>
            </w:r>
            <w:r>
              <w:fldChar w:fldCharType="end"/>
            </w:r>
            <w:r>
              <w:t xml:space="preserve">, </w:t>
            </w:r>
            <w:r>
              <w:fldChar w:fldCharType="begin"/>
            </w:r>
            <w:r>
              <w:instrText xml:space="preserve"> REF _Ref475697699 \w \h </w:instrText>
            </w:r>
            <w:r>
              <w:fldChar w:fldCharType="separate"/>
            </w:r>
            <w:r w:rsidR="0046215E">
              <w:t>8.9</w:t>
            </w:r>
            <w:r>
              <w:fldChar w:fldCharType="end"/>
            </w:r>
            <w:r w:rsidRPr="005D2C6B">
              <w:t xml:space="preserve">, </w:t>
            </w:r>
            <w:r w:rsidRPr="005D2C6B">
              <w:fldChar w:fldCharType="begin"/>
            </w:r>
            <w:r w:rsidRPr="005D2C6B">
              <w:instrText xml:space="preserve"> REF _Ref71640479 \w \h </w:instrText>
            </w:r>
            <w:r>
              <w:instrText xml:space="preserve"> \* MERGEFORMAT </w:instrText>
            </w:r>
            <w:r w:rsidRPr="005D2C6B">
              <w:fldChar w:fldCharType="separate"/>
            </w:r>
            <w:r w:rsidR="0046215E">
              <w:t>8.10</w:t>
            </w:r>
            <w:r w:rsidRPr="005D2C6B">
              <w:fldChar w:fldCharType="end"/>
            </w:r>
            <w:r w:rsidRPr="005D2C6B">
              <w:t xml:space="preserve">, </w:t>
            </w:r>
            <w:r w:rsidRPr="005D2C6B">
              <w:fldChar w:fldCharType="begin"/>
            </w:r>
            <w:r w:rsidRPr="005D2C6B">
              <w:instrText xml:space="preserve"> REF _Ref71640491 \w \h </w:instrText>
            </w:r>
            <w:r>
              <w:instrText xml:space="preserve"> \* MERGEFORMAT </w:instrText>
            </w:r>
            <w:r w:rsidRPr="005D2C6B">
              <w:fldChar w:fldCharType="separate"/>
            </w:r>
            <w:r w:rsidR="0046215E">
              <w:t>8.11</w:t>
            </w:r>
            <w:r w:rsidRPr="005D2C6B">
              <w:fldChar w:fldCharType="end"/>
            </w:r>
            <w:r w:rsidRPr="005D2C6B">
              <w:t xml:space="preserve"> and </w:t>
            </w:r>
            <w:r w:rsidRPr="005D2C6B">
              <w:fldChar w:fldCharType="begin"/>
            </w:r>
            <w:r w:rsidRPr="005D2C6B">
              <w:instrText xml:space="preserve"> REF _Ref71640502 \w \h </w:instrText>
            </w:r>
            <w:r>
              <w:instrText xml:space="preserve"> \* MERGEFORMAT </w:instrText>
            </w:r>
            <w:r w:rsidRPr="005D2C6B">
              <w:fldChar w:fldCharType="separate"/>
            </w:r>
            <w:r w:rsidR="0046215E">
              <w:t>8.12</w:t>
            </w:r>
            <w:r w:rsidRPr="005D2C6B">
              <w:fldChar w:fldCharType="end"/>
            </w:r>
            <w:r w:rsidRPr="005D2C6B">
              <w:t>)</w:t>
            </w:r>
          </w:p>
        </w:tc>
        <w:tc>
          <w:tcPr>
            <w:tcW w:w="2480" w:type="dxa"/>
            <w:gridSpan w:val="3"/>
          </w:tcPr>
          <w:p w14:paraId="2C69C18C" w14:textId="213BC3ED" w:rsidR="00CC6FC5" w:rsidRPr="000C284D" w:rsidRDefault="00CC6FC5" w:rsidP="00CC6FC5">
            <w:pPr>
              <w:pStyle w:val="DefenceNormal"/>
              <w:tabs>
                <w:tab w:val="left" w:pos="2327"/>
              </w:tabs>
            </w:pPr>
            <w:r w:rsidRPr="005D2C6B">
              <w:rPr>
                <w:b/>
              </w:rPr>
              <w:t>Work or Goods</w:t>
            </w:r>
          </w:p>
        </w:tc>
        <w:tc>
          <w:tcPr>
            <w:tcW w:w="3606" w:type="dxa"/>
            <w:gridSpan w:val="4"/>
          </w:tcPr>
          <w:p w14:paraId="1D951951" w14:textId="0CD81A1E" w:rsidR="00CC6FC5" w:rsidRPr="000C284D" w:rsidRDefault="00CC6FC5" w:rsidP="00CC6FC5">
            <w:pPr>
              <w:pStyle w:val="DefenceNormal"/>
              <w:tabs>
                <w:tab w:val="left" w:pos="2327"/>
              </w:tabs>
            </w:pPr>
            <w:r w:rsidRPr="005D2C6B">
              <w:rPr>
                <w:b/>
              </w:rPr>
              <w:t>Amount</w:t>
            </w:r>
          </w:p>
        </w:tc>
      </w:tr>
      <w:tr w:rsidR="00055B36" w:rsidRPr="005D2C6B" w14:paraId="249577C9" w14:textId="77777777" w:rsidTr="00BE0C43">
        <w:trPr>
          <w:trHeight w:val="106"/>
        </w:trPr>
        <w:tc>
          <w:tcPr>
            <w:tcW w:w="3270" w:type="dxa"/>
            <w:vMerge/>
          </w:tcPr>
          <w:p w14:paraId="6DA0D493" w14:textId="77777777" w:rsidR="00CC6FC5" w:rsidRPr="00E2361C" w:rsidRDefault="00CC6FC5" w:rsidP="00CC6FC5">
            <w:pPr>
              <w:pStyle w:val="DefenceNormal"/>
              <w:rPr>
                <w:b/>
              </w:rPr>
            </w:pPr>
          </w:p>
        </w:tc>
        <w:tc>
          <w:tcPr>
            <w:tcW w:w="2480" w:type="dxa"/>
            <w:gridSpan w:val="3"/>
          </w:tcPr>
          <w:p w14:paraId="4245CEB5" w14:textId="7C446353" w:rsidR="00CC6FC5" w:rsidRPr="000C284D" w:rsidRDefault="00CC6FC5" w:rsidP="00CC6FC5">
            <w:pPr>
              <w:pStyle w:val="DefenceNormal"/>
              <w:tabs>
                <w:tab w:val="left" w:pos="2327"/>
              </w:tabs>
            </w:pPr>
            <w:r>
              <w:t xml:space="preserve">[Without limiting clause </w:t>
            </w:r>
            <w:r>
              <w:fldChar w:fldCharType="begin"/>
            </w:r>
            <w:r>
              <w:instrText xml:space="preserve"> REF _Ref102475774 \w \h </w:instrText>
            </w:r>
            <w:r>
              <w:fldChar w:fldCharType="separate"/>
            </w:r>
            <w:r w:rsidR="0046215E">
              <w:t>2.9(a)</w:t>
            </w:r>
            <w:r>
              <w:fldChar w:fldCharType="end"/>
            </w:r>
            <w:r>
              <w:t>, to be finalised and set out in the Contract Particulars (Delivery Phase), if any, subject to Delivery Phase Approval being achieved]</w:t>
            </w:r>
          </w:p>
        </w:tc>
        <w:tc>
          <w:tcPr>
            <w:tcW w:w="3606" w:type="dxa"/>
            <w:gridSpan w:val="4"/>
          </w:tcPr>
          <w:p w14:paraId="4E080430" w14:textId="73F087E3" w:rsidR="00CC6FC5" w:rsidRPr="000C284D" w:rsidRDefault="00CC6FC5" w:rsidP="00CC6FC5">
            <w:pPr>
              <w:pStyle w:val="DefenceNormal"/>
              <w:tabs>
                <w:tab w:val="left" w:pos="2327"/>
              </w:tabs>
            </w:pPr>
          </w:p>
        </w:tc>
      </w:tr>
      <w:tr w:rsidR="00055B36" w:rsidRPr="005D2C6B" w14:paraId="4A3DDBB6" w14:textId="77777777" w:rsidTr="00366468">
        <w:trPr>
          <w:trHeight w:val="504"/>
        </w:trPr>
        <w:tc>
          <w:tcPr>
            <w:tcW w:w="3270" w:type="dxa"/>
            <w:vMerge/>
          </w:tcPr>
          <w:p w14:paraId="15212566" w14:textId="77777777" w:rsidR="00CC6FC5" w:rsidRPr="00E2361C" w:rsidRDefault="00CC6FC5" w:rsidP="00CC6FC5">
            <w:pPr>
              <w:pStyle w:val="DefenceNormal"/>
              <w:rPr>
                <w:b/>
              </w:rPr>
            </w:pPr>
          </w:p>
        </w:tc>
        <w:tc>
          <w:tcPr>
            <w:tcW w:w="2480" w:type="dxa"/>
            <w:gridSpan w:val="3"/>
          </w:tcPr>
          <w:p w14:paraId="503D5536" w14:textId="3F1BDAD4" w:rsidR="00CC6FC5" w:rsidRPr="000C284D" w:rsidRDefault="00CC6FC5" w:rsidP="00CC6FC5">
            <w:pPr>
              <w:pStyle w:val="DefenceNormal"/>
              <w:tabs>
                <w:tab w:val="left" w:pos="2327"/>
              </w:tabs>
            </w:pPr>
            <w:r w:rsidRPr="005D2C6B">
              <w:rPr>
                <w:b/>
              </w:rPr>
              <w:t>Total:</w:t>
            </w:r>
          </w:p>
        </w:tc>
        <w:tc>
          <w:tcPr>
            <w:tcW w:w="3606" w:type="dxa"/>
            <w:gridSpan w:val="4"/>
          </w:tcPr>
          <w:p w14:paraId="33A4898E" w14:textId="23EA7B64" w:rsidR="00CC6FC5" w:rsidRPr="000C284D" w:rsidRDefault="00CC6FC5" w:rsidP="00CC6FC5">
            <w:pPr>
              <w:pStyle w:val="DefenceNormal"/>
              <w:tabs>
                <w:tab w:val="left" w:pos="2327"/>
              </w:tabs>
            </w:pPr>
          </w:p>
        </w:tc>
      </w:tr>
      <w:tr w:rsidR="00CC6FC5" w:rsidRPr="005D2C6B" w14:paraId="4D07DAE0" w14:textId="77777777" w:rsidTr="00BE0C43">
        <w:tc>
          <w:tcPr>
            <w:tcW w:w="3270" w:type="dxa"/>
          </w:tcPr>
          <w:p w14:paraId="020BC46D" w14:textId="231D5E20" w:rsidR="00CC6FC5" w:rsidRPr="00056A3C" w:rsidRDefault="00CC6FC5" w:rsidP="00CC6FC5">
            <w:pPr>
              <w:pStyle w:val="DefenceNormal"/>
            </w:pPr>
            <w:r w:rsidRPr="00E2361C">
              <w:rPr>
                <w:b/>
              </w:rPr>
              <w:t>Quality Manager</w:t>
            </w:r>
            <w:r>
              <w:rPr>
                <w:b/>
              </w:rPr>
              <w:t>:</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tcPr>
          <w:p w14:paraId="187B4B63" w14:textId="187D9E96" w:rsidR="00CC6FC5" w:rsidRPr="005D2C6B" w:rsidRDefault="00CC6FC5" w:rsidP="00CC6FC5">
            <w:pPr>
              <w:pStyle w:val="DefenceNormal"/>
              <w:rPr>
                <w:shd w:val="clear" w:color="000000" w:fill="auto"/>
              </w:rPr>
            </w:pPr>
            <w:r>
              <w:t>[To be inserted following selection of the successful Tenderer]</w:t>
            </w:r>
          </w:p>
        </w:tc>
      </w:tr>
      <w:tr w:rsidR="00CC6FC5" w:rsidRPr="005D2C6B" w14:paraId="56D57C1F" w14:textId="77777777" w:rsidTr="00BE0C43">
        <w:tc>
          <w:tcPr>
            <w:tcW w:w="3270" w:type="dxa"/>
          </w:tcPr>
          <w:p w14:paraId="41649FE9" w14:textId="6D10B8BA" w:rsidR="00CC6FC5" w:rsidRPr="00F01544" w:rsidRDefault="00CC6FC5" w:rsidP="00CC6FC5">
            <w:pPr>
              <w:pStyle w:val="DefenceNormal"/>
              <w:rPr>
                <w:b/>
              </w:rPr>
            </w:pPr>
            <w:r w:rsidRPr="00E2361C">
              <w:rPr>
                <w:b/>
              </w:rPr>
              <w:t>Quality Objectives</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tcPr>
          <w:p w14:paraId="4C5793FF" w14:textId="77777777" w:rsidR="00CC6FC5" w:rsidRDefault="00CC6FC5" w:rsidP="00CC6FC5"/>
        </w:tc>
      </w:tr>
      <w:tr w:rsidR="00CC6FC5" w:rsidRPr="005D2C6B" w14:paraId="4BB94D8E" w14:textId="77777777" w:rsidTr="00BE0C43">
        <w:tc>
          <w:tcPr>
            <w:tcW w:w="3270" w:type="dxa"/>
          </w:tcPr>
          <w:p w14:paraId="57078CF9" w14:textId="47840D3D" w:rsidR="00CC6FC5" w:rsidRPr="00F01544" w:rsidRDefault="00CC6FC5" w:rsidP="00CC6FC5">
            <w:pPr>
              <w:pStyle w:val="DefenceNormal"/>
              <w:rPr>
                <w:b/>
              </w:rPr>
            </w:pPr>
            <w:r w:rsidRPr="00E2361C">
              <w:rPr>
                <w:b/>
              </w:rPr>
              <w:t>Quality Plan</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tcPr>
          <w:p w14:paraId="57B812E2" w14:textId="77777777" w:rsidR="00CC6FC5" w:rsidRDefault="00CC6FC5" w:rsidP="00CC6FC5"/>
        </w:tc>
      </w:tr>
      <w:tr w:rsidR="002F7F6E" w:rsidRPr="005D2C6B" w14:paraId="1C88EF3F" w14:textId="77777777" w:rsidTr="00BE0C43">
        <w:tc>
          <w:tcPr>
            <w:tcW w:w="3270" w:type="dxa"/>
          </w:tcPr>
          <w:p w14:paraId="54988065" w14:textId="0B58FFF2" w:rsidR="002F7F6E" w:rsidRPr="00E2361C" w:rsidRDefault="002F7F6E" w:rsidP="002F7F6E">
            <w:pPr>
              <w:pStyle w:val="DefenceNormal"/>
              <w:rPr>
                <w:b/>
              </w:rPr>
            </w:pPr>
            <w:r>
              <w:rPr>
                <w:b/>
              </w:rPr>
              <w:t>Regional Base Services Contractor:</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tcPr>
          <w:p w14:paraId="79827329" w14:textId="77777777" w:rsidR="002F7F6E" w:rsidRDefault="002F7F6E" w:rsidP="002F7F6E"/>
        </w:tc>
      </w:tr>
      <w:tr w:rsidR="002F7F6E" w:rsidRPr="005D2C6B" w14:paraId="1DF5DAB5" w14:textId="77777777" w:rsidTr="00BE0C43">
        <w:tc>
          <w:tcPr>
            <w:tcW w:w="3270" w:type="dxa"/>
          </w:tcPr>
          <w:p w14:paraId="1EE1182E" w14:textId="1EAA2064" w:rsidR="002F7F6E" w:rsidRPr="005D2C6B" w:rsidRDefault="002F7F6E" w:rsidP="002F7F6E">
            <w:pPr>
              <w:pStyle w:val="DefenceNormal"/>
            </w:pPr>
            <w:r w:rsidRPr="00E2361C">
              <w:rPr>
                <w:b/>
              </w:rPr>
              <w:t>Schedule of Collateral Documents</w:t>
            </w:r>
            <w:r w:rsidRPr="005D2C6B">
              <w:rPr>
                <w:b/>
              </w:rPr>
              <w:t>:</w:t>
            </w:r>
            <w:r w:rsidRPr="005D2C6B">
              <w:b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tcPr>
          <w:p w14:paraId="3C695D26" w14:textId="2BA48B0D" w:rsidR="002F7F6E" w:rsidRPr="005D2C6B" w:rsidRDefault="002F7F6E" w:rsidP="002F7F6E">
            <w:pPr>
              <w:pStyle w:val="DefenceNormal"/>
              <w:numPr>
                <w:ilvl w:val="1"/>
                <w:numId w:val="120"/>
              </w:numPr>
              <w:ind w:left="929"/>
              <w:rPr>
                <w:shd w:val="clear" w:color="000000" w:fill="auto"/>
              </w:rPr>
            </w:pPr>
            <w:r w:rsidRPr="00E2361C">
              <w:t>Approved Security</w:t>
            </w:r>
            <w:r w:rsidRPr="005D2C6B">
              <w:rPr>
                <w:shd w:val="clear" w:color="000000" w:fill="auto"/>
              </w:rPr>
              <w:t xml:space="preserve"> (Unconditional Undertaking)</w:t>
            </w:r>
          </w:p>
          <w:p w14:paraId="4E1D81A5" w14:textId="62773F1F" w:rsidR="002F7F6E" w:rsidRPr="005D2C6B" w:rsidRDefault="002F7F6E" w:rsidP="002F7F6E">
            <w:pPr>
              <w:pStyle w:val="DefenceNormal"/>
              <w:numPr>
                <w:ilvl w:val="1"/>
                <w:numId w:val="120"/>
              </w:numPr>
              <w:ind w:left="929"/>
              <w:rPr>
                <w:shd w:val="clear" w:color="000000" w:fill="auto"/>
              </w:rPr>
            </w:pPr>
            <w:r w:rsidRPr="00E2361C">
              <w:t>Collateral Warranty</w:t>
            </w:r>
          </w:p>
          <w:p w14:paraId="6A43A0B8" w14:textId="70D44801" w:rsidR="002F7F6E" w:rsidRPr="005D2C6B" w:rsidRDefault="002F7F6E" w:rsidP="002F7F6E">
            <w:pPr>
              <w:pStyle w:val="DefenceNormal"/>
              <w:numPr>
                <w:ilvl w:val="1"/>
                <w:numId w:val="120"/>
              </w:numPr>
              <w:ind w:left="929"/>
              <w:rPr>
                <w:shd w:val="clear" w:color="000000" w:fill="auto"/>
              </w:rPr>
            </w:pPr>
            <w:r w:rsidRPr="00E2361C">
              <w:t>Subcontractor Deed of Covenant</w:t>
            </w:r>
          </w:p>
          <w:p w14:paraId="3F79A842" w14:textId="6939CFAA" w:rsidR="002F7F6E" w:rsidRPr="005D2C6B" w:rsidRDefault="002F7F6E" w:rsidP="002F7F6E">
            <w:pPr>
              <w:pStyle w:val="DefenceNormal"/>
              <w:numPr>
                <w:ilvl w:val="1"/>
                <w:numId w:val="120"/>
              </w:numPr>
              <w:ind w:left="929"/>
              <w:rPr>
                <w:shd w:val="clear" w:color="000000" w:fill="auto"/>
              </w:rPr>
            </w:pPr>
            <w:r w:rsidRPr="00E2361C">
              <w:t>Consultant Deed of Covenant</w:t>
            </w:r>
          </w:p>
          <w:p w14:paraId="4FEA6D0A" w14:textId="736AC60D" w:rsidR="002F7F6E" w:rsidRPr="005D2C6B" w:rsidRDefault="002F7F6E" w:rsidP="002F7F6E">
            <w:pPr>
              <w:pStyle w:val="DefenceNormal"/>
              <w:numPr>
                <w:ilvl w:val="1"/>
                <w:numId w:val="120"/>
              </w:numPr>
              <w:ind w:left="929"/>
              <w:rPr>
                <w:shd w:val="clear" w:color="000000" w:fill="auto"/>
              </w:rPr>
            </w:pPr>
            <w:r w:rsidRPr="00B229E6">
              <w:rPr>
                <w:shd w:val="clear" w:color="000000" w:fill="auto"/>
              </w:rPr>
              <w:t>Deed of Guarantee</w:t>
            </w:r>
            <w:r>
              <w:rPr>
                <w:shd w:val="clear" w:color="000000" w:fill="auto"/>
              </w:rPr>
              <w:t xml:space="preserve"> and</w:t>
            </w:r>
            <w:r w:rsidRPr="00B229E6">
              <w:rPr>
                <w:shd w:val="clear" w:color="000000" w:fill="auto"/>
              </w:rPr>
              <w:t xml:space="preserve"> Undertaking</w:t>
            </w:r>
          </w:p>
          <w:p w14:paraId="36C02A5C" w14:textId="7CC8497F" w:rsidR="002F7F6E" w:rsidRPr="005D2C6B" w:rsidRDefault="002F7F6E" w:rsidP="002F7F6E">
            <w:pPr>
              <w:pStyle w:val="DefenceNormal"/>
              <w:numPr>
                <w:ilvl w:val="1"/>
                <w:numId w:val="120"/>
              </w:numPr>
              <w:ind w:left="929"/>
              <w:rPr>
                <w:shd w:val="clear" w:color="000000" w:fill="auto"/>
              </w:rPr>
            </w:pPr>
            <w:r w:rsidRPr="00B229E6">
              <w:rPr>
                <w:shd w:val="clear" w:color="000000" w:fill="auto"/>
              </w:rPr>
              <w:t>Contractor Design Certificate</w:t>
            </w:r>
          </w:p>
          <w:p w14:paraId="0525E4AA" w14:textId="22A690C6" w:rsidR="002F7F6E" w:rsidRPr="005D2C6B" w:rsidRDefault="002F7F6E" w:rsidP="002F7F6E">
            <w:pPr>
              <w:pStyle w:val="DefenceNormal"/>
              <w:numPr>
                <w:ilvl w:val="1"/>
                <w:numId w:val="120"/>
              </w:numPr>
              <w:ind w:left="929"/>
              <w:rPr>
                <w:shd w:val="clear" w:color="000000" w:fill="auto"/>
              </w:rPr>
            </w:pPr>
            <w:r w:rsidRPr="00B229E6">
              <w:rPr>
                <w:shd w:val="clear" w:color="000000" w:fill="auto"/>
              </w:rPr>
              <w:t>Consultant Design Certificate</w:t>
            </w:r>
          </w:p>
          <w:p w14:paraId="19C20E0D" w14:textId="0330A740" w:rsidR="002F7F6E" w:rsidRPr="005D2C6B" w:rsidRDefault="002F7F6E" w:rsidP="002F7F6E">
            <w:pPr>
              <w:pStyle w:val="DefenceNormal"/>
              <w:numPr>
                <w:ilvl w:val="1"/>
                <w:numId w:val="120"/>
              </w:numPr>
              <w:ind w:left="929"/>
              <w:rPr>
                <w:shd w:val="clear" w:color="000000" w:fill="auto"/>
              </w:rPr>
            </w:pPr>
            <w:r w:rsidRPr="00B229E6">
              <w:rPr>
                <w:shd w:val="clear" w:color="000000" w:fill="auto"/>
              </w:rPr>
              <w:t>Subcontractor Design Certificate</w:t>
            </w:r>
          </w:p>
          <w:p w14:paraId="44A1B65B" w14:textId="48BE3B18" w:rsidR="002F7F6E" w:rsidRPr="008F0E64" w:rsidRDefault="002F7F6E" w:rsidP="002F7F6E">
            <w:pPr>
              <w:pStyle w:val="DefenceNormal"/>
              <w:numPr>
                <w:ilvl w:val="1"/>
                <w:numId w:val="120"/>
              </w:numPr>
              <w:ind w:left="929"/>
              <w:rPr>
                <w:shd w:val="clear" w:color="000000" w:fill="auto"/>
              </w:rPr>
            </w:pPr>
            <w:r w:rsidRPr="008F0E64">
              <w:rPr>
                <w:shd w:val="clear" w:color="000000" w:fill="auto"/>
              </w:rPr>
              <w:t xml:space="preserve">Payment </w:t>
            </w:r>
            <w:r w:rsidRPr="00B229E6">
              <w:rPr>
                <w:shd w:val="clear" w:color="000000" w:fill="auto"/>
              </w:rPr>
              <w:t>Claim</w:t>
            </w:r>
          </w:p>
          <w:p w14:paraId="0ADD8C4A" w14:textId="6B6E5508" w:rsidR="002F7F6E" w:rsidRPr="005D2C6B" w:rsidRDefault="002F7F6E" w:rsidP="002F7F6E">
            <w:pPr>
              <w:pStyle w:val="DefenceNormal"/>
              <w:numPr>
                <w:ilvl w:val="1"/>
                <w:numId w:val="120"/>
              </w:numPr>
              <w:ind w:left="929"/>
              <w:rPr>
                <w:shd w:val="clear" w:color="000000" w:fill="auto"/>
              </w:rPr>
            </w:pPr>
            <w:r w:rsidRPr="005D2C6B">
              <w:rPr>
                <w:shd w:val="clear" w:color="000000" w:fill="auto"/>
              </w:rPr>
              <w:t>Payment Statement</w:t>
            </w:r>
          </w:p>
          <w:p w14:paraId="7C09F8E3" w14:textId="75362AF0" w:rsidR="002F7F6E" w:rsidRPr="00B229E6" w:rsidRDefault="002F7F6E" w:rsidP="002F7F6E">
            <w:pPr>
              <w:pStyle w:val="DefenceNormal"/>
              <w:numPr>
                <w:ilvl w:val="1"/>
                <w:numId w:val="120"/>
              </w:numPr>
              <w:ind w:left="929"/>
              <w:rPr>
                <w:shd w:val="clear" w:color="000000" w:fill="auto"/>
              </w:rPr>
            </w:pPr>
            <w:r w:rsidRPr="00B229E6">
              <w:rPr>
                <w:shd w:val="clear" w:color="000000" w:fill="auto"/>
              </w:rPr>
              <w:t>Expert Determination Agreement</w:t>
            </w:r>
          </w:p>
          <w:p w14:paraId="7500A5B0" w14:textId="1932B902" w:rsidR="002F7F6E" w:rsidRPr="00B229E6" w:rsidRDefault="002F7F6E" w:rsidP="002F7F6E">
            <w:pPr>
              <w:pStyle w:val="DefenceNormal"/>
              <w:numPr>
                <w:ilvl w:val="1"/>
                <w:numId w:val="120"/>
              </w:numPr>
              <w:ind w:left="929"/>
            </w:pPr>
            <w:r>
              <w:rPr>
                <w:shd w:val="clear" w:color="000000" w:fill="auto"/>
              </w:rPr>
              <w:t>Delivery Phase Terms</w:t>
            </w:r>
          </w:p>
          <w:p w14:paraId="092650C9" w14:textId="212C782D" w:rsidR="002F7F6E" w:rsidRPr="005D2C6B" w:rsidRDefault="002F7F6E" w:rsidP="002F7F6E">
            <w:pPr>
              <w:pStyle w:val="DefenceNormal"/>
              <w:numPr>
                <w:ilvl w:val="1"/>
                <w:numId w:val="120"/>
              </w:numPr>
              <w:ind w:left="929"/>
            </w:pPr>
            <w:r>
              <w:rPr>
                <w:shd w:val="clear" w:color="000000" w:fill="auto"/>
              </w:rPr>
              <w:t>If clause [</w:t>
            </w:r>
            <w:r>
              <w:rPr>
                <w:shd w:val="clear" w:color="000000" w:fill="auto"/>
              </w:rPr>
              <w:fldChar w:fldCharType="begin"/>
            </w:r>
            <w:r>
              <w:rPr>
                <w:shd w:val="clear" w:color="000000" w:fill="auto"/>
              </w:rPr>
              <w:instrText xml:space="preserve"> REF _Ref110428057 \n \h </w:instrText>
            </w:r>
            <w:r>
              <w:rPr>
                <w:shd w:val="clear" w:color="000000" w:fill="auto"/>
              </w:rPr>
            </w:r>
            <w:r>
              <w:rPr>
                <w:shd w:val="clear" w:color="000000" w:fill="auto"/>
              </w:rPr>
              <w:fldChar w:fldCharType="separate"/>
            </w:r>
            <w:r w:rsidR="0046215E">
              <w:rPr>
                <w:shd w:val="clear" w:color="000000" w:fill="auto"/>
              </w:rPr>
              <w:t>19</w:t>
            </w:r>
            <w:r>
              <w:rPr>
                <w:shd w:val="clear" w:color="000000" w:fill="auto"/>
              </w:rPr>
              <w:fldChar w:fldCharType="end"/>
            </w:r>
            <w:r>
              <w:rPr>
                <w:shd w:val="clear" w:color="000000" w:fill="auto"/>
              </w:rPr>
              <w:t>] of the Special Conditions applies, the “Consultant Deed of Novation” as defined in that clause.</w:t>
            </w:r>
          </w:p>
        </w:tc>
      </w:tr>
      <w:tr w:rsidR="002F7F6E" w:rsidRPr="005D2C6B" w14:paraId="43B696CA" w14:textId="77777777" w:rsidTr="00BE0C43">
        <w:tc>
          <w:tcPr>
            <w:tcW w:w="3270" w:type="dxa"/>
          </w:tcPr>
          <w:p w14:paraId="4A3EB2E0" w14:textId="0E637A46" w:rsidR="002F7F6E" w:rsidRPr="005D2C6B" w:rsidRDefault="002F7F6E" w:rsidP="002F7F6E">
            <w:pPr>
              <w:pStyle w:val="DefenceNormal"/>
            </w:pPr>
            <w:r w:rsidRPr="00E2361C">
              <w:rPr>
                <w:b/>
              </w:rPr>
              <w:t>Site</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62612433" w14:textId="77777777" w:rsidR="002F7F6E" w:rsidRPr="005D2C6B" w:rsidRDefault="002F7F6E" w:rsidP="002F7F6E">
            <w:pPr>
              <w:pStyle w:val="DefenceNormal"/>
              <w:tabs>
                <w:tab w:val="left" w:leader="dot" w:pos="4536"/>
              </w:tabs>
            </w:pPr>
          </w:p>
        </w:tc>
      </w:tr>
      <w:tr w:rsidR="002F7F6E" w:rsidRPr="005D2C6B" w14:paraId="19280367" w14:textId="77777777" w:rsidTr="00BE0C43">
        <w:tc>
          <w:tcPr>
            <w:tcW w:w="3270" w:type="dxa"/>
          </w:tcPr>
          <w:p w14:paraId="4EC38A31" w14:textId="2A7DC6B3" w:rsidR="002F7F6E" w:rsidRPr="005D2C6B" w:rsidRDefault="002F7F6E" w:rsidP="002F7F6E">
            <w:pPr>
              <w:pStyle w:val="DefenceNormal"/>
            </w:pPr>
            <w:r w:rsidRPr="00E2361C">
              <w:rPr>
                <w:b/>
              </w:rPr>
              <w:t>Site Management Plan</w:t>
            </w:r>
            <w:r>
              <w:rPr>
                <w:b/>
              </w:rPr>
              <w:t xml:space="preserve"> (additional)</w:t>
            </w:r>
            <w:r w:rsidRPr="005D2C6B">
              <w:rPr>
                <w:b/>
              </w:rPr>
              <w:t>:</w:t>
            </w:r>
            <w:r w:rsidRPr="005D2C6B">
              <w:b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vAlign w:val="center"/>
          </w:tcPr>
          <w:p w14:paraId="3E99463A" w14:textId="77777777" w:rsidR="002F7F6E" w:rsidRPr="009C3823" w:rsidRDefault="002F7F6E" w:rsidP="002F7F6E">
            <w:pPr>
              <w:pStyle w:val="DefenceNormal"/>
              <w:tabs>
                <w:tab w:val="left" w:leader="dot" w:pos="4536"/>
              </w:tabs>
            </w:pPr>
          </w:p>
        </w:tc>
      </w:tr>
      <w:tr w:rsidR="002F7F6E" w:rsidRPr="005D2C6B" w14:paraId="7031FC89" w14:textId="77777777" w:rsidTr="00BE0C43">
        <w:tc>
          <w:tcPr>
            <w:tcW w:w="3270" w:type="dxa"/>
          </w:tcPr>
          <w:p w14:paraId="2F174236" w14:textId="4C72FAD0" w:rsidR="002F7F6E" w:rsidRPr="005D2C6B" w:rsidRDefault="002F7F6E" w:rsidP="002F7F6E">
            <w:pPr>
              <w:pStyle w:val="DefenceNormal"/>
            </w:pPr>
            <w:r w:rsidRPr="00E2361C">
              <w:rPr>
                <w:b/>
              </w:rPr>
              <w:t>Stages</w:t>
            </w:r>
            <w:r w:rsidRPr="005D2C6B">
              <w:rPr>
                <w:b/>
              </w:rPr>
              <w:t xml:space="preserve"> of the </w:t>
            </w:r>
            <w:r w:rsidRPr="00E2361C">
              <w:rPr>
                <w:b/>
              </w:rPr>
              <w:t>Works</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2A53E982" w14:textId="77777777" w:rsidR="002F7F6E" w:rsidRPr="009C3823" w:rsidRDefault="002F7F6E" w:rsidP="002F7F6E">
            <w:pPr>
              <w:pStyle w:val="DefenceNormal"/>
              <w:tabs>
                <w:tab w:val="left" w:leader="dot" w:pos="4536"/>
              </w:tabs>
            </w:pPr>
          </w:p>
        </w:tc>
      </w:tr>
      <w:tr w:rsidR="002F7F6E" w:rsidRPr="005D2C6B" w14:paraId="67609C7E" w14:textId="77777777" w:rsidTr="00BE0C43">
        <w:tc>
          <w:tcPr>
            <w:tcW w:w="3270" w:type="dxa"/>
          </w:tcPr>
          <w:p w14:paraId="48B20B94" w14:textId="73B2E4F0" w:rsidR="002F7F6E" w:rsidRPr="005D2C6B" w:rsidRDefault="002F7F6E" w:rsidP="002F7F6E">
            <w:pPr>
              <w:pStyle w:val="DefenceNormal"/>
            </w:pPr>
            <w:r w:rsidRPr="00E2361C">
              <w:rPr>
                <w:b/>
              </w:rPr>
              <w:t>Table of Variation Rates and Prices</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717317B0" w14:textId="3DEAC17F" w:rsidR="002F7F6E" w:rsidRPr="009C3823" w:rsidRDefault="002F7F6E" w:rsidP="002F7F6E">
            <w:pPr>
              <w:pStyle w:val="DefenceNormal"/>
              <w:tabs>
                <w:tab w:val="left" w:leader="dot" w:pos="4536"/>
              </w:tabs>
            </w:pPr>
            <w:r>
              <w:t>[To be inserted following selection of the successful Tenderer]</w:t>
            </w:r>
          </w:p>
        </w:tc>
      </w:tr>
      <w:tr w:rsidR="002F7F6E" w:rsidRPr="005D2C6B" w14:paraId="01E0DD25" w14:textId="77777777" w:rsidTr="002A1AD0">
        <w:trPr>
          <w:trHeight w:val="44"/>
        </w:trPr>
        <w:tc>
          <w:tcPr>
            <w:tcW w:w="3270" w:type="dxa"/>
            <w:vMerge w:val="restart"/>
          </w:tcPr>
          <w:p w14:paraId="61D9661D" w14:textId="44F9DCDA" w:rsidR="002F7F6E" w:rsidRPr="00E2361C" w:rsidRDefault="002F7F6E" w:rsidP="002F7F6E">
            <w:pPr>
              <w:pStyle w:val="DefenceNormal"/>
              <w:rPr>
                <w:b/>
              </w:rPr>
            </w:pPr>
            <w:r>
              <w:rPr>
                <w:b/>
              </w:rPr>
              <w:t>Trade-specific Apprentice Target for Women (to apply in the Delivery Phase):</w:t>
            </w:r>
            <w:r>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r>
              <w:t xml:space="preserve"> </w:t>
            </w:r>
          </w:p>
        </w:tc>
        <w:tc>
          <w:tcPr>
            <w:tcW w:w="2028" w:type="dxa"/>
            <w:gridSpan w:val="2"/>
          </w:tcPr>
          <w:p w14:paraId="6D77DDA8" w14:textId="6AC7B2C0" w:rsidR="002F7F6E" w:rsidRDefault="00ED710A" w:rsidP="002F7F6E">
            <w:pPr>
              <w:pStyle w:val="DefenceNormal"/>
              <w:tabs>
                <w:tab w:val="left" w:leader="dot" w:pos="4536"/>
              </w:tabs>
            </w:pPr>
            <w:r>
              <w:rPr>
                <w:b/>
                <w:bCs/>
                <w:i/>
              </w:rPr>
              <w:t xml:space="preserve">[DELETE THOSE ROWS THAT WILL NOT BE APPLICABLE IN THE DELIVERY PHASE] </w:t>
            </w:r>
            <w:r w:rsidR="002F7F6E" w:rsidRPr="00F00533">
              <w:rPr>
                <w:b/>
                <w:iCs/>
              </w:rPr>
              <w:t>Contract period</w:t>
            </w:r>
          </w:p>
        </w:tc>
        <w:tc>
          <w:tcPr>
            <w:tcW w:w="2029" w:type="dxa"/>
            <w:gridSpan w:val="4"/>
          </w:tcPr>
          <w:p w14:paraId="2A7F75B6" w14:textId="17FFD3D9" w:rsidR="002F7F6E" w:rsidRDefault="002F7F6E" w:rsidP="002F7F6E">
            <w:pPr>
              <w:pStyle w:val="DefenceNormal"/>
              <w:tabs>
                <w:tab w:val="left" w:leader="dot" w:pos="4536"/>
              </w:tabs>
            </w:pPr>
            <w:r>
              <w:rPr>
                <w:b/>
                <w:i/>
              </w:rPr>
              <w:t xml:space="preserve">[IF THE PROJECT IS A FLAGSHIP CONSTRUCTION PROJECT, DELETE THIS COLUMN] </w:t>
            </w:r>
            <w:r>
              <w:rPr>
                <w:b/>
                <w:iCs/>
              </w:rPr>
              <w:t xml:space="preserve">Major Construction Project </w:t>
            </w:r>
            <w:r w:rsidRPr="00F00533">
              <w:rPr>
                <w:b/>
                <w:iCs/>
              </w:rPr>
              <w:t>Targets</w:t>
            </w:r>
            <w:r>
              <w:rPr>
                <w:b/>
                <w:iCs/>
              </w:rPr>
              <w:t xml:space="preserve"> </w:t>
            </w:r>
          </w:p>
        </w:tc>
        <w:tc>
          <w:tcPr>
            <w:tcW w:w="2029" w:type="dxa"/>
          </w:tcPr>
          <w:p w14:paraId="6C2F4DC9" w14:textId="207D82DC" w:rsidR="002F7F6E" w:rsidRDefault="002F7F6E" w:rsidP="002F7F6E">
            <w:pPr>
              <w:pStyle w:val="DefenceNormal"/>
              <w:tabs>
                <w:tab w:val="left" w:leader="dot" w:pos="4536"/>
              </w:tabs>
            </w:pPr>
            <w:r>
              <w:rPr>
                <w:b/>
                <w:i/>
              </w:rPr>
              <w:t xml:space="preserve">[IF THE PROJECT IS A MAJOR CONSTRUCTION PROJECT, DELETE THIS COLUMN] </w:t>
            </w:r>
            <w:r>
              <w:rPr>
                <w:b/>
                <w:iCs/>
              </w:rPr>
              <w:t xml:space="preserve">Flagship Construction Project </w:t>
            </w:r>
            <w:r w:rsidRPr="00F00533">
              <w:rPr>
                <w:b/>
                <w:iCs/>
              </w:rPr>
              <w:t>Targets</w:t>
            </w:r>
            <w:r>
              <w:rPr>
                <w:b/>
                <w:iCs/>
              </w:rPr>
              <w:t xml:space="preserve"> </w:t>
            </w:r>
          </w:p>
        </w:tc>
      </w:tr>
      <w:tr w:rsidR="002F7F6E" w:rsidRPr="005D2C6B" w14:paraId="15B5EEEF" w14:textId="77777777" w:rsidTr="002A1AD0">
        <w:trPr>
          <w:trHeight w:val="37"/>
        </w:trPr>
        <w:tc>
          <w:tcPr>
            <w:tcW w:w="3270" w:type="dxa"/>
            <w:vMerge/>
          </w:tcPr>
          <w:p w14:paraId="1A802533" w14:textId="77777777" w:rsidR="002F7F6E" w:rsidRPr="00E2361C" w:rsidRDefault="002F7F6E" w:rsidP="002F7F6E">
            <w:pPr>
              <w:pStyle w:val="DefenceNormal"/>
              <w:rPr>
                <w:b/>
              </w:rPr>
            </w:pPr>
          </w:p>
        </w:tc>
        <w:tc>
          <w:tcPr>
            <w:tcW w:w="2028" w:type="dxa"/>
            <w:gridSpan w:val="2"/>
          </w:tcPr>
          <w:p w14:paraId="5770B77F" w14:textId="4FEC1B03" w:rsidR="002F7F6E" w:rsidRDefault="002F7F6E" w:rsidP="002F7F6E">
            <w:pPr>
              <w:pStyle w:val="DefenceNormal"/>
              <w:tabs>
                <w:tab w:val="left" w:leader="dot" w:pos="4536"/>
              </w:tabs>
            </w:pPr>
            <w:r>
              <w:rPr>
                <w:iCs/>
              </w:rPr>
              <w:t xml:space="preserve">1 July 2025 to 30 June 2026 </w:t>
            </w:r>
          </w:p>
        </w:tc>
        <w:tc>
          <w:tcPr>
            <w:tcW w:w="2029" w:type="dxa"/>
            <w:gridSpan w:val="4"/>
          </w:tcPr>
          <w:p w14:paraId="1A3C599B" w14:textId="420B228D" w:rsidR="002F7F6E" w:rsidRDefault="002F7F6E" w:rsidP="002F7F6E">
            <w:pPr>
              <w:pStyle w:val="DefenceNormal"/>
              <w:tabs>
                <w:tab w:val="left" w:leader="dot" w:pos="4536"/>
              </w:tabs>
            </w:pPr>
            <w:r>
              <w:rPr>
                <w:iCs/>
              </w:rPr>
              <w:t>[To be inserted following selection of successful Tenderer]</w:t>
            </w:r>
          </w:p>
        </w:tc>
        <w:tc>
          <w:tcPr>
            <w:tcW w:w="2029" w:type="dxa"/>
          </w:tcPr>
          <w:p w14:paraId="411FDAD6" w14:textId="6A8E788E" w:rsidR="002F7F6E" w:rsidRDefault="002F7F6E" w:rsidP="002F7F6E">
            <w:pPr>
              <w:pStyle w:val="DefenceNormal"/>
              <w:tabs>
                <w:tab w:val="left" w:leader="dot" w:pos="4536"/>
              </w:tabs>
            </w:pPr>
            <w:r w:rsidRPr="0057395B">
              <w:rPr>
                <w:iCs/>
              </w:rPr>
              <w:t>[To be inserted following selection of successful Tenderer]</w:t>
            </w:r>
            <w:r>
              <w:rPr>
                <w:b/>
                <w:bCs/>
                <w:i/>
              </w:rPr>
              <w:t xml:space="preserve"> </w:t>
            </w:r>
          </w:p>
        </w:tc>
      </w:tr>
      <w:tr w:rsidR="002F7F6E" w:rsidRPr="005D2C6B" w14:paraId="0DEDF094" w14:textId="77777777" w:rsidTr="002A1AD0">
        <w:trPr>
          <w:trHeight w:val="37"/>
        </w:trPr>
        <w:tc>
          <w:tcPr>
            <w:tcW w:w="3270" w:type="dxa"/>
            <w:vMerge/>
          </w:tcPr>
          <w:p w14:paraId="71648DA2" w14:textId="77777777" w:rsidR="002F7F6E" w:rsidRPr="00E2361C" w:rsidRDefault="002F7F6E" w:rsidP="002F7F6E">
            <w:pPr>
              <w:pStyle w:val="DefenceNormal"/>
              <w:rPr>
                <w:b/>
              </w:rPr>
            </w:pPr>
          </w:p>
        </w:tc>
        <w:tc>
          <w:tcPr>
            <w:tcW w:w="2028" w:type="dxa"/>
            <w:gridSpan w:val="2"/>
          </w:tcPr>
          <w:p w14:paraId="2EAB5B62" w14:textId="1EA29B7E" w:rsidR="002F7F6E" w:rsidRDefault="002F7F6E" w:rsidP="002F7F6E">
            <w:pPr>
              <w:pStyle w:val="DefenceNormal"/>
              <w:tabs>
                <w:tab w:val="left" w:leader="dot" w:pos="4536"/>
              </w:tabs>
            </w:pPr>
            <w:r>
              <w:rPr>
                <w:iCs/>
              </w:rPr>
              <w:t>1 July 2026 to 30 June 2027</w:t>
            </w:r>
          </w:p>
        </w:tc>
        <w:tc>
          <w:tcPr>
            <w:tcW w:w="2029" w:type="dxa"/>
            <w:gridSpan w:val="4"/>
          </w:tcPr>
          <w:p w14:paraId="7EDD9105" w14:textId="40394AA6" w:rsidR="002F7F6E" w:rsidRDefault="002F7F6E" w:rsidP="002F7F6E">
            <w:pPr>
              <w:pStyle w:val="DefenceNormal"/>
              <w:tabs>
                <w:tab w:val="left" w:leader="dot" w:pos="4536"/>
              </w:tabs>
            </w:pPr>
            <w:r>
              <w:rPr>
                <w:iCs/>
              </w:rPr>
              <w:t>[To be inserted following selection of successful Tenderer]</w:t>
            </w:r>
          </w:p>
        </w:tc>
        <w:tc>
          <w:tcPr>
            <w:tcW w:w="2029" w:type="dxa"/>
          </w:tcPr>
          <w:p w14:paraId="399A80F4" w14:textId="681556E6" w:rsidR="002F7F6E" w:rsidRDefault="002F7F6E" w:rsidP="002F7F6E">
            <w:pPr>
              <w:pStyle w:val="DefenceNormal"/>
              <w:tabs>
                <w:tab w:val="left" w:leader="dot" w:pos="4536"/>
              </w:tabs>
            </w:pPr>
            <w:r w:rsidRPr="0057395B">
              <w:rPr>
                <w:iCs/>
              </w:rPr>
              <w:t>[To be inserted following selection of successful Tenderer]</w:t>
            </w:r>
          </w:p>
        </w:tc>
      </w:tr>
      <w:tr w:rsidR="002F7F6E" w:rsidRPr="005D2C6B" w14:paraId="0319381A" w14:textId="77777777" w:rsidTr="002A1AD0">
        <w:trPr>
          <w:trHeight w:val="37"/>
        </w:trPr>
        <w:tc>
          <w:tcPr>
            <w:tcW w:w="3270" w:type="dxa"/>
            <w:vMerge/>
          </w:tcPr>
          <w:p w14:paraId="1C6F446D" w14:textId="77777777" w:rsidR="002F7F6E" w:rsidRPr="00E2361C" w:rsidRDefault="002F7F6E" w:rsidP="002F7F6E">
            <w:pPr>
              <w:pStyle w:val="DefenceNormal"/>
              <w:rPr>
                <w:b/>
              </w:rPr>
            </w:pPr>
          </w:p>
        </w:tc>
        <w:tc>
          <w:tcPr>
            <w:tcW w:w="2028" w:type="dxa"/>
            <w:gridSpan w:val="2"/>
          </w:tcPr>
          <w:p w14:paraId="26E601DE" w14:textId="15B39EFB" w:rsidR="002F7F6E" w:rsidRDefault="002F7F6E" w:rsidP="002F7F6E">
            <w:pPr>
              <w:pStyle w:val="DefenceNormal"/>
              <w:tabs>
                <w:tab w:val="left" w:leader="dot" w:pos="4536"/>
              </w:tabs>
            </w:pPr>
            <w:r>
              <w:rPr>
                <w:iCs/>
              </w:rPr>
              <w:t>1 July 2027 to 30 June 2028</w:t>
            </w:r>
          </w:p>
        </w:tc>
        <w:tc>
          <w:tcPr>
            <w:tcW w:w="2029" w:type="dxa"/>
            <w:gridSpan w:val="4"/>
          </w:tcPr>
          <w:p w14:paraId="60E2654F" w14:textId="70F18A75" w:rsidR="002F7F6E" w:rsidRDefault="002F7F6E" w:rsidP="002F7F6E">
            <w:pPr>
              <w:pStyle w:val="DefenceNormal"/>
              <w:tabs>
                <w:tab w:val="left" w:leader="dot" w:pos="4536"/>
              </w:tabs>
            </w:pPr>
            <w:r>
              <w:rPr>
                <w:iCs/>
              </w:rPr>
              <w:t>[To be inserted following selection of successful Tenderer]</w:t>
            </w:r>
          </w:p>
        </w:tc>
        <w:tc>
          <w:tcPr>
            <w:tcW w:w="2029" w:type="dxa"/>
          </w:tcPr>
          <w:p w14:paraId="73A0D858" w14:textId="7F3EBD6E" w:rsidR="002F7F6E" w:rsidRDefault="002F7F6E" w:rsidP="002F7F6E">
            <w:pPr>
              <w:pStyle w:val="DefenceNormal"/>
              <w:tabs>
                <w:tab w:val="left" w:leader="dot" w:pos="4536"/>
              </w:tabs>
            </w:pPr>
            <w:r w:rsidRPr="0057395B">
              <w:rPr>
                <w:iCs/>
              </w:rPr>
              <w:t>[To be inserted following selection of successful Tenderer]</w:t>
            </w:r>
          </w:p>
        </w:tc>
      </w:tr>
      <w:tr w:rsidR="002F7F6E" w:rsidRPr="005D2C6B" w14:paraId="3D61D3E1" w14:textId="77777777" w:rsidTr="002A1AD0">
        <w:trPr>
          <w:trHeight w:val="37"/>
        </w:trPr>
        <w:tc>
          <w:tcPr>
            <w:tcW w:w="3270" w:type="dxa"/>
            <w:vMerge/>
          </w:tcPr>
          <w:p w14:paraId="06EB9826" w14:textId="77777777" w:rsidR="002F7F6E" w:rsidRPr="00E2361C" w:rsidRDefault="002F7F6E" w:rsidP="002F7F6E">
            <w:pPr>
              <w:pStyle w:val="DefenceNormal"/>
              <w:rPr>
                <w:b/>
              </w:rPr>
            </w:pPr>
          </w:p>
        </w:tc>
        <w:tc>
          <w:tcPr>
            <w:tcW w:w="2028" w:type="dxa"/>
            <w:gridSpan w:val="2"/>
          </w:tcPr>
          <w:p w14:paraId="44A2D40E" w14:textId="24F61AC0" w:rsidR="002F7F6E" w:rsidRDefault="002F7F6E" w:rsidP="002F7F6E">
            <w:pPr>
              <w:pStyle w:val="DefenceNormal"/>
              <w:tabs>
                <w:tab w:val="left" w:leader="dot" w:pos="4536"/>
              </w:tabs>
            </w:pPr>
            <w:r>
              <w:rPr>
                <w:iCs/>
              </w:rPr>
              <w:t>1 July 2028 to 30 June 2029</w:t>
            </w:r>
          </w:p>
        </w:tc>
        <w:tc>
          <w:tcPr>
            <w:tcW w:w="2029" w:type="dxa"/>
            <w:gridSpan w:val="4"/>
          </w:tcPr>
          <w:p w14:paraId="35ADFC78" w14:textId="7D59A7A1" w:rsidR="002F7F6E" w:rsidRDefault="002F7F6E" w:rsidP="002F7F6E">
            <w:pPr>
              <w:pStyle w:val="DefenceNormal"/>
              <w:tabs>
                <w:tab w:val="left" w:leader="dot" w:pos="4536"/>
              </w:tabs>
            </w:pPr>
            <w:r>
              <w:rPr>
                <w:iCs/>
              </w:rPr>
              <w:t>[To be inserted following selection of successful Tenderer]</w:t>
            </w:r>
          </w:p>
        </w:tc>
        <w:tc>
          <w:tcPr>
            <w:tcW w:w="2029" w:type="dxa"/>
          </w:tcPr>
          <w:p w14:paraId="17388E99" w14:textId="40A23E0C" w:rsidR="002F7F6E" w:rsidRDefault="002F7F6E" w:rsidP="002F7F6E">
            <w:pPr>
              <w:pStyle w:val="DefenceNormal"/>
              <w:tabs>
                <w:tab w:val="left" w:leader="dot" w:pos="4536"/>
              </w:tabs>
            </w:pPr>
            <w:r w:rsidRPr="0057395B">
              <w:rPr>
                <w:iCs/>
              </w:rPr>
              <w:t>[To be inserted following selection of successful Tenderer]</w:t>
            </w:r>
          </w:p>
        </w:tc>
      </w:tr>
      <w:tr w:rsidR="002F7F6E" w:rsidRPr="005D2C6B" w14:paraId="17ED1C6D" w14:textId="77777777" w:rsidTr="002A1AD0">
        <w:trPr>
          <w:trHeight w:val="37"/>
        </w:trPr>
        <w:tc>
          <w:tcPr>
            <w:tcW w:w="3270" w:type="dxa"/>
            <w:vMerge/>
          </w:tcPr>
          <w:p w14:paraId="30351FD6" w14:textId="77777777" w:rsidR="002F7F6E" w:rsidRPr="00E2361C" w:rsidRDefault="002F7F6E" w:rsidP="002F7F6E">
            <w:pPr>
              <w:pStyle w:val="DefenceNormal"/>
              <w:rPr>
                <w:b/>
              </w:rPr>
            </w:pPr>
          </w:p>
        </w:tc>
        <w:tc>
          <w:tcPr>
            <w:tcW w:w="2028" w:type="dxa"/>
            <w:gridSpan w:val="2"/>
          </w:tcPr>
          <w:p w14:paraId="3CC22BA4" w14:textId="2B33393D" w:rsidR="002F7F6E" w:rsidRDefault="002F7F6E" w:rsidP="002F7F6E">
            <w:pPr>
              <w:pStyle w:val="DefenceNormal"/>
              <w:tabs>
                <w:tab w:val="left" w:leader="dot" w:pos="4536"/>
              </w:tabs>
            </w:pPr>
            <w:r>
              <w:rPr>
                <w:iCs/>
              </w:rPr>
              <w:t>1 July 2029 to 30 June 2030</w:t>
            </w:r>
          </w:p>
        </w:tc>
        <w:tc>
          <w:tcPr>
            <w:tcW w:w="2029" w:type="dxa"/>
            <w:gridSpan w:val="4"/>
          </w:tcPr>
          <w:p w14:paraId="00110574" w14:textId="7380D8E0" w:rsidR="002F7F6E" w:rsidRDefault="002F7F6E" w:rsidP="002F7F6E">
            <w:pPr>
              <w:pStyle w:val="DefenceNormal"/>
              <w:tabs>
                <w:tab w:val="left" w:leader="dot" w:pos="4536"/>
              </w:tabs>
            </w:pPr>
            <w:r>
              <w:rPr>
                <w:iCs/>
              </w:rPr>
              <w:t>[To be inserted following selection of successful Tenderer]</w:t>
            </w:r>
          </w:p>
        </w:tc>
        <w:tc>
          <w:tcPr>
            <w:tcW w:w="2029" w:type="dxa"/>
          </w:tcPr>
          <w:p w14:paraId="01132658" w14:textId="758CE0E4" w:rsidR="002F7F6E" w:rsidRDefault="002F7F6E" w:rsidP="002F7F6E">
            <w:pPr>
              <w:pStyle w:val="DefenceNormal"/>
              <w:tabs>
                <w:tab w:val="left" w:leader="dot" w:pos="4536"/>
              </w:tabs>
            </w:pPr>
            <w:r w:rsidRPr="0057395B">
              <w:rPr>
                <w:iCs/>
              </w:rPr>
              <w:t>[To be inserted following selection of successful Tenderer]</w:t>
            </w:r>
          </w:p>
        </w:tc>
      </w:tr>
      <w:tr w:rsidR="002F7F6E" w:rsidRPr="005D2C6B" w14:paraId="75D53C42" w14:textId="77777777" w:rsidTr="002A1AD0">
        <w:trPr>
          <w:trHeight w:val="37"/>
        </w:trPr>
        <w:tc>
          <w:tcPr>
            <w:tcW w:w="3270" w:type="dxa"/>
            <w:vMerge/>
          </w:tcPr>
          <w:p w14:paraId="1F31A0E5" w14:textId="77777777" w:rsidR="002F7F6E" w:rsidRPr="00E2361C" w:rsidRDefault="002F7F6E" w:rsidP="002F7F6E">
            <w:pPr>
              <w:pStyle w:val="DefenceNormal"/>
              <w:rPr>
                <w:b/>
              </w:rPr>
            </w:pPr>
          </w:p>
        </w:tc>
        <w:tc>
          <w:tcPr>
            <w:tcW w:w="2028" w:type="dxa"/>
            <w:gridSpan w:val="2"/>
          </w:tcPr>
          <w:p w14:paraId="5A90868F" w14:textId="389C73E1" w:rsidR="002F7F6E" w:rsidRDefault="002F7F6E" w:rsidP="002F7F6E">
            <w:pPr>
              <w:pStyle w:val="DefenceNormal"/>
              <w:tabs>
                <w:tab w:val="left" w:leader="dot" w:pos="4536"/>
              </w:tabs>
            </w:pPr>
            <w:r>
              <w:rPr>
                <w:iCs/>
              </w:rPr>
              <w:t>1 July 2030 onwards</w:t>
            </w:r>
          </w:p>
        </w:tc>
        <w:tc>
          <w:tcPr>
            <w:tcW w:w="2029" w:type="dxa"/>
            <w:gridSpan w:val="4"/>
          </w:tcPr>
          <w:p w14:paraId="75870C57" w14:textId="310D004A" w:rsidR="002F7F6E" w:rsidRDefault="002F7F6E" w:rsidP="002F7F6E">
            <w:pPr>
              <w:pStyle w:val="DefenceNormal"/>
              <w:tabs>
                <w:tab w:val="left" w:leader="dot" w:pos="4536"/>
              </w:tabs>
            </w:pPr>
            <w:r>
              <w:rPr>
                <w:iCs/>
              </w:rPr>
              <w:t>[To be inserted following selection of successful Tenderer]</w:t>
            </w:r>
          </w:p>
        </w:tc>
        <w:tc>
          <w:tcPr>
            <w:tcW w:w="2029" w:type="dxa"/>
          </w:tcPr>
          <w:p w14:paraId="4DF621AB" w14:textId="23628DAF" w:rsidR="002F7F6E" w:rsidRDefault="002F7F6E" w:rsidP="002F7F6E">
            <w:pPr>
              <w:pStyle w:val="DefenceNormal"/>
              <w:tabs>
                <w:tab w:val="left" w:leader="dot" w:pos="4536"/>
              </w:tabs>
            </w:pPr>
            <w:r w:rsidRPr="0057395B">
              <w:rPr>
                <w:iCs/>
              </w:rPr>
              <w:t>[To be inserted following selection of successful Tenderer]</w:t>
            </w:r>
          </w:p>
        </w:tc>
      </w:tr>
      <w:tr w:rsidR="002F7F6E" w:rsidRPr="005D2C6B" w14:paraId="7391B427" w14:textId="77777777" w:rsidTr="00BE0C43">
        <w:tc>
          <w:tcPr>
            <w:tcW w:w="3270" w:type="dxa"/>
          </w:tcPr>
          <w:p w14:paraId="00607ACC" w14:textId="018485B6" w:rsidR="002F7F6E" w:rsidRPr="005D2C6B" w:rsidRDefault="002F7F6E" w:rsidP="002F7F6E">
            <w:pPr>
              <w:pStyle w:val="DefenceNormal"/>
            </w:pPr>
            <w:r w:rsidRPr="00E2361C">
              <w:rPr>
                <w:b/>
              </w:rPr>
              <w:t>WOL Objectives</w:t>
            </w:r>
            <w:r w:rsidRPr="005D2C6B">
              <w:rPr>
                <w:b/>
              </w:rPr>
              <w:t xml:space="preserve"> (additional):</w:t>
            </w:r>
            <w:r w:rsidRPr="005D2C6B">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rPr>
                <w:bCs/>
              </w:rPr>
              <w:t>)</w:t>
            </w:r>
          </w:p>
        </w:tc>
        <w:tc>
          <w:tcPr>
            <w:tcW w:w="6086" w:type="dxa"/>
            <w:gridSpan w:val="7"/>
            <w:vAlign w:val="center"/>
          </w:tcPr>
          <w:p w14:paraId="1053A29A" w14:textId="77777777" w:rsidR="002F7F6E" w:rsidRPr="009C3823" w:rsidRDefault="002F7F6E" w:rsidP="002F7F6E">
            <w:pPr>
              <w:pStyle w:val="DefenceNormal"/>
              <w:tabs>
                <w:tab w:val="left" w:leader="dot" w:pos="4536"/>
              </w:tabs>
            </w:pPr>
          </w:p>
        </w:tc>
      </w:tr>
      <w:tr w:rsidR="002F7F6E" w:rsidRPr="005D2C6B" w14:paraId="4BED7DC6" w14:textId="77777777" w:rsidTr="00BE0C43">
        <w:tc>
          <w:tcPr>
            <w:tcW w:w="3270" w:type="dxa"/>
          </w:tcPr>
          <w:p w14:paraId="37B92BF1" w14:textId="28F3A55E" w:rsidR="002F7F6E" w:rsidRPr="005D2C6B" w:rsidRDefault="002F7F6E" w:rsidP="002F7F6E">
            <w:pPr>
              <w:pStyle w:val="DefenceNormal"/>
            </w:pPr>
            <w:r w:rsidRPr="00E2361C">
              <w:rPr>
                <w:b/>
              </w:rPr>
              <w:t>Work Health and Safety Plan</w:t>
            </w:r>
            <w:r>
              <w:rPr>
                <w:b/>
              </w:rPr>
              <w:t xml:space="preserve"> (additional)</w:t>
            </w:r>
            <w:r w:rsidRPr="00CE4628">
              <w:rPr>
                <w:b/>
                <w:bCs/>
                <w:shd w:val="clear" w:color="000000" w:fill="auto"/>
              </w:rPr>
              <w:t>:</w:t>
            </w:r>
            <w:r w:rsidRPr="00EF47AB">
              <w:rPr>
                <w:shd w:val="clear" w:color="000000" w:fill="auto"/>
              </w:rPr>
              <w:br/>
              <w:t>(Clause </w:t>
            </w:r>
            <w:r>
              <w:rPr>
                <w:shd w:val="clear" w:color="000000" w:fill="auto"/>
              </w:rPr>
              <w:fldChar w:fldCharType="begin"/>
            </w:r>
            <w:r>
              <w:rPr>
                <w:shd w:val="clear" w:color="000000" w:fill="auto"/>
              </w:rPr>
              <w:instrText xml:space="preserve"> REF _Ref71631976 \w \h </w:instrText>
            </w:r>
            <w:r>
              <w:rPr>
                <w:shd w:val="clear" w:color="000000" w:fill="auto"/>
              </w:rPr>
            </w:r>
            <w:r>
              <w:rPr>
                <w:shd w:val="clear" w:color="000000" w:fill="auto"/>
              </w:rPr>
              <w:fldChar w:fldCharType="separate"/>
            </w:r>
            <w:r w:rsidR="0046215E">
              <w:rPr>
                <w:shd w:val="clear" w:color="000000" w:fill="auto"/>
              </w:rPr>
              <w:t>1.1</w:t>
            </w:r>
            <w:r>
              <w:rPr>
                <w:shd w:val="clear" w:color="000000" w:fill="auto"/>
              </w:rPr>
              <w:fldChar w:fldCharType="end"/>
            </w:r>
            <w:r w:rsidRPr="00EF47AB">
              <w:rPr>
                <w:shd w:val="clear" w:color="000000" w:fill="auto"/>
              </w:rPr>
              <w:t>)</w:t>
            </w:r>
          </w:p>
        </w:tc>
        <w:tc>
          <w:tcPr>
            <w:tcW w:w="6086" w:type="dxa"/>
            <w:gridSpan w:val="7"/>
          </w:tcPr>
          <w:p w14:paraId="55D79EA2" w14:textId="77777777" w:rsidR="002F7F6E" w:rsidRPr="009C3823" w:rsidRDefault="002F7F6E" w:rsidP="002F7F6E">
            <w:pPr>
              <w:pStyle w:val="DefenceSchedule3"/>
              <w:numPr>
                <w:ilvl w:val="0"/>
                <w:numId w:val="0"/>
              </w:numPr>
              <w:ind w:left="26" w:hanging="26"/>
            </w:pPr>
          </w:p>
        </w:tc>
      </w:tr>
      <w:tr w:rsidR="002F7F6E" w:rsidRPr="005D2C6B" w14:paraId="2A74DD14" w14:textId="77777777" w:rsidTr="00BE0C43">
        <w:tc>
          <w:tcPr>
            <w:tcW w:w="3270" w:type="dxa"/>
          </w:tcPr>
          <w:p w14:paraId="70FEF55C" w14:textId="1681DC5C" w:rsidR="002F7F6E" w:rsidRPr="005D2C6B" w:rsidRDefault="002F7F6E" w:rsidP="002F7F6E">
            <w:pPr>
              <w:pStyle w:val="DefenceNormal"/>
            </w:pPr>
            <w:r w:rsidRPr="00E2361C">
              <w:rPr>
                <w:b/>
              </w:rPr>
              <w:t>Works</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46215E">
              <w:rPr>
                <w:bCs/>
              </w:rPr>
              <w:t>1.1</w:t>
            </w:r>
            <w:r w:rsidRPr="005D2C6B">
              <w:rPr>
                <w:bCs/>
              </w:rPr>
              <w:fldChar w:fldCharType="end"/>
            </w:r>
            <w:r w:rsidRPr="005D2C6B">
              <w:t>)</w:t>
            </w:r>
          </w:p>
        </w:tc>
        <w:tc>
          <w:tcPr>
            <w:tcW w:w="6086" w:type="dxa"/>
            <w:gridSpan w:val="7"/>
            <w:vAlign w:val="center"/>
          </w:tcPr>
          <w:p w14:paraId="0017C1DD" w14:textId="77777777" w:rsidR="002F7F6E" w:rsidRPr="009C3823" w:rsidRDefault="002F7F6E" w:rsidP="002F7F6E">
            <w:pPr>
              <w:pStyle w:val="DefenceNormal"/>
              <w:tabs>
                <w:tab w:val="left" w:leader="dot" w:pos="4536"/>
              </w:tabs>
            </w:pPr>
          </w:p>
        </w:tc>
      </w:tr>
      <w:tr w:rsidR="002F7F6E" w:rsidRPr="005D2C6B" w14:paraId="6B687604" w14:textId="77777777" w:rsidTr="00BE0C43">
        <w:tc>
          <w:tcPr>
            <w:tcW w:w="3270" w:type="dxa"/>
          </w:tcPr>
          <w:p w14:paraId="60521F08" w14:textId="153B6754" w:rsidR="002F7F6E" w:rsidRPr="005D2C6B" w:rsidRDefault="002F7F6E" w:rsidP="002F7F6E">
            <w:pPr>
              <w:pStyle w:val="DefenceNormal"/>
            </w:pPr>
            <w:r w:rsidRPr="005D2C6B">
              <w:rPr>
                <w:b/>
              </w:rPr>
              <w:t>Governing law:</w:t>
            </w:r>
            <w:r w:rsidRPr="005D2C6B">
              <w:rPr>
                <w:b/>
              </w:rPr>
              <w:br/>
            </w:r>
            <w:r w:rsidRPr="005D2C6B">
              <w:rPr>
                <w:bCs/>
              </w:rPr>
              <w:t xml:space="preserve">(Clause </w:t>
            </w:r>
            <w:r w:rsidRPr="005D2C6B">
              <w:rPr>
                <w:bCs/>
              </w:rPr>
              <w:fldChar w:fldCharType="begin"/>
            </w:r>
            <w:r w:rsidRPr="005D2C6B">
              <w:rPr>
                <w:bCs/>
              </w:rPr>
              <w:instrText xml:space="preserve"> REF _Ref71640549 \w \h </w:instrText>
            </w:r>
            <w:r>
              <w:rPr>
                <w:bCs/>
              </w:rPr>
              <w:instrText xml:space="preserve"> \* MERGEFORMAT </w:instrText>
            </w:r>
            <w:r w:rsidRPr="005D2C6B">
              <w:rPr>
                <w:bCs/>
              </w:rPr>
            </w:r>
            <w:r w:rsidRPr="005D2C6B">
              <w:rPr>
                <w:bCs/>
              </w:rPr>
              <w:fldChar w:fldCharType="separate"/>
            </w:r>
            <w:r w:rsidR="0046215E">
              <w:rPr>
                <w:bCs/>
              </w:rPr>
              <w:t>1.3(a)</w:t>
            </w:r>
            <w:r w:rsidRPr="005D2C6B">
              <w:rPr>
                <w:bCs/>
              </w:rPr>
              <w:fldChar w:fldCharType="end"/>
            </w:r>
            <w:r w:rsidRPr="005D2C6B">
              <w:rPr>
                <w:bCs/>
              </w:rPr>
              <w:t>)</w:t>
            </w:r>
          </w:p>
        </w:tc>
        <w:tc>
          <w:tcPr>
            <w:tcW w:w="6086" w:type="dxa"/>
            <w:gridSpan w:val="7"/>
          </w:tcPr>
          <w:p w14:paraId="497D6A6B" w14:textId="77777777" w:rsidR="002F7F6E" w:rsidRPr="009C3823" w:rsidRDefault="002F7F6E" w:rsidP="002F7F6E">
            <w:pPr>
              <w:pStyle w:val="DefenceNormal"/>
              <w:spacing w:before="120"/>
            </w:pPr>
          </w:p>
        </w:tc>
      </w:tr>
      <w:tr w:rsidR="002F7F6E" w:rsidRPr="005D2C6B" w14:paraId="70798A96" w14:textId="77777777" w:rsidTr="00BE0C43">
        <w:tc>
          <w:tcPr>
            <w:tcW w:w="9356" w:type="dxa"/>
            <w:gridSpan w:val="8"/>
          </w:tcPr>
          <w:p w14:paraId="21846DEB" w14:textId="5AD0D48C" w:rsidR="002F7F6E" w:rsidRPr="009C3823" w:rsidRDefault="002F7F6E" w:rsidP="002F7F6E">
            <w:pPr>
              <w:pStyle w:val="DefenceSubTitle"/>
              <w:keepNext/>
              <w:keepLines/>
            </w:pPr>
            <w:r w:rsidRPr="009C3823">
              <w:t xml:space="preserve">CLAUSE </w:t>
            </w:r>
            <w:r>
              <w:fldChar w:fldCharType="begin"/>
            </w:r>
            <w:r>
              <w:instrText xml:space="preserve"> REF _Ref98405299 \n \h </w:instrText>
            </w:r>
            <w:r>
              <w:fldChar w:fldCharType="separate"/>
            </w:r>
            <w:r w:rsidR="0046215E">
              <w:t>2</w:t>
            </w:r>
            <w:r>
              <w:fldChar w:fldCharType="end"/>
            </w:r>
            <w:r w:rsidRPr="009C3823">
              <w:t xml:space="preserve"> - </w:t>
            </w:r>
            <w:r>
              <w:t>ENGAGEMENT AND ECI ACTIVITIES</w:t>
            </w:r>
          </w:p>
        </w:tc>
      </w:tr>
      <w:tr w:rsidR="002F7F6E" w:rsidRPr="005D2C6B" w14:paraId="5F970530" w14:textId="77777777" w:rsidTr="00BE0C43">
        <w:tc>
          <w:tcPr>
            <w:tcW w:w="3270" w:type="dxa"/>
          </w:tcPr>
          <w:p w14:paraId="562BF5FA" w14:textId="12AD5922" w:rsidR="002F7F6E" w:rsidRPr="005D2C6B" w:rsidRDefault="002F7F6E" w:rsidP="002F7F6E">
            <w:pPr>
              <w:pStyle w:val="DefenceNormal"/>
              <w:keepNext/>
              <w:keepLines/>
              <w:rPr>
                <w:b/>
              </w:rPr>
            </w:pPr>
            <w:r>
              <w:rPr>
                <w:b/>
              </w:rPr>
              <w:t>P</w:t>
            </w:r>
            <w:r w:rsidRPr="005D2C6B">
              <w:rPr>
                <w:b/>
              </w:rPr>
              <w:t>rogram format</w:t>
            </w:r>
            <w:r>
              <w:rPr>
                <w:b/>
              </w:rPr>
              <w:t xml:space="preserve"> and methodology</w:t>
            </w:r>
            <w:r w:rsidRPr="005D2C6B">
              <w:rPr>
                <w:b/>
              </w:rPr>
              <w:t>:</w:t>
            </w:r>
            <w:r w:rsidRPr="005D2C6B">
              <w:rPr>
                <w:b/>
              </w:rPr>
              <w:br/>
            </w:r>
            <w:r w:rsidRPr="005D2C6B">
              <w:t>(Clause</w:t>
            </w:r>
            <w:r>
              <w:t xml:space="preserve">s </w:t>
            </w:r>
            <w:r>
              <w:fldChar w:fldCharType="begin"/>
            </w:r>
            <w:r>
              <w:instrText xml:space="preserve"> REF _Ref97110492 \w \h </w:instrText>
            </w:r>
            <w:r>
              <w:fldChar w:fldCharType="separate"/>
            </w:r>
            <w:r w:rsidR="0046215E">
              <w:t>2.5</w:t>
            </w:r>
            <w:r>
              <w:fldChar w:fldCharType="end"/>
            </w:r>
            <w:r>
              <w:fldChar w:fldCharType="begin"/>
            </w:r>
            <w:r>
              <w:instrText xml:space="preserve"> REF _Ref98405621 \n \h </w:instrText>
            </w:r>
            <w:r>
              <w:fldChar w:fldCharType="separate"/>
            </w:r>
            <w:r w:rsidR="0046215E">
              <w:t>(b)</w:t>
            </w:r>
            <w:r>
              <w:fldChar w:fldCharType="end"/>
            </w:r>
            <w:r>
              <w:fldChar w:fldCharType="begin"/>
            </w:r>
            <w:r>
              <w:instrText xml:space="preserve"> REF _Ref102547553 \n \h </w:instrText>
            </w:r>
            <w:r>
              <w:fldChar w:fldCharType="separate"/>
            </w:r>
            <w:r w:rsidR="0046215E">
              <w:t>(iv)</w:t>
            </w:r>
            <w:r>
              <w:fldChar w:fldCharType="end"/>
            </w:r>
            <w:r>
              <w:t xml:space="preserve"> and </w:t>
            </w:r>
            <w:r>
              <w:fldChar w:fldCharType="begin"/>
            </w:r>
            <w:r>
              <w:instrText xml:space="preserve"> REF _Ref114048744 \w \h </w:instrText>
            </w:r>
            <w:r>
              <w:fldChar w:fldCharType="separate"/>
            </w:r>
            <w:r w:rsidR="0046215E">
              <w:t>10.2(d)</w:t>
            </w:r>
            <w:r>
              <w:fldChar w:fldCharType="end"/>
            </w:r>
            <w:r w:rsidRPr="005D2C6B">
              <w:t>)</w:t>
            </w:r>
          </w:p>
        </w:tc>
        <w:tc>
          <w:tcPr>
            <w:tcW w:w="6086" w:type="dxa"/>
            <w:gridSpan w:val="7"/>
            <w:vAlign w:val="center"/>
          </w:tcPr>
          <w:p w14:paraId="6F886BA8" w14:textId="08E02935" w:rsidR="002F7F6E" w:rsidRPr="009C3823" w:rsidRDefault="002F7F6E" w:rsidP="002F7F6E">
            <w:pPr>
              <w:pStyle w:val="DefenceNormal"/>
              <w:keepNext/>
              <w:keepLines/>
              <w:tabs>
                <w:tab w:val="left" w:leader="dot" w:pos="4536"/>
              </w:tabs>
            </w:pPr>
            <w:r w:rsidRPr="009E27B4">
              <w:rPr>
                <w:b/>
                <w:i/>
              </w:rPr>
              <w:t>[PRIMAVERA SURETRAK/MICROSOFT PROJECT]</w:t>
            </w:r>
            <w:r>
              <w:t xml:space="preserve"> </w:t>
            </w:r>
            <w:r w:rsidRPr="005D2C6B">
              <w:t>or equivalent</w:t>
            </w:r>
            <w:r>
              <w:t xml:space="preserve"> requested by the Contractor and approved by the Contract Administrator</w:t>
            </w:r>
          </w:p>
        </w:tc>
      </w:tr>
      <w:tr w:rsidR="002F7F6E" w:rsidRPr="005D2C6B" w14:paraId="524AC2D9" w14:textId="77777777" w:rsidTr="00BE0C43">
        <w:tc>
          <w:tcPr>
            <w:tcW w:w="3270" w:type="dxa"/>
          </w:tcPr>
          <w:p w14:paraId="6BC11011" w14:textId="626FEC16" w:rsidR="002F7F6E" w:rsidRPr="005D2C6B" w:rsidRDefault="002F7F6E" w:rsidP="002F7F6E">
            <w:pPr>
              <w:pStyle w:val="DefenceNormal"/>
            </w:pPr>
            <w:r w:rsidRPr="005D2C6B">
              <w:rPr>
                <w:b/>
              </w:rPr>
              <w:t xml:space="preserve">Other conditions precedent to </w:t>
            </w:r>
            <w:r w:rsidRPr="00E2361C">
              <w:rPr>
                <w:b/>
              </w:rPr>
              <w:t>Site</w:t>
            </w:r>
            <w:r w:rsidRPr="005D2C6B">
              <w:rPr>
                <w:b/>
              </w:rPr>
              <w:t xml:space="preserve"> access</w:t>
            </w:r>
            <w:r>
              <w:rPr>
                <w:b/>
              </w:rPr>
              <w:t xml:space="preserve"> during the Planning Phase</w:t>
            </w:r>
            <w:r w:rsidRPr="005D2C6B">
              <w:rPr>
                <w:b/>
              </w:rPr>
              <w:t>:</w:t>
            </w:r>
            <w:r w:rsidRPr="005D2C6B">
              <w:rPr>
                <w:b/>
              </w:rPr>
              <w:br/>
            </w:r>
            <w:r w:rsidRPr="005D2C6B">
              <w:t xml:space="preserve">(Clause </w:t>
            </w:r>
            <w:r>
              <w:fldChar w:fldCharType="begin"/>
            </w:r>
            <w:r>
              <w:instrText xml:space="preserve"> REF _Ref63090848 \w \h </w:instrText>
            </w:r>
            <w:r>
              <w:fldChar w:fldCharType="separate"/>
            </w:r>
            <w:r w:rsidR="0046215E">
              <w:t>2.8</w:t>
            </w:r>
            <w:r>
              <w:fldChar w:fldCharType="end"/>
            </w:r>
            <w:r>
              <w:fldChar w:fldCharType="begin"/>
            </w:r>
            <w:r>
              <w:instrText xml:space="preserve"> REF _Ref98421721 \n \h </w:instrText>
            </w:r>
            <w:r>
              <w:fldChar w:fldCharType="separate"/>
            </w:r>
            <w:r w:rsidR="0046215E">
              <w:t>(b)</w:t>
            </w:r>
            <w:r>
              <w:fldChar w:fldCharType="end"/>
            </w:r>
            <w:r>
              <w:fldChar w:fldCharType="begin"/>
            </w:r>
            <w:r>
              <w:instrText xml:space="preserve"> REF _Ref102985294 \n \h </w:instrText>
            </w:r>
            <w:r>
              <w:fldChar w:fldCharType="separate"/>
            </w:r>
            <w:r w:rsidR="0046215E">
              <w:t>(vii)</w:t>
            </w:r>
            <w:r>
              <w:fldChar w:fldCharType="end"/>
            </w:r>
            <w:r w:rsidRPr="005D2C6B">
              <w:t>)</w:t>
            </w:r>
            <w:r>
              <w:t xml:space="preserve"> </w:t>
            </w:r>
          </w:p>
        </w:tc>
        <w:tc>
          <w:tcPr>
            <w:tcW w:w="6086" w:type="dxa"/>
            <w:gridSpan w:val="7"/>
            <w:vAlign w:val="center"/>
          </w:tcPr>
          <w:p w14:paraId="68925EC6" w14:textId="77777777" w:rsidR="002F7F6E" w:rsidRPr="009C3823" w:rsidRDefault="002F7F6E" w:rsidP="002F7F6E">
            <w:pPr>
              <w:pStyle w:val="DefenceNormal"/>
              <w:tabs>
                <w:tab w:val="left" w:leader="dot" w:pos="4536"/>
              </w:tabs>
            </w:pPr>
          </w:p>
        </w:tc>
      </w:tr>
      <w:tr w:rsidR="002F7F6E" w:rsidRPr="005D2C6B" w14:paraId="4435756E" w14:textId="77777777" w:rsidTr="00BE0C43">
        <w:tc>
          <w:tcPr>
            <w:tcW w:w="3270" w:type="dxa"/>
          </w:tcPr>
          <w:p w14:paraId="2E2AB6D9" w14:textId="597E422E" w:rsidR="002F7F6E" w:rsidRPr="005D2C6B" w:rsidRDefault="002F7F6E" w:rsidP="002F7F6E">
            <w:pPr>
              <w:pStyle w:val="DefenceNormal"/>
              <w:rPr>
                <w:b/>
              </w:rPr>
            </w:pPr>
            <w:r>
              <w:rPr>
                <w:b/>
              </w:rPr>
              <w:t xml:space="preserve">Date for Site access for commencement of Works on Site: </w:t>
            </w:r>
            <w:r>
              <w:rPr>
                <w:b/>
              </w:rPr>
              <w:br/>
            </w:r>
            <w:r>
              <w:rPr>
                <w:bCs/>
              </w:rPr>
              <w:t xml:space="preserve">(Clause </w:t>
            </w:r>
            <w:r>
              <w:rPr>
                <w:bCs/>
              </w:rPr>
              <w:fldChar w:fldCharType="begin"/>
            </w:r>
            <w:r>
              <w:rPr>
                <w:bCs/>
              </w:rPr>
              <w:instrText xml:space="preserve"> REF _Ref63095641 \r \h  \* MERGEFORMAT </w:instrText>
            </w:r>
            <w:r>
              <w:rPr>
                <w:bCs/>
              </w:rPr>
            </w:r>
            <w:r>
              <w:rPr>
                <w:bCs/>
              </w:rPr>
              <w:fldChar w:fldCharType="separate"/>
            </w:r>
            <w:r w:rsidR="0046215E">
              <w:rPr>
                <w:bCs/>
              </w:rPr>
              <w:t>2.10(b)(ii)A</w:t>
            </w:r>
            <w:r>
              <w:rPr>
                <w:bCs/>
              </w:rPr>
              <w:fldChar w:fldCharType="end"/>
            </w:r>
            <w:r>
              <w:rPr>
                <w:bCs/>
              </w:rPr>
              <w:t>)</w:t>
            </w:r>
          </w:p>
        </w:tc>
        <w:tc>
          <w:tcPr>
            <w:tcW w:w="6086" w:type="dxa"/>
            <w:gridSpan w:val="7"/>
          </w:tcPr>
          <w:p w14:paraId="37B56020" w14:textId="1BBC2419" w:rsidR="002F7F6E" w:rsidRPr="009C3823" w:rsidRDefault="002F7F6E" w:rsidP="002F7F6E">
            <w:pPr>
              <w:pStyle w:val="DefenceNormal"/>
              <w:tabs>
                <w:tab w:val="left" w:leader="dot" w:pos="4536"/>
              </w:tabs>
            </w:pPr>
            <w:r>
              <w:rPr>
                <w:b/>
                <w:bCs/>
                <w:i/>
                <w:iCs/>
              </w:rPr>
              <w:t>[INSERT WEEKS/DAYS]</w:t>
            </w:r>
            <w:r>
              <w:rPr>
                <w:bCs/>
                <w:iCs/>
              </w:rPr>
              <w:t xml:space="preserve"> after the date on which the Commonwealth issues a notice under clause </w:t>
            </w:r>
            <w:r>
              <w:rPr>
                <w:bCs/>
                <w:iCs/>
              </w:rPr>
              <w:fldChar w:fldCharType="begin"/>
            </w:r>
            <w:r>
              <w:rPr>
                <w:bCs/>
                <w:iCs/>
              </w:rPr>
              <w:instrText xml:space="preserve"> REF _Ref105746495 \r \h  \* MERGEFORMAT </w:instrText>
            </w:r>
            <w:r>
              <w:rPr>
                <w:bCs/>
                <w:iCs/>
              </w:rPr>
            </w:r>
            <w:r>
              <w:rPr>
                <w:bCs/>
                <w:iCs/>
              </w:rPr>
              <w:fldChar w:fldCharType="separate"/>
            </w:r>
            <w:r w:rsidR="0046215E">
              <w:rPr>
                <w:bCs/>
                <w:iCs/>
              </w:rPr>
              <w:t>2.10(a)(i)A</w:t>
            </w:r>
            <w:r>
              <w:rPr>
                <w:bCs/>
                <w:iCs/>
              </w:rPr>
              <w:fldChar w:fldCharType="end"/>
            </w:r>
          </w:p>
        </w:tc>
      </w:tr>
      <w:tr w:rsidR="002F7F6E" w:rsidRPr="005D2C6B" w14:paraId="2BC678AA" w14:textId="77777777" w:rsidTr="00BE0C43">
        <w:tc>
          <w:tcPr>
            <w:tcW w:w="3270" w:type="dxa"/>
          </w:tcPr>
          <w:p w14:paraId="4CACEFCE" w14:textId="6EB4FB2E" w:rsidR="002F7F6E" w:rsidRPr="00CF404F" w:rsidRDefault="002F7F6E" w:rsidP="002F7F6E">
            <w:pPr>
              <w:pStyle w:val="DefenceNormal"/>
            </w:pPr>
            <w:r>
              <w:rPr>
                <w:b/>
              </w:rPr>
              <w:t>O</w:t>
            </w:r>
            <w:r w:rsidRPr="005D2C6B">
              <w:rPr>
                <w:b/>
              </w:rPr>
              <w:t xml:space="preserve">ther conditions precedent to </w:t>
            </w:r>
            <w:r w:rsidRPr="00E2361C">
              <w:rPr>
                <w:b/>
              </w:rPr>
              <w:t>Site</w:t>
            </w:r>
            <w:r w:rsidRPr="005D2C6B">
              <w:rPr>
                <w:b/>
              </w:rPr>
              <w:t xml:space="preserve"> access</w:t>
            </w:r>
            <w:r>
              <w:rPr>
                <w:b/>
              </w:rPr>
              <w:t xml:space="preserve"> during the Delivery Phase</w:t>
            </w:r>
            <w:r w:rsidRPr="005D2C6B">
              <w:rPr>
                <w:b/>
              </w:rPr>
              <w:t>:</w:t>
            </w:r>
            <w:r>
              <w:rPr>
                <w:b/>
              </w:rPr>
              <w:br/>
            </w:r>
            <w:r>
              <w:t xml:space="preserve">(Clause </w:t>
            </w:r>
            <w:r>
              <w:fldChar w:fldCharType="begin"/>
            </w:r>
            <w:r>
              <w:instrText xml:space="preserve"> REF _Ref98433833 \w \h  \* MERGEFORMAT </w:instrText>
            </w:r>
            <w:r>
              <w:fldChar w:fldCharType="separate"/>
            </w:r>
            <w:r w:rsidR="0046215E">
              <w:t>2.10(b)(ii)D</w:t>
            </w:r>
            <w:r>
              <w:fldChar w:fldCharType="end"/>
            </w:r>
            <w:r>
              <w:t>)</w:t>
            </w:r>
          </w:p>
        </w:tc>
        <w:tc>
          <w:tcPr>
            <w:tcW w:w="6086" w:type="dxa"/>
            <w:gridSpan w:val="7"/>
            <w:vAlign w:val="center"/>
          </w:tcPr>
          <w:p w14:paraId="2178A108" w14:textId="3433C38C" w:rsidR="002F7F6E" w:rsidRPr="009C3823" w:rsidRDefault="002F7F6E" w:rsidP="002F7F6E">
            <w:pPr>
              <w:pStyle w:val="DefenceNormal"/>
              <w:tabs>
                <w:tab w:val="left" w:leader="dot" w:pos="4536"/>
              </w:tabs>
            </w:pPr>
            <w:r>
              <w:t xml:space="preserve">[Without limiting clause </w:t>
            </w:r>
            <w:r>
              <w:fldChar w:fldCharType="begin"/>
            </w:r>
            <w:r>
              <w:instrText xml:space="preserve"> REF _Ref102475774 \w \h </w:instrText>
            </w:r>
            <w:r>
              <w:fldChar w:fldCharType="separate"/>
            </w:r>
            <w:r w:rsidR="0046215E">
              <w:t>2.9(a)</w:t>
            </w:r>
            <w:r>
              <w:fldChar w:fldCharType="end"/>
            </w:r>
            <w:r>
              <w:t>, to be finalised and set out in the Contract Particulars (Delivery Phase), subject to Delivery Phase Approval being achieved]</w:t>
            </w:r>
          </w:p>
        </w:tc>
      </w:tr>
      <w:tr w:rsidR="002F7F6E" w:rsidRPr="005D2C6B" w14:paraId="40F841E0" w14:textId="77777777" w:rsidTr="00BE0C43">
        <w:tc>
          <w:tcPr>
            <w:tcW w:w="9356" w:type="dxa"/>
            <w:gridSpan w:val="8"/>
          </w:tcPr>
          <w:p w14:paraId="1921CE69" w14:textId="2C98E2CC" w:rsidR="002F7F6E" w:rsidRPr="009C3823" w:rsidRDefault="002F7F6E" w:rsidP="002F7F6E">
            <w:pPr>
              <w:pStyle w:val="DefenceSubTitle"/>
            </w:pPr>
            <w:r w:rsidRPr="009C3823">
              <w:t xml:space="preserve">CLAUSE </w:t>
            </w:r>
            <w:r>
              <w:fldChar w:fldCharType="begin"/>
            </w:r>
            <w:r>
              <w:instrText xml:space="preserve"> REF _Ref158473957 \r \h </w:instrText>
            </w:r>
            <w:r>
              <w:fldChar w:fldCharType="separate"/>
            </w:r>
            <w:r w:rsidR="0046215E">
              <w:t>3</w:t>
            </w:r>
            <w:r>
              <w:fldChar w:fldCharType="end"/>
            </w:r>
            <w:r w:rsidRPr="009C3823">
              <w:t xml:space="preserve"> - PERSONNEL</w:t>
            </w:r>
          </w:p>
        </w:tc>
      </w:tr>
      <w:tr w:rsidR="002F7F6E" w:rsidRPr="005D2C6B" w14:paraId="2EFE0E0F" w14:textId="77777777" w:rsidTr="00BE0C43">
        <w:trPr>
          <w:trHeight w:val="430"/>
        </w:trPr>
        <w:tc>
          <w:tcPr>
            <w:tcW w:w="3270" w:type="dxa"/>
            <w:vMerge w:val="restart"/>
          </w:tcPr>
          <w:p w14:paraId="0F03FCE7" w14:textId="68589F83" w:rsidR="002F7F6E" w:rsidRPr="005D2C6B" w:rsidRDefault="002F7F6E" w:rsidP="002F7F6E">
            <w:pPr>
              <w:pStyle w:val="DefenceNormal"/>
            </w:pPr>
            <w:r w:rsidRPr="00E2361C">
              <w:rPr>
                <w:b/>
              </w:rPr>
              <w:t>Contract Administrator</w:t>
            </w:r>
            <w:r w:rsidRPr="00E2361C">
              <w:rPr>
                <w:b/>
                <w:bCs/>
                <w:shd w:val="clear" w:color="000000" w:fill="auto"/>
              </w:rPr>
              <w:t>'s</w:t>
            </w:r>
            <w:r w:rsidRPr="005D2C6B">
              <w:rPr>
                <w:b/>
                <w:bCs/>
                <w:shd w:val="clear" w:color="000000" w:fill="auto"/>
              </w:rPr>
              <w:t xml:space="preserve"> representatives and their functions:</w:t>
            </w:r>
            <w:r w:rsidRPr="005D2C6B">
              <w:rPr>
                <w:b/>
                <w:bCs/>
                <w:shd w:val="clear" w:color="000000" w:fill="auto"/>
              </w:rPr>
              <w:br/>
            </w:r>
            <w:r w:rsidRPr="005D2C6B">
              <w:rPr>
                <w:bCs/>
                <w:shd w:val="clear" w:color="000000" w:fill="auto"/>
              </w:rPr>
              <w:t xml:space="preserve">(Clause </w:t>
            </w:r>
            <w:r w:rsidRPr="005D2C6B">
              <w:rPr>
                <w:bCs/>
                <w:shd w:val="clear" w:color="000000" w:fill="auto"/>
              </w:rPr>
              <w:fldChar w:fldCharType="begin"/>
            </w:r>
            <w:r w:rsidRPr="005D2C6B">
              <w:rPr>
                <w:bCs/>
                <w:shd w:val="clear" w:color="000000" w:fill="auto"/>
              </w:rPr>
              <w:instrText xml:space="preserve"> REF _Ref71641727 \w \h </w:instrText>
            </w:r>
            <w:r>
              <w:rPr>
                <w:bCs/>
                <w:shd w:val="clear" w:color="000000" w:fill="auto"/>
              </w:rPr>
              <w:instrText xml:space="preserve"> \* MERGEFORMAT </w:instrText>
            </w:r>
            <w:r w:rsidRPr="005D2C6B">
              <w:rPr>
                <w:bCs/>
                <w:shd w:val="clear" w:color="000000" w:fill="auto"/>
              </w:rPr>
            </w:r>
            <w:r w:rsidRPr="005D2C6B">
              <w:rPr>
                <w:bCs/>
                <w:shd w:val="clear" w:color="000000" w:fill="auto"/>
              </w:rPr>
              <w:fldChar w:fldCharType="separate"/>
            </w:r>
            <w:r w:rsidR="0046215E">
              <w:rPr>
                <w:bCs/>
                <w:shd w:val="clear" w:color="000000" w:fill="auto"/>
              </w:rPr>
              <w:t>3.4</w:t>
            </w:r>
            <w:r w:rsidRPr="005D2C6B">
              <w:rPr>
                <w:bCs/>
                <w:shd w:val="clear" w:color="000000" w:fill="auto"/>
              </w:rPr>
              <w:fldChar w:fldCharType="end"/>
            </w:r>
            <w:r w:rsidRPr="005D2C6B">
              <w:rPr>
                <w:bCs/>
                <w:shd w:val="clear" w:color="000000" w:fill="auto"/>
              </w:rPr>
              <w:t>)</w:t>
            </w:r>
          </w:p>
        </w:tc>
        <w:tc>
          <w:tcPr>
            <w:tcW w:w="2480" w:type="dxa"/>
            <w:gridSpan w:val="3"/>
          </w:tcPr>
          <w:p w14:paraId="2709EB2F" w14:textId="77777777" w:rsidR="002F7F6E" w:rsidRPr="009C3823" w:rsidRDefault="002F7F6E" w:rsidP="002F7F6E">
            <w:pPr>
              <w:pStyle w:val="DefenceNormal"/>
              <w:tabs>
                <w:tab w:val="left" w:pos="2322"/>
              </w:tabs>
              <w:rPr>
                <w:b/>
              </w:rPr>
            </w:pPr>
            <w:r w:rsidRPr="009C3823">
              <w:rPr>
                <w:b/>
              </w:rPr>
              <w:t>Representative</w:t>
            </w:r>
          </w:p>
        </w:tc>
        <w:tc>
          <w:tcPr>
            <w:tcW w:w="3606" w:type="dxa"/>
            <w:gridSpan w:val="4"/>
          </w:tcPr>
          <w:p w14:paraId="42902591" w14:textId="77777777" w:rsidR="002F7F6E" w:rsidRPr="009C3823" w:rsidRDefault="002F7F6E" w:rsidP="002F7F6E">
            <w:pPr>
              <w:tabs>
                <w:tab w:val="left" w:pos="2313"/>
                <w:tab w:val="right" w:leader="dot" w:pos="4315"/>
              </w:tabs>
              <w:rPr>
                <w:b/>
              </w:rPr>
            </w:pPr>
            <w:r w:rsidRPr="009C3823">
              <w:rPr>
                <w:b/>
              </w:rPr>
              <w:t>Function(s)</w:t>
            </w:r>
          </w:p>
        </w:tc>
      </w:tr>
      <w:tr w:rsidR="002F7F6E" w:rsidRPr="005D2C6B" w14:paraId="780ED387" w14:textId="77777777" w:rsidTr="00366468">
        <w:trPr>
          <w:trHeight w:val="430"/>
        </w:trPr>
        <w:tc>
          <w:tcPr>
            <w:tcW w:w="3270" w:type="dxa"/>
            <w:vMerge/>
          </w:tcPr>
          <w:p w14:paraId="636E1BE1" w14:textId="77777777" w:rsidR="002F7F6E" w:rsidRPr="005D2C6B" w:rsidRDefault="002F7F6E" w:rsidP="002F7F6E">
            <w:pPr>
              <w:pStyle w:val="DefenceNormal"/>
              <w:rPr>
                <w:b/>
              </w:rPr>
            </w:pPr>
          </w:p>
        </w:tc>
        <w:tc>
          <w:tcPr>
            <w:tcW w:w="2480" w:type="dxa"/>
            <w:gridSpan w:val="3"/>
          </w:tcPr>
          <w:p w14:paraId="12307D0E" w14:textId="77777777" w:rsidR="002F7F6E" w:rsidRPr="009C3823" w:rsidRDefault="002F7F6E" w:rsidP="002F7F6E">
            <w:pPr>
              <w:pStyle w:val="DefenceNormal"/>
              <w:tabs>
                <w:tab w:val="left" w:pos="2277"/>
              </w:tabs>
              <w:rPr>
                <w:b/>
                <w:bCs/>
                <w:shd w:val="clear" w:color="000000" w:fill="auto"/>
              </w:rPr>
            </w:pPr>
          </w:p>
        </w:tc>
        <w:tc>
          <w:tcPr>
            <w:tcW w:w="3606" w:type="dxa"/>
            <w:gridSpan w:val="4"/>
          </w:tcPr>
          <w:p w14:paraId="693A2E4B" w14:textId="77777777" w:rsidR="002F7F6E" w:rsidRPr="009C3823" w:rsidRDefault="002F7F6E" w:rsidP="002F7F6E">
            <w:pPr>
              <w:pStyle w:val="DefenceNormal"/>
              <w:tabs>
                <w:tab w:val="left" w:pos="2277"/>
              </w:tabs>
              <w:rPr>
                <w:b/>
                <w:bCs/>
                <w:shd w:val="clear" w:color="000000" w:fill="auto"/>
              </w:rPr>
            </w:pPr>
          </w:p>
        </w:tc>
      </w:tr>
      <w:tr w:rsidR="002F7F6E" w:rsidRPr="005D2C6B" w14:paraId="10B8D144" w14:textId="77777777" w:rsidTr="00366468">
        <w:trPr>
          <w:trHeight w:val="430"/>
        </w:trPr>
        <w:tc>
          <w:tcPr>
            <w:tcW w:w="3270" w:type="dxa"/>
            <w:vMerge/>
          </w:tcPr>
          <w:p w14:paraId="6BD5CB8A" w14:textId="77777777" w:rsidR="002F7F6E" w:rsidRPr="005D2C6B" w:rsidRDefault="002F7F6E" w:rsidP="002F7F6E">
            <w:pPr>
              <w:pStyle w:val="DefenceNormal"/>
              <w:rPr>
                <w:b/>
              </w:rPr>
            </w:pPr>
          </w:p>
        </w:tc>
        <w:tc>
          <w:tcPr>
            <w:tcW w:w="2480" w:type="dxa"/>
            <w:gridSpan w:val="3"/>
          </w:tcPr>
          <w:p w14:paraId="03EE63C0" w14:textId="77777777" w:rsidR="002F7F6E" w:rsidRPr="009C3823" w:rsidRDefault="002F7F6E" w:rsidP="002F7F6E">
            <w:pPr>
              <w:pStyle w:val="DefenceNormal"/>
              <w:tabs>
                <w:tab w:val="left" w:pos="2277"/>
              </w:tabs>
              <w:rPr>
                <w:b/>
                <w:bCs/>
                <w:shd w:val="clear" w:color="000000" w:fill="auto"/>
              </w:rPr>
            </w:pPr>
          </w:p>
        </w:tc>
        <w:tc>
          <w:tcPr>
            <w:tcW w:w="3606" w:type="dxa"/>
            <w:gridSpan w:val="4"/>
          </w:tcPr>
          <w:p w14:paraId="6B755E8A" w14:textId="77777777" w:rsidR="002F7F6E" w:rsidRPr="009C3823" w:rsidRDefault="002F7F6E" w:rsidP="002F7F6E">
            <w:pPr>
              <w:pStyle w:val="DefenceNormal"/>
              <w:tabs>
                <w:tab w:val="left" w:pos="2277"/>
              </w:tabs>
              <w:rPr>
                <w:b/>
                <w:bCs/>
                <w:shd w:val="clear" w:color="000000" w:fill="auto"/>
              </w:rPr>
            </w:pPr>
          </w:p>
        </w:tc>
      </w:tr>
      <w:tr w:rsidR="002F7F6E" w:rsidRPr="005D2C6B" w14:paraId="613E652F" w14:textId="77777777" w:rsidTr="00BE0C43">
        <w:trPr>
          <w:trHeight w:val="430"/>
        </w:trPr>
        <w:tc>
          <w:tcPr>
            <w:tcW w:w="3270" w:type="dxa"/>
            <w:vMerge w:val="restart"/>
          </w:tcPr>
          <w:p w14:paraId="1D40DE5E" w14:textId="49D54073" w:rsidR="002F7F6E" w:rsidRPr="005D2C6B" w:rsidRDefault="002F7F6E" w:rsidP="002F7F6E">
            <w:pPr>
              <w:pStyle w:val="DefenceNormal"/>
              <w:keepNext/>
              <w:keepLines/>
            </w:pPr>
            <w:r w:rsidRPr="00E2361C">
              <w:rPr>
                <w:b/>
              </w:rPr>
              <w:t>Contractor's</w:t>
            </w:r>
            <w:r w:rsidRPr="005D2C6B">
              <w:rPr>
                <w:b/>
              </w:rPr>
              <w:t xml:space="preserve"> key people:</w:t>
            </w:r>
            <w:r w:rsidRPr="005D2C6B">
              <w:rPr>
                <w:b/>
              </w:rPr>
              <w:br/>
            </w:r>
            <w:r w:rsidRPr="005D2C6B">
              <w:t xml:space="preserve">(Clause </w:t>
            </w:r>
            <w:r w:rsidRPr="005D2C6B">
              <w:fldChar w:fldCharType="begin"/>
            </w:r>
            <w:r w:rsidRPr="005D2C6B">
              <w:instrText xml:space="preserve"> REF _Ref71641743 \w \h </w:instrText>
            </w:r>
            <w:r>
              <w:instrText xml:space="preserve"> \* MERGEFORMAT </w:instrText>
            </w:r>
            <w:r w:rsidRPr="005D2C6B">
              <w:fldChar w:fldCharType="separate"/>
            </w:r>
            <w:r w:rsidR="0046215E">
              <w:t>3.6(a)</w:t>
            </w:r>
            <w:r w:rsidRPr="005D2C6B">
              <w:fldChar w:fldCharType="end"/>
            </w:r>
            <w:r w:rsidRPr="005D2C6B">
              <w:t>)</w:t>
            </w:r>
          </w:p>
        </w:tc>
        <w:tc>
          <w:tcPr>
            <w:tcW w:w="2480" w:type="dxa"/>
            <w:gridSpan w:val="3"/>
          </w:tcPr>
          <w:p w14:paraId="5C9F8C9F" w14:textId="77777777" w:rsidR="002F7F6E" w:rsidRPr="009C3823" w:rsidRDefault="002F7F6E" w:rsidP="002F7F6E">
            <w:pPr>
              <w:pStyle w:val="DefenceNormal"/>
              <w:keepNext/>
              <w:keepLines/>
              <w:tabs>
                <w:tab w:val="left" w:pos="2322"/>
              </w:tabs>
            </w:pPr>
            <w:r w:rsidRPr="009C3823">
              <w:rPr>
                <w:b/>
              </w:rPr>
              <w:t>Person</w:t>
            </w:r>
          </w:p>
        </w:tc>
        <w:tc>
          <w:tcPr>
            <w:tcW w:w="3606" w:type="dxa"/>
            <w:gridSpan w:val="4"/>
          </w:tcPr>
          <w:p w14:paraId="6FE28CBF" w14:textId="77777777" w:rsidR="002F7F6E" w:rsidRPr="009C3823" w:rsidRDefault="002F7F6E" w:rsidP="002F7F6E">
            <w:pPr>
              <w:pStyle w:val="DefenceNormal"/>
              <w:tabs>
                <w:tab w:val="left" w:pos="2307"/>
              </w:tabs>
            </w:pPr>
            <w:r w:rsidRPr="009C3823">
              <w:rPr>
                <w:b/>
              </w:rPr>
              <w:t>Position</w:t>
            </w:r>
          </w:p>
        </w:tc>
      </w:tr>
      <w:tr w:rsidR="002F7F6E" w:rsidRPr="005D2C6B" w14:paraId="50956AA5" w14:textId="77777777" w:rsidTr="00366468">
        <w:trPr>
          <w:trHeight w:val="430"/>
        </w:trPr>
        <w:tc>
          <w:tcPr>
            <w:tcW w:w="3270" w:type="dxa"/>
            <w:vMerge/>
          </w:tcPr>
          <w:p w14:paraId="31BCA832" w14:textId="77777777" w:rsidR="002F7F6E" w:rsidRPr="005D2C6B" w:rsidRDefault="002F7F6E" w:rsidP="002F7F6E">
            <w:pPr>
              <w:pStyle w:val="DefenceNormal"/>
              <w:keepNext/>
              <w:keepLines/>
              <w:rPr>
                <w:b/>
              </w:rPr>
            </w:pPr>
          </w:p>
        </w:tc>
        <w:tc>
          <w:tcPr>
            <w:tcW w:w="2480" w:type="dxa"/>
            <w:gridSpan w:val="3"/>
          </w:tcPr>
          <w:p w14:paraId="2D8D6420" w14:textId="60BCDC24" w:rsidR="002F7F6E" w:rsidRPr="000C284D" w:rsidRDefault="002F7F6E" w:rsidP="002F7F6E">
            <w:pPr>
              <w:pStyle w:val="DefenceNormal"/>
              <w:keepNext/>
              <w:keepLines/>
              <w:tabs>
                <w:tab w:val="left" w:pos="2282"/>
              </w:tabs>
              <w:rPr>
                <w:b/>
                <w:i/>
              </w:rPr>
            </w:pPr>
            <w:r>
              <w:t xml:space="preserve">[To be inserted following selection of the successful </w:t>
            </w:r>
            <w:r w:rsidRPr="005D7656">
              <w:t>Tenderer]</w:t>
            </w:r>
          </w:p>
        </w:tc>
        <w:tc>
          <w:tcPr>
            <w:tcW w:w="3606" w:type="dxa"/>
            <w:gridSpan w:val="4"/>
          </w:tcPr>
          <w:p w14:paraId="2446F0ED" w14:textId="77777777" w:rsidR="002F7F6E" w:rsidRPr="009C3823" w:rsidRDefault="002F7F6E" w:rsidP="002F7F6E">
            <w:pPr>
              <w:pStyle w:val="DefenceNormal"/>
              <w:tabs>
                <w:tab w:val="left" w:pos="2282"/>
              </w:tabs>
              <w:rPr>
                <w:b/>
              </w:rPr>
            </w:pPr>
          </w:p>
        </w:tc>
      </w:tr>
      <w:tr w:rsidR="002F7F6E" w:rsidRPr="005D2C6B" w14:paraId="18435BF0" w14:textId="77777777" w:rsidTr="00BE0C43">
        <w:tc>
          <w:tcPr>
            <w:tcW w:w="9356" w:type="dxa"/>
            <w:gridSpan w:val="8"/>
          </w:tcPr>
          <w:p w14:paraId="01078343" w14:textId="172CA590" w:rsidR="002F7F6E" w:rsidRPr="009C3823" w:rsidRDefault="002F7F6E" w:rsidP="002F7F6E">
            <w:pPr>
              <w:pStyle w:val="DefenceSubTitle"/>
            </w:pPr>
            <w:r w:rsidRPr="009C3823">
              <w:t xml:space="preserve">CLAUSE </w:t>
            </w:r>
            <w:r>
              <w:fldChar w:fldCharType="begin"/>
            </w:r>
            <w:r>
              <w:instrText xml:space="preserve"> REF _Ref158473971 \r \h </w:instrText>
            </w:r>
            <w:r>
              <w:fldChar w:fldCharType="separate"/>
            </w:r>
            <w:r w:rsidR="0046215E">
              <w:t>4</w:t>
            </w:r>
            <w:r>
              <w:fldChar w:fldCharType="end"/>
            </w:r>
            <w:r w:rsidRPr="009C3823">
              <w:t xml:space="preserve"> - SECURITY</w:t>
            </w:r>
          </w:p>
        </w:tc>
      </w:tr>
      <w:tr w:rsidR="002F7F6E" w:rsidRPr="005D2C6B" w14:paraId="35F67E89" w14:textId="77777777" w:rsidTr="00BE0C43">
        <w:tc>
          <w:tcPr>
            <w:tcW w:w="3270" w:type="dxa"/>
            <w:vMerge w:val="restart"/>
          </w:tcPr>
          <w:p w14:paraId="6B2ABB4F" w14:textId="4FD69141" w:rsidR="002F7F6E" w:rsidRPr="005D2C6B" w:rsidRDefault="002F7F6E" w:rsidP="002F7F6E">
            <w:pPr>
              <w:pStyle w:val="DefenceNormal"/>
            </w:pPr>
            <w:r w:rsidRPr="005D2C6B">
              <w:rPr>
                <w:b/>
              </w:rPr>
              <w:t xml:space="preserve">Security to be provided by the </w:t>
            </w:r>
            <w:r w:rsidRPr="00E2361C">
              <w:rPr>
                <w:b/>
              </w:rPr>
              <w:t>Contractor</w:t>
            </w:r>
            <w:r w:rsidRPr="005D2C6B">
              <w:rPr>
                <w:b/>
              </w:rPr>
              <w:t>:</w:t>
            </w:r>
            <w:r w:rsidRPr="005D2C6B">
              <w:rPr>
                <w:b/>
              </w:rPr>
              <w:br/>
            </w:r>
            <w:r w:rsidRPr="005D2C6B">
              <w:t>(Clause </w:t>
            </w:r>
            <w:r w:rsidRPr="005D2C6B">
              <w:fldChar w:fldCharType="begin"/>
            </w:r>
            <w:r w:rsidRPr="005D2C6B">
              <w:instrText xml:space="preserve"> REF _Ref71637285 \w \h </w:instrText>
            </w:r>
            <w:r>
              <w:instrText xml:space="preserve"> \* MERGEFORMAT </w:instrText>
            </w:r>
            <w:r w:rsidRPr="005D2C6B">
              <w:fldChar w:fldCharType="separate"/>
            </w:r>
            <w:r w:rsidR="0046215E">
              <w:t>4.1</w:t>
            </w:r>
            <w:r w:rsidRPr="005D2C6B">
              <w:fldChar w:fldCharType="end"/>
            </w:r>
            <w:r w:rsidRPr="005D2C6B">
              <w:t>)</w:t>
            </w:r>
          </w:p>
        </w:tc>
        <w:tc>
          <w:tcPr>
            <w:tcW w:w="6086" w:type="dxa"/>
            <w:gridSpan w:val="7"/>
            <w:vAlign w:val="center"/>
          </w:tcPr>
          <w:p w14:paraId="6160C916" w14:textId="0940AE06" w:rsidR="002F7F6E" w:rsidRPr="005D2C6B" w:rsidRDefault="002F7F6E" w:rsidP="002F7F6E">
            <w:pPr>
              <w:pStyle w:val="DefenceNormal"/>
            </w:pPr>
            <w:r w:rsidRPr="005D2C6B">
              <w:t xml:space="preserve">Where there are no </w:t>
            </w:r>
            <w:r w:rsidRPr="00E2361C">
              <w:t>Stages</w:t>
            </w:r>
            <w:r w:rsidRPr="005D2C6B">
              <w:t xml:space="preserve">, for the </w:t>
            </w:r>
            <w:r w:rsidRPr="00E2361C">
              <w:t>Works</w:t>
            </w:r>
            <w:r w:rsidRPr="005D2C6B">
              <w:t xml:space="preserve"> is:</w:t>
            </w:r>
          </w:p>
          <w:p w14:paraId="590F2B21" w14:textId="3DE24F1F" w:rsidR="002F7F6E" w:rsidRPr="009C3823" w:rsidRDefault="002F7F6E" w:rsidP="002F7F6E">
            <w:pPr>
              <w:pStyle w:val="DefenceNormal"/>
            </w:pPr>
            <w:r w:rsidRPr="009C3823">
              <w:t xml:space="preserve">$        or         % of the </w:t>
            </w:r>
            <w:r w:rsidRPr="00E2361C">
              <w:t>Contract Price</w:t>
            </w:r>
            <w:r w:rsidRPr="009C3823">
              <w:t xml:space="preserve"> (in the form of two </w:t>
            </w:r>
            <w:r w:rsidRPr="00E2361C">
              <w:t>Approved Securities</w:t>
            </w:r>
            <w:r w:rsidRPr="009C3823">
              <w:t>, each for 50% of this amount).</w:t>
            </w:r>
          </w:p>
        </w:tc>
      </w:tr>
      <w:tr w:rsidR="002F7F6E" w:rsidRPr="005D2C6B" w14:paraId="47955711" w14:textId="77777777" w:rsidTr="00366468">
        <w:tc>
          <w:tcPr>
            <w:tcW w:w="3270" w:type="dxa"/>
            <w:vMerge/>
          </w:tcPr>
          <w:p w14:paraId="4C6116AD" w14:textId="77777777" w:rsidR="002F7F6E" w:rsidRPr="005D2C6B" w:rsidRDefault="002F7F6E" w:rsidP="002F7F6E">
            <w:pPr>
              <w:pStyle w:val="DefenceNormal"/>
              <w:rPr>
                <w:b/>
              </w:rPr>
            </w:pPr>
          </w:p>
        </w:tc>
        <w:tc>
          <w:tcPr>
            <w:tcW w:w="6086" w:type="dxa"/>
            <w:gridSpan w:val="7"/>
            <w:vAlign w:val="center"/>
          </w:tcPr>
          <w:p w14:paraId="58F53C4F" w14:textId="77777777" w:rsidR="002F7F6E" w:rsidRDefault="002F7F6E" w:rsidP="002F7F6E">
            <w:pPr>
              <w:pStyle w:val="DefenceNormal"/>
            </w:pPr>
            <w:r w:rsidRPr="005D2C6B">
              <w:t xml:space="preserve">Where there are </w:t>
            </w:r>
            <w:r w:rsidRPr="00E2361C">
              <w:t>Stages</w:t>
            </w:r>
            <w:r w:rsidRPr="005D2C6B">
              <w:t xml:space="preserve">, for each </w:t>
            </w:r>
            <w:r w:rsidRPr="00E2361C">
              <w:t>Stage</w:t>
            </w:r>
            <w:r w:rsidRPr="005D2C6B">
              <w:t xml:space="preserve"> is:</w:t>
            </w:r>
          </w:p>
          <w:p w14:paraId="43AFBA92" w14:textId="2CC4BCE1" w:rsidR="002F7F6E" w:rsidRPr="009C3823" w:rsidRDefault="002F7F6E" w:rsidP="002F7F6E">
            <w:pPr>
              <w:pStyle w:val="DefenceNormal"/>
            </w:pPr>
            <w:r>
              <w:rPr>
                <w:b/>
                <w:bCs/>
                <w:i/>
                <w:iCs/>
              </w:rPr>
              <w:t>[WHERE SECURITY IS TO BE PROVIDED FOR EACH STAGE, COMMONWEALTH AND CONTRACT ADMINISTRATOR TO CONSIDER CUMULATIVE TOTAL AMOUNT OF THE SECURITY BEING REQUESTED. IF A PERCENTAGE AMOUNT IS REQUIRED, CONSIDER INSERTING THE WORDS "REFERABLE TO THE STAGE" AFTER THE WORDS "CONTRACT PRICE"]</w:t>
            </w:r>
          </w:p>
        </w:tc>
      </w:tr>
      <w:tr w:rsidR="002F7F6E" w:rsidRPr="005D2C6B" w14:paraId="4D390392" w14:textId="77777777" w:rsidTr="00674199">
        <w:tc>
          <w:tcPr>
            <w:tcW w:w="3270" w:type="dxa"/>
            <w:vMerge/>
          </w:tcPr>
          <w:p w14:paraId="473A13D2" w14:textId="77777777" w:rsidR="002F7F6E" w:rsidRPr="005D2C6B" w:rsidRDefault="002F7F6E" w:rsidP="002F7F6E">
            <w:pPr>
              <w:pStyle w:val="DefenceNormal"/>
              <w:rPr>
                <w:b/>
              </w:rPr>
            </w:pPr>
          </w:p>
        </w:tc>
        <w:tc>
          <w:tcPr>
            <w:tcW w:w="2480" w:type="dxa"/>
            <w:gridSpan w:val="3"/>
          </w:tcPr>
          <w:p w14:paraId="1A1747AB" w14:textId="29799194" w:rsidR="002F7F6E" w:rsidRPr="00634209" w:rsidRDefault="002F7F6E" w:rsidP="002F7F6E">
            <w:pPr>
              <w:pStyle w:val="DefenceNormal"/>
              <w:rPr>
                <w:b/>
              </w:rPr>
            </w:pPr>
            <w:r w:rsidRPr="00E2361C">
              <w:rPr>
                <w:b/>
              </w:rPr>
              <w:t>Stage</w:t>
            </w:r>
          </w:p>
        </w:tc>
        <w:tc>
          <w:tcPr>
            <w:tcW w:w="3606" w:type="dxa"/>
            <w:gridSpan w:val="4"/>
          </w:tcPr>
          <w:p w14:paraId="0A251F93" w14:textId="77777777" w:rsidR="002F7F6E" w:rsidRPr="00634209" w:rsidRDefault="002F7F6E" w:rsidP="002F7F6E">
            <w:pPr>
              <w:pStyle w:val="DefenceNormal"/>
              <w:rPr>
                <w:b/>
              </w:rPr>
            </w:pPr>
            <w:r w:rsidRPr="00634209">
              <w:rPr>
                <w:b/>
              </w:rPr>
              <w:t>Amount</w:t>
            </w:r>
          </w:p>
        </w:tc>
      </w:tr>
      <w:tr w:rsidR="002F7F6E" w:rsidRPr="005D2C6B" w14:paraId="56610A6F" w14:textId="77777777" w:rsidTr="00674199">
        <w:tc>
          <w:tcPr>
            <w:tcW w:w="3270" w:type="dxa"/>
            <w:vMerge/>
          </w:tcPr>
          <w:p w14:paraId="1F4AE895" w14:textId="77777777" w:rsidR="002F7F6E" w:rsidRPr="005D2C6B" w:rsidRDefault="002F7F6E" w:rsidP="002F7F6E">
            <w:pPr>
              <w:pStyle w:val="DefenceNormal"/>
              <w:rPr>
                <w:b/>
              </w:rPr>
            </w:pPr>
          </w:p>
        </w:tc>
        <w:tc>
          <w:tcPr>
            <w:tcW w:w="2480" w:type="dxa"/>
            <w:gridSpan w:val="3"/>
          </w:tcPr>
          <w:p w14:paraId="17C96F3A" w14:textId="77777777" w:rsidR="002F7F6E" w:rsidRPr="009C3823" w:rsidRDefault="002F7F6E" w:rsidP="002F7F6E">
            <w:pPr>
              <w:pStyle w:val="DefenceNormal"/>
            </w:pPr>
          </w:p>
        </w:tc>
        <w:tc>
          <w:tcPr>
            <w:tcW w:w="3606" w:type="dxa"/>
            <w:gridSpan w:val="4"/>
          </w:tcPr>
          <w:p w14:paraId="25BCC868" w14:textId="52E41E6C" w:rsidR="002F7F6E" w:rsidRPr="009C3823" w:rsidRDefault="002F7F6E" w:rsidP="002F7F6E">
            <w:pPr>
              <w:pStyle w:val="DefenceNormal"/>
            </w:pPr>
            <w:r w:rsidRPr="009C3823">
              <w:t xml:space="preserve">$        or         % of the </w:t>
            </w:r>
            <w:r w:rsidRPr="00E2361C">
              <w:t>Contract Price</w:t>
            </w:r>
            <w:r w:rsidRPr="009C3823">
              <w:t xml:space="preserve"> (in the form of two </w:t>
            </w:r>
            <w:r w:rsidRPr="00E2361C">
              <w:t>Approved Securities</w:t>
            </w:r>
            <w:r w:rsidRPr="009C3823">
              <w:t>, each for 50% of this amount).</w:t>
            </w:r>
          </w:p>
        </w:tc>
      </w:tr>
      <w:tr w:rsidR="002F7F6E" w:rsidRPr="005D2C6B" w14:paraId="52E57F90" w14:textId="77777777" w:rsidTr="00674199">
        <w:tc>
          <w:tcPr>
            <w:tcW w:w="3270" w:type="dxa"/>
            <w:vMerge/>
          </w:tcPr>
          <w:p w14:paraId="63DA1731" w14:textId="77777777" w:rsidR="002F7F6E" w:rsidRPr="005D2C6B" w:rsidRDefault="002F7F6E" w:rsidP="002F7F6E">
            <w:pPr>
              <w:pStyle w:val="DefenceNormal"/>
              <w:rPr>
                <w:b/>
              </w:rPr>
            </w:pPr>
          </w:p>
        </w:tc>
        <w:tc>
          <w:tcPr>
            <w:tcW w:w="2480" w:type="dxa"/>
            <w:gridSpan w:val="3"/>
          </w:tcPr>
          <w:p w14:paraId="40B8AEF5" w14:textId="77777777" w:rsidR="002F7F6E" w:rsidRPr="009C3823" w:rsidRDefault="002F7F6E" w:rsidP="002F7F6E">
            <w:pPr>
              <w:pStyle w:val="DefenceNormal"/>
            </w:pPr>
          </w:p>
        </w:tc>
        <w:tc>
          <w:tcPr>
            <w:tcW w:w="3606" w:type="dxa"/>
            <w:gridSpan w:val="4"/>
          </w:tcPr>
          <w:p w14:paraId="081CC606" w14:textId="57C8E0B1" w:rsidR="002F7F6E" w:rsidRPr="009C3823" w:rsidRDefault="002F7F6E" w:rsidP="002F7F6E">
            <w:pPr>
              <w:pStyle w:val="DefenceNormal"/>
            </w:pPr>
            <w:r w:rsidRPr="00F80619">
              <w:t xml:space="preserve">$        or         % of the </w:t>
            </w:r>
            <w:r w:rsidRPr="00E2361C">
              <w:t>Contract Price</w:t>
            </w:r>
            <w:r w:rsidRPr="00F80619">
              <w:t xml:space="preserve"> </w:t>
            </w:r>
            <w:r w:rsidRPr="009C3823">
              <w:t xml:space="preserve">(in the form of two </w:t>
            </w:r>
            <w:r w:rsidRPr="00E2361C">
              <w:t>Approved Securities</w:t>
            </w:r>
            <w:r w:rsidRPr="009C3823">
              <w:t>, each for 50% of this amount).</w:t>
            </w:r>
          </w:p>
        </w:tc>
      </w:tr>
      <w:tr w:rsidR="002F7F6E" w:rsidRPr="005D2C6B" w14:paraId="6471CB00" w14:textId="77777777" w:rsidTr="00674199">
        <w:tc>
          <w:tcPr>
            <w:tcW w:w="3270" w:type="dxa"/>
            <w:vMerge/>
          </w:tcPr>
          <w:p w14:paraId="495B97AC" w14:textId="77777777" w:rsidR="002F7F6E" w:rsidRPr="005D2C6B" w:rsidRDefault="002F7F6E" w:rsidP="002F7F6E">
            <w:pPr>
              <w:pStyle w:val="DefenceNormal"/>
              <w:rPr>
                <w:b/>
              </w:rPr>
            </w:pPr>
          </w:p>
        </w:tc>
        <w:tc>
          <w:tcPr>
            <w:tcW w:w="2480" w:type="dxa"/>
            <w:gridSpan w:val="3"/>
          </w:tcPr>
          <w:p w14:paraId="59D66B96" w14:textId="77777777" w:rsidR="002F7F6E" w:rsidRPr="009C3823" w:rsidRDefault="002F7F6E" w:rsidP="002F7F6E">
            <w:pPr>
              <w:pStyle w:val="DefenceNormal"/>
            </w:pPr>
          </w:p>
        </w:tc>
        <w:tc>
          <w:tcPr>
            <w:tcW w:w="3606" w:type="dxa"/>
            <w:gridSpan w:val="4"/>
          </w:tcPr>
          <w:p w14:paraId="11EA4BFC" w14:textId="5DAD937A" w:rsidR="002F7F6E" w:rsidRPr="009C3823" w:rsidRDefault="002F7F6E" w:rsidP="002F7F6E">
            <w:pPr>
              <w:pStyle w:val="DefenceNormal"/>
            </w:pPr>
            <w:r w:rsidRPr="00F80619">
              <w:t xml:space="preserve">$        or         % of the </w:t>
            </w:r>
            <w:r w:rsidRPr="00E2361C">
              <w:t>Contract Price</w:t>
            </w:r>
            <w:r w:rsidRPr="00F80619">
              <w:t xml:space="preserve"> </w:t>
            </w:r>
            <w:r w:rsidRPr="009C3823">
              <w:t xml:space="preserve">(in the form of two </w:t>
            </w:r>
            <w:r w:rsidRPr="00E2361C">
              <w:t>Approved Securities</w:t>
            </w:r>
            <w:r w:rsidRPr="009C3823">
              <w:t>, each for 50% of this amount).</w:t>
            </w:r>
          </w:p>
        </w:tc>
      </w:tr>
      <w:tr w:rsidR="002F7F6E" w:rsidRPr="005D2C6B" w14:paraId="7514C2C8" w14:textId="77777777" w:rsidTr="00674199">
        <w:tc>
          <w:tcPr>
            <w:tcW w:w="3270" w:type="dxa"/>
            <w:vMerge/>
          </w:tcPr>
          <w:p w14:paraId="7C85B1A3" w14:textId="77777777" w:rsidR="002F7F6E" w:rsidRPr="005D2C6B" w:rsidRDefault="002F7F6E" w:rsidP="002F7F6E">
            <w:pPr>
              <w:pStyle w:val="DefenceNormal"/>
              <w:rPr>
                <w:b/>
              </w:rPr>
            </w:pPr>
          </w:p>
        </w:tc>
        <w:tc>
          <w:tcPr>
            <w:tcW w:w="2480" w:type="dxa"/>
            <w:gridSpan w:val="3"/>
          </w:tcPr>
          <w:p w14:paraId="2FFCB6F9" w14:textId="77777777" w:rsidR="002F7F6E" w:rsidRPr="009C3823" w:rsidRDefault="002F7F6E" w:rsidP="002F7F6E">
            <w:pPr>
              <w:pStyle w:val="DefenceNormal"/>
            </w:pPr>
          </w:p>
        </w:tc>
        <w:tc>
          <w:tcPr>
            <w:tcW w:w="3606" w:type="dxa"/>
            <w:gridSpan w:val="4"/>
          </w:tcPr>
          <w:p w14:paraId="0D043292" w14:textId="0556F267" w:rsidR="002F7F6E" w:rsidRPr="009C3823" w:rsidRDefault="002F7F6E" w:rsidP="002F7F6E">
            <w:pPr>
              <w:pStyle w:val="DefenceNormal"/>
            </w:pPr>
            <w:r w:rsidRPr="00F80619">
              <w:t xml:space="preserve">$        or         % of the </w:t>
            </w:r>
            <w:r w:rsidRPr="00E2361C">
              <w:t>Contract Price</w:t>
            </w:r>
            <w:r w:rsidRPr="00F80619">
              <w:t xml:space="preserve"> </w:t>
            </w:r>
            <w:r w:rsidRPr="009C3823">
              <w:t xml:space="preserve">(in the form of two </w:t>
            </w:r>
            <w:r w:rsidRPr="00E2361C">
              <w:t>Approved Securities</w:t>
            </w:r>
            <w:r w:rsidRPr="009C3823">
              <w:t>, each for 50% of this amount).</w:t>
            </w:r>
          </w:p>
        </w:tc>
      </w:tr>
      <w:tr w:rsidR="002F7F6E" w:rsidRPr="005D2C6B" w14:paraId="513E3771" w14:textId="77777777" w:rsidTr="00BE0C43">
        <w:tc>
          <w:tcPr>
            <w:tcW w:w="3270" w:type="dxa"/>
          </w:tcPr>
          <w:p w14:paraId="1EAFDC98" w14:textId="1330D41A" w:rsidR="002F7F6E" w:rsidRPr="005D2C6B" w:rsidRDefault="002F7F6E" w:rsidP="002F7F6E">
            <w:pPr>
              <w:tabs>
                <w:tab w:val="left" w:pos="-1009"/>
                <w:tab w:val="left" w:pos="0"/>
                <w:tab w:val="left" w:pos="1009"/>
                <w:tab w:val="left" w:pos="2018"/>
                <w:tab w:val="left" w:pos="3027"/>
                <w:tab w:val="left" w:pos="4036"/>
              </w:tabs>
            </w:pPr>
            <w:r>
              <w:rPr>
                <w:b/>
                <w:bCs/>
              </w:rPr>
              <w:t>Deed of Guarantee and Undertaking:</w:t>
            </w:r>
            <w:r>
              <w:rPr>
                <w:b/>
                <w:bCs/>
              </w:rPr>
              <w:br/>
            </w:r>
            <w:r>
              <w:t xml:space="preserve">(Clause </w:t>
            </w:r>
            <w:r>
              <w:fldChar w:fldCharType="begin"/>
            </w:r>
            <w:r>
              <w:instrText xml:space="preserve"> REF _Ref72139531 \r \h  \* MERGEFORMAT </w:instrText>
            </w:r>
            <w:r>
              <w:fldChar w:fldCharType="separate"/>
            </w:r>
            <w:r w:rsidR="0046215E">
              <w:t>4.4</w:t>
            </w:r>
            <w:r>
              <w:fldChar w:fldCharType="end"/>
            </w:r>
            <w:r>
              <w:t>)</w:t>
            </w:r>
          </w:p>
        </w:tc>
        <w:tc>
          <w:tcPr>
            <w:tcW w:w="6086" w:type="dxa"/>
            <w:gridSpan w:val="7"/>
            <w:vAlign w:val="center"/>
          </w:tcPr>
          <w:p w14:paraId="49D24669" w14:textId="31C14E7A" w:rsidR="002F7F6E" w:rsidRDefault="002F7F6E" w:rsidP="002F7F6E">
            <w:pPr>
              <w:pStyle w:val="DefenceNormal"/>
              <w:keepNext/>
              <w:spacing w:after="0"/>
            </w:pPr>
            <w:r w:rsidRPr="005D2C6B">
              <w:t xml:space="preserve">Clause </w:t>
            </w:r>
            <w:r>
              <w:fldChar w:fldCharType="begin"/>
            </w:r>
            <w:r>
              <w:instrText xml:space="preserve"> REF _Ref72139531 \r \h  \* MERGEFORMAT </w:instrText>
            </w:r>
            <w:r>
              <w:fldChar w:fldCharType="separate"/>
            </w:r>
            <w:r w:rsidR="0046215E">
              <w:t>4.4</w:t>
            </w:r>
            <w:r>
              <w:fldChar w:fldCharType="end"/>
            </w:r>
            <w:r w:rsidRPr="005D2C6B">
              <w:t xml:space="preserve"> </w:t>
            </w:r>
            <w:r w:rsidRPr="009E27B4">
              <w:rPr>
                <w:b/>
                <w:bCs/>
                <w:i/>
              </w:rPr>
              <w:t>[DOES/DOES NOT]</w:t>
            </w:r>
            <w:r w:rsidRPr="005D2C6B">
              <w:rPr>
                <w:bCs/>
              </w:rPr>
              <w:t xml:space="preserve"> </w:t>
            </w:r>
            <w:r w:rsidRPr="005D2C6B">
              <w:t>apply.</w:t>
            </w:r>
          </w:p>
          <w:p w14:paraId="320AA8D4" w14:textId="0975007D" w:rsidR="002F7F6E" w:rsidRDefault="002F7F6E" w:rsidP="002F7F6E">
            <w:pPr>
              <w:pStyle w:val="DefenceNormal"/>
              <w:keepNext/>
            </w:pPr>
            <w:r w:rsidRPr="005D2C6B">
              <w:t xml:space="preserve">(Clause </w:t>
            </w:r>
            <w:r>
              <w:fldChar w:fldCharType="begin"/>
            </w:r>
            <w:r>
              <w:instrText xml:space="preserve"> REF _Ref72139531 \r \h  \* MERGEFORMAT </w:instrText>
            </w:r>
            <w:r>
              <w:fldChar w:fldCharType="separate"/>
            </w:r>
            <w:r w:rsidR="0046215E">
              <w:t>4.4</w:t>
            </w:r>
            <w:r>
              <w:fldChar w:fldCharType="end"/>
            </w:r>
            <w:r w:rsidRPr="005D2C6B">
              <w:t xml:space="preserve"> </w:t>
            </w:r>
            <w:r>
              <w:t xml:space="preserve">does not </w:t>
            </w:r>
            <w:r w:rsidRPr="005D2C6B">
              <w:t>appl</w:t>
            </w:r>
            <w:r>
              <w:t>y</w:t>
            </w:r>
            <w:r w:rsidRPr="005D2C6B">
              <w:t xml:space="preserve"> unless otherwise stated)</w:t>
            </w:r>
          </w:p>
          <w:p w14:paraId="5BAE8557" w14:textId="7065AE21" w:rsidR="002F7F6E" w:rsidRDefault="002F7F6E" w:rsidP="002F7F6E">
            <w:pPr>
              <w:pStyle w:val="DefenceNormal"/>
              <w:ind w:right="162"/>
              <w:rPr>
                <w:shd w:val="clear" w:color="000000" w:fill="auto"/>
              </w:rPr>
            </w:pPr>
            <w:r>
              <w:t xml:space="preserve">If clause </w:t>
            </w:r>
            <w:r>
              <w:fldChar w:fldCharType="begin"/>
            </w:r>
            <w:r>
              <w:instrText xml:space="preserve"> REF _Ref72139531 \r \h  \* MERGEFORMAT </w:instrText>
            </w:r>
            <w:r>
              <w:fldChar w:fldCharType="separate"/>
            </w:r>
            <w:r w:rsidR="0046215E">
              <w:t>4.4</w:t>
            </w:r>
            <w:r>
              <w:fldChar w:fldCharType="end"/>
            </w:r>
            <w:r w:rsidRPr="005D2C6B">
              <w:t xml:space="preserve"> </w:t>
            </w:r>
            <w:r>
              <w:t xml:space="preserve">applies, the Related Body Corporate of the Contractor is: [To be inserted following selection of the successful </w:t>
            </w:r>
            <w:r w:rsidRPr="005D7656">
              <w:t>Tenderer]</w:t>
            </w:r>
          </w:p>
        </w:tc>
      </w:tr>
      <w:tr w:rsidR="002F7F6E" w:rsidRPr="005D2C6B" w14:paraId="307DE012" w14:textId="77777777" w:rsidTr="00BE0C43">
        <w:tc>
          <w:tcPr>
            <w:tcW w:w="9356" w:type="dxa"/>
            <w:gridSpan w:val="8"/>
            <w:vAlign w:val="center"/>
          </w:tcPr>
          <w:p w14:paraId="40524DC2" w14:textId="3E326D27" w:rsidR="002F7F6E" w:rsidRPr="005D2C6B" w:rsidRDefault="002F7F6E" w:rsidP="002F7F6E">
            <w:pPr>
              <w:pStyle w:val="DefenceSubTitle"/>
            </w:pPr>
            <w:r w:rsidRPr="005D2C6B">
              <w:t xml:space="preserve">CLAUSE </w:t>
            </w:r>
            <w:r>
              <w:fldChar w:fldCharType="begin"/>
            </w:r>
            <w:r>
              <w:instrText xml:space="preserve"> REF _Ref158473984 \r \h </w:instrText>
            </w:r>
            <w:r>
              <w:fldChar w:fldCharType="separate"/>
            </w:r>
            <w:r w:rsidR="0046215E">
              <w:t>5</w:t>
            </w:r>
            <w:r>
              <w:fldChar w:fldCharType="end"/>
            </w:r>
            <w:r w:rsidRPr="005D2C6B">
              <w:t xml:space="preserve"> - RISKS AND INSURANCE</w:t>
            </w:r>
          </w:p>
        </w:tc>
      </w:tr>
      <w:tr w:rsidR="002F7F6E" w:rsidRPr="005D2C6B" w14:paraId="743E990D" w14:textId="77777777" w:rsidTr="00BE0C43">
        <w:tc>
          <w:tcPr>
            <w:tcW w:w="3270" w:type="dxa"/>
            <w:vMerge w:val="restart"/>
          </w:tcPr>
          <w:p w14:paraId="357E21A1" w14:textId="178E5D58" w:rsidR="002F7F6E" w:rsidRPr="00E15378" w:rsidRDefault="002F7F6E" w:rsidP="002F7F6E">
            <w:pPr>
              <w:tabs>
                <w:tab w:val="left" w:pos="-1009"/>
                <w:tab w:val="left" w:pos="0"/>
                <w:tab w:val="left" w:pos="1911"/>
                <w:tab w:val="left" w:pos="4787"/>
                <w:tab w:val="left" w:pos="5696"/>
              </w:tabs>
              <w:rPr>
                <w:highlight w:val="cyan"/>
              </w:rPr>
            </w:pPr>
            <w:r w:rsidRPr="00771F80">
              <w:rPr>
                <w:b/>
              </w:rPr>
              <w:t xml:space="preserve">Insurance policies required to be obtained by the </w:t>
            </w:r>
            <w:r w:rsidRPr="00E2361C">
              <w:rPr>
                <w:b/>
              </w:rPr>
              <w:t>Contractor</w:t>
            </w:r>
            <w:r w:rsidRPr="00771F80">
              <w:rPr>
                <w:b/>
              </w:rPr>
              <w:t>:</w:t>
            </w:r>
            <w:r w:rsidRPr="00771F80">
              <w:rPr>
                <w:b/>
              </w:rPr>
              <w:br/>
            </w:r>
            <w:r w:rsidRPr="00771F80">
              <w:t>(Clause</w:t>
            </w:r>
            <w:r>
              <w:t xml:space="preserve"> </w:t>
            </w:r>
            <w:r>
              <w:fldChar w:fldCharType="begin"/>
            </w:r>
            <w:r>
              <w:instrText xml:space="preserve"> REF _Ref71632624 \n \h </w:instrText>
            </w:r>
            <w:r>
              <w:fldChar w:fldCharType="separate"/>
            </w:r>
            <w:r w:rsidR="0046215E">
              <w:t>5.4</w:t>
            </w:r>
            <w:r>
              <w:fldChar w:fldCharType="end"/>
            </w:r>
            <w:r w:rsidRPr="00771F80">
              <w:t>)</w:t>
            </w:r>
          </w:p>
        </w:tc>
        <w:tc>
          <w:tcPr>
            <w:tcW w:w="6086" w:type="dxa"/>
            <w:gridSpan w:val="7"/>
          </w:tcPr>
          <w:p w14:paraId="65550469" w14:textId="77777777" w:rsidR="002F7F6E" w:rsidRDefault="002F7F6E" w:rsidP="002F7F6E">
            <w:pPr>
              <w:pStyle w:val="DefenceNormal"/>
              <w:rPr>
                <w:b/>
                <w:i/>
              </w:rPr>
            </w:pPr>
            <w:r w:rsidRPr="00D247C8">
              <w:rPr>
                <w:b/>
                <w:i/>
              </w:rPr>
              <w:t>[</w:t>
            </w:r>
            <w:r>
              <w:rPr>
                <w:b/>
                <w:i/>
              </w:rPr>
              <w:t>INSURANCE LEVELS TO BE FINALISED IN LIGHT OF SUCCESSFUL TENDERER'S NOMINATED LEVELS, THE COMMONWEALTH'S RISK ASSESSMENT AND ANY NEGOTIATIONS WITH THE PREFERRED TENDERER ARISING FROM THAT RISK ASSESSMENT.</w:t>
            </w:r>
          </w:p>
          <w:p w14:paraId="0541B9A3" w14:textId="62DD19AD" w:rsidR="002F7F6E" w:rsidRDefault="002F7F6E" w:rsidP="002F7F6E">
            <w:pPr>
              <w:pStyle w:val="DefenceNormal"/>
              <w:rPr>
                <w:b/>
                <w:i/>
              </w:rPr>
            </w:pPr>
            <w:r w:rsidRPr="00BB291B">
              <w:rPr>
                <w:b/>
                <w:i/>
              </w:rPr>
              <w:t>WHERE THE COMMONWEALTH/</w:t>
            </w:r>
            <w:r>
              <w:rPr>
                <w:b/>
                <w:i/>
              </w:rPr>
              <w:t>CONTRACT</w:t>
            </w:r>
            <w:r w:rsidRPr="00BB291B">
              <w:rPr>
                <w:b/>
                <w:i/>
              </w:rPr>
              <w:t xml:space="preserve"> ADMINISTRATOR INTENDS TO INCLUDE INDICATIVE LEVELS OF INSURANCE, THE WORDS "[To be inserted following selection of the successful Tenderer, indicatively $[INSERT AMOUNT]]" AND THE RELEVANT AMOUNT SHOULD BE INCLUDED.</w:t>
            </w:r>
          </w:p>
          <w:p w14:paraId="099719CC" w14:textId="77777777" w:rsidR="002F7F6E" w:rsidRDefault="002F7F6E" w:rsidP="002F7F6E">
            <w:pPr>
              <w:pStyle w:val="DefenceNormal"/>
              <w:rPr>
                <w:b/>
              </w:rPr>
            </w:pPr>
            <w:r>
              <w:rPr>
                <w:b/>
                <w:i/>
              </w:rPr>
              <w:t>WHERE AN INSURANCE IS NOT REQUIRED, OR THE RELEVANT PARTICULAR DOES NOT APPLY, INSERT "Not Applicable".  APPROPRIATE ADVICE SHOULD BE SOUGHT WHERE THERE ARE QUESTIONS AS TO WHICH OF THE INSURANCES SPECIFIED BELOW ARE REQUIRED FOR A SPECIFIC PROJECT.]</w:t>
            </w:r>
          </w:p>
          <w:p w14:paraId="22D7B6AA" w14:textId="77777777" w:rsidR="002F7F6E" w:rsidRPr="00771F80" w:rsidRDefault="002F7F6E" w:rsidP="002F7F6E">
            <w:pPr>
              <w:pStyle w:val="DefenceNormal"/>
            </w:pPr>
            <w:r w:rsidRPr="00E2361C">
              <w:rPr>
                <w:b/>
              </w:rPr>
              <w:t>Public Liability Insurance</w:t>
            </w:r>
          </w:p>
          <w:p w14:paraId="4887684E" w14:textId="77777777" w:rsidR="002F7F6E" w:rsidRPr="00771F80" w:rsidRDefault="002F7F6E" w:rsidP="002F7F6E">
            <w:pPr>
              <w:pStyle w:val="DefenceNormal"/>
            </w:pPr>
            <w:r w:rsidRPr="00771F80">
              <w:t xml:space="preserve">If written on an occurrence basis: </w:t>
            </w:r>
          </w:p>
          <w:p w14:paraId="0DB95C4B" w14:textId="77777777" w:rsidR="002F7F6E" w:rsidRPr="00771F80" w:rsidRDefault="002F7F6E" w:rsidP="002F7F6E">
            <w:pPr>
              <w:pStyle w:val="DefenceNormal"/>
            </w:pPr>
            <w:r w:rsidRPr="00771F80">
              <w:t>Amount of Cover: $           for each and every occurrence for public liability claims</w:t>
            </w:r>
          </w:p>
          <w:p w14:paraId="1B166890" w14:textId="77777777" w:rsidR="002F7F6E" w:rsidRPr="00771F80" w:rsidRDefault="002F7F6E" w:rsidP="002F7F6E">
            <w:pPr>
              <w:pStyle w:val="DefenceNormal"/>
            </w:pPr>
            <w:r w:rsidRPr="00771F80">
              <w:t xml:space="preserve">If written on a claims made basis: </w:t>
            </w:r>
          </w:p>
          <w:p w14:paraId="76BAB855" w14:textId="45B62272" w:rsidR="002F7F6E" w:rsidRPr="0060516A" w:rsidRDefault="002F7F6E" w:rsidP="002F7F6E">
            <w:pPr>
              <w:pStyle w:val="DefenceNormal"/>
            </w:pPr>
            <w:r w:rsidRPr="00771F80">
              <w:t>Amount of Cover: $       per claim and $      in the aggregate</w:t>
            </w:r>
          </w:p>
        </w:tc>
      </w:tr>
      <w:tr w:rsidR="002F7F6E" w:rsidRPr="005D2C6B" w14:paraId="12CD1BB8" w14:textId="77777777" w:rsidTr="00366468">
        <w:tc>
          <w:tcPr>
            <w:tcW w:w="3270" w:type="dxa"/>
            <w:vMerge/>
          </w:tcPr>
          <w:p w14:paraId="4A9B783C" w14:textId="77777777" w:rsidR="002F7F6E" w:rsidRPr="00E15378" w:rsidRDefault="002F7F6E" w:rsidP="002F7F6E">
            <w:pPr>
              <w:tabs>
                <w:tab w:val="left" w:pos="-1009"/>
                <w:tab w:val="left" w:pos="0"/>
                <w:tab w:val="left" w:pos="1911"/>
                <w:tab w:val="left" w:pos="4787"/>
                <w:tab w:val="left" w:pos="5696"/>
              </w:tabs>
              <w:rPr>
                <w:highlight w:val="cyan"/>
              </w:rPr>
            </w:pPr>
          </w:p>
        </w:tc>
        <w:tc>
          <w:tcPr>
            <w:tcW w:w="6086" w:type="dxa"/>
            <w:gridSpan w:val="7"/>
          </w:tcPr>
          <w:p w14:paraId="4430A363" w14:textId="77777777" w:rsidR="002F7F6E" w:rsidRPr="00771F80" w:rsidRDefault="002F7F6E" w:rsidP="002F7F6E">
            <w:pPr>
              <w:pStyle w:val="DefenceNormal"/>
              <w:rPr>
                <w:b/>
              </w:rPr>
            </w:pPr>
            <w:r w:rsidRPr="00E2361C">
              <w:rPr>
                <w:b/>
              </w:rPr>
              <w:t>Workers Compensation Insurance</w:t>
            </w:r>
          </w:p>
          <w:p w14:paraId="496069F1" w14:textId="18F8D8F2" w:rsidR="002F7F6E" w:rsidRPr="00E2361C" w:rsidRDefault="002F7F6E" w:rsidP="002F7F6E">
            <w:pPr>
              <w:pStyle w:val="DefenceNormal"/>
              <w:rPr>
                <w:b/>
              </w:rPr>
            </w:pPr>
            <w:r w:rsidRPr="00771F80">
              <w:t>Amount of Cover: Amou</w:t>
            </w:r>
            <w:r>
              <w:t>nt of Cover</w:t>
            </w:r>
            <w:r w:rsidRPr="00771F80">
              <w:t xml:space="preserve"> </w:t>
            </w:r>
            <w:r>
              <w:t>prescribed</w:t>
            </w:r>
            <w:r w:rsidRPr="00771F80">
              <w:t xml:space="preserve"> by </w:t>
            </w:r>
            <w:r>
              <w:t xml:space="preserve">Statutory </w:t>
            </w:r>
            <w:r w:rsidRPr="000C4EBF">
              <w:t>Requirement in the State or Territory in which</w:t>
            </w:r>
            <w:r>
              <w:t xml:space="preserve"> the </w:t>
            </w:r>
            <w:r w:rsidRPr="00E2361C">
              <w:t>Contractor's Activities</w:t>
            </w:r>
            <w:r>
              <w:t xml:space="preserve"> are performed or the</w:t>
            </w:r>
            <w:r w:rsidRPr="000C4EBF">
              <w:t xml:space="preserve"> </w:t>
            </w:r>
            <w:r w:rsidRPr="00E2361C">
              <w:t>Contractor's</w:t>
            </w:r>
            <w:r>
              <w:t xml:space="preserve"> employees </w:t>
            </w:r>
            <w:r w:rsidRPr="000C4EBF">
              <w:t xml:space="preserve">perform work, </w:t>
            </w:r>
            <w:r>
              <w:t>are</w:t>
            </w:r>
            <w:r w:rsidRPr="000C4EBF">
              <w:t xml:space="preserve"> employed or normally reside</w:t>
            </w:r>
            <w:r>
              <w:t>.</w:t>
            </w:r>
          </w:p>
        </w:tc>
      </w:tr>
      <w:tr w:rsidR="002F7F6E" w:rsidRPr="005D2C6B" w14:paraId="144BF365" w14:textId="77777777" w:rsidTr="00366468">
        <w:tc>
          <w:tcPr>
            <w:tcW w:w="3270" w:type="dxa"/>
            <w:vMerge/>
          </w:tcPr>
          <w:p w14:paraId="4FF544CF" w14:textId="77777777" w:rsidR="002F7F6E" w:rsidRPr="00E15378" w:rsidRDefault="002F7F6E" w:rsidP="002F7F6E">
            <w:pPr>
              <w:tabs>
                <w:tab w:val="left" w:pos="-1009"/>
                <w:tab w:val="left" w:pos="0"/>
                <w:tab w:val="left" w:pos="1911"/>
                <w:tab w:val="left" w:pos="4787"/>
                <w:tab w:val="left" w:pos="5696"/>
              </w:tabs>
              <w:rPr>
                <w:highlight w:val="cyan"/>
              </w:rPr>
            </w:pPr>
          </w:p>
        </w:tc>
        <w:tc>
          <w:tcPr>
            <w:tcW w:w="6086" w:type="dxa"/>
            <w:gridSpan w:val="7"/>
          </w:tcPr>
          <w:p w14:paraId="1A74380A" w14:textId="77777777" w:rsidR="002F7F6E" w:rsidRPr="00771F80" w:rsidRDefault="002F7F6E" w:rsidP="002F7F6E">
            <w:pPr>
              <w:pStyle w:val="DefenceNormal"/>
              <w:keepNext/>
              <w:keepLines/>
              <w:rPr>
                <w:b/>
              </w:rPr>
            </w:pPr>
            <w:r w:rsidRPr="00E2361C">
              <w:rPr>
                <w:b/>
              </w:rPr>
              <w:t>Employers' Liability Insurance</w:t>
            </w:r>
          </w:p>
          <w:p w14:paraId="0F5D95E4" w14:textId="0676421C" w:rsidR="002F7F6E" w:rsidRPr="00E2361C" w:rsidRDefault="002F7F6E" w:rsidP="002F7F6E">
            <w:pPr>
              <w:pStyle w:val="DefenceNormal"/>
              <w:keepNext/>
              <w:keepLines/>
              <w:rPr>
                <w:b/>
              </w:rPr>
            </w:pPr>
            <w:r w:rsidRPr="00771F80">
              <w:t>Amount of Cover: The amount</w:t>
            </w:r>
            <w:r>
              <w:t xml:space="preserve"> that a prudent, competent and experienced contractor undertaking the </w:t>
            </w:r>
            <w:r w:rsidRPr="00E2361C">
              <w:t>Contractor's</w:t>
            </w:r>
            <w:r>
              <w:t xml:space="preserve"> Activities would purchase </w:t>
            </w:r>
            <w:r w:rsidRPr="004C08A4">
              <w:t xml:space="preserve">which </w:t>
            </w:r>
            <w:r>
              <w:t>must</w:t>
            </w:r>
            <w:r w:rsidRPr="004C08A4">
              <w:t xml:space="preserve"> not be less than $   </w:t>
            </w:r>
            <w:r>
              <w:t>.</w:t>
            </w:r>
          </w:p>
        </w:tc>
      </w:tr>
      <w:tr w:rsidR="002F7F6E" w:rsidRPr="005D2C6B" w14:paraId="49E453F0" w14:textId="77777777" w:rsidTr="00366468">
        <w:tc>
          <w:tcPr>
            <w:tcW w:w="3270" w:type="dxa"/>
            <w:vMerge/>
          </w:tcPr>
          <w:p w14:paraId="39261A19" w14:textId="77777777" w:rsidR="002F7F6E" w:rsidRPr="00E15378" w:rsidRDefault="002F7F6E" w:rsidP="002F7F6E">
            <w:pPr>
              <w:tabs>
                <w:tab w:val="left" w:pos="-1009"/>
                <w:tab w:val="left" w:pos="0"/>
                <w:tab w:val="left" w:pos="1911"/>
                <w:tab w:val="left" w:pos="4787"/>
                <w:tab w:val="left" w:pos="5696"/>
              </w:tabs>
              <w:rPr>
                <w:highlight w:val="cyan"/>
              </w:rPr>
            </w:pPr>
          </w:p>
        </w:tc>
        <w:tc>
          <w:tcPr>
            <w:tcW w:w="6086" w:type="dxa"/>
            <w:gridSpan w:val="7"/>
          </w:tcPr>
          <w:p w14:paraId="3B520D53" w14:textId="77777777" w:rsidR="002F7F6E" w:rsidRPr="00D247C8" w:rsidRDefault="002F7F6E" w:rsidP="002F7F6E">
            <w:pPr>
              <w:pStyle w:val="DefenceNormal"/>
              <w:keepNext/>
              <w:keepLines/>
              <w:rPr>
                <w:b/>
              </w:rPr>
            </w:pPr>
            <w:r w:rsidRPr="00E2361C">
              <w:rPr>
                <w:b/>
              </w:rPr>
              <w:t>Professional Indemnity Insurance</w:t>
            </w:r>
          </w:p>
          <w:p w14:paraId="05C3F6EB" w14:textId="55D5F0DC" w:rsidR="002F7F6E" w:rsidRPr="00E2361C" w:rsidRDefault="002F7F6E" w:rsidP="002F7F6E">
            <w:pPr>
              <w:pStyle w:val="DefenceNormal"/>
              <w:keepNext/>
              <w:keepLines/>
              <w:rPr>
                <w:b/>
              </w:rPr>
            </w:pPr>
            <w:r w:rsidRPr="00D247C8">
              <w:t>Amount of Cover: $       per claim and $      in the aggregate</w:t>
            </w:r>
          </w:p>
        </w:tc>
      </w:tr>
      <w:tr w:rsidR="002F7F6E" w:rsidRPr="005D2C6B" w14:paraId="3CCD9212" w14:textId="77777777" w:rsidTr="00366468">
        <w:tc>
          <w:tcPr>
            <w:tcW w:w="3270" w:type="dxa"/>
            <w:vMerge/>
          </w:tcPr>
          <w:p w14:paraId="20827173" w14:textId="77777777" w:rsidR="002F7F6E" w:rsidRPr="00E15378" w:rsidRDefault="002F7F6E" w:rsidP="002F7F6E">
            <w:pPr>
              <w:tabs>
                <w:tab w:val="left" w:pos="-1009"/>
                <w:tab w:val="left" w:pos="0"/>
                <w:tab w:val="left" w:pos="1911"/>
                <w:tab w:val="left" w:pos="4787"/>
                <w:tab w:val="left" w:pos="5696"/>
              </w:tabs>
              <w:rPr>
                <w:highlight w:val="cyan"/>
              </w:rPr>
            </w:pPr>
          </w:p>
        </w:tc>
        <w:tc>
          <w:tcPr>
            <w:tcW w:w="6086" w:type="dxa"/>
            <w:gridSpan w:val="7"/>
          </w:tcPr>
          <w:p w14:paraId="474707A4" w14:textId="0F224DC0" w:rsidR="002F7F6E" w:rsidRPr="00771F80" w:rsidRDefault="002F7F6E" w:rsidP="002F7F6E">
            <w:pPr>
              <w:pStyle w:val="DefenceNormal"/>
              <w:keepNext/>
              <w:keepLines/>
              <w:rPr>
                <w:b/>
              </w:rPr>
            </w:pPr>
            <w:r w:rsidRPr="00E2361C">
              <w:rPr>
                <w:b/>
              </w:rPr>
              <w:t>Errors and Omissions Insurance</w:t>
            </w:r>
          </w:p>
          <w:p w14:paraId="6D38F2F5" w14:textId="6BFA8DBE" w:rsidR="002F7F6E" w:rsidRPr="0060516A" w:rsidRDefault="002F7F6E" w:rsidP="002F7F6E">
            <w:pPr>
              <w:pStyle w:val="DefenceNormal"/>
              <w:keepNext/>
              <w:keepLines/>
            </w:pPr>
            <w:r w:rsidRPr="00771F80">
              <w:t>Amount of Cover: $       per claim and $       in the aggregate</w:t>
            </w:r>
            <w:r>
              <w:t>.</w:t>
            </w:r>
          </w:p>
        </w:tc>
      </w:tr>
      <w:tr w:rsidR="002F7F6E" w:rsidRPr="005D2C6B" w14:paraId="53A3B207" w14:textId="77777777" w:rsidTr="00366468">
        <w:tc>
          <w:tcPr>
            <w:tcW w:w="3270" w:type="dxa"/>
            <w:vMerge/>
          </w:tcPr>
          <w:p w14:paraId="17C8A9CD" w14:textId="77777777" w:rsidR="002F7F6E" w:rsidRPr="00E15378" w:rsidRDefault="002F7F6E" w:rsidP="002F7F6E">
            <w:pPr>
              <w:tabs>
                <w:tab w:val="left" w:pos="-1009"/>
                <w:tab w:val="left" w:pos="0"/>
                <w:tab w:val="left" w:pos="1911"/>
                <w:tab w:val="left" w:pos="4787"/>
                <w:tab w:val="left" w:pos="5696"/>
              </w:tabs>
              <w:rPr>
                <w:highlight w:val="cyan"/>
              </w:rPr>
            </w:pPr>
          </w:p>
        </w:tc>
        <w:tc>
          <w:tcPr>
            <w:tcW w:w="6086" w:type="dxa"/>
            <w:gridSpan w:val="7"/>
          </w:tcPr>
          <w:p w14:paraId="7EDD58FE" w14:textId="77777777" w:rsidR="002F7F6E" w:rsidRPr="00771F80" w:rsidRDefault="002F7F6E" w:rsidP="002F7F6E">
            <w:pPr>
              <w:pStyle w:val="DefenceNormal"/>
              <w:keepNext/>
              <w:keepLines/>
              <w:rPr>
                <w:b/>
              </w:rPr>
            </w:pPr>
            <w:r w:rsidRPr="00E2361C">
              <w:rPr>
                <w:b/>
              </w:rPr>
              <w:t>Construction Risks Insurance</w:t>
            </w:r>
          </w:p>
          <w:p w14:paraId="0CAC0BC7" w14:textId="77777777" w:rsidR="002F7F6E" w:rsidRPr="00771F80" w:rsidRDefault="002F7F6E" w:rsidP="002F7F6E">
            <w:pPr>
              <w:pStyle w:val="DefenceNormal"/>
              <w:keepNext/>
              <w:keepLines/>
            </w:pPr>
            <w:r w:rsidRPr="00771F80">
              <w:t>Amount of Cover:</w:t>
            </w:r>
          </w:p>
          <w:p w14:paraId="3F4C7C61" w14:textId="77777777" w:rsidR="002F7F6E" w:rsidRPr="00771F80" w:rsidRDefault="002F7F6E" w:rsidP="002F7F6E">
            <w:pPr>
              <w:pStyle w:val="DefenceNormal"/>
              <w:keepNext/>
              <w:keepLines/>
              <w:ind w:left="964" w:hanging="964"/>
            </w:pPr>
            <w:r w:rsidRPr="00771F80">
              <w:t>(a)</w:t>
            </w:r>
            <w:r w:rsidRPr="00771F80">
              <w:tab/>
              <w:t>$</w:t>
            </w:r>
            <w:r w:rsidRPr="00771F80">
              <w:br/>
              <w:t xml:space="preserve">(the </w:t>
            </w:r>
            <w:r w:rsidRPr="00E2361C">
              <w:t>Contract Price</w:t>
            </w:r>
            <w:r w:rsidRPr="00771F80">
              <w:t xml:space="preserve"> if no amount is specified);</w:t>
            </w:r>
          </w:p>
          <w:p w14:paraId="744C59B8" w14:textId="77777777" w:rsidR="002F7F6E" w:rsidRPr="00771F80" w:rsidRDefault="002F7F6E" w:rsidP="002F7F6E">
            <w:pPr>
              <w:pStyle w:val="DefenceNormal"/>
              <w:keepNext/>
              <w:keepLines/>
              <w:ind w:left="964" w:hanging="964"/>
            </w:pPr>
            <w:r w:rsidRPr="00771F80">
              <w:t>(b)</w:t>
            </w:r>
            <w:r w:rsidRPr="00771F80">
              <w:tab/>
              <w:t xml:space="preserve">$         or       % of the </w:t>
            </w:r>
            <w:r w:rsidRPr="00E2361C">
              <w:t>Contract Price</w:t>
            </w:r>
            <w:r w:rsidRPr="00771F80">
              <w:t xml:space="preserve"> to cover the costs of demolition and removal of debris;</w:t>
            </w:r>
          </w:p>
          <w:p w14:paraId="301AE8CC" w14:textId="77777777" w:rsidR="002F7F6E" w:rsidRPr="00771F80" w:rsidRDefault="002F7F6E" w:rsidP="002F7F6E">
            <w:pPr>
              <w:pStyle w:val="DefenceNormal"/>
              <w:keepNext/>
              <w:keepLines/>
              <w:ind w:left="964" w:hanging="964"/>
            </w:pPr>
            <w:r w:rsidRPr="00771F80">
              <w:t>(c)</w:t>
            </w:r>
            <w:r w:rsidRPr="00771F80">
              <w:tab/>
              <w:t xml:space="preserve">$         or       % of the </w:t>
            </w:r>
            <w:r w:rsidRPr="00E2361C">
              <w:t>Contract Price</w:t>
            </w:r>
            <w:r w:rsidRPr="00771F80">
              <w:t xml:space="preserve"> to cover the </w:t>
            </w:r>
            <w:r w:rsidRPr="00E2361C">
              <w:t>Commonwealth's</w:t>
            </w:r>
            <w:r w:rsidRPr="00771F80">
              <w:t xml:space="preserve"> consultant fees;</w:t>
            </w:r>
          </w:p>
          <w:p w14:paraId="1361A4D1" w14:textId="77777777" w:rsidR="002F7F6E" w:rsidRPr="00771F80" w:rsidRDefault="002F7F6E" w:rsidP="002F7F6E">
            <w:pPr>
              <w:pStyle w:val="DefenceNormal"/>
              <w:keepNext/>
              <w:keepLines/>
              <w:ind w:left="964" w:hanging="964"/>
            </w:pPr>
            <w:r w:rsidRPr="00771F80">
              <w:t>(d)</w:t>
            </w:r>
            <w:r w:rsidRPr="00771F80">
              <w:tab/>
              <w:t xml:space="preserve">$            for the value of materials or things to be supplied by the </w:t>
            </w:r>
            <w:r w:rsidRPr="00E2361C">
              <w:t>Commonwealth</w:t>
            </w:r>
            <w:r w:rsidRPr="00771F80">
              <w:t>; and</w:t>
            </w:r>
          </w:p>
          <w:p w14:paraId="7010A567" w14:textId="77777777" w:rsidR="002F7F6E" w:rsidRDefault="002F7F6E" w:rsidP="002F7F6E">
            <w:pPr>
              <w:pStyle w:val="DefenceNormal"/>
              <w:keepNext/>
              <w:keepLines/>
              <w:ind w:left="1019" w:hanging="992"/>
            </w:pPr>
            <w:r w:rsidRPr="00771F80">
              <w:t>(e)</w:t>
            </w:r>
            <w:r w:rsidRPr="00771F80">
              <w:tab/>
              <w:t xml:space="preserve">         % of the total of the amounts in (a) to (d) to cover escalation costs.</w:t>
            </w:r>
          </w:p>
          <w:p w14:paraId="0826CD6E" w14:textId="7617129A" w:rsidR="002F7F6E" w:rsidRPr="00E2361C" w:rsidRDefault="002F7F6E" w:rsidP="002F7F6E">
            <w:pPr>
              <w:pStyle w:val="DefenceNormal"/>
              <w:keepNext/>
              <w:keepLines/>
              <w:rPr>
                <w:b/>
              </w:rPr>
            </w:pPr>
            <w:r>
              <w:rPr>
                <w:shd w:val="clear" w:color="000000" w:fill="auto"/>
              </w:rPr>
              <w:t xml:space="preserve">(The </w:t>
            </w:r>
            <w:r w:rsidRPr="009535B1">
              <w:t>Contractor</w:t>
            </w:r>
            <w:r>
              <w:rPr>
                <w:shd w:val="clear" w:color="000000" w:fill="auto"/>
              </w:rPr>
              <w:t xml:space="preserve"> should note that the amount of </w:t>
            </w:r>
            <w:r w:rsidRPr="009535B1">
              <w:t>Construction Risks Insurance</w:t>
            </w:r>
            <w:r>
              <w:rPr>
                <w:shd w:val="clear" w:color="000000" w:fill="auto"/>
              </w:rPr>
              <w:t xml:space="preserve"> which will be required for the </w:t>
            </w:r>
            <w:r w:rsidRPr="009535B1">
              <w:t>Delivery Phase</w:t>
            </w:r>
            <w:r>
              <w:rPr>
                <w:shd w:val="clear" w:color="000000" w:fill="auto"/>
              </w:rPr>
              <w:t xml:space="preserve"> will be based on the finalised Contract Price following </w:t>
            </w:r>
            <w:r w:rsidRPr="009535B1">
              <w:t>Delivery Phase</w:t>
            </w:r>
            <w:r>
              <w:t xml:space="preserve"> Approval (subject to Delivery Phase Approval being achieved)</w:t>
            </w:r>
            <w:r>
              <w:rPr>
                <w:shd w:val="clear" w:color="000000" w:fill="auto"/>
              </w:rPr>
              <w:t>)</w:t>
            </w:r>
          </w:p>
        </w:tc>
      </w:tr>
      <w:tr w:rsidR="002F7F6E" w:rsidRPr="005D2C6B" w14:paraId="17132B58" w14:textId="77777777" w:rsidTr="00BE0C43">
        <w:tc>
          <w:tcPr>
            <w:tcW w:w="3270" w:type="dxa"/>
            <w:vMerge/>
          </w:tcPr>
          <w:p w14:paraId="35699A20" w14:textId="77777777" w:rsidR="002F7F6E" w:rsidRPr="00E15378" w:rsidRDefault="002F7F6E" w:rsidP="002F7F6E">
            <w:pPr>
              <w:tabs>
                <w:tab w:val="left" w:pos="-1009"/>
                <w:tab w:val="left" w:pos="0"/>
                <w:tab w:val="left" w:pos="1911"/>
                <w:tab w:val="left" w:pos="4787"/>
                <w:tab w:val="left" w:pos="5696"/>
              </w:tabs>
              <w:rPr>
                <w:highlight w:val="cyan"/>
              </w:rPr>
            </w:pPr>
          </w:p>
        </w:tc>
        <w:tc>
          <w:tcPr>
            <w:tcW w:w="6086" w:type="dxa"/>
            <w:gridSpan w:val="7"/>
          </w:tcPr>
          <w:p w14:paraId="3FBA49F4" w14:textId="4AA6E08E" w:rsidR="002F7F6E" w:rsidRPr="00FD7FE9" w:rsidRDefault="002F7F6E" w:rsidP="002F7F6E">
            <w:pPr>
              <w:pStyle w:val="DefenceNormal"/>
            </w:pPr>
            <w:r w:rsidRPr="00D247C8">
              <w:rPr>
                <w:b/>
              </w:rPr>
              <w:t>Other Insurances</w:t>
            </w:r>
            <w:r>
              <w:rPr>
                <w:b/>
              </w:rPr>
              <w:t xml:space="preserve"> required on and from the Award Date</w:t>
            </w:r>
            <w:r w:rsidRPr="00D247C8">
              <w:rPr>
                <w:b/>
              </w:rPr>
              <w:t xml:space="preserve">: </w:t>
            </w:r>
            <w:r w:rsidRPr="00D247C8">
              <w:t xml:space="preserve">(Clause </w:t>
            </w:r>
            <w:r>
              <w:fldChar w:fldCharType="begin"/>
            </w:r>
            <w:r>
              <w:instrText xml:space="preserve"> REF _Ref99271173 \r \h </w:instrText>
            </w:r>
            <w:r>
              <w:fldChar w:fldCharType="separate"/>
            </w:r>
            <w:r w:rsidR="0046215E">
              <w:t>5.4(a)(i)E</w:t>
            </w:r>
            <w:r>
              <w:fldChar w:fldCharType="end"/>
            </w:r>
            <w:r w:rsidRPr="00D247C8">
              <w:t>)</w:t>
            </w:r>
          </w:p>
          <w:p w14:paraId="2F4A9272" w14:textId="79924FF6" w:rsidR="002F7F6E" w:rsidRDefault="002F7F6E" w:rsidP="002F7F6E">
            <w:pPr>
              <w:pStyle w:val="DefenceNormal"/>
              <w:keepNext/>
              <w:keepLines/>
            </w:pPr>
            <w:r w:rsidRPr="00D247C8">
              <w:rPr>
                <w:b/>
              </w:rPr>
              <w:t>Other Insurances</w:t>
            </w:r>
            <w:r>
              <w:rPr>
                <w:b/>
              </w:rPr>
              <w:t xml:space="preserve"> required as a condition precedent to Delivery Phase Approval</w:t>
            </w:r>
            <w:r w:rsidRPr="00D247C8">
              <w:rPr>
                <w:b/>
              </w:rPr>
              <w:t xml:space="preserve">: </w:t>
            </w:r>
            <w:r w:rsidRPr="00D247C8">
              <w:t xml:space="preserve">(Clause </w:t>
            </w:r>
            <w:r>
              <w:fldChar w:fldCharType="begin"/>
            </w:r>
            <w:r>
              <w:instrText xml:space="preserve"> REF _Ref99271181 \r \h </w:instrText>
            </w:r>
            <w:r>
              <w:fldChar w:fldCharType="separate"/>
            </w:r>
            <w:r w:rsidR="0046215E">
              <w:t>5.4(a)(ii)B</w:t>
            </w:r>
            <w:r>
              <w:fldChar w:fldCharType="end"/>
            </w:r>
            <w:r w:rsidRPr="00D247C8">
              <w:t>)</w:t>
            </w:r>
          </w:p>
          <w:p w14:paraId="01939DA3" w14:textId="3396B710" w:rsidR="002F7F6E" w:rsidRPr="00D247C8" w:rsidRDefault="002F7F6E" w:rsidP="002F7F6E">
            <w:pPr>
              <w:pStyle w:val="DefenceNormal"/>
              <w:keepNext/>
              <w:keepLines/>
              <w:rPr>
                <w:b/>
                <w:i/>
                <w:highlight w:val="cyan"/>
              </w:rPr>
            </w:pPr>
            <w:r w:rsidRPr="00D247C8">
              <w:rPr>
                <w:b/>
                <w:i/>
              </w:rPr>
              <w:t>[</w:t>
            </w:r>
            <w:r w:rsidRPr="00E2361C">
              <w:rPr>
                <w:b/>
                <w:i/>
              </w:rPr>
              <w:t>COMMONWEALTH</w:t>
            </w:r>
            <w:r w:rsidRPr="00D247C8">
              <w:rPr>
                <w:b/>
                <w:i/>
              </w:rPr>
              <w:t xml:space="preserve"> AND </w:t>
            </w:r>
            <w:r w:rsidRPr="00E2361C">
              <w:rPr>
                <w:b/>
                <w:i/>
              </w:rPr>
              <w:t>CONTRACT ADMINISTRATOR</w:t>
            </w:r>
            <w:r w:rsidRPr="00D247C8">
              <w:rPr>
                <w:b/>
                <w:i/>
              </w:rPr>
              <w:t xml:space="preserve"> TO CONSIDER AND SEEK ADVICE ON OTHER SPECIFIC AND ADDITIONAL INSURANCES THAT MAY BE REQUIRED EG TRANSIT INSURANCE FOR KEY ITEMS TRANSPORTED TO THE </w:t>
            </w:r>
            <w:r w:rsidRPr="00E2361C">
              <w:rPr>
                <w:b/>
                <w:i/>
              </w:rPr>
              <w:t>SITE</w:t>
            </w:r>
            <w:r w:rsidRPr="00D247C8">
              <w:rPr>
                <w:b/>
                <w:i/>
              </w:rPr>
              <w:t>, PRODUCT LIABILITY INSURANCE, MOTOR VEHICLE INSURANCE</w:t>
            </w:r>
            <w:r>
              <w:rPr>
                <w:b/>
                <w:i/>
              </w:rPr>
              <w:t>, INDUSTRIAL SPECIAL RISKS INSURANCE</w:t>
            </w:r>
            <w:r w:rsidRPr="00D247C8">
              <w:rPr>
                <w:b/>
                <w:i/>
              </w:rPr>
              <w:t xml:space="preserve"> ETC] </w:t>
            </w:r>
          </w:p>
        </w:tc>
      </w:tr>
      <w:tr w:rsidR="002F7F6E" w:rsidRPr="005D2C6B" w14:paraId="12EE6D76" w14:textId="77777777" w:rsidTr="00BE0C43">
        <w:tc>
          <w:tcPr>
            <w:tcW w:w="3270" w:type="dxa"/>
            <w:vMerge w:val="restart"/>
          </w:tcPr>
          <w:p w14:paraId="55727A21" w14:textId="4CF8FA82" w:rsidR="002F7F6E" w:rsidRPr="00D247C8" w:rsidRDefault="002F7F6E" w:rsidP="00C8219D">
            <w:pPr>
              <w:pStyle w:val="DefenceNormal"/>
              <w:keepNext/>
              <w:keepLines/>
              <w:rPr>
                <w:b/>
              </w:rPr>
            </w:pPr>
            <w:r w:rsidRPr="00D247C8">
              <w:rPr>
                <w:b/>
              </w:rPr>
              <w:t xml:space="preserve">Minimum amount of subcontractors' </w:t>
            </w:r>
            <w:r w:rsidRPr="00E2361C">
              <w:rPr>
                <w:b/>
              </w:rPr>
              <w:t>Professional Indemnity Insurance</w:t>
            </w:r>
            <w:r w:rsidRPr="00D247C8">
              <w:rPr>
                <w:b/>
              </w:rPr>
              <w:t xml:space="preserve"> or </w:t>
            </w:r>
            <w:r w:rsidRPr="00E2361C">
              <w:rPr>
                <w:b/>
              </w:rPr>
              <w:t>Errors and Omissions Insurance</w:t>
            </w:r>
            <w:r w:rsidRPr="00D247C8">
              <w:rPr>
                <w:b/>
              </w:rPr>
              <w:t>:</w:t>
            </w:r>
            <w:r w:rsidRPr="00D247C8">
              <w:rPr>
                <w:b/>
              </w:rPr>
              <w:br/>
            </w:r>
            <w:r w:rsidRPr="00D247C8">
              <w:t>(Clause</w:t>
            </w:r>
            <w:r>
              <w:t xml:space="preserve"> </w:t>
            </w:r>
            <w:r>
              <w:fldChar w:fldCharType="begin"/>
            </w:r>
            <w:r>
              <w:instrText xml:space="preserve"> REF _Ref53648749 \w \h </w:instrText>
            </w:r>
            <w:r>
              <w:fldChar w:fldCharType="separate"/>
            </w:r>
            <w:r w:rsidR="0046215E">
              <w:t>5.4(i)</w:t>
            </w:r>
            <w:r>
              <w:fldChar w:fldCharType="end"/>
            </w:r>
            <w:r w:rsidRPr="00D247C8">
              <w:t>)</w:t>
            </w:r>
          </w:p>
        </w:tc>
        <w:tc>
          <w:tcPr>
            <w:tcW w:w="6086" w:type="dxa"/>
            <w:gridSpan w:val="7"/>
          </w:tcPr>
          <w:p w14:paraId="23C41AF2" w14:textId="605E3D33" w:rsidR="002F7F6E" w:rsidRPr="00D247C8" w:rsidRDefault="002F7F6E" w:rsidP="00C8219D">
            <w:pPr>
              <w:pStyle w:val="DefenceNormal"/>
              <w:keepNext/>
              <w:keepLines/>
              <w:rPr>
                <w:b/>
              </w:rPr>
            </w:pPr>
            <w:r w:rsidRPr="00E2361C">
              <w:rPr>
                <w:b/>
              </w:rPr>
              <w:t>Professional Indemnity Insurance</w:t>
            </w:r>
          </w:p>
          <w:p w14:paraId="39DA9E0F" w14:textId="7E22F668" w:rsidR="002F7F6E" w:rsidRPr="004652C6" w:rsidRDefault="002F7F6E" w:rsidP="00C8219D">
            <w:pPr>
              <w:pStyle w:val="DefenceNormal"/>
              <w:keepNext/>
              <w:keepLines/>
            </w:pPr>
            <w:r w:rsidRPr="00D247C8">
              <w:t>Amount of Cover: $        per claim and $         in the aggregate</w:t>
            </w:r>
          </w:p>
        </w:tc>
      </w:tr>
      <w:tr w:rsidR="002F7F6E" w:rsidRPr="005D2C6B" w14:paraId="259DBD37" w14:textId="77777777" w:rsidTr="00C8219D">
        <w:trPr>
          <w:trHeight w:val="926"/>
        </w:trPr>
        <w:tc>
          <w:tcPr>
            <w:tcW w:w="3270" w:type="dxa"/>
            <w:vMerge/>
          </w:tcPr>
          <w:p w14:paraId="5FEA0156" w14:textId="77777777" w:rsidR="002F7F6E" w:rsidRPr="00D247C8" w:rsidRDefault="002F7F6E" w:rsidP="002F7F6E">
            <w:pPr>
              <w:pStyle w:val="DefenceNormal"/>
              <w:rPr>
                <w:b/>
              </w:rPr>
            </w:pPr>
          </w:p>
        </w:tc>
        <w:tc>
          <w:tcPr>
            <w:tcW w:w="6086" w:type="dxa"/>
            <w:gridSpan w:val="7"/>
          </w:tcPr>
          <w:p w14:paraId="2F42264C" w14:textId="08473A13" w:rsidR="002F7F6E" w:rsidRPr="00D247C8" w:rsidRDefault="002F7F6E" w:rsidP="002F7F6E">
            <w:pPr>
              <w:pStyle w:val="DefenceNormal"/>
              <w:rPr>
                <w:b/>
              </w:rPr>
            </w:pPr>
            <w:r w:rsidRPr="00E2361C">
              <w:rPr>
                <w:b/>
              </w:rPr>
              <w:t>Errors and Omissions Insurance</w:t>
            </w:r>
          </w:p>
          <w:p w14:paraId="51182058" w14:textId="0CA6F739" w:rsidR="002F7F6E" w:rsidRPr="00D247C8" w:rsidDel="00F721C5" w:rsidRDefault="002F7F6E" w:rsidP="002F7F6E">
            <w:pPr>
              <w:pStyle w:val="DefenceNormal"/>
              <w:rPr>
                <w:b/>
              </w:rPr>
            </w:pPr>
            <w:r w:rsidRPr="00D247C8">
              <w:t>Amount of Cover: $         per claim and $       in the aggregate</w:t>
            </w:r>
            <w:r w:rsidDel="0080116B">
              <w:rPr>
                <w:b/>
                <w:i/>
              </w:rPr>
              <w:t xml:space="preserve"> </w:t>
            </w:r>
          </w:p>
        </w:tc>
      </w:tr>
      <w:tr w:rsidR="002F7F6E" w:rsidRPr="005D2C6B" w14:paraId="03781E45" w14:textId="77777777" w:rsidTr="00BE0C43">
        <w:tc>
          <w:tcPr>
            <w:tcW w:w="3270" w:type="dxa"/>
          </w:tcPr>
          <w:p w14:paraId="2F70BA61" w14:textId="0A2F7532" w:rsidR="002F7F6E" w:rsidRPr="00D247C8" w:rsidRDefault="002F7F6E" w:rsidP="002F7F6E">
            <w:pPr>
              <w:pStyle w:val="DefenceNormal"/>
              <w:rPr>
                <w:b/>
              </w:rPr>
            </w:pPr>
            <w:r>
              <w:rPr>
                <w:b/>
              </w:rPr>
              <w:t>Run-off p</w:t>
            </w:r>
            <w:r w:rsidRPr="00D247C8">
              <w:rPr>
                <w:b/>
              </w:rPr>
              <w:t xml:space="preserve">eriod for </w:t>
            </w:r>
            <w:r w:rsidRPr="00E2361C">
              <w:rPr>
                <w:b/>
              </w:rPr>
              <w:t>Public Liability Insurance</w:t>
            </w:r>
            <w:r w:rsidRPr="00D247C8">
              <w:rPr>
                <w:b/>
              </w:rPr>
              <w:t xml:space="preserve"> (if written on a claims made basis):</w:t>
            </w:r>
            <w:r w:rsidRPr="00D247C8">
              <w:rPr>
                <w:b/>
              </w:rPr>
              <w:br/>
            </w:r>
            <w:r w:rsidRPr="00D247C8">
              <w:t xml:space="preserve">(Clause </w:t>
            </w:r>
            <w:r>
              <w:fldChar w:fldCharType="begin"/>
            </w:r>
            <w:r>
              <w:instrText xml:space="preserve"> REF _Ref449971270 \w \h </w:instrText>
            </w:r>
            <w:r>
              <w:fldChar w:fldCharType="separate"/>
            </w:r>
            <w:r w:rsidR="0046215E">
              <w:t>5.6(b)</w:t>
            </w:r>
            <w:r>
              <w:fldChar w:fldCharType="end"/>
            </w:r>
            <w:r w:rsidRPr="00D247C8">
              <w:t>)</w:t>
            </w:r>
          </w:p>
        </w:tc>
        <w:tc>
          <w:tcPr>
            <w:tcW w:w="6086" w:type="dxa"/>
            <w:gridSpan w:val="7"/>
          </w:tcPr>
          <w:p w14:paraId="12AAD516" w14:textId="6D8FD74F" w:rsidR="002F7F6E" w:rsidRPr="004F62A8" w:rsidRDefault="002F7F6E" w:rsidP="002F7F6E">
            <w:pPr>
              <w:pStyle w:val="DefenceNormal"/>
            </w:pPr>
            <w:r w:rsidRPr="004F62A8">
              <w:t xml:space="preserve">Where any part of the </w:t>
            </w:r>
            <w:r w:rsidRPr="00E2361C">
              <w:t>Site</w:t>
            </w:r>
            <w:r w:rsidRPr="004C08A4">
              <w:t xml:space="preserve"> is located in the Australian Capital Territory, New South Wales, Victoria, Tasmania, South Australia or the Northern Territory: 11 years.</w:t>
            </w:r>
            <w:r w:rsidRPr="004F62A8">
              <w:t xml:space="preserve"> </w:t>
            </w:r>
          </w:p>
          <w:p w14:paraId="3EBD6929" w14:textId="77777777" w:rsidR="002F7F6E" w:rsidRPr="004F62A8" w:rsidRDefault="002F7F6E" w:rsidP="002F7F6E">
            <w:pPr>
              <w:pStyle w:val="DefenceNormal"/>
              <w:rPr>
                <w:b/>
              </w:rPr>
            </w:pPr>
            <w:r w:rsidRPr="00FC4E66">
              <w:t>Otherwise</w:t>
            </w:r>
            <w:r w:rsidRPr="004C08A4">
              <w:t xml:space="preserve">: 7 years. </w:t>
            </w:r>
          </w:p>
        </w:tc>
      </w:tr>
      <w:tr w:rsidR="002F7F6E" w:rsidRPr="005D2C6B" w14:paraId="5D6CB53E" w14:textId="77777777" w:rsidTr="00BE0C43">
        <w:trPr>
          <w:cantSplit/>
        </w:trPr>
        <w:tc>
          <w:tcPr>
            <w:tcW w:w="3270" w:type="dxa"/>
          </w:tcPr>
          <w:p w14:paraId="322DDE69" w14:textId="4270E5C1" w:rsidR="002F7F6E" w:rsidRPr="00D247C8" w:rsidRDefault="002F7F6E" w:rsidP="002F7F6E">
            <w:pPr>
              <w:pStyle w:val="DefenceNormal"/>
            </w:pPr>
            <w:r>
              <w:rPr>
                <w:b/>
              </w:rPr>
              <w:t>Run-off p</w:t>
            </w:r>
            <w:r w:rsidRPr="00D247C8">
              <w:rPr>
                <w:b/>
              </w:rPr>
              <w:t xml:space="preserve">eriod for </w:t>
            </w:r>
            <w:r w:rsidRPr="00E2361C">
              <w:rPr>
                <w:b/>
              </w:rPr>
              <w:t>Professional Indemnity Insurance</w:t>
            </w:r>
            <w:r>
              <w:rPr>
                <w:b/>
              </w:rPr>
              <w:t xml:space="preserve"> or </w:t>
            </w:r>
            <w:r w:rsidRPr="00E2361C">
              <w:rPr>
                <w:b/>
              </w:rPr>
              <w:t>Errors and Omissions Insurance</w:t>
            </w:r>
            <w:r w:rsidRPr="00D247C8">
              <w:rPr>
                <w:b/>
              </w:rPr>
              <w:t>:</w:t>
            </w:r>
            <w:r w:rsidRPr="00D247C8">
              <w:rPr>
                <w:b/>
              </w:rPr>
              <w:br/>
            </w:r>
            <w:r w:rsidRPr="00D247C8">
              <w:t xml:space="preserve">(Clause </w:t>
            </w:r>
            <w:r>
              <w:fldChar w:fldCharType="begin"/>
            </w:r>
            <w:r>
              <w:instrText xml:space="preserve"> REF _Ref449971297 \w \h </w:instrText>
            </w:r>
            <w:r>
              <w:fldChar w:fldCharType="separate"/>
            </w:r>
            <w:r w:rsidR="0046215E">
              <w:t>5.6(d)</w:t>
            </w:r>
            <w:r>
              <w:fldChar w:fldCharType="end"/>
            </w:r>
            <w:r>
              <w:t>)</w:t>
            </w:r>
          </w:p>
        </w:tc>
        <w:tc>
          <w:tcPr>
            <w:tcW w:w="6086" w:type="dxa"/>
            <w:gridSpan w:val="7"/>
          </w:tcPr>
          <w:p w14:paraId="24BA3577" w14:textId="5B69727E" w:rsidR="002F7F6E" w:rsidRPr="00D247C8" w:rsidRDefault="002F7F6E" w:rsidP="002F7F6E">
            <w:pPr>
              <w:pStyle w:val="DefenceNormal"/>
            </w:pPr>
            <w:r w:rsidRPr="00D247C8">
              <w:t xml:space="preserve">Where any part of the </w:t>
            </w:r>
            <w:r w:rsidRPr="00E2361C">
              <w:t>Site</w:t>
            </w:r>
            <w:r w:rsidRPr="00D247C8">
              <w:t xml:space="preserve"> is located in the Australian Capital Territory, New South Wales, Victoria, Tasmania, South Australia or the Northern Territory: 11 years.</w:t>
            </w:r>
          </w:p>
          <w:p w14:paraId="16A1EF79" w14:textId="77777777" w:rsidR="002F7F6E" w:rsidRPr="00D247C8" w:rsidRDefault="002F7F6E" w:rsidP="002F7F6E">
            <w:pPr>
              <w:pStyle w:val="DefenceNormal"/>
            </w:pPr>
            <w:r w:rsidRPr="00D247C8">
              <w:t xml:space="preserve">Otherwise: 7 years. </w:t>
            </w:r>
          </w:p>
        </w:tc>
      </w:tr>
      <w:tr w:rsidR="002F7F6E" w:rsidRPr="005D2C6B" w14:paraId="51273C67" w14:textId="77777777" w:rsidTr="00BE0C43">
        <w:trPr>
          <w:cantSplit/>
        </w:trPr>
        <w:tc>
          <w:tcPr>
            <w:tcW w:w="3270" w:type="dxa"/>
          </w:tcPr>
          <w:p w14:paraId="3DEF5F16" w14:textId="5F215F75" w:rsidR="002F7F6E" w:rsidRDefault="002F7F6E" w:rsidP="002F7F6E">
            <w:pPr>
              <w:pStyle w:val="DefenceNormal"/>
              <w:spacing w:after="0"/>
              <w:rPr>
                <w:b/>
              </w:rPr>
            </w:pPr>
            <w:r>
              <w:rPr>
                <w:b/>
              </w:rPr>
              <w:t>Maximum aggregate liability of the Contractor to the Commonwealth:</w:t>
            </w:r>
          </w:p>
          <w:p w14:paraId="777FE526" w14:textId="09795587" w:rsidR="002F7F6E" w:rsidRPr="000C284D" w:rsidRDefault="002F7F6E" w:rsidP="002F7F6E">
            <w:pPr>
              <w:pStyle w:val="DefenceNormal"/>
            </w:pPr>
            <w:r w:rsidRPr="000C284D">
              <w:t xml:space="preserve">(Clause </w:t>
            </w:r>
            <w:r w:rsidRPr="007A559E">
              <w:fldChar w:fldCharType="begin"/>
            </w:r>
            <w:r w:rsidRPr="007A559E">
              <w:instrText xml:space="preserve"> REF _Ref44677350 \w \h </w:instrText>
            </w:r>
            <w:r>
              <w:instrText xml:space="preserve"> \* MERGEFORMAT </w:instrText>
            </w:r>
            <w:r w:rsidRPr="007A559E">
              <w:fldChar w:fldCharType="separate"/>
            </w:r>
            <w:r w:rsidR="0046215E">
              <w:t>5.11</w:t>
            </w:r>
            <w:r w:rsidRPr="007A559E">
              <w:fldChar w:fldCharType="end"/>
            </w:r>
            <w:r w:rsidRPr="000C284D">
              <w:t>)</w:t>
            </w:r>
          </w:p>
        </w:tc>
        <w:tc>
          <w:tcPr>
            <w:tcW w:w="6086" w:type="dxa"/>
            <w:gridSpan w:val="7"/>
          </w:tcPr>
          <w:p w14:paraId="7C87DB48" w14:textId="77777777" w:rsidR="002F7F6E" w:rsidRDefault="002F7F6E" w:rsidP="002F7F6E">
            <w:pPr>
              <w:widowControl w:val="0"/>
              <w:rPr>
                <w:shd w:val="clear" w:color="000000" w:fill="auto"/>
              </w:rPr>
            </w:pPr>
            <w:r w:rsidRPr="000419A7">
              <w:rPr>
                <w:shd w:val="clear" w:color="000000" w:fill="auto"/>
              </w:rPr>
              <w:t xml:space="preserve">In the Planning Phase, </w:t>
            </w:r>
            <w:r>
              <w:rPr>
                <w:shd w:val="clear" w:color="000000" w:fill="auto"/>
              </w:rPr>
              <w:t>the Planning Phase Price.</w:t>
            </w:r>
          </w:p>
          <w:p w14:paraId="0086DF0A" w14:textId="49F0489C" w:rsidR="002F7F6E" w:rsidRPr="00B229E6" w:rsidRDefault="002F7F6E" w:rsidP="002F7F6E">
            <w:pPr>
              <w:widowControl w:val="0"/>
              <w:rPr>
                <w:shd w:val="clear" w:color="000000" w:fill="auto"/>
              </w:rPr>
            </w:pPr>
            <w:r w:rsidRPr="00B3426B">
              <w:rPr>
                <w:shd w:val="clear" w:color="000000" w:fill="auto"/>
              </w:rPr>
              <w:t xml:space="preserve">In the Delivery Phase, the Contract Price. </w:t>
            </w:r>
          </w:p>
        </w:tc>
      </w:tr>
      <w:tr w:rsidR="002F7F6E" w:rsidRPr="005D2C6B" w14:paraId="67587A54" w14:textId="77777777" w:rsidTr="00BE0C43">
        <w:trPr>
          <w:cantSplit/>
        </w:trPr>
        <w:tc>
          <w:tcPr>
            <w:tcW w:w="9356" w:type="dxa"/>
            <w:gridSpan w:val="8"/>
          </w:tcPr>
          <w:p w14:paraId="2E7205E2" w14:textId="462B5B7D" w:rsidR="002F7F6E" w:rsidRPr="005D2C6B" w:rsidRDefault="002F7F6E" w:rsidP="002F7F6E">
            <w:pPr>
              <w:pStyle w:val="DefenceSubTitle"/>
              <w:keepNext/>
            </w:pPr>
            <w:r w:rsidRPr="005D2C6B">
              <w:t xml:space="preserve">CLAUSE </w:t>
            </w:r>
            <w:r w:rsidRPr="005D2C6B">
              <w:fldChar w:fldCharType="begin"/>
            </w:r>
            <w:r w:rsidRPr="005D2C6B">
              <w:instrText xml:space="preserve"> REF _Ref122509961 \n \h </w:instrText>
            </w:r>
            <w:r>
              <w:instrText xml:space="preserve"> \* MERGEFORMAT </w:instrText>
            </w:r>
            <w:r w:rsidRPr="005D2C6B">
              <w:fldChar w:fldCharType="separate"/>
            </w:r>
            <w:r w:rsidR="0046215E">
              <w:t>6</w:t>
            </w:r>
            <w:r w:rsidRPr="005D2C6B">
              <w:fldChar w:fldCharType="end"/>
            </w:r>
            <w:r w:rsidRPr="005D2C6B">
              <w:t xml:space="preserve"> - DESIGN AND DOCUMENTATION</w:t>
            </w:r>
          </w:p>
        </w:tc>
      </w:tr>
      <w:tr w:rsidR="002F7F6E" w:rsidRPr="005D2C6B" w14:paraId="546EC28E" w14:textId="77777777" w:rsidTr="00BE0C43">
        <w:tc>
          <w:tcPr>
            <w:tcW w:w="3270" w:type="dxa"/>
          </w:tcPr>
          <w:p w14:paraId="37609CD6" w14:textId="48B4B50A" w:rsidR="002F7F6E" w:rsidRPr="005D2C6B" w:rsidRDefault="002F7F6E" w:rsidP="002F7F6E">
            <w:pPr>
              <w:pStyle w:val="DefenceNormal"/>
            </w:pPr>
            <w:r w:rsidRPr="005D2C6B">
              <w:rPr>
                <w:b/>
              </w:rPr>
              <w:t>Number of days for review:</w:t>
            </w:r>
            <w:r w:rsidRPr="005D2C6B">
              <w:rPr>
                <w:b/>
              </w:rPr>
              <w:br/>
            </w:r>
            <w:r w:rsidRPr="005D2C6B">
              <w:rPr>
                <w:bCs/>
              </w:rPr>
              <w:t xml:space="preserve">(Clause </w:t>
            </w:r>
            <w:r w:rsidRPr="005D2C6B">
              <w:rPr>
                <w:bCs/>
              </w:rPr>
              <w:fldChar w:fldCharType="begin"/>
            </w:r>
            <w:r w:rsidRPr="005D2C6B">
              <w:rPr>
                <w:bCs/>
              </w:rPr>
              <w:instrText xml:space="preserve"> REF _Ref117402266 \w \h </w:instrText>
            </w:r>
            <w:r>
              <w:rPr>
                <w:bCs/>
              </w:rPr>
              <w:instrText xml:space="preserve"> \* MERGEFORMAT </w:instrText>
            </w:r>
            <w:r w:rsidRPr="005D2C6B">
              <w:rPr>
                <w:bCs/>
              </w:rPr>
            </w:r>
            <w:r w:rsidRPr="005D2C6B">
              <w:rPr>
                <w:bCs/>
              </w:rPr>
              <w:fldChar w:fldCharType="separate"/>
            </w:r>
            <w:r w:rsidR="0046215E">
              <w:rPr>
                <w:bCs/>
              </w:rPr>
              <w:t>6.3(a)(ii)</w:t>
            </w:r>
            <w:r w:rsidRPr="005D2C6B">
              <w:rPr>
                <w:bCs/>
              </w:rPr>
              <w:fldChar w:fldCharType="end"/>
            </w:r>
            <w:r w:rsidRPr="005D2C6B">
              <w:rPr>
                <w:bCs/>
              </w:rPr>
              <w:t xml:space="preserve"> and </w:t>
            </w:r>
            <w:r w:rsidRPr="005D2C6B">
              <w:rPr>
                <w:bCs/>
              </w:rPr>
              <w:fldChar w:fldCharType="begin"/>
            </w:r>
            <w:r w:rsidRPr="005D2C6B">
              <w:rPr>
                <w:bCs/>
              </w:rPr>
              <w:instrText xml:space="preserve"> REF _Ref120933803 \w \h </w:instrText>
            </w:r>
            <w:r>
              <w:rPr>
                <w:bCs/>
              </w:rPr>
              <w:instrText xml:space="preserve"> \* MERGEFORMAT </w:instrText>
            </w:r>
            <w:r w:rsidRPr="005D2C6B">
              <w:rPr>
                <w:bCs/>
              </w:rPr>
            </w:r>
            <w:r w:rsidRPr="005D2C6B">
              <w:rPr>
                <w:bCs/>
              </w:rPr>
              <w:fldChar w:fldCharType="separate"/>
            </w:r>
            <w:r w:rsidR="0046215E">
              <w:rPr>
                <w:bCs/>
              </w:rPr>
              <w:t>6.3(c)</w:t>
            </w:r>
            <w:r w:rsidRPr="005D2C6B">
              <w:rPr>
                <w:bCs/>
              </w:rPr>
              <w:fldChar w:fldCharType="end"/>
            </w:r>
            <w:r w:rsidRPr="005D2C6B">
              <w:rPr>
                <w:bCs/>
              </w:rPr>
              <w:t>)</w:t>
            </w:r>
          </w:p>
        </w:tc>
        <w:tc>
          <w:tcPr>
            <w:tcW w:w="6086" w:type="dxa"/>
            <w:gridSpan w:val="7"/>
            <w:vAlign w:val="center"/>
          </w:tcPr>
          <w:p w14:paraId="106D8407" w14:textId="77777777" w:rsidR="002F7F6E" w:rsidRPr="005D2C6B" w:rsidRDefault="002F7F6E" w:rsidP="002F7F6E">
            <w:pPr>
              <w:pStyle w:val="DefenceNormal"/>
              <w:tabs>
                <w:tab w:val="left" w:leader="dot" w:pos="4536"/>
              </w:tabs>
            </w:pPr>
            <w:r>
              <w:t xml:space="preserve">        days</w:t>
            </w:r>
          </w:p>
        </w:tc>
      </w:tr>
      <w:tr w:rsidR="002F7F6E" w:rsidRPr="005D2C6B" w14:paraId="14EE6F0A" w14:textId="77777777" w:rsidTr="00BE0C43">
        <w:trPr>
          <w:trHeight w:val="914"/>
        </w:trPr>
        <w:tc>
          <w:tcPr>
            <w:tcW w:w="3270" w:type="dxa"/>
          </w:tcPr>
          <w:p w14:paraId="382A9C66" w14:textId="1A50AE2B" w:rsidR="002F7F6E" w:rsidRPr="005D2C6B" w:rsidRDefault="002F7F6E" w:rsidP="002F7F6E">
            <w:pPr>
              <w:pStyle w:val="DefenceNormal"/>
            </w:pPr>
            <w:r w:rsidRPr="005D2C6B">
              <w:rPr>
                <w:b/>
              </w:rPr>
              <w:t xml:space="preserve">Number of copies of </w:t>
            </w:r>
            <w:r w:rsidRPr="00E2361C">
              <w:rPr>
                <w:b/>
              </w:rPr>
              <w:t>Design Documentation</w:t>
            </w:r>
            <w:r w:rsidRPr="005D2C6B">
              <w:rPr>
                <w:b/>
              </w:rPr>
              <w:t xml:space="preserve"> to be submitted by the </w:t>
            </w:r>
            <w:r w:rsidRPr="00E2361C">
              <w:rPr>
                <w:b/>
              </w:rPr>
              <w:t>Contractor</w:t>
            </w:r>
            <w:r w:rsidRPr="005D2C6B">
              <w:rPr>
                <w:b/>
              </w:rPr>
              <w:t xml:space="preserve"> to the </w:t>
            </w:r>
            <w:r w:rsidRPr="00E2361C">
              <w:rPr>
                <w:b/>
              </w:rPr>
              <w:t>Contract Administrator</w:t>
            </w:r>
            <w:r w:rsidRPr="005D2C6B">
              <w:rPr>
                <w:b/>
              </w:rPr>
              <w:t>:</w:t>
            </w:r>
            <w:r w:rsidRPr="005D2C6B">
              <w:rPr>
                <w:b/>
              </w:rPr>
              <w:br/>
            </w:r>
            <w:r w:rsidRPr="005D2C6B">
              <w:t xml:space="preserve">(Clause </w:t>
            </w:r>
            <w:r w:rsidRPr="005D2C6B">
              <w:fldChar w:fldCharType="begin"/>
            </w:r>
            <w:r w:rsidRPr="005D2C6B">
              <w:instrText xml:space="preserve"> REF _Ref71641832 \w \h </w:instrText>
            </w:r>
            <w:r>
              <w:instrText xml:space="preserve"> \* MERGEFORMAT </w:instrText>
            </w:r>
            <w:r w:rsidRPr="005D2C6B">
              <w:fldChar w:fldCharType="separate"/>
            </w:r>
            <w:r w:rsidR="0046215E">
              <w:t>6.5</w:t>
            </w:r>
            <w:r w:rsidRPr="005D2C6B">
              <w:fldChar w:fldCharType="end"/>
            </w:r>
            <w:r w:rsidRPr="005D2C6B">
              <w:t>)</w:t>
            </w:r>
          </w:p>
        </w:tc>
        <w:tc>
          <w:tcPr>
            <w:tcW w:w="6086" w:type="dxa"/>
            <w:gridSpan w:val="7"/>
            <w:vAlign w:val="center"/>
          </w:tcPr>
          <w:p w14:paraId="55BED496" w14:textId="77777777" w:rsidR="002F7F6E" w:rsidRPr="005D2C6B" w:rsidRDefault="002F7F6E" w:rsidP="002F7F6E">
            <w:pPr>
              <w:pStyle w:val="DefenceNormal"/>
              <w:tabs>
                <w:tab w:val="left" w:leader="dot" w:pos="4536"/>
              </w:tabs>
            </w:pPr>
          </w:p>
        </w:tc>
      </w:tr>
      <w:tr w:rsidR="002F7F6E" w:rsidRPr="005D2C6B" w14:paraId="25394AB3" w14:textId="77777777" w:rsidTr="00BE0C43">
        <w:tc>
          <w:tcPr>
            <w:tcW w:w="3270" w:type="dxa"/>
          </w:tcPr>
          <w:p w14:paraId="1A267F5E" w14:textId="54C49A94" w:rsidR="002F7F6E" w:rsidRPr="005D2C6B" w:rsidRDefault="002F7F6E" w:rsidP="002F7F6E">
            <w:pPr>
              <w:pStyle w:val="DefenceNormal"/>
            </w:pPr>
            <w:r w:rsidRPr="00E2361C">
              <w:rPr>
                <w:b/>
              </w:rPr>
              <w:t>Design Documentation</w:t>
            </w:r>
            <w:r w:rsidRPr="005D2C6B">
              <w:rPr>
                <w:b/>
              </w:rPr>
              <w:t xml:space="preserve"> hard copy requirements:</w:t>
            </w:r>
            <w:r w:rsidRPr="005D2C6B">
              <w:rPr>
                <w:b/>
              </w:rPr>
              <w:br/>
            </w:r>
            <w:r w:rsidRPr="005D2C6B">
              <w:t xml:space="preserve">(Clause </w:t>
            </w:r>
            <w:r>
              <w:fldChar w:fldCharType="begin"/>
            </w:r>
            <w:r>
              <w:instrText xml:space="preserve"> REF _Ref475697937 \w \h </w:instrText>
            </w:r>
            <w:r>
              <w:fldChar w:fldCharType="separate"/>
            </w:r>
            <w:r w:rsidR="0046215E">
              <w:t>6.5(a)</w:t>
            </w:r>
            <w:r>
              <w:fldChar w:fldCharType="end"/>
            </w:r>
            <w:r w:rsidRPr="005D2C6B">
              <w:t>)</w:t>
            </w:r>
          </w:p>
        </w:tc>
        <w:tc>
          <w:tcPr>
            <w:tcW w:w="6086" w:type="dxa"/>
            <w:gridSpan w:val="7"/>
            <w:vAlign w:val="center"/>
          </w:tcPr>
          <w:p w14:paraId="51F0FD7B" w14:textId="5286C661" w:rsidR="002F7F6E" w:rsidRPr="005D2C6B" w:rsidRDefault="002F7F6E" w:rsidP="002F7F6E">
            <w:pPr>
              <w:pStyle w:val="DefenceNormal"/>
              <w:tabs>
                <w:tab w:val="left" w:leader="dot" w:pos="4536"/>
              </w:tabs>
            </w:pPr>
            <w:r w:rsidRPr="005D2C6B">
              <w:t>Compatible with Autocad 14</w:t>
            </w:r>
            <w:r w:rsidRPr="005D2C6B">
              <w:br/>
              <w:t>To scale</w:t>
            </w:r>
            <w:r w:rsidRPr="005D2C6B">
              <w:br/>
              <w:t xml:space="preserve">Printed in black ink on white or transparent ISO Standard Sheet (size A1, A3, A4 or as determined by the </w:t>
            </w:r>
            <w:r w:rsidRPr="00E2361C">
              <w:t>Contract Administrator</w:t>
            </w:r>
            <w:r w:rsidRPr="005D2C6B">
              <w:t>)</w:t>
            </w:r>
          </w:p>
        </w:tc>
      </w:tr>
      <w:tr w:rsidR="002F7F6E" w:rsidRPr="005D2C6B" w14:paraId="2C972759" w14:textId="77777777" w:rsidTr="00BE0C43">
        <w:tc>
          <w:tcPr>
            <w:tcW w:w="3270" w:type="dxa"/>
          </w:tcPr>
          <w:p w14:paraId="21F387E6" w14:textId="47F01333" w:rsidR="002F7F6E" w:rsidRPr="005D2C6B" w:rsidRDefault="002F7F6E" w:rsidP="002F7F6E">
            <w:pPr>
              <w:pStyle w:val="DefenceNormal"/>
            </w:pPr>
            <w:r w:rsidRPr="00E2361C">
              <w:rPr>
                <w:b/>
              </w:rPr>
              <w:t>Design Documentation</w:t>
            </w:r>
            <w:r w:rsidRPr="005D2C6B">
              <w:rPr>
                <w:b/>
              </w:rPr>
              <w:t xml:space="preserve"> electronic copy requirements:</w:t>
            </w:r>
            <w:r w:rsidRPr="005D2C6B">
              <w:br/>
              <w:t>(Clause </w:t>
            </w:r>
            <w:r w:rsidRPr="005D2C6B">
              <w:fldChar w:fldCharType="begin"/>
            </w:r>
            <w:r w:rsidRPr="005D2C6B">
              <w:instrText xml:space="preserve"> REF _Ref114040595 \w \h </w:instrText>
            </w:r>
            <w:r>
              <w:instrText xml:space="preserve"> \* MERGEFORMAT </w:instrText>
            </w:r>
            <w:r w:rsidRPr="005D2C6B">
              <w:fldChar w:fldCharType="separate"/>
            </w:r>
            <w:r w:rsidR="0046215E">
              <w:t>6.5(b)</w:t>
            </w:r>
            <w:r w:rsidRPr="005D2C6B">
              <w:fldChar w:fldCharType="end"/>
            </w:r>
            <w:r w:rsidRPr="005D2C6B">
              <w:t>)</w:t>
            </w:r>
          </w:p>
        </w:tc>
        <w:tc>
          <w:tcPr>
            <w:tcW w:w="6086" w:type="dxa"/>
            <w:gridSpan w:val="7"/>
            <w:vAlign w:val="center"/>
          </w:tcPr>
          <w:p w14:paraId="16B1585A" w14:textId="73A3DBE7" w:rsidR="002F7F6E" w:rsidRPr="005D2C6B" w:rsidRDefault="002F7F6E" w:rsidP="002F7F6E">
            <w:pPr>
              <w:pStyle w:val="DefenceNormal"/>
              <w:tabs>
                <w:tab w:val="left" w:leader="dot" w:pos="4536"/>
              </w:tabs>
            </w:pPr>
            <w:r w:rsidRPr="005D2C6B">
              <w:t>Compatible with Autocad 14</w:t>
            </w:r>
            <w:r w:rsidRPr="005D2C6B">
              <w:br/>
              <w:t xml:space="preserve">CD-ROM or as determined by the </w:t>
            </w:r>
            <w:r w:rsidRPr="00E2361C">
              <w:t>Contract Administrator</w:t>
            </w:r>
          </w:p>
        </w:tc>
      </w:tr>
      <w:tr w:rsidR="002F7F6E" w:rsidRPr="005D2C6B" w14:paraId="2EF61FB5" w14:textId="77777777" w:rsidTr="00BE0C43">
        <w:tc>
          <w:tcPr>
            <w:tcW w:w="3270" w:type="dxa"/>
          </w:tcPr>
          <w:p w14:paraId="3DCD5314" w14:textId="628D1B68" w:rsidR="002F7F6E" w:rsidRPr="005D2C6B" w:rsidRDefault="002F7F6E" w:rsidP="002F7F6E">
            <w:pPr>
              <w:pStyle w:val="DefenceNormal"/>
            </w:pPr>
            <w:r w:rsidRPr="005D2C6B">
              <w:rPr>
                <w:b/>
              </w:rPr>
              <w:t>Order of precedence of documents in the case of any ambiguity, discrepancy or inconsistency:</w:t>
            </w:r>
            <w:r w:rsidRPr="005D2C6B">
              <w:rPr>
                <w:b/>
              </w:rPr>
              <w:br/>
            </w:r>
            <w:r w:rsidRPr="005D2C6B">
              <w:t xml:space="preserve">(Clause </w:t>
            </w:r>
            <w:r w:rsidRPr="005D2C6B">
              <w:fldChar w:fldCharType="begin"/>
            </w:r>
            <w:r w:rsidRPr="005D2C6B">
              <w:instrText xml:space="preserve"> REF _Ref71641850 \w \h  \* MERGEFORMAT </w:instrText>
            </w:r>
            <w:r w:rsidRPr="005D2C6B">
              <w:fldChar w:fldCharType="separate"/>
            </w:r>
            <w:r w:rsidR="0046215E">
              <w:t>6.11(a)</w:t>
            </w:r>
            <w:r w:rsidRPr="005D2C6B">
              <w:fldChar w:fldCharType="end"/>
            </w:r>
            <w:r w:rsidRPr="005D2C6B">
              <w:t>)</w:t>
            </w:r>
          </w:p>
        </w:tc>
        <w:tc>
          <w:tcPr>
            <w:tcW w:w="6086" w:type="dxa"/>
            <w:gridSpan w:val="7"/>
          </w:tcPr>
          <w:p w14:paraId="08F906A1" w14:textId="221E5C12" w:rsidR="002F7F6E" w:rsidRPr="00B229E6" w:rsidRDefault="002F7F6E" w:rsidP="002F7F6E">
            <w:pPr>
              <w:pStyle w:val="DefenceNormal"/>
              <w:numPr>
                <w:ilvl w:val="0"/>
                <w:numId w:val="370"/>
              </w:numPr>
              <w:ind w:left="905" w:hanging="850"/>
              <w:rPr>
                <w:shd w:val="clear" w:color="000000" w:fill="auto"/>
              </w:rPr>
            </w:pPr>
            <w:r w:rsidRPr="00B229E6">
              <w:rPr>
                <w:shd w:val="clear" w:color="000000" w:fill="auto"/>
              </w:rPr>
              <w:t xml:space="preserve">Formal Agreement </w:t>
            </w:r>
          </w:p>
          <w:p w14:paraId="547FF23A" w14:textId="01BED863" w:rsidR="002F7F6E" w:rsidRPr="00B229E6" w:rsidRDefault="002F7F6E" w:rsidP="002F7F6E">
            <w:pPr>
              <w:pStyle w:val="DefenceNormal"/>
              <w:numPr>
                <w:ilvl w:val="0"/>
                <w:numId w:val="370"/>
              </w:numPr>
              <w:ind w:left="905" w:hanging="850"/>
              <w:rPr>
                <w:shd w:val="clear" w:color="000000" w:fill="auto"/>
              </w:rPr>
            </w:pPr>
            <w:r w:rsidRPr="00B229E6">
              <w:rPr>
                <w:shd w:val="clear" w:color="000000" w:fill="auto"/>
              </w:rPr>
              <w:t>Conditions of Contract</w:t>
            </w:r>
          </w:p>
          <w:p w14:paraId="4B7C8D8F" w14:textId="11800A23" w:rsidR="002F7F6E" w:rsidRPr="00B229E6" w:rsidRDefault="002F7F6E" w:rsidP="002F7F6E">
            <w:pPr>
              <w:pStyle w:val="DefenceNormal"/>
              <w:numPr>
                <w:ilvl w:val="0"/>
                <w:numId w:val="370"/>
              </w:numPr>
              <w:ind w:left="905" w:hanging="850"/>
              <w:rPr>
                <w:shd w:val="clear" w:color="000000" w:fill="auto"/>
              </w:rPr>
            </w:pPr>
            <w:r w:rsidRPr="00B229E6">
              <w:rPr>
                <w:shd w:val="clear" w:color="000000" w:fill="auto"/>
              </w:rPr>
              <w:t>Special Conditions</w:t>
            </w:r>
          </w:p>
          <w:p w14:paraId="044F95C6" w14:textId="78118EB8" w:rsidR="002F7F6E" w:rsidRPr="00B229E6" w:rsidRDefault="002F7F6E" w:rsidP="002F7F6E">
            <w:pPr>
              <w:pStyle w:val="DefenceNormal"/>
              <w:numPr>
                <w:ilvl w:val="0"/>
                <w:numId w:val="370"/>
              </w:numPr>
              <w:ind w:left="905" w:hanging="850"/>
              <w:rPr>
                <w:shd w:val="clear" w:color="000000" w:fill="auto"/>
              </w:rPr>
            </w:pPr>
            <w:r w:rsidRPr="00B229E6">
              <w:rPr>
                <w:shd w:val="clear" w:color="000000" w:fill="auto"/>
              </w:rPr>
              <w:t>Contract Particulars</w:t>
            </w:r>
          </w:p>
          <w:p w14:paraId="0DC360EE" w14:textId="18256BB9" w:rsidR="002F7F6E" w:rsidRDefault="002F7F6E" w:rsidP="002F7F6E">
            <w:pPr>
              <w:pStyle w:val="DefenceNormal"/>
              <w:numPr>
                <w:ilvl w:val="0"/>
                <w:numId w:val="370"/>
              </w:numPr>
              <w:ind w:left="905" w:hanging="850"/>
              <w:rPr>
                <w:shd w:val="clear" w:color="000000" w:fill="auto"/>
              </w:rPr>
            </w:pPr>
            <w:r>
              <w:rPr>
                <w:shd w:val="clear" w:color="000000" w:fill="auto"/>
              </w:rPr>
              <w:t>In the Delivery Phase, the Works Description</w:t>
            </w:r>
            <w:r w:rsidRPr="00B229E6">
              <w:rPr>
                <w:shd w:val="clear" w:color="000000" w:fill="auto"/>
              </w:rPr>
              <w:t xml:space="preserve"> </w:t>
            </w:r>
          </w:p>
          <w:p w14:paraId="100F9EDD" w14:textId="60756261" w:rsidR="002F7F6E" w:rsidRPr="00B229E6" w:rsidRDefault="002F7F6E" w:rsidP="002F7F6E">
            <w:pPr>
              <w:pStyle w:val="DefenceNormal"/>
              <w:numPr>
                <w:ilvl w:val="0"/>
                <w:numId w:val="370"/>
              </w:numPr>
              <w:ind w:left="905" w:hanging="850"/>
              <w:rPr>
                <w:shd w:val="clear" w:color="000000" w:fill="auto"/>
              </w:rPr>
            </w:pPr>
            <w:r w:rsidRPr="00B229E6">
              <w:rPr>
                <w:shd w:val="clear" w:color="000000" w:fill="auto"/>
              </w:rPr>
              <w:t>Any other documents forming part of the Contract (as specified in the relevant item under clause </w:t>
            </w:r>
            <w:r w:rsidRPr="00B229E6">
              <w:rPr>
                <w:shd w:val="clear" w:color="000000" w:fill="auto"/>
              </w:rPr>
              <w:fldChar w:fldCharType="begin"/>
            </w:r>
            <w:r w:rsidRPr="00B229E6">
              <w:rPr>
                <w:shd w:val="clear" w:color="000000" w:fill="auto"/>
              </w:rPr>
              <w:instrText xml:space="preserve"> REF _Ref71631976 \w \h  \* MERGEFORMAT </w:instrText>
            </w:r>
            <w:r w:rsidRPr="00B229E6">
              <w:rPr>
                <w:shd w:val="clear" w:color="000000" w:fill="auto"/>
              </w:rPr>
            </w:r>
            <w:r w:rsidRPr="00B229E6">
              <w:rPr>
                <w:shd w:val="clear" w:color="000000" w:fill="auto"/>
              </w:rPr>
              <w:fldChar w:fldCharType="separate"/>
            </w:r>
            <w:r w:rsidR="0046215E">
              <w:rPr>
                <w:shd w:val="clear" w:color="000000" w:fill="auto"/>
              </w:rPr>
              <w:t>1.1</w:t>
            </w:r>
            <w:r w:rsidRPr="00B229E6">
              <w:rPr>
                <w:shd w:val="clear" w:color="000000" w:fill="auto"/>
              </w:rPr>
              <w:fldChar w:fldCharType="end"/>
            </w:r>
            <w:r w:rsidRPr="00B229E6">
              <w:rPr>
                <w:shd w:val="clear" w:color="000000" w:fill="auto"/>
              </w:rPr>
              <w:t xml:space="preserve"> in these Contract Particulars) </w:t>
            </w:r>
          </w:p>
          <w:p w14:paraId="424E4865" w14:textId="44069FEC" w:rsidR="002F7F6E" w:rsidRPr="00B229E6" w:rsidRDefault="002F7F6E" w:rsidP="002F7F6E">
            <w:pPr>
              <w:pStyle w:val="DefenceNormal"/>
              <w:numPr>
                <w:ilvl w:val="0"/>
                <w:numId w:val="370"/>
              </w:numPr>
              <w:ind w:left="905" w:hanging="850"/>
              <w:rPr>
                <w:shd w:val="clear" w:color="000000" w:fill="auto"/>
              </w:rPr>
            </w:pPr>
            <w:r w:rsidRPr="00B229E6">
              <w:rPr>
                <w:shd w:val="clear" w:color="000000" w:fill="auto"/>
              </w:rPr>
              <w:t>Design Documentation</w:t>
            </w:r>
          </w:p>
          <w:p w14:paraId="086FB978" w14:textId="77777777" w:rsidR="002F7F6E" w:rsidRDefault="002F7F6E" w:rsidP="002F7F6E">
            <w:pPr>
              <w:pStyle w:val="DefenceNormal"/>
              <w:numPr>
                <w:ilvl w:val="0"/>
                <w:numId w:val="370"/>
              </w:numPr>
              <w:ind w:left="905" w:hanging="850"/>
              <w:rPr>
                <w:shd w:val="clear" w:color="000000" w:fill="auto"/>
              </w:rPr>
            </w:pPr>
            <w:r w:rsidRPr="00B229E6">
              <w:rPr>
                <w:shd w:val="clear" w:color="000000" w:fill="auto"/>
              </w:rPr>
              <w:t>ECI Brief</w:t>
            </w:r>
          </w:p>
          <w:p w14:paraId="503C28CD" w14:textId="4D31F3AE" w:rsidR="002F7F6E" w:rsidRPr="00B229E6" w:rsidRDefault="002F7F6E" w:rsidP="002F7F6E">
            <w:pPr>
              <w:pStyle w:val="DefenceNormal"/>
              <w:numPr>
                <w:ilvl w:val="0"/>
                <w:numId w:val="370"/>
              </w:numPr>
              <w:ind w:left="905" w:hanging="850"/>
              <w:rPr>
                <w:shd w:val="clear" w:color="000000" w:fill="auto"/>
              </w:rPr>
            </w:pPr>
            <w:r w:rsidRPr="00B229E6">
              <w:rPr>
                <w:shd w:val="clear" w:color="000000" w:fill="auto"/>
              </w:rPr>
              <w:t>Project Plans</w:t>
            </w:r>
          </w:p>
        </w:tc>
      </w:tr>
      <w:tr w:rsidR="002F7F6E" w:rsidRPr="005D2C6B" w14:paraId="40A2A52E" w14:textId="77777777" w:rsidTr="00BE0C43">
        <w:tc>
          <w:tcPr>
            <w:tcW w:w="3270" w:type="dxa"/>
          </w:tcPr>
          <w:p w14:paraId="4B128C94" w14:textId="2E67FDA8" w:rsidR="002F7F6E" w:rsidRPr="005D2C6B" w:rsidRDefault="002F7F6E" w:rsidP="002F7F6E">
            <w:pPr>
              <w:pStyle w:val="DefenceNormal"/>
              <w:rPr>
                <w:bCs/>
              </w:rPr>
            </w:pPr>
            <w:r>
              <w:rPr>
                <w:b/>
                <w:bCs/>
              </w:rPr>
              <w:t xml:space="preserve">Number of days </w:t>
            </w:r>
            <w:r w:rsidRPr="005D2C6B">
              <w:rPr>
                <w:b/>
                <w:bCs/>
              </w:rPr>
              <w:t>for sample review:</w:t>
            </w:r>
            <w:r w:rsidRPr="005D2C6B">
              <w:rPr>
                <w:bCs/>
              </w:rPr>
              <w:br/>
              <w:t xml:space="preserve">(Clause </w:t>
            </w:r>
            <w:r w:rsidRPr="005D2C6B">
              <w:rPr>
                <w:bCs/>
              </w:rPr>
              <w:fldChar w:fldCharType="begin"/>
            </w:r>
            <w:r w:rsidRPr="005D2C6B">
              <w:rPr>
                <w:bCs/>
              </w:rPr>
              <w:instrText xml:space="preserve"> REF _Ref121211891 \w \h </w:instrText>
            </w:r>
            <w:r>
              <w:rPr>
                <w:bCs/>
              </w:rPr>
              <w:instrText xml:space="preserve"> \* MERGEFORMAT </w:instrText>
            </w:r>
            <w:r w:rsidRPr="005D2C6B">
              <w:rPr>
                <w:bCs/>
              </w:rPr>
            </w:r>
            <w:r w:rsidRPr="005D2C6B">
              <w:rPr>
                <w:bCs/>
              </w:rPr>
              <w:fldChar w:fldCharType="separate"/>
            </w:r>
            <w:r w:rsidR="0046215E">
              <w:rPr>
                <w:bCs/>
              </w:rPr>
              <w:t>6.14(b)(ii)</w:t>
            </w:r>
            <w:r w:rsidRPr="005D2C6B">
              <w:rPr>
                <w:bCs/>
              </w:rPr>
              <w:fldChar w:fldCharType="end"/>
            </w:r>
            <w:r w:rsidRPr="005D2C6B">
              <w:rPr>
                <w:bCs/>
              </w:rPr>
              <w:t xml:space="preserve"> and </w:t>
            </w:r>
            <w:r w:rsidRPr="005D2C6B">
              <w:rPr>
                <w:bCs/>
              </w:rPr>
              <w:fldChar w:fldCharType="begin"/>
            </w:r>
            <w:r w:rsidRPr="005D2C6B">
              <w:rPr>
                <w:bCs/>
              </w:rPr>
              <w:instrText xml:space="preserve"> REF _Ref121211896 \w \h </w:instrText>
            </w:r>
            <w:r>
              <w:rPr>
                <w:bCs/>
              </w:rPr>
              <w:instrText xml:space="preserve"> \* MERGEFORMAT </w:instrText>
            </w:r>
            <w:r w:rsidRPr="005D2C6B">
              <w:rPr>
                <w:bCs/>
              </w:rPr>
            </w:r>
            <w:r w:rsidRPr="005D2C6B">
              <w:rPr>
                <w:bCs/>
              </w:rPr>
              <w:fldChar w:fldCharType="separate"/>
            </w:r>
            <w:r w:rsidR="0046215E">
              <w:rPr>
                <w:bCs/>
              </w:rPr>
              <w:t>6.14(d)</w:t>
            </w:r>
            <w:r w:rsidRPr="005D2C6B">
              <w:rPr>
                <w:bCs/>
              </w:rPr>
              <w:fldChar w:fldCharType="end"/>
            </w:r>
            <w:r w:rsidRPr="005D2C6B">
              <w:rPr>
                <w:bCs/>
              </w:rPr>
              <w:t>)</w:t>
            </w:r>
          </w:p>
        </w:tc>
        <w:tc>
          <w:tcPr>
            <w:tcW w:w="6086" w:type="dxa"/>
            <w:gridSpan w:val="7"/>
          </w:tcPr>
          <w:p w14:paraId="21A7E255" w14:textId="77777777" w:rsidR="002F7F6E" w:rsidRPr="005D2C6B" w:rsidRDefault="002F7F6E" w:rsidP="002F7F6E">
            <w:pPr>
              <w:pStyle w:val="DefenceNormal"/>
              <w:tabs>
                <w:tab w:val="right" w:leader="dot" w:pos="4618"/>
              </w:tabs>
            </w:pPr>
            <w:r w:rsidRPr="005D2C6B">
              <w:br/>
            </w:r>
            <w:r>
              <w:t xml:space="preserve">        days</w:t>
            </w:r>
          </w:p>
        </w:tc>
      </w:tr>
      <w:tr w:rsidR="002F7F6E" w:rsidRPr="005D2C6B" w14:paraId="4CF5722E" w14:textId="77777777" w:rsidTr="00BE0C43">
        <w:tc>
          <w:tcPr>
            <w:tcW w:w="9356" w:type="dxa"/>
            <w:gridSpan w:val="8"/>
          </w:tcPr>
          <w:p w14:paraId="3AA7A86F" w14:textId="1306AA12" w:rsidR="002F7F6E" w:rsidRPr="005D2C6B" w:rsidRDefault="002F7F6E" w:rsidP="00C8219D">
            <w:pPr>
              <w:pStyle w:val="DefenceSubTitle"/>
              <w:keepNext/>
              <w:keepLines/>
            </w:pPr>
            <w:r w:rsidRPr="005D2C6B">
              <w:t xml:space="preserve">CLAUSE </w:t>
            </w:r>
            <w:r>
              <w:fldChar w:fldCharType="begin"/>
            </w:r>
            <w:r>
              <w:instrText xml:space="preserve"> REF _Ref158474006 \r \h </w:instrText>
            </w:r>
            <w:r>
              <w:fldChar w:fldCharType="separate"/>
            </w:r>
            <w:r w:rsidR="0046215E">
              <w:t>7</w:t>
            </w:r>
            <w:r>
              <w:fldChar w:fldCharType="end"/>
            </w:r>
            <w:r w:rsidRPr="005D2C6B">
              <w:t xml:space="preserve"> - </w:t>
            </w:r>
            <w:r w:rsidRPr="00E2361C">
              <w:t>SITE</w:t>
            </w:r>
          </w:p>
        </w:tc>
      </w:tr>
      <w:tr w:rsidR="002F7F6E" w:rsidRPr="005D2C6B" w14:paraId="754C6FD4" w14:textId="77777777" w:rsidTr="00BE0C43">
        <w:tc>
          <w:tcPr>
            <w:tcW w:w="3270" w:type="dxa"/>
          </w:tcPr>
          <w:p w14:paraId="7F2A2FF7" w14:textId="7C68908A" w:rsidR="002F7F6E" w:rsidRPr="005D2C6B" w:rsidRDefault="002F7F6E" w:rsidP="002F7F6E">
            <w:pPr>
              <w:pStyle w:val="DefenceNormal"/>
            </w:pPr>
            <w:r w:rsidRPr="005D2C6B">
              <w:rPr>
                <w:b/>
              </w:rPr>
              <w:t xml:space="preserve">Applicability of </w:t>
            </w:r>
            <w:r w:rsidRPr="00E2361C">
              <w:rPr>
                <w:b/>
              </w:rPr>
              <w:t>Latent Condition</w:t>
            </w:r>
            <w:r w:rsidRPr="005D2C6B">
              <w:rPr>
                <w:b/>
              </w:rPr>
              <w:t xml:space="preserve"> clauses:</w:t>
            </w:r>
            <w:r w:rsidRPr="005D2C6B">
              <w:rPr>
                <w:b/>
              </w:rPr>
              <w:br/>
            </w:r>
            <w:r w:rsidRPr="005D2C6B">
              <w:t xml:space="preserve">(Clauses </w:t>
            </w:r>
            <w:r w:rsidRPr="005D2C6B">
              <w:fldChar w:fldCharType="begin"/>
            </w:r>
            <w:r w:rsidRPr="005D2C6B">
              <w:instrText xml:space="preserve"> REF _Ref71641866 \w \h </w:instrText>
            </w:r>
            <w:r>
              <w:instrText xml:space="preserve"> \* MERGEFORMAT </w:instrText>
            </w:r>
            <w:r w:rsidRPr="005D2C6B">
              <w:fldChar w:fldCharType="separate"/>
            </w:r>
            <w:r w:rsidR="0046215E">
              <w:t>7.3</w:t>
            </w:r>
            <w:r w:rsidRPr="005D2C6B">
              <w:fldChar w:fldCharType="end"/>
            </w:r>
            <w:r w:rsidRPr="005D2C6B">
              <w:t xml:space="preserve"> and </w:t>
            </w:r>
            <w:r w:rsidRPr="005D2C6B">
              <w:fldChar w:fldCharType="begin"/>
            </w:r>
            <w:r w:rsidRPr="005D2C6B">
              <w:instrText xml:space="preserve"> REF _Ref71641886 \w \h </w:instrText>
            </w:r>
            <w:r>
              <w:instrText xml:space="preserve"> \* MERGEFORMAT </w:instrText>
            </w:r>
            <w:r w:rsidRPr="005D2C6B">
              <w:fldChar w:fldCharType="separate"/>
            </w:r>
            <w:r w:rsidR="0046215E">
              <w:t>7.4</w:t>
            </w:r>
            <w:r w:rsidRPr="005D2C6B">
              <w:fldChar w:fldCharType="end"/>
            </w:r>
            <w:r w:rsidRPr="005D2C6B">
              <w:t>)</w:t>
            </w:r>
          </w:p>
        </w:tc>
        <w:tc>
          <w:tcPr>
            <w:tcW w:w="6086" w:type="dxa"/>
            <w:gridSpan w:val="7"/>
          </w:tcPr>
          <w:p w14:paraId="107F0E18" w14:textId="6354F113" w:rsidR="002F7F6E" w:rsidRPr="005D2C6B" w:rsidRDefault="002F7F6E" w:rsidP="002F7F6E">
            <w:pPr>
              <w:pStyle w:val="DefenceNormal"/>
            </w:pPr>
            <w:r w:rsidRPr="005D2C6B">
              <w:t xml:space="preserve">Clauses </w:t>
            </w:r>
            <w:r w:rsidRPr="005D2C6B">
              <w:fldChar w:fldCharType="begin"/>
            </w:r>
            <w:r w:rsidRPr="005D2C6B">
              <w:instrText xml:space="preserve"> REF _Ref71641866 \w \h  \* MERGEFORMAT </w:instrText>
            </w:r>
            <w:r w:rsidRPr="005D2C6B">
              <w:fldChar w:fldCharType="separate"/>
            </w:r>
            <w:r w:rsidR="0046215E">
              <w:t>7.3</w:t>
            </w:r>
            <w:r w:rsidRPr="005D2C6B">
              <w:fldChar w:fldCharType="end"/>
            </w:r>
            <w:r w:rsidRPr="005D2C6B">
              <w:t xml:space="preserve"> - </w:t>
            </w:r>
            <w:r w:rsidRPr="005D2C6B">
              <w:fldChar w:fldCharType="begin"/>
            </w:r>
            <w:r w:rsidRPr="005D2C6B">
              <w:instrText xml:space="preserve"> REF _Ref71641886 \w \h  \* MERGEFORMAT </w:instrText>
            </w:r>
            <w:r w:rsidRPr="005D2C6B">
              <w:fldChar w:fldCharType="separate"/>
            </w:r>
            <w:r w:rsidR="0046215E">
              <w:t>7.4</w:t>
            </w:r>
            <w:r w:rsidRPr="005D2C6B">
              <w:fldChar w:fldCharType="end"/>
            </w:r>
            <w:r w:rsidRPr="005D2C6B">
              <w:t xml:space="preserve"> </w:t>
            </w:r>
            <w:r w:rsidRPr="009E27B4">
              <w:rPr>
                <w:b/>
                <w:bCs/>
                <w:i/>
              </w:rPr>
              <w:t>[DO/DO NOT]</w:t>
            </w:r>
            <w:r w:rsidRPr="005D2C6B">
              <w:rPr>
                <w:bCs/>
              </w:rPr>
              <w:t xml:space="preserve"> </w:t>
            </w:r>
            <w:r w:rsidRPr="005D2C6B">
              <w:t>apply.</w:t>
            </w:r>
            <w:r w:rsidRPr="005D2C6B">
              <w:br/>
              <w:t xml:space="preserve">(Clauses </w:t>
            </w:r>
            <w:r w:rsidRPr="005D2C6B">
              <w:fldChar w:fldCharType="begin"/>
            </w:r>
            <w:r w:rsidRPr="005D2C6B">
              <w:instrText xml:space="preserve"> REF _Ref71641866 \w \h  \* MERGEFORMAT </w:instrText>
            </w:r>
            <w:r w:rsidRPr="005D2C6B">
              <w:fldChar w:fldCharType="separate"/>
            </w:r>
            <w:r w:rsidR="0046215E">
              <w:t>7.3</w:t>
            </w:r>
            <w:r w:rsidRPr="005D2C6B">
              <w:fldChar w:fldCharType="end"/>
            </w:r>
            <w:r w:rsidRPr="005D2C6B">
              <w:t xml:space="preserve"> and </w:t>
            </w:r>
            <w:r w:rsidRPr="005D2C6B">
              <w:fldChar w:fldCharType="begin"/>
            </w:r>
            <w:r w:rsidRPr="005D2C6B">
              <w:instrText xml:space="preserve"> REF _Ref71641886 \w \h  \* MERGEFORMAT </w:instrText>
            </w:r>
            <w:r w:rsidRPr="005D2C6B">
              <w:fldChar w:fldCharType="separate"/>
            </w:r>
            <w:r w:rsidR="0046215E">
              <w:t>7.4</w:t>
            </w:r>
            <w:r w:rsidRPr="005D2C6B">
              <w:fldChar w:fldCharType="end"/>
            </w:r>
            <w:r w:rsidRPr="005D2C6B">
              <w:t xml:space="preserve"> apply unless otherwise stated)</w:t>
            </w:r>
          </w:p>
        </w:tc>
      </w:tr>
      <w:tr w:rsidR="0046215E" w:rsidRPr="005D2C6B" w14:paraId="7F44E410" w14:textId="77777777" w:rsidTr="002A1AD0">
        <w:tc>
          <w:tcPr>
            <w:tcW w:w="3270" w:type="dxa"/>
          </w:tcPr>
          <w:p w14:paraId="18746229" w14:textId="24E23155" w:rsidR="0046215E" w:rsidRPr="005D2C6B" w:rsidRDefault="0046215E" w:rsidP="0046215E">
            <w:pPr>
              <w:pStyle w:val="DefenceNormal"/>
              <w:rPr>
                <w:b/>
              </w:rPr>
            </w:pPr>
            <w:r>
              <w:rPr>
                <w:b/>
              </w:rPr>
              <w:t>Method of Work Plan for Airfield Activities and Operating Airfield:</w:t>
            </w:r>
            <w:r>
              <w:rPr>
                <w:b/>
              </w:rPr>
              <w:br/>
            </w:r>
            <w:r>
              <w:rPr>
                <w:bCs/>
              </w:rPr>
              <w:t xml:space="preserve">(Clause </w:t>
            </w:r>
            <w:r>
              <w:rPr>
                <w:bCs/>
              </w:rPr>
              <w:fldChar w:fldCharType="begin"/>
            </w:r>
            <w:r>
              <w:rPr>
                <w:bCs/>
              </w:rPr>
              <w:instrText xml:space="preserve"> REF _Ref207984832 \w \h </w:instrText>
            </w:r>
            <w:r w:rsidR="00C8661D">
              <w:rPr>
                <w:bCs/>
              </w:rPr>
              <w:instrText xml:space="preserve"> \* MERGEFORMAT </w:instrText>
            </w:r>
            <w:r>
              <w:rPr>
                <w:bCs/>
              </w:rPr>
            </w:r>
            <w:r>
              <w:rPr>
                <w:bCs/>
              </w:rPr>
              <w:fldChar w:fldCharType="separate"/>
            </w:r>
            <w:r>
              <w:rPr>
                <w:bCs/>
              </w:rPr>
              <w:t>7.8</w:t>
            </w:r>
            <w:r>
              <w:rPr>
                <w:bCs/>
              </w:rPr>
              <w:fldChar w:fldCharType="end"/>
            </w:r>
            <w:r>
              <w:rPr>
                <w:bCs/>
              </w:rPr>
              <w:t>)</w:t>
            </w:r>
          </w:p>
        </w:tc>
        <w:tc>
          <w:tcPr>
            <w:tcW w:w="6086" w:type="dxa"/>
            <w:gridSpan w:val="7"/>
          </w:tcPr>
          <w:p w14:paraId="43E69091" w14:textId="5F7DBE2B" w:rsidR="0046215E" w:rsidRPr="005D2C6B" w:rsidRDefault="0046215E" w:rsidP="00C8661D">
            <w:pPr>
              <w:pStyle w:val="DefenceNormal"/>
            </w:pPr>
            <w:r>
              <w:t xml:space="preserve">Clause </w:t>
            </w:r>
            <w:r>
              <w:fldChar w:fldCharType="begin"/>
            </w:r>
            <w:r>
              <w:instrText xml:space="preserve"> REF _Ref207984839 \w \h </w:instrText>
            </w:r>
            <w:r w:rsidR="00C8661D">
              <w:instrText xml:space="preserve"> \* MERGEFORMAT </w:instrText>
            </w:r>
            <w:r>
              <w:fldChar w:fldCharType="separate"/>
            </w:r>
            <w:r>
              <w:t>7.8</w:t>
            </w:r>
            <w:r>
              <w:fldChar w:fldCharType="end"/>
            </w:r>
            <w:r>
              <w:t xml:space="preserve"> </w:t>
            </w:r>
            <w:r>
              <w:rPr>
                <w:b/>
                <w:bCs/>
                <w:i/>
              </w:rPr>
              <w:t>[DOES/DOES NOT]</w:t>
            </w:r>
            <w:r>
              <w:rPr>
                <w:bCs/>
              </w:rPr>
              <w:t xml:space="preserve"> </w:t>
            </w:r>
            <w:r>
              <w:t>apply.</w:t>
            </w:r>
            <w:r>
              <w:br/>
              <w:t xml:space="preserve">(Clause </w:t>
            </w:r>
            <w:r>
              <w:fldChar w:fldCharType="begin"/>
            </w:r>
            <w:r>
              <w:instrText xml:space="preserve"> REF _Ref207984846 \w \h </w:instrText>
            </w:r>
            <w:r w:rsidR="00C8661D">
              <w:instrText xml:space="preserve"> \* MERGEFORMAT </w:instrText>
            </w:r>
            <w:r>
              <w:fldChar w:fldCharType="separate"/>
            </w:r>
            <w:r>
              <w:t>7.8</w:t>
            </w:r>
            <w:r>
              <w:fldChar w:fldCharType="end"/>
            </w:r>
            <w:r>
              <w:t xml:space="preserve"> does not apply unless otherwise stated)</w:t>
            </w:r>
          </w:p>
        </w:tc>
      </w:tr>
      <w:tr w:rsidR="0046215E" w:rsidRPr="005D2C6B" w14:paraId="76A9D83B" w14:textId="77777777" w:rsidTr="00BE0C43">
        <w:tc>
          <w:tcPr>
            <w:tcW w:w="9356" w:type="dxa"/>
            <w:gridSpan w:val="8"/>
          </w:tcPr>
          <w:p w14:paraId="106B124D" w14:textId="6F0C9200" w:rsidR="0046215E" w:rsidRPr="005D2C6B" w:rsidRDefault="0046215E" w:rsidP="0046215E">
            <w:pPr>
              <w:pStyle w:val="DefenceSubTitle"/>
              <w:keepNext/>
              <w:keepLines/>
            </w:pPr>
            <w:r w:rsidRPr="005D2C6B">
              <w:t xml:space="preserve">CLAUSE </w:t>
            </w:r>
            <w:r>
              <w:fldChar w:fldCharType="begin"/>
            </w:r>
            <w:r>
              <w:instrText xml:space="preserve"> REF _Ref158474018 \r \h </w:instrText>
            </w:r>
            <w:r>
              <w:fldChar w:fldCharType="separate"/>
            </w:r>
            <w:r>
              <w:t>8</w:t>
            </w:r>
            <w:r>
              <w:fldChar w:fldCharType="end"/>
            </w:r>
            <w:r w:rsidRPr="005D2C6B">
              <w:t xml:space="preserve"> - </w:t>
            </w:r>
            <w:r>
              <w:t>CARRYING OUT OF THE CONTRACTOR'S ACTIVITIES</w:t>
            </w:r>
          </w:p>
        </w:tc>
      </w:tr>
      <w:tr w:rsidR="0046215E" w:rsidRPr="005D2C6B" w14:paraId="39EFD3C2" w14:textId="77777777" w:rsidTr="00BE0C43">
        <w:tc>
          <w:tcPr>
            <w:tcW w:w="3270" w:type="dxa"/>
          </w:tcPr>
          <w:p w14:paraId="695B8EE4" w14:textId="41AA5354" w:rsidR="0046215E" w:rsidRPr="005D2C6B" w:rsidRDefault="0046215E" w:rsidP="0046215E">
            <w:pPr>
              <w:pStyle w:val="DefenceNormal"/>
            </w:pPr>
            <w:r w:rsidRPr="00E2361C">
              <w:rPr>
                <w:b/>
              </w:rPr>
              <w:t>Statutory Requirements</w:t>
            </w:r>
            <w:r w:rsidRPr="005D2C6B">
              <w:rPr>
                <w:b/>
              </w:rPr>
              <w:t xml:space="preserve"> with which the </w:t>
            </w:r>
            <w:r w:rsidRPr="00E2361C">
              <w:rPr>
                <w:b/>
              </w:rPr>
              <w:t>Contractor</w:t>
            </w:r>
            <w:r w:rsidRPr="005D2C6B">
              <w:rPr>
                <w:b/>
              </w:rPr>
              <w:t xml:space="preserve"> does not need to comply: </w:t>
            </w:r>
            <w:r w:rsidRPr="005D2C6B">
              <w:rPr>
                <w:b/>
              </w:rPr>
              <w:br/>
            </w:r>
            <w:r w:rsidRPr="005D2C6B">
              <w:t xml:space="preserve">(Clause </w:t>
            </w:r>
            <w:r>
              <w:fldChar w:fldCharType="begin"/>
            </w:r>
            <w:r>
              <w:instrText xml:space="preserve"> REF _Ref163751366 \w \h </w:instrText>
            </w:r>
            <w:r>
              <w:fldChar w:fldCharType="separate"/>
            </w:r>
            <w:r>
              <w:t>8.3(a)</w:t>
            </w:r>
            <w:r>
              <w:fldChar w:fldCharType="end"/>
            </w:r>
            <w:r w:rsidRPr="005D2C6B">
              <w:t>)</w:t>
            </w:r>
          </w:p>
        </w:tc>
        <w:tc>
          <w:tcPr>
            <w:tcW w:w="6086" w:type="dxa"/>
            <w:gridSpan w:val="7"/>
            <w:vAlign w:val="center"/>
          </w:tcPr>
          <w:p w14:paraId="7885A3F5" w14:textId="77777777" w:rsidR="0046215E" w:rsidRPr="005D2C6B" w:rsidRDefault="0046215E" w:rsidP="0046215E">
            <w:pPr>
              <w:pStyle w:val="DefenceNormal"/>
              <w:tabs>
                <w:tab w:val="left" w:leader="dot" w:pos="4536"/>
              </w:tabs>
            </w:pPr>
          </w:p>
        </w:tc>
      </w:tr>
      <w:tr w:rsidR="0046215E" w:rsidRPr="005D2C6B" w14:paraId="389E0C37" w14:textId="77777777" w:rsidTr="00BE0C43">
        <w:tc>
          <w:tcPr>
            <w:tcW w:w="3270" w:type="dxa"/>
          </w:tcPr>
          <w:p w14:paraId="323EDEDA" w14:textId="77085810" w:rsidR="0046215E" w:rsidRPr="00E2361C" w:rsidRDefault="0046215E" w:rsidP="0046215E">
            <w:pPr>
              <w:pStyle w:val="DefenceNormal"/>
              <w:rPr>
                <w:b/>
              </w:rPr>
            </w:pPr>
            <w:r w:rsidRPr="00E2361C">
              <w:rPr>
                <w:b/>
              </w:rPr>
              <w:t>Approvals</w:t>
            </w:r>
            <w:r w:rsidRPr="005D2C6B">
              <w:rPr>
                <w:b/>
              </w:rPr>
              <w:t xml:space="preserve"> which the </w:t>
            </w:r>
            <w:r>
              <w:rPr>
                <w:b/>
              </w:rPr>
              <w:t>Contractor</w:t>
            </w:r>
            <w:r w:rsidRPr="005D2C6B">
              <w:rPr>
                <w:b/>
              </w:rPr>
              <w:t xml:space="preserve"> is </w:t>
            </w:r>
            <w:r>
              <w:rPr>
                <w:b/>
              </w:rPr>
              <w:t xml:space="preserve">not </w:t>
            </w:r>
            <w:r w:rsidRPr="005D2C6B">
              <w:rPr>
                <w:b/>
              </w:rPr>
              <w:t>to obtain:</w:t>
            </w:r>
            <w:r w:rsidRPr="005D2C6B">
              <w:rPr>
                <w:b/>
              </w:rPr>
              <w:br/>
            </w:r>
            <w:r w:rsidRPr="005D2C6B">
              <w:t>(Clause</w:t>
            </w:r>
            <w:r>
              <w:t xml:space="preserve"> </w:t>
            </w:r>
            <w:r>
              <w:fldChar w:fldCharType="begin"/>
            </w:r>
            <w:r>
              <w:instrText xml:space="preserve"> REF _Ref157437262 \w \h </w:instrText>
            </w:r>
            <w:r>
              <w:fldChar w:fldCharType="separate"/>
            </w:r>
            <w:r>
              <w:t>8.3(b)</w:t>
            </w:r>
            <w:r>
              <w:fldChar w:fldCharType="end"/>
            </w:r>
            <w:r w:rsidRPr="005D2C6B">
              <w:t>)</w:t>
            </w:r>
          </w:p>
        </w:tc>
        <w:tc>
          <w:tcPr>
            <w:tcW w:w="6086" w:type="dxa"/>
            <w:gridSpan w:val="7"/>
            <w:vAlign w:val="center"/>
          </w:tcPr>
          <w:p w14:paraId="30F8172E" w14:textId="46E3D0CF" w:rsidR="0046215E" w:rsidRPr="005D2C6B" w:rsidRDefault="0046215E" w:rsidP="0046215E">
            <w:pPr>
              <w:pStyle w:val="DefenceNormal"/>
              <w:tabs>
                <w:tab w:val="left" w:leader="dot" w:pos="4536"/>
              </w:tabs>
            </w:pPr>
            <w:r>
              <w:rPr>
                <w:b/>
                <w:bCs/>
                <w:i/>
                <w:iCs/>
              </w:rPr>
              <w:t>[TO THE EXTENT THE COMMONWEALTH WILL BE RESPONSIBLE FOR OBTAINING AN APPROVAL AFTER THE AWARD DATE, THE COMMONWEALTH AND CONTRACT ADMINISTRATOR SHOULD CONSULT WITH THE PROJECT'S LEGAL ADVISER IN RESPECT OF ANY REQUIRED SPECIAL CONDITION]</w:t>
            </w:r>
          </w:p>
        </w:tc>
      </w:tr>
      <w:tr w:rsidR="0046215E" w:rsidRPr="005D2C6B" w14:paraId="31FCC21E" w14:textId="77777777" w:rsidTr="002A1AD0">
        <w:trPr>
          <w:trHeight w:val="430"/>
        </w:trPr>
        <w:tc>
          <w:tcPr>
            <w:tcW w:w="3270" w:type="dxa"/>
            <w:vMerge w:val="restart"/>
          </w:tcPr>
          <w:p w14:paraId="409B86BA" w14:textId="7B749D7B" w:rsidR="0046215E" w:rsidRPr="005D2C6B" w:rsidRDefault="0046215E" w:rsidP="0046215E">
            <w:pPr>
              <w:pStyle w:val="DefenceNormal"/>
            </w:pPr>
            <w:r w:rsidRPr="005D2C6B">
              <w:rPr>
                <w:b/>
              </w:rPr>
              <w:t xml:space="preserve">Work which </w:t>
            </w:r>
            <w:r>
              <w:rPr>
                <w:b/>
              </w:rPr>
              <w:t>requires approval t</w:t>
            </w:r>
            <w:r w:rsidRPr="005D2C6B">
              <w:rPr>
                <w:b/>
              </w:rPr>
              <w:t>o subcontract or which must be let to one of the named subcontractors:</w:t>
            </w:r>
            <w:r w:rsidRPr="005D2C6B">
              <w:rPr>
                <w:b/>
              </w:rPr>
              <w:br/>
            </w:r>
            <w:r w:rsidRPr="005D2C6B">
              <w:t xml:space="preserve">(Clause </w:t>
            </w:r>
            <w:r w:rsidRPr="005D2C6B">
              <w:fldChar w:fldCharType="begin"/>
            </w:r>
            <w:r w:rsidRPr="005D2C6B">
              <w:instrText xml:space="preserve"> REF _Ref71642263 \w \h </w:instrText>
            </w:r>
            <w:r>
              <w:instrText xml:space="preserve"> \* MERGEFORMAT </w:instrText>
            </w:r>
            <w:r w:rsidRPr="005D2C6B">
              <w:fldChar w:fldCharType="separate"/>
            </w:r>
            <w:r>
              <w:t>8.5(a)</w:t>
            </w:r>
            <w:r w:rsidRPr="005D2C6B">
              <w:fldChar w:fldCharType="end"/>
            </w:r>
            <w:r w:rsidRPr="005D2C6B">
              <w:t>)</w:t>
            </w:r>
          </w:p>
        </w:tc>
        <w:tc>
          <w:tcPr>
            <w:tcW w:w="3043" w:type="dxa"/>
            <w:gridSpan w:val="4"/>
          </w:tcPr>
          <w:p w14:paraId="298C71D3" w14:textId="77777777" w:rsidR="0046215E" w:rsidRPr="005D2C6B" w:rsidRDefault="0046215E" w:rsidP="0046215E">
            <w:pPr>
              <w:pStyle w:val="DefenceNormal"/>
              <w:tabs>
                <w:tab w:val="left" w:pos="2322"/>
              </w:tabs>
            </w:pPr>
            <w:r w:rsidRPr="005D2C6B">
              <w:rPr>
                <w:b/>
              </w:rPr>
              <w:t>Work or Goods</w:t>
            </w:r>
          </w:p>
        </w:tc>
        <w:tc>
          <w:tcPr>
            <w:tcW w:w="3043" w:type="dxa"/>
            <w:gridSpan w:val="3"/>
          </w:tcPr>
          <w:p w14:paraId="0BF786D8" w14:textId="77777777" w:rsidR="0046215E" w:rsidRPr="005D2C6B" w:rsidRDefault="0046215E" w:rsidP="0046215E">
            <w:pPr>
              <w:pStyle w:val="DefenceNormal"/>
              <w:tabs>
                <w:tab w:val="left" w:pos="2327"/>
              </w:tabs>
              <w:rPr>
                <w:b/>
              </w:rPr>
            </w:pPr>
            <w:r w:rsidRPr="005D2C6B">
              <w:rPr>
                <w:b/>
              </w:rPr>
              <w:t>Subcontractors</w:t>
            </w:r>
          </w:p>
        </w:tc>
      </w:tr>
      <w:tr w:rsidR="0046215E" w:rsidRPr="005D2C6B" w14:paraId="085FC6F9" w14:textId="77777777" w:rsidTr="002A1AD0">
        <w:trPr>
          <w:trHeight w:val="430"/>
        </w:trPr>
        <w:tc>
          <w:tcPr>
            <w:tcW w:w="3270" w:type="dxa"/>
            <w:vMerge/>
          </w:tcPr>
          <w:p w14:paraId="48AFD4D6" w14:textId="77777777" w:rsidR="0046215E" w:rsidRPr="005D2C6B" w:rsidRDefault="0046215E" w:rsidP="0046215E">
            <w:pPr>
              <w:pStyle w:val="DefenceNormal"/>
              <w:rPr>
                <w:b/>
              </w:rPr>
            </w:pPr>
          </w:p>
        </w:tc>
        <w:tc>
          <w:tcPr>
            <w:tcW w:w="3043" w:type="dxa"/>
            <w:gridSpan w:val="4"/>
          </w:tcPr>
          <w:p w14:paraId="1C84EAB7" w14:textId="77777777" w:rsidR="0046215E" w:rsidRPr="005D2C6B" w:rsidRDefault="0046215E" w:rsidP="0046215E">
            <w:pPr>
              <w:pStyle w:val="DefenceNormal"/>
              <w:tabs>
                <w:tab w:val="left" w:pos="2307"/>
              </w:tabs>
              <w:rPr>
                <w:b/>
              </w:rPr>
            </w:pPr>
          </w:p>
        </w:tc>
        <w:tc>
          <w:tcPr>
            <w:tcW w:w="3043" w:type="dxa"/>
            <w:gridSpan w:val="3"/>
          </w:tcPr>
          <w:p w14:paraId="322D2135" w14:textId="77777777" w:rsidR="0046215E" w:rsidRPr="005D2C6B" w:rsidRDefault="0046215E" w:rsidP="0046215E">
            <w:pPr>
              <w:pStyle w:val="DefenceNormal"/>
              <w:tabs>
                <w:tab w:val="left" w:pos="2307"/>
              </w:tabs>
              <w:rPr>
                <w:b/>
              </w:rPr>
            </w:pPr>
          </w:p>
        </w:tc>
      </w:tr>
      <w:tr w:rsidR="0046215E" w:rsidRPr="005D2C6B" w14:paraId="6B9BB3D4" w14:textId="77777777" w:rsidTr="002A1AD0">
        <w:trPr>
          <w:trHeight w:val="430"/>
        </w:trPr>
        <w:tc>
          <w:tcPr>
            <w:tcW w:w="3270" w:type="dxa"/>
            <w:vMerge/>
          </w:tcPr>
          <w:p w14:paraId="5D60F454" w14:textId="77777777" w:rsidR="0046215E" w:rsidRPr="005D2C6B" w:rsidRDefault="0046215E" w:rsidP="0046215E">
            <w:pPr>
              <w:pStyle w:val="DefenceNormal"/>
              <w:rPr>
                <w:b/>
              </w:rPr>
            </w:pPr>
          </w:p>
        </w:tc>
        <w:tc>
          <w:tcPr>
            <w:tcW w:w="3043" w:type="dxa"/>
            <w:gridSpan w:val="4"/>
          </w:tcPr>
          <w:p w14:paraId="6B8A2B5B" w14:textId="77777777" w:rsidR="0046215E" w:rsidRPr="005D2C6B" w:rsidRDefault="0046215E" w:rsidP="0046215E">
            <w:pPr>
              <w:pStyle w:val="DefenceNormal"/>
              <w:tabs>
                <w:tab w:val="left" w:pos="2307"/>
              </w:tabs>
              <w:rPr>
                <w:b/>
              </w:rPr>
            </w:pPr>
          </w:p>
        </w:tc>
        <w:tc>
          <w:tcPr>
            <w:tcW w:w="3043" w:type="dxa"/>
            <w:gridSpan w:val="3"/>
          </w:tcPr>
          <w:p w14:paraId="2EAE3107" w14:textId="77777777" w:rsidR="0046215E" w:rsidRPr="005D2C6B" w:rsidRDefault="0046215E" w:rsidP="0046215E">
            <w:pPr>
              <w:pStyle w:val="DefenceNormal"/>
              <w:tabs>
                <w:tab w:val="left" w:pos="2307"/>
              </w:tabs>
              <w:rPr>
                <w:b/>
              </w:rPr>
            </w:pPr>
          </w:p>
        </w:tc>
      </w:tr>
      <w:tr w:rsidR="0046215E" w:rsidRPr="005D2C6B" w14:paraId="19EC2DBC" w14:textId="77777777" w:rsidTr="00BE0C43">
        <w:tc>
          <w:tcPr>
            <w:tcW w:w="3270" w:type="dxa"/>
          </w:tcPr>
          <w:p w14:paraId="4F4EC77F" w14:textId="4871BC47" w:rsidR="0046215E" w:rsidRPr="005D2C6B" w:rsidRDefault="0046215E" w:rsidP="0046215E">
            <w:pPr>
              <w:pStyle w:val="DefenceNormal"/>
            </w:pPr>
            <w:r w:rsidRPr="00E2361C">
              <w:rPr>
                <w:b/>
              </w:rPr>
              <w:t>Stages</w:t>
            </w:r>
            <w:r w:rsidRPr="005D2C6B">
              <w:rPr>
                <w:b/>
              </w:rPr>
              <w:t xml:space="preserve"> for which </w:t>
            </w:r>
            <w:r w:rsidRPr="00E2361C">
              <w:rPr>
                <w:b/>
              </w:rPr>
              <w:t>Collateral Warranties</w:t>
            </w:r>
            <w:r w:rsidRPr="005D2C6B">
              <w:rPr>
                <w:b/>
              </w:rPr>
              <w:t xml:space="preserve"> required:</w:t>
            </w:r>
            <w:r w:rsidRPr="005D2C6B">
              <w:rPr>
                <w:b/>
              </w:rPr>
              <w:br/>
            </w:r>
            <w:r w:rsidRPr="005D2C6B">
              <w:t>(Clause </w:t>
            </w:r>
            <w:r w:rsidRPr="005D2C6B">
              <w:fldChar w:fldCharType="begin"/>
            </w:r>
            <w:r w:rsidRPr="005D2C6B">
              <w:instrText xml:space="preserve"> REF _Ref71639655 \w \h </w:instrText>
            </w:r>
            <w:r>
              <w:instrText xml:space="preserve"> \* MERGEFORMAT </w:instrText>
            </w:r>
            <w:r w:rsidRPr="005D2C6B">
              <w:fldChar w:fldCharType="separate"/>
            </w:r>
            <w:r>
              <w:t>8.6</w:t>
            </w:r>
            <w:r w:rsidRPr="005D2C6B">
              <w:fldChar w:fldCharType="end"/>
            </w:r>
            <w:r w:rsidRPr="005D2C6B">
              <w:t>)</w:t>
            </w:r>
          </w:p>
        </w:tc>
        <w:tc>
          <w:tcPr>
            <w:tcW w:w="6086" w:type="dxa"/>
            <w:gridSpan w:val="7"/>
            <w:vAlign w:val="center"/>
          </w:tcPr>
          <w:p w14:paraId="1C483A2A" w14:textId="63254122" w:rsidR="0046215E" w:rsidRPr="005D2C6B" w:rsidRDefault="0046215E" w:rsidP="0046215E">
            <w:pPr>
              <w:pStyle w:val="DefenceNormal"/>
              <w:tabs>
                <w:tab w:val="left" w:leader="dot" w:pos="4536"/>
              </w:tabs>
            </w:pPr>
          </w:p>
        </w:tc>
      </w:tr>
      <w:tr w:rsidR="0046215E" w:rsidRPr="005D2C6B" w14:paraId="5C2DADBE" w14:textId="77777777" w:rsidTr="00BE0C43">
        <w:tc>
          <w:tcPr>
            <w:tcW w:w="3270" w:type="dxa"/>
          </w:tcPr>
          <w:p w14:paraId="14A33BEC" w14:textId="0F1A1D95" w:rsidR="0046215E" w:rsidRPr="005D2C6B" w:rsidRDefault="0046215E" w:rsidP="0046215E">
            <w:pPr>
              <w:pStyle w:val="DefenceNormal"/>
            </w:pPr>
            <w:r w:rsidRPr="00E2361C">
              <w:rPr>
                <w:b/>
              </w:rPr>
              <w:t>Collateral Warranties</w:t>
            </w:r>
            <w:r w:rsidRPr="005D2C6B">
              <w:rPr>
                <w:b/>
              </w:rPr>
              <w:t xml:space="preserve"> required to be procured by the </w:t>
            </w:r>
            <w:r w:rsidRPr="00E2361C">
              <w:rPr>
                <w:b/>
              </w:rPr>
              <w:t>Contractor</w:t>
            </w:r>
            <w:r w:rsidRPr="005D2C6B">
              <w:rPr>
                <w:b/>
              </w:rPr>
              <w:t xml:space="preserve"> from subcontractors and provided to the </w:t>
            </w:r>
            <w:r w:rsidRPr="00E2361C">
              <w:rPr>
                <w:b/>
              </w:rPr>
              <w:t>Commonwealth</w:t>
            </w:r>
            <w:r w:rsidRPr="005D2C6B">
              <w:rPr>
                <w:b/>
              </w:rPr>
              <w:t>:</w:t>
            </w:r>
            <w:r w:rsidRPr="005D2C6B">
              <w:rPr>
                <w:b/>
              </w:rPr>
              <w:br/>
            </w:r>
            <w:r w:rsidRPr="005D2C6B">
              <w:t xml:space="preserve">(Clause </w:t>
            </w:r>
            <w:r w:rsidRPr="005D2C6B">
              <w:fldChar w:fldCharType="begin"/>
            </w:r>
            <w:r w:rsidRPr="005D2C6B">
              <w:instrText xml:space="preserve"> REF _Ref71639655 \w \h </w:instrText>
            </w:r>
            <w:r>
              <w:instrText xml:space="preserve"> \* MERGEFORMAT </w:instrText>
            </w:r>
            <w:r w:rsidRPr="005D2C6B">
              <w:fldChar w:fldCharType="separate"/>
            </w:r>
            <w:r>
              <w:t>8.6</w:t>
            </w:r>
            <w:r w:rsidRPr="005D2C6B">
              <w:fldChar w:fldCharType="end"/>
            </w:r>
            <w:r w:rsidRPr="005D2C6B">
              <w:t>)</w:t>
            </w:r>
          </w:p>
        </w:tc>
        <w:tc>
          <w:tcPr>
            <w:tcW w:w="6086" w:type="dxa"/>
            <w:gridSpan w:val="7"/>
          </w:tcPr>
          <w:p w14:paraId="553E902B" w14:textId="726F1DD8" w:rsidR="0046215E" w:rsidRPr="005D2C6B" w:rsidRDefault="0046215E" w:rsidP="0046215E">
            <w:pPr>
              <w:pStyle w:val="DefenceNormal"/>
              <w:tabs>
                <w:tab w:val="left" w:leader="dot" w:pos="4536"/>
              </w:tabs>
            </w:pPr>
            <w:r>
              <w:t xml:space="preserve">As set out in </w:t>
            </w:r>
            <w:r>
              <w:fldChar w:fldCharType="begin"/>
            </w:r>
            <w:r>
              <w:instrText xml:space="preserve"> REF _Ref124358628 \n \h </w:instrText>
            </w:r>
            <w:r>
              <w:fldChar w:fldCharType="separate"/>
            </w:r>
            <w:r>
              <w:t>Annexure 1</w:t>
            </w:r>
            <w:r>
              <w:fldChar w:fldCharType="end"/>
            </w:r>
          </w:p>
        </w:tc>
      </w:tr>
      <w:tr w:rsidR="0046215E" w:rsidRPr="005D2C6B" w14:paraId="1EFC1DC7" w14:textId="77777777" w:rsidTr="00BE0C43">
        <w:tc>
          <w:tcPr>
            <w:tcW w:w="3270" w:type="dxa"/>
          </w:tcPr>
          <w:p w14:paraId="48F78D01" w14:textId="3B0305D1" w:rsidR="0046215E" w:rsidRPr="005D2C6B" w:rsidRDefault="0046215E" w:rsidP="0046215E">
            <w:pPr>
              <w:pStyle w:val="DefenceNormal"/>
              <w:rPr>
                <w:b/>
              </w:rPr>
            </w:pPr>
            <w:r w:rsidRPr="005D2C6B">
              <w:rPr>
                <w:b/>
              </w:rPr>
              <w:t xml:space="preserve">Option for responsibility for preparation of design for </w:t>
            </w:r>
            <w:r w:rsidRPr="00E2361C">
              <w:rPr>
                <w:b/>
              </w:rPr>
              <w:t>Provisional Sum Work</w:t>
            </w:r>
            <w:r w:rsidRPr="005D2C6B">
              <w:rPr>
                <w:b/>
              </w:rPr>
              <w:t>:</w:t>
            </w:r>
            <w:r w:rsidRPr="005D2C6B">
              <w:rPr>
                <w:b/>
              </w:rPr>
              <w:br/>
            </w:r>
            <w:r w:rsidRPr="005D2C6B">
              <w:t>(Clause</w:t>
            </w:r>
            <w:r>
              <w:t xml:space="preserve"> </w:t>
            </w:r>
            <w:r>
              <w:fldChar w:fldCharType="begin"/>
            </w:r>
            <w:r>
              <w:instrText xml:space="preserve"> REF _Ref141261023 \w \h </w:instrText>
            </w:r>
            <w:r>
              <w:fldChar w:fldCharType="separate"/>
            </w:r>
            <w:r>
              <w:t>8.7</w:t>
            </w:r>
            <w:r>
              <w:fldChar w:fldCharType="end"/>
            </w:r>
            <w:r>
              <w:t>)</w:t>
            </w:r>
          </w:p>
        </w:tc>
        <w:tc>
          <w:tcPr>
            <w:tcW w:w="6086" w:type="dxa"/>
            <w:gridSpan w:val="7"/>
          </w:tcPr>
          <w:p w14:paraId="7715CD46" w14:textId="6560D069" w:rsidR="0046215E" w:rsidRDefault="0046215E" w:rsidP="0046215E">
            <w:pPr>
              <w:pStyle w:val="DefenceNormal"/>
              <w:tabs>
                <w:tab w:val="left" w:leader="dot" w:pos="4536"/>
              </w:tabs>
            </w:pPr>
            <w:r>
              <w:t xml:space="preserve">[Without limiting clause </w:t>
            </w:r>
            <w:r>
              <w:fldChar w:fldCharType="begin"/>
            </w:r>
            <w:r>
              <w:instrText xml:space="preserve"> REF _Ref102475774 \w \h </w:instrText>
            </w:r>
            <w:r>
              <w:fldChar w:fldCharType="separate"/>
            </w:r>
            <w:r>
              <w:t>2.9(a)</w:t>
            </w:r>
            <w:r>
              <w:fldChar w:fldCharType="end"/>
            </w:r>
            <w:r>
              <w:t xml:space="preserve">, to be finalised and set out in the Contract Particulars (Delivery Phase), subject to Delivery Phase Approval being achieved: Clauses </w:t>
            </w:r>
            <w:r>
              <w:fldChar w:fldCharType="begin"/>
            </w:r>
            <w:r>
              <w:instrText xml:space="preserve"> REF _Ref141261023 \w \h </w:instrText>
            </w:r>
            <w:r>
              <w:fldChar w:fldCharType="separate"/>
            </w:r>
            <w:r>
              <w:t>8.7</w:t>
            </w:r>
            <w:r>
              <w:fldChar w:fldCharType="end"/>
            </w:r>
            <w:r>
              <w:t xml:space="preserve"> to </w:t>
            </w:r>
            <w:r>
              <w:fldChar w:fldCharType="begin"/>
            </w:r>
            <w:r>
              <w:instrText xml:space="preserve"> REF _Ref102545513 \w \h </w:instrText>
            </w:r>
            <w:r>
              <w:fldChar w:fldCharType="separate"/>
            </w:r>
            <w:r>
              <w:t>8.12</w:t>
            </w:r>
            <w:r>
              <w:fldChar w:fldCharType="end"/>
            </w:r>
            <w:r>
              <w:t xml:space="preserve"> [do/do not] apply.]</w:t>
            </w:r>
          </w:p>
          <w:p w14:paraId="5BE944AA" w14:textId="2F16FEDF" w:rsidR="0046215E" w:rsidRPr="002102BF" w:rsidRDefault="0046215E" w:rsidP="0046215E">
            <w:pPr>
              <w:pStyle w:val="DefenceNormal"/>
              <w:tabs>
                <w:tab w:val="left" w:leader="dot" w:pos="4536"/>
              </w:tabs>
            </w:pPr>
            <w:r>
              <w:t xml:space="preserve">(Clauses </w:t>
            </w:r>
            <w:r>
              <w:fldChar w:fldCharType="begin"/>
            </w:r>
            <w:r>
              <w:instrText xml:space="preserve"> REF _Ref141261023 \w \h </w:instrText>
            </w:r>
            <w:r>
              <w:fldChar w:fldCharType="separate"/>
            </w:r>
            <w:r>
              <w:t>8.7</w:t>
            </w:r>
            <w:r>
              <w:fldChar w:fldCharType="end"/>
            </w:r>
            <w:r>
              <w:t xml:space="preserve"> to </w:t>
            </w:r>
            <w:r>
              <w:fldChar w:fldCharType="begin"/>
            </w:r>
            <w:r>
              <w:instrText xml:space="preserve"> REF _Ref102545513 \w \h </w:instrText>
            </w:r>
            <w:r>
              <w:fldChar w:fldCharType="separate"/>
            </w:r>
            <w:r>
              <w:t>8.12</w:t>
            </w:r>
            <w:r>
              <w:fldChar w:fldCharType="end"/>
            </w:r>
            <w:r>
              <w:t xml:space="preserve"> do not apply unless otherwise stated)</w:t>
            </w:r>
          </w:p>
        </w:tc>
      </w:tr>
      <w:tr w:rsidR="0046215E" w:rsidRPr="005D2C6B" w14:paraId="1722CB64" w14:textId="77777777" w:rsidTr="00BE0C43">
        <w:tc>
          <w:tcPr>
            <w:tcW w:w="3270" w:type="dxa"/>
          </w:tcPr>
          <w:p w14:paraId="6B3FB96D" w14:textId="4A5D64C2" w:rsidR="0046215E" w:rsidRPr="00E2361C" w:rsidRDefault="0046215E" w:rsidP="0046215E">
            <w:pPr>
              <w:pStyle w:val="DefenceNormal"/>
              <w:rPr>
                <w:b/>
              </w:rPr>
            </w:pPr>
            <w:r w:rsidRPr="005D2C6B">
              <w:rPr>
                <w:b/>
              </w:rPr>
              <w:t xml:space="preserve">Option for responsibility for preparation of design for </w:t>
            </w:r>
            <w:r w:rsidRPr="00E2361C">
              <w:rPr>
                <w:b/>
              </w:rPr>
              <w:t>Provisional Sum Work</w:t>
            </w:r>
            <w:r w:rsidRPr="005D2C6B">
              <w:rPr>
                <w:b/>
              </w:rPr>
              <w:t>:</w:t>
            </w:r>
            <w:r w:rsidRPr="005D2C6B">
              <w:rPr>
                <w:b/>
              </w:rPr>
              <w:br/>
            </w:r>
            <w:r w:rsidRPr="005D2C6B">
              <w:t xml:space="preserve">(Clause </w:t>
            </w:r>
            <w:r w:rsidRPr="005D2C6B">
              <w:fldChar w:fldCharType="begin"/>
            </w:r>
            <w:r w:rsidRPr="005D2C6B">
              <w:instrText xml:space="preserve"> REF _Ref71642277 \w \h </w:instrText>
            </w:r>
            <w:r>
              <w:instrText xml:space="preserve"> \* MERGEFORMAT </w:instrText>
            </w:r>
            <w:r w:rsidRPr="005D2C6B">
              <w:fldChar w:fldCharType="separate"/>
            </w:r>
            <w:r>
              <w:t>8.8</w:t>
            </w:r>
            <w:r w:rsidRPr="005D2C6B">
              <w:fldChar w:fldCharType="end"/>
            </w:r>
            <w:r w:rsidRPr="005D2C6B">
              <w:t>)</w:t>
            </w:r>
          </w:p>
        </w:tc>
        <w:tc>
          <w:tcPr>
            <w:tcW w:w="6086" w:type="dxa"/>
            <w:gridSpan w:val="7"/>
          </w:tcPr>
          <w:p w14:paraId="77F15FBB" w14:textId="272C7673" w:rsidR="0046215E" w:rsidRDefault="0046215E" w:rsidP="0046215E">
            <w:pPr>
              <w:pStyle w:val="DefenceNormal"/>
              <w:tabs>
                <w:tab w:val="left" w:leader="dot" w:pos="4536"/>
              </w:tabs>
            </w:pPr>
            <w:r>
              <w:t xml:space="preserve">[Without limiting clause </w:t>
            </w:r>
            <w:r>
              <w:fldChar w:fldCharType="begin"/>
            </w:r>
            <w:r>
              <w:instrText xml:space="preserve"> REF _Ref102475774 \w \h </w:instrText>
            </w:r>
            <w:r>
              <w:fldChar w:fldCharType="separate"/>
            </w:r>
            <w:r>
              <w:t>2.9(a)</w:t>
            </w:r>
            <w:r>
              <w:fldChar w:fldCharType="end"/>
            </w:r>
            <w:r>
              <w:t>, to be finalised and set out in the Contract Particulars (Delivery Phase), subject to Delivery Phase Approval being achieved:</w:t>
            </w:r>
            <w:r w:rsidRPr="002102BF">
              <w:t xml:space="preserve"> [Option 1/</w:t>
            </w:r>
            <w:r>
              <w:t>O</w:t>
            </w:r>
            <w:r w:rsidRPr="002102BF">
              <w:t>ption 2]</w:t>
            </w:r>
            <w:r w:rsidRPr="005D2C6B">
              <w:t xml:space="preserve"> applies.</w:t>
            </w:r>
            <w:r>
              <w:t>]</w:t>
            </w:r>
          </w:p>
          <w:p w14:paraId="06B98B54" w14:textId="47E18DF9" w:rsidR="0046215E" w:rsidRPr="005D2C6B" w:rsidRDefault="0046215E" w:rsidP="0046215E">
            <w:pPr>
              <w:pStyle w:val="DefenceNormal"/>
              <w:tabs>
                <w:tab w:val="left" w:leader="dot" w:pos="4536"/>
              </w:tabs>
              <w:spacing w:after="120"/>
            </w:pPr>
            <w:r w:rsidRPr="005D2C6B">
              <w:t>(Option 1 applies unless otherwise stated)</w:t>
            </w:r>
          </w:p>
        </w:tc>
      </w:tr>
      <w:tr w:rsidR="0046215E" w:rsidRPr="005D2C6B" w14:paraId="581994CD" w14:textId="77777777" w:rsidTr="002A1AD0">
        <w:trPr>
          <w:trHeight w:val="472"/>
        </w:trPr>
        <w:tc>
          <w:tcPr>
            <w:tcW w:w="3270" w:type="dxa"/>
            <w:vMerge w:val="restart"/>
          </w:tcPr>
          <w:p w14:paraId="6927CB1A" w14:textId="0884E51D" w:rsidR="0046215E" w:rsidRPr="00E2361C" w:rsidRDefault="0046215E" w:rsidP="0046215E">
            <w:pPr>
              <w:pStyle w:val="DefenceNormal"/>
              <w:keepNext/>
              <w:keepLines/>
              <w:rPr>
                <w:b/>
              </w:rPr>
            </w:pPr>
            <w:r w:rsidRPr="00E2361C">
              <w:rPr>
                <w:b/>
              </w:rPr>
              <w:t>Contractor</w:t>
            </w:r>
            <w:r w:rsidRPr="005D2C6B">
              <w:rPr>
                <w:b/>
              </w:rPr>
              <w:t xml:space="preserve"> to invite tenders for </w:t>
            </w:r>
            <w:r w:rsidRPr="00E2361C">
              <w:rPr>
                <w:b/>
              </w:rPr>
              <w:t>Provisional Sum Work</w:t>
            </w:r>
            <w:r w:rsidRPr="005D2C6B">
              <w:rPr>
                <w:b/>
              </w:rPr>
              <w:t xml:space="preserve"> from the following tenderers:</w:t>
            </w:r>
            <w:r w:rsidRPr="005D2C6B">
              <w:rPr>
                <w:b/>
              </w:rPr>
              <w:br/>
            </w:r>
            <w:r w:rsidRPr="005D2C6B">
              <w:t xml:space="preserve">(Clause </w:t>
            </w:r>
            <w:r w:rsidRPr="005D2C6B">
              <w:fldChar w:fldCharType="begin"/>
            </w:r>
            <w:r w:rsidRPr="005D2C6B">
              <w:instrText xml:space="preserve"> REF _Ref71642306 \w \h </w:instrText>
            </w:r>
            <w:r>
              <w:instrText xml:space="preserve"> \* MERGEFORMAT </w:instrText>
            </w:r>
            <w:r w:rsidRPr="005D2C6B">
              <w:fldChar w:fldCharType="separate"/>
            </w:r>
            <w:r>
              <w:t>8.9(a)(i)</w:t>
            </w:r>
            <w:r w:rsidRPr="005D2C6B">
              <w:fldChar w:fldCharType="end"/>
            </w:r>
            <w:r w:rsidRPr="005D2C6B">
              <w:t>)</w:t>
            </w:r>
          </w:p>
        </w:tc>
        <w:tc>
          <w:tcPr>
            <w:tcW w:w="3043" w:type="dxa"/>
            <w:gridSpan w:val="4"/>
          </w:tcPr>
          <w:p w14:paraId="1C9F009D" w14:textId="406023E9" w:rsidR="0046215E" w:rsidRPr="005D2C6B" w:rsidRDefault="0046215E" w:rsidP="0046215E">
            <w:pPr>
              <w:pStyle w:val="DefenceNormal"/>
              <w:tabs>
                <w:tab w:val="left" w:leader="dot" w:pos="4536"/>
              </w:tabs>
            </w:pPr>
            <w:r w:rsidRPr="005D2C6B">
              <w:rPr>
                <w:b/>
              </w:rPr>
              <w:t>Work</w:t>
            </w:r>
          </w:p>
        </w:tc>
        <w:tc>
          <w:tcPr>
            <w:tcW w:w="3043" w:type="dxa"/>
            <w:gridSpan w:val="3"/>
          </w:tcPr>
          <w:p w14:paraId="36A7A2B4" w14:textId="434E7E2E" w:rsidR="0046215E" w:rsidRPr="005D2C6B" w:rsidRDefault="0046215E" w:rsidP="0046215E">
            <w:pPr>
              <w:pStyle w:val="DefenceNormal"/>
              <w:tabs>
                <w:tab w:val="left" w:leader="dot" w:pos="4536"/>
              </w:tabs>
            </w:pPr>
            <w:r w:rsidRPr="005D2C6B">
              <w:rPr>
                <w:b/>
              </w:rPr>
              <w:t>Tenderers</w:t>
            </w:r>
          </w:p>
        </w:tc>
      </w:tr>
      <w:tr w:rsidR="0046215E" w:rsidRPr="005D2C6B" w14:paraId="3D82CCA5" w14:textId="77777777" w:rsidTr="002A1AD0">
        <w:trPr>
          <w:trHeight w:val="472"/>
        </w:trPr>
        <w:tc>
          <w:tcPr>
            <w:tcW w:w="3270" w:type="dxa"/>
            <w:vMerge/>
          </w:tcPr>
          <w:p w14:paraId="6043F50F" w14:textId="77777777" w:rsidR="0046215E" w:rsidRPr="00E2361C" w:rsidRDefault="0046215E" w:rsidP="0046215E">
            <w:pPr>
              <w:pStyle w:val="DefenceNormal"/>
              <w:rPr>
                <w:b/>
              </w:rPr>
            </w:pPr>
          </w:p>
        </w:tc>
        <w:tc>
          <w:tcPr>
            <w:tcW w:w="3043" w:type="dxa"/>
            <w:gridSpan w:val="4"/>
            <w:vAlign w:val="center"/>
          </w:tcPr>
          <w:p w14:paraId="77B301AC" w14:textId="1F21FCC4" w:rsidR="0046215E" w:rsidRPr="005D2C6B" w:rsidRDefault="0046215E" w:rsidP="0046215E">
            <w:pPr>
              <w:pStyle w:val="DefenceNormal"/>
              <w:tabs>
                <w:tab w:val="left" w:leader="dot" w:pos="4536"/>
              </w:tabs>
            </w:pPr>
            <w:r>
              <w:t xml:space="preserve">[Without limiting clause </w:t>
            </w:r>
            <w:r>
              <w:fldChar w:fldCharType="begin"/>
            </w:r>
            <w:r>
              <w:instrText xml:space="preserve"> REF _Ref102475774 \w \h </w:instrText>
            </w:r>
            <w:r>
              <w:fldChar w:fldCharType="separate"/>
            </w:r>
            <w:r>
              <w:t>2.9(a)</w:t>
            </w:r>
            <w:r>
              <w:fldChar w:fldCharType="end"/>
            </w:r>
            <w:r>
              <w:t>, to be finalised and set out in the Contract Particulars (Delivery Phase), subject to Delivery Phase Approval being achieved]</w:t>
            </w:r>
          </w:p>
        </w:tc>
        <w:tc>
          <w:tcPr>
            <w:tcW w:w="3043" w:type="dxa"/>
            <w:gridSpan w:val="3"/>
            <w:vAlign w:val="center"/>
          </w:tcPr>
          <w:p w14:paraId="2A1D34E4" w14:textId="20ABBE5F" w:rsidR="0046215E" w:rsidRPr="005D2C6B" w:rsidRDefault="0046215E" w:rsidP="0046215E">
            <w:pPr>
              <w:pStyle w:val="DefenceNormal"/>
              <w:tabs>
                <w:tab w:val="left" w:leader="dot" w:pos="4536"/>
              </w:tabs>
            </w:pPr>
          </w:p>
        </w:tc>
      </w:tr>
      <w:tr w:rsidR="0046215E" w:rsidRPr="005D2C6B" w14:paraId="27595211" w14:textId="77777777" w:rsidTr="00BE0C43">
        <w:tc>
          <w:tcPr>
            <w:tcW w:w="3270" w:type="dxa"/>
          </w:tcPr>
          <w:p w14:paraId="04CBB8AD" w14:textId="47712CE1" w:rsidR="0046215E" w:rsidRPr="00E2361C" w:rsidRDefault="0046215E" w:rsidP="0046215E">
            <w:pPr>
              <w:pStyle w:val="DefenceNormal"/>
              <w:rPr>
                <w:b/>
              </w:rPr>
            </w:pPr>
            <w:r w:rsidRPr="005D2C6B">
              <w:rPr>
                <w:b/>
                <w:bCs/>
              </w:rPr>
              <w:t xml:space="preserve">Form of subcontract approved for </w:t>
            </w:r>
            <w:r w:rsidRPr="00E2361C">
              <w:rPr>
                <w:b/>
              </w:rPr>
              <w:t>Provisional Sum Work</w:t>
            </w:r>
            <w:r w:rsidRPr="005D2C6B">
              <w:rPr>
                <w:b/>
                <w:bCs/>
              </w:rPr>
              <w:t>:</w:t>
            </w:r>
            <w:r w:rsidRPr="005D2C6B">
              <w:br/>
              <w:t xml:space="preserve">(Clause </w:t>
            </w:r>
            <w:r w:rsidRPr="005D2C6B">
              <w:fldChar w:fldCharType="begin"/>
            </w:r>
            <w:r w:rsidRPr="005D2C6B">
              <w:instrText xml:space="preserve"> REF _Ref71642329 \w \h </w:instrText>
            </w:r>
            <w:r>
              <w:instrText xml:space="preserve"> \* MERGEFORMAT </w:instrText>
            </w:r>
            <w:r w:rsidRPr="005D2C6B">
              <w:fldChar w:fldCharType="separate"/>
            </w:r>
            <w:r>
              <w:t>8.9(a)(ii)</w:t>
            </w:r>
            <w:r w:rsidRPr="005D2C6B">
              <w:fldChar w:fldCharType="end"/>
            </w:r>
            <w:r w:rsidRPr="005D2C6B">
              <w:t>)</w:t>
            </w:r>
          </w:p>
        </w:tc>
        <w:tc>
          <w:tcPr>
            <w:tcW w:w="6086" w:type="dxa"/>
            <w:gridSpan w:val="7"/>
            <w:vAlign w:val="center"/>
          </w:tcPr>
          <w:p w14:paraId="16787CD2" w14:textId="5E52B3C8" w:rsidR="0046215E" w:rsidRPr="005D2C6B" w:rsidRDefault="0046215E" w:rsidP="0046215E">
            <w:pPr>
              <w:pStyle w:val="DefenceNormal"/>
              <w:tabs>
                <w:tab w:val="left" w:leader="dot" w:pos="4536"/>
              </w:tabs>
            </w:pPr>
            <w:r>
              <w:t xml:space="preserve">[Without limiting clause </w:t>
            </w:r>
            <w:r>
              <w:fldChar w:fldCharType="begin"/>
            </w:r>
            <w:r>
              <w:instrText xml:space="preserve"> REF _Ref102475774 \w \h </w:instrText>
            </w:r>
            <w:r>
              <w:fldChar w:fldCharType="separate"/>
            </w:r>
            <w:r>
              <w:t>2.9(a)</w:t>
            </w:r>
            <w:r>
              <w:fldChar w:fldCharType="end"/>
            </w:r>
            <w:r>
              <w:t>, to be finalised and set out in the Contract Particulars (Delivery Phase), subject to Delivery Phase Approval being achieved]</w:t>
            </w:r>
          </w:p>
        </w:tc>
      </w:tr>
      <w:tr w:rsidR="0046215E" w:rsidRPr="005D2C6B" w14:paraId="66215762" w14:textId="77777777" w:rsidTr="00BE0C43">
        <w:tc>
          <w:tcPr>
            <w:tcW w:w="3270" w:type="dxa"/>
          </w:tcPr>
          <w:p w14:paraId="230315B8" w14:textId="7FA1E6C9" w:rsidR="0046215E" w:rsidRPr="005D2C6B" w:rsidRDefault="0046215E" w:rsidP="0046215E">
            <w:pPr>
              <w:pStyle w:val="DefenceNormal"/>
              <w:rPr>
                <w:b/>
                <w:bCs/>
              </w:rPr>
            </w:pPr>
            <w:r w:rsidRPr="005D2C6B">
              <w:rPr>
                <w:b/>
                <w:bCs/>
              </w:rPr>
              <w:t>Percentage excess entitling additional profit and attendance:</w:t>
            </w:r>
            <w:r w:rsidRPr="005D2C6B">
              <w:rPr>
                <w:b/>
                <w:bCs/>
              </w:rPr>
              <w:br/>
            </w:r>
            <w:r w:rsidRPr="005D2C6B">
              <w:t xml:space="preserve">(Clause </w:t>
            </w:r>
            <w:r w:rsidRPr="005D2C6B">
              <w:fldChar w:fldCharType="begin"/>
            </w:r>
            <w:r w:rsidRPr="005D2C6B">
              <w:instrText xml:space="preserve"> REF _Ref71642342 \w \h </w:instrText>
            </w:r>
            <w:r>
              <w:instrText xml:space="preserve"> \* MERGEFORMAT </w:instrText>
            </w:r>
            <w:r w:rsidRPr="005D2C6B">
              <w:fldChar w:fldCharType="separate"/>
            </w:r>
            <w:r>
              <w:t>8.12</w:t>
            </w:r>
            <w:r w:rsidRPr="005D2C6B">
              <w:fldChar w:fldCharType="end"/>
            </w:r>
            <w:r w:rsidRPr="005D2C6B">
              <w:t>)</w:t>
            </w:r>
          </w:p>
        </w:tc>
        <w:tc>
          <w:tcPr>
            <w:tcW w:w="6086" w:type="dxa"/>
            <w:gridSpan w:val="7"/>
            <w:vAlign w:val="center"/>
          </w:tcPr>
          <w:p w14:paraId="23678E2F" w14:textId="39281FBA" w:rsidR="0046215E" w:rsidRDefault="0046215E" w:rsidP="0046215E">
            <w:pPr>
              <w:pStyle w:val="DefenceNormal"/>
              <w:tabs>
                <w:tab w:val="left" w:leader="dot" w:pos="4536"/>
              </w:tabs>
            </w:pPr>
            <w:r>
              <w:t xml:space="preserve">[Without limiting clause </w:t>
            </w:r>
            <w:r>
              <w:fldChar w:fldCharType="begin"/>
            </w:r>
            <w:r>
              <w:instrText xml:space="preserve"> REF _Ref102475774 \w \h </w:instrText>
            </w:r>
            <w:r>
              <w:fldChar w:fldCharType="separate"/>
            </w:r>
            <w:r>
              <w:t>2.9(a)</w:t>
            </w:r>
            <w:r>
              <w:fldChar w:fldCharType="end"/>
            </w:r>
            <w:r>
              <w:t xml:space="preserve">, to be finalised and set out in the Contract Particulars (Delivery Phase), subject to Delivery Phase Approval being achieved] </w:t>
            </w:r>
          </w:p>
          <w:p w14:paraId="48650298" w14:textId="187FF44D" w:rsidR="0046215E" w:rsidRPr="005D2C6B" w:rsidRDefault="0046215E" w:rsidP="0046215E">
            <w:pPr>
              <w:pStyle w:val="DefenceNormal"/>
              <w:tabs>
                <w:tab w:val="left" w:leader="dot" w:pos="4536"/>
              </w:tabs>
            </w:pPr>
            <w:r w:rsidRPr="005D2C6B">
              <w:t>(20% unless otherwise stated)</w:t>
            </w:r>
          </w:p>
        </w:tc>
      </w:tr>
      <w:tr w:rsidR="0046215E" w:rsidRPr="005D2C6B" w14:paraId="4BE1C1CC" w14:textId="77777777" w:rsidTr="00BE0C43">
        <w:tc>
          <w:tcPr>
            <w:tcW w:w="3270" w:type="dxa"/>
          </w:tcPr>
          <w:p w14:paraId="469C2175" w14:textId="25763D23" w:rsidR="0046215E" w:rsidRPr="005D2C6B" w:rsidRDefault="0046215E" w:rsidP="0046215E">
            <w:pPr>
              <w:pStyle w:val="DefenceNormal"/>
              <w:rPr>
                <w:b/>
                <w:bCs/>
              </w:rPr>
            </w:pPr>
            <w:r w:rsidRPr="005D2C6B">
              <w:rPr>
                <w:b/>
              </w:rPr>
              <w:t xml:space="preserve">Percentage for additional profit and attendance for </w:t>
            </w:r>
            <w:r w:rsidRPr="00E2361C">
              <w:rPr>
                <w:b/>
              </w:rPr>
              <w:t>Provisional Sum Work</w:t>
            </w:r>
            <w:r w:rsidRPr="005D2C6B">
              <w:rPr>
                <w:b/>
              </w:rPr>
              <w:t xml:space="preserve"> exceeding </w:t>
            </w:r>
            <w:r>
              <w:rPr>
                <w:b/>
              </w:rPr>
              <w:t xml:space="preserve">the total amount for Provisional Sum Work </w:t>
            </w:r>
            <w:r w:rsidRPr="005D2C6B">
              <w:rPr>
                <w:b/>
              </w:rPr>
              <w:t>by</w:t>
            </w:r>
            <w:r>
              <w:rPr>
                <w:b/>
              </w:rPr>
              <w:t xml:space="preserve"> the</w:t>
            </w:r>
            <w:r w:rsidRPr="005D2C6B">
              <w:rPr>
                <w:b/>
              </w:rPr>
              <w:t xml:space="preserve"> stated percentage:</w:t>
            </w:r>
            <w:r w:rsidRPr="005D2C6B">
              <w:rPr>
                <w:b/>
              </w:rPr>
              <w:br/>
            </w:r>
            <w:r w:rsidRPr="005D2C6B">
              <w:t xml:space="preserve">(Clause </w:t>
            </w:r>
            <w:r w:rsidRPr="005D2C6B">
              <w:fldChar w:fldCharType="begin"/>
            </w:r>
            <w:r w:rsidRPr="005D2C6B">
              <w:instrText xml:space="preserve"> REF _Ref71642342 \w \h </w:instrText>
            </w:r>
            <w:r>
              <w:instrText xml:space="preserve"> \* MERGEFORMAT </w:instrText>
            </w:r>
            <w:r w:rsidRPr="005D2C6B">
              <w:fldChar w:fldCharType="separate"/>
            </w:r>
            <w:r>
              <w:t>8.12</w:t>
            </w:r>
            <w:r w:rsidRPr="005D2C6B">
              <w:fldChar w:fldCharType="end"/>
            </w:r>
            <w:r w:rsidRPr="005D2C6B">
              <w:t>)</w:t>
            </w:r>
          </w:p>
        </w:tc>
        <w:tc>
          <w:tcPr>
            <w:tcW w:w="6086" w:type="dxa"/>
            <w:gridSpan w:val="7"/>
          </w:tcPr>
          <w:p w14:paraId="6EBC60FD" w14:textId="527537B2" w:rsidR="0046215E" w:rsidRDefault="0046215E" w:rsidP="0046215E">
            <w:pPr>
              <w:pStyle w:val="DefenceNormal"/>
              <w:tabs>
                <w:tab w:val="left" w:leader="dot" w:pos="4536"/>
              </w:tabs>
            </w:pPr>
            <w:r>
              <w:t xml:space="preserve">[Without limiting clause </w:t>
            </w:r>
            <w:r>
              <w:fldChar w:fldCharType="begin"/>
            </w:r>
            <w:r>
              <w:instrText xml:space="preserve"> REF _Ref102475774 \w \h </w:instrText>
            </w:r>
            <w:r>
              <w:fldChar w:fldCharType="separate"/>
            </w:r>
            <w:r>
              <w:t>2.9(a)</w:t>
            </w:r>
            <w:r>
              <w:fldChar w:fldCharType="end"/>
            </w:r>
            <w:r>
              <w:t>, to be finalised and set out in the Contract Particulars (Delivery Phase), subject to Delivery Phase Approval being achieved]</w:t>
            </w:r>
          </w:p>
        </w:tc>
      </w:tr>
      <w:tr w:rsidR="0046215E" w:rsidRPr="005D2C6B" w14:paraId="136163DE" w14:textId="77777777" w:rsidTr="00BE0C43">
        <w:tc>
          <w:tcPr>
            <w:tcW w:w="3270" w:type="dxa"/>
          </w:tcPr>
          <w:p w14:paraId="3F826459" w14:textId="28FCECC7" w:rsidR="0046215E" w:rsidRPr="005D2C6B" w:rsidRDefault="0046215E" w:rsidP="0046215E">
            <w:pPr>
              <w:pStyle w:val="DefenceNormal"/>
            </w:pPr>
            <w:r w:rsidRPr="00E2361C">
              <w:rPr>
                <w:b/>
              </w:rPr>
              <w:t>Stages</w:t>
            </w:r>
            <w:r w:rsidRPr="00EA484F">
              <w:rPr>
                <w:b/>
              </w:rPr>
              <w:t xml:space="preserve"> for which a certificate signed by a </w:t>
            </w:r>
            <w:r>
              <w:rPr>
                <w:b/>
              </w:rPr>
              <w:t xml:space="preserve">licensed </w:t>
            </w:r>
            <w:r w:rsidRPr="00EA484F">
              <w:rPr>
                <w:b/>
              </w:rPr>
              <w:t>surveyor is required as cond</w:t>
            </w:r>
            <w:r w:rsidRPr="00AD16CB">
              <w:rPr>
                <w:b/>
              </w:rPr>
              <w:t xml:space="preserve">ition precedent to </w:t>
            </w:r>
            <w:r w:rsidRPr="00E2361C">
              <w:rPr>
                <w:b/>
              </w:rPr>
              <w:t>Completion</w:t>
            </w:r>
            <w:r w:rsidRPr="00EA484F">
              <w:rPr>
                <w:b/>
              </w:rPr>
              <w:t>:</w:t>
            </w:r>
            <w:r w:rsidRPr="00EA484F">
              <w:rPr>
                <w:b/>
              </w:rPr>
              <w:br/>
            </w:r>
            <w:r w:rsidRPr="00AD16CB">
              <w:t xml:space="preserve">(Clause </w:t>
            </w:r>
            <w:r w:rsidRPr="00833946">
              <w:fldChar w:fldCharType="begin"/>
            </w:r>
            <w:r w:rsidRPr="004C08A4">
              <w:instrText xml:space="preserve"> REF _Ref71642367 \w \h  \* MERGEFORMAT </w:instrText>
            </w:r>
            <w:r w:rsidRPr="00833946">
              <w:fldChar w:fldCharType="separate"/>
            </w:r>
            <w:r>
              <w:t>8.15</w:t>
            </w:r>
            <w:r w:rsidRPr="00833946">
              <w:fldChar w:fldCharType="end"/>
            </w:r>
            <w:r w:rsidRPr="00EA484F">
              <w:t>)</w:t>
            </w:r>
            <w:r w:rsidRPr="00AD16CB">
              <w:t xml:space="preserve"> </w:t>
            </w:r>
          </w:p>
        </w:tc>
        <w:tc>
          <w:tcPr>
            <w:tcW w:w="6086" w:type="dxa"/>
            <w:gridSpan w:val="7"/>
            <w:vAlign w:val="center"/>
          </w:tcPr>
          <w:p w14:paraId="08508094" w14:textId="77777777" w:rsidR="0046215E" w:rsidRPr="005D2C6B" w:rsidRDefault="0046215E" w:rsidP="0046215E">
            <w:pPr>
              <w:pStyle w:val="DefenceNormal"/>
              <w:tabs>
                <w:tab w:val="left" w:leader="dot" w:pos="4536"/>
              </w:tabs>
            </w:pPr>
          </w:p>
        </w:tc>
      </w:tr>
      <w:tr w:rsidR="0046215E" w:rsidRPr="005D2C6B" w14:paraId="4C9588E8" w14:textId="77777777" w:rsidTr="00BE0C43">
        <w:tc>
          <w:tcPr>
            <w:tcW w:w="3270" w:type="dxa"/>
          </w:tcPr>
          <w:p w14:paraId="1A40F4AC" w14:textId="46AA6E8C" w:rsidR="0046215E" w:rsidRPr="005D2C6B" w:rsidRDefault="0046215E" w:rsidP="0046215E">
            <w:pPr>
              <w:pStyle w:val="DefenceNormal"/>
              <w:rPr>
                <w:b/>
              </w:rPr>
            </w:pPr>
            <w:r w:rsidRPr="005D2C6B">
              <w:rPr>
                <w:b/>
              </w:rPr>
              <w:t xml:space="preserve">Access hours for </w:t>
            </w:r>
            <w:r w:rsidRPr="00E2361C">
              <w:rPr>
                <w:b/>
              </w:rPr>
              <w:t>Contractor's Activities</w:t>
            </w:r>
            <w:r w:rsidRPr="005D2C6B">
              <w:rPr>
                <w:b/>
              </w:rPr>
              <w:t xml:space="preserve"> on </w:t>
            </w:r>
            <w:r w:rsidRPr="00E2361C">
              <w:rPr>
                <w:b/>
              </w:rPr>
              <w:t>Site</w:t>
            </w:r>
            <w:r w:rsidRPr="005D2C6B">
              <w:rPr>
                <w:b/>
              </w:rPr>
              <w:t>:</w:t>
            </w:r>
            <w:r w:rsidRPr="005D2C6B">
              <w:rPr>
                <w:b/>
              </w:rPr>
              <w:br/>
            </w:r>
            <w:r w:rsidRPr="005D2C6B">
              <w:t xml:space="preserve">(Clause </w:t>
            </w:r>
            <w:r w:rsidRPr="005D2C6B">
              <w:fldChar w:fldCharType="begin"/>
            </w:r>
            <w:r w:rsidRPr="005D2C6B">
              <w:instrText xml:space="preserve"> REF _Ref71642384 \w \h </w:instrText>
            </w:r>
            <w:r>
              <w:instrText xml:space="preserve"> \* MERGEFORMAT </w:instrText>
            </w:r>
            <w:r w:rsidRPr="005D2C6B">
              <w:fldChar w:fldCharType="separate"/>
            </w:r>
            <w:r>
              <w:t>8.23</w:t>
            </w:r>
            <w:r w:rsidRPr="005D2C6B">
              <w:fldChar w:fldCharType="end"/>
            </w:r>
            <w:r w:rsidRPr="005D2C6B">
              <w:t>)</w:t>
            </w:r>
          </w:p>
        </w:tc>
        <w:tc>
          <w:tcPr>
            <w:tcW w:w="6086" w:type="dxa"/>
            <w:gridSpan w:val="7"/>
            <w:vAlign w:val="center"/>
          </w:tcPr>
          <w:p w14:paraId="48F726BA" w14:textId="77777777" w:rsidR="0046215E" w:rsidRPr="005D2C6B" w:rsidRDefault="0046215E" w:rsidP="0046215E">
            <w:pPr>
              <w:pStyle w:val="DefenceNormal"/>
              <w:tabs>
                <w:tab w:val="left" w:leader="dot" w:pos="4536"/>
              </w:tabs>
            </w:pPr>
          </w:p>
        </w:tc>
      </w:tr>
      <w:tr w:rsidR="0046215E" w:rsidRPr="005D2C6B" w14:paraId="678382DE" w14:textId="77777777" w:rsidTr="00BE0C43">
        <w:tc>
          <w:tcPr>
            <w:tcW w:w="3270" w:type="dxa"/>
          </w:tcPr>
          <w:p w14:paraId="66BE27DA" w14:textId="5E71355E" w:rsidR="0046215E" w:rsidRPr="005D2C6B" w:rsidRDefault="0046215E" w:rsidP="0046215E">
            <w:pPr>
              <w:pStyle w:val="DefenceNormal"/>
              <w:rPr>
                <w:b/>
              </w:rPr>
            </w:pPr>
            <w:r w:rsidRPr="005D2C6B">
              <w:rPr>
                <w:b/>
              </w:rPr>
              <w:t>Imported items:</w:t>
            </w:r>
            <w:r w:rsidRPr="005D2C6B">
              <w:rPr>
                <w:b/>
              </w:rPr>
              <w:br/>
            </w:r>
            <w:r w:rsidRPr="005D2C6B">
              <w:t xml:space="preserve">(Clause </w:t>
            </w:r>
            <w:r w:rsidRPr="005D2C6B">
              <w:fldChar w:fldCharType="begin"/>
            </w:r>
            <w:r w:rsidRPr="005D2C6B">
              <w:instrText xml:space="preserve"> REF _Ref114287199 \r \h </w:instrText>
            </w:r>
            <w:r>
              <w:instrText xml:space="preserve"> \* MERGEFORMAT </w:instrText>
            </w:r>
            <w:r w:rsidRPr="005D2C6B">
              <w:fldChar w:fldCharType="separate"/>
            </w:r>
            <w:r>
              <w:t>8.24</w:t>
            </w:r>
            <w:r w:rsidRPr="005D2C6B">
              <w:fldChar w:fldCharType="end"/>
            </w:r>
            <w:r w:rsidRPr="005D2C6B">
              <w:t>)</w:t>
            </w:r>
          </w:p>
        </w:tc>
        <w:tc>
          <w:tcPr>
            <w:tcW w:w="6086" w:type="dxa"/>
            <w:gridSpan w:val="7"/>
          </w:tcPr>
          <w:p w14:paraId="0A3CCF63" w14:textId="4417162F" w:rsidR="0046215E" w:rsidRDefault="0046215E" w:rsidP="0046215E">
            <w:pPr>
              <w:pStyle w:val="DefenceNormal"/>
              <w:tabs>
                <w:tab w:val="left" w:leader="dot" w:pos="4536"/>
              </w:tabs>
              <w:spacing w:after="0"/>
            </w:pPr>
            <w:r>
              <w:t xml:space="preserve">[Without limiting clause </w:t>
            </w:r>
            <w:r>
              <w:fldChar w:fldCharType="begin"/>
            </w:r>
            <w:r>
              <w:instrText xml:space="preserve"> REF _Ref102475774 \w \h </w:instrText>
            </w:r>
            <w:r>
              <w:fldChar w:fldCharType="separate"/>
            </w:r>
            <w:r>
              <w:t>2.9(a)</w:t>
            </w:r>
            <w:r>
              <w:fldChar w:fldCharType="end"/>
            </w:r>
            <w:r>
              <w:t xml:space="preserve">, to be finalised and set out in the Contract Particulars (Delivery Phase), subject to Delivery Phase Approval being achieved: </w:t>
            </w:r>
            <w:r w:rsidRPr="005D2C6B">
              <w:t xml:space="preserve">Clause </w:t>
            </w:r>
            <w:r w:rsidRPr="005D2C6B">
              <w:fldChar w:fldCharType="begin"/>
            </w:r>
            <w:r w:rsidRPr="005D2C6B">
              <w:instrText xml:space="preserve"> REF _Ref114287199 \r \h </w:instrText>
            </w:r>
            <w:r>
              <w:instrText xml:space="preserve"> \* MERGEFORMAT </w:instrText>
            </w:r>
            <w:r w:rsidRPr="005D2C6B">
              <w:fldChar w:fldCharType="separate"/>
            </w:r>
            <w:r>
              <w:t>8.24</w:t>
            </w:r>
            <w:r w:rsidRPr="005D2C6B">
              <w:fldChar w:fldCharType="end"/>
            </w:r>
            <w:r>
              <w:t xml:space="preserve"> [does/does not] apply]</w:t>
            </w:r>
          </w:p>
          <w:p w14:paraId="40C33979" w14:textId="4F0D8EC9" w:rsidR="0046215E" w:rsidRDefault="0046215E" w:rsidP="0046215E">
            <w:pPr>
              <w:pStyle w:val="DefenceNormal"/>
              <w:tabs>
                <w:tab w:val="left" w:leader="dot" w:pos="4536"/>
              </w:tabs>
            </w:pPr>
            <w:r>
              <w:t xml:space="preserve">("Clause </w:t>
            </w:r>
            <w:r w:rsidRPr="005D2C6B">
              <w:fldChar w:fldCharType="begin"/>
            </w:r>
            <w:r w:rsidRPr="005D2C6B">
              <w:instrText xml:space="preserve"> REF _Ref114287199 \r \h </w:instrText>
            </w:r>
            <w:r>
              <w:instrText xml:space="preserve"> \* MERGEFORMAT </w:instrText>
            </w:r>
            <w:r w:rsidRPr="005D2C6B">
              <w:fldChar w:fldCharType="separate"/>
            </w:r>
            <w:r>
              <w:t>8.24</w:t>
            </w:r>
            <w:r w:rsidRPr="005D2C6B">
              <w:fldChar w:fldCharType="end"/>
            </w:r>
            <w:r>
              <w:t xml:space="preserve"> does not apply" is the default option, unless otherwise stated)  </w:t>
            </w:r>
          </w:p>
          <w:p w14:paraId="280BCB50" w14:textId="603C9DC8" w:rsidR="0046215E" w:rsidRPr="005D2C6B" w:rsidRDefault="0046215E" w:rsidP="0046215E">
            <w:pPr>
              <w:pStyle w:val="DefenceNormal"/>
              <w:tabs>
                <w:tab w:val="left" w:leader="dot" w:pos="4536"/>
              </w:tabs>
            </w:pPr>
            <w:r>
              <w:t xml:space="preserve">[If clause </w:t>
            </w:r>
            <w:r w:rsidRPr="005D2C6B">
              <w:fldChar w:fldCharType="begin"/>
            </w:r>
            <w:r w:rsidRPr="005D2C6B">
              <w:instrText xml:space="preserve"> REF _Ref114287199 \r \h </w:instrText>
            </w:r>
            <w:r>
              <w:instrText xml:space="preserve"> \* MERGEFORMAT </w:instrText>
            </w:r>
            <w:r w:rsidRPr="005D2C6B">
              <w:fldChar w:fldCharType="separate"/>
            </w:r>
            <w:r>
              <w:t>8.24</w:t>
            </w:r>
            <w:r w:rsidRPr="005D2C6B">
              <w:fldChar w:fldCharType="end"/>
            </w:r>
            <w:r>
              <w:t xml:space="preserve"> applies, details of imported items to be inserted]</w:t>
            </w:r>
          </w:p>
        </w:tc>
      </w:tr>
      <w:tr w:rsidR="0046215E" w:rsidRPr="005D2C6B" w14:paraId="201F876E" w14:textId="77777777" w:rsidTr="00BE0C43">
        <w:tc>
          <w:tcPr>
            <w:tcW w:w="3270" w:type="dxa"/>
          </w:tcPr>
          <w:p w14:paraId="672EAA27" w14:textId="33199B70" w:rsidR="0046215E" w:rsidRDefault="0046215E" w:rsidP="0046215E">
            <w:pPr>
              <w:pStyle w:val="DefenceNormal"/>
              <w:spacing w:after="0"/>
              <w:rPr>
                <w:b/>
              </w:rPr>
            </w:pPr>
            <w:r>
              <w:rPr>
                <w:b/>
              </w:rPr>
              <w:t>Base exchange rate:</w:t>
            </w:r>
          </w:p>
          <w:p w14:paraId="4657D723" w14:textId="4A2348BC" w:rsidR="0046215E" w:rsidRPr="000C284D" w:rsidRDefault="0046215E" w:rsidP="0046215E">
            <w:pPr>
              <w:pStyle w:val="DefenceNormal"/>
              <w:keepNext/>
            </w:pPr>
            <w:r w:rsidRPr="000C284D">
              <w:t>(Clause</w:t>
            </w:r>
            <w:r>
              <w:t xml:space="preserve">s </w:t>
            </w:r>
            <w:r w:rsidRPr="000C284D">
              <w:fldChar w:fldCharType="begin"/>
            </w:r>
            <w:r w:rsidRPr="000C284D">
              <w:instrText xml:space="preserve"> REF _Ref44589445 \w \h </w:instrText>
            </w:r>
            <w:r>
              <w:instrText xml:space="preserve"> \* MERGEFORMAT </w:instrText>
            </w:r>
            <w:r w:rsidRPr="000C284D">
              <w:fldChar w:fldCharType="separate"/>
            </w:r>
            <w:r>
              <w:t>8.24(b)(i)</w:t>
            </w:r>
            <w:r w:rsidRPr="000C284D">
              <w:fldChar w:fldCharType="end"/>
            </w:r>
            <w:r w:rsidRPr="000C284D">
              <w:t>)</w:t>
            </w:r>
          </w:p>
        </w:tc>
        <w:tc>
          <w:tcPr>
            <w:tcW w:w="6086" w:type="dxa"/>
            <w:gridSpan w:val="7"/>
          </w:tcPr>
          <w:p w14:paraId="5FEE344B" w14:textId="0BB86F5F" w:rsidR="0046215E" w:rsidRDefault="0046215E" w:rsidP="0046215E">
            <w:pPr>
              <w:pStyle w:val="DefenceNormal"/>
              <w:spacing w:after="0"/>
            </w:pPr>
            <w:r>
              <w:t xml:space="preserve">[Without limiting clause </w:t>
            </w:r>
            <w:r>
              <w:fldChar w:fldCharType="begin"/>
            </w:r>
            <w:r>
              <w:instrText xml:space="preserve"> REF _Ref102475774 \w \h </w:instrText>
            </w:r>
            <w:r>
              <w:fldChar w:fldCharType="separate"/>
            </w:r>
            <w:r>
              <w:t>2.9(a)</w:t>
            </w:r>
            <w:r>
              <w:fldChar w:fldCharType="end"/>
            </w:r>
            <w:r>
              <w:t>, to be finalised and set out in the Contract Particulars (Delivery Phase), subject to Delivery Phase Approval being achieved: None stated / exchange rate to be inserted]</w:t>
            </w:r>
          </w:p>
          <w:p w14:paraId="32E541F1" w14:textId="2A1036E0" w:rsidR="0046215E" w:rsidRPr="005D2C6B" w:rsidRDefault="0046215E" w:rsidP="0046215E">
            <w:pPr>
              <w:pStyle w:val="DefenceNormal"/>
            </w:pPr>
            <w:r>
              <w:t>("None stated" is the default option, unless otherwise stated)</w:t>
            </w:r>
          </w:p>
        </w:tc>
      </w:tr>
      <w:tr w:rsidR="0046215E" w:rsidRPr="005D2C6B" w14:paraId="47A17476" w14:textId="77777777" w:rsidTr="00BE0C43">
        <w:tc>
          <w:tcPr>
            <w:tcW w:w="3270" w:type="dxa"/>
          </w:tcPr>
          <w:p w14:paraId="4E13EDCD" w14:textId="21743E61" w:rsidR="0046215E" w:rsidRPr="005D2C6B" w:rsidRDefault="0046215E" w:rsidP="0046215E">
            <w:pPr>
              <w:pStyle w:val="DefenceNormal"/>
              <w:keepNext/>
            </w:pPr>
            <w:r w:rsidRPr="005D2C6B">
              <w:br w:type="page"/>
            </w:r>
            <w:r w:rsidRPr="005D2C6B">
              <w:rPr>
                <w:b/>
              </w:rPr>
              <w:t xml:space="preserve">Requirements for </w:t>
            </w:r>
            <w:r w:rsidRPr="00E2361C">
              <w:rPr>
                <w:b/>
              </w:rPr>
              <w:t>Contract Administrator's Office</w:t>
            </w:r>
            <w:r w:rsidRPr="005D2C6B">
              <w:rPr>
                <w:b/>
              </w:rPr>
              <w:t>:</w:t>
            </w:r>
            <w:r w:rsidRPr="005D2C6B">
              <w:br/>
              <w:t xml:space="preserve">(Clause </w:t>
            </w:r>
            <w:r w:rsidRPr="005D2C6B">
              <w:fldChar w:fldCharType="begin"/>
            </w:r>
            <w:r w:rsidRPr="005D2C6B">
              <w:instrText xml:space="preserve"> REF _Ref121202288 \r \h </w:instrText>
            </w:r>
            <w:r>
              <w:instrText xml:space="preserve"> \* MERGEFORMAT </w:instrText>
            </w:r>
            <w:r w:rsidRPr="005D2C6B">
              <w:fldChar w:fldCharType="separate"/>
            </w:r>
            <w:r>
              <w:t>8.26</w:t>
            </w:r>
            <w:r w:rsidRPr="005D2C6B">
              <w:fldChar w:fldCharType="end"/>
            </w:r>
            <w:r w:rsidRPr="005D2C6B">
              <w:t>)</w:t>
            </w:r>
          </w:p>
        </w:tc>
        <w:tc>
          <w:tcPr>
            <w:tcW w:w="6086" w:type="dxa"/>
            <w:gridSpan w:val="7"/>
            <w:vAlign w:val="center"/>
          </w:tcPr>
          <w:p w14:paraId="6D96A76A" w14:textId="77777777" w:rsidR="0046215E" w:rsidRPr="005D2C6B" w:rsidRDefault="0046215E" w:rsidP="0046215E">
            <w:pPr>
              <w:pStyle w:val="DefenceNormal"/>
              <w:keepNext/>
              <w:tabs>
                <w:tab w:val="left" w:leader="dot" w:pos="4536"/>
              </w:tabs>
            </w:pPr>
          </w:p>
        </w:tc>
      </w:tr>
      <w:tr w:rsidR="0046215E" w:rsidRPr="005D2C6B" w14:paraId="4D246F9A" w14:textId="77777777" w:rsidTr="00BE0C43">
        <w:tc>
          <w:tcPr>
            <w:tcW w:w="3270" w:type="dxa"/>
          </w:tcPr>
          <w:p w14:paraId="17FD9C86" w14:textId="58AEE4C1" w:rsidR="0046215E" w:rsidRPr="005D2C6B" w:rsidRDefault="0046215E" w:rsidP="0046215E">
            <w:pPr>
              <w:pStyle w:val="DefenceNormal"/>
            </w:pPr>
            <w:r w:rsidRPr="005D2C6B">
              <w:rPr>
                <w:b/>
              </w:rPr>
              <w:t>Number of project signboards:</w:t>
            </w:r>
            <w:r w:rsidRPr="005D2C6B">
              <w:br/>
              <w:t xml:space="preserve">(Clause </w:t>
            </w:r>
            <w:r w:rsidRPr="005D2C6B">
              <w:fldChar w:fldCharType="begin"/>
            </w:r>
            <w:r w:rsidRPr="005D2C6B">
              <w:instrText xml:space="preserve"> REF _Ref121202339 \r \h </w:instrText>
            </w:r>
            <w:r>
              <w:instrText xml:space="preserve"> \* MERGEFORMAT </w:instrText>
            </w:r>
            <w:r w:rsidRPr="005D2C6B">
              <w:fldChar w:fldCharType="separate"/>
            </w:r>
            <w:r>
              <w:t>8.27(a)</w:t>
            </w:r>
            <w:r w:rsidRPr="005D2C6B">
              <w:fldChar w:fldCharType="end"/>
            </w:r>
            <w:r w:rsidRPr="005D2C6B">
              <w:t>)</w:t>
            </w:r>
          </w:p>
        </w:tc>
        <w:tc>
          <w:tcPr>
            <w:tcW w:w="6086" w:type="dxa"/>
            <w:gridSpan w:val="7"/>
            <w:vAlign w:val="center"/>
          </w:tcPr>
          <w:p w14:paraId="776A895B" w14:textId="77777777" w:rsidR="0046215E" w:rsidRPr="005D2C6B" w:rsidRDefault="0046215E" w:rsidP="0046215E">
            <w:pPr>
              <w:pStyle w:val="DefenceNormal"/>
              <w:tabs>
                <w:tab w:val="left" w:leader="dot" w:pos="4536"/>
              </w:tabs>
            </w:pPr>
          </w:p>
        </w:tc>
      </w:tr>
      <w:tr w:rsidR="0046215E" w:rsidRPr="005D2C6B" w14:paraId="0E0DBAAD" w14:textId="77777777" w:rsidTr="00BE0C43">
        <w:tc>
          <w:tcPr>
            <w:tcW w:w="3270" w:type="dxa"/>
          </w:tcPr>
          <w:p w14:paraId="09DA576B" w14:textId="0788FF98" w:rsidR="0046215E" w:rsidRPr="005D2C6B" w:rsidRDefault="0046215E" w:rsidP="0046215E">
            <w:pPr>
              <w:pStyle w:val="DefenceNormal"/>
            </w:pPr>
            <w:r w:rsidRPr="005D2C6B">
              <w:rPr>
                <w:b/>
              </w:rPr>
              <w:t>Project signboard dimensions:</w:t>
            </w:r>
            <w:r w:rsidRPr="005D2C6B">
              <w:rPr>
                <w:b/>
              </w:rPr>
              <w:br/>
            </w:r>
            <w:r w:rsidRPr="005D2C6B">
              <w:t xml:space="preserve">(Clause </w:t>
            </w:r>
            <w:r w:rsidRPr="005D2C6B">
              <w:fldChar w:fldCharType="begin"/>
            </w:r>
            <w:r w:rsidRPr="005D2C6B">
              <w:instrText xml:space="preserve"> REF _Ref121202371 \r \h </w:instrText>
            </w:r>
            <w:r>
              <w:instrText xml:space="preserve"> \* MERGEFORMAT </w:instrText>
            </w:r>
            <w:r w:rsidRPr="005D2C6B">
              <w:fldChar w:fldCharType="separate"/>
            </w:r>
            <w:r>
              <w:t>8.27(a)(i)</w:t>
            </w:r>
            <w:r w:rsidRPr="005D2C6B">
              <w:fldChar w:fldCharType="end"/>
            </w:r>
            <w:r w:rsidRPr="005D2C6B">
              <w:t>)</w:t>
            </w:r>
          </w:p>
        </w:tc>
        <w:tc>
          <w:tcPr>
            <w:tcW w:w="6086" w:type="dxa"/>
            <w:gridSpan w:val="7"/>
            <w:vAlign w:val="center"/>
          </w:tcPr>
          <w:p w14:paraId="185849A3" w14:textId="77777777" w:rsidR="0046215E" w:rsidRPr="005D2C6B" w:rsidRDefault="0046215E" w:rsidP="0046215E">
            <w:pPr>
              <w:pStyle w:val="DefenceNormal"/>
              <w:tabs>
                <w:tab w:val="left" w:leader="dot" w:pos="4536"/>
              </w:tabs>
            </w:pPr>
          </w:p>
        </w:tc>
      </w:tr>
      <w:tr w:rsidR="0046215E" w:rsidRPr="005D2C6B" w14:paraId="57223304" w14:textId="77777777" w:rsidTr="00BE0C43">
        <w:tc>
          <w:tcPr>
            <w:tcW w:w="3270" w:type="dxa"/>
          </w:tcPr>
          <w:p w14:paraId="0B202583" w14:textId="0A30D064" w:rsidR="0046215E" w:rsidRPr="00E454B2" w:rsidRDefault="0046215E" w:rsidP="0046215E">
            <w:pPr>
              <w:pStyle w:val="DefenceNormal"/>
            </w:pPr>
            <w:r w:rsidRPr="00A66F3F">
              <w:rPr>
                <w:b/>
              </w:rPr>
              <w:t>Project signboard (Acknowledgement of Country):</w:t>
            </w:r>
            <w:r>
              <w:rPr>
                <w:b/>
              </w:rPr>
              <w:br/>
            </w:r>
            <w:r>
              <w:t xml:space="preserve">(Clause </w:t>
            </w:r>
            <w:r>
              <w:fldChar w:fldCharType="begin"/>
            </w:r>
            <w:r>
              <w:instrText xml:space="preserve"> REF _Ref42679154 \r \h  \* MERGEFORMAT </w:instrText>
            </w:r>
            <w:r>
              <w:fldChar w:fldCharType="separate"/>
            </w:r>
            <w:r>
              <w:t>8.27(a)(ii)H</w:t>
            </w:r>
            <w:r>
              <w:fldChar w:fldCharType="end"/>
            </w:r>
            <w:r w:rsidRPr="00E454B2">
              <w:t>)</w:t>
            </w:r>
          </w:p>
        </w:tc>
        <w:tc>
          <w:tcPr>
            <w:tcW w:w="6086" w:type="dxa"/>
            <w:gridSpan w:val="7"/>
          </w:tcPr>
          <w:p w14:paraId="6B4BD473" w14:textId="3CA18AE8" w:rsidR="0046215E" w:rsidRPr="00E454B2" w:rsidRDefault="0046215E" w:rsidP="0046215E">
            <w:pPr>
              <w:pStyle w:val="DefenceNormal"/>
              <w:tabs>
                <w:tab w:val="left" w:leader="dot" w:pos="4536"/>
              </w:tabs>
              <w:rPr>
                <w:b/>
                <w:i/>
              </w:rPr>
            </w:pPr>
            <w:r w:rsidRPr="002E1083">
              <w:t>https://www.defence.gov.au/acknowledgment-of-country</w:t>
            </w:r>
          </w:p>
        </w:tc>
      </w:tr>
      <w:tr w:rsidR="0046215E" w:rsidRPr="005D2C6B" w14:paraId="3E3E78D5" w14:textId="77777777" w:rsidTr="00BE0C43">
        <w:tc>
          <w:tcPr>
            <w:tcW w:w="3270" w:type="dxa"/>
          </w:tcPr>
          <w:p w14:paraId="3FBF24C3" w14:textId="4D02F1E2" w:rsidR="0046215E" w:rsidRPr="005D2C6B" w:rsidRDefault="0046215E" w:rsidP="0046215E">
            <w:pPr>
              <w:pStyle w:val="DefenceNormal"/>
            </w:pPr>
            <w:r w:rsidRPr="005D2C6B">
              <w:rPr>
                <w:b/>
              </w:rPr>
              <w:t>Project signboard information (additional):</w:t>
            </w:r>
            <w:r w:rsidRPr="005D2C6B">
              <w:br/>
              <w:t>(Clause</w:t>
            </w:r>
            <w:r>
              <w:t xml:space="preserve"> </w:t>
            </w:r>
            <w:r>
              <w:fldChar w:fldCharType="begin"/>
            </w:r>
            <w:r>
              <w:instrText xml:space="preserve"> REF _Ref42679171 \r \h </w:instrText>
            </w:r>
            <w:r>
              <w:fldChar w:fldCharType="separate"/>
            </w:r>
            <w:r>
              <w:t>8.27(a)(ii)I</w:t>
            </w:r>
            <w:r>
              <w:fldChar w:fldCharType="end"/>
            </w:r>
            <w:r w:rsidRPr="005D2C6B">
              <w:t>)</w:t>
            </w:r>
          </w:p>
        </w:tc>
        <w:tc>
          <w:tcPr>
            <w:tcW w:w="6086" w:type="dxa"/>
            <w:gridSpan w:val="7"/>
            <w:vAlign w:val="center"/>
          </w:tcPr>
          <w:p w14:paraId="22F2233C" w14:textId="77777777" w:rsidR="0046215E" w:rsidRPr="005D2C6B" w:rsidRDefault="0046215E" w:rsidP="0046215E">
            <w:pPr>
              <w:pStyle w:val="DefenceNormal"/>
              <w:tabs>
                <w:tab w:val="left" w:leader="dot" w:pos="4536"/>
              </w:tabs>
            </w:pPr>
          </w:p>
        </w:tc>
      </w:tr>
      <w:tr w:rsidR="0046215E" w:rsidRPr="005D2C6B" w14:paraId="24D383AC" w14:textId="77777777" w:rsidTr="00BE0C43">
        <w:trPr>
          <w:cantSplit/>
        </w:trPr>
        <w:tc>
          <w:tcPr>
            <w:tcW w:w="9356" w:type="dxa"/>
            <w:gridSpan w:val="8"/>
          </w:tcPr>
          <w:p w14:paraId="7DAE5A84" w14:textId="5CE5DF57" w:rsidR="0046215E" w:rsidRPr="005D2C6B" w:rsidRDefault="0046215E" w:rsidP="00C60F91">
            <w:pPr>
              <w:pStyle w:val="DefenceSubTitle"/>
              <w:keepNext/>
              <w:keepLines/>
            </w:pPr>
            <w:r w:rsidRPr="005D2C6B">
              <w:t xml:space="preserve">CLAUSE </w:t>
            </w:r>
            <w:r>
              <w:fldChar w:fldCharType="begin"/>
            </w:r>
            <w:r>
              <w:instrText xml:space="preserve"> REF _Ref158474043 \r \h </w:instrText>
            </w:r>
            <w:r>
              <w:fldChar w:fldCharType="separate"/>
            </w:r>
            <w:r>
              <w:t>9</w:t>
            </w:r>
            <w:r>
              <w:fldChar w:fldCharType="end"/>
            </w:r>
            <w:r w:rsidRPr="005D2C6B">
              <w:t xml:space="preserve"> – QUALITY</w:t>
            </w:r>
          </w:p>
        </w:tc>
      </w:tr>
      <w:tr w:rsidR="0046215E" w:rsidRPr="005D2C6B" w14:paraId="541E7BEA" w14:textId="77777777" w:rsidTr="00BE0C43">
        <w:tc>
          <w:tcPr>
            <w:tcW w:w="3270" w:type="dxa"/>
          </w:tcPr>
          <w:p w14:paraId="616F31ED" w14:textId="56BD4264" w:rsidR="0046215E" w:rsidRPr="005D2C6B" w:rsidRDefault="0046215E" w:rsidP="00C8219D">
            <w:pPr>
              <w:pStyle w:val="DefenceNormal"/>
              <w:keepNext/>
              <w:keepLines/>
              <w:spacing w:after="120"/>
            </w:pPr>
            <w:r w:rsidRPr="005D2C6B">
              <w:rPr>
                <w:b/>
              </w:rPr>
              <w:t>Reference development for purpose of determining minimum standards for workmanship and materials:</w:t>
            </w:r>
            <w:r w:rsidRPr="005D2C6B">
              <w:rPr>
                <w:b/>
              </w:rPr>
              <w:br/>
            </w:r>
            <w:r w:rsidRPr="005D2C6B">
              <w:t>(Clause</w:t>
            </w:r>
            <w:r>
              <w:t xml:space="preserve"> </w:t>
            </w:r>
            <w:r>
              <w:fldChar w:fldCharType="begin"/>
            </w:r>
            <w:r>
              <w:instrText xml:space="preserve"> REF _Ref65050710 \r \h </w:instrText>
            </w:r>
            <w:r>
              <w:fldChar w:fldCharType="separate"/>
            </w:r>
            <w:r>
              <w:t>9.1</w:t>
            </w:r>
            <w:r>
              <w:fldChar w:fldCharType="end"/>
            </w:r>
            <w:r w:rsidRPr="005D2C6B">
              <w:t>)</w:t>
            </w:r>
          </w:p>
        </w:tc>
        <w:tc>
          <w:tcPr>
            <w:tcW w:w="6086" w:type="dxa"/>
            <w:gridSpan w:val="7"/>
            <w:vAlign w:val="center"/>
          </w:tcPr>
          <w:p w14:paraId="01DB4624" w14:textId="77777777" w:rsidR="0046215E" w:rsidRPr="005D2C6B" w:rsidRDefault="0046215E" w:rsidP="0046215E">
            <w:pPr>
              <w:pStyle w:val="DefenceNormal"/>
              <w:tabs>
                <w:tab w:val="left" w:leader="dot" w:pos="4536"/>
              </w:tabs>
            </w:pPr>
          </w:p>
        </w:tc>
      </w:tr>
      <w:tr w:rsidR="0046215E" w:rsidRPr="005D2C6B" w14:paraId="0F5CD0AB" w14:textId="77777777" w:rsidTr="00BE0C43">
        <w:trPr>
          <w:trHeight w:val="439"/>
        </w:trPr>
        <w:tc>
          <w:tcPr>
            <w:tcW w:w="3270" w:type="dxa"/>
            <w:vMerge w:val="restart"/>
          </w:tcPr>
          <w:p w14:paraId="308499A0" w14:textId="279A5B0E" w:rsidR="0046215E" w:rsidRPr="005D2C6B" w:rsidRDefault="0046215E" w:rsidP="0046215E">
            <w:pPr>
              <w:pStyle w:val="DefenceNormal"/>
              <w:rPr>
                <w:b/>
              </w:rPr>
            </w:pPr>
            <w:r w:rsidRPr="005D2C6B">
              <w:rPr>
                <w:b/>
              </w:rPr>
              <w:t xml:space="preserve">Number of days for submission of </w:t>
            </w:r>
            <w:r w:rsidRPr="00E2361C">
              <w:rPr>
                <w:b/>
              </w:rPr>
              <w:t>Project Plans</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_Ref71632338 \w \h  \* MERGEFORMAT </w:instrText>
            </w:r>
            <w:r w:rsidRPr="005D2C6B">
              <w:rPr>
                <w:bCs/>
              </w:rPr>
            </w:r>
            <w:r w:rsidRPr="005D2C6B">
              <w:rPr>
                <w:bCs/>
              </w:rPr>
              <w:fldChar w:fldCharType="separate"/>
            </w:r>
            <w:r>
              <w:rPr>
                <w:bCs/>
              </w:rPr>
              <w:t>9.2(a)(ii)A</w:t>
            </w:r>
            <w:r w:rsidRPr="005D2C6B">
              <w:rPr>
                <w:bCs/>
              </w:rPr>
              <w:fldChar w:fldCharType="end"/>
            </w:r>
            <w:r w:rsidRPr="005D2C6B">
              <w:rPr>
                <w:bCs/>
              </w:rPr>
              <w:t>)</w:t>
            </w:r>
          </w:p>
        </w:tc>
        <w:tc>
          <w:tcPr>
            <w:tcW w:w="2480" w:type="dxa"/>
            <w:gridSpan w:val="3"/>
            <w:vAlign w:val="center"/>
          </w:tcPr>
          <w:p w14:paraId="6A0662E5" w14:textId="30AE1B32" w:rsidR="0046215E" w:rsidRPr="005D2C6B" w:rsidRDefault="0046215E" w:rsidP="0046215E">
            <w:pPr>
              <w:pStyle w:val="DefenceNormal"/>
              <w:tabs>
                <w:tab w:val="left" w:leader="dot" w:pos="4536"/>
              </w:tabs>
            </w:pPr>
            <w:r w:rsidRPr="00E2361C">
              <w:t xml:space="preserve">Environmental Management </w:t>
            </w:r>
            <w:r>
              <w:t xml:space="preserve">and Sustainability </w:t>
            </w:r>
            <w:r w:rsidRPr="00E2361C">
              <w:t>Plan</w:t>
            </w:r>
            <w:r w:rsidRPr="005D2C6B">
              <w:t>:</w:t>
            </w:r>
          </w:p>
        </w:tc>
        <w:tc>
          <w:tcPr>
            <w:tcW w:w="3606" w:type="dxa"/>
            <w:gridSpan w:val="4"/>
            <w:vAlign w:val="center"/>
          </w:tcPr>
          <w:p w14:paraId="3662CC62" w14:textId="77777777" w:rsidR="0046215E" w:rsidRPr="005D2C6B" w:rsidRDefault="0046215E" w:rsidP="0046215E">
            <w:pPr>
              <w:pStyle w:val="DefenceNormal"/>
              <w:tabs>
                <w:tab w:val="left" w:leader="dot" w:pos="4536"/>
              </w:tabs>
            </w:pPr>
            <w:r>
              <w:t xml:space="preserve">   days</w:t>
            </w:r>
          </w:p>
          <w:p w14:paraId="120CC7E1" w14:textId="22561BD7" w:rsidR="0046215E" w:rsidRPr="005D2C6B" w:rsidRDefault="0046215E" w:rsidP="0046215E">
            <w:pPr>
              <w:pStyle w:val="DefenceNormal"/>
              <w:tabs>
                <w:tab w:val="left" w:leader="dot" w:pos="4536"/>
              </w:tabs>
            </w:pPr>
          </w:p>
        </w:tc>
      </w:tr>
      <w:tr w:rsidR="0046215E" w:rsidRPr="005D2C6B" w14:paraId="11FFF8EF" w14:textId="77777777" w:rsidTr="00366468">
        <w:tc>
          <w:tcPr>
            <w:tcW w:w="3270" w:type="dxa"/>
            <w:vMerge/>
          </w:tcPr>
          <w:p w14:paraId="35CC9AA6" w14:textId="77777777" w:rsidR="0046215E" w:rsidRPr="005D2C6B" w:rsidRDefault="0046215E" w:rsidP="0046215E">
            <w:pPr>
              <w:pStyle w:val="DefenceNormal"/>
              <w:rPr>
                <w:b/>
              </w:rPr>
            </w:pPr>
          </w:p>
        </w:tc>
        <w:tc>
          <w:tcPr>
            <w:tcW w:w="2480" w:type="dxa"/>
            <w:gridSpan w:val="3"/>
            <w:vAlign w:val="center"/>
          </w:tcPr>
          <w:p w14:paraId="0555B5BD" w14:textId="51DB5321" w:rsidR="0046215E" w:rsidRPr="00E2361C" w:rsidRDefault="0046215E" w:rsidP="0046215E">
            <w:pPr>
              <w:pStyle w:val="DefenceNormal"/>
              <w:tabs>
                <w:tab w:val="left" w:leader="dot" w:pos="4536"/>
              </w:tabs>
            </w:pPr>
            <w:r w:rsidRPr="00707ACE">
              <w:t>Estate Information Provision Plan</w:t>
            </w:r>
            <w:r>
              <w:t>:</w:t>
            </w:r>
          </w:p>
        </w:tc>
        <w:tc>
          <w:tcPr>
            <w:tcW w:w="3606" w:type="dxa"/>
            <w:gridSpan w:val="4"/>
            <w:vAlign w:val="center"/>
          </w:tcPr>
          <w:p w14:paraId="4429C88F" w14:textId="78F9D06F" w:rsidR="0046215E" w:rsidRDefault="0046215E" w:rsidP="0046215E">
            <w:pPr>
              <w:pStyle w:val="DefenceNormal"/>
              <w:tabs>
                <w:tab w:val="left" w:leader="dot" w:pos="4536"/>
              </w:tabs>
            </w:pPr>
            <w:r>
              <w:t xml:space="preserve">   days</w:t>
            </w:r>
          </w:p>
        </w:tc>
      </w:tr>
      <w:tr w:rsidR="0046215E" w:rsidRPr="005D2C6B" w14:paraId="1DDB45A4" w14:textId="77777777" w:rsidTr="00366468">
        <w:trPr>
          <w:trHeight w:val="273"/>
        </w:trPr>
        <w:tc>
          <w:tcPr>
            <w:tcW w:w="3270" w:type="dxa"/>
            <w:vMerge/>
          </w:tcPr>
          <w:p w14:paraId="6B619AB0" w14:textId="77777777" w:rsidR="0046215E" w:rsidRPr="005D2C6B" w:rsidRDefault="0046215E" w:rsidP="0046215E">
            <w:pPr>
              <w:pStyle w:val="DefenceNormal"/>
              <w:rPr>
                <w:b/>
              </w:rPr>
            </w:pPr>
          </w:p>
        </w:tc>
        <w:tc>
          <w:tcPr>
            <w:tcW w:w="2480" w:type="dxa"/>
            <w:gridSpan w:val="3"/>
            <w:vAlign w:val="center"/>
          </w:tcPr>
          <w:p w14:paraId="1A7833A6" w14:textId="363D2949" w:rsidR="0046215E" w:rsidRPr="00707ACE" w:rsidRDefault="0046215E" w:rsidP="0046215E">
            <w:pPr>
              <w:pStyle w:val="DefenceNormal"/>
              <w:tabs>
                <w:tab w:val="left" w:leader="dot" w:pos="4536"/>
              </w:tabs>
            </w:pPr>
            <w:r w:rsidRPr="00E2361C">
              <w:t xml:space="preserve">Local </w:t>
            </w:r>
            <w:r w:rsidRPr="00E2361C">
              <w:rPr>
                <w:szCs w:val="24"/>
              </w:rPr>
              <w:t>Industry Capability Plan</w:t>
            </w:r>
            <w:r w:rsidRPr="00F6000D">
              <w:rPr>
                <w:rStyle w:val="Hyperlink"/>
              </w:rPr>
              <w:t>:</w:t>
            </w:r>
          </w:p>
        </w:tc>
        <w:tc>
          <w:tcPr>
            <w:tcW w:w="3606" w:type="dxa"/>
            <w:gridSpan w:val="4"/>
            <w:vAlign w:val="center"/>
          </w:tcPr>
          <w:p w14:paraId="10621564" w14:textId="5C76D64E" w:rsidR="0046215E" w:rsidRDefault="0046215E" w:rsidP="0046215E">
            <w:pPr>
              <w:pStyle w:val="DefenceNormal"/>
              <w:tabs>
                <w:tab w:val="left" w:leader="dot" w:pos="4536"/>
              </w:tabs>
            </w:pPr>
            <w:r>
              <w:t xml:space="preserve">   days </w:t>
            </w:r>
          </w:p>
        </w:tc>
      </w:tr>
      <w:tr w:rsidR="0046215E" w:rsidRPr="005D2C6B" w14:paraId="593CC44F" w14:textId="77777777" w:rsidTr="00366468">
        <w:tc>
          <w:tcPr>
            <w:tcW w:w="3270" w:type="dxa"/>
            <w:vMerge/>
          </w:tcPr>
          <w:p w14:paraId="356612B8" w14:textId="77777777" w:rsidR="0046215E" w:rsidRPr="005D2C6B" w:rsidRDefault="0046215E" w:rsidP="0046215E">
            <w:pPr>
              <w:pStyle w:val="DefenceNormal"/>
              <w:rPr>
                <w:b/>
              </w:rPr>
            </w:pPr>
          </w:p>
        </w:tc>
        <w:tc>
          <w:tcPr>
            <w:tcW w:w="2480" w:type="dxa"/>
            <w:gridSpan w:val="3"/>
            <w:vAlign w:val="center"/>
          </w:tcPr>
          <w:p w14:paraId="27E8DBEF" w14:textId="67A3C943" w:rsidR="0046215E" w:rsidRPr="00E2361C" w:rsidRDefault="0046215E" w:rsidP="0046215E">
            <w:pPr>
              <w:pStyle w:val="DefenceNormal"/>
              <w:tabs>
                <w:tab w:val="left" w:leader="dot" w:pos="4536"/>
              </w:tabs>
            </w:pPr>
            <w:r>
              <w:t>Project Lifecycle and HOTO Plan:</w:t>
            </w:r>
          </w:p>
        </w:tc>
        <w:tc>
          <w:tcPr>
            <w:tcW w:w="3606" w:type="dxa"/>
            <w:gridSpan w:val="4"/>
            <w:vAlign w:val="center"/>
          </w:tcPr>
          <w:p w14:paraId="2B4A376B" w14:textId="767CCD2A" w:rsidR="0046215E" w:rsidRDefault="0046215E" w:rsidP="0046215E">
            <w:pPr>
              <w:pStyle w:val="DefenceNormal"/>
              <w:tabs>
                <w:tab w:val="left" w:leader="dot" w:pos="4536"/>
              </w:tabs>
            </w:pPr>
            <w:r>
              <w:t xml:space="preserve">   days</w:t>
            </w:r>
          </w:p>
        </w:tc>
      </w:tr>
      <w:tr w:rsidR="0046215E" w:rsidRPr="005D2C6B" w14:paraId="68996A09" w14:textId="77777777" w:rsidTr="00366468">
        <w:tc>
          <w:tcPr>
            <w:tcW w:w="3270" w:type="dxa"/>
            <w:vMerge/>
          </w:tcPr>
          <w:p w14:paraId="32558B57" w14:textId="77777777" w:rsidR="0046215E" w:rsidRPr="005D2C6B" w:rsidRDefault="0046215E" w:rsidP="0046215E">
            <w:pPr>
              <w:pStyle w:val="DefenceNormal"/>
              <w:rPr>
                <w:b/>
              </w:rPr>
            </w:pPr>
          </w:p>
        </w:tc>
        <w:tc>
          <w:tcPr>
            <w:tcW w:w="2480" w:type="dxa"/>
            <w:gridSpan w:val="3"/>
            <w:vAlign w:val="center"/>
          </w:tcPr>
          <w:p w14:paraId="16CF45E6" w14:textId="18CCA9AE" w:rsidR="0046215E" w:rsidRDefault="0046215E" w:rsidP="0046215E">
            <w:pPr>
              <w:pStyle w:val="DefenceNormal"/>
              <w:tabs>
                <w:tab w:val="left" w:leader="dot" w:pos="4536"/>
              </w:tabs>
            </w:pPr>
            <w:r w:rsidRPr="00E2361C">
              <w:t>Quality Plan</w:t>
            </w:r>
            <w:r w:rsidRPr="00DD248F">
              <w:t>:</w:t>
            </w:r>
          </w:p>
        </w:tc>
        <w:tc>
          <w:tcPr>
            <w:tcW w:w="3606" w:type="dxa"/>
            <w:gridSpan w:val="4"/>
            <w:vAlign w:val="center"/>
          </w:tcPr>
          <w:p w14:paraId="28B9525C" w14:textId="2CD7A96A" w:rsidR="0046215E" w:rsidRDefault="0046215E" w:rsidP="0046215E">
            <w:pPr>
              <w:pStyle w:val="DefenceNormal"/>
              <w:tabs>
                <w:tab w:val="left" w:leader="dot" w:pos="4536"/>
              </w:tabs>
            </w:pPr>
            <w:r>
              <w:t xml:space="preserve">   days</w:t>
            </w:r>
          </w:p>
        </w:tc>
      </w:tr>
      <w:tr w:rsidR="0046215E" w:rsidRPr="005D2C6B" w14:paraId="0E904A0D" w14:textId="77777777" w:rsidTr="00366468">
        <w:tc>
          <w:tcPr>
            <w:tcW w:w="3270" w:type="dxa"/>
            <w:vMerge/>
          </w:tcPr>
          <w:p w14:paraId="6F0A9C3D" w14:textId="77777777" w:rsidR="0046215E" w:rsidRPr="005D2C6B" w:rsidRDefault="0046215E" w:rsidP="0046215E">
            <w:pPr>
              <w:pStyle w:val="DefenceNormal"/>
              <w:rPr>
                <w:b/>
              </w:rPr>
            </w:pPr>
          </w:p>
        </w:tc>
        <w:tc>
          <w:tcPr>
            <w:tcW w:w="2480" w:type="dxa"/>
            <w:gridSpan w:val="3"/>
            <w:vAlign w:val="center"/>
          </w:tcPr>
          <w:p w14:paraId="0518BC36" w14:textId="76DA87FE" w:rsidR="0046215E" w:rsidRPr="00E2361C" w:rsidRDefault="0046215E" w:rsidP="0046215E">
            <w:pPr>
              <w:pStyle w:val="DefenceNormal"/>
              <w:tabs>
                <w:tab w:val="left" w:leader="dot" w:pos="4536"/>
              </w:tabs>
            </w:pPr>
            <w:r w:rsidRPr="00B3118F">
              <w:t>Site Management Plan:</w:t>
            </w:r>
          </w:p>
        </w:tc>
        <w:tc>
          <w:tcPr>
            <w:tcW w:w="3606" w:type="dxa"/>
            <w:gridSpan w:val="4"/>
            <w:vAlign w:val="center"/>
          </w:tcPr>
          <w:p w14:paraId="20F91466" w14:textId="688B0360" w:rsidR="0046215E" w:rsidRDefault="0046215E" w:rsidP="0046215E">
            <w:pPr>
              <w:pStyle w:val="DefenceNormal"/>
              <w:tabs>
                <w:tab w:val="left" w:leader="dot" w:pos="4536"/>
              </w:tabs>
            </w:pPr>
            <w:r>
              <w:t xml:space="preserve">   days</w:t>
            </w:r>
          </w:p>
        </w:tc>
      </w:tr>
      <w:tr w:rsidR="0046215E" w:rsidRPr="005D2C6B" w14:paraId="57C978C5" w14:textId="77777777" w:rsidTr="00C8219D">
        <w:trPr>
          <w:trHeight w:val="451"/>
        </w:trPr>
        <w:tc>
          <w:tcPr>
            <w:tcW w:w="3270" w:type="dxa"/>
            <w:vMerge/>
          </w:tcPr>
          <w:p w14:paraId="4316E33F" w14:textId="77777777" w:rsidR="0046215E" w:rsidRPr="005D2C6B" w:rsidRDefault="0046215E" w:rsidP="0046215E">
            <w:pPr>
              <w:pStyle w:val="DefenceNormal"/>
              <w:rPr>
                <w:b/>
              </w:rPr>
            </w:pPr>
          </w:p>
        </w:tc>
        <w:tc>
          <w:tcPr>
            <w:tcW w:w="2480" w:type="dxa"/>
            <w:gridSpan w:val="3"/>
            <w:vAlign w:val="center"/>
          </w:tcPr>
          <w:p w14:paraId="6018BBA8" w14:textId="2319F7C4" w:rsidR="0046215E" w:rsidRPr="00B3118F" w:rsidRDefault="0046215E" w:rsidP="00C8219D">
            <w:pPr>
              <w:pStyle w:val="DefenceNormal"/>
              <w:tabs>
                <w:tab w:val="left" w:leader="dot" w:pos="4536"/>
              </w:tabs>
              <w:spacing w:after="120"/>
            </w:pPr>
            <w:r w:rsidRPr="00E2361C">
              <w:t>Work Health and Safety Plan</w:t>
            </w:r>
            <w:r w:rsidRPr="005D2C6B">
              <w:t>:</w:t>
            </w:r>
          </w:p>
        </w:tc>
        <w:tc>
          <w:tcPr>
            <w:tcW w:w="3606" w:type="dxa"/>
            <w:gridSpan w:val="4"/>
            <w:vAlign w:val="center"/>
          </w:tcPr>
          <w:p w14:paraId="2FE3F8B8" w14:textId="380D58BC" w:rsidR="0046215E" w:rsidRDefault="0046215E" w:rsidP="0046215E">
            <w:pPr>
              <w:pStyle w:val="DefenceNormal"/>
              <w:tabs>
                <w:tab w:val="left" w:leader="dot" w:pos="4536"/>
              </w:tabs>
            </w:pPr>
            <w:r>
              <w:t xml:space="preserve">   days</w:t>
            </w:r>
          </w:p>
        </w:tc>
      </w:tr>
      <w:tr w:rsidR="0046215E" w:rsidRPr="005D2C6B" w14:paraId="1A6C1B6C" w14:textId="77777777" w:rsidTr="00366468">
        <w:tc>
          <w:tcPr>
            <w:tcW w:w="3270" w:type="dxa"/>
            <w:vMerge/>
          </w:tcPr>
          <w:p w14:paraId="2F3281B9" w14:textId="77777777" w:rsidR="0046215E" w:rsidRPr="005D2C6B" w:rsidRDefault="0046215E" w:rsidP="0046215E">
            <w:pPr>
              <w:pStyle w:val="DefenceNormal"/>
              <w:rPr>
                <w:b/>
              </w:rPr>
            </w:pPr>
          </w:p>
        </w:tc>
        <w:tc>
          <w:tcPr>
            <w:tcW w:w="2480" w:type="dxa"/>
            <w:gridSpan w:val="3"/>
            <w:vAlign w:val="center"/>
          </w:tcPr>
          <w:p w14:paraId="018EB9E9" w14:textId="16A91847" w:rsidR="0046215E" w:rsidRPr="006574A1" w:rsidRDefault="0046215E" w:rsidP="00C8219D">
            <w:pPr>
              <w:pStyle w:val="DefenceNormal"/>
              <w:tabs>
                <w:tab w:val="left" w:pos="2327"/>
              </w:tabs>
              <w:spacing w:after="120"/>
              <w:rPr>
                <w:b/>
                <w:bCs/>
                <w:i/>
                <w:iCs/>
              </w:rPr>
            </w:pPr>
            <w:r w:rsidRPr="006574A1">
              <w:rPr>
                <w:b/>
                <w:bCs/>
                <w:i/>
                <w:iCs/>
              </w:rPr>
              <w:t>[</w:t>
            </w:r>
            <w:r>
              <w:rPr>
                <w:b/>
                <w:bCs/>
                <w:i/>
                <w:iCs/>
              </w:rPr>
              <w:t xml:space="preserve">IF CLAUSE </w:t>
            </w:r>
            <w:r>
              <w:rPr>
                <w:b/>
                <w:bCs/>
                <w:i/>
                <w:iCs/>
              </w:rPr>
              <w:fldChar w:fldCharType="begin"/>
            </w:r>
            <w:r>
              <w:rPr>
                <w:b/>
                <w:bCs/>
                <w:i/>
                <w:iCs/>
              </w:rPr>
              <w:instrText xml:space="preserve"> REF _Ref207984882 \w \h </w:instrText>
            </w:r>
            <w:r>
              <w:rPr>
                <w:b/>
                <w:bCs/>
                <w:i/>
                <w:iCs/>
              </w:rPr>
            </w:r>
            <w:r>
              <w:rPr>
                <w:b/>
                <w:bCs/>
                <w:i/>
                <w:iCs/>
              </w:rPr>
              <w:fldChar w:fldCharType="separate"/>
            </w:r>
            <w:r>
              <w:rPr>
                <w:b/>
                <w:bCs/>
                <w:i/>
                <w:iCs/>
              </w:rPr>
              <w:t>7.8</w:t>
            </w:r>
            <w:r>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3FA74FC1" w14:textId="5B7ED9A3" w:rsidR="0046215E" w:rsidRPr="00E2361C" w:rsidRDefault="0046215E" w:rsidP="00C8219D">
            <w:pPr>
              <w:pStyle w:val="DefenceNormal"/>
              <w:tabs>
                <w:tab w:val="left" w:leader="dot" w:pos="4536"/>
              </w:tabs>
              <w:spacing w:after="120"/>
            </w:pPr>
            <w:r>
              <w:t xml:space="preserve">Method of Work Plan for Airfield Activities: </w:t>
            </w:r>
          </w:p>
        </w:tc>
        <w:tc>
          <w:tcPr>
            <w:tcW w:w="3606" w:type="dxa"/>
            <w:gridSpan w:val="4"/>
            <w:vAlign w:val="center"/>
          </w:tcPr>
          <w:p w14:paraId="10AB65C6" w14:textId="2C7032AF" w:rsidR="0046215E" w:rsidRDefault="0046215E" w:rsidP="0046215E">
            <w:pPr>
              <w:pStyle w:val="DefenceNormal"/>
              <w:tabs>
                <w:tab w:val="left" w:leader="dot" w:pos="4536"/>
              </w:tabs>
            </w:pPr>
            <w:r>
              <w:t xml:space="preserve">   days</w:t>
            </w:r>
          </w:p>
        </w:tc>
      </w:tr>
      <w:tr w:rsidR="0046215E" w:rsidRPr="005D2C6B" w14:paraId="0D5F3E82" w14:textId="77777777" w:rsidTr="00366468">
        <w:trPr>
          <w:trHeight w:val="531"/>
        </w:trPr>
        <w:tc>
          <w:tcPr>
            <w:tcW w:w="3270" w:type="dxa"/>
            <w:vMerge/>
          </w:tcPr>
          <w:p w14:paraId="4AC51AF2" w14:textId="77777777" w:rsidR="0046215E" w:rsidRPr="005D2C6B" w:rsidRDefault="0046215E" w:rsidP="0046215E">
            <w:pPr>
              <w:pStyle w:val="DefenceNormal"/>
              <w:rPr>
                <w:b/>
              </w:rPr>
            </w:pPr>
          </w:p>
        </w:tc>
        <w:tc>
          <w:tcPr>
            <w:tcW w:w="2480" w:type="dxa"/>
            <w:gridSpan w:val="3"/>
            <w:vAlign w:val="center"/>
          </w:tcPr>
          <w:p w14:paraId="7BA60AD1" w14:textId="1F3BD581" w:rsidR="0046215E" w:rsidRPr="005D2C6B" w:rsidRDefault="0046215E" w:rsidP="00C8219D">
            <w:pPr>
              <w:pStyle w:val="DefenceNormal"/>
              <w:tabs>
                <w:tab w:val="left" w:leader="dot" w:pos="4536"/>
              </w:tabs>
              <w:spacing w:after="120"/>
            </w:pPr>
            <w:r w:rsidRPr="005D2C6B">
              <w:t xml:space="preserve">Other: </w:t>
            </w:r>
            <w:r w:rsidRPr="005D2C6B">
              <w:rPr>
                <w:b/>
                <w:i/>
              </w:rPr>
              <w:t>[SPECIFY]</w:t>
            </w:r>
          </w:p>
        </w:tc>
        <w:tc>
          <w:tcPr>
            <w:tcW w:w="3606" w:type="dxa"/>
            <w:gridSpan w:val="4"/>
            <w:vAlign w:val="center"/>
          </w:tcPr>
          <w:p w14:paraId="65DDE9CD" w14:textId="1410193C" w:rsidR="0046215E" w:rsidRDefault="0046215E" w:rsidP="0046215E">
            <w:pPr>
              <w:pStyle w:val="DefenceNormal"/>
              <w:tabs>
                <w:tab w:val="left" w:leader="dot" w:pos="4536"/>
              </w:tabs>
            </w:pPr>
            <w:r>
              <w:t xml:space="preserve">   </w:t>
            </w:r>
            <w:r w:rsidRPr="004E784F">
              <w:t>days</w:t>
            </w:r>
          </w:p>
        </w:tc>
      </w:tr>
      <w:tr w:rsidR="0046215E" w:rsidRPr="005D2C6B" w14:paraId="59139926" w14:textId="77777777" w:rsidTr="00BE0C43">
        <w:trPr>
          <w:trHeight w:val="120"/>
        </w:trPr>
        <w:tc>
          <w:tcPr>
            <w:tcW w:w="3270" w:type="dxa"/>
            <w:vMerge w:val="restart"/>
          </w:tcPr>
          <w:p w14:paraId="46396D1B" w14:textId="73C6926D" w:rsidR="0046215E" w:rsidRPr="005D2C6B" w:rsidRDefault="0046215E" w:rsidP="0046215E">
            <w:pPr>
              <w:pStyle w:val="DefenceNormal"/>
            </w:pPr>
            <w:r w:rsidRPr="005D2C6B">
              <w:rPr>
                <w:b/>
              </w:rPr>
              <w:t xml:space="preserve">Number of days for review of </w:t>
            </w:r>
            <w:r w:rsidRPr="00E2361C">
              <w:rPr>
                <w:b/>
              </w:rPr>
              <w:t>Project Plans</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_Ref71632357 \w \h  \* MERGEFORMAT </w:instrText>
            </w:r>
            <w:r w:rsidRPr="005D2C6B">
              <w:rPr>
                <w:bCs/>
              </w:rPr>
            </w:r>
            <w:r w:rsidRPr="005D2C6B">
              <w:rPr>
                <w:bCs/>
              </w:rPr>
              <w:fldChar w:fldCharType="separate"/>
            </w:r>
            <w:r>
              <w:rPr>
                <w:bCs/>
              </w:rPr>
              <w:t>9.2(a)(ii)B</w:t>
            </w:r>
            <w:r w:rsidRPr="005D2C6B">
              <w:rPr>
                <w:bCs/>
              </w:rPr>
              <w:fldChar w:fldCharType="end"/>
            </w:r>
            <w:r w:rsidRPr="005D2C6B">
              <w:rPr>
                <w:bCs/>
              </w:rPr>
              <w:t>)</w:t>
            </w:r>
          </w:p>
        </w:tc>
        <w:tc>
          <w:tcPr>
            <w:tcW w:w="2480" w:type="dxa"/>
            <w:gridSpan w:val="3"/>
            <w:vAlign w:val="center"/>
          </w:tcPr>
          <w:p w14:paraId="241B858B" w14:textId="16BD1869" w:rsidR="0046215E" w:rsidRPr="005D2C6B" w:rsidRDefault="0046215E" w:rsidP="0046215E">
            <w:pPr>
              <w:pStyle w:val="DefenceNormal"/>
              <w:tabs>
                <w:tab w:val="left" w:leader="dot" w:pos="4536"/>
              </w:tabs>
            </w:pPr>
            <w:r w:rsidRPr="00E2361C">
              <w:t xml:space="preserve">Environmental Management </w:t>
            </w:r>
            <w:r>
              <w:t xml:space="preserve">and Sustainability </w:t>
            </w:r>
            <w:r w:rsidRPr="00E2361C">
              <w:t>Plan</w:t>
            </w:r>
            <w:r w:rsidRPr="00052B00">
              <w:t>:</w:t>
            </w:r>
          </w:p>
        </w:tc>
        <w:tc>
          <w:tcPr>
            <w:tcW w:w="3606" w:type="dxa"/>
            <w:gridSpan w:val="4"/>
            <w:vAlign w:val="center"/>
          </w:tcPr>
          <w:p w14:paraId="73C02C69" w14:textId="77777777" w:rsidR="0046215E" w:rsidRPr="005D2C6B" w:rsidRDefault="0046215E" w:rsidP="0046215E">
            <w:pPr>
              <w:pStyle w:val="DefenceNormal"/>
              <w:tabs>
                <w:tab w:val="left" w:leader="dot" w:pos="4536"/>
              </w:tabs>
            </w:pPr>
            <w:r>
              <w:t xml:space="preserve">   days</w:t>
            </w:r>
          </w:p>
          <w:p w14:paraId="4EDEEC14" w14:textId="6F5E3388" w:rsidR="0046215E" w:rsidRPr="005D2C6B" w:rsidRDefault="0046215E" w:rsidP="0046215E">
            <w:pPr>
              <w:pStyle w:val="DefenceNormal"/>
              <w:tabs>
                <w:tab w:val="left" w:leader="dot" w:pos="4536"/>
              </w:tabs>
            </w:pPr>
          </w:p>
        </w:tc>
      </w:tr>
      <w:tr w:rsidR="0046215E" w:rsidRPr="005D2C6B" w14:paraId="2568E861" w14:textId="77777777" w:rsidTr="00674199">
        <w:trPr>
          <w:trHeight w:val="88"/>
        </w:trPr>
        <w:tc>
          <w:tcPr>
            <w:tcW w:w="3270" w:type="dxa"/>
            <w:vMerge/>
          </w:tcPr>
          <w:p w14:paraId="223EE1CF" w14:textId="77777777" w:rsidR="0046215E" w:rsidRPr="005D2C6B" w:rsidRDefault="0046215E" w:rsidP="0046215E">
            <w:pPr>
              <w:pStyle w:val="DefenceNormal"/>
              <w:rPr>
                <w:b/>
              </w:rPr>
            </w:pPr>
          </w:p>
        </w:tc>
        <w:tc>
          <w:tcPr>
            <w:tcW w:w="2480" w:type="dxa"/>
            <w:gridSpan w:val="3"/>
            <w:vAlign w:val="center"/>
          </w:tcPr>
          <w:p w14:paraId="616975E6" w14:textId="01FEE41B" w:rsidR="0046215E" w:rsidRPr="00E2361C" w:rsidRDefault="0046215E" w:rsidP="0046215E">
            <w:pPr>
              <w:pStyle w:val="DefenceNormal"/>
              <w:tabs>
                <w:tab w:val="left" w:leader="dot" w:pos="4536"/>
              </w:tabs>
            </w:pPr>
            <w:r w:rsidRPr="003640F9">
              <w:t>Estate Information Provision Plan:</w:t>
            </w:r>
          </w:p>
        </w:tc>
        <w:tc>
          <w:tcPr>
            <w:tcW w:w="3606" w:type="dxa"/>
            <w:gridSpan w:val="4"/>
            <w:vAlign w:val="center"/>
          </w:tcPr>
          <w:p w14:paraId="25DCDF22" w14:textId="4B178658" w:rsidR="0046215E" w:rsidRDefault="0046215E" w:rsidP="0046215E">
            <w:pPr>
              <w:pStyle w:val="DefenceNormal"/>
              <w:tabs>
                <w:tab w:val="left" w:leader="dot" w:pos="4536"/>
              </w:tabs>
            </w:pPr>
            <w:r>
              <w:t xml:space="preserve">   days</w:t>
            </w:r>
          </w:p>
        </w:tc>
      </w:tr>
      <w:tr w:rsidR="0046215E" w:rsidRPr="005D2C6B" w14:paraId="3B4C9615" w14:textId="77777777" w:rsidTr="00674199">
        <w:trPr>
          <w:trHeight w:val="207"/>
        </w:trPr>
        <w:tc>
          <w:tcPr>
            <w:tcW w:w="3270" w:type="dxa"/>
            <w:vMerge/>
          </w:tcPr>
          <w:p w14:paraId="6CB538E6" w14:textId="77777777" w:rsidR="0046215E" w:rsidRPr="005D2C6B" w:rsidRDefault="0046215E" w:rsidP="0046215E">
            <w:pPr>
              <w:pStyle w:val="DefenceNormal"/>
              <w:rPr>
                <w:b/>
              </w:rPr>
            </w:pPr>
          </w:p>
        </w:tc>
        <w:tc>
          <w:tcPr>
            <w:tcW w:w="2480" w:type="dxa"/>
            <w:gridSpan w:val="3"/>
            <w:vAlign w:val="center"/>
          </w:tcPr>
          <w:p w14:paraId="7F54B05C" w14:textId="2A1F9A34" w:rsidR="0046215E" w:rsidRPr="003640F9" w:rsidRDefault="0046215E" w:rsidP="0046215E">
            <w:pPr>
              <w:pStyle w:val="DefenceNormal"/>
              <w:tabs>
                <w:tab w:val="left" w:leader="dot" w:pos="4536"/>
              </w:tabs>
            </w:pPr>
            <w:r w:rsidRPr="00E2361C">
              <w:t xml:space="preserve">Local </w:t>
            </w:r>
            <w:r w:rsidRPr="00E2361C">
              <w:rPr>
                <w:szCs w:val="24"/>
              </w:rPr>
              <w:t>Industry Capability Plan</w:t>
            </w:r>
            <w:r w:rsidRPr="00F6000D">
              <w:rPr>
                <w:rStyle w:val="Hyperlink"/>
              </w:rPr>
              <w:t>:</w:t>
            </w:r>
          </w:p>
        </w:tc>
        <w:tc>
          <w:tcPr>
            <w:tcW w:w="3606" w:type="dxa"/>
            <w:gridSpan w:val="4"/>
            <w:vAlign w:val="center"/>
          </w:tcPr>
          <w:p w14:paraId="6EFEAD55" w14:textId="0BEBDBE0" w:rsidR="0046215E" w:rsidRDefault="0046215E" w:rsidP="0046215E">
            <w:pPr>
              <w:pStyle w:val="DefenceNormal"/>
              <w:tabs>
                <w:tab w:val="left" w:leader="dot" w:pos="4536"/>
              </w:tabs>
            </w:pPr>
            <w:r>
              <w:t xml:space="preserve">   days </w:t>
            </w:r>
          </w:p>
        </w:tc>
      </w:tr>
      <w:tr w:rsidR="0046215E" w:rsidRPr="005D2C6B" w14:paraId="64B0B299" w14:textId="77777777" w:rsidTr="00674199">
        <w:trPr>
          <w:trHeight w:val="88"/>
        </w:trPr>
        <w:tc>
          <w:tcPr>
            <w:tcW w:w="3270" w:type="dxa"/>
            <w:vMerge/>
          </w:tcPr>
          <w:p w14:paraId="44D7B08A" w14:textId="77777777" w:rsidR="0046215E" w:rsidRPr="005D2C6B" w:rsidRDefault="0046215E" w:rsidP="0046215E">
            <w:pPr>
              <w:pStyle w:val="DefenceNormal"/>
              <w:rPr>
                <w:b/>
              </w:rPr>
            </w:pPr>
          </w:p>
        </w:tc>
        <w:tc>
          <w:tcPr>
            <w:tcW w:w="2480" w:type="dxa"/>
            <w:gridSpan w:val="3"/>
            <w:vAlign w:val="center"/>
          </w:tcPr>
          <w:p w14:paraId="219C816A" w14:textId="3DC3A9AB" w:rsidR="0046215E" w:rsidRPr="00E2361C" w:rsidRDefault="0046215E" w:rsidP="0046215E">
            <w:pPr>
              <w:pStyle w:val="DefenceNormal"/>
              <w:tabs>
                <w:tab w:val="left" w:leader="dot" w:pos="4536"/>
              </w:tabs>
            </w:pPr>
            <w:r>
              <w:t>Project Lifecycle and HOTO Plan:</w:t>
            </w:r>
          </w:p>
        </w:tc>
        <w:tc>
          <w:tcPr>
            <w:tcW w:w="3606" w:type="dxa"/>
            <w:gridSpan w:val="4"/>
            <w:vAlign w:val="center"/>
          </w:tcPr>
          <w:p w14:paraId="0C1D8CD6" w14:textId="4E9D8278" w:rsidR="0046215E" w:rsidRDefault="0046215E" w:rsidP="0046215E">
            <w:pPr>
              <w:pStyle w:val="DefenceNormal"/>
              <w:tabs>
                <w:tab w:val="left" w:leader="dot" w:pos="4536"/>
              </w:tabs>
            </w:pPr>
            <w:r>
              <w:t xml:space="preserve">   days</w:t>
            </w:r>
          </w:p>
        </w:tc>
      </w:tr>
      <w:tr w:rsidR="0046215E" w:rsidRPr="005D2C6B" w14:paraId="67A07471" w14:textId="77777777" w:rsidTr="00674199">
        <w:trPr>
          <w:trHeight w:val="88"/>
        </w:trPr>
        <w:tc>
          <w:tcPr>
            <w:tcW w:w="3270" w:type="dxa"/>
            <w:vMerge/>
          </w:tcPr>
          <w:p w14:paraId="6379C845" w14:textId="77777777" w:rsidR="0046215E" w:rsidRPr="005D2C6B" w:rsidRDefault="0046215E" w:rsidP="0046215E">
            <w:pPr>
              <w:pStyle w:val="DefenceNormal"/>
              <w:rPr>
                <w:b/>
              </w:rPr>
            </w:pPr>
          </w:p>
        </w:tc>
        <w:tc>
          <w:tcPr>
            <w:tcW w:w="2480" w:type="dxa"/>
            <w:gridSpan w:val="3"/>
            <w:vAlign w:val="center"/>
          </w:tcPr>
          <w:p w14:paraId="5204E5A4" w14:textId="0096447D" w:rsidR="0046215E" w:rsidRDefault="0046215E" w:rsidP="0046215E">
            <w:pPr>
              <w:pStyle w:val="DefenceNormal"/>
              <w:tabs>
                <w:tab w:val="left" w:leader="dot" w:pos="4536"/>
              </w:tabs>
            </w:pPr>
            <w:r w:rsidRPr="00E2361C">
              <w:t>Quality Plan</w:t>
            </w:r>
            <w:r w:rsidRPr="00DD248F">
              <w:t>:</w:t>
            </w:r>
          </w:p>
        </w:tc>
        <w:tc>
          <w:tcPr>
            <w:tcW w:w="3606" w:type="dxa"/>
            <w:gridSpan w:val="4"/>
            <w:vAlign w:val="center"/>
          </w:tcPr>
          <w:p w14:paraId="20EAB7F8" w14:textId="10F3314D" w:rsidR="0046215E" w:rsidRDefault="0046215E" w:rsidP="0046215E">
            <w:pPr>
              <w:pStyle w:val="DefenceNormal"/>
              <w:tabs>
                <w:tab w:val="left" w:leader="dot" w:pos="4536"/>
              </w:tabs>
            </w:pPr>
            <w:r>
              <w:t xml:space="preserve">   days</w:t>
            </w:r>
          </w:p>
        </w:tc>
      </w:tr>
      <w:tr w:rsidR="0046215E" w:rsidRPr="005D2C6B" w14:paraId="4212503D" w14:textId="77777777" w:rsidTr="00674199">
        <w:trPr>
          <w:trHeight w:val="88"/>
        </w:trPr>
        <w:tc>
          <w:tcPr>
            <w:tcW w:w="3270" w:type="dxa"/>
            <w:vMerge/>
          </w:tcPr>
          <w:p w14:paraId="0DE5F329" w14:textId="77777777" w:rsidR="0046215E" w:rsidRPr="005D2C6B" w:rsidRDefault="0046215E" w:rsidP="0046215E">
            <w:pPr>
              <w:pStyle w:val="DefenceNormal"/>
              <w:rPr>
                <w:b/>
              </w:rPr>
            </w:pPr>
          </w:p>
        </w:tc>
        <w:tc>
          <w:tcPr>
            <w:tcW w:w="2480" w:type="dxa"/>
            <w:gridSpan w:val="3"/>
            <w:vAlign w:val="center"/>
          </w:tcPr>
          <w:p w14:paraId="49AE3207" w14:textId="6CBA7B81" w:rsidR="0046215E" w:rsidRPr="00E2361C" w:rsidRDefault="0046215E" w:rsidP="0046215E">
            <w:pPr>
              <w:pStyle w:val="DefenceNormal"/>
              <w:tabs>
                <w:tab w:val="left" w:leader="dot" w:pos="4536"/>
              </w:tabs>
            </w:pPr>
            <w:r w:rsidRPr="00E2361C">
              <w:t>Site Management Plan</w:t>
            </w:r>
            <w:r w:rsidRPr="005D2C6B">
              <w:t>:</w:t>
            </w:r>
          </w:p>
        </w:tc>
        <w:tc>
          <w:tcPr>
            <w:tcW w:w="3606" w:type="dxa"/>
            <w:gridSpan w:val="4"/>
            <w:vAlign w:val="center"/>
          </w:tcPr>
          <w:p w14:paraId="3AC210FB" w14:textId="2C4A722E" w:rsidR="0046215E" w:rsidRDefault="0046215E" w:rsidP="0046215E">
            <w:pPr>
              <w:pStyle w:val="DefenceNormal"/>
              <w:tabs>
                <w:tab w:val="left" w:leader="dot" w:pos="4536"/>
              </w:tabs>
            </w:pPr>
            <w:r>
              <w:t xml:space="preserve">   days</w:t>
            </w:r>
          </w:p>
        </w:tc>
      </w:tr>
      <w:tr w:rsidR="0046215E" w:rsidRPr="005D2C6B" w14:paraId="2F2906C4" w14:textId="77777777" w:rsidTr="00674199">
        <w:trPr>
          <w:trHeight w:val="88"/>
        </w:trPr>
        <w:tc>
          <w:tcPr>
            <w:tcW w:w="3270" w:type="dxa"/>
            <w:vMerge/>
          </w:tcPr>
          <w:p w14:paraId="7803D8C0" w14:textId="77777777" w:rsidR="0046215E" w:rsidRPr="005D2C6B" w:rsidRDefault="0046215E" w:rsidP="0046215E">
            <w:pPr>
              <w:pStyle w:val="DefenceNormal"/>
              <w:rPr>
                <w:b/>
              </w:rPr>
            </w:pPr>
          </w:p>
        </w:tc>
        <w:tc>
          <w:tcPr>
            <w:tcW w:w="2480" w:type="dxa"/>
            <w:gridSpan w:val="3"/>
            <w:vAlign w:val="center"/>
          </w:tcPr>
          <w:p w14:paraId="469F4273" w14:textId="5FB4B2DC" w:rsidR="0046215E" w:rsidRPr="00E2361C" w:rsidRDefault="0046215E" w:rsidP="00C8219D">
            <w:pPr>
              <w:pStyle w:val="DefenceNormal"/>
              <w:tabs>
                <w:tab w:val="left" w:leader="dot" w:pos="4536"/>
              </w:tabs>
              <w:spacing w:after="120"/>
            </w:pPr>
            <w:r w:rsidRPr="00E2361C">
              <w:t>Work Health and Safety Plan</w:t>
            </w:r>
            <w:r w:rsidRPr="005D2C6B">
              <w:t>:</w:t>
            </w:r>
          </w:p>
        </w:tc>
        <w:tc>
          <w:tcPr>
            <w:tcW w:w="3606" w:type="dxa"/>
            <w:gridSpan w:val="4"/>
            <w:vAlign w:val="center"/>
          </w:tcPr>
          <w:p w14:paraId="66C503A0" w14:textId="12E91E4D" w:rsidR="0046215E" w:rsidRDefault="0046215E" w:rsidP="0046215E">
            <w:pPr>
              <w:pStyle w:val="DefenceNormal"/>
              <w:tabs>
                <w:tab w:val="left" w:leader="dot" w:pos="4536"/>
              </w:tabs>
            </w:pPr>
            <w:r>
              <w:t xml:space="preserve">   days</w:t>
            </w:r>
          </w:p>
        </w:tc>
      </w:tr>
      <w:tr w:rsidR="0046215E" w:rsidRPr="005D2C6B" w14:paraId="7DDBD331" w14:textId="77777777" w:rsidTr="00674199">
        <w:trPr>
          <w:trHeight w:val="88"/>
        </w:trPr>
        <w:tc>
          <w:tcPr>
            <w:tcW w:w="3270" w:type="dxa"/>
            <w:vMerge/>
          </w:tcPr>
          <w:p w14:paraId="6991E6CB" w14:textId="77777777" w:rsidR="0046215E" w:rsidRPr="005D2C6B" w:rsidRDefault="0046215E" w:rsidP="0046215E">
            <w:pPr>
              <w:pStyle w:val="DefenceNormal"/>
              <w:rPr>
                <w:b/>
              </w:rPr>
            </w:pPr>
          </w:p>
        </w:tc>
        <w:tc>
          <w:tcPr>
            <w:tcW w:w="2480" w:type="dxa"/>
            <w:gridSpan w:val="3"/>
            <w:vAlign w:val="center"/>
          </w:tcPr>
          <w:p w14:paraId="014243F5" w14:textId="39DFBE5D" w:rsidR="0046215E" w:rsidRPr="006574A1" w:rsidRDefault="0046215E" w:rsidP="00C8219D">
            <w:pPr>
              <w:pStyle w:val="DefenceNormal"/>
              <w:tabs>
                <w:tab w:val="left" w:pos="2327"/>
              </w:tabs>
              <w:spacing w:after="120"/>
              <w:rPr>
                <w:b/>
                <w:bCs/>
                <w:i/>
                <w:iCs/>
              </w:rPr>
            </w:pPr>
            <w:r w:rsidRPr="006574A1">
              <w:rPr>
                <w:b/>
                <w:bCs/>
                <w:i/>
                <w:iCs/>
              </w:rPr>
              <w:t>[</w:t>
            </w:r>
            <w:r>
              <w:rPr>
                <w:b/>
                <w:bCs/>
                <w:i/>
                <w:iCs/>
              </w:rPr>
              <w:t xml:space="preserve">IF CLAUSE </w:t>
            </w:r>
            <w:r>
              <w:rPr>
                <w:b/>
                <w:bCs/>
                <w:i/>
                <w:iCs/>
              </w:rPr>
              <w:fldChar w:fldCharType="begin"/>
            </w:r>
            <w:r>
              <w:rPr>
                <w:b/>
                <w:bCs/>
                <w:i/>
                <w:iCs/>
              </w:rPr>
              <w:instrText xml:space="preserve"> REF _Ref207984889 \w \h </w:instrText>
            </w:r>
            <w:r>
              <w:rPr>
                <w:b/>
                <w:bCs/>
                <w:i/>
                <w:iCs/>
              </w:rPr>
            </w:r>
            <w:r>
              <w:rPr>
                <w:b/>
                <w:bCs/>
                <w:i/>
                <w:iCs/>
              </w:rPr>
              <w:fldChar w:fldCharType="separate"/>
            </w:r>
            <w:r>
              <w:rPr>
                <w:b/>
                <w:bCs/>
                <w:i/>
                <w:iCs/>
              </w:rPr>
              <w:t>7.8</w:t>
            </w:r>
            <w:r>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1D4FD802" w14:textId="6635CA65" w:rsidR="0046215E" w:rsidRPr="00E2361C" w:rsidRDefault="0046215E" w:rsidP="00C8219D">
            <w:pPr>
              <w:pStyle w:val="DefenceNormal"/>
              <w:tabs>
                <w:tab w:val="left" w:leader="dot" w:pos="4536"/>
              </w:tabs>
              <w:spacing w:after="120"/>
            </w:pPr>
            <w:r>
              <w:t xml:space="preserve">Method of Work Plan for Airfield Activities: </w:t>
            </w:r>
          </w:p>
        </w:tc>
        <w:tc>
          <w:tcPr>
            <w:tcW w:w="3606" w:type="dxa"/>
            <w:gridSpan w:val="4"/>
            <w:vAlign w:val="center"/>
          </w:tcPr>
          <w:p w14:paraId="1B1E8B89" w14:textId="38A26DF8" w:rsidR="0046215E" w:rsidRDefault="0046215E" w:rsidP="0046215E">
            <w:pPr>
              <w:pStyle w:val="DefenceNormal"/>
              <w:tabs>
                <w:tab w:val="left" w:leader="dot" w:pos="4536"/>
              </w:tabs>
            </w:pPr>
            <w:r>
              <w:t xml:space="preserve">   days</w:t>
            </w:r>
          </w:p>
        </w:tc>
      </w:tr>
      <w:tr w:rsidR="0046215E" w:rsidRPr="005D2C6B" w14:paraId="78FC825D" w14:textId="77777777" w:rsidTr="00674199">
        <w:trPr>
          <w:trHeight w:val="88"/>
        </w:trPr>
        <w:tc>
          <w:tcPr>
            <w:tcW w:w="3270" w:type="dxa"/>
            <w:vMerge/>
          </w:tcPr>
          <w:p w14:paraId="6FEE4893" w14:textId="77777777" w:rsidR="0046215E" w:rsidRPr="005D2C6B" w:rsidRDefault="0046215E" w:rsidP="0046215E">
            <w:pPr>
              <w:pStyle w:val="DefenceNormal"/>
              <w:rPr>
                <w:b/>
              </w:rPr>
            </w:pPr>
          </w:p>
        </w:tc>
        <w:tc>
          <w:tcPr>
            <w:tcW w:w="2480" w:type="dxa"/>
            <w:gridSpan w:val="3"/>
            <w:vAlign w:val="center"/>
          </w:tcPr>
          <w:p w14:paraId="23631023" w14:textId="7069A308" w:rsidR="0046215E" w:rsidRPr="00E2361C" w:rsidRDefault="0046215E" w:rsidP="0046215E">
            <w:pPr>
              <w:pStyle w:val="DefenceNormal"/>
              <w:tabs>
                <w:tab w:val="left" w:leader="dot" w:pos="4536"/>
              </w:tabs>
            </w:pPr>
            <w:r w:rsidRPr="005D2C6B">
              <w:t xml:space="preserve">Other: </w:t>
            </w:r>
            <w:r w:rsidRPr="005D2C6B">
              <w:rPr>
                <w:b/>
                <w:i/>
              </w:rPr>
              <w:t>[SPECIFY]</w:t>
            </w:r>
          </w:p>
        </w:tc>
        <w:tc>
          <w:tcPr>
            <w:tcW w:w="3606" w:type="dxa"/>
            <w:gridSpan w:val="4"/>
            <w:vAlign w:val="center"/>
          </w:tcPr>
          <w:p w14:paraId="2A6ED560" w14:textId="0E1048A4" w:rsidR="0046215E" w:rsidRDefault="0046215E" w:rsidP="0046215E">
            <w:pPr>
              <w:pStyle w:val="DefenceNormal"/>
              <w:tabs>
                <w:tab w:val="left" w:leader="dot" w:pos="4536"/>
              </w:tabs>
            </w:pPr>
            <w:r>
              <w:t xml:space="preserve">   days</w:t>
            </w:r>
          </w:p>
        </w:tc>
      </w:tr>
      <w:tr w:rsidR="0046215E" w:rsidRPr="005D2C6B" w14:paraId="593D5442" w14:textId="77777777" w:rsidTr="00BE0C43">
        <w:tc>
          <w:tcPr>
            <w:tcW w:w="3270" w:type="dxa"/>
          </w:tcPr>
          <w:p w14:paraId="1800C1A1" w14:textId="4F999F71" w:rsidR="0046215E" w:rsidRPr="005D2C6B" w:rsidRDefault="0046215E" w:rsidP="0046215E">
            <w:pPr>
              <w:pStyle w:val="DefenceNormal"/>
            </w:pPr>
            <w:r w:rsidRPr="005D2C6B">
              <w:rPr>
                <w:b/>
              </w:rPr>
              <w:t xml:space="preserve">Period by which </w:t>
            </w:r>
            <w:r w:rsidRPr="00E2361C">
              <w:rPr>
                <w:b/>
              </w:rPr>
              <w:t>Defects Liability Period</w:t>
            </w:r>
            <w:r w:rsidRPr="005D2C6B">
              <w:rPr>
                <w:b/>
              </w:rPr>
              <w:t xml:space="preserve"> will be extended following rectification of a </w:t>
            </w:r>
            <w:r w:rsidRPr="00E2361C">
              <w:rPr>
                <w:b/>
              </w:rPr>
              <w:t>Defect</w:t>
            </w:r>
            <w:r w:rsidRPr="005D2C6B">
              <w:rPr>
                <w:b/>
              </w:rPr>
              <w:t xml:space="preserve"> or </w:t>
            </w:r>
            <w:r w:rsidRPr="00E2361C">
              <w:rPr>
                <w:b/>
              </w:rPr>
              <w:t>Completion</w:t>
            </w:r>
            <w:r w:rsidRPr="005D2C6B">
              <w:rPr>
                <w:b/>
              </w:rPr>
              <w:t xml:space="preserve"> of a </w:t>
            </w:r>
            <w:r w:rsidRPr="00E2361C">
              <w:rPr>
                <w:b/>
              </w:rPr>
              <w:t>Variation</w:t>
            </w:r>
            <w:r w:rsidRPr="005D2C6B">
              <w:rPr>
                <w:b/>
              </w:rPr>
              <w:t xml:space="preserve"> to overcome a </w:t>
            </w:r>
            <w:r w:rsidRPr="00E2361C">
              <w:rPr>
                <w:b/>
              </w:rPr>
              <w:t>Defect</w:t>
            </w:r>
            <w:r w:rsidRPr="005D2C6B">
              <w:rPr>
                <w:b/>
              </w:rPr>
              <w:t>:</w:t>
            </w:r>
            <w:r w:rsidRPr="005D2C6B">
              <w:rPr>
                <w:b/>
              </w:rPr>
              <w:br/>
            </w:r>
            <w:r w:rsidRPr="005D2C6B">
              <w:t xml:space="preserve">(Clause </w:t>
            </w:r>
            <w:r>
              <w:fldChar w:fldCharType="begin"/>
            </w:r>
            <w:r>
              <w:instrText xml:space="preserve"> REF _Ref462821614 \r \h </w:instrText>
            </w:r>
            <w:r>
              <w:fldChar w:fldCharType="separate"/>
            </w:r>
            <w:r>
              <w:t>9.11</w:t>
            </w:r>
            <w:r>
              <w:fldChar w:fldCharType="end"/>
            </w:r>
            <w:r w:rsidRPr="005D2C6B">
              <w:t>)</w:t>
            </w:r>
          </w:p>
        </w:tc>
        <w:tc>
          <w:tcPr>
            <w:tcW w:w="6086" w:type="dxa"/>
            <w:gridSpan w:val="7"/>
            <w:vAlign w:val="center"/>
          </w:tcPr>
          <w:p w14:paraId="70110D6F" w14:textId="77777777" w:rsidR="0046215E" w:rsidRPr="005D2C6B" w:rsidRDefault="0046215E" w:rsidP="0046215E">
            <w:pPr>
              <w:pStyle w:val="DefenceNormal"/>
              <w:tabs>
                <w:tab w:val="left" w:leader="dot" w:pos="4536"/>
              </w:tabs>
            </w:pPr>
          </w:p>
        </w:tc>
      </w:tr>
      <w:tr w:rsidR="0046215E" w:rsidRPr="005D2C6B" w14:paraId="64C8ED59" w14:textId="77777777" w:rsidTr="00BE0C43">
        <w:tc>
          <w:tcPr>
            <w:tcW w:w="3270" w:type="dxa"/>
          </w:tcPr>
          <w:p w14:paraId="20D64869" w14:textId="6EB6B8B5" w:rsidR="0046215E" w:rsidRPr="005D2C6B" w:rsidRDefault="0046215E" w:rsidP="0046215E">
            <w:pPr>
              <w:pStyle w:val="DefenceNormal"/>
              <w:keepNext/>
              <w:keepLines/>
            </w:pPr>
            <w:r w:rsidRPr="00E2361C">
              <w:rPr>
                <w:b/>
              </w:rPr>
              <w:t>Defects</w:t>
            </w:r>
            <w:r>
              <w:rPr>
                <w:b/>
              </w:rPr>
              <w:t xml:space="preserve"> Records and</w:t>
            </w:r>
            <w:r w:rsidRPr="005D2C6B">
              <w:rPr>
                <w:b/>
              </w:rPr>
              <w:t xml:space="preserve"> Report</w:t>
            </w:r>
            <w:r>
              <w:rPr>
                <w:b/>
              </w:rPr>
              <w:t>s</w:t>
            </w:r>
            <w:r w:rsidRPr="005D2C6B">
              <w:rPr>
                <w:b/>
              </w:rPr>
              <w:t xml:space="preserve"> (additional):</w:t>
            </w:r>
            <w:r w:rsidRPr="005D2C6B">
              <w:br/>
              <w:t>(Clause </w:t>
            </w:r>
            <w:r>
              <w:fldChar w:fldCharType="begin"/>
            </w:r>
            <w:r>
              <w:instrText xml:space="preserve"> REF _Ref450160998 \w \h </w:instrText>
            </w:r>
            <w:r>
              <w:fldChar w:fldCharType="separate"/>
            </w:r>
            <w:r>
              <w:t>9.14(b)(vi)</w:t>
            </w:r>
            <w:r>
              <w:fldChar w:fldCharType="end"/>
            </w:r>
            <w:r w:rsidRPr="005D2C6B">
              <w:t>)</w:t>
            </w:r>
          </w:p>
        </w:tc>
        <w:tc>
          <w:tcPr>
            <w:tcW w:w="6086" w:type="dxa"/>
            <w:gridSpan w:val="7"/>
            <w:vAlign w:val="center"/>
          </w:tcPr>
          <w:p w14:paraId="57A4B537" w14:textId="77777777" w:rsidR="0046215E" w:rsidRPr="005D2C6B" w:rsidRDefault="0046215E" w:rsidP="0046215E">
            <w:pPr>
              <w:pStyle w:val="DefenceNormal"/>
              <w:keepNext/>
              <w:keepLines/>
              <w:tabs>
                <w:tab w:val="left" w:leader="dot" w:pos="4536"/>
              </w:tabs>
            </w:pPr>
          </w:p>
        </w:tc>
      </w:tr>
      <w:tr w:rsidR="0046215E" w:rsidRPr="005D2C6B" w14:paraId="25A529CD" w14:textId="77777777" w:rsidTr="00BE0C43">
        <w:tc>
          <w:tcPr>
            <w:tcW w:w="9356" w:type="dxa"/>
            <w:gridSpan w:val="8"/>
          </w:tcPr>
          <w:p w14:paraId="0B465E87" w14:textId="09345DC0" w:rsidR="0046215E" w:rsidRPr="005D2C6B" w:rsidRDefault="0046215E" w:rsidP="0046215E">
            <w:pPr>
              <w:pStyle w:val="DefenceSubTitle"/>
              <w:keepNext/>
            </w:pPr>
            <w:r w:rsidRPr="005D2C6B">
              <w:t xml:space="preserve">CLAUSE </w:t>
            </w:r>
            <w:r>
              <w:fldChar w:fldCharType="begin"/>
            </w:r>
            <w:r>
              <w:instrText xml:space="preserve"> REF _Ref158474059 \r \h </w:instrText>
            </w:r>
            <w:r>
              <w:fldChar w:fldCharType="separate"/>
            </w:r>
            <w:r>
              <w:t>10</w:t>
            </w:r>
            <w:r>
              <w:fldChar w:fldCharType="end"/>
            </w:r>
            <w:r w:rsidRPr="005D2C6B">
              <w:t xml:space="preserve"> - TIME</w:t>
            </w:r>
          </w:p>
        </w:tc>
      </w:tr>
      <w:tr w:rsidR="0046215E" w:rsidRPr="005D2C6B" w14:paraId="58B683C8" w14:textId="77777777" w:rsidTr="00BE0C43">
        <w:tc>
          <w:tcPr>
            <w:tcW w:w="3270" w:type="dxa"/>
          </w:tcPr>
          <w:p w14:paraId="4C415F42" w14:textId="68A2E891" w:rsidR="0046215E" w:rsidRPr="005D2C6B" w:rsidRDefault="0046215E" w:rsidP="0046215E">
            <w:pPr>
              <w:pStyle w:val="DefenceNormal"/>
            </w:pPr>
            <w:r w:rsidRPr="005D2C6B">
              <w:rPr>
                <w:b/>
              </w:rPr>
              <w:t xml:space="preserve">Maximum intervals between program updates by </w:t>
            </w:r>
            <w:r w:rsidRPr="00E2361C">
              <w:rPr>
                <w:b/>
              </w:rPr>
              <w:t>Contractor</w:t>
            </w:r>
            <w:r w:rsidRPr="005D2C6B">
              <w:rPr>
                <w:b/>
              </w:rPr>
              <w:t>:</w:t>
            </w:r>
            <w:r w:rsidRPr="005D2C6B">
              <w:rPr>
                <w:b/>
              </w:rPr>
              <w:br/>
            </w:r>
            <w:r w:rsidRPr="005D2C6B">
              <w:t>(Clause</w:t>
            </w:r>
            <w:r>
              <w:t xml:space="preserve"> </w:t>
            </w:r>
            <w:r>
              <w:fldChar w:fldCharType="begin"/>
            </w:r>
            <w:r>
              <w:instrText xml:space="preserve"> REF _Ref98417341 \w \h </w:instrText>
            </w:r>
            <w:r>
              <w:fldChar w:fldCharType="separate"/>
            </w:r>
            <w:r>
              <w:t>10.2(a)</w:t>
            </w:r>
            <w:r>
              <w:fldChar w:fldCharType="end"/>
            </w:r>
            <w:r w:rsidRPr="005D2C6B">
              <w:t>)</w:t>
            </w:r>
          </w:p>
        </w:tc>
        <w:tc>
          <w:tcPr>
            <w:tcW w:w="6086" w:type="dxa"/>
            <w:gridSpan w:val="7"/>
            <w:vAlign w:val="center"/>
          </w:tcPr>
          <w:p w14:paraId="02F05341" w14:textId="77777777" w:rsidR="0046215E" w:rsidRPr="005D2C6B" w:rsidRDefault="0046215E" w:rsidP="0046215E">
            <w:pPr>
              <w:pStyle w:val="DefenceNormal"/>
              <w:tabs>
                <w:tab w:val="left" w:leader="dot" w:pos="4536"/>
              </w:tabs>
            </w:pPr>
          </w:p>
        </w:tc>
      </w:tr>
      <w:tr w:rsidR="0046215E" w:rsidRPr="005D2C6B" w14:paraId="751B0770" w14:textId="77777777" w:rsidTr="00BE0C43">
        <w:tc>
          <w:tcPr>
            <w:tcW w:w="3270" w:type="dxa"/>
          </w:tcPr>
          <w:p w14:paraId="752799DB" w14:textId="1F2BB65E" w:rsidR="0046215E" w:rsidRPr="005D2C6B" w:rsidRDefault="0046215E" w:rsidP="0046215E">
            <w:pPr>
              <w:pStyle w:val="DefenceNormal"/>
            </w:pPr>
            <w:r w:rsidRPr="000D715F">
              <w:rPr>
                <w:b/>
              </w:rPr>
              <w:t>Additional causes of delay entitling Contractor to claim an extension of time</w:t>
            </w:r>
            <w:r>
              <w:rPr>
                <w:b/>
              </w:rPr>
              <w:t xml:space="preserve"> in the Delivery Phase</w:t>
            </w:r>
            <w:r w:rsidRPr="000D715F">
              <w:rPr>
                <w:b/>
              </w:rPr>
              <w:t>:</w:t>
            </w:r>
            <w:r w:rsidRPr="000D715F">
              <w:rPr>
                <w:b/>
              </w:rPr>
              <w:br/>
            </w:r>
            <w:r w:rsidRPr="000D715F">
              <w:t xml:space="preserve">(Clause </w:t>
            </w:r>
            <w:r w:rsidRPr="000C284D">
              <w:fldChar w:fldCharType="begin"/>
            </w:r>
            <w:r w:rsidRPr="000C284D">
              <w:instrText xml:space="preserve"> REF _Ref53653985 \r \h </w:instrText>
            </w:r>
            <w:r>
              <w:instrText xml:space="preserve"> \* MERGEFORMAT </w:instrText>
            </w:r>
            <w:r w:rsidRPr="000C284D">
              <w:fldChar w:fldCharType="separate"/>
            </w:r>
            <w:r>
              <w:t>10.5(b)(i)</w:t>
            </w:r>
            <w:r w:rsidRPr="000C284D">
              <w:fldChar w:fldCharType="end"/>
            </w:r>
            <w:r w:rsidRPr="000D715F">
              <w:t>)</w:t>
            </w:r>
          </w:p>
        </w:tc>
        <w:tc>
          <w:tcPr>
            <w:tcW w:w="6086" w:type="dxa"/>
            <w:gridSpan w:val="7"/>
            <w:vAlign w:val="center"/>
          </w:tcPr>
          <w:p w14:paraId="0B464AAB" w14:textId="4B15FA74" w:rsidR="0046215E" w:rsidRPr="00B229E6" w:rsidRDefault="0046215E" w:rsidP="0046215E">
            <w:pPr>
              <w:pStyle w:val="DefenceNormal"/>
              <w:numPr>
                <w:ilvl w:val="0"/>
                <w:numId w:val="371"/>
              </w:numPr>
              <w:ind w:left="905" w:hanging="850"/>
              <w:rPr>
                <w:shd w:val="clear" w:color="000000" w:fill="auto"/>
              </w:rPr>
            </w:pPr>
            <w:r w:rsidRPr="00B229E6">
              <w:rPr>
                <w:shd w:val="clear" w:color="000000" w:fill="auto"/>
              </w:rPr>
              <w:t>Statewide industrial disputation or other industrial disputation caused by the Commonwealth, which in neither case is caused or contributed to by the Contractor or any subcontractor of the Contractor.</w:t>
            </w:r>
          </w:p>
          <w:p w14:paraId="22AB2903" w14:textId="25360E22" w:rsidR="0046215E" w:rsidRPr="00B229E6" w:rsidRDefault="0046215E" w:rsidP="0046215E">
            <w:pPr>
              <w:pStyle w:val="DefenceNormal"/>
              <w:numPr>
                <w:ilvl w:val="0"/>
                <w:numId w:val="371"/>
              </w:numPr>
              <w:ind w:left="905" w:hanging="850"/>
              <w:rPr>
                <w:shd w:val="clear" w:color="000000" w:fill="auto"/>
              </w:rPr>
            </w:pPr>
            <w:r w:rsidRPr="00B229E6">
              <w:rPr>
                <w:shd w:val="clear" w:color="000000" w:fill="auto"/>
              </w:rPr>
              <w:t>A change or variance in respect of a Statutory Requirement after the Award Date.</w:t>
            </w:r>
          </w:p>
          <w:p w14:paraId="1B5115FC" w14:textId="25C8E799" w:rsidR="0046215E" w:rsidRPr="00B229E6" w:rsidRDefault="0046215E" w:rsidP="0046215E">
            <w:pPr>
              <w:pStyle w:val="DefenceNormal"/>
              <w:numPr>
                <w:ilvl w:val="0"/>
                <w:numId w:val="371"/>
              </w:numPr>
              <w:ind w:left="905" w:hanging="850"/>
              <w:rPr>
                <w:shd w:val="clear" w:color="000000" w:fill="auto"/>
              </w:rPr>
            </w:pPr>
            <w:r w:rsidRPr="00B229E6">
              <w:rPr>
                <w:shd w:val="clear" w:color="000000" w:fill="auto"/>
              </w:rPr>
              <w:t>A Commonwealth Risk.</w:t>
            </w:r>
          </w:p>
          <w:p w14:paraId="10C51960" w14:textId="52B9A1FC" w:rsidR="0046215E" w:rsidRPr="00B229E6" w:rsidRDefault="0046215E" w:rsidP="0046215E">
            <w:pPr>
              <w:pStyle w:val="DefenceNormal"/>
              <w:numPr>
                <w:ilvl w:val="0"/>
                <w:numId w:val="371"/>
              </w:numPr>
              <w:ind w:left="905" w:hanging="850"/>
              <w:rPr>
                <w:shd w:val="clear" w:color="000000" w:fill="auto"/>
              </w:rPr>
            </w:pPr>
            <w:r w:rsidRPr="00B229E6">
              <w:rPr>
                <w:shd w:val="clear" w:color="000000" w:fill="auto"/>
              </w:rPr>
              <w:t xml:space="preserve">If clauses </w:t>
            </w:r>
            <w:r w:rsidRPr="00B229E6">
              <w:rPr>
                <w:shd w:val="clear" w:color="000000" w:fill="auto"/>
              </w:rPr>
              <w:fldChar w:fldCharType="begin"/>
            </w:r>
            <w:r w:rsidRPr="00B229E6">
              <w:rPr>
                <w:shd w:val="clear" w:color="000000" w:fill="auto"/>
              </w:rPr>
              <w:instrText xml:space="preserve"> REF _Ref71641866 \w \h  \* MERGEFORMAT </w:instrText>
            </w:r>
            <w:r w:rsidRPr="00B229E6">
              <w:rPr>
                <w:shd w:val="clear" w:color="000000" w:fill="auto"/>
              </w:rPr>
            </w:r>
            <w:r w:rsidRPr="00B229E6">
              <w:rPr>
                <w:shd w:val="clear" w:color="000000" w:fill="auto"/>
              </w:rPr>
              <w:fldChar w:fldCharType="separate"/>
            </w:r>
            <w:r>
              <w:rPr>
                <w:shd w:val="clear" w:color="000000" w:fill="auto"/>
              </w:rPr>
              <w:t>7.3</w:t>
            </w:r>
            <w:r w:rsidRPr="00B229E6">
              <w:rPr>
                <w:shd w:val="clear" w:color="000000" w:fill="auto"/>
              </w:rPr>
              <w:fldChar w:fldCharType="end"/>
            </w:r>
            <w:r w:rsidRPr="00B229E6">
              <w:rPr>
                <w:shd w:val="clear" w:color="000000" w:fill="auto"/>
              </w:rPr>
              <w:t xml:space="preserve"> - </w:t>
            </w:r>
            <w:r w:rsidRPr="00B229E6">
              <w:rPr>
                <w:shd w:val="clear" w:color="000000" w:fill="auto"/>
              </w:rPr>
              <w:fldChar w:fldCharType="begin"/>
            </w:r>
            <w:r w:rsidRPr="00B229E6">
              <w:rPr>
                <w:shd w:val="clear" w:color="000000" w:fill="auto"/>
              </w:rPr>
              <w:instrText xml:space="preserve"> REF _Ref71641886 \w \h  \* MERGEFORMAT </w:instrText>
            </w:r>
            <w:r w:rsidRPr="00B229E6">
              <w:rPr>
                <w:shd w:val="clear" w:color="000000" w:fill="auto"/>
              </w:rPr>
            </w:r>
            <w:r w:rsidRPr="00B229E6">
              <w:rPr>
                <w:shd w:val="clear" w:color="000000" w:fill="auto"/>
              </w:rPr>
              <w:fldChar w:fldCharType="separate"/>
            </w:r>
            <w:r>
              <w:rPr>
                <w:shd w:val="clear" w:color="000000" w:fill="auto"/>
              </w:rPr>
              <w:t>7.4</w:t>
            </w:r>
            <w:r w:rsidRPr="00B229E6">
              <w:rPr>
                <w:shd w:val="clear" w:color="000000" w:fill="auto"/>
              </w:rPr>
              <w:fldChar w:fldCharType="end"/>
            </w:r>
            <w:r w:rsidRPr="00B229E6">
              <w:rPr>
                <w:shd w:val="clear" w:color="000000" w:fill="auto"/>
              </w:rPr>
              <w:t xml:space="preserve"> apply, a Latent Condition.</w:t>
            </w:r>
          </w:p>
          <w:p w14:paraId="746B2D85" w14:textId="5C4F21D7" w:rsidR="0046215E" w:rsidRPr="00B229E6" w:rsidRDefault="0046215E" w:rsidP="0046215E">
            <w:pPr>
              <w:pStyle w:val="DefenceNormal"/>
              <w:numPr>
                <w:ilvl w:val="0"/>
                <w:numId w:val="371"/>
              </w:numPr>
              <w:ind w:left="905" w:hanging="850"/>
              <w:rPr>
                <w:shd w:val="clear" w:color="000000" w:fill="auto"/>
              </w:rPr>
            </w:pPr>
            <w:r w:rsidRPr="00B229E6">
              <w:rPr>
                <w:shd w:val="clear" w:color="000000" w:fill="auto"/>
              </w:rPr>
              <w:t xml:space="preserve">Valuable, archaeological or special interest items found on or in the Site. </w:t>
            </w:r>
          </w:p>
          <w:p w14:paraId="42C2E489" w14:textId="1DE7BF75" w:rsidR="0046215E" w:rsidRPr="00B229E6" w:rsidRDefault="0046215E" w:rsidP="0046215E">
            <w:pPr>
              <w:pStyle w:val="DefenceNormal"/>
              <w:numPr>
                <w:ilvl w:val="0"/>
                <w:numId w:val="371"/>
              </w:numPr>
              <w:ind w:left="905" w:hanging="850"/>
              <w:rPr>
                <w:shd w:val="clear" w:color="000000" w:fill="auto"/>
              </w:rPr>
            </w:pPr>
            <w:r w:rsidRPr="00B229E6">
              <w:rPr>
                <w:shd w:val="clear" w:color="000000" w:fill="auto"/>
              </w:rPr>
              <w:t xml:space="preserve">If clause </w:t>
            </w:r>
            <w:r w:rsidRPr="00B229E6">
              <w:rPr>
                <w:shd w:val="clear" w:color="000000" w:fill="auto"/>
              </w:rPr>
              <w:fldChar w:fldCharType="begin"/>
            </w:r>
            <w:r w:rsidRPr="00B229E6">
              <w:rPr>
                <w:shd w:val="clear" w:color="000000" w:fill="auto"/>
              </w:rPr>
              <w:instrText xml:space="preserve"> REF _Ref459965426 \r \h  \* MERGEFORMAT </w:instrText>
            </w:r>
            <w:r w:rsidRPr="00B229E6">
              <w:rPr>
                <w:shd w:val="clear" w:color="000000" w:fill="auto"/>
              </w:rPr>
            </w:r>
            <w:r w:rsidRPr="00B229E6">
              <w:rPr>
                <w:shd w:val="clear" w:color="000000" w:fill="auto"/>
              </w:rPr>
              <w:fldChar w:fldCharType="separate"/>
            </w:r>
            <w:r>
              <w:rPr>
                <w:shd w:val="clear" w:color="000000" w:fill="auto"/>
              </w:rPr>
              <w:t>1</w:t>
            </w:r>
            <w:r w:rsidRPr="00B229E6">
              <w:rPr>
                <w:shd w:val="clear" w:color="000000" w:fill="auto"/>
              </w:rPr>
              <w:fldChar w:fldCharType="end"/>
            </w:r>
            <w:r w:rsidRPr="00B229E6">
              <w:rPr>
                <w:shd w:val="clear" w:color="000000" w:fill="auto"/>
              </w:rPr>
              <w:t xml:space="preserve"> of the Special Conditions applies, Latent Hazardous Substances, Asbestos, ACM or GHS Material.</w:t>
            </w:r>
          </w:p>
          <w:p w14:paraId="52B4795A" w14:textId="77777777" w:rsidR="0046215E" w:rsidRPr="008B4E35" w:rsidRDefault="0046215E" w:rsidP="0046215E">
            <w:pPr>
              <w:pStyle w:val="DefenceNormal"/>
              <w:numPr>
                <w:ilvl w:val="0"/>
                <w:numId w:val="371"/>
              </w:numPr>
              <w:ind w:left="905" w:hanging="850"/>
            </w:pPr>
            <w:r w:rsidRPr="00B229E6">
              <w:rPr>
                <w:shd w:val="clear" w:color="000000" w:fill="auto"/>
              </w:rPr>
              <w:t>A Pandemic Adjustment Event.</w:t>
            </w:r>
          </w:p>
          <w:p w14:paraId="4EBE499E" w14:textId="5FA9274F" w:rsidR="0046215E" w:rsidRPr="005D2C6B" w:rsidRDefault="0046215E" w:rsidP="0046215E">
            <w:pPr>
              <w:pStyle w:val="DefenceNormal"/>
              <w:numPr>
                <w:ilvl w:val="0"/>
                <w:numId w:val="371"/>
              </w:numPr>
              <w:ind w:left="905" w:hanging="850"/>
            </w:pPr>
            <w:r>
              <w:rPr>
                <w:shd w:val="clear" w:color="000000" w:fill="auto"/>
              </w:rPr>
              <w:t>A bushfire, a flood, an earthquake or a cyclone which directly impacts the carrying out of the Contractor’s Activities.</w:t>
            </w:r>
          </w:p>
        </w:tc>
      </w:tr>
      <w:tr w:rsidR="0046215E" w:rsidRPr="005D2C6B" w14:paraId="2FCCD3AB" w14:textId="77777777" w:rsidTr="00BE0C43">
        <w:tc>
          <w:tcPr>
            <w:tcW w:w="3270" w:type="dxa"/>
            <w:vMerge w:val="restart"/>
          </w:tcPr>
          <w:p w14:paraId="28F95A1C" w14:textId="0AA1FE6A" w:rsidR="0046215E" w:rsidRPr="005D2C6B" w:rsidRDefault="0046215E" w:rsidP="0046215E">
            <w:pPr>
              <w:pStyle w:val="DefenceNormal"/>
              <w:keepNext/>
            </w:pPr>
            <w:r>
              <w:rPr>
                <w:b/>
              </w:rPr>
              <w:t>Delay</w:t>
            </w:r>
            <w:r w:rsidRPr="005D2C6B">
              <w:rPr>
                <w:b/>
              </w:rPr>
              <w:t xml:space="preserve"> damages:</w:t>
            </w:r>
            <w:r w:rsidRPr="005D2C6B">
              <w:rPr>
                <w:b/>
              </w:rPr>
              <w:br/>
            </w:r>
            <w:r w:rsidRPr="005D2C6B">
              <w:t xml:space="preserve">(Clause </w:t>
            </w:r>
            <w:r w:rsidRPr="005D2C6B">
              <w:fldChar w:fldCharType="begin"/>
            </w:r>
            <w:r w:rsidRPr="005D2C6B">
              <w:instrText xml:space="preserve"> REF _Ref71637942 \w \h </w:instrText>
            </w:r>
            <w:r>
              <w:instrText xml:space="preserve"> \* MERGEFORMAT </w:instrText>
            </w:r>
            <w:r w:rsidRPr="005D2C6B">
              <w:fldChar w:fldCharType="separate"/>
            </w:r>
            <w:r>
              <w:t>10.10</w:t>
            </w:r>
            <w:r w:rsidRPr="005D2C6B">
              <w:fldChar w:fldCharType="end"/>
            </w:r>
            <w:r w:rsidRPr="005D2C6B">
              <w:t>)</w:t>
            </w:r>
          </w:p>
        </w:tc>
        <w:tc>
          <w:tcPr>
            <w:tcW w:w="6086" w:type="dxa"/>
            <w:gridSpan w:val="7"/>
          </w:tcPr>
          <w:p w14:paraId="0102B8EC" w14:textId="2DFD7EFD" w:rsidR="0046215E" w:rsidRPr="005D2C6B" w:rsidRDefault="0046215E" w:rsidP="0046215E">
            <w:pPr>
              <w:pStyle w:val="DefenceNormal"/>
              <w:keepNext/>
            </w:pPr>
            <w:r w:rsidRPr="005D2C6B">
              <w:t xml:space="preserve">Clause </w:t>
            </w:r>
            <w:r w:rsidRPr="005D2C6B">
              <w:fldChar w:fldCharType="begin"/>
            </w:r>
            <w:r w:rsidRPr="005D2C6B">
              <w:instrText xml:space="preserve"> REF _Ref71637942 \w \h </w:instrText>
            </w:r>
            <w:r>
              <w:instrText xml:space="preserve"> \* MERGEFORMAT </w:instrText>
            </w:r>
            <w:r w:rsidRPr="005D2C6B">
              <w:fldChar w:fldCharType="separate"/>
            </w:r>
            <w:r>
              <w:t>10.10</w:t>
            </w:r>
            <w:r w:rsidRPr="005D2C6B">
              <w:fldChar w:fldCharType="end"/>
            </w:r>
            <w:r w:rsidRPr="005D2C6B">
              <w:t xml:space="preserve"> </w:t>
            </w:r>
            <w:r w:rsidRPr="009E27B4">
              <w:rPr>
                <w:b/>
                <w:bCs/>
                <w:i/>
              </w:rPr>
              <w:t>[DOES/DOES NOT]</w:t>
            </w:r>
            <w:r w:rsidRPr="005D2C6B">
              <w:rPr>
                <w:bCs/>
              </w:rPr>
              <w:t xml:space="preserve"> </w:t>
            </w:r>
            <w:r w:rsidRPr="005D2C6B">
              <w:t>apply.</w:t>
            </w:r>
            <w:r w:rsidRPr="005D2C6B">
              <w:br/>
              <w:t xml:space="preserve">(Clause </w:t>
            </w:r>
            <w:r w:rsidRPr="005D2C6B">
              <w:fldChar w:fldCharType="begin"/>
            </w:r>
            <w:r w:rsidRPr="005D2C6B">
              <w:instrText xml:space="preserve"> REF _Ref71637942 \w \h </w:instrText>
            </w:r>
            <w:r>
              <w:instrText xml:space="preserve"> \* MERGEFORMAT </w:instrText>
            </w:r>
            <w:r w:rsidRPr="005D2C6B">
              <w:fldChar w:fldCharType="separate"/>
            </w:r>
            <w:r>
              <w:t>10.10</w:t>
            </w:r>
            <w:r w:rsidRPr="005D2C6B">
              <w:fldChar w:fldCharType="end"/>
            </w:r>
            <w:r w:rsidRPr="005D2C6B">
              <w:t xml:space="preserve"> applies unless otherwise stated)</w:t>
            </w:r>
          </w:p>
          <w:p w14:paraId="607CD38E" w14:textId="481C0D9F" w:rsidR="0046215E" w:rsidRPr="005D2C6B" w:rsidRDefault="0046215E" w:rsidP="0046215E">
            <w:pPr>
              <w:pStyle w:val="DefenceNormal"/>
              <w:keepNext/>
            </w:pPr>
            <w:r w:rsidRPr="005D2C6B">
              <w:t xml:space="preserve">If clause </w:t>
            </w:r>
            <w:r w:rsidRPr="005D2C6B">
              <w:fldChar w:fldCharType="begin"/>
            </w:r>
            <w:r w:rsidRPr="005D2C6B">
              <w:instrText xml:space="preserve"> REF _Ref71637942 \w \h </w:instrText>
            </w:r>
            <w:r>
              <w:instrText xml:space="preserve"> \* MERGEFORMAT </w:instrText>
            </w:r>
            <w:r w:rsidRPr="005D2C6B">
              <w:fldChar w:fldCharType="separate"/>
            </w:r>
            <w:r>
              <w:t>10.10</w:t>
            </w:r>
            <w:r w:rsidRPr="005D2C6B">
              <w:fldChar w:fldCharType="end"/>
            </w:r>
            <w:r w:rsidRPr="005D2C6B">
              <w:t xml:space="preserve"> applies:</w:t>
            </w:r>
          </w:p>
        </w:tc>
      </w:tr>
      <w:tr w:rsidR="0046215E" w:rsidRPr="005D2C6B" w14:paraId="6221EB0F" w14:textId="77777777" w:rsidTr="00366468">
        <w:tc>
          <w:tcPr>
            <w:tcW w:w="3270" w:type="dxa"/>
            <w:vMerge/>
          </w:tcPr>
          <w:p w14:paraId="5FE10755" w14:textId="77777777" w:rsidR="0046215E" w:rsidRPr="005D2C6B" w:rsidRDefault="0046215E" w:rsidP="0046215E">
            <w:pPr>
              <w:pStyle w:val="DefenceNormal"/>
            </w:pPr>
          </w:p>
        </w:tc>
        <w:tc>
          <w:tcPr>
            <w:tcW w:w="6086" w:type="dxa"/>
            <w:gridSpan w:val="7"/>
          </w:tcPr>
          <w:p w14:paraId="56E33B44" w14:textId="478BB573" w:rsidR="0046215E" w:rsidRPr="005D2C6B" w:rsidRDefault="0046215E" w:rsidP="0046215E">
            <w:pPr>
              <w:pStyle w:val="DefenceNormal"/>
            </w:pPr>
            <w:r w:rsidRPr="005D2C6B">
              <w:t xml:space="preserve">Where there are no </w:t>
            </w:r>
            <w:r w:rsidRPr="00E2361C">
              <w:t>Stages</w:t>
            </w:r>
            <w:r w:rsidRPr="005D2C6B">
              <w:t xml:space="preserve">, the </w:t>
            </w:r>
            <w:r>
              <w:t>daily cap is</w:t>
            </w:r>
            <w:r w:rsidRPr="005D2C6B">
              <w:t>:</w:t>
            </w:r>
          </w:p>
          <w:p w14:paraId="6665956A" w14:textId="55BCDD49" w:rsidR="0046215E" w:rsidRPr="005D2C6B" w:rsidRDefault="0046215E" w:rsidP="0046215E">
            <w:pPr>
              <w:pStyle w:val="DefenceNormal"/>
            </w:pPr>
            <w:r>
              <w:t xml:space="preserve">$[To be inserted following selection of the successful Tenderer] </w:t>
            </w:r>
            <w:r w:rsidRPr="005D2C6B">
              <w:t>per working day</w:t>
            </w:r>
          </w:p>
        </w:tc>
      </w:tr>
      <w:tr w:rsidR="0046215E" w:rsidRPr="005D2C6B" w14:paraId="2DAC6B72" w14:textId="77777777" w:rsidTr="00366468">
        <w:trPr>
          <w:trHeight w:val="455"/>
        </w:trPr>
        <w:tc>
          <w:tcPr>
            <w:tcW w:w="3270" w:type="dxa"/>
            <w:vMerge/>
          </w:tcPr>
          <w:p w14:paraId="4A437956" w14:textId="77777777" w:rsidR="0046215E" w:rsidRPr="005D2C6B" w:rsidRDefault="0046215E" w:rsidP="0046215E">
            <w:pPr>
              <w:pStyle w:val="DefenceNormal"/>
              <w:widowControl w:val="0"/>
            </w:pPr>
          </w:p>
        </w:tc>
        <w:tc>
          <w:tcPr>
            <w:tcW w:w="6086" w:type="dxa"/>
            <w:gridSpan w:val="7"/>
          </w:tcPr>
          <w:p w14:paraId="1992BEBF" w14:textId="5A83F788" w:rsidR="0046215E" w:rsidRPr="005D2C6B" w:rsidRDefault="0046215E" w:rsidP="0046215E">
            <w:pPr>
              <w:pStyle w:val="DefenceNormal"/>
              <w:widowControl w:val="0"/>
              <w:tabs>
                <w:tab w:val="left" w:pos="2271"/>
              </w:tabs>
            </w:pPr>
            <w:r w:rsidRPr="005D2C6B">
              <w:t xml:space="preserve">If there are </w:t>
            </w:r>
            <w:r w:rsidRPr="00E2361C">
              <w:t>Stages</w:t>
            </w:r>
            <w:r w:rsidRPr="005D2C6B">
              <w:t xml:space="preserve">, the </w:t>
            </w:r>
            <w:r>
              <w:t>daily cap is</w:t>
            </w:r>
            <w:r w:rsidRPr="005D2C6B">
              <w:t>:</w:t>
            </w:r>
          </w:p>
        </w:tc>
      </w:tr>
      <w:tr w:rsidR="0046215E" w:rsidRPr="005D2C6B" w14:paraId="6FBA69A2" w14:textId="77777777" w:rsidTr="00366468">
        <w:trPr>
          <w:trHeight w:val="429"/>
        </w:trPr>
        <w:tc>
          <w:tcPr>
            <w:tcW w:w="3270" w:type="dxa"/>
            <w:vMerge/>
          </w:tcPr>
          <w:p w14:paraId="4AA2C7E2" w14:textId="77777777" w:rsidR="0046215E" w:rsidRPr="005D2C6B" w:rsidRDefault="0046215E" w:rsidP="0046215E">
            <w:pPr>
              <w:pStyle w:val="DefenceNormal"/>
              <w:widowControl w:val="0"/>
            </w:pPr>
          </w:p>
        </w:tc>
        <w:tc>
          <w:tcPr>
            <w:tcW w:w="2480" w:type="dxa"/>
            <w:gridSpan w:val="3"/>
          </w:tcPr>
          <w:p w14:paraId="61DB1047" w14:textId="02AD8E16" w:rsidR="0046215E" w:rsidRPr="005D2C6B" w:rsidRDefault="0046215E" w:rsidP="0046215E">
            <w:pPr>
              <w:pStyle w:val="DefenceNormal"/>
              <w:widowControl w:val="0"/>
              <w:tabs>
                <w:tab w:val="left" w:pos="2282"/>
              </w:tabs>
              <w:rPr>
                <w:b/>
              </w:rPr>
            </w:pPr>
            <w:r w:rsidRPr="00E2361C">
              <w:rPr>
                <w:b/>
              </w:rPr>
              <w:t>Stage</w:t>
            </w:r>
          </w:p>
        </w:tc>
        <w:tc>
          <w:tcPr>
            <w:tcW w:w="3606" w:type="dxa"/>
            <w:gridSpan w:val="4"/>
          </w:tcPr>
          <w:p w14:paraId="2C0C5234" w14:textId="49D7F754" w:rsidR="0046215E" w:rsidRPr="005D2C6B" w:rsidRDefault="0046215E" w:rsidP="0046215E">
            <w:pPr>
              <w:pStyle w:val="DefenceNormal"/>
              <w:widowControl w:val="0"/>
              <w:rPr>
                <w:b/>
              </w:rPr>
            </w:pPr>
            <w:r>
              <w:rPr>
                <w:b/>
              </w:rPr>
              <w:t>Maximum delay</w:t>
            </w:r>
            <w:r w:rsidRPr="005D2C6B">
              <w:rPr>
                <w:b/>
              </w:rPr>
              <w:t xml:space="preserve"> damages</w:t>
            </w:r>
          </w:p>
        </w:tc>
      </w:tr>
      <w:tr w:rsidR="0046215E" w:rsidRPr="005D2C6B" w14:paraId="30C9910F" w14:textId="77777777" w:rsidTr="00366468">
        <w:trPr>
          <w:trHeight w:val="429"/>
        </w:trPr>
        <w:tc>
          <w:tcPr>
            <w:tcW w:w="3270" w:type="dxa"/>
            <w:vMerge/>
          </w:tcPr>
          <w:p w14:paraId="5D735666" w14:textId="77777777" w:rsidR="0046215E" w:rsidRPr="005D2C6B" w:rsidRDefault="0046215E" w:rsidP="0046215E">
            <w:pPr>
              <w:pStyle w:val="DefenceNormal"/>
              <w:widowControl w:val="0"/>
            </w:pPr>
          </w:p>
        </w:tc>
        <w:tc>
          <w:tcPr>
            <w:tcW w:w="2480" w:type="dxa"/>
            <w:gridSpan w:val="3"/>
          </w:tcPr>
          <w:p w14:paraId="2CC66C49" w14:textId="77777777" w:rsidR="0046215E" w:rsidRPr="005D2C6B" w:rsidRDefault="0046215E" w:rsidP="0046215E">
            <w:pPr>
              <w:pStyle w:val="DefenceNormal"/>
              <w:widowControl w:val="0"/>
              <w:tabs>
                <w:tab w:val="left" w:pos="2285"/>
              </w:tabs>
            </w:pPr>
          </w:p>
        </w:tc>
        <w:tc>
          <w:tcPr>
            <w:tcW w:w="3606" w:type="dxa"/>
            <w:gridSpan w:val="4"/>
          </w:tcPr>
          <w:p w14:paraId="5334EF34" w14:textId="13BBEFF4" w:rsidR="0046215E" w:rsidRPr="005D2C6B" w:rsidRDefault="0046215E" w:rsidP="0046215E">
            <w:pPr>
              <w:pStyle w:val="DefenceNormal"/>
              <w:widowControl w:val="0"/>
              <w:tabs>
                <w:tab w:val="left" w:pos="2285"/>
              </w:tabs>
            </w:pPr>
            <w:r w:rsidRPr="005D2C6B">
              <w:t>$</w:t>
            </w:r>
            <w:r>
              <w:t>[To be inserted following selection of the successful Tenderer]</w:t>
            </w:r>
            <w:r w:rsidRPr="005D2C6B">
              <w:t xml:space="preserve"> per working day</w:t>
            </w:r>
          </w:p>
        </w:tc>
      </w:tr>
      <w:tr w:rsidR="0046215E" w:rsidRPr="005D2C6B" w14:paraId="2137A63D" w14:textId="77777777" w:rsidTr="00366468">
        <w:trPr>
          <w:trHeight w:val="429"/>
        </w:trPr>
        <w:tc>
          <w:tcPr>
            <w:tcW w:w="3270" w:type="dxa"/>
            <w:vMerge/>
          </w:tcPr>
          <w:p w14:paraId="3FCEA6E5" w14:textId="77777777" w:rsidR="0046215E" w:rsidRPr="005D2C6B" w:rsidRDefault="0046215E" w:rsidP="0046215E">
            <w:pPr>
              <w:pStyle w:val="DefenceNormal"/>
              <w:widowControl w:val="0"/>
            </w:pPr>
          </w:p>
        </w:tc>
        <w:tc>
          <w:tcPr>
            <w:tcW w:w="2480" w:type="dxa"/>
            <w:gridSpan w:val="3"/>
          </w:tcPr>
          <w:p w14:paraId="75E56CBD" w14:textId="77777777" w:rsidR="0046215E" w:rsidRPr="005D2C6B" w:rsidRDefault="0046215E" w:rsidP="0046215E">
            <w:pPr>
              <w:pStyle w:val="DefenceNormal"/>
              <w:widowControl w:val="0"/>
              <w:tabs>
                <w:tab w:val="left" w:pos="2285"/>
              </w:tabs>
            </w:pPr>
          </w:p>
        </w:tc>
        <w:tc>
          <w:tcPr>
            <w:tcW w:w="3606" w:type="dxa"/>
            <w:gridSpan w:val="4"/>
          </w:tcPr>
          <w:p w14:paraId="7D898EC9" w14:textId="2BF12B6C" w:rsidR="0046215E" w:rsidRDefault="0046215E" w:rsidP="0046215E">
            <w:r w:rsidRPr="00931022">
              <w:t>$</w:t>
            </w:r>
            <w:r>
              <w:t>[To be inserted following selection of the successful Tenderer]</w:t>
            </w:r>
            <w:r w:rsidRPr="00931022">
              <w:t xml:space="preserve"> per working day</w:t>
            </w:r>
          </w:p>
        </w:tc>
      </w:tr>
      <w:tr w:rsidR="0046215E" w:rsidRPr="005D2C6B" w14:paraId="1A02FF61" w14:textId="77777777" w:rsidTr="00366468">
        <w:trPr>
          <w:trHeight w:val="429"/>
        </w:trPr>
        <w:tc>
          <w:tcPr>
            <w:tcW w:w="3270" w:type="dxa"/>
            <w:vMerge/>
          </w:tcPr>
          <w:p w14:paraId="6EF13751" w14:textId="77777777" w:rsidR="0046215E" w:rsidRPr="005D2C6B" w:rsidRDefault="0046215E" w:rsidP="0046215E">
            <w:pPr>
              <w:pStyle w:val="DefenceNormal"/>
              <w:widowControl w:val="0"/>
            </w:pPr>
          </w:p>
        </w:tc>
        <w:tc>
          <w:tcPr>
            <w:tcW w:w="2480" w:type="dxa"/>
            <w:gridSpan w:val="3"/>
          </w:tcPr>
          <w:p w14:paraId="36E4115E" w14:textId="77777777" w:rsidR="0046215E" w:rsidRPr="005D2C6B" w:rsidRDefault="0046215E" w:rsidP="0046215E">
            <w:pPr>
              <w:pStyle w:val="DefenceNormal"/>
              <w:widowControl w:val="0"/>
              <w:tabs>
                <w:tab w:val="left" w:pos="2285"/>
              </w:tabs>
            </w:pPr>
          </w:p>
        </w:tc>
        <w:tc>
          <w:tcPr>
            <w:tcW w:w="3606" w:type="dxa"/>
            <w:gridSpan w:val="4"/>
          </w:tcPr>
          <w:p w14:paraId="667B0F33" w14:textId="5E1BA885" w:rsidR="0046215E" w:rsidRDefault="0046215E" w:rsidP="0046215E">
            <w:r w:rsidRPr="00931022">
              <w:t>$</w:t>
            </w:r>
            <w:r>
              <w:t>[To be inserted following selection of the successful Tenderer]</w:t>
            </w:r>
            <w:r w:rsidRPr="00931022">
              <w:t xml:space="preserve"> per working day</w:t>
            </w:r>
          </w:p>
        </w:tc>
      </w:tr>
      <w:tr w:rsidR="0046215E" w:rsidRPr="005D2C6B" w14:paraId="0E158E15" w14:textId="77777777" w:rsidTr="00366468">
        <w:trPr>
          <w:trHeight w:val="429"/>
        </w:trPr>
        <w:tc>
          <w:tcPr>
            <w:tcW w:w="3270" w:type="dxa"/>
            <w:vMerge/>
          </w:tcPr>
          <w:p w14:paraId="000BFCA4" w14:textId="77777777" w:rsidR="0046215E" w:rsidRPr="005D2C6B" w:rsidRDefault="0046215E" w:rsidP="0046215E">
            <w:pPr>
              <w:pStyle w:val="DefenceNormal"/>
              <w:widowControl w:val="0"/>
            </w:pPr>
          </w:p>
        </w:tc>
        <w:tc>
          <w:tcPr>
            <w:tcW w:w="2480" w:type="dxa"/>
            <w:gridSpan w:val="3"/>
          </w:tcPr>
          <w:p w14:paraId="66E7CF3B" w14:textId="77777777" w:rsidR="0046215E" w:rsidRPr="005D2C6B" w:rsidRDefault="0046215E" w:rsidP="0046215E">
            <w:pPr>
              <w:pStyle w:val="DefenceNormal"/>
              <w:widowControl w:val="0"/>
              <w:tabs>
                <w:tab w:val="left" w:pos="2285"/>
              </w:tabs>
            </w:pPr>
          </w:p>
        </w:tc>
        <w:tc>
          <w:tcPr>
            <w:tcW w:w="3606" w:type="dxa"/>
            <w:gridSpan w:val="4"/>
          </w:tcPr>
          <w:p w14:paraId="6605F85A" w14:textId="661CF1CC" w:rsidR="0046215E" w:rsidRDefault="0046215E" w:rsidP="0046215E">
            <w:r w:rsidRPr="00931022">
              <w:t>$</w:t>
            </w:r>
            <w:r>
              <w:t>[To be inserted following selection of the successful Tenderer]</w:t>
            </w:r>
            <w:r w:rsidRPr="00931022">
              <w:t xml:space="preserve"> per working day</w:t>
            </w:r>
          </w:p>
        </w:tc>
      </w:tr>
      <w:tr w:rsidR="0046215E" w:rsidRPr="005D2C6B" w14:paraId="4E5E51CA" w14:textId="77777777" w:rsidTr="00BE0C43">
        <w:trPr>
          <w:cantSplit/>
        </w:trPr>
        <w:tc>
          <w:tcPr>
            <w:tcW w:w="3270" w:type="dxa"/>
          </w:tcPr>
          <w:p w14:paraId="6BF878FE" w14:textId="715C2140" w:rsidR="0046215E" w:rsidRPr="005D2C6B" w:rsidRDefault="0046215E" w:rsidP="0046215E">
            <w:pPr>
              <w:pStyle w:val="DefenceNormal"/>
            </w:pPr>
            <w:r w:rsidRPr="005D2C6B">
              <w:rPr>
                <w:b/>
              </w:rPr>
              <w:t>Percentage of extra costs reasonably incurred due to acceleration:</w:t>
            </w:r>
            <w:r w:rsidRPr="005D2C6B">
              <w:rPr>
                <w:b/>
              </w:rPr>
              <w:br/>
            </w:r>
            <w:r w:rsidRPr="005D2C6B">
              <w:t xml:space="preserve">(Clause </w:t>
            </w:r>
            <w:r w:rsidRPr="005D2C6B">
              <w:fldChar w:fldCharType="begin"/>
            </w:r>
            <w:r w:rsidRPr="005D2C6B">
              <w:instrText xml:space="preserve"> REF _Ref71642768 \w \h </w:instrText>
            </w:r>
            <w:r>
              <w:instrText xml:space="preserve"> \* MERGEFORMAT </w:instrText>
            </w:r>
            <w:r w:rsidRPr="005D2C6B">
              <w:fldChar w:fldCharType="separate"/>
            </w:r>
            <w:r>
              <w:t>10.14(b)(ii)</w:t>
            </w:r>
            <w:r w:rsidRPr="005D2C6B">
              <w:fldChar w:fldCharType="end"/>
            </w:r>
            <w:r w:rsidRPr="005D2C6B">
              <w:t>)</w:t>
            </w:r>
          </w:p>
        </w:tc>
        <w:tc>
          <w:tcPr>
            <w:tcW w:w="6086" w:type="dxa"/>
            <w:gridSpan w:val="7"/>
          </w:tcPr>
          <w:p w14:paraId="36469F69" w14:textId="786CEB74" w:rsidR="0046215E" w:rsidRPr="005D2C6B" w:rsidRDefault="0046215E" w:rsidP="0046215E">
            <w:pPr>
              <w:pStyle w:val="DefenceNormal"/>
            </w:pPr>
            <w:r>
              <w:t xml:space="preserve">[To be inserted following selection of the successful Tenderer] </w:t>
            </w:r>
            <w:r w:rsidRPr="005D2C6B">
              <w:t>%</w:t>
            </w:r>
            <w:r w:rsidRPr="005D2C6B">
              <w:br/>
              <w:t>(5% unless otherwise stated)</w:t>
            </w:r>
          </w:p>
        </w:tc>
      </w:tr>
      <w:tr w:rsidR="0046215E" w:rsidRPr="005D2C6B" w14:paraId="7B36C13A" w14:textId="77777777" w:rsidTr="00BE0C43">
        <w:tc>
          <w:tcPr>
            <w:tcW w:w="9356" w:type="dxa"/>
            <w:gridSpan w:val="8"/>
          </w:tcPr>
          <w:p w14:paraId="137499A3" w14:textId="6FE90979" w:rsidR="0046215E" w:rsidRPr="005D2C6B" w:rsidRDefault="0046215E" w:rsidP="0046215E">
            <w:pPr>
              <w:pStyle w:val="DefenceSubTitle"/>
              <w:keepNext/>
            </w:pPr>
            <w:r w:rsidRPr="005D2C6B">
              <w:t xml:space="preserve">CLAUSE </w:t>
            </w:r>
            <w:r>
              <w:fldChar w:fldCharType="begin"/>
            </w:r>
            <w:r>
              <w:instrText xml:space="preserve"> REF _Ref158474074 \r \h </w:instrText>
            </w:r>
            <w:r>
              <w:fldChar w:fldCharType="separate"/>
            </w:r>
            <w:r>
              <w:t>11</w:t>
            </w:r>
            <w:r>
              <w:fldChar w:fldCharType="end"/>
            </w:r>
            <w:r w:rsidRPr="005D2C6B">
              <w:t xml:space="preserve"> - </w:t>
            </w:r>
            <w:r w:rsidRPr="00E2361C">
              <w:t>VARIATIONS</w:t>
            </w:r>
          </w:p>
        </w:tc>
      </w:tr>
      <w:tr w:rsidR="0046215E" w:rsidRPr="005D2C6B" w14:paraId="5E7D49E5" w14:textId="77777777" w:rsidTr="00BE0C43">
        <w:tc>
          <w:tcPr>
            <w:tcW w:w="3270" w:type="dxa"/>
          </w:tcPr>
          <w:p w14:paraId="7E9FC50E" w14:textId="431823D0" w:rsidR="0046215E" w:rsidRPr="005D2C6B" w:rsidRDefault="0046215E" w:rsidP="0046215E">
            <w:pPr>
              <w:pStyle w:val="DefenceNormal"/>
            </w:pPr>
            <w:r w:rsidRPr="005D2C6B">
              <w:rPr>
                <w:b/>
              </w:rPr>
              <w:t xml:space="preserve">Percentage adjustments for valuing a </w:t>
            </w:r>
            <w:r w:rsidRPr="00E2361C">
              <w:rPr>
                <w:b/>
              </w:rPr>
              <w:t>Variation</w:t>
            </w:r>
            <w:r>
              <w:rPr>
                <w:b/>
              </w:rPr>
              <w:t xml:space="preserve"> to the Works in the Delivery Phase</w:t>
            </w:r>
            <w:r w:rsidRPr="005D2C6B">
              <w:rPr>
                <w:b/>
              </w:rPr>
              <w:t>:</w:t>
            </w:r>
            <w:r w:rsidRPr="005D2C6B">
              <w:rPr>
                <w:b/>
              </w:rPr>
              <w:br/>
            </w:r>
            <w:r w:rsidRPr="005D2C6B">
              <w:t xml:space="preserve">(Clauses </w:t>
            </w:r>
            <w:r w:rsidRPr="005D2C6B">
              <w:fldChar w:fldCharType="begin"/>
            </w:r>
            <w:r w:rsidRPr="005D2C6B">
              <w:instrText xml:space="preserve"> REF _Ref117402557 \w \h </w:instrText>
            </w:r>
            <w:r>
              <w:instrText xml:space="preserve"> \* MERGEFORMAT </w:instrText>
            </w:r>
            <w:r w:rsidRPr="005D2C6B">
              <w:fldChar w:fldCharType="separate"/>
            </w:r>
            <w:r>
              <w:t>11.3(b)(i)</w:t>
            </w:r>
            <w:r w:rsidRPr="005D2C6B">
              <w:fldChar w:fldCharType="end"/>
            </w:r>
            <w:r w:rsidRPr="005D2C6B">
              <w:t xml:space="preserve">, </w:t>
            </w:r>
            <w:r w:rsidRPr="00A822E7">
              <w:fldChar w:fldCharType="begin"/>
            </w:r>
            <w:r w:rsidRPr="00A822E7">
              <w:instrText xml:space="preserve"> REF _Ref117402604 \w \h  \* MERGEFORMAT </w:instrText>
            </w:r>
            <w:r w:rsidRPr="00A822E7">
              <w:fldChar w:fldCharType="separate"/>
            </w:r>
            <w:r>
              <w:t>11.3(c)(iii)</w:t>
            </w:r>
            <w:r w:rsidRPr="00A822E7">
              <w:fldChar w:fldCharType="end"/>
            </w:r>
            <w:r w:rsidRPr="00A822E7">
              <w:t xml:space="preserve"> and</w:t>
            </w:r>
            <w:r>
              <w:t xml:space="preserve"> </w:t>
            </w:r>
            <w:r>
              <w:fldChar w:fldCharType="begin"/>
            </w:r>
            <w:r>
              <w:instrText xml:space="preserve"> REF _Ref459976061 \w \h  \* MERGEFORMAT </w:instrText>
            </w:r>
            <w:r>
              <w:fldChar w:fldCharType="separate"/>
            </w:r>
            <w:r>
              <w:t>11.6(f)</w:t>
            </w:r>
            <w:r>
              <w:fldChar w:fldCharType="end"/>
            </w:r>
            <w:r w:rsidRPr="00A822E7">
              <w:t>)</w:t>
            </w:r>
          </w:p>
        </w:tc>
        <w:tc>
          <w:tcPr>
            <w:tcW w:w="6086" w:type="dxa"/>
            <w:gridSpan w:val="7"/>
          </w:tcPr>
          <w:p w14:paraId="52579502" w14:textId="031CF8E9" w:rsidR="0046215E" w:rsidRPr="005B4F5D" w:rsidRDefault="0046215E" w:rsidP="0046215E">
            <w:pPr>
              <w:pStyle w:val="DefenceNormal"/>
            </w:pPr>
            <w:r w:rsidRPr="005B4F5D">
              <w:t>[To be inserted following selection of the successful Tenderer]% of amount determined for off-site overheads and profit</w:t>
            </w:r>
          </w:p>
          <w:p w14:paraId="04FC4F5D" w14:textId="4E8682EA" w:rsidR="0046215E" w:rsidRPr="005D2C6B" w:rsidRDefault="0046215E" w:rsidP="0046215E">
            <w:pPr>
              <w:pStyle w:val="DefenceNormal"/>
            </w:pPr>
            <w:r w:rsidRPr="005B4F5D">
              <w:t>[To be inserted following selection of the successful Tenderer]% of amount determined for non-time related on-site overheads and preliminaries</w:t>
            </w:r>
          </w:p>
        </w:tc>
      </w:tr>
      <w:tr w:rsidR="0046215E" w:rsidRPr="005D2C6B" w14:paraId="370D9174" w14:textId="77777777" w:rsidTr="00BE0C43">
        <w:tc>
          <w:tcPr>
            <w:tcW w:w="3270" w:type="dxa"/>
          </w:tcPr>
          <w:p w14:paraId="0788CF5B" w14:textId="1CA5EF7E" w:rsidR="0046215E" w:rsidRPr="005D2C6B" w:rsidRDefault="0046215E" w:rsidP="0046215E">
            <w:pPr>
              <w:pStyle w:val="DefenceNormal"/>
            </w:pPr>
            <w:r w:rsidRPr="005D2C6B">
              <w:rPr>
                <w:b/>
              </w:rPr>
              <w:t>Percentage of wages:</w:t>
            </w:r>
            <w:r w:rsidRPr="005D2C6B">
              <w:rPr>
                <w:b/>
              </w:rPr>
              <w:br/>
            </w:r>
            <w:r w:rsidRPr="005D2C6B">
              <w:t xml:space="preserve">(Clause </w:t>
            </w:r>
            <w:r w:rsidRPr="005D2C6B">
              <w:fldChar w:fldCharType="begin"/>
            </w:r>
            <w:r w:rsidRPr="005D2C6B">
              <w:instrText xml:space="preserve"> REF _Ref71642894 \w \h </w:instrText>
            </w:r>
            <w:r>
              <w:instrText xml:space="preserve"> \* MERGEFORMAT </w:instrText>
            </w:r>
            <w:r w:rsidRPr="005D2C6B">
              <w:fldChar w:fldCharType="separate"/>
            </w:r>
            <w:r>
              <w:t>11.6(b)</w:t>
            </w:r>
            <w:r w:rsidRPr="005D2C6B">
              <w:fldChar w:fldCharType="end"/>
            </w:r>
            <w:r w:rsidRPr="005D2C6B">
              <w:t>)</w:t>
            </w:r>
          </w:p>
        </w:tc>
        <w:tc>
          <w:tcPr>
            <w:tcW w:w="6086" w:type="dxa"/>
            <w:gridSpan w:val="7"/>
          </w:tcPr>
          <w:p w14:paraId="26877E86" w14:textId="3333B718" w:rsidR="0046215E" w:rsidRPr="005D2C6B" w:rsidRDefault="0046215E" w:rsidP="0046215E">
            <w:pPr>
              <w:pStyle w:val="DefenceNormal"/>
            </w:pPr>
            <w:r>
              <w:t>[To be inserted following selection of the successful Tenderer]</w:t>
            </w:r>
            <w:r w:rsidRPr="005D2C6B">
              <w:t>%</w:t>
            </w:r>
          </w:p>
        </w:tc>
      </w:tr>
      <w:tr w:rsidR="0046215E" w:rsidRPr="005D2C6B" w14:paraId="5D5EE578" w14:textId="77777777" w:rsidTr="00BE0C43">
        <w:tc>
          <w:tcPr>
            <w:tcW w:w="9356" w:type="dxa"/>
            <w:gridSpan w:val="8"/>
          </w:tcPr>
          <w:p w14:paraId="1E91E084" w14:textId="79A50BAC" w:rsidR="0046215E" w:rsidRPr="005D2C6B" w:rsidRDefault="0046215E" w:rsidP="0046215E">
            <w:pPr>
              <w:pStyle w:val="DefenceSubTitle"/>
              <w:keepNext/>
              <w:keepLines/>
            </w:pPr>
            <w:r w:rsidRPr="005D2C6B">
              <w:t xml:space="preserve">CLAUSE </w:t>
            </w:r>
            <w:r>
              <w:fldChar w:fldCharType="begin"/>
            </w:r>
            <w:r>
              <w:instrText xml:space="preserve"> REF _Ref158474086 \r \h </w:instrText>
            </w:r>
            <w:r>
              <w:fldChar w:fldCharType="separate"/>
            </w:r>
            <w:r>
              <w:t>12</w:t>
            </w:r>
            <w:r>
              <w:fldChar w:fldCharType="end"/>
            </w:r>
            <w:r w:rsidRPr="005D2C6B">
              <w:t xml:space="preserve"> – PAYMENT</w:t>
            </w:r>
          </w:p>
        </w:tc>
      </w:tr>
      <w:tr w:rsidR="0046215E" w:rsidRPr="005D2C6B" w14:paraId="716281C3" w14:textId="77777777" w:rsidTr="00BE0C43">
        <w:tc>
          <w:tcPr>
            <w:tcW w:w="3270" w:type="dxa"/>
          </w:tcPr>
          <w:p w14:paraId="1C960B4E" w14:textId="4AA07F52" w:rsidR="0046215E" w:rsidRPr="005D2C6B" w:rsidRDefault="0046215E" w:rsidP="0046215E">
            <w:pPr>
              <w:pStyle w:val="DefenceNormal"/>
            </w:pPr>
            <w:r w:rsidRPr="005D2C6B">
              <w:rPr>
                <w:b/>
              </w:rPr>
              <w:t xml:space="preserve">Times for submission of payment claims by the </w:t>
            </w:r>
            <w:r w:rsidRPr="00E2361C">
              <w:rPr>
                <w:b/>
              </w:rPr>
              <w:t>Contractor</w:t>
            </w:r>
            <w:r w:rsidRPr="005D2C6B">
              <w:rPr>
                <w:b/>
              </w:rPr>
              <w:t xml:space="preserve"> to </w:t>
            </w:r>
            <w:r>
              <w:rPr>
                <w:b/>
              </w:rPr>
              <w:t xml:space="preserve">the </w:t>
            </w:r>
            <w:r w:rsidRPr="00E2361C">
              <w:rPr>
                <w:b/>
              </w:rPr>
              <w:t>Contract Administrator</w:t>
            </w:r>
            <w:r w:rsidRPr="005D2C6B">
              <w:rPr>
                <w:b/>
              </w:rPr>
              <w:t>:</w:t>
            </w:r>
            <w:r w:rsidRPr="005D2C6B">
              <w:rPr>
                <w:b/>
              </w:rPr>
              <w:br/>
            </w:r>
            <w:r w:rsidRPr="005D2C6B">
              <w:t xml:space="preserve">(Clause </w:t>
            </w:r>
            <w:r w:rsidRPr="005D2C6B">
              <w:fldChar w:fldCharType="begin"/>
            </w:r>
            <w:r w:rsidRPr="005D2C6B">
              <w:instrText xml:space="preserve"> REF _Ref100476092 \w \h  \* MERGEFORMAT </w:instrText>
            </w:r>
            <w:r w:rsidRPr="005D2C6B">
              <w:fldChar w:fldCharType="separate"/>
            </w:r>
            <w:r>
              <w:t>12.2(a)</w:t>
            </w:r>
            <w:r w:rsidRPr="005D2C6B">
              <w:fldChar w:fldCharType="end"/>
            </w:r>
            <w:r w:rsidRPr="005D2C6B">
              <w:t>)</w:t>
            </w:r>
          </w:p>
        </w:tc>
        <w:tc>
          <w:tcPr>
            <w:tcW w:w="6086" w:type="dxa"/>
            <w:gridSpan w:val="7"/>
          </w:tcPr>
          <w:p w14:paraId="6F9CE74E" w14:textId="112D3794" w:rsidR="0046215E" w:rsidRPr="005D2C6B" w:rsidRDefault="0046215E" w:rsidP="0046215E">
            <w:pPr>
              <w:pStyle w:val="DefenceNormal"/>
            </w:pPr>
            <w:r>
              <w:t>Monthly on the [To be inserted following selection of the successful Tenderer] day of each month in accordance with</w:t>
            </w:r>
            <w:r w:rsidRPr="00AB63C3">
              <w:t xml:space="preserve"> </w:t>
            </w:r>
            <w:r>
              <w:t>the Fee Payment Schedule</w:t>
            </w:r>
          </w:p>
        </w:tc>
      </w:tr>
      <w:tr w:rsidR="0046215E" w:rsidRPr="005D2C6B" w14:paraId="570D81D9" w14:textId="77777777" w:rsidTr="00BE0C43">
        <w:trPr>
          <w:cantSplit/>
        </w:trPr>
        <w:tc>
          <w:tcPr>
            <w:tcW w:w="3270" w:type="dxa"/>
          </w:tcPr>
          <w:p w14:paraId="75B5454E" w14:textId="1876EB82" w:rsidR="0046215E" w:rsidRPr="00E454B2" w:rsidRDefault="0046215E" w:rsidP="0046215E">
            <w:pPr>
              <w:pStyle w:val="DefenceNormal"/>
              <w:rPr>
                <w:bCs/>
                <w:shd w:val="clear" w:color="000000" w:fill="auto"/>
              </w:rPr>
            </w:pPr>
            <w:r>
              <w:rPr>
                <w:b/>
                <w:bCs/>
                <w:shd w:val="clear" w:color="000000" w:fill="auto"/>
              </w:rPr>
              <w:t>Defence Invoicing email address for tax invoice:</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_Ref446573110 \r \h </w:instrText>
            </w:r>
            <w:r>
              <w:rPr>
                <w:bCs/>
                <w:shd w:val="clear" w:color="000000" w:fill="auto"/>
              </w:rPr>
            </w:r>
            <w:r>
              <w:rPr>
                <w:bCs/>
                <w:shd w:val="clear" w:color="000000" w:fill="auto"/>
              </w:rPr>
              <w:fldChar w:fldCharType="separate"/>
            </w:r>
            <w:r>
              <w:rPr>
                <w:bCs/>
                <w:shd w:val="clear" w:color="000000" w:fill="auto"/>
              </w:rPr>
              <w:t>12.5(a)</w:t>
            </w:r>
            <w:r>
              <w:rPr>
                <w:bCs/>
                <w:shd w:val="clear" w:color="000000" w:fill="auto"/>
              </w:rPr>
              <w:fldChar w:fldCharType="end"/>
            </w:r>
            <w:r>
              <w:rPr>
                <w:bCs/>
                <w:shd w:val="clear" w:color="000000" w:fill="auto"/>
              </w:rPr>
              <w:t>)</w:t>
            </w:r>
          </w:p>
        </w:tc>
        <w:tc>
          <w:tcPr>
            <w:tcW w:w="6086" w:type="dxa"/>
            <w:gridSpan w:val="7"/>
            <w:tcMar>
              <w:left w:w="340" w:type="dxa"/>
            </w:tcMar>
          </w:tcPr>
          <w:p w14:paraId="4630BE9E" w14:textId="59DDF8CF" w:rsidR="0046215E" w:rsidRPr="005D2C6B" w:rsidRDefault="0046215E" w:rsidP="0046215E">
            <w:pPr>
              <w:pStyle w:val="DefenceNormal"/>
              <w:ind w:left="-258"/>
              <w:rPr>
                <w:shd w:val="clear" w:color="000000" w:fill="auto"/>
              </w:rPr>
            </w:pPr>
            <w:r w:rsidRPr="00024FC8">
              <w:rPr>
                <w:shd w:val="clear" w:color="000000" w:fill="auto"/>
              </w:rPr>
              <w:t>invoices@defence.gov.au</w:t>
            </w:r>
          </w:p>
        </w:tc>
      </w:tr>
      <w:tr w:rsidR="0046215E" w:rsidRPr="005D2C6B" w14:paraId="3074F569" w14:textId="77777777" w:rsidTr="00BE0C43">
        <w:trPr>
          <w:cantSplit/>
        </w:trPr>
        <w:tc>
          <w:tcPr>
            <w:tcW w:w="3270" w:type="dxa"/>
          </w:tcPr>
          <w:p w14:paraId="6B18FB5E" w14:textId="47DCDBE1" w:rsidR="0046215E" w:rsidRPr="005D2C6B" w:rsidRDefault="0046215E" w:rsidP="0046215E">
            <w:pPr>
              <w:pStyle w:val="DefenceNormal"/>
              <w:rPr>
                <w:shd w:val="clear" w:color="000000" w:fill="auto"/>
              </w:rPr>
            </w:pPr>
            <w:r w:rsidRPr="005D2C6B">
              <w:rPr>
                <w:b/>
                <w:bCs/>
                <w:shd w:val="clear" w:color="000000" w:fill="auto"/>
              </w:rPr>
              <w:t>Number of business days for payment:</w:t>
            </w:r>
            <w:r w:rsidRPr="005D2C6B">
              <w:rPr>
                <w:b/>
                <w:bCs/>
                <w:shd w:val="clear" w:color="000000" w:fill="auto"/>
              </w:rPr>
              <w:br/>
            </w:r>
            <w:r w:rsidRPr="005D2C6B">
              <w:rPr>
                <w:bCs/>
                <w:shd w:val="clear" w:color="000000" w:fill="auto"/>
              </w:rPr>
              <w:t xml:space="preserve">(Clause </w:t>
            </w:r>
            <w:r>
              <w:rPr>
                <w:bCs/>
                <w:shd w:val="clear" w:color="000000" w:fill="auto"/>
              </w:rPr>
              <w:fldChar w:fldCharType="begin"/>
            </w:r>
            <w:r>
              <w:rPr>
                <w:bCs/>
                <w:shd w:val="clear" w:color="000000" w:fill="auto"/>
              </w:rPr>
              <w:instrText xml:space="preserve"> REF _Ref445908139 \w \h </w:instrText>
            </w:r>
            <w:r>
              <w:rPr>
                <w:bCs/>
                <w:shd w:val="clear" w:color="000000" w:fill="auto"/>
              </w:rPr>
            </w:r>
            <w:r>
              <w:rPr>
                <w:bCs/>
                <w:shd w:val="clear" w:color="000000" w:fill="auto"/>
              </w:rPr>
              <w:fldChar w:fldCharType="separate"/>
            </w:r>
            <w:r>
              <w:rPr>
                <w:bCs/>
                <w:shd w:val="clear" w:color="000000" w:fill="auto"/>
              </w:rPr>
              <w:t>12.5(b)</w:t>
            </w:r>
            <w:r>
              <w:rPr>
                <w:bCs/>
                <w:shd w:val="clear" w:color="000000" w:fill="auto"/>
              </w:rPr>
              <w:fldChar w:fldCharType="end"/>
            </w:r>
            <w:r w:rsidRPr="005D2C6B">
              <w:rPr>
                <w:bCs/>
                <w:shd w:val="clear" w:color="000000" w:fill="auto"/>
              </w:rPr>
              <w:t>)</w:t>
            </w:r>
          </w:p>
        </w:tc>
        <w:tc>
          <w:tcPr>
            <w:tcW w:w="6086" w:type="dxa"/>
            <w:gridSpan w:val="7"/>
            <w:tcMar>
              <w:left w:w="340" w:type="dxa"/>
            </w:tcMar>
          </w:tcPr>
          <w:p w14:paraId="387023C9" w14:textId="3FF4C09D" w:rsidR="0046215E" w:rsidRPr="005D2C6B" w:rsidRDefault="0046215E" w:rsidP="0046215E">
            <w:pPr>
              <w:pStyle w:val="DefenceNormal"/>
              <w:ind w:left="-258"/>
              <w:rPr>
                <w:shd w:val="clear" w:color="000000" w:fill="auto"/>
              </w:rPr>
            </w:pPr>
            <w:r w:rsidRPr="005D2C6B">
              <w:rPr>
                <w:shd w:val="clear" w:color="000000" w:fill="auto"/>
              </w:rPr>
              <w:t xml:space="preserve">To the extent that the relevant part of the </w:t>
            </w:r>
            <w:r w:rsidRPr="00E2361C">
              <w:t>Contractor's Activities</w:t>
            </w:r>
            <w:r w:rsidRPr="005D2C6B">
              <w:rPr>
                <w:shd w:val="clear" w:color="000000" w:fill="auto"/>
              </w:rPr>
              <w:t xml:space="preserve"> is carried out in:</w:t>
            </w:r>
          </w:p>
          <w:p w14:paraId="41199961" w14:textId="0EB9D3C7" w:rsidR="0046215E" w:rsidRPr="005D2C6B" w:rsidRDefault="0046215E" w:rsidP="0046215E">
            <w:pPr>
              <w:pStyle w:val="DefenceNormal"/>
              <w:numPr>
                <w:ilvl w:val="0"/>
                <w:numId w:val="372"/>
              </w:numPr>
              <w:ind w:left="642" w:hanging="851"/>
              <w:rPr>
                <w:shd w:val="clear" w:color="000000" w:fill="auto"/>
              </w:rPr>
            </w:pPr>
            <w:r w:rsidRPr="005D2C6B">
              <w:rPr>
                <w:shd w:val="clear" w:color="000000" w:fill="auto"/>
              </w:rPr>
              <w:t>Queensland</w:t>
            </w:r>
            <w:r>
              <w:rPr>
                <w:shd w:val="clear" w:color="000000" w:fill="auto"/>
              </w:rPr>
              <w:t>, New South Wales or the Australian Capital Territory</w:t>
            </w:r>
            <w:r w:rsidRPr="005D2C6B">
              <w:rPr>
                <w:shd w:val="clear" w:color="000000" w:fill="auto"/>
              </w:rPr>
              <w:t>: 5; or</w:t>
            </w:r>
          </w:p>
          <w:p w14:paraId="0E1E0365" w14:textId="4A04F700" w:rsidR="0046215E" w:rsidRPr="005D2C6B" w:rsidRDefault="0046215E" w:rsidP="0046215E">
            <w:pPr>
              <w:pStyle w:val="DefenceNormal"/>
              <w:numPr>
                <w:ilvl w:val="0"/>
                <w:numId w:val="372"/>
              </w:numPr>
              <w:ind w:left="642" w:hanging="851"/>
              <w:rPr>
                <w:shd w:val="clear" w:color="000000" w:fill="auto"/>
              </w:rPr>
            </w:pPr>
            <w:r w:rsidRPr="005D2C6B">
              <w:rPr>
                <w:shd w:val="clear" w:color="000000" w:fill="auto"/>
              </w:rPr>
              <w:t>any other State or Territory: 10.</w:t>
            </w:r>
          </w:p>
        </w:tc>
      </w:tr>
      <w:tr w:rsidR="0046215E" w:rsidRPr="005D2C6B" w14:paraId="4632B26F" w14:textId="77777777" w:rsidTr="00BE0C43">
        <w:tc>
          <w:tcPr>
            <w:tcW w:w="3270" w:type="dxa"/>
          </w:tcPr>
          <w:p w14:paraId="11F78E12" w14:textId="432F0500" w:rsidR="0046215E" w:rsidRPr="005D2C6B" w:rsidRDefault="0046215E" w:rsidP="0046215E">
            <w:pPr>
              <w:pStyle w:val="DefenceNormal"/>
            </w:pPr>
            <w:r w:rsidRPr="005D2C6B">
              <w:rPr>
                <w:b/>
              </w:rPr>
              <w:t>Interest rate:</w:t>
            </w:r>
            <w:r>
              <w:rPr>
                <w:b/>
              </w:rPr>
              <w:t xml:space="preserve">                               </w:t>
            </w:r>
            <w:r w:rsidRPr="005D2C6B">
              <w:rPr>
                <w:b/>
              </w:rPr>
              <w:br/>
            </w:r>
            <w:r w:rsidRPr="005D2C6B">
              <w:t xml:space="preserve">(Clause </w:t>
            </w:r>
            <w:r w:rsidRPr="005D2C6B">
              <w:fldChar w:fldCharType="begin"/>
            </w:r>
            <w:r w:rsidRPr="005D2C6B">
              <w:instrText xml:space="preserve"> REF _Ref71642967 \w \h  \* MERGEFORMAT </w:instrText>
            </w:r>
            <w:r w:rsidRPr="005D2C6B">
              <w:fldChar w:fldCharType="separate"/>
            </w:r>
            <w:r>
              <w:t>12.13</w:t>
            </w:r>
            <w:r w:rsidRPr="005D2C6B">
              <w:fldChar w:fldCharType="end"/>
            </w:r>
            <w:r w:rsidRPr="005D2C6B">
              <w:t>)</w:t>
            </w:r>
            <w:r>
              <w:t xml:space="preserve">  </w:t>
            </w:r>
          </w:p>
        </w:tc>
        <w:tc>
          <w:tcPr>
            <w:tcW w:w="6086" w:type="dxa"/>
            <w:gridSpan w:val="7"/>
          </w:tcPr>
          <w:p w14:paraId="4D223A86" w14:textId="3800E9CA" w:rsidR="0046215E" w:rsidRDefault="0046215E" w:rsidP="0046215E">
            <w:pPr>
              <w:pStyle w:val="DefenceNormal"/>
              <w:ind w:left="3"/>
              <w:rPr>
                <w:shd w:val="clear" w:color="000000" w:fill="auto"/>
              </w:rPr>
            </w:pPr>
            <w:r w:rsidRPr="005D2C6B">
              <w:rPr>
                <w:shd w:val="clear" w:color="000000" w:fill="auto"/>
              </w:rPr>
              <w:t>In the case of</w:t>
            </w:r>
            <w:r>
              <w:rPr>
                <w:shd w:val="clear" w:color="000000" w:fill="auto"/>
              </w:rPr>
              <w:t>:</w:t>
            </w:r>
            <w:r w:rsidRPr="005D2C6B">
              <w:rPr>
                <w:shd w:val="clear" w:color="000000" w:fill="auto"/>
              </w:rPr>
              <w:t xml:space="preserve"> </w:t>
            </w:r>
          </w:p>
          <w:p w14:paraId="6112029B" w14:textId="55F6AEB1" w:rsidR="0046215E" w:rsidRPr="00674199" w:rsidRDefault="0046215E" w:rsidP="0046215E">
            <w:pPr>
              <w:pStyle w:val="DefenceNormal"/>
              <w:numPr>
                <w:ilvl w:val="0"/>
                <w:numId w:val="373"/>
              </w:numPr>
              <w:ind w:left="872" w:hanging="815"/>
              <w:rPr>
                <w:shd w:val="clear" w:color="000000" w:fill="auto"/>
              </w:rPr>
            </w:pPr>
            <w:r w:rsidRPr="005D2C6B">
              <w:rPr>
                <w:shd w:val="clear" w:color="000000" w:fill="auto"/>
              </w:rPr>
              <w:t>damages</w:t>
            </w:r>
            <w:r w:rsidRPr="00674199">
              <w:rPr>
                <w:shd w:val="clear" w:color="000000" w:fill="auto"/>
              </w:rPr>
              <w:t xml:space="preserve"> - the Australian Taxation Office-sourced General Interest Charge Rate current at the due date for payment or such other rate nominated in writing from time to time by the Contract Administrator; or</w:t>
            </w:r>
          </w:p>
          <w:p w14:paraId="0AFAEBBF" w14:textId="3A6DE9D1" w:rsidR="0046215E" w:rsidRPr="005D2C6B" w:rsidRDefault="0046215E" w:rsidP="0046215E">
            <w:pPr>
              <w:pStyle w:val="DefenceNormal"/>
              <w:numPr>
                <w:ilvl w:val="0"/>
                <w:numId w:val="373"/>
              </w:numPr>
              <w:ind w:left="908" w:hanging="851"/>
              <w:rPr>
                <w:shd w:val="clear" w:color="000000" w:fill="auto"/>
              </w:rPr>
            </w:pPr>
            <w:r w:rsidRPr="00604C34">
              <w:rPr>
                <w:shd w:val="clear" w:color="000000" w:fill="auto"/>
              </w:rPr>
              <w:t>late payments - the greater</w:t>
            </w:r>
            <w:r w:rsidRPr="005D2C6B">
              <w:rPr>
                <w:shd w:val="clear" w:color="000000" w:fill="auto"/>
              </w:rPr>
              <w:t xml:space="preserve"> of:</w:t>
            </w:r>
          </w:p>
          <w:p w14:paraId="5732C664" w14:textId="3477284A" w:rsidR="0046215E" w:rsidRPr="005D2C6B" w:rsidRDefault="0046215E" w:rsidP="0046215E">
            <w:pPr>
              <w:pStyle w:val="DefenceNormal"/>
              <w:numPr>
                <w:ilvl w:val="1"/>
                <w:numId w:val="373"/>
              </w:numPr>
              <w:ind w:left="1870" w:hanging="851"/>
              <w:rPr>
                <w:shd w:val="clear" w:color="000000" w:fill="auto"/>
              </w:rPr>
            </w:pPr>
            <w:r w:rsidRPr="005D2C6B">
              <w:rPr>
                <w:shd w:val="clear" w:color="000000" w:fill="auto"/>
              </w:rPr>
              <w:t>the rate in paragraph (1); and</w:t>
            </w:r>
          </w:p>
          <w:p w14:paraId="51F1D985" w14:textId="152B7F78" w:rsidR="0046215E" w:rsidRPr="005D2C6B" w:rsidRDefault="0046215E" w:rsidP="0046215E">
            <w:pPr>
              <w:pStyle w:val="DefenceNormal"/>
              <w:numPr>
                <w:ilvl w:val="1"/>
                <w:numId w:val="373"/>
              </w:numPr>
              <w:ind w:left="1870" w:hanging="851"/>
              <w:rPr>
                <w:shd w:val="clear" w:color="000000" w:fill="auto"/>
              </w:rPr>
            </w:pPr>
            <w:r w:rsidRPr="005D2C6B">
              <w:rPr>
                <w:shd w:val="clear" w:color="000000" w:fill="auto"/>
              </w:rPr>
              <w:t xml:space="preserve">the rate of interest prescribed under any applicable </w:t>
            </w:r>
            <w:r w:rsidRPr="00B229E6">
              <w:rPr>
                <w:shd w:val="clear" w:color="000000" w:fill="auto"/>
              </w:rPr>
              <w:t>Security of Payment Legislation</w:t>
            </w:r>
            <w:r w:rsidRPr="005D2C6B">
              <w:rPr>
                <w:shd w:val="clear" w:color="000000" w:fill="auto"/>
              </w:rPr>
              <w:t>.</w:t>
            </w:r>
          </w:p>
        </w:tc>
      </w:tr>
      <w:tr w:rsidR="0046215E" w:rsidRPr="005D2C6B" w14:paraId="590F0F8C" w14:textId="77777777" w:rsidTr="00BE0C43">
        <w:tc>
          <w:tcPr>
            <w:tcW w:w="3270" w:type="dxa"/>
          </w:tcPr>
          <w:p w14:paraId="7BFA3FD8" w14:textId="066AE5A5" w:rsidR="0046215E" w:rsidRPr="005D2C6B" w:rsidRDefault="0046215E" w:rsidP="0046215E">
            <w:pPr>
              <w:pStyle w:val="DefenceNormal"/>
              <w:rPr>
                <w:shd w:val="clear" w:color="000000" w:fill="auto"/>
              </w:rPr>
            </w:pPr>
            <w:r w:rsidRPr="005D2C6B">
              <w:rPr>
                <w:b/>
                <w:bCs/>
                <w:shd w:val="clear" w:color="000000" w:fill="auto"/>
              </w:rPr>
              <w:t>Appointed Adjudicator/Prescribed Appointer/Authorised Nominating Authority:</w:t>
            </w:r>
            <w:r w:rsidRPr="005D2C6B">
              <w:rPr>
                <w:b/>
                <w:bCs/>
                <w:shd w:val="clear" w:color="000000" w:fill="auto"/>
              </w:rPr>
              <w:br/>
            </w:r>
            <w:r w:rsidRPr="005D2C6B">
              <w:rPr>
                <w:bCs/>
                <w:shd w:val="clear" w:color="000000" w:fill="auto"/>
              </w:rPr>
              <w:t xml:space="preserve">(Clause </w:t>
            </w:r>
            <w:r w:rsidRPr="005D2C6B">
              <w:rPr>
                <w:bCs/>
                <w:shd w:val="clear" w:color="000000" w:fill="auto"/>
              </w:rPr>
              <w:fldChar w:fldCharType="begin"/>
            </w:r>
            <w:r w:rsidRPr="005D2C6B">
              <w:rPr>
                <w:bCs/>
                <w:shd w:val="clear" w:color="000000" w:fill="auto"/>
              </w:rPr>
              <w:instrText xml:space="preserve"> REF _Ref99940883 \w \h  \* MERGEFORMAT </w:instrText>
            </w:r>
            <w:r w:rsidRPr="005D2C6B">
              <w:rPr>
                <w:bCs/>
                <w:shd w:val="clear" w:color="000000" w:fill="auto"/>
              </w:rPr>
            </w:r>
            <w:r w:rsidRPr="005D2C6B">
              <w:rPr>
                <w:bCs/>
                <w:shd w:val="clear" w:color="000000" w:fill="auto"/>
              </w:rPr>
              <w:fldChar w:fldCharType="separate"/>
            </w:r>
            <w:r>
              <w:rPr>
                <w:bCs/>
                <w:shd w:val="clear" w:color="000000" w:fill="auto"/>
              </w:rPr>
              <w:t>12.18(d)</w:t>
            </w:r>
            <w:r w:rsidRPr="005D2C6B">
              <w:rPr>
                <w:bCs/>
                <w:shd w:val="clear" w:color="000000" w:fill="auto"/>
              </w:rPr>
              <w:fldChar w:fldCharType="end"/>
            </w:r>
            <w:r w:rsidRPr="005D2C6B">
              <w:rPr>
                <w:bCs/>
                <w:shd w:val="clear" w:color="000000" w:fill="auto"/>
              </w:rPr>
              <w:t>)</w:t>
            </w:r>
          </w:p>
        </w:tc>
        <w:tc>
          <w:tcPr>
            <w:tcW w:w="6086" w:type="dxa"/>
            <w:gridSpan w:val="7"/>
          </w:tcPr>
          <w:p w14:paraId="4A70492A" w14:textId="0E58B914" w:rsidR="0046215E" w:rsidRPr="005D2C6B" w:rsidRDefault="0046215E" w:rsidP="0046215E">
            <w:pPr>
              <w:pStyle w:val="DefenceSchedule1"/>
              <w:numPr>
                <w:ilvl w:val="0"/>
                <w:numId w:val="0"/>
              </w:numPr>
              <w:ind w:right="42"/>
              <w:rPr>
                <w:shd w:val="clear" w:color="000000" w:fill="auto"/>
              </w:rPr>
            </w:pPr>
            <w:r w:rsidRPr="005D2C6B">
              <w:rPr>
                <w:shd w:val="clear" w:color="000000" w:fill="auto"/>
              </w:rPr>
              <w:t xml:space="preserve">To the extent that the relevant part of the </w:t>
            </w:r>
            <w:r w:rsidRPr="00E2361C">
              <w:t>Contractor's Activities</w:t>
            </w:r>
            <w:r w:rsidRPr="005D2C6B">
              <w:rPr>
                <w:shd w:val="clear" w:color="000000" w:fill="auto"/>
              </w:rPr>
              <w:t xml:space="preserve"> is carried out in:</w:t>
            </w:r>
          </w:p>
          <w:p w14:paraId="56069139" w14:textId="7D9E5459" w:rsidR="0046215E" w:rsidRDefault="0046215E" w:rsidP="0046215E">
            <w:pPr>
              <w:pStyle w:val="DefenceNormal"/>
              <w:ind w:left="1008" w:hanging="1008"/>
            </w:pPr>
            <w:r w:rsidRPr="005D2C6B">
              <w:rPr>
                <w:shd w:val="clear" w:color="000000" w:fill="auto"/>
              </w:rPr>
              <w:t>1.</w:t>
            </w:r>
            <w:r w:rsidRPr="005D2C6B">
              <w:rPr>
                <w:shd w:val="clear" w:color="000000" w:fill="auto"/>
              </w:rPr>
              <w:tab/>
              <w:t>the Northern Territory</w:t>
            </w:r>
            <w:r>
              <w:t xml:space="preserve">, </w:t>
            </w:r>
            <w:r w:rsidRPr="005D2C6B">
              <w:t xml:space="preserve">the </w:t>
            </w:r>
            <w:r>
              <w:t>Resolution Institute of the</w:t>
            </w:r>
            <w:r w:rsidRPr="005D2C6B">
              <w:t xml:space="preserve"> Northern Territory Chapter;</w:t>
            </w:r>
          </w:p>
          <w:p w14:paraId="537F0B7D" w14:textId="092078E3" w:rsidR="0046215E" w:rsidRPr="00C33F70" w:rsidRDefault="0046215E" w:rsidP="0046215E">
            <w:pPr>
              <w:pStyle w:val="DefenceNormal"/>
              <w:ind w:left="1008" w:hanging="1008"/>
              <w:rPr>
                <w:shd w:val="clear" w:color="000000" w:fill="auto"/>
              </w:rPr>
            </w:pPr>
            <w:r>
              <w:rPr>
                <w:shd w:val="clear" w:color="000000" w:fill="auto"/>
              </w:rPr>
              <w:t>2</w:t>
            </w:r>
            <w:r w:rsidRPr="005D2C6B">
              <w:rPr>
                <w:shd w:val="clear" w:color="000000" w:fill="auto"/>
              </w:rPr>
              <w:t>.</w:t>
            </w:r>
            <w:r w:rsidRPr="005D2C6B">
              <w:rPr>
                <w:shd w:val="clear" w:color="000000" w:fill="auto"/>
              </w:rPr>
              <w:tab/>
            </w:r>
            <w:r>
              <w:rPr>
                <w:shd w:val="clear" w:color="000000" w:fill="auto"/>
              </w:rPr>
              <w:t>Western Australia</w:t>
            </w:r>
            <w:r w:rsidRPr="00C33F70">
              <w:rPr>
                <w:shd w:val="clear" w:color="000000" w:fill="auto"/>
              </w:rPr>
              <w:t xml:space="preserve">, the Resolution Institute of the Western Australian Chapter; </w:t>
            </w:r>
          </w:p>
          <w:p w14:paraId="54FE0B40" w14:textId="2730A0E1" w:rsidR="0046215E" w:rsidRDefault="0046215E" w:rsidP="0046215E">
            <w:pPr>
              <w:pStyle w:val="DefenceNormal"/>
              <w:ind w:left="964" w:hanging="964"/>
              <w:rPr>
                <w:shd w:val="clear" w:color="000000" w:fill="auto"/>
              </w:rPr>
            </w:pPr>
            <w:r>
              <w:rPr>
                <w:shd w:val="clear" w:color="000000" w:fill="auto"/>
              </w:rPr>
              <w:t>3</w:t>
            </w:r>
            <w:r w:rsidRPr="005D2C6B">
              <w:rPr>
                <w:shd w:val="clear" w:color="000000" w:fill="auto"/>
              </w:rPr>
              <w:t>.</w:t>
            </w:r>
            <w:r w:rsidRPr="005D2C6B">
              <w:rPr>
                <w:shd w:val="clear" w:color="000000" w:fill="auto"/>
              </w:rPr>
              <w:tab/>
            </w:r>
            <w:r>
              <w:rPr>
                <w:shd w:val="clear" w:color="000000" w:fill="auto"/>
              </w:rPr>
              <w:t>Victoria, any one of the following:</w:t>
            </w:r>
          </w:p>
          <w:p w14:paraId="31028465" w14:textId="77777777" w:rsidR="0046215E" w:rsidRDefault="0046215E" w:rsidP="0046215E">
            <w:pPr>
              <w:pStyle w:val="DefenceNormal"/>
              <w:ind w:left="1928" w:hanging="964"/>
              <w:rPr>
                <w:shd w:val="clear" w:color="000000" w:fill="auto"/>
              </w:rPr>
            </w:pPr>
            <w:r>
              <w:rPr>
                <w:shd w:val="clear" w:color="000000" w:fill="auto"/>
              </w:rPr>
              <w:t>(a)</w:t>
            </w:r>
            <w:r>
              <w:rPr>
                <w:shd w:val="clear" w:color="000000" w:fill="auto"/>
              </w:rPr>
              <w:tab/>
              <w:t>Resolution Institute, Victorian Chapter;</w:t>
            </w:r>
          </w:p>
          <w:p w14:paraId="489DF0FB" w14:textId="77777777" w:rsidR="0046215E" w:rsidRDefault="0046215E" w:rsidP="0046215E">
            <w:pPr>
              <w:pStyle w:val="DefenceNormal"/>
              <w:ind w:left="1928" w:hanging="964"/>
              <w:rPr>
                <w:shd w:val="clear" w:color="000000" w:fill="auto"/>
              </w:rPr>
            </w:pPr>
            <w:r>
              <w:rPr>
                <w:shd w:val="clear" w:color="000000" w:fill="auto"/>
              </w:rPr>
              <w:t>(b)</w:t>
            </w:r>
            <w:r>
              <w:rPr>
                <w:shd w:val="clear" w:color="000000" w:fill="auto"/>
              </w:rPr>
              <w:tab/>
              <w:t xml:space="preserve">Building Adjudication Victoria Inc; or </w:t>
            </w:r>
          </w:p>
          <w:p w14:paraId="6E32A24D" w14:textId="77777777" w:rsidR="0046215E" w:rsidRDefault="0046215E" w:rsidP="0046215E">
            <w:pPr>
              <w:pStyle w:val="DefenceNormal"/>
              <w:ind w:left="1928" w:hanging="964"/>
              <w:rPr>
                <w:shd w:val="clear" w:color="000000" w:fill="auto"/>
              </w:rPr>
            </w:pPr>
            <w:r>
              <w:rPr>
                <w:shd w:val="clear" w:color="000000" w:fill="auto"/>
              </w:rPr>
              <w:t>(c)</w:t>
            </w:r>
            <w:r>
              <w:rPr>
                <w:shd w:val="clear" w:color="000000" w:fill="auto"/>
              </w:rPr>
              <w:tab/>
              <w:t xml:space="preserve">Rialto Adjudications Pty Ltd; or </w:t>
            </w:r>
          </w:p>
          <w:p w14:paraId="27894B00" w14:textId="0F988FB7" w:rsidR="0046215E" w:rsidRPr="005D2C6B" w:rsidRDefault="0046215E" w:rsidP="0046215E">
            <w:pPr>
              <w:pStyle w:val="DefenceNormal"/>
              <w:ind w:left="964" w:hanging="964"/>
              <w:rPr>
                <w:shd w:val="clear" w:color="000000" w:fill="auto"/>
              </w:rPr>
            </w:pPr>
            <w:r>
              <w:rPr>
                <w:shd w:val="clear" w:color="000000" w:fill="auto"/>
              </w:rPr>
              <w:t>4.</w:t>
            </w:r>
            <w:r>
              <w:rPr>
                <w:shd w:val="clear" w:color="000000" w:fill="auto"/>
              </w:rPr>
              <w:tab/>
            </w:r>
            <w:r w:rsidRPr="005D2C6B">
              <w:rPr>
                <w:shd w:val="clear" w:color="000000" w:fill="auto"/>
              </w:rPr>
              <w:t>any other State or Territory</w:t>
            </w:r>
            <w:r>
              <w:rPr>
                <w:shd w:val="clear" w:color="000000" w:fill="auto"/>
              </w:rPr>
              <w:t xml:space="preserve"> (save for Queensland)</w:t>
            </w:r>
            <w:r w:rsidRPr="005D2C6B">
              <w:rPr>
                <w:shd w:val="clear" w:color="000000" w:fill="auto"/>
              </w:rPr>
              <w:t xml:space="preserve">, the </w:t>
            </w:r>
            <w:r>
              <w:rPr>
                <w:shd w:val="clear" w:color="000000" w:fill="auto"/>
              </w:rPr>
              <w:t xml:space="preserve">Resolution Institute </w:t>
            </w:r>
            <w:r w:rsidRPr="005D2C6B">
              <w:rPr>
                <w:shd w:val="clear" w:color="000000" w:fill="auto"/>
              </w:rPr>
              <w:t xml:space="preserve">of the Chapter in that State or Territory. </w:t>
            </w:r>
          </w:p>
        </w:tc>
      </w:tr>
      <w:tr w:rsidR="0046215E" w:rsidRPr="005D2C6B" w14:paraId="544312B4" w14:textId="77777777" w:rsidTr="00BE0C43">
        <w:trPr>
          <w:trHeight w:val="967"/>
        </w:trPr>
        <w:tc>
          <w:tcPr>
            <w:tcW w:w="3270" w:type="dxa"/>
          </w:tcPr>
          <w:p w14:paraId="4FBFCD94" w14:textId="589FA0FC" w:rsidR="0046215E" w:rsidRPr="005D2C6B" w:rsidRDefault="0046215E" w:rsidP="00C8219D">
            <w:pPr>
              <w:pStyle w:val="DefenceNormal"/>
              <w:spacing w:after="120"/>
            </w:pPr>
            <w:r w:rsidRPr="005D2C6B">
              <w:rPr>
                <w:b/>
              </w:rPr>
              <w:t>Facilities and infrastructure accounting (additional):</w:t>
            </w:r>
            <w:r w:rsidRPr="005D2C6B">
              <w:br/>
              <w:t xml:space="preserve">(Clause </w:t>
            </w:r>
            <w:r w:rsidRPr="005D2C6B">
              <w:fldChar w:fldCharType="begin"/>
            </w:r>
            <w:r w:rsidRPr="005D2C6B">
              <w:instrText xml:space="preserve"> REF _Ref121202495 \r \h </w:instrText>
            </w:r>
            <w:r>
              <w:instrText xml:space="preserve"> \* MERGEFORMAT </w:instrText>
            </w:r>
            <w:r w:rsidRPr="005D2C6B">
              <w:fldChar w:fldCharType="separate"/>
            </w:r>
            <w:r>
              <w:t>12.21(b)</w:t>
            </w:r>
            <w:r w:rsidRPr="005D2C6B">
              <w:fldChar w:fldCharType="end"/>
            </w:r>
            <w:r w:rsidRPr="005D2C6B">
              <w:t>)</w:t>
            </w:r>
          </w:p>
        </w:tc>
        <w:tc>
          <w:tcPr>
            <w:tcW w:w="6086" w:type="dxa"/>
            <w:gridSpan w:val="7"/>
            <w:vAlign w:val="center"/>
          </w:tcPr>
          <w:p w14:paraId="0C3E7CB6" w14:textId="77777777" w:rsidR="0046215E" w:rsidRPr="005D2C6B" w:rsidRDefault="0046215E" w:rsidP="0046215E">
            <w:pPr>
              <w:pStyle w:val="DefenceNormal"/>
              <w:tabs>
                <w:tab w:val="left" w:leader="dot" w:pos="4536"/>
              </w:tabs>
            </w:pPr>
          </w:p>
        </w:tc>
      </w:tr>
      <w:tr w:rsidR="0046215E" w:rsidRPr="005D2C6B" w14:paraId="001F8C16" w14:textId="77777777" w:rsidTr="00BE0C43">
        <w:tc>
          <w:tcPr>
            <w:tcW w:w="9356" w:type="dxa"/>
            <w:gridSpan w:val="8"/>
          </w:tcPr>
          <w:p w14:paraId="2C317343" w14:textId="52B95D2A" w:rsidR="0046215E" w:rsidRPr="005D2C6B" w:rsidRDefault="0046215E" w:rsidP="00C8219D">
            <w:pPr>
              <w:pStyle w:val="DefenceSubTitle"/>
              <w:spacing w:after="120"/>
            </w:pPr>
            <w:r w:rsidRPr="005D2C6B">
              <w:t xml:space="preserve">CLAUSE </w:t>
            </w:r>
            <w:r>
              <w:fldChar w:fldCharType="begin"/>
            </w:r>
            <w:r>
              <w:instrText xml:space="preserve"> REF _Ref450126737 \w \h </w:instrText>
            </w:r>
            <w:r>
              <w:fldChar w:fldCharType="separate"/>
            </w:r>
            <w:r>
              <w:t>13</w:t>
            </w:r>
            <w:r>
              <w:fldChar w:fldCharType="end"/>
            </w:r>
            <w:r>
              <w:t xml:space="preserve"> </w:t>
            </w:r>
            <w:r w:rsidRPr="005D2C6B">
              <w:t xml:space="preserve">– </w:t>
            </w:r>
            <w:r w:rsidRPr="00CE4628">
              <w:t>COMPLETION</w:t>
            </w:r>
          </w:p>
        </w:tc>
      </w:tr>
      <w:tr w:rsidR="0046215E" w:rsidRPr="005D2C6B" w14:paraId="7ABB8DBC" w14:textId="77777777" w:rsidTr="00BE0C43">
        <w:trPr>
          <w:trHeight w:val="430"/>
        </w:trPr>
        <w:tc>
          <w:tcPr>
            <w:tcW w:w="3270" w:type="dxa"/>
            <w:vMerge w:val="restart"/>
          </w:tcPr>
          <w:p w14:paraId="554DEB0D" w14:textId="7A0EF73B" w:rsidR="0046215E" w:rsidRPr="005D2C6B" w:rsidRDefault="0046215E" w:rsidP="0046215E">
            <w:pPr>
              <w:pStyle w:val="DefenceNormal"/>
            </w:pPr>
            <w:r w:rsidRPr="005D2C6B">
              <w:rPr>
                <w:b/>
              </w:rPr>
              <w:t xml:space="preserve">Liquidated damages payable by </w:t>
            </w:r>
            <w:r w:rsidRPr="00E2361C">
              <w:rPr>
                <w:b/>
              </w:rPr>
              <w:t>Contractor</w:t>
            </w:r>
            <w:r>
              <w:rPr>
                <w:b/>
              </w:rPr>
              <w:t xml:space="preserve"> </w:t>
            </w:r>
            <w:r w:rsidRPr="005D2C6B">
              <w:rPr>
                <w:b/>
              </w:rPr>
              <w:t xml:space="preserve">when </w:t>
            </w:r>
            <w:r w:rsidRPr="00E2361C">
              <w:rPr>
                <w:b/>
              </w:rPr>
              <w:t>Date of Completion</w:t>
            </w:r>
            <w:r w:rsidRPr="005D2C6B">
              <w:rPr>
                <w:b/>
              </w:rPr>
              <w:t xml:space="preserve"> occurs after </w:t>
            </w:r>
            <w:r w:rsidRPr="00E2361C">
              <w:rPr>
                <w:b/>
              </w:rPr>
              <w:t>Date for Completion</w:t>
            </w:r>
            <w:r w:rsidRPr="005D2C6B">
              <w:rPr>
                <w:b/>
              </w:rPr>
              <w:t>:</w:t>
            </w:r>
            <w:r w:rsidRPr="005D2C6B">
              <w:rPr>
                <w:b/>
              </w:rPr>
              <w:br/>
            </w:r>
            <w:r w:rsidRPr="005D2C6B">
              <w:t xml:space="preserve">(Clause </w:t>
            </w:r>
            <w:r w:rsidRPr="005D2C6B">
              <w:fldChar w:fldCharType="begin"/>
            </w:r>
            <w:r w:rsidRPr="005D2C6B">
              <w:instrText xml:space="preserve"> REF _Ref71643006 \w \h </w:instrText>
            </w:r>
            <w:r>
              <w:instrText xml:space="preserve"> \* MERGEFORMAT </w:instrText>
            </w:r>
            <w:r w:rsidRPr="005D2C6B">
              <w:fldChar w:fldCharType="separate"/>
            </w:r>
            <w:r>
              <w:t>13.7</w:t>
            </w:r>
            <w:r w:rsidRPr="005D2C6B">
              <w:fldChar w:fldCharType="end"/>
            </w:r>
            <w:r w:rsidRPr="005D2C6B">
              <w:t>)</w:t>
            </w:r>
          </w:p>
        </w:tc>
        <w:tc>
          <w:tcPr>
            <w:tcW w:w="6086" w:type="dxa"/>
            <w:gridSpan w:val="7"/>
          </w:tcPr>
          <w:p w14:paraId="293F415E" w14:textId="71A35DBA" w:rsidR="0046215E" w:rsidRPr="005D2C6B" w:rsidRDefault="0046215E" w:rsidP="0046215E">
            <w:pPr>
              <w:pStyle w:val="DefenceNormal"/>
              <w:tabs>
                <w:tab w:val="left" w:pos="2282"/>
              </w:tabs>
            </w:pPr>
            <w:r w:rsidRPr="005D2C6B">
              <w:t xml:space="preserve">If there are no </w:t>
            </w:r>
            <w:r w:rsidRPr="00E2361C">
              <w:t>Stages</w:t>
            </w:r>
            <w:r w:rsidRPr="005D2C6B">
              <w:t xml:space="preserve">, for the </w:t>
            </w:r>
            <w:r w:rsidRPr="00E2361C">
              <w:t>Works</w:t>
            </w:r>
            <w:r w:rsidRPr="005D2C6B">
              <w:t xml:space="preserve"> is:</w:t>
            </w:r>
          </w:p>
        </w:tc>
      </w:tr>
      <w:tr w:rsidR="0046215E" w:rsidRPr="005D2C6B" w14:paraId="737EC691" w14:textId="77777777" w:rsidTr="00366468">
        <w:trPr>
          <w:trHeight w:val="430"/>
        </w:trPr>
        <w:tc>
          <w:tcPr>
            <w:tcW w:w="3270" w:type="dxa"/>
            <w:vMerge/>
          </w:tcPr>
          <w:p w14:paraId="0839564B" w14:textId="77777777" w:rsidR="0046215E" w:rsidRPr="005D2C6B" w:rsidRDefault="0046215E" w:rsidP="0046215E">
            <w:pPr>
              <w:pStyle w:val="DefenceNormal"/>
              <w:rPr>
                <w:b/>
              </w:rPr>
            </w:pPr>
          </w:p>
        </w:tc>
        <w:tc>
          <w:tcPr>
            <w:tcW w:w="6086" w:type="dxa"/>
            <w:gridSpan w:val="7"/>
          </w:tcPr>
          <w:p w14:paraId="1AB02B6D" w14:textId="77777777" w:rsidR="0046215E" w:rsidRPr="005D2C6B" w:rsidRDefault="0046215E" w:rsidP="0046215E">
            <w:pPr>
              <w:pStyle w:val="DefenceNormal"/>
            </w:pPr>
            <w:r w:rsidRPr="005D2C6B">
              <w:t>$</w:t>
            </w:r>
            <w:r>
              <w:t xml:space="preserve">    </w:t>
            </w:r>
            <w:r w:rsidRPr="005D2C6B">
              <w:t>per day.</w:t>
            </w:r>
          </w:p>
        </w:tc>
      </w:tr>
      <w:tr w:rsidR="0046215E" w:rsidRPr="005D2C6B" w14:paraId="34F4BE5E" w14:textId="77777777" w:rsidTr="00366468">
        <w:trPr>
          <w:trHeight w:val="430"/>
        </w:trPr>
        <w:tc>
          <w:tcPr>
            <w:tcW w:w="3270" w:type="dxa"/>
            <w:vMerge/>
          </w:tcPr>
          <w:p w14:paraId="61949DF0" w14:textId="77777777" w:rsidR="0046215E" w:rsidRPr="005D2C6B" w:rsidRDefault="0046215E" w:rsidP="0046215E">
            <w:pPr>
              <w:pStyle w:val="DefenceNormal"/>
              <w:rPr>
                <w:b/>
              </w:rPr>
            </w:pPr>
          </w:p>
        </w:tc>
        <w:tc>
          <w:tcPr>
            <w:tcW w:w="6086" w:type="dxa"/>
            <w:gridSpan w:val="7"/>
          </w:tcPr>
          <w:p w14:paraId="1D7BE45E" w14:textId="720D1A9B" w:rsidR="0046215E" w:rsidRPr="005D2C6B" w:rsidRDefault="0046215E" w:rsidP="0046215E">
            <w:pPr>
              <w:pStyle w:val="DefenceNormal"/>
            </w:pPr>
            <w:r w:rsidRPr="005D2C6B">
              <w:t xml:space="preserve">If there are </w:t>
            </w:r>
            <w:r w:rsidRPr="00E2361C">
              <w:t>Stages</w:t>
            </w:r>
            <w:r w:rsidRPr="005D2C6B">
              <w:t xml:space="preserve">, for each </w:t>
            </w:r>
            <w:r w:rsidRPr="00E2361C">
              <w:t>Stage</w:t>
            </w:r>
            <w:r w:rsidRPr="005D2C6B">
              <w:t xml:space="preserve"> is:</w:t>
            </w:r>
          </w:p>
        </w:tc>
      </w:tr>
      <w:tr w:rsidR="0046215E" w:rsidRPr="005D2C6B" w14:paraId="1C0402A7" w14:textId="77777777" w:rsidTr="00366468">
        <w:trPr>
          <w:trHeight w:val="435"/>
        </w:trPr>
        <w:tc>
          <w:tcPr>
            <w:tcW w:w="3270" w:type="dxa"/>
            <w:vMerge/>
          </w:tcPr>
          <w:p w14:paraId="2C37FC48" w14:textId="77777777" w:rsidR="0046215E" w:rsidRPr="005D2C6B" w:rsidRDefault="0046215E" w:rsidP="0046215E">
            <w:pPr>
              <w:pStyle w:val="DefenceNormal"/>
              <w:rPr>
                <w:b/>
              </w:rPr>
            </w:pPr>
          </w:p>
        </w:tc>
        <w:tc>
          <w:tcPr>
            <w:tcW w:w="2480" w:type="dxa"/>
            <w:gridSpan w:val="3"/>
          </w:tcPr>
          <w:p w14:paraId="7AD631B7" w14:textId="4EB2C146" w:rsidR="0046215E" w:rsidRPr="005D2C6B" w:rsidRDefault="0046215E" w:rsidP="0046215E">
            <w:pPr>
              <w:pStyle w:val="DefenceNormal"/>
            </w:pPr>
            <w:r w:rsidRPr="00E2361C">
              <w:rPr>
                <w:b/>
              </w:rPr>
              <w:t>Stage</w:t>
            </w:r>
          </w:p>
        </w:tc>
        <w:tc>
          <w:tcPr>
            <w:tcW w:w="3606" w:type="dxa"/>
            <w:gridSpan w:val="4"/>
          </w:tcPr>
          <w:p w14:paraId="063E3857" w14:textId="77777777" w:rsidR="0046215E" w:rsidRPr="005D2C6B" w:rsidRDefault="0046215E" w:rsidP="0046215E">
            <w:pPr>
              <w:pStyle w:val="DefenceNormal"/>
            </w:pPr>
            <w:r w:rsidRPr="005D2C6B">
              <w:rPr>
                <w:b/>
              </w:rPr>
              <w:t>Liquidated Damages</w:t>
            </w:r>
          </w:p>
        </w:tc>
      </w:tr>
      <w:tr w:rsidR="0046215E" w:rsidRPr="005D2C6B" w14:paraId="6AB60311" w14:textId="77777777" w:rsidTr="00366468">
        <w:trPr>
          <w:trHeight w:val="435"/>
        </w:trPr>
        <w:tc>
          <w:tcPr>
            <w:tcW w:w="3270" w:type="dxa"/>
            <w:vMerge/>
          </w:tcPr>
          <w:p w14:paraId="60E6781D" w14:textId="77777777" w:rsidR="0046215E" w:rsidRPr="005D2C6B" w:rsidRDefault="0046215E" w:rsidP="0046215E">
            <w:pPr>
              <w:pStyle w:val="DefenceNormal"/>
              <w:rPr>
                <w:b/>
              </w:rPr>
            </w:pPr>
          </w:p>
        </w:tc>
        <w:tc>
          <w:tcPr>
            <w:tcW w:w="2480" w:type="dxa"/>
            <w:gridSpan w:val="3"/>
          </w:tcPr>
          <w:p w14:paraId="049ADA43" w14:textId="77777777" w:rsidR="0046215E" w:rsidRPr="005D2C6B" w:rsidRDefault="0046215E" w:rsidP="0046215E">
            <w:pPr>
              <w:pStyle w:val="DefenceNormal"/>
            </w:pPr>
          </w:p>
        </w:tc>
        <w:tc>
          <w:tcPr>
            <w:tcW w:w="3606" w:type="dxa"/>
            <w:gridSpan w:val="4"/>
          </w:tcPr>
          <w:p w14:paraId="43B3FB21" w14:textId="77777777" w:rsidR="0046215E" w:rsidRPr="005D2C6B" w:rsidRDefault="0046215E" w:rsidP="0046215E">
            <w:pPr>
              <w:pStyle w:val="DefenceNormal"/>
            </w:pPr>
            <w:r w:rsidRPr="005D2C6B">
              <w:t>$</w:t>
            </w:r>
            <w:r>
              <w:t xml:space="preserve">                   </w:t>
            </w:r>
            <w:r w:rsidRPr="005D2C6B">
              <w:t xml:space="preserve"> per day</w:t>
            </w:r>
          </w:p>
        </w:tc>
      </w:tr>
      <w:tr w:rsidR="0046215E" w:rsidRPr="005D2C6B" w14:paraId="746DEC5D" w14:textId="77777777" w:rsidTr="00366468">
        <w:trPr>
          <w:trHeight w:val="435"/>
        </w:trPr>
        <w:tc>
          <w:tcPr>
            <w:tcW w:w="3270" w:type="dxa"/>
            <w:vMerge/>
          </w:tcPr>
          <w:p w14:paraId="63A09A76" w14:textId="77777777" w:rsidR="0046215E" w:rsidRPr="005D2C6B" w:rsidRDefault="0046215E" w:rsidP="0046215E">
            <w:pPr>
              <w:pStyle w:val="DefenceNormal"/>
              <w:rPr>
                <w:b/>
              </w:rPr>
            </w:pPr>
          </w:p>
        </w:tc>
        <w:tc>
          <w:tcPr>
            <w:tcW w:w="2480" w:type="dxa"/>
            <w:gridSpan w:val="3"/>
          </w:tcPr>
          <w:p w14:paraId="2352814D" w14:textId="77777777" w:rsidR="0046215E" w:rsidRPr="005D2C6B" w:rsidRDefault="0046215E" w:rsidP="0046215E">
            <w:pPr>
              <w:pStyle w:val="DefenceNormal"/>
            </w:pPr>
          </w:p>
        </w:tc>
        <w:tc>
          <w:tcPr>
            <w:tcW w:w="3606" w:type="dxa"/>
            <w:gridSpan w:val="4"/>
          </w:tcPr>
          <w:p w14:paraId="2F37380C" w14:textId="77777777" w:rsidR="0046215E" w:rsidRPr="005D2C6B" w:rsidRDefault="0046215E" w:rsidP="0046215E">
            <w:pPr>
              <w:pStyle w:val="DefenceNormal"/>
            </w:pPr>
            <w:r w:rsidRPr="005D2C6B">
              <w:t>$</w:t>
            </w:r>
            <w:r>
              <w:t xml:space="preserve">                   </w:t>
            </w:r>
            <w:r w:rsidRPr="005D2C6B">
              <w:t xml:space="preserve"> per day</w:t>
            </w:r>
          </w:p>
        </w:tc>
      </w:tr>
      <w:tr w:rsidR="0046215E" w:rsidRPr="005D2C6B" w14:paraId="0B280503" w14:textId="77777777" w:rsidTr="00BE0C43">
        <w:tc>
          <w:tcPr>
            <w:tcW w:w="9356" w:type="dxa"/>
            <w:gridSpan w:val="8"/>
          </w:tcPr>
          <w:p w14:paraId="51537E7B" w14:textId="5BA9027E" w:rsidR="0046215E" w:rsidRPr="005D2C6B" w:rsidRDefault="0046215E" w:rsidP="0046215E">
            <w:pPr>
              <w:pStyle w:val="DefenceSubTitle"/>
              <w:keepNext/>
              <w:keepLines/>
            </w:pPr>
            <w:r w:rsidRPr="005D2C6B">
              <w:t xml:space="preserve">CLAUSE </w:t>
            </w:r>
            <w:r>
              <w:fldChar w:fldCharType="begin"/>
            </w:r>
            <w:r>
              <w:instrText xml:space="preserve"> REF _Ref158474104 \r \h </w:instrText>
            </w:r>
            <w:r>
              <w:fldChar w:fldCharType="separate"/>
            </w:r>
            <w:r>
              <w:t>14</w:t>
            </w:r>
            <w:r>
              <w:fldChar w:fldCharType="end"/>
            </w:r>
            <w:r w:rsidRPr="005D2C6B">
              <w:t xml:space="preserve"> - TERMINATION</w:t>
            </w:r>
          </w:p>
        </w:tc>
      </w:tr>
      <w:tr w:rsidR="0046215E" w:rsidRPr="005D2C6B" w14:paraId="76E46A77" w14:textId="77777777" w:rsidTr="00BE0C43">
        <w:tc>
          <w:tcPr>
            <w:tcW w:w="3270" w:type="dxa"/>
          </w:tcPr>
          <w:p w14:paraId="1954ECC7" w14:textId="007D328C" w:rsidR="0046215E" w:rsidRPr="005D2C6B" w:rsidRDefault="0046215E" w:rsidP="0046215E">
            <w:pPr>
              <w:pStyle w:val="DefenceNormal"/>
              <w:keepNext/>
              <w:keepLines/>
            </w:pPr>
            <w:r w:rsidRPr="005D2C6B">
              <w:rPr>
                <w:b/>
              </w:rPr>
              <w:t>Number of days to remedy breach:</w:t>
            </w:r>
            <w:r w:rsidRPr="005D2C6B">
              <w:rPr>
                <w:b/>
              </w:rPr>
              <w:br/>
            </w:r>
            <w:r w:rsidRPr="005D2C6B">
              <w:rPr>
                <w:bCs/>
              </w:rPr>
              <w:t xml:space="preserve">(Clauses </w:t>
            </w:r>
            <w:r w:rsidRPr="005D2C6B">
              <w:rPr>
                <w:bCs/>
              </w:rPr>
              <w:fldChar w:fldCharType="begin"/>
            </w:r>
            <w:r w:rsidRPr="005D2C6B">
              <w:rPr>
                <w:bCs/>
              </w:rPr>
              <w:instrText xml:space="preserve"> REF _Ref71638383 \w \h </w:instrText>
            </w:r>
            <w:r>
              <w:rPr>
                <w:bCs/>
              </w:rPr>
              <w:instrText xml:space="preserve"> \* MERGEFORMAT </w:instrText>
            </w:r>
            <w:r w:rsidRPr="005D2C6B">
              <w:rPr>
                <w:bCs/>
              </w:rPr>
            </w:r>
            <w:r w:rsidRPr="005D2C6B">
              <w:rPr>
                <w:bCs/>
              </w:rPr>
              <w:fldChar w:fldCharType="separate"/>
            </w:r>
            <w:r>
              <w:rPr>
                <w:bCs/>
              </w:rPr>
              <w:t>14.3(c)</w:t>
            </w:r>
            <w:r w:rsidRPr="005D2C6B">
              <w:rPr>
                <w:bCs/>
              </w:rPr>
              <w:fldChar w:fldCharType="end"/>
            </w:r>
            <w:r w:rsidRPr="005D2C6B">
              <w:rPr>
                <w:bCs/>
              </w:rPr>
              <w:t xml:space="preserve"> and </w:t>
            </w:r>
            <w:r w:rsidRPr="005D2C6B">
              <w:rPr>
                <w:bCs/>
              </w:rPr>
              <w:fldChar w:fldCharType="begin"/>
            </w:r>
            <w:r w:rsidRPr="005D2C6B">
              <w:rPr>
                <w:bCs/>
              </w:rPr>
              <w:instrText xml:space="preserve"> REF _Ref71638397 \w \h </w:instrText>
            </w:r>
            <w:r>
              <w:rPr>
                <w:bCs/>
              </w:rPr>
              <w:instrText xml:space="preserve"> \* MERGEFORMAT </w:instrText>
            </w:r>
            <w:r w:rsidRPr="005D2C6B">
              <w:rPr>
                <w:bCs/>
              </w:rPr>
            </w:r>
            <w:r w:rsidRPr="005D2C6B">
              <w:rPr>
                <w:bCs/>
              </w:rPr>
              <w:fldChar w:fldCharType="separate"/>
            </w:r>
            <w:r>
              <w:rPr>
                <w:bCs/>
              </w:rPr>
              <w:t>14.4(b)</w:t>
            </w:r>
            <w:r w:rsidRPr="005D2C6B">
              <w:rPr>
                <w:bCs/>
              </w:rPr>
              <w:fldChar w:fldCharType="end"/>
            </w:r>
            <w:r w:rsidRPr="005D2C6B">
              <w:rPr>
                <w:bCs/>
              </w:rPr>
              <w:t>)</w:t>
            </w:r>
          </w:p>
        </w:tc>
        <w:tc>
          <w:tcPr>
            <w:tcW w:w="6086" w:type="dxa"/>
            <w:gridSpan w:val="7"/>
            <w:vAlign w:val="center"/>
          </w:tcPr>
          <w:p w14:paraId="6A0C59F8" w14:textId="77777777" w:rsidR="0046215E" w:rsidRPr="005D2C6B" w:rsidRDefault="0046215E" w:rsidP="0046215E">
            <w:pPr>
              <w:pStyle w:val="DefenceNormal"/>
              <w:keepNext/>
              <w:keepLines/>
              <w:tabs>
                <w:tab w:val="left" w:leader="dot" w:pos="4536"/>
              </w:tabs>
            </w:pPr>
            <w:r>
              <w:t xml:space="preserve">   days</w:t>
            </w:r>
          </w:p>
        </w:tc>
      </w:tr>
      <w:tr w:rsidR="0046215E" w:rsidRPr="005D2C6B" w14:paraId="16749DF2" w14:textId="77777777" w:rsidTr="00BE0C43">
        <w:tc>
          <w:tcPr>
            <w:tcW w:w="9356" w:type="dxa"/>
            <w:gridSpan w:val="8"/>
          </w:tcPr>
          <w:p w14:paraId="33D53C3C" w14:textId="154EC22F" w:rsidR="0046215E" w:rsidRPr="005D2C6B" w:rsidRDefault="0046215E" w:rsidP="00C8219D">
            <w:pPr>
              <w:pStyle w:val="DefenceSubTitle"/>
              <w:keepNext/>
              <w:keepLines/>
              <w:spacing w:after="120"/>
            </w:pPr>
            <w:r w:rsidRPr="005D2C6B">
              <w:t xml:space="preserve">CLAUSE </w:t>
            </w:r>
            <w:r>
              <w:fldChar w:fldCharType="begin"/>
            </w:r>
            <w:r>
              <w:instrText xml:space="preserve"> REF _Ref158474116 \r \h </w:instrText>
            </w:r>
            <w:r>
              <w:fldChar w:fldCharType="separate"/>
            </w:r>
            <w:r>
              <w:t>15</w:t>
            </w:r>
            <w:r>
              <w:fldChar w:fldCharType="end"/>
            </w:r>
            <w:r w:rsidRPr="005D2C6B">
              <w:t xml:space="preserve"> - DISPUTES</w:t>
            </w:r>
          </w:p>
        </w:tc>
      </w:tr>
      <w:tr w:rsidR="0046215E" w:rsidRPr="005D2C6B" w14:paraId="6EFCF65F" w14:textId="77777777" w:rsidTr="00BE0C43">
        <w:tc>
          <w:tcPr>
            <w:tcW w:w="3270" w:type="dxa"/>
          </w:tcPr>
          <w:p w14:paraId="12DBFFB8" w14:textId="7FB47252" w:rsidR="0046215E" w:rsidRPr="005D2C6B" w:rsidRDefault="0046215E" w:rsidP="0046215E">
            <w:pPr>
              <w:pStyle w:val="DefenceNormal"/>
            </w:pPr>
            <w:r w:rsidRPr="00E2361C">
              <w:rPr>
                <w:b/>
              </w:rPr>
              <w:t>Direction</w:t>
            </w:r>
            <w:r w:rsidRPr="005D2C6B">
              <w:rPr>
                <w:b/>
              </w:rPr>
              <w:t>s to be subject of an expert determination if disputed:</w:t>
            </w:r>
            <w:r w:rsidRPr="005D2C6B">
              <w:rPr>
                <w:b/>
              </w:rPr>
              <w:br/>
            </w:r>
            <w:r w:rsidRPr="005D2C6B">
              <w:t>(Clause </w:t>
            </w:r>
            <w:r w:rsidRPr="005D2C6B">
              <w:fldChar w:fldCharType="begin"/>
            </w:r>
            <w:r w:rsidRPr="005D2C6B">
              <w:instrText xml:space="preserve"> REF _Ref71638797 \w \h </w:instrText>
            </w:r>
            <w:r>
              <w:instrText xml:space="preserve"> \* MERGEFORMAT </w:instrText>
            </w:r>
            <w:r w:rsidRPr="005D2C6B">
              <w:fldChar w:fldCharType="separate"/>
            </w:r>
            <w:r>
              <w:t>15.2</w:t>
            </w:r>
            <w:r w:rsidRPr="005D2C6B">
              <w:fldChar w:fldCharType="end"/>
            </w:r>
            <w:r w:rsidRPr="005D2C6B">
              <w:t>)</w:t>
            </w:r>
          </w:p>
        </w:tc>
        <w:tc>
          <w:tcPr>
            <w:tcW w:w="6086" w:type="dxa"/>
            <w:gridSpan w:val="7"/>
          </w:tcPr>
          <w:p w14:paraId="1CEDEF2B" w14:textId="00331D59" w:rsidR="0046215E" w:rsidRPr="005D2C6B" w:rsidRDefault="0046215E" w:rsidP="0046215E">
            <w:pPr>
              <w:pStyle w:val="DefenceNormal"/>
            </w:pPr>
            <w:r w:rsidRPr="00E2361C">
              <w:t>Direction</w:t>
            </w:r>
            <w:r w:rsidRPr="005D2C6B">
              <w:t>s under clauses:</w:t>
            </w:r>
            <w:r>
              <w:t xml:space="preserve"> </w:t>
            </w:r>
            <w:r>
              <w:rPr>
                <w:highlight w:val="green"/>
              </w:rPr>
              <w:fldChar w:fldCharType="begin"/>
            </w:r>
            <w:r>
              <w:instrText xml:space="preserve"> REF _Ref450206398 \r \h </w:instrText>
            </w:r>
            <w:r>
              <w:rPr>
                <w:highlight w:val="green"/>
              </w:rPr>
            </w:r>
            <w:r>
              <w:rPr>
                <w:highlight w:val="green"/>
              </w:rPr>
              <w:fldChar w:fldCharType="separate"/>
            </w:r>
            <w:r>
              <w:t>4.2</w:t>
            </w:r>
            <w:r>
              <w:rPr>
                <w:highlight w:val="green"/>
              </w:rPr>
              <w:fldChar w:fldCharType="end"/>
            </w:r>
            <w:r w:rsidRPr="005D2C6B">
              <w:t xml:space="preserve">, </w:t>
            </w:r>
            <w:r w:rsidRPr="005D2C6B">
              <w:fldChar w:fldCharType="begin"/>
            </w:r>
            <w:r w:rsidRPr="005D2C6B">
              <w:instrText xml:space="preserve"> REF _Ref72043005 \w \h </w:instrText>
            </w:r>
            <w:r>
              <w:instrText xml:space="preserve"> \* MERGEFORMAT </w:instrText>
            </w:r>
            <w:r w:rsidRPr="005D2C6B">
              <w:fldChar w:fldCharType="separate"/>
            </w:r>
            <w:r>
              <w:t>7.3(b)(i)</w:t>
            </w:r>
            <w:r w:rsidRPr="005D2C6B">
              <w:fldChar w:fldCharType="end"/>
            </w:r>
            <w:r w:rsidRPr="005D2C6B">
              <w:t xml:space="preserve">, </w:t>
            </w:r>
            <w:r w:rsidRPr="005D2C6B">
              <w:fldChar w:fldCharType="begin"/>
            </w:r>
            <w:r w:rsidRPr="005D2C6B">
              <w:instrText xml:space="preserve"> REF _Ref72043021 \w \h </w:instrText>
            </w:r>
            <w:r>
              <w:instrText xml:space="preserve"> \* MERGEFORMAT </w:instrText>
            </w:r>
            <w:r w:rsidRPr="005D2C6B">
              <w:fldChar w:fldCharType="separate"/>
            </w:r>
            <w:r>
              <w:t>7.4(a)(ii)</w:t>
            </w:r>
            <w:r w:rsidRPr="005D2C6B">
              <w:fldChar w:fldCharType="end"/>
            </w:r>
            <w:r w:rsidRPr="005D2C6B">
              <w:t xml:space="preserve">, </w:t>
            </w:r>
            <w:r>
              <w:fldChar w:fldCharType="begin"/>
            </w:r>
            <w:r>
              <w:instrText xml:space="preserve"> REF _Ref99271505 \w \h </w:instrText>
            </w:r>
            <w:r>
              <w:fldChar w:fldCharType="separate"/>
            </w:r>
            <w:r>
              <w:t>7.5(c)(ii)</w:t>
            </w:r>
            <w:r>
              <w:fldChar w:fldCharType="end"/>
            </w:r>
            <w:r>
              <w:t xml:space="preserve">, </w:t>
            </w:r>
            <w:r>
              <w:fldChar w:fldCharType="begin"/>
            </w:r>
            <w:r>
              <w:instrText xml:space="preserve"> REF _Ref459717840 \w \h </w:instrText>
            </w:r>
            <w:r>
              <w:fldChar w:fldCharType="separate"/>
            </w:r>
            <w:r>
              <w:t>8.4(c)(ii)</w:t>
            </w:r>
            <w:r>
              <w:fldChar w:fldCharType="end"/>
            </w:r>
            <w:r>
              <w:t xml:space="preserve">, </w:t>
            </w:r>
            <w:r>
              <w:fldChar w:fldCharType="begin"/>
            </w:r>
            <w:r>
              <w:instrText xml:space="preserve"> REF _Ref459303858 \w \h </w:instrText>
            </w:r>
            <w:r>
              <w:fldChar w:fldCharType="separate"/>
            </w:r>
            <w:r>
              <w:t>8.4(d)</w:t>
            </w:r>
            <w:r>
              <w:fldChar w:fldCharType="end"/>
            </w:r>
            <w:r w:rsidRPr="005D2C6B">
              <w:t xml:space="preserve">, </w:t>
            </w:r>
            <w:r>
              <w:fldChar w:fldCharType="begin"/>
            </w:r>
            <w:r>
              <w:instrText xml:space="preserve"> REF _Ref460318854 \r \h </w:instrText>
            </w:r>
            <w:r>
              <w:fldChar w:fldCharType="separate"/>
            </w:r>
            <w:r>
              <w:t>8.21(d)(ii)</w:t>
            </w:r>
            <w:r>
              <w:fldChar w:fldCharType="end"/>
            </w:r>
            <w:r>
              <w:t xml:space="preserve">, </w:t>
            </w:r>
            <w:r>
              <w:fldChar w:fldCharType="begin"/>
            </w:r>
            <w:r>
              <w:instrText xml:space="preserve"> REF _Ref57621845 \r \h </w:instrText>
            </w:r>
            <w:r>
              <w:fldChar w:fldCharType="separate"/>
            </w:r>
            <w:r>
              <w:t>8.29</w:t>
            </w:r>
            <w:r>
              <w:fldChar w:fldCharType="end"/>
            </w:r>
            <w:r>
              <w:t xml:space="preserve">, </w:t>
            </w:r>
            <w:r w:rsidRPr="005D2C6B">
              <w:fldChar w:fldCharType="begin"/>
            </w:r>
            <w:r w:rsidRPr="005D2C6B">
              <w:instrText xml:space="preserve"> REF _Ref72043114 \w \h </w:instrText>
            </w:r>
            <w:r>
              <w:instrText xml:space="preserve"> \* MERGEFORMAT </w:instrText>
            </w:r>
            <w:r w:rsidRPr="005D2C6B">
              <w:fldChar w:fldCharType="separate"/>
            </w:r>
            <w:r>
              <w:t>9.5</w:t>
            </w:r>
            <w:r w:rsidRPr="005D2C6B">
              <w:fldChar w:fldCharType="end"/>
            </w:r>
            <w:r w:rsidRPr="005D2C6B">
              <w:t xml:space="preserve">, </w:t>
            </w:r>
            <w:r>
              <w:fldChar w:fldCharType="begin"/>
            </w:r>
            <w:r>
              <w:instrText xml:space="preserve"> REF _Ref459921091 \w \h </w:instrText>
            </w:r>
            <w:r>
              <w:fldChar w:fldCharType="separate"/>
            </w:r>
            <w:r>
              <w:t>9.9(b)(i)</w:t>
            </w:r>
            <w:r>
              <w:fldChar w:fldCharType="end"/>
            </w:r>
            <w:r>
              <w:t>,</w:t>
            </w:r>
            <w:r w:rsidRPr="005D2C6B">
              <w:t xml:space="preserve"> </w:t>
            </w:r>
            <w:r>
              <w:fldChar w:fldCharType="begin"/>
            </w:r>
            <w:r>
              <w:instrText xml:space="preserve"> REF _Ref459976146 \w \h </w:instrText>
            </w:r>
            <w:r>
              <w:fldChar w:fldCharType="separate"/>
            </w:r>
            <w:r>
              <w:t>9.10</w:t>
            </w:r>
            <w:r>
              <w:fldChar w:fldCharType="end"/>
            </w:r>
            <w:r>
              <w:t xml:space="preserve">, </w:t>
            </w:r>
            <w:r w:rsidRPr="005D2C6B">
              <w:fldChar w:fldCharType="begin"/>
            </w:r>
            <w:r w:rsidRPr="005D2C6B">
              <w:instrText xml:space="preserve"> REF _Ref71632433 \w \h </w:instrText>
            </w:r>
            <w:r>
              <w:instrText xml:space="preserve"> \* MERGEFORMAT </w:instrText>
            </w:r>
            <w:r w:rsidRPr="005D2C6B">
              <w:fldChar w:fldCharType="separate"/>
            </w:r>
            <w:r>
              <w:t>10.8</w:t>
            </w:r>
            <w:r w:rsidRPr="005D2C6B">
              <w:fldChar w:fldCharType="end"/>
            </w:r>
            <w:r w:rsidRPr="005D2C6B">
              <w:t xml:space="preserve">, </w:t>
            </w:r>
            <w:r>
              <w:rPr>
                <w:highlight w:val="green"/>
              </w:rPr>
              <w:fldChar w:fldCharType="begin"/>
            </w:r>
            <w:r>
              <w:instrText xml:space="preserve"> REF _Ref460318903 \r \h </w:instrText>
            </w:r>
            <w:r>
              <w:rPr>
                <w:highlight w:val="green"/>
              </w:rPr>
            </w:r>
            <w:r>
              <w:rPr>
                <w:highlight w:val="green"/>
              </w:rPr>
              <w:fldChar w:fldCharType="separate"/>
            </w:r>
            <w:r>
              <w:t>10.11(b)(ii)B</w:t>
            </w:r>
            <w:r>
              <w:rPr>
                <w:highlight w:val="green"/>
              </w:rPr>
              <w:fldChar w:fldCharType="end"/>
            </w:r>
            <w:r w:rsidRPr="005D2C6B">
              <w:t xml:space="preserve">, </w:t>
            </w:r>
            <w:r w:rsidRPr="005D2C6B">
              <w:fldChar w:fldCharType="begin"/>
            </w:r>
            <w:r w:rsidRPr="005D2C6B">
              <w:instrText xml:space="preserve"> REF _Ref71635361 \w \h </w:instrText>
            </w:r>
            <w:r>
              <w:instrText xml:space="preserve"> \* MERGEFORMAT </w:instrText>
            </w:r>
            <w:r w:rsidRPr="005D2C6B">
              <w:fldChar w:fldCharType="separate"/>
            </w:r>
            <w:r>
              <w:t>11.3(b)</w:t>
            </w:r>
            <w:r w:rsidRPr="005D2C6B">
              <w:fldChar w:fldCharType="end"/>
            </w:r>
            <w:r w:rsidRPr="005D2C6B">
              <w:t xml:space="preserve">, </w:t>
            </w:r>
            <w:r w:rsidRPr="005D2C6B">
              <w:fldChar w:fldCharType="begin"/>
            </w:r>
            <w:r w:rsidRPr="005D2C6B">
              <w:instrText xml:space="preserve"> REF _Ref71635420 \w \h </w:instrText>
            </w:r>
            <w:r>
              <w:instrText xml:space="preserve"> \* MERGEFORMAT </w:instrText>
            </w:r>
            <w:r w:rsidRPr="005D2C6B">
              <w:fldChar w:fldCharType="separate"/>
            </w:r>
            <w:r>
              <w:t>11.3(c)(ii)</w:t>
            </w:r>
            <w:r w:rsidRPr="005D2C6B">
              <w:fldChar w:fldCharType="end"/>
            </w:r>
            <w:r w:rsidRPr="005D2C6B">
              <w:t xml:space="preserve">, </w:t>
            </w:r>
            <w:r>
              <w:fldChar w:fldCharType="begin"/>
            </w:r>
            <w:r>
              <w:instrText xml:space="preserve"> REF _Ref71636571 \w \h </w:instrText>
            </w:r>
            <w:r>
              <w:fldChar w:fldCharType="separate"/>
            </w:r>
            <w:r>
              <w:t>11.3(d)</w:t>
            </w:r>
            <w:r>
              <w:fldChar w:fldCharType="end"/>
            </w:r>
            <w:r w:rsidRPr="005D2C6B">
              <w:t xml:space="preserve">, </w:t>
            </w:r>
            <w:r w:rsidRPr="005D2C6B">
              <w:fldChar w:fldCharType="begin"/>
            </w:r>
            <w:r w:rsidRPr="005D2C6B">
              <w:instrText xml:space="preserve"> REF _Ref71636710 \w \h </w:instrText>
            </w:r>
            <w:r>
              <w:instrText xml:space="preserve"> \* MERGEFORMAT </w:instrText>
            </w:r>
            <w:r w:rsidRPr="005D2C6B">
              <w:fldChar w:fldCharType="separate"/>
            </w:r>
            <w:r>
              <w:t>11.6</w:t>
            </w:r>
            <w:r w:rsidRPr="005D2C6B">
              <w:fldChar w:fldCharType="end"/>
            </w:r>
            <w:r w:rsidRPr="005D2C6B">
              <w:t xml:space="preserve">, </w:t>
            </w:r>
            <w:r w:rsidRPr="005D2C6B">
              <w:fldChar w:fldCharType="begin"/>
            </w:r>
            <w:r w:rsidRPr="005D2C6B">
              <w:instrText xml:space="preserve"> REF _Ref100397519 \r \h </w:instrText>
            </w:r>
            <w:r>
              <w:instrText xml:space="preserve"> \* MERGEFORMAT </w:instrText>
            </w:r>
            <w:r w:rsidRPr="005D2C6B">
              <w:fldChar w:fldCharType="separate"/>
            </w:r>
            <w:r>
              <w:t>12.4</w:t>
            </w:r>
            <w:r w:rsidRPr="005D2C6B">
              <w:fldChar w:fldCharType="end"/>
            </w:r>
            <w:r w:rsidRPr="005D2C6B">
              <w:t xml:space="preserve">, </w:t>
            </w:r>
            <w:r w:rsidRPr="005D2C6B">
              <w:fldChar w:fldCharType="begin"/>
            </w:r>
            <w:r w:rsidRPr="005D2C6B">
              <w:instrText xml:space="preserve"> REF _Ref72554060 \w \h </w:instrText>
            </w:r>
            <w:r>
              <w:instrText xml:space="preserve"> \* MERGEFORMAT </w:instrText>
            </w:r>
            <w:r w:rsidRPr="005D2C6B">
              <w:fldChar w:fldCharType="separate"/>
            </w:r>
            <w:r>
              <w:t>13.2(b)(ii)</w:t>
            </w:r>
            <w:r w:rsidRPr="005D2C6B">
              <w:fldChar w:fldCharType="end"/>
            </w:r>
            <w:r w:rsidRPr="005D2C6B">
              <w:t xml:space="preserve">, </w:t>
            </w:r>
            <w:r w:rsidRPr="005D2C6B">
              <w:fldChar w:fldCharType="begin"/>
            </w:r>
            <w:r w:rsidRPr="005D2C6B">
              <w:instrText xml:space="preserve"> REF _Ref71638603 \w \h </w:instrText>
            </w:r>
            <w:r>
              <w:instrText xml:space="preserve"> \* MERGEFORMAT </w:instrText>
            </w:r>
            <w:r w:rsidRPr="005D2C6B">
              <w:fldChar w:fldCharType="separate"/>
            </w:r>
            <w:r>
              <w:t>14.8(a)</w:t>
            </w:r>
            <w:r w:rsidRPr="005D2C6B">
              <w:fldChar w:fldCharType="end"/>
            </w:r>
            <w:r w:rsidRPr="005D2C6B">
              <w:t xml:space="preserve">, </w:t>
            </w:r>
            <w:r>
              <w:fldChar w:fldCharType="begin"/>
            </w:r>
            <w:r>
              <w:instrText xml:space="preserve"> REF _Ref409083764 \w \h </w:instrText>
            </w:r>
            <w:r>
              <w:fldChar w:fldCharType="separate"/>
            </w:r>
            <w:r>
              <w:t>18.4(e)(ii)</w:t>
            </w:r>
            <w:r>
              <w:fldChar w:fldCharType="end"/>
            </w:r>
            <w:r>
              <w:t xml:space="preserve"> and </w:t>
            </w:r>
            <w:r w:rsidRPr="00A82082">
              <w:fldChar w:fldCharType="begin"/>
            </w:r>
            <w:r w:rsidRPr="00A82082">
              <w:instrText xml:space="preserve"> REF _Ref416418255 \r \h </w:instrText>
            </w:r>
            <w:r>
              <w:instrText xml:space="preserve"> \* MERGEFORMAT </w:instrText>
            </w:r>
            <w:r w:rsidRPr="00A82082">
              <w:fldChar w:fldCharType="separate"/>
            </w:r>
            <w:r>
              <w:t>18.4(e)(iii)</w:t>
            </w:r>
            <w:r w:rsidRPr="00A82082">
              <w:fldChar w:fldCharType="end"/>
            </w:r>
            <w:r w:rsidRPr="00A82082">
              <w:t xml:space="preserve"> and if clause </w:t>
            </w:r>
            <w:r w:rsidRPr="00A82082">
              <w:fldChar w:fldCharType="begin"/>
            </w:r>
            <w:r w:rsidRPr="00A82082">
              <w:instrText xml:space="preserve"> REF _Ref459965426 \r \h </w:instrText>
            </w:r>
            <w:r>
              <w:instrText xml:space="preserve"> \* MERGEFORMAT </w:instrText>
            </w:r>
            <w:r w:rsidRPr="00A82082">
              <w:fldChar w:fldCharType="separate"/>
            </w:r>
            <w:r>
              <w:t>1</w:t>
            </w:r>
            <w:r w:rsidRPr="00A82082">
              <w:fldChar w:fldCharType="end"/>
            </w:r>
            <w:r w:rsidRPr="00A82082">
              <w:t xml:space="preserve"> of the </w:t>
            </w:r>
            <w:r w:rsidRPr="00E2361C">
              <w:t>Special Conditions</w:t>
            </w:r>
            <w:r w:rsidRPr="00A82082">
              <w:t xml:space="preserve"> applies, clause </w:t>
            </w:r>
            <w:r>
              <w:fldChar w:fldCharType="begin"/>
            </w:r>
            <w:r>
              <w:instrText xml:space="preserve"> REF _Ref460319095 \w \h </w:instrText>
            </w:r>
            <w:r>
              <w:fldChar w:fldCharType="separate"/>
            </w:r>
            <w:r>
              <w:t>1.1(b)(i)</w:t>
            </w:r>
            <w:r>
              <w:fldChar w:fldCharType="end"/>
            </w:r>
            <w:r w:rsidRPr="00A82082">
              <w:t xml:space="preserve"> of the </w:t>
            </w:r>
            <w:r w:rsidRPr="00E2361C">
              <w:t>Special Conditions</w:t>
            </w:r>
            <w:r w:rsidRPr="00A82082">
              <w:t xml:space="preserve"> and clause </w:t>
            </w:r>
            <w:r w:rsidRPr="00A82082">
              <w:fldChar w:fldCharType="begin"/>
            </w:r>
            <w:r w:rsidRPr="00A82082">
              <w:instrText xml:space="preserve"> REF _Ref460319111 \r \h </w:instrText>
            </w:r>
            <w:r>
              <w:instrText xml:space="preserve"> \* MERGEFORMAT </w:instrText>
            </w:r>
            <w:r w:rsidRPr="00A82082">
              <w:fldChar w:fldCharType="separate"/>
            </w:r>
            <w:r>
              <w:t>1.2(b)</w:t>
            </w:r>
            <w:r w:rsidRPr="00A82082">
              <w:fldChar w:fldCharType="end"/>
            </w:r>
            <w:r w:rsidRPr="00A82082">
              <w:t xml:space="preserve"> of the </w:t>
            </w:r>
            <w:r w:rsidRPr="00E2361C">
              <w:t>Special Conditions</w:t>
            </w:r>
            <w:r w:rsidRPr="00A82082">
              <w:t>.</w:t>
            </w:r>
            <w:r>
              <w:t xml:space="preserve"> </w:t>
            </w:r>
          </w:p>
        </w:tc>
      </w:tr>
      <w:tr w:rsidR="0046215E" w:rsidRPr="005D2C6B" w14:paraId="7FB4475E" w14:textId="77777777" w:rsidTr="00BE0C43">
        <w:tc>
          <w:tcPr>
            <w:tcW w:w="3270" w:type="dxa"/>
          </w:tcPr>
          <w:p w14:paraId="79848BBA" w14:textId="55BBE0D1" w:rsidR="0046215E" w:rsidRPr="005D2C6B" w:rsidRDefault="0046215E" w:rsidP="0046215E">
            <w:pPr>
              <w:pStyle w:val="DefenceNormal"/>
            </w:pPr>
            <w:r w:rsidRPr="005D2C6B">
              <w:rPr>
                <w:b/>
              </w:rPr>
              <w:t>Industry expert who will conduct expert determinations:</w:t>
            </w:r>
            <w:r w:rsidRPr="005D2C6B">
              <w:rPr>
                <w:b/>
              </w:rPr>
              <w:br/>
            </w:r>
            <w:r w:rsidRPr="005D2C6B">
              <w:t xml:space="preserve">(Clause </w:t>
            </w:r>
            <w:r w:rsidRPr="005D2C6B">
              <w:fldChar w:fldCharType="begin"/>
            </w:r>
            <w:r w:rsidRPr="005D2C6B">
              <w:instrText xml:space="preserve"> REF _Ref71643124 \w \h  \* MERGEFORMAT </w:instrText>
            </w:r>
            <w:r w:rsidRPr="005D2C6B">
              <w:fldChar w:fldCharType="separate"/>
            </w:r>
            <w:r>
              <w:t>15.3(a)(i)</w:t>
            </w:r>
            <w:r w:rsidRPr="005D2C6B">
              <w:fldChar w:fldCharType="end"/>
            </w:r>
            <w:r w:rsidRPr="005D2C6B">
              <w:t>)</w:t>
            </w:r>
          </w:p>
        </w:tc>
        <w:tc>
          <w:tcPr>
            <w:tcW w:w="6086" w:type="dxa"/>
            <w:gridSpan w:val="7"/>
          </w:tcPr>
          <w:p w14:paraId="6CF14A17" w14:textId="77777777" w:rsidR="0046215E" w:rsidRPr="005D2C6B" w:rsidRDefault="0046215E" w:rsidP="0046215E">
            <w:pPr>
              <w:pStyle w:val="DefenceNormal"/>
              <w:tabs>
                <w:tab w:val="left" w:leader="dot" w:pos="4536"/>
              </w:tabs>
            </w:pPr>
          </w:p>
        </w:tc>
      </w:tr>
      <w:tr w:rsidR="0046215E" w:rsidRPr="005D2C6B" w14:paraId="4671C078" w14:textId="77777777" w:rsidTr="00BE0C43">
        <w:tc>
          <w:tcPr>
            <w:tcW w:w="3270" w:type="dxa"/>
          </w:tcPr>
          <w:p w14:paraId="4222DA75" w14:textId="2CE256BB" w:rsidR="0046215E" w:rsidRPr="005D2C6B" w:rsidRDefault="0046215E" w:rsidP="0046215E">
            <w:pPr>
              <w:pStyle w:val="DefenceNormal"/>
            </w:pPr>
            <w:r w:rsidRPr="005D2C6B">
              <w:rPr>
                <w:b/>
              </w:rPr>
              <w:t>Nominating authority for industry expert:</w:t>
            </w:r>
            <w:r w:rsidRPr="005D2C6B">
              <w:br/>
              <w:t xml:space="preserve">(Clause </w:t>
            </w:r>
            <w:r w:rsidRPr="005D2C6B">
              <w:fldChar w:fldCharType="begin"/>
            </w:r>
            <w:r w:rsidRPr="005D2C6B">
              <w:instrText xml:space="preserve"> REF _Ref100560387 \r \h </w:instrText>
            </w:r>
            <w:r>
              <w:instrText xml:space="preserve"> \* MERGEFORMAT </w:instrText>
            </w:r>
            <w:r w:rsidRPr="005D2C6B">
              <w:fldChar w:fldCharType="separate"/>
            </w:r>
            <w:r>
              <w:t>15.3(a)(ii)</w:t>
            </w:r>
            <w:r w:rsidRPr="005D2C6B">
              <w:fldChar w:fldCharType="end"/>
            </w:r>
            <w:r w:rsidRPr="005D2C6B">
              <w:t>)</w:t>
            </w:r>
          </w:p>
        </w:tc>
        <w:tc>
          <w:tcPr>
            <w:tcW w:w="6086" w:type="dxa"/>
            <w:gridSpan w:val="7"/>
          </w:tcPr>
          <w:p w14:paraId="4E239757" w14:textId="25359C3E" w:rsidR="0046215E" w:rsidRPr="005D2C6B" w:rsidRDefault="0046215E" w:rsidP="0046215E">
            <w:pPr>
              <w:pStyle w:val="DefenceNormal"/>
            </w:pPr>
            <w:r w:rsidRPr="005D2C6B">
              <w:t xml:space="preserve">(The </w:t>
            </w:r>
            <w:r>
              <w:t>Chair</w:t>
            </w:r>
            <w:r w:rsidRPr="005D2C6B">
              <w:t xml:space="preserve"> for the time being of the </w:t>
            </w:r>
            <w:r>
              <w:t xml:space="preserve">Resolution </w:t>
            </w:r>
            <w:r w:rsidRPr="005D2C6B">
              <w:t xml:space="preserve">Institute unless otherwise </w:t>
            </w:r>
            <w:r>
              <w:t>specified</w:t>
            </w:r>
            <w:r w:rsidRPr="005D2C6B">
              <w:t>)</w:t>
            </w:r>
          </w:p>
        </w:tc>
      </w:tr>
      <w:tr w:rsidR="0046215E" w:rsidRPr="005D2C6B" w14:paraId="1138696F" w14:textId="77777777" w:rsidTr="00BE0C43">
        <w:tc>
          <w:tcPr>
            <w:tcW w:w="9356" w:type="dxa"/>
            <w:gridSpan w:val="8"/>
          </w:tcPr>
          <w:p w14:paraId="14F18999" w14:textId="097C7BAF" w:rsidR="0046215E" w:rsidRPr="005D2C6B" w:rsidRDefault="0046215E" w:rsidP="00C8219D">
            <w:pPr>
              <w:pStyle w:val="DefenceSubTitle"/>
              <w:spacing w:after="120"/>
            </w:pPr>
            <w:r w:rsidRPr="005D2C6B">
              <w:t xml:space="preserve">CLAUSE </w:t>
            </w:r>
            <w:r>
              <w:fldChar w:fldCharType="begin"/>
            </w:r>
            <w:r>
              <w:instrText xml:space="preserve"> REF _Ref158474179 \r \h </w:instrText>
            </w:r>
            <w:r>
              <w:fldChar w:fldCharType="separate"/>
            </w:r>
            <w:r>
              <w:t>16</w:t>
            </w:r>
            <w:r>
              <w:fldChar w:fldCharType="end"/>
            </w:r>
            <w:r w:rsidRPr="005D2C6B">
              <w:t xml:space="preserve"> - NOTICES</w:t>
            </w:r>
          </w:p>
        </w:tc>
      </w:tr>
      <w:tr w:rsidR="0046215E" w:rsidRPr="005D2C6B" w14:paraId="49B1F6A9" w14:textId="77777777" w:rsidTr="00BE0C43">
        <w:trPr>
          <w:trHeight w:val="295"/>
        </w:trPr>
        <w:tc>
          <w:tcPr>
            <w:tcW w:w="3270" w:type="dxa"/>
            <w:vMerge w:val="restart"/>
          </w:tcPr>
          <w:p w14:paraId="3C31794D" w14:textId="60C98669" w:rsidR="0046215E" w:rsidRPr="005D2C6B" w:rsidRDefault="0046215E" w:rsidP="00C60F91">
            <w:r w:rsidRPr="005D2C6B">
              <w:rPr>
                <w:b/>
              </w:rPr>
              <w:t xml:space="preserve">Address and </w:t>
            </w:r>
            <w:r>
              <w:rPr>
                <w:b/>
              </w:rPr>
              <w:t>email address</w:t>
            </w:r>
            <w:r w:rsidRPr="005D2C6B">
              <w:rPr>
                <w:b/>
              </w:rPr>
              <w:t>, for the giving or serving of notices, upon:</w:t>
            </w:r>
            <w:r w:rsidRPr="005D2C6B">
              <w:rPr>
                <w:b/>
              </w:rPr>
              <w:br/>
            </w:r>
            <w:r w:rsidRPr="005D2C6B">
              <w:t xml:space="preserve">(Clause </w:t>
            </w:r>
            <w:r w:rsidRPr="005D2C6B">
              <w:fldChar w:fldCharType="begin"/>
            </w:r>
            <w:r w:rsidRPr="005D2C6B">
              <w:instrText xml:space="preserve"> REF _Ref71643216 \w \h  \* MERGEFORMAT </w:instrText>
            </w:r>
            <w:r w:rsidRPr="005D2C6B">
              <w:fldChar w:fldCharType="separate"/>
            </w:r>
            <w:r>
              <w:t>16.7(b)(i)</w:t>
            </w:r>
            <w:r w:rsidRPr="005D2C6B">
              <w:fldChar w:fldCharType="end"/>
            </w:r>
            <w:r w:rsidRPr="005D2C6B">
              <w:t>)</w:t>
            </w:r>
          </w:p>
        </w:tc>
        <w:tc>
          <w:tcPr>
            <w:tcW w:w="6086" w:type="dxa"/>
            <w:gridSpan w:val="7"/>
          </w:tcPr>
          <w:p w14:paraId="51075EBB" w14:textId="0FD9E4FB" w:rsidR="0046215E" w:rsidRPr="005D2C6B" w:rsidRDefault="0046215E" w:rsidP="00C60F91">
            <w:pPr>
              <w:pStyle w:val="TableText"/>
              <w:tabs>
                <w:tab w:val="right" w:leader="dot" w:pos="4394"/>
              </w:tabs>
              <w:spacing w:after="220"/>
              <w:rPr>
                <w:shd w:val="clear" w:color="000000" w:fill="auto"/>
              </w:rPr>
            </w:pPr>
            <w:r w:rsidRPr="00E2361C">
              <w:rPr>
                <w:b/>
              </w:rPr>
              <w:t>Commonwealth</w:t>
            </w:r>
            <w:r w:rsidRPr="005D2C6B">
              <w:rPr>
                <w:b/>
                <w:bCs/>
                <w:shd w:val="clear" w:color="000000" w:fill="auto"/>
              </w:rPr>
              <w:t>:</w:t>
            </w:r>
          </w:p>
          <w:p w14:paraId="22CA0B05" w14:textId="77777777" w:rsidR="0046215E" w:rsidRDefault="0046215E" w:rsidP="00C8219D">
            <w:pPr>
              <w:pStyle w:val="TableText"/>
              <w:tabs>
                <w:tab w:val="right" w:leader="dot" w:pos="4394"/>
              </w:tabs>
              <w:spacing w:after="220"/>
              <w:rPr>
                <w:shd w:val="clear" w:color="000000" w:fill="auto"/>
              </w:rPr>
            </w:pPr>
            <w:r>
              <w:rPr>
                <w:shd w:val="clear" w:color="000000" w:fill="auto"/>
              </w:rPr>
              <w:t xml:space="preserve">Address (not PO Box): </w:t>
            </w:r>
          </w:p>
          <w:p w14:paraId="3C15858D" w14:textId="77777777" w:rsidR="0046215E" w:rsidRDefault="0046215E" w:rsidP="00C8219D">
            <w:pPr>
              <w:pStyle w:val="TableText"/>
              <w:tabs>
                <w:tab w:val="right" w:leader="dot" w:pos="4394"/>
              </w:tabs>
              <w:spacing w:after="220"/>
              <w:rPr>
                <w:shd w:val="clear" w:color="000000" w:fill="auto"/>
              </w:rPr>
            </w:pPr>
            <w:r>
              <w:rPr>
                <w:shd w:val="clear" w:color="000000" w:fill="auto"/>
              </w:rPr>
              <w:t>Email address:</w:t>
            </w:r>
          </w:p>
          <w:p w14:paraId="20B137AF" w14:textId="77777777" w:rsidR="0046215E" w:rsidRPr="005D2C6B" w:rsidRDefault="0046215E" w:rsidP="00C8219D">
            <w:pPr>
              <w:pStyle w:val="TableText"/>
              <w:tabs>
                <w:tab w:val="right" w:leader="dot" w:pos="4394"/>
              </w:tabs>
              <w:spacing w:after="220"/>
              <w:rPr>
                <w:shd w:val="clear" w:color="000000" w:fill="auto"/>
              </w:rPr>
            </w:pPr>
            <w:r>
              <w:rPr>
                <w:shd w:val="clear" w:color="000000" w:fill="auto"/>
              </w:rPr>
              <w:t>Attention:</w:t>
            </w:r>
          </w:p>
        </w:tc>
      </w:tr>
      <w:tr w:rsidR="0046215E" w:rsidRPr="005D2C6B" w14:paraId="04930987" w14:textId="77777777" w:rsidTr="00366468">
        <w:trPr>
          <w:trHeight w:val="295"/>
        </w:trPr>
        <w:tc>
          <w:tcPr>
            <w:tcW w:w="3270" w:type="dxa"/>
            <w:vMerge/>
          </w:tcPr>
          <w:p w14:paraId="4B50932D" w14:textId="77777777" w:rsidR="0046215E" w:rsidRPr="005D2C6B" w:rsidRDefault="0046215E" w:rsidP="0046215E">
            <w:pPr>
              <w:rPr>
                <w:b/>
              </w:rPr>
            </w:pPr>
          </w:p>
        </w:tc>
        <w:tc>
          <w:tcPr>
            <w:tcW w:w="6086" w:type="dxa"/>
            <w:gridSpan w:val="7"/>
          </w:tcPr>
          <w:p w14:paraId="6D2B00C2" w14:textId="4D3E7643" w:rsidR="0046215E" w:rsidRPr="005D2C6B" w:rsidRDefault="0046215E" w:rsidP="0046215E">
            <w:pPr>
              <w:pStyle w:val="TableText"/>
              <w:tabs>
                <w:tab w:val="right" w:leader="dot" w:pos="4394"/>
              </w:tabs>
              <w:spacing w:after="220"/>
              <w:rPr>
                <w:shd w:val="clear" w:color="000000" w:fill="auto"/>
              </w:rPr>
            </w:pPr>
            <w:r w:rsidRPr="00E2361C">
              <w:rPr>
                <w:b/>
              </w:rPr>
              <w:t>Contract Administrator</w:t>
            </w:r>
            <w:r w:rsidRPr="005D2C6B">
              <w:rPr>
                <w:b/>
                <w:bCs/>
                <w:shd w:val="clear" w:color="000000" w:fill="auto"/>
              </w:rPr>
              <w:t>:</w:t>
            </w:r>
            <w:r w:rsidRPr="005D2C6B">
              <w:rPr>
                <w:shd w:val="clear" w:color="000000" w:fill="auto"/>
              </w:rPr>
              <w:t xml:space="preserve"> </w:t>
            </w:r>
          </w:p>
          <w:p w14:paraId="25C90365" w14:textId="77777777" w:rsidR="0046215E" w:rsidRDefault="0046215E" w:rsidP="0046215E">
            <w:pPr>
              <w:pStyle w:val="TableText"/>
              <w:keepNext/>
              <w:keepLines/>
              <w:tabs>
                <w:tab w:val="right" w:leader="dot" w:pos="4394"/>
              </w:tabs>
              <w:spacing w:after="220"/>
              <w:rPr>
                <w:shd w:val="clear" w:color="000000" w:fill="auto"/>
              </w:rPr>
            </w:pPr>
            <w:r>
              <w:rPr>
                <w:shd w:val="clear" w:color="000000" w:fill="auto"/>
              </w:rPr>
              <w:t>Address (not PO Box):</w:t>
            </w:r>
          </w:p>
          <w:p w14:paraId="2B940957" w14:textId="77777777" w:rsidR="0046215E" w:rsidRDefault="0046215E" w:rsidP="0046215E">
            <w:pPr>
              <w:pStyle w:val="TableText"/>
              <w:tabs>
                <w:tab w:val="right" w:leader="dot" w:pos="4394"/>
              </w:tabs>
              <w:spacing w:after="220"/>
              <w:rPr>
                <w:shd w:val="clear" w:color="000000" w:fill="auto"/>
              </w:rPr>
            </w:pPr>
            <w:r>
              <w:rPr>
                <w:shd w:val="clear" w:color="000000" w:fill="auto"/>
              </w:rPr>
              <w:t>Email address:</w:t>
            </w:r>
          </w:p>
          <w:p w14:paraId="69372BAA" w14:textId="77777777" w:rsidR="0046215E" w:rsidRPr="005D2C6B" w:rsidRDefault="0046215E" w:rsidP="0046215E">
            <w:pPr>
              <w:pStyle w:val="TableText"/>
              <w:keepNext/>
              <w:keepLines/>
              <w:tabs>
                <w:tab w:val="right" w:leader="dot" w:pos="4394"/>
              </w:tabs>
              <w:spacing w:after="220"/>
              <w:rPr>
                <w:shd w:val="clear" w:color="000000" w:fill="auto"/>
              </w:rPr>
            </w:pPr>
            <w:r>
              <w:rPr>
                <w:shd w:val="clear" w:color="000000" w:fill="auto"/>
              </w:rPr>
              <w:t>Attention:</w:t>
            </w:r>
          </w:p>
        </w:tc>
      </w:tr>
      <w:tr w:rsidR="0046215E" w:rsidRPr="005D2C6B" w14:paraId="1793B874" w14:textId="77777777" w:rsidTr="00366468">
        <w:trPr>
          <w:trHeight w:val="295"/>
        </w:trPr>
        <w:tc>
          <w:tcPr>
            <w:tcW w:w="3270" w:type="dxa"/>
            <w:vMerge/>
          </w:tcPr>
          <w:p w14:paraId="17E141AF" w14:textId="77777777" w:rsidR="0046215E" w:rsidRPr="005D2C6B" w:rsidRDefault="0046215E" w:rsidP="0046215E">
            <w:pPr>
              <w:rPr>
                <w:b/>
              </w:rPr>
            </w:pPr>
          </w:p>
        </w:tc>
        <w:tc>
          <w:tcPr>
            <w:tcW w:w="6086" w:type="dxa"/>
            <w:gridSpan w:val="7"/>
          </w:tcPr>
          <w:p w14:paraId="37A18E8C" w14:textId="0E088B19" w:rsidR="0046215E" w:rsidRPr="005D2C6B" w:rsidRDefault="0046215E" w:rsidP="0046215E">
            <w:pPr>
              <w:pStyle w:val="TableText"/>
              <w:keepNext/>
              <w:keepLines/>
              <w:tabs>
                <w:tab w:val="right" w:leader="dot" w:pos="4394"/>
              </w:tabs>
              <w:spacing w:after="220"/>
              <w:rPr>
                <w:shd w:val="clear" w:color="000000" w:fill="auto"/>
              </w:rPr>
            </w:pPr>
            <w:r w:rsidRPr="00E2361C">
              <w:rPr>
                <w:b/>
              </w:rPr>
              <w:t>Contractor</w:t>
            </w:r>
            <w:r w:rsidRPr="005D2C6B">
              <w:rPr>
                <w:b/>
                <w:bCs/>
                <w:shd w:val="clear" w:color="000000" w:fill="auto"/>
              </w:rPr>
              <w:t>:</w:t>
            </w:r>
          </w:p>
          <w:p w14:paraId="4BE65EA2" w14:textId="3FC2ABAD" w:rsidR="0046215E" w:rsidRDefault="0046215E" w:rsidP="0046215E">
            <w:pPr>
              <w:pStyle w:val="TableText"/>
              <w:keepNext/>
              <w:keepLines/>
              <w:tabs>
                <w:tab w:val="right" w:leader="dot" w:pos="4394"/>
              </w:tabs>
              <w:spacing w:after="220"/>
              <w:rPr>
                <w:shd w:val="clear" w:color="000000" w:fill="auto"/>
              </w:rPr>
            </w:pPr>
            <w:r>
              <w:rPr>
                <w:shd w:val="clear" w:color="000000" w:fill="auto"/>
              </w:rPr>
              <w:t>Address (not PO Box):</w:t>
            </w:r>
            <w:r>
              <w:t xml:space="preserve"> [To be inserted following selection of the successful Tenderer]</w:t>
            </w:r>
          </w:p>
          <w:p w14:paraId="5FC95B85" w14:textId="13C184C1" w:rsidR="0046215E" w:rsidRDefault="0046215E" w:rsidP="0046215E">
            <w:pPr>
              <w:pStyle w:val="Header"/>
              <w:keepNext/>
              <w:keepLines/>
              <w:tabs>
                <w:tab w:val="right" w:leader="dot" w:pos="4394"/>
              </w:tabs>
              <w:rPr>
                <w:shd w:val="clear" w:color="000000" w:fill="auto"/>
              </w:rPr>
            </w:pPr>
            <w:r>
              <w:rPr>
                <w:shd w:val="clear" w:color="000000" w:fill="auto"/>
              </w:rPr>
              <w:t xml:space="preserve">Email address: </w:t>
            </w:r>
            <w:r>
              <w:t>[To be inserted following selection of the successful Tenderer]</w:t>
            </w:r>
          </w:p>
          <w:p w14:paraId="4AC8E205" w14:textId="06408283" w:rsidR="0046215E" w:rsidRPr="005D2C6B" w:rsidRDefault="0046215E" w:rsidP="0046215E">
            <w:pPr>
              <w:pStyle w:val="TableText"/>
              <w:keepNext/>
              <w:keepLines/>
              <w:tabs>
                <w:tab w:val="right" w:leader="dot" w:pos="4394"/>
              </w:tabs>
              <w:spacing w:after="220"/>
              <w:rPr>
                <w:shd w:val="clear" w:color="000000" w:fill="auto"/>
              </w:rPr>
            </w:pPr>
            <w:r>
              <w:rPr>
                <w:shd w:val="clear" w:color="000000" w:fill="auto"/>
              </w:rPr>
              <w:t>Attention:</w:t>
            </w:r>
            <w:r w:rsidRPr="005D2C6B">
              <w:rPr>
                <w:shd w:val="clear" w:color="000000" w:fill="auto"/>
              </w:rPr>
              <w:t xml:space="preserve"> </w:t>
            </w:r>
            <w:r>
              <w:t>[To be inserted following selection of the successful Tenderer]</w:t>
            </w:r>
          </w:p>
        </w:tc>
      </w:tr>
      <w:tr w:rsidR="0046215E" w:rsidRPr="005D2C6B" w14:paraId="76F70ADB" w14:textId="77777777" w:rsidTr="00BE0C43">
        <w:trPr>
          <w:cantSplit/>
        </w:trPr>
        <w:tc>
          <w:tcPr>
            <w:tcW w:w="9356" w:type="dxa"/>
            <w:gridSpan w:val="8"/>
          </w:tcPr>
          <w:p w14:paraId="48621CC8" w14:textId="72A282C3" w:rsidR="0046215E" w:rsidRPr="005D2C6B" w:rsidRDefault="0046215E" w:rsidP="0046215E">
            <w:pPr>
              <w:pStyle w:val="DefenceSubTitle"/>
              <w:keepNext/>
            </w:pPr>
            <w:r w:rsidRPr="005D2C6B">
              <w:t xml:space="preserve">CLAUSE </w:t>
            </w:r>
            <w:r>
              <w:fldChar w:fldCharType="begin"/>
            </w:r>
            <w:r>
              <w:instrText xml:space="preserve"> REF _Ref158474189 \r \h </w:instrText>
            </w:r>
            <w:r>
              <w:fldChar w:fldCharType="separate"/>
            </w:r>
            <w:r>
              <w:t>18</w:t>
            </w:r>
            <w:r>
              <w:fldChar w:fldCharType="end"/>
            </w:r>
            <w:r w:rsidRPr="005D2C6B">
              <w:t xml:space="preserve"> - GENERAL</w:t>
            </w:r>
          </w:p>
        </w:tc>
      </w:tr>
      <w:tr w:rsidR="0046215E" w:rsidRPr="005D2C6B" w14:paraId="76B2FD7B" w14:textId="77777777" w:rsidTr="00BE0C43">
        <w:trPr>
          <w:cantSplit/>
        </w:trPr>
        <w:tc>
          <w:tcPr>
            <w:tcW w:w="3270" w:type="dxa"/>
          </w:tcPr>
          <w:p w14:paraId="7E686A77" w14:textId="381C96C8" w:rsidR="0046215E" w:rsidRPr="005D2C6B" w:rsidRDefault="0046215E" w:rsidP="0046215E">
            <w:r>
              <w:rPr>
                <w:b/>
              </w:rPr>
              <w:t xml:space="preserve">Defence's Security </w:t>
            </w:r>
            <w:r w:rsidRPr="00CE4628">
              <w:rPr>
                <w:b/>
              </w:rPr>
              <w:t>Alert System</w:t>
            </w:r>
            <w:r w:rsidRPr="005D2C6B">
              <w:rPr>
                <w:b/>
              </w:rPr>
              <w:t xml:space="preserve"> level:</w:t>
            </w:r>
            <w:r w:rsidRPr="005D2C6B">
              <w:rPr>
                <w:b/>
              </w:rPr>
              <w:br/>
            </w:r>
            <w:r w:rsidRPr="005D2C6B">
              <w:t>(</w:t>
            </w:r>
            <w:r w:rsidRPr="005D2C6B">
              <w:rPr>
                <w:bCs/>
              </w:rPr>
              <w:t xml:space="preserve">Clause </w:t>
            </w:r>
            <w:r>
              <w:rPr>
                <w:bCs/>
              </w:rPr>
              <w:fldChar w:fldCharType="begin"/>
            </w:r>
            <w:r>
              <w:rPr>
                <w:bCs/>
              </w:rPr>
              <w:instrText xml:space="preserve"> REF _Ref416418275 \r \h </w:instrText>
            </w:r>
            <w:r>
              <w:rPr>
                <w:bCs/>
              </w:rPr>
            </w:r>
            <w:r>
              <w:rPr>
                <w:bCs/>
              </w:rPr>
              <w:fldChar w:fldCharType="separate"/>
            </w:r>
            <w:r>
              <w:rPr>
                <w:bCs/>
              </w:rPr>
              <w:t>18.4(d)(i)</w:t>
            </w:r>
            <w:r>
              <w:rPr>
                <w:bCs/>
              </w:rPr>
              <w:fldChar w:fldCharType="end"/>
            </w:r>
            <w:r w:rsidRPr="005D2C6B">
              <w:rPr>
                <w:bCs/>
              </w:rPr>
              <w:t>)</w:t>
            </w:r>
          </w:p>
        </w:tc>
        <w:tc>
          <w:tcPr>
            <w:tcW w:w="6086" w:type="dxa"/>
            <w:gridSpan w:val="7"/>
          </w:tcPr>
          <w:p w14:paraId="06C961A0" w14:textId="73DB89F8" w:rsidR="0046215E" w:rsidRPr="005D2C6B" w:rsidRDefault="0046215E" w:rsidP="0046215E">
            <w:pPr>
              <w:pStyle w:val="DefenceNormal"/>
              <w:tabs>
                <w:tab w:val="left" w:leader="dot" w:pos="4536"/>
              </w:tabs>
              <w:spacing w:before="240"/>
            </w:pPr>
            <w:r w:rsidRPr="005D2C6B">
              <w:rPr>
                <w:bCs/>
              </w:rPr>
              <w:t>("</w:t>
            </w:r>
            <w:r w:rsidRPr="00CF17D7">
              <w:rPr>
                <w:bCs/>
              </w:rPr>
              <w:t>Aware</w:t>
            </w:r>
            <w:r w:rsidRPr="005D2C6B">
              <w:rPr>
                <w:bCs/>
              </w:rPr>
              <w:t>" if not otherwise s</w:t>
            </w:r>
            <w:r>
              <w:rPr>
                <w:bCs/>
              </w:rPr>
              <w:t>pecified</w:t>
            </w:r>
            <w:r w:rsidRPr="005D2C6B">
              <w:rPr>
                <w:bCs/>
              </w:rPr>
              <w:t>)</w:t>
            </w:r>
          </w:p>
        </w:tc>
      </w:tr>
      <w:tr w:rsidR="0046215E" w:rsidRPr="005D2C6B" w14:paraId="41B119BF" w14:textId="77777777" w:rsidTr="00BE0C43">
        <w:trPr>
          <w:cantSplit/>
        </w:trPr>
        <w:tc>
          <w:tcPr>
            <w:tcW w:w="3270" w:type="dxa"/>
          </w:tcPr>
          <w:p w14:paraId="43C98F9F" w14:textId="116AA3E8" w:rsidR="0046215E" w:rsidRPr="00500820" w:rsidRDefault="0046215E" w:rsidP="0046215E">
            <w:pPr>
              <w:spacing w:after="0"/>
              <w:rPr>
                <w:b/>
              </w:rPr>
            </w:pPr>
            <w:r>
              <w:rPr>
                <w:b/>
              </w:rPr>
              <w:t>Shadow</w:t>
            </w:r>
            <w:r w:rsidRPr="00500820">
              <w:rPr>
                <w:b/>
              </w:rPr>
              <w:t xml:space="preserve"> Economy Procurement Connected Policy:</w:t>
            </w:r>
          </w:p>
          <w:p w14:paraId="212512A1" w14:textId="64CB2F2F" w:rsidR="0046215E" w:rsidRPr="00500820" w:rsidRDefault="0046215E" w:rsidP="0046215E">
            <w:r w:rsidRPr="00500820">
              <w:t xml:space="preserve">(Clause </w:t>
            </w:r>
            <w:r w:rsidRPr="00500820">
              <w:fldChar w:fldCharType="begin"/>
            </w:r>
            <w:r w:rsidRPr="00500820">
              <w:instrText xml:space="preserve"> REF _Ref13396536 \r \h </w:instrText>
            </w:r>
            <w:r>
              <w:instrText xml:space="preserve"> \* MERGEFORMAT </w:instrText>
            </w:r>
            <w:r w:rsidRPr="00500820">
              <w:fldChar w:fldCharType="separate"/>
            </w:r>
            <w:r>
              <w:t>18.14</w:t>
            </w:r>
            <w:r w:rsidRPr="00500820">
              <w:fldChar w:fldCharType="end"/>
            </w:r>
            <w:r w:rsidRPr="00500820">
              <w:t>)</w:t>
            </w:r>
          </w:p>
        </w:tc>
        <w:tc>
          <w:tcPr>
            <w:tcW w:w="6086" w:type="dxa"/>
            <w:gridSpan w:val="7"/>
          </w:tcPr>
          <w:p w14:paraId="264860AA" w14:textId="2F21369E" w:rsidR="0046215E" w:rsidRPr="005D2C6B" w:rsidRDefault="0046215E" w:rsidP="0046215E">
            <w:pPr>
              <w:pStyle w:val="DefenceNormal"/>
              <w:tabs>
                <w:tab w:val="left" w:leader="dot" w:pos="4536"/>
              </w:tabs>
              <w:rPr>
                <w:bCs/>
              </w:rPr>
            </w:pPr>
            <w:r>
              <w:t>Clause </w:t>
            </w:r>
            <w:r>
              <w:fldChar w:fldCharType="begin"/>
            </w:r>
            <w:r>
              <w:instrText xml:space="preserve"> REF _Ref13396495 \r \h  \* MERGEFORMAT </w:instrText>
            </w:r>
            <w:r>
              <w:fldChar w:fldCharType="separate"/>
            </w:r>
            <w:r>
              <w:t>18.14</w:t>
            </w:r>
            <w:r>
              <w:fldChar w:fldCharType="end"/>
            </w:r>
            <w:r>
              <w:t xml:space="preserve"> </w:t>
            </w:r>
            <w:r>
              <w:rPr>
                <w:b/>
                <w:bCs/>
                <w:i/>
              </w:rPr>
              <w:t xml:space="preserve">[DOES/DOES NOT] </w:t>
            </w:r>
            <w:r>
              <w:t>apply.</w:t>
            </w:r>
            <w:r>
              <w:br/>
              <w:t xml:space="preserve">(Clause </w:t>
            </w:r>
            <w:r>
              <w:fldChar w:fldCharType="begin"/>
            </w:r>
            <w:r>
              <w:instrText xml:space="preserve"> REF _Ref13396513 \r \h  \* MERGEFORMAT </w:instrText>
            </w:r>
            <w:r>
              <w:fldChar w:fldCharType="separate"/>
            </w:r>
            <w:r>
              <w:t>18.14</w:t>
            </w:r>
            <w:r>
              <w:fldChar w:fldCharType="end"/>
            </w:r>
            <w:r>
              <w:t xml:space="preserve"> does apply unless otherwise stated)</w:t>
            </w:r>
          </w:p>
        </w:tc>
      </w:tr>
      <w:tr w:rsidR="0046215E" w:rsidRPr="005D2C6B" w14:paraId="7A58DB0E" w14:textId="77777777" w:rsidTr="00366468">
        <w:trPr>
          <w:cantSplit/>
        </w:trPr>
        <w:tc>
          <w:tcPr>
            <w:tcW w:w="3270" w:type="dxa"/>
          </w:tcPr>
          <w:p w14:paraId="3400E037" w14:textId="078713D4" w:rsidR="0046215E" w:rsidRDefault="0046215E" w:rsidP="0046215E">
            <w:pPr>
              <w:spacing w:after="0"/>
              <w:rPr>
                <w:b/>
              </w:rPr>
            </w:pPr>
            <w:r>
              <w:rPr>
                <w:b/>
              </w:rPr>
              <w:t>Flagship Construction Project:</w:t>
            </w:r>
          </w:p>
          <w:p w14:paraId="57B8142A" w14:textId="33C0C20C" w:rsidR="0046215E" w:rsidRDefault="0046215E" w:rsidP="0046215E">
            <w:pPr>
              <w:spacing w:after="0"/>
              <w:rPr>
                <w:b/>
              </w:rPr>
            </w:pPr>
            <w:r>
              <w:rPr>
                <w:bCs/>
              </w:rPr>
              <w:t xml:space="preserve">(Clause </w:t>
            </w:r>
            <w:r>
              <w:rPr>
                <w:bCs/>
              </w:rPr>
              <w:fldChar w:fldCharType="begin"/>
            </w:r>
            <w:r>
              <w:rPr>
                <w:bCs/>
              </w:rPr>
              <w:instrText xml:space="preserve"> REF _Ref177479746 \r \h </w:instrText>
            </w:r>
            <w:r>
              <w:rPr>
                <w:bCs/>
              </w:rPr>
            </w:r>
            <w:r>
              <w:rPr>
                <w:bCs/>
              </w:rPr>
              <w:fldChar w:fldCharType="separate"/>
            </w:r>
            <w:r>
              <w:rPr>
                <w:bCs/>
              </w:rPr>
              <w:t>18.20</w:t>
            </w:r>
            <w:r>
              <w:rPr>
                <w:bCs/>
              </w:rPr>
              <w:fldChar w:fldCharType="end"/>
            </w:r>
            <w:r>
              <w:rPr>
                <w:bCs/>
              </w:rPr>
              <w:t>)</w:t>
            </w:r>
          </w:p>
        </w:tc>
        <w:tc>
          <w:tcPr>
            <w:tcW w:w="6086" w:type="dxa"/>
            <w:gridSpan w:val="7"/>
          </w:tcPr>
          <w:p w14:paraId="56A72E6A" w14:textId="54D9E604" w:rsidR="0046215E" w:rsidRDefault="0046215E" w:rsidP="0046215E">
            <w:pPr>
              <w:tabs>
                <w:tab w:val="right" w:leader="dot" w:pos="4950"/>
              </w:tabs>
            </w:pPr>
            <w:r>
              <w:t>Clause </w:t>
            </w:r>
            <w:r>
              <w:rPr>
                <w:bCs/>
              </w:rPr>
              <w:fldChar w:fldCharType="begin"/>
            </w:r>
            <w:r>
              <w:rPr>
                <w:bCs/>
              </w:rPr>
              <w:instrText xml:space="preserve"> REF _Ref177479746 \r \h </w:instrText>
            </w:r>
            <w:r>
              <w:rPr>
                <w:bCs/>
              </w:rPr>
            </w:r>
            <w:r>
              <w:rPr>
                <w:bCs/>
              </w:rPr>
              <w:fldChar w:fldCharType="separate"/>
            </w:r>
            <w:r>
              <w:rPr>
                <w:bCs/>
              </w:rPr>
              <w:t>18.20</w:t>
            </w:r>
            <w:r>
              <w:rPr>
                <w:bCs/>
              </w:rPr>
              <w:fldChar w:fldCharType="end"/>
            </w:r>
            <w:r>
              <w:t xml:space="preserve"> </w:t>
            </w:r>
            <w:r>
              <w:rPr>
                <w:b/>
                <w:bCs/>
                <w:i/>
              </w:rPr>
              <w:t xml:space="preserve">[DOES/DOES NOT] </w:t>
            </w:r>
            <w:r>
              <w:t>apply.</w:t>
            </w:r>
            <w:r>
              <w:br/>
              <w:t xml:space="preserve">(Clause </w:t>
            </w:r>
            <w:r>
              <w:rPr>
                <w:bCs/>
              </w:rPr>
              <w:fldChar w:fldCharType="begin"/>
            </w:r>
            <w:r>
              <w:rPr>
                <w:bCs/>
              </w:rPr>
              <w:instrText xml:space="preserve"> REF _Ref177479746 \r \h </w:instrText>
            </w:r>
            <w:r>
              <w:rPr>
                <w:bCs/>
              </w:rPr>
            </w:r>
            <w:r>
              <w:rPr>
                <w:bCs/>
              </w:rPr>
              <w:fldChar w:fldCharType="separate"/>
            </w:r>
            <w:r>
              <w:rPr>
                <w:bCs/>
              </w:rPr>
              <w:t>18.20</w:t>
            </w:r>
            <w:r>
              <w:rPr>
                <w:bCs/>
              </w:rPr>
              <w:fldChar w:fldCharType="end"/>
            </w:r>
            <w:r>
              <w:t xml:space="preserve"> does not apply unless otherwise stated)</w:t>
            </w:r>
          </w:p>
          <w:p w14:paraId="4BEA6606" w14:textId="05E20C92" w:rsidR="0046215E" w:rsidRDefault="0046215E" w:rsidP="0046215E">
            <w:pPr>
              <w:pStyle w:val="DefenceNormal"/>
              <w:tabs>
                <w:tab w:val="left" w:leader="dot" w:pos="4536"/>
              </w:tabs>
            </w:pPr>
            <w:r>
              <w:rPr>
                <w:b/>
                <w:bCs/>
                <w:i/>
                <w:iCs/>
              </w:rPr>
              <w:t>[CLAUSE</w:t>
            </w:r>
            <w:r w:rsidRPr="00730429">
              <w:rPr>
                <w:b/>
                <w:i/>
                <w:iCs/>
              </w:rPr>
              <w:t xml:space="preserve"> </w:t>
            </w:r>
            <w:r w:rsidRPr="00366468">
              <w:rPr>
                <w:b/>
                <w:i/>
                <w:iCs/>
              </w:rPr>
              <w:fldChar w:fldCharType="begin"/>
            </w:r>
            <w:r w:rsidRPr="00366468">
              <w:rPr>
                <w:b/>
                <w:i/>
                <w:iCs/>
              </w:rPr>
              <w:instrText xml:space="preserve"> REF _Ref177479746 \r \h  \* MERGEFORMAT </w:instrText>
            </w:r>
            <w:r w:rsidRPr="00366468">
              <w:rPr>
                <w:b/>
                <w:i/>
                <w:iCs/>
              </w:rPr>
            </w:r>
            <w:r w:rsidRPr="00366468">
              <w:rPr>
                <w:b/>
                <w:i/>
                <w:iCs/>
              </w:rPr>
              <w:fldChar w:fldCharType="separate"/>
            </w:r>
            <w:r>
              <w:rPr>
                <w:b/>
                <w:i/>
                <w:iCs/>
              </w:rPr>
              <w:t>18.20</w:t>
            </w:r>
            <w:r w:rsidRPr="00366468">
              <w:rPr>
                <w:b/>
                <w:i/>
                <w:iCs/>
              </w:rPr>
              <w:fldChar w:fldCharType="end"/>
            </w:r>
            <w:r>
              <w:rPr>
                <w:b/>
                <w:bCs/>
                <w:i/>
                <w:iCs/>
              </w:rPr>
              <w:t xml:space="preserve"> WILL APPLY WHERE THE PROJECT IS A "FLAGSHIP CONSTRUCTION PROJECT" (VALUED AT OR ABOVE $100 MILLION (GST INCLUSIVE))]</w:t>
            </w:r>
          </w:p>
        </w:tc>
      </w:tr>
      <w:tr w:rsidR="0046215E" w:rsidRPr="005D2C6B" w14:paraId="76EA5615" w14:textId="77777777" w:rsidTr="00BE0C43">
        <w:trPr>
          <w:cantSplit/>
        </w:trPr>
        <w:tc>
          <w:tcPr>
            <w:tcW w:w="9356" w:type="dxa"/>
            <w:gridSpan w:val="8"/>
          </w:tcPr>
          <w:p w14:paraId="7AFDD53C" w14:textId="0B45490E" w:rsidR="0046215E" w:rsidRPr="005D2C6B" w:rsidRDefault="0046215E" w:rsidP="0046215E">
            <w:pPr>
              <w:keepNext/>
              <w:keepLines/>
              <w:tabs>
                <w:tab w:val="right" w:leader="dot" w:pos="4315"/>
              </w:tabs>
              <w:spacing w:before="120"/>
              <w:rPr>
                <w:bCs/>
              </w:rPr>
            </w:pPr>
            <w:r w:rsidRPr="005D2C6B">
              <w:rPr>
                <w:rFonts w:ascii="Arial" w:hAnsi="Arial" w:cs="Arial"/>
                <w:b/>
              </w:rPr>
              <w:t xml:space="preserve">CLAUSE </w:t>
            </w:r>
            <w:r>
              <w:rPr>
                <w:rFonts w:ascii="Arial" w:hAnsi="Arial" w:cs="Arial"/>
                <w:b/>
              </w:rPr>
              <w:fldChar w:fldCharType="begin"/>
            </w:r>
            <w:r>
              <w:rPr>
                <w:rFonts w:ascii="Arial" w:hAnsi="Arial" w:cs="Arial"/>
                <w:b/>
              </w:rPr>
              <w:instrText xml:space="preserve"> REF _Ref158474211 \r \h </w:instrText>
            </w:r>
            <w:r>
              <w:rPr>
                <w:rFonts w:ascii="Arial" w:hAnsi="Arial" w:cs="Arial"/>
                <w:b/>
              </w:rPr>
            </w:r>
            <w:r>
              <w:rPr>
                <w:rFonts w:ascii="Arial" w:hAnsi="Arial" w:cs="Arial"/>
                <w:b/>
              </w:rPr>
              <w:fldChar w:fldCharType="separate"/>
            </w:r>
            <w:r>
              <w:rPr>
                <w:rFonts w:ascii="Arial" w:hAnsi="Arial" w:cs="Arial"/>
                <w:b/>
              </w:rPr>
              <w:t>19</w:t>
            </w:r>
            <w:r>
              <w:rPr>
                <w:rFonts w:ascii="Arial" w:hAnsi="Arial" w:cs="Arial"/>
                <w:b/>
              </w:rPr>
              <w:fldChar w:fldCharType="end"/>
            </w:r>
            <w:r w:rsidRPr="005D2C6B">
              <w:rPr>
                <w:rFonts w:ascii="Arial" w:hAnsi="Arial" w:cs="Arial"/>
                <w:b/>
              </w:rPr>
              <w:t xml:space="preserve"> - COMMERCIAL-IN-CONFIDENCE INFORMATION</w:t>
            </w:r>
          </w:p>
        </w:tc>
      </w:tr>
      <w:tr w:rsidR="0046215E" w:rsidRPr="005D2C6B" w14:paraId="5DDE6181" w14:textId="77777777" w:rsidTr="00BE0C43">
        <w:trPr>
          <w:cantSplit/>
        </w:trPr>
        <w:tc>
          <w:tcPr>
            <w:tcW w:w="3270" w:type="dxa"/>
          </w:tcPr>
          <w:p w14:paraId="16F54F9A" w14:textId="199CECE9" w:rsidR="0046215E" w:rsidRPr="005D2C6B" w:rsidRDefault="0046215E" w:rsidP="0046215E">
            <w:pPr>
              <w:pStyle w:val="DefenceNormal"/>
            </w:pPr>
            <w:r w:rsidRPr="005D2C6B">
              <w:rPr>
                <w:b/>
              </w:rPr>
              <w:t>Commercial-in-Confidence Information:</w:t>
            </w:r>
            <w:r w:rsidRPr="005D2C6B">
              <w:br/>
              <w:t>(Clause</w:t>
            </w:r>
            <w:r>
              <w:t xml:space="preserve"> </w:t>
            </w:r>
            <w:r>
              <w:fldChar w:fldCharType="begin"/>
            </w:r>
            <w:r>
              <w:instrText xml:space="preserve"> REF _Ref158474217 \r \h </w:instrText>
            </w:r>
            <w:r>
              <w:fldChar w:fldCharType="separate"/>
            </w:r>
            <w:r>
              <w:t>19</w:t>
            </w:r>
            <w:r>
              <w:fldChar w:fldCharType="end"/>
            </w:r>
            <w:r w:rsidRPr="005D2C6B">
              <w:t>)</w:t>
            </w:r>
          </w:p>
        </w:tc>
        <w:tc>
          <w:tcPr>
            <w:tcW w:w="6086" w:type="dxa"/>
            <w:gridSpan w:val="7"/>
            <w:tcMar>
              <w:left w:w="340" w:type="dxa"/>
            </w:tcMar>
          </w:tcPr>
          <w:p w14:paraId="5BFB970B" w14:textId="024FD020" w:rsidR="0046215E" w:rsidRPr="005D2C6B" w:rsidRDefault="0046215E" w:rsidP="0046215E">
            <w:pPr>
              <w:pStyle w:val="DefenceNormal"/>
              <w:ind w:left="-256"/>
            </w:pPr>
            <w:r w:rsidRPr="005D2C6B">
              <w:rPr>
                <w:bCs/>
              </w:rPr>
              <w:t xml:space="preserve">Clause </w:t>
            </w:r>
            <w:r>
              <w:fldChar w:fldCharType="begin"/>
            </w:r>
            <w:r>
              <w:instrText xml:space="preserve"> REF _Ref158474217 \r \h </w:instrText>
            </w:r>
            <w:r>
              <w:fldChar w:fldCharType="separate"/>
            </w:r>
            <w:r>
              <w:t>19</w:t>
            </w:r>
            <w:r>
              <w:fldChar w:fldCharType="end"/>
            </w:r>
            <w:r w:rsidRPr="005D2C6B">
              <w:rPr>
                <w:bCs/>
              </w:rPr>
              <w:t xml:space="preserve"> </w:t>
            </w:r>
            <w:r w:rsidRPr="00C33F70">
              <w:rPr>
                <w:iCs/>
              </w:rPr>
              <w:t>[does</w:t>
            </w:r>
            <w:r>
              <w:rPr>
                <w:iCs/>
              </w:rPr>
              <w:t>/does not</w:t>
            </w:r>
            <w:r w:rsidRPr="00C33F70">
              <w:rPr>
                <w:iCs/>
              </w:rPr>
              <w:t>]</w:t>
            </w:r>
            <w:r w:rsidRPr="005D2C6B">
              <w:rPr>
                <w:bCs/>
              </w:rPr>
              <w:t xml:space="preserve"> apply.</w:t>
            </w:r>
            <w:r>
              <w:t xml:space="preserve"> [To be inserted following selection of the successful Tenderer]</w:t>
            </w:r>
            <w:r w:rsidRPr="005D2C6B">
              <w:rPr>
                <w:bCs/>
              </w:rPr>
              <w:br/>
              <w:t xml:space="preserve">(Clause </w:t>
            </w:r>
            <w:r>
              <w:fldChar w:fldCharType="begin"/>
            </w:r>
            <w:r>
              <w:instrText xml:space="preserve"> REF _Ref158474217 \r \h </w:instrText>
            </w:r>
            <w:r>
              <w:fldChar w:fldCharType="separate"/>
            </w:r>
            <w:r>
              <w:t>19</w:t>
            </w:r>
            <w:r>
              <w:fldChar w:fldCharType="end"/>
            </w:r>
            <w:r w:rsidRPr="005D2C6B">
              <w:rPr>
                <w:bCs/>
              </w:rPr>
              <w:t xml:space="preserve"> does not apply unless otherwise </w:t>
            </w:r>
            <w:r>
              <w:rPr>
                <w:bCs/>
              </w:rPr>
              <w:t>stated</w:t>
            </w:r>
            <w:r w:rsidRPr="005D2C6B">
              <w:rPr>
                <w:bCs/>
              </w:rPr>
              <w:t>)</w:t>
            </w:r>
          </w:p>
        </w:tc>
      </w:tr>
      <w:tr w:rsidR="0046215E" w:rsidRPr="005D2C6B" w14:paraId="4DEF57BD" w14:textId="77777777" w:rsidTr="00C8219D">
        <w:trPr>
          <w:cantSplit/>
        </w:trPr>
        <w:tc>
          <w:tcPr>
            <w:tcW w:w="3270" w:type="dxa"/>
            <w:vMerge w:val="restart"/>
          </w:tcPr>
          <w:p w14:paraId="374F69E8" w14:textId="78B95083" w:rsidR="0046215E" w:rsidRPr="00056A3C" w:rsidRDefault="0046215E" w:rsidP="0046215E">
            <w:pPr>
              <w:pStyle w:val="DefenceNormal"/>
              <w:rPr>
                <w:b/>
                <w:shd w:val="clear" w:color="000000" w:fill="auto"/>
              </w:rPr>
            </w:pPr>
            <w:r w:rsidRPr="005D2C6B">
              <w:rPr>
                <w:b/>
              </w:rPr>
              <w:t>Information which is Commercial-in-Confidence Information:</w:t>
            </w:r>
            <w:r w:rsidRPr="005D2C6B">
              <w:rPr>
                <w:b/>
              </w:rPr>
              <w:br/>
            </w:r>
            <w:r w:rsidRPr="005D2C6B">
              <w:rPr>
                <w:bCs/>
              </w:rPr>
              <w:t>(Clause</w:t>
            </w:r>
            <w:r>
              <w:rPr>
                <w:bCs/>
              </w:rPr>
              <w:t xml:space="preserve"> </w:t>
            </w:r>
            <w:r>
              <w:fldChar w:fldCharType="begin"/>
            </w:r>
            <w:r>
              <w:instrText xml:space="preserve"> REF _Ref158474217 \r \h </w:instrText>
            </w:r>
            <w:r>
              <w:fldChar w:fldCharType="separate"/>
            </w:r>
            <w:r>
              <w:t>19</w:t>
            </w:r>
            <w:r>
              <w:fldChar w:fldCharType="end"/>
            </w:r>
            <w:r w:rsidRPr="005D2C6B">
              <w:rPr>
                <w:bCs/>
              </w:rPr>
              <w:t>)</w:t>
            </w:r>
          </w:p>
        </w:tc>
        <w:tc>
          <w:tcPr>
            <w:tcW w:w="2028" w:type="dxa"/>
            <w:gridSpan w:val="2"/>
          </w:tcPr>
          <w:p w14:paraId="7C9EAD2A" w14:textId="77777777" w:rsidR="0046215E" w:rsidRPr="005D2C6B" w:rsidRDefault="0046215E" w:rsidP="0046215E">
            <w:pPr>
              <w:pStyle w:val="DefenceNormal"/>
              <w:jc w:val="center"/>
            </w:pPr>
            <w:r w:rsidRPr="005D2C6B">
              <w:rPr>
                <w:b/>
                <w:bCs/>
              </w:rPr>
              <w:t>Specific Information</w:t>
            </w:r>
          </w:p>
        </w:tc>
        <w:tc>
          <w:tcPr>
            <w:tcW w:w="2029" w:type="dxa"/>
            <w:gridSpan w:val="4"/>
          </w:tcPr>
          <w:p w14:paraId="6E6613D3" w14:textId="77777777" w:rsidR="0046215E" w:rsidRPr="005D2C6B" w:rsidRDefault="0046215E" w:rsidP="0046215E">
            <w:pPr>
              <w:pStyle w:val="DefenceNormal"/>
              <w:jc w:val="center"/>
            </w:pPr>
            <w:r w:rsidRPr="005D2C6B">
              <w:rPr>
                <w:b/>
                <w:bCs/>
              </w:rPr>
              <w:t>Justification</w:t>
            </w:r>
          </w:p>
        </w:tc>
        <w:tc>
          <w:tcPr>
            <w:tcW w:w="2029" w:type="dxa"/>
            <w:tcMar>
              <w:left w:w="340" w:type="dxa"/>
            </w:tcMar>
          </w:tcPr>
          <w:p w14:paraId="5D137153" w14:textId="77777777" w:rsidR="0046215E" w:rsidRPr="005D2C6B" w:rsidRDefault="0046215E" w:rsidP="0046215E">
            <w:pPr>
              <w:pStyle w:val="DefenceNormal"/>
              <w:ind w:left="-276"/>
              <w:jc w:val="center"/>
              <w:rPr>
                <w:shd w:val="clear" w:color="000000" w:fill="auto"/>
              </w:rPr>
            </w:pPr>
            <w:r w:rsidRPr="005D2C6B">
              <w:rPr>
                <w:b/>
                <w:bCs/>
              </w:rPr>
              <w:t>Period of confidentiality</w:t>
            </w:r>
          </w:p>
        </w:tc>
      </w:tr>
      <w:tr w:rsidR="0046215E" w:rsidRPr="005D2C6B" w14:paraId="28BB0D1C" w14:textId="77777777" w:rsidTr="00C8219D">
        <w:trPr>
          <w:cantSplit/>
        </w:trPr>
        <w:tc>
          <w:tcPr>
            <w:tcW w:w="3270" w:type="dxa"/>
            <w:vMerge/>
          </w:tcPr>
          <w:p w14:paraId="7205DEA6" w14:textId="77777777" w:rsidR="0046215E" w:rsidRPr="005D2C6B" w:rsidRDefault="0046215E" w:rsidP="0046215E">
            <w:pPr>
              <w:ind w:left="-50"/>
            </w:pPr>
          </w:p>
        </w:tc>
        <w:tc>
          <w:tcPr>
            <w:tcW w:w="2028" w:type="dxa"/>
            <w:gridSpan w:val="2"/>
          </w:tcPr>
          <w:p w14:paraId="663B8335" w14:textId="361163E4" w:rsidR="0046215E" w:rsidRPr="005D2C6B" w:rsidRDefault="0046215E" w:rsidP="0046215E">
            <w:pPr>
              <w:pStyle w:val="DefenceNormal"/>
            </w:pPr>
            <w:r>
              <w:t>[To be inserted following selection of the successful Tenderer]</w:t>
            </w:r>
          </w:p>
        </w:tc>
        <w:tc>
          <w:tcPr>
            <w:tcW w:w="2029" w:type="dxa"/>
            <w:gridSpan w:val="4"/>
          </w:tcPr>
          <w:p w14:paraId="142580AB" w14:textId="1C8DC0ED" w:rsidR="0046215E" w:rsidRPr="005D2C6B" w:rsidRDefault="0046215E" w:rsidP="0046215E">
            <w:pPr>
              <w:pStyle w:val="DefenceNormal"/>
            </w:pPr>
            <w:r>
              <w:t>[To be inserted following selection of the successful Tenderer]</w:t>
            </w:r>
          </w:p>
        </w:tc>
        <w:tc>
          <w:tcPr>
            <w:tcW w:w="2029" w:type="dxa"/>
            <w:tcMar>
              <w:left w:w="340" w:type="dxa"/>
            </w:tcMar>
          </w:tcPr>
          <w:p w14:paraId="7DC5CF9F" w14:textId="76696DBC" w:rsidR="0046215E" w:rsidRPr="005D2C6B" w:rsidRDefault="0046215E" w:rsidP="0046215E">
            <w:pPr>
              <w:pStyle w:val="DefenceNormal"/>
              <w:ind w:left="-248"/>
            </w:pPr>
            <w:r>
              <w:t>[To be inserted following selection of the successful Tenderer]</w:t>
            </w:r>
          </w:p>
        </w:tc>
      </w:tr>
      <w:tr w:rsidR="0046215E" w:rsidRPr="005D2C6B" w14:paraId="47919ABC" w14:textId="77777777" w:rsidTr="00BE0C43">
        <w:trPr>
          <w:cantSplit/>
        </w:trPr>
        <w:tc>
          <w:tcPr>
            <w:tcW w:w="9356" w:type="dxa"/>
            <w:gridSpan w:val="8"/>
          </w:tcPr>
          <w:p w14:paraId="5D7AB57E" w14:textId="139057B5" w:rsidR="0046215E" w:rsidRDefault="0046215E" w:rsidP="0046215E">
            <w:pPr>
              <w:pStyle w:val="DefenceNormal"/>
            </w:pPr>
            <w:r w:rsidRPr="005D2C6B">
              <w:rPr>
                <w:rFonts w:ascii="Arial" w:hAnsi="Arial" w:cs="Arial"/>
                <w:b/>
              </w:rPr>
              <w:t xml:space="preserve">CLAUSE </w:t>
            </w:r>
            <w:r>
              <w:rPr>
                <w:rFonts w:ascii="Arial" w:hAnsi="Arial" w:cs="Arial"/>
                <w:b/>
              </w:rPr>
              <w:fldChar w:fldCharType="begin"/>
            </w:r>
            <w:r>
              <w:rPr>
                <w:rFonts w:ascii="Arial" w:hAnsi="Arial" w:cs="Arial"/>
                <w:b/>
              </w:rPr>
              <w:instrText xml:space="preserve"> REF _Ref158473322 \r \h </w:instrText>
            </w:r>
            <w:r>
              <w:rPr>
                <w:rFonts w:ascii="Arial" w:hAnsi="Arial" w:cs="Arial"/>
                <w:b/>
              </w:rPr>
            </w:r>
            <w:r>
              <w:rPr>
                <w:rFonts w:ascii="Arial" w:hAnsi="Arial" w:cs="Arial"/>
                <w:b/>
              </w:rPr>
              <w:fldChar w:fldCharType="separate"/>
            </w:r>
            <w:r>
              <w:rPr>
                <w:rFonts w:ascii="Arial" w:hAnsi="Arial" w:cs="Arial"/>
                <w:b/>
              </w:rPr>
              <w:t>20</w:t>
            </w:r>
            <w:r>
              <w:rPr>
                <w:rFonts w:ascii="Arial" w:hAnsi="Arial" w:cs="Arial"/>
                <w:b/>
              </w:rPr>
              <w:fldChar w:fldCharType="end"/>
            </w:r>
            <w:r w:rsidRPr="005D2C6B">
              <w:rPr>
                <w:rFonts w:ascii="Arial" w:hAnsi="Arial" w:cs="Arial"/>
                <w:b/>
              </w:rPr>
              <w:t xml:space="preserve"> - INFORMATION</w:t>
            </w:r>
            <w:r>
              <w:rPr>
                <w:rFonts w:ascii="Arial" w:hAnsi="Arial" w:cs="Arial"/>
                <w:b/>
              </w:rPr>
              <w:t xml:space="preserve"> SECURITY</w:t>
            </w:r>
          </w:p>
        </w:tc>
      </w:tr>
      <w:tr w:rsidR="0046215E" w:rsidRPr="005D2C6B" w14:paraId="6BE52807" w14:textId="77777777" w:rsidTr="00BE0C43">
        <w:tc>
          <w:tcPr>
            <w:tcW w:w="3270" w:type="dxa"/>
            <w:vMerge w:val="restart"/>
          </w:tcPr>
          <w:p w14:paraId="5D696BC1" w14:textId="77777777" w:rsidR="0046215E" w:rsidRPr="00BF345F" w:rsidRDefault="0046215E" w:rsidP="0046215E">
            <w:pPr>
              <w:spacing w:after="0"/>
              <w:rPr>
                <w:b/>
              </w:rPr>
            </w:pPr>
            <w:r w:rsidRPr="00BF345F">
              <w:rPr>
                <w:b/>
              </w:rPr>
              <w:t>DISP membership:</w:t>
            </w:r>
          </w:p>
          <w:p w14:paraId="3189A965" w14:textId="3688A974" w:rsidR="0046215E" w:rsidRPr="005D2C6B" w:rsidRDefault="0046215E" w:rsidP="0046215E">
            <w:pPr>
              <w:ind w:left="-50"/>
            </w:pPr>
            <w:r w:rsidRPr="00BF345F">
              <w:t xml:space="preserve">(Clause </w:t>
            </w:r>
            <w:r w:rsidRPr="00BF345F">
              <w:fldChar w:fldCharType="begin"/>
            </w:r>
            <w:r w:rsidRPr="00BF345F">
              <w:instrText xml:space="preserve"> REF _Ref157438598 \w \h  \* MERGEFORMAT </w:instrText>
            </w:r>
            <w:r w:rsidRPr="00BF345F">
              <w:fldChar w:fldCharType="separate"/>
            </w:r>
            <w:r>
              <w:t>20.1(a)</w:t>
            </w:r>
            <w:r w:rsidRPr="00BF345F">
              <w:fldChar w:fldCharType="end"/>
            </w:r>
            <w:r w:rsidRPr="00BF345F">
              <w:t>)</w:t>
            </w:r>
          </w:p>
        </w:tc>
        <w:tc>
          <w:tcPr>
            <w:tcW w:w="6086" w:type="dxa"/>
            <w:gridSpan w:val="7"/>
          </w:tcPr>
          <w:p w14:paraId="48E02DFB" w14:textId="77777777" w:rsidR="0046215E" w:rsidRDefault="0046215E" w:rsidP="0046215E">
            <w:pPr>
              <w:tabs>
                <w:tab w:val="right" w:leader="dot" w:pos="4315"/>
              </w:tabs>
              <w:spacing w:before="120"/>
            </w:pPr>
            <w:r w:rsidRPr="00440767">
              <w:t xml:space="preserve">DISP </w:t>
            </w:r>
            <w:r>
              <w:t>m</w:t>
            </w:r>
            <w:r w:rsidRPr="00440767">
              <w:t xml:space="preserve">embership </w:t>
            </w:r>
            <w:r w:rsidRPr="00440767">
              <w:rPr>
                <w:b/>
                <w:bCs/>
                <w:i/>
              </w:rPr>
              <w:t xml:space="preserve">[IS/IS NOT] </w:t>
            </w:r>
            <w:r w:rsidRPr="00440767">
              <w:rPr>
                <w:bCs/>
              </w:rPr>
              <w:t>required</w:t>
            </w:r>
            <w:r w:rsidRPr="00440767">
              <w:t>.</w:t>
            </w:r>
          </w:p>
          <w:p w14:paraId="5B50D438" w14:textId="77777777" w:rsidR="0046215E" w:rsidRDefault="0046215E" w:rsidP="0046215E">
            <w:pPr>
              <w:tabs>
                <w:tab w:val="right" w:leader="dot" w:pos="4315"/>
              </w:tabs>
              <w:spacing w:before="120"/>
            </w:pPr>
            <w:r w:rsidRPr="00440767">
              <w:t xml:space="preserve">Where DISP </w:t>
            </w:r>
            <w:r>
              <w:t>m</w:t>
            </w:r>
            <w:r w:rsidRPr="00440767">
              <w:t>embership is required:</w:t>
            </w:r>
          </w:p>
          <w:p w14:paraId="58631338" w14:textId="14B7AAFA" w:rsidR="0046215E" w:rsidRDefault="0046215E" w:rsidP="0046215E">
            <w:pPr>
              <w:pStyle w:val="DefenceNormal"/>
            </w:pPr>
            <w:r>
              <w:rPr>
                <w:b/>
                <w:bCs/>
                <w:i/>
                <w:iCs/>
              </w:rPr>
              <w:t xml:space="preserve">[REFER TO CONTROL 16.1 OF THE DSPF (AVAILABLE AT </w:t>
            </w:r>
            <w:r w:rsidRPr="002C5D7C">
              <w:rPr>
                <w:b/>
                <w:bCs/>
                <w:i/>
                <w:iCs/>
              </w:rPr>
              <w:t>https://www.defence.gov.au/business-industry/industry-governance/defence-security-principles-framework</w:t>
            </w:r>
            <w:r>
              <w:rPr>
                <w:b/>
                <w:bCs/>
                <w:i/>
                <w:iCs/>
              </w:rPr>
              <w:t>) FOR GUIDANCE AS TO WHEN DISP MEMBERSHIP SHOULD BE REQUIRED AND THE RELEVANT LEVELS FOR EACH DOMAIN]</w:t>
            </w:r>
          </w:p>
        </w:tc>
      </w:tr>
      <w:tr w:rsidR="0046215E" w:rsidRPr="005D2C6B" w14:paraId="32E7DAF2" w14:textId="77777777" w:rsidTr="00674199">
        <w:tc>
          <w:tcPr>
            <w:tcW w:w="3270" w:type="dxa"/>
            <w:vMerge/>
          </w:tcPr>
          <w:p w14:paraId="70DABC2A" w14:textId="1BC09C78" w:rsidR="0046215E" w:rsidRPr="005D2C6B" w:rsidRDefault="0046215E" w:rsidP="0046215E">
            <w:pPr>
              <w:ind w:left="-50"/>
            </w:pPr>
          </w:p>
        </w:tc>
        <w:tc>
          <w:tcPr>
            <w:tcW w:w="2480" w:type="dxa"/>
            <w:gridSpan w:val="3"/>
          </w:tcPr>
          <w:p w14:paraId="72908177" w14:textId="70B2D47F" w:rsidR="0046215E" w:rsidRDefault="0046215E" w:rsidP="0046215E">
            <w:pPr>
              <w:pStyle w:val="DefenceNormal"/>
            </w:pPr>
            <w:r>
              <w:rPr>
                <w:b/>
              </w:rPr>
              <w:t xml:space="preserve">DISP Membership / Security </w:t>
            </w:r>
            <w:r w:rsidRPr="00CC6AB2">
              <w:rPr>
                <w:b/>
              </w:rPr>
              <w:t>Domain</w:t>
            </w:r>
          </w:p>
        </w:tc>
        <w:tc>
          <w:tcPr>
            <w:tcW w:w="3606" w:type="dxa"/>
            <w:gridSpan w:val="4"/>
          </w:tcPr>
          <w:p w14:paraId="53F9D832" w14:textId="178EFDCE" w:rsidR="0046215E" w:rsidRDefault="0046215E" w:rsidP="0046215E">
            <w:pPr>
              <w:pStyle w:val="DefenceNormal"/>
            </w:pPr>
            <w:r>
              <w:rPr>
                <w:b/>
              </w:rPr>
              <w:t xml:space="preserve">Level </w:t>
            </w:r>
          </w:p>
        </w:tc>
      </w:tr>
      <w:tr w:rsidR="0046215E" w:rsidRPr="005D2C6B" w14:paraId="0F65E652" w14:textId="77777777" w:rsidTr="00674199">
        <w:tc>
          <w:tcPr>
            <w:tcW w:w="3270" w:type="dxa"/>
            <w:vMerge/>
          </w:tcPr>
          <w:p w14:paraId="06CE0F52" w14:textId="77777777" w:rsidR="0046215E" w:rsidRPr="005D2C6B" w:rsidRDefault="0046215E" w:rsidP="0046215E">
            <w:pPr>
              <w:ind w:left="-50"/>
            </w:pPr>
          </w:p>
        </w:tc>
        <w:tc>
          <w:tcPr>
            <w:tcW w:w="2480" w:type="dxa"/>
            <w:gridSpan w:val="3"/>
          </w:tcPr>
          <w:p w14:paraId="2A2E5FC8" w14:textId="5838CE02" w:rsidR="0046215E" w:rsidRPr="00C33F70" w:rsidRDefault="0046215E" w:rsidP="0046215E">
            <w:pPr>
              <w:pStyle w:val="DefenceNormal"/>
              <w:rPr>
                <w:bCs/>
              </w:rPr>
            </w:pPr>
            <w:r w:rsidRPr="00C33F70">
              <w:rPr>
                <w:bCs/>
              </w:rPr>
              <w:t>Governance</w:t>
            </w:r>
          </w:p>
        </w:tc>
        <w:tc>
          <w:tcPr>
            <w:tcW w:w="3606" w:type="dxa"/>
            <w:gridSpan w:val="4"/>
          </w:tcPr>
          <w:p w14:paraId="501D4ED3" w14:textId="50B30276" w:rsidR="0046215E" w:rsidRDefault="0046215E" w:rsidP="0046215E">
            <w:pPr>
              <w:pStyle w:val="DefenceNormal"/>
              <w:rPr>
                <w:b/>
              </w:rPr>
            </w:pPr>
            <w:r w:rsidRPr="001122F3">
              <w:rPr>
                <w:b/>
                <w:i/>
              </w:rPr>
              <w:t>[INSERT LEVEL AND SPECIFIC DETAILS (AS REQUIRED)</w:t>
            </w:r>
            <w:r>
              <w:rPr>
                <w:b/>
                <w:i/>
              </w:rPr>
              <w:t xml:space="preserve"> NOTING THAT, IN ACCORDANCE WITH CONTROL 16.1 OF THE DSPF, THIS MUST EQUAL THE HIGHEST LEVEL REQUIRED FOR THE OTHER THREE DOMAINS BELOW.  INSERT "NOT APPLICABLE" IN THIS AND BELOW ROWS IF DISP MEMBERSHIP IS NOT REQUIRED</w:t>
            </w:r>
            <w:r w:rsidRPr="001122F3">
              <w:rPr>
                <w:b/>
                <w:i/>
              </w:rPr>
              <w:t>]</w:t>
            </w:r>
          </w:p>
        </w:tc>
      </w:tr>
      <w:tr w:rsidR="0046215E" w:rsidRPr="005D2C6B" w14:paraId="31DBD184" w14:textId="77777777" w:rsidTr="00674199">
        <w:trPr>
          <w:cantSplit/>
        </w:trPr>
        <w:tc>
          <w:tcPr>
            <w:tcW w:w="3270" w:type="dxa"/>
            <w:vMerge/>
          </w:tcPr>
          <w:p w14:paraId="5EC91D10" w14:textId="77777777" w:rsidR="0046215E" w:rsidRPr="005D2C6B" w:rsidRDefault="0046215E" w:rsidP="0046215E">
            <w:pPr>
              <w:ind w:left="-50"/>
            </w:pPr>
          </w:p>
        </w:tc>
        <w:tc>
          <w:tcPr>
            <w:tcW w:w="2480" w:type="dxa"/>
            <w:gridSpan w:val="3"/>
          </w:tcPr>
          <w:p w14:paraId="646CD084" w14:textId="2E9BB780" w:rsidR="0046215E" w:rsidRDefault="0046215E" w:rsidP="0046215E">
            <w:pPr>
              <w:pStyle w:val="DefenceNormal"/>
              <w:rPr>
                <w:b/>
              </w:rPr>
            </w:pPr>
            <w:r>
              <w:t>Personnel Security</w:t>
            </w:r>
          </w:p>
        </w:tc>
        <w:tc>
          <w:tcPr>
            <w:tcW w:w="3606" w:type="dxa"/>
            <w:gridSpan w:val="4"/>
          </w:tcPr>
          <w:p w14:paraId="3D8852C3" w14:textId="26DB6299" w:rsidR="0046215E" w:rsidRDefault="0046215E" w:rsidP="0046215E">
            <w:pPr>
              <w:pStyle w:val="DefenceNormal"/>
              <w:rPr>
                <w:b/>
              </w:rPr>
            </w:pPr>
            <w:r w:rsidRPr="001122F3">
              <w:rPr>
                <w:b/>
                <w:i/>
              </w:rPr>
              <w:t>[INSERT LEVEL AND SPECIFIC DETAILS (AS REQUIRED)]</w:t>
            </w:r>
          </w:p>
        </w:tc>
      </w:tr>
      <w:tr w:rsidR="0046215E" w:rsidRPr="005D2C6B" w14:paraId="585D3B65" w14:textId="77777777" w:rsidTr="00674199">
        <w:trPr>
          <w:cantSplit/>
        </w:trPr>
        <w:tc>
          <w:tcPr>
            <w:tcW w:w="3270" w:type="dxa"/>
            <w:vMerge/>
          </w:tcPr>
          <w:p w14:paraId="4737C497" w14:textId="77777777" w:rsidR="0046215E" w:rsidRPr="005D2C6B" w:rsidRDefault="0046215E" w:rsidP="0046215E">
            <w:pPr>
              <w:ind w:left="-50"/>
            </w:pPr>
          </w:p>
        </w:tc>
        <w:tc>
          <w:tcPr>
            <w:tcW w:w="2480" w:type="dxa"/>
            <w:gridSpan w:val="3"/>
          </w:tcPr>
          <w:p w14:paraId="417DAE2C" w14:textId="49624ACB" w:rsidR="0046215E" w:rsidRDefault="0046215E" w:rsidP="0046215E">
            <w:pPr>
              <w:pStyle w:val="DefenceNormal"/>
              <w:rPr>
                <w:b/>
              </w:rPr>
            </w:pPr>
            <w:r>
              <w:t>Physical Security</w:t>
            </w:r>
          </w:p>
        </w:tc>
        <w:tc>
          <w:tcPr>
            <w:tcW w:w="3606" w:type="dxa"/>
            <w:gridSpan w:val="4"/>
          </w:tcPr>
          <w:p w14:paraId="0D8F953F" w14:textId="5ADC24F6" w:rsidR="0046215E" w:rsidRDefault="0046215E" w:rsidP="0046215E">
            <w:pPr>
              <w:pStyle w:val="DefenceNormal"/>
              <w:rPr>
                <w:b/>
              </w:rPr>
            </w:pPr>
            <w:r w:rsidRPr="001122F3">
              <w:rPr>
                <w:b/>
                <w:i/>
              </w:rPr>
              <w:t>[INSERT LEVEL AND SPECIFIC DETAILS (AS REQUIRED)]</w:t>
            </w:r>
          </w:p>
        </w:tc>
      </w:tr>
      <w:tr w:rsidR="0046215E" w:rsidRPr="005D2C6B" w14:paraId="46B87BB9" w14:textId="77777777" w:rsidTr="00674199">
        <w:trPr>
          <w:cantSplit/>
        </w:trPr>
        <w:tc>
          <w:tcPr>
            <w:tcW w:w="3270" w:type="dxa"/>
            <w:vMerge/>
          </w:tcPr>
          <w:p w14:paraId="2B4CAE62" w14:textId="77777777" w:rsidR="0046215E" w:rsidRPr="005D2C6B" w:rsidRDefault="0046215E" w:rsidP="0046215E">
            <w:pPr>
              <w:ind w:left="-50"/>
            </w:pPr>
          </w:p>
        </w:tc>
        <w:tc>
          <w:tcPr>
            <w:tcW w:w="2480" w:type="dxa"/>
            <w:gridSpan w:val="3"/>
          </w:tcPr>
          <w:p w14:paraId="37CAA3F1" w14:textId="4A82DBB1" w:rsidR="0046215E" w:rsidRDefault="0046215E" w:rsidP="0046215E">
            <w:pPr>
              <w:pStyle w:val="DefenceNormal"/>
              <w:rPr>
                <w:b/>
              </w:rPr>
            </w:pPr>
            <w:r>
              <w:t>Information / Cyber Security</w:t>
            </w:r>
          </w:p>
        </w:tc>
        <w:tc>
          <w:tcPr>
            <w:tcW w:w="3606" w:type="dxa"/>
            <w:gridSpan w:val="4"/>
          </w:tcPr>
          <w:p w14:paraId="7400332F" w14:textId="1932E57A" w:rsidR="0046215E" w:rsidRDefault="0046215E" w:rsidP="0046215E">
            <w:pPr>
              <w:pStyle w:val="DefenceNormal"/>
              <w:rPr>
                <w:b/>
              </w:rPr>
            </w:pPr>
            <w:r w:rsidRPr="001122F3">
              <w:rPr>
                <w:b/>
                <w:i/>
              </w:rPr>
              <w:t>[INSERT LEVEL AND SPECIFIC DETAILS (AS REQUIRED)]</w:t>
            </w:r>
          </w:p>
        </w:tc>
      </w:tr>
      <w:tr w:rsidR="0046215E" w:rsidRPr="005D2C6B" w14:paraId="6B4F4ED0" w14:textId="77777777" w:rsidTr="00674199">
        <w:trPr>
          <w:cantSplit/>
        </w:trPr>
        <w:tc>
          <w:tcPr>
            <w:tcW w:w="3270" w:type="dxa"/>
            <w:vMerge w:val="restart"/>
          </w:tcPr>
          <w:p w14:paraId="39EF44BF" w14:textId="3C9A6A88" w:rsidR="0046215E" w:rsidRPr="005D2C6B" w:rsidRDefault="0046215E" w:rsidP="0046215E">
            <w:pPr>
              <w:ind w:left="-50"/>
            </w:pPr>
            <w:r w:rsidRPr="00772CB3">
              <w:rPr>
                <w:b/>
              </w:rPr>
              <w:t>Minimum level of security clearance and roles required to hold such clearance:</w:t>
            </w:r>
            <w:r w:rsidRPr="00772CB3">
              <w:rPr>
                <w:b/>
              </w:rPr>
              <w:br/>
            </w:r>
            <w:r w:rsidRPr="00A3217A">
              <w:rPr>
                <w:bCs/>
              </w:rPr>
              <w:t xml:space="preserve">(Clause </w:t>
            </w:r>
            <w:r>
              <w:rPr>
                <w:bCs/>
              </w:rPr>
              <w:fldChar w:fldCharType="begin"/>
            </w:r>
            <w:r>
              <w:rPr>
                <w:bCs/>
              </w:rPr>
              <w:instrText xml:space="preserve"> REF _Ref148697641 \w \h </w:instrText>
            </w:r>
            <w:r>
              <w:rPr>
                <w:bCs/>
              </w:rPr>
            </w:r>
            <w:r>
              <w:rPr>
                <w:bCs/>
              </w:rPr>
              <w:fldChar w:fldCharType="separate"/>
            </w:r>
            <w:r>
              <w:rPr>
                <w:bCs/>
              </w:rPr>
              <w:t>20.2(e)(ii)A</w:t>
            </w:r>
            <w:r>
              <w:rPr>
                <w:bCs/>
              </w:rPr>
              <w:fldChar w:fldCharType="end"/>
            </w:r>
            <w:r>
              <w:rPr>
                <w:bCs/>
              </w:rPr>
              <w:t>)</w:t>
            </w:r>
          </w:p>
        </w:tc>
        <w:tc>
          <w:tcPr>
            <w:tcW w:w="2480" w:type="dxa"/>
            <w:gridSpan w:val="3"/>
          </w:tcPr>
          <w:p w14:paraId="2B2D26C9" w14:textId="1351B39A" w:rsidR="0046215E" w:rsidRDefault="0046215E" w:rsidP="0046215E">
            <w:pPr>
              <w:pStyle w:val="DefenceNormal"/>
            </w:pPr>
            <w:r w:rsidRPr="00F320B9">
              <w:rPr>
                <w:b/>
                <w:iCs/>
              </w:rPr>
              <w:t>Role</w:t>
            </w:r>
          </w:p>
        </w:tc>
        <w:tc>
          <w:tcPr>
            <w:tcW w:w="3606" w:type="dxa"/>
            <w:gridSpan w:val="4"/>
          </w:tcPr>
          <w:p w14:paraId="7E35A6DC" w14:textId="4063DEAE" w:rsidR="0046215E" w:rsidRPr="001122F3" w:rsidRDefault="0046215E" w:rsidP="0046215E">
            <w:pPr>
              <w:pStyle w:val="DefenceNormal"/>
              <w:rPr>
                <w:b/>
                <w:i/>
              </w:rPr>
            </w:pPr>
            <w:r w:rsidRPr="00F320B9">
              <w:rPr>
                <w:b/>
                <w:iCs/>
              </w:rPr>
              <w:t>Minimum level of security clearance</w:t>
            </w:r>
          </w:p>
        </w:tc>
      </w:tr>
      <w:tr w:rsidR="0046215E" w:rsidRPr="005D2C6B" w14:paraId="243A6570" w14:textId="77777777" w:rsidTr="00674199">
        <w:trPr>
          <w:cantSplit/>
        </w:trPr>
        <w:tc>
          <w:tcPr>
            <w:tcW w:w="3270" w:type="dxa"/>
            <w:vMerge/>
          </w:tcPr>
          <w:p w14:paraId="4F9D3E38" w14:textId="77777777" w:rsidR="0046215E" w:rsidRPr="00772CB3" w:rsidRDefault="0046215E" w:rsidP="0046215E">
            <w:pPr>
              <w:ind w:left="-50"/>
              <w:rPr>
                <w:b/>
              </w:rPr>
            </w:pPr>
          </w:p>
        </w:tc>
        <w:tc>
          <w:tcPr>
            <w:tcW w:w="2480" w:type="dxa"/>
            <w:gridSpan w:val="3"/>
          </w:tcPr>
          <w:p w14:paraId="5E68DBAC" w14:textId="3A263CF6" w:rsidR="0046215E" w:rsidRPr="00F320B9" w:rsidRDefault="0046215E" w:rsidP="0046215E">
            <w:pPr>
              <w:pStyle w:val="DefenceNormal"/>
              <w:rPr>
                <w:b/>
                <w:iCs/>
              </w:rPr>
            </w:pPr>
            <w:r w:rsidRPr="001122F3">
              <w:rPr>
                <w:b/>
                <w:i/>
              </w:rPr>
              <w:t>[INSERT</w:t>
            </w:r>
            <w:r>
              <w:rPr>
                <w:b/>
                <w:i/>
              </w:rPr>
              <w:t>, HAVING REGARD TO THE DSPF]</w:t>
            </w:r>
          </w:p>
        </w:tc>
        <w:tc>
          <w:tcPr>
            <w:tcW w:w="3606" w:type="dxa"/>
            <w:gridSpan w:val="4"/>
          </w:tcPr>
          <w:p w14:paraId="77C0383D" w14:textId="67FD6CBA" w:rsidR="0046215E" w:rsidRPr="00F320B9" w:rsidRDefault="0046215E" w:rsidP="0046215E">
            <w:pPr>
              <w:pStyle w:val="DefenceNormal"/>
              <w:rPr>
                <w:b/>
                <w:iCs/>
              </w:rPr>
            </w:pPr>
            <w:r w:rsidRPr="001122F3">
              <w:rPr>
                <w:b/>
                <w:i/>
              </w:rPr>
              <w:t>[INSERT</w:t>
            </w:r>
            <w:r>
              <w:rPr>
                <w:b/>
                <w:i/>
              </w:rPr>
              <w:t xml:space="preserve">, HAVING REGARD TO THE DSPF AND TABLE 39 OF THE PROTECTIVE SECURITY POLICY FRAMEWORK GUIDELINES AVAILABLE AT </w:t>
            </w:r>
            <w:r w:rsidRPr="00F07BFA">
              <w:rPr>
                <w:b/>
                <w:bCs/>
                <w:i/>
                <w:iCs/>
              </w:rPr>
              <w:t>https://www.protectivesecurity.gov.au/</w:t>
            </w:r>
            <w:r w:rsidRPr="00E713BB">
              <w:rPr>
                <w:b/>
                <w:bCs/>
                <w:i/>
                <w:iCs/>
              </w:rPr>
              <w:t>]</w:t>
            </w:r>
          </w:p>
        </w:tc>
      </w:tr>
      <w:tr w:rsidR="0046215E" w:rsidRPr="005D2C6B" w14:paraId="55754062" w14:textId="77777777" w:rsidTr="00BE0C43">
        <w:trPr>
          <w:cantSplit/>
        </w:trPr>
        <w:tc>
          <w:tcPr>
            <w:tcW w:w="3270" w:type="dxa"/>
          </w:tcPr>
          <w:p w14:paraId="6B1EC86B" w14:textId="10476D1D" w:rsidR="0046215E" w:rsidRPr="005D2C6B" w:rsidRDefault="0046215E" w:rsidP="0046215E">
            <w:pPr>
              <w:ind w:left="-50"/>
            </w:pPr>
            <w:r>
              <w:rPr>
                <w:b/>
              </w:rPr>
              <w:t>Anticipated highest security classification of information and assets</w:t>
            </w:r>
            <w:r w:rsidRPr="005D2C6B">
              <w:rPr>
                <w:b/>
              </w:rPr>
              <w:t>:</w:t>
            </w:r>
            <w:r w:rsidRPr="005D2C6B">
              <w:rPr>
                <w:b/>
              </w:rPr>
              <w:br/>
            </w:r>
            <w:r w:rsidRPr="005D2C6B">
              <w:rPr>
                <w:bCs/>
              </w:rPr>
              <w:t xml:space="preserve">(Clause </w:t>
            </w:r>
            <w:r>
              <w:fldChar w:fldCharType="begin"/>
            </w:r>
            <w:r>
              <w:rPr>
                <w:bCs/>
              </w:rPr>
              <w:instrText xml:space="preserve"> REF _Ref163755446 \w \h </w:instrText>
            </w:r>
            <w:r>
              <w:fldChar w:fldCharType="separate"/>
            </w:r>
            <w:r>
              <w:rPr>
                <w:bCs/>
              </w:rPr>
              <w:t>20.2(f)</w:t>
            </w:r>
            <w:r>
              <w:fldChar w:fldCharType="end"/>
            </w:r>
            <w:r w:rsidRPr="005D2C6B">
              <w:rPr>
                <w:bCs/>
              </w:rPr>
              <w:t>)</w:t>
            </w:r>
          </w:p>
        </w:tc>
        <w:tc>
          <w:tcPr>
            <w:tcW w:w="6086" w:type="dxa"/>
            <w:gridSpan w:val="7"/>
          </w:tcPr>
          <w:p w14:paraId="68992033" w14:textId="4BACADAA" w:rsidR="0046215E" w:rsidRDefault="0046215E" w:rsidP="002A1AD0">
            <w:pPr>
              <w:pStyle w:val="DefenceNormal"/>
            </w:pPr>
            <w:r w:rsidRPr="001122F3">
              <w:rPr>
                <w:b/>
                <w:i/>
              </w:rPr>
              <w:t>[INSERT</w:t>
            </w:r>
            <w:r>
              <w:rPr>
                <w:b/>
                <w:i/>
              </w:rPr>
              <w:t>, HAVING REGARD TO THE DSPF, INCLUDING CONTROL 10.1]</w:t>
            </w:r>
          </w:p>
        </w:tc>
      </w:tr>
      <w:tr w:rsidR="0046215E" w:rsidRPr="005D2C6B" w14:paraId="70A9E868" w14:textId="77777777" w:rsidTr="00BE0C43">
        <w:trPr>
          <w:cantSplit/>
        </w:trPr>
        <w:tc>
          <w:tcPr>
            <w:tcW w:w="9356" w:type="dxa"/>
            <w:gridSpan w:val="8"/>
          </w:tcPr>
          <w:p w14:paraId="7DE90D23" w14:textId="502C6366" w:rsidR="0046215E" w:rsidRPr="005D2C6B" w:rsidRDefault="0046215E" w:rsidP="0046215E">
            <w:pPr>
              <w:keepNext/>
              <w:keepLines/>
              <w:tabs>
                <w:tab w:val="right" w:leader="dot" w:pos="4315"/>
              </w:tabs>
              <w:spacing w:before="12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_Ref83201029 \r \h </w:instrText>
            </w:r>
            <w:r>
              <w:rPr>
                <w:rFonts w:ascii="Arial" w:hAnsi="Arial" w:cs="Arial"/>
                <w:b/>
              </w:rPr>
            </w:r>
            <w:r>
              <w:rPr>
                <w:rFonts w:ascii="Arial" w:hAnsi="Arial" w:cs="Arial"/>
                <w:b/>
              </w:rPr>
              <w:fldChar w:fldCharType="separate"/>
            </w:r>
            <w:r>
              <w:rPr>
                <w:rFonts w:ascii="Arial" w:hAnsi="Arial" w:cs="Arial"/>
                <w:b/>
              </w:rPr>
              <w:t>24</w:t>
            </w:r>
            <w:r>
              <w:rPr>
                <w:rFonts w:ascii="Arial" w:hAnsi="Arial" w:cs="Arial"/>
                <w:b/>
              </w:rPr>
              <w:fldChar w:fldCharType="end"/>
            </w:r>
            <w:r>
              <w:rPr>
                <w:rFonts w:ascii="Arial" w:hAnsi="Arial" w:cs="Arial"/>
                <w:b/>
              </w:rPr>
              <w:t xml:space="preserve"> - PAYMENT TIMES PROCUREMENT CONNECTED POLICY</w:t>
            </w:r>
          </w:p>
        </w:tc>
      </w:tr>
      <w:tr w:rsidR="0046215E" w:rsidRPr="005D2C6B" w14:paraId="210435FC" w14:textId="77777777" w:rsidTr="00BE0C43">
        <w:trPr>
          <w:cantSplit/>
        </w:trPr>
        <w:tc>
          <w:tcPr>
            <w:tcW w:w="3270" w:type="dxa"/>
          </w:tcPr>
          <w:p w14:paraId="5CC02F00" w14:textId="34DD4974" w:rsidR="0046215E" w:rsidRPr="00E15378" w:rsidRDefault="0046215E" w:rsidP="0046215E">
            <w:pPr>
              <w:ind w:left="-50"/>
              <w:rPr>
                <w:b/>
              </w:rPr>
            </w:pPr>
            <w:r>
              <w:rPr>
                <w:b/>
                <w:bCs/>
                <w:shd w:val="clear" w:color="000000" w:fill="auto"/>
              </w:rPr>
              <w:t>Reporting Entity:</w:t>
            </w:r>
            <w:r>
              <w:rPr>
                <w:shd w:val="clear" w:color="000000" w:fill="auto"/>
              </w:rPr>
              <w:br/>
              <w:t>(Clause </w:t>
            </w:r>
            <w:r>
              <w:rPr>
                <w:shd w:val="clear" w:color="000000" w:fill="auto"/>
              </w:rPr>
              <w:fldChar w:fldCharType="begin"/>
            </w:r>
            <w:r>
              <w:rPr>
                <w:shd w:val="clear" w:color="000000" w:fill="auto"/>
              </w:rPr>
              <w:instrText xml:space="preserve"> REF _Ref83201029 \r \h </w:instrText>
            </w:r>
            <w:r>
              <w:rPr>
                <w:shd w:val="clear" w:color="000000" w:fill="auto"/>
              </w:rPr>
            </w:r>
            <w:r>
              <w:rPr>
                <w:shd w:val="clear" w:color="000000" w:fill="auto"/>
              </w:rPr>
              <w:fldChar w:fldCharType="separate"/>
            </w:r>
            <w:r>
              <w:rPr>
                <w:shd w:val="clear" w:color="000000" w:fill="auto"/>
              </w:rPr>
              <w:t>24</w:t>
            </w:r>
            <w:r>
              <w:rPr>
                <w:shd w:val="clear" w:color="000000" w:fill="auto"/>
              </w:rPr>
              <w:fldChar w:fldCharType="end"/>
            </w:r>
            <w:r>
              <w:rPr>
                <w:shd w:val="clear" w:color="000000" w:fill="auto"/>
              </w:rPr>
              <w:t>)</w:t>
            </w:r>
          </w:p>
        </w:tc>
        <w:tc>
          <w:tcPr>
            <w:tcW w:w="6086" w:type="dxa"/>
            <w:gridSpan w:val="7"/>
          </w:tcPr>
          <w:p w14:paraId="5226B0EA" w14:textId="4743097F" w:rsidR="0046215E" w:rsidRDefault="0046215E" w:rsidP="0046215E">
            <w:pPr>
              <w:keepNext/>
              <w:keepLines/>
              <w:tabs>
                <w:tab w:val="right" w:leader="dot" w:pos="4315"/>
              </w:tabs>
              <w:spacing w:before="120"/>
              <w:rPr>
                <w:shd w:val="clear" w:color="000000" w:fill="auto"/>
              </w:rPr>
            </w:pPr>
            <w:r w:rsidRPr="00244558">
              <w:rPr>
                <w:shd w:val="clear" w:color="000000" w:fill="auto"/>
              </w:rPr>
              <w:t>[To be inserted following selection of the successful Tenderer</w:t>
            </w:r>
            <w:r>
              <w:rPr>
                <w:shd w:val="clear" w:color="000000" w:fill="auto"/>
              </w:rPr>
              <w:t xml:space="preserve"> - noting that clause </w:t>
            </w:r>
            <w:r>
              <w:rPr>
                <w:shd w:val="clear" w:color="000000" w:fill="auto"/>
              </w:rPr>
              <w:fldChar w:fldCharType="begin"/>
            </w:r>
            <w:r>
              <w:rPr>
                <w:shd w:val="clear" w:color="000000" w:fill="auto"/>
              </w:rPr>
              <w:instrText xml:space="preserve"> REF _Ref83201029 \r \h </w:instrText>
            </w:r>
            <w:r>
              <w:rPr>
                <w:shd w:val="clear" w:color="000000" w:fill="auto"/>
              </w:rPr>
            </w:r>
            <w:r>
              <w:rPr>
                <w:shd w:val="clear" w:color="000000" w:fill="auto"/>
              </w:rPr>
              <w:fldChar w:fldCharType="separate"/>
            </w:r>
            <w:r>
              <w:rPr>
                <w:shd w:val="clear" w:color="000000" w:fill="auto"/>
              </w:rPr>
              <w:t>24</w:t>
            </w:r>
            <w:r>
              <w:rPr>
                <w:shd w:val="clear" w:color="000000" w:fill="auto"/>
              </w:rPr>
              <w:fldChar w:fldCharType="end"/>
            </w:r>
            <w:r>
              <w:rPr>
                <w:shd w:val="clear" w:color="000000" w:fill="auto"/>
              </w:rPr>
              <w:t xml:space="preserve"> will only apply where the successful Tenderer is a Reporting Entity for the purposes of the Payment Times Procurement Connected Policy]</w:t>
            </w:r>
            <w:r w:rsidRPr="00244558">
              <w:rPr>
                <w:shd w:val="clear" w:color="000000" w:fill="auto"/>
              </w:rPr>
              <w:t xml:space="preserve"> </w:t>
            </w:r>
          </w:p>
          <w:p w14:paraId="53D80352" w14:textId="5A208EBB" w:rsidR="0046215E" w:rsidRPr="005D2C6B" w:rsidRDefault="0046215E" w:rsidP="0046215E">
            <w:pPr>
              <w:keepNext/>
              <w:keepLines/>
              <w:tabs>
                <w:tab w:val="right" w:leader="dot" w:pos="4315"/>
              </w:tabs>
              <w:spacing w:before="120"/>
              <w:rPr>
                <w:rFonts w:ascii="Arial" w:hAnsi="Arial" w:cs="Arial"/>
                <w:b/>
              </w:rPr>
            </w:pPr>
            <w:r>
              <w:rPr>
                <w:shd w:val="clear" w:color="000000" w:fill="auto"/>
              </w:rPr>
              <w:t xml:space="preserve">Clause </w:t>
            </w:r>
            <w:r>
              <w:rPr>
                <w:shd w:val="clear" w:color="000000" w:fill="auto"/>
              </w:rPr>
              <w:fldChar w:fldCharType="begin"/>
            </w:r>
            <w:r>
              <w:rPr>
                <w:shd w:val="clear" w:color="000000" w:fill="auto"/>
              </w:rPr>
              <w:instrText xml:space="preserve"> REF _Ref83201029 \r \h </w:instrText>
            </w:r>
            <w:r>
              <w:rPr>
                <w:shd w:val="clear" w:color="000000" w:fill="auto"/>
              </w:rPr>
            </w:r>
            <w:r>
              <w:rPr>
                <w:shd w:val="clear" w:color="000000" w:fill="auto"/>
              </w:rPr>
              <w:fldChar w:fldCharType="separate"/>
            </w:r>
            <w:r>
              <w:rPr>
                <w:shd w:val="clear" w:color="000000" w:fill="auto"/>
              </w:rPr>
              <w:t>24</w:t>
            </w:r>
            <w:r>
              <w:rPr>
                <w:shd w:val="clear" w:color="000000" w:fill="auto"/>
              </w:rPr>
              <w:fldChar w:fldCharType="end"/>
            </w:r>
            <w:r>
              <w:rPr>
                <w:shd w:val="clear" w:color="000000" w:fill="auto"/>
              </w:rPr>
              <w:t xml:space="preserve"> </w:t>
            </w:r>
            <w:r w:rsidRPr="00C33F70">
              <w:rPr>
                <w:bCs/>
                <w:iCs/>
                <w:shd w:val="clear" w:color="000000" w:fill="auto"/>
              </w:rPr>
              <w:t>[does/does not]</w:t>
            </w:r>
            <w:r w:rsidRPr="002B4A11">
              <w:rPr>
                <w:b/>
                <w:i/>
                <w:shd w:val="clear" w:color="000000" w:fill="auto"/>
              </w:rPr>
              <w:t xml:space="preserve"> </w:t>
            </w:r>
            <w:r>
              <w:rPr>
                <w:shd w:val="clear" w:color="000000" w:fill="auto"/>
              </w:rPr>
              <w:t>apply</w:t>
            </w:r>
            <w:r w:rsidRPr="00244558">
              <w:rPr>
                <w:shd w:val="clear" w:color="000000" w:fill="auto"/>
              </w:rPr>
              <w:t>.</w:t>
            </w:r>
          </w:p>
        </w:tc>
      </w:tr>
    </w:tbl>
    <w:p w14:paraId="45067F09" w14:textId="34B31F61" w:rsidR="004C08A4" w:rsidRDefault="004C08A4" w:rsidP="00DB75FB">
      <w:pPr>
        <w:pStyle w:val="DefenceNormal"/>
      </w:pPr>
      <w:bookmarkStart w:id="1846" w:name="_Ref122509712"/>
      <w:bookmarkStart w:id="1847" w:name="_Ref122509715"/>
    </w:p>
    <w:p w14:paraId="1C80D25C" w14:textId="77777777" w:rsidR="00276DC2" w:rsidRDefault="00276DC2" w:rsidP="00753BF9">
      <w:pPr>
        <w:pStyle w:val="DefenceNormal"/>
        <w:rPr>
          <w:rFonts w:ascii="Arial Bold" w:hAnsi="Arial Bold"/>
          <w:szCs w:val="28"/>
        </w:rPr>
      </w:pPr>
      <w:bookmarkStart w:id="1848" w:name="_Toc98329913"/>
      <w:r>
        <w:br w:type="page"/>
      </w:r>
    </w:p>
    <w:p w14:paraId="5E532715" w14:textId="15B93528" w:rsidR="00276DC2" w:rsidRPr="00B31A21" w:rsidRDefault="00276DC2" w:rsidP="00C33F70">
      <w:pPr>
        <w:pStyle w:val="DefenceHeading9"/>
        <w:numPr>
          <w:ilvl w:val="8"/>
          <w:numId w:val="759"/>
        </w:numPr>
        <w:ind w:left="0"/>
      </w:pPr>
      <w:bookmarkStart w:id="1849" w:name="_Toc207985205"/>
      <w:r w:rsidRPr="00B31A21">
        <w:rPr>
          <w:caps w:val="0"/>
        </w:rPr>
        <w:t xml:space="preserve">ATTACHMENT 1 TO THE CONTRACT PARTICULARS - </w:t>
      </w:r>
      <w:r w:rsidR="00A22F3D">
        <w:rPr>
          <w:caps w:val="0"/>
        </w:rPr>
        <w:t>ECI</w:t>
      </w:r>
      <w:r w:rsidR="00A22F3D" w:rsidRPr="00B31A21">
        <w:rPr>
          <w:caps w:val="0"/>
        </w:rPr>
        <w:t xml:space="preserve"> </w:t>
      </w:r>
      <w:r w:rsidRPr="00B31A21">
        <w:rPr>
          <w:caps w:val="0"/>
        </w:rPr>
        <w:t>BRIEF</w:t>
      </w:r>
      <w:bookmarkEnd w:id="1848"/>
      <w:bookmarkEnd w:id="1849"/>
    </w:p>
    <w:p w14:paraId="56C7966B" w14:textId="4B8E118D" w:rsidR="00080919" w:rsidRDefault="00080919" w:rsidP="00080919">
      <w:pPr>
        <w:pStyle w:val="DefenceNormal"/>
      </w:pPr>
      <w:r>
        <w:br w:type="page"/>
      </w:r>
    </w:p>
    <w:p w14:paraId="6B45F210" w14:textId="044BDDD9" w:rsidR="000F5302" w:rsidRPr="00E853A4" w:rsidRDefault="000F5302" w:rsidP="00D02B2B">
      <w:pPr>
        <w:pStyle w:val="DefenceHeading9"/>
        <w:ind w:left="0"/>
      </w:pPr>
      <w:bookmarkStart w:id="1850" w:name="_Toc207985206"/>
      <w:r>
        <w:t>ATTACHMENT 2</w:t>
      </w:r>
      <w:r w:rsidRPr="00E853A4">
        <w:t xml:space="preserve"> TO THE CONTRACT PARTICULARS - </w:t>
      </w:r>
      <w:r>
        <w:t>fee payment schedule</w:t>
      </w:r>
      <w:bookmarkEnd w:id="1850"/>
    </w:p>
    <w:p w14:paraId="24442990" w14:textId="4775E54E" w:rsidR="00996DB1" w:rsidRDefault="002A367F" w:rsidP="00B31A21">
      <w:pPr>
        <w:pStyle w:val="DefenceNormal"/>
      </w:pPr>
      <w:r w:rsidRPr="002A367F">
        <w:t>[To be inserted following selection of the successful Tenderer]</w:t>
      </w:r>
    </w:p>
    <w:p w14:paraId="53CF4631" w14:textId="77777777" w:rsidR="008C140C" w:rsidRDefault="008C140C" w:rsidP="00753BF9">
      <w:pPr>
        <w:pStyle w:val="DefenceNormal"/>
      </w:pPr>
      <w:r>
        <w:br w:type="page"/>
      </w:r>
    </w:p>
    <w:p w14:paraId="25444E05" w14:textId="69B71E89" w:rsidR="00FC1395" w:rsidRPr="00AB75B0" w:rsidRDefault="008C140C" w:rsidP="00080919">
      <w:pPr>
        <w:pStyle w:val="DEFENCEANNEXUREHEADING"/>
      </w:pPr>
      <w:bookmarkStart w:id="1851" w:name="_Toc46757733"/>
      <w:bookmarkStart w:id="1852" w:name="_Ref97301022"/>
      <w:r>
        <w:t xml:space="preserve"> </w:t>
      </w:r>
      <w:bookmarkStart w:id="1853" w:name="_Ref124358628"/>
      <w:bookmarkStart w:id="1854" w:name="_Toc207985207"/>
      <w:r w:rsidR="00244342" w:rsidRPr="003313D0">
        <w:t>-</w:t>
      </w:r>
      <w:r w:rsidR="00244342" w:rsidRPr="00AD16CB">
        <w:t xml:space="preserve"> </w:t>
      </w:r>
      <w:bookmarkEnd w:id="1846"/>
      <w:bookmarkEnd w:id="1847"/>
      <w:r w:rsidR="00941C53" w:rsidRPr="00AD16CB">
        <w:t>ESTATE INFORMATION</w:t>
      </w:r>
      <w:bookmarkEnd w:id="1851"/>
      <w:bookmarkEnd w:id="1852"/>
      <w:bookmarkEnd w:id="1853"/>
      <w:bookmarkEnd w:id="1854"/>
    </w:p>
    <w:p w14:paraId="4871CFD0" w14:textId="68ED12C3" w:rsidR="00E84356" w:rsidRDefault="006B3BE8" w:rsidP="00C33F70">
      <w:pPr>
        <w:pStyle w:val="DefenceHeadingNoTOC1"/>
        <w:numPr>
          <w:ilvl w:val="0"/>
          <w:numId w:val="707"/>
        </w:numPr>
      </w:pPr>
      <w:bookmarkStart w:id="1855" w:name="_Toc451946951"/>
      <w:bookmarkStart w:id="1856" w:name="_Ref39155316"/>
      <w:bookmarkStart w:id="1857" w:name="_Ref442711267"/>
      <w:bookmarkStart w:id="1858" w:name="_Ref449458232"/>
      <w:bookmarkStart w:id="1859" w:name="_Toc119899549"/>
      <w:bookmarkEnd w:id="1855"/>
      <w:r>
        <w:t>REVIEW BY CONTRACT ADMINISTRATOR</w:t>
      </w:r>
      <w:bookmarkEnd w:id="1856"/>
    </w:p>
    <w:p w14:paraId="1030F29D" w14:textId="714E0917" w:rsidR="006B3BE8" w:rsidRDefault="006B3BE8" w:rsidP="00E454B2">
      <w:pPr>
        <w:pStyle w:val="DefenceHeadingNoTOC3"/>
      </w:pPr>
      <w:bookmarkStart w:id="1860" w:name="_Ref39155173"/>
      <w:r>
        <w:t>The Contract Administrator may:</w:t>
      </w:r>
      <w:bookmarkEnd w:id="1860"/>
      <w:r>
        <w:t xml:space="preserve"> </w:t>
      </w:r>
    </w:p>
    <w:p w14:paraId="40D828B5" w14:textId="4BA7DA64" w:rsidR="006B3BE8" w:rsidRDefault="006B3BE8" w:rsidP="00E454B2">
      <w:pPr>
        <w:pStyle w:val="DefenceHeadingNoTOC4"/>
      </w:pPr>
      <w:r>
        <w:t>review any Estate Information</w:t>
      </w:r>
      <w:r w:rsidR="009B1B28" w:rsidRPr="009B1B28">
        <w:t xml:space="preserve"> </w:t>
      </w:r>
      <w:r w:rsidR="009B1B28">
        <w:t>and any other documents</w:t>
      </w:r>
      <w:r>
        <w:t xml:space="preserve"> prepared and submitted by the Contractor under and in accordance with this </w:t>
      </w:r>
      <w:r w:rsidR="00F553FD">
        <w:fldChar w:fldCharType="begin"/>
      </w:r>
      <w:r w:rsidR="00F553FD">
        <w:instrText xml:space="preserve"> REF _Ref124358628 \n \h </w:instrText>
      </w:r>
      <w:r w:rsidR="00F553FD">
        <w:fldChar w:fldCharType="separate"/>
      </w:r>
      <w:r w:rsidR="0046215E">
        <w:t>Annexure 1</w:t>
      </w:r>
      <w:r w:rsidR="00F553FD">
        <w:fldChar w:fldCharType="end"/>
      </w:r>
      <w:r>
        <w:t xml:space="preserve"> (</w:t>
      </w:r>
      <w:r w:rsidRPr="00E454B2">
        <w:rPr>
          <w:b/>
        </w:rPr>
        <w:t>Annexure 1 Estate Information</w:t>
      </w:r>
      <w:r>
        <w:t xml:space="preserve">), or any resubmitted Annexure 1 Estate Information; and </w:t>
      </w:r>
    </w:p>
    <w:p w14:paraId="3F9E8005" w14:textId="159937E8" w:rsidR="006B3BE8" w:rsidRDefault="006B3BE8" w:rsidP="00E454B2">
      <w:pPr>
        <w:pStyle w:val="DefenceHeadingNoTOC4"/>
      </w:pPr>
      <w:r>
        <w:t>within 14 days, or such longer period as the Contract Administrator may reasonably require, as notified in writing to the Contractor:</w:t>
      </w:r>
    </w:p>
    <w:p w14:paraId="3EA2189B" w14:textId="19AE6352" w:rsidR="006B3BE8" w:rsidRDefault="006B3BE8" w:rsidP="00E454B2">
      <w:pPr>
        <w:pStyle w:val="DefenceHeadingNoTOC5"/>
      </w:pPr>
      <w:r>
        <w:t>approve the Annexure 1 Estate Information; or</w:t>
      </w:r>
    </w:p>
    <w:p w14:paraId="6B96D583" w14:textId="538EEF62" w:rsidR="006B3BE8" w:rsidRDefault="006B3BE8" w:rsidP="00E454B2">
      <w:pPr>
        <w:pStyle w:val="DefenceHeadingNoTOC5"/>
      </w:pPr>
      <w:r>
        <w:t xml:space="preserve">reject the Annexure 1 Estate Information if in the Contract Administrator's reasonable opinion the Annexure 1 Estate Information does not comply with the requirements of the Contract. </w:t>
      </w:r>
    </w:p>
    <w:p w14:paraId="1489EF50" w14:textId="0E2BF13F" w:rsidR="006B3BE8" w:rsidRDefault="006B3BE8" w:rsidP="00E454B2">
      <w:pPr>
        <w:pStyle w:val="DefenceHeadingNoTOC3"/>
      </w:pPr>
      <w:r>
        <w:t>If any Annexure 1 Estate Information is rejected, the Contractor must promptly (and in any event within 14 days) resubmit amended Annexure 1 Estate Information to the Contra</w:t>
      </w:r>
      <w:r w:rsidR="00647FCD">
        <w:t xml:space="preserve">ct Administrator and paragraph </w:t>
      </w:r>
      <w:r w:rsidR="00647FCD">
        <w:fldChar w:fldCharType="begin"/>
      </w:r>
      <w:r w:rsidR="00647FCD">
        <w:instrText xml:space="preserve"> REF _Ref39155173 \r \h </w:instrText>
      </w:r>
      <w:r w:rsidR="00DA1F45">
        <w:instrText xml:space="preserve"> \* MERGEFORMAT </w:instrText>
      </w:r>
      <w:r w:rsidR="00647FCD">
        <w:fldChar w:fldCharType="separate"/>
      </w:r>
      <w:r w:rsidR="0046215E">
        <w:t>(a)</w:t>
      </w:r>
      <w:r w:rsidR="00647FCD">
        <w:fldChar w:fldCharType="end"/>
      </w:r>
      <w:r>
        <w:t xml:space="preserve"> </w:t>
      </w:r>
      <w:r w:rsidR="00A76540">
        <w:t xml:space="preserve">will </w:t>
      </w:r>
      <w:r>
        <w:t>reapply</w:t>
      </w:r>
      <w:r w:rsidR="009B1B28" w:rsidRPr="009B1B28">
        <w:t xml:space="preserve"> </w:t>
      </w:r>
      <w:r w:rsidR="009B1B28">
        <w:t>until the Contract Administrator approves the relevant Annexure 1 Estate Information</w:t>
      </w:r>
      <w:r>
        <w:t>.</w:t>
      </w:r>
    </w:p>
    <w:p w14:paraId="0AAE991F" w14:textId="06FE2167" w:rsidR="006B3BE8" w:rsidRDefault="00647FCD" w:rsidP="00E454B2">
      <w:pPr>
        <w:pStyle w:val="DefenceHeadingNoTOC3"/>
      </w:pPr>
      <w:r>
        <w:t xml:space="preserve">Clause </w:t>
      </w:r>
      <w:r>
        <w:fldChar w:fldCharType="begin"/>
      </w:r>
      <w:r>
        <w:instrText xml:space="preserve"> REF _Ref39155302 \r \h </w:instrText>
      </w:r>
      <w:r w:rsidR="00DA1F45">
        <w:instrText xml:space="preserve"> \* MERGEFORMAT </w:instrText>
      </w:r>
      <w:r>
        <w:fldChar w:fldCharType="separate"/>
      </w:r>
      <w:r w:rsidR="0046215E">
        <w:t>23.2</w:t>
      </w:r>
      <w:r>
        <w:fldChar w:fldCharType="end"/>
      </w:r>
      <w:r>
        <w:t xml:space="preserve"> </w:t>
      </w:r>
      <w:r w:rsidR="006B3BE8">
        <w:t xml:space="preserve">of the Conditions of Contract will apply to any review by the Contract Administrator </w:t>
      </w:r>
      <w:r>
        <w:t xml:space="preserve">in accordance with this clause </w:t>
      </w:r>
      <w:r>
        <w:fldChar w:fldCharType="begin"/>
      </w:r>
      <w:r>
        <w:instrText xml:space="preserve"> REF _Ref39155316 \r \h </w:instrText>
      </w:r>
      <w:r w:rsidR="00DA1F45">
        <w:instrText xml:space="preserve"> \* MERGEFORMAT </w:instrText>
      </w:r>
      <w:r>
        <w:fldChar w:fldCharType="separate"/>
      </w:r>
      <w:r w:rsidR="0046215E">
        <w:t>1</w:t>
      </w:r>
      <w:r>
        <w:fldChar w:fldCharType="end"/>
      </w:r>
      <w:r w:rsidR="006B3BE8">
        <w:t>.</w:t>
      </w:r>
    </w:p>
    <w:p w14:paraId="72E86FB0" w14:textId="5BFE320F" w:rsidR="006B3BE8" w:rsidRDefault="006B3BE8" w:rsidP="00E454B2">
      <w:pPr>
        <w:pStyle w:val="DefenceHeadingNoTOC3"/>
      </w:pPr>
      <w:r>
        <w:t>Without limiting any other provision of the Contract</w:t>
      </w:r>
      <w:r w:rsidR="009B1B28">
        <w:t xml:space="preserve">, and notwithstanding any approval by the Contract Administrator under paragraph </w:t>
      </w:r>
      <w:r w:rsidR="009B1B28">
        <w:fldChar w:fldCharType="begin"/>
      </w:r>
      <w:r w:rsidR="009B1B28">
        <w:instrText xml:space="preserve"> REF _Ref39155173 \r \h </w:instrText>
      </w:r>
      <w:r w:rsidR="009B1B28">
        <w:fldChar w:fldCharType="separate"/>
      </w:r>
      <w:r w:rsidR="0046215E">
        <w:t>(a)</w:t>
      </w:r>
      <w:r w:rsidR="009B1B28">
        <w:fldChar w:fldCharType="end"/>
      </w:r>
      <w:r>
        <w:t xml:space="preserve">, where an error, defect or omission in the Annexure 1 Estate Information is identified, the Contractor must revise and resubmit the relevant Annexure 1 Estate Information as directed by the Contract Administrator, and </w:t>
      </w:r>
      <w:r w:rsidR="00647FCD">
        <w:t xml:space="preserve">paragraph </w:t>
      </w:r>
      <w:r w:rsidR="00647FCD">
        <w:fldChar w:fldCharType="begin"/>
      </w:r>
      <w:r w:rsidR="00647FCD">
        <w:instrText xml:space="preserve"> REF _Ref39155173 \r \h </w:instrText>
      </w:r>
      <w:r w:rsidR="00647FCD">
        <w:fldChar w:fldCharType="separate"/>
      </w:r>
      <w:r w:rsidR="0046215E">
        <w:t>(a)</w:t>
      </w:r>
      <w:r w:rsidR="00647FCD">
        <w:fldChar w:fldCharType="end"/>
      </w:r>
      <w:r>
        <w:t xml:space="preserve"> </w:t>
      </w:r>
      <w:r w:rsidR="00A76540">
        <w:t xml:space="preserve">will </w:t>
      </w:r>
      <w:r>
        <w:t>reapply.</w:t>
      </w:r>
    </w:p>
    <w:p w14:paraId="19E9AF65" w14:textId="30E85473" w:rsidR="00647FCD" w:rsidRDefault="00647FCD">
      <w:pPr>
        <w:pStyle w:val="DefenceHeadingNoTOC1"/>
      </w:pPr>
      <w:bookmarkStart w:id="1861" w:name="_Ref62151726"/>
      <w:r>
        <w:t>"AS-CONSTRUCTED" DRAWINGS AND DOCUMENTS</w:t>
      </w:r>
      <w:bookmarkEnd w:id="1861"/>
    </w:p>
    <w:p w14:paraId="74C2CA4B" w14:textId="1F9D65B8" w:rsidR="00647FCD" w:rsidRDefault="00647FCD" w:rsidP="00E454B2">
      <w:pPr>
        <w:pStyle w:val="DefenceNormal"/>
      </w:pPr>
      <w:r>
        <w:t>The Contractor must</w:t>
      </w:r>
      <w:r w:rsidR="009B1B28">
        <w:t>:</w:t>
      </w:r>
    </w:p>
    <w:p w14:paraId="5BFC7E1E" w14:textId="34E01594" w:rsidR="00647FCD" w:rsidRDefault="00647FCD" w:rsidP="00E454B2">
      <w:pPr>
        <w:pStyle w:val="DefenceHeadingNoTOC3"/>
      </w:pPr>
      <w:bookmarkStart w:id="1862" w:name="_Ref39155889"/>
      <w:r>
        <w:t xml:space="preserve">by </w:t>
      </w:r>
      <w:r w:rsidR="009B1B28">
        <w:t xml:space="preserve">no later than </w:t>
      </w:r>
      <w:r>
        <w:t xml:space="preserve">the date on which the Contractor provides its 28 day notice of anticipated Completion to the Contract Administrator under clause </w:t>
      </w:r>
      <w:r>
        <w:fldChar w:fldCharType="begin"/>
      </w:r>
      <w:r>
        <w:instrText xml:space="preserve"> REF _Ref71638122 \r \h </w:instrText>
      </w:r>
      <w:r>
        <w:fldChar w:fldCharType="separate"/>
      </w:r>
      <w:r w:rsidR="0046215E">
        <w:t>13.1(b)</w:t>
      </w:r>
      <w:r>
        <w:fldChar w:fldCharType="end"/>
      </w:r>
      <w:r>
        <w:t xml:space="preserve"> of the Conditions of Contract, prepare and submit the complete sets of the draft drawings and </w:t>
      </w:r>
      <w:r w:rsidRPr="00376C89">
        <w:t>documents</w:t>
      </w:r>
      <w:r w:rsidR="0078759D" w:rsidRPr="00512005">
        <w:t xml:space="preserve"> in respect of the Works or the Stage</w:t>
      </w:r>
      <w:r>
        <w:t xml:space="preserve"> (</w:t>
      </w:r>
      <w:r w:rsidRPr="00E454B2">
        <w:rPr>
          <w:rFonts w:cs="Arial"/>
          <w:b/>
          <w:bCs/>
          <w:szCs w:val="26"/>
        </w:rPr>
        <w:t>Draft As-Constructed Documents</w:t>
      </w:r>
      <w:r>
        <w:t xml:space="preserve">) to the Contract Administrator for its review under clause </w:t>
      </w:r>
      <w:r>
        <w:fldChar w:fldCharType="begin"/>
      </w:r>
      <w:r>
        <w:instrText xml:space="preserve"> REF _Ref39155173 \r \h </w:instrText>
      </w:r>
      <w:r>
        <w:fldChar w:fldCharType="separate"/>
      </w:r>
      <w:r w:rsidR="0046215E">
        <w:t>1(a)</w:t>
      </w:r>
      <w:r>
        <w:fldChar w:fldCharType="end"/>
      </w:r>
      <w:r>
        <w:t xml:space="preserve"> as follows:</w:t>
      </w:r>
      <w:bookmarkEnd w:id="1862"/>
    </w:p>
    <w:p w14:paraId="5716860B" w14:textId="1FFD83EC" w:rsidR="009B1B28" w:rsidRDefault="009B1B28" w:rsidP="009B1B28">
      <w:pPr>
        <w:pStyle w:val="DefenceHeadingNoTOC3"/>
        <w:numPr>
          <w:ilvl w:val="0"/>
          <w:numId w:val="0"/>
        </w:numPr>
      </w:pPr>
      <w:r>
        <w:rPr>
          <w:b/>
          <w:i/>
        </w:rPr>
        <w:t xml:space="preserve">[STANDARD DISCIPLINES AND AS-CONSTRUCTED DRAWINGS/DOCUMENTS ARE INCLUDED IN THE TABLE BELOW. </w:t>
      </w:r>
      <w:r w:rsidR="00835A82">
        <w:rPr>
          <w:b/>
          <w:i/>
        </w:rPr>
        <w:t xml:space="preserve"> </w:t>
      </w:r>
      <w:r w:rsidRPr="00E2361C">
        <w:rPr>
          <w:b/>
          <w:i/>
        </w:rPr>
        <w:t>COMMONWEALTH</w:t>
      </w:r>
      <w:r w:rsidRPr="00D247C8">
        <w:rPr>
          <w:b/>
          <w:i/>
        </w:rPr>
        <w:t xml:space="preserve"> AND </w:t>
      </w:r>
      <w:r w:rsidRPr="00E2361C">
        <w:rPr>
          <w:b/>
          <w:i/>
        </w:rPr>
        <w:t>CONTRACT ADMINISTRATOR</w:t>
      </w:r>
      <w:r w:rsidRPr="00D247C8">
        <w:rPr>
          <w:b/>
          <w:i/>
        </w:rPr>
        <w:t xml:space="preserve"> TO </w:t>
      </w:r>
      <w:r>
        <w:rPr>
          <w:b/>
          <w:i/>
        </w:rPr>
        <w:t>CONSIDER AND REMOVE THOSE NOT APPLICABLE TO THE PROJECT AND INCLUDE ANY ADDITIONAL DISCIPLINES</w:t>
      </w:r>
      <w:r w:rsidRPr="00365902">
        <w:rPr>
          <w:b/>
          <w:i/>
        </w:rPr>
        <w:t xml:space="preserve"> </w:t>
      </w:r>
      <w:r>
        <w:rPr>
          <w:b/>
          <w:i/>
        </w:rPr>
        <w:t>AND AS-CONSTRUCTED DRAWINGS/DOCUMENTS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2"/>
        <w:gridCol w:w="5083"/>
        <w:gridCol w:w="2579"/>
      </w:tblGrid>
      <w:tr w:rsidR="00647FCD" w:rsidRPr="00407366" w14:paraId="55525A74" w14:textId="77777777" w:rsidTr="00DA1F45">
        <w:trPr>
          <w:tblHeader/>
        </w:trPr>
        <w:tc>
          <w:tcPr>
            <w:tcW w:w="900" w:type="pct"/>
          </w:tcPr>
          <w:p w14:paraId="4D7A2364" w14:textId="77777777" w:rsidR="00647FCD" w:rsidRPr="00DA1F45" w:rsidRDefault="00647FCD" w:rsidP="00DA1F45">
            <w:pPr>
              <w:pStyle w:val="DefenceNormal"/>
              <w:rPr>
                <w:b/>
              </w:rPr>
            </w:pPr>
            <w:r w:rsidRPr="00DA1F45">
              <w:rPr>
                <w:b/>
              </w:rPr>
              <w:t>Discipline</w:t>
            </w:r>
          </w:p>
        </w:tc>
        <w:tc>
          <w:tcPr>
            <w:tcW w:w="2720" w:type="pct"/>
          </w:tcPr>
          <w:p w14:paraId="61AC9841" w14:textId="77777777" w:rsidR="00647FCD" w:rsidRPr="00DA1F45" w:rsidRDefault="00647FCD" w:rsidP="00DA1F45">
            <w:pPr>
              <w:pStyle w:val="DefenceNormal"/>
              <w:rPr>
                <w:b/>
              </w:rPr>
            </w:pPr>
            <w:r w:rsidRPr="00DA1F45">
              <w:rPr>
                <w:b/>
              </w:rPr>
              <w:t>As-Constructed Drawings and Documents - General</w:t>
            </w:r>
          </w:p>
        </w:tc>
        <w:tc>
          <w:tcPr>
            <w:tcW w:w="1380" w:type="pct"/>
          </w:tcPr>
          <w:p w14:paraId="3559E927" w14:textId="77777777" w:rsidR="00647FCD" w:rsidRPr="00DA1F45" w:rsidRDefault="00647FCD" w:rsidP="00DA1F45">
            <w:pPr>
              <w:pStyle w:val="DefenceNormal"/>
              <w:rPr>
                <w:b/>
                <w:i/>
              </w:rPr>
            </w:pPr>
            <w:r w:rsidRPr="00DA1F45">
              <w:rPr>
                <w:b/>
              </w:rPr>
              <w:t>As Constructed Drawings and Documents - Works or Stage specific requirements</w:t>
            </w:r>
          </w:p>
        </w:tc>
      </w:tr>
      <w:tr w:rsidR="009B1B28" w:rsidRPr="00683A1E" w14:paraId="72EEED25" w14:textId="77777777" w:rsidTr="00DA1F45">
        <w:tc>
          <w:tcPr>
            <w:tcW w:w="900" w:type="pct"/>
          </w:tcPr>
          <w:p w14:paraId="56F67903" w14:textId="64386F85" w:rsidR="009B1B28" w:rsidRPr="00DA1F45" w:rsidRDefault="009B1B28" w:rsidP="009B1B28">
            <w:pPr>
              <w:pStyle w:val="DefenceNormal"/>
              <w:rPr>
                <w:i/>
              </w:rPr>
            </w:pPr>
            <w:r>
              <w:rPr>
                <w:i/>
              </w:rPr>
              <w:t>Multi-discipline</w:t>
            </w:r>
          </w:p>
        </w:tc>
        <w:tc>
          <w:tcPr>
            <w:tcW w:w="2720" w:type="pct"/>
          </w:tcPr>
          <w:p w14:paraId="641B3381" w14:textId="77777777" w:rsidR="009B1B28" w:rsidRPr="00950DE0" w:rsidRDefault="009B1B28" w:rsidP="009B1B28">
            <w:pPr>
              <w:pStyle w:val="DefenceSchedule5"/>
              <w:numPr>
                <w:ilvl w:val="0"/>
                <w:numId w:val="11"/>
              </w:numPr>
              <w:ind w:left="360"/>
            </w:pPr>
            <w:r>
              <w:t xml:space="preserve">updated Master Site Plan (to reflect the Works or a Stage) in accordance with the Spatial Data Management Plan and so as to </w:t>
            </w:r>
            <w:r w:rsidRPr="00950DE0">
              <w:t xml:space="preserve">show </w:t>
            </w:r>
            <w:r w:rsidRPr="00A179F2">
              <w:t>any change or modification to all infrastructure and asset features; and</w:t>
            </w:r>
          </w:p>
          <w:p w14:paraId="488D4048" w14:textId="0293D52D" w:rsidR="009B1B28" w:rsidRPr="00F4682D" w:rsidRDefault="009B1B28" w:rsidP="009B1B28">
            <w:pPr>
              <w:pStyle w:val="DefenceSchedule5"/>
              <w:numPr>
                <w:ilvl w:val="0"/>
                <w:numId w:val="11"/>
              </w:numPr>
              <w:ind w:left="360"/>
            </w:pPr>
            <w:r>
              <w:t>surveys of the Works or a Stage prepared in accordance with, and to the standard required by, the Spatial Data Management Plan;</w:t>
            </w:r>
          </w:p>
        </w:tc>
        <w:tc>
          <w:tcPr>
            <w:tcW w:w="1380" w:type="pct"/>
          </w:tcPr>
          <w:p w14:paraId="6DE7DBFA" w14:textId="7C65D5BE" w:rsidR="009B1B28" w:rsidRPr="007D047D" w:rsidRDefault="009B1B28" w:rsidP="009B1B28">
            <w:pPr>
              <w:pStyle w:val="DefenceNormal"/>
              <w:rPr>
                <w:b/>
                <w:i/>
              </w:rPr>
            </w:pPr>
            <w:r w:rsidRPr="007D047D">
              <w:rPr>
                <w:b/>
                <w:i/>
              </w:rPr>
              <w:t>[INSERT STAGE</w:t>
            </w:r>
            <w:r>
              <w:rPr>
                <w:b/>
                <w:i/>
              </w:rPr>
              <w:t>/S</w:t>
            </w:r>
            <w:r w:rsidRPr="007D047D">
              <w:rPr>
                <w:b/>
                <w:i/>
              </w:rPr>
              <w:t xml:space="preserve"> (IF APPLICABLE) AND </w:t>
            </w:r>
            <w:r>
              <w:rPr>
                <w:b/>
                <w:i/>
              </w:rPr>
              <w:t xml:space="preserve">ANY </w:t>
            </w:r>
            <w:r w:rsidRPr="007D047D">
              <w:rPr>
                <w:b/>
                <w:i/>
              </w:rPr>
              <w:t>ADDITIONAL</w:t>
            </w:r>
            <w:r>
              <w:rPr>
                <w:b/>
                <w:i/>
              </w:rPr>
              <w:t xml:space="preserve"> REQUIREMENTS</w:t>
            </w:r>
            <w:r w:rsidRPr="007D047D">
              <w:rPr>
                <w:b/>
                <w:i/>
              </w:rPr>
              <w:t>]</w:t>
            </w:r>
          </w:p>
        </w:tc>
      </w:tr>
      <w:tr w:rsidR="009B1B28" w:rsidRPr="00683A1E" w14:paraId="6EA35740" w14:textId="77777777" w:rsidTr="00DA1F45">
        <w:tc>
          <w:tcPr>
            <w:tcW w:w="900" w:type="pct"/>
          </w:tcPr>
          <w:p w14:paraId="5364F373" w14:textId="77777777" w:rsidR="009B1B28" w:rsidRPr="00DA1F45" w:rsidRDefault="009B1B28" w:rsidP="009B1B28">
            <w:pPr>
              <w:pStyle w:val="DefenceNormal"/>
              <w:rPr>
                <w:i/>
              </w:rPr>
            </w:pPr>
            <w:r w:rsidRPr="00DA1F45">
              <w:rPr>
                <w:i/>
              </w:rPr>
              <w:t>Architectural</w:t>
            </w:r>
          </w:p>
        </w:tc>
        <w:tc>
          <w:tcPr>
            <w:tcW w:w="2720" w:type="pct"/>
          </w:tcPr>
          <w:p w14:paraId="62DC5E6A" w14:textId="5963C9EA" w:rsidR="009B1B28" w:rsidRPr="00F4682D" w:rsidRDefault="009B1B28" w:rsidP="009B1B28">
            <w:pPr>
              <w:pStyle w:val="DefenceSchedule5"/>
              <w:numPr>
                <w:ilvl w:val="0"/>
                <w:numId w:val="11"/>
              </w:numPr>
              <w:ind w:left="360"/>
            </w:pPr>
            <w:r w:rsidRPr="00F4682D">
              <w:t>building plans and floor plans</w:t>
            </w:r>
            <w:r>
              <w:t>, including floor types</w:t>
            </w:r>
            <w:r w:rsidRPr="00F4682D">
              <w:t xml:space="preserve">; </w:t>
            </w:r>
            <w:r>
              <w:t>and</w:t>
            </w:r>
          </w:p>
          <w:p w14:paraId="5153AE8C" w14:textId="63252E0D" w:rsidR="009B1B28" w:rsidRPr="00F4682D" w:rsidRDefault="009B1B28">
            <w:pPr>
              <w:pStyle w:val="DefenceSchedule5"/>
              <w:numPr>
                <w:ilvl w:val="0"/>
                <w:numId w:val="11"/>
              </w:numPr>
              <w:ind w:left="360"/>
            </w:pPr>
            <w:r>
              <w:t>p</w:t>
            </w:r>
            <w:r w:rsidRPr="00BA0AE4">
              <w:t>rovision of (or amendment</w:t>
            </w:r>
            <w:r>
              <w:t xml:space="preserve"> </w:t>
            </w:r>
            <w:r w:rsidRPr="00BA0AE4">
              <w:t>to</w:t>
            </w:r>
            <w:r>
              <w:t>)</w:t>
            </w:r>
            <w:r w:rsidRPr="00BA0AE4">
              <w:t xml:space="preserve"> Space</w:t>
            </w:r>
            <w:r>
              <w:t>s</w:t>
            </w:r>
            <w:r w:rsidRPr="00BA0AE4">
              <w:t xml:space="preserve"> Plan</w:t>
            </w:r>
            <w:r>
              <w:t xml:space="preserve"> in accordance with the Spatial Data Management Plan</w:t>
            </w:r>
            <w:r w:rsidRPr="00F4682D">
              <w:t>;</w:t>
            </w:r>
          </w:p>
        </w:tc>
        <w:tc>
          <w:tcPr>
            <w:tcW w:w="1380" w:type="pct"/>
          </w:tcPr>
          <w:p w14:paraId="125C011C" w14:textId="2464826A" w:rsidR="009B1B28" w:rsidRPr="007D047D" w:rsidRDefault="009B1B28">
            <w:pPr>
              <w:pStyle w:val="DefenceNormal"/>
              <w:rPr>
                <w:b/>
                <w:i/>
              </w:rPr>
            </w:pPr>
            <w:r w:rsidRPr="007D047D">
              <w:rPr>
                <w:b/>
                <w:i/>
              </w:rPr>
              <w:t>[INSERT]</w:t>
            </w:r>
          </w:p>
        </w:tc>
      </w:tr>
      <w:tr w:rsidR="009B1B28" w:rsidRPr="00683A1E" w14:paraId="2A3F059D" w14:textId="77777777" w:rsidTr="00DA1F45">
        <w:tc>
          <w:tcPr>
            <w:tcW w:w="900" w:type="pct"/>
          </w:tcPr>
          <w:p w14:paraId="0B57286A" w14:textId="77777777" w:rsidR="009B1B28" w:rsidRPr="00DA1F45" w:rsidRDefault="009B1B28" w:rsidP="009B1B28">
            <w:pPr>
              <w:pStyle w:val="DefenceNormal"/>
              <w:rPr>
                <w:i/>
              </w:rPr>
            </w:pPr>
            <w:r w:rsidRPr="00DA1F45">
              <w:rPr>
                <w:i/>
              </w:rPr>
              <w:t>Landscape</w:t>
            </w:r>
          </w:p>
        </w:tc>
        <w:tc>
          <w:tcPr>
            <w:tcW w:w="2720" w:type="pct"/>
          </w:tcPr>
          <w:p w14:paraId="67CB3E63" w14:textId="77777777" w:rsidR="009B1B28" w:rsidRPr="00F4682D" w:rsidRDefault="009B1B28" w:rsidP="009B1B28">
            <w:pPr>
              <w:pStyle w:val="DefenceSchedule5"/>
              <w:numPr>
                <w:ilvl w:val="0"/>
                <w:numId w:val="12"/>
              </w:numPr>
              <w:ind w:left="360"/>
            </w:pPr>
            <w:r w:rsidRPr="00F4682D">
              <w:t>plans;</w:t>
            </w:r>
          </w:p>
          <w:p w14:paraId="637BAD39" w14:textId="77777777" w:rsidR="009B1B28" w:rsidRPr="00F4682D" w:rsidRDefault="009B1B28" w:rsidP="009B1B28">
            <w:pPr>
              <w:pStyle w:val="DefenceSchedule5"/>
              <w:numPr>
                <w:ilvl w:val="0"/>
                <w:numId w:val="12"/>
              </w:numPr>
              <w:ind w:left="360"/>
            </w:pPr>
            <w:r w:rsidRPr="00F4682D">
              <w:t xml:space="preserve">cabling/systems layout; </w:t>
            </w:r>
          </w:p>
          <w:p w14:paraId="1AB1480A" w14:textId="77777777" w:rsidR="009B1B28" w:rsidRPr="00F4682D" w:rsidRDefault="009B1B28" w:rsidP="009B1B28">
            <w:pPr>
              <w:pStyle w:val="DefenceSchedule5"/>
              <w:numPr>
                <w:ilvl w:val="0"/>
                <w:numId w:val="12"/>
              </w:numPr>
              <w:ind w:left="360"/>
            </w:pPr>
            <w:r w:rsidRPr="00F4682D">
              <w:t xml:space="preserve">underground cabling/systems layout; </w:t>
            </w:r>
          </w:p>
          <w:p w14:paraId="1E25636E" w14:textId="77777777" w:rsidR="009B1B28" w:rsidRPr="00F4682D" w:rsidRDefault="009B1B28" w:rsidP="009B1B28">
            <w:pPr>
              <w:pStyle w:val="DefenceSchedule5"/>
              <w:numPr>
                <w:ilvl w:val="0"/>
                <w:numId w:val="12"/>
              </w:numPr>
              <w:ind w:left="360"/>
            </w:pPr>
            <w:r w:rsidRPr="00F4682D">
              <w:t xml:space="preserve">as-constructed metering strategy; </w:t>
            </w:r>
          </w:p>
          <w:p w14:paraId="1B64247E" w14:textId="420E6393" w:rsidR="009B1B28" w:rsidRPr="00F4682D" w:rsidRDefault="009B1B28" w:rsidP="009B1B28">
            <w:pPr>
              <w:pStyle w:val="DefenceSchedule5"/>
              <w:numPr>
                <w:ilvl w:val="0"/>
                <w:numId w:val="12"/>
              </w:numPr>
              <w:ind w:left="360"/>
            </w:pPr>
            <w:r>
              <w:t>separate l</w:t>
            </w:r>
            <w:r w:rsidRPr="00BA0AE4">
              <w:t>andscape management</w:t>
            </w:r>
            <w:r>
              <w:t>/</w:t>
            </w:r>
            <w:r w:rsidRPr="00BA0AE4">
              <w:t>planting drawings specifying</w:t>
            </w:r>
            <w:r>
              <w:t xml:space="preserve"> G</w:t>
            </w:r>
            <w:r w:rsidRPr="00BA0AE4">
              <w:t>rassed Areas, Garden Beds, Monuments or other important built assets as specified by</w:t>
            </w:r>
            <w:r>
              <w:t xml:space="preserve"> E</w:t>
            </w:r>
            <w:r w:rsidRPr="00BA0AE4">
              <w:t xml:space="preserve">state </w:t>
            </w:r>
            <w:r>
              <w:t>C</w:t>
            </w:r>
            <w:r w:rsidRPr="00BA0AE4">
              <w:t>lass</w:t>
            </w:r>
            <w:r>
              <w:t xml:space="preserve"> </w:t>
            </w:r>
            <w:r w:rsidRPr="00BA0AE4">
              <w:t>2 ‘I.LA’</w:t>
            </w:r>
            <w:r>
              <w:t xml:space="preserve"> in the </w:t>
            </w:r>
            <w:r w:rsidRPr="008825B4">
              <w:t>Estate Register Information Model</w:t>
            </w:r>
            <w:r w:rsidRPr="00BA0AE4">
              <w:t xml:space="preserve"> </w:t>
            </w:r>
            <w:r>
              <w:t>(</w:t>
            </w:r>
            <w:r w:rsidRPr="00BA0AE4">
              <w:t>ERIM</w:t>
            </w:r>
            <w:r>
              <w:t>) available on</w:t>
            </w:r>
            <w:r w:rsidR="004001AC">
              <w:t xml:space="preserve"> the Defence Website</w:t>
            </w:r>
            <w:r w:rsidR="005D44D9">
              <w:t xml:space="preserve"> as amended </w:t>
            </w:r>
            <w:r w:rsidR="00C704FE">
              <w:t xml:space="preserve">or replaced </w:t>
            </w:r>
            <w:r w:rsidR="005D44D9">
              <w:t>from time to time</w:t>
            </w:r>
            <w:r w:rsidRPr="00F4682D">
              <w:t>; and</w:t>
            </w:r>
          </w:p>
          <w:p w14:paraId="2F8C3941" w14:textId="1B63CE40" w:rsidR="009B1B28" w:rsidRPr="00F4682D" w:rsidRDefault="009B1B28" w:rsidP="009B1B28">
            <w:pPr>
              <w:pStyle w:val="DefenceSchedule5"/>
              <w:numPr>
                <w:ilvl w:val="0"/>
                <w:numId w:val="12"/>
              </w:numPr>
              <w:ind w:left="360"/>
            </w:pPr>
            <w:r>
              <w:t>separate document for landscape sustainment support;</w:t>
            </w:r>
          </w:p>
        </w:tc>
        <w:tc>
          <w:tcPr>
            <w:tcW w:w="1380" w:type="pct"/>
          </w:tcPr>
          <w:p w14:paraId="317D2D49" w14:textId="5EEC1BC7" w:rsidR="009B1B28" w:rsidRPr="007D047D" w:rsidRDefault="009B1B28">
            <w:pPr>
              <w:pStyle w:val="DefenceNormal"/>
              <w:rPr>
                <w:b/>
                <w:i/>
              </w:rPr>
            </w:pPr>
            <w:r w:rsidRPr="007D047D">
              <w:rPr>
                <w:b/>
                <w:i/>
              </w:rPr>
              <w:t>[INSERT]</w:t>
            </w:r>
          </w:p>
        </w:tc>
      </w:tr>
      <w:tr w:rsidR="009B1B28" w:rsidRPr="00683A1E" w14:paraId="21053FB5" w14:textId="77777777" w:rsidTr="00DA1F45">
        <w:tc>
          <w:tcPr>
            <w:tcW w:w="900" w:type="pct"/>
          </w:tcPr>
          <w:p w14:paraId="4EC7256F" w14:textId="77777777" w:rsidR="009B1B28" w:rsidRPr="007D047D" w:rsidRDefault="009B1B28" w:rsidP="009B1B28">
            <w:pPr>
              <w:pStyle w:val="DefenceNormal"/>
              <w:rPr>
                <w:i/>
              </w:rPr>
            </w:pPr>
            <w:r w:rsidRPr="007D047D">
              <w:rPr>
                <w:i/>
              </w:rPr>
              <w:t>Engineering Services Civil</w:t>
            </w:r>
          </w:p>
        </w:tc>
        <w:tc>
          <w:tcPr>
            <w:tcW w:w="2720" w:type="pct"/>
          </w:tcPr>
          <w:p w14:paraId="75B97F51" w14:textId="4F0E5632" w:rsidR="009B1B28" w:rsidRDefault="009B1B28" w:rsidP="009B1B28">
            <w:pPr>
              <w:pStyle w:val="DefenceSchedule5"/>
              <w:numPr>
                <w:ilvl w:val="0"/>
                <w:numId w:val="13"/>
              </w:numPr>
              <w:ind w:left="360"/>
            </w:pPr>
            <w:r w:rsidRPr="00F4682D">
              <w:t xml:space="preserve">underground </w:t>
            </w:r>
            <w:r>
              <w:t>infrastructure</w:t>
            </w:r>
            <w:r w:rsidRPr="00F4682D">
              <w:t xml:space="preserve"> systems layout; </w:t>
            </w:r>
          </w:p>
          <w:p w14:paraId="5BCB8385" w14:textId="77777777" w:rsidR="009B1B28" w:rsidRDefault="009B1B28" w:rsidP="009B1B28">
            <w:pPr>
              <w:pStyle w:val="DefenceSchedule5"/>
              <w:numPr>
                <w:ilvl w:val="0"/>
                <w:numId w:val="13"/>
              </w:numPr>
              <w:ind w:left="360"/>
            </w:pPr>
            <w:r w:rsidRPr="00A105F4">
              <w:t>bulk earthworks plan;</w:t>
            </w:r>
          </w:p>
          <w:p w14:paraId="2B69F728" w14:textId="300454FC" w:rsidR="009B1B28" w:rsidRDefault="009B1B28" w:rsidP="009B1B28">
            <w:pPr>
              <w:pStyle w:val="DefenceSchedule5"/>
              <w:numPr>
                <w:ilvl w:val="0"/>
                <w:numId w:val="13"/>
              </w:numPr>
              <w:ind w:left="360"/>
            </w:pPr>
            <w:r w:rsidRPr="002123D3">
              <w:t>roads &amp; paths plan;</w:t>
            </w:r>
            <w:r>
              <w:t xml:space="preserve"> and</w:t>
            </w:r>
          </w:p>
          <w:p w14:paraId="5ACA8D4E" w14:textId="4816304F" w:rsidR="009B1B28" w:rsidRPr="00F4682D" w:rsidRDefault="009B1B28">
            <w:pPr>
              <w:pStyle w:val="DefenceSchedule5"/>
              <w:numPr>
                <w:ilvl w:val="0"/>
                <w:numId w:val="13"/>
              </w:numPr>
              <w:ind w:left="360"/>
            </w:pPr>
            <w:r w:rsidRPr="002123D3">
              <w:t>[</w:t>
            </w:r>
            <w:r w:rsidRPr="007C6A8D">
              <w:rPr>
                <w:b/>
                <w:i/>
              </w:rPr>
              <w:t>INSERT OTHER RELEVANT PLANS</w:t>
            </w:r>
            <w:r w:rsidRPr="002123D3">
              <w:t>]</w:t>
            </w:r>
            <w:r>
              <w:t>;</w:t>
            </w:r>
            <w:r w:rsidRPr="00F4682D">
              <w:t xml:space="preserve"> </w:t>
            </w:r>
          </w:p>
        </w:tc>
        <w:tc>
          <w:tcPr>
            <w:tcW w:w="1380" w:type="pct"/>
          </w:tcPr>
          <w:p w14:paraId="279BD9F4" w14:textId="16482543" w:rsidR="009B1B28" w:rsidRPr="007D047D" w:rsidRDefault="009B1B28" w:rsidP="009B1B28">
            <w:pPr>
              <w:pStyle w:val="DefenceNormal"/>
              <w:rPr>
                <w:b/>
                <w:i/>
              </w:rPr>
            </w:pPr>
            <w:r w:rsidRPr="007D047D">
              <w:rPr>
                <w:b/>
                <w:i/>
              </w:rPr>
              <w:t>[INSERT]</w:t>
            </w:r>
          </w:p>
        </w:tc>
      </w:tr>
      <w:tr w:rsidR="009B1B28" w:rsidRPr="00683A1E" w14:paraId="7D51D78A" w14:textId="77777777" w:rsidTr="00DA1F45">
        <w:tc>
          <w:tcPr>
            <w:tcW w:w="900" w:type="pct"/>
          </w:tcPr>
          <w:p w14:paraId="6169C2F7" w14:textId="77777777" w:rsidR="009B1B28" w:rsidRPr="007D047D" w:rsidRDefault="009B1B28" w:rsidP="009B1B28">
            <w:pPr>
              <w:pStyle w:val="DefenceNormal"/>
              <w:rPr>
                <w:i/>
              </w:rPr>
            </w:pPr>
            <w:r w:rsidRPr="007D047D">
              <w:rPr>
                <w:i/>
              </w:rPr>
              <w:t>Engineering Services Structural</w:t>
            </w:r>
          </w:p>
        </w:tc>
        <w:tc>
          <w:tcPr>
            <w:tcW w:w="2720" w:type="pct"/>
          </w:tcPr>
          <w:p w14:paraId="4E079410" w14:textId="463DA326" w:rsidR="009B1B28" w:rsidRPr="00F4682D" w:rsidRDefault="009B1B28">
            <w:pPr>
              <w:pStyle w:val="DefenceSchedule5"/>
              <w:numPr>
                <w:ilvl w:val="0"/>
                <w:numId w:val="14"/>
              </w:numPr>
            </w:pPr>
            <w:r>
              <w:t xml:space="preserve">structural and sectional </w:t>
            </w:r>
            <w:r w:rsidRPr="00F4682D">
              <w:t>plans</w:t>
            </w:r>
            <w:r>
              <w:t>, elevations and details</w:t>
            </w:r>
            <w:r w:rsidRPr="00F4682D">
              <w:t xml:space="preserve">; </w:t>
            </w:r>
          </w:p>
        </w:tc>
        <w:tc>
          <w:tcPr>
            <w:tcW w:w="1380" w:type="pct"/>
          </w:tcPr>
          <w:p w14:paraId="13C81171" w14:textId="45A8C5F1" w:rsidR="009B1B28" w:rsidRPr="007D047D" w:rsidRDefault="009B1B28" w:rsidP="009B1B28">
            <w:pPr>
              <w:pStyle w:val="DefenceNormal"/>
              <w:rPr>
                <w:b/>
                <w:i/>
              </w:rPr>
            </w:pPr>
            <w:r w:rsidRPr="007D047D">
              <w:rPr>
                <w:b/>
                <w:i/>
              </w:rPr>
              <w:t>[INSERT]</w:t>
            </w:r>
          </w:p>
        </w:tc>
      </w:tr>
      <w:tr w:rsidR="009B1B28" w:rsidRPr="00683A1E" w14:paraId="17299050" w14:textId="77777777" w:rsidTr="00DA1F45">
        <w:tc>
          <w:tcPr>
            <w:tcW w:w="900" w:type="pct"/>
          </w:tcPr>
          <w:p w14:paraId="47C6D1E0" w14:textId="77777777" w:rsidR="009B1B28" w:rsidRPr="007D047D" w:rsidRDefault="009B1B28" w:rsidP="009B1B28">
            <w:pPr>
              <w:pStyle w:val="DefenceNormal"/>
              <w:rPr>
                <w:i/>
              </w:rPr>
            </w:pPr>
            <w:r w:rsidRPr="007D047D">
              <w:rPr>
                <w:i/>
              </w:rPr>
              <w:t>Engineering Services Hydraulic</w:t>
            </w:r>
          </w:p>
        </w:tc>
        <w:tc>
          <w:tcPr>
            <w:tcW w:w="2720" w:type="pct"/>
          </w:tcPr>
          <w:p w14:paraId="316E6B3F" w14:textId="77777777" w:rsidR="009B1B28" w:rsidRPr="00F4682D" w:rsidRDefault="009B1B28" w:rsidP="009B1B28">
            <w:pPr>
              <w:pStyle w:val="DefenceSchedule5"/>
              <w:numPr>
                <w:ilvl w:val="0"/>
                <w:numId w:val="15"/>
              </w:numPr>
              <w:ind w:left="360"/>
            </w:pPr>
            <w:r w:rsidRPr="00F4682D">
              <w:t xml:space="preserve">building plans and floor plans; </w:t>
            </w:r>
          </w:p>
          <w:p w14:paraId="6A7E7B49" w14:textId="77777777" w:rsidR="009B1B28" w:rsidRPr="00F4682D" w:rsidRDefault="009B1B28" w:rsidP="009B1B28">
            <w:pPr>
              <w:pStyle w:val="DefenceSchedule5"/>
              <w:numPr>
                <w:ilvl w:val="0"/>
                <w:numId w:val="15"/>
              </w:numPr>
              <w:ind w:left="360"/>
            </w:pPr>
            <w:r w:rsidRPr="00F4682D">
              <w:t xml:space="preserve">cabling/systems layout; </w:t>
            </w:r>
          </w:p>
          <w:p w14:paraId="114C8041" w14:textId="77777777" w:rsidR="009B1B28" w:rsidRDefault="009B1B28" w:rsidP="009B1B28">
            <w:pPr>
              <w:pStyle w:val="DefenceSchedule5"/>
              <w:numPr>
                <w:ilvl w:val="0"/>
                <w:numId w:val="15"/>
              </w:numPr>
              <w:ind w:left="360"/>
            </w:pPr>
            <w:r w:rsidRPr="00F4682D">
              <w:t>underground cabling/systems layout;</w:t>
            </w:r>
          </w:p>
          <w:p w14:paraId="3EE10432" w14:textId="27CCB95B" w:rsidR="009B1B28" w:rsidRPr="00DC55A0" w:rsidRDefault="009B1B28" w:rsidP="009B1B28">
            <w:pPr>
              <w:pStyle w:val="DefenceSchedule5"/>
              <w:numPr>
                <w:ilvl w:val="0"/>
                <w:numId w:val="15"/>
              </w:numPr>
              <w:ind w:left="360"/>
            </w:pPr>
            <w:r>
              <w:t>circuit/single line</w:t>
            </w:r>
            <w:r w:rsidR="00EC6EBB">
              <w:t>/</w:t>
            </w:r>
            <w:r w:rsidR="00EC6EBB" w:rsidRPr="007C6A8D">
              <w:t xml:space="preserve">P&amp;ID (Piping &amp; Instrumentation Diagram) </w:t>
            </w:r>
            <w:r w:rsidR="00EC6EBB">
              <w:t>schematic</w:t>
            </w:r>
            <w:r>
              <w:t xml:space="preserve"> layout</w:t>
            </w:r>
            <w:r w:rsidRPr="00DC55A0">
              <w:t xml:space="preserve"> diagrams; </w:t>
            </w:r>
            <w:r w:rsidR="00EC6EBB">
              <w:t>and</w:t>
            </w:r>
          </w:p>
          <w:p w14:paraId="5FE4CCC1" w14:textId="2D605D6F" w:rsidR="009B1B28" w:rsidRPr="00F4682D" w:rsidRDefault="009B1B28" w:rsidP="009B1B28">
            <w:pPr>
              <w:pStyle w:val="DefenceSchedule5"/>
              <w:numPr>
                <w:ilvl w:val="0"/>
                <w:numId w:val="15"/>
              </w:numPr>
              <w:ind w:left="360"/>
            </w:pPr>
            <w:r w:rsidRPr="00F4682D">
              <w:t xml:space="preserve">as-constructed metering strategy; </w:t>
            </w:r>
          </w:p>
        </w:tc>
        <w:tc>
          <w:tcPr>
            <w:tcW w:w="1380" w:type="pct"/>
          </w:tcPr>
          <w:p w14:paraId="678FEAA4" w14:textId="64ED37F9" w:rsidR="009B1B28" w:rsidRPr="007D047D" w:rsidRDefault="009B1B28" w:rsidP="000C49A4">
            <w:pPr>
              <w:pStyle w:val="DefenceNormal"/>
              <w:rPr>
                <w:b/>
                <w:i/>
              </w:rPr>
            </w:pPr>
            <w:r w:rsidRPr="007D047D">
              <w:rPr>
                <w:b/>
                <w:i/>
              </w:rPr>
              <w:t>[INSERT]</w:t>
            </w:r>
          </w:p>
        </w:tc>
      </w:tr>
      <w:tr w:rsidR="009B1B28" w:rsidRPr="00683A1E" w14:paraId="5653B3BC" w14:textId="77777777" w:rsidTr="00DA1F45">
        <w:tc>
          <w:tcPr>
            <w:tcW w:w="900" w:type="pct"/>
          </w:tcPr>
          <w:p w14:paraId="309214C5" w14:textId="77777777" w:rsidR="009B1B28" w:rsidRPr="007D047D" w:rsidRDefault="009B1B28" w:rsidP="009B1B28">
            <w:pPr>
              <w:pStyle w:val="DefenceNormal"/>
              <w:rPr>
                <w:i/>
              </w:rPr>
            </w:pPr>
            <w:r w:rsidRPr="007D047D">
              <w:rPr>
                <w:i/>
              </w:rPr>
              <w:t>Engineering Services Mechanical</w:t>
            </w:r>
          </w:p>
        </w:tc>
        <w:tc>
          <w:tcPr>
            <w:tcW w:w="2720" w:type="pct"/>
          </w:tcPr>
          <w:p w14:paraId="6F339CE2" w14:textId="77777777" w:rsidR="009B1B28" w:rsidRPr="00F4682D" w:rsidRDefault="009B1B28" w:rsidP="009B1B28">
            <w:pPr>
              <w:pStyle w:val="DefenceSchedule5"/>
              <w:numPr>
                <w:ilvl w:val="0"/>
                <w:numId w:val="15"/>
              </w:numPr>
              <w:ind w:left="360"/>
            </w:pPr>
            <w:r w:rsidRPr="00F4682D">
              <w:t xml:space="preserve">building plans and floor plans; </w:t>
            </w:r>
          </w:p>
          <w:p w14:paraId="3DADA51E" w14:textId="77777777" w:rsidR="009B1B28" w:rsidRPr="00F4682D" w:rsidRDefault="009B1B28" w:rsidP="009B1B28">
            <w:pPr>
              <w:pStyle w:val="DefenceSchedule5"/>
              <w:numPr>
                <w:ilvl w:val="0"/>
                <w:numId w:val="15"/>
              </w:numPr>
              <w:ind w:left="360"/>
            </w:pPr>
            <w:r w:rsidRPr="00F4682D">
              <w:t xml:space="preserve">cabling/systems layout; </w:t>
            </w:r>
          </w:p>
          <w:p w14:paraId="49A44ADC" w14:textId="77777777" w:rsidR="009B1B28" w:rsidRDefault="009B1B28" w:rsidP="009B1B28">
            <w:pPr>
              <w:pStyle w:val="DefenceSchedule5"/>
              <w:numPr>
                <w:ilvl w:val="0"/>
                <w:numId w:val="15"/>
              </w:numPr>
              <w:ind w:left="360"/>
            </w:pPr>
            <w:r w:rsidRPr="00F4682D">
              <w:t>underground cabling/systems layout;</w:t>
            </w:r>
          </w:p>
          <w:p w14:paraId="3ED8C764" w14:textId="3CED8FBA" w:rsidR="009B1B28" w:rsidRPr="00DC55A0" w:rsidRDefault="009B1B28" w:rsidP="009B1B28">
            <w:pPr>
              <w:pStyle w:val="DefenceSchedule5"/>
              <w:numPr>
                <w:ilvl w:val="0"/>
                <w:numId w:val="15"/>
              </w:numPr>
              <w:ind w:left="360"/>
            </w:pPr>
            <w:r>
              <w:t>circuit/single line</w:t>
            </w:r>
            <w:r w:rsidR="00EC6EBB">
              <w:t>/</w:t>
            </w:r>
            <w:r w:rsidR="00EC6EBB" w:rsidRPr="007C6A8D">
              <w:t xml:space="preserve">P&amp;ID (Piping &amp; Instrumentation Diagram) </w:t>
            </w:r>
            <w:r w:rsidR="00EC6EBB">
              <w:t>schematic</w:t>
            </w:r>
            <w:r>
              <w:t xml:space="preserve"> layout</w:t>
            </w:r>
            <w:r w:rsidRPr="00DC55A0">
              <w:t xml:space="preserve"> diagrams; </w:t>
            </w:r>
            <w:r w:rsidR="00EC6EBB">
              <w:t>and</w:t>
            </w:r>
          </w:p>
          <w:p w14:paraId="7A35CDC2" w14:textId="694E02E7" w:rsidR="009B1B28" w:rsidRPr="00F4682D" w:rsidRDefault="009B1B28" w:rsidP="000C284D">
            <w:pPr>
              <w:pStyle w:val="DefenceSchedule5"/>
              <w:numPr>
                <w:ilvl w:val="0"/>
                <w:numId w:val="15"/>
              </w:numPr>
              <w:ind w:left="360"/>
            </w:pPr>
            <w:r w:rsidRPr="00F4682D">
              <w:t xml:space="preserve">as-constructed metering strategy; </w:t>
            </w:r>
          </w:p>
        </w:tc>
        <w:tc>
          <w:tcPr>
            <w:tcW w:w="1380" w:type="pct"/>
          </w:tcPr>
          <w:p w14:paraId="7D238289" w14:textId="70D24E60" w:rsidR="009B1B28" w:rsidRPr="007D047D" w:rsidRDefault="009B1B28" w:rsidP="009B1B28">
            <w:pPr>
              <w:pStyle w:val="DefenceNormal"/>
              <w:rPr>
                <w:b/>
                <w:i/>
              </w:rPr>
            </w:pPr>
            <w:r w:rsidRPr="007D047D">
              <w:rPr>
                <w:b/>
                <w:i/>
              </w:rPr>
              <w:t>[INSERT</w:t>
            </w:r>
            <w:r w:rsidR="000C49A4">
              <w:rPr>
                <w:b/>
                <w:i/>
              </w:rPr>
              <w:t>]</w:t>
            </w:r>
          </w:p>
        </w:tc>
      </w:tr>
      <w:tr w:rsidR="009B1B28" w:rsidRPr="00683A1E" w14:paraId="46B8520D" w14:textId="77777777" w:rsidTr="00DA1F45">
        <w:tc>
          <w:tcPr>
            <w:tcW w:w="900" w:type="pct"/>
          </w:tcPr>
          <w:p w14:paraId="642317C6" w14:textId="77777777" w:rsidR="009B1B28" w:rsidRPr="007D047D" w:rsidRDefault="009B1B28" w:rsidP="009B1B28">
            <w:pPr>
              <w:pStyle w:val="DefenceNormal"/>
              <w:rPr>
                <w:i/>
              </w:rPr>
            </w:pPr>
            <w:r w:rsidRPr="007D047D">
              <w:rPr>
                <w:i/>
              </w:rPr>
              <w:t>Engineering Services Electrical</w:t>
            </w:r>
          </w:p>
        </w:tc>
        <w:tc>
          <w:tcPr>
            <w:tcW w:w="2720" w:type="pct"/>
          </w:tcPr>
          <w:p w14:paraId="3153F706" w14:textId="77777777" w:rsidR="009B1B28" w:rsidRPr="00F4682D" w:rsidRDefault="009B1B28" w:rsidP="009B1B28">
            <w:pPr>
              <w:pStyle w:val="DefenceSchedule5"/>
              <w:numPr>
                <w:ilvl w:val="0"/>
                <w:numId w:val="15"/>
              </w:numPr>
              <w:ind w:left="360"/>
            </w:pPr>
            <w:r w:rsidRPr="00F4682D">
              <w:t xml:space="preserve">building plans and floor plans; </w:t>
            </w:r>
          </w:p>
          <w:p w14:paraId="794D5213" w14:textId="77777777" w:rsidR="009B1B28" w:rsidRPr="00F4682D" w:rsidRDefault="009B1B28" w:rsidP="009B1B28">
            <w:pPr>
              <w:pStyle w:val="DefenceSchedule5"/>
              <w:numPr>
                <w:ilvl w:val="0"/>
                <w:numId w:val="15"/>
              </w:numPr>
              <w:ind w:left="360"/>
            </w:pPr>
            <w:r w:rsidRPr="00F4682D">
              <w:t xml:space="preserve">wiring diagrams; </w:t>
            </w:r>
          </w:p>
          <w:p w14:paraId="265293D2" w14:textId="77777777" w:rsidR="009B1B28" w:rsidRPr="00F4682D" w:rsidRDefault="009B1B28" w:rsidP="009B1B28">
            <w:pPr>
              <w:pStyle w:val="DefenceSchedule5"/>
              <w:numPr>
                <w:ilvl w:val="0"/>
                <w:numId w:val="15"/>
              </w:numPr>
              <w:ind w:left="360"/>
            </w:pPr>
            <w:r w:rsidRPr="00F4682D">
              <w:t xml:space="preserve">cabling/systems layout; </w:t>
            </w:r>
          </w:p>
          <w:p w14:paraId="48FDAEF0" w14:textId="77777777" w:rsidR="009B1B28" w:rsidRPr="00F4682D" w:rsidRDefault="009B1B28" w:rsidP="009B1B28">
            <w:pPr>
              <w:pStyle w:val="DefenceSchedule5"/>
              <w:numPr>
                <w:ilvl w:val="0"/>
                <w:numId w:val="15"/>
              </w:numPr>
              <w:ind w:left="360"/>
            </w:pPr>
            <w:r w:rsidRPr="00F4682D">
              <w:t>underground cabling/systems layout;</w:t>
            </w:r>
          </w:p>
          <w:p w14:paraId="472D0A40" w14:textId="77777777" w:rsidR="009B1B28" w:rsidRPr="00F4682D" w:rsidRDefault="009B1B28" w:rsidP="009B1B28">
            <w:pPr>
              <w:pStyle w:val="DefenceSchedule5"/>
              <w:numPr>
                <w:ilvl w:val="0"/>
                <w:numId w:val="15"/>
              </w:numPr>
              <w:ind w:left="360"/>
            </w:pPr>
            <w:r w:rsidRPr="00F4682D">
              <w:t>lighting and power layout, including emergency lighting and emergency power layout;</w:t>
            </w:r>
          </w:p>
          <w:p w14:paraId="25EF03A8" w14:textId="77777777" w:rsidR="009B1B28" w:rsidRPr="00F4682D" w:rsidRDefault="009B1B28" w:rsidP="009B1B28">
            <w:pPr>
              <w:pStyle w:val="DefenceSchedule5"/>
              <w:numPr>
                <w:ilvl w:val="0"/>
                <w:numId w:val="15"/>
              </w:numPr>
              <w:ind w:left="360"/>
            </w:pPr>
            <w:r w:rsidRPr="00F4682D">
              <w:t>main switchboard layout;</w:t>
            </w:r>
          </w:p>
          <w:p w14:paraId="5D6C05AB" w14:textId="77777777" w:rsidR="009B1B28" w:rsidRPr="00F4682D" w:rsidRDefault="009B1B28" w:rsidP="009B1B28">
            <w:pPr>
              <w:pStyle w:val="DefenceSchedule5"/>
              <w:numPr>
                <w:ilvl w:val="0"/>
                <w:numId w:val="15"/>
              </w:numPr>
              <w:ind w:left="360"/>
            </w:pPr>
            <w:r w:rsidRPr="00F4682D">
              <w:t>main switchboard schematic drawings;</w:t>
            </w:r>
          </w:p>
          <w:p w14:paraId="14224F75" w14:textId="77777777" w:rsidR="009B1B28" w:rsidRPr="00F4682D" w:rsidRDefault="009B1B28" w:rsidP="009B1B28">
            <w:pPr>
              <w:pStyle w:val="DefenceSchedule5"/>
              <w:numPr>
                <w:ilvl w:val="0"/>
                <w:numId w:val="15"/>
              </w:numPr>
              <w:ind w:left="360"/>
            </w:pPr>
            <w:r w:rsidRPr="00F4682D">
              <w:t>main switchboard circuit index;</w:t>
            </w:r>
          </w:p>
          <w:p w14:paraId="034F0949" w14:textId="77777777" w:rsidR="009B1B28" w:rsidRPr="00F4682D" w:rsidRDefault="009B1B28" w:rsidP="009B1B28">
            <w:pPr>
              <w:pStyle w:val="DefenceSchedule5"/>
              <w:numPr>
                <w:ilvl w:val="0"/>
                <w:numId w:val="15"/>
              </w:numPr>
              <w:ind w:left="360"/>
            </w:pPr>
            <w:r w:rsidRPr="00F4682D">
              <w:t>lightning protection;</w:t>
            </w:r>
          </w:p>
          <w:p w14:paraId="0A23D777" w14:textId="77777777" w:rsidR="009B1B28" w:rsidRPr="00F4682D" w:rsidRDefault="009B1B28" w:rsidP="009B1B28">
            <w:pPr>
              <w:pStyle w:val="DefenceSchedule5"/>
              <w:numPr>
                <w:ilvl w:val="0"/>
                <w:numId w:val="15"/>
              </w:numPr>
              <w:ind w:left="360"/>
            </w:pPr>
            <w:r w:rsidRPr="00F4682D">
              <w:t>distribution board layout;</w:t>
            </w:r>
          </w:p>
          <w:p w14:paraId="1C0DAE93" w14:textId="77777777" w:rsidR="009B1B28" w:rsidRPr="00F4682D" w:rsidRDefault="009B1B28" w:rsidP="009B1B28">
            <w:pPr>
              <w:pStyle w:val="DefenceSchedule5"/>
              <w:numPr>
                <w:ilvl w:val="0"/>
                <w:numId w:val="15"/>
              </w:numPr>
              <w:ind w:left="360"/>
            </w:pPr>
            <w:r w:rsidRPr="00F4682D">
              <w:t>distribution board circuit index;</w:t>
            </w:r>
          </w:p>
          <w:p w14:paraId="53EF0CAB" w14:textId="77777777" w:rsidR="009B1B28" w:rsidRPr="00F4682D" w:rsidRDefault="009B1B28" w:rsidP="009B1B28">
            <w:pPr>
              <w:pStyle w:val="DefenceSchedule5"/>
              <w:numPr>
                <w:ilvl w:val="0"/>
                <w:numId w:val="15"/>
              </w:numPr>
              <w:ind w:left="360"/>
            </w:pPr>
            <w:r w:rsidRPr="00F4682D">
              <w:t>sub mains cabling layout;</w:t>
            </w:r>
          </w:p>
          <w:p w14:paraId="0D8A742F" w14:textId="77777777" w:rsidR="00EC6EBB" w:rsidRDefault="00EC6EBB" w:rsidP="00EC6EBB">
            <w:pPr>
              <w:pStyle w:val="DefenceSchedule5"/>
              <w:numPr>
                <w:ilvl w:val="0"/>
                <w:numId w:val="15"/>
              </w:numPr>
              <w:ind w:left="360"/>
            </w:pPr>
            <w:r>
              <w:t>earthing systems;</w:t>
            </w:r>
          </w:p>
          <w:p w14:paraId="14C5CD75" w14:textId="6D2D798A" w:rsidR="009B1B28" w:rsidRDefault="009B1B28" w:rsidP="009B1B28">
            <w:pPr>
              <w:pStyle w:val="DefenceSchedule5"/>
              <w:numPr>
                <w:ilvl w:val="0"/>
                <w:numId w:val="15"/>
              </w:numPr>
              <w:ind w:left="360"/>
            </w:pPr>
            <w:r w:rsidRPr="00F4682D">
              <w:t xml:space="preserve">metering strategy; </w:t>
            </w:r>
          </w:p>
          <w:p w14:paraId="215871F8" w14:textId="77777777" w:rsidR="00EC6EBB" w:rsidRDefault="00EC6EBB" w:rsidP="00EC6EBB">
            <w:pPr>
              <w:pStyle w:val="DefenceSchedule5"/>
              <w:numPr>
                <w:ilvl w:val="0"/>
                <w:numId w:val="15"/>
              </w:numPr>
              <w:ind w:left="360"/>
            </w:pPr>
            <w:r>
              <w:t>u</w:t>
            </w:r>
            <w:r w:rsidRPr="003A7DCA">
              <w:t xml:space="preserve">pdate to Whole of </w:t>
            </w:r>
            <w:r>
              <w:t>B</w:t>
            </w:r>
            <w:r w:rsidRPr="003A7DCA">
              <w:t>ase HV Electrical Single Line Diagrams</w:t>
            </w:r>
            <w:r>
              <w:t>; and</w:t>
            </w:r>
          </w:p>
          <w:p w14:paraId="4070C67F" w14:textId="13883F32" w:rsidR="009B1B28" w:rsidRPr="00F4682D" w:rsidRDefault="00EC6EBB">
            <w:pPr>
              <w:pStyle w:val="DefenceSchedule5"/>
              <w:numPr>
                <w:ilvl w:val="0"/>
                <w:numId w:val="15"/>
              </w:numPr>
              <w:ind w:left="360"/>
            </w:pPr>
            <w:r w:rsidRPr="0062760A">
              <w:t>LV Single Line Diagrams</w:t>
            </w:r>
            <w:r w:rsidR="009B1B28" w:rsidRPr="00F4682D">
              <w:t xml:space="preserve">; </w:t>
            </w:r>
          </w:p>
        </w:tc>
        <w:tc>
          <w:tcPr>
            <w:tcW w:w="1380" w:type="pct"/>
          </w:tcPr>
          <w:p w14:paraId="417BD572" w14:textId="6148A633" w:rsidR="009B1B28" w:rsidRPr="007D047D" w:rsidRDefault="009B1B28" w:rsidP="009B1B28">
            <w:pPr>
              <w:pStyle w:val="DefenceNormal"/>
              <w:rPr>
                <w:b/>
                <w:i/>
              </w:rPr>
            </w:pPr>
            <w:r w:rsidRPr="007D047D">
              <w:rPr>
                <w:b/>
                <w:i/>
              </w:rPr>
              <w:t>[INSERT]</w:t>
            </w:r>
          </w:p>
        </w:tc>
      </w:tr>
      <w:tr w:rsidR="009B1B28" w:rsidRPr="00683A1E" w14:paraId="490C8F1A" w14:textId="77777777" w:rsidTr="00DA1F45">
        <w:tc>
          <w:tcPr>
            <w:tcW w:w="900" w:type="pct"/>
          </w:tcPr>
          <w:p w14:paraId="28309C2F" w14:textId="77777777" w:rsidR="009B1B28" w:rsidRPr="007D047D" w:rsidRDefault="009B1B28" w:rsidP="009B1B28">
            <w:pPr>
              <w:pStyle w:val="DefenceNormal"/>
              <w:rPr>
                <w:i/>
              </w:rPr>
            </w:pPr>
            <w:r w:rsidRPr="007D047D">
              <w:rPr>
                <w:i/>
              </w:rPr>
              <w:t>Engineering Services Communications</w:t>
            </w:r>
          </w:p>
        </w:tc>
        <w:tc>
          <w:tcPr>
            <w:tcW w:w="2720" w:type="pct"/>
          </w:tcPr>
          <w:p w14:paraId="6BE47A48" w14:textId="77777777" w:rsidR="009B1B28" w:rsidRPr="00F4682D" w:rsidRDefault="009B1B28" w:rsidP="009B1B28">
            <w:pPr>
              <w:pStyle w:val="DefenceSchedule5"/>
              <w:numPr>
                <w:ilvl w:val="0"/>
                <w:numId w:val="16"/>
              </w:numPr>
              <w:ind w:left="360"/>
            </w:pPr>
            <w:r w:rsidRPr="00F4682D">
              <w:t xml:space="preserve">building plans and floor plans; </w:t>
            </w:r>
          </w:p>
          <w:p w14:paraId="64CC2B9E" w14:textId="77777777" w:rsidR="009B1B28" w:rsidRPr="00F4682D" w:rsidRDefault="009B1B28" w:rsidP="009B1B28">
            <w:pPr>
              <w:pStyle w:val="DefenceSchedule5"/>
              <w:numPr>
                <w:ilvl w:val="0"/>
                <w:numId w:val="16"/>
              </w:numPr>
              <w:ind w:left="360"/>
            </w:pPr>
            <w:r w:rsidRPr="00F4682D">
              <w:t xml:space="preserve">wiring diagrams; </w:t>
            </w:r>
          </w:p>
          <w:p w14:paraId="07B242F0" w14:textId="77777777" w:rsidR="009B1B28" w:rsidRPr="00F4682D" w:rsidRDefault="009B1B28" w:rsidP="009B1B28">
            <w:pPr>
              <w:pStyle w:val="DefenceSchedule5"/>
              <w:numPr>
                <w:ilvl w:val="0"/>
                <w:numId w:val="16"/>
              </w:numPr>
              <w:ind w:left="360"/>
            </w:pPr>
            <w:r w:rsidRPr="00F4682D">
              <w:t xml:space="preserve">cabling/systems layout; </w:t>
            </w:r>
          </w:p>
          <w:p w14:paraId="5CBEB24C" w14:textId="77777777" w:rsidR="009B1B28" w:rsidRPr="00F4682D" w:rsidRDefault="009B1B28" w:rsidP="009B1B28">
            <w:pPr>
              <w:pStyle w:val="DefenceSchedule5"/>
              <w:numPr>
                <w:ilvl w:val="0"/>
                <w:numId w:val="16"/>
              </w:numPr>
              <w:ind w:left="360"/>
            </w:pPr>
            <w:r w:rsidRPr="00F4682D">
              <w:t>underground cabling/systems layout;</w:t>
            </w:r>
          </w:p>
          <w:p w14:paraId="47BDD991" w14:textId="77777777" w:rsidR="00EC6EBB" w:rsidRDefault="00EC6EBB" w:rsidP="00EC6EBB">
            <w:pPr>
              <w:pStyle w:val="DefenceSchedule5"/>
              <w:numPr>
                <w:ilvl w:val="0"/>
                <w:numId w:val="16"/>
              </w:numPr>
              <w:ind w:left="360"/>
            </w:pPr>
            <w:r>
              <w:t>network schematic diagrams and building service layout diagram;</w:t>
            </w:r>
          </w:p>
          <w:p w14:paraId="5950761A" w14:textId="77777777" w:rsidR="00EC6EBB" w:rsidRDefault="00EC6EBB" w:rsidP="00EC6EBB">
            <w:pPr>
              <w:pStyle w:val="DefenceSchedule5"/>
              <w:numPr>
                <w:ilvl w:val="0"/>
                <w:numId w:val="16"/>
              </w:numPr>
              <w:ind w:left="360"/>
            </w:pPr>
            <w:r>
              <w:t>cabinet layout diagram and cable patching register;</w:t>
            </w:r>
          </w:p>
          <w:p w14:paraId="7ECFA8E5" w14:textId="77777777" w:rsidR="00EC6EBB" w:rsidRDefault="00EC6EBB" w:rsidP="00EC6EBB">
            <w:pPr>
              <w:pStyle w:val="DefenceSchedule5"/>
              <w:numPr>
                <w:ilvl w:val="0"/>
                <w:numId w:val="16"/>
              </w:numPr>
              <w:ind w:left="360"/>
            </w:pPr>
            <w:r>
              <w:t>IP address register, Site/cabinet/key register;</w:t>
            </w:r>
          </w:p>
          <w:p w14:paraId="7F8F5724" w14:textId="77777777" w:rsidR="00EC6EBB" w:rsidRDefault="00EC6EBB" w:rsidP="00EC6EBB">
            <w:pPr>
              <w:pStyle w:val="DefenceSchedule5"/>
              <w:numPr>
                <w:ilvl w:val="0"/>
                <w:numId w:val="16"/>
              </w:numPr>
              <w:ind w:left="360"/>
            </w:pPr>
            <w:r>
              <w:t>User and Group register, audit and change logs, security settings;</w:t>
            </w:r>
          </w:p>
          <w:p w14:paraId="390F0D52" w14:textId="77777777" w:rsidR="00EC6EBB" w:rsidRDefault="00EC6EBB" w:rsidP="00EC6EBB">
            <w:pPr>
              <w:pStyle w:val="DefenceSchedule5"/>
              <w:numPr>
                <w:ilvl w:val="0"/>
                <w:numId w:val="16"/>
              </w:numPr>
              <w:ind w:left="360"/>
            </w:pPr>
            <w:r>
              <w:t>room operating parameter requirements notice; and</w:t>
            </w:r>
          </w:p>
          <w:p w14:paraId="1EEA47D4" w14:textId="46BFCBED" w:rsidR="009B1B28" w:rsidRPr="00F4682D" w:rsidRDefault="00EC6EBB" w:rsidP="000C284D">
            <w:pPr>
              <w:pStyle w:val="DefenceSchedule5"/>
              <w:numPr>
                <w:ilvl w:val="0"/>
                <w:numId w:val="16"/>
              </w:numPr>
              <w:ind w:left="360"/>
            </w:pPr>
            <w:r>
              <w:t>critical recovery/restoration software files, standard operating environment configuration settings</w:t>
            </w:r>
            <w:r w:rsidR="009B1B28" w:rsidRPr="00F4682D">
              <w:t xml:space="preserve">; </w:t>
            </w:r>
          </w:p>
        </w:tc>
        <w:tc>
          <w:tcPr>
            <w:tcW w:w="1380" w:type="pct"/>
          </w:tcPr>
          <w:p w14:paraId="1CD240CC" w14:textId="44EBEA83" w:rsidR="009B1B28" w:rsidRPr="007D047D" w:rsidRDefault="009B1B28" w:rsidP="009B1B28">
            <w:pPr>
              <w:pStyle w:val="DefenceNormal"/>
              <w:rPr>
                <w:b/>
                <w:i/>
              </w:rPr>
            </w:pPr>
            <w:r w:rsidRPr="007D047D">
              <w:rPr>
                <w:b/>
                <w:i/>
              </w:rPr>
              <w:t>[INSERT]</w:t>
            </w:r>
          </w:p>
        </w:tc>
      </w:tr>
      <w:tr w:rsidR="009B1B28" w:rsidRPr="00683A1E" w14:paraId="691A81A5" w14:textId="77777777" w:rsidTr="00DA1F45">
        <w:tc>
          <w:tcPr>
            <w:tcW w:w="900" w:type="pct"/>
          </w:tcPr>
          <w:p w14:paraId="01DAACBE" w14:textId="77777777" w:rsidR="009B1B28" w:rsidRPr="007D047D" w:rsidRDefault="009B1B28" w:rsidP="009B1B28">
            <w:pPr>
              <w:pStyle w:val="DefenceNormal"/>
              <w:rPr>
                <w:i/>
              </w:rPr>
            </w:pPr>
            <w:r w:rsidRPr="007D047D">
              <w:rPr>
                <w:i/>
              </w:rPr>
              <w:t>Engineering Services Security</w:t>
            </w:r>
          </w:p>
        </w:tc>
        <w:tc>
          <w:tcPr>
            <w:tcW w:w="2720" w:type="pct"/>
          </w:tcPr>
          <w:p w14:paraId="3D21B5C3" w14:textId="77777777" w:rsidR="009B1B28" w:rsidRPr="00F4682D" w:rsidRDefault="009B1B28" w:rsidP="009B1B28">
            <w:pPr>
              <w:pStyle w:val="DefenceSchedule5"/>
              <w:numPr>
                <w:ilvl w:val="0"/>
                <w:numId w:val="17"/>
              </w:numPr>
            </w:pPr>
            <w:r w:rsidRPr="00F4682D">
              <w:t xml:space="preserve">building plans and floor plans; </w:t>
            </w:r>
          </w:p>
          <w:p w14:paraId="24D7A707" w14:textId="77777777" w:rsidR="009B1B28" w:rsidRPr="00F4682D" w:rsidRDefault="009B1B28" w:rsidP="009B1B28">
            <w:pPr>
              <w:pStyle w:val="DefenceSchedule5"/>
              <w:numPr>
                <w:ilvl w:val="0"/>
                <w:numId w:val="17"/>
              </w:numPr>
            </w:pPr>
            <w:r w:rsidRPr="00F4682D">
              <w:t xml:space="preserve">wiring diagrams; </w:t>
            </w:r>
          </w:p>
          <w:p w14:paraId="002F724A" w14:textId="77777777" w:rsidR="009B1B28" w:rsidRPr="00F4682D" w:rsidRDefault="009B1B28" w:rsidP="009B1B28">
            <w:pPr>
              <w:pStyle w:val="DefenceSchedule5"/>
              <w:numPr>
                <w:ilvl w:val="0"/>
                <w:numId w:val="17"/>
              </w:numPr>
            </w:pPr>
            <w:r w:rsidRPr="00F4682D">
              <w:t xml:space="preserve">cabling/systems layout; </w:t>
            </w:r>
          </w:p>
          <w:p w14:paraId="374043F2" w14:textId="77777777" w:rsidR="009B1B28" w:rsidRPr="00F4682D" w:rsidRDefault="009B1B28" w:rsidP="009B1B28">
            <w:pPr>
              <w:pStyle w:val="DefenceSchedule5"/>
              <w:numPr>
                <w:ilvl w:val="0"/>
                <w:numId w:val="17"/>
              </w:numPr>
            </w:pPr>
            <w:r w:rsidRPr="00F4682D">
              <w:t>underground cabling/systems layout;</w:t>
            </w:r>
          </w:p>
          <w:p w14:paraId="3E7DE4CF" w14:textId="77777777" w:rsidR="00EC6EBB" w:rsidRDefault="00EC6EBB" w:rsidP="00EC6EBB">
            <w:pPr>
              <w:pStyle w:val="DefenceSchedule5"/>
              <w:numPr>
                <w:ilvl w:val="0"/>
                <w:numId w:val="17"/>
              </w:numPr>
            </w:pPr>
            <w:r>
              <w:t>network schematic diagrams and building service layout diagram;</w:t>
            </w:r>
          </w:p>
          <w:p w14:paraId="7EBFA420" w14:textId="77777777" w:rsidR="00EC6EBB" w:rsidRDefault="00EC6EBB" w:rsidP="00EC6EBB">
            <w:pPr>
              <w:pStyle w:val="DefenceSchedule5"/>
              <w:numPr>
                <w:ilvl w:val="0"/>
                <w:numId w:val="17"/>
              </w:numPr>
            </w:pPr>
            <w:r>
              <w:t>cabinet layout diagram and cable patching register;</w:t>
            </w:r>
          </w:p>
          <w:p w14:paraId="1908520B" w14:textId="77777777" w:rsidR="00EC6EBB" w:rsidRDefault="00EC6EBB" w:rsidP="00EC6EBB">
            <w:pPr>
              <w:pStyle w:val="DefenceSchedule5"/>
              <w:numPr>
                <w:ilvl w:val="0"/>
                <w:numId w:val="17"/>
              </w:numPr>
            </w:pPr>
            <w:r>
              <w:t>IP address register, Site/cabinet/key register;</w:t>
            </w:r>
          </w:p>
          <w:p w14:paraId="6F40318E" w14:textId="77777777" w:rsidR="00EC6EBB" w:rsidRDefault="00EC6EBB" w:rsidP="00EC6EBB">
            <w:pPr>
              <w:pStyle w:val="DefenceSchedule5"/>
              <w:numPr>
                <w:ilvl w:val="0"/>
                <w:numId w:val="17"/>
              </w:numPr>
            </w:pPr>
            <w:r>
              <w:t>User and Group register, audit and change logs, security settings; and</w:t>
            </w:r>
          </w:p>
          <w:p w14:paraId="3B5332BE" w14:textId="68DDDBE5" w:rsidR="009B1B28" w:rsidRPr="00F4682D" w:rsidRDefault="00EC6EBB" w:rsidP="000C284D">
            <w:pPr>
              <w:pStyle w:val="DefenceSchedule5"/>
              <w:numPr>
                <w:ilvl w:val="0"/>
                <w:numId w:val="17"/>
              </w:numPr>
            </w:pPr>
            <w:r>
              <w:t>critical recovery/restoration software files, standard operating environment configuration settings</w:t>
            </w:r>
            <w:r w:rsidR="009B1B28" w:rsidRPr="00F4682D">
              <w:t xml:space="preserve">; </w:t>
            </w:r>
          </w:p>
        </w:tc>
        <w:tc>
          <w:tcPr>
            <w:tcW w:w="1380" w:type="pct"/>
          </w:tcPr>
          <w:p w14:paraId="01CE7992" w14:textId="2249C9C4" w:rsidR="009B1B28" w:rsidRPr="007D047D" w:rsidRDefault="009B1B28" w:rsidP="009B1B28">
            <w:pPr>
              <w:pStyle w:val="DefenceNormal"/>
              <w:rPr>
                <w:b/>
                <w:i/>
              </w:rPr>
            </w:pPr>
            <w:r w:rsidRPr="007D047D">
              <w:rPr>
                <w:b/>
                <w:i/>
              </w:rPr>
              <w:t>[INSERT]</w:t>
            </w:r>
          </w:p>
        </w:tc>
      </w:tr>
      <w:tr w:rsidR="009B1B28" w:rsidRPr="00683A1E" w14:paraId="0FB691D7" w14:textId="77777777" w:rsidTr="00DA1F45">
        <w:tc>
          <w:tcPr>
            <w:tcW w:w="900" w:type="pct"/>
          </w:tcPr>
          <w:p w14:paraId="38EC8C35" w14:textId="77777777" w:rsidR="009B1B28" w:rsidRPr="007D047D" w:rsidRDefault="009B1B28" w:rsidP="009B1B28">
            <w:pPr>
              <w:pStyle w:val="DefenceNormal"/>
              <w:rPr>
                <w:i/>
              </w:rPr>
            </w:pPr>
            <w:r w:rsidRPr="007D047D">
              <w:rPr>
                <w:i/>
              </w:rPr>
              <w:t>Engineering Services Fire</w:t>
            </w:r>
          </w:p>
        </w:tc>
        <w:tc>
          <w:tcPr>
            <w:tcW w:w="2720" w:type="pct"/>
          </w:tcPr>
          <w:p w14:paraId="65CBA1FF" w14:textId="77777777" w:rsidR="009B1B28" w:rsidRPr="00F4682D" w:rsidRDefault="009B1B28" w:rsidP="009B1B28">
            <w:pPr>
              <w:pStyle w:val="DefenceSchedule5"/>
              <w:numPr>
                <w:ilvl w:val="0"/>
                <w:numId w:val="18"/>
              </w:numPr>
              <w:ind w:left="360"/>
            </w:pPr>
            <w:r w:rsidRPr="00F4682D">
              <w:t xml:space="preserve">building plans and floor plans; </w:t>
            </w:r>
          </w:p>
          <w:p w14:paraId="754B5626" w14:textId="77777777" w:rsidR="009B1B28" w:rsidRPr="00F4682D" w:rsidRDefault="009B1B28" w:rsidP="009B1B28">
            <w:pPr>
              <w:pStyle w:val="DefenceSchedule5"/>
              <w:numPr>
                <w:ilvl w:val="0"/>
                <w:numId w:val="18"/>
              </w:numPr>
              <w:ind w:left="360"/>
            </w:pPr>
            <w:r w:rsidRPr="00F4682D">
              <w:t xml:space="preserve">wiring diagrams; </w:t>
            </w:r>
          </w:p>
          <w:p w14:paraId="6634F147" w14:textId="77777777" w:rsidR="009B1B28" w:rsidRPr="00F4682D" w:rsidRDefault="009B1B28" w:rsidP="009B1B28">
            <w:pPr>
              <w:pStyle w:val="DefenceSchedule5"/>
              <w:numPr>
                <w:ilvl w:val="0"/>
                <w:numId w:val="18"/>
              </w:numPr>
              <w:ind w:left="360"/>
            </w:pPr>
            <w:r w:rsidRPr="00F4682D">
              <w:t xml:space="preserve">fire detector layout; </w:t>
            </w:r>
          </w:p>
          <w:p w14:paraId="18192C34" w14:textId="77777777" w:rsidR="009B1B28" w:rsidRPr="00F4682D" w:rsidRDefault="009B1B28" w:rsidP="009B1B28">
            <w:pPr>
              <w:pStyle w:val="DefenceSchedule5"/>
              <w:numPr>
                <w:ilvl w:val="0"/>
                <w:numId w:val="18"/>
              </w:numPr>
              <w:ind w:left="360"/>
            </w:pPr>
            <w:r w:rsidRPr="00F4682D">
              <w:t>wiring diagram for the fire alarm control panel;</w:t>
            </w:r>
          </w:p>
          <w:p w14:paraId="18C18097" w14:textId="77777777" w:rsidR="009B1B28" w:rsidRPr="00F4682D" w:rsidRDefault="009B1B28" w:rsidP="009B1B28">
            <w:pPr>
              <w:pStyle w:val="DefenceSchedule5"/>
              <w:numPr>
                <w:ilvl w:val="0"/>
                <w:numId w:val="18"/>
              </w:numPr>
              <w:ind w:left="360"/>
            </w:pPr>
            <w:r w:rsidRPr="00F4682D">
              <w:t xml:space="preserve">cabling/systems layout; </w:t>
            </w:r>
          </w:p>
          <w:p w14:paraId="526ECF16" w14:textId="77777777" w:rsidR="009B1B28" w:rsidRPr="00F4682D" w:rsidRDefault="009B1B28" w:rsidP="009B1B28">
            <w:pPr>
              <w:pStyle w:val="DefenceSchedule5"/>
              <w:numPr>
                <w:ilvl w:val="0"/>
                <w:numId w:val="18"/>
              </w:numPr>
              <w:ind w:left="360"/>
            </w:pPr>
            <w:r w:rsidRPr="00F4682D">
              <w:t>underground cabling/systems layout;</w:t>
            </w:r>
          </w:p>
          <w:p w14:paraId="18B379A6" w14:textId="77777777" w:rsidR="00EC6EBB" w:rsidRDefault="00EC6EBB" w:rsidP="00EC6EBB">
            <w:pPr>
              <w:pStyle w:val="DefenceSchedule5"/>
              <w:numPr>
                <w:ilvl w:val="0"/>
                <w:numId w:val="18"/>
              </w:numPr>
              <w:ind w:left="360"/>
            </w:pPr>
            <w:r>
              <w:t xml:space="preserve">P&amp;ID </w:t>
            </w:r>
            <w:r w:rsidRPr="008825B4">
              <w:t>(Piping &amp; Instrumentation Diagram)</w:t>
            </w:r>
            <w:r>
              <w:t xml:space="preserve"> documentation for wet fire suppression services; and</w:t>
            </w:r>
          </w:p>
          <w:p w14:paraId="616304E6" w14:textId="545C0500" w:rsidR="009B1B28" w:rsidRPr="00F4682D" w:rsidRDefault="00EC6EBB" w:rsidP="000C284D">
            <w:pPr>
              <w:pStyle w:val="DefenceSchedule5"/>
              <w:numPr>
                <w:ilvl w:val="0"/>
                <w:numId w:val="18"/>
              </w:numPr>
              <w:ind w:left="360"/>
            </w:pPr>
            <w:r w:rsidRPr="0069236C">
              <w:t>building system layout plan for wet suppression services</w:t>
            </w:r>
            <w:r w:rsidR="009B1B28" w:rsidRPr="00F4682D">
              <w:t>;</w:t>
            </w:r>
          </w:p>
        </w:tc>
        <w:tc>
          <w:tcPr>
            <w:tcW w:w="1380" w:type="pct"/>
          </w:tcPr>
          <w:p w14:paraId="2EBFD0B6" w14:textId="6938A66B" w:rsidR="009B1B28" w:rsidRPr="007D047D" w:rsidRDefault="009B1B28" w:rsidP="009B1B28">
            <w:pPr>
              <w:pStyle w:val="DefenceNormal"/>
              <w:rPr>
                <w:b/>
                <w:i/>
              </w:rPr>
            </w:pPr>
            <w:r w:rsidRPr="007D047D">
              <w:rPr>
                <w:b/>
                <w:i/>
              </w:rPr>
              <w:t>[INSERT]</w:t>
            </w:r>
          </w:p>
        </w:tc>
      </w:tr>
      <w:tr w:rsidR="009B1B28" w:rsidRPr="00683A1E" w14:paraId="7DD35687" w14:textId="77777777" w:rsidTr="00DA1F45">
        <w:tc>
          <w:tcPr>
            <w:tcW w:w="900" w:type="pct"/>
          </w:tcPr>
          <w:p w14:paraId="6A058FAA" w14:textId="77777777" w:rsidR="009B1B28" w:rsidRPr="007D047D" w:rsidRDefault="009B1B28" w:rsidP="009B1B28">
            <w:pPr>
              <w:pStyle w:val="DefenceNormal"/>
              <w:rPr>
                <w:b/>
                <w:i/>
              </w:rPr>
            </w:pPr>
            <w:r w:rsidRPr="007D047D">
              <w:rPr>
                <w:b/>
                <w:i/>
              </w:rPr>
              <w:t>[OTHER DISCIPLINES - SPECIFY]</w:t>
            </w:r>
          </w:p>
        </w:tc>
        <w:tc>
          <w:tcPr>
            <w:tcW w:w="2720" w:type="pct"/>
          </w:tcPr>
          <w:p w14:paraId="72654D30" w14:textId="77777777" w:rsidR="009B1B28" w:rsidRPr="007D047D" w:rsidRDefault="009B1B28" w:rsidP="009B1B28">
            <w:pPr>
              <w:pStyle w:val="DefenceNormal"/>
              <w:rPr>
                <w:b/>
                <w:i/>
              </w:rPr>
            </w:pPr>
            <w:r w:rsidRPr="007D047D">
              <w:rPr>
                <w:b/>
                <w:i/>
              </w:rPr>
              <w:t>[INSERT]</w:t>
            </w:r>
          </w:p>
        </w:tc>
        <w:tc>
          <w:tcPr>
            <w:tcW w:w="1380" w:type="pct"/>
          </w:tcPr>
          <w:p w14:paraId="334F21E0" w14:textId="77777777" w:rsidR="009B1B28" w:rsidRPr="007D047D" w:rsidRDefault="009B1B28" w:rsidP="009B1B28">
            <w:pPr>
              <w:pStyle w:val="DefenceNormal"/>
              <w:rPr>
                <w:b/>
                <w:i/>
              </w:rPr>
            </w:pPr>
            <w:r w:rsidRPr="007D047D">
              <w:rPr>
                <w:b/>
                <w:i/>
              </w:rPr>
              <w:t>[INSERT]</w:t>
            </w:r>
          </w:p>
        </w:tc>
      </w:tr>
    </w:tbl>
    <w:p w14:paraId="623B48AF" w14:textId="5B052745" w:rsidR="00647FCD" w:rsidRDefault="00647FCD" w:rsidP="00E454B2">
      <w:pPr>
        <w:pStyle w:val="DefenceNormal"/>
      </w:pPr>
    </w:p>
    <w:p w14:paraId="5830F102" w14:textId="446DE11D" w:rsidR="00647FCD" w:rsidRDefault="00647FCD" w:rsidP="00DA1F45">
      <w:pPr>
        <w:pStyle w:val="DefenceHeadingNoTOC3"/>
      </w:pPr>
      <w:bookmarkStart w:id="1863" w:name="_Ref39155898"/>
      <w:r>
        <w:t>without limiting the definiti</w:t>
      </w:r>
      <w:r w:rsidR="003A783D">
        <w:t xml:space="preserve">on of "Completion" in clause </w:t>
      </w:r>
      <w:r w:rsidR="003A783D">
        <w:fldChar w:fldCharType="begin"/>
      </w:r>
      <w:r w:rsidR="003A783D">
        <w:instrText xml:space="preserve"> REF _Ref71631976 \r \h </w:instrText>
      </w:r>
      <w:r w:rsidR="003A783D">
        <w:fldChar w:fldCharType="separate"/>
      </w:r>
      <w:r w:rsidR="0046215E">
        <w:t>1.1</w:t>
      </w:r>
      <w:r w:rsidR="003A783D">
        <w:fldChar w:fldCharType="end"/>
      </w:r>
      <w:r>
        <w:t xml:space="preserve"> of the Conditions of Contract, as a condition precedent to Completion of the Works or a Stage:</w:t>
      </w:r>
      <w:bookmarkEnd w:id="1863"/>
    </w:p>
    <w:p w14:paraId="689AB224" w14:textId="38E947DD" w:rsidR="00647FCD" w:rsidRDefault="00647FCD" w:rsidP="00E454B2">
      <w:pPr>
        <w:pStyle w:val="DefenceHeadingNoTOC4"/>
      </w:pPr>
      <w:r>
        <w:t>update as necessary to reflect the completed Works or Stage and resubmit the Draft As-Constructed Documents to the Contract Administra</w:t>
      </w:r>
      <w:r w:rsidR="003A783D">
        <w:t xml:space="preserve">tor for review under clause </w:t>
      </w:r>
      <w:r w:rsidR="003A783D">
        <w:fldChar w:fldCharType="begin"/>
      </w:r>
      <w:r w:rsidR="003A783D">
        <w:instrText xml:space="preserve"> REF _Ref39155173 \r \h </w:instrText>
      </w:r>
      <w:r w:rsidR="00DA1F45">
        <w:instrText xml:space="preserve"> \* MERGEFORMAT </w:instrText>
      </w:r>
      <w:r w:rsidR="003A783D">
        <w:fldChar w:fldCharType="separate"/>
      </w:r>
      <w:r w:rsidR="0046215E">
        <w:t>1(a)</w:t>
      </w:r>
      <w:r w:rsidR="003A783D">
        <w:fldChar w:fldCharType="end"/>
      </w:r>
      <w:r>
        <w:t xml:space="preserve">, with any amendments to be clearly indicated; </w:t>
      </w:r>
    </w:p>
    <w:p w14:paraId="11B0F5CF" w14:textId="6CDF3F7C" w:rsidR="00647FCD" w:rsidRDefault="00647FCD" w:rsidP="00E454B2">
      <w:pPr>
        <w:pStyle w:val="DefenceHeadingNoTOC4"/>
      </w:pPr>
      <w:r>
        <w:t>once approved by the Contract Administrator, submit the final, approved versions of the Draft As-Constructed Documents to the Contract Administrator (</w:t>
      </w:r>
      <w:r w:rsidRPr="00E454B2">
        <w:rPr>
          <w:b/>
        </w:rPr>
        <w:t>Final As-Constructed Documents</w:t>
      </w:r>
      <w:r>
        <w:t>);</w:t>
      </w:r>
      <w:r w:rsidR="00EC6EBB">
        <w:t xml:space="preserve"> and</w:t>
      </w:r>
    </w:p>
    <w:p w14:paraId="496D3116" w14:textId="77777777" w:rsidR="00EC6EBB" w:rsidRDefault="00EC6EBB" w:rsidP="00EC6EBB">
      <w:pPr>
        <w:pStyle w:val="DefenceHeadingNoTOC4"/>
      </w:pPr>
      <w:r>
        <w:t xml:space="preserve">at the same time the Contractor submits the </w:t>
      </w:r>
      <w:r w:rsidRPr="000C284D">
        <w:t>Final As-Constructed Documents</w:t>
      </w:r>
      <w:r>
        <w:t>, provide</w:t>
      </w:r>
      <w:r w:rsidRPr="00BA5070">
        <w:t xml:space="preserve"> </w:t>
      </w:r>
      <w:r>
        <w:t xml:space="preserve">a complete and accurate: </w:t>
      </w:r>
    </w:p>
    <w:p w14:paraId="7D00E6B0" w14:textId="77777777" w:rsidR="00EC6EBB" w:rsidRDefault="00EC6EBB" w:rsidP="000C284D">
      <w:pPr>
        <w:pStyle w:val="DefenceHeadingNoTOC5"/>
      </w:pPr>
      <w:r>
        <w:t>new or updated (as applicable) metadata record for each drawing and document; and</w:t>
      </w:r>
    </w:p>
    <w:p w14:paraId="269EFC01" w14:textId="77777777" w:rsidR="00EC6EBB" w:rsidRDefault="00EC6EBB" w:rsidP="000C284D">
      <w:pPr>
        <w:pStyle w:val="DefenceHeadingNoTOC5"/>
      </w:pPr>
      <w:r>
        <w:t xml:space="preserve">metadata record for each updated Master Site Plan dataset, </w:t>
      </w:r>
    </w:p>
    <w:p w14:paraId="3C3674D3" w14:textId="77777777" w:rsidR="00EC6EBB" w:rsidRDefault="00EC6EBB" w:rsidP="00EC6EBB">
      <w:pPr>
        <w:pStyle w:val="DefenceHeadingNoTOC4"/>
        <w:numPr>
          <w:ilvl w:val="0"/>
          <w:numId w:val="0"/>
        </w:numPr>
        <w:ind w:left="1928"/>
      </w:pPr>
      <w:r>
        <w:t xml:space="preserve">in accordance with the requirements of the Spatial Data Management Plan; </w:t>
      </w:r>
    </w:p>
    <w:p w14:paraId="4CD2BACC" w14:textId="4EEF18F5" w:rsidR="00647FCD" w:rsidRDefault="003A783D" w:rsidP="00DA1F45">
      <w:pPr>
        <w:pStyle w:val="DefenceHeadingNoTOC3"/>
      </w:pPr>
      <w:r>
        <w:t xml:space="preserve">without limiting paragraphs </w:t>
      </w:r>
      <w:r>
        <w:fldChar w:fldCharType="begin"/>
      </w:r>
      <w:r>
        <w:instrText xml:space="preserve"> REF _Ref39155889 \r \h </w:instrText>
      </w:r>
      <w:r>
        <w:fldChar w:fldCharType="separate"/>
      </w:r>
      <w:r w:rsidR="0046215E">
        <w:t>(a)</w:t>
      </w:r>
      <w:r>
        <w:fldChar w:fldCharType="end"/>
      </w:r>
      <w:r>
        <w:t xml:space="preserve"> and </w:t>
      </w:r>
      <w:r>
        <w:fldChar w:fldCharType="begin"/>
      </w:r>
      <w:r>
        <w:instrText xml:space="preserve"> REF _Ref39155898 \r \h </w:instrText>
      </w:r>
      <w:r>
        <w:fldChar w:fldCharType="separate"/>
      </w:r>
      <w:r w:rsidR="0046215E">
        <w:t>(b)</w:t>
      </w:r>
      <w:r>
        <w:fldChar w:fldCharType="end"/>
      </w:r>
      <w:r w:rsidR="00647FCD">
        <w:t>, ensure that the Draft As-Constructed Documents and Final As-Constructed Documents:</w:t>
      </w:r>
    </w:p>
    <w:p w14:paraId="4B551194" w14:textId="25F6ADB8" w:rsidR="00647FCD" w:rsidRDefault="00647FCD" w:rsidP="00E454B2">
      <w:pPr>
        <w:pStyle w:val="DefenceHeadingNoTOC4"/>
      </w:pPr>
      <w:r>
        <w:t>are provided electronically in accordance with the Spatial Data Management Plan, or such other format directed by the Contract Administrator;</w:t>
      </w:r>
    </w:p>
    <w:p w14:paraId="19904312" w14:textId="67A031A4" w:rsidR="00647FCD" w:rsidRDefault="00647FCD" w:rsidP="00E454B2">
      <w:pPr>
        <w:pStyle w:val="DefenceHeadingNoTOC4"/>
      </w:pPr>
      <w:r>
        <w:t xml:space="preserve">are prepared in accordance with: </w:t>
      </w:r>
    </w:p>
    <w:p w14:paraId="4E69B705" w14:textId="69E4D1DC" w:rsidR="00647FCD" w:rsidRDefault="00647FCD" w:rsidP="00E454B2">
      <w:pPr>
        <w:pStyle w:val="DefenceHeadingNoTOC5"/>
      </w:pPr>
      <w:r>
        <w:t>the Spatial Data Management Plan</w:t>
      </w:r>
      <w:r w:rsidR="00EC6EBB">
        <w:t xml:space="preserve"> and the requirements contained in</w:t>
      </w:r>
      <w:r w:rsidR="004060F9">
        <w:t xml:space="preserve"> the</w:t>
      </w:r>
      <w:r w:rsidR="00EC6EBB">
        <w:t xml:space="preserve"> EGIS</w:t>
      </w:r>
      <w:r>
        <w:t>; and</w:t>
      </w:r>
    </w:p>
    <w:p w14:paraId="489F1E79" w14:textId="5B6E313A" w:rsidR="00647FCD" w:rsidRDefault="00647FCD" w:rsidP="00E454B2">
      <w:pPr>
        <w:pStyle w:val="DefenceHeadingNoTOC5"/>
      </w:pPr>
      <w:r>
        <w:t>the requirements of the Contract;</w:t>
      </w:r>
      <w:r w:rsidR="00D47F2C">
        <w:t xml:space="preserve"> and</w:t>
      </w:r>
    </w:p>
    <w:p w14:paraId="1B60D1C4" w14:textId="77B4572A" w:rsidR="00647FCD" w:rsidRDefault="00647FCD" w:rsidP="00E454B2">
      <w:pPr>
        <w:pStyle w:val="DefenceHeadingNoTOC4"/>
      </w:pPr>
      <w:r>
        <w:t>have the words "As-Constructed" printed in the following locations:</w:t>
      </w:r>
    </w:p>
    <w:p w14:paraId="6C5BFC74" w14:textId="224B1BC7" w:rsidR="00647FCD" w:rsidRDefault="00647FCD" w:rsidP="00E454B2">
      <w:pPr>
        <w:pStyle w:val="DefenceHeadingNoTOC5"/>
      </w:pPr>
      <w:r>
        <w:t>if a document, immediately above the title and reference; and</w:t>
      </w:r>
    </w:p>
    <w:p w14:paraId="1FF0ED72" w14:textId="73769036" w:rsidR="00647FCD" w:rsidRDefault="00647FCD" w:rsidP="00E454B2">
      <w:pPr>
        <w:pStyle w:val="DefenceHeadingNoTOC5"/>
      </w:pPr>
      <w:r>
        <w:t>if a drawing, immediately above the title and drawing number block at the bottom right hand corner of the drawing and immediately to the left of the drawing number block at the top left hand corner of the drawing, parallel to and outside the left hand border of the drawing; and</w:t>
      </w:r>
    </w:p>
    <w:p w14:paraId="78D1F944" w14:textId="37DE96B8" w:rsidR="00647FCD" w:rsidRDefault="00647FCD" w:rsidP="00DA1F45">
      <w:pPr>
        <w:pStyle w:val="DefenceHeadingNoTOC3"/>
      </w:pPr>
      <w:r>
        <w:t>for each of the Draft As-Constructed Documents and the Final As-Constructed Documents provide to the Contract Administrator a comprehensive document and drawing index setting out all documents and drawings prepared by the Contractor and by its subcontractors.</w:t>
      </w:r>
    </w:p>
    <w:p w14:paraId="5B16F0FE" w14:textId="3EDACE50" w:rsidR="00EC6EBB" w:rsidRPr="000C284D" w:rsidRDefault="00EC6EBB" w:rsidP="00EC6EBB">
      <w:pPr>
        <w:pStyle w:val="DefenceHeadingNoTOC3"/>
        <w:numPr>
          <w:ilvl w:val="0"/>
          <w:numId w:val="0"/>
        </w:numPr>
      </w:pPr>
      <w:r w:rsidRPr="000C284D">
        <w:t xml:space="preserve">For the purposes of this clause </w:t>
      </w:r>
      <w:r w:rsidRPr="000C284D">
        <w:fldChar w:fldCharType="begin"/>
      </w:r>
      <w:r w:rsidRPr="000C284D">
        <w:instrText xml:space="preserve"> REF _Ref62151726 \w \h </w:instrText>
      </w:r>
      <w:r w:rsidR="000C49A4" w:rsidRPr="000C284D">
        <w:instrText xml:space="preserve"> \* MERGEFORMAT </w:instrText>
      </w:r>
      <w:r w:rsidRPr="000C284D">
        <w:fldChar w:fldCharType="separate"/>
      </w:r>
      <w:r w:rsidR="0046215E">
        <w:t>2</w:t>
      </w:r>
      <w:r w:rsidRPr="000C284D">
        <w:fldChar w:fldCharType="end"/>
      </w:r>
      <w:r w:rsidRPr="000C284D">
        <w:t xml:space="preserve">: </w:t>
      </w:r>
    </w:p>
    <w:p w14:paraId="1A28316B" w14:textId="371598ED" w:rsidR="00EC6EBB" w:rsidRPr="000C49A4" w:rsidRDefault="00EC6EBB" w:rsidP="000C284D">
      <w:pPr>
        <w:pStyle w:val="DefenceHeadingNoTOC3"/>
        <w:numPr>
          <w:ilvl w:val="2"/>
          <w:numId w:val="51"/>
        </w:numPr>
      </w:pPr>
      <w:r w:rsidRPr="000C49A4">
        <w:t xml:space="preserve">the terms </w:t>
      </w:r>
      <w:r w:rsidRPr="000C284D">
        <w:rPr>
          <w:b/>
        </w:rPr>
        <w:t>Master Site Plan</w:t>
      </w:r>
      <w:r w:rsidRPr="000C49A4">
        <w:t xml:space="preserve"> and </w:t>
      </w:r>
      <w:r w:rsidRPr="000C284D">
        <w:rPr>
          <w:b/>
        </w:rPr>
        <w:t>Spaces Pla</w:t>
      </w:r>
      <w:r w:rsidR="000C49A4" w:rsidRPr="000C284D">
        <w:rPr>
          <w:b/>
        </w:rPr>
        <w:t>n</w:t>
      </w:r>
      <w:r w:rsidRPr="000C49A4">
        <w:t xml:space="preserve"> have the same meaning as in the Spatial Data Management Plan; and</w:t>
      </w:r>
    </w:p>
    <w:p w14:paraId="7148D8EC" w14:textId="08B9C5D3" w:rsidR="00EC6EBB" w:rsidRPr="000C49A4" w:rsidRDefault="00EC6EBB" w:rsidP="000C284D">
      <w:pPr>
        <w:pStyle w:val="DefenceHeadingNoTOC3"/>
        <w:numPr>
          <w:ilvl w:val="2"/>
          <w:numId w:val="51"/>
        </w:numPr>
      </w:pPr>
      <w:r w:rsidRPr="000C284D">
        <w:rPr>
          <w:b/>
        </w:rPr>
        <w:t>EGIS</w:t>
      </w:r>
      <w:r w:rsidRPr="000C284D">
        <w:t xml:space="preserve"> means the </w:t>
      </w:r>
      <w:r w:rsidRPr="000C49A4">
        <w:t>"</w:t>
      </w:r>
      <w:r w:rsidRPr="000C284D">
        <w:t>Estate Governance &amp; Integrity System" available on</w:t>
      </w:r>
      <w:r w:rsidR="004001AC">
        <w:t xml:space="preserve"> the Defence Website</w:t>
      </w:r>
      <w:r w:rsidRPr="000C284D">
        <w:t xml:space="preserve">, as </w:t>
      </w:r>
      <w:r w:rsidR="005D44D9">
        <w:t>amended</w:t>
      </w:r>
      <w:r w:rsidRPr="000C284D">
        <w:t xml:space="preserve"> </w:t>
      </w:r>
      <w:r w:rsidR="00C704FE">
        <w:t xml:space="preserve">or replaced </w:t>
      </w:r>
      <w:r w:rsidRPr="000C284D">
        <w:t>from time to time.</w:t>
      </w:r>
    </w:p>
    <w:p w14:paraId="2A549127" w14:textId="3BCDE335" w:rsidR="00647FCD" w:rsidRDefault="00647FCD" w:rsidP="00E454B2">
      <w:pPr>
        <w:pStyle w:val="DefenceHeadingNoTOC1"/>
      </w:pPr>
      <w:r>
        <w:t>COLLATERAL WARRANTIES</w:t>
      </w:r>
    </w:p>
    <w:p w14:paraId="6FC075D4" w14:textId="2AA2E1DD" w:rsidR="00647FCD" w:rsidRDefault="00647FCD" w:rsidP="00E454B2">
      <w:pPr>
        <w:pStyle w:val="DefenceHeadingNoTOC3"/>
      </w:pPr>
      <w:r>
        <w:t>Without limiting the definiti</w:t>
      </w:r>
      <w:r w:rsidR="003A783D">
        <w:t xml:space="preserve">on of "Completion" in clause </w:t>
      </w:r>
      <w:r w:rsidR="003A783D">
        <w:fldChar w:fldCharType="begin"/>
      </w:r>
      <w:r w:rsidR="003A783D">
        <w:instrText xml:space="preserve"> REF _Ref71631976 \r \h </w:instrText>
      </w:r>
      <w:r w:rsidR="003A783D">
        <w:fldChar w:fldCharType="separate"/>
      </w:r>
      <w:r w:rsidR="0046215E">
        <w:t>1.1</w:t>
      </w:r>
      <w:r w:rsidR="003A783D">
        <w:fldChar w:fldCharType="end"/>
      </w:r>
      <w:r w:rsidR="003A783D">
        <w:t xml:space="preserve"> and clause </w:t>
      </w:r>
      <w:r w:rsidR="003A783D">
        <w:fldChar w:fldCharType="begin"/>
      </w:r>
      <w:r w:rsidR="003A783D">
        <w:instrText xml:space="preserve"> REF _Ref71639655 \r \h </w:instrText>
      </w:r>
      <w:r w:rsidR="003A783D">
        <w:fldChar w:fldCharType="separate"/>
      </w:r>
      <w:r w:rsidR="0046215E">
        <w:t>8.6</w:t>
      </w:r>
      <w:r w:rsidR="003A783D">
        <w:fldChar w:fldCharType="end"/>
      </w:r>
      <w:r>
        <w:t xml:space="preserve"> of the Conditions of Contract the Contractor must, as a condition precedent to Completion of the Works or a Stage, provide the Contract Administrator with the following minimum warranties (in the form of the Collateral Warranty) for the following warranty periods:</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647FCD" w:rsidRPr="007D4B17" w14:paraId="17ED9E59" w14:textId="77777777" w:rsidTr="00D92F5F">
        <w:trPr>
          <w:tblHeader/>
          <w:jc w:val="center"/>
        </w:trPr>
        <w:tc>
          <w:tcPr>
            <w:tcW w:w="3182" w:type="pct"/>
          </w:tcPr>
          <w:p w14:paraId="1B3F726E" w14:textId="77777777" w:rsidR="00647FCD" w:rsidRPr="007D4B17" w:rsidRDefault="00647FCD" w:rsidP="00E8659E">
            <w:pPr>
              <w:spacing w:after="200"/>
              <w:outlineLvl w:val="0"/>
              <w:rPr>
                <w:b/>
              </w:rPr>
            </w:pPr>
            <w:r w:rsidRPr="007D4B17">
              <w:rPr>
                <w:b/>
              </w:rPr>
              <w:t>Description</w:t>
            </w:r>
          </w:p>
        </w:tc>
        <w:tc>
          <w:tcPr>
            <w:tcW w:w="1818" w:type="pct"/>
          </w:tcPr>
          <w:p w14:paraId="6C15B5D5" w14:textId="77777777" w:rsidR="00647FCD" w:rsidRPr="007D4B17" w:rsidRDefault="00647FCD" w:rsidP="00E8659E">
            <w:pPr>
              <w:spacing w:after="200"/>
              <w:outlineLvl w:val="0"/>
              <w:rPr>
                <w:b/>
                <w:i/>
              </w:rPr>
            </w:pPr>
            <w:r w:rsidRPr="007D4B17">
              <w:rPr>
                <w:b/>
              </w:rPr>
              <w:t xml:space="preserve">Minimum Warranty Period </w:t>
            </w:r>
            <w:r>
              <w:rPr>
                <w:b/>
              </w:rPr>
              <w:t>(from the Date of Completion of the Works or the Stage)</w:t>
            </w:r>
          </w:p>
        </w:tc>
      </w:tr>
      <w:tr w:rsidR="003E1E24" w:rsidRPr="007D4B17" w14:paraId="3317E5E0" w14:textId="77777777" w:rsidTr="00E8659E">
        <w:trPr>
          <w:jc w:val="center"/>
        </w:trPr>
        <w:tc>
          <w:tcPr>
            <w:tcW w:w="3182" w:type="pct"/>
          </w:tcPr>
          <w:p w14:paraId="11E07A73" w14:textId="77777777" w:rsidR="003E1E24" w:rsidRPr="007D4B17" w:rsidRDefault="003E1E24" w:rsidP="003E1E24">
            <w:pPr>
              <w:spacing w:after="200"/>
              <w:outlineLvl w:val="0"/>
              <w:rPr>
                <w:b/>
                <w:i/>
              </w:rPr>
            </w:pPr>
            <w:r w:rsidRPr="007D4B17">
              <w:t>Access Floor</w:t>
            </w:r>
          </w:p>
        </w:tc>
        <w:tc>
          <w:tcPr>
            <w:tcW w:w="1818" w:type="pct"/>
          </w:tcPr>
          <w:p w14:paraId="6BC65781" w14:textId="1D6EE344"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60F1023F" w14:textId="77777777" w:rsidTr="00E8659E">
        <w:trPr>
          <w:jc w:val="center"/>
        </w:trPr>
        <w:tc>
          <w:tcPr>
            <w:tcW w:w="3182" w:type="pct"/>
          </w:tcPr>
          <w:p w14:paraId="36DA9F83" w14:textId="77777777" w:rsidR="003E1E24" w:rsidRPr="007D4B17" w:rsidRDefault="003E1E24" w:rsidP="003E1E24">
            <w:pPr>
              <w:spacing w:after="200"/>
              <w:outlineLvl w:val="0"/>
              <w:rPr>
                <w:b/>
                <w:i/>
              </w:rPr>
            </w:pPr>
            <w:r w:rsidRPr="007D4B17">
              <w:t>Aircraft Aprons, Flexible and Rigid Pavements and Seals</w:t>
            </w:r>
          </w:p>
        </w:tc>
        <w:tc>
          <w:tcPr>
            <w:tcW w:w="1818" w:type="pct"/>
          </w:tcPr>
          <w:p w14:paraId="7C2635F5" w14:textId="6E8FA338"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34B2E1B3" w14:textId="77777777" w:rsidTr="00E8659E">
        <w:trPr>
          <w:jc w:val="center"/>
        </w:trPr>
        <w:tc>
          <w:tcPr>
            <w:tcW w:w="3182" w:type="pct"/>
          </w:tcPr>
          <w:p w14:paraId="18F009AC" w14:textId="77777777" w:rsidR="003E1E24" w:rsidRPr="007D4B17" w:rsidRDefault="003E1E24" w:rsidP="003E1E24">
            <w:pPr>
              <w:spacing w:after="200"/>
              <w:outlineLvl w:val="0"/>
              <w:rPr>
                <w:b/>
                <w:i/>
              </w:rPr>
            </w:pPr>
            <w:r w:rsidRPr="007D4B17">
              <w:t>Benches and Cupboards and Associated Joinery</w:t>
            </w:r>
          </w:p>
        </w:tc>
        <w:tc>
          <w:tcPr>
            <w:tcW w:w="1818" w:type="pct"/>
          </w:tcPr>
          <w:p w14:paraId="4BAFDCB5" w14:textId="5CB40294"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51D22D06" w14:textId="77777777" w:rsidTr="00E8659E">
        <w:trPr>
          <w:jc w:val="center"/>
        </w:trPr>
        <w:tc>
          <w:tcPr>
            <w:tcW w:w="3182" w:type="pct"/>
          </w:tcPr>
          <w:p w14:paraId="4D89509D" w14:textId="77777777" w:rsidR="003E1E24" w:rsidRPr="007D4B17" w:rsidRDefault="003E1E24" w:rsidP="003E1E24">
            <w:pPr>
              <w:spacing w:after="200"/>
              <w:outlineLvl w:val="0"/>
              <w:rPr>
                <w:b/>
                <w:i/>
              </w:rPr>
            </w:pPr>
            <w:r w:rsidRPr="007D4B17">
              <w:t xml:space="preserve">Carpentry </w:t>
            </w:r>
          </w:p>
        </w:tc>
        <w:tc>
          <w:tcPr>
            <w:tcW w:w="1818" w:type="pct"/>
          </w:tcPr>
          <w:p w14:paraId="27E686E8" w14:textId="35890ECE"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1397EC10" w14:textId="77777777" w:rsidTr="00E8659E">
        <w:trPr>
          <w:jc w:val="center"/>
        </w:trPr>
        <w:tc>
          <w:tcPr>
            <w:tcW w:w="3182" w:type="pct"/>
          </w:tcPr>
          <w:p w14:paraId="0716289C" w14:textId="77777777" w:rsidR="003E1E24" w:rsidRPr="007D4B17" w:rsidRDefault="003E1E24" w:rsidP="003E1E24">
            <w:pPr>
              <w:spacing w:after="200"/>
              <w:outlineLvl w:val="0"/>
              <w:rPr>
                <w:b/>
                <w:i/>
              </w:rPr>
            </w:pPr>
            <w:r w:rsidRPr="007D4B17">
              <w:t>Carpet</w:t>
            </w:r>
          </w:p>
        </w:tc>
        <w:tc>
          <w:tcPr>
            <w:tcW w:w="1818" w:type="pct"/>
          </w:tcPr>
          <w:p w14:paraId="78208B96" w14:textId="5379B102"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2EF39111" w14:textId="77777777" w:rsidTr="00E8659E">
        <w:trPr>
          <w:jc w:val="center"/>
        </w:trPr>
        <w:tc>
          <w:tcPr>
            <w:tcW w:w="3182" w:type="pct"/>
          </w:tcPr>
          <w:p w14:paraId="4647CAF3" w14:textId="77777777" w:rsidR="003E1E24" w:rsidRPr="007D4B17" w:rsidRDefault="003E1E24" w:rsidP="003E1E24">
            <w:pPr>
              <w:spacing w:after="200"/>
              <w:outlineLvl w:val="0"/>
              <w:rPr>
                <w:b/>
                <w:i/>
              </w:rPr>
            </w:pPr>
            <w:r w:rsidRPr="007D4B17">
              <w:t>Communications Systems</w:t>
            </w:r>
          </w:p>
        </w:tc>
        <w:tc>
          <w:tcPr>
            <w:tcW w:w="1818" w:type="pct"/>
          </w:tcPr>
          <w:p w14:paraId="4B419B67" w14:textId="23BF4C51"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69AAB16C" w14:textId="77777777" w:rsidTr="00E8659E">
        <w:trPr>
          <w:jc w:val="center"/>
        </w:trPr>
        <w:tc>
          <w:tcPr>
            <w:tcW w:w="3182" w:type="pct"/>
          </w:tcPr>
          <w:p w14:paraId="5110FA10" w14:textId="77777777" w:rsidR="003E1E24" w:rsidRPr="007D4B17" w:rsidRDefault="003E1E24" w:rsidP="003E1E24">
            <w:pPr>
              <w:spacing w:after="200"/>
              <w:outlineLvl w:val="0"/>
              <w:rPr>
                <w:b/>
                <w:i/>
              </w:rPr>
            </w:pPr>
            <w:r w:rsidRPr="007D4B17">
              <w:t>Concrete Toppings and Repairs</w:t>
            </w:r>
          </w:p>
        </w:tc>
        <w:tc>
          <w:tcPr>
            <w:tcW w:w="1818" w:type="pct"/>
          </w:tcPr>
          <w:p w14:paraId="13561D32" w14:textId="2FC875B0"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37D477DD" w14:textId="77777777" w:rsidTr="00E8659E">
        <w:trPr>
          <w:jc w:val="center"/>
        </w:trPr>
        <w:tc>
          <w:tcPr>
            <w:tcW w:w="3182" w:type="pct"/>
          </w:tcPr>
          <w:p w14:paraId="54656728" w14:textId="77777777" w:rsidR="003E1E24" w:rsidRPr="007D4B17" w:rsidRDefault="003E1E24" w:rsidP="003E1E24">
            <w:pPr>
              <w:spacing w:after="200"/>
              <w:outlineLvl w:val="0"/>
              <w:rPr>
                <w:b/>
                <w:i/>
              </w:rPr>
            </w:pPr>
            <w:r w:rsidRPr="007D4B17">
              <w:t>Drainage</w:t>
            </w:r>
          </w:p>
        </w:tc>
        <w:tc>
          <w:tcPr>
            <w:tcW w:w="1818" w:type="pct"/>
          </w:tcPr>
          <w:p w14:paraId="51334B16" w14:textId="4508A8AF"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39602F57" w14:textId="77777777" w:rsidTr="00E8659E">
        <w:trPr>
          <w:jc w:val="center"/>
        </w:trPr>
        <w:tc>
          <w:tcPr>
            <w:tcW w:w="3182" w:type="pct"/>
          </w:tcPr>
          <w:p w14:paraId="6D073033" w14:textId="77777777" w:rsidR="003E1E24" w:rsidRPr="007D4B17" w:rsidRDefault="003E1E24" w:rsidP="003E1E24">
            <w:pPr>
              <w:spacing w:after="200"/>
              <w:outlineLvl w:val="0"/>
              <w:rPr>
                <w:b/>
                <w:i/>
              </w:rPr>
            </w:pPr>
            <w:r w:rsidRPr="007D4B17">
              <w:t>Doors</w:t>
            </w:r>
          </w:p>
        </w:tc>
        <w:tc>
          <w:tcPr>
            <w:tcW w:w="1818" w:type="pct"/>
          </w:tcPr>
          <w:p w14:paraId="47D10957" w14:textId="01CD0CF3"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209E87A" w14:textId="77777777" w:rsidTr="00E8659E">
        <w:trPr>
          <w:jc w:val="center"/>
        </w:trPr>
        <w:tc>
          <w:tcPr>
            <w:tcW w:w="3182" w:type="pct"/>
          </w:tcPr>
          <w:p w14:paraId="3A04E330" w14:textId="77777777" w:rsidR="003E1E24" w:rsidRPr="007D4B17" w:rsidRDefault="003E1E24" w:rsidP="003E1E24">
            <w:pPr>
              <w:spacing w:after="200"/>
              <w:outlineLvl w:val="0"/>
              <w:rPr>
                <w:b/>
                <w:i/>
              </w:rPr>
            </w:pPr>
            <w:r w:rsidRPr="007D4B17">
              <w:t>Electrical Services</w:t>
            </w:r>
          </w:p>
        </w:tc>
        <w:tc>
          <w:tcPr>
            <w:tcW w:w="1818" w:type="pct"/>
          </w:tcPr>
          <w:p w14:paraId="688C8652" w14:textId="1C5D3396"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DC58975" w14:textId="77777777" w:rsidTr="00E8659E">
        <w:trPr>
          <w:jc w:val="center"/>
        </w:trPr>
        <w:tc>
          <w:tcPr>
            <w:tcW w:w="3182" w:type="pct"/>
          </w:tcPr>
          <w:p w14:paraId="012897B8" w14:textId="77777777" w:rsidR="003E1E24" w:rsidRPr="007D4B17" w:rsidRDefault="003E1E24" w:rsidP="003E1E24">
            <w:pPr>
              <w:spacing w:after="200"/>
              <w:outlineLvl w:val="0"/>
              <w:rPr>
                <w:b/>
                <w:i/>
              </w:rPr>
            </w:pPr>
            <w:r w:rsidRPr="007D4B17">
              <w:t>Electrical Building and Distribution Services</w:t>
            </w:r>
          </w:p>
        </w:tc>
        <w:tc>
          <w:tcPr>
            <w:tcW w:w="1818" w:type="pct"/>
          </w:tcPr>
          <w:p w14:paraId="0D512A04" w14:textId="3321BCA8"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4756E578" w14:textId="77777777" w:rsidTr="00E8659E">
        <w:trPr>
          <w:jc w:val="center"/>
        </w:trPr>
        <w:tc>
          <w:tcPr>
            <w:tcW w:w="3182" w:type="pct"/>
          </w:tcPr>
          <w:p w14:paraId="1E374714" w14:textId="77777777" w:rsidR="003E1E24" w:rsidRPr="007D4B17" w:rsidRDefault="003E1E24" w:rsidP="003E1E24">
            <w:pPr>
              <w:spacing w:after="200"/>
              <w:outlineLvl w:val="0"/>
              <w:rPr>
                <w:b/>
                <w:i/>
              </w:rPr>
            </w:pPr>
            <w:r w:rsidRPr="007D4B17">
              <w:t>External Coating Systems</w:t>
            </w:r>
          </w:p>
        </w:tc>
        <w:tc>
          <w:tcPr>
            <w:tcW w:w="1818" w:type="pct"/>
          </w:tcPr>
          <w:p w14:paraId="49AE85FC" w14:textId="42F70925"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3C3CF38E" w14:textId="77777777" w:rsidTr="00E8659E">
        <w:trPr>
          <w:jc w:val="center"/>
        </w:trPr>
        <w:tc>
          <w:tcPr>
            <w:tcW w:w="3182" w:type="pct"/>
          </w:tcPr>
          <w:p w14:paraId="6BAE0D06" w14:textId="77777777" w:rsidR="003E1E24" w:rsidRPr="007D4B17" w:rsidRDefault="003E1E24" w:rsidP="003E1E24">
            <w:pPr>
              <w:spacing w:after="200"/>
              <w:outlineLvl w:val="0"/>
              <w:rPr>
                <w:b/>
                <w:i/>
              </w:rPr>
            </w:pPr>
            <w:r w:rsidRPr="007D4B17">
              <w:t>External Lighting</w:t>
            </w:r>
          </w:p>
        </w:tc>
        <w:tc>
          <w:tcPr>
            <w:tcW w:w="1818" w:type="pct"/>
          </w:tcPr>
          <w:p w14:paraId="0F36969E" w14:textId="5D612D31"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52630DF0" w14:textId="77777777" w:rsidTr="00E8659E">
        <w:trPr>
          <w:jc w:val="center"/>
        </w:trPr>
        <w:tc>
          <w:tcPr>
            <w:tcW w:w="3182" w:type="pct"/>
          </w:tcPr>
          <w:p w14:paraId="0958655B" w14:textId="77777777" w:rsidR="003E1E24" w:rsidRPr="007D4B17" w:rsidRDefault="003E1E24" w:rsidP="003E1E24">
            <w:pPr>
              <w:spacing w:after="200"/>
              <w:outlineLvl w:val="0"/>
              <w:rPr>
                <w:b/>
                <w:i/>
              </w:rPr>
            </w:pPr>
            <w:r w:rsidRPr="007D4B17">
              <w:t>External Non-Structural Concrete</w:t>
            </w:r>
          </w:p>
        </w:tc>
        <w:tc>
          <w:tcPr>
            <w:tcW w:w="1818" w:type="pct"/>
          </w:tcPr>
          <w:p w14:paraId="1F351493" w14:textId="41127393"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F99F6BF" w14:textId="77777777" w:rsidTr="00E8659E">
        <w:trPr>
          <w:jc w:val="center"/>
        </w:trPr>
        <w:tc>
          <w:tcPr>
            <w:tcW w:w="3182" w:type="pct"/>
          </w:tcPr>
          <w:p w14:paraId="3D1A956B" w14:textId="77777777" w:rsidR="003E1E24" w:rsidRPr="007D4B17" w:rsidRDefault="003E1E24" w:rsidP="003E1E24">
            <w:pPr>
              <w:spacing w:after="200"/>
              <w:outlineLvl w:val="0"/>
              <w:rPr>
                <w:b/>
                <w:i/>
              </w:rPr>
            </w:pPr>
            <w:r w:rsidRPr="007D4B17">
              <w:t>External Signage (sign writing and lettering)</w:t>
            </w:r>
          </w:p>
        </w:tc>
        <w:tc>
          <w:tcPr>
            <w:tcW w:w="1818" w:type="pct"/>
          </w:tcPr>
          <w:p w14:paraId="3FE2EC8F" w14:textId="4D899DB3"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00C49B45" w14:textId="77777777" w:rsidTr="00E8659E">
        <w:trPr>
          <w:jc w:val="center"/>
        </w:trPr>
        <w:tc>
          <w:tcPr>
            <w:tcW w:w="3182" w:type="pct"/>
          </w:tcPr>
          <w:p w14:paraId="509C048F" w14:textId="77777777" w:rsidR="003E1E24" w:rsidRPr="007D4B17" w:rsidRDefault="003E1E24" w:rsidP="003E1E24">
            <w:pPr>
              <w:spacing w:after="200"/>
              <w:outlineLvl w:val="0"/>
              <w:rPr>
                <w:b/>
                <w:i/>
              </w:rPr>
            </w:pPr>
            <w:r w:rsidRPr="007D4B17">
              <w:t>External Signage (excluding sign writing and lettering)</w:t>
            </w:r>
          </w:p>
        </w:tc>
        <w:tc>
          <w:tcPr>
            <w:tcW w:w="1818" w:type="pct"/>
          </w:tcPr>
          <w:p w14:paraId="0C67AF81" w14:textId="7805235B"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0CC8F79A" w14:textId="77777777" w:rsidTr="00E8659E">
        <w:trPr>
          <w:jc w:val="center"/>
        </w:trPr>
        <w:tc>
          <w:tcPr>
            <w:tcW w:w="3182" w:type="pct"/>
          </w:tcPr>
          <w:p w14:paraId="11854A69" w14:textId="77777777" w:rsidR="003E1E24" w:rsidRPr="007D4B17" w:rsidRDefault="003E1E24" w:rsidP="003E1E24">
            <w:pPr>
              <w:spacing w:after="200"/>
              <w:outlineLvl w:val="0"/>
              <w:rPr>
                <w:b/>
                <w:i/>
              </w:rPr>
            </w:pPr>
            <w:r w:rsidRPr="007D4B17">
              <w:t>Façade</w:t>
            </w:r>
          </w:p>
        </w:tc>
        <w:tc>
          <w:tcPr>
            <w:tcW w:w="1818" w:type="pct"/>
          </w:tcPr>
          <w:p w14:paraId="4184554B" w14:textId="269E8F3D"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BC06FA7" w14:textId="77777777" w:rsidTr="00E8659E">
        <w:trPr>
          <w:jc w:val="center"/>
        </w:trPr>
        <w:tc>
          <w:tcPr>
            <w:tcW w:w="3182" w:type="pct"/>
          </w:tcPr>
          <w:p w14:paraId="14CF868C" w14:textId="77777777" w:rsidR="003E1E24" w:rsidRPr="007D4B17" w:rsidRDefault="003E1E24" w:rsidP="003E1E24">
            <w:pPr>
              <w:spacing w:after="200"/>
              <w:outlineLvl w:val="0"/>
              <w:rPr>
                <w:b/>
                <w:i/>
              </w:rPr>
            </w:pPr>
            <w:r w:rsidRPr="007D4B17">
              <w:t>Fire Services</w:t>
            </w:r>
          </w:p>
        </w:tc>
        <w:tc>
          <w:tcPr>
            <w:tcW w:w="1818" w:type="pct"/>
          </w:tcPr>
          <w:p w14:paraId="786953CA" w14:textId="2BBE60B9"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24A242B7" w14:textId="77777777" w:rsidTr="00E8659E">
        <w:trPr>
          <w:jc w:val="center"/>
        </w:trPr>
        <w:tc>
          <w:tcPr>
            <w:tcW w:w="3182" w:type="pct"/>
          </w:tcPr>
          <w:p w14:paraId="208862DD" w14:textId="77777777" w:rsidR="003E1E24" w:rsidRPr="007D4B17" w:rsidRDefault="003E1E24" w:rsidP="003E1E24">
            <w:pPr>
              <w:spacing w:after="200"/>
              <w:outlineLvl w:val="0"/>
              <w:rPr>
                <w:b/>
                <w:i/>
              </w:rPr>
            </w:pPr>
            <w:r w:rsidRPr="007D4B17">
              <w:t>Floor and Pavement Markings (internal)</w:t>
            </w:r>
          </w:p>
        </w:tc>
        <w:tc>
          <w:tcPr>
            <w:tcW w:w="1818" w:type="pct"/>
          </w:tcPr>
          <w:p w14:paraId="2B45823E" w14:textId="514DFE89"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48B92098" w14:textId="77777777" w:rsidTr="00E8659E">
        <w:trPr>
          <w:jc w:val="center"/>
        </w:trPr>
        <w:tc>
          <w:tcPr>
            <w:tcW w:w="3182" w:type="pct"/>
          </w:tcPr>
          <w:p w14:paraId="7FE6372D" w14:textId="77777777" w:rsidR="003E1E24" w:rsidRPr="007D4B17" w:rsidRDefault="003E1E24" w:rsidP="003E1E24">
            <w:pPr>
              <w:spacing w:after="200"/>
              <w:outlineLvl w:val="0"/>
              <w:rPr>
                <w:b/>
                <w:i/>
              </w:rPr>
            </w:pPr>
            <w:r w:rsidRPr="007D4B17">
              <w:t>Floor and Pavement Markings (external)</w:t>
            </w:r>
          </w:p>
        </w:tc>
        <w:tc>
          <w:tcPr>
            <w:tcW w:w="1818" w:type="pct"/>
          </w:tcPr>
          <w:p w14:paraId="3DDFAB3D" w14:textId="27F09FC5"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65C1D655" w14:textId="77777777" w:rsidTr="00E8659E">
        <w:trPr>
          <w:jc w:val="center"/>
        </w:trPr>
        <w:tc>
          <w:tcPr>
            <w:tcW w:w="3182" w:type="pct"/>
          </w:tcPr>
          <w:p w14:paraId="01245478" w14:textId="77777777" w:rsidR="003E1E24" w:rsidRPr="007D4B17" w:rsidRDefault="003E1E24" w:rsidP="003E1E24">
            <w:pPr>
              <w:spacing w:after="200"/>
              <w:outlineLvl w:val="0"/>
              <w:rPr>
                <w:b/>
                <w:i/>
              </w:rPr>
            </w:pPr>
            <w:r w:rsidRPr="007D4B17">
              <w:t>Furniture Fittings and Equipment</w:t>
            </w:r>
          </w:p>
        </w:tc>
        <w:tc>
          <w:tcPr>
            <w:tcW w:w="1818" w:type="pct"/>
          </w:tcPr>
          <w:p w14:paraId="69C92CA0" w14:textId="5E9213E3"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3A702DEF" w14:textId="77777777" w:rsidTr="00E8659E">
        <w:trPr>
          <w:jc w:val="center"/>
        </w:trPr>
        <w:tc>
          <w:tcPr>
            <w:tcW w:w="3182" w:type="pct"/>
          </w:tcPr>
          <w:p w14:paraId="584868DF" w14:textId="77777777" w:rsidR="003E1E24" w:rsidRPr="007D4B17" w:rsidRDefault="003E1E24" w:rsidP="003E1E24">
            <w:pPr>
              <w:spacing w:after="200"/>
              <w:outlineLvl w:val="0"/>
              <w:rPr>
                <w:b/>
                <w:i/>
              </w:rPr>
            </w:pPr>
            <w:r w:rsidRPr="007D4B17">
              <w:t>Gates and Fences</w:t>
            </w:r>
          </w:p>
        </w:tc>
        <w:tc>
          <w:tcPr>
            <w:tcW w:w="1818" w:type="pct"/>
          </w:tcPr>
          <w:p w14:paraId="6CEC25B9" w14:textId="097360E0"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39AA51C" w14:textId="77777777" w:rsidTr="00E8659E">
        <w:trPr>
          <w:jc w:val="center"/>
        </w:trPr>
        <w:tc>
          <w:tcPr>
            <w:tcW w:w="3182" w:type="pct"/>
          </w:tcPr>
          <w:p w14:paraId="7C9EE9E2" w14:textId="77777777" w:rsidR="003E1E24" w:rsidRPr="007D4B17" w:rsidRDefault="003E1E24" w:rsidP="003E1E24">
            <w:pPr>
              <w:spacing w:after="200"/>
              <w:outlineLvl w:val="0"/>
              <w:rPr>
                <w:b/>
                <w:i/>
              </w:rPr>
            </w:pPr>
            <w:r w:rsidRPr="007D4B17">
              <w:t>Gantries</w:t>
            </w:r>
          </w:p>
        </w:tc>
        <w:tc>
          <w:tcPr>
            <w:tcW w:w="1818" w:type="pct"/>
          </w:tcPr>
          <w:p w14:paraId="777F8EEA" w14:textId="51762BBC"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564733BD" w14:textId="77777777" w:rsidTr="00E8659E">
        <w:trPr>
          <w:jc w:val="center"/>
        </w:trPr>
        <w:tc>
          <w:tcPr>
            <w:tcW w:w="3182" w:type="pct"/>
          </w:tcPr>
          <w:p w14:paraId="0EBD17FD" w14:textId="77777777" w:rsidR="003E1E24" w:rsidRPr="007D4B17" w:rsidRDefault="003E1E24" w:rsidP="003E1E24">
            <w:pPr>
              <w:spacing w:after="200"/>
              <w:outlineLvl w:val="0"/>
              <w:rPr>
                <w:b/>
                <w:i/>
              </w:rPr>
            </w:pPr>
            <w:r w:rsidRPr="007D4B17">
              <w:t>Hardened Structures</w:t>
            </w:r>
          </w:p>
        </w:tc>
        <w:tc>
          <w:tcPr>
            <w:tcW w:w="1818" w:type="pct"/>
          </w:tcPr>
          <w:p w14:paraId="074DFF48" w14:textId="6F7433D5"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5D995278" w14:textId="77777777" w:rsidTr="00E8659E">
        <w:trPr>
          <w:jc w:val="center"/>
        </w:trPr>
        <w:tc>
          <w:tcPr>
            <w:tcW w:w="3182" w:type="pct"/>
          </w:tcPr>
          <w:p w14:paraId="0498B78D" w14:textId="77777777" w:rsidR="003E1E24" w:rsidRPr="007D4B17" w:rsidRDefault="003E1E24" w:rsidP="003E1E24">
            <w:pPr>
              <w:spacing w:after="200"/>
              <w:outlineLvl w:val="0"/>
              <w:rPr>
                <w:b/>
                <w:i/>
              </w:rPr>
            </w:pPr>
            <w:r w:rsidRPr="007D4B17">
              <w:t>Hardware</w:t>
            </w:r>
          </w:p>
        </w:tc>
        <w:tc>
          <w:tcPr>
            <w:tcW w:w="1818" w:type="pct"/>
          </w:tcPr>
          <w:p w14:paraId="71C6402F" w14:textId="758D94E6"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764A957" w14:textId="77777777" w:rsidTr="00E8659E">
        <w:trPr>
          <w:jc w:val="center"/>
        </w:trPr>
        <w:tc>
          <w:tcPr>
            <w:tcW w:w="3182" w:type="pct"/>
          </w:tcPr>
          <w:p w14:paraId="5DFDA81F" w14:textId="77777777" w:rsidR="003E1E24" w:rsidRPr="007D4B17" w:rsidRDefault="003E1E24" w:rsidP="003E1E24">
            <w:pPr>
              <w:spacing w:after="200"/>
              <w:outlineLvl w:val="0"/>
              <w:rPr>
                <w:b/>
                <w:i/>
              </w:rPr>
            </w:pPr>
            <w:r w:rsidRPr="007D4B17">
              <w:t>High Ropes Structure and Equipment</w:t>
            </w:r>
          </w:p>
        </w:tc>
        <w:tc>
          <w:tcPr>
            <w:tcW w:w="1818" w:type="pct"/>
          </w:tcPr>
          <w:p w14:paraId="6727A7FE" w14:textId="3B705A4D"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D0663FC" w14:textId="77777777" w:rsidTr="00E8659E">
        <w:trPr>
          <w:jc w:val="center"/>
        </w:trPr>
        <w:tc>
          <w:tcPr>
            <w:tcW w:w="3182" w:type="pct"/>
          </w:tcPr>
          <w:p w14:paraId="6BC16849" w14:textId="77777777" w:rsidR="003E1E24" w:rsidRPr="007D4B17" w:rsidRDefault="003E1E24" w:rsidP="003E1E24">
            <w:pPr>
              <w:spacing w:after="200"/>
              <w:outlineLvl w:val="0"/>
              <w:rPr>
                <w:b/>
                <w:i/>
              </w:rPr>
            </w:pPr>
            <w:r w:rsidRPr="007D4B17">
              <w:t>Internal Signage</w:t>
            </w:r>
          </w:p>
        </w:tc>
        <w:tc>
          <w:tcPr>
            <w:tcW w:w="1818" w:type="pct"/>
          </w:tcPr>
          <w:p w14:paraId="75CAB81F" w14:textId="66D06967"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63566BD1" w14:textId="77777777" w:rsidTr="00E8659E">
        <w:trPr>
          <w:jc w:val="center"/>
        </w:trPr>
        <w:tc>
          <w:tcPr>
            <w:tcW w:w="3182" w:type="pct"/>
          </w:tcPr>
          <w:p w14:paraId="7936BBF2" w14:textId="77777777" w:rsidR="003E1E24" w:rsidRPr="007D4B17" w:rsidRDefault="003E1E24" w:rsidP="003E1E24">
            <w:pPr>
              <w:spacing w:after="200"/>
              <w:outlineLvl w:val="0"/>
              <w:rPr>
                <w:b/>
                <w:i/>
              </w:rPr>
            </w:pPr>
            <w:r w:rsidRPr="007D4B17">
              <w:t>Kitchen Equipment</w:t>
            </w:r>
          </w:p>
        </w:tc>
        <w:tc>
          <w:tcPr>
            <w:tcW w:w="1818" w:type="pct"/>
          </w:tcPr>
          <w:p w14:paraId="43D5276D" w14:textId="4BE960C1"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04FD2ED5" w14:textId="77777777" w:rsidTr="00E8659E">
        <w:trPr>
          <w:jc w:val="center"/>
        </w:trPr>
        <w:tc>
          <w:tcPr>
            <w:tcW w:w="3182" w:type="pct"/>
          </w:tcPr>
          <w:p w14:paraId="05732E5C" w14:textId="77777777" w:rsidR="003E1E24" w:rsidRPr="007D4B17" w:rsidRDefault="003E1E24" w:rsidP="003E1E24">
            <w:pPr>
              <w:spacing w:after="200"/>
              <w:outlineLvl w:val="0"/>
              <w:rPr>
                <w:b/>
                <w:i/>
              </w:rPr>
            </w:pPr>
            <w:r w:rsidRPr="007D4B17">
              <w:t>Mechanical Services</w:t>
            </w:r>
          </w:p>
        </w:tc>
        <w:tc>
          <w:tcPr>
            <w:tcW w:w="1818" w:type="pct"/>
          </w:tcPr>
          <w:p w14:paraId="2EC63572" w14:textId="587B30A4"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4FBB012B" w14:textId="77777777" w:rsidTr="00E8659E">
        <w:trPr>
          <w:jc w:val="center"/>
        </w:trPr>
        <w:tc>
          <w:tcPr>
            <w:tcW w:w="3182" w:type="pct"/>
          </w:tcPr>
          <w:p w14:paraId="7FFA61BD" w14:textId="77777777" w:rsidR="003E1E24" w:rsidRPr="007D4B17" w:rsidRDefault="003E1E24" w:rsidP="003E1E24">
            <w:pPr>
              <w:spacing w:after="200"/>
              <w:outlineLvl w:val="0"/>
              <w:rPr>
                <w:b/>
                <w:i/>
              </w:rPr>
            </w:pPr>
            <w:r w:rsidRPr="007D4B17">
              <w:t>Membrane Roofing and Tanking</w:t>
            </w:r>
          </w:p>
        </w:tc>
        <w:tc>
          <w:tcPr>
            <w:tcW w:w="1818" w:type="pct"/>
          </w:tcPr>
          <w:p w14:paraId="438490FD" w14:textId="099D47C8"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2194EC11" w14:textId="77777777" w:rsidTr="00E8659E">
        <w:trPr>
          <w:jc w:val="center"/>
        </w:trPr>
        <w:tc>
          <w:tcPr>
            <w:tcW w:w="3182" w:type="pct"/>
          </w:tcPr>
          <w:p w14:paraId="54289E7E" w14:textId="77777777" w:rsidR="003E1E24" w:rsidRPr="007D4B17" w:rsidRDefault="003E1E24" w:rsidP="003E1E24">
            <w:pPr>
              <w:spacing w:after="200"/>
              <w:outlineLvl w:val="0"/>
              <w:rPr>
                <w:b/>
                <w:i/>
              </w:rPr>
            </w:pPr>
            <w:r w:rsidRPr="007D4B17">
              <w:t>Metal Roof and Walling</w:t>
            </w:r>
          </w:p>
        </w:tc>
        <w:tc>
          <w:tcPr>
            <w:tcW w:w="1818" w:type="pct"/>
          </w:tcPr>
          <w:p w14:paraId="355539BE" w14:textId="121581FC"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BC9CFB0" w14:textId="77777777" w:rsidTr="00E8659E">
        <w:trPr>
          <w:jc w:val="center"/>
        </w:trPr>
        <w:tc>
          <w:tcPr>
            <w:tcW w:w="3182" w:type="pct"/>
          </w:tcPr>
          <w:p w14:paraId="69310AEF" w14:textId="77777777" w:rsidR="003E1E24" w:rsidRPr="007D4B17" w:rsidRDefault="003E1E24" w:rsidP="003E1E24">
            <w:pPr>
              <w:spacing w:after="200"/>
              <w:outlineLvl w:val="0"/>
              <w:rPr>
                <w:b/>
                <w:i/>
              </w:rPr>
            </w:pPr>
            <w:r w:rsidRPr="007D4B17">
              <w:t>Noise Attenuation Structures</w:t>
            </w:r>
          </w:p>
        </w:tc>
        <w:tc>
          <w:tcPr>
            <w:tcW w:w="1818" w:type="pct"/>
          </w:tcPr>
          <w:p w14:paraId="197D6CF6" w14:textId="1A9D0F78"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5C82E386" w14:textId="77777777" w:rsidTr="00E8659E">
        <w:trPr>
          <w:jc w:val="center"/>
        </w:trPr>
        <w:tc>
          <w:tcPr>
            <w:tcW w:w="3182" w:type="pct"/>
          </w:tcPr>
          <w:p w14:paraId="0831873B" w14:textId="77777777" w:rsidR="003E1E24" w:rsidRPr="007D4B17" w:rsidRDefault="003E1E24" w:rsidP="003E1E24">
            <w:pPr>
              <w:spacing w:after="200"/>
              <w:outlineLvl w:val="0"/>
              <w:rPr>
                <w:b/>
                <w:i/>
              </w:rPr>
            </w:pPr>
            <w:r w:rsidRPr="007D4B17">
              <w:t>Painting</w:t>
            </w:r>
          </w:p>
        </w:tc>
        <w:tc>
          <w:tcPr>
            <w:tcW w:w="1818" w:type="pct"/>
          </w:tcPr>
          <w:p w14:paraId="6F1D924F" w14:textId="51FA3D58"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66D0E2FD" w14:textId="77777777" w:rsidTr="00E8659E">
        <w:trPr>
          <w:jc w:val="center"/>
        </w:trPr>
        <w:tc>
          <w:tcPr>
            <w:tcW w:w="3182" w:type="pct"/>
          </w:tcPr>
          <w:p w14:paraId="245F6B37" w14:textId="77777777" w:rsidR="003E1E24" w:rsidRPr="007D4B17" w:rsidRDefault="003E1E24" w:rsidP="003E1E24">
            <w:pPr>
              <w:spacing w:after="200"/>
              <w:outlineLvl w:val="0"/>
              <w:rPr>
                <w:b/>
                <w:i/>
              </w:rPr>
            </w:pPr>
            <w:r w:rsidRPr="007D4B17">
              <w:t>Partitions</w:t>
            </w:r>
          </w:p>
        </w:tc>
        <w:tc>
          <w:tcPr>
            <w:tcW w:w="1818" w:type="pct"/>
          </w:tcPr>
          <w:p w14:paraId="7BA0E728" w14:textId="1F27D700"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5FC77739" w14:textId="77777777" w:rsidTr="00E8659E">
        <w:trPr>
          <w:jc w:val="center"/>
        </w:trPr>
        <w:tc>
          <w:tcPr>
            <w:tcW w:w="3182" w:type="pct"/>
          </w:tcPr>
          <w:p w14:paraId="228E7B41" w14:textId="338A94B0" w:rsidR="003E1E24" w:rsidRPr="007D4B17" w:rsidRDefault="003E1E24" w:rsidP="003E1E24">
            <w:pPr>
              <w:spacing w:after="200"/>
              <w:outlineLvl w:val="0"/>
            </w:pPr>
            <w:r w:rsidRPr="000C284D">
              <w:t>Piling and foundations</w:t>
            </w:r>
          </w:p>
        </w:tc>
        <w:tc>
          <w:tcPr>
            <w:tcW w:w="1818" w:type="pct"/>
          </w:tcPr>
          <w:p w14:paraId="4F1B2782" w14:textId="11FDE67D" w:rsidR="003E1E24" w:rsidRPr="00566F66"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4A42E3EA" w14:textId="77777777" w:rsidTr="00E8659E">
        <w:trPr>
          <w:jc w:val="center"/>
        </w:trPr>
        <w:tc>
          <w:tcPr>
            <w:tcW w:w="3182" w:type="pct"/>
          </w:tcPr>
          <w:p w14:paraId="76A0EEAE" w14:textId="77777777" w:rsidR="003E1E24" w:rsidRPr="007D4B17" w:rsidRDefault="003E1E24" w:rsidP="003E1E24">
            <w:pPr>
              <w:spacing w:after="200"/>
              <w:outlineLvl w:val="0"/>
              <w:rPr>
                <w:b/>
                <w:i/>
              </w:rPr>
            </w:pPr>
            <w:r w:rsidRPr="007D4B17">
              <w:t>Plumbing</w:t>
            </w:r>
          </w:p>
        </w:tc>
        <w:tc>
          <w:tcPr>
            <w:tcW w:w="1818" w:type="pct"/>
          </w:tcPr>
          <w:p w14:paraId="16F18332" w14:textId="5DABD620"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35E9509D" w14:textId="77777777" w:rsidTr="00E8659E">
        <w:trPr>
          <w:jc w:val="center"/>
        </w:trPr>
        <w:tc>
          <w:tcPr>
            <w:tcW w:w="3182" w:type="pct"/>
          </w:tcPr>
          <w:p w14:paraId="032E5E2E" w14:textId="77777777" w:rsidR="003E1E24" w:rsidRPr="007D4B17" w:rsidRDefault="003E1E24" w:rsidP="003E1E24">
            <w:pPr>
              <w:spacing w:after="200"/>
              <w:outlineLvl w:val="0"/>
              <w:rPr>
                <w:b/>
                <w:i/>
              </w:rPr>
            </w:pPr>
            <w:r w:rsidRPr="007D4B17">
              <w:t>Resilient finishes, e.g. Vinyl</w:t>
            </w:r>
          </w:p>
        </w:tc>
        <w:tc>
          <w:tcPr>
            <w:tcW w:w="1818" w:type="pct"/>
          </w:tcPr>
          <w:p w14:paraId="24DFB9D8" w14:textId="73244F59"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5C8414EA" w14:textId="77777777" w:rsidTr="00E8659E">
        <w:trPr>
          <w:jc w:val="center"/>
        </w:trPr>
        <w:tc>
          <w:tcPr>
            <w:tcW w:w="3182" w:type="pct"/>
          </w:tcPr>
          <w:p w14:paraId="52C669E8" w14:textId="77777777" w:rsidR="003E1E24" w:rsidRPr="007D4B17" w:rsidRDefault="003E1E24" w:rsidP="003E1E24">
            <w:pPr>
              <w:spacing w:after="200"/>
              <w:outlineLvl w:val="0"/>
              <w:rPr>
                <w:b/>
                <w:i/>
              </w:rPr>
            </w:pPr>
            <w:r w:rsidRPr="007D4B17">
              <w:t>Security</w:t>
            </w:r>
          </w:p>
        </w:tc>
        <w:tc>
          <w:tcPr>
            <w:tcW w:w="1818" w:type="pct"/>
          </w:tcPr>
          <w:p w14:paraId="20D9BF14" w14:textId="18C9844B"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0510A616" w14:textId="77777777" w:rsidTr="00E8659E">
        <w:trPr>
          <w:jc w:val="center"/>
        </w:trPr>
        <w:tc>
          <w:tcPr>
            <w:tcW w:w="3182" w:type="pct"/>
          </w:tcPr>
          <w:p w14:paraId="52234D1E" w14:textId="77777777" w:rsidR="003E1E24" w:rsidRPr="007D4B17" w:rsidRDefault="003E1E24" w:rsidP="003E1E24">
            <w:pPr>
              <w:spacing w:after="200"/>
              <w:outlineLvl w:val="0"/>
              <w:rPr>
                <w:b/>
                <w:i/>
              </w:rPr>
            </w:pPr>
            <w:r w:rsidRPr="007D4B17">
              <w:t>Sewers</w:t>
            </w:r>
          </w:p>
        </w:tc>
        <w:tc>
          <w:tcPr>
            <w:tcW w:w="1818" w:type="pct"/>
          </w:tcPr>
          <w:p w14:paraId="2F525842" w14:textId="787248F6"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0354619" w14:textId="77777777" w:rsidTr="00E8659E">
        <w:trPr>
          <w:jc w:val="center"/>
        </w:trPr>
        <w:tc>
          <w:tcPr>
            <w:tcW w:w="3182" w:type="pct"/>
          </w:tcPr>
          <w:p w14:paraId="6AC03FC1" w14:textId="77777777" w:rsidR="003E1E24" w:rsidRPr="007D4B17" w:rsidRDefault="003E1E24" w:rsidP="003E1E24">
            <w:pPr>
              <w:spacing w:after="200"/>
              <w:outlineLvl w:val="0"/>
              <w:rPr>
                <w:b/>
                <w:i/>
              </w:rPr>
            </w:pPr>
            <w:r w:rsidRPr="007D4B17">
              <w:t>Stormwater Drainage</w:t>
            </w:r>
          </w:p>
        </w:tc>
        <w:tc>
          <w:tcPr>
            <w:tcW w:w="1818" w:type="pct"/>
          </w:tcPr>
          <w:p w14:paraId="6C5ABDEE" w14:textId="3C89F5C9"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254DACE0" w14:textId="77777777" w:rsidTr="00E8659E">
        <w:trPr>
          <w:jc w:val="center"/>
        </w:trPr>
        <w:tc>
          <w:tcPr>
            <w:tcW w:w="3182" w:type="pct"/>
          </w:tcPr>
          <w:p w14:paraId="46CF29FD" w14:textId="77777777" w:rsidR="003E1E24" w:rsidRPr="007D4B17" w:rsidRDefault="003E1E24" w:rsidP="003E1E24">
            <w:pPr>
              <w:spacing w:after="200"/>
              <w:outlineLvl w:val="0"/>
              <w:rPr>
                <w:b/>
                <w:i/>
              </w:rPr>
            </w:pPr>
            <w:r w:rsidRPr="007D4B17">
              <w:t>Structural Concrete</w:t>
            </w:r>
          </w:p>
        </w:tc>
        <w:tc>
          <w:tcPr>
            <w:tcW w:w="1818" w:type="pct"/>
          </w:tcPr>
          <w:p w14:paraId="148AA0F6" w14:textId="418A269C"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615D512" w14:textId="77777777" w:rsidTr="00E8659E">
        <w:trPr>
          <w:jc w:val="center"/>
        </w:trPr>
        <w:tc>
          <w:tcPr>
            <w:tcW w:w="3182" w:type="pct"/>
          </w:tcPr>
          <w:p w14:paraId="2FEDC6FF" w14:textId="77777777" w:rsidR="003E1E24" w:rsidRPr="007D4B17" w:rsidRDefault="003E1E24" w:rsidP="003E1E24">
            <w:pPr>
              <w:spacing w:after="200"/>
              <w:outlineLvl w:val="0"/>
              <w:rPr>
                <w:b/>
                <w:i/>
              </w:rPr>
            </w:pPr>
            <w:r w:rsidRPr="007D4B17">
              <w:t>Structural Steel</w:t>
            </w:r>
          </w:p>
        </w:tc>
        <w:tc>
          <w:tcPr>
            <w:tcW w:w="1818" w:type="pct"/>
          </w:tcPr>
          <w:p w14:paraId="4FF7F243" w14:textId="5DF6D5C0"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50AC4E4" w14:textId="77777777" w:rsidTr="00E8659E">
        <w:trPr>
          <w:jc w:val="center"/>
        </w:trPr>
        <w:tc>
          <w:tcPr>
            <w:tcW w:w="3182" w:type="pct"/>
          </w:tcPr>
          <w:p w14:paraId="3E9C007C" w14:textId="77777777" w:rsidR="003E1E24" w:rsidRPr="007D4B17" w:rsidRDefault="003E1E24" w:rsidP="003E1E24">
            <w:pPr>
              <w:spacing w:after="200"/>
              <w:outlineLvl w:val="0"/>
              <w:rPr>
                <w:b/>
                <w:i/>
              </w:rPr>
            </w:pPr>
            <w:r w:rsidRPr="007D4B17">
              <w:t>Sun Control Louvres</w:t>
            </w:r>
          </w:p>
        </w:tc>
        <w:tc>
          <w:tcPr>
            <w:tcW w:w="1818" w:type="pct"/>
          </w:tcPr>
          <w:p w14:paraId="01CB7316" w14:textId="31A7D7FD"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D88BFFB" w14:textId="77777777" w:rsidTr="00E8659E">
        <w:trPr>
          <w:jc w:val="center"/>
        </w:trPr>
        <w:tc>
          <w:tcPr>
            <w:tcW w:w="3182" w:type="pct"/>
          </w:tcPr>
          <w:p w14:paraId="39305DFC" w14:textId="77777777" w:rsidR="003E1E24" w:rsidRPr="007D4B17" w:rsidRDefault="003E1E24" w:rsidP="003E1E24">
            <w:pPr>
              <w:spacing w:after="200"/>
              <w:outlineLvl w:val="0"/>
              <w:rPr>
                <w:b/>
                <w:i/>
              </w:rPr>
            </w:pPr>
            <w:r w:rsidRPr="007D4B17">
              <w:t>Supervisory / Data Services</w:t>
            </w:r>
          </w:p>
        </w:tc>
        <w:tc>
          <w:tcPr>
            <w:tcW w:w="1818" w:type="pct"/>
          </w:tcPr>
          <w:p w14:paraId="0F926065" w14:textId="2997444E"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1AB4CDF" w14:textId="77777777" w:rsidTr="00E8659E">
        <w:trPr>
          <w:jc w:val="center"/>
        </w:trPr>
        <w:tc>
          <w:tcPr>
            <w:tcW w:w="3182" w:type="pct"/>
          </w:tcPr>
          <w:p w14:paraId="0239F05B" w14:textId="77777777" w:rsidR="003E1E24" w:rsidRPr="007D4B17" w:rsidRDefault="003E1E24" w:rsidP="003E1E24">
            <w:pPr>
              <w:spacing w:after="200"/>
              <w:outlineLvl w:val="0"/>
              <w:rPr>
                <w:b/>
                <w:i/>
              </w:rPr>
            </w:pPr>
            <w:r w:rsidRPr="007D4B17">
              <w:t>Suspended Ceilings</w:t>
            </w:r>
          </w:p>
        </w:tc>
        <w:tc>
          <w:tcPr>
            <w:tcW w:w="1818" w:type="pct"/>
          </w:tcPr>
          <w:p w14:paraId="03C68364" w14:textId="09386796"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1D72C90A" w14:textId="77777777" w:rsidTr="00E8659E">
        <w:trPr>
          <w:jc w:val="center"/>
        </w:trPr>
        <w:tc>
          <w:tcPr>
            <w:tcW w:w="3182" w:type="pct"/>
          </w:tcPr>
          <w:p w14:paraId="53B10B06" w14:textId="77777777" w:rsidR="003E1E24" w:rsidRPr="007D4B17" w:rsidRDefault="003E1E24" w:rsidP="003E1E24">
            <w:pPr>
              <w:spacing w:after="200"/>
              <w:outlineLvl w:val="0"/>
              <w:rPr>
                <w:b/>
                <w:i/>
              </w:rPr>
            </w:pPr>
            <w:r w:rsidRPr="007D4B17">
              <w:t>Tiling</w:t>
            </w:r>
          </w:p>
        </w:tc>
        <w:tc>
          <w:tcPr>
            <w:tcW w:w="1818" w:type="pct"/>
          </w:tcPr>
          <w:p w14:paraId="4A00D832" w14:textId="56F2D481"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6605F0C3" w14:textId="77777777" w:rsidTr="00E8659E">
        <w:trPr>
          <w:jc w:val="center"/>
        </w:trPr>
        <w:tc>
          <w:tcPr>
            <w:tcW w:w="3182" w:type="pct"/>
          </w:tcPr>
          <w:p w14:paraId="57973410" w14:textId="77777777" w:rsidR="003E1E24" w:rsidRPr="007D4B17" w:rsidRDefault="003E1E24" w:rsidP="003E1E24">
            <w:pPr>
              <w:spacing w:after="200"/>
              <w:outlineLvl w:val="0"/>
              <w:rPr>
                <w:b/>
                <w:i/>
              </w:rPr>
            </w:pPr>
            <w:r w:rsidRPr="007D4B17">
              <w:t>Toilet Partitions</w:t>
            </w:r>
          </w:p>
        </w:tc>
        <w:tc>
          <w:tcPr>
            <w:tcW w:w="1818" w:type="pct"/>
          </w:tcPr>
          <w:p w14:paraId="5EB522D3" w14:textId="3BD82D94"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7B0559FA" w14:textId="77777777" w:rsidTr="00E8659E">
        <w:trPr>
          <w:jc w:val="center"/>
        </w:trPr>
        <w:tc>
          <w:tcPr>
            <w:tcW w:w="3182" w:type="pct"/>
          </w:tcPr>
          <w:p w14:paraId="0CF24933" w14:textId="77777777" w:rsidR="003E1E24" w:rsidRPr="007D4B17" w:rsidRDefault="003E1E24" w:rsidP="003E1E24">
            <w:pPr>
              <w:spacing w:after="200"/>
              <w:outlineLvl w:val="0"/>
              <w:rPr>
                <w:b/>
                <w:i/>
              </w:rPr>
            </w:pPr>
            <w:r w:rsidRPr="007D4B17">
              <w:t>Water Supply Services</w:t>
            </w:r>
          </w:p>
        </w:tc>
        <w:tc>
          <w:tcPr>
            <w:tcW w:w="1818" w:type="pct"/>
          </w:tcPr>
          <w:p w14:paraId="45EEF3A2" w14:textId="349EC54B"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5DA314D2" w14:textId="77777777" w:rsidTr="00E8659E">
        <w:trPr>
          <w:jc w:val="center"/>
        </w:trPr>
        <w:tc>
          <w:tcPr>
            <w:tcW w:w="3182" w:type="pct"/>
          </w:tcPr>
          <w:p w14:paraId="1759BAA4" w14:textId="77777777" w:rsidR="003E1E24" w:rsidRPr="007D4B17" w:rsidRDefault="003E1E24" w:rsidP="003E1E24">
            <w:pPr>
              <w:spacing w:after="200"/>
              <w:outlineLvl w:val="0"/>
              <w:rPr>
                <w:b/>
                <w:i/>
              </w:rPr>
            </w:pPr>
            <w:r w:rsidRPr="007D4B17">
              <w:t>Windows and Glazing</w:t>
            </w:r>
          </w:p>
        </w:tc>
        <w:tc>
          <w:tcPr>
            <w:tcW w:w="1818" w:type="pct"/>
          </w:tcPr>
          <w:p w14:paraId="6859F1EE" w14:textId="7CD155AE"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095A73A3" w14:textId="77777777" w:rsidTr="00E8659E">
        <w:trPr>
          <w:jc w:val="center"/>
        </w:trPr>
        <w:tc>
          <w:tcPr>
            <w:tcW w:w="3182" w:type="pct"/>
          </w:tcPr>
          <w:p w14:paraId="5462A291" w14:textId="77777777" w:rsidR="003E1E24" w:rsidRPr="007D4B17" w:rsidRDefault="003E1E24" w:rsidP="003E1E24">
            <w:pPr>
              <w:spacing w:after="200"/>
              <w:outlineLvl w:val="0"/>
              <w:rPr>
                <w:b/>
                <w:i/>
              </w:rPr>
            </w:pPr>
            <w:r w:rsidRPr="007D4B17">
              <w:t>Vehicle Pavement and Seals</w:t>
            </w:r>
          </w:p>
        </w:tc>
        <w:tc>
          <w:tcPr>
            <w:tcW w:w="1818" w:type="pct"/>
          </w:tcPr>
          <w:p w14:paraId="67036C31" w14:textId="7D52A8A5"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r w:rsidR="003E1E24" w:rsidRPr="007D4B17" w14:paraId="409E901A" w14:textId="77777777" w:rsidTr="00E8659E">
        <w:trPr>
          <w:jc w:val="center"/>
        </w:trPr>
        <w:tc>
          <w:tcPr>
            <w:tcW w:w="3182" w:type="pct"/>
          </w:tcPr>
          <w:p w14:paraId="6E12F3E7" w14:textId="42840535" w:rsidR="003E1E24" w:rsidRPr="007D4B17" w:rsidRDefault="003E1E24" w:rsidP="003E1E24">
            <w:pPr>
              <w:spacing w:after="200"/>
              <w:outlineLvl w:val="0"/>
              <w:rPr>
                <w:b/>
                <w:i/>
              </w:rPr>
            </w:pPr>
            <w:r w:rsidRPr="007D4B17">
              <w:rPr>
                <w:b/>
                <w:i/>
              </w:rPr>
              <w:t xml:space="preserve"> [THE </w:t>
            </w:r>
            <w:r>
              <w:rPr>
                <w:b/>
                <w:i/>
              </w:rPr>
              <w:t>LIST IN THIS TABLE MUST ALIGN WITH THE TABLE SET OUT IN THE TENDER DOCUMENTS. CONTRACT ADMINISTRATOR TO UPDATE THIS TABLE ACCORDINGLY. FOLLOWING SELECTION OF THE SUCCESSFUL TENDERER AND ANY NEGOTIATION, THIS TABLE SHOULD THEN BE COMPLETED ON A BASIS CONSISTENT WITH THE WARRANTY PERIODS AS SETTLED WITH THE SUCCESSFUL TENDERER</w:t>
            </w:r>
            <w:r w:rsidRPr="007D4B17">
              <w:rPr>
                <w:b/>
                <w:i/>
              </w:rPr>
              <w:t>]</w:t>
            </w:r>
          </w:p>
        </w:tc>
        <w:tc>
          <w:tcPr>
            <w:tcW w:w="1818" w:type="pct"/>
          </w:tcPr>
          <w:p w14:paraId="6823CDE4" w14:textId="4CAD68B6" w:rsidR="003E1E24" w:rsidRPr="007D4B17" w:rsidRDefault="003E1E24" w:rsidP="003E1E24">
            <w:pPr>
              <w:spacing w:after="200"/>
              <w:outlineLvl w:val="0"/>
              <w:rPr>
                <w:b/>
                <w:i/>
              </w:rPr>
            </w:pPr>
            <w:r w:rsidRPr="005D1E55">
              <w:rPr>
                <w:bCs/>
                <w:iCs/>
              </w:rPr>
              <w:t>[To be inserted following selection of the successful Tenderer]</w:t>
            </w:r>
            <w:r w:rsidRPr="005D1E55">
              <w:rPr>
                <w:i/>
              </w:rPr>
              <w:t xml:space="preserve"> </w:t>
            </w:r>
            <w:r w:rsidRPr="005D1E55">
              <w:t>years</w:t>
            </w:r>
          </w:p>
        </w:tc>
      </w:tr>
    </w:tbl>
    <w:p w14:paraId="057155E5" w14:textId="0113DCD7" w:rsidR="00647FCD" w:rsidRDefault="00647FCD" w:rsidP="00E454B2">
      <w:pPr>
        <w:pStyle w:val="DefenceNormal"/>
      </w:pPr>
    </w:p>
    <w:p w14:paraId="204E03A7" w14:textId="19214944" w:rsidR="00647FCD" w:rsidRDefault="00647FCD" w:rsidP="00E454B2">
      <w:pPr>
        <w:pStyle w:val="DefenceHeadingNoTOC1"/>
      </w:pPr>
      <w:bookmarkStart w:id="1864" w:name="_Ref39156155"/>
      <w:r>
        <w:t>OPERATION AND MAINTENANCE MANUALS</w:t>
      </w:r>
      <w:bookmarkEnd w:id="1864"/>
    </w:p>
    <w:p w14:paraId="6BEED078" w14:textId="77777777" w:rsidR="00647FCD" w:rsidRDefault="00647FCD" w:rsidP="00E454B2">
      <w:pPr>
        <w:pStyle w:val="DefenceNormal"/>
      </w:pPr>
      <w:r>
        <w:t>The Contractor must:</w:t>
      </w:r>
    </w:p>
    <w:p w14:paraId="43C06B47" w14:textId="69D89691" w:rsidR="00647FCD" w:rsidRDefault="00EC6EBB" w:rsidP="00DA1F45">
      <w:pPr>
        <w:pStyle w:val="DefenceHeadingNoTOC3"/>
      </w:pPr>
      <w:bookmarkStart w:id="1865" w:name="_Ref62151851"/>
      <w:r>
        <w:t>ensure that operation and maintenance manuals are prepared or updated (as applicable) in accordance with the O&amp;MM Instructions and any other requirements of the Contract and so as to ensure that such manuals detail</w:t>
      </w:r>
      <w:r w:rsidR="00647FCD">
        <w:t xml:space="preserve"> specific operation and maintenance </w:t>
      </w:r>
      <w:r>
        <w:t>information</w:t>
      </w:r>
      <w:r w:rsidR="00647FCD">
        <w:t xml:space="preserve"> for each aspect of the Works or the Stage</w:t>
      </w:r>
      <w:r w:rsidR="000C49A4">
        <w:t>;</w:t>
      </w:r>
      <w:bookmarkEnd w:id="1865"/>
      <w:r w:rsidR="00647FCD">
        <w:t xml:space="preserve"> </w:t>
      </w:r>
    </w:p>
    <w:p w14:paraId="779D6ED8" w14:textId="65FEE505" w:rsidR="00EC6EBB" w:rsidRDefault="00EC6EBB" w:rsidP="00DA1F45">
      <w:pPr>
        <w:pStyle w:val="DefenceHeadingNoTOC3"/>
      </w:pPr>
      <w:r>
        <w:t>obtain and co</w:t>
      </w:r>
      <w:r w:rsidR="006070A8">
        <w:t>-</w:t>
      </w:r>
      <w:r>
        <w:t xml:space="preserve">ordinate the provision of information by its subcontractors as is necessary for the preparation or updating (as applicable) of the operation and maintenance manuals that it is required to prepare or update in accordance with paragraph </w:t>
      </w:r>
      <w:r w:rsidR="000019F7">
        <w:fldChar w:fldCharType="begin"/>
      </w:r>
      <w:r w:rsidR="000019F7">
        <w:instrText xml:space="preserve"> REF _Ref62151851 \n \h </w:instrText>
      </w:r>
      <w:r w:rsidR="000019F7">
        <w:fldChar w:fldCharType="separate"/>
      </w:r>
      <w:r w:rsidR="0046215E">
        <w:t>(a)</w:t>
      </w:r>
      <w:r w:rsidR="000019F7">
        <w:fldChar w:fldCharType="end"/>
      </w:r>
      <w:r>
        <w:t>;</w:t>
      </w:r>
    </w:p>
    <w:p w14:paraId="3631C87A" w14:textId="2C5FC908" w:rsidR="00647FCD" w:rsidRDefault="00647FCD" w:rsidP="00DA1F45">
      <w:pPr>
        <w:pStyle w:val="DefenceHeadingNoTOC3"/>
      </w:pPr>
      <w:r>
        <w:t xml:space="preserve">by </w:t>
      </w:r>
      <w:r w:rsidR="00EC6EBB">
        <w:t xml:space="preserve">no later than </w:t>
      </w:r>
      <w:r>
        <w:t xml:space="preserve">the date on which the Contractor provides its 28 day notice of anticipated Completion to the Contract Administrator under clause </w:t>
      </w:r>
      <w:r w:rsidR="003A783D">
        <w:fldChar w:fldCharType="begin"/>
      </w:r>
      <w:r w:rsidR="003A783D">
        <w:instrText xml:space="preserve"> REF _Ref71638122 \r \h </w:instrText>
      </w:r>
      <w:r w:rsidR="00DA1F45">
        <w:instrText xml:space="preserve"> \* MERGEFORMAT </w:instrText>
      </w:r>
      <w:r w:rsidR="003A783D">
        <w:fldChar w:fldCharType="separate"/>
      </w:r>
      <w:r w:rsidR="0046215E">
        <w:t>13.1(b)</w:t>
      </w:r>
      <w:r w:rsidR="003A783D">
        <w:fldChar w:fldCharType="end"/>
      </w:r>
      <w:r>
        <w:t xml:space="preserve"> of the Conditions of Contract, provide draft operation and maintenance manuals in </w:t>
      </w:r>
      <w:r w:rsidR="000019F7">
        <w:t xml:space="preserve">accordance with paragraph </w:t>
      </w:r>
      <w:r w:rsidR="000019F7">
        <w:fldChar w:fldCharType="begin"/>
      </w:r>
      <w:r w:rsidR="000019F7">
        <w:instrText xml:space="preserve"> REF _Ref62151851 \n \h </w:instrText>
      </w:r>
      <w:r w:rsidR="000019F7">
        <w:fldChar w:fldCharType="separate"/>
      </w:r>
      <w:r w:rsidR="0046215E">
        <w:t>(a)</w:t>
      </w:r>
      <w:r w:rsidR="000019F7">
        <w:fldChar w:fldCharType="end"/>
      </w:r>
      <w:r>
        <w:t xml:space="preserve"> (</w:t>
      </w:r>
      <w:r w:rsidRPr="00E454B2">
        <w:rPr>
          <w:b/>
        </w:rPr>
        <w:t>Draft Operation and Maintenance Manuals</w:t>
      </w:r>
      <w:r>
        <w:t>) to the Contract Administrator for review under clause</w:t>
      </w:r>
      <w:r w:rsidR="003A783D">
        <w:t xml:space="preserve"> </w:t>
      </w:r>
      <w:r w:rsidR="003A783D">
        <w:fldChar w:fldCharType="begin"/>
      </w:r>
      <w:r w:rsidR="003A783D">
        <w:instrText xml:space="preserve"> REF _Ref39155173 \r \h </w:instrText>
      </w:r>
      <w:r w:rsidR="00DA1F45">
        <w:instrText xml:space="preserve"> \* MERGEFORMAT </w:instrText>
      </w:r>
      <w:r w:rsidR="003A783D">
        <w:fldChar w:fldCharType="separate"/>
      </w:r>
      <w:r w:rsidR="0046215E">
        <w:t>1(a)</w:t>
      </w:r>
      <w:r w:rsidR="003A783D">
        <w:fldChar w:fldCharType="end"/>
      </w:r>
      <w:r>
        <w:t xml:space="preserve">; </w:t>
      </w:r>
      <w:r w:rsidR="00563051">
        <w:t>and</w:t>
      </w:r>
    </w:p>
    <w:p w14:paraId="2EE4B64E" w14:textId="07FF3C95" w:rsidR="00647FCD" w:rsidRDefault="00647FCD" w:rsidP="00DA1F45">
      <w:pPr>
        <w:pStyle w:val="DefenceHeadingNoTOC3"/>
      </w:pPr>
      <w:r>
        <w:t>without limiting the definiti</w:t>
      </w:r>
      <w:r w:rsidR="003A783D">
        <w:t xml:space="preserve">on of "Completion" in clause </w:t>
      </w:r>
      <w:r w:rsidR="003A783D">
        <w:fldChar w:fldCharType="begin"/>
      </w:r>
      <w:r w:rsidR="003A783D">
        <w:instrText xml:space="preserve"> REF _Ref71631976 \r \h </w:instrText>
      </w:r>
      <w:r w:rsidR="003A783D">
        <w:fldChar w:fldCharType="separate"/>
      </w:r>
      <w:r w:rsidR="0046215E">
        <w:t>1.1</w:t>
      </w:r>
      <w:r w:rsidR="003A783D">
        <w:fldChar w:fldCharType="end"/>
      </w:r>
      <w:r>
        <w:t xml:space="preserve"> of the Conditions of Contract, as a condition precedent to Completion of the Works or a Stage: </w:t>
      </w:r>
    </w:p>
    <w:p w14:paraId="17329AD7" w14:textId="26939C39" w:rsidR="00647FCD" w:rsidRDefault="00647FCD" w:rsidP="00E454B2">
      <w:pPr>
        <w:pStyle w:val="DefenceHeadingNoTOC4"/>
      </w:pPr>
      <w:r>
        <w:t xml:space="preserve">update as necessary to reflect the completed Works or the Stage and resubmit the Draft Operation and Maintenance Manuals to the Contract Administrator for review under clause </w:t>
      </w:r>
      <w:r w:rsidR="003A783D">
        <w:fldChar w:fldCharType="begin"/>
      </w:r>
      <w:r w:rsidR="003A783D">
        <w:instrText xml:space="preserve"> REF _Ref39155173 \r \h </w:instrText>
      </w:r>
      <w:r w:rsidR="00DA1F45">
        <w:instrText xml:space="preserve"> \* MERGEFORMAT </w:instrText>
      </w:r>
      <w:r w:rsidR="003A783D">
        <w:fldChar w:fldCharType="separate"/>
      </w:r>
      <w:r w:rsidR="0046215E">
        <w:t>1(a)</w:t>
      </w:r>
      <w:r w:rsidR="003A783D">
        <w:fldChar w:fldCharType="end"/>
      </w:r>
      <w:r>
        <w:t>, with any amendments to be clearly indicated; and</w:t>
      </w:r>
    </w:p>
    <w:p w14:paraId="0B6AEF0B" w14:textId="2D1BA10E" w:rsidR="00647FCD" w:rsidRDefault="00647FCD" w:rsidP="00E454B2">
      <w:pPr>
        <w:pStyle w:val="DefenceHeadingNoTOC4"/>
      </w:pPr>
      <w:r>
        <w:t>once approved by the Contract Administrator, submit the final versions of the Draft Ope</w:t>
      </w:r>
      <w:r w:rsidR="003A783D">
        <w:t xml:space="preserve">ration and Maintenance Manuals </w:t>
      </w:r>
      <w:r>
        <w:t>(</w:t>
      </w:r>
      <w:r w:rsidRPr="00E454B2">
        <w:rPr>
          <w:b/>
        </w:rPr>
        <w:t>Final Operation and Maintenance Manuals</w:t>
      </w:r>
      <w:r>
        <w:t xml:space="preserve">) to the Contract Administrator. </w:t>
      </w:r>
    </w:p>
    <w:p w14:paraId="206130AC" w14:textId="41899951" w:rsidR="00647FCD" w:rsidRDefault="00647FCD" w:rsidP="00E454B2">
      <w:pPr>
        <w:pStyle w:val="DefenceNormal"/>
      </w:pPr>
      <w:r w:rsidRPr="00EE29BE">
        <w:t xml:space="preserve">For the purposes of this clause </w:t>
      </w:r>
      <w:r w:rsidR="003A783D" w:rsidRPr="00376C89">
        <w:fldChar w:fldCharType="begin"/>
      </w:r>
      <w:r w:rsidR="003A783D" w:rsidRPr="00EE29BE">
        <w:instrText xml:space="preserve"> REF _Ref39156155 \r \h </w:instrText>
      </w:r>
      <w:r w:rsidR="0078759D" w:rsidRPr="00E454B2">
        <w:instrText xml:space="preserve"> \* MERGEFORMAT </w:instrText>
      </w:r>
      <w:r w:rsidR="003A783D" w:rsidRPr="00376C89">
        <w:fldChar w:fldCharType="separate"/>
      </w:r>
      <w:r w:rsidR="0046215E">
        <w:t>4</w:t>
      </w:r>
      <w:r w:rsidR="003A783D" w:rsidRPr="00376C89">
        <w:fldChar w:fldCharType="end"/>
      </w:r>
      <w:r w:rsidRPr="00EE29BE">
        <w:t>:</w:t>
      </w:r>
    </w:p>
    <w:p w14:paraId="4B94E863" w14:textId="20D974EA" w:rsidR="00647FCD" w:rsidRDefault="00647FCD" w:rsidP="00DA1F45">
      <w:pPr>
        <w:pStyle w:val="DefenceHeadingNoTOC3"/>
      </w:pPr>
      <w:r>
        <w:t xml:space="preserve">catalogues, sales brochures and other documents giving general information in respect of aspects of the Works or the Stage will not be acceptable; </w:t>
      </w:r>
    </w:p>
    <w:p w14:paraId="2AA3F6C2" w14:textId="690B5B2A" w:rsidR="00647FCD" w:rsidRDefault="00647FCD" w:rsidP="00DA1F45">
      <w:pPr>
        <w:pStyle w:val="DefenceHeadingNoTOC3"/>
      </w:pPr>
      <w:r>
        <w:t>all manuals must be sufficiently comprehensive for routine maintenance, overhaul and repairs to be carried out by personnel who are qualified to undertake maintenance work but who are not necessarily familiar with any particular aspect of the Works or the Stage; and</w:t>
      </w:r>
    </w:p>
    <w:p w14:paraId="6F3E2D51" w14:textId="0B986429" w:rsidR="00647FCD" w:rsidRDefault="00647FCD" w:rsidP="00DA1F45">
      <w:pPr>
        <w:pStyle w:val="DefenceHeadingNoTOC3"/>
      </w:pPr>
      <w:r>
        <w:t>all manuals must be prepared in accordance with the “Instructions for Operations and Maintenance Manuals (O&amp;MM) for Defence Facilities” available on</w:t>
      </w:r>
      <w:r w:rsidR="004001AC">
        <w:t xml:space="preserve"> the Defence Website</w:t>
      </w:r>
      <w:r>
        <w:t xml:space="preserve">, as </w:t>
      </w:r>
      <w:r w:rsidR="005D44D9">
        <w:t>amended</w:t>
      </w:r>
      <w:r>
        <w:t xml:space="preserve"> </w:t>
      </w:r>
      <w:r w:rsidR="00C704FE">
        <w:t xml:space="preserve">or replaced </w:t>
      </w:r>
      <w:r>
        <w:t xml:space="preserve">from time to </w:t>
      </w:r>
      <w:r w:rsidRPr="000C49A4">
        <w:t>time</w:t>
      </w:r>
      <w:r w:rsidR="000019F7" w:rsidRPr="000C49A4">
        <w:t xml:space="preserve"> (</w:t>
      </w:r>
      <w:r w:rsidR="000019F7" w:rsidRPr="000C49A4">
        <w:rPr>
          <w:b/>
        </w:rPr>
        <w:t>O&amp;MM Instructions</w:t>
      </w:r>
      <w:r w:rsidR="000019F7" w:rsidRPr="000C49A4">
        <w:t xml:space="preserve">), including that one operation and maintenance manual </w:t>
      </w:r>
      <w:r w:rsidR="000019F7" w:rsidRPr="000C284D">
        <w:t>is to be provided or updated for each building and base infrastructure system within the project</w:t>
      </w:r>
      <w:r w:rsidRPr="000C49A4">
        <w:t>.</w:t>
      </w:r>
    </w:p>
    <w:p w14:paraId="3F5D6926" w14:textId="35AA15C1" w:rsidR="00647FCD" w:rsidRDefault="00647FCD" w:rsidP="00E454B2">
      <w:pPr>
        <w:pStyle w:val="DefenceHeadingNoTOC1"/>
      </w:pPr>
      <w:r>
        <w:t>TRAINING</w:t>
      </w:r>
    </w:p>
    <w:p w14:paraId="7D979FDB" w14:textId="77777777" w:rsidR="00647FCD" w:rsidRDefault="00647FCD" w:rsidP="00E454B2">
      <w:pPr>
        <w:pStyle w:val="DefenceNormal"/>
      </w:pPr>
      <w:r>
        <w:t>The Contractor must:</w:t>
      </w:r>
    </w:p>
    <w:p w14:paraId="3CDC9895" w14:textId="63237EFB" w:rsidR="00647FCD" w:rsidRDefault="00647FCD" w:rsidP="00DA1F45">
      <w:pPr>
        <w:pStyle w:val="DefenceHeadingNoTOC3"/>
      </w:pPr>
      <w:r>
        <w:t>in accordance with its approved Estate Information program (as contained in the Estate Information Provision Plan), prepare and submit a detailed draft outline of a comprehensive training program in respect of the occupation, use, operation and maintenance of each element of the Works or the Stage to the Contract Administrator;</w:t>
      </w:r>
    </w:p>
    <w:p w14:paraId="75D66810" w14:textId="57B4AF08" w:rsidR="00647FCD" w:rsidRDefault="00647FCD" w:rsidP="00DA1F45">
      <w:pPr>
        <w:pStyle w:val="DefenceHeadingNoTOC3"/>
      </w:pPr>
      <w:r>
        <w:t xml:space="preserve">without limiting the definition of "Completion" in clause </w:t>
      </w:r>
      <w:r w:rsidR="003A783D">
        <w:fldChar w:fldCharType="begin"/>
      </w:r>
      <w:r w:rsidR="003A783D">
        <w:instrText xml:space="preserve"> REF _Ref71631976 \r \h </w:instrText>
      </w:r>
      <w:r w:rsidR="003A783D">
        <w:fldChar w:fldCharType="separate"/>
      </w:r>
      <w:r w:rsidR="0046215E">
        <w:t>1.1</w:t>
      </w:r>
      <w:r w:rsidR="003A783D">
        <w:fldChar w:fldCharType="end"/>
      </w:r>
      <w:r>
        <w:t xml:space="preserve"> of the Conditions of Contract, as a condition precedent to Completion of the Works or a Stage: </w:t>
      </w:r>
    </w:p>
    <w:p w14:paraId="3D632925" w14:textId="202DCAB9" w:rsidR="00647FCD" w:rsidRDefault="00647FCD" w:rsidP="00E454B2">
      <w:pPr>
        <w:pStyle w:val="DefenceHeadingNoTOC4"/>
      </w:pPr>
      <w:r>
        <w:t>obtain and co</w:t>
      </w:r>
      <w:r w:rsidR="006070A8">
        <w:t>-</w:t>
      </w:r>
      <w:r>
        <w:t xml:space="preserve">ordinate all documents and information to be included in the training program, including documents and information provided by subcontractors; </w:t>
      </w:r>
    </w:p>
    <w:p w14:paraId="202E49AF" w14:textId="110C2B1D" w:rsidR="00647FCD" w:rsidRDefault="00647FCD" w:rsidP="00E454B2">
      <w:pPr>
        <w:pStyle w:val="DefenceHeadingNoTOC4"/>
      </w:pPr>
      <w:r>
        <w:t xml:space="preserve">during commissioning of the Works or the Stage, plan, manage and deliver the comprehensive training program in respect of all operational and maintenance aspects of the Works or the Stage for the number of and each category of persons as required by the Contract Administrator, including (where applicable) training on how to instruct other staff by way of a “train the trainer” approach; </w:t>
      </w:r>
    </w:p>
    <w:p w14:paraId="2ACD7EDD" w14:textId="0E8BB64C" w:rsidR="00647FCD" w:rsidRDefault="00647FCD" w:rsidP="00E454B2">
      <w:pPr>
        <w:pStyle w:val="DefenceHeadingNoTOC4"/>
      </w:pPr>
      <w:r>
        <w:t>carry out such training:</w:t>
      </w:r>
    </w:p>
    <w:p w14:paraId="2888B848" w14:textId="1F9438DE" w:rsidR="00647FCD" w:rsidRDefault="00647FCD" w:rsidP="00E454B2">
      <w:pPr>
        <w:pStyle w:val="DefenceHeadingNoTOC5"/>
      </w:pPr>
      <w:r>
        <w:t xml:space="preserve">using trained instructors, fully experienced in respect of all operational and maintenance aspects of the Works or the Stage; </w:t>
      </w:r>
      <w:r w:rsidR="00ED710A">
        <w:t>and</w:t>
      </w:r>
    </w:p>
    <w:p w14:paraId="20126D63" w14:textId="04272BDF" w:rsidR="00647FCD" w:rsidRDefault="00647FCD" w:rsidP="00E454B2">
      <w:pPr>
        <w:pStyle w:val="DefenceHeadingNoTOC5"/>
      </w:pPr>
      <w:r>
        <w:t>using the Final Operation and Maintenance Manuals produced by the Contractor, with copies of such manuals to be made available during the training to all trainees; and</w:t>
      </w:r>
    </w:p>
    <w:p w14:paraId="7DFB3086" w14:textId="5DE30CAA" w:rsidR="00647FCD" w:rsidRDefault="00647FCD" w:rsidP="00E454B2">
      <w:pPr>
        <w:pStyle w:val="DefenceHeadingNoTOC4"/>
      </w:pPr>
      <w:r>
        <w:t>provide the Contract Administrator with copies of all documents, information and training materials necessary to enable ongoing training in respect of all operational and maintenance aspects of the Works or the Stage; and</w:t>
      </w:r>
    </w:p>
    <w:p w14:paraId="720BDEEC" w14:textId="625AFB24" w:rsidR="00647FCD" w:rsidRDefault="00647FCD" w:rsidP="00E454B2">
      <w:pPr>
        <w:pStyle w:val="DefenceHeadingNoTOC3"/>
      </w:pPr>
      <w:r>
        <w:t>ensure that such training and training program is prepared and conducted in accordance with, and in the manner and at times required by, the Project Lifecycle and HOTO Plan.</w:t>
      </w:r>
    </w:p>
    <w:bookmarkEnd w:id="1857"/>
    <w:bookmarkEnd w:id="1858"/>
    <w:bookmarkEnd w:id="1859"/>
    <w:p w14:paraId="32107D03" w14:textId="77777777" w:rsidR="00080919" w:rsidRPr="00080919" w:rsidRDefault="00262117" w:rsidP="00080919">
      <w:pPr>
        <w:pStyle w:val="DefenceNormal"/>
      </w:pPr>
      <w:r w:rsidRPr="00080919">
        <w:br w:type="page"/>
      </w:r>
      <w:bookmarkStart w:id="1866" w:name="_Toc46757734"/>
    </w:p>
    <w:p w14:paraId="21802852" w14:textId="6D5FB8A3" w:rsidR="00D70DAA" w:rsidRPr="005D2C6B" w:rsidRDefault="00080919" w:rsidP="00753BF9">
      <w:pPr>
        <w:pStyle w:val="DEFENCEANNEXUREHEADING"/>
      </w:pPr>
      <w:r>
        <w:t xml:space="preserve"> </w:t>
      </w:r>
      <w:bookmarkStart w:id="1867" w:name="_Ref124358713"/>
      <w:bookmarkStart w:id="1868" w:name="_Toc207985208"/>
      <w:r w:rsidR="00D70DAA" w:rsidRPr="005D2C6B">
        <w:t xml:space="preserve">- </w:t>
      </w:r>
      <w:r w:rsidR="00D70DAA">
        <w:t>SPECIAL CONDITIONS</w:t>
      </w:r>
      <w:bookmarkEnd w:id="1866"/>
      <w:bookmarkEnd w:id="1867"/>
      <w:bookmarkEnd w:id="1868"/>
    </w:p>
    <w:p w14:paraId="4C97997F" w14:textId="126F8983" w:rsidR="00D70DAA" w:rsidRDefault="00D70DAA" w:rsidP="00B169FC">
      <w:pPr>
        <w:pStyle w:val="DefenceBoldNormal"/>
        <w:jc w:val="center"/>
        <w:rPr>
          <w:i/>
        </w:rPr>
      </w:pPr>
      <w:r w:rsidRPr="0067488A">
        <w:rPr>
          <w:i/>
        </w:rPr>
        <w:t>[DEFENCE AND THE TENDER/</w:t>
      </w:r>
      <w:r w:rsidRPr="00E2361C">
        <w:rPr>
          <w:i/>
        </w:rPr>
        <w:t>CONTRACT</w:t>
      </w:r>
      <w:r w:rsidRPr="0067488A">
        <w:rPr>
          <w:i/>
        </w:rPr>
        <w:t xml:space="preserve"> ADMINISTRATOR ARE TO REVIEW THIS LIST OF POTENTIAL </w:t>
      </w:r>
      <w:r w:rsidRPr="00E2361C">
        <w:rPr>
          <w:i/>
        </w:rPr>
        <w:t>SPECIAL CONDITIONS</w:t>
      </w:r>
      <w:r w:rsidRPr="0067488A">
        <w:rPr>
          <w:i/>
        </w:rPr>
        <w:t xml:space="preserve"> AND ADVISE WHICH ONES ARE REQUIRED FOR THE </w:t>
      </w:r>
      <w:r w:rsidRPr="00E2361C">
        <w:rPr>
          <w:i/>
        </w:rPr>
        <w:t>CONTRACT</w:t>
      </w:r>
      <w:r w:rsidRPr="0067488A">
        <w:rPr>
          <w:i/>
        </w:rPr>
        <w:t>.  DEFENCE AND THE TENDER/</w:t>
      </w:r>
      <w:r w:rsidRPr="00E2361C">
        <w:rPr>
          <w:i/>
        </w:rPr>
        <w:t>CONTRACT</w:t>
      </w:r>
      <w:r w:rsidRPr="0067488A">
        <w:rPr>
          <w:i/>
        </w:rPr>
        <w:t xml:space="preserve"> ADMINISTRATOR ARE ALSO REQUIRED TO IDENTIFY ANY AMENDMENTS TO THESE </w:t>
      </w:r>
      <w:r w:rsidRPr="00E2361C">
        <w:rPr>
          <w:i/>
        </w:rPr>
        <w:t>SPECIAL CONDITIONS</w:t>
      </w:r>
      <w:r w:rsidRPr="0067488A">
        <w:rPr>
          <w:i/>
        </w:rPr>
        <w:t xml:space="preserve"> OR ANY ADDITIONAL </w:t>
      </w:r>
      <w:r w:rsidRPr="00E2361C">
        <w:rPr>
          <w:i/>
        </w:rPr>
        <w:t>SPECIAL CONDITIONS</w:t>
      </w:r>
      <w:r w:rsidRPr="0067488A">
        <w:rPr>
          <w:i/>
        </w:rPr>
        <w:t xml:space="preserve"> WHICH MAY BE REQUIRED AND ADVISE THESE TO THE </w:t>
      </w:r>
      <w:r w:rsidR="004060F9">
        <w:rPr>
          <w:i/>
        </w:rPr>
        <w:t>DELEGATE</w:t>
      </w:r>
      <w:r w:rsidR="004060F9" w:rsidRPr="0067488A">
        <w:rPr>
          <w:i/>
        </w:rPr>
        <w:t xml:space="preserve"> </w:t>
      </w:r>
      <w:r w:rsidRPr="0067488A">
        <w:rPr>
          <w:i/>
        </w:rPr>
        <w:t>AND THE PROJECT'S LEGAL SERVICES PROVIDER (IF ANY)]</w:t>
      </w:r>
    </w:p>
    <w:p w14:paraId="6EE87074" w14:textId="1D20C122" w:rsidR="009B782F" w:rsidRDefault="00D5272C" w:rsidP="00BE425E">
      <w:pPr>
        <w:pStyle w:val="DefenceHeadingNoTOC1"/>
        <w:numPr>
          <w:ilvl w:val="0"/>
          <w:numId w:val="276"/>
        </w:numPr>
      </w:pPr>
      <w:bookmarkStart w:id="1869" w:name="_Ref459550970"/>
      <w:bookmarkStart w:id="1870" w:name="_Ref459965426"/>
      <w:bookmarkStart w:id="1871" w:name="_Ref121289218"/>
      <w:bookmarkStart w:id="1872" w:name="_Toc121302563"/>
      <w:bookmarkStart w:id="1873" w:name="_Toc179176362"/>
      <w:bookmarkStart w:id="1874" w:name="_Toc408919926"/>
      <w:bookmarkStart w:id="1875" w:name="_Toc316717800"/>
      <w:bookmarkStart w:id="1876" w:name="_Toc316787109"/>
      <w:bookmarkStart w:id="1877" w:name="_Toc525625997"/>
      <w:bookmarkStart w:id="1878" w:name="_Toc526137823"/>
      <w:bookmarkStart w:id="1879" w:name="_Toc526324488"/>
      <w:r w:rsidRPr="00BE425E">
        <w:t>LATENT</w:t>
      </w:r>
      <w:r>
        <w:t xml:space="preserve"> </w:t>
      </w:r>
      <w:r w:rsidR="001A16BA">
        <w:t>HAZARDOUS SUBSTANCE</w:t>
      </w:r>
      <w:r w:rsidR="002368DF" w:rsidRPr="008A73F3">
        <w:t xml:space="preserve">, </w:t>
      </w:r>
      <w:r w:rsidR="00E67EAF" w:rsidRPr="008A73F3">
        <w:t>ASBESTOS</w:t>
      </w:r>
      <w:r w:rsidR="001A16BA">
        <w:t xml:space="preserve">, </w:t>
      </w:r>
      <w:r w:rsidR="00EC498E" w:rsidRPr="00CC399D">
        <w:t>ACM</w:t>
      </w:r>
      <w:bookmarkEnd w:id="1869"/>
      <w:r w:rsidR="001A16BA">
        <w:t xml:space="preserve"> OR GHS MATERIAL</w:t>
      </w:r>
      <w:bookmarkEnd w:id="1870"/>
    </w:p>
    <w:bookmarkEnd w:id="1871"/>
    <w:bookmarkEnd w:id="1872"/>
    <w:bookmarkEnd w:id="1873"/>
    <w:bookmarkEnd w:id="1874"/>
    <w:p w14:paraId="662F11BE" w14:textId="3CCB0760" w:rsidR="00E67EAF" w:rsidRPr="008F4DB0" w:rsidRDefault="00E67EAF" w:rsidP="00BE425E">
      <w:pPr>
        <w:pStyle w:val="DefenceHeadingNoTOC2"/>
      </w:pPr>
      <w:r w:rsidRPr="00BE425E">
        <w:t>Notice</w:t>
      </w:r>
      <w:r w:rsidRPr="008F4DB0">
        <w:t xml:space="preserve"> of </w:t>
      </w:r>
      <w:r w:rsidR="00D5272C">
        <w:t xml:space="preserve">Latent </w:t>
      </w:r>
      <w:r w:rsidRPr="008F4DB0">
        <w:t>Hazardous Substance</w:t>
      </w:r>
      <w:r w:rsidR="00BB417E" w:rsidRPr="008F4DB0">
        <w:t>s</w:t>
      </w:r>
      <w:r w:rsidRPr="008F4DB0">
        <w:t xml:space="preserve">, </w:t>
      </w:r>
      <w:r w:rsidR="00EA2371" w:rsidRPr="008F4DB0">
        <w:t>A</w:t>
      </w:r>
      <w:r w:rsidRPr="008F4DB0">
        <w:t>sbestos</w:t>
      </w:r>
      <w:r w:rsidR="001A16BA" w:rsidRPr="008F4DB0">
        <w:t xml:space="preserve">, </w:t>
      </w:r>
      <w:r w:rsidR="00EC498E" w:rsidRPr="00CC399D">
        <w:t>ACM</w:t>
      </w:r>
      <w:r w:rsidRPr="008F4DB0">
        <w:t xml:space="preserve"> </w:t>
      </w:r>
      <w:r w:rsidR="001A16BA" w:rsidRPr="008F4DB0">
        <w:t>or GHS Material</w:t>
      </w:r>
    </w:p>
    <w:p w14:paraId="36C88CC0" w14:textId="4E3CE337" w:rsidR="001A16BA" w:rsidRPr="008F4DB0" w:rsidRDefault="00D70DAA" w:rsidP="00BE425E">
      <w:pPr>
        <w:pStyle w:val="DefenceHeadingNoTOC3"/>
      </w:pPr>
      <w:bookmarkStart w:id="1880" w:name="_Ref459543018"/>
      <w:bookmarkStart w:id="1881" w:name="_Ref409771868"/>
      <w:r w:rsidRPr="008F4DB0">
        <w:t>If</w:t>
      </w:r>
      <w:r w:rsidR="001E6F4D" w:rsidRPr="001E6F4D">
        <w:t xml:space="preserve"> in carrying out the Contractor's Activities</w:t>
      </w:r>
      <w:r w:rsidRPr="008F4DB0">
        <w:t xml:space="preserve"> the </w:t>
      </w:r>
      <w:r w:rsidR="000E6973" w:rsidRPr="00E2361C">
        <w:t>Contractor</w:t>
      </w:r>
      <w:r w:rsidRPr="008F4DB0">
        <w:t xml:space="preserve"> </w:t>
      </w:r>
      <w:r w:rsidR="00E67EAF" w:rsidRPr="008F4DB0">
        <w:t xml:space="preserve">considers that it has encountered or found </w:t>
      </w:r>
      <w:r w:rsidR="002D4755" w:rsidRPr="00F7103F">
        <w:t>Latent</w:t>
      </w:r>
      <w:r w:rsidR="002D4755">
        <w:t xml:space="preserve"> </w:t>
      </w:r>
      <w:r w:rsidR="00B754E4" w:rsidRPr="00E2361C">
        <w:t>Hazardous Substances</w:t>
      </w:r>
      <w:r w:rsidR="00A901DD" w:rsidRPr="008F4DB0">
        <w:t>,</w:t>
      </w:r>
      <w:r w:rsidR="001A16BA" w:rsidRPr="008F4DB0">
        <w:t xml:space="preserve"> </w:t>
      </w:r>
      <w:r w:rsidR="007519E4">
        <w:t>A</w:t>
      </w:r>
      <w:r w:rsidR="001A16BA" w:rsidRPr="008F4DB0">
        <w:t xml:space="preserve">sbestos, </w:t>
      </w:r>
      <w:r w:rsidR="00CC399D" w:rsidRPr="00E2361C">
        <w:t>ACM</w:t>
      </w:r>
      <w:r w:rsidR="001A16BA" w:rsidRPr="008F4DB0">
        <w:t xml:space="preserve"> or </w:t>
      </w:r>
      <w:r w:rsidR="009E5A3E" w:rsidRPr="004D334B">
        <w:t>GHS Material</w:t>
      </w:r>
      <w:r w:rsidR="001A16BA" w:rsidRPr="008F4DB0">
        <w:t>, it must:</w:t>
      </w:r>
      <w:r w:rsidR="00A901DD" w:rsidRPr="008F4DB0">
        <w:t xml:space="preserve"> </w:t>
      </w:r>
      <w:r w:rsidR="00487A00">
        <w:t xml:space="preserve"> </w:t>
      </w:r>
    </w:p>
    <w:p w14:paraId="46CC7CB6" w14:textId="4766F8CE" w:rsidR="00E67EAF" w:rsidRPr="008F4DB0" w:rsidRDefault="00E67EAF" w:rsidP="00BE425E">
      <w:pPr>
        <w:pStyle w:val="DefenceHeadingNoTOC4"/>
      </w:pPr>
      <w:bookmarkStart w:id="1882" w:name="_Ref459543022"/>
      <w:bookmarkEnd w:id="1880"/>
      <w:r w:rsidRPr="00BE425E">
        <w:t>immediately</w:t>
      </w:r>
      <w:r w:rsidRPr="008F4DB0">
        <w:t xml:space="preserve"> give the </w:t>
      </w:r>
      <w:r w:rsidR="00163951" w:rsidRPr="00E2361C">
        <w:t>Contract Administrator</w:t>
      </w:r>
      <w:r w:rsidRPr="008F4DB0">
        <w:t xml:space="preserve"> and the </w:t>
      </w:r>
      <w:r w:rsidR="004D334B" w:rsidRPr="00E2361C">
        <w:t>Commonwealth</w:t>
      </w:r>
      <w:r w:rsidRPr="008F4DB0">
        <w:t xml:space="preserve"> notice in writing</w:t>
      </w:r>
      <w:r w:rsidR="009B782F" w:rsidRPr="008F4DB0">
        <w:t xml:space="preserve">; </w:t>
      </w:r>
      <w:bookmarkEnd w:id="1882"/>
    </w:p>
    <w:p w14:paraId="7C69B002" w14:textId="5C944096" w:rsidR="00EC0088" w:rsidRDefault="00003AE9" w:rsidP="00003AE9">
      <w:pPr>
        <w:pStyle w:val="DefenceHeadingNoTOC4"/>
      </w:pPr>
      <w:r w:rsidRPr="008F4DB0">
        <w:t>not disturb the</w:t>
      </w:r>
      <w:r w:rsidR="001A16BA" w:rsidRPr="008F4DB0">
        <w:t xml:space="preserve"> substance or the</w:t>
      </w:r>
      <w:r w:rsidRPr="008F4DB0">
        <w:t xml:space="preserve"> material under any circumstances other than where such disturbance is necessary to comply with subparagraph </w:t>
      </w:r>
      <w:r w:rsidR="00D06044" w:rsidRPr="008F4DB0">
        <w:fldChar w:fldCharType="begin"/>
      </w:r>
      <w:r w:rsidR="00D06044" w:rsidRPr="008F4DB0">
        <w:instrText xml:space="preserve"> REF _Ref459718503 \n \h </w:instrText>
      </w:r>
      <w:r w:rsidR="008F4DB0">
        <w:instrText xml:space="preserve"> \* MERGEFORMAT </w:instrText>
      </w:r>
      <w:r w:rsidR="00D06044" w:rsidRPr="008F4DB0">
        <w:fldChar w:fldCharType="separate"/>
      </w:r>
      <w:r w:rsidR="0046215E">
        <w:t>(iv)</w:t>
      </w:r>
      <w:r w:rsidR="00D06044" w:rsidRPr="008F4DB0">
        <w:fldChar w:fldCharType="end"/>
      </w:r>
      <w:r w:rsidR="00EC0088">
        <w:t>;</w:t>
      </w:r>
    </w:p>
    <w:p w14:paraId="2DD93F97" w14:textId="30218B50" w:rsidR="00003AE9" w:rsidRPr="008F4DB0" w:rsidRDefault="00EC0088" w:rsidP="00003AE9">
      <w:pPr>
        <w:pStyle w:val="DefenceHeadingNoTOC4"/>
      </w:pPr>
      <w:r w:rsidRPr="001F15DD">
        <w:t>cordon off the relevant area preventing access by all unauthorised persons and install a warning sign informing of the suspected Latent Hazardous Substances, Asbestos, ACM or GHS Material</w:t>
      </w:r>
      <w:r w:rsidR="00003AE9" w:rsidRPr="008F4DB0">
        <w:t xml:space="preserve">; and </w:t>
      </w:r>
    </w:p>
    <w:p w14:paraId="026945CC" w14:textId="43C29A72" w:rsidR="00003AE9" w:rsidRPr="008F4DB0" w:rsidRDefault="00003AE9" w:rsidP="001E6F4D">
      <w:pPr>
        <w:pStyle w:val="DefenceHeadingNoTOC4"/>
      </w:pPr>
      <w:bookmarkStart w:id="1883" w:name="_Ref459718503"/>
      <w:r w:rsidRPr="008F4DB0">
        <w:t xml:space="preserve">ensure that all persons are protected from exposure to the </w:t>
      </w:r>
      <w:r w:rsidR="001A16BA" w:rsidRPr="008F4DB0">
        <w:t xml:space="preserve">substance or </w:t>
      </w:r>
      <w:r w:rsidRPr="008F4DB0">
        <w:t>material</w:t>
      </w:r>
      <w:r w:rsidR="001E6F4D" w:rsidRPr="001E6F4D">
        <w:t xml:space="preserve"> (including in accordance with the WHS Legislation)</w:t>
      </w:r>
      <w:r w:rsidRPr="008F4DB0">
        <w:t xml:space="preserve"> until the nature of the </w:t>
      </w:r>
      <w:r w:rsidR="001A16BA" w:rsidRPr="008F4DB0">
        <w:t xml:space="preserve">substance or </w:t>
      </w:r>
      <w:r w:rsidRPr="008F4DB0">
        <w:t>material has been competently determined.</w:t>
      </w:r>
      <w:bookmarkEnd w:id="1883"/>
    </w:p>
    <w:p w14:paraId="1BA75098" w14:textId="1A664309" w:rsidR="009B782F" w:rsidRPr="008F4DB0" w:rsidRDefault="00EF4A70" w:rsidP="00C3695E">
      <w:pPr>
        <w:pStyle w:val="DefenceHeadingNoTOC3"/>
      </w:pPr>
      <w:r w:rsidRPr="008F4DB0">
        <w:t xml:space="preserve">The </w:t>
      </w:r>
      <w:r w:rsidR="00163951" w:rsidRPr="00E2361C">
        <w:t>Contract Administrator</w:t>
      </w:r>
      <w:r w:rsidR="00003AE9" w:rsidRPr="008F4DB0">
        <w:t xml:space="preserve"> must within </w:t>
      </w:r>
      <w:r w:rsidR="009B782F" w:rsidRPr="008F4DB0">
        <w:t>14</w:t>
      </w:r>
      <w:r w:rsidR="00003AE9" w:rsidRPr="008F4DB0">
        <w:t xml:space="preserve"> days of receipt of the </w:t>
      </w:r>
      <w:r w:rsidR="00003AE9" w:rsidRPr="00E2361C">
        <w:t>Contractor's</w:t>
      </w:r>
      <w:r w:rsidR="00003AE9" w:rsidRPr="008F4DB0">
        <w:t xml:space="preserve"> notice</w:t>
      </w:r>
      <w:r w:rsidR="0021555A" w:rsidRPr="008F4DB0">
        <w:t xml:space="preserve"> under paragraph </w:t>
      </w:r>
      <w:r w:rsidR="0021555A" w:rsidRPr="008F4DB0">
        <w:fldChar w:fldCharType="begin"/>
      </w:r>
      <w:r w:rsidR="0021555A" w:rsidRPr="008F4DB0">
        <w:instrText xml:space="preserve"> REF _Ref459543022 \r \h </w:instrText>
      </w:r>
      <w:r w:rsidR="008F4DB0">
        <w:instrText xml:space="preserve"> \* MERGEFORMAT </w:instrText>
      </w:r>
      <w:r w:rsidR="0021555A" w:rsidRPr="008F4DB0">
        <w:fldChar w:fldCharType="separate"/>
      </w:r>
      <w:r w:rsidR="0046215E">
        <w:t>(a)(i)</w:t>
      </w:r>
      <w:r w:rsidR="0021555A" w:rsidRPr="008F4DB0">
        <w:fldChar w:fldCharType="end"/>
      </w:r>
      <w:r w:rsidR="009B782F" w:rsidRPr="008F4DB0">
        <w:t xml:space="preserve">: </w:t>
      </w:r>
    </w:p>
    <w:p w14:paraId="7CCB9482" w14:textId="5F8E6CBB" w:rsidR="00E83A9F" w:rsidRPr="008F4DB0" w:rsidRDefault="009B782F" w:rsidP="00E83A9F">
      <w:pPr>
        <w:pStyle w:val="DefenceHeadingNoTOC4"/>
      </w:pPr>
      <w:bookmarkStart w:id="1884" w:name="_Ref460319095"/>
      <w:r w:rsidRPr="008F4DB0">
        <w:t xml:space="preserve">notify the </w:t>
      </w:r>
      <w:r w:rsidR="000E6973" w:rsidRPr="00E2361C">
        <w:t>Contractor</w:t>
      </w:r>
      <w:r w:rsidRPr="008F4DB0">
        <w:t xml:space="preserve"> and the </w:t>
      </w:r>
      <w:r w:rsidR="004D334B" w:rsidRPr="00E2361C">
        <w:t>Commonwealth</w:t>
      </w:r>
      <w:r w:rsidRPr="008F4DB0">
        <w:t xml:space="preserve"> of its determination </w:t>
      </w:r>
      <w:r w:rsidR="00E83A9F" w:rsidRPr="008F4DB0">
        <w:t>of</w:t>
      </w:r>
      <w:r w:rsidR="00A273B9" w:rsidRPr="008F4DB0">
        <w:t xml:space="preserve"> whether</w:t>
      </w:r>
      <w:r w:rsidR="00BB417E" w:rsidRPr="008F4DB0">
        <w:t xml:space="preserve"> </w:t>
      </w:r>
      <w:r w:rsidR="00BB417E" w:rsidRPr="00E2361C">
        <w:t xml:space="preserve">Latent Hazardous Substances, Asbestos, </w:t>
      </w:r>
      <w:r w:rsidR="00CC399D" w:rsidRPr="00E2361C">
        <w:t>ACM</w:t>
      </w:r>
      <w:r w:rsidR="00BB417E" w:rsidRPr="00E2361C">
        <w:t xml:space="preserve"> or </w:t>
      </w:r>
      <w:r w:rsidR="004D334B" w:rsidRPr="004D334B">
        <w:t>GHS Material</w:t>
      </w:r>
      <w:r w:rsidR="00BB417E" w:rsidRPr="008F4DB0">
        <w:t xml:space="preserve"> has been encountered or found</w:t>
      </w:r>
      <w:r w:rsidRPr="008F4DB0">
        <w:t xml:space="preserve">; </w:t>
      </w:r>
      <w:r w:rsidR="00BB417E" w:rsidRPr="008F4DB0">
        <w:t>and</w:t>
      </w:r>
      <w:bookmarkEnd w:id="1884"/>
      <w:r w:rsidR="00BB417E" w:rsidRPr="008F4DB0">
        <w:t xml:space="preserve"> </w:t>
      </w:r>
    </w:p>
    <w:p w14:paraId="290D4666" w14:textId="3D202138" w:rsidR="00A901DD" w:rsidRPr="008F4DB0" w:rsidRDefault="009B782F" w:rsidP="009B782F">
      <w:pPr>
        <w:pStyle w:val="DefenceHeadingNoTOC4"/>
      </w:pPr>
      <w:bookmarkStart w:id="1885" w:name="_Ref459550896"/>
      <w:r w:rsidRPr="008F4DB0">
        <w:t xml:space="preserve">instruct the </w:t>
      </w:r>
      <w:r w:rsidR="000E6973" w:rsidRPr="00E2361C">
        <w:t>Contractor</w:t>
      </w:r>
      <w:r w:rsidRPr="008F4DB0">
        <w:t xml:space="preserve"> as to the course it must adopt insofar as the </w:t>
      </w:r>
      <w:r w:rsidR="000B3220" w:rsidRPr="00E2361C">
        <w:t>Contractor's Activities</w:t>
      </w:r>
      <w:r w:rsidRPr="008F4DB0">
        <w:t xml:space="preserve"> are affected by the</w:t>
      </w:r>
      <w:r w:rsidR="00F42993">
        <w:t xml:space="preserve"> </w:t>
      </w:r>
      <w:r w:rsidR="00F42993" w:rsidRPr="00F7103F">
        <w:t>Latent</w:t>
      </w:r>
      <w:r w:rsidRPr="008F4DB0">
        <w:t xml:space="preserve"> </w:t>
      </w:r>
      <w:r w:rsidR="00A901DD" w:rsidRPr="00E2361C">
        <w:t>Hazardous Substance</w:t>
      </w:r>
      <w:r w:rsidR="00A901DD" w:rsidRPr="008F4DB0">
        <w:t xml:space="preserve">s, </w:t>
      </w:r>
      <w:r w:rsidR="007519E4">
        <w:t>A</w:t>
      </w:r>
      <w:r w:rsidR="00A901DD" w:rsidRPr="008F4DB0">
        <w:t xml:space="preserve">sbestos, </w:t>
      </w:r>
      <w:r w:rsidR="00CC399D" w:rsidRPr="00E2361C">
        <w:t>ACM</w:t>
      </w:r>
      <w:r w:rsidR="00A901DD" w:rsidRPr="008F4DB0">
        <w:t xml:space="preserve"> or </w:t>
      </w:r>
      <w:r w:rsidR="004D334B" w:rsidRPr="004D334B">
        <w:t>GHS Material</w:t>
      </w:r>
      <w:r w:rsidR="00A901DD" w:rsidRPr="008F4DB0">
        <w:t xml:space="preserve">. </w:t>
      </w:r>
    </w:p>
    <w:p w14:paraId="7D52849A" w14:textId="77777777" w:rsidR="00E83A9F" w:rsidRPr="008F4DB0" w:rsidRDefault="00BB417E" w:rsidP="00E83A9F">
      <w:pPr>
        <w:pStyle w:val="DefenceHeadingNoTOC2"/>
      </w:pPr>
      <w:bookmarkStart w:id="1886" w:name="_Ref459921843"/>
      <w:bookmarkEnd w:id="1885"/>
      <w:r w:rsidRPr="008F4DB0">
        <w:t>Contractor's E</w:t>
      </w:r>
      <w:r w:rsidR="00E83A9F" w:rsidRPr="008F4DB0">
        <w:t>ntitlement</w:t>
      </w:r>
      <w:bookmarkEnd w:id="1886"/>
    </w:p>
    <w:p w14:paraId="61B60812" w14:textId="2CAF5121" w:rsidR="00BB417E" w:rsidRPr="008F4DB0" w:rsidRDefault="00BB417E" w:rsidP="00783E60">
      <w:pPr>
        <w:pStyle w:val="DefenceNormal"/>
      </w:pPr>
      <w:r w:rsidRPr="008F4DB0">
        <w:t>If</w:t>
      </w:r>
      <w:r w:rsidR="00E03C75">
        <w:t xml:space="preserve">, in the </w:t>
      </w:r>
      <w:r w:rsidR="00D802D9">
        <w:t>Delivery</w:t>
      </w:r>
      <w:r w:rsidR="00E03C75">
        <w:t xml:space="preserve"> Phase,</w:t>
      </w:r>
      <w:r w:rsidRPr="008F4DB0">
        <w:t xml:space="preserve"> the </w:t>
      </w:r>
      <w:r w:rsidR="00163951" w:rsidRPr="00E2361C">
        <w:t>Contract Administrator</w:t>
      </w:r>
      <w:r w:rsidRPr="008F4DB0">
        <w:t xml:space="preserve"> determines that </w:t>
      </w:r>
      <w:r w:rsidR="008F4DB0" w:rsidRPr="00E2361C">
        <w:t xml:space="preserve">Latent Hazardous Substances, Asbestos, </w:t>
      </w:r>
      <w:r w:rsidR="00CC399D" w:rsidRPr="00E2361C">
        <w:t>ACM</w:t>
      </w:r>
      <w:r w:rsidR="008F4DB0" w:rsidRPr="00E2361C">
        <w:t xml:space="preserve"> or </w:t>
      </w:r>
      <w:r w:rsidR="004D334B" w:rsidRPr="004D334B">
        <w:t>GHS Material</w:t>
      </w:r>
      <w:r w:rsidR="00A278E8" w:rsidRPr="008F4DB0">
        <w:t xml:space="preserve"> </w:t>
      </w:r>
      <w:r w:rsidR="00A901DD" w:rsidRPr="008F4DB0">
        <w:t>have</w:t>
      </w:r>
      <w:r w:rsidRPr="008F4DB0">
        <w:t xml:space="preserve"> </w:t>
      </w:r>
      <w:r w:rsidR="002979C0">
        <w:t xml:space="preserve">been </w:t>
      </w:r>
      <w:r w:rsidRPr="008F4DB0">
        <w:t xml:space="preserve">encountered or found, the </w:t>
      </w:r>
      <w:r w:rsidR="000E6973" w:rsidRPr="00E2361C">
        <w:t>Contractor</w:t>
      </w:r>
      <w:r w:rsidRPr="008F4DB0">
        <w:t xml:space="preserve"> will be entitled to:</w:t>
      </w:r>
    </w:p>
    <w:p w14:paraId="1F608BC2" w14:textId="3C5D2198" w:rsidR="00BB417E" w:rsidRPr="008F4DB0" w:rsidRDefault="00BB417E" w:rsidP="00F26051">
      <w:pPr>
        <w:pStyle w:val="DefenceHeadingNoTOC3"/>
      </w:pPr>
      <w:bookmarkStart w:id="1887" w:name="_Ref465347193"/>
      <w:r w:rsidRPr="008F4DB0">
        <w:t xml:space="preserve">an extension of time to any relevant </w:t>
      </w:r>
      <w:r w:rsidR="000B3220" w:rsidRPr="00E2361C">
        <w:t>Date for Completion</w:t>
      </w:r>
      <w:r w:rsidRPr="008F4DB0">
        <w:t xml:space="preserve"> where it is otherwise so entitled under clause </w:t>
      </w:r>
      <w:r w:rsidR="00563F75">
        <w:fldChar w:fldCharType="begin"/>
      </w:r>
      <w:r w:rsidR="00563F75">
        <w:instrText xml:space="preserve"> REF _Ref71632433 \w \h </w:instrText>
      </w:r>
      <w:r w:rsidR="00563F75">
        <w:fldChar w:fldCharType="separate"/>
      </w:r>
      <w:r w:rsidR="0046215E">
        <w:t>10.8</w:t>
      </w:r>
      <w:r w:rsidR="00563F75">
        <w:fldChar w:fldCharType="end"/>
      </w:r>
      <w:r w:rsidRPr="008F4DB0">
        <w:t xml:space="preserve"> of the Conditions of </w:t>
      </w:r>
      <w:r w:rsidR="00D7026C" w:rsidRPr="00E2361C">
        <w:t>Contract</w:t>
      </w:r>
      <w:r w:rsidRPr="008F4DB0">
        <w:t>; and</w:t>
      </w:r>
      <w:bookmarkEnd w:id="1887"/>
      <w:r w:rsidRPr="008F4DB0">
        <w:t xml:space="preserve"> </w:t>
      </w:r>
    </w:p>
    <w:p w14:paraId="55DE568F" w14:textId="644A123A" w:rsidR="00BB417E" w:rsidRDefault="001245D5" w:rsidP="00F26051">
      <w:pPr>
        <w:pStyle w:val="DefenceHeadingNoTOC3"/>
      </w:pPr>
      <w:bookmarkStart w:id="1888" w:name="_Ref460319111"/>
      <w:r w:rsidRPr="008F4DB0">
        <w:t xml:space="preserve">have the </w:t>
      </w:r>
      <w:r w:rsidR="00D802D9">
        <w:t>Delivery</w:t>
      </w:r>
      <w:r w:rsidR="00E03C75">
        <w:t xml:space="preserve"> Phase</w:t>
      </w:r>
      <w:r w:rsidR="00E03C75" w:rsidRPr="00E2361C">
        <w:t xml:space="preserve"> </w:t>
      </w:r>
      <w:r w:rsidR="000B3220" w:rsidRPr="00E2361C">
        <w:t>Price</w:t>
      </w:r>
      <w:r w:rsidRPr="008F4DB0">
        <w:t xml:space="preserve"> increased by the extra costs reasonably incurred by the </w:t>
      </w:r>
      <w:r w:rsidR="000E6973" w:rsidRPr="00E2361C">
        <w:t>Contractor</w:t>
      </w:r>
      <w:r w:rsidRPr="008F4DB0">
        <w:t xml:space="preserve"> after the giving of the notice under clause </w:t>
      </w:r>
      <w:r w:rsidRPr="008F4DB0">
        <w:fldChar w:fldCharType="begin"/>
      </w:r>
      <w:r w:rsidRPr="008F4DB0">
        <w:instrText xml:space="preserve"> REF _Ref459543018 \w \h </w:instrText>
      </w:r>
      <w:r w:rsidR="008F4DB0">
        <w:instrText xml:space="preserve"> \* MERGEFORMAT </w:instrText>
      </w:r>
      <w:r w:rsidRPr="008F4DB0">
        <w:fldChar w:fldCharType="separate"/>
      </w:r>
      <w:r w:rsidR="0046215E">
        <w:t>1.1(a)</w:t>
      </w:r>
      <w:r w:rsidRPr="008F4DB0">
        <w:fldChar w:fldCharType="end"/>
      </w:r>
      <w:r w:rsidRPr="008F4DB0">
        <w:t xml:space="preserve"> which arise directly from the </w:t>
      </w:r>
      <w:r w:rsidR="008F4DB0" w:rsidRPr="00E2361C">
        <w:t xml:space="preserve">Latent Hazardous Substances, Asbestos, </w:t>
      </w:r>
      <w:r w:rsidR="00CC399D" w:rsidRPr="00E2361C">
        <w:t>ACM</w:t>
      </w:r>
      <w:r w:rsidR="008F4DB0" w:rsidRPr="00E2361C">
        <w:t xml:space="preserve"> or </w:t>
      </w:r>
      <w:r w:rsidR="004D334B" w:rsidRPr="004D334B">
        <w:t>GHS Material</w:t>
      </w:r>
      <w:r w:rsidR="00A278E8" w:rsidRPr="008F4DB0">
        <w:t xml:space="preserve"> </w:t>
      </w:r>
      <w:r w:rsidRPr="008F4DB0">
        <w:t xml:space="preserve">and the </w:t>
      </w:r>
      <w:r w:rsidR="00163951" w:rsidRPr="00E2361C">
        <w:t>Contract Administrator</w:t>
      </w:r>
      <w:r w:rsidRPr="00E2361C">
        <w:t>'s</w:t>
      </w:r>
      <w:r w:rsidRPr="008F4DB0">
        <w:t xml:space="preserve"> instruction under clause </w:t>
      </w:r>
      <w:r w:rsidRPr="008F4DB0">
        <w:fldChar w:fldCharType="begin"/>
      </w:r>
      <w:r w:rsidRPr="008F4DB0">
        <w:instrText xml:space="preserve"> REF _Ref459550896 \w \h </w:instrText>
      </w:r>
      <w:r w:rsidR="008F4DB0">
        <w:instrText xml:space="preserve"> \* MERGEFORMAT </w:instrText>
      </w:r>
      <w:r w:rsidRPr="008F4DB0">
        <w:fldChar w:fldCharType="separate"/>
      </w:r>
      <w:r w:rsidR="0046215E">
        <w:t>1.1(b)(ii)</w:t>
      </w:r>
      <w:r w:rsidRPr="008F4DB0">
        <w:fldChar w:fldCharType="end"/>
      </w:r>
      <w:r w:rsidRPr="008F4DB0">
        <w:t xml:space="preserve">, as determined by the </w:t>
      </w:r>
      <w:r w:rsidR="00163951" w:rsidRPr="00E2361C">
        <w:t>Contract Administrator</w:t>
      </w:r>
      <w:r w:rsidRPr="008F4DB0">
        <w:t>.</w:t>
      </w:r>
      <w:bookmarkEnd w:id="1888"/>
    </w:p>
    <w:p w14:paraId="4DAB97EC" w14:textId="356E133B" w:rsidR="00603059" w:rsidRPr="008F4DB0" w:rsidRDefault="00603059" w:rsidP="00783E60">
      <w:pPr>
        <w:pStyle w:val="DefenceNormal"/>
      </w:pPr>
      <w:r>
        <w:t>To the extent permitted</w:t>
      </w:r>
      <w:r w:rsidRPr="00440C47">
        <w:t xml:space="preserve"> by law, the </w:t>
      </w:r>
      <w:r w:rsidR="000E6973" w:rsidRPr="00E2361C">
        <w:t>Contractor</w:t>
      </w:r>
      <w:r>
        <w:t xml:space="preserve"> </w:t>
      </w:r>
      <w:r w:rsidRPr="00440C47">
        <w:t xml:space="preserve">will not be entitled to make (nor will the </w:t>
      </w:r>
      <w:r w:rsidR="001C716E" w:rsidRPr="00E2361C">
        <w:t>Commonwealth</w:t>
      </w:r>
      <w:r w:rsidRPr="00440C47">
        <w:t xml:space="preserve"> be liable upon) any </w:t>
      </w:r>
      <w:r w:rsidR="00BF5581" w:rsidRPr="00E2361C">
        <w:t>Claim</w:t>
      </w:r>
      <w:r w:rsidRPr="00440C47">
        <w:t xml:space="preserve"> arisi</w:t>
      </w:r>
      <w:r>
        <w:t xml:space="preserve">ng out of or in connection with </w:t>
      </w:r>
      <w:r w:rsidR="002979C0">
        <w:t xml:space="preserve">any </w:t>
      </w:r>
      <w:r w:rsidRPr="00E2361C">
        <w:t xml:space="preserve">Latent Hazardous Substances, Asbestos, </w:t>
      </w:r>
      <w:r w:rsidR="00CC399D" w:rsidRPr="00E2361C">
        <w:t>ACM</w:t>
      </w:r>
      <w:r w:rsidRPr="00E2361C">
        <w:t xml:space="preserve"> or </w:t>
      </w:r>
      <w:r w:rsidR="004D334B" w:rsidRPr="004D334B">
        <w:t>GHS Material</w:t>
      </w:r>
      <w:r w:rsidRPr="008F4DB0">
        <w:t xml:space="preserve"> </w:t>
      </w:r>
      <w:r>
        <w:t xml:space="preserve">or the </w:t>
      </w:r>
      <w:r w:rsidRPr="00E2361C">
        <w:t>Contract Administrator's</w:t>
      </w:r>
      <w:r>
        <w:t xml:space="preserve"> instruction under clause</w:t>
      </w:r>
      <w:r w:rsidR="00717693">
        <w:t xml:space="preserve"> </w:t>
      </w:r>
      <w:r w:rsidR="00717693" w:rsidRPr="008F4DB0">
        <w:fldChar w:fldCharType="begin"/>
      </w:r>
      <w:r w:rsidR="00717693" w:rsidRPr="008F4DB0">
        <w:instrText xml:space="preserve"> REF _Ref459550896 \w \h </w:instrText>
      </w:r>
      <w:r w:rsidR="00717693">
        <w:instrText xml:space="preserve"> \* MERGEFORMAT </w:instrText>
      </w:r>
      <w:r w:rsidR="00717693" w:rsidRPr="008F4DB0">
        <w:fldChar w:fldCharType="separate"/>
      </w:r>
      <w:r w:rsidR="0046215E">
        <w:t>1.1(b)(ii)</w:t>
      </w:r>
      <w:r w:rsidR="00717693" w:rsidRPr="008F4DB0">
        <w:fldChar w:fldCharType="end"/>
      </w:r>
      <w:r>
        <w:t xml:space="preserve">, other than </w:t>
      </w:r>
      <w:r w:rsidRPr="0085127F">
        <w:t xml:space="preserve">under paragraphs </w:t>
      </w:r>
      <w:r>
        <w:fldChar w:fldCharType="begin"/>
      </w:r>
      <w:r>
        <w:instrText xml:space="preserve"> REF _Ref465347193 \n \h </w:instrText>
      </w:r>
      <w:r>
        <w:fldChar w:fldCharType="separate"/>
      </w:r>
      <w:r w:rsidR="0046215E">
        <w:t>(a)</w:t>
      </w:r>
      <w:r>
        <w:fldChar w:fldCharType="end"/>
      </w:r>
      <w:r>
        <w:t xml:space="preserve"> and </w:t>
      </w:r>
      <w:r>
        <w:fldChar w:fldCharType="begin"/>
      </w:r>
      <w:r>
        <w:instrText xml:space="preserve"> REF _Ref460319111 \n \h </w:instrText>
      </w:r>
      <w:r>
        <w:fldChar w:fldCharType="separate"/>
      </w:r>
      <w:r w:rsidR="0046215E">
        <w:t>(b)</w:t>
      </w:r>
      <w:r>
        <w:fldChar w:fldCharType="end"/>
      </w:r>
      <w:r>
        <w:t>.</w:t>
      </w:r>
    </w:p>
    <w:p w14:paraId="4AF008C2" w14:textId="77777777" w:rsidR="001245D5" w:rsidRDefault="001245D5" w:rsidP="001245D5">
      <w:pPr>
        <w:pStyle w:val="DefenceHeadingNoTOC2"/>
      </w:pPr>
      <w:r>
        <w:t>Contractor's Obligations</w:t>
      </w:r>
    </w:p>
    <w:p w14:paraId="758CD403" w14:textId="00024191" w:rsidR="001245D5" w:rsidRPr="00634209" w:rsidRDefault="001245D5" w:rsidP="00783E60">
      <w:pPr>
        <w:pStyle w:val="DefenceNormal"/>
      </w:pPr>
      <w:r w:rsidRPr="00634209">
        <w:t xml:space="preserve">Without limiting the </w:t>
      </w:r>
      <w:r w:rsidRPr="00E2361C">
        <w:t>Contractor's</w:t>
      </w:r>
      <w:r w:rsidRPr="00634209">
        <w:t xml:space="preserve"> obligations under the </w:t>
      </w:r>
      <w:r w:rsidR="00D7026C" w:rsidRPr="00E2361C">
        <w:t>Contract</w:t>
      </w:r>
      <w:r w:rsidRPr="00634209">
        <w:t xml:space="preserve"> or otherwise at law or in equity, if: </w:t>
      </w:r>
    </w:p>
    <w:p w14:paraId="36AE799E" w14:textId="114F28B2" w:rsidR="001245D5" w:rsidRPr="00634209" w:rsidRDefault="001245D5" w:rsidP="00C602F2">
      <w:pPr>
        <w:pStyle w:val="DefenceHeadingNoTOC3"/>
      </w:pPr>
      <w:r w:rsidRPr="00634209">
        <w:t xml:space="preserve">the </w:t>
      </w:r>
      <w:r w:rsidR="000B3220" w:rsidRPr="00E2361C">
        <w:t>Contractor's Activities</w:t>
      </w:r>
      <w:r w:rsidRPr="00634209">
        <w:t xml:space="preserve"> include </w:t>
      </w:r>
      <w:r w:rsidR="003C3331">
        <w:t>identifying</w:t>
      </w:r>
      <w:r w:rsidRPr="00634209">
        <w:t>,</w:t>
      </w:r>
      <w:r w:rsidR="003C3331">
        <w:t xml:space="preserve"> surveying, treating, removing, </w:t>
      </w:r>
      <w:r w:rsidRPr="00634209">
        <w:t xml:space="preserve">monitoring </w:t>
      </w:r>
      <w:r w:rsidR="003C3331">
        <w:t xml:space="preserve">or doing any other matter or thing in respect of </w:t>
      </w:r>
      <w:r w:rsidRPr="00E2361C">
        <w:t>Hazardous Substance</w:t>
      </w:r>
      <w:r>
        <w:t>s</w:t>
      </w:r>
      <w:r w:rsidRPr="00634209">
        <w:t xml:space="preserve">, </w:t>
      </w:r>
      <w:r w:rsidR="007519E4">
        <w:t>A</w:t>
      </w:r>
      <w:r w:rsidRPr="00634209">
        <w:t xml:space="preserve">sbestos, </w:t>
      </w:r>
      <w:r w:rsidR="00CC399D" w:rsidRPr="00E2361C">
        <w:t>ACM</w:t>
      </w:r>
      <w:r>
        <w:t xml:space="preserve"> </w:t>
      </w:r>
      <w:r w:rsidRPr="00634209">
        <w:t>or</w:t>
      </w:r>
      <w:r>
        <w:t xml:space="preserve"> </w:t>
      </w:r>
      <w:r w:rsidR="004D334B" w:rsidRPr="004D334B">
        <w:t>GHS Material</w:t>
      </w:r>
      <w:r w:rsidRPr="00634209">
        <w:t>; or</w:t>
      </w:r>
    </w:p>
    <w:p w14:paraId="5E7C660F" w14:textId="0E312CED" w:rsidR="001245D5" w:rsidRPr="00634209" w:rsidRDefault="001245D5" w:rsidP="00C602F2">
      <w:pPr>
        <w:pStyle w:val="DefenceHeadingNoTOC3"/>
      </w:pPr>
      <w:r w:rsidRPr="00634209">
        <w:t xml:space="preserve">the </w:t>
      </w:r>
      <w:r w:rsidR="00163951" w:rsidRPr="00E2361C">
        <w:t>Contract Administrator</w:t>
      </w:r>
      <w:r w:rsidRPr="00634209">
        <w:t xml:space="preserve"> has </w:t>
      </w:r>
      <w:r w:rsidR="00A901DD">
        <w:t xml:space="preserve">otherwise </w:t>
      </w:r>
      <w:r w:rsidRPr="00634209">
        <w:t xml:space="preserve">instructed the </w:t>
      </w:r>
      <w:r w:rsidR="000E6973" w:rsidRPr="00E2361C">
        <w:t>Contractor</w:t>
      </w:r>
      <w:r w:rsidRPr="00634209">
        <w:t xml:space="preserve"> under </w:t>
      </w:r>
      <w:r>
        <w:t xml:space="preserve">clause </w:t>
      </w:r>
      <w:r>
        <w:fldChar w:fldCharType="begin"/>
      </w:r>
      <w:r>
        <w:instrText xml:space="preserve"> REF _Ref459550896 \r \h </w:instrText>
      </w:r>
      <w:r w:rsidR="00BE425E">
        <w:instrText xml:space="preserve"> \* MERGEFORMAT </w:instrText>
      </w:r>
      <w:r>
        <w:fldChar w:fldCharType="separate"/>
      </w:r>
      <w:r w:rsidR="0046215E">
        <w:t>1.1(b)(ii)</w:t>
      </w:r>
      <w:r>
        <w:fldChar w:fldCharType="end"/>
      </w:r>
      <w:r w:rsidRPr="00634209">
        <w:t xml:space="preserve"> to i</w:t>
      </w:r>
      <w:r>
        <w:t xml:space="preserve">dentify, survey, treat, remove, </w:t>
      </w:r>
      <w:r w:rsidRPr="00634209">
        <w:t xml:space="preserve">monitor </w:t>
      </w:r>
      <w:r>
        <w:t xml:space="preserve">or do any other matter or thing in respect of </w:t>
      </w:r>
      <w:r w:rsidRPr="00E2361C">
        <w:t>Hazardous Substance</w:t>
      </w:r>
      <w:r w:rsidRPr="00A901DD">
        <w:t xml:space="preserve">s, </w:t>
      </w:r>
      <w:r w:rsidR="007519E4">
        <w:t>A</w:t>
      </w:r>
      <w:r w:rsidRPr="00A901DD">
        <w:t xml:space="preserve">sbestos, </w:t>
      </w:r>
      <w:r w:rsidR="00CC399D" w:rsidRPr="00E2361C">
        <w:t>ACM</w:t>
      </w:r>
      <w:r w:rsidRPr="00A901DD">
        <w:t xml:space="preserve"> or </w:t>
      </w:r>
      <w:r w:rsidR="004D334B" w:rsidRPr="004D334B">
        <w:t>GHS Material</w:t>
      </w:r>
      <w:r w:rsidR="009E5A3E">
        <w:t>,</w:t>
      </w:r>
    </w:p>
    <w:p w14:paraId="6564281C" w14:textId="62070358" w:rsidR="001245D5" w:rsidRDefault="001245D5" w:rsidP="00783E60">
      <w:pPr>
        <w:pStyle w:val="DefenceNormal"/>
      </w:pPr>
      <w:r w:rsidRPr="00634209">
        <w:t xml:space="preserve">the </w:t>
      </w:r>
      <w:r w:rsidR="000E6973" w:rsidRPr="00E2361C">
        <w:t>Contractor</w:t>
      </w:r>
      <w:r w:rsidRPr="00634209">
        <w:t xml:space="preserve"> must comply with the requirements of the </w:t>
      </w:r>
      <w:r w:rsidR="00D025B5" w:rsidRPr="00E2361C">
        <w:t>WHS Legislation</w:t>
      </w:r>
      <w:r w:rsidRPr="00634209">
        <w:t xml:space="preserve">, any applicable Code of Practice and any other </w:t>
      </w:r>
      <w:r w:rsidR="00C07B03" w:rsidRPr="00E2361C">
        <w:t>Statutory Requirements</w:t>
      </w:r>
      <w:r w:rsidRPr="00634209">
        <w:t xml:space="preserve"> </w:t>
      </w:r>
      <w:r w:rsidR="003C3331">
        <w:t xml:space="preserve">applicable </w:t>
      </w:r>
      <w:r w:rsidRPr="00634209">
        <w:t xml:space="preserve">in the State or Territory in which the </w:t>
      </w:r>
      <w:r w:rsidR="00D025B5" w:rsidRPr="00E2361C">
        <w:t>Works</w:t>
      </w:r>
      <w:r w:rsidRPr="00634209">
        <w:t xml:space="preserve"> are situated relating to such </w:t>
      </w:r>
      <w:r>
        <w:t xml:space="preserve">substances and </w:t>
      </w:r>
      <w:r w:rsidRPr="00634209">
        <w:t>materials.</w:t>
      </w:r>
    </w:p>
    <w:p w14:paraId="4E63B222" w14:textId="77777777" w:rsidR="001A16BA" w:rsidRDefault="001A16BA" w:rsidP="00E83A9F">
      <w:pPr>
        <w:pStyle w:val="DefenceHeadingNoTOC2"/>
      </w:pPr>
      <w:r>
        <w:t>Definitions</w:t>
      </w:r>
      <w:r w:rsidR="001245D5">
        <w:t xml:space="preserve"> and interpretation</w:t>
      </w:r>
    </w:p>
    <w:p w14:paraId="61B594C5" w14:textId="43C0584D" w:rsidR="001245D5" w:rsidRDefault="001245D5" w:rsidP="001245D5">
      <w:pPr>
        <w:pStyle w:val="DefenceHeadingNoTOC3"/>
      </w:pPr>
      <w:r w:rsidRPr="009B782F">
        <w:t xml:space="preserve">If clause </w:t>
      </w:r>
      <w:r w:rsidRPr="009B782F">
        <w:fldChar w:fldCharType="begin"/>
      </w:r>
      <w:r w:rsidRPr="009B782F">
        <w:instrText xml:space="preserve"> REF _Ref71634101 \r \h </w:instrText>
      </w:r>
      <w:r>
        <w:instrText xml:space="preserve"> \* MERGEFORMAT </w:instrText>
      </w:r>
      <w:r w:rsidRPr="009B782F">
        <w:fldChar w:fldCharType="separate"/>
      </w:r>
      <w:r w:rsidR="0046215E">
        <w:t>7.3</w:t>
      </w:r>
      <w:r w:rsidRPr="009B782F">
        <w:fldChar w:fldCharType="end"/>
      </w:r>
      <w:r w:rsidRPr="009B782F">
        <w:t xml:space="preserve"> and </w:t>
      </w:r>
      <w:r w:rsidRPr="009B782F">
        <w:fldChar w:fldCharType="begin"/>
      </w:r>
      <w:r w:rsidRPr="009B782F">
        <w:instrText xml:space="preserve"> REF _Ref71634114 \r \h </w:instrText>
      </w:r>
      <w:r>
        <w:instrText xml:space="preserve"> \* MERGEFORMAT </w:instrText>
      </w:r>
      <w:r w:rsidRPr="009B782F">
        <w:fldChar w:fldCharType="separate"/>
      </w:r>
      <w:r w:rsidR="0046215E">
        <w:t>7.4</w:t>
      </w:r>
      <w:r w:rsidRPr="009B782F">
        <w:fldChar w:fldCharType="end"/>
      </w:r>
      <w:r w:rsidRPr="009B782F">
        <w:t xml:space="preserve"> of the Conditions of </w:t>
      </w:r>
      <w:r w:rsidR="00D7026C" w:rsidRPr="00E2361C">
        <w:t>Contract</w:t>
      </w:r>
      <w:r w:rsidRPr="009B782F">
        <w:t xml:space="preserve"> apply, this clause </w:t>
      </w:r>
      <w:r w:rsidR="00A901DD">
        <w:fldChar w:fldCharType="begin"/>
      </w:r>
      <w:r w:rsidR="00A901DD">
        <w:instrText xml:space="preserve"> REF _Ref459550970 \w \h </w:instrText>
      </w:r>
      <w:r w:rsidR="00A901DD">
        <w:fldChar w:fldCharType="separate"/>
      </w:r>
      <w:r w:rsidR="0046215E">
        <w:t>1</w:t>
      </w:r>
      <w:r w:rsidR="00A901DD">
        <w:fldChar w:fldCharType="end"/>
      </w:r>
      <w:r w:rsidRPr="009B782F">
        <w:t xml:space="preserve"> takes precedence</w:t>
      </w:r>
      <w:r>
        <w:t xml:space="preserve"> over clause</w:t>
      </w:r>
      <w:r w:rsidR="001E6F4D">
        <w:t>s</w:t>
      </w:r>
      <w:r>
        <w:t xml:space="preserve"> </w:t>
      </w:r>
      <w:r w:rsidRPr="009B782F">
        <w:fldChar w:fldCharType="begin"/>
      </w:r>
      <w:r w:rsidRPr="009B782F">
        <w:instrText xml:space="preserve"> REF _Ref71634101 \r \h </w:instrText>
      </w:r>
      <w:r>
        <w:instrText xml:space="preserve"> \* MERGEFORMAT </w:instrText>
      </w:r>
      <w:r w:rsidRPr="009B782F">
        <w:fldChar w:fldCharType="separate"/>
      </w:r>
      <w:r w:rsidR="0046215E">
        <w:t>7.3</w:t>
      </w:r>
      <w:r w:rsidRPr="009B782F">
        <w:fldChar w:fldCharType="end"/>
      </w:r>
      <w:r w:rsidRPr="009B782F">
        <w:t xml:space="preserve"> and </w:t>
      </w:r>
      <w:r w:rsidRPr="009B782F">
        <w:fldChar w:fldCharType="begin"/>
      </w:r>
      <w:r w:rsidRPr="009B782F">
        <w:instrText xml:space="preserve"> REF _Ref71634114 \r \h </w:instrText>
      </w:r>
      <w:r>
        <w:instrText xml:space="preserve"> \* MERGEFORMAT </w:instrText>
      </w:r>
      <w:r w:rsidRPr="009B782F">
        <w:fldChar w:fldCharType="separate"/>
      </w:r>
      <w:r w:rsidR="0046215E">
        <w:t>7.4</w:t>
      </w:r>
      <w:r w:rsidRPr="009B782F">
        <w:fldChar w:fldCharType="end"/>
      </w:r>
      <w:r w:rsidRPr="009B782F">
        <w:t xml:space="preserve"> of the Conditions of </w:t>
      </w:r>
      <w:r w:rsidR="00D7026C" w:rsidRPr="00E2361C">
        <w:t>Contract</w:t>
      </w:r>
      <w:r w:rsidRPr="009B782F">
        <w:t xml:space="preserve">. </w:t>
      </w:r>
    </w:p>
    <w:p w14:paraId="0E194247" w14:textId="6E383AE7" w:rsidR="001245D5" w:rsidRPr="008A73F3" w:rsidRDefault="001245D5" w:rsidP="001245D5">
      <w:pPr>
        <w:pStyle w:val="DefenceHeadingNoTOC3"/>
      </w:pPr>
      <w:r w:rsidRPr="00634209">
        <w:t xml:space="preserve">For the purposes of </w:t>
      </w:r>
      <w:r w:rsidR="00E64B69" w:rsidRPr="009B782F">
        <w:t>clause</w:t>
      </w:r>
      <w:r w:rsidR="00E64B69" w:rsidRPr="00634209">
        <w:t xml:space="preserve"> </w:t>
      </w:r>
      <w:r w:rsidR="00E64B69">
        <w:fldChar w:fldCharType="begin"/>
      </w:r>
      <w:r w:rsidR="00E64B69">
        <w:instrText xml:space="preserve"> REF _Ref459550970 \w \h </w:instrText>
      </w:r>
      <w:r w:rsidR="00E64B69">
        <w:fldChar w:fldCharType="separate"/>
      </w:r>
      <w:r w:rsidR="0046215E">
        <w:t>1</w:t>
      </w:r>
      <w:r w:rsidR="00E64B69">
        <w:fldChar w:fldCharType="end"/>
      </w:r>
      <w:r>
        <w:t>:</w:t>
      </w:r>
    </w:p>
    <w:bookmarkEnd w:id="1881"/>
    <w:p w14:paraId="7A10692B" w14:textId="4D87030B" w:rsidR="003E6CEA" w:rsidRPr="00634209" w:rsidRDefault="003E6CEA" w:rsidP="001245D5">
      <w:pPr>
        <w:pStyle w:val="DefenceHeadingNoTOC4"/>
      </w:pPr>
      <w:r w:rsidRPr="00634209">
        <w:rPr>
          <w:b/>
        </w:rPr>
        <w:t xml:space="preserve">Code of Practice </w:t>
      </w:r>
      <w:r w:rsidRPr="00634209">
        <w:t xml:space="preserve">means a code of practice approved in accordance with the </w:t>
      </w:r>
      <w:r w:rsidR="00D025B5" w:rsidRPr="00E2361C">
        <w:t>WHS Legislation</w:t>
      </w:r>
      <w:r w:rsidRPr="00634209">
        <w:t xml:space="preserve">. </w:t>
      </w:r>
    </w:p>
    <w:p w14:paraId="629F8C7B" w14:textId="3059FE3C" w:rsidR="00CE45F9" w:rsidRPr="00634209" w:rsidRDefault="00CE45F9" w:rsidP="001E6F4D">
      <w:pPr>
        <w:pStyle w:val="DefenceHeadingNoTOC4"/>
      </w:pPr>
      <w:r w:rsidRPr="00634209">
        <w:rPr>
          <w:b/>
        </w:rPr>
        <w:t>Dangerous Goods</w:t>
      </w:r>
      <w:r w:rsidRPr="00634209">
        <w:t xml:space="preserve"> has the meaning given in the Australian Code for the Transport of Dangerous Goods by Road and Rail, </w:t>
      </w:r>
      <w:r w:rsidR="001E6F4D" w:rsidRPr="001E6F4D">
        <w:t>as amended from time to time</w:t>
      </w:r>
      <w:r w:rsidRPr="00634209">
        <w:t xml:space="preserve">. </w:t>
      </w:r>
    </w:p>
    <w:p w14:paraId="1DDD4040" w14:textId="0BD3AD91" w:rsidR="00CE45F9" w:rsidRPr="002811F6" w:rsidRDefault="00CE45F9" w:rsidP="001E6F4D">
      <w:pPr>
        <w:pStyle w:val="DefenceHeadingNoTOC4"/>
      </w:pPr>
      <w:r w:rsidRPr="002811F6">
        <w:rPr>
          <w:b/>
        </w:rPr>
        <w:t xml:space="preserve">GHS </w:t>
      </w:r>
      <w:r w:rsidRPr="002811F6">
        <w:t xml:space="preserve">means the Globally Harmonised System of Classification and Labelling of Chemicals published by the United Nations, </w:t>
      </w:r>
      <w:r w:rsidR="001E6F4D" w:rsidRPr="001E6F4D">
        <w:t>as amended from time to time</w:t>
      </w:r>
      <w:r w:rsidR="00534876">
        <w:t xml:space="preserve"> and</w:t>
      </w:r>
      <w:r w:rsidRPr="002811F6">
        <w:t xml:space="preserve"> as</w:t>
      </w:r>
      <w:r w:rsidR="00534876">
        <w:t xml:space="preserve"> </w:t>
      </w:r>
      <w:r w:rsidRPr="002811F6">
        <w:t xml:space="preserve">modified by the relevant </w:t>
      </w:r>
      <w:r w:rsidR="00D025B5" w:rsidRPr="00E2361C">
        <w:t>WHS Legislation</w:t>
      </w:r>
      <w:r w:rsidRPr="002811F6">
        <w:t xml:space="preserve">. </w:t>
      </w:r>
    </w:p>
    <w:p w14:paraId="4BF68A80" w14:textId="77777777" w:rsidR="001245D5" w:rsidRPr="002811F6" w:rsidRDefault="001245D5" w:rsidP="001245D5">
      <w:pPr>
        <w:pStyle w:val="DefenceHeadingNoTOC4"/>
      </w:pPr>
      <w:r w:rsidRPr="002811F6">
        <w:rPr>
          <w:b/>
        </w:rPr>
        <w:t>GHS Material</w:t>
      </w:r>
      <w:r w:rsidRPr="002811F6">
        <w:t xml:space="preserve"> means material suspected of containing or likely to contain a substance defined or listed in the </w:t>
      </w:r>
      <w:r w:rsidRPr="004D334B">
        <w:t>GHS</w:t>
      </w:r>
      <w:r w:rsidRPr="002811F6">
        <w:t>.</w:t>
      </w:r>
    </w:p>
    <w:p w14:paraId="4C2C33A1" w14:textId="77777777" w:rsidR="00CE45F9" w:rsidRPr="00634209" w:rsidRDefault="00CE45F9" w:rsidP="001245D5">
      <w:pPr>
        <w:pStyle w:val="DefenceHeadingNoTOC4"/>
      </w:pPr>
      <w:r w:rsidRPr="00634209">
        <w:rPr>
          <w:b/>
        </w:rPr>
        <w:t>Hazardous Chemical</w:t>
      </w:r>
      <w:r w:rsidRPr="00634209">
        <w:t xml:space="preserve"> has the meaning given in subregulation 5(1) of the </w:t>
      </w:r>
      <w:r w:rsidRPr="00634209">
        <w:rPr>
          <w:i/>
        </w:rPr>
        <w:t xml:space="preserve">Work Health and Safety Regulations </w:t>
      </w:r>
      <w:r w:rsidRPr="000C284D">
        <w:rPr>
          <w:i/>
        </w:rPr>
        <w:t>2011</w:t>
      </w:r>
      <w:r w:rsidRPr="00634209">
        <w:rPr>
          <w:i/>
        </w:rPr>
        <w:t xml:space="preserve"> </w:t>
      </w:r>
      <w:r w:rsidRPr="00634209">
        <w:t>(Cth) and includes:</w:t>
      </w:r>
    </w:p>
    <w:p w14:paraId="56C58D3D" w14:textId="77777777" w:rsidR="00CE45F9" w:rsidRPr="00634209" w:rsidRDefault="00CE45F9" w:rsidP="00BE425E">
      <w:pPr>
        <w:pStyle w:val="DefenceHeadingNoTOC5"/>
      </w:pPr>
      <w:r w:rsidRPr="00634209">
        <w:t xml:space="preserve">prohibited </w:t>
      </w:r>
      <w:r w:rsidRPr="00BE425E">
        <w:t>carcinogen</w:t>
      </w:r>
      <w:r w:rsidRPr="00634209">
        <w:t xml:space="preserve">, as defined in subregulation 5(1) of the </w:t>
      </w:r>
      <w:r w:rsidRPr="00634209">
        <w:rPr>
          <w:i/>
        </w:rPr>
        <w:t xml:space="preserve">Work Health and Safety Regulations </w:t>
      </w:r>
      <w:r w:rsidRPr="000C284D">
        <w:rPr>
          <w:i/>
        </w:rPr>
        <w:t>2011</w:t>
      </w:r>
      <w:r w:rsidRPr="00634209">
        <w:t xml:space="preserve"> (Cth); </w:t>
      </w:r>
    </w:p>
    <w:p w14:paraId="73C8509F" w14:textId="77777777" w:rsidR="00CE45F9" w:rsidRPr="00634209" w:rsidRDefault="00CE45F9" w:rsidP="001245D5">
      <w:pPr>
        <w:pStyle w:val="DefenceHeadingNoTOC5"/>
      </w:pPr>
      <w:r w:rsidRPr="00634209">
        <w:t xml:space="preserve">restricted carcinogen, as defined in subregulation 5(1) of the </w:t>
      </w:r>
      <w:r w:rsidRPr="00634209">
        <w:rPr>
          <w:i/>
        </w:rPr>
        <w:t xml:space="preserve">Work Health and Safety Regulations </w:t>
      </w:r>
      <w:r w:rsidRPr="000C284D">
        <w:rPr>
          <w:i/>
        </w:rPr>
        <w:t>2011</w:t>
      </w:r>
      <w:r w:rsidRPr="00634209">
        <w:t xml:space="preserve"> (Cth);</w:t>
      </w:r>
    </w:p>
    <w:p w14:paraId="66C9E071" w14:textId="77777777" w:rsidR="00CE45F9" w:rsidRPr="00634209" w:rsidRDefault="00CE45F9" w:rsidP="001245D5">
      <w:pPr>
        <w:pStyle w:val="DefenceHeadingNoTOC5"/>
      </w:pPr>
      <w:r w:rsidRPr="00634209">
        <w:t xml:space="preserve">hazardous chemicals the use of which is restricted under regulation 382 of the </w:t>
      </w:r>
      <w:r w:rsidRPr="00634209">
        <w:rPr>
          <w:i/>
        </w:rPr>
        <w:t xml:space="preserve">Work Health and Safety Regulations </w:t>
      </w:r>
      <w:r w:rsidRPr="000C284D">
        <w:rPr>
          <w:i/>
        </w:rPr>
        <w:t>2011</w:t>
      </w:r>
      <w:r w:rsidRPr="00634209">
        <w:t xml:space="preserve"> (Cth), including polychlorinated biphenyls;</w:t>
      </w:r>
    </w:p>
    <w:p w14:paraId="69B4327A" w14:textId="77777777" w:rsidR="00CE45F9" w:rsidRPr="00634209" w:rsidRDefault="00CE45F9" w:rsidP="001245D5">
      <w:pPr>
        <w:pStyle w:val="DefenceHeadingNoTOC5"/>
      </w:pPr>
      <w:r w:rsidRPr="00634209">
        <w:t>Schedule 11 Hazardous Chemicals;</w:t>
      </w:r>
    </w:p>
    <w:p w14:paraId="410173F2" w14:textId="3F44C3E1" w:rsidR="00CE45F9" w:rsidRPr="00634209" w:rsidRDefault="00CE45F9" w:rsidP="001245D5">
      <w:pPr>
        <w:pStyle w:val="DefenceHeadingNoTOC5"/>
      </w:pPr>
      <w:r w:rsidRPr="00634209">
        <w:t xml:space="preserve">hazardous chemicals listed in Table 14.1 of Schedule 14 of the </w:t>
      </w:r>
      <w:r w:rsidRPr="00634209">
        <w:rPr>
          <w:i/>
        </w:rPr>
        <w:t xml:space="preserve">Work Health and Safety Regulations </w:t>
      </w:r>
      <w:r w:rsidRPr="000C284D">
        <w:rPr>
          <w:i/>
        </w:rPr>
        <w:t>2011</w:t>
      </w:r>
      <w:r w:rsidR="00580D94">
        <w:rPr>
          <w:i/>
        </w:rPr>
        <w:t xml:space="preserve"> </w:t>
      </w:r>
      <w:r w:rsidRPr="00634209">
        <w:t>(Cth);</w:t>
      </w:r>
    </w:p>
    <w:p w14:paraId="6FC9EDE4" w14:textId="77777777" w:rsidR="00CE45F9" w:rsidRPr="00634209" w:rsidRDefault="00CE45F9" w:rsidP="001245D5">
      <w:pPr>
        <w:pStyle w:val="DefenceHeadingNoTOC5"/>
      </w:pPr>
      <w:r w:rsidRPr="00634209">
        <w:t>Schedule 15 Chemical</w:t>
      </w:r>
      <w:r w:rsidR="00242164">
        <w:t>s</w:t>
      </w:r>
      <w:r w:rsidRPr="00634209">
        <w:t>; and</w:t>
      </w:r>
    </w:p>
    <w:p w14:paraId="30B84202" w14:textId="77777777" w:rsidR="00CE45F9" w:rsidRPr="00634209" w:rsidRDefault="00CE45F9" w:rsidP="001245D5">
      <w:pPr>
        <w:pStyle w:val="DefenceHeadingNoTOC5"/>
      </w:pPr>
      <w:r w:rsidRPr="00634209">
        <w:t xml:space="preserve">lead as defined in subregulation 5(1) of the </w:t>
      </w:r>
      <w:r w:rsidRPr="00634209">
        <w:rPr>
          <w:i/>
        </w:rPr>
        <w:t xml:space="preserve">Work Health and Safety Regulations </w:t>
      </w:r>
      <w:r w:rsidRPr="000C284D">
        <w:rPr>
          <w:i/>
        </w:rPr>
        <w:t>2011</w:t>
      </w:r>
      <w:r w:rsidRPr="00634209">
        <w:rPr>
          <w:i/>
        </w:rPr>
        <w:t xml:space="preserve"> </w:t>
      </w:r>
      <w:r w:rsidRPr="00634209">
        <w:t>(Cth).</w:t>
      </w:r>
    </w:p>
    <w:p w14:paraId="27C91C12" w14:textId="78B5F226" w:rsidR="00CE45F9" w:rsidRPr="00634209" w:rsidRDefault="00CE45F9" w:rsidP="001245D5">
      <w:pPr>
        <w:pStyle w:val="DefenceHeadingNoTOC4"/>
      </w:pPr>
      <w:r w:rsidRPr="00E2361C">
        <w:rPr>
          <w:b/>
        </w:rPr>
        <w:t>Hazardous Substance</w:t>
      </w:r>
      <w:r w:rsidR="001245D5" w:rsidRPr="00E2361C">
        <w:rPr>
          <w:b/>
        </w:rPr>
        <w:t>s</w:t>
      </w:r>
      <w:r w:rsidRPr="00634209">
        <w:rPr>
          <w:b/>
        </w:rPr>
        <w:t xml:space="preserve"> </w:t>
      </w:r>
      <w:r w:rsidRPr="00634209">
        <w:t xml:space="preserve">means Ozone Depleting Substances, Synthetic Greenhouse Gases, Hazardous Chemicals or Dangerous Goods. </w:t>
      </w:r>
    </w:p>
    <w:p w14:paraId="6946B41B" w14:textId="38A5F461" w:rsidR="001245D5" w:rsidRPr="00E63EA9" w:rsidRDefault="003C3331" w:rsidP="00BE425E">
      <w:pPr>
        <w:pStyle w:val="DefenceHeadingNoTOC4"/>
      </w:pPr>
      <w:r w:rsidRPr="002811F6">
        <w:rPr>
          <w:b/>
        </w:rPr>
        <w:t xml:space="preserve">Latent Hazardous Substances, Asbestos, </w:t>
      </w:r>
      <w:r w:rsidR="00EC498E" w:rsidRPr="00CC399D">
        <w:rPr>
          <w:b/>
        </w:rPr>
        <w:t>ACM</w:t>
      </w:r>
      <w:r w:rsidR="00E63EA9" w:rsidRPr="002811F6">
        <w:t xml:space="preserve"> </w:t>
      </w:r>
      <w:r w:rsidR="008F4DB0" w:rsidRPr="008F4DB0">
        <w:rPr>
          <w:b/>
        </w:rPr>
        <w:t>or</w:t>
      </w:r>
      <w:r w:rsidRPr="002811F6">
        <w:t xml:space="preserve"> </w:t>
      </w:r>
      <w:r w:rsidRPr="008F4DB0">
        <w:rPr>
          <w:b/>
        </w:rPr>
        <w:t>GHS Material</w:t>
      </w:r>
      <w:r w:rsidRPr="00E63EA9">
        <w:t xml:space="preserve"> means </w:t>
      </w:r>
      <w:r w:rsidRPr="00E2361C">
        <w:t>Hazardous Substance</w:t>
      </w:r>
      <w:r w:rsidRPr="00E63EA9">
        <w:t xml:space="preserve">s, </w:t>
      </w:r>
      <w:r w:rsidR="00FF7622">
        <w:t>A</w:t>
      </w:r>
      <w:r w:rsidRPr="00E63EA9">
        <w:t xml:space="preserve">sbestos, </w:t>
      </w:r>
      <w:r w:rsidR="00CC399D" w:rsidRPr="00E2361C">
        <w:t>ACM</w:t>
      </w:r>
      <w:r w:rsidR="00E63EA9" w:rsidRPr="00E63EA9">
        <w:t xml:space="preserve"> </w:t>
      </w:r>
      <w:r w:rsidRPr="00E63EA9">
        <w:t xml:space="preserve">or </w:t>
      </w:r>
      <w:r w:rsidR="004D334B" w:rsidRPr="004D334B">
        <w:t>GHS Material</w:t>
      </w:r>
      <w:r w:rsidRPr="00E63EA9">
        <w:t xml:space="preserve"> in, on or in the vicinity of the </w:t>
      </w:r>
      <w:r w:rsidR="00453849" w:rsidRPr="00E2361C">
        <w:t>Site</w:t>
      </w:r>
      <w:r w:rsidRPr="00E63EA9">
        <w:t xml:space="preserve"> which differ materially from the </w:t>
      </w:r>
      <w:r w:rsidRPr="00E2361C">
        <w:t>Hazardous Substance</w:t>
      </w:r>
      <w:r w:rsidRPr="00E63EA9">
        <w:t xml:space="preserve">s, </w:t>
      </w:r>
      <w:r w:rsidR="00FF7622">
        <w:t>A</w:t>
      </w:r>
      <w:r w:rsidRPr="00E63EA9">
        <w:t xml:space="preserve">sbestos, </w:t>
      </w:r>
      <w:r w:rsidR="00CC399D" w:rsidRPr="00E2361C">
        <w:t>ACM</w:t>
      </w:r>
      <w:r w:rsidR="00A901DD" w:rsidRPr="00E63EA9">
        <w:t xml:space="preserve"> </w:t>
      </w:r>
      <w:r w:rsidRPr="00E63EA9">
        <w:t>or</w:t>
      </w:r>
      <w:r w:rsidR="00A901DD" w:rsidRPr="00E63EA9">
        <w:t xml:space="preserve"> </w:t>
      </w:r>
      <w:r w:rsidR="004D334B" w:rsidRPr="004D334B">
        <w:t>GHS Material</w:t>
      </w:r>
      <w:r w:rsidRPr="00E63EA9">
        <w:t xml:space="preserve"> which should have been anticipated by a prudent, competent and experienced contractor if it had done the </w:t>
      </w:r>
      <w:r w:rsidR="005777ED">
        <w:t xml:space="preserve">things that </w:t>
      </w:r>
      <w:r w:rsidRPr="00E63EA9">
        <w:t xml:space="preserve">the </w:t>
      </w:r>
      <w:r w:rsidR="000E6973" w:rsidRPr="00E2361C">
        <w:t>Contractor</w:t>
      </w:r>
      <w:r w:rsidRPr="00E63EA9">
        <w:t xml:space="preserve"> is: </w:t>
      </w:r>
    </w:p>
    <w:p w14:paraId="58785A48" w14:textId="5D7381E8" w:rsidR="003C3331" w:rsidRDefault="003C3331" w:rsidP="003C3331">
      <w:pPr>
        <w:pStyle w:val="DefenceHeadingNoTOC5"/>
      </w:pPr>
      <w:r>
        <w:t xml:space="preserve">deemed to have done under clause </w:t>
      </w:r>
      <w:r w:rsidR="00E63EA9">
        <w:fldChar w:fldCharType="begin"/>
      </w:r>
      <w:r w:rsidR="00E63EA9">
        <w:instrText xml:space="preserve"> REF _Ref71632244 \r \h </w:instrText>
      </w:r>
      <w:r w:rsidR="00BE425E">
        <w:instrText xml:space="preserve"> \* MERGEFORMAT </w:instrText>
      </w:r>
      <w:r w:rsidR="00E63EA9">
        <w:fldChar w:fldCharType="separate"/>
      </w:r>
      <w:r w:rsidR="0046215E">
        <w:t>7.1</w:t>
      </w:r>
      <w:r w:rsidR="00E63EA9">
        <w:fldChar w:fldCharType="end"/>
      </w:r>
      <w:r>
        <w:t xml:space="preserve"> of the Conditions of </w:t>
      </w:r>
      <w:r w:rsidR="00D7026C" w:rsidRPr="00E2361C">
        <w:t>Contract</w:t>
      </w:r>
      <w:r>
        <w:t xml:space="preserve">; or </w:t>
      </w:r>
    </w:p>
    <w:p w14:paraId="1C2C5A45" w14:textId="55678C2F" w:rsidR="003C3331" w:rsidRPr="003C3331" w:rsidRDefault="003C3331" w:rsidP="003C3331">
      <w:pPr>
        <w:pStyle w:val="DefenceHeadingNoTOC5"/>
      </w:pPr>
      <w:r>
        <w:t xml:space="preserve">required to do by the </w:t>
      </w:r>
      <w:r w:rsidR="00D7026C" w:rsidRPr="00E2361C">
        <w:t>Contract</w:t>
      </w:r>
      <w:r>
        <w:t xml:space="preserve">. </w:t>
      </w:r>
    </w:p>
    <w:p w14:paraId="6C8FC1EF" w14:textId="77777777" w:rsidR="00CE45F9" w:rsidRPr="00634209" w:rsidRDefault="00CE45F9" w:rsidP="001245D5">
      <w:pPr>
        <w:pStyle w:val="DefenceHeadingNoTOC4"/>
      </w:pPr>
      <w:r w:rsidRPr="00634209">
        <w:rPr>
          <w:b/>
        </w:rPr>
        <w:t>Ozone Depleting Substance</w:t>
      </w:r>
      <w:r w:rsidRPr="00634209">
        <w:t xml:space="preserve"> means any substance identified as having ozone depleting potential in the </w:t>
      </w:r>
      <w:r w:rsidRPr="00634209">
        <w:rPr>
          <w:i/>
        </w:rPr>
        <w:t xml:space="preserve">Ozone Protection and Synthetic Greenhouse Gas Management Act </w:t>
      </w:r>
      <w:r w:rsidRPr="000C284D">
        <w:rPr>
          <w:i/>
        </w:rPr>
        <w:t>1989</w:t>
      </w:r>
      <w:r w:rsidRPr="00634209">
        <w:t xml:space="preserve"> (Cth) or any regulations made under that Act. </w:t>
      </w:r>
    </w:p>
    <w:p w14:paraId="620FE8DB" w14:textId="77777777" w:rsidR="00CE45F9" w:rsidRPr="00634209" w:rsidRDefault="00CE45F9" w:rsidP="001245D5">
      <w:pPr>
        <w:pStyle w:val="DefenceHeadingNoTOC4"/>
      </w:pPr>
      <w:r w:rsidRPr="00634209">
        <w:rPr>
          <w:b/>
        </w:rPr>
        <w:t>Schedule 11 Hazardous Chemical</w:t>
      </w:r>
      <w:r w:rsidRPr="00634209">
        <w:t xml:space="preserve"> has the meaning given in subregulation 5(1) of the </w:t>
      </w:r>
      <w:r w:rsidRPr="00634209">
        <w:rPr>
          <w:i/>
        </w:rPr>
        <w:t xml:space="preserve">Work Health and Safety Regulations </w:t>
      </w:r>
      <w:r w:rsidRPr="000C284D">
        <w:rPr>
          <w:i/>
        </w:rPr>
        <w:t>2011</w:t>
      </w:r>
      <w:r w:rsidRPr="00634209">
        <w:t xml:space="preserve"> (Cth). </w:t>
      </w:r>
    </w:p>
    <w:p w14:paraId="1764FD4A" w14:textId="77777777" w:rsidR="00CE45F9" w:rsidRPr="00634209" w:rsidRDefault="00CE45F9" w:rsidP="001245D5">
      <w:pPr>
        <w:pStyle w:val="DefenceHeadingNoTOC4"/>
      </w:pPr>
      <w:r w:rsidRPr="00634209">
        <w:rPr>
          <w:b/>
        </w:rPr>
        <w:t xml:space="preserve">Schedule 15 Chemical </w:t>
      </w:r>
      <w:r w:rsidRPr="00634209">
        <w:t xml:space="preserve">has the meaning given in subregulation 5(1) of the </w:t>
      </w:r>
      <w:r w:rsidRPr="00634209">
        <w:rPr>
          <w:i/>
        </w:rPr>
        <w:t xml:space="preserve">Work Health and Safety Regulations </w:t>
      </w:r>
      <w:r w:rsidRPr="000C284D">
        <w:rPr>
          <w:i/>
        </w:rPr>
        <w:t>2011</w:t>
      </w:r>
      <w:r w:rsidRPr="00634209">
        <w:t xml:space="preserve"> (Cth). </w:t>
      </w:r>
    </w:p>
    <w:p w14:paraId="1855D0A9" w14:textId="77777777" w:rsidR="00CE45F9" w:rsidRPr="008A73F3" w:rsidRDefault="00CE45F9" w:rsidP="001245D5">
      <w:pPr>
        <w:pStyle w:val="DefenceHeadingNoTOC4"/>
      </w:pPr>
      <w:r w:rsidRPr="00634209">
        <w:rPr>
          <w:b/>
        </w:rPr>
        <w:t>Synthetic Greenhouse Gas</w:t>
      </w:r>
      <w:r w:rsidRPr="00634209">
        <w:t xml:space="preserve"> means any gas identified as a Synthetic Greenhouse Gas in the </w:t>
      </w:r>
      <w:r w:rsidRPr="00634209">
        <w:rPr>
          <w:i/>
        </w:rPr>
        <w:t xml:space="preserve">Ozone Protection and Synthetic Greenhouse Gas Management Act </w:t>
      </w:r>
      <w:r w:rsidRPr="000C284D">
        <w:rPr>
          <w:i/>
        </w:rPr>
        <w:t>1989</w:t>
      </w:r>
      <w:r w:rsidRPr="00634209">
        <w:t xml:space="preserve"> (Cth) or in any regulations made under that Act.</w:t>
      </w:r>
      <w:r w:rsidRPr="008A73F3">
        <w:t xml:space="preserve"> </w:t>
      </w:r>
    </w:p>
    <w:p w14:paraId="2F328F87" w14:textId="77777777" w:rsidR="00D70DAA" w:rsidRPr="008A73F3" w:rsidRDefault="00D70DAA" w:rsidP="00C33F70">
      <w:pPr>
        <w:pStyle w:val="DefenceHeadingNoTOC1"/>
        <w:numPr>
          <w:ilvl w:val="0"/>
          <w:numId w:val="276"/>
        </w:numPr>
      </w:pPr>
      <w:bookmarkStart w:id="1889" w:name="_Toc21323834"/>
      <w:bookmarkStart w:id="1890" w:name="_Toc28083020"/>
      <w:bookmarkStart w:id="1891" w:name="_Ref120421063"/>
      <w:bookmarkStart w:id="1892" w:name="_Toc121302564"/>
      <w:bookmarkStart w:id="1893" w:name="_Toc179176363"/>
      <w:bookmarkStart w:id="1894" w:name="_Toc408919927"/>
      <w:bookmarkStart w:id="1895" w:name="_Ref409773165"/>
      <w:r w:rsidRPr="008A73F3">
        <w:t>USE OF HAZARDOUS SUBSTANCES</w:t>
      </w:r>
      <w:bookmarkEnd w:id="1889"/>
      <w:bookmarkEnd w:id="1890"/>
      <w:bookmarkEnd w:id="1891"/>
      <w:bookmarkEnd w:id="1892"/>
      <w:bookmarkEnd w:id="1893"/>
      <w:bookmarkEnd w:id="1894"/>
      <w:r w:rsidRPr="008A73F3">
        <w:t xml:space="preserve"> (INCLUDING HAZARDOUS CHEMICALS)</w:t>
      </w:r>
      <w:bookmarkEnd w:id="1895"/>
      <w:r w:rsidR="00294FE0" w:rsidRPr="008A73F3">
        <w:t xml:space="preserve"> </w:t>
      </w:r>
    </w:p>
    <w:p w14:paraId="41B9075C" w14:textId="77777777" w:rsidR="00D70DAA" w:rsidRPr="008A73F3" w:rsidRDefault="00B20E9D" w:rsidP="00B20E9D">
      <w:pPr>
        <w:pStyle w:val="DefenceHeadingNoTOC2"/>
      </w:pPr>
      <w:r w:rsidRPr="008A73F3">
        <w:t>The Commonwealth</w:t>
      </w:r>
    </w:p>
    <w:p w14:paraId="725C1BAD" w14:textId="7B324755" w:rsidR="00D70DAA" w:rsidRPr="008A73F3" w:rsidRDefault="00D70DAA" w:rsidP="00B20E9D">
      <w:pPr>
        <w:pStyle w:val="DefenceHeadingNoTOC3"/>
      </w:pPr>
      <w:bookmarkStart w:id="1896" w:name="_Toc21323835"/>
      <w:r w:rsidRPr="008A73F3">
        <w:t xml:space="preserve">The </w:t>
      </w:r>
      <w:r w:rsidR="001C716E" w:rsidRPr="00E2361C">
        <w:t>Commonwealth</w:t>
      </w:r>
      <w:r w:rsidRPr="008A73F3">
        <w:t xml:space="preserve"> seeks to ensure that:</w:t>
      </w:r>
    </w:p>
    <w:p w14:paraId="529EB215" w14:textId="74B603CA" w:rsidR="00D70DAA" w:rsidRPr="008A73F3" w:rsidRDefault="00D70DAA" w:rsidP="00B20E9D">
      <w:pPr>
        <w:pStyle w:val="DefenceHeadingNoTOC4"/>
      </w:pPr>
      <w:r w:rsidRPr="008A73F3">
        <w:t xml:space="preserve">workers and other persons are not exposed to </w:t>
      </w:r>
      <w:r w:rsidR="00B754E4" w:rsidRPr="00E2361C">
        <w:t>Hazardous Substances</w:t>
      </w:r>
      <w:r w:rsidRPr="008A73F3">
        <w:t xml:space="preserve"> as a consequence of activities conducted on </w:t>
      </w:r>
      <w:r w:rsidR="001C716E" w:rsidRPr="00E2361C">
        <w:t>Commonwealth</w:t>
      </w:r>
      <w:r w:rsidRPr="008A73F3">
        <w:t xml:space="preserve"> Premises and from work carried out as part of its business or undertaking, unless the </w:t>
      </w:r>
      <w:r w:rsidR="00B754E4" w:rsidRPr="00E2361C">
        <w:t>Hazardous Substances</w:t>
      </w:r>
      <w:r w:rsidRPr="008A73F3">
        <w:t xml:space="preserve"> are managed in accordance with subparagraph </w:t>
      </w:r>
      <w:r w:rsidRPr="008A73F3">
        <w:fldChar w:fldCharType="begin"/>
      </w:r>
      <w:r w:rsidRPr="008A73F3">
        <w:instrText xml:space="preserve"> REF _Ref409771902 \r \h </w:instrText>
      </w:r>
      <w:r w:rsidR="008A73F3">
        <w:instrText xml:space="preserve"> \* MERGEFORMAT </w:instrText>
      </w:r>
      <w:r w:rsidRPr="008A73F3">
        <w:fldChar w:fldCharType="separate"/>
      </w:r>
      <w:r w:rsidR="0046215E">
        <w:t>(ii)</w:t>
      </w:r>
      <w:r w:rsidRPr="008A73F3">
        <w:fldChar w:fldCharType="end"/>
      </w:r>
      <w:r w:rsidRPr="008A73F3">
        <w:t>; and</w:t>
      </w:r>
    </w:p>
    <w:p w14:paraId="2D22C1BF" w14:textId="519D080D" w:rsidR="00D70DAA" w:rsidRPr="008A73F3" w:rsidRDefault="00D70DAA" w:rsidP="00B20E9D">
      <w:pPr>
        <w:pStyle w:val="DefenceHeadingNoTOC4"/>
      </w:pPr>
      <w:bookmarkStart w:id="1897" w:name="_Ref409771902"/>
      <w:r w:rsidRPr="008A73F3">
        <w:t xml:space="preserve">risks to health and safety concerning </w:t>
      </w:r>
      <w:r w:rsidR="00B754E4" w:rsidRPr="00E2361C">
        <w:t>Hazardous Substances</w:t>
      </w:r>
      <w:r w:rsidRPr="008A73F3">
        <w:t xml:space="preserve"> are managed in accordance with the </w:t>
      </w:r>
      <w:r w:rsidR="00D025B5" w:rsidRPr="00E2361C">
        <w:t>WHS Legislation</w:t>
      </w:r>
      <w:r w:rsidR="001E6F4D">
        <w:t>.</w:t>
      </w:r>
      <w:bookmarkEnd w:id="1897"/>
    </w:p>
    <w:bookmarkEnd w:id="1896"/>
    <w:p w14:paraId="46BDCCA4" w14:textId="6A1CFEE4" w:rsidR="00D70DAA" w:rsidRPr="008A73F3" w:rsidRDefault="00D70DAA" w:rsidP="00B20E9D">
      <w:pPr>
        <w:pStyle w:val="DefenceHeadingNoTOC3"/>
      </w:pPr>
      <w:r w:rsidRPr="008A73F3">
        <w:t xml:space="preserve">To the extent that the </w:t>
      </w:r>
      <w:r w:rsidR="001C716E" w:rsidRPr="00E2361C">
        <w:t>Commonwealth</w:t>
      </w:r>
      <w:r w:rsidRPr="008A73F3">
        <w:t xml:space="preserve"> is legally required to do so, the </w:t>
      </w:r>
      <w:r w:rsidR="001C716E" w:rsidRPr="00E2361C">
        <w:t>Commonwealth</w:t>
      </w:r>
      <w:r w:rsidRPr="008A73F3">
        <w:t xml:space="preserve"> will notify the </w:t>
      </w:r>
      <w:r w:rsidR="000E6973" w:rsidRPr="00E2361C">
        <w:t>Contractor</w:t>
      </w:r>
      <w:r w:rsidRPr="008A73F3">
        <w:t xml:space="preserve"> of </w:t>
      </w:r>
      <w:r w:rsidR="00B754E4" w:rsidRPr="00E2361C">
        <w:t>Hazardous Substances</w:t>
      </w:r>
      <w:r w:rsidRPr="008A73F3">
        <w:t xml:space="preserve"> known to</w:t>
      </w:r>
      <w:r w:rsidR="001E6F4D">
        <w:t xml:space="preserve"> it to</w:t>
      </w:r>
      <w:r w:rsidRPr="008A73F3">
        <w:t xml:space="preserve"> be within:</w:t>
      </w:r>
    </w:p>
    <w:p w14:paraId="7A608538" w14:textId="70CC5E94" w:rsidR="00D70DAA" w:rsidRPr="008A73F3" w:rsidRDefault="001C716E" w:rsidP="00B20E9D">
      <w:pPr>
        <w:pStyle w:val="DefenceHeadingNoTOC4"/>
      </w:pPr>
      <w:r w:rsidRPr="00E2361C">
        <w:t>Commonwealth</w:t>
      </w:r>
      <w:r w:rsidR="0032530D" w:rsidRPr="004D334B">
        <w:t xml:space="preserve"> </w:t>
      </w:r>
      <w:r w:rsidR="00D70DAA" w:rsidRPr="004D334B">
        <w:t>Premises</w:t>
      </w:r>
      <w:r w:rsidR="00D70DAA" w:rsidRPr="008A73F3">
        <w:t xml:space="preserve"> relevant to the </w:t>
      </w:r>
      <w:r w:rsidR="000B3220" w:rsidRPr="00E2361C">
        <w:t>Contractor's Activities</w:t>
      </w:r>
      <w:r w:rsidR="00D70DAA" w:rsidRPr="008A73F3">
        <w:t xml:space="preserve"> and the </w:t>
      </w:r>
      <w:r w:rsidR="00D025B5" w:rsidRPr="00E2361C">
        <w:t>Works</w:t>
      </w:r>
      <w:r w:rsidR="00D70DAA" w:rsidRPr="008A73F3">
        <w:t>; or</w:t>
      </w:r>
    </w:p>
    <w:p w14:paraId="63E3A6C9" w14:textId="33BB8876" w:rsidR="00D70DAA" w:rsidRPr="008A73F3" w:rsidRDefault="00D70DAA" w:rsidP="001E6F4D">
      <w:pPr>
        <w:pStyle w:val="DefenceHeadingNoTOC4"/>
      </w:pPr>
      <w:r w:rsidRPr="008A73F3">
        <w:t xml:space="preserve">any other </w:t>
      </w:r>
      <w:r w:rsidR="001C716E" w:rsidRPr="00E2361C">
        <w:t>Commonwealth</w:t>
      </w:r>
      <w:r w:rsidRPr="008A73F3">
        <w:t xml:space="preserve"> property</w:t>
      </w:r>
      <w:r w:rsidR="001E6F4D">
        <w:t xml:space="preserve"> </w:t>
      </w:r>
      <w:r w:rsidR="001E6F4D" w:rsidRPr="001E6F4D">
        <w:t>(including plant and equipment)</w:t>
      </w:r>
      <w:r w:rsidRPr="008A73F3">
        <w:t xml:space="preserve"> provided to the </w:t>
      </w:r>
      <w:r w:rsidR="000E6973" w:rsidRPr="00E2361C">
        <w:t>Contractor</w:t>
      </w:r>
      <w:r w:rsidRPr="008A73F3">
        <w:t xml:space="preserve"> for the purposes of the </w:t>
      </w:r>
      <w:r w:rsidR="000B3220" w:rsidRPr="00E2361C">
        <w:t>Contractor's Activities</w:t>
      </w:r>
      <w:r w:rsidRPr="008A73F3">
        <w:t xml:space="preserve"> and the </w:t>
      </w:r>
      <w:r w:rsidR="00D025B5" w:rsidRPr="00E2361C">
        <w:t>Works</w:t>
      </w:r>
      <w:r w:rsidRPr="008A73F3">
        <w:t>.</w:t>
      </w:r>
    </w:p>
    <w:p w14:paraId="2F824729" w14:textId="77777777" w:rsidR="00D70DAA" w:rsidRPr="008A73F3" w:rsidRDefault="00D70DAA" w:rsidP="00056A3C">
      <w:pPr>
        <w:pStyle w:val="DefenceHeadingNoTOC2"/>
      </w:pPr>
      <w:bookmarkStart w:id="1898" w:name="_Ref409164061"/>
      <w:bookmarkStart w:id="1899" w:name="_Ref353806466"/>
      <w:bookmarkStart w:id="1900" w:name="_Ref353871742"/>
      <w:r w:rsidRPr="008A73F3">
        <w:t>The Contractor</w:t>
      </w:r>
    </w:p>
    <w:p w14:paraId="33F0B714" w14:textId="4DB7984E" w:rsidR="00D70DAA" w:rsidRPr="008A73F3" w:rsidRDefault="00D70DAA" w:rsidP="00B20E9D">
      <w:pPr>
        <w:pStyle w:val="DefenceHeadingNoTOC3"/>
      </w:pPr>
      <w:r w:rsidRPr="008A73F3">
        <w:t xml:space="preserve">The </w:t>
      </w:r>
      <w:r w:rsidR="000E6973" w:rsidRPr="00E2361C">
        <w:t>Contractor</w:t>
      </w:r>
      <w:r w:rsidRPr="008A73F3">
        <w:t xml:space="preserve"> acknowledges </w:t>
      </w:r>
      <w:r w:rsidR="00B754E4" w:rsidRPr="00E2361C">
        <w:t>Hazardous Substances</w:t>
      </w:r>
      <w:r w:rsidRPr="008A73F3">
        <w:t xml:space="preserve"> </w:t>
      </w:r>
      <w:r w:rsidR="001E6F4D">
        <w:t xml:space="preserve">may be </w:t>
      </w:r>
      <w:r w:rsidRPr="008A73F3">
        <w:t>present within:</w:t>
      </w:r>
    </w:p>
    <w:p w14:paraId="34AC432C" w14:textId="175ABB36" w:rsidR="00D70DAA" w:rsidRPr="008A73F3" w:rsidRDefault="001C716E" w:rsidP="00B20E9D">
      <w:pPr>
        <w:pStyle w:val="DefenceHeadingNoTOC4"/>
      </w:pPr>
      <w:r w:rsidRPr="00E2361C">
        <w:t>Commonwealth</w:t>
      </w:r>
      <w:r w:rsidR="00122DA2" w:rsidRPr="004D334B">
        <w:t xml:space="preserve"> Premises</w:t>
      </w:r>
      <w:r w:rsidR="00122DA2" w:rsidRPr="008A73F3">
        <w:t xml:space="preserve"> </w:t>
      </w:r>
      <w:r w:rsidR="00D70DAA" w:rsidRPr="008A73F3">
        <w:t xml:space="preserve">relevant to the </w:t>
      </w:r>
      <w:r w:rsidR="000B3220" w:rsidRPr="00E2361C">
        <w:t>Contractor's Activities</w:t>
      </w:r>
      <w:r w:rsidR="00D70DAA" w:rsidRPr="008A73F3">
        <w:t xml:space="preserve"> and the </w:t>
      </w:r>
      <w:r w:rsidR="00D025B5" w:rsidRPr="00E2361C">
        <w:t>Works</w:t>
      </w:r>
      <w:r w:rsidR="00D70DAA" w:rsidRPr="008A73F3">
        <w:t xml:space="preserve">; </w:t>
      </w:r>
      <w:r w:rsidR="001E6F4D">
        <w:t>or</w:t>
      </w:r>
    </w:p>
    <w:p w14:paraId="4F99BEB5" w14:textId="27B7D8E4" w:rsidR="00D70DAA" w:rsidRPr="008A73F3" w:rsidRDefault="00D70DAA" w:rsidP="001E6F4D">
      <w:pPr>
        <w:pStyle w:val="DefenceHeadingNoTOC4"/>
      </w:pPr>
      <w:r w:rsidRPr="008A73F3">
        <w:t xml:space="preserve">any other </w:t>
      </w:r>
      <w:r w:rsidR="001C716E" w:rsidRPr="00E2361C">
        <w:t>Commonwealth</w:t>
      </w:r>
      <w:r w:rsidRPr="008A73F3">
        <w:t xml:space="preserve"> property </w:t>
      </w:r>
      <w:r w:rsidR="001E6F4D" w:rsidRPr="001E6F4D">
        <w:t>(including plant and equipment)</w:t>
      </w:r>
      <w:r w:rsidR="001E6F4D">
        <w:t xml:space="preserve"> </w:t>
      </w:r>
      <w:r w:rsidRPr="008A73F3">
        <w:t xml:space="preserve">provided to the </w:t>
      </w:r>
      <w:r w:rsidR="000E6973" w:rsidRPr="00E2361C">
        <w:t>Contractor</w:t>
      </w:r>
      <w:r w:rsidRPr="008A73F3">
        <w:t xml:space="preserve"> for the purposes of the </w:t>
      </w:r>
      <w:r w:rsidR="000B3220" w:rsidRPr="00E2361C">
        <w:t>Contractor's Activities</w:t>
      </w:r>
      <w:r w:rsidRPr="008A73F3">
        <w:t xml:space="preserve"> and the </w:t>
      </w:r>
      <w:r w:rsidR="00D025B5" w:rsidRPr="00E2361C">
        <w:t>Works</w:t>
      </w:r>
      <w:r w:rsidRPr="008A73F3">
        <w:t>.</w:t>
      </w:r>
    </w:p>
    <w:p w14:paraId="583609C8" w14:textId="6E751DE4" w:rsidR="00D70DAA" w:rsidRPr="008A73F3" w:rsidRDefault="00D70DAA" w:rsidP="00B20E9D">
      <w:pPr>
        <w:pStyle w:val="DefenceHeadingNoTOC3"/>
      </w:pPr>
      <w:bookmarkStart w:id="1901" w:name="_Ref106700663"/>
      <w:r w:rsidRPr="008A73F3">
        <w:t xml:space="preserve">Without limiting paragraph </w:t>
      </w:r>
      <w:r w:rsidRPr="008A73F3">
        <w:fldChar w:fldCharType="begin"/>
      </w:r>
      <w:r w:rsidRPr="008A73F3">
        <w:instrText xml:space="preserve"> REF _Ref353803807 \r \h </w:instrText>
      </w:r>
      <w:r w:rsidR="008A73F3">
        <w:instrText xml:space="preserve"> \* MERGEFORMAT </w:instrText>
      </w:r>
      <w:r w:rsidRPr="008A73F3">
        <w:fldChar w:fldCharType="separate"/>
      </w:r>
      <w:r w:rsidR="0046215E">
        <w:t>(d)</w:t>
      </w:r>
      <w:r w:rsidRPr="008A73F3">
        <w:fldChar w:fldCharType="end"/>
      </w:r>
      <w:r w:rsidRPr="008A73F3">
        <w:t xml:space="preserve">, the </w:t>
      </w:r>
      <w:r w:rsidR="000E6973" w:rsidRPr="00E2361C">
        <w:t>Contractor</w:t>
      </w:r>
      <w:r w:rsidRPr="008A73F3">
        <w:t xml:space="preserve"> must</w:t>
      </w:r>
      <w:bookmarkStart w:id="1902" w:name="_Ref353871891"/>
      <w:bookmarkStart w:id="1903" w:name="_Ref353873227"/>
      <w:bookmarkEnd w:id="1898"/>
      <w:r w:rsidRPr="008A73F3">
        <w:t xml:space="preserve"> provide full details of each </w:t>
      </w:r>
      <w:r w:rsidRPr="00E2361C">
        <w:t>Hazardous Substance</w:t>
      </w:r>
      <w:r w:rsidRPr="008A73F3">
        <w:t xml:space="preserve"> (including the proposed location and protective covering) proposed to be used in the </w:t>
      </w:r>
      <w:r w:rsidR="000B3220" w:rsidRPr="00E2361C">
        <w:t>Contractor's Activities</w:t>
      </w:r>
      <w:r w:rsidRPr="008A73F3">
        <w:t xml:space="preserve"> or incorporated into the </w:t>
      </w:r>
      <w:r w:rsidR="00D025B5" w:rsidRPr="00E2361C">
        <w:t>Works</w:t>
      </w:r>
      <w:r w:rsidRPr="008A73F3">
        <w:t xml:space="preserve"> </w:t>
      </w:r>
      <w:bookmarkEnd w:id="1899"/>
      <w:bookmarkEnd w:id="1900"/>
      <w:bookmarkEnd w:id="1902"/>
      <w:bookmarkEnd w:id="1903"/>
      <w:r w:rsidRPr="008A73F3">
        <w:t xml:space="preserve">to the </w:t>
      </w:r>
      <w:r w:rsidR="00163951" w:rsidRPr="00E2361C">
        <w:t>Contract Administrator</w:t>
      </w:r>
      <w:r w:rsidRPr="008A73F3">
        <w:t xml:space="preserve"> as soon as possible after the </w:t>
      </w:r>
      <w:r w:rsidR="00F714BA" w:rsidRPr="00E2361C">
        <w:rPr>
          <w:bCs/>
        </w:rPr>
        <w:t>Award Date</w:t>
      </w:r>
      <w:r w:rsidRPr="008A73F3">
        <w:t xml:space="preserve"> (and in any event no later than 30 days prior to the proposed </w:t>
      </w:r>
      <w:r w:rsidRPr="00E2361C">
        <w:t>Hazardous Substance</w:t>
      </w:r>
      <w:r w:rsidRPr="008A73F3">
        <w:t xml:space="preserve"> being used in the </w:t>
      </w:r>
      <w:r w:rsidR="000B3220" w:rsidRPr="00E2361C">
        <w:t>Contractor's Activities</w:t>
      </w:r>
      <w:r w:rsidRPr="008A73F3">
        <w:t xml:space="preserve"> or incorporated into the </w:t>
      </w:r>
      <w:r w:rsidR="00D025B5" w:rsidRPr="00E2361C">
        <w:t>Works</w:t>
      </w:r>
      <w:r w:rsidRPr="008A73F3">
        <w:t>).</w:t>
      </w:r>
      <w:bookmarkEnd w:id="1901"/>
    </w:p>
    <w:p w14:paraId="2C222A4E" w14:textId="4F6B032B" w:rsidR="00D70DAA" w:rsidRPr="008A73F3" w:rsidRDefault="00D70DAA" w:rsidP="00B20E9D">
      <w:pPr>
        <w:pStyle w:val="DefenceHeadingNoTOC3"/>
      </w:pPr>
      <w:r w:rsidRPr="008A73F3">
        <w:t xml:space="preserve">Without limiting paragraph </w:t>
      </w:r>
      <w:r w:rsidR="00A14B9E">
        <w:fldChar w:fldCharType="begin"/>
      </w:r>
      <w:r w:rsidR="00A14B9E">
        <w:instrText xml:space="preserve"> REF _Ref106700663 \n \h </w:instrText>
      </w:r>
      <w:r w:rsidR="00A14B9E">
        <w:fldChar w:fldCharType="separate"/>
      </w:r>
      <w:r w:rsidR="0046215E">
        <w:t>(b)</w:t>
      </w:r>
      <w:r w:rsidR="00A14B9E">
        <w:fldChar w:fldCharType="end"/>
      </w:r>
      <w:r w:rsidRPr="008A73F3">
        <w:t xml:space="preserve">, the </w:t>
      </w:r>
      <w:r w:rsidR="000E6973" w:rsidRPr="00E2361C">
        <w:t>Contractor</w:t>
      </w:r>
      <w:r w:rsidRPr="008A73F3">
        <w:t xml:space="preserve"> must: </w:t>
      </w:r>
    </w:p>
    <w:p w14:paraId="35BDB459" w14:textId="2D5CAEE7" w:rsidR="00D70DAA" w:rsidRPr="008A73F3" w:rsidRDefault="00D70DAA" w:rsidP="00B20E9D">
      <w:pPr>
        <w:pStyle w:val="DefenceHeadingNoTOC4"/>
      </w:pPr>
      <w:bookmarkStart w:id="1904" w:name="_Ref409772453"/>
      <w:r w:rsidRPr="008A73F3">
        <w:t xml:space="preserve">prepare a register of each </w:t>
      </w:r>
      <w:r w:rsidRPr="00E2361C">
        <w:t>Hazardous Substance</w:t>
      </w:r>
      <w:r w:rsidR="00871678">
        <w:t xml:space="preserve"> to be</w:t>
      </w:r>
      <w:r w:rsidRPr="008A73F3">
        <w:t>:</w:t>
      </w:r>
      <w:bookmarkEnd w:id="1904"/>
      <w:r w:rsidRPr="008A73F3">
        <w:t xml:space="preserve"> </w:t>
      </w:r>
    </w:p>
    <w:p w14:paraId="49BC9525" w14:textId="0ECCB60D" w:rsidR="00D70DAA" w:rsidRPr="008A73F3" w:rsidRDefault="00D70DAA" w:rsidP="00E15378">
      <w:pPr>
        <w:pStyle w:val="DefenceHeadingNoTOC5"/>
      </w:pPr>
      <w:r w:rsidRPr="008A73F3">
        <w:t xml:space="preserve">used in the </w:t>
      </w:r>
      <w:r w:rsidR="000B3220" w:rsidRPr="00E2361C">
        <w:t>Contractor's Activities</w:t>
      </w:r>
      <w:r w:rsidRPr="008A73F3">
        <w:t xml:space="preserve">; </w:t>
      </w:r>
    </w:p>
    <w:p w14:paraId="62B28BF9" w14:textId="27040BA0" w:rsidR="00D70DAA" w:rsidRPr="008A73F3" w:rsidRDefault="00D70DAA" w:rsidP="00E15378">
      <w:pPr>
        <w:pStyle w:val="DefenceHeadingNoTOC5"/>
      </w:pPr>
      <w:r w:rsidRPr="008A73F3">
        <w:t xml:space="preserve">incorporated into the </w:t>
      </w:r>
      <w:r w:rsidR="00D025B5" w:rsidRPr="00E2361C">
        <w:t>Works</w:t>
      </w:r>
      <w:r w:rsidRPr="008A73F3">
        <w:t xml:space="preserve">; </w:t>
      </w:r>
    </w:p>
    <w:p w14:paraId="76B0BFFF" w14:textId="613EB31E" w:rsidR="00D70DAA" w:rsidRPr="008A73F3" w:rsidRDefault="00D70DAA" w:rsidP="00E15378">
      <w:pPr>
        <w:pStyle w:val="DefenceHeadingNoTOC5"/>
      </w:pPr>
      <w:r w:rsidRPr="008A73F3">
        <w:t xml:space="preserve">held </w:t>
      </w:r>
      <w:r w:rsidR="00C05A59" w:rsidRPr="008A73F3">
        <w:t xml:space="preserve">or stored </w:t>
      </w:r>
      <w:r w:rsidRPr="008A73F3">
        <w:t xml:space="preserve">by the </w:t>
      </w:r>
      <w:r w:rsidR="000E6973" w:rsidRPr="00E2361C">
        <w:t>Contractor</w:t>
      </w:r>
      <w:r w:rsidRPr="008A73F3">
        <w:t xml:space="preserve"> on </w:t>
      </w:r>
      <w:r w:rsidR="00453849" w:rsidRPr="00E2361C">
        <w:t>Site</w:t>
      </w:r>
      <w:r w:rsidRPr="008A73F3">
        <w:t>; or</w:t>
      </w:r>
    </w:p>
    <w:p w14:paraId="75C29318" w14:textId="3D6A765E" w:rsidR="00D70DAA" w:rsidRPr="008A73F3" w:rsidRDefault="00D70DAA" w:rsidP="00E15378">
      <w:pPr>
        <w:pStyle w:val="DefenceHeadingNoTOC5"/>
      </w:pPr>
      <w:r w:rsidRPr="008A73F3">
        <w:t xml:space="preserve">transported by the </w:t>
      </w:r>
      <w:r w:rsidR="000E6973" w:rsidRPr="00E2361C">
        <w:t>Contractor</w:t>
      </w:r>
      <w:r w:rsidRPr="008A73F3">
        <w:t xml:space="preserve"> to or from </w:t>
      </w:r>
      <w:r w:rsidR="005D26E3">
        <w:t xml:space="preserve">the </w:t>
      </w:r>
      <w:r w:rsidR="00453849" w:rsidRPr="00E2361C">
        <w:t>Site</w:t>
      </w:r>
      <w:r w:rsidRPr="008A73F3">
        <w:t xml:space="preserve"> or in or through </w:t>
      </w:r>
      <w:r w:rsidR="001C716E" w:rsidRPr="00E2361C">
        <w:t>Commonwealth</w:t>
      </w:r>
      <w:r w:rsidR="00122DA2" w:rsidRPr="004D334B">
        <w:t xml:space="preserve"> Premises</w:t>
      </w:r>
      <w:r w:rsidRPr="008A73F3">
        <w:t xml:space="preserve">, </w:t>
      </w:r>
    </w:p>
    <w:p w14:paraId="4491EA7E" w14:textId="77777777" w:rsidR="00D70DAA" w:rsidRPr="008A73F3" w:rsidRDefault="00D70DAA" w:rsidP="00F26051">
      <w:pPr>
        <w:pStyle w:val="DefenceIndent2"/>
      </w:pPr>
      <w:r w:rsidRPr="008A73F3">
        <w:t>(</w:t>
      </w:r>
      <w:r w:rsidRPr="008A73F3">
        <w:rPr>
          <w:b/>
        </w:rPr>
        <w:t>Hazardous Substance Register</w:t>
      </w:r>
      <w:r w:rsidRPr="008A73F3">
        <w:t xml:space="preserve">); </w:t>
      </w:r>
    </w:p>
    <w:p w14:paraId="2CDDB778" w14:textId="2347A17C" w:rsidR="00D70DAA" w:rsidRPr="008A73F3" w:rsidRDefault="00D70DAA" w:rsidP="00871678">
      <w:pPr>
        <w:pStyle w:val="DefenceHeadingNoTOC4"/>
      </w:pPr>
      <w:r w:rsidRPr="008A73F3">
        <w:t xml:space="preserve">provide the Hazardous Substance Register to the </w:t>
      </w:r>
      <w:r w:rsidR="00163951" w:rsidRPr="00E2361C">
        <w:t>Contract Administrator</w:t>
      </w:r>
      <w:r w:rsidR="00871678" w:rsidRPr="00871678">
        <w:t xml:space="preserve"> prior to the Contractor</w:t>
      </w:r>
      <w:r w:rsidRPr="008A73F3">
        <w:t xml:space="preserve">: </w:t>
      </w:r>
    </w:p>
    <w:p w14:paraId="7B806B1B" w14:textId="0DDCFC93" w:rsidR="00D70DAA" w:rsidRPr="008A73F3" w:rsidRDefault="00CA71BE" w:rsidP="00E454B2">
      <w:pPr>
        <w:pStyle w:val="DefenceHeadingNoTOC5"/>
      </w:pPr>
      <w:r w:rsidRPr="008A73F3">
        <w:t xml:space="preserve">handling or storing </w:t>
      </w:r>
      <w:r w:rsidR="00D70DAA" w:rsidRPr="008A73F3">
        <w:t xml:space="preserve">the </w:t>
      </w:r>
      <w:r w:rsidR="00D70DAA" w:rsidRPr="00E2361C">
        <w:t>Hazardous Substance</w:t>
      </w:r>
      <w:r w:rsidR="00D70DAA" w:rsidRPr="008A73F3">
        <w:t xml:space="preserve"> on </w:t>
      </w:r>
      <w:r w:rsidR="00453849" w:rsidRPr="00E2361C">
        <w:t>Site</w:t>
      </w:r>
      <w:r w:rsidR="00D70DAA" w:rsidRPr="008A73F3">
        <w:t>; or</w:t>
      </w:r>
    </w:p>
    <w:p w14:paraId="0899E70B" w14:textId="3D65DEEE" w:rsidR="00D70DAA" w:rsidRPr="008A73F3" w:rsidRDefault="00D70DAA" w:rsidP="00E454B2">
      <w:pPr>
        <w:pStyle w:val="DefenceHeadingNoTOC5"/>
      </w:pPr>
      <w:r w:rsidRPr="008A73F3">
        <w:t xml:space="preserve">transporting the </w:t>
      </w:r>
      <w:r w:rsidR="000276CD" w:rsidRPr="00E2361C">
        <w:t>Hazardous Substance</w:t>
      </w:r>
      <w:r w:rsidRPr="008A73F3">
        <w:t xml:space="preserve"> to or from </w:t>
      </w:r>
      <w:r w:rsidR="00511A05">
        <w:t xml:space="preserve">the </w:t>
      </w:r>
      <w:r w:rsidR="00453849" w:rsidRPr="00E2361C">
        <w:t>Site</w:t>
      </w:r>
      <w:r w:rsidRPr="008A73F3">
        <w:t xml:space="preserve"> or in or throu</w:t>
      </w:r>
      <w:r w:rsidR="008E7249" w:rsidRPr="008A73F3">
        <w:t xml:space="preserve">gh </w:t>
      </w:r>
      <w:r w:rsidR="001C716E" w:rsidRPr="00E2361C">
        <w:t>Commonwealth</w:t>
      </w:r>
      <w:r w:rsidR="00122DA2" w:rsidRPr="004D334B">
        <w:t xml:space="preserve"> Premises</w:t>
      </w:r>
      <w:r w:rsidR="008E7249" w:rsidRPr="008A73F3">
        <w:t xml:space="preserve">; </w:t>
      </w:r>
    </w:p>
    <w:p w14:paraId="64B76AFE" w14:textId="67EEE6B9" w:rsidR="00D70DAA" w:rsidRPr="008A73F3" w:rsidRDefault="00871678" w:rsidP="00871678">
      <w:pPr>
        <w:pStyle w:val="DefenceHeadingNoTOC4"/>
      </w:pPr>
      <w:r w:rsidRPr="00871678">
        <w:t xml:space="preserve">provide the Contract </w:t>
      </w:r>
      <w:r w:rsidR="0036306A">
        <w:t>A</w:t>
      </w:r>
      <w:r w:rsidRPr="00871678">
        <w:t xml:space="preserve">dministrator with an </w:t>
      </w:r>
      <w:r w:rsidR="00D70DAA" w:rsidRPr="008A73F3">
        <w:t>update</w:t>
      </w:r>
      <w:r>
        <w:t>d</w:t>
      </w:r>
      <w:r w:rsidR="00D70DAA" w:rsidRPr="008A73F3">
        <w:t xml:space="preserve"> Hazardous Substance Register: </w:t>
      </w:r>
    </w:p>
    <w:p w14:paraId="6B908F7A" w14:textId="3802A2B6" w:rsidR="00D70DAA" w:rsidRPr="008A73F3" w:rsidRDefault="00871678" w:rsidP="00871678">
      <w:pPr>
        <w:pStyle w:val="DefenceHeadingNoTOC5"/>
      </w:pPr>
      <w:r w:rsidRPr="00871678">
        <w:t>on each occasion that it is updated by the Contractor</w:t>
      </w:r>
      <w:r w:rsidR="00D70DAA" w:rsidRPr="008A73F3">
        <w:t>; and</w:t>
      </w:r>
    </w:p>
    <w:p w14:paraId="23DD292B" w14:textId="63972CF9" w:rsidR="00D70DAA" w:rsidRPr="008A73F3" w:rsidRDefault="00D70DAA" w:rsidP="00B20E9D">
      <w:pPr>
        <w:pStyle w:val="DefenceHeadingNoTOC5"/>
      </w:pPr>
      <w:r w:rsidRPr="008A73F3">
        <w:t xml:space="preserve">otherwise as requested by the </w:t>
      </w:r>
      <w:r w:rsidR="00163951" w:rsidRPr="00E2361C">
        <w:t>Contract Administrator</w:t>
      </w:r>
      <w:r w:rsidRPr="008A73F3">
        <w:t xml:space="preserve">; </w:t>
      </w:r>
    </w:p>
    <w:p w14:paraId="7681152F" w14:textId="65F54C41" w:rsidR="00D70DAA" w:rsidRPr="008A73F3" w:rsidRDefault="00D70DAA" w:rsidP="00B20E9D">
      <w:pPr>
        <w:pStyle w:val="DefenceHeadingNoTOC4"/>
      </w:pPr>
      <w:bookmarkStart w:id="1905" w:name="_Ref409772483"/>
      <w:r w:rsidRPr="008A73F3">
        <w:t xml:space="preserve">without limiting subparagraph </w:t>
      </w:r>
      <w:r w:rsidRPr="008A73F3">
        <w:fldChar w:fldCharType="begin"/>
      </w:r>
      <w:r w:rsidRPr="008A73F3">
        <w:instrText xml:space="preserve"> REF _Ref409772453 \r \h  \* MERGEFORMAT </w:instrText>
      </w:r>
      <w:r w:rsidRPr="008A73F3">
        <w:fldChar w:fldCharType="separate"/>
      </w:r>
      <w:r w:rsidR="0046215E">
        <w:t>(i)</w:t>
      </w:r>
      <w:r w:rsidRPr="008A73F3">
        <w:fldChar w:fldCharType="end"/>
      </w:r>
      <w:r w:rsidR="00242164">
        <w:t>,</w:t>
      </w:r>
      <w:r w:rsidRPr="008A73F3">
        <w:t xml:space="preserve"> </w:t>
      </w:r>
      <w:r w:rsidR="00871678">
        <w:t>provide</w:t>
      </w:r>
      <w:r w:rsidR="00D41796">
        <w:t xml:space="preserve"> a</w:t>
      </w:r>
      <w:r w:rsidR="00CE45F9" w:rsidRPr="00634209">
        <w:t xml:space="preserve"> Safety Data Sheet (</w:t>
      </w:r>
      <w:r w:rsidR="00CE45F9" w:rsidRPr="00634209">
        <w:rPr>
          <w:b/>
        </w:rPr>
        <w:t>SDS</w:t>
      </w:r>
      <w:r w:rsidR="00CE45F9" w:rsidRPr="000444BA">
        <w:t>)</w:t>
      </w:r>
      <w:r w:rsidR="00CE45F9" w:rsidRPr="00634209">
        <w:t xml:space="preserve"> </w:t>
      </w:r>
      <w:r w:rsidR="00CE45F9" w:rsidRPr="008A73F3">
        <w:t xml:space="preserve">in the form required by the </w:t>
      </w:r>
      <w:r w:rsidR="001C716E" w:rsidRPr="00E2361C">
        <w:t>Commonwealth</w:t>
      </w:r>
      <w:r w:rsidR="00CE45F9" w:rsidRPr="008A73F3">
        <w:t xml:space="preserve"> for entry into the ChemAlert database</w:t>
      </w:r>
      <w:r w:rsidR="00CE45F9" w:rsidRPr="00634209">
        <w:t xml:space="preserve"> </w:t>
      </w:r>
      <w:r w:rsidRPr="008A73F3">
        <w:t xml:space="preserve">for each </w:t>
      </w:r>
      <w:r w:rsidRPr="00E2361C">
        <w:t>Hazardous Substance</w:t>
      </w:r>
      <w:r w:rsidRPr="008A73F3">
        <w:t>:</w:t>
      </w:r>
      <w:bookmarkEnd w:id="1905"/>
      <w:r w:rsidRPr="008A73F3">
        <w:t xml:space="preserve"> </w:t>
      </w:r>
    </w:p>
    <w:p w14:paraId="51169F9D" w14:textId="5283D244" w:rsidR="00D70DAA" w:rsidRPr="008A73F3" w:rsidRDefault="00D70DAA" w:rsidP="00B20E9D">
      <w:pPr>
        <w:pStyle w:val="DefenceHeadingNoTOC5"/>
      </w:pPr>
      <w:r w:rsidRPr="008A73F3">
        <w:t xml:space="preserve">to be used in the </w:t>
      </w:r>
      <w:r w:rsidR="000B3220" w:rsidRPr="00E2361C">
        <w:t>Contractor's Activities</w:t>
      </w:r>
      <w:r w:rsidRPr="008A73F3">
        <w:t>; or</w:t>
      </w:r>
    </w:p>
    <w:p w14:paraId="6BF62778" w14:textId="79686DD2" w:rsidR="00D70DAA" w:rsidRPr="008A73F3" w:rsidRDefault="00D70DAA" w:rsidP="00B20E9D">
      <w:pPr>
        <w:pStyle w:val="DefenceHeadingNoTOC5"/>
      </w:pPr>
      <w:r w:rsidRPr="008A73F3">
        <w:t xml:space="preserve">to be incorporated into the </w:t>
      </w:r>
      <w:r w:rsidR="00D025B5" w:rsidRPr="00E2361C">
        <w:t>Works</w:t>
      </w:r>
      <w:r w:rsidRPr="008A73F3">
        <w:t xml:space="preserve">; </w:t>
      </w:r>
    </w:p>
    <w:p w14:paraId="5D5513D6" w14:textId="2B7F6C21" w:rsidR="00D70DAA" w:rsidRPr="008A73F3" w:rsidRDefault="00D70DAA" w:rsidP="00871678">
      <w:pPr>
        <w:pStyle w:val="DefenceHeadingNoTOC4"/>
      </w:pPr>
      <w:r w:rsidRPr="008A73F3">
        <w:t xml:space="preserve">provide the SDS under subparagraph </w:t>
      </w:r>
      <w:r w:rsidRPr="008A73F3">
        <w:fldChar w:fldCharType="begin"/>
      </w:r>
      <w:r w:rsidRPr="008A73F3">
        <w:instrText xml:space="preserve"> REF _Ref409772483 \r \h  \* MERGEFORMAT </w:instrText>
      </w:r>
      <w:r w:rsidRPr="008A73F3">
        <w:fldChar w:fldCharType="separate"/>
      </w:r>
      <w:r w:rsidR="0046215E">
        <w:t>(iv)</w:t>
      </w:r>
      <w:r w:rsidRPr="008A73F3">
        <w:fldChar w:fldCharType="end"/>
      </w:r>
      <w:r w:rsidRPr="008A73F3">
        <w:t xml:space="preserve"> and </w:t>
      </w:r>
      <w:r w:rsidR="00871678">
        <w:t>any</w:t>
      </w:r>
      <w:r w:rsidRPr="008A73F3">
        <w:t xml:space="preserve"> other information concerning the risks and hazards associated with the </w:t>
      </w:r>
      <w:r w:rsidRPr="00E2361C">
        <w:t>Hazardous Substance</w:t>
      </w:r>
      <w:r w:rsidRPr="008A73F3">
        <w:t xml:space="preserve"> to the </w:t>
      </w:r>
      <w:r w:rsidR="00163951" w:rsidRPr="00E2361C">
        <w:t>Contract Administrator</w:t>
      </w:r>
      <w:r w:rsidR="00871678" w:rsidRPr="00871678">
        <w:t xml:space="preserve"> prior to the Hazardous Substance being used in the Contractor's Activities or incorporated into the Works</w:t>
      </w:r>
      <w:r w:rsidR="00871678">
        <w:t>;</w:t>
      </w:r>
    </w:p>
    <w:p w14:paraId="6E98D75E" w14:textId="4ADD12AD" w:rsidR="00D70DAA" w:rsidRPr="008A73F3" w:rsidRDefault="00871678" w:rsidP="00871678">
      <w:pPr>
        <w:pStyle w:val="DefenceHeadingNoTOC4"/>
      </w:pPr>
      <w:r w:rsidRPr="00871678">
        <w:t>provide the Contract Administrator any</w:t>
      </w:r>
      <w:r w:rsidR="00CA71BE" w:rsidRPr="008A73F3">
        <w:t xml:space="preserve"> </w:t>
      </w:r>
      <w:r w:rsidR="00D70DAA" w:rsidRPr="008A73F3">
        <w:t>update</w:t>
      </w:r>
      <w:r>
        <w:t>d</w:t>
      </w:r>
      <w:r w:rsidR="00D70DAA" w:rsidRPr="008A73F3">
        <w:t xml:space="preserve"> </w:t>
      </w:r>
      <w:r w:rsidRPr="00871678">
        <w:t>SDS from the manufacturer, importer or supplier of each relevant Hazardous Substance</w:t>
      </w:r>
      <w:r w:rsidR="00D70DAA" w:rsidRPr="008A73F3">
        <w:t xml:space="preserve">: </w:t>
      </w:r>
    </w:p>
    <w:p w14:paraId="788B1F24" w14:textId="1B4F0871" w:rsidR="00D70DAA" w:rsidRPr="008A73F3" w:rsidRDefault="00871678" w:rsidP="00871678">
      <w:pPr>
        <w:pStyle w:val="DefenceHeadingNoTOC5"/>
      </w:pPr>
      <w:r w:rsidRPr="00871678">
        <w:t>on each occasion an updated SDS is provided by the manufacturer, importer or supplier of the relevant Hazardous Substance</w:t>
      </w:r>
      <w:r w:rsidR="00D70DAA" w:rsidRPr="008A73F3">
        <w:t>; and</w:t>
      </w:r>
    </w:p>
    <w:p w14:paraId="0C369ACC" w14:textId="7A971B28" w:rsidR="00D70DAA" w:rsidRPr="008A73F3" w:rsidRDefault="00D70DAA" w:rsidP="00B20E9D">
      <w:pPr>
        <w:pStyle w:val="DefenceHeadingNoTOC5"/>
      </w:pPr>
      <w:r w:rsidRPr="008A73F3">
        <w:t xml:space="preserve">otherwise as requested by the </w:t>
      </w:r>
      <w:r w:rsidR="00163951" w:rsidRPr="00E2361C">
        <w:t>Contract Administrator</w:t>
      </w:r>
      <w:r w:rsidRPr="008A73F3">
        <w:t xml:space="preserve">; </w:t>
      </w:r>
    </w:p>
    <w:p w14:paraId="25DD3B2F" w14:textId="4440209F" w:rsidR="00D70DAA" w:rsidRPr="008A73F3" w:rsidRDefault="00D70DAA" w:rsidP="00871678">
      <w:pPr>
        <w:pStyle w:val="DefenceHeadingNoTOC4"/>
      </w:pPr>
      <w:bookmarkStart w:id="1906" w:name="_Ref409772555"/>
      <w:r w:rsidRPr="008A73F3">
        <w:t xml:space="preserve">without limiting subparagraphs </w:t>
      </w:r>
      <w:r w:rsidRPr="008A73F3">
        <w:fldChar w:fldCharType="begin"/>
      </w:r>
      <w:r w:rsidRPr="008A73F3">
        <w:instrText xml:space="preserve"> REF _Ref409772453 \r \h </w:instrText>
      </w:r>
      <w:r w:rsidR="008A73F3">
        <w:instrText xml:space="preserve"> \* MERGEFORMAT </w:instrText>
      </w:r>
      <w:r w:rsidRPr="008A73F3">
        <w:fldChar w:fldCharType="separate"/>
      </w:r>
      <w:r w:rsidR="0046215E">
        <w:t>(i)</w:t>
      </w:r>
      <w:r w:rsidRPr="008A73F3">
        <w:fldChar w:fldCharType="end"/>
      </w:r>
      <w:r w:rsidRPr="008A73F3">
        <w:t xml:space="preserve"> - </w:t>
      </w:r>
      <w:r w:rsidRPr="008A73F3">
        <w:fldChar w:fldCharType="begin"/>
      </w:r>
      <w:r w:rsidRPr="008A73F3">
        <w:instrText xml:space="preserve"> REF _Ref409772483 \r \h </w:instrText>
      </w:r>
      <w:r w:rsidR="008A73F3">
        <w:instrText xml:space="preserve"> \* MERGEFORMAT </w:instrText>
      </w:r>
      <w:r w:rsidRPr="008A73F3">
        <w:fldChar w:fldCharType="separate"/>
      </w:r>
      <w:r w:rsidR="0046215E">
        <w:t>(iv)</w:t>
      </w:r>
      <w:r w:rsidRPr="008A73F3">
        <w:fldChar w:fldCharType="end"/>
      </w:r>
      <w:r w:rsidR="00242164">
        <w:t>,</w:t>
      </w:r>
      <w:r w:rsidRPr="008A73F3">
        <w:t xml:space="preserve"> prepare information in the form required by the </w:t>
      </w:r>
      <w:r w:rsidR="001C716E" w:rsidRPr="00E2361C">
        <w:t>Commonwealth</w:t>
      </w:r>
      <w:r w:rsidR="00871678" w:rsidRPr="00871678">
        <w:t xml:space="preserve"> in accordance with the WHS Legislation</w:t>
      </w:r>
      <w:r w:rsidRPr="008A73F3">
        <w:t xml:space="preserve"> (including</w:t>
      </w:r>
      <w:r w:rsidR="00A55508">
        <w:t xml:space="preserve"> </w:t>
      </w:r>
      <w:r w:rsidR="00871678" w:rsidRPr="00871678">
        <w:t>any applicable</w:t>
      </w:r>
      <w:r w:rsidRPr="008A73F3">
        <w:t xml:space="preserve"> information regarding use, handling, storage, locations, maximum storage quantities and volumes) for entry into the ChemAlert database for each </w:t>
      </w:r>
      <w:r w:rsidRPr="00E2361C">
        <w:t>Hazardous Substance</w:t>
      </w:r>
      <w:r w:rsidR="00871678">
        <w:t xml:space="preserve"> to be</w:t>
      </w:r>
      <w:r w:rsidRPr="008A73F3">
        <w:t>:</w:t>
      </w:r>
      <w:bookmarkEnd w:id="1906"/>
      <w:r w:rsidRPr="008A73F3">
        <w:t xml:space="preserve"> </w:t>
      </w:r>
    </w:p>
    <w:p w14:paraId="333440F5" w14:textId="670826EA" w:rsidR="00D70DAA" w:rsidRPr="008A73F3" w:rsidRDefault="00D70DAA" w:rsidP="00B20E9D">
      <w:pPr>
        <w:pStyle w:val="DefenceHeadingNoTOC5"/>
      </w:pPr>
      <w:r w:rsidRPr="008A73F3">
        <w:t xml:space="preserve">used in the </w:t>
      </w:r>
      <w:r w:rsidR="000B3220" w:rsidRPr="00E2361C">
        <w:t>Contractor's Activities</w:t>
      </w:r>
      <w:r w:rsidRPr="008A73F3">
        <w:t xml:space="preserve">; </w:t>
      </w:r>
    </w:p>
    <w:p w14:paraId="76ACCA65" w14:textId="614B6EE0" w:rsidR="00D70DAA" w:rsidRPr="008A73F3" w:rsidRDefault="00D70DAA" w:rsidP="00B20E9D">
      <w:pPr>
        <w:pStyle w:val="DefenceHeadingNoTOC5"/>
      </w:pPr>
      <w:r w:rsidRPr="008A73F3">
        <w:t xml:space="preserve">incorporated into the </w:t>
      </w:r>
      <w:r w:rsidR="00D025B5" w:rsidRPr="00E2361C">
        <w:t>Works</w:t>
      </w:r>
      <w:r w:rsidR="004D1392" w:rsidRPr="008A73F3">
        <w:t xml:space="preserve">; </w:t>
      </w:r>
      <w:r w:rsidR="00871678">
        <w:t>or</w:t>
      </w:r>
      <w:r w:rsidRPr="008A73F3">
        <w:t xml:space="preserve"> </w:t>
      </w:r>
    </w:p>
    <w:p w14:paraId="5DDD8B43" w14:textId="02E207DF" w:rsidR="00D70DAA" w:rsidRPr="008A73F3" w:rsidRDefault="00D70DAA" w:rsidP="00B20E9D">
      <w:pPr>
        <w:pStyle w:val="DefenceHeadingNoTOC5"/>
      </w:pPr>
      <w:r w:rsidRPr="008A73F3">
        <w:t xml:space="preserve">used, handled or stored </w:t>
      </w:r>
      <w:r w:rsidR="00717693">
        <w:t>o</w:t>
      </w:r>
      <w:r w:rsidRPr="008A73F3">
        <w:t xml:space="preserve">n </w:t>
      </w:r>
      <w:r w:rsidR="001C716E" w:rsidRPr="00E2361C">
        <w:t>Commonwealth</w:t>
      </w:r>
      <w:r w:rsidRPr="008A73F3">
        <w:t xml:space="preserve"> Premises,</w:t>
      </w:r>
    </w:p>
    <w:p w14:paraId="17346BE0" w14:textId="0DDF2152" w:rsidR="00D70DAA" w:rsidRPr="00225E7D" w:rsidRDefault="00D70DAA" w:rsidP="00783E60">
      <w:pPr>
        <w:pStyle w:val="DefenceIndent2"/>
      </w:pPr>
      <w:r w:rsidRPr="00225E7D">
        <w:t>(</w:t>
      </w:r>
      <w:r w:rsidRPr="00225E7D">
        <w:rPr>
          <w:b/>
        </w:rPr>
        <w:t>ChemAlert Information</w:t>
      </w:r>
      <w:r w:rsidRPr="00225E7D">
        <w:t xml:space="preserve">); </w:t>
      </w:r>
    </w:p>
    <w:p w14:paraId="511B1E61" w14:textId="36070B2A" w:rsidR="00D70DAA" w:rsidRPr="000C284D" w:rsidRDefault="00D70DAA" w:rsidP="00B20E9D">
      <w:pPr>
        <w:pStyle w:val="DefenceHeadingNoTOC4"/>
      </w:pPr>
      <w:r w:rsidRPr="00225E7D">
        <w:t xml:space="preserve">provide the </w:t>
      </w:r>
      <w:r w:rsidRPr="000C284D">
        <w:t xml:space="preserve">ChemAlert Information prepared under subparagraph </w:t>
      </w:r>
      <w:r w:rsidRPr="000C284D">
        <w:fldChar w:fldCharType="begin"/>
      </w:r>
      <w:r w:rsidRPr="000C284D">
        <w:instrText xml:space="preserve"> REF _Ref409772555 \r \h </w:instrText>
      </w:r>
      <w:r w:rsidR="008A73F3" w:rsidRPr="000C284D">
        <w:instrText xml:space="preserve"> \* MERGEFORMAT </w:instrText>
      </w:r>
      <w:r w:rsidRPr="000C284D">
        <w:fldChar w:fldCharType="separate"/>
      </w:r>
      <w:r w:rsidR="0046215E">
        <w:t>(vii)</w:t>
      </w:r>
      <w:r w:rsidRPr="000C284D">
        <w:fldChar w:fldCharType="end"/>
      </w:r>
      <w:r w:rsidRPr="000C284D">
        <w:t xml:space="preserve"> to the </w:t>
      </w:r>
      <w:r w:rsidR="00163951" w:rsidRPr="000C284D">
        <w:t>Contract Administrator</w:t>
      </w:r>
      <w:r w:rsidRPr="000C284D">
        <w:t xml:space="preserve">: </w:t>
      </w:r>
    </w:p>
    <w:p w14:paraId="18695D50" w14:textId="18C58BD0" w:rsidR="00D70DAA" w:rsidRPr="000C284D" w:rsidRDefault="00F12522" w:rsidP="00B20E9D">
      <w:pPr>
        <w:pStyle w:val="DefenceHeadingNoTOC5"/>
      </w:pPr>
      <w:r w:rsidRPr="000C284D">
        <w:t>in its report</w:t>
      </w:r>
      <w:r w:rsidR="00242164" w:rsidRPr="000C284D">
        <w:t>s</w:t>
      </w:r>
      <w:r w:rsidRPr="000C284D">
        <w:t xml:space="preserve"> under clause </w:t>
      </w:r>
      <w:r w:rsidRPr="000C284D">
        <w:fldChar w:fldCharType="begin"/>
      </w:r>
      <w:r w:rsidRPr="000C284D">
        <w:instrText xml:space="preserve"> REF _Ref446523449 \w \h </w:instrText>
      </w:r>
      <w:r w:rsidR="008A73F3" w:rsidRPr="000C284D">
        <w:instrText xml:space="preserve"> \* MERGEFORMAT </w:instrText>
      </w:r>
      <w:r w:rsidRPr="000C284D">
        <w:fldChar w:fldCharType="separate"/>
      </w:r>
      <w:r w:rsidR="0046215E">
        <w:t>3.10</w:t>
      </w:r>
      <w:r w:rsidRPr="000C284D">
        <w:fldChar w:fldCharType="end"/>
      </w:r>
      <w:r w:rsidRPr="000C284D">
        <w:t xml:space="preserve"> of the Conditions of </w:t>
      </w:r>
      <w:r w:rsidR="00D7026C" w:rsidRPr="000C284D">
        <w:t>Contract</w:t>
      </w:r>
      <w:r w:rsidR="00D70DAA" w:rsidRPr="000C284D">
        <w:t>; and</w:t>
      </w:r>
    </w:p>
    <w:p w14:paraId="1D2D7306" w14:textId="5043E15B" w:rsidR="00D70DAA" w:rsidRPr="000C284D" w:rsidRDefault="00D70DAA" w:rsidP="00B20E9D">
      <w:pPr>
        <w:pStyle w:val="DefenceHeadingNoTOC5"/>
      </w:pPr>
      <w:r w:rsidRPr="000C284D">
        <w:t xml:space="preserve">otherwise as requested by the </w:t>
      </w:r>
      <w:r w:rsidR="00163951" w:rsidRPr="000C284D">
        <w:t>Contract Administrator</w:t>
      </w:r>
      <w:r w:rsidRPr="000C284D">
        <w:t xml:space="preserve">; </w:t>
      </w:r>
    </w:p>
    <w:p w14:paraId="73A2600E" w14:textId="352FFB79" w:rsidR="00D70DAA" w:rsidRPr="000C284D" w:rsidRDefault="00D70DAA" w:rsidP="00B20E9D">
      <w:pPr>
        <w:pStyle w:val="DefenceHeadingNoTOC4"/>
      </w:pPr>
      <w:r w:rsidRPr="000C284D">
        <w:t xml:space="preserve">update the ChemAlert Information and provide the updated ChemAlert Information to the </w:t>
      </w:r>
      <w:r w:rsidR="00163951" w:rsidRPr="000C284D">
        <w:t>Contract Administrator</w:t>
      </w:r>
      <w:r w:rsidRPr="000C284D">
        <w:t xml:space="preserve">: </w:t>
      </w:r>
    </w:p>
    <w:p w14:paraId="374BDFBD" w14:textId="7F49DAD9" w:rsidR="00D70DAA" w:rsidRPr="000C284D" w:rsidRDefault="00F12522" w:rsidP="00B20E9D">
      <w:pPr>
        <w:pStyle w:val="DefenceHeadingNoTOC5"/>
      </w:pPr>
      <w:r w:rsidRPr="000C284D">
        <w:t>in its report</w:t>
      </w:r>
      <w:r w:rsidR="00242164" w:rsidRPr="000C284D">
        <w:t>s</w:t>
      </w:r>
      <w:r w:rsidRPr="000C284D">
        <w:t xml:space="preserve"> under clause </w:t>
      </w:r>
      <w:r w:rsidRPr="000C284D">
        <w:fldChar w:fldCharType="begin"/>
      </w:r>
      <w:r w:rsidRPr="000C284D">
        <w:instrText xml:space="preserve"> REF _Ref446523449 \w \h </w:instrText>
      </w:r>
      <w:r w:rsidR="008A73F3" w:rsidRPr="000C284D">
        <w:instrText xml:space="preserve"> \* MERGEFORMAT </w:instrText>
      </w:r>
      <w:r w:rsidRPr="000C284D">
        <w:fldChar w:fldCharType="separate"/>
      </w:r>
      <w:r w:rsidR="0046215E">
        <w:t>3.10</w:t>
      </w:r>
      <w:r w:rsidRPr="000C284D">
        <w:fldChar w:fldCharType="end"/>
      </w:r>
      <w:r w:rsidRPr="000C284D">
        <w:t xml:space="preserve"> of the Conditions of </w:t>
      </w:r>
      <w:r w:rsidR="00D7026C" w:rsidRPr="000C284D">
        <w:t>Contract</w:t>
      </w:r>
      <w:r w:rsidR="00CE76E0" w:rsidRPr="000C284D">
        <w:t>;</w:t>
      </w:r>
      <w:r w:rsidR="00D70DAA" w:rsidRPr="000C284D">
        <w:t xml:space="preserve"> and</w:t>
      </w:r>
    </w:p>
    <w:p w14:paraId="74D329CD" w14:textId="5ED4C4E3" w:rsidR="00D70DAA" w:rsidRPr="000C284D" w:rsidRDefault="00D70DAA" w:rsidP="00B20E9D">
      <w:pPr>
        <w:pStyle w:val="DefenceHeadingNoTOC5"/>
      </w:pPr>
      <w:r w:rsidRPr="000C284D">
        <w:t xml:space="preserve">otherwise as requested by the </w:t>
      </w:r>
      <w:r w:rsidR="00163951" w:rsidRPr="000C284D">
        <w:t>Contract Administrator</w:t>
      </w:r>
      <w:r w:rsidRPr="000C284D">
        <w:t xml:space="preserve">; and </w:t>
      </w:r>
    </w:p>
    <w:p w14:paraId="63F79D00" w14:textId="0389DBB3" w:rsidR="00D70DAA" w:rsidRPr="000C284D" w:rsidRDefault="00D70DAA" w:rsidP="00B20E9D">
      <w:pPr>
        <w:pStyle w:val="DefenceHeadingNoTOC4"/>
      </w:pPr>
      <w:bookmarkStart w:id="1907" w:name="_Ref409772873"/>
      <w:r w:rsidRPr="000C284D">
        <w:t xml:space="preserve">do all things necessary to assist the </w:t>
      </w:r>
      <w:r w:rsidR="00163951" w:rsidRPr="000C284D">
        <w:t>Contract Administrator</w:t>
      </w:r>
      <w:r w:rsidRPr="000C284D">
        <w:t xml:space="preserve"> and the </w:t>
      </w:r>
      <w:r w:rsidR="001C716E" w:rsidRPr="000C284D">
        <w:t>Commonwealth</w:t>
      </w:r>
      <w:r w:rsidRPr="000C284D">
        <w:t xml:space="preserve"> to enter the SDS, ChemAlert Information and all other information into the ChemAlert database.</w:t>
      </w:r>
      <w:bookmarkEnd w:id="1907"/>
    </w:p>
    <w:p w14:paraId="2D4EE8D6" w14:textId="241690D0" w:rsidR="00D70DAA" w:rsidRPr="008A73F3" w:rsidRDefault="00D70DAA" w:rsidP="00B003A5">
      <w:pPr>
        <w:pStyle w:val="DefenceHeadingNoTOC3"/>
      </w:pPr>
      <w:bookmarkStart w:id="1908" w:name="_Ref353803807"/>
      <w:bookmarkStart w:id="1909" w:name="_Toc21323839"/>
      <w:bookmarkStart w:id="1910" w:name="_Ref353802461"/>
      <w:r w:rsidRPr="008A73F3">
        <w:t xml:space="preserve">The </w:t>
      </w:r>
      <w:r w:rsidR="000E6973" w:rsidRPr="00E2361C">
        <w:t>Contractor</w:t>
      </w:r>
      <w:r w:rsidRPr="008A73F3">
        <w:t xml:space="preserve"> must not use, handle or store a </w:t>
      </w:r>
      <w:r w:rsidRPr="00E2361C">
        <w:t>Hazardous Substance</w:t>
      </w:r>
      <w:r w:rsidRPr="008A73F3">
        <w:t xml:space="preserve"> which falls within one or more of the categories of Hazardous Chemical described in clause </w:t>
      </w:r>
      <w:r w:rsidRPr="008A73F3">
        <w:fldChar w:fldCharType="begin"/>
      </w:r>
      <w:r w:rsidRPr="008A73F3">
        <w:instrText xml:space="preserve"> REF _Ref409772578 \r \h </w:instrText>
      </w:r>
      <w:r w:rsidR="008A73F3">
        <w:instrText xml:space="preserve"> \* MERGEFORMAT </w:instrText>
      </w:r>
      <w:r w:rsidRPr="008A73F3">
        <w:fldChar w:fldCharType="separate"/>
      </w:r>
      <w:r w:rsidR="0046215E">
        <w:t>2.3(d)</w:t>
      </w:r>
      <w:r w:rsidRPr="008A73F3">
        <w:fldChar w:fldCharType="end"/>
      </w:r>
      <w:r w:rsidR="00B003A5" w:rsidRPr="00B003A5">
        <w:t xml:space="preserve"> in connection with the Contractor's Activities or the Works, without the prior written consent of the Contract Administrator</w:t>
      </w:r>
      <w:r w:rsidR="00B003A5">
        <w:t>.</w:t>
      </w:r>
    </w:p>
    <w:p w14:paraId="5BA34EBE" w14:textId="2F8BE5FA" w:rsidR="00D70DAA" w:rsidRPr="008A73F3" w:rsidRDefault="00D70DAA" w:rsidP="00B20E9D">
      <w:pPr>
        <w:pStyle w:val="DefenceHeadingNoTOC3"/>
      </w:pPr>
      <w:bookmarkStart w:id="1911" w:name="_Ref353804663"/>
      <w:bookmarkEnd w:id="1908"/>
      <w:bookmarkEnd w:id="1909"/>
      <w:r w:rsidRPr="008A73F3">
        <w:t xml:space="preserve">Without limiting paragraph </w:t>
      </w:r>
      <w:r w:rsidR="00A14B9E">
        <w:fldChar w:fldCharType="begin"/>
      </w:r>
      <w:r w:rsidR="00A14B9E">
        <w:instrText xml:space="preserve"> REF _Ref106700663 \n \h </w:instrText>
      </w:r>
      <w:r w:rsidR="00A14B9E">
        <w:fldChar w:fldCharType="separate"/>
      </w:r>
      <w:r w:rsidR="0046215E">
        <w:t>(b)</w:t>
      </w:r>
      <w:r w:rsidR="00A14B9E">
        <w:fldChar w:fldCharType="end"/>
      </w:r>
      <w:r w:rsidRPr="008A73F3">
        <w:t xml:space="preserve">, in its request for consent under paragraph </w:t>
      </w:r>
      <w:r w:rsidRPr="008A73F3">
        <w:fldChar w:fldCharType="begin"/>
      </w:r>
      <w:r w:rsidRPr="008A73F3">
        <w:instrText xml:space="preserve"> REF _Ref353803807 \r \h </w:instrText>
      </w:r>
      <w:r w:rsidR="008A73F3">
        <w:instrText xml:space="preserve"> \* MERGEFORMAT </w:instrText>
      </w:r>
      <w:r w:rsidRPr="008A73F3">
        <w:fldChar w:fldCharType="separate"/>
      </w:r>
      <w:r w:rsidR="0046215E">
        <w:t>(d)</w:t>
      </w:r>
      <w:r w:rsidRPr="008A73F3">
        <w:fldChar w:fldCharType="end"/>
      </w:r>
      <w:r w:rsidRPr="008A73F3">
        <w:t xml:space="preserve">, </w:t>
      </w:r>
      <w:r w:rsidR="00D824B8">
        <w:t xml:space="preserve">the </w:t>
      </w:r>
      <w:r w:rsidR="000E6973" w:rsidRPr="00E2361C">
        <w:t>Contractor</w:t>
      </w:r>
      <w:r w:rsidR="00D824B8">
        <w:t xml:space="preserve"> </w:t>
      </w:r>
      <w:r w:rsidRPr="008A73F3">
        <w:t xml:space="preserve">must </w:t>
      </w:r>
      <w:bookmarkEnd w:id="1911"/>
      <w:r w:rsidRPr="008A73F3">
        <w:t>provide:</w:t>
      </w:r>
    </w:p>
    <w:p w14:paraId="2310C2A4" w14:textId="6AC7F27D" w:rsidR="00D70DAA" w:rsidRPr="008A73F3" w:rsidRDefault="00D70DAA" w:rsidP="00B20E9D">
      <w:pPr>
        <w:pStyle w:val="DefenceHeadingNoTOC4"/>
      </w:pPr>
      <w:r w:rsidRPr="008A73F3">
        <w:t xml:space="preserve">details of the </w:t>
      </w:r>
      <w:r w:rsidRPr="00E2361C">
        <w:t>Hazardous Substance</w:t>
      </w:r>
      <w:r w:rsidRPr="008A73F3">
        <w:t xml:space="preserve"> and the relevant category under clause </w:t>
      </w:r>
      <w:r w:rsidRPr="008A73F3">
        <w:fldChar w:fldCharType="begin"/>
      </w:r>
      <w:r w:rsidRPr="008A73F3">
        <w:instrText xml:space="preserve"> REF _Ref409772578 \r \h  \* MERGEFORMAT </w:instrText>
      </w:r>
      <w:r w:rsidRPr="008A73F3">
        <w:fldChar w:fldCharType="separate"/>
      </w:r>
      <w:r w:rsidR="0046215E">
        <w:t>2.3(d)</w:t>
      </w:r>
      <w:r w:rsidRPr="008A73F3">
        <w:fldChar w:fldCharType="end"/>
      </w:r>
      <w:r w:rsidRPr="008A73F3">
        <w:t xml:space="preserve">; </w:t>
      </w:r>
    </w:p>
    <w:p w14:paraId="5507CB78" w14:textId="2BF5024D" w:rsidR="00D70DAA" w:rsidRPr="008A73F3" w:rsidRDefault="00D70DAA" w:rsidP="00B20E9D">
      <w:pPr>
        <w:pStyle w:val="DefenceHeadingNoTOC4"/>
      </w:pPr>
      <w:r w:rsidRPr="008A73F3">
        <w:t xml:space="preserve">details of the purpose, use, handling or storage of each </w:t>
      </w:r>
      <w:r w:rsidRPr="00E2361C">
        <w:t>Hazardous Substance</w:t>
      </w:r>
      <w:r w:rsidRPr="008A73F3">
        <w:t xml:space="preserve"> which falls within one or more of the categories of Hazardous Chemical described in clause </w:t>
      </w:r>
      <w:r w:rsidRPr="008A73F3">
        <w:fldChar w:fldCharType="begin"/>
      </w:r>
      <w:r w:rsidRPr="008A73F3">
        <w:instrText xml:space="preserve"> REF _Ref409772578 \r \h  \* MERGEFORMAT </w:instrText>
      </w:r>
      <w:r w:rsidRPr="008A73F3">
        <w:fldChar w:fldCharType="separate"/>
      </w:r>
      <w:r w:rsidR="0046215E">
        <w:t>2.3(d)</w:t>
      </w:r>
      <w:r w:rsidRPr="008A73F3">
        <w:fldChar w:fldCharType="end"/>
      </w:r>
      <w:r w:rsidRPr="008A73F3">
        <w:t xml:space="preserve">; and </w:t>
      </w:r>
    </w:p>
    <w:p w14:paraId="271595C9" w14:textId="5EAA3107" w:rsidR="00D70DAA" w:rsidRPr="008A73F3" w:rsidRDefault="00D70DAA" w:rsidP="00B20E9D">
      <w:pPr>
        <w:pStyle w:val="DefenceHeadingNoTOC4"/>
      </w:pPr>
      <w:r w:rsidRPr="008A73F3">
        <w:t xml:space="preserve">for each </w:t>
      </w:r>
      <w:r w:rsidRPr="00E2361C">
        <w:t>Hazardous Substance</w:t>
      </w:r>
      <w:r w:rsidRPr="008A73F3">
        <w:t xml:space="preserve"> which falls within one or more of the following categories: </w:t>
      </w:r>
    </w:p>
    <w:p w14:paraId="021FF5AC" w14:textId="5F25BCB8" w:rsidR="00D70DAA" w:rsidRPr="008A73F3" w:rsidRDefault="00D70DAA" w:rsidP="00B20E9D">
      <w:pPr>
        <w:pStyle w:val="DefenceHeadingNoTOC5"/>
      </w:pPr>
      <w:r w:rsidRPr="008A73F3">
        <w:t xml:space="preserve">clause </w:t>
      </w:r>
      <w:r w:rsidRPr="008A73F3">
        <w:fldChar w:fldCharType="begin"/>
      </w:r>
      <w:r w:rsidRPr="008A73F3">
        <w:instrText xml:space="preserve"> REF _Ref409772737 \r \h  \* MERGEFORMAT </w:instrText>
      </w:r>
      <w:r w:rsidRPr="008A73F3">
        <w:fldChar w:fldCharType="separate"/>
      </w:r>
      <w:r w:rsidR="0046215E">
        <w:t>2.3(d)(i)</w:t>
      </w:r>
      <w:r w:rsidRPr="008A73F3">
        <w:fldChar w:fldCharType="end"/>
      </w:r>
      <w:r w:rsidRPr="008A73F3">
        <w:t xml:space="preserve"> or </w:t>
      </w:r>
      <w:r w:rsidRPr="008A73F3">
        <w:fldChar w:fldCharType="begin"/>
      </w:r>
      <w:r w:rsidRPr="008A73F3">
        <w:instrText xml:space="preserve"> REF _Ref409772746 \r \h  \* MERGEFORMAT </w:instrText>
      </w:r>
      <w:r w:rsidRPr="008A73F3">
        <w:fldChar w:fldCharType="separate"/>
      </w:r>
      <w:r w:rsidR="0046215E">
        <w:t>2.3(d)(ii)</w:t>
      </w:r>
      <w:r w:rsidRPr="008A73F3">
        <w:fldChar w:fldCharType="end"/>
      </w:r>
      <w:r w:rsidRPr="008A73F3">
        <w:t xml:space="preserve">, a copy of all </w:t>
      </w:r>
      <w:r w:rsidR="00CC399D" w:rsidRPr="00E2361C">
        <w:t>Approvals</w:t>
      </w:r>
      <w:r w:rsidRPr="008A73F3">
        <w:t xml:space="preserve"> for use, handling or storage;</w:t>
      </w:r>
    </w:p>
    <w:p w14:paraId="1F207D0F" w14:textId="4BB45A5B" w:rsidR="00D70DAA" w:rsidRPr="008A73F3" w:rsidRDefault="00D70DAA" w:rsidP="00B20E9D">
      <w:pPr>
        <w:pStyle w:val="DefenceHeadingNoTOC5"/>
      </w:pPr>
      <w:r w:rsidRPr="008A73F3">
        <w:t xml:space="preserve">clause </w:t>
      </w:r>
      <w:r w:rsidRPr="008A73F3">
        <w:fldChar w:fldCharType="begin"/>
      </w:r>
      <w:r w:rsidRPr="008A73F3">
        <w:instrText xml:space="preserve"> REF _Ref409772770 \r \h  \* MERGEFORMAT </w:instrText>
      </w:r>
      <w:r w:rsidRPr="008A73F3">
        <w:fldChar w:fldCharType="separate"/>
      </w:r>
      <w:r w:rsidR="0046215E">
        <w:t>2.3(d)(v)</w:t>
      </w:r>
      <w:r w:rsidRPr="008A73F3">
        <w:fldChar w:fldCharType="end"/>
      </w:r>
      <w:r w:rsidRPr="008A73F3">
        <w:t xml:space="preserve"> or </w:t>
      </w:r>
      <w:r w:rsidRPr="008A73F3">
        <w:fldChar w:fldCharType="begin"/>
      </w:r>
      <w:r w:rsidRPr="008A73F3">
        <w:instrText xml:space="preserve"> REF _Ref409772780 \r \h  \* MERGEFORMAT </w:instrText>
      </w:r>
      <w:r w:rsidRPr="008A73F3">
        <w:fldChar w:fldCharType="separate"/>
      </w:r>
      <w:r w:rsidR="0046215E">
        <w:t>2.3(d)(vii)</w:t>
      </w:r>
      <w:r w:rsidRPr="008A73F3">
        <w:fldChar w:fldCharType="end"/>
      </w:r>
      <w:r w:rsidRPr="008A73F3">
        <w:t xml:space="preserve">, details of how the health of workers using, handling or storing such Hazardous Chemical will be monitored in accordance with </w:t>
      </w:r>
      <w:r w:rsidR="00D025B5" w:rsidRPr="00E2361C">
        <w:t>WHS Legislation</w:t>
      </w:r>
      <w:r w:rsidRPr="008A73F3">
        <w:t>; and</w:t>
      </w:r>
    </w:p>
    <w:p w14:paraId="3C6A7D6C" w14:textId="1DCA702C" w:rsidR="00D70DAA" w:rsidRPr="008A73F3" w:rsidRDefault="00D70DAA" w:rsidP="00B20E9D">
      <w:pPr>
        <w:pStyle w:val="DefenceHeadingNoTOC5"/>
      </w:pPr>
      <w:r w:rsidRPr="008A73F3">
        <w:t xml:space="preserve">clause </w:t>
      </w:r>
      <w:r w:rsidRPr="008A73F3">
        <w:fldChar w:fldCharType="begin"/>
      </w:r>
      <w:r w:rsidRPr="008A73F3">
        <w:instrText xml:space="preserve"> REF _Ref409772800 \r \h  \* MERGEFORMAT </w:instrText>
      </w:r>
      <w:r w:rsidRPr="008A73F3">
        <w:fldChar w:fldCharType="separate"/>
      </w:r>
      <w:r w:rsidR="0046215E">
        <w:t>2.3(d)(vi)</w:t>
      </w:r>
      <w:r w:rsidRPr="008A73F3">
        <w:fldChar w:fldCharType="end"/>
      </w:r>
      <w:r w:rsidRPr="008A73F3">
        <w:t xml:space="preserve">, a copy of: </w:t>
      </w:r>
    </w:p>
    <w:p w14:paraId="5C5A61F6" w14:textId="77777777" w:rsidR="00D70DAA" w:rsidRPr="00BE425E" w:rsidRDefault="00D70DAA" w:rsidP="00BE425E">
      <w:pPr>
        <w:pStyle w:val="DefenceHeadingNoTOC6"/>
      </w:pPr>
      <w:r w:rsidRPr="008A73F3">
        <w:t xml:space="preserve">all </w:t>
      </w:r>
      <w:r w:rsidRPr="00BE425E">
        <w:t xml:space="preserve">notices given to a relevant regulator; and </w:t>
      </w:r>
    </w:p>
    <w:p w14:paraId="126D1062" w14:textId="774D5014" w:rsidR="00D70DAA" w:rsidRPr="008A73F3" w:rsidRDefault="00D70DAA" w:rsidP="00BE425E">
      <w:pPr>
        <w:pStyle w:val="DefenceHeadingNoTOC6"/>
      </w:pPr>
      <w:r w:rsidRPr="00BE425E">
        <w:t>all licences required</w:t>
      </w:r>
      <w:r w:rsidRPr="008A73F3">
        <w:t xml:space="preserve"> to be held by the </w:t>
      </w:r>
      <w:r w:rsidR="000E6973" w:rsidRPr="00E2361C">
        <w:t>Contractor</w:t>
      </w:r>
      <w:r w:rsidRPr="008A73F3">
        <w:t xml:space="preserve"> or subcontractor, </w:t>
      </w:r>
    </w:p>
    <w:p w14:paraId="7D1A364C" w14:textId="3E070CCA" w:rsidR="00D70DAA" w:rsidRPr="008A73F3" w:rsidRDefault="00D70DAA" w:rsidP="00AB52B5">
      <w:pPr>
        <w:pStyle w:val="DefenceIndent3"/>
      </w:pPr>
      <w:r w:rsidRPr="008A73F3">
        <w:t>in relation to use, storage or handling</w:t>
      </w:r>
      <w:r w:rsidR="00511A05">
        <w:t>.</w:t>
      </w:r>
      <w:r w:rsidRPr="008A73F3">
        <w:t xml:space="preserve"> </w:t>
      </w:r>
    </w:p>
    <w:p w14:paraId="1EDF802E" w14:textId="373DCB88" w:rsidR="00D70DAA" w:rsidRPr="008A73F3" w:rsidRDefault="00D70DAA" w:rsidP="00B20E9D">
      <w:pPr>
        <w:pStyle w:val="DefenceHeadingNoTOC3"/>
      </w:pPr>
      <w:bookmarkStart w:id="1912" w:name="_Ref409773161"/>
      <w:r w:rsidRPr="008A73F3">
        <w:t>Without limiting clause</w:t>
      </w:r>
      <w:r w:rsidR="00F12522" w:rsidRPr="008A73F3">
        <w:t xml:space="preserve"> </w:t>
      </w:r>
      <w:r w:rsidR="00F12522" w:rsidRPr="008A73F3">
        <w:fldChar w:fldCharType="begin"/>
      </w:r>
      <w:r w:rsidR="00F12522" w:rsidRPr="008A73F3">
        <w:instrText xml:space="preserve"> REF _Ref71635520 \w \h </w:instrText>
      </w:r>
      <w:r w:rsidR="008A73F3">
        <w:instrText xml:space="preserve"> \* MERGEFORMAT </w:instrText>
      </w:r>
      <w:r w:rsidR="00F12522" w:rsidRPr="008A73F3">
        <w:fldChar w:fldCharType="separate"/>
      </w:r>
      <w:r w:rsidR="0046215E">
        <w:t>8.16</w:t>
      </w:r>
      <w:r w:rsidR="00F12522" w:rsidRPr="008A73F3">
        <w:fldChar w:fldCharType="end"/>
      </w:r>
      <w:r w:rsidR="00F66B41" w:rsidRPr="008A73F3">
        <w:t xml:space="preserve"> of the Conditions of </w:t>
      </w:r>
      <w:r w:rsidR="00D7026C" w:rsidRPr="00E2361C">
        <w:t>Contract</w:t>
      </w:r>
      <w:r w:rsidR="00F12522" w:rsidRPr="008A73F3">
        <w:t xml:space="preserve"> </w:t>
      </w:r>
      <w:r w:rsidRPr="008A73F3">
        <w:t xml:space="preserve">or any other provision of </w:t>
      </w:r>
      <w:r w:rsidR="00D54F6C">
        <w:t xml:space="preserve">the </w:t>
      </w:r>
      <w:r w:rsidR="00D7026C" w:rsidRPr="00E2361C">
        <w:t>Contract</w:t>
      </w:r>
      <w:r w:rsidRPr="008A73F3">
        <w:t xml:space="preserve">, the </w:t>
      </w:r>
      <w:r w:rsidR="000E6973" w:rsidRPr="00E2361C">
        <w:t>Contractor</w:t>
      </w:r>
      <w:r w:rsidRPr="008A73F3">
        <w:t xml:space="preserve"> must:</w:t>
      </w:r>
      <w:bookmarkEnd w:id="1910"/>
      <w:bookmarkEnd w:id="1912"/>
    </w:p>
    <w:p w14:paraId="5C7F90A3" w14:textId="77777777" w:rsidR="00D70DAA" w:rsidRPr="008A73F3" w:rsidRDefault="00D70DAA" w:rsidP="00B20E9D">
      <w:pPr>
        <w:pStyle w:val="DefenceHeadingNoTOC4"/>
      </w:pPr>
      <w:r w:rsidRPr="008A73F3">
        <w:t xml:space="preserve">comply with any applicable Code of Practice; </w:t>
      </w:r>
    </w:p>
    <w:p w14:paraId="24DC9D6D" w14:textId="6802FAB7" w:rsidR="00D70DAA" w:rsidRPr="008A73F3" w:rsidRDefault="00D70DAA" w:rsidP="00B20E9D">
      <w:pPr>
        <w:pStyle w:val="DefenceHeadingNoTOC4"/>
      </w:pPr>
      <w:bookmarkStart w:id="1913" w:name="_Ref353869274"/>
      <w:r w:rsidRPr="008A73F3">
        <w:t xml:space="preserve">ensure that all documentation (including all </w:t>
      </w:r>
      <w:r w:rsidR="002A3FB8" w:rsidRPr="00E2361C">
        <w:t>Design Documentation</w:t>
      </w:r>
      <w:r w:rsidRPr="008A73F3">
        <w:t xml:space="preserve"> and other </w:t>
      </w:r>
      <w:r w:rsidR="00437E8B" w:rsidRPr="00E2361C">
        <w:t>Project Documents</w:t>
      </w:r>
      <w:r w:rsidRPr="008A73F3">
        <w:t xml:space="preserve">) concerning </w:t>
      </w:r>
      <w:r w:rsidR="00B754E4" w:rsidRPr="00E2361C">
        <w:t>Hazardous Substances</w:t>
      </w:r>
      <w:r w:rsidRPr="008A73F3">
        <w:t xml:space="preserve"> (including in relation to assembly, maintenance and operation) </w:t>
      </w:r>
      <w:r w:rsidR="00B003A5" w:rsidRPr="008A73F3">
        <w:t>identif</w:t>
      </w:r>
      <w:r w:rsidR="00B003A5">
        <w:t>ies</w:t>
      </w:r>
      <w:r w:rsidRPr="008A73F3">
        <w:t xml:space="preserve"> the nature of the hazard and risk (including those risks which may remain after </w:t>
      </w:r>
      <w:r w:rsidR="001C716E" w:rsidRPr="00E2361C">
        <w:t>Completion</w:t>
      </w:r>
      <w:r w:rsidRPr="008A73F3">
        <w:t xml:space="preserve"> and after the end of the last </w:t>
      </w:r>
      <w:r w:rsidR="000B3220" w:rsidRPr="00E2361C">
        <w:t>Defects Liability Period</w:t>
      </w:r>
      <w:r w:rsidRPr="008A73F3">
        <w:t>);</w:t>
      </w:r>
      <w:bookmarkEnd w:id="1913"/>
      <w:r w:rsidRPr="008A73F3">
        <w:t xml:space="preserve"> </w:t>
      </w:r>
    </w:p>
    <w:p w14:paraId="3E901AC4" w14:textId="47220FD2" w:rsidR="00D70DAA" w:rsidRPr="008A73F3" w:rsidRDefault="00D70DAA" w:rsidP="00B003A5">
      <w:pPr>
        <w:pStyle w:val="DefenceHeadingNoTOC4"/>
      </w:pPr>
      <w:r w:rsidRPr="008A73F3">
        <w:t xml:space="preserve">ensure that all goods </w:t>
      </w:r>
      <w:r w:rsidR="00B003A5" w:rsidRPr="00B003A5">
        <w:t xml:space="preserve">incorporated </w:t>
      </w:r>
      <w:r w:rsidRPr="008A73F3">
        <w:t>in</w:t>
      </w:r>
      <w:r w:rsidR="00B003A5">
        <w:t>to</w:t>
      </w:r>
      <w:r w:rsidRPr="008A73F3">
        <w:t xml:space="preserve"> the </w:t>
      </w:r>
      <w:r w:rsidR="00D025B5" w:rsidRPr="00E2361C">
        <w:t>Works</w:t>
      </w:r>
      <w:r w:rsidRPr="008A73F3">
        <w:t xml:space="preserve"> comply with </w:t>
      </w:r>
      <w:r w:rsidR="00D025B5" w:rsidRPr="00E2361C">
        <w:t>WHS Legislation</w:t>
      </w:r>
      <w:r w:rsidRPr="008A73F3">
        <w:t xml:space="preserve"> and any </w:t>
      </w:r>
      <w:r w:rsidR="00C07B03" w:rsidRPr="00E2361C">
        <w:t>Statutory Requirements</w:t>
      </w:r>
      <w:r w:rsidRPr="008A73F3">
        <w:t xml:space="preserve"> relating to </w:t>
      </w:r>
      <w:r w:rsidR="00B754E4" w:rsidRPr="00E2361C">
        <w:t>Hazardous Substances</w:t>
      </w:r>
      <w:r w:rsidRPr="008A73F3">
        <w:t xml:space="preserve">; </w:t>
      </w:r>
    </w:p>
    <w:p w14:paraId="395FA593" w14:textId="7AE5B695" w:rsidR="00D70DAA" w:rsidRPr="008A73F3" w:rsidRDefault="00D70DAA" w:rsidP="00B20E9D">
      <w:pPr>
        <w:pStyle w:val="DefenceHeadingNoTOC4"/>
      </w:pPr>
      <w:r w:rsidRPr="008A73F3">
        <w:t xml:space="preserve">ensure that all </w:t>
      </w:r>
      <w:r w:rsidR="00B754E4" w:rsidRPr="00E2361C">
        <w:t>Hazardous Substances</w:t>
      </w:r>
      <w:r w:rsidRPr="008A73F3">
        <w:t xml:space="preserve"> used in connection with the </w:t>
      </w:r>
      <w:r w:rsidR="000B3220" w:rsidRPr="00E2361C">
        <w:t>Contractor's Activities</w:t>
      </w:r>
      <w:r w:rsidRPr="008A73F3">
        <w:t xml:space="preserve"> or incorporated into the </w:t>
      </w:r>
      <w:r w:rsidR="00D025B5" w:rsidRPr="00E2361C">
        <w:t>Works</w:t>
      </w:r>
      <w:r w:rsidRPr="008A73F3">
        <w:t xml:space="preserve"> are correctly labelled and packaged in accordance with </w:t>
      </w:r>
      <w:r w:rsidR="00D025B5" w:rsidRPr="00E2361C">
        <w:t>WHS Legislation</w:t>
      </w:r>
      <w:r w:rsidRPr="008A73F3">
        <w:t xml:space="preserve"> and </w:t>
      </w:r>
      <w:r w:rsidR="00C07B03" w:rsidRPr="00E2361C">
        <w:t>Statutory Requirements</w:t>
      </w:r>
      <w:r w:rsidRPr="008A73F3">
        <w:t xml:space="preserve">; </w:t>
      </w:r>
    </w:p>
    <w:p w14:paraId="255FC01C" w14:textId="01704B3A" w:rsidR="00D70DAA" w:rsidRPr="008A73F3" w:rsidRDefault="00D70DAA" w:rsidP="00B20E9D">
      <w:pPr>
        <w:pStyle w:val="DefenceHeadingNoTOC4"/>
      </w:pPr>
      <w:bookmarkStart w:id="1914" w:name="_Ref329683966"/>
      <w:r w:rsidRPr="008A73F3">
        <w:t xml:space="preserve">notify the </w:t>
      </w:r>
      <w:r w:rsidR="00163951" w:rsidRPr="00E2361C">
        <w:t>Contract Administrator</w:t>
      </w:r>
      <w:r w:rsidRPr="008A73F3">
        <w:t xml:space="preserve"> within</w:t>
      </w:r>
      <w:r w:rsidR="00AA6816" w:rsidRPr="008A73F3">
        <w:t xml:space="preserve"> </w:t>
      </w:r>
      <w:r w:rsidRPr="008A73F3">
        <w:t xml:space="preserve">14 days of becoming aware of any non-hazardous substance which could be substituted for the </w:t>
      </w:r>
      <w:r w:rsidRPr="00E2361C">
        <w:t>Hazardous Substance</w:t>
      </w:r>
      <w:r w:rsidRPr="008A73F3">
        <w:t xml:space="preserve"> without significant detriment to the performance of the </w:t>
      </w:r>
      <w:r w:rsidR="000B3220" w:rsidRPr="00E2361C">
        <w:t>Contractor's Activities</w:t>
      </w:r>
      <w:r w:rsidRPr="00BE425E">
        <w:t xml:space="preserve"> or the </w:t>
      </w:r>
      <w:r w:rsidR="00D025B5" w:rsidRPr="00E2361C">
        <w:t>Works</w:t>
      </w:r>
      <w:r w:rsidRPr="008A73F3">
        <w:t>; and</w:t>
      </w:r>
      <w:r w:rsidRPr="00C33F70">
        <w:t xml:space="preserve"> </w:t>
      </w:r>
    </w:p>
    <w:p w14:paraId="6559C57D" w14:textId="5659EB0F" w:rsidR="00D70DAA" w:rsidRPr="008A73F3" w:rsidRDefault="00D70DAA" w:rsidP="00B20E9D">
      <w:pPr>
        <w:pStyle w:val="DefenceHeadingNoTOC4"/>
      </w:pPr>
      <w:r w:rsidRPr="008A73F3">
        <w:t xml:space="preserve">be able to demonstrate compliance with this paragraph </w:t>
      </w:r>
      <w:r w:rsidRPr="008A73F3">
        <w:fldChar w:fldCharType="begin"/>
      </w:r>
      <w:r w:rsidRPr="008A73F3">
        <w:instrText xml:space="preserve"> REF _Ref409773161 \r \h </w:instrText>
      </w:r>
      <w:r w:rsidR="008A73F3">
        <w:instrText xml:space="preserve"> \* MERGEFORMAT </w:instrText>
      </w:r>
      <w:r w:rsidRPr="008A73F3">
        <w:fldChar w:fldCharType="separate"/>
      </w:r>
      <w:r w:rsidR="0046215E">
        <w:t>(f)</w:t>
      </w:r>
      <w:r w:rsidRPr="008A73F3">
        <w:fldChar w:fldCharType="end"/>
      </w:r>
      <w:r w:rsidRPr="008A73F3">
        <w:t xml:space="preserve"> at the request of the </w:t>
      </w:r>
      <w:r w:rsidR="00163951" w:rsidRPr="00E2361C">
        <w:t>Contract Administrator</w:t>
      </w:r>
      <w:r w:rsidRPr="008A73F3">
        <w:t>.</w:t>
      </w:r>
    </w:p>
    <w:bookmarkEnd w:id="1914"/>
    <w:p w14:paraId="3FFA4C03" w14:textId="354AD38D" w:rsidR="00D70DAA" w:rsidRPr="008A73F3" w:rsidRDefault="00D70DAA" w:rsidP="00B20E9D">
      <w:pPr>
        <w:pStyle w:val="DefenceHeadingNoTOC3"/>
      </w:pPr>
      <w:r w:rsidRPr="008A73F3">
        <w:t xml:space="preserve">Without limiting clause </w:t>
      </w:r>
      <w:r w:rsidR="00F12522" w:rsidRPr="008A73F3">
        <w:fldChar w:fldCharType="begin"/>
      </w:r>
      <w:r w:rsidR="00F12522" w:rsidRPr="008A73F3">
        <w:instrText xml:space="preserve"> REF _Ref71635520 \w \h </w:instrText>
      </w:r>
      <w:r w:rsidR="008A73F3">
        <w:instrText xml:space="preserve"> \* MERGEFORMAT </w:instrText>
      </w:r>
      <w:r w:rsidR="00F12522" w:rsidRPr="008A73F3">
        <w:fldChar w:fldCharType="separate"/>
      </w:r>
      <w:r w:rsidR="0046215E">
        <w:t>8.16</w:t>
      </w:r>
      <w:r w:rsidR="00F12522" w:rsidRPr="008A73F3">
        <w:fldChar w:fldCharType="end"/>
      </w:r>
      <w:r w:rsidRPr="008A73F3">
        <w:t xml:space="preserve"> of the Conditions of </w:t>
      </w:r>
      <w:r w:rsidR="00D7026C" w:rsidRPr="00E2361C">
        <w:t>Contract</w:t>
      </w:r>
      <w:r w:rsidRPr="008A73F3">
        <w:t xml:space="preserve">, the </w:t>
      </w:r>
      <w:r w:rsidR="000E6973" w:rsidRPr="00E2361C">
        <w:t>Contractor</w:t>
      </w:r>
      <w:r w:rsidRPr="008A73F3">
        <w:t xml:space="preserve"> is responsible for all </w:t>
      </w:r>
      <w:r w:rsidR="00B754E4" w:rsidRPr="00E2361C">
        <w:t>Hazardous Substances</w:t>
      </w:r>
      <w:r w:rsidRPr="008A73F3">
        <w:t xml:space="preserve"> used or incorporated into the </w:t>
      </w:r>
      <w:r w:rsidR="00D025B5" w:rsidRPr="00E2361C">
        <w:t>Works</w:t>
      </w:r>
      <w:r w:rsidRPr="008A73F3">
        <w:t xml:space="preserve"> by subcontractors. </w:t>
      </w:r>
    </w:p>
    <w:p w14:paraId="0042F5BF" w14:textId="77777777" w:rsidR="00D70DAA" w:rsidRPr="008A73F3" w:rsidRDefault="00D70DAA" w:rsidP="00B20E9D">
      <w:pPr>
        <w:pStyle w:val="DefenceHeadingNoTOC2"/>
      </w:pPr>
      <w:r w:rsidRPr="008A73F3">
        <w:t>Definitions</w:t>
      </w:r>
    </w:p>
    <w:p w14:paraId="23DA4E05" w14:textId="01EB6B9D" w:rsidR="00D70DAA" w:rsidRPr="008A73F3" w:rsidRDefault="00D70DAA" w:rsidP="00783E60">
      <w:pPr>
        <w:pStyle w:val="DefenceNormal"/>
      </w:pPr>
      <w:r w:rsidRPr="008A73F3">
        <w:t xml:space="preserve">For the purposes of </w:t>
      </w:r>
      <w:r w:rsidR="007935E1" w:rsidRPr="008A73F3">
        <w:t>clause</w:t>
      </w:r>
      <w:r w:rsidRPr="008A73F3">
        <w:t xml:space="preserve"> </w:t>
      </w:r>
      <w:r w:rsidRPr="008A73F3">
        <w:fldChar w:fldCharType="begin"/>
      </w:r>
      <w:r w:rsidRPr="008A73F3">
        <w:instrText xml:space="preserve"> REF _Ref409773165 \r \h </w:instrText>
      </w:r>
      <w:r w:rsidR="008A73F3">
        <w:instrText xml:space="preserve"> \* MERGEFORMAT </w:instrText>
      </w:r>
      <w:r w:rsidRPr="008A73F3">
        <w:fldChar w:fldCharType="separate"/>
      </w:r>
      <w:r w:rsidR="0046215E">
        <w:t>2</w:t>
      </w:r>
      <w:r w:rsidRPr="008A73F3">
        <w:fldChar w:fldCharType="end"/>
      </w:r>
      <w:r w:rsidRPr="008A73F3">
        <w:t xml:space="preserve">: </w:t>
      </w:r>
    </w:p>
    <w:p w14:paraId="08EFE10D" w14:textId="1ECA9104" w:rsidR="00D70DAA" w:rsidRPr="008A73F3" w:rsidRDefault="00D70DAA" w:rsidP="00B20E9D">
      <w:pPr>
        <w:pStyle w:val="DefenceHeadingNoTOC3"/>
      </w:pPr>
      <w:r w:rsidRPr="008A73F3">
        <w:rPr>
          <w:b/>
        </w:rPr>
        <w:t xml:space="preserve">Code of Practice </w:t>
      </w:r>
      <w:r w:rsidRPr="008A73F3">
        <w:t xml:space="preserve">means a code of practice approved in accordance with </w:t>
      </w:r>
      <w:r w:rsidR="003E6CEA" w:rsidRPr="008A73F3">
        <w:t xml:space="preserve">the </w:t>
      </w:r>
      <w:r w:rsidR="00D025B5" w:rsidRPr="00E2361C">
        <w:t>WHS Legislation</w:t>
      </w:r>
      <w:r w:rsidRPr="008A73F3">
        <w:t xml:space="preserve">. </w:t>
      </w:r>
    </w:p>
    <w:p w14:paraId="7599594E" w14:textId="56E75D00" w:rsidR="00D70DAA" w:rsidRPr="008A73F3" w:rsidRDefault="00D70DAA" w:rsidP="00B20E9D">
      <w:pPr>
        <w:pStyle w:val="DefenceHeadingNoTOC3"/>
      </w:pPr>
      <w:r w:rsidRPr="00D025B5">
        <w:rPr>
          <w:b/>
        </w:rPr>
        <w:t>Commonwealth</w:t>
      </w:r>
      <w:r w:rsidRPr="008A73F3">
        <w:rPr>
          <w:b/>
        </w:rPr>
        <w:t xml:space="preserve"> Premises </w:t>
      </w:r>
      <w:r w:rsidRPr="008A73F3">
        <w:t xml:space="preserve">means any of the following that is owned or occupied by the </w:t>
      </w:r>
      <w:r w:rsidR="001C716E" w:rsidRPr="00E2361C">
        <w:t>Commonwealth</w:t>
      </w:r>
      <w:r w:rsidRPr="008A73F3">
        <w:t xml:space="preserve">: </w:t>
      </w:r>
    </w:p>
    <w:p w14:paraId="1703FE46" w14:textId="77777777" w:rsidR="00D70DAA" w:rsidRPr="008A73F3" w:rsidRDefault="00D70DAA" w:rsidP="00B20E9D">
      <w:pPr>
        <w:pStyle w:val="DefenceHeadingNoTOC4"/>
      </w:pPr>
      <w:r w:rsidRPr="008A73F3">
        <w:t xml:space="preserve">an area of land or any other place (whether or not it is enclosed or built on); </w:t>
      </w:r>
    </w:p>
    <w:p w14:paraId="0F3E7D81" w14:textId="77777777" w:rsidR="00D70DAA" w:rsidRPr="008A73F3" w:rsidRDefault="00D70DAA" w:rsidP="00B20E9D">
      <w:pPr>
        <w:pStyle w:val="DefenceHeadingNoTOC4"/>
      </w:pPr>
      <w:r w:rsidRPr="008A73F3">
        <w:t xml:space="preserve">a building or other structure; or </w:t>
      </w:r>
    </w:p>
    <w:p w14:paraId="6B616892" w14:textId="77777777" w:rsidR="00D70DAA" w:rsidRPr="008A73F3" w:rsidRDefault="00D70DAA" w:rsidP="00B20E9D">
      <w:pPr>
        <w:pStyle w:val="DefenceHeadingNoTOC4"/>
      </w:pPr>
      <w:r w:rsidRPr="008A73F3">
        <w:t xml:space="preserve">a vehicle, vessel or aircraft. </w:t>
      </w:r>
    </w:p>
    <w:p w14:paraId="12F59769" w14:textId="4CB093CF" w:rsidR="00D70DAA" w:rsidRPr="008A73F3" w:rsidRDefault="00D70DAA" w:rsidP="00B003A5">
      <w:pPr>
        <w:pStyle w:val="DefenceHeadingNoTOC3"/>
      </w:pPr>
      <w:r w:rsidRPr="008A73F3">
        <w:rPr>
          <w:b/>
        </w:rPr>
        <w:t>Dangerous Goods</w:t>
      </w:r>
      <w:r w:rsidRPr="008A73F3">
        <w:t xml:space="preserve"> has the meaning given in the Australian Code for the Transport of Dangerous Goods by Road and Rail, </w:t>
      </w:r>
      <w:r w:rsidR="00B003A5" w:rsidRPr="00B003A5">
        <w:t>as amended from time to time</w:t>
      </w:r>
      <w:r w:rsidRPr="008A73F3">
        <w:t xml:space="preserve">. </w:t>
      </w:r>
    </w:p>
    <w:p w14:paraId="72BE600C" w14:textId="77777777" w:rsidR="00D70DAA" w:rsidRPr="008A73F3" w:rsidRDefault="00D70DAA" w:rsidP="00B20E9D">
      <w:pPr>
        <w:pStyle w:val="DefenceHeadingNoTOC3"/>
      </w:pPr>
      <w:bookmarkStart w:id="1915" w:name="_Ref409772578"/>
      <w:r w:rsidRPr="008A73F3">
        <w:rPr>
          <w:b/>
        </w:rPr>
        <w:t>Hazardous Chemical</w:t>
      </w:r>
      <w:r w:rsidRPr="008A73F3">
        <w:t xml:space="preserve"> has the meaning given in subregulation 5(1) of the </w:t>
      </w:r>
      <w:r w:rsidRPr="008A73F3">
        <w:rPr>
          <w:i/>
        </w:rPr>
        <w:t xml:space="preserve">Work Health and Safety Regulations </w:t>
      </w:r>
      <w:r w:rsidRPr="000C284D">
        <w:rPr>
          <w:i/>
        </w:rPr>
        <w:t>2011</w:t>
      </w:r>
      <w:r w:rsidRPr="008A73F3">
        <w:rPr>
          <w:i/>
        </w:rPr>
        <w:t xml:space="preserve"> </w:t>
      </w:r>
      <w:r w:rsidRPr="008A73F3">
        <w:t>(Cth) and includes:</w:t>
      </w:r>
      <w:bookmarkEnd w:id="1915"/>
    </w:p>
    <w:p w14:paraId="0C77A273" w14:textId="77777777" w:rsidR="00D70DAA" w:rsidRPr="008A73F3" w:rsidRDefault="00D70DAA" w:rsidP="00B20E9D">
      <w:pPr>
        <w:pStyle w:val="DefenceHeadingNoTOC4"/>
      </w:pPr>
      <w:bookmarkStart w:id="1916" w:name="_Ref409772737"/>
      <w:r w:rsidRPr="008A73F3">
        <w:t xml:space="preserve">prohibited carcinogen, as defined in subregulation 5(1) of the </w:t>
      </w:r>
      <w:r w:rsidRPr="008A73F3">
        <w:rPr>
          <w:i/>
        </w:rPr>
        <w:t xml:space="preserve">Work Health and Safety Regulations </w:t>
      </w:r>
      <w:r w:rsidRPr="000C284D">
        <w:rPr>
          <w:i/>
        </w:rPr>
        <w:t>2011</w:t>
      </w:r>
      <w:r w:rsidRPr="008A73F3">
        <w:t xml:space="preserve"> (Cth);</w:t>
      </w:r>
      <w:bookmarkEnd w:id="1916"/>
      <w:r w:rsidRPr="008A73F3">
        <w:t xml:space="preserve"> </w:t>
      </w:r>
    </w:p>
    <w:p w14:paraId="649FD371" w14:textId="77777777" w:rsidR="00D70DAA" w:rsidRPr="008A73F3" w:rsidRDefault="00D70DAA" w:rsidP="00B20E9D">
      <w:pPr>
        <w:pStyle w:val="DefenceHeadingNoTOC4"/>
      </w:pPr>
      <w:bookmarkStart w:id="1917" w:name="_Ref409772746"/>
      <w:r w:rsidRPr="008A73F3">
        <w:t xml:space="preserve">restricted carcinogen, as defined in subregulation 5(1) of the </w:t>
      </w:r>
      <w:r w:rsidRPr="008A73F3">
        <w:rPr>
          <w:i/>
        </w:rPr>
        <w:t xml:space="preserve">Work Health and Safety Regulations </w:t>
      </w:r>
      <w:r w:rsidRPr="000C284D">
        <w:rPr>
          <w:i/>
        </w:rPr>
        <w:t>2011</w:t>
      </w:r>
      <w:r w:rsidRPr="008A73F3">
        <w:t xml:space="preserve"> (Cth);</w:t>
      </w:r>
      <w:bookmarkEnd w:id="1917"/>
    </w:p>
    <w:p w14:paraId="627F82B2" w14:textId="77777777" w:rsidR="00D70DAA" w:rsidRPr="008A73F3" w:rsidRDefault="00D70DAA" w:rsidP="00B20E9D">
      <w:pPr>
        <w:pStyle w:val="DefenceHeadingNoTOC4"/>
      </w:pPr>
      <w:r w:rsidRPr="008A73F3">
        <w:t xml:space="preserve">hazardous chemicals the use of which is restricted under regulation 382 of the </w:t>
      </w:r>
      <w:r w:rsidRPr="008A73F3">
        <w:rPr>
          <w:i/>
        </w:rPr>
        <w:t xml:space="preserve">Work Health and Safety Regulations </w:t>
      </w:r>
      <w:r w:rsidRPr="000C284D">
        <w:rPr>
          <w:i/>
        </w:rPr>
        <w:t>2011</w:t>
      </w:r>
      <w:r w:rsidRPr="008A73F3">
        <w:t xml:space="preserve"> (Cth), including polychlorinated biphenyls;</w:t>
      </w:r>
    </w:p>
    <w:p w14:paraId="50C5CF0A" w14:textId="77777777" w:rsidR="00D70DAA" w:rsidRPr="008A73F3" w:rsidRDefault="00D70DAA" w:rsidP="00B20E9D">
      <w:pPr>
        <w:pStyle w:val="DefenceHeadingNoTOC4"/>
      </w:pPr>
      <w:r w:rsidRPr="008A73F3">
        <w:t>Schedule 11 Hazardous Chemicals;</w:t>
      </w:r>
    </w:p>
    <w:p w14:paraId="4FA48D72" w14:textId="15FA60D7" w:rsidR="00D70DAA" w:rsidRPr="008A73F3" w:rsidRDefault="00D70DAA" w:rsidP="00B20E9D">
      <w:pPr>
        <w:pStyle w:val="DefenceHeadingNoTOC4"/>
      </w:pPr>
      <w:bookmarkStart w:id="1918" w:name="_Ref409772770"/>
      <w:r w:rsidRPr="008A73F3">
        <w:t xml:space="preserve">hazardous chemicals listed in Table 14.1 of Schedule 14 of the </w:t>
      </w:r>
      <w:r w:rsidRPr="008A73F3">
        <w:rPr>
          <w:i/>
        </w:rPr>
        <w:t xml:space="preserve">Work Health and Safety Regulations </w:t>
      </w:r>
      <w:r w:rsidRPr="000C284D">
        <w:rPr>
          <w:i/>
        </w:rPr>
        <w:t>2011</w:t>
      </w:r>
      <w:r w:rsidR="007828E3">
        <w:t xml:space="preserve"> </w:t>
      </w:r>
      <w:r w:rsidRPr="008A73F3">
        <w:t>(Cth);</w:t>
      </w:r>
      <w:bookmarkEnd w:id="1918"/>
    </w:p>
    <w:p w14:paraId="76D32DF2" w14:textId="77777777" w:rsidR="00D70DAA" w:rsidRPr="008A73F3" w:rsidRDefault="00D70DAA" w:rsidP="00B20E9D">
      <w:pPr>
        <w:pStyle w:val="DefenceHeadingNoTOC4"/>
      </w:pPr>
      <w:bookmarkStart w:id="1919" w:name="_Ref409772800"/>
      <w:r w:rsidRPr="008A73F3">
        <w:t>Schedule 15 Chemical; and</w:t>
      </w:r>
      <w:bookmarkEnd w:id="1919"/>
    </w:p>
    <w:p w14:paraId="1E968D75" w14:textId="77777777" w:rsidR="00D70DAA" w:rsidRPr="008A73F3" w:rsidRDefault="00D70DAA" w:rsidP="00B20E9D">
      <w:pPr>
        <w:pStyle w:val="DefenceHeadingNoTOC4"/>
      </w:pPr>
      <w:bookmarkStart w:id="1920" w:name="_Ref409772780"/>
      <w:r w:rsidRPr="008A73F3">
        <w:t xml:space="preserve">lead as defined in subregulation 5(1) of the </w:t>
      </w:r>
      <w:r w:rsidRPr="008A73F3">
        <w:rPr>
          <w:i/>
        </w:rPr>
        <w:t xml:space="preserve">Work Health and Safety Regulations </w:t>
      </w:r>
      <w:r w:rsidRPr="000C284D">
        <w:rPr>
          <w:i/>
        </w:rPr>
        <w:t>2011</w:t>
      </w:r>
      <w:r w:rsidRPr="008A73F3">
        <w:rPr>
          <w:i/>
        </w:rPr>
        <w:t xml:space="preserve"> </w:t>
      </w:r>
      <w:r w:rsidRPr="008A73F3">
        <w:t>(Cth).</w:t>
      </w:r>
      <w:bookmarkEnd w:id="1920"/>
    </w:p>
    <w:p w14:paraId="10BD94C1" w14:textId="2D245F10" w:rsidR="00D70DAA" w:rsidRPr="008A73F3" w:rsidRDefault="00B75516" w:rsidP="00B20E9D">
      <w:pPr>
        <w:pStyle w:val="DefenceHeadingNoTOC3"/>
      </w:pPr>
      <w:r w:rsidRPr="00E2361C">
        <w:rPr>
          <w:b/>
        </w:rPr>
        <w:t>Hazardous Substances</w:t>
      </w:r>
      <w:r w:rsidRPr="00634209">
        <w:rPr>
          <w:b/>
        </w:rPr>
        <w:t xml:space="preserve"> </w:t>
      </w:r>
      <w:r w:rsidR="00D70DAA" w:rsidRPr="008A73F3">
        <w:t xml:space="preserve">means Ozone Depleting Substances, Synthetic Greenhouse Gases, Hazardous Chemicals or Dangerous Goods. </w:t>
      </w:r>
    </w:p>
    <w:p w14:paraId="54005C05" w14:textId="77777777" w:rsidR="00D70DAA" w:rsidRPr="008A73F3" w:rsidRDefault="00D70DAA" w:rsidP="00B20E9D">
      <w:pPr>
        <w:pStyle w:val="DefenceHeadingNoTOC3"/>
      </w:pPr>
      <w:r w:rsidRPr="008A73F3">
        <w:rPr>
          <w:b/>
        </w:rPr>
        <w:t>Ozone Depleting Substance</w:t>
      </w:r>
      <w:r w:rsidRPr="008A73F3">
        <w:t xml:space="preserve"> means any substance identified as having ozone depleting potential in the </w:t>
      </w:r>
      <w:r w:rsidRPr="008A73F3">
        <w:rPr>
          <w:i/>
        </w:rPr>
        <w:t xml:space="preserve">Ozone Protection and Synthetic Greenhouse Gas Management Act </w:t>
      </w:r>
      <w:r w:rsidRPr="000C284D">
        <w:rPr>
          <w:i/>
        </w:rPr>
        <w:t>1989</w:t>
      </w:r>
      <w:r w:rsidRPr="008A73F3">
        <w:t xml:space="preserve"> (Cth) or any regulations made under that Act. </w:t>
      </w:r>
    </w:p>
    <w:p w14:paraId="2CD71697" w14:textId="77777777" w:rsidR="00D70DAA" w:rsidRPr="008A73F3" w:rsidRDefault="00D70DAA" w:rsidP="00B20E9D">
      <w:pPr>
        <w:pStyle w:val="DefenceHeadingNoTOC3"/>
      </w:pPr>
      <w:r w:rsidRPr="008A73F3">
        <w:rPr>
          <w:b/>
        </w:rPr>
        <w:t>Schedule 11 Hazardous Chemical</w:t>
      </w:r>
      <w:r w:rsidRPr="008A73F3">
        <w:t xml:space="preserve"> has the meaning given in subregulation 5(1) of the </w:t>
      </w:r>
      <w:r w:rsidRPr="008A73F3">
        <w:rPr>
          <w:i/>
        </w:rPr>
        <w:t xml:space="preserve">Work Health and Safety Regulations </w:t>
      </w:r>
      <w:r w:rsidRPr="000C284D">
        <w:rPr>
          <w:i/>
        </w:rPr>
        <w:t>2011</w:t>
      </w:r>
      <w:r w:rsidRPr="008A73F3">
        <w:t xml:space="preserve"> (Cth). </w:t>
      </w:r>
    </w:p>
    <w:p w14:paraId="528A727A" w14:textId="77777777" w:rsidR="00D70DAA" w:rsidRPr="008A73F3" w:rsidRDefault="00D70DAA" w:rsidP="00B20E9D">
      <w:pPr>
        <w:pStyle w:val="DefenceHeadingNoTOC3"/>
      </w:pPr>
      <w:r w:rsidRPr="008A73F3">
        <w:rPr>
          <w:b/>
        </w:rPr>
        <w:t xml:space="preserve">Schedule 15 Chemical </w:t>
      </w:r>
      <w:r w:rsidRPr="008A73F3">
        <w:t xml:space="preserve">has the meaning given in subregulation 5(1) of the </w:t>
      </w:r>
      <w:r w:rsidRPr="008A73F3">
        <w:rPr>
          <w:i/>
        </w:rPr>
        <w:t xml:space="preserve">Work Health and Safety Regulations </w:t>
      </w:r>
      <w:r w:rsidRPr="000C284D">
        <w:rPr>
          <w:i/>
        </w:rPr>
        <w:t>2011</w:t>
      </w:r>
      <w:r w:rsidRPr="008A73F3">
        <w:t xml:space="preserve"> (Cth). </w:t>
      </w:r>
    </w:p>
    <w:p w14:paraId="24568112" w14:textId="77777777" w:rsidR="00D70DAA" w:rsidRPr="00D76244" w:rsidRDefault="00D70DAA" w:rsidP="00B20E9D">
      <w:pPr>
        <w:pStyle w:val="DefenceHeadingNoTOC3"/>
      </w:pPr>
      <w:r w:rsidRPr="008A73F3">
        <w:rPr>
          <w:b/>
        </w:rPr>
        <w:t>Synthetic Greenhouse Gas</w:t>
      </w:r>
      <w:r w:rsidRPr="008A73F3">
        <w:t xml:space="preserve"> means any gas identified as a Synthetic Greenhouse Gas in the </w:t>
      </w:r>
      <w:r w:rsidRPr="008A73F3">
        <w:rPr>
          <w:i/>
        </w:rPr>
        <w:t xml:space="preserve">Ozone Protection and Synthetic Greenhouse Gas Management Act </w:t>
      </w:r>
      <w:r w:rsidRPr="000C284D">
        <w:rPr>
          <w:i/>
        </w:rPr>
        <w:t>1989</w:t>
      </w:r>
      <w:r w:rsidRPr="008A73F3">
        <w:t xml:space="preserve"> (Cth) or in any regulations made under that Act.</w:t>
      </w:r>
      <w:r w:rsidRPr="005E5C20">
        <w:t xml:space="preserve"> </w:t>
      </w:r>
    </w:p>
    <w:p w14:paraId="25A265B5" w14:textId="77777777" w:rsidR="00D70DAA" w:rsidRPr="00D70DAA" w:rsidRDefault="00640744" w:rsidP="00C265D5">
      <w:pPr>
        <w:pStyle w:val="DefenceHeadingNoTOC1"/>
      </w:pPr>
      <w:bookmarkStart w:id="1921" w:name="_Toc121302565"/>
      <w:bookmarkStart w:id="1922" w:name="_Toc179176364"/>
      <w:bookmarkStart w:id="1923" w:name="_Toc408919928"/>
      <w:r w:rsidRPr="00D70DAA">
        <w:t>DRAWINGS</w:t>
      </w:r>
      <w:bookmarkEnd w:id="1921"/>
      <w:bookmarkEnd w:id="1922"/>
      <w:bookmarkEnd w:id="1923"/>
    </w:p>
    <w:p w14:paraId="6224A63F" w14:textId="7A8E84AC" w:rsidR="00D70DAA" w:rsidRDefault="00D70DAA" w:rsidP="00783E60">
      <w:pPr>
        <w:pStyle w:val="DefenceNormal"/>
      </w:pPr>
      <w:r>
        <w:t xml:space="preserve">Without limiting </w:t>
      </w:r>
      <w:r w:rsidR="00AA6DEE">
        <w:t xml:space="preserve">the </w:t>
      </w:r>
      <w:r w:rsidR="00AA6DEE" w:rsidRPr="00E2361C">
        <w:t>Contractor's</w:t>
      </w:r>
      <w:r w:rsidR="00AA6DEE">
        <w:t xml:space="preserve"> </w:t>
      </w:r>
      <w:r>
        <w:t xml:space="preserve">obligations under the </w:t>
      </w:r>
      <w:r w:rsidR="00D7026C" w:rsidRPr="00E2361C">
        <w:t>Contract</w:t>
      </w:r>
      <w:r w:rsidR="00AA6DEE">
        <w:t xml:space="preserve"> or otherwise at law</w:t>
      </w:r>
      <w:r w:rsidR="00781F27">
        <w:t xml:space="preserve"> or in equity</w:t>
      </w:r>
      <w:r>
        <w:t xml:space="preserve">, all drawings which the </w:t>
      </w:r>
      <w:r w:rsidR="000E6973" w:rsidRPr="00E2361C">
        <w:t>Contractor</w:t>
      </w:r>
      <w:r>
        <w:t xml:space="preserve"> is required to provide under the </w:t>
      </w:r>
      <w:r w:rsidR="00D7026C" w:rsidRPr="00E2361C">
        <w:t>Contract</w:t>
      </w:r>
      <w:r>
        <w:t xml:space="preserve"> must be prepared by competent draftspersons in accordance with:</w:t>
      </w:r>
    </w:p>
    <w:p w14:paraId="330AA265" w14:textId="2F5C3EFC" w:rsidR="00D70DAA" w:rsidRDefault="00D70DAA" w:rsidP="007814BD">
      <w:pPr>
        <w:pStyle w:val="DefenceHeadingNoTOC3"/>
      </w:pPr>
      <w:r>
        <w:t xml:space="preserve">the standard prescribed in the </w:t>
      </w:r>
      <w:r w:rsidR="00D7026C" w:rsidRPr="00E2361C">
        <w:t>Contract</w:t>
      </w:r>
      <w:r>
        <w:t xml:space="preserve"> (or, to the extent it is not so prescribed, a standard consistent with the best industry standard for drawings of a nature similar to those required for the </w:t>
      </w:r>
      <w:r w:rsidR="00D025B5" w:rsidRPr="00E2361C">
        <w:t>Works</w:t>
      </w:r>
      <w:r>
        <w:t>);</w:t>
      </w:r>
    </w:p>
    <w:p w14:paraId="3A04B88F" w14:textId="581A1B09" w:rsidR="00D70DAA" w:rsidRDefault="00D70DAA" w:rsidP="007814BD">
      <w:pPr>
        <w:pStyle w:val="DefenceHeadingNoTOC3"/>
      </w:pPr>
      <w:r>
        <w:t xml:space="preserve">all </w:t>
      </w:r>
      <w:r w:rsidR="00C07B03" w:rsidRPr="00E2361C">
        <w:t>Statutory Requirements</w:t>
      </w:r>
      <w:r>
        <w:t xml:space="preserve">; </w:t>
      </w:r>
    </w:p>
    <w:p w14:paraId="622924CF" w14:textId="50383106" w:rsidR="00D70DAA" w:rsidRDefault="00D70DAA" w:rsidP="007814BD">
      <w:pPr>
        <w:pStyle w:val="DefenceHeadingNoTOC3"/>
      </w:pPr>
      <w:r>
        <w:t xml:space="preserve">the </w:t>
      </w:r>
      <w:r w:rsidR="002A3FB8" w:rsidRPr="00E2361C">
        <w:t>directions</w:t>
      </w:r>
      <w:r>
        <w:t xml:space="preserve"> of the </w:t>
      </w:r>
      <w:r w:rsidR="00163951" w:rsidRPr="00E2361C">
        <w:t>Contract Administrator</w:t>
      </w:r>
      <w:r>
        <w:t xml:space="preserve">; and </w:t>
      </w:r>
    </w:p>
    <w:p w14:paraId="5F75F163" w14:textId="0658CE05" w:rsidR="00D70DAA" w:rsidRDefault="00D70DAA" w:rsidP="007814BD">
      <w:pPr>
        <w:pStyle w:val="DefenceHeadingNoTOC3"/>
      </w:pPr>
      <w:r>
        <w:t xml:space="preserve">to the extent that they are not inconsistent with the requirements of the </w:t>
      </w:r>
      <w:r w:rsidR="00D7026C" w:rsidRPr="00E2361C">
        <w:t>Contract</w:t>
      </w:r>
      <w:r>
        <w:t xml:space="preserve">, the requirements of all relevant standards of Standards Australia. </w:t>
      </w:r>
    </w:p>
    <w:p w14:paraId="48D63DBE" w14:textId="77777777" w:rsidR="00D70DAA" w:rsidRPr="00D70DAA" w:rsidRDefault="00640744" w:rsidP="00C33F70">
      <w:pPr>
        <w:pStyle w:val="DefenceHeadingNoTOC1"/>
        <w:numPr>
          <w:ilvl w:val="0"/>
          <w:numId w:val="276"/>
        </w:numPr>
      </w:pPr>
      <w:bookmarkStart w:id="1924" w:name="_Toc121302567"/>
      <w:bookmarkStart w:id="1925" w:name="_Toc179176366"/>
      <w:bookmarkStart w:id="1926" w:name="_Toc408919930"/>
      <w:r w:rsidRPr="00D70DAA">
        <w:t>DILAPIDATION SURVEY</w:t>
      </w:r>
      <w:bookmarkEnd w:id="1924"/>
      <w:bookmarkEnd w:id="1925"/>
      <w:bookmarkEnd w:id="1926"/>
    </w:p>
    <w:p w14:paraId="5E0B8D52" w14:textId="6D1B4D5C" w:rsidR="00D70DAA" w:rsidRDefault="00D70DAA" w:rsidP="007814BD">
      <w:pPr>
        <w:pStyle w:val="DefenceHeadingNoTOC3"/>
      </w:pPr>
      <w:r w:rsidRPr="00C73BF9">
        <w:t xml:space="preserve">Prior to commencing the </w:t>
      </w:r>
      <w:r w:rsidR="000B3220" w:rsidRPr="00E2361C">
        <w:t>Contractor's Activities</w:t>
      </w:r>
      <w:r w:rsidRPr="00C73BF9">
        <w:t xml:space="preserve"> on the </w:t>
      </w:r>
      <w:r w:rsidR="00453849" w:rsidRPr="00E2361C">
        <w:t>Site</w:t>
      </w:r>
      <w:r w:rsidR="00134E41">
        <w:t>,</w:t>
      </w:r>
      <w:r>
        <w:t xml:space="preserve"> </w:t>
      </w:r>
      <w:r w:rsidRPr="00C73BF9">
        <w:t xml:space="preserve">the </w:t>
      </w:r>
      <w:r w:rsidR="000E6973" w:rsidRPr="00E2361C">
        <w:t>Contractor</w:t>
      </w:r>
      <w:r w:rsidRPr="00C73BF9">
        <w:t xml:space="preserve"> </w:t>
      </w:r>
      <w:r>
        <w:t>must</w:t>
      </w:r>
      <w:r w:rsidRPr="00C73BF9">
        <w:t xml:space="preserve"> carry out a comprehensive survey</w:t>
      </w:r>
      <w:r>
        <w:t xml:space="preserve"> of the location and condition of </w:t>
      </w:r>
      <w:r w:rsidRPr="00C73BF9">
        <w:t xml:space="preserve">existing </w:t>
      </w:r>
      <w:r>
        <w:t>structures,</w:t>
      </w:r>
      <w:r w:rsidRPr="00C73BF9">
        <w:t xml:space="preserve"> roads, </w:t>
      </w:r>
      <w:r>
        <w:t xml:space="preserve">carparks, </w:t>
      </w:r>
      <w:r w:rsidRPr="00C73BF9">
        <w:t>access paths</w:t>
      </w:r>
      <w:r>
        <w:t xml:space="preserve">, </w:t>
      </w:r>
      <w:r w:rsidRPr="00C73BF9">
        <w:t>footpaths</w:t>
      </w:r>
      <w:r>
        <w:t xml:space="preserve">, trees, services, </w:t>
      </w:r>
      <w:r w:rsidRPr="007F1910">
        <w:rPr>
          <w:b/>
          <w:i/>
        </w:rPr>
        <w:t xml:space="preserve">[and] </w:t>
      </w:r>
      <w:r>
        <w:t xml:space="preserve">other civil works </w:t>
      </w:r>
      <w:r w:rsidRPr="007F1910">
        <w:rPr>
          <w:b/>
          <w:i/>
        </w:rPr>
        <w:t>[and INSERT ANY OTHER AREAS/FEATURES TO BE INCLUDED IN THE SURVEY]</w:t>
      </w:r>
      <w:r>
        <w:t xml:space="preserve"> on and </w:t>
      </w:r>
      <w:r w:rsidRPr="00C73BF9">
        <w:t xml:space="preserve">around the </w:t>
      </w:r>
      <w:r w:rsidR="00453849" w:rsidRPr="00E2361C">
        <w:t>Site</w:t>
      </w:r>
      <w:r>
        <w:t>.</w:t>
      </w:r>
      <w:r w:rsidRPr="007F1910">
        <w:t xml:space="preserve"> </w:t>
      </w:r>
      <w:r>
        <w:t xml:space="preserve"> </w:t>
      </w:r>
      <w:r w:rsidRPr="00C73BF9">
        <w:t xml:space="preserve">The survey </w:t>
      </w:r>
      <w:r>
        <w:t>must</w:t>
      </w:r>
      <w:r w:rsidRPr="00C73BF9">
        <w:t xml:space="preserve"> include the recording by </w:t>
      </w:r>
      <w:r>
        <w:t xml:space="preserve">all </w:t>
      </w:r>
      <w:r w:rsidRPr="00C73BF9">
        <w:t>adequate means as</w:t>
      </w:r>
      <w:r>
        <w:t xml:space="preserve"> is</w:t>
      </w:r>
      <w:r w:rsidRPr="00C73BF9">
        <w:t xml:space="preserve"> necessary to accurately show the </w:t>
      </w:r>
      <w:r>
        <w:t>existing conditions.</w:t>
      </w:r>
      <w:r w:rsidRPr="00C73BF9">
        <w:t xml:space="preserve">  </w:t>
      </w:r>
      <w:r w:rsidRPr="00C73BF9" w:rsidDel="00B02F78">
        <w:t>If requested</w:t>
      </w:r>
      <w:r>
        <w:t xml:space="preserve"> by the </w:t>
      </w:r>
      <w:r w:rsidR="000E6973" w:rsidRPr="00E2361C">
        <w:t>Contractor</w:t>
      </w:r>
      <w:r>
        <w:t xml:space="preserve">, the </w:t>
      </w:r>
      <w:r w:rsidR="00163951" w:rsidRPr="00E2361C">
        <w:t>Contract Administrator</w:t>
      </w:r>
      <w:r w:rsidRPr="00C73BF9">
        <w:t xml:space="preserve"> may attend </w:t>
      </w:r>
      <w:r w:rsidRPr="00C73BF9" w:rsidDel="00B02F78">
        <w:t xml:space="preserve">for </w:t>
      </w:r>
      <w:r w:rsidRPr="00C73BF9">
        <w:t>the carrying out of the survey.</w:t>
      </w:r>
      <w:r>
        <w:t xml:space="preserve"> </w:t>
      </w:r>
    </w:p>
    <w:p w14:paraId="7C3960D2" w14:textId="697DEBE5" w:rsidR="00D70DAA" w:rsidRDefault="00D70DAA" w:rsidP="007814BD">
      <w:pPr>
        <w:pStyle w:val="DefenceHeadingNoTOC3"/>
      </w:pPr>
      <w:r w:rsidRPr="00C73BF9">
        <w:t>The survey</w:t>
      </w:r>
      <w:r>
        <w:t xml:space="preserve"> must</w:t>
      </w:r>
      <w:r w:rsidRPr="00C73BF9">
        <w:t xml:space="preserve"> include a comprehensive photographic record of existing conditions prior to the </w:t>
      </w:r>
      <w:r w:rsidR="000E6973" w:rsidRPr="00E2361C">
        <w:t>Contractor</w:t>
      </w:r>
      <w:r w:rsidRPr="00C73BF9">
        <w:t xml:space="preserve"> having access to the </w:t>
      </w:r>
      <w:r w:rsidR="00453849" w:rsidRPr="00E2361C">
        <w:t>Site</w:t>
      </w:r>
      <w:r w:rsidR="0048558C">
        <w:t>.</w:t>
      </w:r>
      <w:r>
        <w:t xml:space="preserve"> </w:t>
      </w:r>
    </w:p>
    <w:p w14:paraId="404456EB" w14:textId="46F03B09" w:rsidR="00D70DAA" w:rsidRDefault="00D70DAA" w:rsidP="007814BD">
      <w:pPr>
        <w:pStyle w:val="DefenceHeadingNoTOC3"/>
      </w:pPr>
      <w:r w:rsidRPr="00C73BF9">
        <w:t xml:space="preserve">A copy of the </w:t>
      </w:r>
      <w:r>
        <w:t xml:space="preserve">survey and the </w:t>
      </w:r>
      <w:r w:rsidRPr="00C73BF9">
        <w:t xml:space="preserve">photographic record is to be </w:t>
      </w:r>
      <w:r>
        <w:t>provided</w:t>
      </w:r>
      <w:r w:rsidRPr="00C73BF9">
        <w:t xml:space="preserve"> to the </w:t>
      </w:r>
      <w:r w:rsidR="00163951" w:rsidRPr="00E2361C">
        <w:t>Contract Administrator</w:t>
      </w:r>
      <w:r>
        <w:t xml:space="preserve"> by no later than </w:t>
      </w:r>
      <w:r w:rsidRPr="000946C7">
        <w:rPr>
          <w:b/>
          <w:i/>
        </w:rPr>
        <w:t>[INSERT]</w:t>
      </w:r>
      <w:r w:rsidRPr="000A1B3B">
        <w:t xml:space="preserve"> days </w:t>
      </w:r>
      <w:r>
        <w:t xml:space="preserve">after the </w:t>
      </w:r>
      <w:r w:rsidR="001C716E" w:rsidRPr="00E2361C">
        <w:t>Commonwealth</w:t>
      </w:r>
      <w:r w:rsidR="00242164">
        <w:t xml:space="preserve"> gives the </w:t>
      </w:r>
      <w:r w:rsidR="000E6973" w:rsidRPr="00E2361C">
        <w:t>Contractor</w:t>
      </w:r>
      <w:r>
        <w:t xml:space="preserve"> access to the </w:t>
      </w:r>
      <w:r w:rsidR="00453849" w:rsidRPr="00E2361C">
        <w:t>Site</w:t>
      </w:r>
      <w:r w:rsidR="0048558C">
        <w:t>.</w:t>
      </w:r>
      <w:r>
        <w:t xml:space="preserve"> </w:t>
      </w:r>
    </w:p>
    <w:p w14:paraId="45FC7C57" w14:textId="77777777" w:rsidR="00D70DAA" w:rsidRPr="00D70DAA" w:rsidRDefault="00D70DAA" w:rsidP="00C33F70">
      <w:pPr>
        <w:pStyle w:val="DefenceHeadingNoTOC1"/>
        <w:numPr>
          <w:ilvl w:val="0"/>
          <w:numId w:val="276"/>
        </w:numPr>
      </w:pPr>
      <w:bookmarkStart w:id="1927" w:name="_Hlt27362024"/>
      <w:bookmarkStart w:id="1928" w:name="_Hlt532264995"/>
      <w:bookmarkStart w:id="1929" w:name="_Toc402084052"/>
      <w:bookmarkStart w:id="1930" w:name="_Toc28083044"/>
      <w:bookmarkStart w:id="1931" w:name="_Toc121302569"/>
      <w:bookmarkStart w:id="1932" w:name="_Toc179176368"/>
      <w:bookmarkStart w:id="1933" w:name="_Toc408919932"/>
      <w:bookmarkEnd w:id="1927"/>
      <w:bookmarkEnd w:id="1928"/>
      <w:bookmarkEnd w:id="1929"/>
      <w:r w:rsidRPr="00D70DAA">
        <w:rPr>
          <w:rFonts w:hint="eastAsia"/>
        </w:rPr>
        <w:t>PRIOR WORK</w:t>
      </w:r>
      <w:bookmarkEnd w:id="1930"/>
      <w:bookmarkEnd w:id="1931"/>
      <w:bookmarkEnd w:id="1932"/>
      <w:bookmarkEnd w:id="1933"/>
    </w:p>
    <w:p w14:paraId="023ADDEA" w14:textId="6A647AE3" w:rsidR="00D70DAA" w:rsidRPr="00300EE0" w:rsidRDefault="00D70DAA" w:rsidP="007814BD">
      <w:pPr>
        <w:pStyle w:val="DefenceHeadingNoTOC3"/>
      </w:pPr>
      <w:r w:rsidRPr="00300EE0">
        <w:t xml:space="preserve">Where the proper execution of the </w:t>
      </w:r>
      <w:r w:rsidR="000B3220" w:rsidRPr="00E2361C">
        <w:t>Contractor's Activities</w:t>
      </w:r>
      <w:r w:rsidRPr="00300EE0">
        <w:t xml:space="preserve"> is dependent upon or appreciably affected by the quality</w:t>
      </w:r>
      <w:r w:rsidR="003342E1" w:rsidRPr="00300EE0">
        <w:t xml:space="preserve">, </w:t>
      </w:r>
      <w:r w:rsidRPr="00300EE0">
        <w:t>completeness</w:t>
      </w:r>
      <w:r w:rsidR="003342E1" w:rsidRPr="00300EE0">
        <w:t>, accuracy or adequacy</w:t>
      </w:r>
      <w:r w:rsidRPr="00300EE0">
        <w:t xml:space="preserve"> of any work to be carried out or that has been carried out by any other person (</w:t>
      </w:r>
      <w:r w:rsidRPr="00300EE0">
        <w:rPr>
          <w:b/>
        </w:rPr>
        <w:t>Prior Work</w:t>
      </w:r>
      <w:r w:rsidRPr="00300EE0">
        <w:t>)</w:t>
      </w:r>
      <w:r w:rsidR="00242164">
        <w:t>,</w:t>
      </w:r>
      <w:r w:rsidRPr="00300EE0">
        <w:t xml:space="preserve"> the </w:t>
      </w:r>
      <w:r w:rsidR="000E6973" w:rsidRPr="00E2361C">
        <w:t>Contractor</w:t>
      </w:r>
      <w:r w:rsidRPr="00300EE0">
        <w:t xml:space="preserve"> must:</w:t>
      </w:r>
    </w:p>
    <w:p w14:paraId="2760185A" w14:textId="26916B04" w:rsidR="00D70DAA" w:rsidRDefault="00D70DAA" w:rsidP="007814BD">
      <w:pPr>
        <w:pStyle w:val="DefenceHeadingNoTOC4"/>
      </w:pPr>
      <w:bookmarkStart w:id="1934" w:name="_Ref450161447"/>
      <w:r>
        <w:t xml:space="preserve">inspect the Prior Work as soon as is practicable after the </w:t>
      </w:r>
      <w:r w:rsidR="001C716E" w:rsidRPr="00E2361C">
        <w:t>Commonwealth</w:t>
      </w:r>
      <w:r>
        <w:t xml:space="preserve"> gives the </w:t>
      </w:r>
      <w:r w:rsidR="000E6973" w:rsidRPr="00E2361C">
        <w:t>Contractor</w:t>
      </w:r>
      <w:r>
        <w:t xml:space="preserve"> access to the </w:t>
      </w:r>
      <w:r w:rsidR="00453849" w:rsidRPr="00E2361C">
        <w:t>Site</w:t>
      </w:r>
      <w:r>
        <w:t xml:space="preserve"> under </w:t>
      </w:r>
      <w:r w:rsidRPr="00445989">
        <w:t>clause</w:t>
      </w:r>
      <w:r w:rsidR="00E20CDB" w:rsidRPr="00B31A21">
        <w:t xml:space="preserve"> </w:t>
      </w:r>
      <w:r w:rsidR="005950DD">
        <w:fldChar w:fldCharType="begin"/>
      </w:r>
      <w:r w:rsidR="005950DD">
        <w:instrText xml:space="preserve"> REF _Ref79413382 \w \h </w:instrText>
      </w:r>
      <w:r w:rsidR="005950DD">
        <w:fldChar w:fldCharType="separate"/>
      </w:r>
      <w:r w:rsidR="0046215E">
        <w:t>2.8(a)</w:t>
      </w:r>
      <w:r w:rsidR="005950DD">
        <w:fldChar w:fldCharType="end"/>
      </w:r>
      <w:r w:rsidR="005950DD" w:rsidRPr="00E703EC" w:rsidDel="005950DD">
        <w:t xml:space="preserve"> </w:t>
      </w:r>
      <w:r w:rsidR="00445989" w:rsidRPr="00B31A21">
        <w:t>or</w:t>
      </w:r>
      <w:r w:rsidR="00E20CDB" w:rsidRPr="00B31A21">
        <w:t xml:space="preserve"> </w:t>
      </w:r>
      <w:r w:rsidR="00E03C75" w:rsidRPr="00E703EC">
        <w:fldChar w:fldCharType="begin"/>
      </w:r>
      <w:r w:rsidR="00E03C75" w:rsidRPr="00E703EC">
        <w:instrText xml:space="preserve"> REF _Ref111024959 \w \h </w:instrText>
      </w:r>
      <w:r w:rsidR="00445989">
        <w:instrText xml:space="preserve"> \* MERGEFORMAT </w:instrText>
      </w:r>
      <w:r w:rsidR="00E03C75" w:rsidRPr="00E703EC">
        <w:fldChar w:fldCharType="separate"/>
      </w:r>
      <w:r w:rsidR="0046215E">
        <w:t>2.10(b)(ii)</w:t>
      </w:r>
      <w:r w:rsidR="00E03C75" w:rsidRPr="00E703EC">
        <w:fldChar w:fldCharType="end"/>
      </w:r>
      <w:r w:rsidR="00615534" w:rsidRPr="00445989">
        <w:rPr>
          <w:b/>
          <w:i/>
        </w:rPr>
        <w:t xml:space="preserve"> </w:t>
      </w:r>
      <w:r w:rsidRPr="00445989">
        <w:t>of the Conditions</w:t>
      </w:r>
      <w:r>
        <w:t xml:space="preserve"> of </w:t>
      </w:r>
      <w:r w:rsidR="00D7026C" w:rsidRPr="00E2361C">
        <w:t>Contract</w:t>
      </w:r>
      <w:r w:rsidR="00445989">
        <w:t xml:space="preserve"> (as the case may be)</w:t>
      </w:r>
      <w:r>
        <w:t>;</w:t>
      </w:r>
      <w:bookmarkEnd w:id="1934"/>
    </w:p>
    <w:p w14:paraId="2C92ECF8" w14:textId="7E391C39" w:rsidR="00D70DAA" w:rsidRDefault="00D70DAA" w:rsidP="007814BD">
      <w:pPr>
        <w:pStyle w:val="DefenceHeadingNoTOC4"/>
      </w:pPr>
      <w:bookmarkStart w:id="1935" w:name="_Ref446575650"/>
      <w:r>
        <w:t xml:space="preserve">if it discovers any defect or matter in or connected with the Prior Work which in its opinion renders or is likely to render the Prior Work unsuitable, unsatisfactory or detrimental in any way to the proper execution of the </w:t>
      </w:r>
      <w:r w:rsidR="000B3220" w:rsidRPr="00E2361C">
        <w:t>Contractor's Activities</w:t>
      </w:r>
      <w:r>
        <w:t xml:space="preserve">, immediately notify the </w:t>
      </w:r>
      <w:r w:rsidR="00163951" w:rsidRPr="00E2361C">
        <w:t>Contract Administrator</w:t>
      </w:r>
      <w:r>
        <w:t xml:space="preserve"> in writing providing:</w:t>
      </w:r>
      <w:bookmarkEnd w:id="1935"/>
    </w:p>
    <w:p w14:paraId="1B99C063" w14:textId="77777777" w:rsidR="00D70DAA" w:rsidRPr="00BE425E" w:rsidRDefault="00D70DAA" w:rsidP="00BE425E">
      <w:pPr>
        <w:pStyle w:val="DefenceHeadingNoTOC5"/>
      </w:pPr>
      <w:r>
        <w:t xml:space="preserve">full particulars of </w:t>
      </w:r>
      <w:r w:rsidRPr="00BE425E">
        <w:t>the defect or matter identified; and</w:t>
      </w:r>
    </w:p>
    <w:p w14:paraId="747644B8" w14:textId="77777777" w:rsidR="00D70DAA" w:rsidRDefault="00D70DAA" w:rsidP="00BE425E">
      <w:pPr>
        <w:pStyle w:val="DefenceHeadingNoTOC5"/>
      </w:pPr>
      <w:r w:rsidRPr="00BE425E">
        <w:t>the reasons for the opi</w:t>
      </w:r>
      <w:r>
        <w:t>nion formed by it in respect to the defect or matter identified; and</w:t>
      </w:r>
    </w:p>
    <w:p w14:paraId="78372DDE" w14:textId="63702480" w:rsidR="00D70DAA" w:rsidRDefault="00D70DAA" w:rsidP="007814BD">
      <w:pPr>
        <w:pStyle w:val="DefenceHeadingNoTOC4"/>
      </w:pPr>
      <w:r>
        <w:t xml:space="preserve">not commence or continue with the execution of any part of the </w:t>
      </w:r>
      <w:r w:rsidR="000B3220" w:rsidRPr="00E2361C">
        <w:t>Contractor's Activities</w:t>
      </w:r>
      <w:r>
        <w:t xml:space="preserve"> dependent upon or appreciably affected by the Prior Work the subject of the notice referred to in subparagraph </w:t>
      </w:r>
      <w:r w:rsidR="00F12522">
        <w:fldChar w:fldCharType="begin"/>
      </w:r>
      <w:r w:rsidR="00F12522">
        <w:instrText xml:space="preserve"> REF _Ref446575650 \n \h </w:instrText>
      </w:r>
      <w:r w:rsidR="00F12522">
        <w:fldChar w:fldCharType="separate"/>
      </w:r>
      <w:r w:rsidR="0046215E">
        <w:t>(ii)</w:t>
      </w:r>
      <w:r w:rsidR="00F12522">
        <w:fldChar w:fldCharType="end"/>
      </w:r>
      <w:r>
        <w:t>.</w:t>
      </w:r>
    </w:p>
    <w:p w14:paraId="77E7948E" w14:textId="36222936" w:rsidR="00D70DAA" w:rsidRDefault="00D70DAA" w:rsidP="007814BD">
      <w:pPr>
        <w:pStyle w:val="DefenceHeadingNoTOC3"/>
      </w:pPr>
      <w:r>
        <w:t xml:space="preserve">On receipt of the </w:t>
      </w:r>
      <w:r w:rsidR="00717CDC" w:rsidRPr="00E2361C">
        <w:t>Contractor</w:t>
      </w:r>
      <w:r w:rsidRPr="00E2361C">
        <w:t>'s</w:t>
      </w:r>
      <w:r>
        <w:t xml:space="preserve"> notice, the </w:t>
      </w:r>
      <w:r w:rsidR="00163951" w:rsidRPr="00E2361C">
        <w:t>Contract Administrator</w:t>
      </w:r>
      <w:r>
        <w:t xml:space="preserve"> will investigate the Prior Work the subject of the notice and: </w:t>
      </w:r>
    </w:p>
    <w:p w14:paraId="0A3B15FB" w14:textId="71A3DABB" w:rsidR="00D70DAA" w:rsidRDefault="00D70DAA" w:rsidP="007814BD">
      <w:pPr>
        <w:pStyle w:val="DefenceHeadingNoTOC4"/>
      </w:pPr>
      <w:r>
        <w:t xml:space="preserve">if the </w:t>
      </w:r>
      <w:r w:rsidR="00163951" w:rsidRPr="00E2361C">
        <w:t>Contract Administrator</w:t>
      </w:r>
      <w:r>
        <w:t xml:space="preserve"> agrees with the </w:t>
      </w:r>
      <w:r w:rsidR="000E6973" w:rsidRPr="00E2361C">
        <w:t>Contractor</w:t>
      </w:r>
      <w:r>
        <w:t xml:space="preserve"> - issue a </w:t>
      </w:r>
      <w:r w:rsidR="00A836E6" w:rsidRPr="00E2361C">
        <w:t>direction</w:t>
      </w:r>
      <w:r>
        <w:t xml:space="preserve"> to the </w:t>
      </w:r>
      <w:r w:rsidR="000E6973" w:rsidRPr="00E2361C">
        <w:t>Contractor</w:t>
      </w:r>
      <w:r>
        <w:t xml:space="preserve"> and value any work carried out by the </w:t>
      </w:r>
      <w:r w:rsidR="000E6973" w:rsidRPr="00E2361C">
        <w:t>Contractor</w:t>
      </w:r>
      <w:r>
        <w:t xml:space="preserve"> by reason of that </w:t>
      </w:r>
      <w:r w:rsidR="002A3FB8" w:rsidRPr="00E2361C">
        <w:t>direction</w:t>
      </w:r>
      <w:r>
        <w:t xml:space="preserve"> as a </w:t>
      </w:r>
      <w:r w:rsidR="00D025B5" w:rsidRPr="00E2361C">
        <w:t>Variation</w:t>
      </w:r>
      <w:r>
        <w:t xml:space="preserve"> under clause </w:t>
      </w:r>
      <w:r w:rsidR="00F12522">
        <w:fldChar w:fldCharType="begin"/>
      </w:r>
      <w:r w:rsidR="00F12522">
        <w:instrText xml:space="preserve"> REF _Ref114040973 \n \h </w:instrText>
      </w:r>
      <w:r w:rsidR="00F12522">
        <w:fldChar w:fldCharType="separate"/>
      </w:r>
      <w:r w:rsidR="0046215E">
        <w:t>11.3</w:t>
      </w:r>
      <w:r w:rsidR="00F12522">
        <w:fldChar w:fldCharType="end"/>
      </w:r>
      <w:r>
        <w:t xml:space="preserve"> of the Conditions of </w:t>
      </w:r>
      <w:r w:rsidR="00D7026C" w:rsidRPr="00E2361C">
        <w:t>Contract</w:t>
      </w:r>
      <w:r>
        <w:t>; or</w:t>
      </w:r>
    </w:p>
    <w:p w14:paraId="17C7048B" w14:textId="46881F6E" w:rsidR="00D70DAA" w:rsidRDefault="00D70DAA" w:rsidP="007814BD">
      <w:pPr>
        <w:pStyle w:val="DefenceHeadingNoTOC4"/>
      </w:pPr>
      <w:r>
        <w:t xml:space="preserve">if the </w:t>
      </w:r>
      <w:r w:rsidR="00163951" w:rsidRPr="00E2361C">
        <w:t>Contract Administrator</w:t>
      </w:r>
      <w:r>
        <w:t xml:space="preserve"> disagrees with the </w:t>
      </w:r>
      <w:r w:rsidR="000E6973" w:rsidRPr="00E2361C">
        <w:t>Contractor</w:t>
      </w:r>
      <w:r>
        <w:t xml:space="preserve"> - issue an instruction to the </w:t>
      </w:r>
      <w:r w:rsidR="000E6973" w:rsidRPr="00E2361C">
        <w:t>Contractor</w:t>
      </w:r>
      <w:r>
        <w:t xml:space="preserve"> to commence or continue with the </w:t>
      </w:r>
      <w:r w:rsidR="000B3220" w:rsidRPr="00E2361C">
        <w:t>Contractor's Activities</w:t>
      </w:r>
      <w:r>
        <w:t>.</w:t>
      </w:r>
    </w:p>
    <w:p w14:paraId="4906117A" w14:textId="20A75AE8" w:rsidR="00D70DAA" w:rsidRDefault="00D70DAA" w:rsidP="007814BD">
      <w:pPr>
        <w:pStyle w:val="DefenceHeadingNoTOC3"/>
      </w:pPr>
      <w:r>
        <w:t xml:space="preserve">If the </w:t>
      </w:r>
      <w:r w:rsidR="000E6973" w:rsidRPr="00E2361C">
        <w:t>Contractor</w:t>
      </w:r>
      <w:r>
        <w:t xml:space="preserve"> fails to: </w:t>
      </w:r>
    </w:p>
    <w:p w14:paraId="08D94C04" w14:textId="64FA251E" w:rsidR="00D70DAA" w:rsidRDefault="00D70DAA" w:rsidP="007814BD">
      <w:pPr>
        <w:pStyle w:val="DefenceHeadingNoTOC4"/>
      </w:pPr>
      <w:r>
        <w:t>inspect the Prior Work as required by clause</w:t>
      </w:r>
      <w:r w:rsidR="007935E1">
        <w:t xml:space="preserve"> </w:t>
      </w:r>
      <w:r w:rsidR="00876F9A">
        <w:fldChar w:fldCharType="begin"/>
      </w:r>
      <w:r w:rsidR="00876F9A">
        <w:instrText xml:space="preserve"> REF _Ref450161447 \w \h </w:instrText>
      </w:r>
      <w:r w:rsidR="00876F9A">
        <w:fldChar w:fldCharType="separate"/>
      </w:r>
      <w:r w:rsidR="0046215E">
        <w:t>5(a)(i)</w:t>
      </w:r>
      <w:r w:rsidR="00876F9A">
        <w:fldChar w:fldCharType="end"/>
      </w:r>
      <w:r>
        <w:t>; or</w:t>
      </w:r>
    </w:p>
    <w:p w14:paraId="1345EF00" w14:textId="7E0C3B76" w:rsidR="00D70DAA" w:rsidRDefault="00D70DAA" w:rsidP="007814BD">
      <w:pPr>
        <w:pStyle w:val="DefenceHeadingNoTOC4"/>
      </w:pPr>
      <w:r>
        <w:t xml:space="preserve">notify the </w:t>
      </w:r>
      <w:r w:rsidR="00163951" w:rsidRPr="00E2361C">
        <w:t>Contract Administrator</w:t>
      </w:r>
      <w:r>
        <w:t xml:space="preserve"> of any defects or matters which should have been detected at the time of such inspection by a prudent, competent and experienced contractor and which may render the Prior Work unsuitable, unsatisfactory or detrimental in any way for the proper execution of the </w:t>
      </w:r>
      <w:r w:rsidR="000B3220" w:rsidRPr="00E2361C">
        <w:t>Contractor's Activities</w:t>
      </w:r>
      <w:r>
        <w:t>,</w:t>
      </w:r>
    </w:p>
    <w:p w14:paraId="7CEE99A7" w14:textId="74954AFC" w:rsidR="00D70DAA" w:rsidRDefault="00D70DAA" w:rsidP="000D1925">
      <w:pPr>
        <w:pStyle w:val="DefenceIndent"/>
      </w:pPr>
      <w:r>
        <w:t xml:space="preserve">and the Prior Work subsequently proves to be unsatisfactory for the proper execution of the </w:t>
      </w:r>
      <w:r w:rsidR="000B3220" w:rsidRPr="00E2361C">
        <w:t>Contractor's Activities</w:t>
      </w:r>
      <w:r>
        <w:t>, then any work which is required to be executed in order to render the Prior Work suitable, satisfactor</w:t>
      </w:r>
      <w:r w:rsidR="00BA784F">
        <w:t>y and non-</w:t>
      </w:r>
      <w:r>
        <w:t xml:space="preserve">detrimental for the proper execution of the </w:t>
      </w:r>
      <w:r w:rsidR="000B3220" w:rsidRPr="00E2361C">
        <w:t>Contractor's Activities</w:t>
      </w:r>
      <w:r>
        <w:t xml:space="preserve"> will be performed by the </w:t>
      </w:r>
      <w:r w:rsidR="000E6973" w:rsidRPr="00E2361C">
        <w:t>Contractor</w:t>
      </w:r>
      <w:r>
        <w:t xml:space="preserve"> at its own expense.</w:t>
      </w:r>
    </w:p>
    <w:p w14:paraId="6889A6E2" w14:textId="77777777" w:rsidR="00D70DAA" w:rsidRPr="00D70DAA" w:rsidRDefault="00D70DAA" w:rsidP="00C33F70">
      <w:pPr>
        <w:pStyle w:val="DefenceHeadingNoTOC1"/>
        <w:numPr>
          <w:ilvl w:val="0"/>
          <w:numId w:val="276"/>
        </w:numPr>
      </w:pPr>
      <w:bookmarkStart w:id="1936" w:name="_Toc121302570"/>
      <w:bookmarkStart w:id="1937" w:name="_Toc179176369"/>
      <w:bookmarkStart w:id="1938" w:name="_Toc408919933"/>
      <w:r w:rsidRPr="00D70DAA">
        <w:t>JOINING UP</w:t>
      </w:r>
      <w:bookmarkEnd w:id="1936"/>
      <w:bookmarkEnd w:id="1937"/>
      <w:bookmarkEnd w:id="1938"/>
    </w:p>
    <w:p w14:paraId="03D418D4" w14:textId="14C54342" w:rsidR="00D70DAA" w:rsidRPr="00C560C8" w:rsidRDefault="00D70DAA" w:rsidP="0026226D">
      <w:pPr>
        <w:pStyle w:val="DefenceNormal"/>
      </w:pPr>
      <w:r>
        <w:t xml:space="preserve">Where the method of joining up of old and new work is not specified in the </w:t>
      </w:r>
      <w:r w:rsidR="0088788A"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46215E">
        <w:t>6.3(c)</w:t>
      </w:r>
      <w:r w:rsidR="00F12522">
        <w:fldChar w:fldCharType="end"/>
      </w:r>
      <w:r w:rsidRPr="00056A3C">
        <w:t xml:space="preserve"> of the Conditions of </w:t>
      </w:r>
      <w:r w:rsidR="00D7026C" w:rsidRPr="00E2361C">
        <w:t>Contract</w:t>
      </w:r>
      <w:r>
        <w:t xml:space="preserve">, the cutting away and joining up must be carried out by the </w:t>
      </w:r>
      <w:r w:rsidR="000E6973" w:rsidRPr="00E2361C">
        <w:t>Contractor</w:t>
      </w:r>
      <w:r>
        <w:t xml:space="preserve"> in a manner approved by the </w:t>
      </w:r>
      <w:r w:rsidR="00163951" w:rsidRPr="00E2361C">
        <w:t>Contract Administrator</w:t>
      </w:r>
      <w:r>
        <w:t xml:space="preserve"> and made good in all trades to match existing adjacent work.</w:t>
      </w:r>
      <w:bookmarkStart w:id="1939" w:name="_Toc402084082"/>
      <w:bookmarkStart w:id="1940" w:name="_Toc405624233"/>
      <w:bookmarkStart w:id="1941" w:name="_Toc414333320"/>
      <w:bookmarkStart w:id="1942" w:name="_Toc414333392"/>
      <w:bookmarkStart w:id="1943" w:name="_Toc414333445"/>
      <w:bookmarkStart w:id="1944" w:name="_Toc414333508"/>
      <w:bookmarkStart w:id="1945" w:name="_Toc414333560"/>
      <w:bookmarkStart w:id="1946" w:name="_Toc525626021"/>
      <w:bookmarkStart w:id="1947" w:name="_Toc526137847"/>
      <w:bookmarkStart w:id="1948" w:name="_Toc526324535"/>
      <w:bookmarkStart w:id="1949" w:name="_Toc14061798"/>
      <w:bookmarkStart w:id="1950" w:name="_Toc32768131"/>
      <w:bookmarkStart w:id="1951" w:name="_Toc38866194"/>
      <w:bookmarkStart w:id="1952" w:name="_Toc38879409"/>
      <w:bookmarkStart w:id="1953" w:name="_Toc40540255"/>
      <w:r w:rsidRPr="00113BEF" w:rsidDel="00987DC5">
        <w:rPr>
          <w:rFonts w:hint="eastAsia"/>
        </w:rPr>
        <w:t xml:space="preserve"> </w:t>
      </w:r>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14:paraId="7AC91FA1" w14:textId="77777777" w:rsidR="00D70DAA" w:rsidRPr="00D70DAA" w:rsidRDefault="00D70DAA" w:rsidP="00C33F70">
      <w:pPr>
        <w:pStyle w:val="DefenceHeadingNoTOC1"/>
        <w:numPr>
          <w:ilvl w:val="0"/>
          <w:numId w:val="276"/>
        </w:numPr>
      </w:pPr>
      <w:bookmarkStart w:id="1954" w:name="_Toc121302571"/>
      <w:bookmarkStart w:id="1955" w:name="_Toc179176370"/>
      <w:bookmarkStart w:id="1956" w:name="_Toc408919934"/>
      <w:r w:rsidRPr="00D70DAA">
        <w:t>EXISTING SERVICES AND STRUCTURES</w:t>
      </w:r>
      <w:bookmarkEnd w:id="1954"/>
      <w:bookmarkEnd w:id="1955"/>
      <w:bookmarkEnd w:id="1956"/>
    </w:p>
    <w:p w14:paraId="10CF608C" w14:textId="3ABF6DB1" w:rsidR="00D70DAA" w:rsidRDefault="00D70DAA" w:rsidP="007814BD">
      <w:pPr>
        <w:pStyle w:val="DefenceHeadingNoTOC3"/>
      </w:pPr>
      <w:r w:rsidRPr="002339ED">
        <w:t xml:space="preserve">The </w:t>
      </w:r>
      <w:r w:rsidR="000E6973" w:rsidRPr="00E2361C">
        <w:t>Contractor</w:t>
      </w:r>
      <w:r w:rsidRPr="002339ED">
        <w:t xml:space="preserve"> </w:t>
      </w:r>
      <w:r>
        <w:t>may</w:t>
      </w:r>
      <w:r w:rsidRPr="002339ED">
        <w:t xml:space="preserve"> only modify or remove existing structures or services within the </w:t>
      </w:r>
      <w:r w:rsidR="00453849" w:rsidRPr="00E2361C">
        <w:t>Site</w:t>
      </w:r>
      <w:r w:rsidRPr="002339ED">
        <w:t xml:space="preserve"> in accordance with the</w:t>
      </w:r>
      <w:r>
        <w:t xml:space="preserve"> </w:t>
      </w:r>
      <w:r w:rsidR="00D025B5"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46215E">
        <w:t>6.3(c)</w:t>
      </w:r>
      <w:r w:rsidR="00F12522">
        <w:fldChar w:fldCharType="end"/>
      </w:r>
      <w:r w:rsidRPr="00056A3C">
        <w:t xml:space="preserve"> of the Conditions of </w:t>
      </w:r>
      <w:r w:rsidR="00D7026C" w:rsidRPr="00E2361C">
        <w:t>Contract</w:t>
      </w:r>
      <w:r w:rsidRPr="002339ED">
        <w:t>.</w:t>
      </w:r>
      <w:r w:rsidRPr="006325EE">
        <w:t xml:space="preserve"> </w:t>
      </w:r>
    </w:p>
    <w:p w14:paraId="7EB7947A" w14:textId="6E6E55D4" w:rsidR="00D70DAA" w:rsidRDefault="00D70DAA" w:rsidP="007814BD">
      <w:pPr>
        <w:pStyle w:val="DefenceHeadingNoTOC3"/>
      </w:pPr>
      <w:r w:rsidRPr="002339ED">
        <w:t xml:space="preserve">The </w:t>
      </w:r>
      <w:r w:rsidR="000E6973" w:rsidRPr="00E2361C">
        <w:t>Contractor</w:t>
      </w:r>
      <w:r w:rsidRPr="002339ED">
        <w:t xml:space="preserve"> </w:t>
      </w:r>
      <w:r>
        <w:t>must</w:t>
      </w:r>
      <w:r w:rsidRPr="002339ED">
        <w:t xml:space="preserve"> obtain the prior written </w:t>
      </w:r>
      <w:r w:rsidR="00254172">
        <w:t>approval</w:t>
      </w:r>
      <w:r w:rsidRPr="002339ED">
        <w:t xml:space="preserve"> </w:t>
      </w:r>
      <w:r>
        <w:t xml:space="preserve">from </w:t>
      </w:r>
      <w:r w:rsidRPr="002339ED">
        <w:t xml:space="preserve">the </w:t>
      </w:r>
      <w:r w:rsidR="00163951" w:rsidRPr="00E2361C">
        <w:t>Contract Administrator</w:t>
      </w:r>
      <w:r w:rsidRPr="002339ED">
        <w:t xml:space="preserve"> </w:t>
      </w:r>
      <w:r>
        <w:t>in relation to</w:t>
      </w:r>
      <w:r w:rsidRPr="002339ED">
        <w:t xml:space="preserve"> the timing of any connection, disconnection or interference with existing structures and services.</w:t>
      </w:r>
    </w:p>
    <w:p w14:paraId="63C8004F" w14:textId="0E0F0F35" w:rsidR="00D70DAA" w:rsidRDefault="00D70DAA" w:rsidP="007814BD">
      <w:pPr>
        <w:pStyle w:val="DefenceHeadingNoTOC3"/>
      </w:pPr>
      <w:r w:rsidRPr="002339ED">
        <w:t xml:space="preserve">Existing infrastructure records and information </w:t>
      </w:r>
      <w:r>
        <w:t>that are currently available must</w:t>
      </w:r>
      <w:r w:rsidRPr="002339ED">
        <w:t xml:space="preserve"> not be taken to be complete nor accurate. </w:t>
      </w:r>
      <w:r>
        <w:t xml:space="preserve"> </w:t>
      </w:r>
      <w:r w:rsidRPr="002339ED">
        <w:t xml:space="preserve">The </w:t>
      </w:r>
      <w:r w:rsidR="000E6973" w:rsidRPr="00E2361C">
        <w:t>Contractor</w:t>
      </w:r>
      <w:r w:rsidRPr="002339ED">
        <w:t xml:space="preserve"> </w:t>
      </w:r>
      <w:r>
        <w:t>must</w:t>
      </w:r>
      <w:r w:rsidRPr="002339ED">
        <w:t xml:space="preserve"> carry out investigations to verify services locations prior to any excavations. </w:t>
      </w:r>
      <w:r>
        <w:t xml:space="preserve"> </w:t>
      </w:r>
      <w:r w:rsidRPr="002339ED">
        <w:t>Where an existing service</w:t>
      </w:r>
      <w:r>
        <w:t>,</w:t>
      </w:r>
      <w:r w:rsidRPr="002339ED">
        <w:t xml:space="preserve"> whether within the </w:t>
      </w:r>
      <w:r w:rsidR="00453849" w:rsidRPr="00E2361C">
        <w:t>Site</w:t>
      </w:r>
      <w:r w:rsidRPr="002339ED">
        <w:t xml:space="preserve"> or outside of the </w:t>
      </w:r>
      <w:r w:rsidR="00453849" w:rsidRPr="00E2361C">
        <w:t>Site</w:t>
      </w:r>
      <w:r>
        <w:t>,</w:t>
      </w:r>
      <w:r w:rsidRPr="002339ED">
        <w:t xml:space="preserve"> is shown </w:t>
      </w:r>
      <w:r w:rsidR="00242164">
        <w:t>i</w:t>
      </w:r>
      <w:r w:rsidRPr="002339ED">
        <w:t>n th</w:t>
      </w:r>
      <w:r w:rsidRPr="00056A3C">
        <w:t xml:space="preserve">e </w:t>
      </w:r>
      <w:r w:rsidR="00D025B5"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46215E">
        <w:t>6.3(c)</w:t>
      </w:r>
      <w:r w:rsidR="00F12522">
        <w:fldChar w:fldCharType="end"/>
      </w:r>
      <w:r w:rsidRPr="00056A3C">
        <w:t xml:space="preserve"> of the Conditions of </w:t>
      </w:r>
      <w:r w:rsidR="00D7026C" w:rsidRPr="00E2361C">
        <w:t>Contract</w:t>
      </w:r>
      <w:r w:rsidRPr="00056A3C">
        <w:t xml:space="preserve"> or should have been shown </w:t>
      </w:r>
      <w:r w:rsidR="00242164">
        <w:t>i</w:t>
      </w:r>
      <w:r w:rsidRPr="00056A3C">
        <w:t xml:space="preserve">n the </w:t>
      </w:r>
      <w:r w:rsidR="00D025B5"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46215E">
        <w:t>6.3(c)</w:t>
      </w:r>
      <w:r w:rsidR="00F12522">
        <w:fldChar w:fldCharType="end"/>
      </w:r>
      <w:r w:rsidRPr="00056A3C">
        <w:t xml:space="preserve"> of the Conditions of </w:t>
      </w:r>
      <w:r w:rsidR="00D7026C" w:rsidRPr="00E2361C">
        <w:t>Contract</w:t>
      </w:r>
      <w:r>
        <w:t xml:space="preserve">, </w:t>
      </w:r>
      <w:r w:rsidRPr="002339ED">
        <w:t xml:space="preserve">is evident on the </w:t>
      </w:r>
      <w:r w:rsidR="00453849" w:rsidRPr="00E2361C">
        <w:t>Site</w:t>
      </w:r>
      <w:r w:rsidRPr="002339ED">
        <w:t xml:space="preserve"> or has been </w:t>
      </w:r>
      <w:r>
        <w:t>notified in writing</w:t>
      </w:r>
      <w:r w:rsidRPr="002339ED">
        <w:t xml:space="preserve"> by the </w:t>
      </w:r>
      <w:r w:rsidR="00163951" w:rsidRPr="00E2361C">
        <w:t>Contract Administrator</w:t>
      </w:r>
      <w:r>
        <w:t xml:space="preserve"> to the </w:t>
      </w:r>
      <w:r w:rsidR="000E6973" w:rsidRPr="00E2361C">
        <w:t>Contractor</w:t>
      </w:r>
      <w:r w:rsidRPr="002339ED">
        <w:t xml:space="preserve">, the </w:t>
      </w:r>
      <w:r w:rsidR="000E6973" w:rsidRPr="00E2361C">
        <w:t>Contractor</w:t>
      </w:r>
      <w:r w:rsidRPr="002339ED">
        <w:t xml:space="preserve"> </w:t>
      </w:r>
      <w:r>
        <w:t xml:space="preserve">is </w:t>
      </w:r>
      <w:r w:rsidRPr="002339ED">
        <w:t>responsible for the cost of any necessary repair or relocation in the event of damage.</w:t>
      </w:r>
      <w:r>
        <w:t xml:space="preserve"> </w:t>
      </w:r>
    </w:p>
    <w:p w14:paraId="0AC0B76F" w14:textId="5948453A" w:rsidR="00D70DAA" w:rsidRDefault="00D70DAA" w:rsidP="007814BD">
      <w:pPr>
        <w:pStyle w:val="DefenceHeadingNoTOC3"/>
      </w:pPr>
      <w:r>
        <w:t xml:space="preserve">The </w:t>
      </w:r>
      <w:r w:rsidR="000E6973" w:rsidRPr="00E2361C">
        <w:t>Contractor</w:t>
      </w:r>
      <w:r>
        <w:t xml:space="preserve"> must notify the </w:t>
      </w:r>
      <w:r w:rsidR="00163951" w:rsidRPr="00E2361C">
        <w:t>Contract Administrator</w:t>
      </w:r>
      <w:r>
        <w:t xml:space="preserve"> immediately upon the discovery of services or obstructions not shown in the </w:t>
      </w:r>
      <w:r w:rsidR="00D025B5"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46215E">
        <w:t>6.3(c)</w:t>
      </w:r>
      <w:r w:rsidR="00F12522">
        <w:fldChar w:fldCharType="end"/>
      </w:r>
      <w:r w:rsidRPr="00056A3C">
        <w:t xml:space="preserve"> of the Conditions of </w:t>
      </w:r>
      <w:r w:rsidR="00D7026C" w:rsidRPr="00E2361C">
        <w:t>Contract</w:t>
      </w:r>
      <w:r>
        <w:t xml:space="preserve"> or identified by inspection.</w:t>
      </w:r>
      <w:r w:rsidRPr="006325EE">
        <w:t xml:space="preserve"> </w:t>
      </w:r>
    </w:p>
    <w:p w14:paraId="1E49E3E9" w14:textId="60D105F9" w:rsidR="00D70DAA" w:rsidRDefault="00D70DAA" w:rsidP="007814BD">
      <w:pPr>
        <w:pStyle w:val="DefenceHeadingNoTOC3"/>
      </w:pPr>
      <w:r>
        <w:t xml:space="preserve">The </w:t>
      </w:r>
      <w:r w:rsidR="000E6973" w:rsidRPr="00E2361C">
        <w:t>Contractor</w:t>
      </w:r>
      <w:r>
        <w:t xml:space="preserve"> must immediately notify the </w:t>
      </w:r>
      <w:r w:rsidR="00D7026C" w:rsidRPr="00E2361C">
        <w:t>Contract</w:t>
      </w:r>
      <w:r w:rsidR="00B51227" w:rsidRPr="00E2361C">
        <w:t xml:space="preserve"> Administrator</w:t>
      </w:r>
      <w:r>
        <w:t xml:space="preserve"> in the event of damage to any water, gas, steam, compressed air, electric, drainage, sewerage, telephone, fire alarm, control cable or other services in the area.  The </w:t>
      </w:r>
      <w:r w:rsidR="000E6973" w:rsidRPr="00E2361C">
        <w:t>Contractor</w:t>
      </w:r>
      <w:r>
        <w:t xml:space="preserve"> must also repair, divert, relocate, cut, seal, disconnect or make safe as required by the relevant authority and so as to ensure continued operation.</w:t>
      </w:r>
      <w:r w:rsidRPr="006325EE">
        <w:t xml:space="preserve"> </w:t>
      </w:r>
    </w:p>
    <w:p w14:paraId="13B9192B" w14:textId="4C1A1A61" w:rsidR="00D70DAA" w:rsidRDefault="00D70DAA" w:rsidP="007814BD">
      <w:pPr>
        <w:pStyle w:val="DefenceHeadingNoTOC3"/>
      </w:pPr>
      <w:r>
        <w:t xml:space="preserve">The </w:t>
      </w:r>
      <w:r w:rsidR="000E6973" w:rsidRPr="00E2361C">
        <w:t>Contractor</w:t>
      </w:r>
      <w:r>
        <w:t xml:space="preserve"> must, with every care and skill, support and protect all structures, walls, fences and all services, property and existing landscaping which may, unless so protected, be damaged as a result of the execution of the </w:t>
      </w:r>
      <w:r w:rsidR="00D025B5" w:rsidRPr="00E2361C">
        <w:t>Works</w:t>
      </w:r>
      <w:r>
        <w:t xml:space="preserve"> and must comply with the requirements of the</w:t>
      </w:r>
      <w:r w:rsidR="0032530D">
        <w:t xml:space="preserve"> </w:t>
      </w:r>
      <w:r w:rsidR="001C716E" w:rsidRPr="00E2361C">
        <w:t>Commonwealth</w:t>
      </w:r>
      <w:r>
        <w:t xml:space="preserve">, of relevant authorities and others controlling those structures, fences, services, landscaping and property for their protection from damage during construction or maintenance of the </w:t>
      </w:r>
      <w:r w:rsidR="00D025B5" w:rsidRPr="00E2361C">
        <w:t>Works</w:t>
      </w:r>
      <w:r>
        <w:t>.</w:t>
      </w:r>
      <w:r w:rsidRPr="006325EE">
        <w:t xml:space="preserve"> </w:t>
      </w:r>
    </w:p>
    <w:p w14:paraId="3F0750F3" w14:textId="77777777" w:rsidR="00D70DAA" w:rsidRPr="00D70DAA" w:rsidRDefault="00D70DAA" w:rsidP="00C33F70">
      <w:pPr>
        <w:pStyle w:val="DefenceHeadingNoTOC1"/>
        <w:numPr>
          <w:ilvl w:val="0"/>
          <w:numId w:val="276"/>
        </w:numPr>
      </w:pPr>
      <w:bookmarkStart w:id="1957" w:name="_Hlt8121155"/>
      <w:bookmarkStart w:id="1958" w:name="_Toc21323849"/>
      <w:bookmarkStart w:id="1959" w:name="_Toc28083023"/>
      <w:bookmarkStart w:id="1960" w:name="_Toc121302572"/>
      <w:bookmarkStart w:id="1961" w:name="_Toc179176371"/>
      <w:bookmarkStart w:id="1962" w:name="_Ref392493869"/>
      <w:bookmarkStart w:id="1963" w:name="_Toc408919935"/>
      <w:bookmarkStart w:id="1964" w:name="_Ref450161460"/>
      <w:bookmarkStart w:id="1965" w:name="_Ref454390384"/>
      <w:bookmarkEnd w:id="1957"/>
      <w:r w:rsidRPr="00D70DAA">
        <w:t>ITEMS TO BE SUPPLIED BY THE COMMONWEALTH</w:t>
      </w:r>
      <w:bookmarkEnd w:id="1958"/>
      <w:bookmarkEnd w:id="1959"/>
      <w:bookmarkEnd w:id="1960"/>
      <w:bookmarkEnd w:id="1961"/>
      <w:bookmarkEnd w:id="1962"/>
      <w:bookmarkEnd w:id="1963"/>
      <w:bookmarkEnd w:id="1964"/>
      <w:bookmarkEnd w:id="1965"/>
    </w:p>
    <w:p w14:paraId="16B95B50" w14:textId="16D46CCC" w:rsidR="00D70DAA" w:rsidRDefault="00D70DAA" w:rsidP="0026226D">
      <w:pPr>
        <w:pStyle w:val="DefenceNormal"/>
      </w:pPr>
      <w:bookmarkStart w:id="1966" w:name="_Toc21323850"/>
      <w:r>
        <w:t xml:space="preserve">The items </w:t>
      </w:r>
      <w:r w:rsidR="00B6522C">
        <w:t xml:space="preserve">specified in </w:t>
      </w:r>
      <w:r>
        <w:t xml:space="preserve">the Schedule to </w:t>
      </w:r>
      <w:r w:rsidR="007935E1">
        <w:t>clause</w:t>
      </w:r>
      <w:r>
        <w:t xml:space="preserve"> </w:t>
      </w:r>
      <w:r>
        <w:fldChar w:fldCharType="begin"/>
      </w:r>
      <w:r>
        <w:instrText xml:space="preserve"> REF _Ref392493869 \r \h </w:instrText>
      </w:r>
      <w:r>
        <w:fldChar w:fldCharType="separate"/>
      </w:r>
      <w:r w:rsidR="0046215E">
        <w:t>8</w:t>
      </w:r>
      <w:r>
        <w:fldChar w:fldCharType="end"/>
      </w:r>
      <w:r>
        <w:t xml:space="preserve"> will be supplied by the </w:t>
      </w:r>
      <w:r w:rsidR="001C716E" w:rsidRPr="00E2361C">
        <w:t>Commonwealth</w:t>
      </w:r>
      <w:r>
        <w:t xml:space="preserve"> without charge to the </w:t>
      </w:r>
      <w:r w:rsidR="000E6973" w:rsidRPr="00E2361C">
        <w:t>Contractor</w:t>
      </w:r>
      <w:r>
        <w:t xml:space="preserve"> for use in the execution of the </w:t>
      </w:r>
      <w:r w:rsidR="000B3220" w:rsidRPr="00E2361C">
        <w:t>Contractor's Activities</w:t>
      </w:r>
      <w:r>
        <w:t xml:space="preserve"> subject to the following conditions:</w:t>
      </w:r>
      <w:bookmarkEnd w:id="1966"/>
    </w:p>
    <w:p w14:paraId="5FF0C827" w14:textId="5320D520" w:rsidR="00D70DAA" w:rsidRDefault="00D70DAA" w:rsidP="007814BD">
      <w:pPr>
        <w:pStyle w:val="DefenceHeadingNoTOC3"/>
      </w:pPr>
      <w:r>
        <w:t xml:space="preserve">the </w:t>
      </w:r>
      <w:r w:rsidR="000E6973" w:rsidRPr="00E2361C">
        <w:t>Contractor</w:t>
      </w:r>
      <w:r>
        <w:t xml:space="preserve"> must submit a written request for any such items and, on receiving the </w:t>
      </w:r>
      <w:r w:rsidR="00B51227" w:rsidRPr="00E2361C">
        <w:t>Contract Administrator</w:t>
      </w:r>
      <w:r w:rsidRPr="00E2361C">
        <w:rPr>
          <w:bCs/>
        </w:rPr>
        <w:t>'s</w:t>
      </w:r>
      <w:r>
        <w:t xml:space="preserve"> written authority, must take delivery of the items at </w:t>
      </w:r>
      <w:r>
        <w:rPr>
          <w:b/>
          <w:bCs/>
          <w:i/>
          <w:iCs/>
        </w:rPr>
        <w:t>[INSERT TIME AND PLACE]</w:t>
      </w:r>
      <w:r>
        <w:t>;</w:t>
      </w:r>
    </w:p>
    <w:p w14:paraId="333B73EF" w14:textId="66B0BAB2" w:rsidR="00D70DAA" w:rsidRDefault="00D70DAA" w:rsidP="007814BD">
      <w:pPr>
        <w:pStyle w:val="DefenceHeadingNoTOC3"/>
      </w:pPr>
      <w:r>
        <w:t xml:space="preserve">before taking delivery of any such items, the </w:t>
      </w:r>
      <w:r w:rsidR="000E6973" w:rsidRPr="00E2361C">
        <w:t>Contractor</w:t>
      </w:r>
      <w:r>
        <w:t xml:space="preserve"> must ensure that they are in a satisfactory condition and in the quantities specified and the </w:t>
      </w:r>
      <w:r w:rsidR="000E6973" w:rsidRPr="00E2361C">
        <w:t>Contractor</w:t>
      </w:r>
      <w:r>
        <w:t xml:space="preserve"> has all relevant information in respect of the installation, construction or commissioning of such items;</w:t>
      </w:r>
    </w:p>
    <w:p w14:paraId="0ADB63A8" w14:textId="240920BC" w:rsidR="00D70DAA" w:rsidRPr="00F26051" w:rsidRDefault="007633AA" w:rsidP="007633AA">
      <w:pPr>
        <w:pStyle w:val="DefenceHeadingNoTOC3"/>
      </w:pPr>
      <w:r w:rsidRPr="007633AA">
        <w:t xml:space="preserve">to the extent permitted by law, the </w:t>
      </w:r>
      <w:r w:rsidR="000E6973" w:rsidRPr="00E2361C">
        <w:t>Contractor</w:t>
      </w:r>
      <w:r w:rsidRPr="007633AA">
        <w:t xml:space="preserve"> will not be entitled to make (nor will the </w:t>
      </w:r>
      <w:r w:rsidR="001C716E" w:rsidRPr="00E2361C">
        <w:t>Commonwealth</w:t>
      </w:r>
      <w:r w:rsidRPr="007633AA">
        <w:t xml:space="preserve"> be liable upon) any </w:t>
      </w:r>
      <w:r w:rsidR="00BF5581" w:rsidRPr="00E2361C">
        <w:t>Claim</w:t>
      </w:r>
      <w:r w:rsidRPr="007633AA">
        <w:t xml:space="preserve"> arising out of or in connection with </w:t>
      </w:r>
      <w:r w:rsidR="00D70DAA" w:rsidRPr="00F26051">
        <w:t xml:space="preserve">the replacement of any items that the </w:t>
      </w:r>
      <w:r w:rsidR="000E6973" w:rsidRPr="00E2361C">
        <w:t>Contractor</w:t>
      </w:r>
      <w:r w:rsidR="00D70DAA" w:rsidRPr="00F26051">
        <w:t xml:space="preserve"> claims to be defective or deficient in quantity;</w:t>
      </w:r>
    </w:p>
    <w:p w14:paraId="1D8AD09E" w14:textId="612DA08B" w:rsidR="00D70DAA" w:rsidRDefault="00D70DAA" w:rsidP="007814BD">
      <w:pPr>
        <w:pStyle w:val="DefenceHeadingNoTOC3"/>
      </w:pPr>
      <w:r>
        <w:t xml:space="preserve">the </w:t>
      </w:r>
      <w:r w:rsidR="000E6973" w:rsidRPr="00E2361C">
        <w:t>Contractor</w:t>
      </w:r>
      <w:r>
        <w:t xml:space="preserve"> is responsible for the safety of all such items until they are incorporated in the </w:t>
      </w:r>
      <w:r w:rsidR="00D025B5" w:rsidRPr="00E2361C">
        <w:t>Works</w:t>
      </w:r>
      <w:r>
        <w:t>; and</w:t>
      </w:r>
    </w:p>
    <w:p w14:paraId="7171F3CB" w14:textId="3E473F01" w:rsidR="00D70DAA" w:rsidRDefault="00D70DAA" w:rsidP="007814BD">
      <w:pPr>
        <w:pStyle w:val="DefenceHeadingNoTOC3"/>
      </w:pPr>
      <w:r>
        <w:t xml:space="preserve">the </w:t>
      </w:r>
      <w:r w:rsidR="001C716E" w:rsidRPr="00E2361C">
        <w:t>Commonwealth</w:t>
      </w:r>
      <w:r>
        <w:t xml:space="preserve"> does not represent or warrant that the quantities specified in </w:t>
      </w:r>
      <w:r w:rsidR="007935E1">
        <w:t xml:space="preserve">clause </w:t>
      </w:r>
      <w:r w:rsidR="00876F9A">
        <w:fldChar w:fldCharType="begin"/>
      </w:r>
      <w:r w:rsidR="00876F9A">
        <w:instrText xml:space="preserve"> REF _Ref450161460 \w \h </w:instrText>
      </w:r>
      <w:r w:rsidR="00876F9A">
        <w:fldChar w:fldCharType="separate"/>
      </w:r>
      <w:r w:rsidR="0046215E">
        <w:t>8</w:t>
      </w:r>
      <w:r w:rsidR="00876F9A">
        <w:fldChar w:fldCharType="end"/>
      </w:r>
      <w:r>
        <w:t xml:space="preserve"> are adequate for the </w:t>
      </w:r>
      <w:r w:rsidR="000B3220" w:rsidRPr="00E2361C">
        <w:t>Contractor's Activities</w:t>
      </w:r>
      <w:r>
        <w:t xml:space="preserve"> and the supply of any additional quantities must be arranged by the </w:t>
      </w:r>
      <w:r w:rsidR="000E6973" w:rsidRPr="00E2361C">
        <w:t>Contractor</w:t>
      </w:r>
      <w:r>
        <w:t xml:space="preserve"> at its cost.</w:t>
      </w:r>
    </w:p>
    <w:p w14:paraId="3BA2AE01" w14:textId="77777777" w:rsidR="00D70DAA" w:rsidRPr="0026226D" w:rsidRDefault="00D70DAA" w:rsidP="0026226D">
      <w:pPr>
        <w:pStyle w:val="DefenceBoldNormal"/>
      </w:pPr>
      <w:r w:rsidRPr="0026226D">
        <w:t>Schedule of Items</w:t>
      </w:r>
    </w:p>
    <w:p w14:paraId="6AFA2E8F" w14:textId="77777777" w:rsidR="00D70DAA" w:rsidRPr="0026226D" w:rsidRDefault="00D70DAA" w:rsidP="0026226D">
      <w:pPr>
        <w:pStyle w:val="DefenceBoldNormal"/>
      </w:pPr>
      <w:r w:rsidRPr="0026226D">
        <w:t>Item</w:t>
      </w:r>
      <w:r w:rsidRPr="0026226D">
        <w:tab/>
      </w:r>
      <w:r w:rsidRPr="0026226D">
        <w:tab/>
        <w:t>Quantity</w:t>
      </w:r>
    </w:p>
    <w:p w14:paraId="1AD907C2" w14:textId="77777777" w:rsidR="00D70DAA" w:rsidRPr="0026226D" w:rsidRDefault="00D70DAA" w:rsidP="0026226D">
      <w:pPr>
        <w:pStyle w:val="DefenceBoldNormal"/>
      </w:pPr>
      <w:r w:rsidRPr="0026226D">
        <w:t>[INSERT]</w:t>
      </w:r>
      <w:r w:rsidRPr="0026226D">
        <w:tab/>
      </w:r>
      <w:r w:rsidRPr="0026226D">
        <w:tab/>
        <w:t>[INSERT]</w:t>
      </w:r>
    </w:p>
    <w:p w14:paraId="34754B09" w14:textId="77777777" w:rsidR="00D70DAA" w:rsidRPr="00D70DAA" w:rsidRDefault="00D70DAA" w:rsidP="00C33F70">
      <w:pPr>
        <w:pStyle w:val="DefenceHeadingNoTOC1"/>
        <w:numPr>
          <w:ilvl w:val="0"/>
          <w:numId w:val="276"/>
        </w:numPr>
      </w:pPr>
      <w:bookmarkStart w:id="1967" w:name="_Ref93374045"/>
      <w:bookmarkStart w:id="1968" w:name="_Toc121302578"/>
      <w:bookmarkStart w:id="1969" w:name="_Toc179176385"/>
      <w:bookmarkStart w:id="1970" w:name="_Ref392493938"/>
      <w:bookmarkStart w:id="1971" w:name="_Toc408919941"/>
      <w:bookmarkEnd w:id="1875"/>
      <w:bookmarkEnd w:id="1876"/>
      <w:bookmarkEnd w:id="1877"/>
      <w:bookmarkEnd w:id="1878"/>
      <w:bookmarkEnd w:id="1879"/>
      <w:r w:rsidRPr="00D70DAA">
        <w:t>NATIONAL HERITAGE PLACE</w:t>
      </w:r>
      <w:bookmarkEnd w:id="1967"/>
      <w:bookmarkEnd w:id="1968"/>
      <w:bookmarkEnd w:id="1969"/>
      <w:bookmarkEnd w:id="1970"/>
      <w:bookmarkEnd w:id="1971"/>
    </w:p>
    <w:p w14:paraId="12CC70D6" w14:textId="153A5FF3" w:rsidR="00D70DAA" w:rsidRDefault="00D70DAA" w:rsidP="007814BD">
      <w:pPr>
        <w:pStyle w:val="DefenceHeadingNoTOC3"/>
      </w:pPr>
      <w:r>
        <w:t xml:space="preserve">The </w:t>
      </w:r>
      <w:r w:rsidR="000E6973" w:rsidRPr="00E2361C">
        <w:t>Contractor</w:t>
      </w:r>
      <w:r>
        <w:t xml:space="preserve"> must ensure that, in carrying out the </w:t>
      </w:r>
      <w:r w:rsidR="000B3220" w:rsidRPr="00E2361C">
        <w:t>Contractor's Activities</w:t>
      </w:r>
      <w:r>
        <w:t>:</w:t>
      </w:r>
      <w:r w:rsidRPr="003F5AB1">
        <w:t xml:space="preserve"> </w:t>
      </w:r>
    </w:p>
    <w:p w14:paraId="4811900B" w14:textId="77777777" w:rsidR="00D70DAA" w:rsidRDefault="00D70DAA" w:rsidP="007814BD">
      <w:pPr>
        <w:pStyle w:val="DefenceHeadingNoTOC4"/>
      </w:pPr>
      <w:r>
        <w:t>it does not take any action that has, will have or is likely to have a significant impact on the National Heritage Values of a National Heritage Place; and</w:t>
      </w:r>
    </w:p>
    <w:p w14:paraId="64CFC8B7" w14:textId="77777777" w:rsidR="00D70DAA" w:rsidRDefault="00D70DAA" w:rsidP="007814BD">
      <w:pPr>
        <w:pStyle w:val="DefenceHeadingNoTOC4"/>
      </w:pPr>
      <w:r>
        <w:t>it does not act inconsistently with or contravene:</w:t>
      </w:r>
    </w:p>
    <w:p w14:paraId="125402B4" w14:textId="77777777" w:rsidR="00D70DAA" w:rsidRDefault="00D70DAA" w:rsidP="007814BD">
      <w:pPr>
        <w:pStyle w:val="DefenceHeadingNoTOC5"/>
      </w:pPr>
      <w:r>
        <w:t>a management plan for a National Heritage Place made under the EPBC Act; or</w:t>
      </w:r>
    </w:p>
    <w:p w14:paraId="3BF86E49" w14:textId="77777777" w:rsidR="00D70DAA" w:rsidRDefault="00D70DAA" w:rsidP="007814BD">
      <w:pPr>
        <w:pStyle w:val="DefenceHeadingNoTOC5"/>
      </w:pPr>
      <w:r>
        <w:t>the National Heritage Management Principles under the EPBC Act.</w:t>
      </w:r>
    </w:p>
    <w:p w14:paraId="44ABB784" w14:textId="7D915062" w:rsidR="00D70DAA" w:rsidRDefault="00D70DAA" w:rsidP="007814BD">
      <w:pPr>
        <w:pStyle w:val="DefenceHeadingNoTOC3"/>
      </w:pPr>
      <w:r>
        <w:t>F</w:t>
      </w:r>
      <w:r w:rsidRPr="00B20427">
        <w:t xml:space="preserve">or the purposes of </w:t>
      </w:r>
      <w:r w:rsidR="007935E1">
        <w:t>clause</w:t>
      </w:r>
      <w:r w:rsidRPr="00B20427">
        <w:t xml:space="preserve"> </w:t>
      </w:r>
      <w:r>
        <w:fldChar w:fldCharType="begin"/>
      </w:r>
      <w:r>
        <w:instrText xml:space="preserve"> REF _Ref392493938 \r \h </w:instrText>
      </w:r>
      <w:r>
        <w:fldChar w:fldCharType="separate"/>
      </w:r>
      <w:r w:rsidR="0046215E">
        <w:t>9</w:t>
      </w:r>
      <w:r>
        <w:fldChar w:fldCharType="end"/>
      </w:r>
      <w:r w:rsidRPr="00B20427">
        <w:t>:</w:t>
      </w:r>
      <w:r w:rsidRPr="003F5AB1">
        <w:t xml:space="preserve"> </w:t>
      </w:r>
    </w:p>
    <w:p w14:paraId="0AAC2A5C" w14:textId="77777777" w:rsidR="00D70DAA" w:rsidRDefault="00D70DAA" w:rsidP="007814BD">
      <w:pPr>
        <w:pStyle w:val="DefenceHeadingNoTOC4"/>
      </w:pPr>
      <w:r w:rsidRPr="00384B77">
        <w:rPr>
          <w:b/>
        </w:rPr>
        <w:t>EPBC Act</w:t>
      </w:r>
      <w:r>
        <w:t xml:space="preserve"> means the </w:t>
      </w:r>
      <w:r w:rsidRPr="000C284D">
        <w:rPr>
          <w:i/>
        </w:rPr>
        <w:t>Environment Protection and Biodiversity Conservation Act 1999</w:t>
      </w:r>
      <w:r>
        <w:t xml:space="preserve"> (Cth);</w:t>
      </w:r>
    </w:p>
    <w:p w14:paraId="09E1B203" w14:textId="77777777" w:rsidR="00D70DAA" w:rsidRDefault="00D70DAA" w:rsidP="007814BD">
      <w:pPr>
        <w:pStyle w:val="DefenceHeadingNoTOC4"/>
      </w:pPr>
      <w:r w:rsidRPr="00384B77">
        <w:rPr>
          <w:b/>
        </w:rPr>
        <w:t>National Heritage Management Principles</w:t>
      </w:r>
      <w:r>
        <w:t xml:space="preserve"> means National Heritage management principles within the meaning of the EPBC Act;</w:t>
      </w:r>
    </w:p>
    <w:p w14:paraId="3276E579" w14:textId="77777777" w:rsidR="00D70DAA" w:rsidRDefault="00D70DAA" w:rsidP="007814BD">
      <w:pPr>
        <w:pStyle w:val="DefenceHeadingNoTOC4"/>
      </w:pPr>
      <w:r w:rsidRPr="00384B77">
        <w:rPr>
          <w:b/>
        </w:rPr>
        <w:t>National Heritage Place</w:t>
      </w:r>
      <w:r>
        <w:t xml:space="preserve"> means a National Heritage place within the meaning of the EPBC Act; and</w:t>
      </w:r>
    </w:p>
    <w:p w14:paraId="164E1845" w14:textId="77777777" w:rsidR="00D70DAA" w:rsidRDefault="00D70DAA" w:rsidP="007814BD">
      <w:pPr>
        <w:pStyle w:val="DefenceHeadingNoTOC4"/>
      </w:pPr>
      <w:r w:rsidRPr="00384B77">
        <w:rPr>
          <w:b/>
        </w:rPr>
        <w:t>National Heritage Values</w:t>
      </w:r>
      <w:r>
        <w:t xml:space="preserve"> means National Heritage values within the meaning of the EPBC Act.</w:t>
      </w:r>
    </w:p>
    <w:p w14:paraId="4D05C337" w14:textId="77777777" w:rsidR="00D70DAA" w:rsidRPr="00D70DAA" w:rsidRDefault="00D70DAA" w:rsidP="00C33F70">
      <w:pPr>
        <w:pStyle w:val="DefenceHeadingNoTOC1"/>
        <w:numPr>
          <w:ilvl w:val="0"/>
          <w:numId w:val="276"/>
        </w:numPr>
      </w:pPr>
      <w:bookmarkStart w:id="1972" w:name="_Ref93481102"/>
      <w:bookmarkStart w:id="1973" w:name="_Toc121302579"/>
      <w:bookmarkStart w:id="1974" w:name="_Toc179176386"/>
      <w:bookmarkStart w:id="1975" w:name="_Toc408919942"/>
      <w:r w:rsidRPr="00D70DAA">
        <w:t>COMMONWEALTH HERITAGE PLACE</w:t>
      </w:r>
      <w:bookmarkEnd w:id="1972"/>
      <w:bookmarkEnd w:id="1973"/>
      <w:bookmarkEnd w:id="1974"/>
      <w:bookmarkEnd w:id="1975"/>
    </w:p>
    <w:p w14:paraId="711EFF00" w14:textId="60CDBF78" w:rsidR="00D70DAA" w:rsidRDefault="00D70DAA" w:rsidP="007814BD">
      <w:pPr>
        <w:pStyle w:val="DefenceHeadingNoTOC3"/>
      </w:pPr>
      <w:r>
        <w:t xml:space="preserve">The </w:t>
      </w:r>
      <w:r w:rsidR="000E6973" w:rsidRPr="00E2361C">
        <w:t>Contractor</w:t>
      </w:r>
      <w:r>
        <w:t xml:space="preserve"> must ensure that, in carrying out the </w:t>
      </w:r>
      <w:r w:rsidR="000B3220" w:rsidRPr="00E2361C">
        <w:t>Contractor's Activities</w:t>
      </w:r>
      <w:r>
        <w:t>:</w:t>
      </w:r>
      <w:r w:rsidRPr="006325EE">
        <w:t xml:space="preserve"> </w:t>
      </w:r>
    </w:p>
    <w:p w14:paraId="4D29A407" w14:textId="4B3E05A4" w:rsidR="00D70DAA" w:rsidRDefault="00D70DAA" w:rsidP="007814BD">
      <w:pPr>
        <w:pStyle w:val="DefenceHeadingNoTOC4"/>
      </w:pPr>
      <w:r>
        <w:t xml:space="preserve">it does not take any action that has, will have or is likely to have a significant impact on the </w:t>
      </w:r>
      <w:r w:rsidR="001C716E" w:rsidRPr="00742984">
        <w:t>Commonwealth</w:t>
      </w:r>
      <w:r>
        <w:t xml:space="preserve"> Heritage Values of a </w:t>
      </w:r>
      <w:r w:rsidR="001C716E" w:rsidRPr="00742984">
        <w:t>Commonwealth</w:t>
      </w:r>
      <w:r>
        <w:t xml:space="preserve"> Heritage Place; and</w:t>
      </w:r>
    </w:p>
    <w:p w14:paraId="5186724A" w14:textId="77777777" w:rsidR="00D70DAA" w:rsidRDefault="00D70DAA" w:rsidP="007814BD">
      <w:pPr>
        <w:pStyle w:val="DefenceHeadingNoTOC4"/>
      </w:pPr>
      <w:r>
        <w:t>it does not act inconsistently with or contravene:</w:t>
      </w:r>
    </w:p>
    <w:p w14:paraId="2DDB613E" w14:textId="7242BBA1" w:rsidR="00D70DAA" w:rsidRDefault="00D70DAA" w:rsidP="007814BD">
      <w:pPr>
        <w:pStyle w:val="DefenceHeadingNoTOC5"/>
      </w:pPr>
      <w:r>
        <w:t xml:space="preserve">a management plan for a </w:t>
      </w:r>
      <w:r w:rsidR="001C716E" w:rsidRPr="00742984">
        <w:t>Commonwealth</w:t>
      </w:r>
      <w:r>
        <w:t xml:space="preserve"> Heritage Place made under the EPBC Act; or</w:t>
      </w:r>
    </w:p>
    <w:p w14:paraId="542E51A0" w14:textId="75866898" w:rsidR="00D70DAA" w:rsidRDefault="00D70DAA" w:rsidP="007814BD">
      <w:pPr>
        <w:pStyle w:val="DefenceHeadingNoTOC5"/>
      </w:pPr>
      <w:r>
        <w:t xml:space="preserve">the </w:t>
      </w:r>
      <w:r w:rsidR="001C716E" w:rsidRPr="00742984">
        <w:t>Commonwealth</w:t>
      </w:r>
      <w:r>
        <w:t xml:space="preserve"> Heritage Management Principles under the EPBC Act.</w:t>
      </w:r>
    </w:p>
    <w:p w14:paraId="0FFE599E" w14:textId="4AC5C280" w:rsidR="00D70DAA" w:rsidRDefault="00D70DAA" w:rsidP="007814BD">
      <w:pPr>
        <w:pStyle w:val="DefenceHeadingNoTOC3"/>
      </w:pPr>
      <w:r>
        <w:t>F</w:t>
      </w:r>
      <w:r w:rsidRPr="00B20427">
        <w:t xml:space="preserve">or the purposes of </w:t>
      </w:r>
      <w:r w:rsidR="007935E1">
        <w:t>clause</w:t>
      </w:r>
      <w:r w:rsidRPr="00B20427">
        <w:t xml:space="preserve"> </w:t>
      </w:r>
      <w:r>
        <w:rPr>
          <w:b/>
          <w:i/>
        </w:rPr>
        <w:fldChar w:fldCharType="begin"/>
      </w:r>
      <w:r>
        <w:instrText xml:space="preserve"> REF _Ref93481102 \r \h </w:instrText>
      </w:r>
      <w:r>
        <w:rPr>
          <w:b/>
          <w:i/>
        </w:rPr>
      </w:r>
      <w:r>
        <w:rPr>
          <w:b/>
          <w:i/>
        </w:rPr>
        <w:fldChar w:fldCharType="separate"/>
      </w:r>
      <w:r w:rsidR="0046215E">
        <w:t>10</w:t>
      </w:r>
      <w:r>
        <w:rPr>
          <w:b/>
          <w:i/>
        </w:rPr>
        <w:fldChar w:fldCharType="end"/>
      </w:r>
      <w:r w:rsidRPr="006325EE">
        <w:t xml:space="preserve">: </w:t>
      </w:r>
    </w:p>
    <w:p w14:paraId="2BC0CADB" w14:textId="6F815B09" w:rsidR="00D70DAA" w:rsidRDefault="00D70DAA" w:rsidP="007814BD">
      <w:pPr>
        <w:pStyle w:val="DefenceHeadingNoTOC4"/>
      </w:pPr>
      <w:r w:rsidRPr="00742984">
        <w:rPr>
          <w:b/>
        </w:rPr>
        <w:t>Commonwealth</w:t>
      </w:r>
      <w:r w:rsidRPr="00384B77">
        <w:rPr>
          <w:b/>
        </w:rPr>
        <w:t xml:space="preserve"> Heritage Management Principles</w:t>
      </w:r>
      <w:r>
        <w:t xml:space="preserve"> means </w:t>
      </w:r>
      <w:r w:rsidR="001C716E" w:rsidRPr="00742984">
        <w:t>Commonwealth</w:t>
      </w:r>
      <w:r>
        <w:t xml:space="preserve"> Heritage management principles within the meaning of the EPBC Act;</w:t>
      </w:r>
    </w:p>
    <w:p w14:paraId="1E32FFD7" w14:textId="7F248087" w:rsidR="00D70DAA" w:rsidRDefault="00D70DAA" w:rsidP="007814BD">
      <w:pPr>
        <w:pStyle w:val="DefenceHeadingNoTOC4"/>
      </w:pPr>
      <w:r w:rsidRPr="00742984">
        <w:rPr>
          <w:b/>
        </w:rPr>
        <w:t>Commonwealth</w:t>
      </w:r>
      <w:r w:rsidRPr="00384B77">
        <w:rPr>
          <w:b/>
        </w:rPr>
        <w:t xml:space="preserve"> Heritage Place</w:t>
      </w:r>
      <w:r>
        <w:t xml:space="preserve"> means a </w:t>
      </w:r>
      <w:r w:rsidR="001C716E" w:rsidRPr="00742984">
        <w:t>Commonwealth</w:t>
      </w:r>
      <w:r>
        <w:t xml:space="preserve"> Heritage place within the meaning of the EPBC Act;</w:t>
      </w:r>
    </w:p>
    <w:p w14:paraId="258D8B23" w14:textId="5E306685" w:rsidR="00D70DAA" w:rsidRPr="006A1315" w:rsidRDefault="00D70DAA" w:rsidP="007814BD">
      <w:pPr>
        <w:pStyle w:val="DefenceHeadingNoTOC4"/>
      </w:pPr>
      <w:r w:rsidRPr="00742984">
        <w:rPr>
          <w:b/>
        </w:rPr>
        <w:t>Commonwealth</w:t>
      </w:r>
      <w:r w:rsidRPr="00384B77">
        <w:rPr>
          <w:b/>
        </w:rPr>
        <w:t xml:space="preserve"> Heritage Values</w:t>
      </w:r>
      <w:r>
        <w:t xml:space="preserve"> means </w:t>
      </w:r>
      <w:r w:rsidR="001C716E" w:rsidRPr="00742984">
        <w:t>Commonwealth</w:t>
      </w:r>
      <w:r>
        <w:t xml:space="preserve"> Heritage values within the meaning of the EPBC Act; and</w:t>
      </w:r>
    </w:p>
    <w:p w14:paraId="421F81C0" w14:textId="77777777" w:rsidR="00D70DAA" w:rsidRDefault="00D70DAA" w:rsidP="007814BD">
      <w:pPr>
        <w:pStyle w:val="DefenceHeadingNoTOC4"/>
      </w:pPr>
      <w:r w:rsidRPr="00384B77">
        <w:rPr>
          <w:b/>
        </w:rPr>
        <w:t>EPBC Act</w:t>
      </w:r>
      <w:r>
        <w:t xml:space="preserve"> means the </w:t>
      </w:r>
      <w:r w:rsidRPr="00E15378">
        <w:rPr>
          <w:i/>
        </w:rPr>
        <w:t>Environment Protection and Biodiversity Conservation Act</w:t>
      </w:r>
      <w:r>
        <w:t xml:space="preserve"> </w:t>
      </w:r>
      <w:r w:rsidRPr="000C284D">
        <w:rPr>
          <w:i/>
        </w:rPr>
        <w:t>1999</w:t>
      </w:r>
      <w:r>
        <w:t xml:space="preserve"> (Cth).</w:t>
      </w:r>
    </w:p>
    <w:p w14:paraId="4DC179E4" w14:textId="77777777" w:rsidR="00D70DAA" w:rsidRPr="00D70DAA" w:rsidRDefault="00D70DAA" w:rsidP="00C33F70">
      <w:pPr>
        <w:pStyle w:val="DefenceHeadingNoTOC1"/>
        <w:numPr>
          <w:ilvl w:val="0"/>
          <w:numId w:val="276"/>
        </w:numPr>
      </w:pPr>
      <w:bookmarkStart w:id="1976" w:name="_Toc121302580"/>
      <w:bookmarkStart w:id="1977" w:name="_Toc179176387"/>
      <w:bookmarkStart w:id="1978" w:name="_Ref392493986"/>
      <w:bookmarkStart w:id="1979" w:name="_Toc408919943"/>
      <w:r w:rsidRPr="00D70DAA">
        <w:t>HERITAGE ACT REQUIREMENTS (VICTORIA)</w:t>
      </w:r>
      <w:bookmarkEnd w:id="1976"/>
      <w:bookmarkEnd w:id="1977"/>
      <w:bookmarkEnd w:id="1978"/>
      <w:bookmarkEnd w:id="1979"/>
    </w:p>
    <w:p w14:paraId="126E0330" w14:textId="77777777" w:rsidR="00D70DAA" w:rsidRPr="00211268" w:rsidRDefault="00D70DAA" w:rsidP="00B45116">
      <w:pPr>
        <w:pStyle w:val="DefenceHeadingNoTOC2"/>
      </w:pPr>
      <w:bookmarkStart w:id="1980" w:name="_Toc179176388"/>
      <w:r w:rsidRPr="00211268">
        <w:t xml:space="preserve">Prior to </w:t>
      </w:r>
      <w:r w:rsidR="00211268">
        <w:t>C</w:t>
      </w:r>
      <w:r w:rsidRPr="00211268">
        <w:t xml:space="preserve">ommencement of </w:t>
      </w:r>
      <w:r w:rsidR="00211268">
        <w:t>W</w:t>
      </w:r>
      <w:r w:rsidRPr="00211268">
        <w:t>ork</w:t>
      </w:r>
      <w:bookmarkEnd w:id="1980"/>
    </w:p>
    <w:p w14:paraId="217CF65F" w14:textId="5063B2A6" w:rsidR="00D70DAA" w:rsidRPr="00B20427" w:rsidRDefault="00D70DAA" w:rsidP="0026226D">
      <w:pPr>
        <w:pStyle w:val="DefenceNormal"/>
      </w:pPr>
      <w:r w:rsidRPr="00B20427">
        <w:t xml:space="preserve">Prior to commencing the </w:t>
      </w:r>
      <w:r w:rsidR="000B3220" w:rsidRPr="00E2361C">
        <w:t>Contractor's Activities</w:t>
      </w:r>
      <w:r w:rsidRPr="00B20427">
        <w:t xml:space="preserve">, the </w:t>
      </w:r>
      <w:r w:rsidR="000E6973" w:rsidRPr="00E2361C">
        <w:t>Contractor</w:t>
      </w:r>
      <w:r w:rsidRPr="00B20427">
        <w:t xml:space="preserve"> </w:t>
      </w:r>
      <w:r>
        <w:t>must</w:t>
      </w:r>
      <w:r w:rsidRPr="00B20427">
        <w:t xml:space="preserve"> carry out a search of the Heritage Register and Heritage Inventory to ascertain whether the </w:t>
      </w:r>
      <w:r w:rsidR="00453849" w:rsidRPr="00E2361C">
        <w:t>Site</w:t>
      </w:r>
      <w:r w:rsidRPr="00B20427">
        <w:t xml:space="preserve"> (or any area within the </w:t>
      </w:r>
      <w:r w:rsidR="00453849" w:rsidRPr="00E2361C">
        <w:t>Site</w:t>
      </w:r>
      <w:r w:rsidRPr="00B20427">
        <w:t xml:space="preserve">) is listed on the Heritage Register or Heritage Inventory. </w:t>
      </w:r>
    </w:p>
    <w:p w14:paraId="52045B40" w14:textId="77777777" w:rsidR="00D70DAA" w:rsidRPr="00211268" w:rsidRDefault="00D70DAA" w:rsidP="007814BD">
      <w:pPr>
        <w:pStyle w:val="DefenceHeadingNoTOC2"/>
      </w:pPr>
      <w:bookmarkStart w:id="1981" w:name="_Toc179176389"/>
      <w:r w:rsidRPr="00211268">
        <w:t xml:space="preserve">Permits and </w:t>
      </w:r>
      <w:r w:rsidR="00211268">
        <w:t>C</w:t>
      </w:r>
      <w:r w:rsidRPr="00211268">
        <w:t>onsents</w:t>
      </w:r>
      <w:bookmarkEnd w:id="1981"/>
    </w:p>
    <w:p w14:paraId="0C2D7DB2" w14:textId="4E31485F" w:rsidR="00D70DAA" w:rsidRPr="00B20427" w:rsidRDefault="00D70DAA" w:rsidP="0026226D">
      <w:pPr>
        <w:pStyle w:val="DefenceNormal"/>
      </w:pPr>
      <w:r>
        <w:t xml:space="preserve">Without limiting clause </w:t>
      </w:r>
      <w:r w:rsidR="001C073E">
        <w:fldChar w:fldCharType="begin"/>
      </w:r>
      <w:r w:rsidR="001C073E">
        <w:instrText xml:space="preserve"> REF _Ref71884642 \w \h </w:instrText>
      </w:r>
      <w:r w:rsidR="001C073E">
        <w:fldChar w:fldCharType="separate"/>
      </w:r>
      <w:r w:rsidR="0046215E">
        <w:t>8.3</w:t>
      </w:r>
      <w:r w:rsidR="001C073E">
        <w:fldChar w:fldCharType="end"/>
      </w:r>
      <w:r w:rsidRPr="0017510E">
        <w:rPr>
          <w:i/>
        </w:rPr>
        <w:t xml:space="preserve"> </w:t>
      </w:r>
      <w:r>
        <w:t xml:space="preserve">of the Conditions of </w:t>
      </w:r>
      <w:r w:rsidR="00D7026C" w:rsidRPr="00E2361C">
        <w:t>Contract</w:t>
      </w:r>
      <w:r>
        <w:t>, t</w:t>
      </w:r>
      <w:r w:rsidRPr="00B20427">
        <w:t xml:space="preserve">he </w:t>
      </w:r>
      <w:r w:rsidR="000E6973" w:rsidRPr="00E2361C">
        <w:t>Contractor</w:t>
      </w:r>
      <w:r w:rsidRPr="00B20427">
        <w:t xml:space="preserve"> </w:t>
      </w:r>
      <w:r>
        <w:t>must</w:t>
      </w:r>
      <w:r w:rsidRPr="00B20427">
        <w:t>:</w:t>
      </w:r>
    </w:p>
    <w:p w14:paraId="483BC82A" w14:textId="7896F1E4" w:rsidR="00D70DAA" w:rsidRPr="00B20427" w:rsidRDefault="00D70DAA" w:rsidP="007814BD">
      <w:pPr>
        <w:pStyle w:val="DefenceHeadingNoTOC3"/>
      </w:pPr>
      <w:r w:rsidRPr="00B20427">
        <w:t xml:space="preserve">obtain </w:t>
      </w:r>
      <w:r w:rsidRPr="00E2361C">
        <w:t>Approvals</w:t>
      </w:r>
      <w:r w:rsidRPr="00B20427">
        <w:t xml:space="preserve"> required under the </w:t>
      </w:r>
      <w:r>
        <w:t xml:space="preserve">Heritage </w:t>
      </w:r>
      <w:r w:rsidRPr="00B20427">
        <w:t xml:space="preserve">Act to carry out, or otherwise arising out of or in connection with, the </w:t>
      </w:r>
      <w:r w:rsidR="000B3220" w:rsidRPr="00E2361C">
        <w:t>Contractor's Activities</w:t>
      </w:r>
      <w:r w:rsidRPr="00B20427">
        <w:t>; and</w:t>
      </w:r>
    </w:p>
    <w:p w14:paraId="387ADD6F" w14:textId="6EE95FD3" w:rsidR="00D70DAA" w:rsidRPr="00B20427" w:rsidRDefault="00D70DAA" w:rsidP="007814BD">
      <w:pPr>
        <w:pStyle w:val="DefenceHeadingNoTOC3"/>
      </w:pPr>
      <w:r w:rsidRPr="00B20427">
        <w:t xml:space="preserve">comply with conditions of any such </w:t>
      </w:r>
      <w:r w:rsidR="00CC399D" w:rsidRPr="00E2361C">
        <w:t>Approval</w:t>
      </w:r>
      <w:r w:rsidRPr="00B20427">
        <w:t xml:space="preserve"> in carrying out the </w:t>
      </w:r>
      <w:r w:rsidR="000B3220" w:rsidRPr="00E2361C">
        <w:t>Contractor's Activities</w:t>
      </w:r>
      <w:r w:rsidRPr="00B20427">
        <w:t>, including the engagement and supervision of any archaeological work by a qualified archaeologist.</w:t>
      </w:r>
    </w:p>
    <w:p w14:paraId="5C8DAD8F" w14:textId="288FC7CD" w:rsidR="00D70DAA" w:rsidRPr="00211268" w:rsidRDefault="00D70DAA" w:rsidP="007814BD">
      <w:pPr>
        <w:pStyle w:val="DefenceHeadingNoTOC2"/>
      </w:pPr>
      <w:bookmarkStart w:id="1982" w:name="_Toc179176390"/>
      <w:r w:rsidRPr="00211268">
        <w:t xml:space="preserve">Heritage </w:t>
      </w:r>
      <w:r w:rsidR="004D1EF0">
        <w:t>Security</w:t>
      </w:r>
      <w:r w:rsidRPr="00211268">
        <w:t xml:space="preserve"> and </w:t>
      </w:r>
      <w:r w:rsidR="00211268">
        <w:t>O</w:t>
      </w:r>
      <w:r w:rsidRPr="00211268">
        <w:t xml:space="preserve">ther </w:t>
      </w:r>
      <w:r w:rsidR="00211268">
        <w:t>C</w:t>
      </w:r>
      <w:r w:rsidRPr="00211268">
        <w:t>osts</w:t>
      </w:r>
      <w:bookmarkEnd w:id="1982"/>
    </w:p>
    <w:p w14:paraId="424836AB" w14:textId="78A44DA4" w:rsidR="00D70DAA" w:rsidRPr="00B20427" w:rsidRDefault="00D70DAA" w:rsidP="007814BD">
      <w:pPr>
        <w:pStyle w:val="DefenceHeadingNoTOC3"/>
      </w:pPr>
      <w:r w:rsidRPr="00B20427">
        <w:t xml:space="preserve">Subject to paragraph </w:t>
      </w:r>
      <w:r w:rsidR="00A132E1">
        <w:fldChar w:fldCharType="begin"/>
      </w:r>
      <w:r w:rsidR="00A132E1">
        <w:instrText xml:space="preserve"> REF _Ref449518606 \r \h </w:instrText>
      </w:r>
      <w:r w:rsidR="00A132E1">
        <w:fldChar w:fldCharType="separate"/>
      </w:r>
      <w:r w:rsidR="0046215E">
        <w:t>(b)</w:t>
      </w:r>
      <w:r w:rsidR="00A132E1">
        <w:fldChar w:fldCharType="end"/>
      </w:r>
      <w:r w:rsidRPr="00B20427">
        <w:t xml:space="preserve">, the </w:t>
      </w:r>
      <w:r w:rsidR="000E6973" w:rsidRPr="00E2361C">
        <w:t>Contractor</w:t>
      </w:r>
      <w:r w:rsidRPr="00B20427">
        <w:t xml:space="preserve"> </w:t>
      </w:r>
      <w:r>
        <w:t>must</w:t>
      </w:r>
      <w:r w:rsidRPr="00B20427">
        <w:t>:</w:t>
      </w:r>
    </w:p>
    <w:p w14:paraId="6766114A" w14:textId="428A8450" w:rsidR="00D70DAA" w:rsidRPr="00B20427" w:rsidRDefault="00D70DAA" w:rsidP="007814BD">
      <w:pPr>
        <w:pStyle w:val="DefenceHeadingNoTOC4"/>
      </w:pPr>
      <w:r w:rsidRPr="00B20427">
        <w:t xml:space="preserve">if </w:t>
      </w:r>
      <w:r w:rsidR="004D1EF0">
        <w:t xml:space="preserve">security (as contemplated by section 103 of the Heritage Act) </w:t>
      </w:r>
      <w:r w:rsidRPr="00B20427">
        <w:t xml:space="preserve">is required to be provided in relation to the </w:t>
      </w:r>
      <w:r w:rsidR="00453849" w:rsidRPr="00E2361C">
        <w:t>Site</w:t>
      </w:r>
      <w:r w:rsidRPr="00B20427">
        <w:t xml:space="preserve">, provide the amount (as </w:t>
      </w:r>
      <w:r>
        <w:t>amended</w:t>
      </w:r>
      <w:r w:rsidRPr="00B20427">
        <w:t xml:space="preserve"> from time to time by the Heritage Department) of the </w:t>
      </w:r>
      <w:r w:rsidR="004D1EF0">
        <w:t>security</w:t>
      </w:r>
      <w:r w:rsidR="004D1EF0" w:rsidRPr="00B20427">
        <w:t xml:space="preserve"> </w:t>
      </w:r>
      <w:r w:rsidRPr="00B20427">
        <w:t>to the Heritage Department; and</w:t>
      </w:r>
    </w:p>
    <w:p w14:paraId="51B2358C" w14:textId="6C417470" w:rsidR="00D70DAA" w:rsidRPr="00B20427" w:rsidRDefault="00D70DAA" w:rsidP="007814BD">
      <w:pPr>
        <w:pStyle w:val="DefenceHeadingNoTOC4"/>
      </w:pPr>
      <w:r w:rsidRPr="00B20427">
        <w:t xml:space="preserve">give all notices and pay all fees and other amounts required to be paid under the </w:t>
      </w:r>
      <w:r>
        <w:t xml:space="preserve">Heritage </w:t>
      </w:r>
      <w:r w:rsidRPr="00B20427">
        <w:t xml:space="preserve">Act to carry out, or otherwise arising out of or in connection with, the </w:t>
      </w:r>
      <w:r w:rsidR="000B3220" w:rsidRPr="00E2361C">
        <w:t>Contractor's Activities</w:t>
      </w:r>
      <w:r w:rsidRPr="00B20427">
        <w:t>.</w:t>
      </w:r>
    </w:p>
    <w:p w14:paraId="3CBD2AC1" w14:textId="77777777" w:rsidR="00D70DAA" w:rsidRPr="00B20427" w:rsidRDefault="00D70DAA" w:rsidP="007814BD">
      <w:pPr>
        <w:pStyle w:val="DefenceHeadingNoTOC3"/>
      </w:pPr>
      <w:bookmarkStart w:id="1983" w:name="_Ref449518606"/>
      <w:r w:rsidRPr="00B20427">
        <w:t>The parties agree that the:</w:t>
      </w:r>
      <w:bookmarkEnd w:id="1983"/>
    </w:p>
    <w:p w14:paraId="401E015C" w14:textId="5702D158" w:rsidR="00D70DAA" w:rsidRPr="00B20427" w:rsidRDefault="00D70DAA" w:rsidP="007814BD">
      <w:pPr>
        <w:pStyle w:val="DefenceHeadingNoTOC4"/>
      </w:pPr>
      <w:bookmarkStart w:id="1984" w:name="_Ref110603678"/>
      <w:r w:rsidRPr="00B20427">
        <w:t xml:space="preserve">amount of the </w:t>
      </w:r>
      <w:r w:rsidR="004D1EF0">
        <w:t>security (as contemplated by section 103 of the Heritage Act)</w:t>
      </w:r>
      <w:r w:rsidR="004D1EF0" w:rsidRPr="00B20427">
        <w:t xml:space="preserve"> </w:t>
      </w:r>
      <w:r w:rsidRPr="00B20427">
        <w:t xml:space="preserve">used or retained by the Heritage Department and not returned to the </w:t>
      </w:r>
      <w:r w:rsidR="000E6973" w:rsidRPr="00E2361C">
        <w:t>Contractor</w:t>
      </w:r>
      <w:r w:rsidRPr="00B20427">
        <w:t xml:space="preserve"> in accordance with the </w:t>
      </w:r>
      <w:r>
        <w:t xml:space="preserve">Heritage </w:t>
      </w:r>
      <w:r w:rsidRPr="00B20427">
        <w:t>Act; and</w:t>
      </w:r>
      <w:bookmarkEnd w:id="1984"/>
    </w:p>
    <w:p w14:paraId="5A26F8B1" w14:textId="1FC38EEE" w:rsidR="00D70DAA" w:rsidRDefault="00D70DAA" w:rsidP="00C3695E">
      <w:pPr>
        <w:pStyle w:val="DefenceHeadingNoTOC4"/>
      </w:pPr>
      <w:bookmarkStart w:id="1985" w:name="_Ref110603657"/>
      <w:r w:rsidRPr="00B20427">
        <w:t xml:space="preserve">extra costs reasonably incurred by the </w:t>
      </w:r>
      <w:r w:rsidR="000E6973" w:rsidRPr="00E2361C">
        <w:t>Contractor</w:t>
      </w:r>
      <w:r w:rsidRPr="00B20427">
        <w:t xml:space="preserve"> in complying with clause </w:t>
      </w:r>
      <w:r w:rsidR="00F66B41" w:rsidRPr="00C33F70">
        <w:fldChar w:fldCharType="begin"/>
      </w:r>
      <w:r w:rsidR="00F66B41">
        <w:instrText xml:space="preserve"> REF _Ref392493986 \r \h </w:instrText>
      </w:r>
      <w:r w:rsidR="00BE425E">
        <w:instrText xml:space="preserve"> \* MERGEFORMAT </w:instrText>
      </w:r>
      <w:r w:rsidR="00F66B41" w:rsidRPr="00C33F70">
        <w:fldChar w:fldCharType="separate"/>
      </w:r>
      <w:r w:rsidR="0046215E">
        <w:t>11</w:t>
      </w:r>
      <w:r w:rsidR="00F66B41" w:rsidRPr="00C33F70">
        <w:fldChar w:fldCharType="end"/>
      </w:r>
      <w:r w:rsidR="00F66B41" w:rsidRPr="00C33F70">
        <w:t xml:space="preserve"> </w:t>
      </w:r>
      <w:r w:rsidRPr="00B20427">
        <w:t xml:space="preserve">and the </w:t>
      </w:r>
      <w:r>
        <w:t xml:space="preserve">Heritage Act </w:t>
      </w:r>
      <w:r w:rsidRPr="00B20427">
        <w:t>(if any)</w:t>
      </w:r>
      <w:r>
        <w:t>,</w:t>
      </w:r>
      <w:bookmarkEnd w:id="1985"/>
      <w:r>
        <w:t xml:space="preserve"> </w:t>
      </w:r>
    </w:p>
    <w:p w14:paraId="241F8913" w14:textId="6D454597" w:rsidR="00D70DAA" w:rsidRPr="00B20427" w:rsidRDefault="00D70DAA" w:rsidP="00B229E6">
      <w:pPr>
        <w:pStyle w:val="DefenceIndent2"/>
        <w:ind w:left="964"/>
      </w:pPr>
      <w:r>
        <w:t>will</w:t>
      </w:r>
      <w:r w:rsidRPr="00B20427">
        <w:t xml:space="preserve"> be reimbursed by the </w:t>
      </w:r>
      <w:r w:rsidR="001C716E" w:rsidRPr="00E2361C">
        <w:t>Commonwealth</w:t>
      </w:r>
      <w:r w:rsidRPr="00B20427">
        <w:t xml:space="preserve"> to the </w:t>
      </w:r>
      <w:r w:rsidR="000E6973" w:rsidRPr="00E2361C">
        <w:t>Contractor</w:t>
      </w:r>
      <w:r w:rsidRPr="00B20427">
        <w:t>.</w:t>
      </w:r>
      <w:r>
        <w:t xml:space="preserve"> </w:t>
      </w:r>
    </w:p>
    <w:p w14:paraId="68DA7185" w14:textId="4B29A2E2" w:rsidR="00D70DAA" w:rsidRPr="00B20427" w:rsidRDefault="00D70DAA" w:rsidP="007814BD">
      <w:pPr>
        <w:pStyle w:val="DefenceHeadingNoTOC3"/>
      </w:pPr>
      <w:r w:rsidRPr="00B20427">
        <w:t xml:space="preserve">Any amount which the </w:t>
      </w:r>
      <w:r w:rsidR="000E6973" w:rsidRPr="00E2361C">
        <w:t>Contractor</w:t>
      </w:r>
      <w:r w:rsidRPr="00B20427">
        <w:t xml:space="preserve"> claims under paragraph </w:t>
      </w:r>
      <w:r w:rsidR="00AC2B93">
        <w:fldChar w:fldCharType="begin"/>
      </w:r>
      <w:r w:rsidR="00AC2B93">
        <w:instrText xml:space="preserve"> REF _Ref110603678 \r \h </w:instrText>
      </w:r>
      <w:r w:rsidR="00AC2B93">
        <w:fldChar w:fldCharType="separate"/>
      </w:r>
      <w:r w:rsidR="0046215E">
        <w:t>(b)(i)</w:t>
      </w:r>
      <w:r w:rsidR="00AC2B93">
        <w:fldChar w:fldCharType="end"/>
      </w:r>
      <w:r w:rsidRPr="00B20427">
        <w:t xml:space="preserve"> </w:t>
      </w:r>
      <w:r>
        <w:t>must</w:t>
      </w:r>
      <w:r w:rsidRPr="00B20427">
        <w:t xml:space="preserve"> be included in its </w:t>
      </w:r>
      <w:r>
        <w:t xml:space="preserve">payment claim </w:t>
      </w:r>
      <w:r w:rsidRPr="00B20427">
        <w:t xml:space="preserve">in accordance with clause </w:t>
      </w:r>
      <w:r w:rsidR="001C073E">
        <w:fldChar w:fldCharType="begin"/>
      </w:r>
      <w:r w:rsidR="001C073E">
        <w:instrText xml:space="preserve"> REF _Ref71636885 \w \h </w:instrText>
      </w:r>
      <w:r w:rsidR="001C073E">
        <w:fldChar w:fldCharType="separate"/>
      </w:r>
      <w:r w:rsidR="0046215E">
        <w:t>12.11</w:t>
      </w:r>
      <w:r w:rsidR="001C073E">
        <w:fldChar w:fldCharType="end"/>
      </w:r>
      <w:r w:rsidRPr="00B054DA">
        <w:rPr>
          <w:b/>
        </w:rPr>
        <w:t xml:space="preserve"> </w:t>
      </w:r>
      <w:r w:rsidRPr="00B20427">
        <w:t xml:space="preserve">of the Conditions of </w:t>
      </w:r>
      <w:r w:rsidR="00D7026C" w:rsidRPr="00E2361C">
        <w:t>Contract</w:t>
      </w:r>
      <w:r w:rsidRPr="00B20427">
        <w:t>.</w:t>
      </w:r>
    </w:p>
    <w:p w14:paraId="1F41F06F" w14:textId="08F0F87A" w:rsidR="00D70DAA" w:rsidRPr="00B20427" w:rsidRDefault="00D70DAA" w:rsidP="007814BD">
      <w:pPr>
        <w:pStyle w:val="DefenceHeadingNoTOC3"/>
      </w:pPr>
      <w:r w:rsidRPr="00B20427">
        <w:t xml:space="preserve">Any amount to be reimbursed by the </w:t>
      </w:r>
      <w:r w:rsidR="001C716E" w:rsidRPr="00E2361C">
        <w:t>Commonwealth</w:t>
      </w:r>
      <w:r w:rsidRPr="00B20427">
        <w:t xml:space="preserve"> in accordance with paragraph </w:t>
      </w:r>
      <w:r w:rsidR="00AC2B93">
        <w:fldChar w:fldCharType="begin"/>
      </w:r>
      <w:r w:rsidR="00AC2B93">
        <w:instrText xml:space="preserve"> REF _Ref449518606 \r \h </w:instrText>
      </w:r>
      <w:r w:rsidR="00AC2B93">
        <w:fldChar w:fldCharType="separate"/>
      </w:r>
      <w:r w:rsidR="0046215E">
        <w:t>(b)</w:t>
      </w:r>
      <w:r w:rsidR="00AC2B93">
        <w:fldChar w:fldCharType="end"/>
      </w:r>
      <w:r w:rsidR="001C073E" w:rsidRPr="00B20427">
        <w:t xml:space="preserve"> </w:t>
      </w:r>
      <w:r>
        <w:t>will</w:t>
      </w:r>
      <w:r w:rsidRPr="00B20427">
        <w:t xml:space="preserve"> be reduced to the extent that the </w:t>
      </w:r>
      <w:r w:rsidR="000E6973" w:rsidRPr="00E2361C">
        <w:t>Contractor</w:t>
      </w:r>
      <w:r w:rsidRPr="00B20427">
        <w:t xml:space="preserve"> has caused or in any way contributed to (including as a result of failing to fulfil its obligations under the </w:t>
      </w:r>
      <w:r>
        <w:t xml:space="preserve">Heritage </w:t>
      </w:r>
      <w:r w:rsidRPr="00B20427">
        <w:t xml:space="preserve">Act) the </w:t>
      </w:r>
      <w:r w:rsidR="004D1EF0">
        <w:t>security (as contemplated by section 103 of the Heritage Act)</w:t>
      </w:r>
      <w:r w:rsidRPr="00B20427">
        <w:t xml:space="preserve"> being used or retained or the costs being increased.</w:t>
      </w:r>
    </w:p>
    <w:p w14:paraId="3FB18221" w14:textId="77777777" w:rsidR="00D70DAA" w:rsidRPr="00211268" w:rsidRDefault="00D70DAA" w:rsidP="007814BD">
      <w:pPr>
        <w:pStyle w:val="DefenceHeadingNoTOC2"/>
      </w:pPr>
      <w:r w:rsidRPr="00211268">
        <w:t>Definitions</w:t>
      </w:r>
    </w:p>
    <w:p w14:paraId="17DA017C" w14:textId="26FC32A0" w:rsidR="00D70DAA" w:rsidRPr="00B20427" w:rsidRDefault="00D70DAA" w:rsidP="00753BF9">
      <w:pPr>
        <w:pStyle w:val="DefenceNormal"/>
        <w:keepNext/>
      </w:pPr>
      <w:r>
        <w:t>F</w:t>
      </w:r>
      <w:r w:rsidRPr="00B20427">
        <w:t xml:space="preserve">or the purposes of </w:t>
      </w:r>
      <w:r w:rsidR="007935E1">
        <w:t>clause</w:t>
      </w:r>
      <w:r w:rsidRPr="00B20427">
        <w:t xml:space="preserve"> </w:t>
      </w:r>
      <w:r>
        <w:rPr>
          <w:b/>
          <w:i/>
        </w:rPr>
        <w:fldChar w:fldCharType="begin"/>
      </w:r>
      <w:r>
        <w:instrText xml:space="preserve"> REF _Ref392493986 \r \h </w:instrText>
      </w:r>
      <w:r>
        <w:rPr>
          <w:b/>
          <w:i/>
        </w:rPr>
      </w:r>
      <w:r>
        <w:rPr>
          <w:b/>
          <w:i/>
        </w:rPr>
        <w:fldChar w:fldCharType="separate"/>
      </w:r>
      <w:r w:rsidR="0046215E">
        <w:t>11</w:t>
      </w:r>
      <w:r>
        <w:rPr>
          <w:b/>
          <w:i/>
        </w:rPr>
        <w:fldChar w:fldCharType="end"/>
      </w:r>
      <w:r w:rsidRPr="00B20427">
        <w:t>:</w:t>
      </w:r>
    </w:p>
    <w:p w14:paraId="2177AF31" w14:textId="7BA74005" w:rsidR="00D70DAA" w:rsidRPr="00B20427" w:rsidRDefault="00D70DAA" w:rsidP="007814BD">
      <w:pPr>
        <w:pStyle w:val="DefenceHeadingNoTOC3"/>
      </w:pPr>
      <w:r w:rsidRPr="006F387E">
        <w:rPr>
          <w:b/>
        </w:rPr>
        <w:t xml:space="preserve">Heritage </w:t>
      </w:r>
      <w:r w:rsidRPr="00B20427">
        <w:rPr>
          <w:b/>
        </w:rPr>
        <w:t>Act</w:t>
      </w:r>
      <w:r w:rsidRPr="00B20427">
        <w:t xml:space="preserve"> means the </w:t>
      </w:r>
      <w:r w:rsidRPr="00D65D24">
        <w:rPr>
          <w:i/>
        </w:rPr>
        <w:t xml:space="preserve">Heritage Act </w:t>
      </w:r>
      <w:r w:rsidR="004D1EF0">
        <w:rPr>
          <w:i/>
        </w:rPr>
        <w:t>2017</w:t>
      </w:r>
      <w:r w:rsidRPr="00D65D24">
        <w:rPr>
          <w:i/>
        </w:rPr>
        <w:t xml:space="preserve"> </w:t>
      </w:r>
      <w:r w:rsidRPr="00B20427">
        <w:t>(Vic);</w:t>
      </w:r>
    </w:p>
    <w:p w14:paraId="206ECCFC" w14:textId="77777777" w:rsidR="00D70DAA" w:rsidRPr="00B20427" w:rsidRDefault="00D70DAA" w:rsidP="007814BD">
      <w:pPr>
        <w:pStyle w:val="DefenceHeadingNoTOC3"/>
      </w:pPr>
      <w:r w:rsidRPr="00B20427">
        <w:rPr>
          <w:b/>
        </w:rPr>
        <w:t xml:space="preserve">Heritage Department </w:t>
      </w:r>
      <w:r w:rsidRPr="00B20427">
        <w:t xml:space="preserve">means the </w:t>
      </w:r>
      <w:r w:rsidRPr="00A91A49">
        <w:rPr>
          <w:b/>
        </w:rPr>
        <w:t>"</w:t>
      </w:r>
      <w:r w:rsidRPr="00B20427">
        <w:t>Heritage Council</w:t>
      </w:r>
      <w:r w:rsidRPr="00A91A49">
        <w:rPr>
          <w:b/>
        </w:rPr>
        <w:t>"</w:t>
      </w:r>
      <w:r w:rsidRPr="00B20427">
        <w:t xml:space="preserve"> established under the </w:t>
      </w:r>
      <w:r>
        <w:t xml:space="preserve">Heritage </w:t>
      </w:r>
      <w:r w:rsidRPr="00B20427">
        <w:t xml:space="preserve">Act (or such other Department of the State of Victoria which administers the </w:t>
      </w:r>
      <w:r>
        <w:t xml:space="preserve">Heritage </w:t>
      </w:r>
      <w:r w:rsidRPr="00B20427">
        <w:t>Act);</w:t>
      </w:r>
    </w:p>
    <w:p w14:paraId="55BA9160" w14:textId="77777777" w:rsidR="00D70DAA" w:rsidRPr="00B20427" w:rsidRDefault="00D70DAA" w:rsidP="007814BD">
      <w:pPr>
        <w:pStyle w:val="DefenceHeadingNoTOC3"/>
      </w:pPr>
      <w:r w:rsidRPr="00B20427">
        <w:rPr>
          <w:b/>
        </w:rPr>
        <w:t>Heritage Inventory</w:t>
      </w:r>
      <w:r w:rsidRPr="00B20427">
        <w:t xml:space="preserve"> means the </w:t>
      </w:r>
      <w:r w:rsidRPr="00A91A49">
        <w:rPr>
          <w:b/>
        </w:rPr>
        <w:t>"</w:t>
      </w:r>
      <w:r w:rsidRPr="00B20427">
        <w:t>Heritage Inventory</w:t>
      </w:r>
      <w:r w:rsidRPr="00A91A49">
        <w:rPr>
          <w:b/>
        </w:rPr>
        <w:t>"</w:t>
      </w:r>
      <w:r w:rsidRPr="00B20427">
        <w:t xml:space="preserve"> established under the </w:t>
      </w:r>
      <w:r>
        <w:t xml:space="preserve">Heritage </w:t>
      </w:r>
      <w:r w:rsidRPr="00B20427">
        <w:t>Act;</w:t>
      </w:r>
      <w:r>
        <w:t xml:space="preserve"> and</w:t>
      </w:r>
    </w:p>
    <w:p w14:paraId="7167E1B2" w14:textId="77777777" w:rsidR="00D70DAA" w:rsidRPr="005C3FF5" w:rsidRDefault="00D70DAA" w:rsidP="009471DD">
      <w:pPr>
        <w:pStyle w:val="DefenceHeadingNoTOC3"/>
        <w:rPr>
          <w:szCs w:val="22"/>
          <w:lang w:val="en-US"/>
        </w:rPr>
      </w:pPr>
      <w:r w:rsidRPr="00B20427">
        <w:rPr>
          <w:b/>
        </w:rPr>
        <w:t>Heritage Register</w:t>
      </w:r>
      <w:r w:rsidRPr="00B20427">
        <w:t xml:space="preserve"> means the Heritage Register established under the </w:t>
      </w:r>
      <w:r>
        <w:t xml:space="preserve">Heritage </w:t>
      </w:r>
      <w:r w:rsidRPr="00B20427">
        <w:t>Act.</w:t>
      </w:r>
    </w:p>
    <w:p w14:paraId="3C27D061" w14:textId="42DE6319" w:rsidR="00D70DAA" w:rsidRPr="00D70DAA" w:rsidRDefault="00D70DAA" w:rsidP="00C33F70">
      <w:pPr>
        <w:pStyle w:val="DefenceHeadingNoTOC1"/>
        <w:numPr>
          <w:ilvl w:val="0"/>
          <w:numId w:val="276"/>
        </w:numPr>
      </w:pPr>
      <w:bookmarkStart w:id="1986" w:name="_Toc408919946"/>
      <w:bookmarkStart w:id="1987" w:name="_Toc179176393"/>
      <w:bookmarkStart w:id="1988" w:name="_Toc179708868"/>
      <w:bookmarkStart w:id="1989" w:name="_Toc179176421"/>
      <w:r w:rsidRPr="00D70DAA">
        <w:t>CIVIL LIABI</w:t>
      </w:r>
      <w:r w:rsidR="00211268" w:rsidRPr="00D70DAA">
        <w:t>LITY ACT (WESTERN AUSTRALIA)</w:t>
      </w:r>
      <w:bookmarkEnd w:id="1986"/>
    </w:p>
    <w:p w14:paraId="5E71E5BD" w14:textId="30D5D127" w:rsidR="00D70DAA" w:rsidRDefault="00D70DAA" w:rsidP="0026226D">
      <w:pPr>
        <w:pStyle w:val="DefenceNormal"/>
      </w:pPr>
      <w:r w:rsidRPr="00652855">
        <w:t xml:space="preserve">In clause </w:t>
      </w:r>
      <w:r w:rsidR="001C073E">
        <w:fldChar w:fldCharType="begin"/>
      </w:r>
      <w:r w:rsidR="001C073E">
        <w:instrText xml:space="preserve"> REF _Ref446576729 \w \h </w:instrText>
      </w:r>
      <w:r w:rsidR="001C073E">
        <w:fldChar w:fldCharType="separate"/>
      </w:r>
      <w:r w:rsidR="0046215E">
        <w:t>15.14</w:t>
      </w:r>
      <w:r w:rsidR="001C073E">
        <w:fldChar w:fldCharType="end"/>
      </w:r>
      <w:r>
        <w:t xml:space="preserve"> </w:t>
      </w:r>
      <w:r w:rsidRPr="00B11609">
        <w:t xml:space="preserve">of the Conditions of </w:t>
      </w:r>
      <w:r w:rsidR="00D7026C" w:rsidRPr="00E2361C">
        <w:t>Contract</w:t>
      </w:r>
      <w:r>
        <w:t xml:space="preserve">, insert the following sentence at the end of the paragraph: </w:t>
      </w:r>
    </w:p>
    <w:p w14:paraId="52876EF5" w14:textId="7B9C1FE8" w:rsidR="00D70DAA" w:rsidRDefault="00D70DAA" w:rsidP="0026226D">
      <w:pPr>
        <w:pStyle w:val="DefenceIndent"/>
      </w:pPr>
      <w:r w:rsidRPr="0026226D">
        <w:t>Further</w:t>
      </w:r>
      <w:r>
        <w:t xml:space="preserve">, all of the provisions comprising Part 1F of the </w:t>
      </w:r>
      <w:r>
        <w:rPr>
          <w:i/>
        </w:rPr>
        <w:t>Civil Liability Act</w:t>
      </w:r>
      <w:r>
        <w:t xml:space="preserve"> </w:t>
      </w:r>
      <w:r w:rsidRPr="000C284D">
        <w:rPr>
          <w:i/>
        </w:rPr>
        <w:t>2002</w:t>
      </w:r>
      <w:r>
        <w:t xml:space="preserve"> (WA) are hereby expressly excluded from application to </w:t>
      </w:r>
      <w:r w:rsidR="009A52D5">
        <w:t xml:space="preserve">the </w:t>
      </w:r>
      <w:r w:rsidR="00D7026C" w:rsidRPr="00E2361C">
        <w:t>Contract</w:t>
      </w:r>
      <w:r>
        <w:t>.</w:t>
      </w:r>
    </w:p>
    <w:p w14:paraId="1F6A69B5" w14:textId="723AC912" w:rsidR="00D70DAA" w:rsidRPr="00211268" w:rsidRDefault="00D70DAA" w:rsidP="00C33F70">
      <w:pPr>
        <w:pStyle w:val="DefenceHeadingNoTOC1"/>
        <w:numPr>
          <w:ilvl w:val="0"/>
          <w:numId w:val="276"/>
        </w:numPr>
      </w:pPr>
      <w:bookmarkStart w:id="1990" w:name="_Toc408919949"/>
      <w:bookmarkStart w:id="1991" w:name="_Ref450161478"/>
      <w:bookmarkStart w:id="1992" w:name="_Ref161910470"/>
      <w:bookmarkEnd w:id="1987"/>
      <w:bookmarkEnd w:id="1988"/>
      <w:r w:rsidRPr="00211268">
        <w:t xml:space="preserve">WORK HEALTH AND SAFETY (AUSTRALIAN CAPITAL </w:t>
      </w:r>
      <w:r w:rsidR="00640744">
        <w:t>T</w:t>
      </w:r>
      <w:r w:rsidRPr="00211268">
        <w:t>ERRITORY, NEW SOUTH WALES, NORTHERN TERRITORY, QUEENSLAND, SOUTH AUSTRALIA</w:t>
      </w:r>
      <w:r w:rsidR="00DA6637">
        <w:t xml:space="preserve">, </w:t>
      </w:r>
      <w:r w:rsidRPr="00211268">
        <w:t>TASMANIA</w:t>
      </w:r>
      <w:r w:rsidR="00DA6637">
        <w:t xml:space="preserve"> OR WESTERN AUSTRALIA</w:t>
      </w:r>
      <w:r w:rsidRPr="00211268">
        <w:t>) -</w:t>
      </w:r>
      <w:r w:rsidR="000669B3">
        <w:t xml:space="preserve"> ENGAGEMENT</w:t>
      </w:r>
      <w:r w:rsidRPr="00211268">
        <w:t xml:space="preserve"> AS PRINCIPAL CONTRACTOR</w:t>
      </w:r>
      <w:bookmarkEnd w:id="1990"/>
      <w:bookmarkEnd w:id="1991"/>
      <w:bookmarkEnd w:id="1992"/>
      <w:r w:rsidRPr="00211268">
        <w:t xml:space="preserve"> </w:t>
      </w:r>
    </w:p>
    <w:p w14:paraId="50660DCF" w14:textId="0833D107" w:rsidR="00D70DAA" w:rsidRPr="0026226D" w:rsidRDefault="00D70DAA" w:rsidP="00336579">
      <w:pPr>
        <w:pStyle w:val="DefenceBoldNormal"/>
        <w:rPr>
          <w:i/>
        </w:rPr>
      </w:pPr>
      <w:r w:rsidRPr="005D7656">
        <w:rPr>
          <w:i/>
        </w:rPr>
        <w:t>[IF THE RELEVANT JURISDICTION</w:t>
      </w:r>
      <w:r w:rsidR="00563051">
        <w:rPr>
          <w:i/>
        </w:rPr>
        <w:t xml:space="preserve"> FOR THE PROJECT</w:t>
      </w:r>
      <w:r w:rsidRPr="005D7656">
        <w:rPr>
          <w:i/>
        </w:rPr>
        <w:t xml:space="preserve"> IS ACT, NSW, NT, QLD, SA</w:t>
      </w:r>
      <w:r w:rsidR="00DA6637">
        <w:rPr>
          <w:i/>
        </w:rPr>
        <w:t>,</w:t>
      </w:r>
      <w:r w:rsidRPr="005D7656">
        <w:rPr>
          <w:i/>
        </w:rPr>
        <w:t xml:space="preserve"> TAS</w:t>
      </w:r>
      <w:r w:rsidR="00DA6637">
        <w:rPr>
          <w:i/>
        </w:rPr>
        <w:t xml:space="preserve"> OR WA</w:t>
      </w:r>
      <w:r w:rsidRPr="005D7656">
        <w:rPr>
          <w:i/>
        </w:rPr>
        <w:t xml:space="preserve"> ONLY, </w:t>
      </w:r>
      <w:r w:rsidR="00563051">
        <w:rPr>
          <w:i/>
        </w:rPr>
        <w:t xml:space="preserve">INSERT THIS </w:t>
      </w:r>
      <w:r w:rsidRPr="005D7656">
        <w:rPr>
          <w:i/>
        </w:rPr>
        <w:t>CLAUSE</w:t>
      </w:r>
      <w:r w:rsidR="00563051">
        <w:rPr>
          <w:i/>
        </w:rPr>
        <w:t xml:space="preserve"> </w:t>
      </w:r>
      <w:r w:rsidR="00563051">
        <w:rPr>
          <w:i/>
        </w:rPr>
        <w:fldChar w:fldCharType="begin"/>
      </w:r>
      <w:r w:rsidR="00563051">
        <w:rPr>
          <w:i/>
        </w:rPr>
        <w:instrText xml:space="preserve"> REF _Ref161910470 \w \h </w:instrText>
      </w:r>
      <w:r w:rsidR="00563051">
        <w:rPr>
          <w:i/>
        </w:rPr>
      </w:r>
      <w:r w:rsidR="00563051">
        <w:rPr>
          <w:i/>
        </w:rPr>
        <w:fldChar w:fldCharType="separate"/>
      </w:r>
      <w:r w:rsidR="0046215E">
        <w:rPr>
          <w:i/>
        </w:rPr>
        <w:t>13</w:t>
      </w:r>
      <w:r w:rsidR="00563051">
        <w:rPr>
          <w:i/>
        </w:rPr>
        <w:fldChar w:fldCharType="end"/>
      </w:r>
      <w:r w:rsidR="00EA0A99" w:rsidRPr="000C284D">
        <w:rPr>
          <w:i/>
        </w:rPr>
        <w:t>. TH</w:t>
      </w:r>
      <w:r w:rsidR="00563051">
        <w:rPr>
          <w:i/>
        </w:rPr>
        <w:t>IS</w:t>
      </w:r>
      <w:r w:rsidR="00EA0A99" w:rsidRPr="000C284D">
        <w:rPr>
          <w:i/>
        </w:rPr>
        <w:t xml:space="preserve"> CLAUSE</w:t>
      </w:r>
      <w:r w:rsidR="00563051">
        <w:rPr>
          <w:i/>
        </w:rPr>
        <w:t xml:space="preserve"> </w:t>
      </w:r>
      <w:r w:rsidR="00563051">
        <w:rPr>
          <w:i/>
        </w:rPr>
        <w:fldChar w:fldCharType="begin"/>
      </w:r>
      <w:r w:rsidR="00563051">
        <w:rPr>
          <w:i/>
        </w:rPr>
        <w:instrText xml:space="preserve"> REF _Ref161910470 \w \h </w:instrText>
      </w:r>
      <w:r w:rsidR="00563051">
        <w:rPr>
          <w:i/>
        </w:rPr>
      </w:r>
      <w:r w:rsidR="00563051">
        <w:rPr>
          <w:i/>
        </w:rPr>
        <w:fldChar w:fldCharType="separate"/>
      </w:r>
      <w:r w:rsidR="0046215E">
        <w:rPr>
          <w:i/>
        </w:rPr>
        <w:t>13</w:t>
      </w:r>
      <w:r w:rsidR="00563051">
        <w:rPr>
          <w:i/>
        </w:rPr>
        <w:fldChar w:fldCharType="end"/>
      </w:r>
      <w:r w:rsidR="00EA0A99" w:rsidRPr="000C284D">
        <w:rPr>
          <w:i/>
        </w:rPr>
        <w:t xml:space="preserve"> SHOULD </w:t>
      </w:r>
      <w:r w:rsidR="00F1369F" w:rsidRPr="005D7656">
        <w:rPr>
          <w:i/>
        </w:rPr>
        <w:t>ALSO</w:t>
      </w:r>
      <w:r w:rsidRPr="005D7656">
        <w:rPr>
          <w:i/>
        </w:rPr>
        <w:t xml:space="preserve"> BE USED</w:t>
      </w:r>
      <w:r w:rsidR="00AA6816" w:rsidRPr="005D7656">
        <w:rPr>
          <w:i/>
        </w:rPr>
        <w:t xml:space="preserve"> </w:t>
      </w:r>
      <w:r w:rsidRPr="005D7656">
        <w:rPr>
          <w:i/>
        </w:rPr>
        <w:t xml:space="preserve">IF A TENDERER/CONTRACTOR IS </w:t>
      </w:r>
      <w:r w:rsidR="000669B3" w:rsidRPr="005D7656">
        <w:rPr>
          <w:i/>
        </w:rPr>
        <w:t>A NON-COMMONWEALTH LICENSEE</w:t>
      </w:r>
      <w:r w:rsidRPr="005D7656">
        <w:rPr>
          <w:i/>
        </w:rPr>
        <w:t>]</w:t>
      </w:r>
    </w:p>
    <w:p w14:paraId="762C9BDB" w14:textId="7B16C34E" w:rsidR="00D70DAA" w:rsidRDefault="00D70DAA" w:rsidP="009471DD">
      <w:pPr>
        <w:pStyle w:val="DefenceHeadingNoTOC3"/>
      </w:pPr>
      <w:r>
        <w:t xml:space="preserve">In accordance with Regulation 293 of the </w:t>
      </w:r>
      <w:r w:rsidR="00D025B5" w:rsidRPr="00E2361C">
        <w:t>WHS Legislation</w:t>
      </w:r>
      <w:r>
        <w:t xml:space="preserve">, the </w:t>
      </w:r>
      <w:r w:rsidR="001C716E" w:rsidRPr="00E2361C">
        <w:t>Commonwealth</w:t>
      </w:r>
      <w:r>
        <w:t xml:space="preserve"> engages the </w:t>
      </w:r>
      <w:r w:rsidR="000E6973" w:rsidRPr="00E2361C">
        <w:t>Contractor</w:t>
      </w:r>
      <w:r>
        <w:t xml:space="preserve"> as the principal contractor and authorises the </w:t>
      </w:r>
      <w:r w:rsidR="000E6973" w:rsidRPr="00E2361C">
        <w:t>Contractor</w:t>
      </w:r>
      <w:r>
        <w:t xml:space="preserve"> to have management or control of the workplace and in carrying out the </w:t>
      </w:r>
      <w:r w:rsidR="000B3220" w:rsidRPr="00E2361C">
        <w:t>Contractor's Activities</w:t>
      </w:r>
      <w:r>
        <w:t xml:space="preserve"> for the purpose of discharging the duties imposed on a principal contractor for the project and the </w:t>
      </w:r>
      <w:r w:rsidR="00D7026C" w:rsidRPr="00E2361C">
        <w:t>Contract</w:t>
      </w:r>
      <w:r>
        <w:t xml:space="preserve">, pursuant to the </w:t>
      </w:r>
      <w:r w:rsidR="00D025B5" w:rsidRPr="00E2361C">
        <w:t>WHS Legislation</w:t>
      </w:r>
      <w:r>
        <w:t xml:space="preserve">. The </w:t>
      </w:r>
      <w:r w:rsidR="000E6973" w:rsidRPr="00E2361C">
        <w:t>Contractor</w:t>
      </w:r>
      <w:r>
        <w:t xml:space="preserve"> accepts the engagement and authorisation as principal contractor and will fulfil the obligations of principal contractor for the project and the </w:t>
      </w:r>
      <w:r w:rsidR="00D7026C" w:rsidRPr="00E2361C">
        <w:t>Contract</w:t>
      </w:r>
      <w:r>
        <w:t xml:space="preserve">, unless relieved of that engagement and authorisation by notice in writing given by the </w:t>
      </w:r>
      <w:r w:rsidR="001C716E" w:rsidRPr="00E2361C">
        <w:t>Commonwealth</w:t>
      </w:r>
      <w:r>
        <w:t xml:space="preserve"> or the </w:t>
      </w:r>
      <w:r w:rsidR="00163951" w:rsidRPr="00E2361C">
        <w:t>Contract Administrator</w:t>
      </w:r>
      <w:r>
        <w:t>.</w:t>
      </w:r>
    </w:p>
    <w:p w14:paraId="286422B6" w14:textId="46E6BE8D" w:rsidR="00D70DAA" w:rsidRDefault="00D70DAA" w:rsidP="009471DD">
      <w:pPr>
        <w:pStyle w:val="DefenceHeadingNoTOC3"/>
      </w:pPr>
      <w:r>
        <w:t xml:space="preserve">For the purposes of the </w:t>
      </w:r>
      <w:r w:rsidR="00D7026C" w:rsidRPr="00E2361C">
        <w:t>Contract</w:t>
      </w:r>
      <w:r>
        <w:t xml:space="preserve">, the </w:t>
      </w:r>
      <w:r w:rsidR="00DA6637">
        <w:t>p</w:t>
      </w:r>
      <w:r>
        <w:t xml:space="preserve">roject and the </w:t>
      </w:r>
      <w:r w:rsidR="00D025B5" w:rsidRPr="00E2361C">
        <w:t>WHS Legislation</w:t>
      </w:r>
      <w:r>
        <w:t xml:space="preserve">, </w:t>
      </w:r>
      <w:r w:rsidRPr="009744FA">
        <w:rPr>
          <w:b/>
        </w:rPr>
        <w:t>principal contractor</w:t>
      </w:r>
      <w:r>
        <w:t xml:space="preserve"> means the role as a</w:t>
      </w:r>
      <w:r w:rsidR="007935E1">
        <w:t xml:space="preserve">uthorised and engaged under </w:t>
      </w:r>
      <w:r w:rsidR="00DA6637">
        <w:t xml:space="preserve">this </w:t>
      </w:r>
      <w:r>
        <w:t>clause</w:t>
      </w:r>
      <w:r w:rsidR="007935E1">
        <w:t xml:space="preserve"> </w:t>
      </w:r>
      <w:r w:rsidR="00876F9A">
        <w:fldChar w:fldCharType="begin"/>
      </w:r>
      <w:r w:rsidR="00876F9A">
        <w:instrText xml:space="preserve"> REF _Ref450161478 \w \h </w:instrText>
      </w:r>
      <w:r w:rsidR="00876F9A">
        <w:fldChar w:fldCharType="separate"/>
      </w:r>
      <w:r w:rsidR="0046215E">
        <w:t>13</w:t>
      </w:r>
      <w:r w:rsidR="00876F9A">
        <w:fldChar w:fldCharType="end"/>
      </w:r>
      <w:r>
        <w:t>.</w:t>
      </w:r>
    </w:p>
    <w:p w14:paraId="3625F01B" w14:textId="7C55E8A1" w:rsidR="00065919" w:rsidRDefault="00065919" w:rsidP="00C33F70">
      <w:pPr>
        <w:pStyle w:val="DefenceHeadingNoTOC1"/>
        <w:numPr>
          <w:ilvl w:val="0"/>
          <w:numId w:val="276"/>
        </w:numPr>
      </w:pPr>
      <w:bookmarkStart w:id="1993" w:name="_Ref41384828"/>
      <w:bookmarkStart w:id="1994" w:name="_Ref392491913"/>
      <w:bookmarkStart w:id="1995" w:name="_Ref392494204"/>
      <w:bookmarkStart w:id="1996" w:name="_Toc408919952"/>
      <w:r w:rsidRPr="00065919">
        <w:t>OCCUPATIONAL HEALTH AND SAFETY (VICTORIA) - APPOINTMENT AND ENGAGEMENT AS PRINCIPAL CONTRACTOR</w:t>
      </w:r>
      <w:bookmarkEnd w:id="1993"/>
    </w:p>
    <w:p w14:paraId="06CA69AB" w14:textId="1D290C3A" w:rsidR="00065919" w:rsidRPr="00E454B2" w:rsidRDefault="00065919">
      <w:pPr>
        <w:pStyle w:val="DefenceHeadingNoTOC3"/>
        <w:numPr>
          <w:ilvl w:val="0"/>
          <w:numId w:val="0"/>
        </w:numPr>
        <w:rPr>
          <w:b/>
          <w:i/>
        </w:rPr>
      </w:pPr>
      <w:r w:rsidRPr="00E454B2">
        <w:rPr>
          <w:b/>
          <w:i/>
        </w:rPr>
        <w:t>[IF THE RELEVANT JURISDICTION FOR THE PROJECT IS VICTORIA</w:t>
      </w:r>
      <w:r w:rsidR="00466B8A">
        <w:rPr>
          <w:b/>
          <w:i/>
        </w:rPr>
        <w:t>,</w:t>
      </w:r>
      <w:r w:rsidRPr="00E454B2">
        <w:rPr>
          <w:b/>
          <w:i/>
        </w:rPr>
        <w:t xml:space="preserve"> INSERT THIS CLAUSE </w:t>
      </w:r>
      <w:r w:rsidRPr="00E454B2">
        <w:rPr>
          <w:b/>
          <w:i/>
        </w:rPr>
        <w:fldChar w:fldCharType="begin"/>
      </w:r>
      <w:r w:rsidRPr="00E454B2">
        <w:rPr>
          <w:b/>
          <w:i/>
        </w:rPr>
        <w:instrText xml:space="preserve"> REF _Ref41384828 \r \h  \* MERGEFORMAT </w:instrText>
      </w:r>
      <w:r w:rsidRPr="00E454B2">
        <w:rPr>
          <w:b/>
          <w:i/>
        </w:rPr>
      </w:r>
      <w:r w:rsidRPr="00E454B2">
        <w:rPr>
          <w:b/>
          <w:i/>
        </w:rPr>
        <w:fldChar w:fldCharType="separate"/>
      </w:r>
      <w:r w:rsidR="0046215E">
        <w:rPr>
          <w:b/>
          <w:i/>
        </w:rPr>
        <w:t>14</w:t>
      </w:r>
      <w:r w:rsidRPr="00E454B2">
        <w:rPr>
          <w:b/>
          <w:i/>
        </w:rPr>
        <w:fldChar w:fldCharType="end"/>
      </w:r>
      <w:r w:rsidRPr="00E454B2">
        <w:rPr>
          <w:b/>
          <w:i/>
        </w:rPr>
        <w:t>]</w:t>
      </w:r>
    </w:p>
    <w:p w14:paraId="632BD373" w14:textId="4AC6E137" w:rsidR="00065919" w:rsidRDefault="00065919" w:rsidP="00065919">
      <w:pPr>
        <w:pStyle w:val="DefenceHeadingNoTOC3"/>
      </w:pPr>
      <w:r>
        <w:t xml:space="preserve">To the extent that the Contractor's Activities are carried out in Victoria, this </w:t>
      </w:r>
      <w:r w:rsidRPr="00065919">
        <w:t xml:space="preserve">clause </w:t>
      </w:r>
      <w:r w:rsidRPr="00E454B2">
        <w:fldChar w:fldCharType="begin"/>
      </w:r>
      <w:r w:rsidRPr="00E454B2">
        <w:instrText xml:space="preserve"> REF _Ref41384828 \r \h  \* MERGEFORMAT </w:instrText>
      </w:r>
      <w:r w:rsidRPr="00E454B2">
        <w:fldChar w:fldCharType="separate"/>
      </w:r>
      <w:r w:rsidR="0046215E">
        <w:t>14</w:t>
      </w:r>
      <w:r w:rsidRPr="00E454B2">
        <w:fldChar w:fldCharType="end"/>
      </w:r>
      <w:r w:rsidRPr="00065919">
        <w:t xml:space="preserve"> applies</w:t>
      </w:r>
      <w:r>
        <w:t xml:space="preserve"> to the Contractor as the person who has responsibility for the management or control of the Workplace.</w:t>
      </w:r>
    </w:p>
    <w:p w14:paraId="235BD14C" w14:textId="77777777" w:rsidR="00065919" w:rsidRDefault="00065919" w:rsidP="00065919">
      <w:pPr>
        <w:pStyle w:val="DefenceHeadingNoTOC3"/>
      </w:pPr>
      <w:r>
        <w:t xml:space="preserve">In accordance with regulation 333 of the </w:t>
      </w:r>
      <w:r w:rsidRPr="00E454B2">
        <w:rPr>
          <w:i/>
        </w:rPr>
        <w:t>Occupational Health and Safety Regulations</w:t>
      </w:r>
      <w:r>
        <w:t xml:space="preserve"> </w:t>
      </w:r>
      <w:r w:rsidRPr="000C284D">
        <w:rPr>
          <w:i/>
        </w:rPr>
        <w:t>2017</w:t>
      </w:r>
      <w:r>
        <w:t xml:space="preserve"> (Vic) and regulation 293 of the </w:t>
      </w:r>
      <w:r w:rsidRPr="00E454B2">
        <w:rPr>
          <w:i/>
        </w:rPr>
        <w:t>Work Health and Safety Regulations</w:t>
      </w:r>
      <w:r>
        <w:t xml:space="preserve"> </w:t>
      </w:r>
      <w:r w:rsidRPr="000C284D">
        <w:rPr>
          <w:i/>
        </w:rPr>
        <w:t>2011</w:t>
      </w:r>
      <w:r>
        <w:t xml:space="preserve"> (Cth) the Commonwealth appoints and engages the Contractor as the Principal Contractor for the project, the Contract and the Construction Work and authorises the Contractor to have management or control of the Workplace in carrying out the Contractor's Activities for the purpose of discharging the duties imposed on a Principal Contractor. </w:t>
      </w:r>
    </w:p>
    <w:p w14:paraId="14792761" w14:textId="77777777" w:rsidR="00065919" w:rsidRDefault="00065919" w:rsidP="00065919">
      <w:pPr>
        <w:pStyle w:val="DefenceHeadingNoTOC3"/>
      </w:pPr>
      <w:r>
        <w:t xml:space="preserve">The Contractor accepts such appointment and engagement as the Principal Contractor for the project and the Contract and the Construction Work, unless relieved of that appointment and authorisation by notice in writing given by the Commonwealth or the Contract Administrator. </w:t>
      </w:r>
    </w:p>
    <w:p w14:paraId="06E874C1" w14:textId="4ABAD425" w:rsidR="00065919" w:rsidRDefault="00065919" w:rsidP="00065919">
      <w:pPr>
        <w:pStyle w:val="DefenceHeadingNoTOC3"/>
      </w:pPr>
      <w:r>
        <w:t xml:space="preserve">For the purposes of this clause </w:t>
      </w:r>
      <w:r w:rsidRPr="00CA081D">
        <w:fldChar w:fldCharType="begin"/>
      </w:r>
      <w:r w:rsidRPr="00CA081D">
        <w:instrText xml:space="preserve"> REF _Ref41384828 \r \h  \* MERGEFORMAT </w:instrText>
      </w:r>
      <w:r w:rsidRPr="00CA081D">
        <w:fldChar w:fldCharType="separate"/>
      </w:r>
      <w:r w:rsidR="0046215E">
        <w:t>14</w:t>
      </w:r>
      <w:r w:rsidRPr="00CA081D">
        <w:fldChar w:fldCharType="end"/>
      </w:r>
      <w:r>
        <w:t>, the following definitions apply:</w:t>
      </w:r>
    </w:p>
    <w:p w14:paraId="1B6FBB7C" w14:textId="77777777" w:rsidR="00065919" w:rsidRDefault="00065919" w:rsidP="00065919">
      <w:pPr>
        <w:pStyle w:val="DefenceHeadingNoTOC4"/>
      </w:pPr>
      <w:r w:rsidRPr="00E454B2">
        <w:rPr>
          <w:b/>
        </w:rPr>
        <w:t>Construction Work</w:t>
      </w:r>
      <w:r>
        <w:t xml:space="preserve"> has the meaning given to it in regulation 321 of the </w:t>
      </w:r>
      <w:r w:rsidRPr="00E454B2">
        <w:rPr>
          <w:i/>
        </w:rPr>
        <w:t xml:space="preserve">Occupational Health and Safety Regulations </w:t>
      </w:r>
      <w:r w:rsidRPr="000C284D">
        <w:rPr>
          <w:i/>
        </w:rPr>
        <w:t>2017</w:t>
      </w:r>
      <w:r>
        <w:t xml:space="preserve"> (Vic) and in regulation 289 of the </w:t>
      </w:r>
      <w:r w:rsidRPr="00E454B2">
        <w:rPr>
          <w:i/>
        </w:rPr>
        <w:t>Work Health and Safety Regulations</w:t>
      </w:r>
      <w:r>
        <w:t xml:space="preserve"> </w:t>
      </w:r>
      <w:r w:rsidRPr="000C284D">
        <w:rPr>
          <w:i/>
        </w:rPr>
        <w:t>2011</w:t>
      </w:r>
      <w:r>
        <w:t xml:space="preserve"> (Cth) and includes: </w:t>
      </w:r>
    </w:p>
    <w:p w14:paraId="28784AA2" w14:textId="77777777" w:rsidR="00065919" w:rsidRDefault="00065919" w:rsidP="00E454B2">
      <w:pPr>
        <w:pStyle w:val="DefenceHeadingNoTOC5"/>
      </w:pPr>
      <w:r>
        <w:t xml:space="preserve">high risk construction work as defined in regulation 322 of the </w:t>
      </w:r>
      <w:r w:rsidRPr="00E454B2">
        <w:rPr>
          <w:i/>
        </w:rPr>
        <w:t>Occupational Health and Safety Regulations</w:t>
      </w:r>
      <w:r>
        <w:t xml:space="preserve"> </w:t>
      </w:r>
      <w:r w:rsidRPr="000C284D">
        <w:rPr>
          <w:i/>
        </w:rPr>
        <w:t>2017</w:t>
      </w:r>
      <w:r>
        <w:t xml:space="preserve"> (Vic) and regulation 291 of the </w:t>
      </w:r>
      <w:r w:rsidRPr="00E454B2">
        <w:rPr>
          <w:i/>
        </w:rPr>
        <w:t xml:space="preserve">Work Health and Safety Regulations </w:t>
      </w:r>
      <w:r w:rsidRPr="000C284D">
        <w:rPr>
          <w:i/>
        </w:rPr>
        <w:t>2011</w:t>
      </w:r>
      <w:r>
        <w:t xml:space="preserve"> (Cth); and </w:t>
      </w:r>
    </w:p>
    <w:p w14:paraId="29D3E060" w14:textId="77777777" w:rsidR="00065919" w:rsidRDefault="00065919" w:rsidP="00E454B2">
      <w:pPr>
        <w:pStyle w:val="DefenceHeadingNoTOC5"/>
      </w:pPr>
      <w:r>
        <w:t>all work that is carried out by the Contractor and all subcontractors at or in relation to the Workplace during the term of the Contract.</w:t>
      </w:r>
    </w:p>
    <w:p w14:paraId="40538D34" w14:textId="77777777" w:rsidR="00065919" w:rsidRDefault="00065919" w:rsidP="00065919">
      <w:pPr>
        <w:pStyle w:val="DefenceHeadingNoTOC4"/>
      </w:pPr>
      <w:r w:rsidRPr="00E454B2">
        <w:rPr>
          <w:b/>
        </w:rPr>
        <w:t>Principal Contractor</w:t>
      </w:r>
      <w:r>
        <w:t xml:space="preserve"> has the meaning given to it in regulation 333 of the </w:t>
      </w:r>
      <w:r w:rsidRPr="00E454B2">
        <w:rPr>
          <w:i/>
        </w:rPr>
        <w:t>Occupational Health and Safety Regulations</w:t>
      </w:r>
      <w:r>
        <w:t xml:space="preserve"> </w:t>
      </w:r>
      <w:r w:rsidRPr="000C284D">
        <w:rPr>
          <w:i/>
        </w:rPr>
        <w:t>2017</w:t>
      </w:r>
      <w:r>
        <w:t xml:space="preserve"> (Vic) and regulation 293 of the </w:t>
      </w:r>
      <w:r w:rsidRPr="00E454B2">
        <w:rPr>
          <w:i/>
        </w:rPr>
        <w:t>Work Health and Safety Regulations</w:t>
      </w:r>
      <w:r>
        <w:t xml:space="preserve"> </w:t>
      </w:r>
      <w:r w:rsidRPr="000C284D">
        <w:rPr>
          <w:i/>
        </w:rPr>
        <w:t>2011</w:t>
      </w:r>
      <w:r>
        <w:t xml:space="preserve"> (Cth). </w:t>
      </w:r>
    </w:p>
    <w:p w14:paraId="12494155" w14:textId="00937E2E" w:rsidR="00065919" w:rsidRDefault="00065919">
      <w:pPr>
        <w:pStyle w:val="DefenceHeadingNoTOC4"/>
      </w:pPr>
      <w:r w:rsidRPr="00E454B2">
        <w:rPr>
          <w:b/>
        </w:rPr>
        <w:t>Workplace</w:t>
      </w:r>
      <w:r>
        <w:t xml:space="preserve"> has the meaning given to it in section 5 of the </w:t>
      </w:r>
      <w:r w:rsidRPr="00E454B2">
        <w:rPr>
          <w:i/>
        </w:rPr>
        <w:t>Occupational Health and Safety Act</w:t>
      </w:r>
      <w:r>
        <w:t xml:space="preserve"> </w:t>
      </w:r>
      <w:r w:rsidRPr="000C284D">
        <w:rPr>
          <w:i/>
        </w:rPr>
        <w:t>2004</w:t>
      </w:r>
      <w:r>
        <w:t xml:space="preserve"> (Vic) and section 8 of the </w:t>
      </w:r>
      <w:r w:rsidRPr="00E454B2">
        <w:rPr>
          <w:i/>
        </w:rPr>
        <w:t>Work Health and Safety Act</w:t>
      </w:r>
      <w:r>
        <w:t xml:space="preserve"> </w:t>
      </w:r>
      <w:r w:rsidRPr="000C284D">
        <w:rPr>
          <w:i/>
        </w:rPr>
        <w:t>2011</w:t>
      </w:r>
      <w:r>
        <w:t xml:space="preserve"> (Cth).</w:t>
      </w:r>
    </w:p>
    <w:p w14:paraId="5AFEDCFA" w14:textId="1F81F242" w:rsidR="00D70DAA" w:rsidRPr="0048558C" w:rsidRDefault="00211268" w:rsidP="00C33F70">
      <w:pPr>
        <w:pStyle w:val="DefenceHeadingNoTOC1"/>
        <w:numPr>
          <w:ilvl w:val="0"/>
          <w:numId w:val="276"/>
        </w:numPr>
      </w:pPr>
      <w:bookmarkStart w:id="1997" w:name="_Toc179176430"/>
      <w:bookmarkStart w:id="1998" w:name="_Toc179708898"/>
      <w:bookmarkStart w:id="1999" w:name="_Toc408919956"/>
      <w:bookmarkEnd w:id="1989"/>
      <w:bookmarkEnd w:id="1994"/>
      <w:bookmarkEnd w:id="1995"/>
      <w:bookmarkEnd w:id="1996"/>
      <w:r w:rsidRPr="0048558C">
        <w:t xml:space="preserve">INSURANCE AMENDMENTS WHERE THE CONTRACTOR IS </w:t>
      </w:r>
      <w:r w:rsidR="005D44D9">
        <w:t xml:space="preserve">A </w:t>
      </w:r>
      <w:r w:rsidR="009C77B7" w:rsidRPr="0048558C">
        <w:t>SELF</w:t>
      </w:r>
      <w:r w:rsidR="005D44D9">
        <w:t>-</w:t>
      </w:r>
      <w:r w:rsidR="009C77B7" w:rsidRPr="0048558C">
        <w:t xml:space="preserve">INSURED </w:t>
      </w:r>
      <w:r w:rsidRPr="0048558C">
        <w:t>LICENSEE</w:t>
      </w:r>
      <w:bookmarkEnd w:id="1997"/>
      <w:bookmarkEnd w:id="1998"/>
      <w:bookmarkEnd w:id="1999"/>
      <w:r w:rsidRPr="0048558C">
        <w:t xml:space="preserve"> </w:t>
      </w:r>
    </w:p>
    <w:p w14:paraId="7E7046FF" w14:textId="68447805" w:rsidR="00D70DAA" w:rsidRPr="0026226D" w:rsidRDefault="00D70DAA" w:rsidP="0026226D">
      <w:pPr>
        <w:pStyle w:val="DefenceBoldNormal"/>
        <w:rPr>
          <w:i/>
        </w:rPr>
      </w:pPr>
      <w:r w:rsidRPr="0026226D">
        <w:rPr>
          <w:i/>
        </w:rPr>
        <w:t>[</w:t>
      </w:r>
      <w:r w:rsidR="005D44D9" w:rsidRPr="00F320B9">
        <w:rPr>
          <w:i/>
        </w:rPr>
        <w:t>RETAIN THIS SPECIAL CONDITION</w:t>
      </w:r>
      <w:r w:rsidRPr="0026226D">
        <w:rPr>
          <w:i/>
        </w:rPr>
        <w:t xml:space="preserve"> IF ANY OF THE TENDERERS/CONTRACTORS ARE OR ARE LIKELY TO BE </w:t>
      </w:r>
      <w:r w:rsidR="009C77B7" w:rsidRPr="0026226D">
        <w:rPr>
          <w:i/>
        </w:rPr>
        <w:t xml:space="preserve">SELF-INSURED </w:t>
      </w:r>
      <w:r w:rsidRPr="0026226D">
        <w:rPr>
          <w:i/>
        </w:rPr>
        <w:t>LICENSEE</w:t>
      </w:r>
      <w:r w:rsidR="005D44D9">
        <w:rPr>
          <w:i/>
        </w:rPr>
        <w:t>S</w:t>
      </w:r>
      <w:r w:rsidRPr="0026226D">
        <w:rPr>
          <w:i/>
        </w:rPr>
        <w:t>.</w:t>
      </w:r>
      <w:r w:rsidR="00C704FE">
        <w:rPr>
          <w:i/>
        </w:rPr>
        <w:t xml:space="preserve"> </w:t>
      </w:r>
      <w:r w:rsidRPr="0026226D">
        <w:rPr>
          <w:i/>
        </w:rPr>
        <w:t xml:space="preserve"> </w:t>
      </w:r>
      <w:r w:rsidR="005D44D9" w:rsidRPr="008C45F8">
        <w:rPr>
          <w:i/>
        </w:rPr>
        <w:t xml:space="preserve">THE </w:t>
      </w:r>
      <w:r w:rsidR="005D44D9">
        <w:rPr>
          <w:i/>
        </w:rPr>
        <w:t>CONTRACT</w:t>
      </w:r>
      <w:r w:rsidR="005D44D9" w:rsidRPr="008C45F8">
        <w:rPr>
          <w:i/>
        </w:rPr>
        <w:t xml:space="preserve"> ADMINISTRATOR SHOULD REFER TO THE LIST OF SELF-INSURED LICENSEES AVAILABLE AT </w:t>
      </w:r>
      <w:bookmarkStart w:id="2000" w:name="_Hlk145338594"/>
      <w:r w:rsidR="005D44D9" w:rsidRPr="00F320B9">
        <w:rPr>
          <w:iCs/>
        </w:rPr>
        <w:t>https://www.srcc.gov.au/current-self-insurers/list-of-current-and-former-self-insurers</w:t>
      </w:r>
      <w:r w:rsidR="003E1E24">
        <w:rPr>
          <w:iCs/>
        </w:rPr>
        <w:t>,</w:t>
      </w:r>
      <w:r w:rsidR="005D44D9" w:rsidRPr="008C45F8">
        <w:rPr>
          <w:i/>
          <w:iCs/>
        </w:rPr>
        <w:t xml:space="preserve"> </w:t>
      </w:r>
      <w:bookmarkEnd w:id="2000"/>
      <w:r w:rsidR="005D44D9" w:rsidRPr="008C45F8">
        <w:rPr>
          <w:i/>
        </w:rPr>
        <w:t>TO DETERMINE WHETHER ANY OF THE SHORTLISTED TENDERERS ARE SELF-INSURED (IF A REGISTRATION OF INTEREST PROCESS HAS BEEN CONDUCTED). IF A REGISTRATION OF INTEREST PROCESS HAS NOT BEEN CONDUCTED, THIS CLAUSE SHOULD BE RETAINED.</w:t>
      </w:r>
      <w:r w:rsidR="00835A82">
        <w:rPr>
          <w:i/>
        </w:rPr>
        <w:t xml:space="preserve"> </w:t>
      </w:r>
      <w:r w:rsidRPr="0026226D">
        <w:rPr>
          <w:i/>
        </w:rPr>
        <w:t xml:space="preserve">IF IN DOUBT, SEEK DIRECTION </w:t>
      </w:r>
      <w:r w:rsidR="004060F9">
        <w:rPr>
          <w:i/>
        </w:rPr>
        <w:t>IN THE FIRST INSTANCE FROM THE PROJECT'S LEGAL ADVISER AND THEN, IF REQUIRED, THE DELEGATE</w:t>
      </w:r>
      <w:r w:rsidR="00BC3B7F" w:rsidRPr="0026226D">
        <w:rPr>
          <w:i/>
        </w:rPr>
        <w:t xml:space="preserve">. </w:t>
      </w:r>
      <w:r w:rsidR="00835A82">
        <w:rPr>
          <w:i/>
        </w:rPr>
        <w:t xml:space="preserve"> </w:t>
      </w:r>
      <w:r w:rsidR="00BC3B7F" w:rsidRPr="0026226D">
        <w:rPr>
          <w:i/>
        </w:rPr>
        <w:t xml:space="preserve">THE </w:t>
      </w:r>
      <w:r w:rsidR="00BC3B7F" w:rsidRPr="00E2361C">
        <w:rPr>
          <w:i/>
        </w:rPr>
        <w:t>CONTRACT ADMINISTRATOR</w:t>
      </w:r>
      <w:r w:rsidR="00BC3B7F" w:rsidRPr="0026226D">
        <w:rPr>
          <w:i/>
        </w:rPr>
        <w:t xml:space="preserve"> SHOULD ALSO NOTE THAT THE CROSS-REFERENCES TO THE CLAUSES OF THE </w:t>
      </w:r>
      <w:r w:rsidR="00D7026C" w:rsidRPr="00E2361C">
        <w:rPr>
          <w:i/>
        </w:rPr>
        <w:t>CONTRACT</w:t>
      </w:r>
      <w:r w:rsidR="00BC3B7F" w:rsidRPr="0026226D">
        <w:rPr>
          <w:i/>
        </w:rPr>
        <w:t xml:space="preserve"> AND TO THE </w:t>
      </w:r>
      <w:r w:rsidR="00BC3B7F" w:rsidRPr="00E2361C">
        <w:rPr>
          <w:i/>
        </w:rPr>
        <w:t>CONTRACT</w:t>
      </w:r>
      <w:r w:rsidR="00BC3B7F" w:rsidRPr="0026226D">
        <w:rPr>
          <w:i/>
        </w:rPr>
        <w:t xml:space="preserve"> PARTICULARS WILL NEED TO BE CHECKED, UPDATED AND AMENDED AS APPROPRIATE</w:t>
      </w:r>
      <w:r w:rsidRPr="0026226D">
        <w:rPr>
          <w:i/>
        </w:rPr>
        <w:t>]</w:t>
      </w:r>
    </w:p>
    <w:p w14:paraId="34609F38" w14:textId="77777777" w:rsidR="00D70DAA" w:rsidRPr="0048558C" w:rsidRDefault="00D70DAA" w:rsidP="00E85039">
      <w:pPr>
        <w:pStyle w:val="DefenceHeadingNoTOC2"/>
      </w:pPr>
      <w:bookmarkStart w:id="2001" w:name="_Toc179176431"/>
      <w:bookmarkStart w:id="2002" w:name="_Toc179708899"/>
      <w:r w:rsidRPr="0048558C">
        <w:t xml:space="preserve">Amendments to </w:t>
      </w:r>
      <w:r w:rsidR="00211268" w:rsidRPr="0048558C">
        <w:t>C</w:t>
      </w:r>
      <w:r w:rsidRPr="0048558C">
        <w:t>lause 1.1</w:t>
      </w:r>
      <w:bookmarkEnd w:id="2001"/>
      <w:bookmarkEnd w:id="2002"/>
    </w:p>
    <w:p w14:paraId="02D40A4C" w14:textId="4A9CB74F" w:rsidR="00D70DAA" w:rsidRPr="0048558C" w:rsidRDefault="00D70DAA" w:rsidP="0021283B">
      <w:pPr>
        <w:pStyle w:val="DefenceHeadingNoTOC3"/>
        <w:numPr>
          <w:ilvl w:val="0"/>
          <w:numId w:val="0"/>
        </w:numPr>
        <w:ind w:left="964" w:hanging="964"/>
      </w:pPr>
      <w:r w:rsidRPr="0048558C">
        <w:t>"</w:t>
      </w:r>
      <w:r w:rsidR="00D025B5" w:rsidRPr="00E2361C">
        <w:t>Workers Compensation Insurance</w:t>
      </w:r>
      <w:r w:rsidRPr="0048558C">
        <w:t xml:space="preserve">” in clause </w:t>
      </w:r>
      <w:r w:rsidR="001C073E" w:rsidRPr="0048558C">
        <w:fldChar w:fldCharType="begin"/>
      </w:r>
      <w:r w:rsidR="001C073E" w:rsidRPr="0048558C">
        <w:instrText xml:space="preserve"> REF _Ref71631976 \w \h </w:instrText>
      </w:r>
      <w:r w:rsidR="000547C9" w:rsidRPr="0048558C">
        <w:instrText xml:space="preserve"> \* MERGEFORMAT </w:instrText>
      </w:r>
      <w:r w:rsidR="001C073E" w:rsidRPr="0048558C">
        <w:fldChar w:fldCharType="separate"/>
      </w:r>
      <w:r w:rsidR="0046215E">
        <w:t>1.1</w:t>
      </w:r>
      <w:r w:rsidR="001C073E" w:rsidRPr="0048558C">
        <w:fldChar w:fldCharType="end"/>
      </w:r>
      <w:r w:rsidRPr="0048558C">
        <w:t xml:space="preserve"> of the Conditions of </w:t>
      </w:r>
      <w:r w:rsidR="00D7026C" w:rsidRPr="00E2361C">
        <w:t>Contract</w:t>
      </w:r>
      <w:r w:rsidRPr="0048558C">
        <w:t xml:space="preserve"> is deleted and replaced as follows:</w:t>
      </w:r>
    </w:p>
    <w:p w14:paraId="1B9BADD9" w14:textId="77777777" w:rsidR="00D70DAA" w:rsidRPr="0026226D" w:rsidRDefault="00D70DAA" w:rsidP="00C33F70">
      <w:pPr>
        <w:pStyle w:val="DefenceIndent"/>
        <w:ind w:left="0"/>
        <w:rPr>
          <w:b/>
        </w:rPr>
      </w:pPr>
      <w:bookmarkStart w:id="2003" w:name="_Toc179176433"/>
      <w:bookmarkStart w:id="2004" w:name="_Toc179708901"/>
      <w:r w:rsidRPr="0026226D">
        <w:rPr>
          <w:b/>
        </w:rPr>
        <w:t>Workers Compensation Insurance</w:t>
      </w:r>
      <w:bookmarkEnd w:id="2003"/>
      <w:bookmarkEnd w:id="2004"/>
    </w:p>
    <w:p w14:paraId="3E692611" w14:textId="74E4AE9D" w:rsidR="00D70DAA" w:rsidRPr="0048558C" w:rsidRDefault="00D70DAA" w:rsidP="00C33F70">
      <w:pPr>
        <w:pStyle w:val="DefenceIndent"/>
        <w:ind w:left="0"/>
      </w:pPr>
      <w:r w:rsidRPr="0048558C">
        <w:t xml:space="preserve">A policy of insurance or a </w:t>
      </w:r>
      <w:r w:rsidR="00134E41" w:rsidRPr="0048558C">
        <w:t>self-insurer's</w:t>
      </w:r>
      <w:r w:rsidR="004335D2">
        <w:t xml:space="preserve"> authorisation or</w:t>
      </w:r>
      <w:r w:rsidRPr="0048558C">
        <w:t xml:space="preserve"> licence in the form prescribed by the</w:t>
      </w:r>
      <w:r w:rsidRPr="0048558C">
        <w:rPr>
          <w:i/>
        </w:rPr>
        <w:t xml:space="preserve"> Safety Rehabilitation and Compensation Act </w:t>
      </w:r>
      <w:r w:rsidRPr="000C284D">
        <w:rPr>
          <w:i/>
        </w:rPr>
        <w:t>1988</w:t>
      </w:r>
      <w:r w:rsidRPr="0048558C">
        <w:t xml:space="preserve"> (Cth) and the </w:t>
      </w:r>
      <w:r w:rsidRPr="0048558C">
        <w:rPr>
          <w:i/>
        </w:rPr>
        <w:t>Safety Rehabilitation and Compensation Regulations</w:t>
      </w:r>
      <w:r w:rsidRPr="0048558C">
        <w:t xml:space="preserve"> </w:t>
      </w:r>
      <w:r w:rsidRPr="000C284D">
        <w:rPr>
          <w:i/>
        </w:rPr>
        <w:t>20</w:t>
      </w:r>
      <w:r w:rsidR="0043416E">
        <w:rPr>
          <w:i/>
        </w:rPr>
        <w:t>19</w:t>
      </w:r>
      <w:r w:rsidR="00CA1A82" w:rsidRPr="0048558C">
        <w:t xml:space="preserve"> (Cth) or </w:t>
      </w:r>
      <w:r w:rsidR="00A026BE">
        <w:t xml:space="preserve">Statutory </w:t>
      </w:r>
      <w:r w:rsidR="00A026BE" w:rsidRPr="000C4EBF">
        <w:t>Requirement in the State or Territory in which</w:t>
      </w:r>
      <w:r w:rsidR="00A026BE">
        <w:t xml:space="preserve"> the </w:t>
      </w:r>
      <w:r w:rsidR="000B3220" w:rsidRPr="00E2361C">
        <w:t>Contractor's Activities</w:t>
      </w:r>
      <w:r w:rsidR="00A026BE">
        <w:t xml:space="preserve"> are performed or the</w:t>
      </w:r>
      <w:r w:rsidR="00A026BE" w:rsidRPr="000C4EBF">
        <w:t xml:space="preserve"> </w:t>
      </w:r>
      <w:r w:rsidR="00A026BE" w:rsidRPr="00E2361C">
        <w:t>Contractor's</w:t>
      </w:r>
      <w:r w:rsidR="00A026BE">
        <w:t xml:space="preserve"> employees </w:t>
      </w:r>
      <w:r w:rsidR="00A026BE" w:rsidRPr="000C4EBF">
        <w:t xml:space="preserve">perform work, </w:t>
      </w:r>
      <w:r w:rsidR="00A026BE">
        <w:t>are</w:t>
      </w:r>
      <w:r w:rsidR="00A026BE" w:rsidRPr="000C4EBF">
        <w:t xml:space="preserve"> employed or normally reside</w:t>
      </w:r>
      <w:r w:rsidR="00702A10">
        <w:t xml:space="preserve"> </w:t>
      </w:r>
      <w:r w:rsidR="003246E4">
        <w:t xml:space="preserve">to insure against or make provision for the </w:t>
      </w:r>
      <w:r w:rsidR="00702A10">
        <w:t xml:space="preserve">liability of the </w:t>
      </w:r>
      <w:r w:rsidR="000B3220" w:rsidRPr="00E2361C">
        <w:t>Contractor</w:t>
      </w:r>
      <w:r w:rsidR="00702A10" w:rsidRPr="000C4EBF">
        <w:t xml:space="preserve"> </w:t>
      </w:r>
      <w:r w:rsidR="00702A10">
        <w:t xml:space="preserve">to </w:t>
      </w:r>
      <w:r w:rsidR="00462D12">
        <w:t xml:space="preserve">make payments </w:t>
      </w:r>
      <w:r w:rsidR="005D44D9">
        <w:t xml:space="preserve">in respect of </w:t>
      </w:r>
      <w:r w:rsidR="005D44D9" w:rsidRPr="00481BC8">
        <w:t>injury, loss or damage suffered by, or the death of,</w:t>
      </w:r>
      <w:r w:rsidR="005D44D9">
        <w:t xml:space="preserve"> </w:t>
      </w:r>
      <w:r w:rsidR="007D51C2">
        <w:t>its employees</w:t>
      </w:r>
      <w:r w:rsidR="00702A10">
        <w:t xml:space="preserve"> </w:t>
      </w:r>
      <w:r w:rsidR="00702A10" w:rsidRPr="000C4EBF">
        <w:t xml:space="preserve">arising out of or in </w:t>
      </w:r>
      <w:r w:rsidR="00B96BE2">
        <w:t>connection with</w:t>
      </w:r>
      <w:r w:rsidR="00702A10" w:rsidRPr="000C4EBF">
        <w:t xml:space="preserve"> their employment</w:t>
      </w:r>
      <w:r w:rsidR="00702A10">
        <w:t>.</w:t>
      </w:r>
    </w:p>
    <w:p w14:paraId="62E6288D" w14:textId="6EBEFA89" w:rsidR="00D70DAA" w:rsidRPr="0048558C" w:rsidRDefault="00D70DAA" w:rsidP="00E85039">
      <w:pPr>
        <w:pStyle w:val="DefenceHeadingNoTOC2"/>
      </w:pPr>
      <w:bookmarkStart w:id="2005" w:name="_Toc179176434"/>
      <w:bookmarkStart w:id="2006" w:name="_Toc179708902"/>
      <w:r w:rsidRPr="0048558C">
        <w:t xml:space="preserve">Amendments to clause </w:t>
      </w:r>
      <w:r w:rsidR="007E4A92" w:rsidRPr="0048558C">
        <w:fldChar w:fldCharType="begin"/>
      </w:r>
      <w:r w:rsidR="007E4A92" w:rsidRPr="0048558C">
        <w:instrText xml:space="preserve"> REF _Ref71632624 \w \h </w:instrText>
      </w:r>
      <w:r w:rsidR="000547C9" w:rsidRPr="0048558C">
        <w:instrText xml:space="preserve"> \* MERGEFORMAT </w:instrText>
      </w:r>
      <w:r w:rsidR="007E4A92" w:rsidRPr="0048558C">
        <w:fldChar w:fldCharType="separate"/>
      </w:r>
      <w:r w:rsidR="0046215E">
        <w:t>5.4</w:t>
      </w:r>
      <w:r w:rsidR="007E4A92" w:rsidRPr="0048558C">
        <w:fldChar w:fldCharType="end"/>
      </w:r>
      <w:bookmarkEnd w:id="2005"/>
      <w:bookmarkEnd w:id="2006"/>
    </w:p>
    <w:p w14:paraId="32AE82EA" w14:textId="65BE1BEE" w:rsidR="00D70DAA" w:rsidRDefault="00D70DAA" w:rsidP="0026226D">
      <w:pPr>
        <w:pStyle w:val="DefenceNormal"/>
      </w:pPr>
      <w:r w:rsidRPr="0048558C">
        <w:t xml:space="preserve">Clause </w:t>
      </w:r>
      <w:r w:rsidR="001C073E" w:rsidRPr="0048558C">
        <w:fldChar w:fldCharType="begin"/>
      </w:r>
      <w:r w:rsidR="001C073E" w:rsidRPr="0048558C">
        <w:instrText xml:space="preserve"> REF _Ref71632624 \w \h </w:instrText>
      </w:r>
      <w:r w:rsidR="000547C9" w:rsidRPr="0048558C">
        <w:instrText xml:space="preserve"> \* MERGEFORMAT </w:instrText>
      </w:r>
      <w:r w:rsidR="001C073E" w:rsidRPr="0048558C">
        <w:fldChar w:fldCharType="separate"/>
      </w:r>
      <w:r w:rsidR="0046215E">
        <w:t>5.4</w:t>
      </w:r>
      <w:r w:rsidR="001C073E" w:rsidRPr="0048558C">
        <w:fldChar w:fldCharType="end"/>
      </w:r>
      <w:r w:rsidRPr="0048558C">
        <w:rPr>
          <w:b/>
        </w:rPr>
        <w:t xml:space="preserve"> </w:t>
      </w:r>
      <w:r w:rsidRPr="0048558C">
        <w:t xml:space="preserve">of the Conditions of </w:t>
      </w:r>
      <w:r w:rsidR="00D7026C" w:rsidRPr="00B45116">
        <w:t>Contract</w:t>
      </w:r>
      <w:r w:rsidRPr="0048558C">
        <w:t xml:space="preserve"> is deleted and replaced as follows:</w:t>
      </w:r>
    </w:p>
    <w:p w14:paraId="6BE10EBE" w14:textId="1467F5C5" w:rsidR="00756609" w:rsidRPr="0026226D" w:rsidRDefault="00B45116" w:rsidP="0026226D">
      <w:pPr>
        <w:pStyle w:val="DefenceBoldNormal"/>
      </w:pPr>
      <w:r w:rsidRPr="0026226D">
        <w:fldChar w:fldCharType="begin"/>
      </w:r>
      <w:r w:rsidRPr="0026226D">
        <w:instrText xml:space="preserve"> REF _Ref71632624 \w \h </w:instrText>
      </w:r>
      <w:r w:rsidR="0026226D">
        <w:instrText xml:space="preserve"> \* MERGEFORMAT </w:instrText>
      </w:r>
      <w:r w:rsidRPr="0026226D">
        <w:fldChar w:fldCharType="separate"/>
      </w:r>
      <w:r w:rsidR="0046215E">
        <w:t>5.4</w:t>
      </w:r>
      <w:r w:rsidRPr="0026226D">
        <w:fldChar w:fldCharType="end"/>
      </w:r>
      <w:r w:rsidR="00756609" w:rsidRPr="0026226D">
        <w:tab/>
        <w:t>Contractor Insurance Obligations</w:t>
      </w:r>
      <w:r w:rsidR="00F9321B">
        <w:t xml:space="preserve">  </w:t>
      </w:r>
    </w:p>
    <w:p w14:paraId="33FF70A8" w14:textId="28B3DF6B" w:rsidR="004335D2" w:rsidRPr="001D7305" w:rsidRDefault="004335D2" w:rsidP="0026226D">
      <w:pPr>
        <w:pStyle w:val="DefenceNormal"/>
      </w:pPr>
      <w:r w:rsidRPr="001D7305">
        <w:t xml:space="preserve">The </w:t>
      </w:r>
      <w:r w:rsidR="000B3220" w:rsidRPr="00E2361C">
        <w:t>Contractor</w:t>
      </w:r>
      <w:r w:rsidRPr="001D7305">
        <w:t xml:space="preserve"> must:</w:t>
      </w:r>
    </w:p>
    <w:p w14:paraId="713D3842" w14:textId="6C59EEC7" w:rsidR="00F9321B" w:rsidRDefault="00F9321B" w:rsidP="00F9321B">
      <w:pPr>
        <w:pStyle w:val="DefenceHeadingNoTOC3"/>
      </w:pPr>
      <w:r>
        <w:t xml:space="preserve">ensure that it obtains and maintains the authorisations and or licences required in all relevant jurisdictions to conduct itself as a self insurer for the purposes of Workers Compensation liabilities including comply with the requirements of the </w:t>
      </w:r>
      <w:r w:rsidRPr="00A73882">
        <w:rPr>
          <w:i/>
        </w:rPr>
        <w:t>Safety Rehabilitation and Compensation Act 1988</w:t>
      </w:r>
      <w:r>
        <w:t xml:space="preserve"> (Cth) and the </w:t>
      </w:r>
      <w:r w:rsidRPr="00A73882">
        <w:rPr>
          <w:i/>
        </w:rPr>
        <w:t>Safety Rehabilitation and Compensation Regulations 20</w:t>
      </w:r>
      <w:r w:rsidR="0043416E">
        <w:rPr>
          <w:i/>
        </w:rPr>
        <w:t>19</w:t>
      </w:r>
      <w:r>
        <w:t xml:space="preserve"> (Cth) or Statutory Requirement in the State or Territory in which an employee of the Contractor or of a subcontractor performs work, is employed or normally resides (and including Employers’ Liability Insurance if applicable);</w:t>
      </w:r>
    </w:p>
    <w:p w14:paraId="54A441A6" w14:textId="3CB0BE39" w:rsidR="00F9321B" w:rsidRDefault="00F9321B" w:rsidP="00F9321B">
      <w:pPr>
        <w:pStyle w:val="DefenceHeadingNoTOC3"/>
      </w:pPr>
      <w:r>
        <w:t xml:space="preserve">comply with its legal obligations to make payments </w:t>
      </w:r>
      <w:r w:rsidR="005D44D9">
        <w:t xml:space="preserve">in respect of </w:t>
      </w:r>
      <w:r w:rsidR="005D44D9" w:rsidRPr="00481BC8">
        <w:t xml:space="preserve">injury, loss or damage suffered by, or the death of, </w:t>
      </w:r>
      <w:r>
        <w:t>its employees arising out of or in connection with the</w:t>
      </w:r>
      <w:r w:rsidR="005D44D9">
        <w:t>ir</w:t>
      </w:r>
      <w:r>
        <w:t xml:space="preserve"> employment;</w:t>
      </w:r>
    </w:p>
    <w:p w14:paraId="3C7758F1" w14:textId="77777777" w:rsidR="00F9321B" w:rsidRDefault="00F9321B" w:rsidP="00F9321B">
      <w:pPr>
        <w:pStyle w:val="DefenceHeadingNoTOC3"/>
      </w:pPr>
      <w:r>
        <w:t xml:space="preserve">indemnify, to the extent permitted by law, the Commonwealth in respect of any statutory liability to the Contractor’s employees; </w:t>
      </w:r>
    </w:p>
    <w:p w14:paraId="1074CB17" w14:textId="637E557D" w:rsidR="00F9321B" w:rsidRDefault="00F9321B">
      <w:pPr>
        <w:pStyle w:val="DefenceHeadingNoTOC3"/>
      </w:pPr>
      <w:r>
        <w:t xml:space="preserve">ensure that each of its subcontractors has Workers Compensation Insurance </w:t>
      </w:r>
      <w:r w:rsidR="005D44D9">
        <w:t xml:space="preserve">to the extent required by law, and </w:t>
      </w:r>
      <w:r w:rsidR="005D44D9" w:rsidRPr="00E2361C">
        <w:t>Employers' Liability Insurance</w:t>
      </w:r>
      <w:r w:rsidR="005D44D9">
        <w:t xml:space="preserve"> (i</w:t>
      </w:r>
      <w:r w:rsidR="005D44D9" w:rsidRPr="00D77FBA">
        <w:t xml:space="preserve">f the </w:t>
      </w:r>
      <w:r w:rsidR="005D44D9">
        <w:t xml:space="preserve">relevant </w:t>
      </w:r>
      <w:r w:rsidR="005D44D9" w:rsidRPr="00B644E7">
        <w:t>Contractor's Activities</w:t>
      </w:r>
      <w:r w:rsidR="005D44D9" w:rsidRPr="00D77FBA">
        <w:t xml:space="preserve"> are performed or the </w:t>
      </w:r>
      <w:r w:rsidR="005D44D9">
        <w:t>subc</w:t>
      </w:r>
      <w:r w:rsidR="005D44D9" w:rsidRPr="00B644E7">
        <w:t>ontractor's</w:t>
      </w:r>
      <w:r w:rsidR="005D44D9" w:rsidRPr="00D77FBA">
        <w:t xml:space="preserve"> employees </w:t>
      </w:r>
      <w:r w:rsidR="005D44D9" w:rsidRPr="000C4EBF">
        <w:t xml:space="preserve">perform work, </w:t>
      </w:r>
      <w:r w:rsidR="005D44D9">
        <w:t>are</w:t>
      </w:r>
      <w:r w:rsidR="005D44D9" w:rsidRPr="000C4EBF">
        <w:t xml:space="preserve"> employed or normally reside</w:t>
      </w:r>
      <w:r w:rsidR="005D44D9">
        <w:t xml:space="preserve"> </w:t>
      </w:r>
      <w:r w:rsidR="005D44D9" w:rsidRPr="00D77FBA">
        <w:t>in any jurisdiction outside Australia</w:t>
      </w:r>
      <w:r w:rsidR="005D44D9">
        <w:t xml:space="preserve">), </w:t>
      </w:r>
      <w:r>
        <w:t>covering the subcontractor in respect of its statutory</w:t>
      </w:r>
      <w:r w:rsidR="005D44D9">
        <w:t xml:space="preserve"> and common law</w:t>
      </w:r>
      <w:r>
        <w:t xml:space="preserve"> liability to employees; </w:t>
      </w:r>
    </w:p>
    <w:p w14:paraId="6991AA94" w14:textId="7F809518" w:rsidR="0079220B" w:rsidRPr="00AD16CB" w:rsidRDefault="0079220B" w:rsidP="0048558C">
      <w:pPr>
        <w:pStyle w:val="DefenceHeadingNoTOC3"/>
      </w:pPr>
      <w:r w:rsidRPr="001D7305">
        <w:t>cause to be effected and maintained or otherwise have the benefit of</w:t>
      </w:r>
      <w:r w:rsidRPr="00AD16CB">
        <w:t xml:space="preserve">: </w:t>
      </w:r>
    </w:p>
    <w:p w14:paraId="1449EFE5" w14:textId="1B55E924" w:rsidR="00B96BE2" w:rsidRDefault="00DB217A" w:rsidP="0048558C">
      <w:pPr>
        <w:pStyle w:val="DefenceHeadingNoTOC4"/>
      </w:pPr>
      <w:r>
        <w:t>f</w:t>
      </w:r>
      <w:r w:rsidRPr="001D7305">
        <w:t>rom</w:t>
      </w:r>
      <w:r>
        <w:t xml:space="preserve"> t</w:t>
      </w:r>
      <w:r w:rsidRPr="001D7305">
        <w:t xml:space="preserve">he </w:t>
      </w:r>
      <w:r w:rsidRPr="00BE425E">
        <w:t>Award</w:t>
      </w:r>
      <w:r w:rsidRPr="00E2361C">
        <w:rPr>
          <w:bCs/>
        </w:rPr>
        <w:t xml:space="preserve"> Date</w:t>
      </w:r>
      <w:r>
        <w:t>:</w:t>
      </w:r>
    </w:p>
    <w:p w14:paraId="34A02483" w14:textId="77777777" w:rsidR="005D44D9" w:rsidRDefault="004335D2" w:rsidP="00E86190">
      <w:pPr>
        <w:pStyle w:val="DefenceHeadingNoTOC5"/>
      </w:pPr>
      <w:r w:rsidRPr="00E2361C">
        <w:t>Public Liability Insurance</w:t>
      </w:r>
      <w:r w:rsidRPr="001D7305">
        <w:t>;</w:t>
      </w:r>
    </w:p>
    <w:p w14:paraId="4DCDA4B4" w14:textId="00A292E0" w:rsidR="00B96BE2" w:rsidRDefault="005D44D9" w:rsidP="005D44D9">
      <w:pPr>
        <w:pStyle w:val="DefenceHeadingNoTOC5"/>
      </w:pPr>
      <w:r>
        <w:t>i</w:t>
      </w:r>
      <w:r w:rsidRPr="00D77FBA">
        <w:t xml:space="preserve">f the </w:t>
      </w:r>
      <w:r w:rsidRPr="00B644E7">
        <w:t>Contractor's Activities</w:t>
      </w:r>
      <w:r w:rsidRPr="00D77FBA">
        <w:t xml:space="preserve"> are performed or the </w:t>
      </w:r>
      <w:r w:rsidRPr="00B644E7">
        <w:t>Contractor's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t>Employers Liability Insurance;</w:t>
      </w:r>
    </w:p>
    <w:p w14:paraId="65345B3D" w14:textId="1BB05EE6" w:rsidR="0079220B" w:rsidRDefault="00B96BE2" w:rsidP="00E86190">
      <w:pPr>
        <w:pStyle w:val="DefenceHeadingNoTOC5"/>
      </w:pPr>
      <w:r>
        <w:t xml:space="preserve">if the </w:t>
      </w:r>
      <w:r w:rsidR="00D7026C" w:rsidRPr="00E2361C">
        <w:t>Contract</w:t>
      </w:r>
      <w:r>
        <w:t xml:space="preserve"> requires the </w:t>
      </w:r>
      <w:r w:rsidR="000B3220" w:rsidRPr="00E2361C">
        <w:t>Contractor</w:t>
      </w:r>
      <w:r>
        <w:t xml:space="preserve"> to </w:t>
      </w:r>
      <w:r w:rsidR="00F9321B">
        <w:t xml:space="preserve">design any part of the Works, </w:t>
      </w:r>
      <w:r w:rsidR="004335D2" w:rsidRPr="001D7305">
        <w:t xml:space="preserve">whichever of </w:t>
      </w:r>
      <w:r w:rsidR="00437E8B" w:rsidRPr="00E2361C">
        <w:t>Professional Indemnity Insurance</w:t>
      </w:r>
      <w:r w:rsidR="004335D2" w:rsidRPr="001D7305">
        <w:t xml:space="preserve"> </w:t>
      </w:r>
      <w:r w:rsidR="004335D2">
        <w:t xml:space="preserve">or </w:t>
      </w:r>
      <w:r w:rsidR="009E30EA" w:rsidRPr="00E2361C">
        <w:t>Errors and Omissions Insurance</w:t>
      </w:r>
      <w:r w:rsidR="004335D2" w:rsidRPr="001D7305">
        <w:t xml:space="preserve"> has an amount </w:t>
      </w:r>
      <w:r w:rsidR="00C858A9">
        <w:t>specified</w:t>
      </w:r>
      <w:r w:rsidR="004335D2" w:rsidRPr="001D7305">
        <w:t xml:space="preserve"> in the </w:t>
      </w:r>
      <w:r w:rsidR="000B3220" w:rsidRPr="00E2361C">
        <w:t>Contract Particulars</w:t>
      </w:r>
      <w:r w:rsidR="004335D2">
        <w:t>; and</w:t>
      </w:r>
    </w:p>
    <w:p w14:paraId="249D28CD" w14:textId="49DDBEFB" w:rsidR="00F616EF" w:rsidRDefault="004335D2" w:rsidP="00E86190">
      <w:pPr>
        <w:pStyle w:val="DefenceHeadingNoTOC5"/>
      </w:pPr>
      <w:r w:rsidRPr="001D7305">
        <w:t xml:space="preserve">such other insurances on such terms as </w:t>
      </w:r>
      <w:r w:rsidRPr="00FC4E66">
        <w:t xml:space="preserve">are </w:t>
      </w:r>
      <w:r w:rsidR="00C858A9">
        <w:t>specified</w:t>
      </w:r>
      <w:r w:rsidRPr="001D7305">
        <w:t xml:space="preserve"> in the </w:t>
      </w:r>
      <w:r w:rsidR="000B3220" w:rsidRPr="00E2361C">
        <w:t>Contract Particulars</w:t>
      </w:r>
      <w:r w:rsidR="00DB217A">
        <w:t>; and</w:t>
      </w:r>
    </w:p>
    <w:p w14:paraId="5605F48B" w14:textId="77777777" w:rsidR="00DB217A" w:rsidRDefault="00DB217A" w:rsidP="00DB217A">
      <w:pPr>
        <w:pStyle w:val="DefenceHeadingNoTOC4"/>
      </w:pPr>
      <w:r>
        <w:t>as a condition precedent to Delivery Phase Approval:</w:t>
      </w:r>
    </w:p>
    <w:p w14:paraId="3D8356D5" w14:textId="77777777" w:rsidR="00DB217A" w:rsidRDefault="00DB217A" w:rsidP="00DB217A">
      <w:pPr>
        <w:pStyle w:val="DefenceHeadingNoTOC5"/>
      </w:pPr>
      <w:r>
        <w:t>Construction Risks Insurance; and</w:t>
      </w:r>
    </w:p>
    <w:p w14:paraId="72A6F727" w14:textId="77777777" w:rsidR="00DB217A" w:rsidRPr="00F505E7" w:rsidRDefault="00DB217A" w:rsidP="00DB217A">
      <w:pPr>
        <w:pStyle w:val="DefenceHeadingNoTOC5"/>
      </w:pPr>
      <w:r w:rsidRPr="00F505E7">
        <w:t>such other insurances on such terms as are specified in the Contract Particulars,</w:t>
      </w:r>
    </w:p>
    <w:p w14:paraId="3C32FAB1" w14:textId="77777777" w:rsidR="004335D2" w:rsidRPr="001D7305" w:rsidRDefault="004335D2" w:rsidP="0026226D">
      <w:pPr>
        <w:pStyle w:val="DefenceIndent"/>
      </w:pPr>
      <w:r w:rsidRPr="001D7305">
        <w:t>each of which must be:</w:t>
      </w:r>
    </w:p>
    <w:p w14:paraId="0AC83750" w14:textId="7FC567D1" w:rsidR="002979C0" w:rsidRPr="001D7305" w:rsidRDefault="002979C0" w:rsidP="002979C0">
      <w:pPr>
        <w:pStyle w:val="DefenceHeadingNoTOC4"/>
      </w:pPr>
      <w:r w:rsidRPr="001D7305">
        <w:t xml:space="preserve">for </w:t>
      </w:r>
      <w:r>
        <w:t>the</w:t>
      </w:r>
      <w:r w:rsidRPr="001D7305">
        <w:t xml:space="preserve"> amounts </w:t>
      </w:r>
      <w:r>
        <w:t xml:space="preserve">specified </w:t>
      </w:r>
      <w:r w:rsidRPr="001D7305">
        <w:t xml:space="preserve">in the </w:t>
      </w:r>
      <w:r w:rsidR="000B3220" w:rsidRPr="00E2361C">
        <w:t>Contract Particulars</w:t>
      </w:r>
      <w:r w:rsidRPr="001D7305">
        <w:t>;</w:t>
      </w:r>
    </w:p>
    <w:p w14:paraId="3DFEB7D4" w14:textId="77777777" w:rsidR="002979C0" w:rsidRPr="001D7305" w:rsidRDefault="002979C0" w:rsidP="002979C0">
      <w:pPr>
        <w:pStyle w:val="DefenceHeadingNoTOC4"/>
      </w:pPr>
      <w:r w:rsidRPr="001D7305">
        <w:t>with insurers having a Standard and Poors, Moodys, A M Best, Fitch's or equivalent rating agency's financial strength rating of A- or better; and</w:t>
      </w:r>
    </w:p>
    <w:p w14:paraId="6FDF0998" w14:textId="1E8C5851" w:rsidR="002979C0" w:rsidRPr="001D7305" w:rsidRDefault="002979C0" w:rsidP="002979C0">
      <w:pPr>
        <w:pStyle w:val="DefenceHeadingNoTOC4"/>
      </w:pPr>
      <w:r w:rsidRPr="001D7305">
        <w:t xml:space="preserve">on terms which are satisfactory to the </w:t>
      </w:r>
      <w:r w:rsidR="00163951" w:rsidRPr="00E2361C">
        <w:t>Contract Administrator</w:t>
      </w:r>
      <w:r w:rsidRPr="001D7305">
        <w:t xml:space="preserve"> (confirmation of which must not be unreasonably withheld or delayed);</w:t>
      </w:r>
    </w:p>
    <w:p w14:paraId="29254B09" w14:textId="60961826" w:rsidR="00F9321B" w:rsidRPr="0082163A" w:rsidRDefault="00F9321B" w:rsidP="00F9321B">
      <w:pPr>
        <w:pStyle w:val="DefenceHeadingNoTOC3"/>
      </w:pPr>
      <w:r w:rsidRPr="0082163A">
        <w:t>in relation to Construction Risks Insurance and Public Liability Insurance, ensure that each of these policies name the Commonwealth</w:t>
      </w:r>
      <w:r w:rsidR="00640B30" w:rsidRPr="0082163A">
        <w:t xml:space="preserve"> as a party </w:t>
      </w:r>
      <w:r w:rsidR="00D039E7">
        <w:t xml:space="preserve">(within the definition of 'Insured') </w:t>
      </w:r>
      <w:r w:rsidR="00640B30" w:rsidRPr="0082163A">
        <w:t>to whom the benefit of the insurance cover extends</w:t>
      </w:r>
      <w:r w:rsidRPr="0082163A">
        <w:t xml:space="preserve">; </w:t>
      </w:r>
    </w:p>
    <w:p w14:paraId="185B5242" w14:textId="4457A06E" w:rsidR="00B62EA4" w:rsidRDefault="004335D2" w:rsidP="0048558C">
      <w:pPr>
        <w:pStyle w:val="DefenceHeadingNoTOC3"/>
      </w:pPr>
      <w:r w:rsidRPr="001D7305">
        <w:t xml:space="preserve">in relation to the </w:t>
      </w:r>
      <w:r w:rsidR="00437E8B" w:rsidRPr="00E2361C">
        <w:t>Public Liability Insurance</w:t>
      </w:r>
      <w:r>
        <w:t xml:space="preserve">, ensure the insurance is </w:t>
      </w:r>
      <w:r w:rsidR="00B62EA4">
        <w:t>not subject to</w:t>
      </w:r>
      <w:r w:rsidR="004419AE">
        <w:t xml:space="preserve"> any</w:t>
      </w:r>
      <w:r w:rsidR="00640B30">
        <w:t xml:space="preserve"> worldwide or jurisdictional</w:t>
      </w:r>
      <w:r w:rsidR="004419AE">
        <w:t xml:space="preserve"> limits which </w:t>
      </w:r>
      <w:r w:rsidR="00640B30">
        <w:t>might limit or exclude the jurisdictions in which the Contractor's Activities are being carried out</w:t>
      </w:r>
      <w:r w:rsidR="00B62EA4">
        <w:t>;</w:t>
      </w:r>
    </w:p>
    <w:p w14:paraId="026F747D" w14:textId="389148FE" w:rsidR="004335D2" w:rsidRDefault="004335D2" w:rsidP="0048558C">
      <w:pPr>
        <w:pStyle w:val="DefenceHeadingNoTOC3"/>
      </w:pPr>
      <w:r w:rsidRPr="001D7305">
        <w:t xml:space="preserve">in relation to whichever of </w:t>
      </w:r>
      <w:r w:rsidR="00437E8B" w:rsidRPr="00E2361C">
        <w:t>Professional Indemnity Insurance</w:t>
      </w:r>
      <w:r w:rsidRPr="001D7305">
        <w:t xml:space="preserve"> </w:t>
      </w:r>
      <w:r>
        <w:t xml:space="preserve">or </w:t>
      </w:r>
      <w:r w:rsidR="009E30EA" w:rsidRPr="00E2361C">
        <w:t>Errors and Omissions Insurance</w:t>
      </w:r>
      <w:r w:rsidRPr="001D7305">
        <w:t xml:space="preserve"> has an amount </w:t>
      </w:r>
      <w:r w:rsidR="00C858A9">
        <w:t>specified</w:t>
      </w:r>
      <w:r w:rsidRPr="001D7305">
        <w:t xml:space="preserve"> in the </w:t>
      </w:r>
      <w:r w:rsidR="000B3220" w:rsidRPr="00E2361C">
        <w:t>Contract Particulars</w:t>
      </w:r>
      <w:r>
        <w:t xml:space="preserve">, ensure the insurance: </w:t>
      </w:r>
    </w:p>
    <w:p w14:paraId="08D48FF8" w14:textId="70B27E6A" w:rsidR="004335D2" w:rsidRDefault="004335D2" w:rsidP="00756609">
      <w:pPr>
        <w:pStyle w:val="DefenceHeadingNoTOC4"/>
      </w:pPr>
      <w:r>
        <w:t xml:space="preserve">has a retroactive date of no later than the commencement of the </w:t>
      </w:r>
      <w:r w:rsidR="000B3220" w:rsidRPr="00E2361C">
        <w:t>Contractor's Activities</w:t>
      </w:r>
      <w:r>
        <w:t xml:space="preserve">;  </w:t>
      </w:r>
    </w:p>
    <w:p w14:paraId="5DA3C52E" w14:textId="017FF556" w:rsidR="004335D2" w:rsidRDefault="004419AE" w:rsidP="00756609">
      <w:pPr>
        <w:pStyle w:val="DefenceHeadingNoTOC4"/>
      </w:pPr>
      <w:r>
        <w:t xml:space="preserve">is not subject to any </w:t>
      </w:r>
      <w:r w:rsidR="00640B30">
        <w:t xml:space="preserve">worldwide or jurisdictional </w:t>
      </w:r>
      <w:r>
        <w:t xml:space="preserve">limits which </w:t>
      </w:r>
      <w:r w:rsidR="00640B30">
        <w:t>might limit or exclude the jurisdictions in which the Contractor's Activities are being carried out</w:t>
      </w:r>
      <w:r>
        <w:t>;</w:t>
      </w:r>
      <w:r w:rsidR="00F9321B">
        <w:t xml:space="preserve"> and</w:t>
      </w:r>
    </w:p>
    <w:p w14:paraId="709F9DF9" w14:textId="3B1E94B3" w:rsidR="00F9321B" w:rsidRDefault="00F9321B">
      <w:pPr>
        <w:pStyle w:val="DefenceHeadingNoTOC4"/>
      </w:pPr>
      <w:r>
        <w:t xml:space="preserve">includes </w:t>
      </w:r>
      <w:r w:rsidRPr="00852624">
        <w:t xml:space="preserve">a run-off period as </w:t>
      </w:r>
      <w:r w:rsidR="00640B30">
        <w:t>referred to</w:t>
      </w:r>
      <w:r>
        <w:t xml:space="preserve"> in the Contract Particulars;</w:t>
      </w:r>
      <w:r w:rsidR="00640B30">
        <w:t xml:space="preserve"> </w:t>
      </w:r>
    </w:p>
    <w:p w14:paraId="6ED06D5C" w14:textId="0896DE3B" w:rsidR="004335D2" w:rsidRPr="001D7305" w:rsidRDefault="004335D2" w:rsidP="0048558C">
      <w:pPr>
        <w:pStyle w:val="DefenceHeadingNoTOC3"/>
      </w:pPr>
      <w:r w:rsidRPr="001D7305">
        <w:t xml:space="preserve">promptly provide the </w:t>
      </w:r>
      <w:r w:rsidR="00163951" w:rsidRPr="00E2361C">
        <w:t>Contract Administrator</w:t>
      </w:r>
      <w:r w:rsidRPr="001D7305">
        <w:t xml:space="preserve"> with evidence satisfactory to the </w:t>
      </w:r>
      <w:r w:rsidR="00163951" w:rsidRPr="00E2361C">
        <w:t>Contract Administrator</w:t>
      </w:r>
      <w:r w:rsidRPr="001D7305">
        <w:t xml:space="preserve"> that:</w:t>
      </w:r>
    </w:p>
    <w:p w14:paraId="4D005669" w14:textId="5274BA77" w:rsidR="004335D2" w:rsidRPr="001D7305" w:rsidRDefault="004335D2" w:rsidP="00756609">
      <w:pPr>
        <w:pStyle w:val="DefenceHeadingNoTOC4"/>
      </w:pPr>
      <w:r w:rsidRPr="001D7305">
        <w:t xml:space="preserve">it has complied with clause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46215E">
        <w:t>5.4</w:t>
      </w:r>
      <w:r w:rsidR="00B45116" w:rsidRPr="0048558C">
        <w:fldChar w:fldCharType="end"/>
      </w:r>
      <w:r w:rsidR="00BC3B7F">
        <w:t>]</w:t>
      </w:r>
      <w:r w:rsidRPr="001D7305">
        <w:t xml:space="preserve">; and </w:t>
      </w:r>
    </w:p>
    <w:p w14:paraId="20FFDAE1" w14:textId="11217A3F" w:rsidR="004335D2" w:rsidRPr="001D7305" w:rsidRDefault="004335D2" w:rsidP="00F9321B">
      <w:pPr>
        <w:pStyle w:val="DefenceHeadingNoTOC4"/>
      </w:pPr>
      <w:r w:rsidRPr="001D7305">
        <w:t xml:space="preserve">each insurance required under clause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46215E">
        <w:t>5.4</w:t>
      </w:r>
      <w:r w:rsidR="00B45116" w:rsidRPr="0048558C">
        <w:fldChar w:fldCharType="end"/>
      </w:r>
      <w:r w:rsidR="00BC3B7F">
        <w:t>]</w:t>
      </w:r>
      <w:r w:rsidRPr="001D7305">
        <w:t xml:space="preserve"> is current and complies with clause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46215E">
        <w:t>5.4</w:t>
      </w:r>
      <w:r w:rsidR="00B45116" w:rsidRPr="0048558C">
        <w:fldChar w:fldCharType="end"/>
      </w:r>
      <w:r w:rsidR="00BC3B7F">
        <w:t>]</w:t>
      </w:r>
      <w:r w:rsidRPr="001D7305">
        <w:t xml:space="preserve">, </w:t>
      </w:r>
    </w:p>
    <w:p w14:paraId="127CB053" w14:textId="117A2D98" w:rsidR="004335D2" w:rsidRPr="001D7305" w:rsidRDefault="004335D2" w:rsidP="0026226D">
      <w:pPr>
        <w:pStyle w:val="DefenceIndent"/>
      </w:pPr>
      <w:r w:rsidRPr="001D7305">
        <w:t xml:space="preserve">as required by the </w:t>
      </w:r>
      <w:r w:rsidR="00163951" w:rsidRPr="00E2361C">
        <w:t>Contract Administrator</w:t>
      </w:r>
      <w:r w:rsidRPr="001D7305">
        <w:t xml:space="preserve"> from time to time; </w:t>
      </w:r>
    </w:p>
    <w:p w14:paraId="548517AC" w14:textId="77777777" w:rsidR="004335D2" w:rsidRPr="001D7305" w:rsidRDefault="004335D2" w:rsidP="0048558C">
      <w:pPr>
        <w:pStyle w:val="DefenceHeadingNoTOC3"/>
      </w:pPr>
      <w:r w:rsidRPr="001D7305">
        <w:t xml:space="preserve">ensure that: </w:t>
      </w:r>
    </w:p>
    <w:p w14:paraId="10EA122E" w14:textId="77777777" w:rsidR="00A21581" w:rsidRDefault="004335D2" w:rsidP="00756609">
      <w:pPr>
        <w:pStyle w:val="DefenceHeadingNoTOC4"/>
      </w:pPr>
      <w:r w:rsidRPr="001D7305">
        <w:t>if the</w:t>
      </w:r>
      <w:r w:rsidR="00A21581">
        <w:t xml:space="preserve">: </w:t>
      </w:r>
    </w:p>
    <w:p w14:paraId="7EC82960" w14:textId="0A2D4C1A" w:rsidR="00A21581" w:rsidRDefault="004335D2" w:rsidP="0048558C">
      <w:pPr>
        <w:pStyle w:val="DefenceHeadingNoTOC5"/>
      </w:pPr>
      <w:r w:rsidRPr="001D7305">
        <w:t>insurer gives the</w:t>
      </w:r>
      <w:r w:rsidRPr="001D7305">
        <w:rPr>
          <w:rStyle w:val="Hyperlink"/>
        </w:rPr>
        <w:t xml:space="preserve"> </w:t>
      </w:r>
      <w:r w:rsidR="000B3220" w:rsidRPr="00E2361C">
        <w:t>Contractor</w:t>
      </w:r>
      <w:r w:rsidRPr="001D7305">
        <w:t xml:space="preserve"> notice of expiry, cancellation or rescission of any required insurance policy</w:t>
      </w:r>
      <w:r w:rsidR="00A21581">
        <w:t xml:space="preserve">; or </w:t>
      </w:r>
    </w:p>
    <w:p w14:paraId="5FE850B1" w14:textId="0DCB0B71" w:rsidR="00A21581" w:rsidRDefault="00A21581" w:rsidP="0048558C">
      <w:pPr>
        <w:pStyle w:val="DefenceHeadingNoTOC5"/>
      </w:pPr>
      <w:r>
        <w:t>Safety Rehabilitation and Compensation Commission or other relevant authority, b</w:t>
      </w:r>
      <w:r w:rsidR="00434B3B">
        <w:t>o</w:t>
      </w:r>
      <w:r>
        <w:t xml:space="preserve">dy or other organisation under any </w:t>
      </w:r>
      <w:r w:rsidRPr="00E2361C">
        <w:t>Statutory Requirement</w:t>
      </w:r>
      <w:r>
        <w:t xml:space="preserve"> gives </w:t>
      </w:r>
      <w:r w:rsidR="00D824B8">
        <w:t xml:space="preserve">the </w:t>
      </w:r>
      <w:r w:rsidR="000B3220" w:rsidRPr="00E2361C">
        <w:t>Contractor</w:t>
      </w:r>
      <w:r w:rsidR="00D824B8">
        <w:t xml:space="preserve"> </w:t>
      </w:r>
      <w:r>
        <w:t xml:space="preserve">notice of </w:t>
      </w:r>
      <w:r w:rsidRPr="001D7305">
        <w:t xml:space="preserve">expiry, cancellation or rescission of </w:t>
      </w:r>
      <w:r>
        <w:t xml:space="preserve">the </w:t>
      </w:r>
      <w:r w:rsidR="00134E41" w:rsidRPr="000C4EBF">
        <w:t>self-insurer's</w:t>
      </w:r>
      <w:r>
        <w:t xml:space="preserve"> authorisation or</w:t>
      </w:r>
      <w:r w:rsidRPr="000C4EBF">
        <w:t xml:space="preserve"> licence</w:t>
      </w:r>
      <w:r w:rsidR="00BC3B7F">
        <w:t xml:space="preserve">, </w:t>
      </w:r>
    </w:p>
    <w:p w14:paraId="6E6C8A36" w14:textId="2F546192" w:rsidR="00756609" w:rsidRDefault="00756609" w:rsidP="0026226D">
      <w:pPr>
        <w:pStyle w:val="DefenceIndent2"/>
      </w:pPr>
      <w:r w:rsidRPr="001D7305">
        <w:t xml:space="preserve">the </w:t>
      </w:r>
      <w:r w:rsidR="000B3220" w:rsidRPr="00E2361C">
        <w:t>Contractor</w:t>
      </w:r>
      <w:r w:rsidRPr="001D7305">
        <w:rPr>
          <w:rStyle w:val="Hyperlink"/>
        </w:rPr>
        <w:t xml:space="preserve"> </w:t>
      </w:r>
      <w:r w:rsidRPr="001D7305">
        <w:t>as soon as possible informs the</w:t>
      </w:r>
      <w:r w:rsidRPr="001D7305">
        <w:rPr>
          <w:rStyle w:val="Hyperlink"/>
        </w:rPr>
        <w:t xml:space="preserve"> </w:t>
      </w:r>
      <w:r w:rsidR="001C716E" w:rsidRPr="00E2361C">
        <w:t>Commonwealth</w:t>
      </w:r>
      <w:r w:rsidRPr="001D7305">
        <w:t xml:space="preserve"> in writing that the notice has been given and effects replacement insurance</w:t>
      </w:r>
      <w:r w:rsidR="00D039E7">
        <w:t xml:space="preserve"> as required by the </w:t>
      </w:r>
      <w:r w:rsidR="00D039E7" w:rsidRPr="006B0FD0">
        <w:t>Contract</w:t>
      </w:r>
      <w:r w:rsidR="00D039E7">
        <w:t xml:space="preserve"> and informs the </w:t>
      </w:r>
      <w:r w:rsidR="00D039E7" w:rsidRPr="006B0FD0">
        <w:t>Commonwealth</w:t>
      </w:r>
      <w:r w:rsidR="00D039E7">
        <w:t xml:space="preserve"> in writing as soon as possible of the identity of the replacement insurer, and provides such evidence as the </w:t>
      </w:r>
      <w:r w:rsidR="00D039E7" w:rsidRPr="006B0FD0">
        <w:t>Contract Administrator</w:t>
      </w:r>
      <w:r w:rsidR="00D039E7">
        <w:t xml:space="preserve"> reasonably requires that the replacement insurance complies in all relevant respects with the requirements of the </w:t>
      </w:r>
      <w:r w:rsidR="00D039E7" w:rsidRPr="006B0FD0">
        <w:t>Contract</w:t>
      </w:r>
      <w:r w:rsidRPr="001D7305">
        <w:t>; and</w:t>
      </w:r>
    </w:p>
    <w:p w14:paraId="54FF39BE" w14:textId="60249959" w:rsidR="00A21581" w:rsidRDefault="004335D2" w:rsidP="00756609">
      <w:pPr>
        <w:pStyle w:val="DefenceHeadingNoTOC4"/>
      </w:pPr>
      <w:r w:rsidRPr="001D7305">
        <w:t xml:space="preserve">if the </w:t>
      </w:r>
      <w:r w:rsidR="000B3220" w:rsidRPr="00E2361C">
        <w:t>Contractor</w:t>
      </w:r>
      <w:r w:rsidRPr="001D7305">
        <w:t xml:space="preserve"> cancels, rescinds or fails to renew any</w:t>
      </w:r>
      <w:r w:rsidR="00A21581">
        <w:t xml:space="preserve">: </w:t>
      </w:r>
    </w:p>
    <w:p w14:paraId="5E571F3D" w14:textId="77777777" w:rsidR="00BC3B7F" w:rsidRDefault="004335D2" w:rsidP="0048558C">
      <w:pPr>
        <w:pStyle w:val="DefenceHeadingNoTOC5"/>
      </w:pPr>
      <w:r w:rsidRPr="001D7305">
        <w:t>required insurance policy</w:t>
      </w:r>
      <w:r w:rsidR="00A21581">
        <w:t>; or</w:t>
      </w:r>
    </w:p>
    <w:p w14:paraId="4F56529B" w14:textId="77777777" w:rsidR="00A21581" w:rsidRDefault="00134E41" w:rsidP="0048558C">
      <w:pPr>
        <w:pStyle w:val="DefenceHeadingNoTOC5"/>
      </w:pPr>
      <w:r w:rsidRPr="000C4EBF">
        <w:t>self-insurer's</w:t>
      </w:r>
      <w:r w:rsidR="00BC3B7F">
        <w:t xml:space="preserve"> authorisation or</w:t>
      </w:r>
      <w:r w:rsidR="00BC3B7F" w:rsidRPr="000C4EBF">
        <w:t xml:space="preserve"> licence</w:t>
      </w:r>
      <w:r w:rsidR="00BC3B7F">
        <w:t>,</w:t>
      </w:r>
    </w:p>
    <w:p w14:paraId="3DABF048" w14:textId="6C849391" w:rsidR="00756609" w:rsidRDefault="00756609" w:rsidP="0026226D">
      <w:pPr>
        <w:pStyle w:val="DefenceIndent2"/>
      </w:pPr>
      <w:r w:rsidRPr="0026226D">
        <w:t>the</w:t>
      </w:r>
      <w:r w:rsidRPr="001D7305">
        <w:t xml:space="preserve"> </w:t>
      </w:r>
      <w:r w:rsidR="000B3220" w:rsidRPr="00E2361C">
        <w:t>Contractor</w:t>
      </w:r>
      <w:r w:rsidRPr="001D7305">
        <w:t xml:space="preserve"> as soon as possible obtains replacement insurance as required by </w:t>
      </w:r>
      <w:r w:rsidR="009A52D5">
        <w:t xml:space="preserve">the </w:t>
      </w:r>
      <w:r w:rsidR="00D7026C" w:rsidRPr="00E2361C">
        <w:t>Contract</w:t>
      </w:r>
      <w:r w:rsidRPr="001D7305">
        <w:t xml:space="preserve"> and informs the </w:t>
      </w:r>
      <w:r w:rsidR="001C716E" w:rsidRPr="00E2361C">
        <w:t>Commonwealth</w:t>
      </w:r>
      <w:r w:rsidRPr="001D7305">
        <w:t xml:space="preserve"> in writing as soon as possible of the identity of the replacement insurer</w:t>
      </w:r>
      <w:r>
        <w:t xml:space="preserve"> or details of the relevant </w:t>
      </w:r>
      <w:r w:rsidR="00134E41" w:rsidRPr="000C4EBF">
        <w:t>self-insurer's</w:t>
      </w:r>
      <w:r>
        <w:t xml:space="preserve"> authorisation or</w:t>
      </w:r>
      <w:r w:rsidRPr="000C4EBF">
        <w:t xml:space="preserve"> licence</w:t>
      </w:r>
      <w:r w:rsidRPr="001D7305">
        <w:t xml:space="preserve"> and provides such evidence as the </w:t>
      </w:r>
      <w:r w:rsidR="00163951" w:rsidRPr="00E2361C">
        <w:t>Contract Administrator</w:t>
      </w:r>
      <w:r w:rsidRPr="001D7305">
        <w:t xml:space="preserve"> reasonably requires that the replacement insurance complies in all relevant respects with the requirements of th</w:t>
      </w:r>
      <w:r w:rsidR="00242164">
        <w:t>e</w:t>
      </w:r>
      <w:r w:rsidRPr="001D7305">
        <w:t xml:space="preserve"> </w:t>
      </w:r>
      <w:r w:rsidR="00D7026C" w:rsidRPr="00E2361C">
        <w:t>Contract</w:t>
      </w:r>
      <w:r w:rsidRPr="001D7305">
        <w:t>;</w:t>
      </w:r>
    </w:p>
    <w:p w14:paraId="082DCA2F" w14:textId="77777777" w:rsidR="004335D2" w:rsidRPr="001D7305" w:rsidRDefault="004335D2" w:rsidP="0048558C">
      <w:pPr>
        <w:pStyle w:val="DefenceHeadingNoTOC3"/>
      </w:pPr>
      <w:r w:rsidRPr="001D7305">
        <w:t>ensure that it:</w:t>
      </w:r>
    </w:p>
    <w:p w14:paraId="5FB22040" w14:textId="6DF982F8" w:rsidR="004335D2" w:rsidRPr="001D7305" w:rsidRDefault="004335D2" w:rsidP="00756609">
      <w:pPr>
        <w:pStyle w:val="DefenceHeadingNoTOC4"/>
      </w:pPr>
      <w:r w:rsidRPr="001D7305">
        <w:t>does not do</w:t>
      </w:r>
      <w:r w:rsidR="00F9321B">
        <w:t>, permit to do</w:t>
      </w:r>
      <w:r w:rsidR="00835688">
        <w:t>,</w:t>
      </w:r>
      <w:r w:rsidRPr="001D7305">
        <w:t xml:space="preserve"> or omit to do anything whereby any insurance may be prejudiced;</w:t>
      </w:r>
    </w:p>
    <w:p w14:paraId="3BF6559A" w14:textId="3CEC2C76" w:rsidR="00F9321B" w:rsidRDefault="00F9321B" w:rsidP="00756609">
      <w:pPr>
        <w:pStyle w:val="DefenceHeadingNoTOC4"/>
      </w:pPr>
      <w:r>
        <w:t>complies at all times with the terms of each insurance</w:t>
      </w:r>
      <w:r w:rsidR="00BE0C43">
        <w:t xml:space="preserve"> policy</w:t>
      </w:r>
      <w:r>
        <w:t>;</w:t>
      </w:r>
    </w:p>
    <w:p w14:paraId="4F8C1369" w14:textId="1870D70A" w:rsidR="004335D2" w:rsidRPr="001D7305" w:rsidRDefault="004335D2" w:rsidP="00756609">
      <w:pPr>
        <w:pStyle w:val="DefenceHeadingNoTOC4"/>
      </w:pPr>
      <w:r w:rsidRPr="001D7305">
        <w:t>if necessary, takes all possible steps to rectify any situation which might prejudice any insurance;</w:t>
      </w:r>
    </w:p>
    <w:p w14:paraId="06B61DCF" w14:textId="6346EB8C" w:rsidR="00F9321B" w:rsidRDefault="00F9321B">
      <w:pPr>
        <w:pStyle w:val="DefenceHeadingNoTOC4"/>
      </w:pPr>
      <w:r>
        <w:t>punctually pays all premiums and other amounts payable in connection with all of the required insurance policies, and gives the Contract Administrator copies of receipts for payment of premiums if and when requested by the Contract Administrator.  Any increase in premium is the responsibility of, and must be borne by, the Contractor;</w:t>
      </w:r>
    </w:p>
    <w:p w14:paraId="4BD18D05" w14:textId="7552DB5B" w:rsidR="004335D2" w:rsidRPr="001D7305" w:rsidRDefault="004335D2" w:rsidP="00756609">
      <w:pPr>
        <w:pStyle w:val="DefenceHeadingNoTOC4"/>
      </w:pPr>
      <w:r w:rsidRPr="001D7305">
        <w:t>renews any required insurance policy</w:t>
      </w:r>
      <w:r w:rsidR="00A21581">
        <w:t xml:space="preserve"> or </w:t>
      </w:r>
      <w:r w:rsidR="00134E41" w:rsidRPr="000C4EBF">
        <w:t>self-insurer's</w:t>
      </w:r>
      <w:r w:rsidR="00A21581">
        <w:t xml:space="preserve"> authorisation or</w:t>
      </w:r>
      <w:r w:rsidR="00A21581" w:rsidRPr="000C4EBF">
        <w:t xml:space="preserve"> licence </w:t>
      </w:r>
      <w:r w:rsidRPr="001D7305">
        <w:t>if it expires during the relevant period, unless appropriate replacement insurance is obtained;</w:t>
      </w:r>
    </w:p>
    <w:p w14:paraId="7C46834F" w14:textId="59EE7D0E" w:rsidR="00F9321B" w:rsidRDefault="00F9321B">
      <w:pPr>
        <w:pStyle w:val="DefenceHeadingNoTOC4"/>
      </w:pPr>
      <w:r>
        <w:t>immediately notifies the Contract Administrator (in writing) if the Contract</w:t>
      </w:r>
      <w:r w:rsidR="001E14DD">
        <w:t>or</w:t>
      </w:r>
      <w:r>
        <w:t xml:space="preserve"> fails to renew any required insurance policy or pay a premium;</w:t>
      </w:r>
    </w:p>
    <w:p w14:paraId="411BC58B" w14:textId="658A0DF6" w:rsidR="004335D2" w:rsidRPr="001D7305" w:rsidRDefault="004335D2" w:rsidP="005214DE">
      <w:pPr>
        <w:pStyle w:val="DefenceHeadingNoTOC4"/>
      </w:pPr>
      <w:r w:rsidRPr="001D7305">
        <w:t xml:space="preserve">does not cancel or allow an insurance policy </w:t>
      </w:r>
      <w:r w:rsidR="00A21581">
        <w:t xml:space="preserve">or </w:t>
      </w:r>
      <w:r w:rsidR="00134E41" w:rsidRPr="000C4EBF">
        <w:t>self-insurer's</w:t>
      </w:r>
      <w:r w:rsidR="00A21581">
        <w:t xml:space="preserve"> authorisation or</w:t>
      </w:r>
      <w:r w:rsidR="00A21581" w:rsidRPr="000C4EBF">
        <w:t xml:space="preserve"> licence </w:t>
      </w:r>
      <w:r w:rsidRPr="001D7305">
        <w:t xml:space="preserve">to lapse during the period for which it is required by the </w:t>
      </w:r>
      <w:r w:rsidR="00D7026C" w:rsidRPr="00E2361C">
        <w:t>Contract</w:t>
      </w:r>
      <w:r w:rsidRPr="001D7305">
        <w:t xml:space="preserve"> without the prior written consent of the </w:t>
      </w:r>
      <w:r w:rsidR="00163951" w:rsidRPr="00E2361C">
        <w:t>Contract Administrator</w:t>
      </w:r>
      <w:r w:rsidRPr="001D7305">
        <w:t>;</w:t>
      </w:r>
    </w:p>
    <w:p w14:paraId="61763F55" w14:textId="24F397CB" w:rsidR="004335D2" w:rsidRPr="001D7305" w:rsidRDefault="004335D2" w:rsidP="005214DE">
      <w:pPr>
        <w:pStyle w:val="DefenceHeadingNoTOC4"/>
      </w:pPr>
      <w:r w:rsidRPr="001D7305">
        <w:t xml:space="preserve">immediately notifies the </w:t>
      </w:r>
      <w:r w:rsidR="00163951" w:rsidRPr="00E2361C">
        <w:t>Contract Administrator</w:t>
      </w:r>
      <w:r w:rsidRPr="001D7305">
        <w:t xml:space="preserve"> (in writing) of any event which may result in a required insurance policy </w:t>
      </w:r>
      <w:r w:rsidR="00A21581">
        <w:t xml:space="preserve">or </w:t>
      </w:r>
      <w:r w:rsidR="00134E41" w:rsidRPr="000C4EBF">
        <w:t>self-insurer's</w:t>
      </w:r>
      <w:r w:rsidR="00A21581">
        <w:t xml:space="preserve"> authorisation or</w:t>
      </w:r>
      <w:r w:rsidR="00A21581" w:rsidRPr="000C4EBF">
        <w:t xml:space="preserve"> licence </w:t>
      </w:r>
      <w:r w:rsidRPr="001D7305">
        <w:t xml:space="preserve">lapsing, being cancelled or rescinded; </w:t>
      </w:r>
    </w:p>
    <w:p w14:paraId="106897EB" w14:textId="30131F64" w:rsidR="00A21581" w:rsidRDefault="004335D2" w:rsidP="0048558C">
      <w:pPr>
        <w:pStyle w:val="DefenceHeadingNoTOC4"/>
      </w:pPr>
      <w:r w:rsidRPr="001D7305">
        <w:t>complies fully with its duty of disclosure and obligations of utmost good faith toward the insurer and in connection with all of the required insurance policies</w:t>
      </w:r>
      <w:r w:rsidR="00A21581">
        <w:t xml:space="preserve"> and </w:t>
      </w:r>
      <w:r w:rsidR="00134E41" w:rsidRPr="000C4EBF">
        <w:t>self-insurer's</w:t>
      </w:r>
      <w:r w:rsidR="00A21581">
        <w:t xml:space="preserve"> authorisation or</w:t>
      </w:r>
      <w:r w:rsidR="00A21581" w:rsidRPr="000C4EBF">
        <w:t xml:space="preserve"> licence</w:t>
      </w:r>
      <w:r w:rsidR="00A21581">
        <w:t xml:space="preserve">; </w:t>
      </w:r>
    </w:p>
    <w:p w14:paraId="7CF0F664" w14:textId="77777777" w:rsidR="00F9321B" w:rsidRDefault="00F9321B" w:rsidP="00F9321B">
      <w:pPr>
        <w:pStyle w:val="DefenceHeadingNoTOC4"/>
      </w:pPr>
      <w:r>
        <w:t>does everything reasonably required by the Commonwealth and the Contract Administrator to enable the Commonwealth to claim and to collect or recover, money due under any of the insurances; and</w:t>
      </w:r>
    </w:p>
    <w:p w14:paraId="5F560279" w14:textId="37BA659A" w:rsidR="00F9321B" w:rsidRDefault="00F9321B">
      <w:pPr>
        <w:pStyle w:val="DefenceHeadingNoTOC4"/>
      </w:pPr>
      <w:r>
        <w:t>maintains full and appropriate records of incidents relevant to any insurance claim for a period of 10 years from the date of the claim</w:t>
      </w:r>
      <w:r w:rsidR="000D39AB">
        <w:t>;</w:t>
      </w:r>
    </w:p>
    <w:p w14:paraId="020D7F06" w14:textId="6B5A2525" w:rsidR="00F9321B" w:rsidRDefault="004335D2" w:rsidP="007424CD">
      <w:pPr>
        <w:pStyle w:val="DefenceHeadingNoTOC3"/>
      </w:pPr>
      <w:r w:rsidRPr="001D7305">
        <w:t>ensure that any subcontractors that</w:t>
      </w:r>
      <w:r w:rsidR="005B3FFB">
        <w:t xml:space="preserve"> </w:t>
      </w:r>
      <w:r w:rsidRPr="001D7305">
        <w:t xml:space="preserve">perform any design work forming part of the </w:t>
      </w:r>
      <w:r w:rsidR="000B3220" w:rsidRPr="00E2361C">
        <w:t>Contractor's Activities</w:t>
      </w:r>
      <w:r w:rsidRPr="001D7305">
        <w:t xml:space="preserve"> also maintain </w:t>
      </w:r>
      <w:r w:rsidR="00437E8B" w:rsidRPr="00E2361C">
        <w:t>Professional Indemnity Insurance</w:t>
      </w:r>
      <w:r w:rsidRPr="001D7305">
        <w:t xml:space="preserve"> or </w:t>
      </w:r>
      <w:r w:rsidR="009E30EA" w:rsidRPr="00E2361C">
        <w:t>Errors and Omissions Insurance</w:t>
      </w:r>
      <w:r w:rsidRPr="001D7305">
        <w:t xml:space="preserve"> in the same manner and on the same terms as those required to be obtained by the </w:t>
      </w:r>
      <w:r w:rsidR="000B3220" w:rsidRPr="00E2361C">
        <w:t>Contractor</w:t>
      </w:r>
      <w:r w:rsidRPr="001D7305">
        <w:t xml:space="preserve"> under clause</w:t>
      </w:r>
      <w:r>
        <w:t xml:space="preserv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46215E">
        <w:t>5.4</w:t>
      </w:r>
      <w:r w:rsidR="00B45116" w:rsidRPr="0048558C">
        <w:fldChar w:fldCharType="end"/>
      </w:r>
      <w:r w:rsidR="00BC3B7F">
        <w:t>]</w:t>
      </w:r>
      <w:r>
        <w:t xml:space="preserve"> </w:t>
      </w:r>
      <w:r w:rsidR="00B62EA4">
        <w:t xml:space="preserve">for </w:t>
      </w:r>
      <w:r w:rsidRPr="001D7305">
        <w:t>the amount</w:t>
      </w:r>
      <w:r>
        <w:t>s</w:t>
      </w:r>
      <w:r w:rsidRPr="001D7305">
        <w:t xml:space="preserve"> </w:t>
      </w:r>
      <w:r w:rsidR="00C858A9">
        <w:t xml:space="preserve">specified </w:t>
      </w:r>
      <w:r w:rsidRPr="001D7305">
        <w:t xml:space="preserve">in the </w:t>
      </w:r>
      <w:r w:rsidR="000B3220" w:rsidRPr="00E2361C">
        <w:t>Contract Particulars</w:t>
      </w:r>
      <w:r w:rsidR="00F9321B">
        <w:t xml:space="preserve">; and </w:t>
      </w:r>
    </w:p>
    <w:p w14:paraId="5EDD70DE" w14:textId="21F86A92" w:rsidR="000D39AB" w:rsidRPr="001D7305" w:rsidRDefault="005B3FFB">
      <w:pPr>
        <w:pStyle w:val="DefenceHeadingNoTOC3"/>
      </w:pPr>
      <w:r>
        <w:t>bear</w:t>
      </w:r>
      <w:r w:rsidR="000D39AB">
        <w:t xml:space="preserve"> </w:t>
      </w:r>
      <w:r w:rsidR="000D39AB" w:rsidRPr="001E0ACB">
        <w:t>the excess applicable to any insurance claim made under any of the insurance policies required to be maintained by the Contracto</w:t>
      </w:r>
      <w:r w:rsidR="000D39AB">
        <w:t>r</w:t>
      </w:r>
      <w:r w:rsidR="000D39AB" w:rsidRPr="001E0ACB">
        <w:t xml:space="preserve"> under clause </w:t>
      </w:r>
      <w:r w:rsidR="001A33FE">
        <w:t>[</w:t>
      </w:r>
      <w:r w:rsidR="001A33FE" w:rsidRPr="0048558C">
        <w:fldChar w:fldCharType="begin"/>
      </w:r>
      <w:r w:rsidR="001A33FE" w:rsidRPr="0048558C">
        <w:instrText xml:space="preserve"> REF _Ref71632624 \w \h  \* MERGEFORMAT </w:instrText>
      </w:r>
      <w:r w:rsidR="001A33FE" w:rsidRPr="0048558C">
        <w:fldChar w:fldCharType="separate"/>
      </w:r>
      <w:r w:rsidR="0046215E">
        <w:t>5.4</w:t>
      </w:r>
      <w:r w:rsidR="001A33FE" w:rsidRPr="0048558C">
        <w:fldChar w:fldCharType="end"/>
      </w:r>
      <w:r w:rsidR="001A33FE">
        <w:t>]</w:t>
      </w:r>
      <w:r w:rsidR="000D39AB">
        <w:t xml:space="preserve">.  Any excess </w:t>
      </w:r>
      <w:r>
        <w:t>borne</w:t>
      </w:r>
      <w:r w:rsidR="000D39AB">
        <w:t xml:space="preserve"> by the Co</w:t>
      </w:r>
      <w:r>
        <w:t xml:space="preserve">mmonwealth </w:t>
      </w:r>
      <w:r w:rsidR="000D39AB">
        <w:t xml:space="preserve">will be a </w:t>
      </w:r>
      <w:r w:rsidR="000D39AB" w:rsidRPr="001D7305">
        <w:t xml:space="preserve">debt due from the </w:t>
      </w:r>
      <w:r w:rsidR="000D39AB" w:rsidRPr="00E2361C">
        <w:t>Contractor</w:t>
      </w:r>
      <w:r w:rsidR="000D39AB" w:rsidRPr="001D7305">
        <w:t xml:space="preserve"> to the </w:t>
      </w:r>
      <w:r w:rsidR="000D39AB" w:rsidRPr="00E2361C">
        <w:t>Commonwealth</w:t>
      </w:r>
      <w:r w:rsidR="000D39AB">
        <w:t>.</w:t>
      </w:r>
    </w:p>
    <w:p w14:paraId="5AD9A847" w14:textId="0DB304FE" w:rsidR="004335D2" w:rsidRPr="001D7305" w:rsidRDefault="004335D2" w:rsidP="00E2260E">
      <w:pPr>
        <w:pStyle w:val="DefenceIndent"/>
        <w:ind w:left="0"/>
      </w:pPr>
      <w:r w:rsidRPr="001D7305">
        <w:t xml:space="preserve">For the purpose of paragraph </w:t>
      </w:r>
      <w:r>
        <w:fldChar w:fldCharType="begin"/>
      </w:r>
      <w:r>
        <w:instrText xml:space="preserve"> REF _Ref449460160 \n \h </w:instrText>
      </w:r>
      <w:r>
        <w:fldChar w:fldCharType="separate"/>
      </w:r>
      <w:r w:rsidR="0046215E">
        <w:t>(f)</w:t>
      </w:r>
      <w:r>
        <w:fldChar w:fldCharType="end"/>
      </w:r>
      <w:r w:rsidRPr="001D7305">
        <w:t>, such evidence</w:t>
      </w:r>
      <w:r>
        <w:t xml:space="preserve"> may include</w:t>
      </w:r>
      <w:r w:rsidRPr="001D7305">
        <w:t xml:space="preserve"> certificates of currency (</w:t>
      </w:r>
      <w:r>
        <w:t>no more than 2</w:t>
      </w:r>
      <w:r w:rsidRPr="001D7305">
        <w:t>0</w:t>
      </w:r>
      <w:r w:rsidR="00B45116">
        <w:t> </w:t>
      </w:r>
      <w:r w:rsidRPr="001D7305">
        <w:t xml:space="preserve">days old), current policy wordings </w:t>
      </w:r>
      <w:r>
        <w:t xml:space="preserve">(except where such insurances are prescribed by </w:t>
      </w:r>
      <w:r w:rsidRPr="00E2361C">
        <w:t>Statutory Requirement</w:t>
      </w:r>
      <w:r w:rsidR="00704CCE">
        <w:t>s</w:t>
      </w:r>
      <w:r w:rsidRPr="004419AE">
        <w:t>)</w:t>
      </w:r>
      <w:r w:rsidR="00A21581" w:rsidRPr="004419AE">
        <w:t>,</w:t>
      </w:r>
      <w:r w:rsidR="00A21581">
        <w:t xml:space="preserve"> </w:t>
      </w:r>
      <w:r w:rsidR="00615CB7">
        <w:t xml:space="preserve">a </w:t>
      </w:r>
      <w:r w:rsidR="00134E41" w:rsidRPr="000C4EBF">
        <w:t>self-insurer's</w:t>
      </w:r>
      <w:r w:rsidR="00A21581">
        <w:t xml:space="preserve"> authorisation or</w:t>
      </w:r>
      <w:r w:rsidR="00A21581" w:rsidRPr="000C4EBF">
        <w:t xml:space="preserve"> licence</w:t>
      </w:r>
      <w:r w:rsidR="00A21581">
        <w:t xml:space="preserve"> </w:t>
      </w:r>
      <w:r w:rsidRPr="001D7305">
        <w:t xml:space="preserve">and written confirmation from a relevant insurer or reputable broker stating that the relevant insurance is current and complies with clause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46215E">
        <w:t>5.4</w:t>
      </w:r>
      <w:r w:rsidR="00B45116" w:rsidRPr="0048558C">
        <w:fldChar w:fldCharType="end"/>
      </w:r>
      <w:r w:rsidR="00BC3B7F">
        <w:t>]</w:t>
      </w:r>
      <w:r w:rsidRPr="001D7305">
        <w:t>.</w:t>
      </w:r>
    </w:p>
    <w:p w14:paraId="6B199DE8" w14:textId="6F81363A" w:rsidR="009C77B7" w:rsidRPr="00A278E8" w:rsidRDefault="004335D2" w:rsidP="00E2260E">
      <w:pPr>
        <w:pStyle w:val="DefenceIndent"/>
        <w:ind w:left="0"/>
      </w:pPr>
      <w:r w:rsidRPr="001D7305">
        <w:t xml:space="preserve">The obtaining of insurance as required under </w:t>
      </w:r>
      <w:r>
        <w:t>clause</w:t>
      </w:r>
      <w:r w:rsidRPr="001D7305">
        <w:t xml:space="preserv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46215E">
        <w:t>5.4</w:t>
      </w:r>
      <w:r w:rsidR="00B45116" w:rsidRPr="0048558C">
        <w:fldChar w:fldCharType="end"/>
      </w:r>
      <w:r w:rsidR="00BC3B7F">
        <w:t>]</w:t>
      </w:r>
      <w:r w:rsidRPr="001D7305">
        <w:t xml:space="preserve"> will not in any way limit, reduce or otherwise affect any of the obligations, responsibilities and liabilities of the </w:t>
      </w:r>
      <w:r w:rsidR="000B3220" w:rsidRPr="00E2361C">
        <w:t>Contractor</w:t>
      </w:r>
      <w:r w:rsidRPr="001D7305">
        <w:t xml:space="preserve"> under the </w:t>
      </w:r>
      <w:r w:rsidR="00D7026C" w:rsidRPr="00E2361C">
        <w:t>Contract</w:t>
      </w:r>
      <w:r w:rsidRPr="001D7305">
        <w:t xml:space="preserve"> or otherwise at law</w:t>
      </w:r>
      <w:r w:rsidR="00781F27">
        <w:t xml:space="preserve"> or in equity</w:t>
      </w:r>
      <w:r w:rsidRPr="001D7305">
        <w:t>.</w:t>
      </w:r>
      <w:bookmarkStart w:id="2007" w:name="_Toc179176435"/>
      <w:bookmarkStart w:id="2008" w:name="_Toc179708903"/>
    </w:p>
    <w:p w14:paraId="50CBBF9F" w14:textId="63179EA0" w:rsidR="00D70DAA" w:rsidRPr="0048558C" w:rsidRDefault="00D70DAA" w:rsidP="00E85039">
      <w:pPr>
        <w:pStyle w:val="DefenceHeadingNoTOC2"/>
      </w:pPr>
      <w:bookmarkStart w:id="2009" w:name="_Toc179176436"/>
      <w:bookmarkStart w:id="2010" w:name="_Toc179708904"/>
      <w:bookmarkEnd w:id="2007"/>
      <w:bookmarkEnd w:id="2008"/>
      <w:r w:rsidRPr="0048558C">
        <w:t xml:space="preserve">Amendments to clause </w:t>
      </w:r>
      <w:r w:rsidR="007E4A92" w:rsidRPr="0048558C">
        <w:fldChar w:fldCharType="begin"/>
      </w:r>
      <w:r w:rsidR="007E4A92" w:rsidRPr="0048558C">
        <w:instrText xml:space="preserve"> REF _Ref446578025 \w \h </w:instrText>
      </w:r>
      <w:r w:rsidR="000547C9" w:rsidRPr="0048558C">
        <w:instrText xml:space="preserve"> \* MERGEFORMAT </w:instrText>
      </w:r>
      <w:r w:rsidR="007E4A92" w:rsidRPr="0048558C">
        <w:fldChar w:fldCharType="separate"/>
      </w:r>
      <w:r w:rsidR="0046215E">
        <w:t>5.5</w:t>
      </w:r>
      <w:r w:rsidR="007E4A92" w:rsidRPr="0048558C">
        <w:fldChar w:fldCharType="end"/>
      </w:r>
      <w:bookmarkEnd w:id="2009"/>
      <w:bookmarkEnd w:id="2010"/>
    </w:p>
    <w:p w14:paraId="338317CC" w14:textId="12B2F541" w:rsidR="00D70DAA" w:rsidRPr="0048558C" w:rsidRDefault="00D70DAA" w:rsidP="0026226D">
      <w:pPr>
        <w:pStyle w:val="DefenceNormal"/>
      </w:pPr>
      <w:r w:rsidRPr="0048558C">
        <w:t xml:space="preserve">Clause </w:t>
      </w:r>
      <w:r w:rsidR="007E4A92" w:rsidRPr="0048558C">
        <w:fldChar w:fldCharType="begin"/>
      </w:r>
      <w:r w:rsidR="007E4A92" w:rsidRPr="0048558C">
        <w:instrText xml:space="preserve"> REF _Ref446578025 \w \h </w:instrText>
      </w:r>
      <w:r w:rsidR="000547C9" w:rsidRPr="0048558C">
        <w:instrText xml:space="preserve"> \* MERGEFORMAT </w:instrText>
      </w:r>
      <w:r w:rsidR="007E4A92" w:rsidRPr="0048558C">
        <w:fldChar w:fldCharType="separate"/>
      </w:r>
      <w:r w:rsidR="0046215E">
        <w:t>5.5</w:t>
      </w:r>
      <w:r w:rsidR="007E4A92" w:rsidRPr="0048558C">
        <w:fldChar w:fldCharType="end"/>
      </w:r>
      <w:r w:rsidRPr="0048558C">
        <w:t xml:space="preserve"> of the Conditions of </w:t>
      </w:r>
      <w:r w:rsidR="00D7026C" w:rsidRPr="00B45116">
        <w:t>Contract</w:t>
      </w:r>
      <w:r w:rsidRPr="0048558C">
        <w:t xml:space="preserve"> is deleted and replaced as follows:</w:t>
      </w:r>
    </w:p>
    <w:p w14:paraId="4734A934" w14:textId="5E7218C3" w:rsidR="00BC3B7F" w:rsidRPr="00634209" w:rsidRDefault="0026226D" w:rsidP="0026226D">
      <w:pPr>
        <w:pStyle w:val="DefenceBoldNormal"/>
      </w:pPr>
      <w:r w:rsidRPr="0048558C">
        <w:fldChar w:fldCharType="begin"/>
      </w:r>
      <w:r w:rsidRPr="0048558C">
        <w:instrText xml:space="preserve"> REF _Ref446578025 \w \h  \* MERGEFORMAT </w:instrText>
      </w:r>
      <w:r w:rsidRPr="0048558C">
        <w:fldChar w:fldCharType="separate"/>
      </w:r>
      <w:r w:rsidR="0046215E">
        <w:t>5.5</w:t>
      </w:r>
      <w:r w:rsidRPr="0048558C">
        <w:fldChar w:fldCharType="end"/>
      </w:r>
      <w:r w:rsidR="00BC3B7F" w:rsidRPr="00634209">
        <w:tab/>
        <w:t>Failure to Insure</w:t>
      </w:r>
      <w:r w:rsidR="003246E4" w:rsidRPr="00634209">
        <w:t xml:space="preserve"> or Satisfy Requirements</w:t>
      </w:r>
    </w:p>
    <w:p w14:paraId="4A4BFD4B" w14:textId="1E354CE1" w:rsidR="00BC3B7F" w:rsidRDefault="00BC3B7F" w:rsidP="0026226D">
      <w:pPr>
        <w:pStyle w:val="DefenceHeadingNoTOC3"/>
      </w:pPr>
      <w:bookmarkStart w:id="2011" w:name="_Ref465268354"/>
      <w:r w:rsidRPr="001D7305">
        <w:t xml:space="preserve">If the </w:t>
      </w:r>
      <w:r w:rsidR="000B3220" w:rsidRPr="00E2361C">
        <w:t>Contractor</w:t>
      </w:r>
      <w:r w:rsidRPr="001D7305">
        <w:t xml:space="preserve"> fails to</w:t>
      </w:r>
      <w:r>
        <w:t xml:space="preserve"> </w:t>
      </w:r>
      <w:r w:rsidRPr="001D7305">
        <w:t xml:space="preserve">comply with clause </w:t>
      </w:r>
      <w:r>
        <w:t>[</w:t>
      </w:r>
      <w:r w:rsidR="00B45116" w:rsidRPr="0048558C">
        <w:fldChar w:fldCharType="begin"/>
      </w:r>
      <w:r w:rsidR="00B45116" w:rsidRPr="0048558C">
        <w:instrText xml:space="preserve"> REF _Ref71632624 \w \h  \* MERGEFORMAT </w:instrText>
      </w:r>
      <w:r w:rsidR="00B45116" w:rsidRPr="0048558C">
        <w:fldChar w:fldCharType="separate"/>
      </w:r>
      <w:r w:rsidR="0046215E">
        <w:t>5.4</w:t>
      </w:r>
      <w:r w:rsidR="00B45116" w:rsidRPr="0048558C">
        <w:fldChar w:fldCharType="end"/>
      </w:r>
      <w:r>
        <w:t>]</w:t>
      </w:r>
      <w:r w:rsidRPr="001D7305">
        <w:t xml:space="preserve"> (including any failure to cause to be effected and maintained or otherwise have the benefit of the insurance required by clause </w:t>
      </w:r>
      <w:r>
        <w:t>[</w:t>
      </w:r>
      <w:r w:rsidR="00B45116" w:rsidRPr="0048558C">
        <w:fldChar w:fldCharType="begin"/>
      </w:r>
      <w:r w:rsidR="00B45116" w:rsidRPr="0048558C">
        <w:instrText xml:space="preserve"> REF _Ref71632624 \w \h  \* MERGEFORMAT </w:instrText>
      </w:r>
      <w:r w:rsidR="00B45116" w:rsidRPr="0048558C">
        <w:fldChar w:fldCharType="separate"/>
      </w:r>
      <w:r w:rsidR="0046215E">
        <w:t>5.4</w:t>
      </w:r>
      <w:r w:rsidR="00B45116" w:rsidRPr="0048558C">
        <w:fldChar w:fldCharType="end"/>
      </w:r>
      <w:r>
        <w:t xml:space="preserve">], </w:t>
      </w:r>
      <w:r w:rsidRPr="001D7305">
        <w:t xml:space="preserve">provide evidence satisfactory to the </w:t>
      </w:r>
      <w:r w:rsidR="00163951" w:rsidRPr="00E2361C">
        <w:t>Contract Administrator</w:t>
      </w:r>
      <w:r w:rsidRPr="001D7305">
        <w:t xml:space="preserve"> in accordance with clause </w:t>
      </w:r>
      <w:r>
        <w:t>[</w:t>
      </w:r>
      <w:r w:rsidR="00B45116">
        <w:fldChar w:fldCharType="begin"/>
      </w:r>
      <w:r w:rsidR="00B45116">
        <w:instrText xml:space="preserve"> REF _Ref449460160 \w \h </w:instrText>
      </w:r>
      <w:r w:rsidR="00B45116">
        <w:fldChar w:fldCharType="separate"/>
      </w:r>
      <w:r w:rsidR="0046215E">
        <w:t>5.4(f)</w:t>
      </w:r>
      <w:r w:rsidR="00B45116">
        <w:fldChar w:fldCharType="end"/>
      </w:r>
      <w:r>
        <w:t xml:space="preserve">] or satisfy all </w:t>
      </w:r>
      <w:r w:rsidR="00AC3AFB">
        <w:t>requirements</w:t>
      </w:r>
      <w:r>
        <w:t xml:space="preserve"> of being a self-insurer or exempt employer</w:t>
      </w:r>
      <w:r w:rsidR="00242164">
        <w:t>)</w:t>
      </w:r>
      <w:r w:rsidRPr="001D7305">
        <w:t xml:space="preserve">, the </w:t>
      </w:r>
      <w:r w:rsidR="001C716E" w:rsidRPr="00E2361C">
        <w:t>Commonwealth</w:t>
      </w:r>
      <w:r w:rsidRPr="001D7305">
        <w:t xml:space="preserve"> may</w:t>
      </w:r>
      <w:r w:rsidR="00791509">
        <w:t>,</w:t>
      </w:r>
      <w:r w:rsidR="003063D3">
        <w:t xml:space="preserve"> </w:t>
      </w:r>
      <w:r>
        <w:t xml:space="preserve">in its absolute discretion and </w:t>
      </w:r>
      <w:r w:rsidRPr="001D7305">
        <w:t xml:space="preserve">without prejudice to any other rights it may have, take out the relevant insurance and the cost will be a debt due from the </w:t>
      </w:r>
      <w:r w:rsidR="000B3220" w:rsidRPr="00E2361C">
        <w:t>Contractor</w:t>
      </w:r>
      <w:r w:rsidRPr="001D7305">
        <w:t xml:space="preserve"> to the </w:t>
      </w:r>
      <w:r w:rsidR="001C716E" w:rsidRPr="00E2361C">
        <w:t>Commonwealth</w:t>
      </w:r>
      <w:r w:rsidRPr="001D7305">
        <w:t>.</w:t>
      </w:r>
      <w:bookmarkEnd w:id="2011"/>
      <w:r w:rsidRPr="001D7305">
        <w:t xml:space="preserve"> </w:t>
      </w:r>
    </w:p>
    <w:p w14:paraId="6040F212" w14:textId="1C313D46" w:rsidR="00A92E36" w:rsidRDefault="00BC3B7F" w:rsidP="0026226D">
      <w:pPr>
        <w:pStyle w:val="DefenceHeadingNoTOC3"/>
      </w:pPr>
      <w:bookmarkStart w:id="2012" w:name="_Ref40429918"/>
      <w:r w:rsidRPr="001D7305">
        <w:t xml:space="preserve">The </w:t>
      </w:r>
      <w:r w:rsidR="000B3220" w:rsidRPr="00E2361C">
        <w:t>Contractor</w:t>
      </w:r>
      <w:r w:rsidRPr="001D7305">
        <w:t xml:space="preserve"> must take all necessary </w:t>
      </w:r>
      <w:r w:rsidR="00242164">
        <w:t xml:space="preserve">steps </w:t>
      </w:r>
      <w:r w:rsidRPr="001D7305">
        <w:t xml:space="preserve">to assist the </w:t>
      </w:r>
      <w:r w:rsidR="001C716E" w:rsidRPr="00E2361C">
        <w:t>Commonwealth</w:t>
      </w:r>
      <w:r w:rsidRPr="001D7305">
        <w:t xml:space="preserve"> in exercising its discretion under </w:t>
      </w:r>
      <w:r w:rsidR="00242164">
        <w:t xml:space="preserve">paragraph </w:t>
      </w:r>
      <w:r w:rsidR="00242164">
        <w:fldChar w:fldCharType="begin"/>
      </w:r>
      <w:r w:rsidR="00242164">
        <w:instrText xml:space="preserve"> REF _Ref465268354 \n \h </w:instrText>
      </w:r>
      <w:r w:rsidR="00242164">
        <w:fldChar w:fldCharType="separate"/>
      </w:r>
      <w:r w:rsidR="0046215E">
        <w:t>(a)</w:t>
      </w:r>
      <w:r w:rsidR="00242164">
        <w:fldChar w:fldCharType="end"/>
      </w:r>
      <w:r w:rsidR="003F0F3E">
        <w:t>.</w:t>
      </w:r>
      <w:r w:rsidRPr="001D7305">
        <w:t xml:space="preserve"> </w:t>
      </w:r>
      <w:r>
        <w:t xml:space="preserve"> </w:t>
      </w:r>
      <w:r w:rsidRPr="001D7305">
        <w:t xml:space="preserve">For the purpose of </w:t>
      </w:r>
      <w:r w:rsidR="00556F06">
        <w:t xml:space="preserve">this </w:t>
      </w:r>
      <w:r w:rsidR="00242164">
        <w:t>paragraph</w:t>
      </w:r>
      <w:r w:rsidR="00556F06">
        <w:t xml:space="preserve"> </w:t>
      </w:r>
      <w:r w:rsidR="00556F06">
        <w:fldChar w:fldCharType="begin"/>
      </w:r>
      <w:r w:rsidR="00556F06">
        <w:instrText xml:space="preserve"> REF _Ref40429918 \r \h </w:instrText>
      </w:r>
      <w:r w:rsidR="00556F06">
        <w:fldChar w:fldCharType="separate"/>
      </w:r>
      <w:r w:rsidR="0046215E">
        <w:t>(b)</w:t>
      </w:r>
      <w:r w:rsidR="00556F06">
        <w:fldChar w:fldCharType="end"/>
      </w:r>
      <w:r w:rsidRPr="001D7305">
        <w:t>, "</w:t>
      </w:r>
      <w:r w:rsidRPr="001D7305">
        <w:rPr>
          <w:b/>
        </w:rPr>
        <w:t>all necessary steps</w:t>
      </w:r>
      <w:r w:rsidRPr="001D7305">
        <w:t xml:space="preserve">" includes providing all </w:t>
      </w:r>
      <w:r w:rsidR="00D039E7">
        <w:t>relevant</w:t>
      </w:r>
      <w:r w:rsidR="00D039E7" w:rsidRPr="001D7305">
        <w:t xml:space="preserve"> </w:t>
      </w:r>
      <w:r w:rsidRPr="001D7305">
        <w:t xml:space="preserve">information and documents (including </w:t>
      </w:r>
      <w:r w:rsidR="00D039E7">
        <w:t xml:space="preserve">for insurance </w:t>
      </w:r>
      <w:r w:rsidRPr="001D7305">
        <w:t xml:space="preserve">proposals), answering questions, co-operating with and doing everything necessary to assist the </w:t>
      </w:r>
      <w:r w:rsidR="00163951" w:rsidRPr="00E2361C">
        <w:t>Contract Administrator</w:t>
      </w:r>
      <w:r w:rsidRPr="001D7305">
        <w:t xml:space="preserve"> or </w:t>
      </w:r>
      <w:r w:rsidR="00134E41" w:rsidRPr="001D7305">
        <w:t>anyone</w:t>
      </w:r>
      <w:r w:rsidRPr="001D7305">
        <w:t xml:space="preserve"> else acting on behalf of the </w:t>
      </w:r>
      <w:r w:rsidR="001C716E" w:rsidRPr="00E2361C">
        <w:t>Commonwealth</w:t>
      </w:r>
      <w:r w:rsidRPr="001D7305">
        <w:t>.</w:t>
      </w:r>
      <w:bookmarkEnd w:id="2012"/>
    </w:p>
    <w:p w14:paraId="369395D9" w14:textId="630C2F59" w:rsidR="00A92E36" w:rsidRPr="000C4EBF" w:rsidRDefault="00A92E36" w:rsidP="00A92E36">
      <w:pPr>
        <w:pStyle w:val="DefenceHeadingNoTOC2"/>
      </w:pPr>
      <w:r w:rsidRPr="000C4EBF">
        <w:t xml:space="preserve">Amendments to clause </w:t>
      </w:r>
      <w:r w:rsidR="00603059">
        <w:fldChar w:fldCharType="begin"/>
      </w:r>
      <w:r w:rsidR="00603059">
        <w:instrText xml:space="preserve"> REF _Ref465347239 \n \h </w:instrText>
      </w:r>
      <w:r w:rsidR="00603059">
        <w:fldChar w:fldCharType="separate"/>
      </w:r>
      <w:r w:rsidR="0046215E">
        <w:t>5.7</w:t>
      </w:r>
      <w:r w:rsidR="00603059">
        <w:fldChar w:fldCharType="end"/>
      </w:r>
    </w:p>
    <w:p w14:paraId="56E88298" w14:textId="2EA9963D" w:rsidR="00A92E36" w:rsidRPr="000C4EBF" w:rsidRDefault="00A92E36" w:rsidP="0026226D">
      <w:pPr>
        <w:pStyle w:val="DefenceNormal"/>
      </w:pPr>
      <w:r w:rsidRPr="000C4EBF">
        <w:t xml:space="preserve">Clause </w:t>
      </w:r>
      <w:r w:rsidR="00603059">
        <w:rPr>
          <w:highlight w:val="green"/>
        </w:rPr>
        <w:fldChar w:fldCharType="begin"/>
      </w:r>
      <w:r w:rsidR="00603059">
        <w:instrText xml:space="preserve"> REF _Ref465347251 \n \h </w:instrText>
      </w:r>
      <w:r w:rsidR="00603059">
        <w:rPr>
          <w:highlight w:val="green"/>
        </w:rPr>
      </w:r>
      <w:r w:rsidR="00603059">
        <w:rPr>
          <w:highlight w:val="green"/>
        </w:rPr>
        <w:fldChar w:fldCharType="separate"/>
      </w:r>
      <w:r w:rsidR="0046215E">
        <w:t>5.7</w:t>
      </w:r>
      <w:r w:rsidR="00603059">
        <w:rPr>
          <w:highlight w:val="green"/>
        </w:rPr>
        <w:fldChar w:fldCharType="end"/>
      </w:r>
      <w:r w:rsidRPr="000C4EBF">
        <w:t xml:space="preserve"> of the Conditions of </w:t>
      </w:r>
      <w:r w:rsidR="00D7026C" w:rsidRPr="00B45116">
        <w:t>Contract</w:t>
      </w:r>
      <w:r w:rsidRPr="000C4EBF">
        <w:t xml:space="preserve"> is deleted and replaced as follows:</w:t>
      </w:r>
    </w:p>
    <w:p w14:paraId="30E6D61D" w14:textId="7538ADF7" w:rsidR="00A92E36" w:rsidRPr="00634209" w:rsidRDefault="00B45116" w:rsidP="0063722E">
      <w:pPr>
        <w:pStyle w:val="DefenceBoldNormal"/>
      </w:pPr>
      <w:r>
        <w:fldChar w:fldCharType="begin"/>
      </w:r>
      <w:r>
        <w:instrText xml:space="preserve"> REF _Ref465347239 \w \h </w:instrText>
      </w:r>
      <w:r>
        <w:fldChar w:fldCharType="separate"/>
      </w:r>
      <w:r w:rsidR="0046215E">
        <w:t>5.7</w:t>
      </w:r>
      <w:r>
        <w:fldChar w:fldCharType="end"/>
      </w:r>
      <w:r w:rsidR="00A92E36" w:rsidRPr="00634209">
        <w:tab/>
        <w:t xml:space="preserve">Notice of Potential Claim </w:t>
      </w:r>
    </w:p>
    <w:p w14:paraId="22B0E8A9" w14:textId="294BB2F5" w:rsidR="00BC3B7F" w:rsidRPr="001D7305" w:rsidRDefault="00BC3B7F" w:rsidP="0026226D">
      <w:pPr>
        <w:pStyle w:val="DefenceNormal"/>
      </w:pPr>
      <w:r w:rsidRPr="001D7305">
        <w:t xml:space="preserve">The </w:t>
      </w:r>
      <w:r w:rsidR="000B3220" w:rsidRPr="00E2361C">
        <w:t>Contractor</w:t>
      </w:r>
      <w:r w:rsidRPr="001D7305">
        <w:t xml:space="preserve"> must:</w:t>
      </w:r>
    </w:p>
    <w:p w14:paraId="77DA51DD" w14:textId="3E60345C" w:rsidR="00BC3B7F" w:rsidRPr="001D7305" w:rsidRDefault="00BC3B7F" w:rsidP="0026226D">
      <w:pPr>
        <w:pStyle w:val="DefenceHeadingNoTOC3"/>
      </w:pPr>
      <w:r w:rsidRPr="001D7305">
        <w:t xml:space="preserve">as soon as possible inform the </w:t>
      </w:r>
      <w:r w:rsidR="001C716E" w:rsidRPr="00E2361C">
        <w:t>Commonwealth</w:t>
      </w:r>
      <w:r w:rsidRPr="001D7305">
        <w:t xml:space="preserve"> in writing of any </w:t>
      </w:r>
      <w:r>
        <w:t xml:space="preserve">fact, matter or </w:t>
      </w:r>
      <w:r w:rsidRPr="001D7305">
        <w:t>occurrence that may give rise to a claim under</w:t>
      </w:r>
      <w:r w:rsidR="00615CB7">
        <w:t xml:space="preserve"> an</w:t>
      </w:r>
      <w:r w:rsidRPr="001D7305">
        <w:t xml:space="preserve"> insurance</w:t>
      </w:r>
      <w:r w:rsidR="00615CB7">
        <w:t xml:space="preserve"> policy or </w:t>
      </w:r>
      <w:r w:rsidR="00134E41" w:rsidRPr="000C4EBF">
        <w:t>self-insurer's</w:t>
      </w:r>
      <w:r w:rsidR="00615CB7">
        <w:t xml:space="preserve"> authorisation or</w:t>
      </w:r>
      <w:r w:rsidR="00615CB7" w:rsidRPr="000C4EBF">
        <w:t xml:space="preserve"> licence</w:t>
      </w:r>
      <w:r w:rsidR="00615CB7">
        <w:t xml:space="preserve"> </w:t>
      </w:r>
      <w:r w:rsidRPr="001D7305">
        <w:t xml:space="preserve">required by the </w:t>
      </w:r>
      <w:r w:rsidR="00D7026C" w:rsidRPr="00E2361C">
        <w:t>Contract</w:t>
      </w:r>
      <w:r>
        <w:t xml:space="preserve"> or any claim actually made against the </w:t>
      </w:r>
      <w:r w:rsidR="000B3220" w:rsidRPr="00E2361C">
        <w:t>Contractor</w:t>
      </w:r>
      <w:r>
        <w:t xml:space="preserve"> or the </w:t>
      </w:r>
      <w:r w:rsidR="001C716E" w:rsidRPr="00E2361C">
        <w:t>Commonwealth</w:t>
      </w:r>
      <w:r>
        <w:t xml:space="preserve"> which may be covered by</w:t>
      </w:r>
      <w:r w:rsidR="00615CB7">
        <w:t xml:space="preserve"> an</w:t>
      </w:r>
      <w:r>
        <w:t xml:space="preserve"> insurance</w:t>
      </w:r>
      <w:r w:rsidR="00615CB7">
        <w:t xml:space="preserve"> policy or </w:t>
      </w:r>
      <w:r w:rsidR="00134E41" w:rsidRPr="000C4EBF">
        <w:t>self-insurer's</w:t>
      </w:r>
      <w:r w:rsidR="00615CB7">
        <w:t xml:space="preserve"> authorisation or</w:t>
      </w:r>
      <w:r w:rsidR="00615CB7" w:rsidRPr="000C4EBF">
        <w:t xml:space="preserve"> licence</w:t>
      </w:r>
      <w:r>
        <w:t xml:space="preserve"> required by the </w:t>
      </w:r>
      <w:r w:rsidR="00D7026C" w:rsidRPr="00E2361C">
        <w:t>Contract</w:t>
      </w:r>
      <w:r w:rsidRPr="001D7305">
        <w:t>;</w:t>
      </w:r>
    </w:p>
    <w:p w14:paraId="0D838D84" w14:textId="2402B290" w:rsidR="00BC3B7F" w:rsidRPr="001D7305" w:rsidRDefault="00BC3B7F" w:rsidP="0026226D">
      <w:pPr>
        <w:pStyle w:val="DefenceHeadingNoTOC3"/>
      </w:pPr>
      <w:r w:rsidRPr="001D7305">
        <w:t xml:space="preserve">keep the </w:t>
      </w:r>
      <w:r w:rsidR="001C716E" w:rsidRPr="00E2361C">
        <w:t>Commonwealth</w:t>
      </w:r>
      <w:r w:rsidRPr="001D7305">
        <w:t xml:space="preserve"> informed of all significant developments concerning the claim, except in circumstances where the </w:t>
      </w:r>
      <w:r w:rsidR="001C716E" w:rsidRPr="00E2361C">
        <w:t>Commonwealth</w:t>
      </w:r>
      <w:r w:rsidRPr="001D7305">
        <w:t xml:space="preserve"> is making a claim against the </w:t>
      </w:r>
      <w:r w:rsidR="000B3220" w:rsidRPr="00E2361C">
        <w:t>Contractor</w:t>
      </w:r>
      <w:r w:rsidRPr="001D7305">
        <w:t>; and</w:t>
      </w:r>
    </w:p>
    <w:p w14:paraId="0AD8A8BE" w14:textId="7D4A8AA7" w:rsidR="00BC3B7F" w:rsidRPr="001D7305" w:rsidRDefault="00BC3B7F" w:rsidP="0026226D">
      <w:pPr>
        <w:pStyle w:val="DefenceHeadingNoTOC3"/>
      </w:pPr>
      <w:r w:rsidRPr="001D7305">
        <w:t xml:space="preserve">ensure that its subcontractors similarly inform the </w:t>
      </w:r>
      <w:r w:rsidR="000B3220" w:rsidRPr="00E2361C">
        <w:t>Contractor</w:t>
      </w:r>
      <w:r w:rsidRPr="001D7305">
        <w:t xml:space="preserve"> and the </w:t>
      </w:r>
      <w:r w:rsidR="001C716E" w:rsidRPr="00E2361C">
        <w:t>Commonwealth</w:t>
      </w:r>
      <w:r>
        <w:t xml:space="preserve"> in writing of </w:t>
      </w:r>
      <w:r w:rsidRPr="001D7305">
        <w:t xml:space="preserve">any </w:t>
      </w:r>
      <w:r>
        <w:t xml:space="preserve">fact, matter or </w:t>
      </w:r>
      <w:r w:rsidRPr="001D7305">
        <w:t>occurrence that may give rise to a claim under</w:t>
      </w:r>
      <w:r w:rsidR="00615CB7">
        <w:t xml:space="preserve"> an</w:t>
      </w:r>
      <w:r w:rsidRPr="001D7305">
        <w:t xml:space="preserve"> insurance </w:t>
      </w:r>
      <w:r w:rsidR="00615CB7">
        <w:t xml:space="preserve">policy or </w:t>
      </w:r>
      <w:r w:rsidR="00134E41" w:rsidRPr="000C4EBF">
        <w:t>self-insurer's</w:t>
      </w:r>
      <w:r w:rsidR="00615CB7">
        <w:t xml:space="preserve"> authorisation or</w:t>
      </w:r>
      <w:r w:rsidR="00615CB7" w:rsidRPr="000C4EBF">
        <w:t xml:space="preserve"> licence </w:t>
      </w:r>
      <w:r w:rsidRPr="001D7305">
        <w:t xml:space="preserve">required by the </w:t>
      </w:r>
      <w:r w:rsidR="00D7026C" w:rsidRPr="00E2361C">
        <w:t>Contract</w:t>
      </w:r>
      <w:r>
        <w:t xml:space="preserve"> or any claim actually made against the </w:t>
      </w:r>
      <w:r w:rsidR="000B3220" w:rsidRPr="00E2361C">
        <w:t>Contractor</w:t>
      </w:r>
      <w:r>
        <w:t xml:space="preserve">, the subcontractor or the </w:t>
      </w:r>
      <w:r w:rsidR="001C716E" w:rsidRPr="00E2361C">
        <w:t>Commonwealth</w:t>
      </w:r>
      <w:r>
        <w:t xml:space="preserve"> which may be covered by</w:t>
      </w:r>
      <w:r w:rsidR="00615CB7">
        <w:t xml:space="preserve"> an</w:t>
      </w:r>
      <w:r>
        <w:t xml:space="preserve"> insurance </w:t>
      </w:r>
      <w:r w:rsidR="00615CB7">
        <w:t xml:space="preserve">policy or </w:t>
      </w:r>
      <w:r w:rsidR="00134E41" w:rsidRPr="000C4EBF">
        <w:t>self-insurer's</w:t>
      </w:r>
      <w:r w:rsidR="00615CB7">
        <w:t xml:space="preserve"> authorisation or</w:t>
      </w:r>
      <w:r w:rsidR="00615CB7" w:rsidRPr="000C4EBF">
        <w:t xml:space="preserve"> licence </w:t>
      </w:r>
      <w:r>
        <w:t xml:space="preserve">required by the </w:t>
      </w:r>
      <w:r w:rsidR="00D7026C" w:rsidRPr="00E2361C">
        <w:t>Contract</w:t>
      </w:r>
      <w:r w:rsidR="00615CB7">
        <w:t>,</w:t>
      </w:r>
      <w:r>
        <w:t xml:space="preserve"> </w:t>
      </w:r>
    </w:p>
    <w:p w14:paraId="34CE45CF" w14:textId="25D66B3B" w:rsidR="00BC3B7F" w:rsidRPr="001D7305" w:rsidRDefault="00BC3B7F" w:rsidP="0026226D">
      <w:pPr>
        <w:pStyle w:val="DefenceNormal"/>
      </w:pPr>
      <w:r w:rsidRPr="0026226D">
        <w:t>provided</w:t>
      </w:r>
      <w:r w:rsidRPr="001D7305">
        <w:t xml:space="preserve"> that, in respect of </w:t>
      </w:r>
      <w:r w:rsidR="00437E8B" w:rsidRPr="00E2361C">
        <w:t>Professional Indemnity Insurance</w:t>
      </w:r>
      <w:r w:rsidRPr="001D7305">
        <w:t xml:space="preserve">, the </w:t>
      </w:r>
      <w:r w:rsidR="000B3220" w:rsidRPr="00E2361C">
        <w:t>Contractor</w:t>
      </w:r>
      <w:r w:rsidRPr="001D7305">
        <w:t>:</w:t>
      </w:r>
    </w:p>
    <w:p w14:paraId="6858E64C" w14:textId="5A492E20" w:rsidR="00BC3B7F" w:rsidRDefault="00BC3B7F" w:rsidP="0026226D">
      <w:pPr>
        <w:pStyle w:val="DefenceHeadingNoTOC3"/>
      </w:pPr>
      <w:r w:rsidRPr="001D7305">
        <w:t xml:space="preserve">subject to paragraph </w:t>
      </w:r>
      <w:r w:rsidR="00A14B9E">
        <w:fldChar w:fldCharType="begin"/>
      </w:r>
      <w:r w:rsidR="00A14B9E">
        <w:instrText xml:space="preserve"> REF _Ref106700788 \n \h </w:instrText>
      </w:r>
      <w:r w:rsidR="00A14B9E">
        <w:fldChar w:fldCharType="separate"/>
      </w:r>
      <w:r w:rsidR="0046215E">
        <w:t>(e)</w:t>
      </w:r>
      <w:r w:rsidR="00A14B9E">
        <w:fldChar w:fldCharType="end"/>
      </w:r>
      <w:r w:rsidRPr="001D7305">
        <w:t>, is not required to provide details of individual claims; and</w:t>
      </w:r>
    </w:p>
    <w:p w14:paraId="3587D21E" w14:textId="7312D638" w:rsidR="00615CB7" w:rsidRPr="001D7305" w:rsidRDefault="00615CB7" w:rsidP="0026226D">
      <w:pPr>
        <w:pStyle w:val="DefenceHeadingNoTOC3"/>
      </w:pPr>
      <w:bookmarkStart w:id="2013" w:name="_Ref106700788"/>
      <w:r w:rsidRPr="001D7305">
        <w:t xml:space="preserve">must notify the </w:t>
      </w:r>
      <w:r w:rsidR="001C716E" w:rsidRPr="00E2361C">
        <w:t>Commonwealth</w:t>
      </w:r>
      <w:r w:rsidRPr="001D7305">
        <w:t xml:space="preserve"> if the estimated total combined value of claims made against the </w:t>
      </w:r>
      <w:r w:rsidR="000B3220" w:rsidRPr="00E2361C">
        <w:t>Contractor</w:t>
      </w:r>
      <w:r w:rsidRPr="001D7305">
        <w:t xml:space="preserve"> and claims which may arise from circumstances reported by the </w:t>
      </w:r>
      <w:r w:rsidR="000B3220" w:rsidRPr="00E2361C">
        <w:t>Contractor</w:t>
      </w:r>
      <w:r w:rsidRPr="001D7305">
        <w:t xml:space="preserve"> to its insurer in a policy year would potentially reduce the available limit of policy indemnity for that year below the amount required by the </w:t>
      </w:r>
      <w:r w:rsidR="00D7026C" w:rsidRPr="00E2361C">
        <w:t>Contract</w:t>
      </w:r>
      <w:r w:rsidRPr="001D7305">
        <w:t>.</w:t>
      </w:r>
      <w:bookmarkEnd w:id="2013"/>
    </w:p>
    <w:p w14:paraId="3694A0F1" w14:textId="77777777" w:rsidR="002C5C24" w:rsidRPr="00CA4B2E" w:rsidRDefault="006353F2" w:rsidP="00C33F70">
      <w:pPr>
        <w:pStyle w:val="DefenceHeadingNoTOC1"/>
        <w:numPr>
          <w:ilvl w:val="0"/>
          <w:numId w:val="276"/>
        </w:numPr>
      </w:pPr>
      <w:r w:rsidRPr="00CA4B2E">
        <w:t>MAINTENANCE DURING DEFECTS LIABILITY PERIOD</w:t>
      </w:r>
    </w:p>
    <w:p w14:paraId="7EEF016F" w14:textId="2F551B8E" w:rsidR="002C5C24" w:rsidRPr="00CA4B2E" w:rsidRDefault="00D459BC" w:rsidP="002C5C24">
      <w:pPr>
        <w:pStyle w:val="DefenceNormal"/>
      </w:pPr>
      <w:r w:rsidRPr="00CA4B2E">
        <w:t>T</w:t>
      </w:r>
      <w:r w:rsidR="002C5C24" w:rsidRPr="00CA4B2E">
        <w:t xml:space="preserve">he </w:t>
      </w:r>
      <w:r w:rsidR="000B3220" w:rsidRPr="00CA4B2E">
        <w:t>Contractor</w:t>
      </w:r>
      <w:r w:rsidR="002C5C24" w:rsidRPr="00CA4B2E">
        <w:t xml:space="preserve"> must ensure that during the </w:t>
      </w:r>
      <w:r w:rsidR="000B3220" w:rsidRPr="00CA4B2E">
        <w:t>Defects Liability Period</w:t>
      </w:r>
      <w:r w:rsidR="002C5C24" w:rsidRPr="00CA4B2E">
        <w:t xml:space="preserve"> for the </w:t>
      </w:r>
      <w:r w:rsidR="00D025B5" w:rsidRPr="00CA4B2E">
        <w:t>Works</w:t>
      </w:r>
      <w:r w:rsidR="002C5C24" w:rsidRPr="00CA4B2E">
        <w:t xml:space="preserve"> or each </w:t>
      </w:r>
      <w:r w:rsidR="008475EC" w:rsidRPr="00CA4B2E">
        <w:t>Stage</w:t>
      </w:r>
      <w:r w:rsidR="002C5C24" w:rsidRPr="00CA4B2E">
        <w:t xml:space="preserve"> such planned and unplanned maintenance is carried out:</w:t>
      </w:r>
    </w:p>
    <w:p w14:paraId="3216EEE5" w14:textId="4F425089" w:rsidR="002C5C24" w:rsidRPr="00CA4B2E" w:rsidRDefault="002C5C24" w:rsidP="00F15117">
      <w:pPr>
        <w:pStyle w:val="DefenceHeadingNoTOC3"/>
      </w:pPr>
      <w:r w:rsidRPr="00CA4B2E">
        <w:t xml:space="preserve">as required by the </w:t>
      </w:r>
      <w:r w:rsidR="008B3248" w:rsidRPr="00CA4B2E">
        <w:t>Project Lifecycle and HOTO Plan</w:t>
      </w:r>
      <w:r w:rsidRPr="00CA4B2E">
        <w:t>; and</w:t>
      </w:r>
    </w:p>
    <w:p w14:paraId="34D78C80" w14:textId="6E38C3BF" w:rsidR="00F15117" w:rsidRPr="00CA4B2E" w:rsidRDefault="00F15117" w:rsidP="00F15117">
      <w:pPr>
        <w:pStyle w:val="DefenceHeadingNoTOC3"/>
      </w:pPr>
      <w:r w:rsidRPr="00CA4B2E">
        <w:t xml:space="preserve">as is otherwise necessary to ensure that the </w:t>
      </w:r>
      <w:r w:rsidR="00D025B5" w:rsidRPr="00CA4B2E">
        <w:t>Works</w:t>
      </w:r>
      <w:r w:rsidRPr="00CA4B2E">
        <w:t xml:space="preserve"> are, or each </w:t>
      </w:r>
      <w:r w:rsidR="008475EC" w:rsidRPr="00CA4B2E">
        <w:t>Stage</w:t>
      </w:r>
      <w:r w:rsidRPr="00CA4B2E">
        <w:t xml:space="preserve"> is, throughout and at the end of the </w:t>
      </w:r>
      <w:r w:rsidR="000B3220" w:rsidRPr="00CA4B2E">
        <w:t>Defects Liability Period</w:t>
      </w:r>
      <w:r w:rsidRPr="00CA4B2E">
        <w:t xml:space="preserve"> in a condition fit for their intended purpose.</w:t>
      </w:r>
    </w:p>
    <w:p w14:paraId="4A1C5E33" w14:textId="4FD62542" w:rsidR="003E2265" w:rsidRPr="000F3890" w:rsidRDefault="003E2265" w:rsidP="00C33F70">
      <w:pPr>
        <w:pStyle w:val="DefenceHeadingNoTOC1"/>
        <w:numPr>
          <w:ilvl w:val="0"/>
          <w:numId w:val="276"/>
        </w:numPr>
        <w:rPr>
          <w:caps/>
        </w:rPr>
      </w:pPr>
      <w:r>
        <w:rPr>
          <w:caps/>
        </w:rPr>
        <w:t xml:space="preserve">Child </w:t>
      </w:r>
      <w:r w:rsidR="00CA371C" w:rsidRPr="00C33F70">
        <w:t>SAFETY</w:t>
      </w:r>
    </w:p>
    <w:p w14:paraId="596D4567" w14:textId="65DC1DEB" w:rsidR="003E2265" w:rsidRDefault="003E2265" w:rsidP="000F3890">
      <w:pPr>
        <w:pStyle w:val="DefenceNormal"/>
      </w:pPr>
      <w:r w:rsidRPr="000F3890">
        <w:rPr>
          <w:b/>
          <w:i/>
        </w:rPr>
        <w:t xml:space="preserve">[THIS CLAUSE IS TO BE USED IN CIRCUMSTANCES WHERE THE CONTRACTOR AND ITS OFFICERS, EMPLOYEES, AGENTS, SUBCONTRACTORS OR VOLUNTEERS WILL OR MAY INTERACT WITH CHILDREN DURING THE TERM OF THE CONTRACT IN AN INCIDENTAL WAY. </w:t>
      </w:r>
      <w:r w:rsidR="00835A82">
        <w:rPr>
          <w:b/>
          <w:i/>
        </w:rPr>
        <w:t xml:space="preserve"> </w:t>
      </w:r>
      <w:r w:rsidRPr="000F3890">
        <w:rPr>
          <w:b/>
          <w:i/>
        </w:rPr>
        <w:t>FOR EXAMPLE, IF THE CONTRACTOR IS CARRYING OUT ACTIVITIES THAT MAY BE PROVIDED ON A SCHOOL</w:t>
      </w:r>
      <w:r w:rsidRPr="000F3890">
        <w:rPr>
          <w:rFonts w:hint="eastAsia"/>
          <w:b/>
          <w:i/>
        </w:rPr>
        <w:t>’</w:t>
      </w:r>
      <w:r w:rsidRPr="000F3890">
        <w:rPr>
          <w:b/>
          <w:i/>
        </w:rPr>
        <w:t>S PREMISES EVEN WHERE INTERACTING WITH CHILDREN IS NOT A PART OF THE CONTRACTED ACTIVITIES]</w:t>
      </w:r>
    </w:p>
    <w:p w14:paraId="5F444473" w14:textId="08AF538F" w:rsidR="003E2265" w:rsidRPr="00B82458" w:rsidRDefault="003E2265" w:rsidP="00C33F70">
      <w:pPr>
        <w:pStyle w:val="DefenceHeadingNoTOC3"/>
      </w:pPr>
      <w:r w:rsidRPr="00B82458">
        <w:t xml:space="preserve">If any part of the </w:t>
      </w:r>
      <w:r w:rsidRPr="000F3890">
        <w:t>Contractor’s Activities</w:t>
      </w:r>
      <w:r w:rsidRPr="00B82458">
        <w:t xml:space="preserve"> involves the Contractor employing or engaging a person (whether as an officer, employee, agent, subcontractor, or volunteer) that is required by State or Territory law to have a working with children check to undertake the </w:t>
      </w:r>
      <w:r w:rsidRPr="000F3890">
        <w:t>Contractor’s Activities</w:t>
      </w:r>
      <w:r w:rsidRPr="00B82458">
        <w:t xml:space="preserve"> or any part of the </w:t>
      </w:r>
      <w:r w:rsidRPr="000F3890">
        <w:t>Contractor’s Activities</w:t>
      </w:r>
      <w:r w:rsidRPr="00B82458">
        <w:t xml:space="preserve">, the Contractor agrees: </w:t>
      </w:r>
    </w:p>
    <w:p w14:paraId="5902D2C2" w14:textId="1047D85E" w:rsidR="003E2265" w:rsidRPr="00B82458" w:rsidRDefault="003E2265" w:rsidP="00C33F70">
      <w:pPr>
        <w:pStyle w:val="DefenceHeadingNoTOC4"/>
      </w:pPr>
      <w:r w:rsidRPr="000F3890">
        <w:t xml:space="preserve">without limiting its other obligations under the Contract, </w:t>
      </w:r>
      <w:r w:rsidRPr="00B82458">
        <w:t xml:space="preserve">to comply with all State, Territory or Commonwealth law relating to the employment or engagement of people who work or volunteer with children in relation to the </w:t>
      </w:r>
      <w:r w:rsidRPr="000F3890">
        <w:t>Contractor’s Activities</w:t>
      </w:r>
      <w:r w:rsidRPr="00B82458">
        <w:t xml:space="preserve">, including mandatory reporting and working with children checks however described; and </w:t>
      </w:r>
    </w:p>
    <w:p w14:paraId="5C5C344B" w14:textId="6603BC74" w:rsidR="003E2265" w:rsidRPr="00B82458" w:rsidRDefault="003E2265" w:rsidP="00C33F70">
      <w:pPr>
        <w:pStyle w:val="DefenceHeadingNoTOC4"/>
      </w:pPr>
      <w:r w:rsidRPr="00B82458">
        <w:t xml:space="preserve">if requested, provide the Commonwealth at the Contractor’s cost, a statement of compliance with this clause, in such form as may be specified by the Commonwealth. </w:t>
      </w:r>
    </w:p>
    <w:p w14:paraId="584EF697" w14:textId="2529B5CC" w:rsidR="003E2265" w:rsidRDefault="003E2265" w:rsidP="00C33F70">
      <w:pPr>
        <w:pStyle w:val="DefenceHeadingNoTOC3"/>
      </w:pPr>
      <w:r w:rsidRPr="00B82458">
        <w:t xml:space="preserve">When child safety obligations may be relevant to a subcontract made in connection with the Contract, the Contractor must ensure that any such subcontract entered into by the Contractor for the purposes of fulfilling the Contractor’s obligations under the Contract imposes on the subcontractor the same obligations regarding child safety that the Contractor has under the Contract.  Each subcontract must also require the same obligations (where relevant) to be included by the subcontractor in any secondary subcontracts. </w:t>
      </w:r>
    </w:p>
    <w:p w14:paraId="4C300BAE" w14:textId="7CD2A480" w:rsidR="00044B40" w:rsidRDefault="00044B40" w:rsidP="00C33F70">
      <w:pPr>
        <w:pStyle w:val="DefenceHeadingNoTOC1"/>
        <w:numPr>
          <w:ilvl w:val="0"/>
          <w:numId w:val="276"/>
        </w:numPr>
      </w:pPr>
      <w:bookmarkStart w:id="2014" w:name="_Ref110619348"/>
      <w:r>
        <w:t xml:space="preserve">INDEXATION OF PORTION OF </w:t>
      </w:r>
      <w:r w:rsidR="002268AD">
        <w:t>DELIVERY PHASE</w:t>
      </w:r>
      <w:r>
        <w:t xml:space="preserve"> PRICE</w:t>
      </w:r>
      <w:bookmarkEnd w:id="2014"/>
    </w:p>
    <w:p w14:paraId="5CF4097D" w14:textId="3E92AC5B" w:rsidR="004060F9" w:rsidRPr="00366468" w:rsidRDefault="004060F9" w:rsidP="00366468">
      <w:pPr>
        <w:pStyle w:val="DefenceHeadingNoTOC1"/>
        <w:keepLines/>
        <w:numPr>
          <w:ilvl w:val="0"/>
          <w:numId w:val="0"/>
        </w:numPr>
        <w:rPr>
          <w:rFonts w:ascii="Times New Roman" w:hAnsi="Times New Roman"/>
          <w:i/>
          <w:sz w:val="20"/>
        </w:rPr>
      </w:pPr>
      <w:r w:rsidRPr="00366468">
        <w:rPr>
          <w:rFonts w:ascii="Times New Roman" w:hAnsi="Times New Roman"/>
          <w:i/>
          <w:sz w:val="20"/>
        </w:rPr>
        <w:t>[THIS CLAUSE IS INTENDED TO BE USED WHERE IT IS ANTICIPATED THAT COMPLETION OF THE WORKS WILL OCCUR AT LEAST 12 MONTHS AFTER THE</w:t>
      </w:r>
      <w:r>
        <w:rPr>
          <w:rFonts w:ascii="Times New Roman" w:hAnsi="Times New Roman"/>
          <w:i/>
          <w:sz w:val="20"/>
        </w:rPr>
        <w:t xml:space="preserve"> DATE </w:t>
      </w:r>
      <w:r w:rsidR="00444DD6">
        <w:rPr>
          <w:rFonts w:ascii="Times New Roman" w:hAnsi="Times New Roman"/>
          <w:i/>
          <w:sz w:val="20"/>
        </w:rPr>
        <w:t>OF</w:t>
      </w:r>
      <w:r>
        <w:rPr>
          <w:rFonts w:ascii="Times New Roman" w:hAnsi="Times New Roman"/>
          <w:i/>
          <w:sz w:val="20"/>
        </w:rPr>
        <w:t xml:space="preserve"> DELIVERY PHASE APPROVAL</w:t>
      </w:r>
      <w:r w:rsidRPr="00366468">
        <w:rPr>
          <w:rFonts w:ascii="Times New Roman" w:hAnsi="Times New Roman"/>
          <w:i/>
          <w:sz w:val="20"/>
        </w:rPr>
        <w:t>. IF IT IS PROPOSED THAT THIS CLAUSE NOT BE USED, APPROVAL SHOULD BE SOUGHT FROM THE DELEGATE]</w:t>
      </w:r>
    </w:p>
    <w:p w14:paraId="608A4CDB" w14:textId="08CA3F39" w:rsidR="00044B40" w:rsidRPr="00044B40" w:rsidRDefault="00044B40" w:rsidP="00C33F70">
      <w:pPr>
        <w:pStyle w:val="DefenceHeadingNoTOC3"/>
      </w:pPr>
      <w:r w:rsidRPr="00044B40">
        <w:t xml:space="preserve">The parties acknowledge and agree that: </w:t>
      </w:r>
    </w:p>
    <w:p w14:paraId="34B347EC" w14:textId="0FA28A6F" w:rsidR="00044B40" w:rsidRPr="0080293A" w:rsidRDefault="00044B40" w:rsidP="00C33F70">
      <w:pPr>
        <w:pStyle w:val="DefenceHeadingNoTOC4"/>
      </w:pPr>
      <w:r w:rsidRPr="0080293A">
        <w:t xml:space="preserve">the Labour Component and the Materials Component will be adjusted </w:t>
      </w:r>
      <w:r w:rsidR="00F0430B">
        <w:t xml:space="preserve">in the Delivery Phase </w:t>
      </w:r>
      <w:r w:rsidRPr="0080293A">
        <w:t>for indexation on the basis as set out in this clause; and</w:t>
      </w:r>
    </w:p>
    <w:p w14:paraId="5CDB04D2" w14:textId="77777777" w:rsidR="00044B40" w:rsidRPr="00044B40" w:rsidRDefault="00044B40" w:rsidP="00C33F70">
      <w:pPr>
        <w:pStyle w:val="DefenceHeadingNoTOC4"/>
        <w:rPr>
          <w:bCs/>
        </w:rPr>
      </w:pPr>
      <w:r w:rsidRPr="00AC5476">
        <w:t>other than as set out in this clause,</w:t>
      </w:r>
      <w:r>
        <w:t xml:space="preserve"> and t</w:t>
      </w:r>
      <w:r w:rsidRPr="007105AD">
        <w:t>o the extent permitted by law</w:t>
      </w:r>
      <w:r>
        <w:t>,</w:t>
      </w:r>
      <w:r w:rsidRPr="00AC5476">
        <w:t xml:space="preserve"> the Contractor </w:t>
      </w:r>
      <w:r>
        <w:t>will not be</w:t>
      </w:r>
      <w:r w:rsidRPr="00AC5476">
        <w:t xml:space="preserve"> entitle</w:t>
      </w:r>
      <w:r>
        <w:t>d</w:t>
      </w:r>
      <w:r w:rsidRPr="00AC5476">
        <w:t xml:space="preserve"> to</w:t>
      </w:r>
      <w:r w:rsidRPr="00BE425E">
        <w:t xml:space="preserve"> make</w:t>
      </w:r>
      <w:r w:rsidRPr="00044B40">
        <w:rPr>
          <w:bCs/>
        </w:rPr>
        <w:t xml:space="preserve"> </w:t>
      </w:r>
      <w:r w:rsidRPr="007105AD">
        <w:t xml:space="preserve">(nor will the </w:t>
      </w:r>
      <w:r w:rsidRPr="00E2361C">
        <w:t>Commonwealth</w:t>
      </w:r>
      <w:r w:rsidRPr="007105AD">
        <w:t xml:space="preserve"> be liable upon)</w:t>
      </w:r>
      <w:r w:rsidRPr="00044B40">
        <w:rPr>
          <w:bCs/>
        </w:rPr>
        <w:t xml:space="preserve"> any Claim for any indexation of the Contract Price or the other amounts payable under the Contract, including in respect of the period </w:t>
      </w:r>
      <w:r w:rsidRPr="00AC5476">
        <w:t>prior to the Initial Adjustment Date</w:t>
      </w:r>
      <w:r w:rsidRPr="00044B40">
        <w:rPr>
          <w:bCs/>
        </w:rPr>
        <w:t>.</w:t>
      </w:r>
    </w:p>
    <w:p w14:paraId="5954CF31" w14:textId="77777777" w:rsidR="00044B40" w:rsidRPr="00044B40" w:rsidRDefault="00044B40" w:rsidP="00C33F70">
      <w:pPr>
        <w:pStyle w:val="DefenceHeadingNoTOC3"/>
      </w:pPr>
      <w:bookmarkStart w:id="2015" w:name="_Ref106196042"/>
      <w:r w:rsidRPr="00044B40">
        <w:t>The Labour Component and the Materials Component will be adjusted on and from the Initial Adjustment Date for each Adjustment Period in accordance with the following formula:</w:t>
      </w:r>
      <w:bookmarkEnd w:id="2015"/>
    </w:p>
    <w:p w14:paraId="259D8203" w14:textId="77777777" w:rsidR="00044B40" w:rsidRPr="0080293A" w:rsidRDefault="00044B40" w:rsidP="00C33F70">
      <w:pPr>
        <w:pStyle w:val="DefenceHeading3"/>
        <w:numPr>
          <w:ilvl w:val="0"/>
          <w:numId w:val="0"/>
        </w:numPr>
        <w:tabs>
          <w:tab w:val="left" w:pos="720"/>
        </w:tabs>
        <w:ind w:left="964"/>
        <w:rPr>
          <w:rFonts w:cs="Times New Roman"/>
        </w:rPr>
      </w:pPr>
      <m:oMathPara>
        <m:oMath>
          <m:r>
            <w:rPr>
              <w:rFonts w:ascii="Cambria Math" w:hAnsi="Cambria Math" w:cs="Times New Roman"/>
            </w:rPr>
            <m:t>IA=</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CIL-BIL</m:t>
                  </m:r>
                </m:e>
              </m:d>
              <m:r>
                <w:rPr>
                  <w:rFonts w:ascii="Cambria Math" w:hAnsi="Cambria Math" w:cs="Times New Roman"/>
                </w:rPr>
                <m:t xml:space="preserve"> </m:t>
              </m:r>
            </m:num>
            <m:den>
              <m:r>
                <w:rPr>
                  <w:rFonts w:ascii="Cambria Math" w:hAnsi="Cambria Math" w:cs="Times New Roman"/>
                </w:rPr>
                <m:t>BIL</m:t>
              </m:r>
            </m:den>
          </m:f>
          <m:r>
            <w:rPr>
              <w:rFonts w:ascii="Cambria Math" w:hAnsi="Cambria Math" w:cs="Times New Roman"/>
            </w:rPr>
            <m:t>×LC+</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CIM-BIM</m:t>
                  </m:r>
                </m:e>
              </m:d>
              <m:r>
                <w:rPr>
                  <w:rFonts w:ascii="Cambria Math" w:hAnsi="Cambria Math" w:cs="Times New Roman"/>
                </w:rPr>
                <m:t xml:space="preserve"> </m:t>
              </m:r>
            </m:num>
            <m:den>
              <m:r>
                <w:rPr>
                  <w:rFonts w:ascii="Cambria Math" w:hAnsi="Cambria Math" w:cs="Times New Roman"/>
                </w:rPr>
                <m:t>BIM</m:t>
              </m:r>
            </m:den>
          </m:f>
          <m:r>
            <w:rPr>
              <w:rFonts w:ascii="Cambria Math" w:hAnsi="Cambria Math" w:cs="Times New Roman"/>
            </w:rPr>
            <m:t>×MC</m:t>
          </m:r>
        </m:oMath>
      </m:oMathPara>
    </w:p>
    <w:p w14:paraId="2691868E" w14:textId="77777777" w:rsidR="00044B40" w:rsidRPr="0080293A" w:rsidRDefault="00044B40" w:rsidP="00044B40">
      <w:pPr>
        <w:pStyle w:val="DefenceHeading4"/>
        <w:numPr>
          <w:ilvl w:val="0"/>
          <w:numId w:val="0"/>
        </w:numPr>
        <w:tabs>
          <w:tab w:val="left" w:pos="720"/>
        </w:tabs>
        <w:ind w:left="1928" w:hanging="964"/>
      </w:pPr>
      <w:r w:rsidRPr="0080293A">
        <w:t>Where:</w:t>
      </w:r>
    </w:p>
    <w:tbl>
      <w:tblPr>
        <w:tblStyle w:val="TableGrid"/>
        <w:tblW w:w="0" w:type="auto"/>
        <w:tblInd w:w="967" w:type="dxa"/>
        <w:tblLook w:val="04A0" w:firstRow="1" w:lastRow="0" w:firstColumn="1" w:lastColumn="0" w:noHBand="0" w:noVBand="1"/>
      </w:tblPr>
      <w:tblGrid>
        <w:gridCol w:w="984"/>
        <w:gridCol w:w="6660"/>
      </w:tblGrid>
      <w:tr w:rsidR="00044B40" w:rsidRPr="0080293A" w14:paraId="161B3D3D" w14:textId="77777777" w:rsidTr="00201D50">
        <w:tc>
          <w:tcPr>
            <w:tcW w:w="984" w:type="dxa"/>
            <w:tcBorders>
              <w:top w:val="single" w:sz="4" w:space="0" w:color="auto"/>
              <w:left w:val="single" w:sz="4" w:space="0" w:color="auto"/>
              <w:bottom w:val="single" w:sz="4" w:space="0" w:color="auto"/>
              <w:right w:val="single" w:sz="4" w:space="0" w:color="auto"/>
            </w:tcBorders>
            <w:hideMark/>
          </w:tcPr>
          <w:p w14:paraId="37E3CAC8" w14:textId="77777777" w:rsidR="00044B40" w:rsidRPr="0080293A" w:rsidRDefault="00044B40" w:rsidP="00201D50">
            <w:pPr>
              <w:pStyle w:val="DefenceHeading4"/>
              <w:numPr>
                <w:ilvl w:val="0"/>
                <w:numId w:val="0"/>
              </w:numPr>
              <w:tabs>
                <w:tab w:val="left" w:pos="720"/>
              </w:tabs>
            </w:pPr>
            <w:r w:rsidRPr="0080293A">
              <w:t>IA   =</w:t>
            </w:r>
          </w:p>
        </w:tc>
        <w:tc>
          <w:tcPr>
            <w:tcW w:w="6660" w:type="dxa"/>
            <w:tcBorders>
              <w:top w:val="single" w:sz="4" w:space="0" w:color="auto"/>
              <w:left w:val="single" w:sz="4" w:space="0" w:color="auto"/>
              <w:bottom w:val="single" w:sz="4" w:space="0" w:color="auto"/>
              <w:right w:val="single" w:sz="4" w:space="0" w:color="auto"/>
            </w:tcBorders>
            <w:hideMark/>
          </w:tcPr>
          <w:p w14:paraId="38E7224A" w14:textId="47AA75B3" w:rsidR="00044B40" w:rsidRPr="0080293A" w:rsidRDefault="00044B40" w:rsidP="00201D50">
            <w:pPr>
              <w:pStyle w:val="DefenceHeading4"/>
              <w:numPr>
                <w:ilvl w:val="0"/>
                <w:numId w:val="0"/>
              </w:numPr>
              <w:tabs>
                <w:tab w:val="left" w:pos="720"/>
              </w:tabs>
            </w:pPr>
            <w:r w:rsidRPr="0080293A">
              <w:t>Indexation Amount</w:t>
            </w:r>
            <w:r w:rsidR="00391715">
              <w:t>.</w:t>
            </w:r>
            <w:r w:rsidRPr="0080293A">
              <w:t xml:space="preserve"> </w:t>
            </w:r>
          </w:p>
        </w:tc>
      </w:tr>
      <w:tr w:rsidR="00044B40" w:rsidRPr="0080293A" w14:paraId="07E8D4B8" w14:textId="77777777" w:rsidTr="00201D50">
        <w:tc>
          <w:tcPr>
            <w:tcW w:w="984" w:type="dxa"/>
            <w:tcBorders>
              <w:top w:val="single" w:sz="4" w:space="0" w:color="auto"/>
              <w:left w:val="single" w:sz="4" w:space="0" w:color="auto"/>
              <w:bottom w:val="single" w:sz="4" w:space="0" w:color="auto"/>
              <w:right w:val="single" w:sz="4" w:space="0" w:color="auto"/>
            </w:tcBorders>
            <w:hideMark/>
          </w:tcPr>
          <w:p w14:paraId="2E090429" w14:textId="77777777" w:rsidR="00044B40" w:rsidRPr="0080293A" w:rsidRDefault="00044B40" w:rsidP="00201D50">
            <w:pPr>
              <w:pStyle w:val="DefenceHeading4"/>
              <w:numPr>
                <w:ilvl w:val="0"/>
                <w:numId w:val="0"/>
              </w:numPr>
              <w:tabs>
                <w:tab w:val="left" w:pos="720"/>
              </w:tabs>
            </w:pPr>
            <w:r w:rsidRPr="0080293A">
              <w:t>CIL   =</w:t>
            </w:r>
          </w:p>
        </w:tc>
        <w:tc>
          <w:tcPr>
            <w:tcW w:w="6660" w:type="dxa"/>
            <w:tcBorders>
              <w:top w:val="single" w:sz="4" w:space="0" w:color="auto"/>
              <w:left w:val="single" w:sz="4" w:space="0" w:color="auto"/>
              <w:bottom w:val="single" w:sz="4" w:space="0" w:color="auto"/>
              <w:right w:val="single" w:sz="4" w:space="0" w:color="auto"/>
            </w:tcBorders>
            <w:hideMark/>
          </w:tcPr>
          <w:p w14:paraId="2AF158CF" w14:textId="77777777" w:rsidR="00044B40" w:rsidRPr="0080293A" w:rsidRDefault="00044B40" w:rsidP="00201D50">
            <w:pPr>
              <w:pStyle w:val="DefenceHeading4"/>
              <w:numPr>
                <w:ilvl w:val="0"/>
                <w:numId w:val="0"/>
              </w:numPr>
              <w:tabs>
                <w:tab w:val="left" w:pos="720"/>
              </w:tabs>
            </w:pPr>
            <w:r w:rsidRPr="0080293A">
              <w:t xml:space="preserve">The index number for labour applicable to the last month of the relevant Adjustment Period, as set out in </w:t>
            </w:r>
            <w:r>
              <w:t>the “Wage Price Index” (Australian Bureau of Statistics (</w:t>
            </w:r>
            <w:r w:rsidRPr="003B2BB9">
              <w:rPr>
                <w:b/>
                <w:bCs/>
              </w:rPr>
              <w:t>ABS</w:t>
            </w:r>
            <w:r>
              <w:t>) Catalogue 6345.0, Table 5b, Total Hourly Rates of Pay Excluding Bonuses, Original (Quarterly Index Numbers), Private; Construction).</w:t>
            </w:r>
            <w:r w:rsidRPr="0080293A">
              <w:t xml:space="preserve"> </w:t>
            </w:r>
          </w:p>
        </w:tc>
      </w:tr>
      <w:tr w:rsidR="00044B40" w:rsidRPr="0080293A" w14:paraId="34B98883" w14:textId="77777777" w:rsidTr="00201D50">
        <w:tc>
          <w:tcPr>
            <w:tcW w:w="984" w:type="dxa"/>
            <w:tcBorders>
              <w:top w:val="single" w:sz="4" w:space="0" w:color="auto"/>
              <w:left w:val="single" w:sz="4" w:space="0" w:color="auto"/>
              <w:bottom w:val="single" w:sz="4" w:space="0" w:color="auto"/>
              <w:right w:val="single" w:sz="4" w:space="0" w:color="auto"/>
            </w:tcBorders>
            <w:hideMark/>
          </w:tcPr>
          <w:p w14:paraId="0A355051" w14:textId="77777777" w:rsidR="00044B40" w:rsidRPr="0080293A" w:rsidRDefault="00044B40" w:rsidP="00201D50">
            <w:pPr>
              <w:pStyle w:val="DefenceHeading4"/>
              <w:numPr>
                <w:ilvl w:val="0"/>
                <w:numId w:val="0"/>
              </w:numPr>
              <w:tabs>
                <w:tab w:val="left" w:pos="720"/>
              </w:tabs>
            </w:pPr>
            <w:r w:rsidRPr="0080293A">
              <w:t>BIL  =</w:t>
            </w:r>
          </w:p>
        </w:tc>
        <w:tc>
          <w:tcPr>
            <w:tcW w:w="6660" w:type="dxa"/>
            <w:tcBorders>
              <w:top w:val="single" w:sz="4" w:space="0" w:color="auto"/>
              <w:left w:val="single" w:sz="4" w:space="0" w:color="auto"/>
              <w:bottom w:val="single" w:sz="4" w:space="0" w:color="auto"/>
              <w:right w:val="single" w:sz="4" w:space="0" w:color="auto"/>
            </w:tcBorders>
            <w:hideMark/>
          </w:tcPr>
          <w:p w14:paraId="3A56F31E" w14:textId="77777777" w:rsidR="00044B40" w:rsidRPr="0080293A" w:rsidRDefault="00044B40" w:rsidP="00201D50">
            <w:pPr>
              <w:pStyle w:val="DefenceHeading4"/>
              <w:numPr>
                <w:ilvl w:val="0"/>
                <w:numId w:val="0"/>
              </w:numPr>
              <w:tabs>
                <w:tab w:val="left" w:pos="720"/>
              </w:tabs>
            </w:pPr>
            <w:r w:rsidRPr="0080293A">
              <w:t xml:space="preserve">Base index number for labour, being </w:t>
            </w:r>
            <w:r>
              <w:t>the “Wage Price Index” (ABS Catalogue 6345.0, Table 5b, Total Hourly Rates of Pay Excluding Bonuses, Original (Quarterly Index Numbers), Private; Construction) applicable as at the Date of Delivery Phase Approval.</w:t>
            </w:r>
            <w:r w:rsidRPr="0080293A">
              <w:t xml:space="preserve"> </w:t>
            </w:r>
          </w:p>
        </w:tc>
      </w:tr>
      <w:tr w:rsidR="00044B40" w:rsidRPr="0080293A" w14:paraId="68F6E36F" w14:textId="77777777" w:rsidTr="00201D50">
        <w:tc>
          <w:tcPr>
            <w:tcW w:w="984" w:type="dxa"/>
            <w:tcBorders>
              <w:top w:val="single" w:sz="4" w:space="0" w:color="auto"/>
              <w:left w:val="single" w:sz="4" w:space="0" w:color="auto"/>
              <w:bottom w:val="single" w:sz="4" w:space="0" w:color="auto"/>
              <w:right w:val="single" w:sz="4" w:space="0" w:color="auto"/>
            </w:tcBorders>
            <w:hideMark/>
          </w:tcPr>
          <w:p w14:paraId="4CB6CF6C" w14:textId="77777777" w:rsidR="00044B40" w:rsidRPr="0080293A" w:rsidRDefault="00044B40" w:rsidP="00201D50">
            <w:pPr>
              <w:pStyle w:val="DefenceHeading4"/>
              <w:numPr>
                <w:ilvl w:val="0"/>
                <w:numId w:val="0"/>
              </w:numPr>
              <w:tabs>
                <w:tab w:val="left" w:pos="720"/>
              </w:tabs>
            </w:pPr>
            <w:r w:rsidRPr="0080293A">
              <w:t>LC</w:t>
            </w:r>
            <w:r>
              <w:t xml:space="preserve">   =</w:t>
            </w:r>
          </w:p>
        </w:tc>
        <w:tc>
          <w:tcPr>
            <w:tcW w:w="6660" w:type="dxa"/>
            <w:tcBorders>
              <w:top w:val="single" w:sz="4" w:space="0" w:color="auto"/>
              <w:left w:val="single" w:sz="4" w:space="0" w:color="auto"/>
              <w:bottom w:val="single" w:sz="4" w:space="0" w:color="auto"/>
              <w:right w:val="single" w:sz="4" w:space="0" w:color="auto"/>
            </w:tcBorders>
            <w:hideMark/>
          </w:tcPr>
          <w:p w14:paraId="1C40472A" w14:textId="77777777" w:rsidR="00044B40" w:rsidRPr="0080293A" w:rsidRDefault="00044B40" w:rsidP="00201D50">
            <w:pPr>
              <w:pStyle w:val="DefenceHeading4"/>
              <w:numPr>
                <w:ilvl w:val="0"/>
                <w:numId w:val="0"/>
              </w:numPr>
              <w:tabs>
                <w:tab w:val="left" w:pos="720"/>
              </w:tabs>
            </w:pPr>
            <w:r w:rsidRPr="0080293A">
              <w:t>In respect of an Adjustment Period, the aggregate of the amount the Contractor was paid, or entitled to be paid, by the Commonwealth in respect of that Adjustment Period for the applicable portion of the Labour Component.</w:t>
            </w:r>
          </w:p>
        </w:tc>
      </w:tr>
      <w:tr w:rsidR="00044B40" w:rsidRPr="0080293A" w14:paraId="31CD81D2" w14:textId="77777777" w:rsidTr="00201D50">
        <w:tc>
          <w:tcPr>
            <w:tcW w:w="984" w:type="dxa"/>
            <w:tcBorders>
              <w:top w:val="single" w:sz="4" w:space="0" w:color="auto"/>
              <w:left w:val="single" w:sz="4" w:space="0" w:color="auto"/>
              <w:bottom w:val="single" w:sz="4" w:space="0" w:color="auto"/>
              <w:right w:val="single" w:sz="4" w:space="0" w:color="auto"/>
            </w:tcBorders>
            <w:hideMark/>
          </w:tcPr>
          <w:p w14:paraId="627FF69C" w14:textId="77777777" w:rsidR="00044B40" w:rsidRPr="0080293A" w:rsidRDefault="00044B40" w:rsidP="00201D50">
            <w:pPr>
              <w:pStyle w:val="DefenceHeading4"/>
              <w:numPr>
                <w:ilvl w:val="0"/>
                <w:numId w:val="0"/>
              </w:numPr>
              <w:tabs>
                <w:tab w:val="left" w:pos="720"/>
              </w:tabs>
            </w:pPr>
            <w:r w:rsidRPr="0080293A">
              <w:t>CIM   =</w:t>
            </w:r>
          </w:p>
        </w:tc>
        <w:tc>
          <w:tcPr>
            <w:tcW w:w="6660" w:type="dxa"/>
            <w:tcBorders>
              <w:top w:val="single" w:sz="4" w:space="0" w:color="auto"/>
              <w:left w:val="single" w:sz="4" w:space="0" w:color="auto"/>
              <w:bottom w:val="single" w:sz="4" w:space="0" w:color="auto"/>
              <w:right w:val="single" w:sz="4" w:space="0" w:color="auto"/>
            </w:tcBorders>
            <w:hideMark/>
          </w:tcPr>
          <w:p w14:paraId="62249DFB" w14:textId="77777777" w:rsidR="00044B40" w:rsidRPr="0080293A" w:rsidRDefault="00044B40" w:rsidP="00201D50">
            <w:pPr>
              <w:pStyle w:val="DefenceHeading4"/>
              <w:numPr>
                <w:ilvl w:val="0"/>
                <w:numId w:val="0"/>
              </w:numPr>
              <w:tabs>
                <w:tab w:val="left" w:pos="720"/>
              </w:tabs>
            </w:pPr>
            <w:r w:rsidRPr="0080293A">
              <w:t xml:space="preserve">The index number for materials applicable to the last month of the relevant Adjustment Period, as set out in </w:t>
            </w:r>
            <w:r>
              <w:t>the “Producer Price Indexes, Australia” (ABS Catalogue 6427.0, Table 17, Output of the Construction Industries, Subdivision and Class Index Numbers, Heavy and Civil Engineering Construction Australia).</w:t>
            </w:r>
          </w:p>
        </w:tc>
      </w:tr>
      <w:tr w:rsidR="00044B40" w:rsidRPr="0080293A" w14:paraId="774EF095" w14:textId="77777777" w:rsidTr="00201D50">
        <w:tc>
          <w:tcPr>
            <w:tcW w:w="984" w:type="dxa"/>
            <w:tcBorders>
              <w:top w:val="single" w:sz="4" w:space="0" w:color="auto"/>
              <w:left w:val="single" w:sz="4" w:space="0" w:color="auto"/>
              <w:bottom w:val="single" w:sz="4" w:space="0" w:color="auto"/>
              <w:right w:val="single" w:sz="4" w:space="0" w:color="auto"/>
            </w:tcBorders>
            <w:hideMark/>
          </w:tcPr>
          <w:p w14:paraId="33FA34C0" w14:textId="77777777" w:rsidR="00044B40" w:rsidRPr="0080293A" w:rsidRDefault="00044B40" w:rsidP="00201D50">
            <w:pPr>
              <w:pStyle w:val="DefenceHeading4"/>
              <w:numPr>
                <w:ilvl w:val="0"/>
                <w:numId w:val="0"/>
              </w:numPr>
              <w:tabs>
                <w:tab w:val="left" w:pos="720"/>
              </w:tabs>
            </w:pPr>
            <w:r w:rsidRPr="0080293A">
              <w:t xml:space="preserve">BIM  </w:t>
            </w:r>
            <w:r>
              <w:t xml:space="preserve"> </w:t>
            </w:r>
            <w:r w:rsidRPr="0080293A">
              <w:t>=</w:t>
            </w:r>
          </w:p>
        </w:tc>
        <w:tc>
          <w:tcPr>
            <w:tcW w:w="6660" w:type="dxa"/>
            <w:tcBorders>
              <w:top w:val="single" w:sz="4" w:space="0" w:color="auto"/>
              <w:left w:val="single" w:sz="4" w:space="0" w:color="auto"/>
              <w:bottom w:val="single" w:sz="4" w:space="0" w:color="auto"/>
              <w:right w:val="single" w:sz="4" w:space="0" w:color="auto"/>
            </w:tcBorders>
            <w:hideMark/>
          </w:tcPr>
          <w:p w14:paraId="20C66CF7" w14:textId="77777777" w:rsidR="00044B40" w:rsidRPr="0080293A" w:rsidRDefault="00044B40" w:rsidP="00201D50">
            <w:pPr>
              <w:pStyle w:val="DefenceHeading4"/>
              <w:numPr>
                <w:ilvl w:val="0"/>
                <w:numId w:val="0"/>
              </w:numPr>
              <w:tabs>
                <w:tab w:val="left" w:pos="720"/>
              </w:tabs>
            </w:pPr>
            <w:r w:rsidRPr="0080293A">
              <w:t xml:space="preserve">Base index number for materials, being </w:t>
            </w:r>
            <w:r>
              <w:t>the “Producer Price Indexes, Australia” (ABS Catalogue 6427.0, Table 17, Output of the Construction Industries, Subdivision and Class Index Numbers, Heavy and Civil Engineering Construction Australia) as at the Date of Delivery Phase Approval.</w:t>
            </w:r>
            <w:r w:rsidRPr="0080293A">
              <w:t xml:space="preserve"> </w:t>
            </w:r>
          </w:p>
        </w:tc>
      </w:tr>
      <w:tr w:rsidR="00044B40" w:rsidRPr="0080293A" w14:paraId="55FC4C68" w14:textId="77777777" w:rsidTr="00201D50">
        <w:tc>
          <w:tcPr>
            <w:tcW w:w="984" w:type="dxa"/>
            <w:tcBorders>
              <w:top w:val="single" w:sz="4" w:space="0" w:color="auto"/>
              <w:left w:val="single" w:sz="4" w:space="0" w:color="auto"/>
              <w:bottom w:val="single" w:sz="4" w:space="0" w:color="auto"/>
              <w:right w:val="single" w:sz="4" w:space="0" w:color="auto"/>
            </w:tcBorders>
            <w:hideMark/>
          </w:tcPr>
          <w:p w14:paraId="2A706E74" w14:textId="77777777" w:rsidR="00044B40" w:rsidRPr="0080293A" w:rsidRDefault="00044B40" w:rsidP="00201D50">
            <w:pPr>
              <w:pStyle w:val="DefenceHeading4"/>
              <w:numPr>
                <w:ilvl w:val="0"/>
                <w:numId w:val="0"/>
              </w:numPr>
              <w:tabs>
                <w:tab w:val="left" w:pos="720"/>
              </w:tabs>
            </w:pPr>
            <w:r w:rsidRPr="0080293A">
              <w:t>MC</w:t>
            </w:r>
            <w:r>
              <w:t xml:space="preserve">   =</w:t>
            </w:r>
          </w:p>
        </w:tc>
        <w:tc>
          <w:tcPr>
            <w:tcW w:w="6660" w:type="dxa"/>
            <w:tcBorders>
              <w:top w:val="single" w:sz="4" w:space="0" w:color="auto"/>
              <w:left w:val="single" w:sz="4" w:space="0" w:color="auto"/>
              <w:bottom w:val="single" w:sz="4" w:space="0" w:color="auto"/>
              <w:right w:val="single" w:sz="4" w:space="0" w:color="auto"/>
            </w:tcBorders>
            <w:hideMark/>
          </w:tcPr>
          <w:p w14:paraId="364A2864" w14:textId="77777777" w:rsidR="00044B40" w:rsidRPr="0080293A" w:rsidRDefault="00044B40" w:rsidP="00201D50">
            <w:pPr>
              <w:pStyle w:val="DefenceHeading4"/>
              <w:numPr>
                <w:ilvl w:val="0"/>
                <w:numId w:val="0"/>
              </w:numPr>
              <w:tabs>
                <w:tab w:val="left" w:pos="720"/>
              </w:tabs>
            </w:pPr>
            <w:r w:rsidRPr="0080293A">
              <w:t>In respect of an Adjustment Period, the aggregate of the amount the Contractor was paid, or entitled to be paid, by the Commonwealth in respect of that Adjustment Period for the applicable portion of the Materials Component.</w:t>
            </w:r>
          </w:p>
        </w:tc>
      </w:tr>
    </w:tbl>
    <w:p w14:paraId="34FF296D" w14:textId="77777777" w:rsidR="00234163" w:rsidRDefault="00234163" w:rsidP="0049425B">
      <w:pPr>
        <w:pStyle w:val="DefenceHeadingNoTOC3"/>
        <w:numPr>
          <w:ilvl w:val="0"/>
          <w:numId w:val="0"/>
        </w:numPr>
        <w:spacing w:after="120"/>
      </w:pPr>
    </w:p>
    <w:p w14:paraId="2C65338D" w14:textId="4DA13CAF" w:rsidR="00044B40" w:rsidRPr="00044B40" w:rsidRDefault="00044B40" w:rsidP="00C3695E">
      <w:pPr>
        <w:pStyle w:val="DefenceHeadingNoTOC3"/>
      </w:pPr>
      <w:r w:rsidRPr="00044B40">
        <w:t xml:space="preserve">The Contractor may claim the Indexation Amount for an Adjustment Period in the payment claim submitted by the Contractor in accordance with clause </w:t>
      </w:r>
      <w:r>
        <w:fldChar w:fldCharType="begin"/>
      </w:r>
      <w:r>
        <w:instrText xml:space="preserve"> REF _Ref71633130 \r \h </w:instrText>
      </w:r>
      <w:r>
        <w:fldChar w:fldCharType="separate"/>
      </w:r>
      <w:r w:rsidR="0046215E">
        <w:t>12.2</w:t>
      </w:r>
      <w:r>
        <w:fldChar w:fldCharType="end"/>
      </w:r>
      <w:r w:rsidRPr="00044B40">
        <w:t xml:space="preserve"> of the Conditions of Contract in the later of the month immediately after:</w:t>
      </w:r>
    </w:p>
    <w:p w14:paraId="41776A62" w14:textId="77777777" w:rsidR="00044B40" w:rsidRPr="0080293A" w:rsidRDefault="00044B40" w:rsidP="00C33F70">
      <w:pPr>
        <w:pStyle w:val="DefenceHeadingNoTOC4"/>
      </w:pPr>
      <w:r w:rsidRPr="0080293A">
        <w:t xml:space="preserve">the month in which the CIL and CIM applicable to that Adjustment Period have been published; and </w:t>
      </w:r>
    </w:p>
    <w:p w14:paraId="1D391A5B" w14:textId="77777777" w:rsidR="00044B40" w:rsidRPr="0080293A" w:rsidRDefault="00044B40" w:rsidP="00C33F70">
      <w:pPr>
        <w:pStyle w:val="DefenceHeadingNoTOC4"/>
      </w:pPr>
      <w:r w:rsidRPr="0080293A">
        <w:t>the expiry of the applicable Adjustment Period</w:t>
      </w:r>
      <w:r>
        <w:t>,</w:t>
      </w:r>
      <w:r w:rsidRPr="0080293A">
        <w:t xml:space="preserve"> </w:t>
      </w:r>
    </w:p>
    <w:p w14:paraId="32B4C5FD" w14:textId="3A5F61EB" w:rsidR="00044B40" w:rsidRPr="0080293A" w:rsidRDefault="00044B40" w:rsidP="00C33F70">
      <w:pPr>
        <w:pStyle w:val="DefenceHeading3"/>
        <w:numPr>
          <w:ilvl w:val="0"/>
          <w:numId w:val="0"/>
        </w:numPr>
        <w:ind w:left="964"/>
        <w:rPr>
          <w:rFonts w:cs="Times New Roman"/>
        </w:rPr>
      </w:pPr>
      <w:r>
        <w:rPr>
          <w:rFonts w:cs="Times New Roman"/>
        </w:rPr>
        <w:t>and</w:t>
      </w:r>
      <w:r w:rsidRPr="0080293A">
        <w:rPr>
          <w:rFonts w:cs="Times New Roman"/>
        </w:rPr>
        <w:t xml:space="preserve"> the </w:t>
      </w:r>
      <w:r w:rsidR="00F0430B">
        <w:t xml:space="preserve">Delivery Phase </w:t>
      </w:r>
      <w:r w:rsidRPr="0080293A">
        <w:rPr>
          <w:rFonts w:cs="Times New Roman"/>
        </w:rPr>
        <w:t>Price</w:t>
      </w:r>
      <w:r>
        <w:rPr>
          <w:rFonts w:cs="Times New Roman"/>
        </w:rPr>
        <w:t xml:space="preserve"> will be increased by each Indexation Amount</w:t>
      </w:r>
      <w:r w:rsidRPr="0080293A">
        <w:rPr>
          <w:rFonts w:cs="Times New Roman"/>
        </w:rPr>
        <w:t>.</w:t>
      </w:r>
    </w:p>
    <w:p w14:paraId="5C1C45D6" w14:textId="77777777" w:rsidR="00044B40" w:rsidRPr="00044B40" w:rsidRDefault="00044B40" w:rsidP="00C33F70">
      <w:pPr>
        <w:pStyle w:val="DefenceHeadingNoTOC3"/>
      </w:pPr>
      <w:r w:rsidRPr="00044B40">
        <w:t>If, in respect of an Adjustment Period, there is a negative amount determined from the above formula, then there will be no adjustment in respect of that Adjustment Period.</w:t>
      </w:r>
    </w:p>
    <w:p w14:paraId="43B01528" w14:textId="06411478" w:rsidR="00044B40" w:rsidRPr="00044B40" w:rsidRDefault="00044B40" w:rsidP="00C3695E">
      <w:pPr>
        <w:pStyle w:val="DefenceHeadingNoTOC3"/>
      </w:pPr>
      <w:r w:rsidRPr="00044B40">
        <w:t xml:space="preserve">If an index is discontinued or the basis on which an index is calculated is altered, then an index referred to in paragraph </w:t>
      </w:r>
      <w:r>
        <w:fldChar w:fldCharType="begin"/>
      </w:r>
      <w:r>
        <w:instrText xml:space="preserve"> REF _Ref106196042 \n \h </w:instrText>
      </w:r>
      <w:r>
        <w:fldChar w:fldCharType="separate"/>
      </w:r>
      <w:r w:rsidR="0046215E">
        <w:t>(b)</w:t>
      </w:r>
      <w:r>
        <w:fldChar w:fldCharType="end"/>
      </w:r>
      <w:r w:rsidRPr="00044B40">
        <w:t xml:space="preserve"> will be replaced by an index that most closely corresponds with that original index as agreed between the parties or, failing agreement, as determined by the Contract Administrator.  </w:t>
      </w:r>
    </w:p>
    <w:p w14:paraId="55288762" w14:textId="0DAFAC88" w:rsidR="00044B40" w:rsidRPr="00044B40" w:rsidRDefault="00044B40" w:rsidP="00C3695E">
      <w:pPr>
        <w:pStyle w:val="DefenceHeadingNoTOC3"/>
      </w:pPr>
      <w:r w:rsidRPr="00044B40">
        <w:t xml:space="preserve">For the purposes of this clause </w:t>
      </w:r>
      <w:r>
        <w:fldChar w:fldCharType="begin"/>
      </w:r>
      <w:r>
        <w:instrText xml:space="preserve"> REF _Ref110619348 \r \h </w:instrText>
      </w:r>
      <w:r>
        <w:fldChar w:fldCharType="separate"/>
      </w:r>
      <w:r w:rsidR="0046215E">
        <w:t>18</w:t>
      </w:r>
      <w:r>
        <w:fldChar w:fldCharType="end"/>
      </w:r>
      <w:r w:rsidRPr="00044B40">
        <w:t>:</w:t>
      </w:r>
    </w:p>
    <w:p w14:paraId="0EDE8B01" w14:textId="2FD104FD" w:rsidR="00044B40" w:rsidRDefault="00044B40" w:rsidP="00C3695E">
      <w:pPr>
        <w:pStyle w:val="DefenceHeadingNoTOC4"/>
      </w:pPr>
      <w:r w:rsidRPr="0080293A">
        <w:t xml:space="preserve">a term defined in the table in </w:t>
      </w:r>
      <w:r>
        <w:t xml:space="preserve">paragraph </w:t>
      </w:r>
      <w:r>
        <w:fldChar w:fldCharType="begin"/>
      </w:r>
      <w:r>
        <w:instrText xml:space="preserve"> REF _Ref106196042 \n \h </w:instrText>
      </w:r>
      <w:r>
        <w:fldChar w:fldCharType="separate"/>
      </w:r>
      <w:r w:rsidR="0046215E">
        <w:t>(b)</w:t>
      </w:r>
      <w:r>
        <w:fldChar w:fldCharType="end"/>
      </w:r>
      <w:r>
        <w:t xml:space="preserve"> </w:t>
      </w:r>
      <w:r w:rsidRPr="0080293A">
        <w:t>has the meaning given to it in that table</w:t>
      </w:r>
      <w:r>
        <w:t>;</w:t>
      </w:r>
    </w:p>
    <w:p w14:paraId="0A875505" w14:textId="77777777" w:rsidR="00044B40" w:rsidRPr="0080293A" w:rsidRDefault="00044B40" w:rsidP="00C33F70">
      <w:pPr>
        <w:pStyle w:val="DefenceHeadingNoTOC4"/>
      </w:pPr>
      <w:r w:rsidRPr="00044B40">
        <w:rPr>
          <w:b/>
        </w:rPr>
        <w:t>Adjustment Period</w:t>
      </w:r>
      <w:r w:rsidRPr="0080293A">
        <w:t xml:space="preserve"> means:</w:t>
      </w:r>
    </w:p>
    <w:p w14:paraId="04D56860" w14:textId="77777777" w:rsidR="00044B40" w:rsidRPr="00044B40" w:rsidRDefault="00044B40" w:rsidP="00C33F70">
      <w:pPr>
        <w:pStyle w:val="DefenceHeadingNoTOC5"/>
      </w:pPr>
      <w:r w:rsidRPr="00044B40">
        <w:t>the period from the Initial Adjustment Date until the end of the Quarter in which the Initial Adjustment Date occurred, provided that the first Adjustment Period may have a duration of less than a full Quarter; and</w:t>
      </w:r>
    </w:p>
    <w:p w14:paraId="0A11F043" w14:textId="77777777" w:rsidR="00044B40" w:rsidRPr="00044B40" w:rsidRDefault="00044B40" w:rsidP="00C33F70">
      <w:pPr>
        <w:pStyle w:val="DefenceHeadingNoTOC5"/>
      </w:pPr>
      <w:r w:rsidRPr="00044B40">
        <w:t xml:space="preserve">thereafter, each subsequent Quarter until all of the Works have reached Completion or earlier termination of the Contract, provided that the last Adjustment Period may have a duration of less than a full Quarter;  </w:t>
      </w:r>
    </w:p>
    <w:p w14:paraId="6D3AF575" w14:textId="58EDBCD7" w:rsidR="00044B40" w:rsidRPr="00044B40" w:rsidRDefault="00044B40" w:rsidP="00C3695E">
      <w:pPr>
        <w:pStyle w:val="DefenceHeadingNoTOC4"/>
        <w:rPr>
          <w:b/>
        </w:rPr>
      </w:pPr>
      <w:r w:rsidRPr="00044B40">
        <w:rPr>
          <w:b/>
        </w:rPr>
        <w:t xml:space="preserve">Indexation Amount </w:t>
      </w:r>
      <w:r w:rsidRPr="0080293A">
        <w:t xml:space="preserve">means, in respect of an Adjustment Period, the amount calculated in accordance with paragraph </w:t>
      </w:r>
      <w:r>
        <w:fldChar w:fldCharType="begin"/>
      </w:r>
      <w:r>
        <w:instrText xml:space="preserve"> REF _Ref106196042 \n \h </w:instrText>
      </w:r>
      <w:r>
        <w:fldChar w:fldCharType="separate"/>
      </w:r>
      <w:r w:rsidR="0046215E">
        <w:t>(b)</w:t>
      </w:r>
      <w:r>
        <w:fldChar w:fldCharType="end"/>
      </w:r>
      <w:r>
        <w:t>, rounded to two decimal places</w:t>
      </w:r>
      <w:r w:rsidRPr="0080293A">
        <w:t xml:space="preserve">; </w:t>
      </w:r>
    </w:p>
    <w:p w14:paraId="09E76F69" w14:textId="25BD4ECE" w:rsidR="00044B40" w:rsidRPr="00044B40" w:rsidRDefault="00044B40" w:rsidP="00C33F70">
      <w:pPr>
        <w:pStyle w:val="DefenceHeadingNoTOC4"/>
        <w:rPr>
          <w:b/>
        </w:rPr>
      </w:pPr>
      <w:bookmarkStart w:id="2016" w:name="_Ref257897743"/>
      <w:bookmarkEnd w:id="2016"/>
      <w:r w:rsidRPr="00044B40">
        <w:rPr>
          <w:b/>
        </w:rPr>
        <w:t xml:space="preserve">Initial Adjustment Date </w:t>
      </w:r>
      <w:r w:rsidRPr="0080293A">
        <w:t xml:space="preserve">means the date that is 12 months </w:t>
      </w:r>
      <w:r>
        <w:t>after the Date of Delivery Phase Approval</w:t>
      </w:r>
      <w:r w:rsidRPr="0080293A">
        <w:t xml:space="preserve">; </w:t>
      </w:r>
      <w:r w:rsidRPr="00C33F70">
        <w:rPr>
          <w:b/>
          <w:bCs/>
          <w:i/>
          <w:iCs/>
        </w:rPr>
        <w:t>[</w:t>
      </w:r>
      <w:r w:rsidRPr="00044B40">
        <w:rPr>
          <w:b/>
          <w:i/>
        </w:rPr>
        <w:t xml:space="preserve">NOTE: THIS DEFINITION SHOULD NOT BE CHANGED UNLESS PRIOR APPROVAL IS OBTAINED FROM </w:t>
      </w:r>
      <w:r w:rsidR="00BE037C">
        <w:rPr>
          <w:b/>
          <w:i/>
        </w:rPr>
        <w:t>THE DELEGATE</w:t>
      </w:r>
      <w:r w:rsidRPr="00C33F70">
        <w:rPr>
          <w:b/>
          <w:bCs/>
          <w:i/>
          <w:iCs/>
        </w:rPr>
        <w:t>]</w:t>
      </w:r>
    </w:p>
    <w:p w14:paraId="0EA9C3D3" w14:textId="77777777" w:rsidR="00044B40" w:rsidRPr="0080293A" w:rsidRDefault="00044B40" w:rsidP="00C33F70">
      <w:pPr>
        <w:pStyle w:val="DefenceHeadingNoTOC4"/>
      </w:pPr>
      <w:r w:rsidRPr="00044B40">
        <w:rPr>
          <w:b/>
        </w:rPr>
        <w:t xml:space="preserve">Labour Component </w:t>
      </w:r>
      <w:r w:rsidRPr="0080293A">
        <w:t>means an amount equal to the sum of the following:</w:t>
      </w:r>
    </w:p>
    <w:p w14:paraId="21CA1D5E" w14:textId="575521B6" w:rsidR="00044B40" w:rsidRPr="0080293A" w:rsidRDefault="00044B40" w:rsidP="00C3695E">
      <w:pPr>
        <w:pStyle w:val="DefenceHeadingNoTOC5"/>
      </w:pPr>
      <w:bookmarkStart w:id="2017" w:name="_Ref106196186"/>
      <w:r>
        <w:t>[</w:t>
      </w:r>
      <w:r w:rsidR="007E2771">
        <w:t>T</w:t>
      </w:r>
      <w:r w:rsidR="00342EA0">
        <w:t xml:space="preserve">o be inserted following negotiations under clause </w:t>
      </w:r>
      <w:r w:rsidR="00342EA0">
        <w:fldChar w:fldCharType="begin"/>
      </w:r>
      <w:r w:rsidR="00342EA0">
        <w:instrText xml:space="preserve"> REF _Ref102471591 \n \h </w:instrText>
      </w:r>
      <w:r w:rsidR="00342EA0">
        <w:fldChar w:fldCharType="separate"/>
      </w:r>
      <w:r w:rsidR="0046215E">
        <w:t>2.9</w:t>
      </w:r>
      <w:r w:rsidR="00342EA0">
        <w:fldChar w:fldCharType="end"/>
      </w:r>
      <w:r w:rsidR="007E2771">
        <w:t xml:space="preserve"> of the Conditions of Contract</w:t>
      </w:r>
      <w:r w:rsidR="00342EA0">
        <w:t xml:space="preserve">, indicatively </w:t>
      </w:r>
      <w:r w:rsidRPr="00044B40">
        <w:rPr>
          <w:b/>
          <w:i/>
        </w:rPr>
        <w:t>INSERT</w:t>
      </w:r>
      <w:r>
        <w:t xml:space="preserve">]% of </w:t>
      </w:r>
      <w:r w:rsidRPr="0080293A">
        <w:t xml:space="preserve">the original </w:t>
      </w:r>
      <w:r w:rsidR="002268AD">
        <w:t xml:space="preserve">Delivery Phase </w:t>
      </w:r>
      <w:r w:rsidRPr="0080293A">
        <w:t xml:space="preserve">Price </w:t>
      </w:r>
      <w:r>
        <w:t>specified</w:t>
      </w:r>
      <w:r w:rsidRPr="0080293A">
        <w:t xml:space="preserve"> in the Contract Particulars</w:t>
      </w:r>
      <w:r w:rsidR="002268AD">
        <w:t xml:space="preserve"> (Delivery Phase)</w:t>
      </w:r>
      <w:r w:rsidRPr="0080293A">
        <w:t>;</w:t>
      </w:r>
      <w:r>
        <w:t xml:space="preserve"> and</w:t>
      </w:r>
      <w:r w:rsidRPr="0080293A">
        <w:t xml:space="preserve"> </w:t>
      </w:r>
      <w:r w:rsidRPr="00C33F70">
        <w:rPr>
          <w:b/>
          <w:bCs/>
          <w:i/>
          <w:iCs/>
        </w:rPr>
        <w:t>[</w:t>
      </w:r>
      <w:r w:rsidRPr="00044B40">
        <w:rPr>
          <w:b/>
          <w:i/>
        </w:rPr>
        <w:t xml:space="preserve">NOTE: THIS PERCENTAGE </w:t>
      </w:r>
      <w:r w:rsidR="00BE037C">
        <w:rPr>
          <w:b/>
          <w:i/>
        </w:rPr>
        <w:t>MUST</w:t>
      </w:r>
      <w:r w:rsidR="00BE037C" w:rsidRPr="00044B40">
        <w:rPr>
          <w:b/>
          <w:i/>
        </w:rPr>
        <w:t xml:space="preserve"> </w:t>
      </w:r>
      <w:r w:rsidRPr="00044B40">
        <w:rPr>
          <w:b/>
          <w:i/>
        </w:rPr>
        <w:t>BE INSERTED BEFORE GOING TO TENDER</w:t>
      </w:r>
      <w:r w:rsidR="00342EA0">
        <w:rPr>
          <w:b/>
          <w:i/>
        </w:rPr>
        <w:t xml:space="preserve">, NOTING THAT IT IS OPEN TO THE COMMONWEALTH TO AGREE TO A REVISION AS PART OF THE NEGOTIATIONS UNDER CLAUSE </w:t>
      </w:r>
      <w:r w:rsidR="00342EA0">
        <w:rPr>
          <w:b/>
          <w:i/>
        </w:rPr>
        <w:fldChar w:fldCharType="begin"/>
      </w:r>
      <w:r w:rsidR="00342EA0">
        <w:rPr>
          <w:b/>
          <w:i/>
        </w:rPr>
        <w:instrText xml:space="preserve"> REF _Ref102471591 \n \h </w:instrText>
      </w:r>
      <w:r w:rsidR="00342EA0">
        <w:rPr>
          <w:b/>
          <w:i/>
        </w:rPr>
      </w:r>
      <w:r w:rsidR="00342EA0">
        <w:rPr>
          <w:b/>
          <w:i/>
        </w:rPr>
        <w:fldChar w:fldCharType="separate"/>
      </w:r>
      <w:r w:rsidR="0046215E">
        <w:rPr>
          <w:b/>
          <w:i/>
        </w:rPr>
        <w:t>2.9</w:t>
      </w:r>
      <w:r w:rsidR="00342EA0">
        <w:rPr>
          <w:b/>
          <w:i/>
        </w:rPr>
        <w:fldChar w:fldCharType="end"/>
      </w:r>
      <w:r w:rsidRPr="00044B40">
        <w:rPr>
          <w:b/>
          <w:i/>
        </w:rPr>
        <w:t xml:space="preserve">. THE PERCENTAGE TO BE INSERTED IS THE PERCENTAGE OF THE </w:t>
      </w:r>
      <w:r w:rsidR="00342EA0">
        <w:rPr>
          <w:b/>
          <w:i/>
        </w:rPr>
        <w:t>DELIVERY PHASE</w:t>
      </w:r>
      <w:r w:rsidRPr="00044B40">
        <w:rPr>
          <w:b/>
          <w:i/>
        </w:rPr>
        <w:t xml:space="preserve"> PRICE ATTRIBUTABLE TO LABOUR SET OUT IN THE FORECAST PROVIDED BY THE COST PLANNER / QUANTITY SURVEYOR</w:t>
      </w:r>
      <w:r w:rsidR="00BE037C">
        <w:rPr>
          <w:b/>
          <w:i/>
        </w:rPr>
        <w:t xml:space="preserve"> </w:t>
      </w:r>
      <w:r w:rsidR="00BE037C">
        <w:rPr>
          <w:b/>
          <w:bCs/>
          <w:i/>
          <w:iCs/>
        </w:rPr>
        <w:t>(IF ANY) OR AS DETERMINED BY THE CONTRACT ADMINISTRATOR</w:t>
      </w:r>
      <w:r w:rsidR="00391715">
        <w:rPr>
          <w:b/>
          <w:i/>
        </w:rPr>
        <w:t>.</w:t>
      </w:r>
      <w:r w:rsidR="00391715" w:rsidRPr="00391715">
        <w:rPr>
          <w:b/>
          <w:bCs/>
          <w:i/>
          <w:iCs/>
        </w:rPr>
        <w:t xml:space="preserve"> </w:t>
      </w:r>
      <w:r w:rsidR="00391715">
        <w:rPr>
          <w:b/>
          <w:bCs/>
          <w:i/>
          <w:iCs/>
        </w:rPr>
        <w:t>THE TOTAL COMBINED PERCENTAGE OF THE LABOUR COMPONENT AND MATERIAL COMPONENT DOES NOT NEED TO EQUAL 100%, NOTING THAT THE DELIVERY PHASE PRICE WILL LIKELY CONTAIN OTHER COMPONENTS (E.G. ON ACCOUNT OF THE CONTRACTOR'S PROFIT, SECURITY AND INSURANCE COSTS)</w:t>
      </w:r>
      <w:r w:rsidRPr="00C33F70">
        <w:rPr>
          <w:b/>
          <w:bCs/>
          <w:i/>
          <w:iCs/>
        </w:rPr>
        <w:t>]</w:t>
      </w:r>
      <w:bookmarkEnd w:id="2017"/>
    </w:p>
    <w:p w14:paraId="61D55CF6" w14:textId="14B44912" w:rsidR="00044B40" w:rsidRPr="0080293A" w:rsidRDefault="00044B40" w:rsidP="00C3695E">
      <w:pPr>
        <w:pStyle w:val="DefenceHeadingNoTOC5"/>
      </w:pPr>
      <w:r>
        <w:t>[</w:t>
      </w:r>
      <w:r w:rsidR="007E2771">
        <w:t xml:space="preserve">To be inserted following negotiations under clause </w:t>
      </w:r>
      <w:r w:rsidR="007E2771">
        <w:fldChar w:fldCharType="begin"/>
      </w:r>
      <w:r w:rsidR="007E2771">
        <w:instrText xml:space="preserve"> REF _Ref102471591 \n \h </w:instrText>
      </w:r>
      <w:r w:rsidR="007E2771">
        <w:fldChar w:fldCharType="separate"/>
      </w:r>
      <w:r w:rsidR="0046215E">
        <w:t>2.9</w:t>
      </w:r>
      <w:r w:rsidR="007E2771">
        <w:fldChar w:fldCharType="end"/>
      </w:r>
      <w:r w:rsidR="007E2771">
        <w:t xml:space="preserve"> of the Conditions of Contract, indicatively </w:t>
      </w:r>
      <w:r w:rsidRPr="00044B40">
        <w:rPr>
          <w:b/>
          <w:i/>
        </w:rPr>
        <w:t>INSERT</w:t>
      </w:r>
      <w:r>
        <w:t xml:space="preserve">]% of </w:t>
      </w:r>
      <w:r w:rsidRPr="0080293A">
        <w:t xml:space="preserve">the </w:t>
      </w:r>
      <w:r>
        <w:t>Variation Adjustments</w:t>
      </w:r>
      <w:r w:rsidRPr="0080293A">
        <w:t>;</w:t>
      </w:r>
      <w:r>
        <w:t xml:space="preserve"> </w:t>
      </w:r>
      <w:r w:rsidRPr="00044B40">
        <w:rPr>
          <w:b/>
          <w:i/>
        </w:rPr>
        <w:t xml:space="preserve">[NOTE: THIS </w:t>
      </w:r>
      <w:r w:rsidR="007E2771">
        <w:rPr>
          <w:rFonts w:eastAsiaTheme="minorHAnsi"/>
          <w:b/>
          <w:i/>
        </w:rPr>
        <w:t xml:space="preserve">INDICATIVE </w:t>
      </w:r>
      <w:r w:rsidRPr="00044B40">
        <w:rPr>
          <w:b/>
          <w:i/>
        </w:rPr>
        <w:t xml:space="preserve">PERCENTAGE MUST BE THE SAME AS THE PERCENTAGE IN SUBSUBPARAGRAPH </w:t>
      </w:r>
      <w:r>
        <w:rPr>
          <w:b/>
          <w:i/>
        </w:rPr>
        <w:fldChar w:fldCharType="begin"/>
      </w:r>
      <w:r>
        <w:rPr>
          <w:b/>
          <w:i/>
        </w:rPr>
        <w:instrText xml:space="preserve"> REF _Ref106196186 \n \h </w:instrText>
      </w:r>
      <w:r>
        <w:rPr>
          <w:b/>
          <w:i/>
        </w:rPr>
      </w:r>
      <w:r>
        <w:rPr>
          <w:b/>
          <w:i/>
        </w:rPr>
        <w:fldChar w:fldCharType="separate"/>
      </w:r>
      <w:r w:rsidR="0046215E">
        <w:rPr>
          <w:b/>
          <w:i/>
        </w:rPr>
        <w:t>A</w:t>
      </w:r>
      <w:r>
        <w:rPr>
          <w:b/>
          <w:i/>
        </w:rPr>
        <w:fldChar w:fldCharType="end"/>
      </w:r>
      <w:r w:rsidRPr="00044B40">
        <w:rPr>
          <w:b/>
          <w:i/>
        </w:rPr>
        <w:t>]</w:t>
      </w:r>
    </w:p>
    <w:p w14:paraId="515C43F3" w14:textId="77777777" w:rsidR="00044B40" w:rsidRPr="0080293A" w:rsidRDefault="00044B40" w:rsidP="00C33F70">
      <w:pPr>
        <w:pStyle w:val="DefenceHeadingNoTOC4"/>
      </w:pPr>
      <w:r w:rsidRPr="00044B40">
        <w:rPr>
          <w:b/>
        </w:rPr>
        <w:t xml:space="preserve">Materials Component </w:t>
      </w:r>
      <w:r w:rsidRPr="0080293A">
        <w:t xml:space="preserve">means an amount equal to the sum of the following: </w:t>
      </w:r>
    </w:p>
    <w:p w14:paraId="5BA7A169" w14:textId="1BC23FB7" w:rsidR="00044B40" w:rsidRPr="0080293A" w:rsidRDefault="00044B40" w:rsidP="00C3695E">
      <w:pPr>
        <w:pStyle w:val="DefenceHeadingNoTOC5"/>
      </w:pPr>
      <w:bookmarkStart w:id="2018" w:name="_Ref110619460"/>
      <w:r>
        <w:t>[</w:t>
      </w:r>
      <w:r w:rsidR="007E2771">
        <w:t xml:space="preserve">To be inserted following negotiations under clause </w:t>
      </w:r>
      <w:r w:rsidR="007E2771">
        <w:fldChar w:fldCharType="begin"/>
      </w:r>
      <w:r w:rsidR="007E2771">
        <w:instrText xml:space="preserve"> REF _Ref102471591 \n \h </w:instrText>
      </w:r>
      <w:r w:rsidR="007E2771">
        <w:fldChar w:fldCharType="separate"/>
      </w:r>
      <w:r w:rsidR="0046215E">
        <w:t>2.9</w:t>
      </w:r>
      <w:r w:rsidR="007E2771">
        <w:fldChar w:fldCharType="end"/>
      </w:r>
      <w:r w:rsidR="007E2771" w:rsidRPr="007E2771">
        <w:t xml:space="preserve"> </w:t>
      </w:r>
      <w:r w:rsidR="007E2771">
        <w:t xml:space="preserve">of the Conditions of Contract, indicatively </w:t>
      </w:r>
      <w:r w:rsidRPr="00044B40">
        <w:rPr>
          <w:b/>
          <w:i/>
        </w:rPr>
        <w:t>INSERT</w:t>
      </w:r>
      <w:r>
        <w:t xml:space="preserve">]% of </w:t>
      </w:r>
      <w:r w:rsidRPr="0080293A">
        <w:t xml:space="preserve">the original </w:t>
      </w:r>
      <w:r w:rsidR="002268AD">
        <w:t xml:space="preserve">Delivery Phase </w:t>
      </w:r>
      <w:r w:rsidRPr="0080293A">
        <w:t xml:space="preserve">Price </w:t>
      </w:r>
      <w:r>
        <w:t>specified</w:t>
      </w:r>
      <w:r w:rsidRPr="0080293A">
        <w:t xml:space="preserve"> in the Contract Particulars</w:t>
      </w:r>
      <w:r w:rsidR="002268AD">
        <w:t xml:space="preserve"> (Delivery Phase)</w:t>
      </w:r>
      <w:r w:rsidRPr="0080293A">
        <w:t xml:space="preserve">; </w:t>
      </w:r>
      <w:r>
        <w:t xml:space="preserve">and </w:t>
      </w:r>
      <w:r w:rsidRPr="00C33F70">
        <w:rPr>
          <w:b/>
          <w:bCs/>
          <w:i/>
          <w:iCs/>
        </w:rPr>
        <w:t>[</w:t>
      </w:r>
      <w:r w:rsidRPr="00044B40">
        <w:rPr>
          <w:b/>
          <w:i/>
        </w:rPr>
        <w:t xml:space="preserve">NOTE: THIS PERCENTAGE </w:t>
      </w:r>
      <w:r w:rsidR="00BE037C">
        <w:rPr>
          <w:b/>
          <w:i/>
        </w:rPr>
        <w:t>MUST</w:t>
      </w:r>
      <w:r w:rsidR="00BE037C" w:rsidRPr="00044B40">
        <w:rPr>
          <w:b/>
          <w:i/>
        </w:rPr>
        <w:t xml:space="preserve"> </w:t>
      </w:r>
      <w:r w:rsidRPr="00044B40">
        <w:rPr>
          <w:b/>
          <w:i/>
        </w:rPr>
        <w:t>BE INSERTED BEFORE GOING TO TENDER</w:t>
      </w:r>
      <w:r w:rsidR="00342EA0">
        <w:rPr>
          <w:b/>
          <w:i/>
        </w:rPr>
        <w:t xml:space="preserve">, NOTING THAT IT IS OPEN TO THE COMMONWEALTH TO AGREE TO A REVISION AS PART OF THE NEGOTIATIONS UNDER CLAUSE </w:t>
      </w:r>
      <w:r w:rsidR="00342EA0">
        <w:rPr>
          <w:b/>
          <w:i/>
        </w:rPr>
        <w:fldChar w:fldCharType="begin"/>
      </w:r>
      <w:r w:rsidR="00342EA0">
        <w:rPr>
          <w:b/>
          <w:i/>
        </w:rPr>
        <w:instrText xml:space="preserve"> REF _Ref102471591 \n \h </w:instrText>
      </w:r>
      <w:r w:rsidR="00342EA0">
        <w:rPr>
          <w:b/>
          <w:i/>
        </w:rPr>
      </w:r>
      <w:r w:rsidR="00342EA0">
        <w:rPr>
          <w:b/>
          <w:i/>
        </w:rPr>
        <w:fldChar w:fldCharType="separate"/>
      </w:r>
      <w:r w:rsidR="0046215E">
        <w:rPr>
          <w:b/>
          <w:i/>
        </w:rPr>
        <w:t>2.9</w:t>
      </w:r>
      <w:r w:rsidR="00342EA0">
        <w:rPr>
          <w:b/>
          <w:i/>
        </w:rPr>
        <w:fldChar w:fldCharType="end"/>
      </w:r>
      <w:r w:rsidRPr="00044B40">
        <w:rPr>
          <w:b/>
          <w:i/>
        </w:rPr>
        <w:t xml:space="preserve">. THE PERCENTAGE TO BE INSERTED IS THE PERCENTAGE OF THE </w:t>
      </w:r>
      <w:r w:rsidR="00342EA0">
        <w:rPr>
          <w:b/>
          <w:i/>
        </w:rPr>
        <w:t>DELIVERY PHASE</w:t>
      </w:r>
      <w:r w:rsidR="00342EA0" w:rsidRPr="00044B40">
        <w:rPr>
          <w:b/>
          <w:i/>
        </w:rPr>
        <w:t xml:space="preserve"> </w:t>
      </w:r>
      <w:r w:rsidRPr="00044B40">
        <w:rPr>
          <w:b/>
          <w:i/>
        </w:rPr>
        <w:t>PRICE ATTRIBUTABLE TO MATERIALS SET OUT IN THE FORECAST PROVIDED BY THE COST PLANNER / QUANTITY SURVEYO</w:t>
      </w:r>
      <w:r w:rsidRPr="00391715">
        <w:rPr>
          <w:b/>
          <w:i/>
        </w:rPr>
        <w:t>R</w:t>
      </w:r>
      <w:r w:rsidR="00BE037C">
        <w:rPr>
          <w:b/>
          <w:i/>
        </w:rPr>
        <w:t xml:space="preserve"> </w:t>
      </w:r>
      <w:r w:rsidR="00BE037C">
        <w:rPr>
          <w:b/>
          <w:bCs/>
          <w:i/>
          <w:iCs/>
        </w:rPr>
        <w:t>(IF ANY) OR AS DETERMINED BY THE CONTRACT ADMINISTRATOR</w:t>
      </w:r>
      <w:r w:rsidRPr="00C33F70">
        <w:rPr>
          <w:b/>
          <w:i/>
        </w:rPr>
        <w:t>]</w:t>
      </w:r>
      <w:bookmarkEnd w:id="2018"/>
    </w:p>
    <w:p w14:paraId="48E814B5" w14:textId="3E170297" w:rsidR="00044B40" w:rsidRPr="00044B40" w:rsidRDefault="00044B40" w:rsidP="00C3695E">
      <w:pPr>
        <w:pStyle w:val="DefenceHeadingNoTOC5"/>
        <w:rPr>
          <w:rFonts w:eastAsiaTheme="minorHAnsi"/>
        </w:rPr>
      </w:pPr>
      <w:r w:rsidRPr="009E6248">
        <w:t>[</w:t>
      </w:r>
      <w:r w:rsidR="007E2771">
        <w:t xml:space="preserve">To be inserted following negotiations under clause </w:t>
      </w:r>
      <w:r w:rsidR="007E2771">
        <w:fldChar w:fldCharType="begin"/>
      </w:r>
      <w:r w:rsidR="007E2771">
        <w:instrText xml:space="preserve"> REF _Ref102471591 \n \h </w:instrText>
      </w:r>
      <w:r w:rsidR="007E2771">
        <w:fldChar w:fldCharType="separate"/>
      </w:r>
      <w:r w:rsidR="0046215E">
        <w:t>2.9</w:t>
      </w:r>
      <w:r w:rsidR="007E2771">
        <w:fldChar w:fldCharType="end"/>
      </w:r>
      <w:r w:rsidR="007E2771">
        <w:t xml:space="preserve"> of the Conditions of Contract, indicatively </w:t>
      </w:r>
      <w:r w:rsidRPr="00044B40">
        <w:rPr>
          <w:b/>
          <w:i/>
        </w:rPr>
        <w:t>INSERT</w:t>
      </w:r>
      <w:r w:rsidRPr="009E6248">
        <w:t>]% of</w:t>
      </w:r>
      <w:r w:rsidRPr="009E6248" w:rsidDel="00701B8B">
        <w:t xml:space="preserve"> </w:t>
      </w:r>
      <w:r w:rsidRPr="00AC5476">
        <w:t>the Variation Adjustments</w:t>
      </w:r>
      <w:r w:rsidRPr="00044B40">
        <w:rPr>
          <w:rFonts w:eastAsiaTheme="minorHAnsi"/>
        </w:rPr>
        <w:t xml:space="preserve">; </w:t>
      </w:r>
      <w:r w:rsidRPr="00044B40">
        <w:rPr>
          <w:rFonts w:eastAsiaTheme="minorHAnsi"/>
          <w:b/>
          <w:i/>
        </w:rPr>
        <w:t xml:space="preserve">[NOTE: THIS PERCENTAGE MUST BE THE SAME AS THE PERCENTAGE IN SUBSUBPARAGRAPH </w:t>
      </w:r>
      <w:r>
        <w:rPr>
          <w:rFonts w:eastAsiaTheme="minorHAnsi"/>
          <w:b/>
          <w:i/>
        </w:rPr>
        <w:fldChar w:fldCharType="begin"/>
      </w:r>
      <w:r>
        <w:rPr>
          <w:rFonts w:eastAsiaTheme="minorHAnsi"/>
          <w:b/>
          <w:i/>
        </w:rPr>
        <w:instrText xml:space="preserve"> REF _Ref110619460 \n \h </w:instrText>
      </w:r>
      <w:r>
        <w:rPr>
          <w:rFonts w:eastAsiaTheme="minorHAnsi"/>
          <w:b/>
          <w:i/>
        </w:rPr>
      </w:r>
      <w:r>
        <w:rPr>
          <w:rFonts w:eastAsiaTheme="minorHAnsi"/>
          <w:b/>
          <w:i/>
        </w:rPr>
        <w:fldChar w:fldCharType="separate"/>
      </w:r>
      <w:r w:rsidR="0046215E">
        <w:rPr>
          <w:rFonts w:eastAsiaTheme="minorHAnsi"/>
          <w:b/>
          <w:i/>
        </w:rPr>
        <w:t>A</w:t>
      </w:r>
      <w:r>
        <w:rPr>
          <w:rFonts w:eastAsiaTheme="minorHAnsi"/>
          <w:b/>
          <w:i/>
        </w:rPr>
        <w:fldChar w:fldCharType="end"/>
      </w:r>
      <w:r w:rsidRPr="00044B40">
        <w:rPr>
          <w:rFonts w:eastAsiaTheme="minorHAnsi"/>
          <w:b/>
          <w:i/>
        </w:rPr>
        <w:t>]</w:t>
      </w:r>
    </w:p>
    <w:p w14:paraId="68670437" w14:textId="77777777" w:rsidR="00044B40" w:rsidRPr="00044B40" w:rsidRDefault="00044B40" w:rsidP="00C33F70">
      <w:pPr>
        <w:pStyle w:val="DefenceHeadingNoTOC4"/>
        <w:rPr>
          <w:b/>
        </w:rPr>
      </w:pPr>
      <w:r w:rsidRPr="00044B40">
        <w:rPr>
          <w:b/>
        </w:rPr>
        <w:t>Quarter</w:t>
      </w:r>
      <w:r w:rsidRPr="0080293A">
        <w:t xml:space="preserve"> means </w:t>
      </w:r>
      <w:r w:rsidRPr="00044B40">
        <w:rPr>
          <w:bCs/>
          <w:iCs/>
        </w:rPr>
        <w:t xml:space="preserve">a </w:t>
      </w:r>
      <w:r w:rsidRPr="0080293A">
        <w:t>calendar quarter commencing on 1 January, 1 April, 1 July and 1 October in each year</w:t>
      </w:r>
      <w:r>
        <w:t>; and</w:t>
      </w:r>
    </w:p>
    <w:p w14:paraId="5319AF2F" w14:textId="730DE0BA" w:rsidR="00044B40" w:rsidRPr="00044B40" w:rsidRDefault="00044B40" w:rsidP="00C3695E">
      <w:pPr>
        <w:pStyle w:val="DefenceHeadingNoTOC4"/>
        <w:rPr>
          <w:b/>
        </w:rPr>
      </w:pPr>
      <w:r w:rsidRPr="00044B40">
        <w:rPr>
          <w:b/>
        </w:rPr>
        <w:t xml:space="preserve">Variation Adjustment </w:t>
      </w:r>
      <w:r>
        <w:t xml:space="preserve">means the aggregate of all adjustments to the </w:t>
      </w:r>
      <w:r w:rsidR="002268AD">
        <w:t xml:space="preserve">Delivery Phase </w:t>
      </w:r>
      <w:r>
        <w:t>Price in respect of all</w:t>
      </w:r>
      <w:r w:rsidRPr="0080293A">
        <w:t xml:space="preserve"> Variation</w:t>
      </w:r>
      <w:r>
        <w:t>s</w:t>
      </w:r>
      <w:r w:rsidRPr="0080293A">
        <w:t xml:space="preserve"> </w:t>
      </w:r>
      <w:r>
        <w:t xml:space="preserve">agreed or determined under clause </w:t>
      </w:r>
      <w:r w:rsidR="002268AD">
        <w:fldChar w:fldCharType="begin"/>
      </w:r>
      <w:r w:rsidR="002268AD">
        <w:instrText xml:space="preserve"> REF _Ref114040973 \n \h </w:instrText>
      </w:r>
      <w:r w:rsidR="002268AD">
        <w:fldChar w:fldCharType="separate"/>
      </w:r>
      <w:r w:rsidR="0046215E">
        <w:t>11.3</w:t>
      </w:r>
      <w:r w:rsidR="002268AD">
        <w:fldChar w:fldCharType="end"/>
      </w:r>
      <w:r w:rsidR="002268AD">
        <w:t xml:space="preserve"> </w:t>
      </w:r>
      <w:r w:rsidRPr="0080293A">
        <w:t>of the Conditions of Contract</w:t>
      </w:r>
      <w:r>
        <w:t>, excluding:</w:t>
      </w:r>
    </w:p>
    <w:p w14:paraId="1B628BEC" w14:textId="3815365F" w:rsidR="00044B40" w:rsidRPr="00044B40" w:rsidRDefault="00044B40" w:rsidP="00C33F70">
      <w:pPr>
        <w:pStyle w:val="DefenceHeadingNoTOC5"/>
        <w:rPr>
          <w:b/>
        </w:rPr>
      </w:pPr>
      <w:r w:rsidRPr="00CD42E5">
        <w:t xml:space="preserve">any adjustment to the </w:t>
      </w:r>
      <w:r w:rsidR="002268AD">
        <w:t xml:space="preserve">Delivery Phase </w:t>
      </w:r>
      <w:r w:rsidRPr="00CD42E5">
        <w:t>Price referable to any Contractor's Activities carried out before the Initial Adjustment Date; and</w:t>
      </w:r>
    </w:p>
    <w:p w14:paraId="28B55F57" w14:textId="3E91CF16" w:rsidR="00044B40" w:rsidRPr="00B229E6" w:rsidRDefault="00044B40" w:rsidP="00C3695E">
      <w:pPr>
        <w:pStyle w:val="DefenceHeadingNoTOC5"/>
        <w:rPr>
          <w:b/>
        </w:rPr>
      </w:pPr>
      <w:r>
        <w:t xml:space="preserve">if applicable, the additional amounts under clause </w:t>
      </w:r>
      <w:r>
        <w:fldChar w:fldCharType="begin"/>
      </w:r>
      <w:r>
        <w:instrText xml:space="preserve"> REF _Ref117402557 \w \h </w:instrText>
      </w:r>
      <w:r>
        <w:fldChar w:fldCharType="separate"/>
      </w:r>
      <w:r w:rsidR="0046215E">
        <w:t>11.3(b)(i)</w:t>
      </w:r>
      <w:r>
        <w:fldChar w:fldCharType="end"/>
      </w:r>
      <w:r>
        <w:t xml:space="preserve"> and </w:t>
      </w:r>
      <w:r>
        <w:fldChar w:fldCharType="begin"/>
      </w:r>
      <w:r>
        <w:instrText xml:space="preserve"> REF _Ref110619505 \n \h </w:instrText>
      </w:r>
      <w:r>
        <w:fldChar w:fldCharType="separate"/>
      </w:r>
      <w:r w:rsidR="0046215E">
        <w:t>(ii)</w:t>
      </w:r>
      <w:r>
        <w:fldChar w:fldCharType="end"/>
      </w:r>
      <w:r>
        <w:t xml:space="preserve"> or </w:t>
      </w:r>
      <w:r>
        <w:fldChar w:fldCharType="begin"/>
      </w:r>
      <w:r>
        <w:instrText xml:space="preserve"> REF _Ref117402604 \w \h </w:instrText>
      </w:r>
      <w:r>
        <w:fldChar w:fldCharType="separate"/>
      </w:r>
      <w:r w:rsidR="0046215E">
        <w:t>11.3(c)(iii)</w:t>
      </w:r>
      <w:r>
        <w:fldChar w:fldCharType="end"/>
      </w:r>
      <w:r>
        <w:t xml:space="preserve"> and </w:t>
      </w:r>
      <w:r>
        <w:fldChar w:fldCharType="begin"/>
      </w:r>
      <w:r>
        <w:instrText xml:space="preserve"> REF _Ref106699981 \n \h </w:instrText>
      </w:r>
      <w:r>
        <w:fldChar w:fldCharType="separate"/>
      </w:r>
      <w:r w:rsidR="0046215E">
        <w:t>(iv)</w:t>
      </w:r>
      <w:r>
        <w:fldChar w:fldCharType="end"/>
      </w:r>
      <w:r w:rsidRPr="00AC5476">
        <w:t xml:space="preserve">. </w:t>
      </w:r>
    </w:p>
    <w:p w14:paraId="6108EACD" w14:textId="16F37C57" w:rsidR="00507F59" w:rsidRDefault="00507F59" w:rsidP="00AB7383">
      <w:pPr>
        <w:pStyle w:val="DefenceHeadingNoTOC1"/>
      </w:pPr>
      <w:bookmarkStart w:id="2019" w:name="_Ref110428057"/>
      <w:r>
        <w:t>DOCUMENT AND CONSTRUCT - NOVATION OF DESIGN CONSULTANT</w:t>
      </w:r>
      <w:bookmarkEnd w:id="2019"/>
    </w:p>
    <w:p w14:paraId="15F5D406" w14:textId="1B863D31" w:rsidR="00892594" w:rsidRPr="00B31A21" w:rsidRDefault="002A367F" w:rsidP="00B31A21">
      <w:pPr>
        <w:pStyle w:val="DefenceHeadingNoTOC3"/>
        <w:numPr>
          <w:ilvl w:val="0"/>
          <w:numId w:val="0"/>
        </w:numPr>
        <w:rPr>
          <w:i/>
        </w:rPr>
      </w:pPr>
      <w:r>
        <w:rPr>
          <w:b/>
          <w:i/>
        </w:rPr>
        <w:t xml:space="preserve">[THIS CLAUSE IS ONLY TO BE USED WITH PRIOR APPROVAL FROM </w:t>
      </w:r>
      <w:r w:rsidR="00266118">
        <w:rPr>
          <w:b/>
          <w:i/>
        </w:rPr>
        <w:t xml:space="preserve">THE DELEGATE </w:t>
      </w:r>
      <w:r>
        <w:rPr>
          <w:b/>
          <w:i/>
        </w:rPr>
        <w:t xml:space="preserve">IN CIRCUMSTANCES WHERE THE DESIGN CONSULTANT WILL BE NOVATED TO THE CONTRACTOR IN THE DELIVERY PHASE] </w:t>
      </w:r>
    </w:p>
    <w:p w14:paraId="665E1F1F" w14:textId="77777777" w:rsidR="00507F59" w:rsidRPr="005D2C6B" w:rsidRDefault="00507F59" w:rsidP="00C33F70">
      <w:pPr>
        <w:pStyle w:val="DefenceHeadingNoTOC2"/>
      </w:pPr>
      <w:bookmarkStart w:id="2020" w:name="_Ref104453589"/>
      <w:r w:rsidRPr="00CE4628">
        <w:t>Novat</w:t>
      </w:r>
      <w:r>
        <w:t>ion</w:t>
      </w:r>
      <w:r w:rsidRPr="00CE4628">
        <w:t xml:space="preserve"> </w:t>
      </w:r>
      <w:r>
        <w:t xml:space="preserve">of </w:t>
      </w:r>
      <w:r w:rsidRPr="00CE4628">
        <w:t>Design Consultant</w:t>
      </w:r>
      <w:bookmarkEnd w:id="2020"/>
    </w:p>
    <w:p w14:paraId="0C61B3D2" w14:textId="001B7256" w:rsidR="00507F59" w:rsidRPr="005D2C6B" w:rsidRDefault="00507F59" w:rsidP="00B31A21">
      <w:pPr>
        <w:pStyle w:val="DefenceHeadingNoTOC3"/>
        <w:numPr>
          <w:ilvl w:val="0"/>
          <w:numId w:val="0"/>
        </w:numPr>
      </w:pPr>
      <w:r w:rsidRPr="005D2C6B">
        <w:t xml:space="preserve">The </w:t>
      </w:r>
      <w:r w:rsidRPr="00E2361C">
        <w:t>Contractor</w:t>
      </w:r>
      <w:r w:rsidRPr="005D2C6B">
        <w:t xml:space="preserve"> agrees that</w:t>
      </w:r>
      <w:r>
        <w:t xml:space="preserve">, on </w:t>
      </w:r>
      <w:r>
        <w:rPr>
          <w:b/>
          <w:i/>
        </w:rPr>
        <w:t>[INSERT</w:t>
      </w:r>
      <w:r>
        <w:t xml:space="preserve"> </w:t>
      </w:r>
      <w:r w:rsidRPr="00B31A21">
        <w:rPr>
          <w:b/>
          <w:i/>
        </w:rPr>
        <w:t>DATE</w:t>
      </w:r>
      <w:r>
        <w:rPr>
          <w:b/>
          <w:i/>
        </w:rPr>
        <w:t xml:space="preserve"> / PERIOD OF TIME FOLLOWING THE DATE OF DELIVERY PHASE APPROVAL]</w:t>
      </w:r>
      <w:r>
        <w:t xml:space="preserve"> </w:t>
      </w:r>
      <w:r w:rsidRPr="00F61207">
        <w:t xml:space="preserve">in the </w:t>
      </w:r>
      <w:r>
        <w:t>Delivery</w:t>
      </w:r>
      <w:r w:rsidRPr="00F61207">
        <w:t xml:space="preserve"> Phase,</w:t>
      </w:r>
      <w:r w:rsidRPr="005D2C6B">
        <w:t xml:space="preserve"> it will accept a novation of the </w:t>
      </w:r>
      <w:r>
        <w:t>Design Services Contract</w:t>
      </w:r>
      <w:r w:rsidRPr="005D2C6B">
        <w:t xml:space="preserve"> between the </w:t>
      </w:r>
      <w:r w:rsidRPr="00E2361C">
        <w:t>Commonwealth</w:t>
      </w:r>
      <w:r w:rsidRPr="005D2C6B">
        <w:t xml:space="preserve"> and the </w:t>
      </w:r>
      <w:r w:rsidRPr="00E2361C">
        <w:t>Design Consultant</w:t>
      </w:r>
      <w:r w:rsidRPr="005D2C6B">
        <w:t xml:space="preserve"> by:</w:t>
      </w:r>
    </w:p>
    <w:p w14:paraId="1B3C3577" w14:textId="133342AB" w:rsidR="00507F59" w:rsidRPr="005D2C6B" w:rsidRDefault="00507F59" w:rsidP="00C33F70">
      <w:pPr>
        <w:pStyle w:val="DefenceHeadingNoTOC3"/>
      </w:pPr>
      <w:r w:rsidRPr="005D2C6B">
        <w:t xml:space="preserve">executing a </w:t>
      </w:r>
      <w:r w:rsidR="0098347C" w:rsidRPr="005D2C6B">
        <w:t>consultant deed of novation</w:t>
      </w:r>
      <w:r w:rsidR="0098347C" w:rsidRPr="00E2361C">
        <w:t xml:space="preserve"> </w:t>
      </w:r>
      <w:r w:rsidR="0098347C">
        <w:t>in the form set out in the Schedule of Collateral Documents (</w:t>
      </w:r>
      <w:r w:rsidRPr="00B229E6">
        <w:rPr>
          <w:b/>
          <w:bCs/>
        </w:rPr>
        <w:t>Consultant Deed of Novation</w:t>
      </w:r>
      <w:r w:rsidR="0098347C">
        <w:t>)</w:t>
      </w:r>
      <w:r w:rsidRPr="005D2C6B">
        <w:t xml:space="preserve"> completed with all relevant particulars; </w:t>
      </w:r>
    </w:p>
    <w:p w14:paraId="6FDBD637" w14:textId="2703DDCB" w:rsidR="00507F59" w:rsidRPr="005D2C6B" w:rsidRDefault="00507F59" w:rsidP="00C33F70">
      <w:pPr>
        <w:pStyle w:val="DefenceHeadingNoTOC3"/>
      </w:pPr>
      <w:r w:rsidRPr="005D2C6B">
        <w:t>delivering th</w:t>
      </w:r>
      <w:r>
        <w:t>at</w:t>
      </w:r>
      <w:r w:rsidRPr="005D2C6B">
        <w:t xml:space="preserve"> deed to the </w:t>
      </w:r>
      <w:r w:rsidRPr="00E2361C">
        <w:t>Commonwealth</w:t>
      </w:r>
      <w:r w:rsidRPr="005D2C6B">
        <w:t>; and</w:t>
      </w:r>
    </w:p>
    <w:p w14:paraId="5FB600D4" w14:textId="09A659C8" w:rsidR="00507F59" w:rsidRPr="005D2C6B" w:rsidRDefault="00507F59" w:rsidP="00C3695E">
      <w:pPr>
        <w:pStyle w:val="DefenceHeadingNoTOC3"/>
      </w:pPr>
      <w:r w:rsidRPr="005D2C6B">
        <w:t>thereafter</w:t>
      </w:r>
      <w:r>
        <w:t xml:space="preserve">, subject to clause </w:t>
      </w:r>
      <w:r>
        <w:fldChar w:fldCharType="begin"/>
      </w:r>
      <w:r>
        <w:instrText xml:space="preserve"> REF _Ref57620622 \w \h </w:instrText>
      </w:r>
      <w:r>
        <w:fldChar w:fldCharType="separate"/>
      </w:r>
      <w:r w:rsidR="0046215E">
        <w:t>6.2(a)</w:t>
      </w:r>
      <w:r>
        <w:fldChar w:fldCharType="end"/>
      </w:r>
      <w:r>
        <w:t xml:space="preserve"> of the Conditions of Contract and to the extent not completed in the Planning Phase,</w:t>
      </w:r>
      <w:r w:rsidRPr="005D2C6B">
        <w:t xml:space="preserve"> having the </w:t>
      </w:r>
      <w:r w:rsidRPr="00E2361C">
        <w:t>Design Consultant</w:t>
      </w:r>
      <w:r w:rsidRPr="005D2C6B">
        <w:t xml:space="preserve"> complete the design of the </w:t>
      </w:r>
      <w:r w:rsidRPr="00E2361C">
        <w:t>Works</w:t>
      </w:r>
      <w:r w:rsidRPr="005D2C6B">
        <w:t>.</w:t>
      </w:r>
    </w:p>
    <w:p w14:paraId="5D0CF405" w14:textId="5F80D286" w:rsidR="0085385B" w:rsidRDefault="0085385B" w:rsidP="00753BF9">
      <w:pPr>
        <w:pStyle w:val="DefenceHeadingNoTOC2"/>
      </w:pPr>
      <w:r>
        <w:t>Fitness for Purpose</w:t>
      </w:r>
    </w:p>
    <w:p w14:paraId="6C194A20" w14:textId="1C4B25EB" w:rsidR="0085385B" w:rsidRDefault="006E5237" w:rsidP="00753BF9">
      <w:pPr>
        <w:pStyle w:val="DefenceNormal"/>
      </w:pPr>
      <w:r>
        <w:t xml:space="preserve">Clause </w:t>
      </w:r>
      <w:r w:rsidR="00A14B9E">
        <w:fldChar w:fldCharType="begin"/>
      </w:r>
      <w:r w:rsidR="00A14B9E">
        <w:instrText xml:space="preserve"> REF _Ref105682810 \w \h </w:instrText>
      </w:r>
      <w:r w:rsidR="00A14B9E">
        <w:fldChar w:fldCharType="separate"/>
      </w:r>
      <w:r w:rsidR="0046215E">
        <w:t>6.6(b)</w:t>
      </w:r>
      <w:r w:rsidR="00A14B9E">
        <w:fldChar w:fldCharType="end"/>
      </w:r>
      <w:r w:rsidR="00135EBC">
        <w:t xml:space="preserve"> of the </w:t>
      </w:r>
      <w:r w:rsidR="00135EBC" w:rsidRPr="004A0E67">
        <w:rPr>
          <w:iCs/>
        </w:rPr>
        <w:t>Conditions of</w:t>
      </w:r>
      <w:r w:rsidR="00135EBC">
        <w:rPr>
          <w:iCs/>
        </w:rPr>
        <w:t xml:space="preserve"> Contract</w:t>
      </w:r>
      <w:r>
        <w:t xml:space="preserve"> is deleted and </w:t>
      </w:r>
      <w:r w:rsidR="00135EBC">
        <w:t>replaced as follows:</w:t>
      </w:r>
    </w:p>
    <w:p w14:paraId="34EE1B30" w14:textId="1987488B" w:rsidR="00F618F4" w:rsidRPr="0075357B" w:rsidRDefault="00BE425E" w:rsidP="00C33F70">
      <w:pPr>
        <w:pStyle w:val="DefenceIndent1"/>
      </w:pPr>
      <w:r>
        <w:t>(b)</w:t>
      </w:r>
      <w:r>
        <w:tab/>
      </w:r>
      <w:r w:rsidR="00F618F4">
        <w:t xml:space="preserve">upon </w:t>
      </w:r>
      <w:r w:rsidR="00F618F4" w:rsidRPr="0075357B">
        <w:t>Completion, the Works or the Stage will, to the extent that:</w:t>
      </w:r>
    </w:p>
    <w:p w14:paraId="5044D4E0" w14:textId="43B43BB1" w:rsidR="00BE425E" w:rsidRDefault="00BE425E" w:rsidP="00BE425E">
      <w:pPr>
        <w:pStyle w:val="DefenceIndent2"/>
      </w:pPr>
      <w:r>
        <w:t>(i)</w:t>
      </w:r>
      <w:r>
        <w:tab/>
      </w:r>
      <w:r w:rsidR="008074A1">
        <w:t xml:space="preserve">the </w:t>
      </w:r>
      <w:r w:rsidR="00F618F4" w:rsidRPr="0075357B">
        <w:t>Works have or the Stage has been designed by the Contractor; or</w:t>
      </w:r>
    </w:p>
    <w:p w14:paraId="66098850" w14:textId="277A8FAF" w:rsidR="00F618F4" w:rsidRPr="0075357B" w:rsidRDefault="00BE425E" w:rsidP="00C3695E">
      <w:pPr>
        <w:pStyle w:val="DefenceIndent2"/>
        <w:ind w:left="2892" w:hanging="964"/>
      </w:pPr>
      <w:r>
        <w:t>(ii)</w:t>
      </w:r>
      <w:r>
        <w:tab/>
      </w:r>
      <w:r w:rsidR="008074A1">
        <w:t xml:space="preserve">the </w:t>
      </w:r>
      <w:r w:rsidR="00F618F4" w:rsidRPr="0075357B">
        <w:t>Contractor is otherwise responsible for the design of the Works or the Stage under clause </w:t>
      </w:r>
      <w:r w:rsidR="00F618F4">
        <w:fldChar w:fldCharType="begin"/>
      </w:r>
      <w:r w:rsidR="00F618F4">
        <w:instrText xml:space="preserve"> REF _Ref105746038 \r \h </w:instrText>
      </w:r>
      <w:r w:rsidR="00F73831">
        <w:instrText xml:space="preserve"> \* MERGEFORMAT </w:instrText>
      </w:r>
      <w:r w:rsidR="00F618F4">
        <w:fldChar w:fldCharType="separate"/>
      </w:r>
      <w:r w:rsidR="0046215E">
        <w:t>19.3</w:t>
      </w:r>
      <w:r w:rsidR="00F618F4">
        <w:fldChar w:fldCharType="end"/>
      </w:r>
      <w:r w:rsidR="00892594">
        <w:t xml:space="preserve"> of the Special Conditions</w:t>
      </w:r>
      <w:r w:rsidR="00F618F4" w:rsidRPr="0075357B">
        <w:t>,</w:t>
      </w:r>
    </w:p>
    <w:p w14:paraId="16BF4965" w14:textId="77777777" w:rsidR="00F618F4" w:rsidRPr="0075357B" w:rsidRDefault="00F618F4" w:rsidP="00F618F4">
      <w:pPr>
        <w:pStyle w:val="DefenceIndent"/>
      </w:pPr>
      <w:r w:rsidRPr="0075357B">
        <w:t>be fit for the purposes as set out in, or reasonably to be inferred from, the Works Description.</w:t>
      </w:r>
    </w:p>
    <w:p w14:paraId="19730F39" w14:textId="3C3875D3" w:rsidR="00507F59" w:rsidRPr="005D2C6B" w:rsidRDefault="00507F59" w:rsidP="00C33F70">
      <w:pPr>
        <w:pStyle w:val="DefenceHeadingNoTOC2"/>
      </w:pPr>
      <w:bookmarkStart w:id="2021" w:name="_Ref105746038"/>
      <w:r w:rsidRPr="005D2C6B">
        <w:t>Warranties Unaffected</w:t>
      </w:r>
      <w:bookmarkEnd w:id="2021"/>
    </w:p>
    <w:p w14:paraId="6E1BCF3A" w14:textId="77777777" w:rsidR="00507F59" w:rsidRPr="005D2C6B" w:rsidRDefault="00507F59" w:rsidP="00753BF9">
      <w:pPr>
        <w:pStyle w:val="DefenceNormal"/>
      </w:pPr>
      <w:r w:rsidRPr="005D2C6B">
        <w:t xml:space="preserve">The </w:t>
      </w:r>
      <w:r w:rsidRPr="00E2361C">
        <w:t>Contractor</w:t>
      </w:r>
      <w:r w:rsidRPr="005D2C6B">
        <w:t>:</w:t>
      </w:r>
    </w:p>
    <w:p w14:paraId="3BE9D5E3" w14:textId="77777777" w:rsidR="00507F59" w:rsidRPr="005D2C6B" w:rsidRDefault="00507F59" w:rsidP="00C33F70">
      <w:pPr>
        <w:pStyle w:val="DefenceHeadingNoTOC3"/>
      </w:pPr>
      <w:bookmarkStart w:id="2022" w:name="_Ref106700868"/>
      <w:r w:rsidRPr="005D2C6B">
        <w:t xml:space="preserve">acknowledges that </w:t>
      </w:r>
      <w:r>
        <w:t xml:space="preserve">prior to the Award Date certain activities may have been, and during the Planning Phase </w:t>
      </w:r>
      <w:r w:rsidRPr="00BE425E">
        <w:t>certain</w:t>
      </w:r>
      <w:r>
        <w:t xml:space="preserve"> </w:t>
      </w:r>
      <w:r w:rsidRPr="005D2C6B">
        <w:t xml:space="preserve">work </w:t>
      </w:r>
      <w:r>
        <w:t>will be</w:t>
      </w:r>
      <w:r w:rsidRPr="005D2C6B">
        <w:t xml:space="preserve"> performed</w:t>
      </w:r>
      <w:r>
        <w:t xml:space="preserve"> in respect of</w:t>
      </w:r>
      <w:r w:rsidRPr="005D2C6B">
        <w:t xml:space="preserve"> the design of the </w:t>
      </w:r>
      <w:r w:rsidRPr="00E2361C">
        <w:t>Works</w:t>
      </w:r>
      <w:r w:rsidRPr="005D2C6B">
        <w:t xml:space="preserve"> by the </w:t>
      </w:r>
      <w:r w:rsidRPr="00E2361C">
        <w:t>Design Consultant</w:t>
      </w:r>
      <w:r w:rsidRPr="005D2C6B">
        <w:t>;</w:t>
      </w:r>
      <w:bookmarkEnd w:id="2022"/>
    </w:p>
    <w:p w14:paraId="14BF3C03" w14:textId="75E047EA" w:rsidR="00507F59" w:rsidRPr="005D2C6B" w:rsidRDefault="00507F59" w:rsidP="00C3695E">
      <w:pPr>
        <w:pStyle w:val="DefenceHeadingNoTOC3"/>
      </w:pPr>
      <w:r w:rsidRPr="005D2C6B">
        <w:t xml:space="preserve">warrants that it has checked and carefully considered the design work referred to in paragraph </w:t>
      </w:r>
      <w:r w:rsidR="00A14B9E">
        <w:fldChar w:fldCharType="begin"/>
      </w:r>
      <w:r w:rsidR="00A14B9E">
        <w:instrText xml:space="preserve"> REF _Ref106700868 \n \h </w:instrText>
      </w:r>
      <w:r w:rsidR="00A14B9E">
        <w:fldChar w:fldCharType="separate"/>
      </w:r>
      <w:r w:rsidR="0046215E">
        <w:t>(a)</w:t>
      </w:r>
      <w:r w:rsidR="00A14B9E">
        <w:fldChar w:fldCharType="end"/>
      </w:r>
      <w:r w:rsidRPr="005D2C6B">
        <w:t xml:space="preserve"> and that the design work is proper, adequate and suitable for the purposes for which the </w:t>
      </w:r>
      <w:r w:rsidRPr="00E2361C">
        <w:t>Works</w:t>
      </w:r>
      <w:r w:rsidRPr="005D2C6B">
        <w:t xml:space="preserve"> are intended; and</w:t>
      </w:r>
    </w:p>
    <w:p w14:paraId="076DEAB4" w14:textId="77777777" w:rsidR="00507F59" w:rsidRPr="005D2C6B" w:rsidRDefault="00507F59" w:rsidP="00C33F70">
      <w:pPr>
        <w:pStyle w:val="DefenceHeadingNoTOC3"/>
      </w:pPr>
      <w:r w:rsidRPr="005D2C6B">
        <w:t>agrees that:</w:t>
      </w:r>
    </w:p>
    <w:p w14:paraId="1ED1A3EE" w14:textId="1F1B7D6B" w:rsidR="00507F59" w:rsidRPr="005D2C6B" w:rsidRDefault="00507F59" w:rsidP="00C33F70">
      <w:pPr>
        <w:pStyle w:val="DefenceHeadingNoTOC4"/>
      </w:pPr>
      <w:r w:rsidRPr="005D2C6B">
        <w:t>the warranties given in th</w:t>
      </w:r>
      <w:r>
        <w:t>e</w:t>
      </w:r>
      <w:r w:rsidRPr="005D2C6B">
        <w:t xml:space="preserve"> </w:t>
      </w:r>
      <w:r w:rsidRPr="00E2361C">
        <w:t>Contract</w:t>
      </w:r>
      <w:r w:rsidRPr="005D2C6B">
        <w:t xml:space="preserve"> will remain unaffected; </w:t>
      </w:r>
    </w:p>
    <w:p w14:paraId="6B8A9F33" w14:textId="77777777" w:rsidR="00507F59" w:rsidRPr="005D2C6B" w:rsidRDefault="00507F59" w:rsidP="00C33F70">
      <w:pPr>
        <w:pStyle w:val="DefenceHeadingNoTOC4"/>
      </w:pPr>
      <w:r w:rsidRPr="005D2C6B">
        <w:t xml:space="preserve">it will comply with its obligations to complete the </w:t>
      </w:r>
      <w:r w:rsidRPr="00E2361C">
        <w:t>Works</w:t>
      </w:r>
      <w:r w:rsidRPr="005D2C6B">
        <w:t xml:space="preserve"> as required by th</w:t>
      </w:r>
      <w:r>
        <w:t>e</w:t>
      </w:r>
      <w:r w:rsidRPr="005D2C6B">
        <w:t xml:space="preserve"> </w:t>
      </w:r>
      <w:r w:rsidRPr="00E2361C">
        <w:t>Contract</w:t>
      </w:r>
      <w:r w:rsidRPr="005D2C6B">
        <w:t>;</w:t>
      </w:r>
    </w:p>
    <w:p w14:paraId="400A5B24" w14:textId="77777777" w:rsidR="00507F59" w:rsidRDefault="00507F59" w:rsidP="00C33F70">
      <w:pPr>
        <w:pStyle w:val="DefenceHeadingNoTOC4"/>
      </w:pPr>
      <w:r w:rsidRPr="005D2C6B">
        <w:t xml:space="preserve">it will bear and continue to bear full liability and responsibility for the design and construction of the </w:t>
      </w:r>
      <w:r w:rsidRPr="00E2361C">
        <w:t>Works</w:t>
      </w:r>
      <w:r w:rsidRPr="005D2C6B">
        <w:t xml:space="preserve"> in accordance with th</w:t>
      </w:r>
      <w:r>
        <w:t>e</w:t>
      </w:r>
      <w:r w:rsidRPr="005D2C6B">
        <w:t xml:space="preserve"> </w:t>
      </w:r>
      <w:r w:rsidRPr="00E2361C">
        <w:t>Contract</w:t>
      </w:r>
      <w:r w:rsidRPr="005D2C6B">
        <w:t xml:space="preserve"> (including the risk of any </w:t>
      </w:r>
      <w:r w:rsidRPr="00E2361C">
        <w:t>Defect</w:t>
      </w:r>
      <w:r w:rsidRPr="001D7305">
        <w:t>s</w:t>
      </w:r>
      <w:r w:rsidRPr="005D2C6B">
        <w:t xml:space="preserve"> which may arise (whether directly or indirectly) as a result of or in any way in connection with any design prepared</w:t>
      </w:r>
      <w:r>
        <w:t>, or other work performed, whether before, on or after the Date of Delivery Phase Approval</w:t>
      </w:r>
      <w:r w:rsidRPr="005D2C6B">
        <w:t xml:space="preserve"> by the </w:t>
      </w:r>
      <w:r w:rsidRPr="00E2361C">
        <w:t>Design Consultant</w:t>
      </w:r>
      <w:r w:rsidRPr="005D2C6B">
        <w:t xml:space="preserve">), and that this will not affect its obligations to complete the </w:t>
      </w:r>
      <w:r w:rsidRPr="00E2361C">
        <w:t>Works</w:t>
      </w:r>
      <w:r w:rsidRPr="005D2C6B">
        <w:t xml:space="preserve"> in accordance with th</w:t>
      </w:r>
      <w:r>
        <w:t>e</w:t>
      </w:r>
      <w:r w:rsidRPr="005D2C6B">
        <w:t xml:space="preserve"> </w:t>
      </w:r>
      <w:r w:rsidRPr="00E2361C">
        <w:t>Contract</w:t>
      </w:r>
      <w:r>
        <w:t xml:space="preserve"> </w:t>
      </w:r>
      <w:r w:rsidRPr="005D2C6B">
        <w:t xml:space="preserve">or thereafter its obligations during the </w:t>
      </w:r>
      <w:r w:rsidRPr="00E2361C">
        <w:t>Defects Liability Period</w:t>
      </w:r>
      <w:r>
        <w:t xml:space="preserve">; and </w:t>
      </w:r>
    </w:p>
    <w:p w14:paraId="68575868" w14:textId="07543AFC" w:rsidR="00507F59" w:rsidRPr="005D2C6B" w:rsidRDefault="00507F59" w:rsidP="00C33F70">
      <w:pPr>
        <w:pStyle w:val="DefenceHeadingNoTOC4"/>
      </w:pPr>
      <w:r>
        <w:t xml:space="preserve">it will not be entitled to make (nor will the Commonwealth be liable upon) </w:t>
      </w:r>
      <w:r w:rsidRPr="00C33F70">
        <w:t>any Claim against the Commonwealth, arising out</w:t>
      </w:r>
      <w:r w:rsidRPr="00507F59">
        <w:rPr>
          <w:rFonts w:eastAsia="SimSun"/>
          <w:lang w:eastAsia="en-AU"/>
        </w:rPr>
        <w:t xml:space="preserve"> of, or in any way in connection with, the use by the Contractor of the Planning Phase </w:t>
      </w:r>
      <w:r w:rsidR="00A14B9E">
        <w:rPr>
          <w:rFonts w:eastAsia="SimSun"/>
          <w:lang w:eastAsia="en-AU"/>
        </w:rPr>
        <w:t xml:space="preserve">Design </w:t>
      </w:r>
      <w:r w:rsidRPr="00507F59">
        <w:rPr>
          <w:rFonts w:eastAsia="SimSun"/>
          <w:lang w:eastAsia="en-AU"/>
        </w:rPr>
        <w:t>Documentation</w:t>
      </w:r>
      <w:r w:rsidRPr="005D2C6B">
        <w:t>,</w:t>
      </w:r>
    </w:p>
    <w:p w14:paraId="79E76FEF" w14:textId="395FEC42" w:rsidR="00507F59" w:rsidRPr="005D2C6B" w:rsidRDefault="00507F59" w:rsidP="00507F59">
      <w:pPr>
        <w:pStyle w:val="DefenceIndent"/>
        <w:ind w:left="0" w:firstLine="964"/>
      </w:pPr>
      <w:r w:rsidRPr="005D2C6B">
        <w:t xml:space="preserve">notwithstanding paragraph </w:t>
      </w:r>
      <w:r w:rsidR="00A14B9E">
        <w:fldChar w:fldCharType="begin"/>
      </w:r>
      <w:r w:rsidR="00A14B9E">
        <w:instrText xml:space="preserve"> REF _Ref106700868 \n \h </w:instrText>
      </w:r>
      <w:r w:rsidR="00A14B9E">
        <w:fldChar w:fldCharType="separate"/>
      </w:r>
      <w:r w:rsidR="0046215E">
        <w:t>(a)</w:t>
      </w:r>
      <w:r w:rsidR="00A14B9E">
        <w:fldChar w:fldCharType="end"/>
      </w:r>
      <w:r w:rsidRPr="005D2C6B">
        <w:t xml:space="preserve"> and that it is required to:</w:t>
      </w:r>
    </w:p>
    <w:p w14:paraId="3EBE2214" w14:textId="77777777" w:rsidR="00507F59" w:rsidRPr="005D2C6B" w:rsidRDefault="00507F59" w:rsidP="00C33F70">
      <w:pPr>
        <w:pStyle w:val="DefenceHeadingNoTOC4"/>
      </w:pPr>
      <w:r w:rsidRPr="005D2C6B">
        <w:t xml:space="preserve">adopt the design which was prepared by the </w:t>
      </w:r>
      <w:r w:rsidRPr="00E2361C">
        <w:t>Design Consultant</w:t>
      </w:r>
      <w:r w:rsidRPr="005D2C6B">
        <w:t>; and</w:t>
      </w:r>
    </w:p>
    <w:p w14:paraId="1F2E35A8" w14:textId="23E701D8" w:rsidR="00507F59" w:rsidRDefault="00507F59" w:rsidP="00C3695E">
      <w:pPr>
        <w:pStyle w:val="DefenceHeadingNoTOC4"/>
      </w:pPr>
      <w:r w:rsidRPr="005D2C6B">
        <w:t xml:space="preserve">accept a novation of the </w:t>
      </w:r>
      <w:r w:rsidRPr="00E2361C">
        <w:t xml:space="preserve">Design </w:t>
      </w:r>
      <w:r>
        <w:t xml:space="preserve">Services Contract </w:t>
      </w:r>
      <w:r w:rsidRPr="005D2C6B">
        <w:t xml:space="preserve">under clause </w:t>
      </w:r>
      <w:r w:rsidR="00A14B9E">
        <w:fldChar w:fldCharType="begin"/>
      </w:r>
      <w:r w:rsidR="00A14B9E">
        <w:instrText xml:space="preserve"> REF _Ref104453589 \n \h </w:instrText>
      </w:r>
      <w:r w:rsidR="00A14B9E">
        <w:fldChar w:fldCharType="separate"/>
      </w:r>
      <w:r w:rsidR="0046215E">
        <w:t>19.1</w:t>
      </w:r>
      <w:r w:rsidR="00A14B9E">
        <w:fldChar w:fldCharType="end"/>
      </w:r>
      <w:r w:rsidRPr="005D2C6B">
        <w:t>.</w:t>
      </w:r>
    </w:p>
    <w:p w14:paraId="7C4E3FF0" w14:textId="77777777" w:rsidR="00152484" w:rsidRDefault="00152484" w:rsidP="00AB7383">
      <w:pPr>
        <w:pStyle w:val="DefenceHeadingNoTOC1"/>
      </w:pPr>
      <w:r>
        <w:t>JOINT AND SEVERAL LIABILITY</w:t>
      </w:r>
    </w:p>
    <w:p w14:paraId="60F7C87B" w14:textId="77777777" w:rsidR="00152484" w:rsidRPr="00F320B9" w:rsidRDefault="00152484" w:rsidP="00152484">
      <w:pPr>
        <w:pStyle w:val="DefenceNormal"/>
        <w:rPr>
          <w:b/>
          <w:i/>
        </w:rPr>
      </w:pPr>
      <w:r w:rsidRPr="00080E6F">
        <w:rPr>
          <w:b/>
          <w:i/>
        </w:rPr>
        <w:t>[THIS CLAUSE IS</w:t>
      </w:r>
      <w:r>
        <w:rPr>
          <w:b/>
          <w:i/>
        </w:rPr>
        <w:t xml:space="preserve"> ONLY</w:t>
      </w:r>
      <w:r w:rsidRPr="00080E6F">
        <w:rPr>
          <w:b/>
          <w:i/>
        </w:rPr>
        <w:t xml:space="preserve"> TO BE USED WHERE THE CONTRACTOR IS COMPRISED OF A</w:t>
      </w:r>
      <w:r>
        <w:rPr>
          <w:b/>
          <w:i/>
        </w:rPr>
        <w:t xml:space="preserve"> </w:t>
      </w:r>
      <w:r w:rsidRPr="00080E6F">
        <w:rPr>
          <w:b/>
          <w:i/>
        </w:rPr>
        <w:t>JOINT VENTURE]</w:t>
      </w:r>
    </w:p>
    <w:p w14:paraId="1CD2FEE9" w14:textId="77777777" w:rsidR="00152484" w:rsidRDefault="00152484" w:rsidP="00152484">
      <w:pPr>
        <w:pStyle w:val="DefenceHeadingNoTOC3"/>
        <w:numPr>
          <w:ilvl w:val="0"/>
          <w:numId w:val="0"/>
        </w:numPr>
      </w:pPr>
      <w:r>
        <w:t>The Contractor acknowledges and agrees:</w:t>
      </w:r>
    </w:p>
    <w:p w14:paraId="6589FD85" w14:textId="2F15391D" w:rsidR="00152484" w:rsidRDefault="00152484" w:rsidP="00C33F70">
      <w:pPr>
        <w:pStyle w:val="DefenceHeadingNoTOC3"/>
      </w:pPr>
      <w:bookmarkStart w:id="2023" w:name="_Ref136853060"/>
      <w:r w:rsidRPr="00B41A03">
        <w:t xml:space="preserve">that the joint and several liability of each </w:t>
      </w:r>
      <w:r>
        <w:t>entity</w:t>
      </w:r>
      <w:r w:rsidRPr="00B41A03">
        <w:t xml:space="preserve"> comprising the </w:t>
      </w:r>
      <w:r>
        <w:t>Contractor, and the Contractor's obligations under this Contract,</w:t>
      </w:r>
      <w:r w:rsidRPr="00B41A03">
        <w:t xml:space="preserve"> </w:t>
      </w:r>
      <w:r w:rsidR="00391715">
        <w:t>will</w:t>
      </w:r>
      <w:r w:rsidRPr="00B41A03">
        <w:t xml:space="preserve"> not be qualified or otherwise limited by any matter whatsoever including as a result of, and notwithstanding, the operation of any provision in any joint venture or other agreement between the </w:t>
      </w:r>
      <w:r>
        <w:t>entities</w:t>
      </w:r>
      <w:r w:rsidRPr="00B41A03">
        <w:t xml:space="preserve"> comprising the </w:t>
      </w:r>
      <w:r>
        <w:t>Contractor</w:t>
      </w:r>
      <w:r w:rsidRPr="00B41A03">
        <w:t xml:space="preserve"> entered into for the purposes of tendering for</w:t>
      </w:r>
      <w:r>
        <w:t xml:space="preserve"> or</w:t>
      </w:r>
      <w:r w:rsidRPr="00B41A03">
        <w:t xml:space="preserve"> performing the </w:t>
      </w:r>
      <w:r>
        <w:t>Contractor's Activities or the Works or otherwise in connection with this Contract; and</w:t>
      </w:r>
      <w:bookmarkEnd w:id="2023"/>
      <w:r>
        <w:t xml:space="preserve"> </w:t>
      </w:r>
    </w:p>
    <w:p w14:paraId="15228EEF" w14:textId="6F392C63" w:rsidR="00152484" w:rsidRDefault="00152484" w:rsidP="00C33F70">
      <w:pPr>
        <w:pStyle w:val="DefenceHeadingNoTOC3"/>
      </w:pPr>
      <w:r>
        <w:t xml:space="preserve">that the Commonwealth has entered into this Contract in reliance upon the Contractor's acknowledgement and agreement in paragraph </w:t>
      </w:r>
      <w:r>
        <w:fldChar w:fldCharType="begin"/>
      </w:r>
      <w:r>
        <w:instrText xml:space="preserve"> REF _Ref136853060 \r \h </w:instrText>
      </w:r>
      <w:r>
        <w:fldChar w:fldCharType="separate"/>
      </w:r>
      <w:r w:rsidR="0046215E">
        <w:t>(a)</w:t>
      </w:r>
      <w:r>
        <w:fldChar w:fldCharType="end"/>
      </w:r>
      <w:r>
        <w:t xml:space="preserve">. </w:t>
      </w:r>
    </w:p>
    <w:p w14:paraId="0D29E90D" w14:textId="77777777" w:rsidR="00864612" w:rsidRDefault="00864612" w:rsidP="00AB7383">
      <w:pPr>
        <w:pStyle w:val="DefenceHeadingNoTOC1"/>
      </w:pPr>
      <w:bookmarkStart w:id="2024" w:name="_Ref159836963"/>
      <w:bookmarkStart w:id="2025" w:name="_Hlk105764059"/>
      <w:r>
        <w:t>UXO CONTAINING AREA - ENGAGEMENT OF UXO SUBCONTRACTOR</w:t>
      </w:r>
      <w:bookmarkEnd w:id="2024"/>
    </w:p>
    <w:p w14:paraId="1BDE517F" w14:textId="7F1E8BA3" w:rsidR="00864612" w:rsidRPr="00A70566" w:rsidRDefault="00864612" w:rsidP="00864612">
      <w:pPr>
        <w:pStyle w:val="DefenceNormal"/>
        <w:rPr>
          <w:b/>
          <w:bCs/>
          <w:i/>
          <w:szCs w:val="24"/>
        </w:rPr>
      </w:pPr>
      <w:r w:rsidRPr="00A70566">
        <w:rPr>
          <w:b/>
          <w:bCs/>
          <w:i/>
          <w:szCs w:val="24"/>
        </w:rPr>
        <w:t xml:space="preserve">[THIS </w:t>
      </w:r>
      <w:r>
        <w:rPr>
          <w:b/>
          <w:bCs/>
          <w:i/>
          <w:szCs w:val="24"/>
        </w:rPr>
        <w:t>CLAUSE IS ONLY TO</w:t>
      </w:r>
      <w:r w:rsidRPr="00A70566">
        <w:rPr>
          <w:b/>
          <w:bCs/>
          <w:i/>
          <w:szCs w:val="24"/>
        </w:rPr>
        <w:t xml:space="preserve"> BE USED IF THERE IS A RISK OF THE SITE CONTAINING UXO. IN SUCH CIRCUMSTANCES </w:t>
      </w:r>
      <w:r>
        <w:rPr>
          <w:b/>
          <w:bCs/>
          <w:i/>
          <w:szCs w:val="24"/>
        </w:rPr>
        <w:t>THE COMMONWEALTH/CONTRACT ADMINISTRATOR</w:t>
      </w:r>
      <w:r w:rsidRPr="00A70566">
        <w:rPr>
          <w:b/>
          <w:bCs/>
          <w:i/>
          <w:szCs w:val="24"/>
        </w:rPr>
        <w:t xml:space="preserve"> SHOULD CONSULT WITH THE NATIONAL UNEXPLODED ORDNANCE PROGRAM FOR FURTHER GUIDANCE]</w:t>
      </w:r>
    </w:p>
    <w:p w14:paraId="3AE92A56" w14:textId="77777777" w:rsidR="00864612" w:rsidRDefault="00864612" w:rsidP="00C33F70">
      <w:pPr>
        <w:pStyle w:val="DefenceHeadingNoTOC2"/>
      </w:pPr>
      <w:bookmarkStart w:id="2026" w:name="_Ref144458113"/>
      <w:r w:rsidRPr="005B690B">
        <w:t>General</w:t>
      </w:r>
      <w:bookmarkEnd w:id="2026"/>
    </w:p>
    <w:p w14:paraId="1E09FDBC" w14:textId="77777777" w:rsidR="00864612" w:rsidRPr="00835100" w:rsidRDefault="00864612" w:rsidP="00864612">
      <w:r w:rsidRPr="00835100">
        <w:t xml:space="preserve">Without limiting the </w:t>
      </w:r>
      <w:r w:rsidRPr="008F2816">
        <w:t>Contractor's obligations under the Contract or otherwise at law or in equity, as a condition precedent to the Contractor commencing the Works or a Stage, the Contractor must:</w:t>
      </w:r>
    </w:p>
    <w:p w14:paraId="0057DCA2" w14:textId="703E8A11" w:rsidR="00864612" w:rsidRPr="00835100" w:rsidRDefault="00864612" w:rsidP="00C33F70">
      <w:pPr>
        <w:pStyle w:val="DefenceHeadingNoTOC3"/>
      </w:pPr>
      <w:bookmarkStart w:id="2027" w:name="_Ref101872531"/>
      <w:r w:rsidRPr="005B690B">
        <w:t>engage a</w:t>
      </w:r>
      <w:r>
        <w:t xml:space="preserve"> </w:t>
      </w:r>
      <w:r w:rsidRPr="008C252D">
        <w:t>UXO Subcontractor</w:t>
      </w:r>
      <w:r>
        <w:t xml:space="preserve"> </w:t>
      </w:r>
      <w:r w:rsidRPr="00842278">
        <w:t xml:space="preserve">for the purposes of undertaking activities in accordance with this clause </w:t>
      </w:r>
      <w:r>
        <w:fldChar w:fldCharType="begin"/>
      </w:r>
      <w:r>
        <w:instrText xml:space="preserve"> REF _Ref159836963 \w \h </w:instrText>
      </w:r>
      <w:r>
        <w:fldChar w:fldCharType="separate"/>
      </w:r>
      <w:r w:rsidR="0046215E">
        <w:t>21</w:t>
      </w:r>
      <w:r>
        <w:fldChar w:fldCharType="end"/>
      </w:r>
      <w:r w:rsidRPr="00835100">
        <w:t>;</w:t>
      </w:r>
      <w:bookmarkEnd w:id="2027"/>
      <w:r w:rsidRPr="00835100">
        <w:t xml:space="preserve"> </w:t>
      </w:r>
      <w:r>
        <w:t>and</w:t>
      </w:r>
    </w:p>
    <w:p w14:paraId="45B7E355" w14:textId="2A439CC6" w:rsidR="00864612" w:rsidRPr="00E66905" w:rsidRDefault="00864612" w:rsidP="00C33F70">
      <w:pPr>
        <w:pStyle w:val="DefenceHeadingNoTOC3"/>
      </w:pPr>
      <w:bookmarkStart w:id="2028" w:name="_Ref103759059"/>
      <w:r>
        <w:t xml:space="preserve">following completion of the UXO Subcontractor’s engagement as contemplated by this clause </w:t>
      </w:r>
      <w:r>
        <w:fldChar w:fldCharType="begin"/>
      </w:r>
      <w:r>
        <w:instrText xml:space="preserve"> REF _Ref159836963 \w \h </w:instrText>
      </w:r>
      <w:r>
        <w:fldChar w:fldCharType="separate"/>
      </w:r>
      <w:r w:rsidR="0046215E">
        <w:t>21</w:t>
      </w:r>
      <w:r>
        <w:fldChar w:fldCharType="end"/>
      </w:r>
      <w:r>
        <w:t xml:space="preserve">, </w:t>
      </w:r>
      <w:r w:rsidRPr="00E66905">
        <w:t xml:space="preserve">provide to the Contract Administrator a </w:t>
      </w:r>
      <w:r w:rsidRPr="00587E53">
        <w:t>report issued</w:t>
      </w:r>
      <w:r w:rsidRPr="00E66905">
        <w:t xml:space="preserve"> by the UXO Subcontractor: </w:t>
      </w:r>
    </w:p>
    <w:p w14:paraId="3A98FB5D" w14:textId="77777777" w:rsidR="00864612" w:rsidRPr="008C252D" w:rsidRDefault="00864612" w:rsidP="00C33F70">
      <w:pPr>
        <w:pStyle w:val="DefenceHeadingNoTOC4"/>
      </w:pPr>
      <w:r w:rsidRPr="00BE425E">
        <w:t>detailing</w:t>
      </w:r>
      <w:r>
        <w:t>:</w:t>
      </w:r>
    </w:p>
    <w:p w14:paraId="19EFEB97" w14:textId="77777777" w:rsidR="00864612" w:rsidRPr="008C252D" w:rsidRDefault="00864612" w:rsidP="00C33F70">
      <w:pPr>
        <w:pStyle w:val="DefenceHeadingNoTOC5"/>
      </w:pPr>
      <w:r w:rsidRPr="00853271">
        <w:t>the location of any UXO</w:t>
      </w:r>
      <w:r w:rsidRPr="008C252D">
        <w:t xml:space="preserve"> identified by the UXO Subcontractor as present</w:t>
      </w:r>
      <w:r w:rsidRPr="00853271">
        <w:t xml:space="preserve"> on</w:t>
      </w:r>
      <w:r>
        <w:t xml:space="preserve"> or at</w:t>
      </w:r>
      <w:r w:rsidRPr="00853271">
        <w:t xml:space="preserve"> the Site (if any)</w:t>
      </w:r>
      <w:r w:rsidRPr="00E66905">
        <w:t>;</w:t>
      </w:r>
      <w:r>
        <w:t xml:space="preserve"> and</w:t>
      </w:r>
    </w:p>
    <w:p w14:paraId="242DBA4D" w14:textId="7EE20F4C" w:rsidR="00864612" w:rsidRPr="00853271" w:rsidRDefault="00864612" w:rsidP="00C33F70">
      <w:pPr>
        <w:pStyle w:val="DefenceHeadingNoTOC5"/>
      </w:pPr>
      <w:r>
        <w:t>if relevant, all</w:t>
      </w:r>
      <w:r w:rsidRPr="00E66905">
        <w:t xml:space="preserve"> investigative activities</w:t>
      </w:r>
      <w:r>
        <w:t xml:space="preserve"> carried out and Safety Protocols implemented by the UXO Subcontractor</w:t>
      </w:r>
      <w:r w:rsidRPr="00853271">
        <w:t xml:space="preserve"> in accordance with this clause </w:t>
      </w:r>
      <w:r>
        <w:fldChar w:fldCharType="begin"/>
      </w:r>
      <w:r>
        <w:instrText xml:space="preserve"> REF _Ref159836963 \w \h </w:instrText>
      </w:r>
      <w:r>
        <w:fldChar w:fldCharType="separate"/>
      </w:r>
      <w:r w:rsidR="0046215E">
        <w:t>21</w:t>
      </w:r>
      <w:r>
        <w:fldChar w:fldCharType="end"/>
      </w:r>
      <w:r w:rsidRPr="00853271">
        <w:t xml:space="preserve">; </w:t>
      </w:r>
    </w:p>
    <w:p w14:paraId="0950E987" w14:textId="4171DFBA" w:rsidR="00864612" w:rsidRPr="008C252D" w:rsidRDefault="00864612" w:rsidP="00C33F70">
      <w:pPr>
        <w:pStyle w:val="DefenceHeadingNoTOC4"/>
      </w:pPr>
      <w:r w:rsidRPr="008C252D">
        <w:t xml:space="preserve">certifying (to the extent applicable) that </w:t>
      </w:r>
      <w:r w:rsidRPr="00FD1537">
        <w:t xml:space="preserve">the activities </w:t>
      </w:r>
      <w:r w:rsidRPr="008C252D">
        <w:t xml:space="preserve">carried out in accordance with this clause </w:t>
      </w:r>
      <w:r>
        <w:fldChar w:fldCharType="begin"/>
      </w:r>
      <w:r>
        <w:instrText xml:space="preserve"> REF _Ref159836963 \w \h </w:instrText>
      </w:r>
      <w:r>
        <w:fldChar w:fldCharType="separate"/>
      </w:r>
      <w:r w:rsidR="0046215E">
        <w:t>21</w:t>
      </w:r>
      <w:r>
        <w:fldChar w:fldCharType="end"/>
      </w:r>
      <w:r w:rsidRPr="008C252D">
        <w:t xml:space="preserve"> comply with:</w:t>
      </w:r>
      <w:bookmarkEnd w:id="2028"/>
    </w:p>
    <w:p w14:paraId="001B9373" w14:textId="77777777" w:rsidR="00864612" w:rsidRPr="00853271" w:rsidRDefault="00864612" w:rsidP="00C33F70">
      <w:pPr>
        <w:pStyle w:val="DefenceHeadingNoTOC5"/>
      </w:pPr>
      <w:r w:rsidRPr="00E66905">
        <w:t>the Defence Unexploded Ordnance Management Manual</w:t>
      </w:r>
      <w:r w:rsidRPr="00853271">
        <w:t>; and</w:t>
      </w:r>
    </w:p>
    <w:p w14:paraId="3CF4471E" w14:textId="77777777" w:rsidR="00864612" w:rsidRDefault="00864612" w:rsidP="00C33F70">
      <w:pPr>
        <w:pStyle w:val="DefenceHeadingNoTOC5"/>
      </w:pPr>
      <w:r w:rsidRPr="00853271">
        <w:t>all applicable Statutory Requirements (including those concerning work, health and safety)</w:t>
      </w:r>
      <w:r>
        <w:t>; and</w:t>
      </w:r>
    </w:p>
    <w:p w14:paraId="0259276A" w14:textId="77777777" w:rsidR="00864612" w:rsidRPr="008C252D" w:rsidRDefault="00864612" w:rsidP="00C33F70">
      <w:pPr>
        <w:pStyle w:val="DefenceHeadingNoTOC4"/>
      </w:pPr>
      <w:r>
        <w:t xml:space="preserve">containing </w:t>
      </w:r>
      <w:r w:rsidRPr="008C252D">
        <w:t>any other information requested by the Contract Administrator.</w:t>
      </w:r>
    </w:p>
    <w:p w14:paraId="3149C362" w14:textId="77777777" w:rsidR="00864612" w:rsidRPr="005B690B" w:rsidRDefault="00864612" w:rsidP="00C33F70">
      <w:pPr>
        <w:pStyle w:val="DefenceHeadingNoTOC2"/>
      </w:pPr>
      <w:bookmarkStart w:id="2029" w:name="_Ref20744903"/>
      <w:r>
        <w:t>Provision of UXO Information for the Site and Determination of Course of Action</w:t>
      </w:r>
      <w:bookmarkEnd w:id="2029"/>
    </w:p>
    <w:p w14:paraId="75D95114" w14:textId="48A0CBFF" w:rsidR="00864612" w:rsidRDefault="00864612" w:rsidP="00C33F70">
      <w:pPr>
        <w:pStyle w:val="DefenceHeadingNoTOC3"/>
      </w:pPr>
      <w:bookmarkStart w:id="2030" w:name="_Ref106718191"/>
      <w:r w:rsidRPr="00853271">
        <w:t xml:space="preserve">Prior to the UXO Subcontractor commencing any activities in accordance with this clause </w:t>
      </w:r>
      <w:r>
        <w:fldChar w:fldCharType="begin"/>
      </w:r>
      <w:r>
        <w:instrText xml:space="preserve"> REF _Ref159836963 \w \h </w:instrText>
      </w:r>
      <w:r>
        <w:fldChar w:fldCharType="separate"/>
      </w:r>
      <w:r w:rsidR="0046215E">
        <w:t>21</w:t>
      </w:r>
      <w:r>
        <w:fldChar w:fldCharType="end"/>
      </w:r>
      <w:r w:rsidRPr="00853271">
        <w:t>,</w:t>
      </w:r>
      <w:r>
        <w:t xml:space="preserve"> t</w:t>
      </w:r>
      <w:r w:rsidRPr="00835100">
        <w:t>he Contractor must ensure it provides to the UXO Subcontractor all available historical information in its possession or that can be reasonably obtained regarding the Site</w:t>
      </w:r>
      <w:r>
        <w:t xml:space="preserve"> (and the possible presence of UXO on or at the Site)</w:t>
      </w:r>
      <w:r w:rsidRPr="00835100">
        <w:t xml:space="preserve"> in order for the UXO Subcontractor to</w:t>
      </w:r>
      <w:r w:rsidRPr="00842278">
        <w:t xml:space="preserve"> </w:t>
      </w:r>
      <w:r>
        <w:t>carry out the following activities in accordance with the Defence Unexploded Ordnance Management Manual (as applicable):</w:t>
      </w:r>
      <w:bookmarkEnd w:id="2030"/>
      <w:r w:rsidRPr="00835100">
        <w:t xml:space="preserve"> </w:t>
      </w:r>
    </w:p>
    <w:p w14:paraId="2D08723D" w14:textId="77777777" w:rsidR="00864612" w:rsidRDefault="00864612" w:rsidP="00C33F70">
      <w:pPr>
        <w:pStyle w:val="DefenceHeadingNoTOC4"/>
      </w:pPr>
      <w:r w:rsidRPr="00835100">
        <w:t>complete a UXO Risk Assessment</w:t>
      </w:r>
      <w:r>
        <w:t xml:space="preserve">; </w:t>
      </w:r>
    </w:p>
    <w:p w14:paraId="38135F4F" w14:textId="77777777" w:rsidR="00864612" w:rsidRDefault="00864612" w:rsidP="00C33F70">
      <w:pPr>
        <w:pStyle w:val="DefenceHeadingNoTOC4"/>
      </w:pPr>
      <w:r>
        <w:t>complete a UXO Assessment Survey; and</w:t>
      </w:r>
    </w:p>
    <w:p w14:paraId="5A3C28AC" w14:textId="77777777" w:rsidR="00864612" w:rsidRPr="00835100" w:rsidRDefault="00864612" w:rsidP="00C33F70">
      <w:pPr>
        <w:pStyle w:val="DefenceHeadingNoTOC4"/>
      </w:pPr>
      <w:r w:rsidRPr="00835100">
        <w:t>determine the risk of UXO being present on the Site.</w:t>
      </w:r>
    </w:p>
    <w:p w14:paraId="50F1398E" w14:textId="2C8E1D10" w:rsidR="00864612" w:rsidRPr="00835100" w:rsidRDefault="00864612" w:rsidP="00C33F70">
      <w:pPr>
        <w:pStyle w:val="DefenceHeadingNoTOC3"/>
      </w:pPr>
      <w:r w:rsidRPr="00E66905">
        <w:t xml:space="preserve">If, having reviewed the information provided by the </w:t>
      </w:r>
      <w:r w:rsidRPr="00587E53">
        <w:t xml:space="preserve">Contractor in accordance with </w:t>
      </w:r>
      <w:r>
        <w:t xml:space="preserve">paragraph </w:t>
      </w:r>
      <w:r>
        <w:fldChar w:fldCharType="begin"/>
      </w:r>
      <w:r>
        <w:instrText xml:space="preserve"> REF _Ref106718191 \r \h </w:instrText>
      </w:r>
      <w:r>
        <w:fldChar w:fldCharType="separate"/>
      </w:r>
      <w:r w:rsidR="0046215E">
        <w:t>(a)</w:t>
      </w:r>
      <w:r>
        <w:fldChar w:fldCharType="end"/>
      </w:r>
      <w:r>
        <w:t xml:space="preserve"> </w:t>
      </w:r>
      <w:r w:rsidRPr="00F861CE">
        <w:t>(whether it has completed a UXO Risk Assessment or not</w:t>
      </w:r>
      <w:r>
        <w:t>)</w:t>
      </w:r>
      <w:r w:rsidRPr="00E66905">
        <w:t>, the</w:t>
      </w:r>
      <w:r w:rsidRPr="00835100">
        <w:t xml:space="preserve"> UXO Subcontractor</w:t>
      </w:r>
      <w:r>
        <w:t xml:space="preserve"> considers a UXO Assessment Survey is required to determine the </w:t>
      </w:r>
      <w:r w:rsidRPr="000E7F59">
        <w:t>risk of UXO being present on or at the Site, the Contractor must contact the Commonwealth to facilitate</w:t>
      </w:r>
      <w:r w:rsidRPr="00835100">
        <w:t xml:space="preserve"> the UXO Subcontractor </w:t>
      </w:r>
      <w:r>
        <w:t>accessing</w:t>
      </w:r>
      <w:r w:rsidRPr="00835100">
        <w:t xml:space="preserve"> the </w:t>
      </w:r>
      <w:r w:rsidRPr="000E7F59">
        <w:t>Site to conduct a UXO Assessment Survey.</w:t>
      </w:r>
    </w:p>
    <w:p w14:paraId="5139EC14" w14:textId="77777777" w:rsidR="00864612" w:rsidRPr="008C252D" w:rsidRDefault="00864612" w:rsidP="00C33F70">
      <w:pPr>
        <w:pStyle w:val="DefenceHeadingNoTOC2"/>
      </w:pPr>
      <w:bookmarkStart w:id="2031" w:name="_Ref144457098"/>
      <w:r w:rsidRPr="008C252D">
        <w:t xml:space="preserve">Management of UXO </w:t>
      </w:r>
      <w:r>
        <w:t>R</w:t>
      </w:r>
      <w:r w:rsidRPr="008C252D">
        <w:t>isks on the Site</w:t>
      </w:r>
      <w:bookmarkEnd w:id="2031"/>
    </w:p>
    <w:p w14:paraId="36229FE5" w14:textId="77777777" w:rsidR="00864612" w:rsidRPr="00835100" w:rsidRDefault="00864612" w:rsidP="00864612">
      <w:r w:rsidRPr="00835100">
        <w:t xml:space="preserve">If, following completion of </w:t>
      </w:r>
      <w:r w:rsidRPr="0069638C">
        <w:t>a UXO Risk Assessment or UXO Assessment Survey</w:t>
      </w:r>
      <w:r w:rsidRPr="00835100">
        <w:t xml:space="preserve"> the UXO Subcontractor determines </w:t>
      </w:r>
      <w:r>
        <w:t xml:space="preserve">the Contractor can safely carry out the Works </w:t>
      </w:r>
      <w:r w:rsidRPr="00853271">
        <w:t xml:space="preserve">on the Site by implementing </w:t>
      </w:r>
      <w:r>
        <w:t>Safety Protocols, the Contractor must</w:t>
      </w:r>
      <w:r w:rsidRPr="005B690B">
        <w:t>:</w:t>
      </w:r>
    </w:p>
    <w:p w14:paraId="695CEBDB" w14:textId="77777777" w:rsidR="00864612" w:rsidRDefault="00864612" w:rsidP="00C33F70">
      <w:pPr>
        <w:pStyle w:val="DefenceHeadingNoTOC3"/>
      </w:pPr>
      <w:bookmarkStart w:id="2032" w:name="_Ref103684829"/>
      <w:r>
        <w:t>comply with:</w:t>
      </w:r>
    </w:p>
    <w:p w14:paraId="2CD11E54" w14:textId="77777777" w:rsidR="00864612" w:rsidRPr="008C252D" w:rsidRDefault="00864612" w:rsidP="00C33F70">
      <w:pPr>
        <w:pStyle w:val="DefenceHeadingNoTOC4"/>
      </w:pPr>
      <w:r>
        <w:t>all</w:t>
      </w:r>
      <w:r w:rsidRPr="008C252D">
        <w:t xml:space="preserve"> </w:t>
      </w:r>
      <w:r>
        <w:t>Safety Protocols, so far as is reasonably practicable</w:t>
      </w:r>
      <w:bookmarkEnd w:id="2032"/>
      <w:r w:rsidRPr="008C252D">
        <w:t>; and</w:t>
      </w:r>
    </w:p>
    <w:p w14:paraId="6D855A53" w14:textId="77777777" w:rsidR="00864612" w:rsidRPr="008C252D" w:rsidRDefault="00864612" w:rsidP="00C33F70">
      <w:pPr>
        <w:pStyle w:val="DefenceHeadingNoTOC4"/>
      </w:pPr>
      <w:r w:rsidRPr="008C252D">
        <w:t xml:space="preserve">the UXO Risk Management Plan </w:t>
      </w:r>
      <w:r w:rsidRPr="00382B30">
        <w:t>implemented for the Site</w:t>
      </w:r>
      <w:r w:rsidRPr="00F112E4">
        <w:t xml:space="preserve"> (if any) in accordance with the Defence Unexploded Ordnance Management Manual </w:t>
      </w:r>
      <w:r>
        <w:t>and any other relevant documentation</w:t>
      </w:r>
      <w:r w:rsidRPr="008C252D">
        <w:t>;</w:t>
      </w:r>
    </w:p>
    <w:p w14:paraId="2FE70BE1" w14:textId="77777777" w:rsidR="00864612" w:rsidRPr="00087ACA" w:rsidRDefault="00864612" w:rsidP="00C33F70">
      <w:pPr>
        <w:pStyle w:val="DefenceHeadingNoTOC3"/>
      </w:pPr>
      <w:bookmarkStart w:id="2033" w:name="_Ref101446748"/>
      <w:r w:rsidRPr="00FB6794">
        <w:t xml:space="preserve">ensure </w:t>
      </w:r>
      <w:r w:rsidRPr="00657663">
        <w:t>it consults with all persons on the Site regarding the:</w:t>
      </w:r>
    </w:p>
    <w:p w14:paraId="4DBF759A" w14:textId="77777777" w:rsidR="00864612" w:rsidRPr="008C252D" w:rsidRDefault="00864612" w:rsidP="00C33F70">
      <w:pPr>
        <w:pStyle w:val="DefenceHeadingNoTOC4"/>
      </w:pPr>
      <w:r w:rsidRPr="008C252D">
        <w:t>UXO risks</w:t>
      </w:r>
      <w:r>
        <w:t xml:space="preserve"> identified and communicated </w:t>
      </w:r>
      <w:r w:rsidRPr="00B96D42">
        <w:t>to the Contractor</w:t>
      </w:r>
      <w:r w:rsidRPr="00FD1537">
        <w:t xml:space="preserve"> </w:t>
      </w:r>
      <w:r>
        <w:t>by the UXO Subcontractor</w:t>
      </w:r>
      <w:r w:rsidRPr="008C252D">
        <w:t xml:space="preserve">; </w:t>
      </w:r>
    </w:p>
    <w:p w14:paraId="450F7DFF" w14:textId="77777777" w:rsidR="00864612" w:rsidRDefault="00864612" w:rsidP="00C33F70">
      <w:pPr>
        <w:pStyle w:val="DefenceHeadingNoTOC4"/>
      </w:pPr>
      <w:r>
        <w:t>Safety Protocols</w:t>
      </w:r>
      <w:r w:rsidRPr="008C252D">
        <w:t>;</w:t>
      </w:r>
      <w:bookmarkStart w:id="2034" w:name="_Ref20751529"/>
      <w:bookmarkEnd w:id="2033"/>
      <w:r>
        <w:t xml:space="preserve"> and</w:t>
      </w:r>
    </w:p>
    <w:p w14:paraId="7E616C6F" w14:textId="77777777" w:rsidR="00864612" w:rsidRDefault="00864612" w:rsidP="00C33F70">
      <w:pPr>
        <w:pStyle w:val="DefenceHeadingNoTOC4"/>
      </w:pPr>
      <w:r>
        <w:t>UXO Risk Management Plan (if any) and any other relevant documentation;</w:t>
      </w:r>
    </w:p>
    <w:p w14:paraId="7A89E57E" w14:textId="77777777" w:rsidR="00864612" w:rsidRPr="00FB6794" w:rsidRDefault="00864612" w:rsidP="00C33F70">
      <w:pPr>
        <w:pStyle w:val="DefenceHeadingNoTOC3"/>
      </w:pPr>
      <w:r>
        <w:t xml:space="preserve">ensure all persons on the Site comply with the Safety Protocols and UXO Risk Management Plan (if </w:t>
      </w:r>
      <w:r w:rsidRPr="00842278">
        <w:t>any)</w:t>
      </w:r>
      <w:r w:rsidRPr="00B96D42">
        <w:t>, so far as is reasonably practicable</w:t>
      </w:r>
      <w:r>
        <w:t>; and</w:t>
      </w:r>
    </w:p>
    <w:p w14:paraId="173606B1" w14:textId="77777777" w:rsidR="00864612" w:rsidRDefault="00864612" w:rsidP="00C33F70">
      <w:pPr>
        <w:pStyle w:val="DefenceHeadingNoTOC3"/>
      </w:pPr>
      <w:r>
        <w:t>consult with the UXO Subcontractor to ensure that all Safety Protocols are regularly reviewed and updated.</w:t>
      </w:r>
    </w:p>
    <w:p w14:paraId="0EAB67C8" w14:textId="77777777" w:rsidR="00864612" w:rsidRPr="005B690B" w:rsidRDefault="00864612" w:rsidP="00C33F70">
      <w:pPr>
        <w:pStyle w:val="DefenceHeadingNoTOC2"/>
      </w:pPr>
      <w:bookmarkStart w:id="2035" w:name="_Ref159837110"/>
      <w:bookmarkEnd w:id="2034"/>
      <w:r>
        <w:t>Innocuous Material Found During UXO Assessment Survey</w:t>
      </w:r>
      <w:bookmarkEnd w:id="2035"/>
    </w:p>
    <w:p w14:paraId="60B90EF7" w14:textId="77777777" w:rsidR="00864612" w:rsidRDefault="00864612" w:rsidP="00C33F70">
      <w:pPr>
        <w:pStyle w:val="DefenceHeadingNoTOC3"/>
      </w:pPr>
      <w:bookmarkStart w:id="2036" w:name="_Ref20751230"/>
      <w:bookmarkStart w:id="2037" w:name="_Ref116315380"/>
      <w:r w:rsidRPr="00835100">
        <w:t>If, upon completing a UXO Assessment Survey</w:t>
      </w:r>
      <w:r>
        <w:t>,</w:t>
      </w:r>
      <w:r w:rsidRPr="00835100">
        <w:t xml:space="preserve"> the </w:t>
      </w:r>
      <w:bookmarkStart w:id="2038" w:name="_Ref20753344"/>
      <w:bookmarkEnd w:id="2036"/>
      <w:r w:rsidRPr="00835100">
        <w:t>UXO Subcontractor</w:t>
      </w:r>
      <w:r>
        <w:t xml:space="preserve"> </w:t>
      </w:r>
      <w:bookmarkStart w:id="2039" w:name="_Ref20753354"/>
      <w:bookmarkEnd w:id="2038"/>
      <w:r w:rsidRPr="00835100">
        <w:t xml:space="preserve">identifies </w:t>
      </w:r>
      <w:r w:rsidRPr="00B96D42">
        <w:t>potential UXO</w:t>
      </w:r>
      <w:r w:rsidRPr="00842278">
        <w:t xml:space="preserve"> present</w:t>
      </w:r>
      <w:r w:rsidRPr="00835100">
        <w:t xml:space="preserve"> on</w:t>
      </w:r>
      <w:r>
        <w:t xml:space="preserve"> or at</w:t>
      </w:r>
      <w:r w:rsidRPr="00835100">
        <w:t xml:space="preserve"> the Site </w:t>
      </w:r>
      <w:r>
        <w:t>as</w:t>
      </w:r>
      <w:r w:rsidRPr="00835100">
        <w:t xml:space="preserve"> innocuous material (including </w:t>
      </w:r>
      <w:r>
        <w:t>E</w:t>
      </w:r>
      <w:r w:rsidRPr="00835100">
        <w:t xml:space="preserve">xplosive </w:t>
      </w:r>
      <w:r>
        <w:t>O</w:t>
      </w:r>
      <w:r w:rsidRPr="00835100">
        <w:t xml:space="preserve">rdnance </w:t>
      </w:r>
      <w:r>
        <w:t>Materiel</w:t>
      </w:r>
      <w:r w:rsidRPr="00835100">
        <w:t>), the Contractor must ensure the UXO Subcontractor</w:t>
      </w:r>
      <w:r w:rsidRPr="00FD05A7">
        <w:t xml:space="preserve"> </w:t>
      </w:r>
      <w:r w:rsidRPr="00091BA4">
        <w:t>safely removes and disposes of the innocuous material from the Site, in accordance with all Statutory Requirements</w:t>
      </w:r>
      <w:r>
        <w:t>.</w:t>
      </w:r>
      <w:bookmarkEnd w:id="2037"/>
    </w:p>
    <w:p w14:paraId="367FF31F" w14:textId="3D215F2D" w:rsidR="00864612" w:rsidRPr="00835100" w:rsidRDefault="00864612" w:rsidP="00C33F70">
      <w:pPr>
        <w:pStyle w:val="DefenceHeadingNoTOC3"/>
      </w:pPr>
      <w:bookmarkStart w:id="2040" w:name="_Ref116315464"/>
      <w:r>
        <w:t xml:space="preserve">If the UXO Subcontractor removes innocuous material from the Site in accordance with paragraph </w:t>
      </w:r>
      <w:r>
        <w:fldChar w:fldCharType="begin"/>
      </w:r>
      <w:r>
        <w:instrText xml:space="preserve"> REF _Ref116315380 \r \h </w:instrText>
      </w:r>
      <w:r>
        <w:fldChar w:fldCharType="separate"/>
      </w:r>
      <w:r w:rsidR="0046215E">
        <w:t>(a)</w:t>
      </w:r>
      <w:r>
        <w:fldChar w:fldCharType="end"/>
      </w:r>
      <w:r>
        <w:t>, the Contractor must ensure that it obtains a UXO Clearance Certificate from the UXO Subcontractor.</w:t>
      </w:r>
      <w:bookmarkEnd w:id="2040"/>
    </w:p>
    <w:p w14:paraId="659EBA7C" w14:textId="77777777" w:rsidR="00864612" w:rsidRPr="005B690B" w:rsidRDefault="00864612" w:rsidP="00C33F70">
      <w:pPr>
        <w:pStyle w:val="DefenceHeadingNoTOC2"/>
      </w:pPr>
      <w:bookmarkStart w:id="2041" w:name="_Ref20752352"/>
      <w:bookmarkStart w:id="2042" w:name="_Ref20749003"/>
      <w:bookmarkEnd w:id="2039"/>
      <w:r w:rsidRPr="005B690B">
        <w:t xml:space="preserve">Site </w:t>
      </w:r>
      <w:r>
        <w:t>C</w:t>
      </w:r>
      <w:r w:rsidRPr="005B690B">
        <w:t>ontaining UXO</w:t>
      </w:r>
      <w:bookmarkEnd w:id="2041"/>
    </w:p>
    <w:p w14:paraId="1565192A" w14:textId="5BBEBEEA" w:rsidR="00864612" w:rsidRPr="000E7F59" w:rsidRDefault="00864612" w:rsidP="00C33F70">
      <w:pPr>
        <w:pStyle w:val="DefenceHeadingNoTOC3"/>
      </w:pPr>
      <w:bookmarkStart w:id="2043" w:name="_Ref159834949"/>
      <w:r w:rsidRPr="00190E89">
        <w:t>In the event the UXO Subcontractor identifies UXO present on</w:t>
      </w:r>
      <w:r>
        <w:t xml:space="preserve"> or at</w:t>
      </w:r>
      <w:r w:rsidRPr="00190E89">
        <w:t xml:space="preserve"> the Site</w:t>
      </w:r>
      <w:r>
        <w:t xml:space="preserve"> </w:t>
      </w:r>
      <w:r w:rsidRPr="00E66905">
        <w:t>whilst carrying out</w:t>
      </w:r>
      <w:r w:rsidRPr="008C252D">
        <w:t xml:space="preserve"> investigative actions in accordance with this clause </w:t>
      </w:r>
      <w:r>
        <w:fldChar w:fldCharType="begin"/>
      </w:r>
      <w:r>
        <w:instrText xml:space="preserve"> REF _Ref159836963 \w \h </w:instrText>
      </w:r>
      <w:r>
        <w:fldChar w:fldCharType="separate"/>
      </w:r>
      <w:r w:rsidR="0046215E">
        <w:t>21</w:t>
      </w:r>
      <w:r>
        <w:fldChar w:fldCharType="end"/>
      </w:r>
      <w:r w:rsidRPr="008C252D">
        <w:t xml:space="preserve"> that it considers is a risk to the health and safety of persons</w:t>
      </w:r>
      <w:r>
        <w:t xml:space="preserve"> present</w:t>
      </w:r>
      <w:r w:rsidRPr="008C252D">
        <w:t xml:space="preserve"> on</w:t>
      </w:r>
      <w:r>
        <w:t xml:space="preserve"> or at</w:t>
      </w:r>
      <w:r w:rsidRPr="008C252D">
        <w:t xml:space="preserve"> the Site (or </w:t>
      </w:r>
      <w:r>
        <w:t xml:space="preserve">persons </w:t>
      </w:r>
      <w:r w:rsidRPr="008C252D">
        <w:t xml:space="preserve">who will carry out works on the Site), such that </w:t>
      </w:r>
      <w:r w:rsidRPr="000E7F59">
        <w:t>removal of the UXO is required, the Contractor must ensure the UXO Subcontractor:</w:t>
      </w:r>
      <w:bookmarkEnd w:id="2043"/>
    </w:p>
    <w:p w14:paraId="62832C3C" w14:textId="77777777" w:rsidR="00864612" w:rsidRPr="00842278" w:rsidRDefault="00864612" w:rsidP="00C33F70">
      <w:pPr>
        <w:pStyle w:val="DefenceHeadingNoTOC4"/>
      </w:pPr>
      <w:bookmarkStart w:id="2044" w:name="_Ref147759719"/>
      <w:r w:rsidRPr="00842278">
        <w:t>immediately verbally notifies the Contractor, the Contract Administrator and a representative of the Defence Estate at which the Site is located;</w:t>
      </w:r>
      <w:bookmarkEnd w:id="2044"/>
      <w:r w:rsidRPr="00842278">
        <w:t xml:space="preserve"> </w:t>
      </w:r>
    </w:p>
    <w:p w14:paraId="5D44DAAD" w14:textId="5947E25B" w:rsidR="00864612" w:rsidRPr="00842278" w:rsidRDefault="00864612" w:rsidP="00C33F70">
      <w:pPr>
        <w:pStyle w:val="DefenceHeadingNoTOC4"/>
      </w:pPr>
      <w:bookmarkStart w:id="2045" w:name="_Ref144731353"/>
      <w:r w:rsidRPr="00842278">
        <w:t xml:space="preserve">within 24 hours of the verbal notification under subparagraph </w:t>
      </w:r>
      <w:r>
        <w:fldChar w:fldCharType="begin"/>
      </w:r>
      <w:r>
        <w:instrText xml:space="preserve"> REF _Ref147759719 \n \h </w:instrText>
      </w:r>
      <w:r w:rsidR="00BE425E">
        <w:instrText xml:space="preserve"> \* MERGEFORMAT </w:instrText>
      </w:r>
      <w:r>
        <w:fldChar w:fldCharType="separate"/>
      </w:r>
      <w:r w:rsidR="0046215E">
        <w:t>(i)</w:t>
      </w:r>
      <w:r>
        <w:fldChar w:fldCharType="end"/>
      </w:r>
      <w:r w:rsidRPr="00842278">
        <w:t>, provides written notice to the Contractor, Contract Administrator and the Commonwealth setting out specific details of the identified UXO present on or at the Site;</w:t>
      </w:r>
      <w:bookmarkEnd w:id="2045"/>
    </w:p>
    <w:p w14:paraId="358619BB" w14:textId="77777777" w:rsidR="00864612" w:rsidRPr="00842278" w:rsidRDefault="00864612" w:rsidP="00C33F70">
      <w:pPr>
        <w:pStyle w:val="DefenceHeadingNoTOC4"/>
      </w:pPr>
      <w:r w:rsidRPr="00842278">
        <w:t xml:space="preserve">does not attempt to handle, remove, dispose of, destroy or demolish any </w:t>
      </w:r>
      <w:r w:rsidRPr="00B96D42">
        <w:t>identified UXO</w:t>
      </w:r>
      <w:r w:rsidRPr="00842278">
        <w:t>;</w:t>
      </w:r>
    </w:p>
    <w:p w14:paraId="7495F093" w14:textId="77777777" w:rsidR="00864612" w:rsidRPr="00842278" w:rsidRDefault="00864612" w:rsidP="00C33F70">
      <w:pPr>
        <w:pStyle w:val="DefenceHeadingNoTOC4"/>
      </w:pPr>
      <w:r w:rsidRPr="00842278">
        <w:t xml:space="preserve">immediately implements control measures that prevent persons, other than those authorised by the Commonwealth, accessing the area of the Site containing </w:t>
      </w:r>
      <w:r w:rsidRPr="00B96D42">
        <w:t>the identified UXO</w:t>
      </w:r>
      <w:r w:rsidRPr="00842278">
        <w:t>; and</w:t>
      </w:r>
    </w:p>
    <w:p w14:paraId="373B28D8" w14:textId="77777777" w:rsidR="00864612" w:rsidRPr="00842278" w:rsidRDefault="00864612" w:rsidP="00C33F70">
      <w:pPr>
        <w:pStyle w:val="DefenceHeadingNoTOC4"/>
      </w:pPr>
      <w:r w:rsidRPr="00842278">
        <w:t xml:space="preserve">ensures all persons and any Plant, Equipment and Work are kept clear and protected from exposure to the </w:t>
      </w:r>
      <w:r w:rsidRPr="00B96D42">
        <w:t>identified UXO</w:t>
      </w:r>
      <w:r w:rsidRPr="00842278">
        <w:t>.</w:t>
      </w:r>
    </w:p>
    <w:p w14:paraId="739AC09B" w14:textId="2745F1A2" w:rsidR="00864612" w:rsidRPr="00842278" w:rsidRDefault="00864612" w:rsidP="00C33F70">
      <w:pPr>
        <w:pStyle w:val="DefenceHeadingNoTOC3"/>
      </w:pPr>
      <w:bookmarkStart w:id="2046" w:name="_Ref144731910"/>
      <w:bookmarkStart w:id="2047" w:name="_Ref116315518"/>
      <w:r w:rsidRPr="00842278">
        <w:t xml:space="preserve">Without limiting paragraph </w:t>
      </w:r>
      <w:r>
        <w:fldChar w:fldCharType="begin"/>
      </w:r>
      <w:r>
        <w:instrText xml:space="preserve"> REF _Ref159834949 \n \h </w:instrText>
      </w:r>
      <w:r>
        <w:fldChar w:fldCharType="separate"/>
      </w:r>
      <w:r w:rsidR="0046215E">
        <w:t>(a)</w:t>
      </w:r>
      <w:r>
        <w:fldChar w:fldCharType="end"/>
      </w:r>
      <w:r w:rsidRPr="00842278">
        <w:t xml:space="preserve">, the Contract Administrator must, within 14 days of the receipt of the notice under paragraph </w:t>
      </w:r>
      <w:r>
        <w:fldChar w:fldCharType="begin"/>
      </w:r>
      <w:r>
        <w:instrText xml:space="preserve"> REF _Ref144731353 \r \h </w:instrText>
      </w:r>
      <w:r>
        <w:fldChar w:fldCharType="separate"/>
      </w:r>
      <w:r w:rsidR="0046215E">
        <w:t>(a)(ii)</w:t>
      </w:r>
      <w:r>
        <w:fldChar w:fldCharType="end"/>
      </w:r>
      <w:r w:rsidRPr="00842278">
        <w:t xml:space="preserve"> instruct the Contractor as to the course of action it must adopt insofar as the Contractor's Activities are affected by the presence of UXO at or on the Site.</w:t>
      </w:r>
      <w:bookmarkEnd w:id="2046"/>
    </w:p>
    <w:p w14:paraId="12DBE7DB" w14:textId="41273D63" w:rsidR="00864612" w:rsidRDefault="00864612" w:rsidP="00C33F70">
      <w:pPr>
        <w:pStyle w:val="DefenceHeadingNoTOC3"/>
      </w:pPr>
      <w:bookmarkStart w:id="2048" w:name="_Ref147759792"/>
      <w:bookmarkStart w:id="2049" w:name="_Ref158902917"/>
      <w:r w:rsidRPr="00842278">
        <w:t xml:space="preserve">Following the identified UXO being removed from the Site (by the Commonwealth, UXO Subcontractor or the Commonwealth's nominated representatives in accordance with the notice issued in accordance with paragraph </w:t>
      </w:r>
      <w:r>
        <w:fldChar w:fldCharType="begin"/>
      </w:r>
      <w:r>
        <w:instrText xml:space="preserve"> REF _Ref144731910 \r \h </w:instrText>
      </w:r>
      <w:r>
        <w:fldChar w:fldCharType="separate"/>
      </w:r>
      <w:r w:rsidR="0046215E">
        <w:t>(b)</w:t>
      </w:r>
      <w:r>
        <w:fldChar w:fldCharType="end"/>
      </w:r>
      <w:r w:rsidRPr="00842278">
        <w:t>), the Contractor must obtain a UXO Clearance Certificate</w:t>
      </w:r>
      <w:r>
        <w:t xml:space="preserve"> from the entity who removed the UXO at the Site.</w:t>
      </w:r>
      <w:bookmarkEnd w:id="2047"/>
      <w:bookmarkEnd w:id="2048"/>
      <w:bookmarkEnd w:id="2049"/>
      <w:r w:rsidRPr="00FD1537">
        <w:t xml:space="preserve"> </w:t>
      </w:r>
    </w:p>
    <w:p w14:paraId="195A859E" w14:textId="77777777" w:rsidR="00864612" w:rsidRPr="003F0C81" w:rsidRDefault="00864612" w:rsidP="00C33F70">
      <w:pPr>
        <w:pStyle w:val="DefenceHeadingNoTOC2"/>
      </w:pPr>
      <w:bookmarkStart w:id="2050" w:name="_Ref144458118"/>
      <w:bookmarkStart w:id="2051" w:name="_Ref159837212"/>
      <w:bookmarkStart w:id="2052" w:name="_Ref20745066"/>
      <w:bookmarkEnd w:id="2042"/>
      <w:r w:rsidRPr="003F0C81">
        <w:t xml:space="preserve">Notice of UXO After Commencement of the </w:t>
      </w:r>
      <w:bookmarkEnd w:id="2050"/>
      <w:r>
        <w:t>Works or a Stage</w:t>
      </w:r>
      <w:bookmarkEnd w:id="2051"/>
    </w:p>
    <w:p w14:paraId="40C4B5B2" w14:textId="390F1BD4" w:rsidR="00864612" w:rsidRPr="003F0C81" w:rsidRDefault="00864612" w:rsidP="00C33F70">
      <w:pPr>
        <w:pStyle w:val="DefenceHeadingNoTOC3"/>
      </w:pPr>
      <w:bookmarkStart w:id="2053" w:name="_Ref159837273"/>
      <w:r w:rsidRPr="003F0C81">
        <w:t>If</w:t>
      </w:r>
      <w:r>
        <w:t>,</w:t>
      </w:r>
      <w:r w:rsidRPr="003F0C81">
        <w:t xml:space="preserve"> having </w:t>
      </w:r>
      <w:r>
        <w:t xml:space="preserve">complied with its obligations under clauses </w:t>
      </w:r>
      <w:r>
        <w:fldChar w:fldCharType="begin"/>
      </w:r>
      <w:r>
        <w:instrText xml:space="preserve"> REF _Ref144458113 \w \h </w:instrText>
      </w:r>
      <w:r>
        <w:fldChar w:fldCharType="separate"/>
      </w:r>
      <w:r w:rsidR="0046215E">
        <w:t>21.1</w:t>
      </w:r>
      <w:r>
        <w:fldChar w:fldCharType="end"/>
      </w:r>
      <w:r>
        <w:t xml:space="preserve"> to </w:t>
      </w:r>
      <w:r>
        <w:fldChar w:fldCharType="begin"/>
      </w:r>
      <w:r>
        <w:instrText xml:space="preserve"> REF _Ref20752352 \w \h </w:instrText>
      </w:r>
      <w:r>
        <w:fldChar w:fldCharType="separate"/>
      </w:r>
      <w:r w:rsidR="0046215E">
        <w:t>21.5</w:t>
      </w:r>
      <w:r>
        <w:fldChar w:fldCharType="end"/>
      </w:r>
      <w:r>
        <w:t xml:space="preserve"> and having </w:t>
      </w:r>
      <w:r w:rsidRPr="003F0C81">
        <w:t xml:space="preserve">commenced carrying out the </w:t>
      </w:r>
      <w:r>
        <w:t>Works</w:t>
      </w:r>
      <w:r w:rsidRPr="003F0C81">
        <w:t xml:space="preserve"> at the Site, the </w:t>
      </w:r>
      <w:r>
        <w:t>Contractor</w:t>
      </w:r>
      <w:r w:rsidRPr="003F0C81">
        <w:t xml:space="preserve"> considers it has </w:t>
      </w:r>
      <w:r>
        <w:t>possibly identified</w:t>
      </w:r>
      <w:r w:rsidRPr="003F0C81">
        <w:t xml:space="preserve"> </w:t>
      </w:r>
      <w:r w:rsidRPr="00227B26">
        <w:t>UXO</w:t>
      </w:r>
      <w:r w:rsidRPr="003F0C81">
        <w:t xml:space="preserve"> on or at the Site following a:</w:t>
      </w:r>
      <w:bookmarkEnd w:id="2053"/>
      <w:r w:rsidRPr="003F0C81">
        <w:t xml:space="preserve"> </w:t>
      </w:r>
    </w:p>
    <w:p w14:paraId="557B4973" w14:textId="13AB5C2D" w:rsidR="00864612" w:rsidRDefault="00864612" w:rsidP="00C33F70">
      <w:pPr>
        <w:pStyle w:val="DefenceHeadingNoTOC4"/>
      </w:pPr>
      <w:r>
        <w:t xml:space="preserve">UXO Subcontractor determining the Works or a Stage can be carried out safely in accordance with clause </w:t>
      </w:r>
      <w:r>
        <w:fldChar w:fldCharType="begin"/>
      </w:r>
      <w:r>
        <w:instrText xml:space="preserve"> REF _Ref144457098 \w \h </w:instrText>
      </w:r>
      <w:r w:rsidR="00BE425E">
        <w:instrText xml:space="preserve"> \* MERGEFORMAT </w:instrText>
      </w:r>
      <w:r>
        <w:fldChar w:fldCharType="separate"/>
      </w:r>
      <w:r w:rsidR="0046215E">
        <w:t>21.3</w:t>
      </w:r>
      <w:r>
        <w:fldChar w:fldCharType="end"/>
      </w:r>
      <w:r>
        <w:t xml:space="preserve">; or </w:t>
      </w:r>
    </w:p>
    <w:p w14:paraId="75BDAE2B" w14:textId="6C03DEA0" w:rsidR="00864612" w:rsidRDefault="00864612" w:rsidP="00C33F70">
      <w:pPr>
        <w:pStyle w:val="DefenceHeadingNoTOC4"/>
      </w:pPr>
      <w:r>
        <w:t xml:space="preserve">UXO Clearance Certificate being </w:t>
      </w:r>
      <w:r w:rsidR="00466B8A">
        <w:t>obtained</w:t>
      </w:r>
      <w:r>
        <w:t xml:space="preserve"> in accordance with clause </w:t>
      </w:r>
      <w:r w:rsidR="005950DD">
        <w:fldChar w:fldCharType="begin"/>
      </w:r>
      <w:r w:rsidR="005950DD">
        <w:instrText xml:space="preserve"> REF _Ref116315464 \w \h </w:instrText>
      </w:r>
      <w:r w:rsidR="005950DD">
        <w:fldChar w:fldCharType="separate"/>
      </w:r>
      <w:r w:rsidR="0046215E">
        <w:t>21.4(b)</w:t>
      </w:r>
      <w:r w:rsidR="005950DD">
        <w:fldChar w:fldCharType="end"/>
      </w:r>
      <w:r>
        <w:t xml:space="preserve"> or </w:t>
      </w:r>
      <w:r w:rsidR="005950DD">
        <w:fldChar w:fldCharType="begin"/>
      </w:r>
      <w:r w:rsidR="005950DD">
        <w:instrText xml:space="preserve"> REF _Ref147759792 \w \h </w:instrText>
      </w:r>
      <w:r w:rsidR="005950DD">
        <w:fldChar w:fldCharType="separate"/>
      </w:r>
      <w:r w:rsidR="0046215E">
        <w:t>21.5(c)</w:t>
      </w:r>
      <w:r w:rsidR="005950DD">
        <w:fldChar w:fldCharType="end"/>
      </w:r>
      <w:r>
        <w:t xml:space="preserve">, </w:t>
      </w:r>
    </w:p>
    <w:p w14:paraId="08CFAF52" w14:textId="77777777" w:rsidR="00864612" w:rsidRDefault="00864612" w:rsidP="00864612">
      <w:pPr>
        <w:pStyle w:val="DefenceIndent"/>
      </w:pPr>
      <w:r>
        <w:t>it must:</w:t>
      </w:r>
    </w:p>
    <w:p w14:paraId="22858E78" w14:textId="77777777" w:rsidR="00864612" w:rsidRDefault="00864612" w:rsidP="00C33F70">
      <w:pPr>
        <w:pStyle w:val="DefenceHeadingNoTOC4"/>
      </w:pPr>
      <w:bookmarkStart w:id="2054" w:name="_Ref144457298"/>
      <w:r>
        <w:t xml:space="preserve">immediately verbally notify the Contract Administrator and the Commonwealth </w:t>
      </w:r>
      <w:r w:rsidRPr="009E41BB">
        <w:t>(including a representative of the Defence Estate at which the Site is located)</w:t>
      </w:r>
      <w:r>
        <w:t>;</w:t>
      </w:r>
      <w:bookmarkEnd w:id="2054"/>
    </w:p>
    <w:p w14:paraId="78B7557A" w14:textId="4CEB2C26" w:rsidR="00864612" w:rsidRDefault="00864612" w:rsidP="00C33F70">
      <w:pPr>
        <w:pStyle w:val="DefenceHeadingNoTOC4"/>
      </w:pPr>
      <w:bookmarkStart w:id="2055" w:name="_Ref159423097"/>
      <w:r>
        <w:t xml:space="preserve">within 24 hours of the verbal notification </w:t>
      </w:r>
      <w:r w:rsidRPr="00D8487E">
        <w:t xml:space="preserve">under subparagraph </w:t>
      </w:r>
      <w:r>
        <w:fldChar w:fldCharType="begin"/>
      </w:r>
      <w:r>
        <w:instrText xml:space="preserve"> REF _Ref144457298 \n \h </w:instrText>
      </w:r>
      <w:r w:rsidR="00BE425E">
        <w:instrText xml:space="preserve"> \* MERGEFORMAT </w:instrText>
      </w:r>
      <w:r>
        <w:fldChar w:fldCharType="separate"/>
      </w:r>
      <w:r w:rsidR="0046215E">
        <w:t>(iii)</w:t>
      </w:r>
      <w:r>
        <w:fldChar w:fldCharType="end"/>
      </w:r>
      <w:r w:rsidRPr="00D8487E">
        <w:t>,</w:t>
      </w:r>
      <w:r>
        <w:t xml:space="preserve"> provide written notice to the Contract Administrator and the Commonwealth setting out specific details of the UXO identified as present on or at the Site;</w:t>
      </w:r>
      <w:bookmarkEnd w:id="2055"/>
    </w:p>
    <w:p w14:paraId="2C5718E4" w14:textId="77777777" w:rsidR="00864612" w:rsidRDefault="00864612" w:rsidP="00C33F70">
      <w:pPr>
        <w:pStyle w:val="DefenceHeadingNoTOC4"/>
      </w:pPr>
      <w:r>
        <w:t>not attempt to handle, remove, dispose of, destroy or demolish the identified UXO;</w:t>
      </w:r>
    </w:p>
    <w:p w14:paraId="2462A824" w14:textId="77777777" w:rsidR="00864612" w:rsidRDefault="00864612" w:rsidP="00C33F70">
      <w:pPr>
        <w:pStyle w:val="DefenceHeadingNoTOC4"/>
      </w:pPr>
      <w:r>
        <w:t>immediately implement control measures that prevent persons, other than those authorised by the Commonwealth, accessing the area of the Site containing the identified UXO; and</w:t>
      </w:r>
    </w:p>
    <w:p w14:paraId="77D9213A" w14:textId="77777777" w:rsidR="00864612" w:rsidRDefault="00864612" w:rsidP="00C33F70">
      <w:pPr>
        <w:pStyle w:val="DefenceHeadingNoTOC4"/>
      </w:pPr>
      <w:bookmarkStart w:id="2056" w:name="_Hlk144730639"/>
      <w:r>
        <w:t>ensure all persons, as well as any Plant, Equipment and Work in operation at the Site are kept clear and protected from exposure to the identified UXO</w:t>
      </w:r>
      <w:bookmarkEnd w:id="2056"/>
      <w:r>
        <w:t>.</w:t>
      </w:r>
    </w:p>
    <w:p w14:paraId="5FDC9818" w14:textId="0AAB2AD9" w:rsidR="00864612" w:rsidRDefault="00864612" w:rsidP="00C33F70">
      <w:pPr>
        <w:pStyle w:val="DefenceHeadingNoTOC3"/>
      </w:pPr>
      <w:bookmarkStart w:id="2057" w:name="_Ref144458193"/>
      <w:r>
        <w:t xml:space="preserve">The </w:t>
      </w:r>
      <w:r w:rsidRPr="00D8487E">
        <w:t xml:space="preserve">Contract Administrator must, within 14 days of the receipt of the notice under paragraph </w:t>
      </w:r>
      <w:r>
        <w:fldChar w:fldCharType="begin"/>
      </w:r>
      <w:r>
        <w:instrText xml:space="preserve"> REF _Ref159423097 \r \h </w:instrText>
      </w:r>
      <w:r>
        <w:fldChar w:fldCharType="separate"/>
      </w:r>
      <w:r w:rsidR="0046215E">
        <w:t>(a)(iv)</w:t>
      </w:r>
      <w:r>
        <w:fldChar w:fldCharType="end"/>
      </w:r>
      <w:r w:rsidRPr="00D8487E">
        <w:t>:</w:t>
      </w:r>
      <w:bookmarkEnd w:id="2057"/>
    </w:p>
    <w:p w14:paraId="2CC3AB75" w14:textId="77777777" w:rsidR="00864612" w:rsidRDefault="00864612" w:rsidP="00C33F70">
      <w:pPr>
        <w:pStyle w:val="DefenceHeadingNoTOC4"/>
      </w:pPr>
      <w:bookmarkStart w:id="2058" w:name="_Ref159255801"/>
      <w:r>
        <w:t>notify the Contractor and the Commonwealth of its determination as to whether UXO has been identified on or at the Site; and</w:t>
      </w:r>
      <w:bookmarkEnd w:id="2058"/>
    </w:p>
    <w:p w14:paraId="69958011" w14:textId="77777777" w:rsidR="00864612" w:rsidRDefault="00864612" w:rsidP="00C33F70">
      <w:pPr>
        <w:pStyle w:val="DefenceHeadingNoTOC4"/>
      </w:pPr>
      <w:bookmarkStart w:id="2059" w:name="_Ref144458333"/>
      <w:r>
        <w:t>instruct the Contractor as to the course of action it must adopt insofar as the Contractor's Activities are affected by the presence of UXO at or on the Site.</w:t>
      </w:r>
      <w:bookmarkEnd w:id="2059"/>
    </w:p>
    <w:p w14:paraId="275F00D7" w14:textId="77777777" w:rsidR="00864612" w:rsidRDefault="00864612" w:rsidP="00C33F70">
      <w:pPr>
        <w:pStyle w:val="DefenceHeadingNoTOC2"/>
      </w:pPr>
      <w:r>
        <w:t>Contractor's Entitlement</w:t>
      </w:r>
    </w:p>
    <w:p w14:paraId="02B00AD5" w14:textId="7F51CEE7" w:rsidR="00864612" w:rsidRDefault="00864612" w:rsidP="00C33F70">
      <w:pPr>
        <w:pStyle w:val="DefenceHeadingNoTOC3"/>
      </w:pPr>
      <w:r>
        <w:t xml:space="preserve">If the Contract Administrator determines in accordance with clause </w:t>
      </w:r>
      <w:r w:rsidR="005950DD">
        <w:fldChar w:fldCharType="begin"/>
      </w:r>
      <w:r w:rsidR="005950DD">
        <w:instrText xml:space="preserve"> REF _Ref159255801 \w \h </w:instrText>
      </w:r>
      <w:r w:rsidR="005950DD">
        <w:fldChar w:fldCharType="separate"/>
      </w:r>
      <w:r w:rsidR="0046215E">
        <w:t>21.6(b)(i)</w:t>
      </w:r>
      <w:r w:rsidR="005950DD">
        <w:fldChar w:fldCharType="end"/>
      </w:r>
      <w:r>
        <w:t xml:space="preserve"> that UXO has been identified</w:t>
      </w:r>
      <w:r w:rsidRPr="00842278">
        <w:t xml:space="preserve"> </w:t>
      </w:r>
      <w:r w:rsidRPr="00B96D42">
        <w:t>at or on the Site</w:t>
      </w:r>
      <w:r w:rsidRPr="00842278">
        <w:t xml:space="preserve"> and</w:t>
      </w:r>
      <w:r>
        <w:t xml:space="preserve"> the Contractor has otherwise complied with its obligations under clauses </w:t>
      </w:r>
      <w:r>
        <w:fldChar w:fldCharType="begin"/>
      </w:r>
      <w:r>
        <w:instrText xml:space="preserve"> REF _Ref144458113 \n \h </w:instrText>
      </w:r>
      <w:r>
        <w:fldChar w:fldCharType="separate"/>
      </w:r>
      <w:r w:rsidR="0046215E">
        <w:t>21.1</w:t>
      </w:r>
      <w:r>
        <w:fldChar w:fldCharType="end"/>
      </w:r>
      <w:r>
        <w:t xml:space="preserve"> to </w:t>
      </w:r>
      <w:r>
        <w:fldChar w:fldCharType="begin"/>
      </w:r>
      <w:r>
        <w:instrText xml:space="preserve"> REF _Ref159837212 \n \h </w:instrText>
      </w:r>
      <w:r>
        <w:fldChar w:fldCharType="separate"/>
      </w:r>
      <w:r w:rsidR="0046215E">
        <w:t>21.6</w:t>
      </w:r>
      <w:r>
        <w:fldChar w:fldCharType="end"/>
      </w:r>
      <w:r w:rsidRPr="00227B26">
        <w:t>, the</w:t>
      </w:r>
      <w:r>
        <w:t xml:space="preserve"> Contractor will be entitled to:</w:t>
      </w:r>
    </w:p>
    <w:p w14:paraId="369C2EDF" w14:textId="13B17CC9" w:rsidR="00864612" w:rsidRDefault="00864612" w:rsidP="00C33F70">
      <w:pPr>
        <w:pStyle w:val="DefenceHeadingNoTOC4"/>
      </w:pPr>
      <w:bookmarkStart w:id="2060" w:name="_Ref144458397"/>
      <w:r>
        <w:t xml:space="preserve">an extension of time to any relevant Date for Completion where it is otherwise so entitled under clause </w:t>
      </w:r>
      <w:r>
        <w:fldChar w:fldCharType="begin"/>
      </w:r>
      <w:r>
        <w:instrText xml:space="preserve"> REF _Ref71632433 \r \h </w:instrText>
      </w:r>
      <w:r w:rsidR="00BE425E">
        <w:instrText xml:space="preserve"> \* MERGEFORMAT </w:instrText>
      </w:r>
      <w:r>
        <w:fldChar w:fldCharType="separate"/>
      </w:r>
      <w:r w:rsidR="0046215E">
        <w:t>10.8</w:t>
      </w:r>
      <w:r>
        <w:fldChar w:fldCharType="end"/>
      </w:r>
      <w:r>
        <w:t xml:space="preserve"> of the Conditions of Contract; and</w:t>
      </w:r>
      <w:bookmarkEnd w:id="2060"/>
    </w:p>
    <w:p w14:paraId="20BF0246" w14:textId="1A39C590" w:rsidR="00864612" w:rsidRDefault="00864612" w:rsidP="00C33F70">
      <w:pPr>
        <w:pStyle w:val="DefenceHeadingNoTOC4"/>
      </w:pPr>
      <w:bookmarkStart w:id="2061" w:name="_Ref144458408"/>
      <w:r>
        <w:t xml:space="preserve">have the Contract Price increased by the extra costs reasonably incurred by the Contractor after the giving of the notice under </w:t>
      </w:r>
      <w:r w:rsidRPr="00D8487E">
        <w:t xml:space="preserve">clause </w:t>
      </w:r>
      <w:r w:rsidR="005950DD">
        <w:fldChar w:fldCharType="begin"/>
      </w:r>
      <w:r w:rsidR="005950DD">
        <w:instrText xml:space="preserve"> REF _Ref159423097 \w \h </w:instrText>
      </w:r>
      <w:r w:rsidR="005950DD">
        <w:fldChar w:fldCharType="separate"/>
      </w:r>
      <w:r w:rsidR="0046215E">
        <w:t>21.6(a)(iv)</w:t>
      </w:r>
      <w:r w:rsidR="005950DD">
        <w:fldChar w:fldCharType="end"/>
      </w:r>
      <w:r w:rsidRPr="00D8487E">
        <w:t xml:space="preserve"> which</w:t>
      </w:r>
      <w:r>
        <w:t xml:space="preserve"> arise directly from the UXO and the Contract Administrator's instruction under clause </w:t>
      </w:r>
      <w:r w:rsidR="005950DD">
        <w:fldChar w:fldCharType="begin"/>
      </w:r>
      <w:r w:rsidR="005950DD">
        <w:instrText xml:space="preserve"> REF _Ref144458333 \w \h </w:instrText>
      </w:r>
      <w:r w:rsidR="005950DD">
        <w:fldChar w:fldCharType="separate"/>
      </w:r>
      <w:r w:rsidR="0046215E">
        <w:t>21.6(b)(ii)</w:t>
      </w:r>
      <w:r w:rsidR="005950DD">
        <w:fldChar w:fldCharType="end"/>
      </w:r>
      <w:r>
        <w:t>, as determined by the Contract Administrator.</w:t>
      </w:r>
      <w:bookmarkEnd w:id="2061"/>
    </w:p>
    <w:p w14:paraId="5AC6F911" w14:textId="355CDAD0" w:rsidR="00864612" w:rsidRPr="003F0C81" w:rsidRDefault="00864612" w:rsidP="00C33F70">
      <w:pPr>
        <w:pStyle w:val="DefenceHeadingNoTOC3"/>
      </w:pPr>
      <w:r>
        <w:t xml:space="preserve">To the extent permitted by law, the Contractor will not be entitled to make (nor will the Commonwealth be liable upon) any Claim arising out of or in connection with any UXO or the Contract Administrator's instruction under clause </w:t>
      </w:r>
      <w:r w:rsidR="005950DD">
        <w:fldChar w:fldCharType="begin"/>
      </w:r>
      <w:r w:rsidR="005950DD">
        <w:instrText xml:space="preserve"> REF _Ref144458333 \w \h </w:instrText>
      </w:r>
      <w:r w:rsidR="005950DD">
        <w:fldChar w:fldCharType="separate"/>
      </w:r>
      <w:r w:rsidR="0046215E">
        <w:t>21.6(b)(ii)</w:t>
      </w:r>
      <w:r w:rsidR="005950DD">
        <w:fldChar w:fldCharType="end"/>
      </w:r>
      <w:r>
        <w:t xml:space="preserve">, other </w:t>
      </w:r>
      <w:r w:rsidRPr="00C3695E">
        <w:t xml:space="preserve">than under </w:t>
      </w:r>
      <w:r w:rsidRPr="00C33F70">
        <w:t xml:space="preserve">paragraphs </w:t>
      </w:r>
      <w:r w:rsidRPr="00C33F70">
        <w:fldChar w:fldCharType="begin"/>
      </w:r>
      <w:r w:rsidRPr="00C33F70">
        <w:instrText xml:space="preserve"> REF _Ref144458397 \r \h  \* MERGEFORMAT </w:instrText>
      </w:r>
      <w:r w:rsidRPr="00C33F70">
        <w:fldChar w:fldCharType="separate"/>
      </w:r>
      <w:r w:rsidR="0046215E">
        <w:t>(a)(i)</w:t>
      </w:r>
      <w:r w:rsidRPr="00C33F70">
        <w:fldChar w:fldCharType="end"/>
      </w:r>
      <w:r w:rsidRPr="00C33F70">
        <w:t xml:space="preserve"> and </w:t>
      </w:r>
      <w:r w:rsidRPr="00C33F70">
        <w:fldChar w:fldCharType="begin"/>
      </w:r>
      <w:r w:rsidRPr="00C33F70">
        <w:instrText xml:space="preserve"> REF _Ref144458408 \r \h  \* MERGEFORMAT </w:instrText>
      </w:r>
      <w:r w:rsidRPr="00C33F70">
        <w:fldChar w:fldCharType="separate"/>
      </w:r>
      <w:r w:rsidR="0046215E">
        <w:t>(a)(ii)</w:t>
      </w:r>
      <w:r w:rsidRPr="00C33F70">
        <w:fldChar w:fldCharType="end"/>
      </w:r>
      <w:r w:rsidRPr="00C33F70">
        <w:t>.</w:t>
      </w:r>
    </w:p>
    <w:p w14:paraId="1E4DDF83" w14:textId="77777777" w:rsidR="00864612" w:rsidRPr="005B690B" w:rsidRDefault="00864612" w:rsidP="00C33F70">
      <w:pPr>
        <w:pStyle w:val="DefenceHeadingNoTOC2"/>
      </w:pPr>
      <w:r w:rsidRPr="005B690B">
        <w:t>Definitions and interpretation</w:t>
      </w:r>
      <w:bookmarkEnd w:id="2052"/>
    </w:p>
    <w:p w14:paraId="2C84725E" w14:textId="46433710" w:rsidR="00864612" w:rsidRDefault="00864612" w:rsidP="00864612">
      <w:r w:rsidRPr="00A70566">
        <w:t xml:space="preserve">For the purposes of clause </w:t>
      </w:r>
      <w:r>
        <w:fldChar w:fldCharType="begin"/>
      </w:r>
      <w:r>
        <w:instrText xml:space="preserve"> REF _Ref159836963 \w \h </w:instrText>
      </w:r>
      <w:r>
        <w:fldChar w:fldCharType="separate"/>
      </w:r>
      <w:r w:rsidR="0046215E">
        <w:t>21</w:t>
      </w:r>
      <w:r>
        <w:fldChar w:fldCharType="end"/>
      </w:r>
      <w:r>
        <w:t>:</w:t>
      </w:r>
    </w:p>
    <w:p w14:paraId="70244874" w14:textId="77777777" w:rsidR="00864612" w:rsidRPr="00A70566" w:rsidRDefault="00864612" w:rsidP="00C33F70">
      <w:pPr>
        <w:pStyle w:val="DefenceHeadingNoTOC3"/>
      </w:pPr>
      <w:r w:rsidRPr="00774DB7">
        <w:rPr>
          <w:b/>
          <w:bCs/>
        </w:rPr>
        <w:t>Abandoned Explosive Ordnance</w:t>
      </w:r>
      <w:r>
        <w:t xml:space="preserve"> means explosive ordnance that has not been used during an armed conflict, that has been left behind or dumped by a party to an armed conflict, and which is no longer under control of the party that left it behind or dumped it. Abandoned Explosive Ordnance may or may not have been primed, fuzed, armed or otherwise prepared for use;</w:t>
      </w:r>
    </w:p>
    <w:p w14:paraId="3AFC6ED8" w14:textId="77777777" w:rsidR="00864612" w:rsidRDefault="00864612" w:rsidP="00C33F70">
      <w:pPr>
        <w:pStyle w:val="DefenceHeadingNoTOC3"/>
      </w:pPr>
      <w:r w:rsidRPr="00774DB7">
        <w:rPr>
          <w:b/>
          <w:bCs/>
        </w:rPr>
        <w:t>Defence Unexploded Ordnance Management Manual</w:t>
      </w:r>
      <w:r w:rsidRPr="00FD1537">
        <w:t xml:space="preserve"> </w:t>
      </w:r>
      <w:r>
        <w:t>m</w:t>
      </w:r>
      <w:r w:rsidRPr="008C252D">
        <w:t>eans the Defence Unexploded Ordnance Management Manual dated September 202</w:t>
      </w:r>
      <w:r>
        <w:t>2 available on the Defence Website,</w:t>
      </w:r>
      <w:r w:rsidRPr="008C252D">
        <w:t xml:space="preserve"> as amended </w:t>
      </w:r>
      <w:r>
        <w:t xml:space="preserve">or replaced </w:t>
      </w:r>
      <w:r w:rsidRPr="008C252D">
        <w:t>from to time</w:t>
      </w:r>
      <w:r>
        <w:t>;</w:t>
      </w:r>
    </w:p>
    <w:p w14:paraId="0135331B" w14:textId="77777777" w:rsidR="00864612" w:rsidRPr="00A70566" w:rsidRDefault="00864612" w:rsidP="00C33F70">
      <w:pPr>
        <w:pStyle w:val="DefenceHeadingNoTOC3"/>
      </w:pPr>
      <w:r w:rsidRPr="00774DB7">
        <w:rPr>
          <w:b/>
          <w:bCs/>
        </w:rPr>
        <w:t>Discarded Military Munitions</w:t>
      </w:r>
      <w:r>
        <w:t xml:space="preserve"> means military munitions that have been abandoned without proper disposal or removed from storage in a military magazine or other storage area for the purpose of disposal;</w:t>
      </w:r>
    </w:p>
    <w:p w14:paraId="70F65617" w14:textId="1BA44CAD" w:rsidR="00864612" w:rsidRPr="008C252D" w:rsidRDefault="00864612" w:rsidP="00C33F70">
      <w:pPr>
        <w:pStyle w:val="DefenceHeadingNoTOC3"/>
      </w:pPr>
      <w:r w:rsidRPr="00774DB7">
        <w:rPr>
          <w:b/>
          <w:bCs/>
        </w:rPr>
        <w:t>Explosive Ordnance Materiel</w:t>
      </w:r>
      <w:r w:rsidRPr="00FD1537">
        <w:t xml:space="preserve"> </w:t>
      </w:r>
      <w:r w:rsidRPr="00A70566">
        <w:t>means t</w:t>
      </w:r>
      <w:r w:rsidRPr="00CF4545">
        <w:t>he</w:t>
      </w:r>
      <w:r w:rsidRPr="005D159E">
        <w:t xml:space="preserve"> general term to describe any materi</w:t>
      </w:r>
      <w:r>
        <w:t>e</w:t>
      </w:r>
      <w:r w:rsidRPr="005D159E">
        <w:t xml:space="preserve">l that forms, or has formed, part of an item of explosive </w:t>
      </w:r>
      <w:r w:rsidRPr="00C90A1B">
        <w:t>ordnance. Explosive Ordnance Materiel refers to all by-products resulting from the functioning of munitions. This includes fragments of exploded/destroyed military munitions, shell casings,</w:t>
      </w:r>
      <w:r w:rsidRPr="005D159E">
        <w:t xml:space="preserve"> projectiles (including expended ejection munitions), fuze remnants, mortar tails, practice munitions, inert training munitions</w:t>
      </w:r>
      <w:r>
        <w:t>;</w:t>
      </w:r>
    </w:p>
    <w:p w14:paraId="1A95F3BD" w14:textId="671370C6" w:rsidR="00864612" w:rsidRPr="00A70566" w:rsidRDefault="00864612" w:rsidP="00C33F70">
      <w:pPr>
        <w:pStyle w:val="DefenceHeadingNoTOC3"/>
      </w:pPr>
      <w:r w:rsidRPr="00774DB7">
        <w:rPr>
          <w:b/>
          <w:bCs/>
        </w:rPr>
        <w:t>Safety Protocols</w:t>
      </w:r>
      <w:r>
        <w:t xml:space="preserve"> m</w:t>
      </w:r>
      <w:r w:rsidRPr="00A70566">
        <w:t>eans any risk elimination strategies, risk mitigation strategies</w:t>
      </w:r>
      <w:r>
        <w:t xml:space="preserve"> and</w:t>
      </w:r>
      <w:r w:rsidRPr="00A70566">
        <w:t xml:space="preserve"> control measures </w:t>
      </w:r>
      <w:r>
        <w:t xml:space="preserve">(as applicable) </w:t>
      </w:r>
      <w:r w:rsidRPr="00A70566">
        <w:t>identified by the UXO Subcontractor and implemented at the Site to ensure that the Works can be carried out safely</w:t>
      </w:r>
      <w:r>
        <w:t>;</w:t>
      </w:r>
    </w:p>
    <w:p w14:paraId="05B449C5" w14:textId="091E3B34" w:rsidR="00864612" w:rsidRPr="008C252D" w:rsidRDefault="00864612" w:rsidP="00C33F70">
      <w:pPr>
        <w:pStyle w:val="DefenceHeadingNoTOC3"/>
      </w:pPr>
      <w:r w:rsidRPr="00774DB7">
        <w:rPr>
          <w:b/>
          <w:bCs/>
        </w:rPr>
        <w:t>UXO</w:t>
      </w:r>
      <w:r w:rsidRPr="00FD1537">
        <w:t xml:space="preserve"> </w:t>
      </w:r>
      <w:r>
        <w:t>means e</w:t>
      </w:r>
      <w:r w:rsidRPr="007E1462">
        <w:t xml:space="preserve">xplosive ordnance which has been primed, fused, armed or otherwise prepared for action, and which has been fired, dropped, launched, projected or placed in such a manner as to constitute a hazard to operations, installations, personnel or material and remains unexploded either by malfunction or design or for any other cause. For the purpose of this </w:t>
      </w:r>
      <w:r>
        <w:t xml:space="preserve">clause </w:t>
      </w:r>
      <w:r>
        <w:fldChar w:fldCharType="begin"/>
      </w:r>
      <w:r>
        <w:instrText xml:space="preserve"> REF _Ref159836963 \w \h </w:instrText>
      </w:r>
      <w:r>
        <w:fldChar w:fldCharType="separate"/>
      </w:r>
      <w:r w:rsidR="0046215E">
        <w:t>21</w:t>
      </w:r>
      <w:r>
        <w:fldChar w:fldCharType="end"/>
      </w:r>
      <w:r w:rsidRPr="007E1462">
        <w:t xml:space="preserve">, the term ‘UXO’ is used to describe UXO, </w:t>
      </w:r>
      <w:r>
        <w:t>D</w:t>
      </w:r>
      <w:r w:rsidRPr="007E1462">
        <w:t xml:space="preserve">iscarded </w:t>
      </w:r>
      <w:r>
        <w:t>M</w:t>
      </w:r>
      <w:r w:rsidRPr="007E1462">
        <w:t xml:space="preserve">ilitary </w:t>
      </w:r>
      <w:r>
        <w:t>M</w:t>
      </w:r>
      <w:r w:rsidRPr="007E1462">
        <w:t>unitions</w:t>
      </w:r>
      <w:r w:rsidR="00AB1FD7">
        <w:t xml:space="preserve"> and</w:t>
      </w:r>
      <w:r w:rsidR="001927AD">
        <w:t xml:space="preserve"> </w:t>
      </w:r>
      <w:r>
        <w:t>A</w:t>
      </w:r>
      <w:r w:rsidRPr="007E1462">
        <w:t xml:space="preserve">bandoned </w:t>
      </w:r>
      <w:r>
        <w:t>E</w:t>
      </w:r>
      <w:r w:rsidRPr="007E1462">
        <w:t xml:space="preserve">xplosive </w:t>
      </w:r>
      <w:r>
        <w:t>O</w:t>
      </w:r>
      <w:r w:rsidRPr="007E1462">
        <w:t>rdnance where contextually appropriate</w:t>
      </w:r>
      <w:r>
        <w:t>;</w:t>
      </w:r>
    </w:p>
    <w:p w14:paraId="707EAF34" w14:textId="77777777" w:rsidR="00864612" w:rsidRPr="008C252D" w:rsidRDefault="00864612" w:rsidP="00C33F70">
      <w:pPr>
        <w:pStyle w:val="DefenceHeadingNoTOC3"/>
      </w:pPr>
      <w:r w:rsidRPr="00774DB7">
        <w:rPr>
          <w:b/>
          <w:bCs/>
        </w:rPr>
        <w:t>UXO Assessment Survey</w:t>
      </w:r>
      <w:r w:rsidRPr="00FD1537">
        <w:t xml:space="preserve"> </w:t>
      </w:r>
      <w:r w:rsidRPr="00CF4545">
        <w:t>means a</w:t>
      </w:r>
      <w:r w:rsidRPr="008C252D">
        <w:t xml:space="preserve"> survey designed to determine, assess and report on the following</w:t>
      </w:r>
      <w:r>
        <w:t xml:space="preserve"> (</w:t>
      </w:r>
      <w:r w:rsidRPr="008C252D">
        <w:t xml:space="preserve">but </w:t>
      </w:r>
      <w:r>
        <w:t xml:space="preserve">is </w:t>
      </w:r>
      <w:r w:rsidRPr="008C252D">
        <w:t>not limited to</w:t>
      </w:r>
      <w:r>
        <w:t>)</w:t>
      </w:r>
      <w:r w:rsidRPr="008C252D">
        <w:t>:</w:t>
      </w:r>
    </w:p>
    <w:p w14:paraId="47145746" w14:textId="77777777" w:rsidR="00864612" w:rsidRPr="005B690B" w:rsidRDefault="00864612" w:rsidP="00C33F70">
      <w:pPr>
        <w:pStyle w:val="DefenceHeadingNoTOC4"/>
      </w:pPr>
      <w:r w:rsidRPr="00026926">
        <w:t>whether an area is affected by UXO</w:t>
      </w:r>
      <w:r w:rsidRPr="005B690B">
        <w:t>;</w:t>
      </w:r>
    </w:p>
    <w:p w14:paraId="7264FC28" w14:textId="77777777" w:rsidR="00864612" w:rsidRPr="005B690B" w:rsidRDefault="00864612" w:rsidP="00C33F70">
      <w:pPr>
        <w:pStyle w:val="DefenceHeadingNoTOC4"/>
      </w:pPr>
      <w:r w:rsidRPr="00026926">
        <w:t>the boundaries of the affected area</w:t>
      </w:r>
      <w:r w:rsidRPr="005B690B">
        <w:t>;</w:t>
      </w:r>
    </w:p>
    <w:p w14:paraId="272A81AB" w14:textId="77777777" w:rsidR="00864612" w:rsidRPr="005B690B" w:rsidRDefault="00864612" w:rsidP="00C33F70">
      <w:pPr>
        <w:pStyle w:val="DefenceHeadingNoTOC4"/>
      </w:pPr>
      <w:r w:rsidRPr="00026926">
        <w:t>the densities of UXO, including the locations and characteristics of impact areas, within the affected area</w:t>
      </w:r>
      <w:r w:rsidRPr="005B690B">
        <w:t>;</w:t>
      </w:r>
      <w:r>
        <w:t xml:space="preserve"> and</w:t>
      </w:r>
    </w:p>
    <w:p w14:paraId="24BD4FC5" w14:textId="77777777" w:rsidR="00864612" w:rsidRPr="005B690B" w:rsidRDefault="00864612" w:rsidP="00C33F70">
      <w:pPr>
        <w:pStyle w:val="DefenceHeadingNoTOC4"/>
      </w:pPr>
      <w:r w:rsidRPr="00026926">
        <w:t>the residual depths, types and natures of UXO and inert ordnance-related items within the affected area</w:t>
      </w:r>
      <w:r>
        <w:t>;</w:t>
      </w:r>
    </w:p>
    <w:p w14:paraId="0DA9F975" w14:textId="7BE7FCAE" w:rsidR="00864612" w:rsidRPr="00835100" w:rsidRDefault="00864612" w:rsidP="00C33F70">
      <w:pPr>
        <w:pStyle w:val="DefenceHeadingNoTOC3"/>
      </w:pPr>
      <w:r w:rsidRPr="00774DB7">
        <w:rPr>
          <w:b/>
          <w:bCs/>
        </w:rPr>
        <w:t>UXO Clearance Certificate</w:t>
      </w:r>
      <w:r w:rsidRPr="00FD1537">
        <w:t xml:space="preserve"> </w:t>
      </w:r>
      <w:r>
        <w:t>means a</w:t>
      </w:r>
      <w:r w:rsidRPr="00835100">
        <w:t xml:space="preserve"> certificate </w:t>
      </w:r>
      <w:r w:rsidR="00466B8A">
        <w:t>obtained</w:t>
      </w:r>
      <w:r w:rsidRPr="00835100">
        <w:t xml:space="preserve"> </w:t>
      </w:r>
      <w:r>
        <w:t xml:space="preserve">in accordance with clause </w:t>
      </w:r>
      <w:r w:rsidR="005950DD">
        <w:fldChar w:fldCharType="begin"/>
      </w:r>
      <w:r w:rsidR="005950DD">
        <w:instrText xml:space="preserve"> REF _Ref116315464 \w \h </w:instrText>
      </w:r>
      <w:r w:rsidR="005950DD">
        <w:fldChar w:fldCharType="separate"/>
      </w:r>
      <w:r w:rsidR="0046215E">
        <w:t>21.4(b)</w:t>
      </w:r>
      <w:r w:rsidR="005950DD">
        <w:fldChar w:fldCharType="end"/>
      </w:r>
      <w:r w:rsidR="005950DD">
        <w:t xml:space="preserve"> or </w:t>
      </w:r>
      <w:r w:rsidR="005950DD">
        <w:fldChar w:fldCharType="begin"/>
      </w:r>
      <w:r w:rsidR="005950DD">
        <w:instrText xml:space="preserve"> REF _Ref147759792 \w \h </w:instrText>
      </w:r>
      <w:r w:rsidR="005950DD">
        <w:fldChar w:fldCharType="separate"/>
      </w:r>
      <w:r w:rsidR="0046215E">
        <w:t>21.5(c)</w:t>
      </w:r>
      <w:r w:rsidR="005950DD">
        <w:fldChar w:fldCharType="end"/>
      </w:r>
      <w:bookmarkStart w:id="2062" w:name="_Hlk121924193"/>
      <w:r w:rsidRPr="00835100">
        <w:t>:</w:t>
      </w:r>
    </w:p>
    <w:p w14:paraId="4CD3BC85" w14:textId="77777777" w:rsidR="00864612" w:rsidRDefault="00864612" w:rsidP="00C33F70">
      <w:pPr>
        <w:pStyle w:val="DefenceHeadingNoTOC4"/>
      </w:pPr>
      <w:r w:rsidRPr="00835100">
        <w:t>verifying that a UXO search</w:t>
      </w:r>
      <w:r>
        <w:t xml:space="preserve"> has been conducted;</w:t>
      </w:r>
      <w:r w:rsidRPr="00835100">
        <w:t xml:space="preserve"> </w:t>
      </w:r>
    </w:p>
    <w:p w14:paraId="71F40AF0" w14:textId="77777777" w:rsidR="00864612" w:rsidRPr="005049D2" w:rsidRDefault="00864612" w:rsidP="00C33F70">
      <w:pPr>
        <w:pStyle w:val="DefenceHeadingNoTOC4"/>
      </w:pPr>
      <w:r w:rsidRPr="005049D2">
        <w:t>detailing if any innocuous material has been removed from a Site;</w:t>
      </w:r>
    </w:p>
    <w:p w14:paraId="3A54841C" w14:textId="77777777" w:rsidR="00864612" w:rsidRPr="00835100" w:rsidRDefault="00864612" w:rsidP="00C33F70">
      <w:pPr>
        <w:pStyle w:val="DefenceHeadingNoTOC4"/>
      </w:pPr>
      <w:r>
        <w:t xml:space="preserve">detailing </w:t>
      </w:r>
      <w:r w:rsidRPr="00835100">
        <w:t>any necessary remediation</w:t>
      </w:r>
      <w:r>
        <w:t xml:space="preserve"> activities completed if UXO has been identified at the Site</w:t>
      </w:r>
      <w:r w:rsidRPr="00835100">
        <w:t>; and</w:t>
      </w:r>
      <w:r>
        <w:t xml:space="preserve"> </w:t>
      </w:r>
    </w:p>
    <w:p w14:paraId="575D07CD" w14:textId="77777777" w:rsidR="00864612" w:rsidRPr="00835100" w:rsidRDefault="00864612" w:rsidP="00C33F70">
      <w:pPr>
        <w:pStyle w:val="DefenceHeadingNoTOC4"/>
      </w:pPr>
      <w:r w:rsidRPr="00835100">
        <w:t xml:space="preserve">confirming that the risk of UXO </w:t>
      </w:r>
      <w:r>
        <w:t>c</w:t>
      </w:r>
      <w:r w:rsidRPr="00835100">
        <w:t>ontamination on the Site has been eliminated or minimised, so far as reasonably practicable</w:t>
      </w:r>
      <w:r>
        <w:t>;</w:t>
      </w:r>
    </w:p>
    <w:p w14:paraId="27013750" w14:textId="77777777" w:rsidR="00864612" w:rsidRPr="008C252D" w:rsidRDefault="00864612" w:rsidP="00C33F70">
      <w:pPr>
        <w:pStyle w:val="DefenceHeadingNoTOC3"/>
      </w:pPr>
      <w:r w:rsidRPr="00774DB7">
        <w:rPr>
          <w:b/>
          <w:bCs/>
        </w:rPr>
        <w:t>UXO Risk Assessment</w:t>
      </w:r>
      <w:r w:rsidRPr="00FD1537">
        <w:t xml:space="preserve"> </w:t>
      </w:r>
      <w:r w:rsidRPr="00CF4545">
        <w:t>means a</w:t>
      </w:r>
      <w:r w:rsidRPr="008C252D">
        <w:t xml:space="preserve"> preliminary or detailed risk assessment (as described in the Defence Unexploded Ordnance Management Manual) conducted by the UXO Subcontractor to determine the likelihood of the presence of UXO on </w:t>
      </w:r>
      <w:r>
        <w:t>the</w:t>
      </w:r>
      <w:r w:rsidRPr="008C252D">
        <w:t xml:space="preserve"> Site and the risks</w:t>
      </w:r>
      <w:r>
        <w:t xml:space="preserve"> to the Contractor in carrying out</w:t>
      </w:r>
      <w:r w:rsidRPr="008C252D">
        <w:t xml:space="preserve"> the Works</w:t>
      </w:r>
      <w:r>
        <w:t>;</w:t>
      </w:r>
    </w:p>
    <w:p w14:paraId="74B3CADB" w14:textId="5960C90D" w:rsidR="00864612" w:rsidRPr="008C252D" w:rsidRDefault="00864612" w:rsidP="00C33F70">
      <w:pPr>
        <w:pStyle w:val="DefenceHeadingNoTOC3"/>
      </w:pPr>
      <w:r w:rsidRPr="00774DB7">
        <w:rPr>
          <w:b/>
          <w:bCs/>
        </w:rPr>
        <w:t>UXO Risk Management Plan</w:t>
      </w:r>
      <w:r w:rsidRPr="00FD1537">
        <w:t xml:space="preserve"> </w:t>
      </w:r>
      <w:r w:rsidRPr="00CF4545">
        <w:t>means the</w:t>
      </w:r>
      <w:r w:rsidRPr="008C252D">
        <w:t xml:space="preserve"> plan developed by the UXO Subcontractor detailing the proposed approach for treating UXO risks on the Site, as described in the Defence Unexploded Ordnance Management Manual</w:t>
      </w:r>
      <w:r>
        <w:t>;</w:t>
      </w:r>
      <w:r w:rsidR="002010AF">
        <w:t xml:space="preserve"> and</w:t>
      </w:r>
    </w:p>
    <w:p w14:paraId="307A28BF" w14:textId="77777777" w:rsidR="00864612" w:rsidRPr="008C252D" w:rsidRDefault="00864612" w:rsidP="00C33F70">
      <w:pPr>
        <w:pStyle w:val="DefenceHeadingNoTOC3"/>
      </w:pPr>
      <w:r w:rsidRPr="00774DB7">
        <w:rPr>
          <w:b/>
          <w:bCs/>
        </w:rPr>
        <w:t>UXO Subcontractor</w:t>
      </w:r>
      <w:r w:rsidRPr="00FD1537">
        <w:t xml:space="preserve"> </w:t>
      </w:r>
      <w:r w:rsidRPr="00CF4545">
        <w:t>means a</w:t>
      </w:r>
      <w:r w:rsidRPr="008C252D">
        <w:t xml:space="preserve"> panel member under the:</w:t>
      </w:r>
    </w:p>
    <w:p w14:paraId="597A0485" w14:textId="77777777" w:rsidR="00864612" w:rsidRDefault="00864612" w:rsidP="00C33F70">
      <w:pPr>
        <w:pStyle w:val="DefenceHeadingNoTOC4"/>
      </w:pPr>
      <w:r w:rsidRPr="0086663E">
        <w:t>Unexploded Ordnance Management and Advice</w:t>
      </w:r>
      <w:r>
        <w:t xml:space="preserve"> (only to be used by the Contractor as directed by the Commonwealth or the Contract Administrator where the likelihood of any remediation at the Site is low and no physical works are to be carried out by the UXO Subcontractor, and solely a UXO Risk Assessment is required);</w:t>
      </w:r>
    </w:p>
    <w:p w14:paraId="390C5A0D" w14:textId="77777777" w:rsidR="00864612" w:rsidRDefault="00864612" w:rsidP="00C33F70">
      <w:pPr>
        <w:pStyle w:val="DefenceHeadingNoTOC4"/>
      </w:pPr>
      <w:r w:rsidRPr="0030077C">
        <w:t>Unexploded Ordnance Survey and Safety Services</w:t>
      </w:r>
      <w:r>
        <w:t xml:space="preserve">; or </w:t>
      </w:r>
    </w:p>
    <w:p w14:paraId="29E7889B" w14:textId="77777777" w:rsidR="00864612" w:rsidRDefault="00864612" w:rsidP="00C33F70">
      <w:pPr>
        <w:pStyle w:val="DefenceHeadingNoTOC4"/>
      </w:pPr>
      <w:r w:rsidRPr="0030077C">
        <w:t>Unexploded Ordnance Remediation</w:t>
      </w:r>
      <w:r>
        <w:t>,</w:t>
      </w:r>
    </w:p>
    <w:p w14:paraId="1B52A94A" w14:textId="5FB97203" w:rsidR="00864612" w:rsidRPr="0086145A" w:rsidRDefault="00864612" w:rsidP="00EA21A1">
      <w:pPr>
        <w:pStyle w:val="DefenceIndent1"/>
      </w:pPr>
      <w:r w:rsidRPr="00C90A1B">
        <w:t>service categories of the Defence Infrastructure Panel - Environment, Heritage and Estate Engineering.</w:t>
      </w:r>
      <w:bookmarkEnd w:id="2025"/>
      <w:bookmarkEnd w:id="2062"/>
    </w:p>
    <w:p w14:paraId="7BEA8345" w14:textId="77777777" w:rsidR="00D02B2B" w:rsidRDefault="00D02B2B">
      <w:pPr>
        <w:spacing w:after="0"/>
        <w:rPr>
          <w:rFonts w:ascii="Arial Bold" w:hAnsi="Arial Bold"/>
          <w:b/>
          <w:caps/>
          <w:sz w:val="28"/>
        </w:rPr>
      </w:pPr>
      <w:bookmarkStart w:id="2063" w:name="_Ref510793350"/>
      <w:bookmarkStart w:id="2064" w:name="_Toc46757736"/>
      <w:r>
        <w:br w:type="page"/>
      </w:r>
    </w:p>
    <w:p w14:paraId="25200797" w14:textId="6626DC9E" w:rsidR="00DF4A14" w:rsidRDefault="00DF4A14" w:rsidP="00080919">
      <w:pPr>
        <w:pStyle w:val="DEFENCEANNEXUREHEADING"/>
      </w:pPr>
      <w:r w:rsidRPr="005D2C6B">
        <w:t xml:space="preserve"> </w:t>
      </w:r>
      <w:bookmarkStart w:id="2065" w:name="_Ref124358680"/>
      <w:bookmarkStart w:id="2066" w:name="_Toc207985209"/>
      <w:r w:rsidRPr="005D2C6B">
        <w:t xml:space="preserve">- </w:t>
      </w:r>
      <w:r w:rsidR="006353F2">
        <w:t xml:space="preserve">Indigenous </w:t>
      </w:r>
      <w:r w:rsidR="00716989">
        <w:t xml:space="preserve">PARTICIPATION </w:t>
      </w:r>
      <w:r w:rsidR="006353F2">
        <w:t>Plan</w:t>
      </w:r>
      <w:bookmarkEnd w:id="2063"/>
      <w:bookmarkEnd w:id="2064"/>
      <w:bookmarkEnd w:id="2065"/>
      <w:bookmarkEnd w:id="2066"/>
    </w:p>
    <w:p w14:paraId="2BF994F8" w14:textId="2A11A29A" w:rsidR="00080919" w:rsidRDefault="001E14DD" w:rsidP="00080919">
      <w:pPr>
        <w:pStyle w:val="DefenceNormal"/>
      </w:pPr>
      <w:r>
        <w:t>[</w:t>
      </w:r>
      <w:r w:rsidR="001A73A6">
        <w:t>T</w:t>
      </w:r>
      <w:r>
        <w:t xml:space="preserve">o be inserted following selection of </w:t>
      </w:r>
      <w:r w:rsidR="00AC05EE">
        <w:t xml:space="preserve">the </w:t>
      </w:r>
      <w:r>
        <w:t xml:space="preserve">successful </w:t>
      </w:r>
      <w:r w:rsidR="001A73A6">
        <w:t>T</w:t>
      </w:r>
      <w:r>
        <w:t>enderer]</w:t>
      </w:r>
    </w:p>
    <w:p w14:paraId="14072902" w14:textId="360B3126" w:rsidR="000E6903" w:rsidRDefault="000E6903" w:rsidP="002D7A38">
      <w:pPr>
        <w:pStyle w:val="DefenceNormal"/>
      </w:pPr>
      <w:r>
        <w:br w:type="page"/>
      </w:r>
    </w:p>
    <w:p w14:paraId="1F7D56C2" w14:textId="7A3E9F67" w:rsidR="000E6903" w:rsidRDefault="00CD5554" w:rsidP="000E6903">
      <w:pPr>
        <w:pStyle w:val="DEFENCEANNEXUREHEADING"/>
      </w:pPr>
      <w:r>
        <w:t xml:space="preserve"> </w:t>
      </w:r>
      <w:bookmarkStart w:id="2067" w:name="_Ref124358689"/>
      <w:bookmarkStart w:id="2068" w:name="_Toc207985210"/>
      <w:r w:rsidR="000E6903">
        <w:t xml:space="preserve">- </w:t>
      </w:r>
      <w:r>
        <w:t>OUTLINE</w:t>
      </w:r>
      <w:r w:rsidR="000E6903">
        <w:t xml:space="preserve"> cost plan</w:t>
      </w:r>
      <w:bookmarkEnd w:id="2067"/>
      <w:bookmarkEnd w:id="2068"/>
    </w:p>
    <w:p w14:paraId="20850C92" w14:textId="77777777" w:rsidR="002A367F" w:rsidRDefault="002A367F" w:rsidP="002A367F">
      <w:pPr>
        <w:pStyle w:val="DefenceNormal"/>
      </w:pPr>
      <w:r>
        <w:t>[To be inserted following selection of the successful Tenderer]</w:t>
      </w:r>
    </w:p>
    <w:p w14:paraId="04602250" w14:textId="77777777" w:rsidR="0025174F" w:rsidRDefault="0025174F" w:rsidP="002A367F">
      <w:pPr>
        <w:pStyle w:val="DefenceNormal"/>
      </w:pPr>
    </w:p>
    <w:p w14:paraId="595FECB3" w14:textId="77777777" w:rsidR="0025174F" w:rsidRDefault="0025174F" w:rsidP="002A367F">
      <w:pPr>
        <w:pStyle w:val="DefenceNormal"/>
      </w:pPr>
    </w:p>
    <w:p w14:paraId="164E2A35" w14:textId="77777777" w:rsidR="0025174F" w:rsidRDefault="0025174F" w:rsidP="002A367F">
      <w:pPr>
        <w:pStyle w:val="DefenceNormal"/>
      </w:pPr>
    </w:p>
    <w:p w14:paraId="11B1B67A" w14:textId="77777777" w:rsidR="0025174F" w:rsidRDefault="0025174F" w:rsidP="002A367F">
      <w:pPr>
        <w:pStyle w:val="DefenceNormal"/>
      </w:pPr>
    </w:p>
    <w:p w14:paraId="72FE7CF9" w14:textId="77777777" w:rsidR="0025174F" w:rsidRDefault="0025174F" w:rsidP="002A367F">
      <w:pPr>
        <w:pStyle w:val="DefenceNormal"/>
      </w:pPr>
    </w:p>
    <w:p w14:paraId="230A782E" w14:textId="77777777" w:rsidR="0025174F" w:rsidRDefault="0025174F" w:rsidP="002A367F">
      <w:pPr>
        <w:pStyle w:val="DefenceNormal"/>
      </w:pPr>
    </w:p>
    <w:p w14:paraId="24B9D7C0" w14:textId="77777777" w:rsidR="0025174F" w:rsidRDefault="0025174F" w:rsidP="002A367F">
      <w:pPr>
        <w:pStyle w:val="DefenceNormal"/>
      </w:pPr>
    </w:p>
    <w:p w14:paraId="17AC799C" w14:textId="77777777" w:rsidR="0025174F" w:rsidRDefault="0025174F" w:rsidP="002A367F">
      <w:pPr>
        <w:pStyle w:val="DefenceNormal"/>
      </w:pPr>
    </w:p>
    <w:p w14:paraId="07C2C781" w14:textId="77777777" w:rsidR="0025174F" w:rsidRDefault="0025174F" w:rsidP="002A367F">
      <w:pPr>
        <w:pStyle w:val="DefenceNormal"/>
      </w:pPr>
    </w:p>
    <w:p w14:paraId="1272FD0D" w14:textId="77777777" w:rsidR="0025174F" w:rsidRDefault="0025174F" w:rsidP="002A367F">
      <w:pPr>
        <w:pStyle w:val="DefenceNormal"/>
      </w:pPr>
    </w:p>
    <w:p w14:paraId="4166FA54" w14:textId="77777777" w:rsidR="0025174F" w:rsidRDefault="0025174F" w:rsidP="002A367F">
      <w:pPr>
        <w:pStyle w:val="DefenceNormal"/>
      </w:pPr>
    </w:p>
    <w:p w14:paraId="1E4AE6EB" w14:textId="77777777" w:rsidR="0025174F" w:rsidRDefault="0025174F" w:rsidP="002A367F">
      <w:pPr>
        <w:pStyle w:val="DefenceNormal"/>
      </w:pPr>
    </w:p>
    <w:p w14:paraId="475E0976" w14:textId="77777777" w:rsidR="0025174F" w:rsidRDefault="0025174F" w:rsidP="002A367F">
      <w:pPr>
        <w:pStyle w:val="DefenceNormal"/>
      </w:pPr>
    </w:p>
    <w:p w14:paraId="28C157C0" w14:textId="77777777" w:rsidR="0025174F" w:rsidRDefault="0025174F" w:rsidP="002A367F">
      <w:pPr>
        <w:pStyle w:val="DefenceNormal"/>
      </w:pPr>
    </w:p>
    <w:p w14:paraId="4775431F" w14:textId="77777777" w:rsidR="0025174F" w:rsidRDefault="0025174F" w:rsidP="002A367F">
      <w:pPr>
        <w:pStyle w:val="DefenceNormal"/>
      </w:pPr>
    </w:p>
    <w:p w14:paraId="33B1B669" w14:textId="77777777" w:rsidR="0025174F" w:rsidRDefault="0025174F" w:rsidP="002A367F">
      <w:pPr>
        <w:pStyle w:val="DefenceNormal"/>
      </w:pPr>
    </w:p>
    <w:p w14:paraId="46F49815" w14:textId="77777777" w:rsidR="0025174F" w:rsidRDefault="0025174F" w:rsidP="002A367F">
      <w:pPr>
        <w:pStyle w:val="DefenceNormal"/>
      </w:pPr>
    </w:p>
    <w:p w14:paraId="7F76A602" w14:textId="77777777" w:rsidR="0025174F" w:rsidRDefault="0025174F" w:rsidP="002A367F">
      <w:pPr>
        <w:pStyle w:val="DefenceNormal"/>
      </w:pPr>
    </w:p>
    <w:p w14:paraId="6D430261" w14:textId="77777777" w:rsidR="0025174F" w:rsidRDefault="0025174F" w:rsidP="002A367F">
      <w:pPr>
        <w:pStyle w:val="DefenceNormal"/>
      </w:pPr>
    </w:p>
    <w:p w14:paraId="4A20BCA8" w14:textId="77777777" w:rsidR="0025174F" w:rsidRDefault="0025174F" w:rsidP="002A367F">
      <w:pPr>
        <w:pStyle w:val="DefenceNormal"/>
      </w:pPr>
    </w:p>
    <w:p w14:paraId="41421116" w14:textId="77777777" w:rsidR="0025174F" w:rsidRDefault="0025174F" w:rsidP="002A367F">
      <w:pPr>
        <w:pStyle w:val="DefenceNormal"/>
      </w:pPr>
    </w:p>
    <w:p w14:paraId="083C63D2" w14:textId="77777777" w:rsidR="0025174F" w:rsidRDefault="0025174F" w:rsidP="002A367F">
      <w:pPr>
        <w:pStyle w:val="DefenceNormal"/>
      </w:pPr>
    </w:p>
    <w:p w14:paraId="73D616D4" w14:textId="77777777" w:rsidR="0025174F" w:rsidRDefault="0025174F" w:rsidP="002A367F">
      <w:pPr>
        <w:pStyle w:val="DefenceNormal"/>
      </w:pPr>
    </w:p>
    <w:p w14:paraId="7D914968" w14:textId="77777777" w:rsidR="0025174F" w:rsidRDefault="0025174F" w:rsidP="002A367F">
      <w:pPr>
        <w:pStyle w:val="DefenceNormal"/>
      </w:pPr>
    </w:p>
    <w:p w14:paraId="02AFF279" w14:textId="77777777" w:rsidR="0025174F" w:rsidRDefault="0025174F" w:rsidP="002A367F">
      <w:pPr>
        <w:pStyle w:val="DefenceNormal"/>
      </w:pPr>
    </w:p>
    <w:p w14:paraId="1AA960E3" w14:textId="77777777" w:rsidR="0025174F" w:rsidRDefault="0025174F" w:rsidP="002A367F">
      <w:pPr>
        <w:pStyle w:val="DefenceNormal"/>
      </w:pPr>
    </w:p>
    <w:p w14:paraId="0671BBBE" w14:textId="77777777" w:rsidR="0025174F" w:rsidRDefault="0025174F" w:rsidP="002A367F">
      <w:pPr>
        <w:pStyle w:val="DefenceNormal"/>
      </w:pPr>
    </w:p>
    <w:p w14:paraId="20BE51C3" w14:textId="77777777" w:rsidR="0025174F" w:rsidRDefault="0025174F" w:rsidP="002A367F">
      <w:pPr>
        <w:pStyle w:val="DefenceNormal"/>
      </w:pPr>
    </w:p>
    <w:p w14:paraId="595F810B" w14:textId="77777777" w:rsidR="0025174F" w:rsidRDefault="0025174F" w:rsidP="002A367F">
      <w:pPr>
        <w:pStyle w:val="DefenceNormal"/>
      </w:pPr>
    </w:p>
    <w:p w14:paraId="06363061" w14:textId="77777777" w:rsidR="0025174F" w:rsidRDefault="0025174F" w:rsidP="002A367F">
      <w:pPr>
        <w:pStyle w:val="DefenceNormal"/>
      </w:pPr>
    </w:p>
    <w:p w14:paraId="2B02AB06" w14:textId="2B0A8C54" w:rsidR="0025174F" w:rsidRDefault="00A63F21" w:rsidP="0025174F">
      <w:pPr>
        <w:pStyle w:val="DEFENCEANNEXUREHEADING"/>
        <w:spacing w:after="200"/>
      </w:pPr>
      <w:bookmarkStart w:id="2069" w:name="_Ref173239497"/>
      <w:bookmarkStart w:id="2070" w:name="_Toc175576715"/>
      <w:r>
        <w:t xml:space="preserve"> </w:t>
      </w:r>
      <w:bookmarkStart w:id="2071" w:name="_Toc207985211"/>
      <w:r w:rsidR="0025174F">
        <w:t>- Supplier environmental sustainability plan</w:t>
      </w:r>
      <w:bookmarkEnd w:id="2069"/>
      <w:bookmarkEnd w:id="2070"/>
      <w:bookmarkEnd w:id="2071"/>
    </w:p>
    <w:p w14:paraId="2067D2A8" w14:textId="77777777" w:rsidR="0025174F" w:rsidRDefault="0025174F" w:rsidP="0025174F">
      <w:pPr>
        <w:spacing w:after="0"/>
      </w:pPr>
      <w:r w:rsidRPr="00AF5B26">
        <w:t>[To be inserted following selection of the successful Tenderer]</w:t>
      </w:r>
      <w:r>
        <w:br w:type="page"/>
      </w:r>
    </w:p>
    <w:p w14:paraId="2F20306F" w14:textId="16A5CD4A" w:rsidR="0025174F" w:rsidRDefault="002704EA" w:rsidP="0025174F">
      <w:pPr>
        <w:pStyle w:val="DEFENCEANNEXUREHEADING"/>
        <w:spacing w:after="200"/>
      </w:pPr>
      <w:bookmarkStart w:id="2072" w:name="_Ref173239472"/>
      <w:bookmarkStart w:id="2073" w:name="_Toc175576716"/>
      <w:r>
        <w:t xml:space="preserve"> </w:t>
      </w:r>
      <w:bookmarkStart w:id="2074" w:name="_Toc207985212"/>
      <w:r w:rsidR="0025174F">
        <w:t>- gender equality action plan</w:t>
      </w:r>
      <w:bookmarkEnd w:id="2072"/>
      <w:bookmarkEnd w:id="2073"/>
      <w:bookmarkEnd w:id="2074"/>
      <w:r w:rsidR="0025174F">
        <w:t xml:space="preserve"> </w:t>
      </w:r>
    </w:p>
    <w:p w14:paraId="011FC8AC" w14:textId="5E36DC06" w:rsidR="0025174F" w:rsidRDefault="0025174F" w:rsidP="0025174F">
      <w:pPr>
        <w:pStyle w:val="DefenceNormal"/>
      </w:pPr>
      <w:r w:rsidRPr="00DC083D">
        <w:rPr>
          <w:b/>
          <w:i/>
        </w:rPr>
        <w:t xml:space="preserve">[IF </w:t>
      </w:r>
      <w:r>
        <w:rPr>
          <w:b/>
          <w:i/>
        </w:rPr>
        <w:t>THE PROJECT IS A "MAJOR CONSTRUCTION PROJECT"</w:t>
      </w:r>
      <w:r w:rsidRPr="00DC083D">
        <w:rPr>
          <w:b/>
          <w:i/>
        </w:rPr>
        <w:t xml:space="preserve">, INSERT "NOT USED".  IF </w:t>
      </w:r>
      <w:r>
        <w:rPr>
          <w:b/>
          <w:i/>
        </w:rPr>
        <w:t>THE PROJECT IS A "FLAGSHIP CONSTRUCTION PROJECT"</w:t>
      </w:r>
      <w:r w:rsidRPr="00DC083D">
        <w:rPr>
          <w:b/>
          <w:i/>
        </w:rPr>
        <w:t xml:space="preserve">, </w:t>
      </w:r>
      <w:r w:rsidR="00BE037C">
        <w:rPr>
          <w:b/>
          <w:i/>
        </w:rPr>
        <w:t>INSERT "[</w:t>
      </w:r>
      <w:r w:rsidRPr="00F55E9E">
        <w:rPr>
          <w:b/>
          <w:i/>
        </w:rPr>
        <w:t>TO BE INSERTED FOLLOWING SELECTION OF</w:t>
      </w:r>
      <w:r>
        <w:rPr>
          <w:b/>
          <w:i/>
        </w:rPr>
        <w:t xml:space="preserve"> THE</w:t>
      </w:r>
      <w:r w:rsidRPr="00F55E9E">
        <w:rPr>
          <w:b/>
          <w:i/>
        </w:rPr>
        <w:t xml:space="preserve"> SUCCESSFUL TENDERER</w:t>
      </w:r>
      <w:r w:rsidRPr="00DC083D">
        <w:rPr>
          <w:b/>
          <w:i/>
        </w:rPr>
        <w:t>]</w:t>
      </w:r>
      <w:r w:rsidR="00BE037C">
        <w:rPr>
          <w:b/>
          <w:i/>
        </w:rPr>
        <w:t>"]</w:t>
      </w:r>
    </w:p>
    <w:p w14:paraId="66695D4A" w14:textId="77777777" w:rsidR="002D7A38" w:rsidRPr="005D2C6B" w:rsidRDefault="002D7A38" w:rsidP="002D7A38">
      <w:pPr>
        <w:pStyle w:val="DefenceNormal"/>
      </w:pPr>
    </w:p>
    <w:sectPr w:rsidR="002D7A38" w:rsidRPr="005D2C6B" w:rsidSect="009D10FF">
      <w:headerReference w:type="first" r:id="rId21"/>
      <w:footerReference w:type="first" r:id="rId22"/>
      <w:endnotePr>
        <w:numFmt w:val="decimal"/>
      </w:endnotePr>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B3CDC" w14:textId="77777777" w:rsidR="00E3721C" w:rsidRDefault="00E3721C">
      <w:r>
        <w:separator/>
      </w:r>
    </w:p>
  </w:endnote>
  <w:endnote w:type="continuationSeparator" w:id="0">
    <w:p w14:paraId="6BBC805E" w14:textId="77777777" w:rsidR="00E3721C" w:rsidRDefault="00E3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207" w:usb1="00000000" w:usb2="00000000" w:usb3="00000000" w:csb0="00000097"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A1CD" w14:textId="77777777" w:rsidR="00700AC3" w:rsidRDefault="00700AC3" w:rsidP="00121B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cxi</w:t>
    </w:r>
    <w:r>
      <w:rPr>
        <w:rStyle w:val="PageNumber"/>
      </w:rPr>
      <w:fldChar w:fldCharType="end"/>
    </w:r>
  </w:p>
  <w:p w14:paraId="4A4E1BD3" w14:textId="5777B9CC" w:rsidR="00700AC3" w:rsidRDefault="00700AC3">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071041">
      <w:rPr>
        <w:rStyle w:val="DocsOpenFilename"/>
      </w:rPr>
      <w:t>L\358974548.6</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BB66D" w14:textId="271F9BC8" w:rsidR="00700AC3" w:rsidRDefault="00700AC3" w:rsidP="00B36EEE">
    <w:pPr>
      <w:pStyle w:val="DefenceNormal"/>
      <w:pBdr>
        <w:top w:val="single" w:sz="4" w:space="1" w:color="auto"/>
      </w:pBd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sidR="00071041">
      <w:rPr>
        <w:rStyle w:val="DocsOpenFilename"/>
      </w:rPr>
      <w:t>L\358974548.6</w:t>
    </w:r>
    <w:r>
      <w:rPr>
        <w:rStyle w:val="DocsOpenFilenam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AED20" w14:textId="797E0514" w:rsidR="00700AC3" w:rsidRPr="002E5BF1" w:rsidRDefault="00A45D55" w:rsidP="005223C9">
    <w:pPr>
      <w:pStyle w:val="Footer"/>
      <w:pBdr>
        <w:top w:val="single" w:sz="4" w:space="1" w:color="auto"/>
      </w:pBdr>
      <w:rPr>
        <w:rStyle w:val="DocsOpenFilename"/>
      </w:rPr>
    </w:pPr>
    <w:r>
      <w:t xml:space="preserve">October </w:t>
    </w:r>
    <w:r w:rsidR="00376830">
      <w:t>2025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A798D" w14:textId="0DCFDD27" w:rsidR="00700AC3" w:rsidRPr="00E37CFA" w:rsidRDefault="00700AC3" w:rsidP="005223C9">
    <w:pPr>
      <w:pStyle w:val="Footer"/>
      <w:pBdr>
        <w:top w:val="single" w:sz="4" w:space="1" w:color="auto"/>
      </w:pBdr>
      <w:tabs>
        <w:tab w:val="clear" w:pos="9356"/>
        <w:tab w:val="right" w:pos="9351"/>
      </w:tabs>
      <w:spacing w:before="120" w:after="0"/>
    </w:pPr>
    <w:r w:rsidRPr="00B31A21">
      <w:rPr>
        <w:rStyle w:val="DocsOpenFilename"/>
        <w:sz w:val="18"/>
      </w:rPr>
      <w:fldChar w:fldCharType="begin" w:fldLock="1"/>
    </w:r>
    <w:r w:rsidRPr="00B31A21">
      <w:rPr>
        <w:rStyle w:val="DocsOpenFilename"/>
        <w:sz w:val="18"/>
      </w:rPr>
      <w:instrText xml:space="preserve"> DOCVARIABLE  CUFooterText  \* MERGEFORMAT \* MERGEFORMAT </w:instrText>
    </w:r>
    <w:r w:rsidRPr="00B31A21">
      <w:rPr>
        <w:rStyle w:val="DocsOpenFilename"/>
        <w:sz w:val="18"/>
      </w:rPr>
      <w:fldChar w:fldCharType="separate"/>
    </w:r>
    <w:r w:rsidR="00071041">
      <w:rPr>
        <w:rStyle w:val="DocsOpenFilename"/>
        <w:sz w:val="18"/>
      </w:rPr>
      <w:t>L\358974548.6</w:t>
    </w:r>
    <w:r w:rsidRPr="00B31A21">
      <w:rPr>
        <w:rStyle w:val="DocsOpenFilename"/>
        <w:sz w:val="18"/>
      </w:rPr>
      <w:fldChar w:fldCharType="end"/>
    </w:r>
    <w:r>
      <w:rPr>
        <w:rStyle w:val="DocsOpenFilename"/>
      </w:rPr>
      <w:t xml:space="preserve"> </w:t>
    </w:r>
    <w:r>
      <w:t>–</w:t>
    </w:r>
    <w:r w:rsidR="008702D3">
      <w:t xml:space="preserve"> </w:t>
    </w:r>
    <w:r w:rsidR="00A45D55">
      <w:t xml:space="preserve">October </w:t>
    </w:r>
    <w:r w:rsidR="00376830">
      <w:t>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sidR="00086789">
      <w:rPr>
        <w:rStyle w:val="PageNumber"/>
        <w:noProof/>
      </w:rPr>
      <w:t>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1C8B" w14:textId="78409A5B" w:rsidR="00700AC3" w:rsidRDefault="00700AC3">
    <w:pPr>
      <w:pStyle w:val="Footer"/>
      <w:rPr>
        <w:rStyle w:val="DocsOpenFilename"/>
        <w:rFonts w:ascii="CG Times" w:hAnsi="CG Times"/>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071041">
      <w:rPr>
        <w:rStyle w:val="DocsOpenFilename"/>
      </w:rPr>
      <w:t>L\358974548.6</w:t>
    </w:r>
    <w:r>
      <w:rPr>
        <w:rStyle w:val="DocsOpenFilenam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10E61" w14:textId="77777777" w:rsidR="00700AC3" w:rsidRDefault="00700A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D17122" w14:textId="616E849F" w:rsidR="00700AC3" w:rsidRDefault="00700AC3">
    <w:pPr>
      <w:pStyle w:val="Footer"/>
      <w:rPr>
        <w:rStyle w:val="DocsOpenFilename"/>
        <w:rFonts w:ascii="CG Times" w:hAnsi="CG Times"/>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071041">
      <w:rPr>
        <w:rStyle w:val="DocsOpenFilename"/>
      </w:rPr>
      <w:t>L\358974548.6</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23727" w14:textId="77777777" w:rsidR="00E3721C" w:rsidRDefault="00E3721C">
      <w:r>
        <w:separator/>
      </w:r>
    </w:p>
  </w:footnote>
  <w:footnote w:type="continuationSeparator" w:id="0">
    <w:p w14:paraId="0FA1ED0E" w14:textId="77777777" w:rsidR="00E3721C" w:rsidRDefault="00E37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22F74" w14:textId="77777777" w:rsidR="00700AC3" w:rsidRDefault="00700A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cxi</w:t>
    </w:r>
    <w:r>
      <w:rPr>
        <w:rStyle w:val="PageNumber"/>
      </w:rPr>
      <w:fldChar w:fldCharType="end"/>
    </w:r>
  </w:p>
  <w:p w14:paraId="312348E9" w14:textId="77777777" w:rsidR="00700AC3" w:rsidRDefault="00700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7DA3" w14:textId="77777777" w:rsidR="00700AC3" w:rsidRDefault="00700AC3" w:rsidP="00664CC2">
    <w:pPr>
      <w:pStyle w:val="Header"/>
      <w:pBdr>
        <w:bottom w:val="single" w:sz="4" w:space="1" w:color="auto"/>
      </w:pBdr>
    </w:pPr>
  </w:p>
  <w:p w14:paraId="6DF48771" w14:textId="77777777" w:rsidR="00700AC3" w:rsidRDefault="00700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5B249" w14:textId="424D0BC0" w:rsidR="00700AC3" w:rsidRPr="003E3FB2" w:rsidRDefault="00700AC3" w:rsidP="001757C5">
    <w:pPr>
      <w:pStyle w:val="DefenceNormal"/>
      <w:pBdr>
        <w:bottom w:val="single" w:sz="4" w:space="1" w:color="auto"/>
      </w:pBdr>
      <w:rPr>
        <w:i/>
      </w:rPr>
    </w:pPr>
    <w:r w:rsidRPr="00153906">
      <w:rPr>
        <w:i/>
      </w:rPr>
      <w:t xml:space="preserve">Department of Defence - </w:t>
    </w:r>
    <w:r>
      <w:rPr>
        <w:i/>
      </w:rPr>
      <w:t xml:space="preserve">Early Contractor Involvement </w:t>
    </w:r>
    <w:r w:rsidRPr="00153906">
      <w:rPr>
        <w:i/>
      </w:rPr>
      <w:t xml:space="preserve">Head Contract </w:t>
    </w:r>
    <w:r w:rsidR="00AD6B2C" w:rsidRPr="00C8219D">
      <w:rPr>
        <w:i/>
      </w:rPr>
      <w:t>(Two Contractor Planning Phase Approach)</w:t>
    </w:r>
    <w:r w:rsidR="00FC2D6C" w:rsidRPr="00C8219D">
      <w:rPr>
        <w:i/>
      </w:rPr>
      <w:t xml:space="preserve"> </w:t>
    </w:r>
    <w:r w:rsidRPr="003E3FB2">
      <w:rPr>
        <w:bCs/>
        <w:i/>
      </w:rPr>
      <w:t>-</w:t>
    </w:r>
    <w:r w:rsidRPr="003E3FB2">
      <w:rPr>
        <w:i/>
      </w:rPr>
      <w:t xml:space="preserve"> </w:t>
    </w:r>
    <w:r w:rsidRPr="003E3FB2">
      <w:rPr>
        <w:b/>
        <w:i/>
      </w:rPr>
      <w:t>[insert project name and description of works, as applicable]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C5BF" w14:textId="77777777" w:rsidR="00700AC3" w:rsidRDefault="00700A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359B" w14:textId="77777777" w:rsidR="00700AC3" w:rsidRDefault="00700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320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8470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F602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A0963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DB0D3D6"/>
    <w:lvl w:ilvl="0">
      <w:start w:val="1"/>
      <w:numFmt w:val="decimal"/>
      <w:lvlText w:val="%1."/>
      <w:lvlJc w:val="left"/>
      <w:pPr>
        <w:tabs>
          <w:tab w:val="num" w:pos="360"/>
        </w:tabs>
        <w:ind w:left="360" w:hanging="360"/>
      </w:pPr>
    </w:lvl>
  </w:abstractNum>
  <w:abstractNum w:abstractNumId="5" w15:restartNumberingAfterBreak="0">
    <w:nsid w:val="00002E15"/>
    <w:multiLevelType w:val="singleLevel"/>
    <w:tmpl w:val="00002297"/>
    <w:lvl w:ilvl="0">
      <w:start w:val="1"/>
      <w:numFmt w:val="lowerLetter"/>
      <w:lvlText w:val="(%1)"/>
      <w:lvlJc w:val="left"/>
      <w:rPr>
        <w:rFonts w:ascii="Tahoma" w:hAnsi="Tahoma" w:cs="Tahoma"/>
      </w:rPr>
    </w:lvl>
  </w:abstractNum>
  <w:abstractNum w:abstractNumId="6"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b w:val="0"/>
        <w:i w:val="0"/>
        <w:caps/>
        <w:strike w:val="0"/>
        <w:dstrike w:val="0"/>
        <w:sz w:val="20"/>
        <w:szCs w:val="22"/>
        <w:u w:val="none"/>
        <w:effect w:val="none"/>
      </w:rPr>
    </w:lvl>
    <w:lvl w:ilvl="1">
      <w:start w:val="1"/>
      <w:numFmt w:val="decimal"/>
      <w:pStyle w:val="CUNumber2"/>
      <w:lvlText w:val="%1.%2"/>
      <w:lvlJc w:val="left"/>
      <w:pPr>
        <w:tabs>
          <w:tab w:val="num" w:pos="964"/>
        </w:tabs>
        <w:ind w:left="964" w:hanging="964"/>
      </w:pPr>
      <w:rPr>
        <w:rFonts w:ascii="Arial" w:hAnsi="Arial" w:cs="Times New Roman" w:hint="default"/>
        <w:b w:val="0"/>
        <w:i w:val="0"/>
        <w:strike w:val="0"/>
        <w:dstrike w:val="0"/>
        <w:sz w:val="20"/>
        <w:u w:val="none"/>
        <w:effect w:val="none"/>
      </w:rPr>
    </w:lvl>
    <w:lvl w:ilvl="2">
      <w:start w:val="1"/>
      <w:numFmt w:val="lowerLetter"/>
      <w:pStyle w:val="CUNumber3"/>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pStyle w:val="CUNumber4"/>
      <w:lvlText w:val="(%4)"/>
      <w:lvlJc w:val="left"/>
      <w:pPr>
        <w:tabs>
          <w:tab w:val="num" w:pos="2891"/>
        </w:tabs>
        <w:ind w:left="2891" w:hanging="963"/>
      </w:pPr>
      <w:rPr>
        <w:rFonts w:ascii="Arial" w:hAnsi="Arial" w:cs="Times New Roman" w:hint="default"/>
        <w:b w:val="0"/>
        <w:i w:val="0"/>
        <w:strike w:val="0"/>
        <w:dstrike w:val="0"/>
        <w:sz w:val="20"/>
        <w:u w:val="none"/>
        <w:effect w:val="none"/>
      </w:rPr>
    </w:lvl>
    <w:lvl w:ilvl="4">
      <w:start w:val="1"/>
      <w:numFmt w:val="upperLetter"/>
      <w:pStyle w:val="CUNumber5"/>
      <w:lvlText w:val="%5."/>
      <w:lvlJc w:val="left"/>
      <w:pPr>
        <w:tabs>
          <w:tab w:val="num" w:pos="3855"/>
        </w:tabs>
        <w:ind w:left="3855" w:hanging="964"/>
      </w:pPr>
      <w:rPr>
        <w:rFonts w:ascii="Arial" w:hAnsi="Arial" w:cs="Times New Roman" w:hint="default"/>
        <w:b w:val="0"/>
        <w:i w:val="0"/>
        <w:strike w:val="0"/>
        <w:dstrike w:val="0"/>
        <w:sz w:val="20"/>
        <w:u w:val="none"/>
        <w:effect w:val="none"/>
      </w:rPr>
    </w:lvl>
    <w:lvl w:ilvl="5">
      <w:start w:val="1"/>
      <w:numFmt w:val="decimal"/>
      <w:pStyle w:val="CUNumber6"/>
      <w:lvlText w:val="%6)"/>
      <w:lvlJc w:val="left"/>
      <w:pPr>
        <w:tabs>
          <w:tab w:val="num" w:pos="4819"/>
        </w:tabs>
        <w:ind w:left="4819" w:hanging="964"/>
      </w:pPr>
      <w:rPr>
        <w:rFonts w:ascii="Arial" w:hAnsi="Arial" w:cs="Times New Roman" w:hint="default"/>
        <w:b w:val="0"/>
        <w:i w:val="0"/>
        <w:strike w:val="0"/>
        <w:dstrike w:val="0"/>
        <w:sz w:val="20"/>
        <w:u w:val="none"/>
        <w:effect w:val="none"/>
      </w:rPr>
    </w:lvl>
    <w:lvl w:ilvl="6">
      <w:start w:val="1"/>
      <w:numFmt w:val="lowerLetter"/>
      <w:pStyle w:val="CUNumber7"/>
      <w:lvlText w:val="%7)"/>
      <w:lvlJc w:val="left"/>
      <w:pPr>
        <w:tabs>
          <w:tab w:val="num" w:pos="5783"/>
        </w:tabs>
        <w:ind w:left="5783" w:hanging="964"/>
      </w:pPr>
      <w:rPr>
        <w:rFonts w:ascii="Arial" w:hAnsi="Arial" w:cs="Times New Roman" w:hint="default"/>
        <w:b w:val="0"/>
        <w:i w:val="0"/>
        <w:strike w:val="0"/>
        <w:dstrike w:val="0"/>
        <w:sz w:val="20"/>
        <w:u w:val="none"/>
        <w:effect w:val="none"/>
      </w:rPr>
    </w:lvl>
    <w:lvl w:ilvl="7">
      <w:start w:val="1"/>
      <w:numFmt w:val="lowerRoman"/>
      <w:pStyle w:val="CUNumber8"/>
      <w:lvlText w:val="%8)"/>
      <w:lvlJc w:val="left"/>
      <w:pPr>
        <w:tabs>
          <w:tab w:val="num" w:pos="6746"/>
        </w:tabs>
        <w:ind w:left="6746" w:hanging="963"/>
      </w:pPr>
      <w:rPr>
        <w:rFonts w:ascii="Arial" w:hAnsi="Arial" w:cs="Times New Roman" w:hint="default"/>
        <w:b w:val="0"/>
        <w:i w:val="0"/>
        <w:strike w:val="0"/>
        <w:dstrike w:val="0"/>
        <w:sz w:val="20"/>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7" w15:restartNumberingAfterBreak="0">
    <w:nsid w:val="02036292"/>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 w15:restartNumberingAfterBreak="0">
    <w:nsid w:val="02397C4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 w15:restartNumberingAfterBreak="0">
    <w:nsid w:val="041257EE"/>
    <w:multiLevelType w:val="hybridMultilevel"/>
    <w:tmpl w:val="754C430A"/>
    <w:lvl w:ilvl="0" w:tplc="FFFFFFFF">
      <w:start w:val="1"/>
      <w:numFmt w:val="decimal"/>
      <w:lvlText w:val="%1."/>
      <w:lvlJc w:val="left"/>
      <w:pPr>
        <w:ind w:left="1713" w:hanging="9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68286E"/>
    <w:multiLevelType w:val="multilevel"/>
    <w:tmpl w:val="4DE6EF3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1" w15:restartNumberingAfterBreak="0">
    <w:nsid w:val="09832A25"/>
    <w:multiLevelType w:val="hybridMultilevel"/>
    <w:tmpl w:val="45A8CEB8"/>
    <w:lvl w:ilvl="0" w:tplc="3BF0EE0A">
      <w:start w:val="1"/>
      <w:numFmt w:val="lowerLetter"/>
      <w:lvlText w:val="%1."/>
      <w:lvlJc w:val="left"/>
      <w:pPr>
        <w:ind w:left="393" w:hanging="360"/>
      </w:pPr>
      <w:rPr>
        <w:rFonts w:hint="default"/>
      </w:rPr>
    </w:lvl>
    <w:lvl w:ilvl="1" w:tplc="F33AB858">
      <w:start w:val="1"/>
      <w:numFmt w:val="decimal"/>
      <w:lvlText w:val="%2."/>
      <w:lvlJc w:val="left"/>
      <w:pPr>
        <w:ind w:left="1713" w:hanging="960"/>
      </w:pPr>
      <w:rPr>
        <w:rFonts w:hint="default"/>
      </w:r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2" w15:restartNumberingAfterBreak="0">
    <w:nsid w:val="0A935A05"/>
    <w:multiLevelType w:val="hybridMultilevel"/>
    <w:tmpl w:val="AF001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AFA401C"/>
    <w:multiLevelType w:val="hybridMultilevel"/>
    <w:tmpl w:val="754C430A"/>
    <w:lvl w:ilvl="0" w:tplc="F33AB858">
      <w:start w:val="1"/>
      <w:numFmt w:val="decimal"/>
      <w:lvlText w:val="%1."/>
      <w:lvlJc w:val="left"/>
      <w:pPr>
        <w:ind w:left="1713" w:hanging="9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DE62A3"/>
    <w:multiLevelType w:val="multilevel"/>
    <w:tmpl w:val="5C2442BA"/>
    <w:styleLink w:val="DefenceSchedule"/>
    <w:lvl w:ilvl="0">
      <w:start w:val="1"/>
      <w:numFmt w:val="decimal"/>
      <w:pStyle w:val="DefenceSchedule1"/>
      <w:lvlText w:val="%1."/>
      <w:lvlJc w:val="left"/>
      <w:pPr>
        <w:tabs>
          <w:tab w:val="num" w:pos="1928"/>
        </w:tabs>
        <w:ind w:left="1928"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1928"/>
        </w:tabs>
        <w:ind w:left="1928"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2892"/>
        </w:tabs>
        <w:ind w:left="2892"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3856"/>
        </w:tabs>
        <w:ind w:left="3856"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4820"/>
        </w:tabs>
        <w:ind w:left="4820"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5784"/>
        </w:tabs>
        <w:ind w:left="5784" w:hanging="964"/>
      </w:pPr>
      <w:rPr>
        <w:rFonts w:ascii="Times New Roman" w:hAnsi="Times New Roman" w:hint="default"/>
        <w:b w:val="0"/>
        <w:i w:val="0"/>
        <w:sz w:val="20"/>
        <w:u w:val="none"/>
      </w:rPr>
    </w:lvl>
    <w:lvl w:ilvl="6">
      <w:start w:val="1"/>
      <w:numFmt w:val="lowerLetter"/>
      <w:lvlText w:val="%7)"/>
      <w:lvlJc w:val="left"/>
      <w:pPr>
        <w:tabs>
          <w:tab w:val="num" w:pos="6747"/>
        </w:tabs>
        <w:ind w:left="6747" w:hanging="963"/>
      </w:pPr>
      <w:rPr>
        <w:rFonts w:hint="default"/>
        <w:b w:val="0"/>
        <w:i w:val="0"/>
        <w:u w:val="none"/>
      </w:rPr>
    </w:lvl>
    <w:lvl w:ilvl="7">
      <w:start w:val="1"/>
      <w:numFmt w:val="lowerRoman"/>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5" w15:restartNumberingAfterBreak="0">
    <w:nsid w:val="0BFF679C"/>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6" w15:restartNumberingAfterBreak="0">
    <w:nsid w:val="0D6C1C87"/>
    <w:multiLevelType w:val="hybridMultilevel"/>
    <w:tmpl w:val="27B226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E93A3A"/>
    <w:multiLevelType w:val="multilevel"/>
    <w:tmpl w:val="50C6545A"/>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8" w15:restartNumberingAfterBreak="0">
    <w:nsid w:val="0F0D2001"/>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9"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15C01834"/>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1" w15:restartNumberingAfterBreak="0">
    <w:nsid w:val="17956B7B"/>
    <w:multiLevelType w:val="hybridMultilevel"/>
    <w:tmpl w:val="591E52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A485F6C"/>
    <w:multiLevelType w:val="hybridMultilevel"/>
    <w:tmpl w:val="FB8832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BA65ACF"/>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4" w15:restartNumberingAfterBreak="0">
    <w:nsid w:val="1EFA06BA"/>
    <w:multiLevelType w:val="hybridMultilevel"/>
    <w:tmpl w:val="754C430A"/>
    <w:lvl w:ilvl="0" w:tplc="FFFFFFFF">
      <w:start w:val="1"/>
      <w:numFmt w:val="decimal"/>
      <w:lvlText w:val="%1."/>
      <w:lvlJc w:val="left"/>
      <w:pPr>
        <w:ind w:left="1713" w:hanging="9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11160F"/>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26"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8"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9"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30" w15:restartNumberingAfterBreak="0">
    <w:nsid w:val="2CB83FC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1" w15:restartNumberingAfterBreak="0">
    <w:nsid w:val="2D6240FB"/>
    <w:multiLevelType w:val="multilevel"/>
    <w:tmpl w:val="CB7629BE"/>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2" w15:restartNumberingAfterBreak="0">
    <w:nsid w:val="30765D32"/>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3"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34"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5" w15:restartNumberingAfterBreak="0">
    <w:nsid w:val="34B37497"/>
    <w:multiLevelType w:val="hybridMultilevel"/>
    <w:tmpl w:val="5A24B0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37" w15:restartNumberingAfterBreak="0">
    <w:nsid w:val="35A53061"/>
    <w:multiLevelType w:val="multilevel"/>
    <w:tmpl w:val="F666617A"/>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8" w15:restartNumberingAfterBreak="0">
    <w:nsid w:val="36367780"/>
    <w:multiLevelType w:val="multilevel"/>
    <w:tmpl w:val="8390C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0" w15:restartNumberingAfterBreak="0">
    <w:nsid w:val="3B9F0EE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42" w15:restartNumberingAfterBreak="0">
    <w:nsid w:val="3D7029F7"/>
    <w:multiLevelType w:val="hybridMultilevel"/>
    <w:tmpl w:val="4738A1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3DB762FB"/>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4" w15:restartNumberingAfterBreak="0">
    <w:nsid w:val="430443D6"/>
    <w:multiLevelType w:val="multilevel"/>
    <w:tmpl w:val="FF96AB5E"/>
    <w:lvl w:ilvl="0">
      <w:start w:val="1"/>
      <w:numFmt w:val="decimal"/>
      <w:lvlText w:val="%1."/>
      <w:lvlJc w:val="left"/>
      <w:pPr>
        <w:tabs>
          <w:tab w:val="num" w:pos="964"/>
        </w:tabs>
        <w:ind w:left="964" w:hanging="964"/>
      </w:pPr>
      <w:rPr>
        <w:rFonts w:ascii="Arial" w:hAnsi="Arial" w:cs="Arial" w:hint="default"/>
        <w:b/>
        <w:i w:val="0"/>
        <w:caps w:val="0"/>
        <w:sz w:val="22"/>
        <w:szCs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pPr>
        <w:ind w:left="0" w:firstLine="0"/>
      </w:pPr>
      <w:rPr>
        <w:rFonts w:cs="Times New Roman" w:hint="default"/>
      </w:rPr>
    </w:lvl>
  </w:abstractNum>
  <w:abstractNum w:abstractNumId="45" w15:restartNumberingAfterBreak="0">
    <w:nsid w:val="43E7383E"/>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6"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cs="Times New Roman" w:hint="default"/>
        <w:b/>
        <w:i w:val="0"/>
        <w:caps/>
        <w:strike w:val="0"/>
        <w:dstrike w:val="0"/>
        <w:sz w:val="28"/>
        <w:u w:val="none"/>
        <w:effect w:val="none"/>
      </w:rPr>
    </w:lvl>
    <w:lvl w:ilvl="1">
      <w:start w:val="1"/>
      <w:numFmt w:val="decimal"/>
      <w:lvlText w:val="%1.%2"/>
      <w:lvlJc w:val="left"/>
      <w:pPr>
        <w:tabs>
          <w:tab w:val="num" w:pos="3800"/>
        </w:tabs>
        <w:ind w:left="3800" w:hanging="964"/>
      </w:pPr>
      <w:rPr>
        <w:rFonts w:ascii="Arial" w:hAnsi="Arial" w:cs="Times New Roman" w:hint="default"/>
        <w:b/>
        <w:i w:val="0"/>
        <w:strike w:val="0"/>
        <w:dstrike w:val="0"/>
        <w:sz w:val="24"/>
        <w:u w:val="none"/>
        <w:effect w:val="none"/>
      </w:rPr>
    </w:lvl>
    <w:lvl w:ilvl="2">
      <w:start w:val="1"/>
      <w:numFmt w:val="lowerLetter"/>
      <w:lvlText w:val="(%3)"/>
      <w:lvlJc w:val="left"/>
      <w:pPr>
        <w:tabs>
          <w:tab w:val="num" w:pos="1957"/>
        </w:tabs>
        <w:ind w:left="1957"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48" w15:restartNumberingAfterBreak="0">
    <w:nsid w:val="4AAB3C55"/>
    <w:multiLevelType w:val="singleLevel"/>
    <w:tmpl w:val="0C090001"/>
    <w:lvl w:ilvl="0">
      <w:numFmt w:val="decimal"/>
      <w:pStyle w:val="Bullet"/>
      <w:lvlText w:val=""/>
      <w:lvlJc w:val="left"/>
      <w:rPr>
        <w:rFonts w:cs="Times New Roman"/>
      </w:rPr>
    </w:lvl>
  </w:abstractNum>
  <w:abstractNum w:abstractNumId="49" w15:restartNumberingAfterBreak="0">
    <w:nsid w:val="4ACB234D"/>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0"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1" w15:restartNumberingAfterBreak="0">
    <w:nsid w:val="5011686D"/>
    <w:multiLevelType w:val="hybridMultilevel"/>
    <w:tmpl w:val="A0E2701E"/>
    <w:lvl w:ilvl="0" w:tplc="9D1A800A">
      <w:start w:val="1"/>
      <w:numFmt w:val="decimal"/>
      <w:lvlText w:val="%1."/>
      <w:lvlJc w:val="left"/>
      <w:pPr>
        <w:ind w:left="1017" w:hanging="960"/>
      </w:pPr>
      <w:rPr>
        <w:rFonts w:ascii="Times New Roman" w:eastAsia="Times New Roman" w:hAnsi="Times New Roman" w:cs="Times New Roman"/>
      </w:rPr>
    </w:lvl>
    <w:lvl w:ilvl="1" w:tplc="15302A94">
      <w:start w:val="1"/>
      <w:numFmt w:val="lowerLetter"/>
      <w:lvlText w:val="(%2)"/>
      <w:lvlJc w:val="left"/>
      <w:pPr>
        <w:ind w:left="744" w:hanging="360"/>
      </w:pPr>
      <w:rPr>
        <w:rFonts w:ascii="Times New Roman" w:eastAsia="Times New Roman" w:hAnsi="Times New Roman" w:cs="Times New Roman"/>
      </w:rPr>
    </w:lvl>
    <w:lvl w:ilvl="2" w:tplc="FFFFFFFF" w:tentative="1">
      <w:start w:val="1"/>
      <w:numFmt w:val="lowerRoman"/>
      <w:lvlText w:val="%3."/>
      <w:lvlJc w:val="right"/>
      <w:pPr>
        <w:ind w:left="1464" w:hanging="180"/>
      </w:pPr>
    </w:lvl>
    <w:lvl w:ilvl="3" w:tplc="FFFFFFFF" w:tentative="1">
      <w:start w:val="1"/>
      <w:numFmt w:val="decimal"/>
      <w:lvlText w:val="%4."/>
      <w:lvlJc w:val="left"/>
      <w:pPr>
        <w:ind w:left="2184" w:hanging="360"/>
      </w:pPr>
    </w:lvl>
    <w:lvl w:ilvl="4" w:tplc="FFFFFFFF" w:tentative="1">
      <w:start w:val="1"/>
      <w:numFmt w:val="lowerLetter"/>
      <w:lvlText w:val="%5."/>
      <w:lvlJc w:val="left"/>
      <w:pPr>
        <w:ind w:left="2904" w:hanging="360"/>
      </w:pPr>
    </w:lvl>
    <w:lvl w:ilvl="5" w:tplc="FFFFFFFF" w:tentative="1">
      <w:start w:val="1"/>
      <w:numFmt w:val="lowerRoman"/>
      <w:lvlText w:val="%6."/>
      <w:lvlJc w:val="right"/>
      <w:pPr>
        <w:ind w:left="3624" w:hanging="180"/>
      </w:pPr>
    </w:lvl>
    <w:lvl w:ilvl="6" w:tplc="FFFFFFFF" w:tentative="1">
      <w:start w:val="1"/>
      <w:numFmt w:val="decimal"/>
      <w:lvlText w:val="%7."/>
      <w:lvlJc w:val="left"/>
      <w:pPr>
        <w:ind w:left="4344" w:hanging="360"/>
      </w:pPr>
    </w:lvl>
    <w:lvl w:ilvl="7" w:tplc="FFFFFFFF" w:tentative="1">
      <w:start w:val="1"/>
      <w:numFmt w:val="lowerLetter"/>
      <w:lvlText w:val="%8."/>
      <w:lvlJc w:val="left"/>
      <w:pPr>
        <w:ind w:left="5064" w:hanging="360"/>
      </w:pPr>
    </w:lvl>
    <w:lvl w:ilvl="8" w:tplc="FFFFFFFF" w:tentative="1">
      <w:start w:val="1"/>
      <w:numFmt w:val="lowerRoman"/>
      <w:lvlText w:val="%9."/>
      <w:lvlJc w:val="right"/>
      <w:pPr>
        <w:ind w:left="5784" w:hanging="180"/>
      </w:pPr>
    </w:lvl>
  </w:abstractNum>
  <w:abstractNum w:abstractNumId="52" w15:restartNumberingAfterBreak="0">
    <w:nsid w:val="51137E25"/>
    <w:multiLevelType w:val="multilevel"/>
    <w:tmpl w:val="2740144A"/>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bullet"/>
      <w:lvlText w:val=""/>
      <w:lvlJc w:val="left"/>
      <w:pPr>
        <w:tabs>
          <w:tab w:val="num" w:pos="964"/>
        </w:tabs>
        <w:ind w:left="964" w:hanging="964"/>
      </w:pPr>
      <w:rPr>
        <w:rFonts w:ascii="Symbol" w:hAnsi="Symbol"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3" w15:restartNumberingAfterBreak="0">
    <w:nsid w:val="512F41EA"/>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4" w15:restartNumberingAfterBreak="0">
    <w:nsid w:val="52957629"/>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5" w15:restartNumberingAfterBreak="0">
    <w:nsid w:val="531D4FA7"/>
    <w:multiLevelType w:val="multilevel"/>
    <w:tmpl w:val="578E5D0C"/>
    <w:lvl w:ilvl="0">
      <w:start w:val="1"/>
      <w:numFmt w:val="decimal"/>
      <w:pStyle w:val="DEFENCEANNEXUREHEADING"/>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A66136"/>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7" w15:restartNumberingAfterBreak="0">
    <w:nsid w:val="5577719C"/>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8" w15:restartNumberingAfterBreak="0">
    <w:nsid w:val="559C7946"/>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9"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0"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1"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62"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A7D3EA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4" w15:restartNumberingAfterBreak="0">
    <w:nsid w:val="5B807FD2"/>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5" w15:restartNumberingAfterBreak="0">
    <w:nsid w:val="5BAE5CEE"/>
    <w:multiLevelType w:val="multilevel"/>
    <w:tmpl w:val="06BE1A7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eastAsia="Times New Roman" w:hAnsi="Times New Roman" w:cs="Arial"/>
        <w:b w:val="0"/>
        <w:bCs w:val="0"/>
        <w:i w:val="0"/>
        <w:iCs/>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66" w15:restartNumberingAfterBreak="0">
    <w:nsid w:val="5BFB79E1"/>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67"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68" w15:restartNumberingAfterBreak="0">
    <w:nsid w:val="5F4819BE"/>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9"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6E40AB4"/>
    <w:multiLevelType w:val="hybridMultilevel"/>
    <w:tmpl w:val="BB38F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FB67AD"/>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72" w15:restartNumberingAfterBreak="0">
    <w:nsid w:val="688D26AD"/>
    <w:multiLevelType w:val="multilevel"/>
    <w:tmpl w:val="35B24AE4"/>
    <w:numStyleLink w:val="CUNumber"/>
  </w:abstractNum>
  <w:abstractNum w:abstractNumId="73" w15:restartNumberingAfterBreak="0">
    <w:nsid w:val="6C070C2C"/>
    <w:multiLevelType w:val="hybridMultilevel"/>
    <w:tmpl w:val="672A4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DA05F52"/>
    <w:multiLevelType w:val="hybridMultilevel"/>
    <w:tmpl w:val="2BF815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5" w15:restartNumberingAfterBreak="0">
    <w:nsid w:val="6F7C424E"/>
    <w:multiLevelType w:val="multilevel"/>
    <w:tmpl w:val="50C6545A"/>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76" w15:restartNumberingAfterBreak="0">
    <w:nsid w:val="6FC5302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7" w15:restartNumberingAfterBreak="0">
    <w:nsid w:val="71483A6D"/>
    <w:multiLevelType w:val="hybridMultilevel"/>
    <w:tmpl w:val="64184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71B6143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9" w15:restartNumberingAfterBreak="0">
    <w:nsid w:val="73DC062F"/>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0" w15:restartNumberingAfterBreak="0">
    <w:nsid w:val="73F2557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1" w15:restartNumberingAfterBreak="0">
    <w:nsid w:val="760C698B"/>
    <w:multiLevelType w:val="hybridMultilevel"/>
    <w:tmpl w:val="7D56A9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668545F"/>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4" w15:restartNumberingAfterBreak="0">
    <w:nsid w:val="7B152D66"/>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5" w15:restartNumberingAfterBreak="0">
    <w:nsid w:val="7D2F3B84"/>
    <w:multiLevelType w:val="hybridMultilevel"/>
    <w:tmpl w:val="0B563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DE62515"/>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7"/>
  </w:num>
  <w:num w:numId="4">
    <w:abstractNumId w:val="37"/>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3"/>
  </w:num>
  <w:num w:numId="7">
    <w:abstractNumId w:val="61"/>
  </w:num>
  <w:num w:numId="8">
    <w:abstractNumId w:val="41"/>
  </w:num>
  <w:num w:numId="9">
    <w:abstractNumId w:val="52"/>
  </w:num>
  <w:num w:numId="10">
    <w:abstractNumId w:val="17"/>
  </w:num>
  <w:num w:numId="11">
    <w:abstractNumId w:val="42"/>
  </w:num>
  <w:num w:numId="12">
    <w:abstractNumId w:val="26"/>
  </w:num>
  <w:num w:numId="13">
    <w:abstractNumId w:val="74"/>
  </w:num>
  <w:num w:numId="14">
    <w:abstractNumId w:val="22"/>
  </w:num>
  <w:num w:numId="15">
    <w:abstractNumId w:val="73"/>
  </w:num>
  <w:num w:numId="16">
    <w:abstractNumId w:val="70"/>
  </w:num>
  <w:num w:numId="17">
    <w:abstractNumId w:val="77"/>
  </w:num>
  <w:num w:numId="18">
    <w:abstractNumId w:val="85"/>
  </w:num>
  <w:num w:numId="19">
    <w:abstractNumId w:val="7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10"/>
  </w:num>
  <w:num w:numId="40">
    <w:abstractNumId w:val="27"/>
  </w:num>
  <w:num w:numId="41">
    <w:abstractNumId w:val="27"/>
  </w:num>
  <w:num w:numId="42">
    <w:abstractNumId w:val="31"/>
  </w:num>
  <w:num w:numId="43">
    <w:abstractNumId w:val="19"/>
  </w:num>
  <w:num w:numId="44">
    <w:abstractNumId w:val="14"/>
  </w:num>
  <w:num w:numId="45">
    <w:abstractNumId w:val="14"/>
  </w:num>
  <w:num w:numId="46">
    <w:abstractNumId w:val="33"/>
  </w:num>
  <w:num w:numId="47">
    <w:abstractNumId w:val="29"/>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10"/>
  </w:num>
  <w:num w:numId="55">
    <w:abstractNumId w:val="10"/>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27"/>
  </w:num>
  <w:num w:numId="64">
    <w:abstractNumId w:val="4"/>
  </w:num>
  <w:num w:numId="65">
    <w:abstractNumId w:val="3"/>
  </w:num>
  <w:num w:numId="66">
    <w:abstractNumId w:val="2"/>
  </w:num>
  <w:num w:numId="67">
    <w:abstractNumId w:val="1"/>
  </w:num>
  <w:num w:numId="68">
    <w:abstractNumId w:val="0"/>
  </w:num>
  <w:num w:numId="69">
    <w:abstractNumId w:val="12"/>
  </w:num>
  <w:num w:numId="70">
    <w:abstractNumId w:val="27"/>
  </w:num>
  <w:num w:numId="71">
    <w:abstractNumId w:val="12"/>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num>
  <w:num w:numId="74">
    <w:abstractNumId w:val="27"/>
  </w:num>
  <w:num w:numId="75">
    <w:abstractNumId w:val="27"/>
  </w:num>
  <w:num w:numId="76">
    <w:abstractNumId w:val="27"/>
  </w:num>
  <w:num w:numId="77">
    <w:abstractNumId w:val="27"/>
  </w:num>
  <w:num w:numId="78">
    <w:abstractNumId w:val="27"/>
  </w:num>
  <w:num w:numId="79">
    <w:abstractNumId w:val="27"/>
  </w:num>
  <w:num w:numId="80">
    <w:abstractNumId w:val="27"/>
  </w:num>
  <w:num w:numId="81">
    <w:abstractNumId w:val="27"/>
  </w:num>
  <w:num w:numId="82">
    <w:abstractNumId w:val="47"/>
  </w:num>
  <w:num w:numId="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2"/>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86">
    <w:abstractNumId w:val="47"/>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3800"/>
          </w:tabs>
          <w:ind w:left="3800" w:hanging="964"/>
        </w:pPr>
        <w:rPr>
          <w:rFonts w:ascii="Arial" w:hAnsi="Arial" w:cs="Times New Roman" w:hint="default"/>
          <w:b/>
          <w:i w:val="0"/>
          <w:strike w:val="0"/>
          <w:dstrike w:val="0"/>
          <w:sz w:val="24"/>
          <w:u w:val="none"/>
          <w:effect w:val="no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7">
    <w:abstractNumId w:val="72"/>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88">
    <w:abstractNumId w:val="72"/>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89">
    <w:abstractNumId w:val="72"/>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90">
    <w:abstractNumId w:val="72"/>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91">
    <w:abstractNumId w:val="6"/>
  </w:num>
  <w:num w:numId="92">
    <w:abstractNumId w:val="27"/>
  </w:num>
  <w:num w:numId="93">
    <w:abstractNumId w:val="27"/>
  </w:num>
  <w:num w:numId="94">
    <w:abstractNumId w:val="27"/>
  </w:num>
  <w:num w:numId="95">
    <w:abstractNumId w:val="27"/>
  </w:num>
  <w:num w:numId="96">
    <w:abstractNumId w:val="27"/>
  </w:num>
  <w:num w:numId="97">
    <w:abstractNumId w:val="27"/>
  </w:num>
  <w:num w:numId="98">
    <w:abstractNumId w:val="27"/>
  </w:num>
  <w:num w:numId="99">
    <w:abstractNumId w:val="27"/>
  </w:num>
  <w:num w:numId="1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7"/>
  </w:num>
  <w:num w:numId="104">
    <w:abstractNumId w:val="27"/>
  </w:num>
  <w:num w:numId="105">
    <w:abstractNumId w:val="27"/>
  </w:num>
  <w:num w:numId="106">
    <w:abstractNumId w:val="27"/>
  </w:num>
  <w:num w:numId="107">
    <w:abstractNumId w:val="27"/>
  </w:num>
  <w:num w:numId="108">
    <w:abstractNumId w:val="10"/>
  </w:num>
  <w:num w:numId="109">
    <w:abstractNumId w:val="10"/>
  </w:num>
  <w:num w:numId="110">
    <w:abstractNumId w:val="10"/>
  </w:num>
  <w:num w:numId="111">
    <w:abstractNumId w:val="10"/>
  </w:num>
  <w:num w:numId="112">
    <w:abstractNumId w:val="10"/>
  </w:num>
  <w:num w:numId="113">
    <w:abstractNumId w:val="10"/>
  </w:num>
  <w:num w:numId="114">
    <w:abstractNumId w:val="10"/>
  </w:num>
  <w:num w:numId="115">
    <w:abstractNumId w:val="10"/>
  </w:num>
  <w:num w:numId="116">
    <w:abstractNumId w:val="10"/>
  </w:num>
  <w:num w:numId="117">
    <w:abstractNumId w:val="39"/>
  </w:num>
  <w:num w:numId="118">
    <w:abstractNumId w:val="69"/>
  </w:num>
  <w:num w:numId="119">
    <w:abstractNumId w:val="62"/>
  </w:num>
  <w:num w:numId="120">
    <w:abstractNumId w:val="11"/>
  </w:num>
  <w:num w:numId="121">
    <w:abstractNumId w:val="27"/>
  </w:num>
  <w:num w:numId="122">
    <w:abstractNumId w:val="27"/>
  </w:num>
  <w:num w:numId="123">
    <w:abstractNumId w:val="10"/>
  </w:num>
  <w:num w:numId="124">
    <w:abstractNumId w:val="10"/>
  </w:num>
  <w:num w:numId="125">
    <w:abstractNumId w:val="10"/>
  </w:num>
  <w:num w:numId="126">
    <w:abstractNumId w:val="10"/>
  </w:num>
  <w:num w:numId="127">
    <w:abstractNumId w:val="10"/>
  </w:num>
  <w:num w:numId="128">
    <w:abstractNumId w:val="10"/>
  </w:num>
  <w:num w:numId="129">
    <w:abstractNumId w:val="31"/>
  </w:num>
  <w:num w:numId="130">
    <w:abstractNumId w:val="31"/>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cs="Times New Roman" w:hint="default"/>
          <w:b w:val="0"/>
          <w:i w:val="0"/>
          <w:sz w:val="20"/>
          <w:szCs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31">
    <w:abstractNumId w:val="27"/>
  </w:num>
  <w:num w:numId="132">
    <w:abstractNumId w:val="10"/>
  </w:num>
  <w:num w:numId="133">
    <w:abstractNumId w:val="10"/>
  </w:num>
  <w:num w:numId="134">
    <w:abstractNumId w:val="10"/>
  </w:num>
  <w:num w:numId="135">
    <w:abstractNumId w:val="27"/>
  </w:num>
  <w:num w:numId="136">
    <w:abstractNumId w:val="27"/>
  </w:num>
  <w:num w:numId="137">
    <w:abstractNumId w:val="27"/>
  </w:num>
  <w:num w:numId="138">
    <w:abstractNumId w:val="27"/>
  </w:num>
  <w:num w:numId="1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7"/>
  </w:num>
  <w:num w:numId="141">
    <w:abstractNumId w:val="27"/>
  </w:num>
  <w:num w:numId="142">
    <w:abstractNumId w:val="10"/>
  </w:num>
  <w:num w:numId="143">
    <w:abstractNumId w:val="27"/>
  </w:num>
  <w:num w:numId="144">
    <w:abstractNumId w:val="27"/>
  </w:num>
  <w:num w:numId="145">
    <w:abstractNumId w:val="27"/>
  </w:num>
  <w:num w:numId="146">
    <w:abstractNumId w:val="27"/>
  </w:num>
  <w:num w:numId="147">
    <w:abstractNumId w:val="27"/>
  </w:num>
  <w:num w:numId="148">
    <w:abstractNumId w:val="10"/>
  </w:num>
  <w:num w:numId="149">
    <w:abstractNumId w:val="10"/>
  </w:num>
  <w:num w:numId="150">
    <w:abstractNumId w:val="27"/>
  </w:num>
  <w:num w:numId="151">
    <w:abstractNumId w:val="27"/>
  </w:num>
  <w:num w:numId="152">
    <w:abstractNumId w:val="31"/>
  </w:num>
  <w:num w:numId="153">
    <w:abstractNumId w:val="31"/>
  </w:num>
  <w:num w:numId="154">
    <w:abstractNumId w:val="31"/>
  </w:num>
  <w:num w:numId="155">
    <w:abstractNumId w:val="31"/>
  </w:num>
  <w:num w:numId="156">
    <w:abstractNumId w:val="31"/>
  </w:num>
  <w:num w:numId="157">
    <w:abstractNumId w:val="31"/>
  </w:num>
  <w:num w:numId="158">
    <w:abstractNumId w:val="31"/>
  </w:num>
  <w:num w:numId="159">
    <w:abstractNumId w:val="31"/>
  </w:num>
  <w:num w:numId="160">
    <w:abstractNumId w:val="31"/>
  </w:num>
  <w:num w:numId="161">
    <w:abstractNumId w:val="31"/>
  </w:num>
  <w:num w:numId="162">
    <w:abstractNumId w:val="31"/>
  </w:num>
  <w:num w:numId="163">
    <w:abstractNumId w:val="31"/>
  </w:num>
  <w:num w:numId="164">
    <w:abstractNumId w:val="10"/>
  </w:num>
  <w:num w:numId="165">
    <w:abstractNumId w:val="27"/>
  </w:num>
  <w:num w:numId="166">
    <w:abstractNumId w:val="27"/>
  </w:num>
  <w:num w:numId="167">
    <w:abstractNumId w:val="27"/>
  </w:num>
  <w:num w:numId="168">
    <w:abstractNumId w:val="10"/>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169">
    <w:abstractNumId w:val="27"/>
  </w:num>
  <w:num w:numId="170">
    <w:abstractNumId w:val="27"/>
  </w:num>
  <w:num w:numId="171">
    <w:abstractNumId w:val="27"/>
  </w:num>
  <w:num w:numId="172">
    <w:abstractNumId w:val="31"/>
  </w:num>
  <w:num w:numId="173">
    <w:abstractNumId w:val="27"/>
  </w:num>
  <w:num w:numId="174">
    <w:abstractNumId w:val="28"/>
  </w:num>
  <w:num w:numId="175">
    <w:abstractNumId w:val="31"/>
  </w:num>
  <w:num w:numId="176">
    <w:abstractNumId w:val="18"/>
  </w:num>
  <w:num w:numId="177">
    <w:abstractNumId w:val="27"/>
  </w:num>
  <w:num w:numId="178">
    <w:abstractNumId w:val="27"/>
  </w:num>
  <w:num w:numId="179">
    <w:abstractNumId w:val="27"/>
  </w:num>
  <w:num w:numId="180">
    <w:abstractNumId w:val="27"/>
  </w:num>
  <w:num w:numId="181">
    <w:abstractNumId w:val="27"/>
  </w:num>
  <w:num w:numId="182">
    <w:abstractNumId w:val="27"/>
  </w:num>
  <w:num w:numId="183">
    <w:abstractNumId w:val="27"/>
  </w:num>
  <w:num w:numId="184">
    <w:abstractNumId w:val="27"/>
  </w:num>
  <w:num w:numId="185">
    <w:abstractNumId w:val="27"/>
  </w:num>
  <w:num w:numId="186">
    <w:abstractNumId w:val="27"/>
  </w:num>
  <w:num w:numId="187">
    <w:abstractNumId w:val="27"/>
  </w:num>
  <w:num w:numId="188">
    <w:abstractNumId w:val="35"/>
  </w:num>
  <w:num w:numId="189">
    <w:abstractNumId w:val="16"/>
  </w:num>
  <w:num w:numId="190">
    <w:abstractNumId w:val="27"/>
  </w:num>
  <w:num w:numId="191">
    <w:abstractNumId w:val="27"/>
  </w:num>
  <w:num w:numId="192">
    <w:abstractNumId w:val="27"/>
  </w:num>
  <w:num w:numId="193">
    <w:abstractNumId w:val="27"/>
  </w:num>
  <w:num w:numId="194">
    <w:abstractNumId w:val="27"/>
  </w:num>
  <w:num w:numId="195">
    <w:abstractNumId w:val="27"/>
  </w:num>
  <w:num w:numId="196">
    <w:abstractNumId w:val="27"/>
  </w:num>
  <w:num w:numId="197">
    <w:abstractNumId w:val="27"/>
  </w:num>
  <w:num w:numId="198">
    <w:abstractNumId w:val="27"/>
  </w:num>
  <w:num w:numId="199">
    <w:abstractNumId w:val="27"/>
  </w:num>
  <w:num w:numId="200">
    <w:abstractNumId w:val="27"/>
  </w:num>
  <w:num w:numId="201">
    <w:abstractNumId w:val="27"/>
  </w:num>
  <w:num w:numId="202">
    <w:abstractNumId w:val="27"/>
  </w:num>
  <w:num w:numId="203">
    <w:abstractNumId w:val="27"/>
  </w:num>
  <w:num w:numId="204">
    <w:abstractNumId w:val="27"/>
  </w:num>
  <w:num w:numId="205">
    <w:abstractNumId w:val="27"/>
  </w:num>
  <w:num w:numId="206">
    <w:abstractNumId w:val="27"/>
  </w:num>
  <w:num w:numId="207">
    <w:abstractNumId w:val="27"/>
  </w:num>
  <w:num w:numId="208">
    <w:abstractNumId w:val="27"/>
  </w:num>
  <w:num w:numId="209">
    <w:abstractNumId w:val="27"/>
  </w:num>
  <w:num w:numId="210">
    <w:abstractNumId w:val="27"/>
  </w:num>
  <w:num w:numId="211">
    <w:abstractNumId w:val="27"/>
  </w:num>
  <w:num w:numId="212">
    <w:abstractNumId w:val="27"/>
  </w:num>
  <w:num w:numId="213">
    <w:abstractNumId w:val="27"/>
  </w:num>
  <w:num w:numId="214">
    <w:abstractNumId w:val="27"/>
  </w:num>
  <w:num w:numId="215">
    <w:abstractNumId w:val="27"/>
  </w:num>
  <w:num w:numId="216">
    <w:abstractNumId w:val="27"/>
  </w:num>
  <w:num w:numId="217">
    <w:abstractNumId w:val="27"/>
  </w:num>
  <w:num w:numId="218">
    <w:abstractNumId w:val="27"/>
  </w:num>
  <w:num w:numId="219">
    <w:abstractNumId w:val="27"/>
  </w:num>
  <w:num w:numId="220">
    <w:abstractNumId w:val="27"/>
  </w:num>
  <w:num w:numId="221">
    <w:abstractNumId w:val="27"/>
  </w:num>
  <w:num w:numId="222">
    <w:abstractNumId w:val="27"/>
  </w:num>
  <w:num w:numId="223">
    <w:abstractNumId w:val="27"/>
  </w:num>
  <w:num w:numId="224">
    <w:abstractNumId w:val="27"/>
  </w:num>
  <w:num w:numId="225">
    <w:abstractNumId w:val="27"/>
  </w:num>
  <w:num w:numId="226">
    <w:abstractNumId w:val="27"/>
  </w:num>
  <w:num w:numId="227">
    <w:abstractNumId w:val="27"/>
  </w:num>
  <w:num w:numId="228">
    <w:abstractNumId w:val="27"/>
  </w:num>
  <w:num w:numId="229">
    <w:abstractNumId w:val="27"/>
  </w:num>
  <w:num w:numId="230">
    <w:abstractNumId w:val="27"/>
  </w:num>
  <w:num w:numId="231">
    <w:abstractNumId w:val="27"/>
  </w:num>
  <w:num w:numId="232">
    <w:abstractNumId w:val="27"/>
  </w:num>
  <w:num w:numId="233">
    <w:abstractNumId w:val="27"/>
  </w:num>
  <w:num w:numId="234">
    <w:abstractNumId w:val="27"/>
  </w:num>
  <w:num w:numId="235">
    <w:abstractNumId w:val="27"/>
  </w:num>
  <w:num w:numId="236">
    <w:abstractNumId w:val="27"/>
  </w:num>
  <w:num w:numId="237">
    <w:abstractNumId w:val="27"/>
  </w:num>
  <w:num w:numId="238">
    <w:abstractNumId w:val="27"/>
  </w:num>
  <w:num w:numId="239">
    <w:abstractNumId w:val="27"/>
  </w:num>
  <w:num w:numId="240">
    <w:abstractNumId w:val="27"/>
  </w:num>
  <w:num w:numId="241">
    <w:abstractNumId w:val="27"/>
  </w:num>
  <w:num w:numId="242">
    <w:abstractNumId w:val="27"/>
  </w:num>
  <w:num w:numId="243">
    <w:abstractNumId w:val="27"/>
  </w:num>
  <w:num w:numId="244">
    <w:abstractNumId w:val="27"/>
  </w:num>
  <w:num w:numId="2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7"/>
  </w:num>
  <w:num w:numId="247">
    <w:abstractNumId w:val="27"/>
  </w:num>
  <w:num w:numId="248">
    <w:abstractNumId w:val="27"/>
  </w:num>
  <w:num w:numId="249">
    <w:abstractNumId w:val="27"/>
  </w:num>
  <w:num w:numId="250">
    <w:abstractNumId w:val="27"/>
  </w:num>
  <w:num w:numId="251">
    <w:abstractNumId w:val="27"/>
  </w:num>
  <w:num w:numId="252">
    <w:abstractNumId w:val="27"/>
  </w:num>
  <w:num w:numId="253">
    <w:abstractNumId w:val="27"/>
  </w:num>
  <w:num w:numId="254">
    <w:abstractNumId w:val="27"/>
  </w:num>
  <w:num w:numId="255">
    <w:abstractNumId w:val="10"/>
  </w:num>
  <w:num w:numId="256">
    <w:abstractNumId w:val="10"/>
  </w:num>
  <w:num w:numId="257">
    <w:abstractNumId w:val="10"/>
  </w:num>
  <w:num w:numId="258">
    <w:abstractNumId w:val="27"/>
  </w:num>
  <w:num w:numId="259">
    <w:abstractNumId w:val="27"/>
  </w:num>
  <w:num w:numId="260">
    <w:abstractNumId w:val="27"/>
  </w:num>
  <w:num w:numId="261">
    <w:abstractNumId w:val="27"/>
  </w:num>
  <w:num w:numId="262">
    <w:abstractNumId w:val="27"/>
  </w:num>
  <w:num w:numId="263">
    <w:abstractNumId w:val="10"/>
  </w:num>
  <w:num w:numId="264">
    <w:abstractNumId w:val="10"/>
  </w:num>
  <w:num w:numId="265">
    <w:abstractNumId w:val="27"/>
  </w:num>
  <w:num w:numId="266">
    <w:abstractNumId w:val="27"/>
  </w:num>
  <w:num w:numId="267">
    <w:abstractNumId w:val="27"/>
  </w:num>
  <w:num w:numId="268">
    <w:abstractNumId w:val="27"/>
  </w:num>
  <w:num w:numId="269">
    <w:abstractNumId w:val="46"/>
  </w:num>
  <w:num w:numId="270">
    <w:abstractNumId w:val="50"/>
  </w:num>
  <w:num w:numId="271">
    <w:abstractNumId w:val="40"/>
  </w:num>
  <w:num w:numId="272">
    <w:abstractNumId w:val="60"/>
  </w:num>
  <w:num w:numId="273">
    <w:abstractNumId w:val="36"/>
  </w:num>
  <w:num w:numId="274">
    <w:abstractNumId w:val="31"/>
  </w:num>
  <w:num w:numId="275">
    <w:abstractNumId w:val="14"/>
  </w:num>
  <w:num w:numId="2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7"/>
  </w:num>
  <w:num w:numId="278">
    <w:abstractNumId w:val="27"/>
  </w:num>
  <w:num w:numId="279">
    <w:abstractNumId w:val="27"/>
  </w:num>
  <w:num w:numId="280">
    <w:abstractNumId w:val="27"/>
  </w:num>
  <w:num w:numId="281">
    <w:abstractNumId w:val="27"/>
  </w:num>
  <w:num w:numId="282">
    <w:abstractNumId w:val="27"/>
  </w:num>
  <w:num w:numId="283">
    <w:abstractNumId w:val="27"/>
  </w:num>
  <w:num w:numId="284">
    <w:abstractNumId w:val="27"/>
  </w:num>
  <w:num w:numId="285">
    <w:abstractNumId w:val="27"/>
  </w:num>
  <w:num w:numId="286">
    <w:abstractNumId w:val="27"/>
  </w:num>
  <w:num w:numId="2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79"/>
  </w:num>
  <w:num w:numId="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55"/>
  </w:num>
  <w:num w:numId="291">
    <w:abstractNumId w:val="20"/>
  </w:num>
  <w:num w:numId="292">
    <w:abstractNumId w:val="10"/>
  </w:num>
  <w:num w:numId="293">
    <w:abstractNumId w:val="34"/>
  </w:num>
  <w:num w:numId="2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53"/>
  </w:num>
  <w:num w:numId="297">
    <w:abstractNumId w:val="43"/>
  </w:num>
  <w:num w:numId="298">
    <w:abstractNumId w:val="54"/>
  </w:num>
  <w:num w:numId="299">
    <w:abstractNumId w:val="8"/>
  </w:num>
  <w:num w:numId="300">
    <w:abstractNumId w:val="64"/>
  </w:num>
  <w:num w:numId="301">
    <w:abstractNumId w:val="30"/>
  </w:num>
  <w:num w:numId="302">
    <w:abstractNumId w:val="27"/>
  </w:num>
  <w:num w:numId="303">
    <w:abstractNumId w:val="27"/>
  </w:num>
  <w:num w:numId="304">
    <w:abstractNumId w:val="27"/>
  </w:num>
  <w:num w:numId="305">
    <w:abstractNumId w:val="27"/>
  </w:num>
  <w:num w:numId="306">
    <w:abstractNumId w:val="27"/>
  </w:num>
  <w:num w:numId="307">
    <w:abstractNumId w:val="27"/>
  </w:num>
  <w:num w:numId="308">
    <w:abstractNumId w:val="56"/>
  </w:num>
  <w:num w:numId="309">
    <w:abstractNumId w:val="7"/>
  </w:num>
  <w:num w:numId="310">
    <w:abstractNumId w:val="38"/>
  </w:num>
  <w:num w:numId="3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7"/>
  </w:num>
  <w:num w:numId="316">
    <w:abstractNumId w:val="27"/>
  </w:num>
  <w:num w:numId="317">
    <w:abstractNumId w:val="27"/>
  </w:num>
  <w:num w:numId="318">
    <w:abstractNumId w:val="27"/>
  </w:num>
  <w:num w:numId="319">
    <w:abstractNumId w:val="25"/>
  </w:num>
  <w:num w:numId="320">
    <w:abstractNumId w:val="10"/>
  </w:num>
  <w:num w:numId="321">
    <w:abstractNumId w:val="10"/>
  </w:num>
  <w:num w:numId="322">
    <w:abstractNumId w:val="66"/>
  </w:num>
  <w:num w:numId="323">
    <w:abstractNumId w:val="10"/>
  </w:num>
  <w:num w:numId="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27"/>
  </w:num>
  <w:num w:numId="326">
    <w:abstractNumId w:val="27"/>
  </w:num>
  <w:num w:numId="327">
    <w:abstractNumId w:val="27"/>
  </w:num>
  <w:num w:numId="328">
    <w:abstractNumId w:val="44"/>
  </w:num>
  <w:num w:numId="329">
    <w:abstractNumId w:val="27"/>
  </w:num>
  <w:num w:numId="330">
    <w:abstractNumId w:val="48"/>
  </w:num>
  <w:num w:numId="331">
    <w:abstractNumId w:val="10"/>
  </w:num>
  <w:num w:numId="332">
    <w:abstractNumId w:val="27"/>
  </w:num>
  <w:num w:numId="333">
    <w:abstractNumId w:val="27"/>
  </w:num>
  <w:num w:numId="334">
    <w:abstractNumId w:val="27"/>
  </w:num>
  <w:num w:numId="335">
    <w:abstractNumId w:val="27"/>
  </w:num>
  <w:num w:numId="336">
    <w:abstractNumId w:val="27"/>
  </w:num>
  <w:num w:numId="337">
    <w:abstractNumId w:val="57"/>
  </w:num>
  <w:num w:numId="338">
    <w:abstractNumId w:val="32"/>
  </w:num>
  <w:num w:numId="339">
    <w:abstractNumId w:val="65"/>
  </w:num>
  <w:num w:numId="340">
    <w:abstractNumId w:val="27"/>
  </w:num>
  <w:num w:numId="341">
    <w:abstractNumId w:val="27"/>
  </w:num>
  <w:num w:numId="342">
    <w:abstractNumId w:val="5"/>
  </w:num>
  <w:num w:numId="343">
    <w:abstractNumId w:val="10"/>
  </w:num>
  <w:num w:numId="344">
    <w:abstractNumId w:val="27"/>
  </w:num>
  <w:num w:numId="345">
    <w:abstractNumId w:val="27"/>
  </w:num>
  <w:num w:numId="346">
    <w:abstractNumId w:val="31"/>
  </w:num>
  <w:num w:numId="347">
    <w:abstractNumId w:val="27"/>
  </w:num>
  <w:num w:numId="348">
    <w:abstractNumId w:val="27"/>
  </w:num>
  <w:num w:numId="349">
    <w:abstractNumId w:val="27"/>
  </w:num>
  <w:num w:numId="350">
    <w:abstractNumId w:val="27"/>
  </w:num>
  <w:num w:numId="351">
    <w:abstractNumId w:val="27"/>
  </w:num>
  <w:num w:numId="352">
    <w:abstractNumId w:val="10"/>
  </w:num>
  <w:num w:numId="353">
    <w:abstractNumId w:val="31"/>
  </w:num>
  <w:num w:numId="354">
    <w:abstractNumId w:val="27"/>
  </w:num>
  <w:num w:numId="355">
    <w:abstractNumId w:val="14"/>
  </w:num>
  <w:num w:numId="356">
    <w:abstractNumId w:val="14"/>
  </w:num>
  <w:num w:numId="357">
    <w:abstractNumId w:val="14"/>
  </w:num>
  <w:num w:numId="358">
    <w:abstractNumId w:val="65"/>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5359"/>
          </w:tabs>
          <w:ind w:left="5359"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949"/>
          </w:tabs>
          <w:ind w:left="2949"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3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21"/>
  </w:num>
  <w:num w:numId="361">
    <w:abstractNumId w:val="27"/>
  </w:num>
  <w:num w:numId="362">
    <w:abstractNumId w:val="27"/>
  </w:num>
  <w:num w:numId="363">
    <w:abstractNumId w:val="27"/>
  </w:num>
  <w:num w:numId="364">
    <w:abstractNumId w:val="27"/>
  </w:num>
  <w:num w:numId="365">
    <w:abstractNumId w:val="27"/>
  </w:num>
  <w:num w:numId="366">
    <w:abstractNumId w:val="10"/>
  </w:num>
  <w:num w:numId="367">
    <w:abstractNumId w:val="10"/>
  </w:num>
  <w:num w:numId="368">
    <w:abstractNumId w:val="81"/>
  </w:num>
  <w:num w:numId="369">
    <w:abstractNumId w:val="27"/>
  </w:num>
  <w:num w:numId="370">
    <w:abstractNumId w:val="13"/>
  </w:num>
  <w:num w:numId="371">
    <w:abstractNumId w:val="24"/>
  </w:num>
  <w:num w:numId="372">
    <w:abstractNumId w:val="9"/>
  </w:num>
  <w:num w:numId="373">
    <w:abstractNumId w:val="51"/>
  </w:num>
  <w:num w:numId="3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71"/>
  </w:num>
  <w:num w:numId="376">
    <w:abstractNumId w:val="27"/>
  </w:num>
  <w:num w:numId="3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27"/>
  </w:num>
  <w:num w:numId="385">
    <w:abstractNumId w:val="27"/>
  </w:num>
  <w:num w:numId="386">
    <w:abstractNumId w:val="27"/>
  </w:num>
  <w:num w:numId="387">
    <w:abstractNumId w:val="27"/>
  </w:num>
  <w:num w:numId="388">
    <w:abstractNumId w:val="27"/>
  </w:num>
  <w:num w:numId="389">
    <w:abstractNumId w:val="27"/>
  </w:num>
  <w:num w:numId="390">
    <w:abstractNumId w:val="15"/>
  </w:num>
  <w:num w:numId="391">
    <w:abstractNumId w:val="4"/>
  </w:num>
  <w:num w:numId="392">
    <w:abstractNumId w:val="3"/>
  </w:num>
  <w:num w:numId="393">
    <w:abstractNumId w:val="2"/>
  </w:num>
  <w:num w:numId="394">
    <w:abstractNumId w:val="1"/>
  </w:num>
  <w:num w:numId="395">
    <w:abstractNumId w:val="0"/>
  </w:num>
  <w:num w:numId="396">
    <w:abstractNumId w:val="4"/>
  </w:num>
  <w:num w:numId="397">
    <w:abstractNumId w:val="3"/>
  </w:num>
  <w:num w:numId="398">
    <w:abstractNumId w:val="2"/>
  </w:num>
  <w:num w:numId="399">
    <w:abstractNumId w:val="1"/>
  </w:num>
  <w:num w:numId="400">
    <w:abstractNumId w:val="0"/>
  </w:num>
  <w:num w:numId="401">
    <w:abstractNumId w:val="27"/>
  </w:num>
  <w:num w:numId="402">
    <w:abstractNumId w:val="27"/>
  </w:num>
  <w:num w:numId="403">
    <w:abstractNumId w:val="27"/>
  </w:num>
  <w:num w:numId="404">
    <w:abstractNumId w:val="27"/>
  </w:num>
  <w:num w:numId="405">
    <w:abstractNumId w:val="27"/>
  </w:num>
  <w:num w:numId="406">
    <w:abstractNumId w:val="27"/>
  </w:num>
  <w:num w:numId="407">
    <w:abstractNumId w:val="27"/>
  </w:num>
  <w:num w:numId="408">
    <w:abstractNumId w:val="27"/>
  </w:num>
  <w:num w:numId="409">
    <w:abstractNumId w:val="27"/>
  </w:num>
  <w:num w:numId="410">
    <w:abstractNumId w:val="27"/>
  </w:num>
  <w:num w:numId="411">
    <w:abstractNumId w:val="27"/>
  </w:num>
  <w:num w:numId="412">
    <w:abstractNumId w:val="27"/>
  </w:num>
  <w:num w:numId="413">
    <w:abstractNumId w:val="27"/>
  </w:num>
  <w:num w:numId="414">
    <w:abstractNumId w:val="27"/>
  </w:num>
  <w:num w:numId="415">
    <w:abstractNumId w:val="27"/>
  </w:num>
  <w:num w:numId="416">
    <w:abstractNumId w:val="27"/>
  </w:num>
  <w:num w:numId="417">
    <w:abstractNumId w:val="27"/>
  </w:num>
  <w:num w:numId="418">
    <w:abstractNumId w:val="27"/>
  </w:num>
  <w:num w:numId="419">
    <w:abstractNumId w:val="27"/>
  </w:num>
  <w:num w:numId="420">
    <w:abstractNumId w:val="27"/>
  </w:num>
  <w:num w:numId="421">
    <w:abstractNumId w:val="27"/>
  </w:num>
  <w:num w:numId="422">
    <w:abstractNumId w:val="27"/>
  </w:num>
  <w:num w:numId="423">
    <w:abstractNumId w:val="27"/>
  </w:num>
  <w:num w:numId="424">
    <w:abstractNumId w:val="27"/>
  </w:num>
  <w:num w:numId="425">
    <w:abstractNumId w:val="27"/>
  </w:num>
  <w:num w:numId="426">
    <w:abstractNumId w:val="27"/>
  </w:num>
  <w:num w:numId="427">
    <w:abstractNumId w:val="27"/>
  </w:num>
  <w:num w:numId="428">
    <w:abstractNumId w:val="27"/>
  </w:num>
  <w:num w:numId="429">
    <w:abstractNumId w:val="27"/>
  </w:num>
  <w:num w:numId="430">
    <w:abstractNumId w:val="27"/>
  </w:num>
  <w:num w:numId="431">
    <w:abstractNumId w:val="27"/>
  </w:num>
  <w:num w:numId="432">
    <w:abstractNumId w:val="27"/>
  </w:num>
  <w:num w:numId="433">
    <w:abstractNumId w:val="27"/>
  </w:num>
  <w:num w:numId="434">
    <w:abstractNumId w:val="27"/>
  </w:num>
  <w:num w:numId="435">
    <w:abstractNumId w:val="27"/>
  </w:num>
  <w:num w:numId="436">
    <w:abstractNumId w:val="27"/>
  </w:num>
  <w:num w:numId="437">
    <w:abstractNumId w:val="27"/>
  </w:num>
  <w:num w:numId="438">
    <w:abstractNumId w:val="27"/>
  </w:num>
  <w:num w:numId="439">
    <w:abstractNumId w:val="27"/>
  </w:num>
  <w:num w:numId="440">
    <w:abstractNumId w:val="27"/>
  </w:num>
  <w:num w:numId="441">
    <w:abstractNumId w:val="27"/>
  </w:num>
  <w:num w:numId="442">
    <w:abstractNumId w:val="27"/>
  </w:num>
  <w:num w:numId="443">
    <w:abstractNumId w:val="27"/>
  </w:num>
  <w:num w:numId="444">
    <w:abstractNumId w:val="27"/>
  </w:num>
  <w:num w:numId="445">
    <w:abstractNumId w:val="27"/>
  </w:num>
  <w:num w:numId="446">
    <w:abstractNumId w:val="27"/>
  </w:num>
  <w:num w:numId="447">
    <w:abstractNumId w:val="27"/>
  </w:num>
  <w:num w:numId="448">
    <w:abstractNumId w:val="27"/>
  </w:num>
  <w:num w:numId="449">
    <w:abstractNumId w:val="27"/>
  </w:num>
  <w:num w:numId="450">
    <w:abstractNumId w:val="27"/>
  </w:num>
  <w:num w:numId="451">
    <w:abstractNumId w:val="27"/>
  </w:num>
  <w:num w:numId="452">
    <w:abstractNumId w:val="27"/>
  </w:num>
  <w:num w:numId="453">
    <w:abstractNumId w:val="27"/>
  </w:num>
  <w:num w:numId="454">
    <w:abstractNumId w:val="27"/>
  </w:num>
  <w:num w:numId="455">
    <w:abstractNumId w:val="27"/>
  </w:num>
  <w:num w:numId="456">
    <w:abstractNumId w:val="27"/>
  </w:num>
  <w:num w:numId="457">
    <w:abstractNumId w:val="27"/>
  </w:num>
  <w:num w:numId="458">
    <w:abstractNumId w:val="27"/>
  </w:num>
  <w:num w:numId="459">
    <w:abstractNumId w:val="27"/>
  </w:num>
  <w:num w:numId="460">
    <w:abstractNumId w:val="27"/>
  </w:num>
  <w:num w:numId="461">
    <w:abstractNumId w:val="27"/>
  </w:num>
  <w:num w:numId="462">
    <w:abstractNumId w:val="27"/>
  </w:num>
  <w:num w:numId="463">
    <w:abstractNumId w:val="27"/>
  </w:num>
  <w:num w:numId="464">
    <w:abstractNumId w:val="27"/>
  </w:num>
  <w:num w:numId="465">
    <w:abstractNumId w:val="27"/>
  </w:num>
  <w:num w:numId="466">
    <w:abstractNumId w:val="27"/>
  </w:num>
  <w:num w:numId="467">
    <w:abstractNumId w:val="27"/>
  </w:num>
  <w:num w:numId="468">
    <w:abstractNumId w:val="27"/>
  </w:num>
  <w:num w:numId="469">
    <w:abstractNumId w:val="27"/>
  </w:num>
  <w:num w:numId="470">
    <w:abstractNumId w:val="27"/>
  </w:num>
  <w:num w:numId="471">
    <w:abstractNumId w:val="27"/>
  </w:num>
  <w:num w:numId="472">
    <w:abstractNumId w:val="27"/>
  </w:num>
  <w:num w:numId="473">
    <w:abstractNumId w:val="27"/>
  </w:num>
  <w:num w:numId="474">
    <w:abstractNumId w:val="27"/>
  </w:num>
  <w:num w:numId="475">
    <w:abstractNumId w:val="27"/>
  </w:num>
  <w:num w:numId="476">
    <w:abstractNumId w:val="27"/>
  </w:num>
  <w:num w:numId="477">
    <w:abstractNumId w:val="27"/>
  </w:num>
  <w:num w:numId="478">
    <w:abstractNumId w:val="27"/>
  </w:num>
  <w:num w:numId="479">
    <w:abstractNumId w:val="27"/>
  </w:num>
  <w:num w:numId="480">
    <w:abstractNumId w:val="27"/>
  </w:num>
  <w:num w:numId="481">
    <w:abstractNumId w:val="27"/>
  </w:num>
  <w:num w:numId="482">
    <w:abstractNumId w:val="27"/>
  </w:num>
  <w:num w:numId="483">
    <w:abstractNumId w:val="27"/>
  </w:num>
  <w:num w:numId="484">
    <w:abstractNumId w:val="27"/>
  </w:num>
  <w:num w:numId="485">
    <w:abstractNumId w:val="27"/>
  </w:num>
  <w:num w:numId="486">
    <w:abstractNumId w:val="27"/>
  </w:num>
  <w:num w:numId="487">
    <w:abstractNumId w:val="27"/>
  </w:num>
  <w:num w:numId="488">
    <w:abstractNumId w:val="27"/>
  </w:num>
  <w:num w:numId="489">
    <w:abstractNumId w:val="27"/>
  </w:num>
  <w:num w:numId="490">
    <w:abstractNumId w:val="27"/>
  </w:num>
  <w:num w:numId="491">
    <w:abstractNumId w:val="27"/>
  </w:num>
  <w:num w:numId="4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27"/>
  </w:num>
  <w:num w:numId="494">
    <w:abstractNumId w:val="27"/>
  </w:num>
  <w:num w:numId="495">
    <w:abstractNumId w:val="27"/>
  </w:num>
  <w:num w:numId="496">
    <w:abstractNumId w:val="27"/>
  </w:num>
  <w:num w:numId="497">
    <w:abstractNumId w:val="27"/>
  </w:num>
  <w:num w:numId="498">
    <w:abstractNumId w:val="27"/>
  </w:num>
  <w:num w:numId="499">
    <w:abstractNumId w:val="27"/>
  </w:num>
  <w:num w:numId="500">
    <w:abstractNumId w:val="27"/>
  </w:num>
  <w:num w:numId="501">
    <w:abstractNumId w:val="27"/>
  </w:num>
  <w:num w:numId="502">
    <w:abstractNumId w:val="27"/>
  </w:num>
  <w:num w:numId="503">
    <w:abstractNumId w:val="27"/>
  </w:num>
  <w:num w:numId="504">
    <w:abstractNumId w:val="27"/>
  </w:num>
  <w:num w:numId="505">
    <w:abstractNumId w:val="27"/>
  </w:num>
  <w:num w:numId="506">
    <w:abstractNumId w:val="27"/>
  </w:num>
  <w:num w:numId="507">
    <w:abstractNumId w:val="27"/>
  </w:num>
  <w:num w:numId="508">
    <w:abstractNumId w:val="27"/>
  </w:num>
  <w:num w:numId="509">
    <w:abstractNumId w:val="27"/>
  </w:num>
  <w:num w:numId="510">
    <w:abstractNumId w:val="27"/>
  </w:num>
  <w:num w:numId="511">
    <w:abstractNumId w:val="27"/>
  </w:num>
  <w:num w:numId="512">
    <w:abstractNumId w:val="27"/>
  </w:num>
  <w:num w:numId="513">
    <w:abstractNumId w:val="27"/>
  </w:num>
  <w:num w:numId="514">
    <w:abstractNumId w:val="27"/>
  </w:num>
  <w:num w:numId="515">
    <w:abstractNumId w:val="27"/>
  </w:num>
  <w:num w:numId="516">
    <w:abstractNumId w:val="27"/>
  </w:num>
  <w:num w:numId="517">
    <w:abstractNumId w:val="27"/>
  </w:num>
  <w:num w:numId="518">
    <w:abstractNumId w:val="27"/>
  </w:num>
  <w:num w:numId="519">
    <w:abstractNumId w:val="27"/>
  </w:num>
  <w:num w:numId="520">
    <w:abstractNumId w:val="27"/>
  </w:num>
  <w:num w:numId="521">
    <w:abstractNumId w:val="27"/>
  </w:num>
  <w:num w:numId="522">
    <w:abstractNumId w:val="27"/>
  </w:num>
  <w:num w:numId="523">
    <w:abstractNumId w:val="27"/>
  </w:num>
  <w:num w:numId="524">
    <w:abstractNumId w:val="27"/>
  </w:num>
  <w:num w:numId="525">
    <w:abstractNumId w:val="27"/>
  </w:num>
  <w:num w:numId="526">
    <w:abstractNumId w:val="27"/>
  </w:num>
  <w:num w:numId="527">
    <w:abstractNumId w:val="27"/>
  </w:num>
  <w:num w:numId="528">
    <w:abstractNumId w:val="27"/>
  </w:num>
  <w:num w:numId="529">
    <w:abstractNumId w:val="27"/>
  </w:num>
  <w:num w:numId="530">
    <w:abstractNumId w:val="27"/>
  </w:num>
  <w:num w:numId="531">
    <w:abstractNumId w:val="27"/>
  </w:num>
  <w:num w:numId="532">
    <w:abstractNumId w:val="27"/>
  </w:num>
  <w:num w:numId="533">
    <w:abstractNumId w:val="27"/>
  </w:num>
  <w:num w:numId="534">
    <w:abstractNumId w:val="27"/>
  </w:num>
  <w:num w:numId="535">
    <w:abstractNumId w:val="27"/>
  </w:num>
  <w:num w:numId="536">
    <w:abstractNumId w:val="27"/>
  </w:num>
  <w:num w:numId="537">
    <w:abstractNumId w:val="27"/>
  </w:num>
  <w:num w:numId="538">
    <w:abstractNumId w:val="27"/>
  </w:num>
  <w:num w:numId="539">
    <w:abstractNumId w:val="27"/>
  </w:num>
  <w:num w:numId="540">
    <w:abstractNumId w:val="27"/>
  </w:num>
  <w:num w:numId="541">
    <w:abstractNumId w:val="27"/>
  </w:num>
  <w:num w:numId="542">
    <w:abstractNumId w:val="27"/>
  </w:num>
  <w:num w:numId="543">
    <w:abstractNumId w:val="27"/>
  </w:num>
  <w:num w:numId="544">
    <w:abstractNumId w:val="27"/>
  </w:num>
  <w:num w:numId="545">
    <w:abstractNumId w:val="27"/>
  </w:num>
  <w:num w:numId="546">
    <w:abstractNumId w:val="27"/>
  </w:num>
  <w:num w:numId="547">
    <w:abstractNumId w:val="27"/>
  </w:num>
  <w:num w:numId="548">
    <w:abstractNumId w:val="27"/>
  </w:num>
  <w:num w:numId="549">
    <w:abstractNumId w:val="27"/>
  </w:num>
  <w:num w:numId="550">
    <w:abstractNumId w:val="27"/>
  </w:num>
  <w:num w:numId="551">
    <w:abstractNumId w:val="27"/>
  </w:num>
  <w:num w:numId="552">
    <w:abstractNumId w:val="27"/>
  </w:num>
  <w:num w:numId="553">
    <w:abstractNumId w:val="27"/>
  </w:num>
  <w:num w:numId="554">
    <w:abstractNumId w:val="27"/>
  </w:num>
  <w:num w:numId="555">
    <w:abstractNumId w:val="27"/>
  </w:num>
  <w:num w:numId="556">
    <w:abstractNumId w:val="27"/>
  </w:num>
  <w:num w:numId="557">
    <w:abstractNumId w:val="27"/>
  </w:num>
  <w:num w:numId="558">
    <w:abstractNumId w:val="27"/>
  </w:num>
  <w:num w:numId="559">
    <w:abstractNumId w:val="27"/>
  </w:num>
  <w:num w:numId="560">
    <w:abstractNumId w:val="27"/>
  </w:num>
  <w:num w:numId="561">
    <w:abstractNumId w:val="27"/>
  </w:num>
  <w:num w:numId="562">
    <w:abstractNumId w:val="27"/>
  </w:num>
  <w:num w:numId="563">
    <w:abstractNumId w:val="27"/>
  </w:num>
  <w:num w:numId="564">
    <w:abstractNumId w:val="27"/>
  </w:num>
  <w:num w:numId="565">
    <w:abstractNumId w:val="27"/>
  </w:num>
  <w:num w:numId="566">
    <w:abstractNumId w:val="27"/>
  </w:num>
  <w:num w:numId="567">
    <w:abstractNumId w:val="27"/>
  </w:num>
  <w:num w:numId="568">
    <w:abstractNumId w:val="27"/>
  </w:num>
  <w:num w:numId="569">
    <w:abstractNumId w:val="27"/>
  </w:num>
  <w:num w:numId="570">
    <w:abstractNumId w:val="27"/>
  </w:num>
  <w:num w:numId="571">
    <w:abstractNumId w:val="27"/>
  </w:num>
  <w:num w:numId="572">
    <w:abstractNumId w:val="27"/>
  </w:num>
  <w:num w:numId="573">
    <w:abstractNumId w:val="27"/>
  </w:num>
  <w:num w:numId="574">
    <w:abstractNumId w:val="27"/>
  </w:num>
  <w:num w:numId="575">
    <w:abstractNumId w:val="27"/>
  </w:num>
  <w:num w:numId="576">
    <w:abstractNumId w:val="27"/>
  </w:num>
  <w:num w:numId="577">
    <w:abstractNumId w:val="27"/>
  </w:num>
  <w:num w:numId="578">
    <w:abstractNumId w:val="27"/>
  </w:num>
  <w:num w:numId="579">
    <w:abstractNumId w:val="27"/>
  </w:num>
  <w:num w:numId="580">
    <w:abstractNumId w:val="27"/>
  </w:num>
  <w:num w:numId="581">
    <w:abstractNumId w:val="27"/>
  </w:num>
  <w:num w:numId="582">
    <w:abstractNumId w:val="27"/>
  </w:num>
  <w:num w:numId="583">
    <w:abstractNumId w:val="27"/>
  </w:num>
  <w:num w:numId="584">
    <w:abstractNumId w:val="27"/>
  </w:num>
  <w:num w:numId="585">
    <w:abstractNumId w:val="27"/>
  </w:num>
  <w:num w:numId="586">
    <w:abstractNumId w:val="27"/>
  </w:num>
  <w:num w:numId="587">
    <w:abstractNumId w:val="27"/>
  </w:num>
  <w:num w:numId="588">
    <w:abstractNumId w:val="27"/>
  </w:num>
  <w:num w:numId="589">
    <w:abstractNumId w:val="27"/>
  </w:num>
  <w:num w:numId="590">
    <w:abstractNumId w:val="27"/>
  </w:num>
  <w:num w:numId="591">
    <w:abstractNumId w:val="27"/>
  </w:num>
  <w:num w:numId="592">
    <w:abstractNumId w:val="27"/>
  </w:num>
  <w:num w:numId="593">
    <w:abstractNumId w:val="27"/>
  </w:num>
  <w:num w:numId="594">
    <w:abstractNumId w:val="27"/>
  </w:num>
  <w:num w:numId="595">
    <w:abstractNumId w:val="27"/>
  </w:num>
  <w:num w:numId="596">
    <w:abstractNumId w:val="27"/>
  </w:num>
  <w:num w:numId="597">
    <w:abstractNumId w:val="27"/>
  </w:num>
  <w:num w:numId="598">
    <w:abstractNumId w:val="27"/>
  </w:num>
  <w:num w:numId="599">
    <w:abstractNumId w:val="27"/>
  </w:num>
  <w:num w:numId="600">
    <w:abstractNumId w:val="27"/>
  </w:num>
  <w:num w:numId="601">
    <w:abstractNumId w:val="27"/>
  </w:num>
  <w:num w:numId="602">
    <w:abstractNumId w:val="27"/>
  </w:num>
  <w:num w:numId="603">
    <w:abstractNumId w:val="27"/>
  </w:num>
  <w:num w:numId="604">
    <w:abstractNumId w:val="27"/>
  </w:num>
  <w:num w:numId="605">
    <w:abstractNumId w:val="27"/>
  </w:num>
  <w:num w:numId="606">
    <w:abstractNumId w:val="27"/>
  </w:num>
  <w:num w:numId="607">
    <w:abstractNumId w:val="27"/>
  </w:num>
  <w:num w:numId="608">
    <w:abstractNumId w:val="27"/>
  </w:num>
  <w:num w:numId="609">
    <w:abstractNumId w:val="27"/>
  </w:num>
  <w:num w:numId="610">
    <w:abstractNumId w:val="27"/>
  </w:num>
  <w:num w:numId="611">
    <w:abstractNumId w:val="27"/>
  </w:num>
  <w:num w:numId="612">
    <w:abstractNumId w:val="27"/>
  </w:num>
  <w:num w:numId="613">
    <w:abstractNumId w:val="27"/>
  </w:num>
  <w:num w:numId="614">
    <w:abstractNumId w:val="27"/>
  </w:num>
  <w:num w:numId="615">
    <w:abstractNumId w:val="27"/>
  </w:num>
  <w:num w:numId="616">
    <w:abstractNumId w:val="27"/>
  </w:num>
  <w:num w:numId="617">
    <w:abstractNumId w:val="27"/>
  </w:num>
  <w:num w:numId="618">
    <w:abstractNumId w:val="27"/>
  </w:num>
  <w:num w:numId="619">
    <w:abstractNumId w:val="27"/>
  </w:num>
  <w:num w:numId="620">
    <w:abstractNumId w:val="27"/>
  </w:num>
  <w:num w:numId="621">
    <w:abstractNumId w:val="27"/>
  </w:num>
  <w:num w:numId="622">
    <w:abstractNumId w:val="27"/>
  </w:num>
  <w:num w:numId="623">
    <w:abstractNumId w:val="27"/>
  </w:num>
  <w:num w:numId="624">
    <w:abstractNumId w:val="27"/>
  </w:num>
  <w:num w:numId="625">
    <w:abstractNumId w:val="27"/>
  </w:num>
  <w:num w:numId="626">
    <w:abstractNumId w:val="27"/>
  </w:num>
  <w:num w:numId="627">
    <w:abstractNumId w:val="27"/>
  </w:num>
  <w:num w:numId="628">
    <w:abstractNumId w:val="27"/>
  </w:num>
  <w:num w:numId="629">
    <w:abstractNumId w:val="27"/>
  </w:num>
  <w:num w:numId="630">
    <w:abstractNumId w:val="27"/>
  </w:num>
  <w:num w:numId="631">
    <w:abstractNumId w:val="27"/>
  </w:num>
  <w:num w:numId="632">
    <w:abstractNumId w:val="27"/>
  </w:num>
  <w:num w:numId="633">
    <w:abstractNumId w:val="27"/>
  </w:num>
  <w:num w:numId="634">
    <w:abstractNumId w:val="27"/>
  </w:num>
  <w:num w:numId="635">
    <w:abstractNumId w:val="27"/>
  </w:num>
  <w:num w:numId="636">
    <w:abstractNumId w:val="27"/>
  </w:num>
  <w:num w:numId="637">
    <w:abstractNumId w:val="27"/>
  </w:num>
  <w:num w:numId="638">
    <w:abstractNumId w:val="27"/>
  </w:num>
  <w:num w:numId="639">
    <w:abstractNumId w:val="27"/>
  </w:num>
  <w:num w:numId="640">
    <w:abstractNumId w:val="27"/>
  </w:num>
  <w:num w:numId="641">
    <w:abstractNumId w:val="27"/>
  </w:num>
  <w:num w:numId="642">
    <w:abstractNumId w:val="27"/>
  </w:num>
  <w:num w:numId="643">
    <w:abstractNumId w:val="27"/>
  </w:num>
  <w:num w:numId="644">
    <w:abstractNumId w:val="27"/>
  </w:num>
  <w:num w:numId="645">
    <w:abstractNumId w:val="27"/>
  </w:num>
  <w:num w:numId="646">
    <w:abstractNumId w:val="27"/>
  </w:num>
  <w:num w:numId="647">
    <w:abstractNumId w:val="27"/>
  </w:num>
  <w:num w:numId="648">
    <w:abstractNumId w:val="27"/>
  </w:num>
  <w:num w:numId="649">
    <w:abstractNumId w:val="27"/>
  </w:num>
  <w:num w:numId="650">
    <w:abstractNumId w:val="27"/>
  </w:num>
  <w:num w:numId="651">
    <w:abstractNumId w:val="27"/>
  </w:num>
  <w:num w:numId="652">
    <w:abstractNumId w:val="27"/>
  </w:num>
  <w:num w:numId="653">
    <w:abstractNumId w:val="27"/>
  </w:num>
  <w:num w:numId="654">
    <w:abstractNumId w:val="27"/>
  </w:num>
  <w:num w:numId="655">
    <w:abstractNumId w:val="27"/>
  </w:num>
  <w:num w:numId="656">
    <w:abstractNumId w:val="27"/>
  </w:num>
  <w:num w:numId="657">
    <w:abstractNumId w:val="27"/>
  </w:num>
  <w:num w:numId="658">
    <w:abstractNumId w:val="27"/>
  </w:num>
  <w:num w:numId="659">
    <w:abstractNumId w:val="27"/>
  </w:num>
  <w:num w:numId="660">
    <w:abstractNumId w:val="27"/>
  </w:num>
  <w:num w:numId="661">
    <w:abstractNumId w:val="27"/>
  </w:num>
  <w:num w:numId="662">
    <w:abstractNumId w:val="27"/>
  </w:num>
  <w:num w:numId="663">
    <w:abstractNumId w:val="27"/>
  </w:num>
  <w:num w:numId="664">
    <w:abstractNumId w:val="27"/>
  </w:num>
  <w:num w:numId="665">
    <w:abstractNumId w:val="27"/>
  </w:num>
  <w:num w:numId="666">
    <w:abstractNumId w:val="27"/>
  </w:num>
  <w:num w:numId="667">
    <w:abstractNumId w:val="27"/>
  </w:num>
  <w:num w:numId="668">
    <w:abstractNumId w:val="27"/>
  </w:num>
  <w:num w:numId="669">
    <w:abstractNumId w:val="27"/>
  </w:num>
  <w:num w:numId="670">
    <w:abstractNumId w:val="27"/>
  </w:num>
  <w:num w:numId="671">
    <w:abstractNumId w:val="27"/>
  </w:num>
  <w:num w:numId="672">
    <w:abstractNumId w:val="27"/>
  </w:num>
  <w:num w:numId="673">
    <w:abstractNumId w:val="27"/>
  </w:num>
  <w:num w:numId="674">
    <w:abstractNumId w:val="27"/>
  </w:num>
  <w:num w:numId="675">
    <w:abstractNumId w:val="27"/>
  </w:num>
  <w:num w:numId="676">
    <w:abstractNumId w:val="27"/>
  </w:num>
  <w:num w:numId="677">
    <w:abstractNumId w:val="27"/>
  </w:num>
  <w:num w:numId="678">
    <w:abstractNumId w:val="27"/>
  </w:num>
  <w:num w:numId="679">
    <w:abstractNumId w:val="27"/>
  </w:num>
  <w:num w:numId="680">
    <w:abstractNumId w:val="27"/>
  </w:num>
  <w:num w:numId="681">
    <w:abstractNumId w:val="27"/>
  </w:num>
  <w:num w:numId="682">
    <w:abstractNumId w:val="27"/>
  </w:num>
  <w:num w:numId="683">
    <w:abstractNumId w:val="27"/>
  </w:num>
  <w:num w:numId="684">
    <w:abstractNumId w:val="27"/>
  </w:num>
  <w:num w:numId="685">
    <w:abstractNumId w:val="27"/>
  </w:num>
  <w:num w:numId="686">
    <w:abstractNumId w:val="27"/>
  </w:num>
  <w:num w:numId="687">
    <w:abstractNumId w:val="27"/>
  </w:num>
  <w:num w:numId="688">
    <w:abstractNumId w:val="27"/>
  </w:num>
  <w:num w:numId="689">
    <w:abstractNumId w:val="27"/>
  </w:num>
  <w:num w:numId="690">
    <w:abstractNumId w:val="27"/>
  </w:num>
  <w:num w:numId="691">
    <w:abstractNumId w:val="27"/>
  </w:num>
  <w:num w:numId="692">
    <w:abstractNumId w:val="27"/>
  </w:num>
  <w:num w:numId="693">
    <w:abstractNumId w:val="27"/>
  </w:num>
  <w:num w:numId="694">
    <w:abstractNumId w:val="27"/>
  </w:num>
  <w:num w:numId="695">
    <w:abstractNumId w:val="27"/>
  </w:num>
  <w:num w:numId="696">
    <w:abstractNumId w:val="27"/>
  </w:num>
  <w:num w:numId="697">
    <w:abstractNumId w:val="27"/>
  </w:num>
  <w:num w:numId="698">
    <w:abstractNumId w:val="27"/>
  </w:num>
  <w:num w:numId="699">
    <w:abstractNumId w:val="27"/>
  </w:num>
  <w:num w:numId="700">
    <w:abstractNumId w:val="27"/>
  </w:num>
  <w:num w:numId="701">
    <w:abstractNumId w:val="27"/>
  </w:num>
  <w:num w:numId="702">
    <w:abstractNumId w:val="27"/>
  </w:num>
  <w:num w:numId="703">
    <w:abstractNumId w:val="27"/>
  </w:num>
  <w:num w:numId="704">
    <w:abstractNumId w:val="27"/>
  </w:num>
  <w:num w:numId="705">
    <w:abstractNumId w:val="27"/>
  </w:num>
  <w:num w:numId="706">
    <w:abstractNumId w:val="27"/>
  </w:num>
  <w:num w:numId="7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31"/>
  </w:num>
  <w:num w:numId="709">
    <w:abstractNumId w:val="31"/>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10">
    <w:abstractNumId w:val="78"/>
  </w:num>
  <w:num w:numId="7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27"/>
  </w:num>
  <w:num w:numId="714">
    <w:abstractNumId w:val="63"/>
  </w:num>
  <w:num w:numId="715">
    <w:abstractNumId w:val="4"/>
  </w:num>
  <w:num w:numId="716">
    <w:abstractNumId w:val="3"/>
  </w:num>
  <w:num w:numId="717">
    <w:abstractNumId w:val="2"/>
  </w:num>
  <w:num w:numId="718">
    <w:abstractNumId w:val="1"/>
  </w:num>
  <w:num w:numId="719">
    <w:abstractNumId w:val="0"/>
  </w:num>
  <w:num w:numId="720">
    <w:abstractNumId w:val="4"/>
  </w:num>
  <w:num w:numId="721">
    <w:abstractNumId w:val="3"/>
  </w:num>
  <w:num w:numId="722">
    <w:abstractNumId w:val="2"/>
  </w:num>
  <w:num w:numId="723">
    <w:abstractNumId w:val="1"/>
  </w:num>
  <w:num w:numId="724">
    <w:abstractNumId w:val="0"/>
  </w:num>
  <w:num w:numId="725">
    <w:abstractNumId w:val="27"/>
  </w:num>
  <w:num w:numId="726">
    <w:abstractNumId w:val="65"/>
  </w:num>
  <w:num w:numId="727">
    <w:abstractNumId w:val="65"/>
  </w:num>
  <w:num w:numId="728">
    <w:abstractNumId w:val="65"/>
  </w:num>
  <w:num w:numId="729">
    <w:abstractNumId w:val="65"/>
  </w:num>
  <w:num w:numId="730">
    <w:abstractNumId w:val="65"/>
  </w:num>
  <w:num w:numId="731">
    <w:abstractNumId w:val="65"/>
  </w:num>
  <w:num w:numId="732">
    <w:abstractNumId w:val="65"/>
  </w:num>
  <w:num w:numId="733">
    <w:abstractNumId w:val="65"/>
  </w:num>
  <w:num w:numId="734">
    <w:abstractNumId w:val="65"/>
  </w:num>
  <w:num w:numId="735">
    <w:abstractNumId w:val="65"/>
  </w:num>
  <w:num w:numId="736">
    <w:abstractNumId w:val="65"/>
  </w:num>
  <w:num w:numId="737">
    <w:abstractNumId w:val="65"/>
  </w:num>
  <w:num w:numId="7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65"/>
  </w:num>
  <w:num w:numId="7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65"/>
  </w:num>
  <w:num w:numId="743">
    <w:abstractNumId w:val="65"/>
  </w:num>
  <w:num w:numId="744">
    <w:abstractNumId w:val="65"/>
    <w:lvlOverride w:ilvl="0">
      <w:startOverride w:val="24"/>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80"/>
  </w:num>
  <w:num w:numId="746">
    <w:abstractNumId w:val="65"/>
  </w:num>
  <w:num w:numId="747">
    <w:abstractNumId w:val="65"/>
  </w:num>
  <w:num w:numId="748">
    <w:abstractNumId w:val="84"/>
  </w:num>
  <w:num w:numId="749">
    <w:abstractNumId w:val="49"/>
  </w:num>
  <w:num w:numId="750">
    <w:abstractNumId w:val="45"/>
  </w:num>
  <w:num w:numId="751">
    <w:abstractNumId w:val="76"/>
  </w:num>
  <w:num w:numId="752">
    <w:abstractNumId w:val="68"/>
  </w:num>
  <w:num w:numId="753">
    <w:abstractNumId w:val="82"/>
  </w:num>
  <w:num w:numId="754">
    <w:abstractNumId w:val="86"/>
  </w:num>
  <w:num w:numId="755">
    <w:abstractNumId w:val="58"/>
  </w:num>
  <w:num w:numId="756">
    <w:abstractNumId w:val="65"/>
  </w:num>
  <w:num w:numId="757">
    <w:abstractNumId w:val="65"/>
  </w:num>
  <w:num w:numId="758">
    <w:abstractNumId w:val="65"/>
  </w:num>
  <w:num w:numId="759">
    <w:abstractNumId w:val="23"/>
  </w:num>
  <w:num w:numId="760">
    <w:abstractNumId w:val="31"/>
  </w:num>
  <w:num w:numId="761">
    <w:abstractNumId w:val="31"/>
  </w:num>
  <w:num w:numId="762">
    <w:abstractNumId w:val="31"/>
  </w:num>
  <w:num w:numId="763">
    <w:abstractNumId w:val="31"/>
  </w:num>
  <w:num w:numId="764">
    <w:abstractNumId w:val="31"/>
  </w:num>
  <w:num w:numId="765">
    <w:abstractNumId w:val="31"/>
  </w:num>
  <w:num w:numId="766">
    <w:abstractNumId w:val="31"/>
  </w:num>
  <w:num w:numId="767">
    <w:abstractNumId w:val="31"/>
  </w:num>
  <w:num w:numId="768">
    <w:abstractNumId w:val="31"/>
  </w:num>
  <w:num w:numId="769">
    <w:abstractNumId w:val="31"/>
  </w:num>
  <w:num w:numId="770">
    <w:abstractNumId w:val="31"/>
  </w:num>
  <w:num w:numId="771">
    <w:abstractNumId w:val="31"/>
  </w:num>
  <w:num w:numId="772">
    <w:abstractNumId w:val="31"/>
  </w:num>
  <w:num w:numId="773">
    <w:abstractNumId w:val="31"/>
  </w:num>
  <w:num w:numId="774">
    <w:abstractNumId w:val="31"/>
  </w:num>
  <w:num w:numId="775">
    <w:abstractNumId w:val="31"/>
  </w:num>
  <w:num w:numId="776">
    <w:abstractNumId w:val="31"/>
  </w:num>
  <w:num w:numId="777">
    <w:abstractNumId w:val="31"/>
  </w:num>
  <w:num w:numId="778">
    <w:abstractNumId w:val="31"/>
  </w:num>
  <w:num w:numId="779">
    <w:abstractNumId w:val="31"/>
  </w:num>
  <w:num w:numId="780">
    <w:abstractNumId w:val="31"/>
  </w:num>
  <w:num w:numId="781">
    <w:abstractNumId w:val="31"/>
  </w:num>
  <w:num w:numId="782">
    <w:abstractNumId w:val="31"/>
  </w:num>
  <w:num w:numId="783">
    <w:abstractNumId w:val="31"/>
  </w:num>
  <w:num w:numId="784">
    <w:abstractNumId w:val="31"/>
  </w:num>
  <w:num w:numId="785">
    <w:abstractNumId w:val="31"/>
  </w:num>
  <w:num w:numId="786">
    <w:abstractNumId w:val="31"/>
  </w:num>
  <w:num w:numId="787">
    <w:abstractNumId w:val="31"/>
  </w:num>
  <w:num w:numId="788">
    <w:abstractNumId w:val="31"/>
  </w:num>
  <w:num w:numId="789">
    <w:abstractNumId w:val="31"/>
  </w:num>
  <w:num w:numId="790">
    <w:abstractNumId w:val="31"/>
  </w:num>
  <w:num w:numId="791">
    <w:abstractNumId w:val="31"/>
  </w:num>
  <w:num w:numId="792">
    <w:abstractNumId w:val="31"/>
  </w:num>
  <w:num w:numId="793">
    <w:abstractNumId w:val="31"/>
  </w:num>
  <w:num w:numId="794">
    <w:abstractNumId w:val="31"/>
  </w:num>
  <w:num w:numId="795">
    <w:abstractNumId w:val="31"/>
  </w:num>
  <w:num w:numId="796">
    <w:abstractNumId w:val="31"/>
  </w:num>
  <w:num w:numId="797">
    <w:abstractNumId w:val="31"/>
  </w:num>
  <w:num w:numId="798">
    <w:abstractNumId w:val="31"/>
  </w:num>
  <w:num w:numId="799">
    <w:abstractNumId w:val="31"/>
  </w:num>
  <w:num w:numId="800">
    <w:abstractNumId w:val="31"/>
  </w:num>
  <w:num w:numId="801">
    <w:abstractNumId w:val="31"/>
  </w:num>
  <w:num w:numId="802">
    <w:abstractNumId w:val="31"/>
  </w:num>
  <w:num w:numId="803">
    <w:abstractNumId w:val="31"/>
  </w:num>
  <w:num w:numId="804">
    <w:abstractNumId w:val="31"/>
  </w:num>
  <w:num w:numId="805">
    <w:abstractNumId w:val="31"/>
  </w:num>
  <w:num w:numId="806">
    <w:abstractNumId w:val="31"/>
  </w:num>
  <w:num w:numId="807">
    <w:abstractNumId w:val="31"/>
  </w:num>
  <w:num w:numId="808">
    <w:abstractNumId w:val="31"/>
  </w:num>
  <w:num w:numId="809">
    <w:abstractNumId w:val="31"/>
  </w:num>
  <w:num w:numId="810">
    <w:abstractNumId w:val="31"/>
  </w:num>
  <w:num w:numId="811">
    <w:abstractNumId w:val="31"/>
  </w:num>
  <w:num w:numId="812">
    <w:abstractNumId w:val="31"/>
  </w:num>
  <w:num w:numId="813">
    <w:abstractNumId w:val="31"/>
  </w:num>
  <w:num w:numId="814">
    <w:abstractNumId w:val="31"/>
  </w:num>
  <w:num w:numId="815">
    <w:abstractNumId w:val="31"/>
  </w:num>
  <w:num w:numId="816">
    <w:abstractNumId w:val="31"/>
  </w:num>
  <w:num w:numId="817">
    <w:abstractNumId w:val="31"/>
  </w:num>
  <w:num w:numId="818">
    <w:abstractNumId w:val="31"/>
  </w:num>
  <w:num w:numId="819">
    <w:abstractNumId w:val="31"/>
  </w:num>
  <w:num w:numId="820">
    <w:abstractNumId w:val="31"/>
  </w:num>
  <w:num w:numId="821">
    <w:abstractNumId w:val="31"/>
  </w:num>
  <w:num w:numId="822">
    <w:abstractNumId w:val="31"/>
  </w:num>
  <w:num w:numId="823">
    <w:abstractNumId w:val="31"/>
  </w:num>
  <w:num w:numId="824">
    <w:abstractNumId w:val="31"/>
  </w:num>
  <w:num w:numId="825">
    <w:abstractNumId w:val="31"/>
  </w:num>
  <w:num w:numId="826">
    <w:abstractNumId w:val="31"/>
  </w:num>
  <w:num w:numId="827">
    <w:abstractNumId w:val="31"/>
  </w:num>
  <w:num w:numId="828">
    <w:abstractNumId w:val="31"/>
  </w:num>
  <w:num w:numId="829">
    <w:abstractNumId w:val="31"/>
  </w:num>
  <w:num w:numId="830">
    <w:abstractNumId w:val="31"/>
  </w:num>
  <w:num w:numId="831">
    <w:abstractNumId w:val="31"/>
  </w:num>
  <w:num w:numId="832">
    <w:abstractNumId w:val="31"/>
  </w:num>
  <w:num w:numId="833">
    <w:abstractNumId w:val="31"/>
  </w:num>
  <w:num w:numId="834">
    <w:abstractNumId w:val="31"/>
  </w:num>
  <w:num w:numId="835">
    <w:abstractNumId w:val="31"/>
  </w:num>
  <w:num w:numId="836">
    <w:abstractNumId w:val="31"/>
  </w:num>
  <w:num w:numId="837">
    <w:abstractNumId w:val="31"/>
  </w:num>
  <w:num w:numId="838">
    <w:abstractNumId w:val="31"/>
  </w:num>
  <w:num w:numId="839">
    <w:abstractNumId w:val="31"/>
  </w:num>
  <w:num w:numId="840">
    <w:abstractNumId w:val="31"/>
  </w:num>
  <w:num w:numId="841">
    <w:abstractNumId w:val="31"/>
  </w:num>
  <w:num w:numId="842">
    <w:abstractNumId w:val="31"/>
  </w:num>
  <w:num w:numId="843">
    <w:abstractNumId w:val="31"/>
  </w:num>
  <w:num w:numId="844">
    <w:abstractNumId w:val="31"/>
  </w:num>
  <w:num w:numId="845">
    <w:abstractNumId w:val="31"/>
  </w:num>
  <w:num w:numId="846">
    <w:abstractNumId w:val="31"/>
  </w:num>
  <w:num w:numId="847">
    <w:abstractNumId w:val="31"/>
  </w:num>
  <w:num w:numId="848">
    <w:abstractNumId w:val="31"/>
  </w:num>
  <w:num w:numId="849">
    <w:abstractNumId w:val="31"/>
  </w:num>
  <w:num w:numId="850">
    <w:abstractNumId w:val="31"/>
  </w:num>
  <w:num w:numId="851">
    <w:abstractNumId w:val="31"/>
  </w:num>
  <w:num w:numId="852">
    <w:abstractNumId w:val="31"/>
  </w:num>
  <w:num w:numId="853">
    <w:abstractNumId w:val="31"/>
  </w:num>
  <w:num w:numId="854">
    <w:abstractNumId w:val="31"/>
  </w:num>
  <w:num w:numId="855">
    <w:abstractNumId w:val="31"/>
  </w:num>
  <w:num w:numId="856">
    <w:abstractNumId w:val="31"/>
  </w:num>
  <w:num w:numId="857">
    <w:abstractNumId w:val="31"/>
  </w:num>
  <w:num w:numId="858">
    <w:abstractNumId w:val="31"/>
  </w:num>
  <w:num w:numId="859">
    <w:abstractNumId w:val="31"/>
  </w:num>
  <w:num w:numId="860">
    <w:abstractNumId w:val="31"/>
  </w:num>
  <w:num w:numId="861">
    <w:abstractNumId w:val="31"/>
  </w:num>
  <w:num w:numId="862">
    <w:abstractNumId w:val="31"/>
  </w:num>
  <w:num w:numId="863">
    <w:abstractNumId w:val="31"/>
  </w:num>
  <w:num w:numId="864">
    <w:abstractNumId w:val="31"/>
  </w:num>
  <w:num w:numId="865">
    <w:abstractNumId w:val="31"/>
  </w:num>
  <w:num w:numId="866">
    <w:abstractNumId w:val="31"/>
  </w:num>
  <w:num w:numId="867">
    <w:abstractNumId w:val="31"/>
  </w:num>
  <w:num w:numId="868">
    <w:abstractNumId w:val="31"/>
  </w:num>
  <w:num w:numId="869">
    <w:abstractNumId w:val="31"/>
  </w:num>
  <w:num w:numId="870">
    <w:abstractNumId w:val="31"/>
  </w:num>
  <w:num w:numId="871">
    <w:abstractNumId w:val="31"/>
  </w:num>
  <w:num w:numId="872">
    <w:abstractNumId w:val="31"/>
  </w:num>
  <w:num w:numId="873">
    <w:abstractNumId w:val="31"/>
  </w:num>
  <w:num w:numId="874">
    <w:abstractNumId w:val="31"/>
  </w:num>
  <w:num w:numId="875">
    <w:abstractNumId w:val="31"/>
  </w:num>
  <w:num w:numId="876">
    <w:abstractNumId w:val="31"/>
  </w:num>
  <w:num w:numId="877">
    <w:abstractNumId w:val="31"/>
  </w:num>
  <w:num w:numId="878">
    <w:abstractNumId w:val="31"/>
  </w:num>
  <w:num w:numId="879">
    <w:abstractNumId w:val="31"/>
  </w:num>
  <w:num w:numId="880">
    <w:abstractNumId w:val="31"/>
  </w:num>
  <w:num w:numId="881">
    <w:abstractNumId w:val="31"/>
  </w:num>
  <w:num w:numId="882">
    <w:abstractNumId w:val="31"/>
  </w:num>
  <w:num w:numId="883">
    <w:abstractNumId w:val="31"/>
  </w:num>
  <w:num w:numId="884">
    <w:abstractNumId w:val="31"/>
  </w:num>
  <w:num w:numId="885">
    <w:abstractNumId w:val="31"/>
  </w:num>
  <w:num w:numId="886">
    <w:abstractNumId w:val="31"/>
  </w:num>
  <w:num w:numId="887">
    <w:abstractNumId w:val="31"/>
  </w:num>
  <w:num w:numId="888">
    <w:abstractNumId w:val="31"/>
  </w:num>
  <w:num w:numId="889">
    <w:abstractNumId w:val="31"/>
  </w:num>
  <w:num w:numId="890">
    <w:abstractNumId w:val="31"/>
  </w:num>
  <w:num w:numId="891">
    <w:abstractNumId w:val="31"/>
  </w:num>
  <w:num w:numId="892">
    <w:abstractNumId w:val="31"/>
  </w:num>
  <w:num w:numId="893">
    <w:abstractNumId w:val="31"/>
  </w:num>
  <w:num w:numId="894">
    <w:abstractNumId w:val="31"/>
  </w:num>
  <w:num w:numId="895">
    <w:abstractNumId w:val="31"/>
  </w:num>
  <w:num w:numId="896">
    <w:abstractNumId w:val="31"/>
  </w:num>
  <w:num w:numId="897">
    <w:abstractNumId w:val="31"/>
  </w:num>
  <w:num w:numId="898">
    <w:abstractNumId w:val="31"/>
  </w:num>
  <w:num w:numId="899">
    <w:abstractNumId w:val="31"/>
  </w:num>
  <w:num w:numId="900">
    <w:abstractNumId w:val="31"/>
  </w:num>
  <w:num w:numId="901">
    <w:abstractNumId w:val="31"/>
  </w:num>
  <w:num w:numId="902">
    <w:abstractNumId w:val="31"/>
  </w:num>
  <w:num w:numId="903">
    <w:abstractNumId w:val="31"/>
  </w:num>
  <w:num w:numId="904">
    <w:abstractNumId w:val="31"/>
  </w:num>
  <w:num w:numId="905">
    <w:abstractNumId w:val="31"/>
  </w:num>
  <w:num w:numId="906">
    <w:abstractNumId w:val="31"/>
  </w:num>
  <w:num w:numId="907">
    <w:abstractNumId w:val="31"/>
  </w:num>
  <w:num w:numId="908">
    <w:abstractNumId w:val="31"/>
  </w:num>
  <w:num w:numId="909">
    <w:abstractNumId w:val="31"/>
  </w:num>
  <w:num w:numId="910">
    <w:abstractNumId w:val="31"/>
  </w:num>
  <w:num w:numId="911">
    <w:abstractNumId w:val="31"/>
  </w:num>
  <w:num w:numId="912">
    <w:abstractNumId w:val="31"/>
  </w:num>
  <w:num w:numId="913">
    <w:abstractNumId w:val="31"/>
  </w:num>
  <w:num w:numId="914">
    <w:abstractNumId w:val="31"/>
  </w:num>
  <w:num w:numId="915">
    <w:abstractNumId w:val="31"/>
  </w:num>
  <w:num w:numId="916">
    <w:abstractNumId w:val="31"/>
  </w:num>
  <w:num w:numId="917">
    <w:abstractNumId w:val="31"/>
  </w:num>
  <w:num w:numId="918">
    <w:abstractNumId w:val="31"/>
  </w:num>
  <w:num w:numId="919">
    <w:abstractNumId w:val="31"/>
  </w:num>
  <w:num w:numId="920">
    <w:abstractNumId w:val="31"/>
  </w:num>
  <w:num w:numId="921">
    <w:abstractNumId w:val="31"/>
  </w:num>
  <w:num w:numId="922">
    <w:abstractNumId w:val="31"/>
  </w:num>
  <w:num w:numId="923">
    <w:abstractNumId w:val="31"/>
  </w:num>
  <w:num w:numId="924">
    <w:abstractNumId w:val="31"/>
  </w:num>
  <w:num w:numId="925">
    <w:abstractNumId w:val="31"/>
  </w:num>
  <w:num w:numId="926">
    <w:abstractNumId w:val="31"/>
  </w:num>
  <w:num w:numId="927">
    <w:abstractNumId w:val="31"/>
  </w:num>
  <w:num w:numId="928">
    <w:abstractNumId w:val="31"/>
  </w:num>
  <w:num w:numId="929">
    <w:abstractNumId w:val="31"/>
  </w:num>
  <w:num w:numId="930">
    <w:abstractNumId w:val="31"/>
  </w:num>
  <w:num w:numId="931">
    <w:abstractNumId w:val="31"/>
  </w:num>
  <w:num w:numId="932">
    <w:abstractNumId w:val="31"/>
  </w:num>
  <w:num w:numId="933">
    <w:abstractNumId w:val="31"/>
  </w:num>
  <w:num w:numId="934">
    <w:abstractNumId w:val="31"/>
  </w:num>
  <w:num w:numId="935">
    <w:abstractNumId w:val="31"/>
  </w:num>
  <w:num w:numId="936">
    <w:abstractNumId w:val="31"/>
  </w:num>
  <w:num w:numId="937">
    <w:abstractNumId w:val="31"/>
  </w:num>
  <w:num w:numId="938">
    <w:abstractNumId w:val="31"/>
  </w:num>
  <w:num w:numId="939">
    <w:abstractNumId w:val="31"/>
  </w:num>
  <w:num w:numId="940">
    <w:abstractNumId w:val="31"/>
  </w:num>
  <w:num w:numId="941">
    <w:abstractNumId w:val="31"/>
  </w:num>
  <w:num w:numId="942">
    <w:abstractNumId w:val="31"/>
  </w:num>
  <w:num w:numId="943">
    <w:abstractNumId w:val="31"/>
  </w:num>
  <w:num w:numId="944">
    <w:abstractNumId w:val="31"/>
  </w:num>
  <w:num w:numId="945">
    <w:abstractNumId w:val="31"/>
  </w:num>
  <w:num w:numId="946">
    <w:abstractNumId w:val="31"/>
  </w:num>
  <w:num w:numId="947">
    <w:abstractNumId w:val="31"/>
  </w:num>
  <w:num w:numId="948">
    <w:abstractNumId w:val="31"/>
  </w:num>
  <w:num w:numId="949">
    <w:abstractNumId w:val="31"/>
  </w:num>
  <w:num w:numId="950">
    <w:abstractNumId w:val="31"/>
  </w:num>
  <w:num w:numId="951">
    <w:abstractNumId w:val="31"/>
  </w:num>
  <w:num w:numId="952">
    <w:abstractNumId w:val="31"/>
  </w:num>
  <w:num w:numId="953">
    <w:abstractNumId w:val="31"/>
  </w:num>
  <w:num w:numId="954">
    <w:abstractNumId w:val="31"/>
  </w:num>
  <w:num w:numId="955">
    <w:abstractNumId w:val="31"/>
  </w:num>
  <w:num w:numId="956">
    <w:abstractNumId w:val="31"/>
  </w:num>
  <w:num w:numId="957">
    <w:abstractNumId w:val="31"/>
  </w:num>
  <w:num w:numId="958">
    <w:abstractNumId w:val="31"/>
  </w:num>
  <w:num w:numId="959">
    <w:abstractNumId w:val="31"/>
  </w:num>
  <w:num w:numId="960">
    <w:abstractNumId w:val="31"/>
  </w:num>
  <w:num w:numId="961">
    <w:abstractNumId w:val="31"/>
  </w:num>
  <w:num w:numId="962">
    <w:abstractNumId w:val="31"/>
  </w:num>
  <w:num w:numId="963">
    <w:abstractNumId w:val="31"/>
  </w:num>
  <w:num w:numId="964">
    <w:abstractNumId w:val="31"/>
  </w:num>
  <w:num w:numId="965">
    <w:abstractNumId w:val="31"/>
  </w:num>
  <w:num w:numId="966">
    <w:abstractNumId w:val="31"/>
  </w:num>
  <w:num w:numId="967">
    <w:abstractNumId w:val="31"/>
  </w:num>
  <w:num w:numId="968">
    <w:abstractNumId w:val="31"/>
  </w:num>
  <w:num w:numId="969">
    <w:abstractNumId w:val="31"/>
  </w:num>
  <w:num w:numId="970">
    <w:abstractNumId w:val="31"/>
  </w:num>
  <w:num w:numId="971">
    <w:abstractNumId w:val="31"/>
  </w:num>
  <w:num w:numId="972">
    <w:abstractNumId w:val="31"/>
  </w:num>
  <w:num w:numId="973">
    <w:abstractNumId w:val="31"/>
  </w:num>
  <w:num w:numId="974">
    <w:abstractNumId w:val="31"/>
  </w:num>
  <w:num w:numId="975">
    <w:abstractNumId w:val="31"/>
  </w:num>
  <w:num w:numId="976">
    <w:abstractNumId w:val="31"/>
  </w:num>
  <w:num w:numId="977">
    <w:abstractNumId w:val="31"/>
  </w:num>
  <w:num w:numId="978">
    <w:abstractNumId w:val="31"/>
  </w:num>
  <w:num w:numId="979">
    <w:abstractNumId w:val="31"/>
  </w:num>
  <w:num w:numId="980">
    <w:abstractNumId w:val="31"/>
  </w:num>
  <w:num w:numId="981">
    <w:abstractNumId w:val="31"/>
  </w:num>
  <w:num w:numId="982">
    <w:abstractNumId w:val="31"/>
  </w:num>
  <w:num w:numId="983">
    <w:abstractNumId w:val="31"/>
  </w:num>
  <w:num w:numId="984">
    <w:abstractNumId w:val="31"/>
  </w:num>
  <w:num w:numId="985">
    <w:abstractNumId w:val="31"/>
  </w:num>
  <w:num w:numId="986">
    <w:abstractNumId w:val="31"/>
  </w:num>
  <w:num w:numId="987">
    <w:abstractNumId w:val="31"/>
  </w:num>
  <w:num w:numId="988">
    <w:abstractNumId w:val="31"/>
  </w:num>
  <w:num w:numId="989">
    <w:abstractNumId w:val="31"/>
  </w:num>
  <w:num w:numId="990">
    <w:abstractNumId w:val="31"/>
  </w:num>
  <w:num w:numId="991">
    <w:abstractNumId w:val="31"/>
  </w:num>
  <w:num w:numId="992">
    <w:abstractNumId w:val="31"/>
  </w:num>
  <w:num w:numId="993">
    <w:abstractNumId w:val="31"/>
  </w:num>
  <w:num w:numId="994">
    <w:abstractNumId w:val="31"/>
  </w:num>
  <w:num w:numId="995">
    <w:abstractNumId w:val="31"/>
  </w:num>
  <w:num w:numId="996">
    <w:abstractNumId w:val="31"/>
  </w:num>
  <w:num w:numId="997">
    <w:abstractNumId w:val="31"/>
  </w:num>
  <w:num w:numId="998">
    <w:abstractNumId w:val="31"/>
  </w:num>
  <w:num w:numId="999">
    <w:abstractNumId w:val="31"/>
  </w:num>
  <w:num w:numId="1000">
    <w:abstractNumId w:val="31"/>
  </w:num>
  <w:num w:numId="1001">
    <w:abstractNumId w:val="31"/>
  </w:num>
  <w:num w:numId="1002">
    <w:abstractNumId w:val="31"/>
  </w:num>
  <w:num w:numId="1003">
    <w:abstractNumId w:val="31"/>
  </w:num>
  <w:num w:numId="1004">
    <w:abstractNumId w:val="31"/>
  </w:num>
  <w:num w:numId="1005">
    <w:abstractNumId w:val="31"/>
  </w:num>
  <w:num w:numId="1006">
    <w:abstractNumId w:val="31"/>
  </w:num>
  <w:num w:numId="1007">
    <w:abstractNumId w:val="31"/>
  </w:num>
  <w:num w:numId="1008">
    <w:abstractNumId w:val="31"/>
  </w:num>
  <w:num w:numId="1009">
    <w:abstractNumId w:val="31"/>
  </w:num>
  <w:num w:numId="1010">
    <w:abstractNumId w:val="31"/>
  </w:num>
  <w:num w:numId="1011">
    <w:abstractNumId w:val="31"/>
  </w:num>
  <w:num w:numId="1012">
    <w:abstractNumId w:val="31"/>
  </w:num>
  <w:num w:numId="1013">
    <w:abstractNumId w:val="31"/>
  </w:num>
  <w:num w:numId="1014">
    <w:abstractNumId w:val="31"/>
  </w:num>
  <w:num w:numId="1015">
    <w:abstractNumId w:val="31"/>
  </w:num>
  <w:num w:numId="1016">
    <w:abstractNumId w:val="31"/>
  </w:num>
  <w:num w:numId="1017">
    <w:abstractNumId w:val="31"/>
  </w:num>
  <w:num w:numId="1018">
    <w:abstractNumId w:val="31"/>
  </w:num>
  <w:num w:numId="1019">
    <w:abstractNumId w:val="31"/>
  </w:num>
  <w:num w:numId="1020">
    <w:abstractNumId w:val="31"/>
  </w:num>
  <w:num w:numId="1021">
    <w:abstractNumId w:val="31"/>
  </w:num>
  <w:num w:numId="1022">
    <w:abstractNumId w:val="31"/>
  </w:num>
  <w:num w:numId="1023">
    <w:abstractNumId w:val="31"/>
  </w:num>
  <w:num w:numId="1024">
    <w:abstractNumId w:val="31"/>
  </w:num>
  <w:num w:numId="1025">
    <w:abstractNumId w:val="31"/>
  </w:num>
  <w:num w:numId="1026">
    <w:abstractNumId w:val="31"/>
  </w:num>
  <w:num w:numId="1027">
    <w:abstractNumId w:val="31"/>
  </w:num>
  <w:num w:numId="1028">
    <w:abstractNumId w:val="31"/>
  </w:num>
  <w:num w:numId="1029">
    <w:abstractNumId w:val="31"/>
  </w:num>
  <w:num w:numId="1030">
    <w:abstractNumId w:val="31"/>
  </w:num>
  <w:num w:numId="1031">
    <w:abstractNumId w:val="31"/>
  </w:num>
  <w:num w:numId="1032">
    <w:abstractNumId w:val="31"/>
  </w:num>
  <w:num w:numId="1033">
    <w:abstractNumId w:val="31"/>
  </w:num>
  <w:num w:numId="1034">
    <w:abstractNumId w:val="31"/>
  </w:num>
  <w:num w:numId="1035">
    <w:abstractNumId w:val="31"/>
  </w:num>
  <w:num w:numId="1036">
    <w:abstractNumId w:val="31"/>
  </w:num>
  <w:num w:numId="1037">
    <w:abstractNumId w:val="31"/>
  </w:num>
  <w:num w:numId="1038">
    <w:abstractNumId w:val="31"/>
  </w:num>
  <w:num w:numId="1039">
    <w:abstractNumId w:val="31"/>
  </w:num>
  <w:num w:numId="1040">
    <w:abstractNumId w:val="31"/>
  </w:num>
  <w:num w:numId="1041">
    <w:abstractNumId w:val="31"/>
  </w:num>
  <w:num w:numId="1042">
    <w:abstractNumId w:val="31"/>
  </w:num>
  <w:num w:numId="1043">
    <w:abstractNumId w:val="31"/>
  </w:num>
  <w:num w:numId="1044">
    <w:abstractNumId w:val="31"/>
  </w:num>
  <w:num w:numId="1045">
    <w:abstractNumId w:val="31"/>
  </w:num>
  <w:num w:numId="1046">
    <w:abstractNumId w:val="31"/>
  </w:num>
  <w:num w:numId="1047">
    <w:abstractNumId w:val="31"/>
  </w:num>
  <w:num w:numId="1048">
    <w:abstractNumId w:val="31"/>
  </w:num>
  <w:num w:numId="1049">
    <w:abstractNumId w:val="31"/>
  </w:num>
  <w:num w:numId="1050">
    <w:abstractNumId w:val="31"/>
  </w:num>
  <w:num w:numId="1051">
    <w:abstractNumId w:val="31"/>
  </w:num>
  <w:num w:numId="1052">
    <w:abstractNumId w:val="31"/>
  </w:num>
  <w:num w:numId="1053">
    <w:abstractNumId w:val="31"/>
  </w:num>
  <w:num w:numId="1054">
    <w:abstractNumId w:val="31"/>
  </w:num>
  <w:num w:numId="1055">
    <w:abstractNumId w:val="31"/>
  </w:num>
  <w:num w:numId="1056">
    <w:abstractNumId w:val="31"/>
  </w:num>
  <w:num w:numId="1057">
    <w:abstractNumId w:val="31"/>
  </w:num>
  <w:num w:numId="1058">
    <w:abstractNumId w:val="31"/>
  </w:num>
  <w:num w:numId="1059">
    <w:abstractNumId w:val="31"/>
  </w:num>
  <w:num w:numId="1060">
    <w:abstractNumId w:val="31"/>
  </w:num>
  <w:num w:numId="1061">
    <w:abstractNumId w:val="31"/>
  </w:num>
  <w:num w:numId="1062">
    <w:abstractNumId w:val="31"/>
  </w:num>
  <w:num w:numId="1063">
    <w:abstractNumId w:val="31"/>
  </w:num>
  <w:num w:numId="1064">
    <w:abstractNumId w:val="31"/>
  </w:num>
  <w:num w:numId="1065">
    <w:abstractNumId w:val="31"/>
  </w:num>
  <w:num w:numId="1066">
    <w:abstractNumId w:val="31"/>
  </w:num>
  <w:num w:numId="1067">
    <w:abstractNumId w:val="31"/>
  </w:num>
  <w:num w:numId="1068">
    <w:abstractNumId w:val="31"/>
  </w:num>
  <w:num w:numId="1069">
    <w:abstractNumId w:val="31"/>
  </w:num>
  <w:num w:numId="1070">
    <w:abstractNumId w:val="31"/>
  </w:num>
  <w:num w:numId="1071">
    <w:abstractNumId w:val="31"/>
  </w:num>
  <w:num w:numId="1072">
    <w:abstractNumId w:val="65"/>
  </w:num>
  <w:num w:numId="1073">
    <w:abstractNumId w:val="65"/>
  </w:num>
  <w:num w:numId="1074">
    <w:abstractNumId w:val="65"/>
  </w:num>
  <w:num w:numId="1075">
    <w:abstractNumId w:val="65"/>
  </w:num>
  <w:num w:numId="1076">
    <w:abstractNumId w:val="59"/>
  </w:num>
  <w:num w:numId="1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65"/>
  </w:num>
  <w:num w:numId="1079">
    <w:abstractNumId w:val="65"/>
  </w:num>
  <w:num w:numId="1080">
    <w:abstractNumId w:val="14"/>
  </w:num>
  <w:num w:numId="1081">
    <w:abstractNumId w:val="14"/>
  </w:num>
  <w:num w:numId="1082">
    <w:abstractNumId w:val="14"/>
  </w:num>
  <w:num w:numId="1083">
    <w:abstractNumId w:val="65"/>
  </w:num>
  <w:num w:numId="1084">
    <w:abstractNumId w:val="65"/>
  </w:num>
  <w:num w:numId="1085">
    <w:abstractNumId w:val="14"/>
  </w:num>
  <w:num w:numId="1086">
    <w:abstractNumId w:val="65"/>
  </w:num>
  <w:num w:numId="1087">
    <w:abstractNumId w:val="65"/>
  </w:num>
  <w:num w:numId="1088">
    <w:abstractNumId w:val="65"/>
  </w:num>
  <w:num w:numId="1089">
    <w:abstractNumId w:val="65"/>
  </w:num>
  <w:num w:numId="1090">
    <w:abstractNumId w:val="10"/>
  </w:num>
  <w:num w:numId="1091">
    <w:abstractNumId w:val="72"/>
    <w:lvlOverride w:ilvl="0">
      <w:lvl w:ilvl="0">
        <w:start w:val="1"/>
        <w:numFmt w:val="decimal"/>
        <w:lvlText w:val="%1."/>
        <w:lvlJc w:val="left"/>
        <w:pPr>
          <w:tabs>
            <w:tab w:val="num" w:pos="746"/>
          </w:tabs>
          <w:ind w:left="746" w:hanging="964"/>
        </w:pPr>
        <w:rPr>
          <w:rFonts w:hint="default"/>
          <w:b w:val="0"/>
          <w:i w:val="0"/>
          <w:caps/>
          <w:sz w:val="20"/>
          <w:szCs w:val="22"/>
          <w:u w:val="none"/>
        </w:rPr>
      </w:lvl>
    </w:lvlOverride>
    <w:lvlOverride w:ilvl="1">
      <w:lvl w:ilvl="1">
        <w:start w:val="1"/>
        <w:numFmt w:val="decimal"/>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lvlText w:val="%5."/>
        <w:lvlJc w:val="left"/>
        <w:pPr>
          <w:tabs>
            <w:tab w:val="num" w:pos="3637"/>
          </w:tabs>
          <w:ind w:left="3637" w:hanging="964"/>
        </w:pPr>
        <w:rPr>
          <w:rFonts w:ascii="Arial" w:hAnsi="Arial" w:hint="default"/>
          <w:b w:val="0"/>
          <w:i w:val="0"/>
          <w:sz w:val="20"/>
          <w:u w:val="none"/>
        </w:rPr>
      </w:lvl>
    </w:lvlOverride>
    <w:lvlOverride w:ilvl="5">
      <w:lvl w:ilvl="5">
        <w:start w:val="1"/>
        <w:numFmt w:val="decimal"/>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1092">
    <w:abstractNumId w:val="10"/>
  </w:num>
  <w:num w:numId="1093">
    <w:abstractNumId w:val="10"/>
  </w:num>
  <w:num w:numId="1094">
    <w:abstractNumId w:val="10"/>
  </w:num>
  <w:num w:numId="1095">
    <w:abstractNumId w:val="65"/>
  </w:num>
  <w:num w:numId="1096">
    <w:abstractNumId w:val="10"/>
  </w:num>
  <w:num w:numId="1097">
    <w:abstractNumId w:val="10"/>
  </w:num>
  <w:numIdMacAtCleanup w:val="10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58974548.6"/>
    <w:docVar w:name="filename" w:val="SBY\SBY\53433873\2"/>
    <w:docVar w:name="UserTemplatesPath" w:val="c:\\templates\\hdy docs\\"/>
  </w:docVars>
  <w:rsids>
    <w:rsidRoot w:val="00DA7739"/>
    <w:rsid w:val="000005B3"/>
    <w:rsid w:val="000008D6"/>
    <w:rsid w:val="000018CA"/>
    <w:rsid w:val="000019F7"/>
    <w:rsid w:val="00001F1F"/>
    <w:rsid w:val="00001F52"/>
    <w:rsid w:val="0000331A"/>
    <w:rsid w:val="00003AE9"/>
    <w:rsid w:val="00003F14"/>
    <w:rsid w:val="0000455C"/>
    <w:rsid w:val="000047C4"/>
    <w:rsid w:val="00004E3D"/>
    <w:rsid w:val="00004E7F"/>
    <w:rsid w:val="00005072"/>
    <w:rsid w:val="000050D8"/>
    <w:rsid w:val="000054C5"/>
    <w:rsid w:val="00005C94"/>
    <w:rsid w:val="00005D39"/>
    <w:rsid w:val="00005E30"/>
    <w:rsid w:val="0000783C"/>
    <w:rsid w:val="00007A0F"/>
    <w:rsid w:val="00010009"/>
    <w:rsid w:val="0001085D"/>
    <w:rsid w:val="00010A94"/>
    <w:rsid w:val="00011642"/>
    <w:rsid w:val="000116FA"/>
    <w:rsid w:val="00012ED2"/>
    <w:rsid w:val="000130EA"/>
    <w:rsid w:val="00014002"/>
    <w:rsid w:val="00014215"/>
    <w:rsid w:val="00014D7D"/>
    <w:rsid w:val="00015BAF"/>
    <w:rsid w:val="000162B7"/>
    <w:rsid w:val="000164B1"/>
    <w:rsid w:val="000168F5"/>
    <w:rsid w:val="0001766B"/>
    <w:rsid w:val="000179A2"/>
    <w:rsid w:val="00020461"/>
    <w:rsid w:val="00021AF4"/>
    <w:rsid w:val="00021EE8"/>
    <w:rsid w:val="00021FE7"/>
    <w:rsid w:val="00022209"/>
    <w:rsid w:val="00022B23"/>
    <w:rsid w:val="00022BD7"/>
    <w:rsid w:val="00023A68"/>
    <w:rsid w:val="00023ED6"/>
    <w:rsid w:val="00023F0D"/>
    <w:rsid w:val="00024332"/>
    <w:rsid w:val="0002445C"/>
    <w:rsid w:val="000245AD"/>
    <w:rsid w:val="00024BDD"/>
    <w:rsid w:val="00024FC8"/>
    <w:rsid w:val="0002505E"/>
    <w:rsid w:val="00025170"/>
    <w:rsid w:val="00025186"/>
    <w:rsid w:val="00025388"/>
    <w:rsid w:val="0002580A"/>
    <w:rsid w:val="000259BC"/>
    <w:rsid w:val="00026A95"/>
    <w:rsid w:val="00026D56"/>
    <w:rsid w:val="00027060"/>
    <w:rsid w:val="00027635"/>
    <w:rsid w:val="000276CD"/>
    <w:rsid w:val="00027713"/>
    <w:rsid w:val="0002791F"/>
    <w:rsid w:val="00027AC9"/>
    <w:rsid w:val="00027C43"/>
    <w:rsid w:val="0003032A"/>
    <w:rsid w:val="000305B6"/>
    <w:rsid w:val="00030A79"/>
    <w:rsid w:val="0003157A"/>
    <w:rsid w:val="00031E3E"/>
    <w:rsid w:val="00032345"/>
    <w:rsid w:val="000323BE"/>
    <w:rsid w:val="00032BF3"/>
    <w:rsid w:val="0003302C"/>
    <w:rsid w:val="0003383A"/>
    <w:rsid w:val="00033C76"/>
    <w:rsid w:val="0003458E"/>
    <w:rsid w:val="00035507"/>
    <w:rsid w:val="00035A09"/>
    <w:rsid w:val="000365AA"/>
    <w:rsid w:val="00036DF6"/>
    <w:rsid w:val="00037418"/>
    <w:rsid w:val="00037496"/>
    <w:rsid w:val="00040320"/>
    <w:rsid w:val="00040A7E"/>
    <w:rsid w:val="00040BCE"/>
    <w:rsid w:val="00040BDF"/>
    <w:rsid w:val="00040C0D"/>
    <w:rsid w:val="00040CA8"/>
    <w:rsid w:val="00040FA1"/>
    <w:rsid w:val="00041264"/>
    <w:rsid w:val="0004134F"/>
    <w:rsid w:val="00041507"/>
    <w:rsid w:val="00041802"/>
    <w:rsid w:val="000418F5"/>
    <w:rsid w:val="00041A21"/>
    <w:rsid w:val="00041F48"/>
    <w:rsid w:val="00041FED"/>
    <w:rsid w:val="00042067"/>
    <w:rsid w:val="000427ED"/>
    <w:rsid w:val="000428EB"/>
    <w:rsid w:val="00042E9D"/>
    <w:rsid w:val="00043287"/>
    <w:rsid w:val="00043B08"/>
    <w:rsid w:val="000440B3"/>
    <w:rsid w:val="000444BA"/>
    <w:rsid w:val="00044B40"/>
    <w:rsid w:val="000456C4"/>
    <w:rsid w:val="000457B5"/>
    <w:rsid w:val="00045E1A"/>
    <w:rsid w:val="00046012"/>
    <w:rsid w:val="0004659A"/>
    <w:rsid w:val="00046B75"/>
    <w:rsid w:val="000471B0"/>
    <w:rsid w:val="00047513"/>
    <w:rsid w:val="00047B46"/>
    <w:rsid w:val="00047D4B"/>
    <w:rsid w:val="00047DB2"/>
    <w:rsid w:val="00051D00"/>
    <w:rsid w:val="00051D13"/>
    <w:rsid w:val="0005254F"/>
    <w:rsid w:val="00052576"/>
    <w:rsid w:val="00052B00"/>
    <w:rsid w:val="00052F82"/>
    <w:rsid w:val="000540D6"/>
    <w:rsid w:val="0005449E"/>
    <w:rsid w:val="000547C9"/>
    <w:rsid w:val="00055204"/>
    <w:rsid w:val="00055719"/>
    <w:rsid w:val="00055B36"/>
    <w:rsid w:val="000566D9"/>
    <w:rsid w:val="000569AC"/>
    <w:rsid w:val="00056A3C"/>
    <w:rsid w:val="00056DF0"/>
    <w:rsid w:val="000575CB"/>
    <w:rsid w:val="00057BD3"/>
    <w:rsid w:val="00057ED8"/>
    <w:rsid w:val="000600E0"/>
    <w:rsid w:val="00060534"/>
    <w:rsid w:val="000605B0"/>
    <w:rsid w:val="000607BA"/>
    <w:rsid w:val="0006169A"/>
    <w:rsid w:val="00062497"/>
    <w:rsid w:val="000626A9"/>
    <w:rsid w:val="00063063"/>
    <w:rsid w:val="00063388"/>
    <w:rsid w:val="000635A1"/>
    <w:rsid w:val="0006381A"/>
    <w:rsid w:val="000639E3"/>
    <w:rsid w:val="00063B6A"/>
    <w:rsid w:val="00063D92"/>
    <w:rsid w:val="00064480"/>
    <w:rsid w:val="000644AA"/>
    <w:rsid w:val="0006497D"/>
    <w:rsid w:val="00064A7C"/>
    <w:rsid w:val="00064B94"/>
    <w:rsid w:val="00065612"/>
    <w:rsid w:val="00065919"/>
    <w:rsid w:val="00065D21"/>
    <w:rsid w:val="00066023"/>
    <w:rsid w:val="000669B3"/>
    <w:rsid w:val="00066E11"/>
    <w:rsid w:val="00067A1C"/>
    <w:rsid w:val="00067A79"/>
    <w:rsid w:val="00070470"/>
    <w:rsid w:val="0007091A"/>
    <w:rsid w:val="00070C07"/>
    <w:rsid w:val="00070F11"/>
    <w:rsid w:val="00071041"/>
    <w:rsid w:val="00071484"/>
    <w:rsid w:val="000714AF"/>
    <w:rsid w:val="00072806"/>
    <w:rsid w:val="0007417B"/>
    <w:rsid w:val="00075300"/>
    <w:rsid w:val="00075860"/>
    <w:rsid w:val="000758D7"/>
    <w:rsid w:val="0007667B"/>
    <w:rsid w:val="00076933"/>
    <w:rsid w:val="00076B04"/>
    <w:rsid w:val="00077E91"/>
    <w:rsid w:val="00077EF4"/>
    <w:rsid w:val="000802CB"/>
    <w:rsid w:val="00080388"/>
    <w:rsid w:val="00080613"/>
    <w:rsid w:val="00080919"/>
    <w:rsid w:val="00080C96"/>
    <w:rsid w:val="00080F01"/>
    <w:rsid w:val="000818DD"/>
    <w:rsid w:val="00081E5E"/>
    <w:rsid w:val="000823E7"/>
    <w:rsid w:val="00082C3D"/>
    <w:rsid w:val="00082F56"/>
    <w:rsid w:val="00083D2A"/>
    <w:rsid w:val="000840FF"/>
    <w:rsid w:val="00084787"/>
    <w:rsid w:val="00084DA4"/>
    <w:rsid w:val="00084DB7"/>
    <w:rsid w:val="0008583C"/>
    <w:rsid w:val="00086789"/>
    <w:rsid w:val="00087587"/>
    <w:rsid w:val="00087CC9"/>
    <w:rsid w:val="0009047B"/>
    <w:rsid w:val="000904CA"/>
    <w:rsid w:val="00090B2E"/>
    <w:rsid w:val="00091020"/>
    <w:rsid w:val="00091832"/>
    <w:rsid w:val="000925D4"/>
    <w:rsid w:val="0009262E"/>
    <w:rsid w:val="000927F3"/>
    <w:rsid w:val="00093041"/>
    <w:rsid w:val="00093E03"/>
    <w:rsid w:val="00094276"/>
    <w:rsid w:val="000942FF"/>
    <w:rsid w:val="00094981"/>
    <w:rsid w:val="00095926"/>
    <w:rsid w:val="00095D3D"/>
    <w:rsid w:val="00095FF4"/>
    <w:rsid w:val="00096463"/>
    <w:rsid w:val="00096524"/>
    <w:rsid w:val="0009654B"/>
    <w:rsid w:val="00096811"/>
    <w:rsid w:val="0009684B"/>
    <w:rsid w:val="00096FC0"/>
    <w:rsid w:val="000973C0"/>
    <w:rsid w:val="00097B48"/>
    <w:rsid w:val="000A0C7D"/>
    <w:rsid w:val="000A1C83"/>
    <w:rsid w:val="000A1CE1"/>
    <w:rsid w:val="000A1F04"/>
    <w:rsid w:val="000A2196"/>
    <w:rsid w:val="000A2DF8"/>
    <w:rsid w:val="000A3529"/>
    <w:rsid w:val="000A3960"/>
    <w:rsid w:val="000A4959"/>
    <w:rsid w:val="000A51F8"/>
    <w:rsid w:val="000A56A2"/>
    <w:rsid w:val="000A6252"/>
    <w:rsid w:val="000A63F8"/>
    <w:rsid w:val="000A68CE"/>
    <w:rsid w:val="000A6D2F"/>
    <w:rsid w:val="000A6FEA"/>
    <w:rsid w:val="000B0098"/>
    <w:rsid w:val="000B0244"/>
    <w:rsid w:val="000B092D"/>
    <w:rsid w:val="000B0F81"/>
    <w:rsid w:val="000B1743"/>
    <w:rsid w:val="000B1BA8"/>
    <w:rsid w:val="000B1BDE"/>
    <w:rsid w:val="000B23CA"/>
    <w:rsid w:val="000B2C2A"/>
    <w:rsid w:val="000B2CEB"/>
    <w:rsid w:val="000B2DF8"/>
    <w:rsid w:val="000B31B9"/>
    <w:rsid w:val="000B3220"/>
    <w:rsid w:val="000B359F"/>
    <w:rsid w:val="000B363A"/>
    <w:rsid w:val="000B3640"/>
    <w:rsid w:val="000B37BA"/>
    <w:rsid w:val="000B3E68"/>
    <w:rsid w:val="000B40EF"/>
    <w:rsid w:val="000B4CD2"/>
    <w:rsid w:val="000B4E1F"/>
    <w:rsid w:val="000B5F46"/>
    <w:rsid w:val="000B6832"/>
    <w:rsid w:val="000B6875"/>
    <w:rsid w:val="000B6B0B"/>
    <w:rsid w:val="000B6E2A"/>
    <w:rsid w:val="000B73E9"/>
    <w:rsid w:val="000C0926"/>
    <w:rsid w:val="000C0C9D"/>
    <w:rsid w:val="000C1913"/>
    <w:rsid w:val="000C1DAB"/>
    <w:rsid w:val="000C209C"/>
    <w:rsid w:val="000C219C"/>
    <w:rsid w:val="000C284D"/>
    <w:rsid w:val="000C33EE"/>
    <w:rsid w:val="000C35A9"/>
    <w:rsid w:val="000C3F8D"/>
    <w:rsid w:val="000C432C"/>
    <w:rsid w:val="000C4587"/>
    <w:rsid w:val="000C49A4"/>
    <w:rsid w:val="000C5006"/>
    <w:rsid w:val="000C74E3"/>
    <w:rsid w:val="000C7D5E"/>
    <w:rsid w:val="000C7D76"/>
    <w:rsid w:val="000D093F"/>
    <w:rsid w:val="000D0D75"/>
    <w:rsid w:val="000D1925"/>
    <w:rsid w:val="000D19BA"/>
    <w:rsid w:val="000D1F69"/>
    <w:rsid w:val="000D308F"/>
    <w:rsid w:val="000D39AB"/>
    <w:rsid w:val="000D39CA"/>
    <w:rsid w:val="000D3B8E"/>
    <w:rsid w:val="000D42A2"/>
    <w:rsid w:val="000D441B"/>
    <w:rsid w:val="000D47F3"/>
    <w:rsid w:val="000D4C24"/>
    <w:rsid w:val="000D4FE6"/>
    <w:rsid w:val="000D5392"/>
    <w:rsid w:val="000D57E9"/>
    <w:rsid w:val="000D5C07"/>
    <w:rsid w:val="000D5D20"/>
    <w:rsid w:val="000D5DBD"/>
    <w:rsid w:val="000D5FB9"/>
    <w:rsid w:val="000D636E"/>
    <w:rsid w:val="000D63D3"/>
    <w:rsid w:val="000D715F"/>
    <w:rsid w:val="000D727E"/>
    <w:rsid w:val="000D73CE"/>
    <w:rsid w:val="000D7606"/>
    <w:rsid w:val="000D7CCA"/>
    <w:rsid w:val="000E0F75"/>
    <w:rsid w:val="000E13EF"/>
    <w:rsid w:val="000E145A"/>
    <w:rsid w:val="000E1711"/>
    <w:rsid w:val="000E191D"/>
    <w:rsid w:val="000E1B25"/>
    <w:rsid w:val="000E1B95"/>
    <w:rsid w:val="000E2026"/>
    <w:rsid w:val="000E238D"/>
    <w:rsid w:val="000E3386"/>
    <w:rsid w:val="000E366A"/>
    <w:rsid w:val="000E3748"/>
    <w:rsid w:val="000E3C8B"/>
    <w:rsid w:val="000E48B9"/>
    <w:rsid w:val="000E4A69"/>
    <w:rsid w:val="000E4C63"/>
    <w:rsid w:val="000E547B"/>
    <w:rsid w:val="000E5664"/>
    <w:rsid w:val="000E5CFB"/>
    <w:rsid w:val="000E5E5D"/>
    <w:rsid w:val="000E65BB"/>
    <w:rsid w:val="000E6903"/>
    <w:rsid w:val="000E6917"/>
    <w:rsid w:val="000E6973"/>
    <w:rsid w:val="000E6D5B"/>
    <w:rsid w:val="000E6F2A"/>
    <w:rsid w:val="000E7951"/>
    <w:rsid w:val="000E7F2B"/>
    <w:rsid w:val="000F0FD4"/>
    <w:rsid w:val="000F105A"/>
    <w:rsid w:val="000F16A8"/>
    <w:rsid w:val="000F1EF9"/>
    <w:rsid w:val="000F1F45"/>
    <w:rsid w:val="000F3890"/>
    <w:rsid w:val="000F3B3E"/>
    <w:rsid w:val="000F46FC"/>
    <w:rsid w:val="000F4747"/>
    <w:rsid w:val="000F50D0"/>
    <w:rsid w:val="000F5302"/>
    <w:rsid w:val="000F5389"/>
    <w:rsid w:val="000F579E"/>
    <w:rsid w:val="000F5F6E"/>
    <w:rsid w:val="000F6801"/>
    <w:rsid w:val="000F6D57"/>
    <w:rsid w:val="000F6F71"/>
    <w:rsid w:val="000F6FF4"/>
    <w:rsid w:val="000F723A"/>
    <w:rsid w:val="000F7346"/>
    <w:rsid w:val="000F74C1"/>
    <w:rsid w:val="001006F9"/>
    <w:rsid w:val="00100884"/>
    <w:rsid w:val="00101583"/>
    <w:rsid w:val="00101888"/>
    <w:rsid w:val="00101912"/>
    <w:rsid w:val="001020C6"/>
    <w:rsid w:val="00102253"/>
    <w:rsid w:val="0010295D"/>
    <w:rsid w:val="00102E8B"/>
    <w:rsid w:val="00103264"/>
    <w:rsid w:val="00103876"/>
    <w:rsid w:val="001042EC"/>
    <w:rsid w:val="00104346"/>
    <w:rsid w:val="001049F7"/>
    <w:rsid w:val="00105733"/>
    <w:rsid w:val="00105941"/>
    <w:rsid w:val="00105D18"/>
    <w:rsid w:val="00105E4A"/>
    <w:rsid w:val="00106024"/>
    <w:rsid w:val="00106C14"/>
    <w:rsid w:val="00107149"/>
    <w:rsid w:val="00107A3E"/>
    <w:rsid w:val="001102CB"/>
    <w:rsid w:val="0011060C"/>
    <w:rsid w:val="00110B0B"/>
    <w:rsid w:val="001110C0"/>
    <w:rsid w:val="0011239A"/>
    <w:rsid w:val="001124E0"/>
    <w:rsid w:val="00112BFF"/>
    <w:rsid w:val="0011307C"/>
    <w:rsid w:val="00113552"/>
    <w:rsid w:val="00113E7E"/>
    <w:rsid w:val="00113F79"/>
    <w:rsid w:val="00113FB9"/>
    <w:rsid w:val="001141ED"/>
    <w:rsid w:val="001148ED"/>
    <w:rsid w:val="00114D91"/>
    <w:rsid w:val="0011511B"/>
    <w:rsid w:val="0011536B"/>
    <w:rsid w:val="001153B2"/>
    <w:rsid w:val="00115E8A"/>
    <w:rsid w:val="0011617B"/>
    <w:rsid w:val="001173C3"/>
    <w:rsid w:val="001174C2"/>
    <w:rsid w:val="001176CB"/>
    <w:rsid w:val="00117A27"/>
    <w:rsid w:val="0012059D"/>
    <w:rsid w:val="00120B0D"/>
    <w:rsid w:val="00121169"/>
    <w:rsid w:val="0012184D"/>
    <w:rsid w:val="00121B49"/>
    <w:rsid w:val="00122303"/>
    <w:rsid w:val="00122AA5"/>
    <w:rsid w:val="00122C8C"/>
    <w:rsid w:val="00122DA2"/>
    <w:rsid w:val="0012378A"/>
    <w:rsid w:val="00123DE3"/>
    <w:rsid w:val="00123FDD"/>
    <w:rsid w:val="001245D5"/>
    <w:rsid w:val="001245D9"/>
    <w:rsid w:val="00125A2B"/>
    <w:rsid w:val="00125D87"/>
    <w:rsid w:val="00125E72"/>
    <w:rsid w:val="00126F3D"/>
    <w:rsid w:val="00127317"/>
    <w:rsid w:val="00130250"/>
    <w:rsid w:val="00131499"/>
    <w:rsid w:val="001318B2"/>
    <w:rsid w:val="00131F05"/>
    <w:rsid w:val="001320E0"/>
    <w:rsid w:val="00132646"/>
    <w:rsid w:val="00132E00"/>
    <w:rsid w:val="0013322B"/>
    <w:rsid w:val="0013323F"/>
    <w:rsid w:val="00133388"/>
    <w:rsid w:val="00133F26"/>
    <w:rsid w:val="00134230"/>
    <w:rsid w:val="00134BB3"/>
    <w:rsid w:val="00134D94"/>
    <w:rsid w:val="00134E41"/>
    <w:rsid w:val="00135EBC"/>
    <w:rsid w:val="00135EF4"/>
    <w:rsid w:val="001365EF"/>
    <w:rsid w:val="00136734"/>
    <w:rsid w:val="00137151"/>
    <w:rsid w:val="001372B4"/>
    <w:rsid w:val="001376F6"/>
    <w:rsid w:val="001378BB"/>
    <w:rsid w:val="00137B8D"/>
    <w:rsid w:val="00137D8E"/>
    <w:rsid w:val="0014082D"/>
    <w:rsid w:val="00140A0D"/>
    <w:rsid w:val="00140E04"/>
    <w:rsid w:val="00141125"/>
    <w:rsid w:val="001421C9"/>
    <w:rsid w:val="00142452"/>
    <w:rsid w:val="00142508"/>
    <w:rsid w:val="00142845"/>
    <w:rsid w:val="0014371F"/>
    <w:rsid w:val="00143817"/>
    <w:rsid w:val="00143ABF"/>
    <w:rsid w:val="001452BA"/>
    <w:rsid w:val="00145616"/>
    <w:rsid w:val="00145799"/>
    <w:rsid w:val="00145D37"/>
    <w:rsid w:val="00146289"/>
    <w:rsid w:val="0014675A"/>
    <w:rsid w:val="00146934"/>
    <w:rsid w:val="00146AC3"/>
    <w:rsid w:val="00147351"/>
    <w:rsid w:val="00147A4C"/>
    <w:rsid w:val="00150641"/>
    <w:rsid w:val="001515E3"/>
    <w:rsid w:val="00151829"/>
    <w:rsid w:val="00151B98"/>
    <w:rsid w:val="00151D84"/>
    <w:rsid w:val="00152484"/>
    <w:rsid w:val="00152616"/>
    <w:rsid w:val="0015275E"/>
    <w:rsid w:val="00152857"/>
    <w:rsid w:val="00153259"/>
    <w:rsid w:val="00153906"/>
    <w:rsid w:val="0015398D"/>
    <w:rsid w:val="00153C5C"/>
    <w:rsid w:val="001550B4"/>
    <w:rsid w:val="0015568D"/>
    <w:rsid w:val="001556EC"/>
    <w:rsid w:val="00155A62"/>
    <w:rsid w:val="00155C1F"/>
    <w:rsid w:val="00155D7F"/>
    <w:rsid w:val="00155E9D"/>
    <w:rsid w:val="0015689B"/>
    <w:rsid w:val="00156C65"/>
    <w:rsid w:val="00156EF9"/>
    <w:rsid w:val="00156F83"/>
    <w:rsid w:val="001574C8"/>
    <w:rsid w:val="00157D43"/>
    <w:rsid w:val="00160927"/>
    <w:rsid w:val="00160A4D"/>
    <w:rsid w:val="001614FB"/>
    <w:rsid w:val="00161751"/>
    <w:rsid w:val="00161C33"/>
    <w:rsid w:val="00163951"/>
    <w:rsid w:val="001640DB"/>
    <w:rsid w:val="00164EC4"/>
    <w:rsid w:val="00165A53"/>
    <w:rsid w:val="00166380"/>
    <w:rsid w:val="00166986"/>
    <w:rsid w:val="001669CC"/>
    <w:rsid w:val="00166A7B"/>
    <w:rsid w:val="00166ABF"/>
    <w:rsid w:val="001704F8"/>
    <w:rsid w:val="00170556"/>
    <w:rsid w:val="001709BE"/>
    <w:rsid w:val="00171439"/>
    <w:rsid w:val="00171864"/>
    <w:rsid w:val="00171881"/>
    <w:rsid w:val="001718FC"/>
    <w:rsid w:val="00171DFD"/>
    <w:rsid w:val="00171F31"/>
    <w:rsid w:val="001722D5"/>
    <w:rsid w:val="0017292B"/>
    <w:rsid w:val="00172B46"/>
    <w:rsid w:val="001730A0"/>
    <w:rsid w:val="00173786"/>
    <w:rsid w:val="00173F2D"/>
    <w:rsid w:val="001742C3"/>
    <w:rsid w:val="001746D1"/>
    <w:rsid w:val="00174E41"/>
    <w:rsid w:val="001757C5"/>
    <w:rsid w:val="00175F98"/>
    <w:rsid w:val="001764AC"/>
    <w:rsid w:val="001764D1"/>
    <w:rsid w:val="00176C59"/>
    <w:rsid w:val="00176D6D"/>
    <w:rsid w:val="00176D8F"/>
    <w:rsid w:val="00176F69"/>
    <w:rsid w:val="001770B7"/>
    <w:rsid w:val="0017786B"/>
    <w:rsid w:val="00177C44"/>
    <w:rsid w:val="0018070B"/>
    <w:rsid w:val="00180B7E"/>
    <w:rsid w:val="001811CF"/>
    <w:rsid w:val="0018161E"/>
    <w:rsid w:val="001816BB"/>
    <w:rsid w:val="00181C65"/>
    <w:rsid w:val="00181DB3"/>
    <w:rsid w:val="00182218"/>
    <w:rsid w:val="001823AB"/>
    <w:rsid w:val="00182667"/>
    <w:rsid w:val="00182FB1"/>
    <w:rsid w:val="001833F5"/>
    <w:rsid w:val="001842A3"/>
    <w:rsid w:val="00184ECF"/>
    <w:rsid w:val="00185677"/>
    <w:rsid w:val="001866A4"/>
    <w:rsid w:val="001869D3"/>
    <w:rsid w:val="0018743D"/>
    <w:rsid w:val="0018790C"/>
    <w:rsid w:val="00187C06"/>
    <w:rsid w:val="001902D7"/>
    <w:rsid w:val="00190402"/>
    <w:rsid w:val="00190498"/>
    <w:rsid w:val="00190587"/>
    <w:rsid w:val="00190B72"/>
    <w:rsid w:val="00191EB2"/>
    <w:rsid w:val="001927AD"/>
    <w:rsid w:val="001928B2"/>
    <w:rsid w:val="00192CAB"/>
    <w:rsid w:val="001932C0"/>
    <w:rsid w:val="001943EB"/>
    <w:rsid w:val="0019482E"/>
    <w:rsid w:val="001950F6"/>
    <w:rsid w:val="001951DA"/>
    <w:rsid w:val="001956F1"/>
    <w:rsid w:val="00195D9E"/>
    <w:rsid w:val="00196278"/>
    <w:rsid w:val="0019634B"/>
    <w:rsid w:val="00196358"/>
    <w:rsid w:val="00196854"/>
    <w:rsid w:val="00197A33"/>
    <w:rsid w:val="001A0789"/>
    <w:rsid w:val="001A0E1F"/>
    <w:rsid w:val="001A117A"/>
    <w:rsid w:val="001A14D4"/>
    <w:rsid w:val="001A15B9"/>
    <w:rsid w:val="001A16BA"/>
    <w:rsid w:val="001A1739"/>
    <w:rsid w:val="001A2078"/>
    <w:rsid w:val="001A33FE"/>
    <w:rsid w:val="001A53EB"/>
    <w:rsid w:val="001A543A"/>
    <w:rsid w:val="001A55D6"/>
    <w:rsid w:val="001A607B"/>
    <w:rsid w:val="001A6163"/>
    <w:rsid w:val="001A62EF"/>
    <w:rsid w:val="001A65FB"/>
    <w:rsid w:val="001A7088"/>
    <w:rsid w:val="001A73A6"/>
    <w:rsid w:val="001A7676"/>
    <w:rsid w:val="001A7829"/>
    <w:rsid w:val="001A7E98"/>
    <w:rsid w:val="001A7FDE"/>
    <w:rsid w:val="001B02B4"/>
    <w:rsid w:val="001B04F0"/>
    <w:rsid w:val="001B0C2A"/>
    <w:rsid w:val="001B0D38"/>
    <w:rsid w:val="001B0E6B"/>
    <w:rsid w:val="001B132D"/>
    <w:rsid w:val="001B1522"/>
    <w:rsid w:val="001B174C"/>
    <w:rsid w:val="001B1918"/>
    <w:rsid w:val="001B2D31"/>
    <w:rsid w:val="001B2F31"/>
    <w:rsid w:val="001B42DF"/>
    <w:rsid w:val="001B4548"/>
    <w:rsid w:val="001B464C"/>
    <w:rsid w:val="001B55DE"/>
    <w:rsid w:val="001B5D5D"/>
    <w:rsid w:val="001B60EA"/>
    <w:rsid w:val="001B64A7"/>
    <w:rsid w:val="001B67B4"/>
    <w:rsid w:val="001B6A9B"/>
    <w:rsid w:val="001B777C"/>
    <w:rsid w:val="001C0165"/>
    <w:rsid w:val="001C03B3"/>
    <w:rsid w:val="001C0493"/>
    <w:rsid w:val="001C0572"/>
    <w:rsid w:val="001C06B0"/>
    <w:rsid w:val="001C073E"/>
    <w:rsid w:val="001C152A"/>
    <w:rsid w:val="001C176F"/>
    <w:rsid w:val="001C2259"/>
    <w:rsid w:val="001C29CB"/>
    <w:rsid w:val="001C2E50"/>
    <w:rsid w:val="001C32A0"/>
    <w:rsid w:val="001C3BAE"/>
    <w:rsid w:val="001C5092"/>
    <w:rsid w:val="001C635A"/>
    <w:rsid w:val="001C6634"/>
    <w:rsid w:val="001C716E"/>
    <w:rsid w:val="001C774D"/>
    <w:rsid w:val="001C79CE"/>
    <w:rsid w:val="001C7E39"/>
    <w:rsid w:val="001D0F1C"/>
    <w:rsid w:val="001D1032"/>
    <w:rsid w:val="001D161F"/>
    <w:rsid w:val="001D3FE8"/>
    <w:rsid w:val="001D433D"/>
    <w:rsid w:val="001D479D"/>
    <w:rsid w:val="001D502C"/>
    <w:rsid w:val="001D50A4"/>
    <w:rsid w:val="001D50C6"/>
    <w:rsid w:val="001D59B9"/>
    <w:rsid w:val="001D7305"/>
    <w:rsid w:val="001D74FE"/>
    <w:rsid w:val="001D7701"/>
    <w:rsid w:val="001D7CEA"/>
    <w:rsid w:val="001E04F4"/>
    <w:rsid w:val="001E14DD"/>
    <w:rsid w:val="001E1956"/>
    <w:rsid w:val="001E1F72"/>
    <w:rsid w:val="001E2065"/>
    <w:rsid w:val="001E2175"/>
    <w:rsid w:val="001E25DB"/>
    <w:rsid w:val="001E35FE"/>
    <w:rsid w:val="001E38D5"/>
    <w:rsid w:val="001E3D7A"/>
    <w:rsid w:val="001E3EAA"/>
    <w:rsid w:val="001E4314"/>
    <w:rsid w:val="001E4CEA"/>
    <w:rsid w:val="001E4DE0"/>
    <w:rsid w:val="001E5374"/>
    <w:rsid w:val="001E5904"/>
    <w:rsid w:val="001E6540"/>
    <w:rsid w:val="001E663A"/>
    <w:rsid w:val="001E680B"/>
    <w:rsid w:val="001E6D15"/>
    <w:rsid w:val="001E6F4D"/>
    <w:rsid w:val="001F03DE"/>
    <w:rsid w:val="001F0EF1"/>
    <w:rsid w:val="001F0FCB"/>
    <w:rsid w:val="001F13F1"/>
    <w:rsid w:val="001F1581"/>
    <w:rsid w:val="001F15FA"/>
    <w:rsid w:val="001F1638"/>
    <w:rsid w:val="001F1917"/>
    <w:rsid w:val="001F2006"/>
    <w:rsid w:val="001F2F3C"/>
    <w:rsid w:val="001F33F3"/>
    <w:rsid w:val="001F35CC"/>
    <w:rsid w:val="001F3E62"/>
    <w:rsid w:val="001F4055"/>
    <w:rsid w:val="001F4F17"/>
    <w:rsid w:val="001F52D0"/>
    <w:rsid w:val="001F53D7"/>
    <w:rsid w:val="001F57D7"/>
    <w:rsid w:val="001F6CD9"/>
    <w:rsid w:val="001F6DCD"/>
    <w:rsid w:val="001F7BE1"/>
    <w:rsid w:val="00200148"/>
    <w:rsid w:val="0020050C"/>
    <w:rsid w:val="002008B8"/>
    <w:rsid w:val="00200D8E"/>
    <w:rsid w:val="00200DD4"/>
    <w:rsid w:val="002010A7"/>
    <w:rsid w:val="002010AF"/>
    <w:rsid w:val="002011BC"/>
    <w:rsid w:val="002013F8"/>
    <w:rsid w:val="002023C3"/>
    <w:rsid w:val="00202439"/>
    <w:rsid w:val="002024DB"/>
    <w:rsid w:val="00202641"/>
    <w:rsid w:val="00202B66"/>
    <w:rsid w:val="00203252"/>
    <w:rsid w:val="0020468C"/>
    <w:rsid w:val="00204AA9"/>
    <w:rsid w:val="00204F31"/>
    <w:rsid w:val="0020558D"/>
    <w:rsid w:val="0020620A"/>
    <w:rsid w:val="00206897"/>
    <w:rsid w:val="00207233"/>
    <w:rsid w:val="002102BF"/>
    <w:rsid w:val="00210DAA"/>
    <w:rsid w:val="00210EA9"/>
    <w:rsid w:val="0021118F"/>
    <w:rsid w:val="00211268"/>
    <w:rsid w:val="00211591"/>
    <w:rsid w:val="00211C06"/>
    <w:rsid w:val="00211C9D"/>
    <w:rsid w:val="0021283B"/>
    <w:rsid w:val="0021301D"/>
    <w:rsid w:val="00213566"/>
    <w:rsid w:val="002137F8"/>
    <w:rsid w:val="00213937"/>
    <w:rsid w:val="00214866"/>
    <w:rsid w:val="0021555A"/>
    <w:rsid w:val="00216BE8"/>
    <w:rsid w:val="00217613"/>
    <w:rsid w:val="00217F8B"/>
    <w:rsid w:val="00217F8E"/>
    <w:rsid w:val="00220059"/>
    <w:rsid w:val="002212F9"/>
    <w:rsid w:val="002216F5"/>
    <w:rsid w:val="0022193E"/>
    <w:rsid w:val="0022225F"/>
    <w:rsid w:val="00222ADE"/>
    <w:rsid w:val="00222B17"/>
    <w:rsid w:val="00223239"/>
    <w:rsid w:val="0022352C"/>
    <w:rsid w:val="00223DF8"/>
    <w:rsid w:val="00223E0A"/>
    <w:rsid w:val="00223F23"/>
    <w:rsid w:val="002243AA"/>
    <w:rsid w:val="00224469"/>
    <w:rsid w:val="0022482F"/>
    <w:rsid w:val="00224962"/>
    <w:rsid w:val="00224A99"/>
    <w:rsid w:val="00224C5D"/>
    <w:rsid w:val="00224EC6"/>
    <w:rsid w:val="002251EE"/>
    <w:rsid w:val="0022542B"/>
    <w:rsid w:val="00225AE1"/>
    <w:rsid w:val="00225CDA"/>
    <w:rsid w:val="00225DF6"/>
    <w:rsid w:val="00225E7D"/>
    <w:rsid w:val="0022628D"/>
    <w:rsid w:val="002263F0"/>
    <w:rsid w:val="002268AD"/>
    <w:rsid w:val="00226A9C"/>
    <w:rsid w:val="0022706F"/>
    <w:rsid w:val="00227C20"/>
    <w:rsid w:val="002306D0"/>
    <w:rsid w:val="00230CD1"/>
    <w:rsid w:val="002314D0"/>
    <w:rsid w:val="0023170E"/>
    <w:rsid w:val="00231B60"/>
    <w:rsid w:val="00231D61"/>
    <w:rsid w:val="00232374"/>
    <w:rsid w:val="00232726"/>
    <w:rsid w:val="002331F6"/>
    <w:rsid w:val="00233566"/>
    <w:rsid w:val="00233D6F"/>
    <w:rsid w:val="00234163"/>
    <w:rsid w:val="0023488F"/>
    <w:rsid w:val="00234A41"/>
    <w:rsid w:val="00234A94"/>
    <w:rsid w:val="00234D33"/>
    <w:rsid w:val="00234DBE"/>
    <w:rsid w:val="00235249"/>
    <w:rsid w:val="00235297"/>
    <w:rsid w:val="00235A6F"/>
    <w:rsid w:val="00235BE4"/>
    <w:rsid w:val="00236176"/>
    <w:rsid w:val="00236750"/>
    <w:rsid w:val="002368DF"/>
    <w:rsid w:val="00236BD4"/>
    <w:rsid w:val="00237833"/>
    <w:rsid w:val="00240BD4"/>
    <w:rsid w:val="00240E88"/>
    <w:rsid w:val="002416D3"/>
    <w:rsid w:val="00242164"/>
    <w:rsid w:val="00242353"/>
    <w:rsid w:val="002424CC"/>
    <w:rsid w:val="0024280E"/>
    <w:rsid w:val="00242843"/>
    <w:rsid w:val="002434D5"/>
    <w:rsid w:val="00243CA7"/>
    <w:rsid w:val="0024413B"/>
    <w:rsid w:val="002441CD"/>
    <w:rsid w:val="00244342"/>
    <w:rsid w:val="002445A8"/>
    <w:rsid w:val="00244718"/>
    <w:rsid w:val="00244856"/>
    <w:rsid w:val="00244905"/>
    <w:rsid w:val="00245660"/>
    <w:rsid w:val="002458ED"/>
    <w:rsid w:val="002460B5"/>
    <w:rsid w:val="002463D3"/>
    <w:rsid w:val="002464EB"/>
    <w:rsid w:val="0024684E"/>
    <w:rsid w:val="00246BE3"/>
    <w:rsid w:val="00247318"/>
    <w:rsid w:val="0024739F"/>
    <w:rsid w:val="00247FD5"/>
    <w:rsid w:val="00250A99"/>
    <w:rsid w:val="00250C6D"/>
    <w:rsid w:val="0025131F"/>
    <w:rsid w:val="00251337"/>
    <w:rsid w:val="002514FC"/>
    <w:rsid w:val="0025174F"/>
    <w:rsid w:val="00251A45"/>
    <w:rsid w:val="00251C46"/>
    <w:rsid w:val="00252821"/>
    <w:rsid w:val="00254172"/>
    <w:rsid w:val="002543D2"/>
    <w:rsid w:val="0025476E"/>
    <w:rsid w:val="00254AF4"/>
    <w:rsid w:val="00254F2B"/>
    <w:rsid w:val="00255151"/>
    <w:rsid w:val="00256081"/>
    <w:rsid w:val="00256247"/>
    <w:rsid w:val="00256543"/>
    <w:rsid w:val="00256896"/>
    <w:rsid w:val="0025690C"/>
    <w:rsid w:val="00257CB0"/>
    <w:rsid w:val="00260112"/>
    <w:rsid w:val="00261159"/>
    <w:rsid w:val="00261A79"/>
    <w:rsid w:val="00262117"/>
    <w:rsid w:val="0026226D"/>
    <w:rsid w:val="002624C0"/>
    <w:rsid w:val="00262604"/>
    <w:rsid w:val="00262825"/>
    <w:rsid w:val="00263252"/>
    <w:rsid w:val="00263BB7"/>
    <w:rsid w:val="00263E36"/>
    <w:rsid w:val="002641A1"/>
    <w:rsid w:val="00264400"/>
    <w:rsid w:val="00264C84"/>
    <w:rsid w:val="0026576E"/>
    <w:rsid w:val="00265C42"/>
    <w:rsid w:val="00265CE7"/>
    <w:rsid w:val="00266118"/>
    <w:rsid w:val="002662D6"/>
    <w:rsid w:val="002663F0"/>
    <w:rsid w:val="00266401"/>
    <w:rsid w:val="002669DE"/>
    <w:rsid w:val="00266DFD"/>
    <w:rsid w:val="002679F8"/>
    <w:rsid w:val="002704EA"/>
    <w:rsid w:val="0027096D"/>
    <w:rsid w:val="00270F15"/>
    <w:rsid w:val="00271439"/>
    <w:rsid w:val="002715DB"/>
    <w:rsid w:val="00271D0D"/>
    <w:rsid w:val="00272975"/>
    <w:rsid w:val="00273B3A"/>
    <w:rsid w:val="00273F9D"/>
    <w:rsid w:val="00274033"/>
    <w:rsid w:val="002742A3"/>
    <w:rsid w:val="0027435D"/>
    <w:rsid w:val="002750E2"/>
    <w:rsid w:val="00275942"/>
    <w:rsid w:val="0027613A"/>
    <w:rsid w:val="002761AA"/>
    <w:rsid w:val="00276B02"/>
    <w:rsid w:val="00276CD7"/>
    <w:rsid w:val="00276DC2"/>
    <w:rsid w:val="0027758C"/>
    <w:rsid w:val="00280103"/>
    <w:rsid w:val="00280D01"/>
    <w:rsid w:val="002811F6"/>
    <w:rsid w:val="002815C8"/>
    <w:rsid w:val="00281617"/>
    <w:rsid w:val="002817C4"/>
    <w:rsid w:val="00281D51"/>
    <w:rsid w:val="00281DFB"/>
    <w:rsid w:val="00282624"/>
    <w:rsid w:val="002832F6"/>
    <w:rsid w:val="00284D24"/>
    <w:rsid w:val="00285262"/>
    <w:rsid w:val="0028541E"/>
    <w:rsid w:val="002854AA"/>
    <w:rsid w:val="002856B9"/>
    <w:rsid w:val="002856F3"/>
    <w:rsid w:val="002858D9"/>
    <w:rsid w:val="0028647C"/>
    <w:rsid w:val="00286A28"/>
    <w:rsid w:val="00287332"/>
    <w:rsid w:val="002877EC"/>
    <w:rsid w:val="00287DF1"/>
    <w:rsid w:val="00290B1A"/>
    <w:rsid w:val="00290F15"/>
    <w:rsid w:val="002923CF"/>
    <w:rsid w:val="00292541"/>
    <w:rsid w:val="00292F57"/>
    <w:rsid w:val="00293982"/>
    <w:rsid w:val="00294FE0"/>
    <w:rsid w:val="00295437"/>
    <w:rsid w:val="00296A2E"/>
    <w:rsid w:val="00296E67"/>
    <w:rsid w:val="002979C0"/>
    <w:rsid w:val="00297A81"/>
    <w:rsid w:val="002A03CD"/>
    <w:rsid w:val="002A049D"/>
    <w:rsid w:val="002A0511"/>
    <w:rsid w:val="002A0C24"/>
    <w:rsid w:val="002A0F39"/>
    <w:rsid w:val="002A0FB3"/>
    <w:rsid w:val="002A1AD0"/>
    <w:rsid w:val="002A367F"/>
    <w:rsid w:val="002A385C"/>
    <w:rsid w:val="002A3D69"/>
    <w:rsid w:val="002A3E22"/>
    <w:rsid w:val="002A3FB8"/>
    <w:rsid w:val="002A498E"/>
    <w:rsid w:val="002A503E"/>
    <w:rsid w:val="002A5629"/>
    <w:rsid w:val="002A5B41"/>
    <w:rsid w:val="002A6A4E"/>
    <w:rsid w:val="002A7F46"/>
    <w:rsid w:val="002A7F6D"/>
    <w:rsid w:val="002B104F"/>
    <w:rsid w:val="002B14DD"/>
    <w:rsid w:val="002B162E"/>
    <w:rsid w:val="002B205C"/>
    <w:rsid w:val="002B24F0"/>
    <w:rsid w:val="002B3693"/>
    <w:rsid w:val="002B3ADE"/>
    <w:rsid w:val="002B43F8"/>
    <w:rsid w:val="002B4A11"/>
    <w:rsid w:val="002B5148"/>
    <w:rsid w:val="002B5530"/>
    <w:rsid w:val="002B5815"/>
    <w:rsid w:val="002B5B9D"/>
    <w:rsid w:val="002B6467"/>
    <w:rsid w:val="002B6C6A"/>
    <w:rsid w:val="002B7205"/>
    <w:rsid w:val="002B7940"/>
    <w:rsid w:val="002B7B42"/>
    <w:rsid w:val="002C007A"/>
    <w:rsid w:val="002C0362"/>
    <w:rsid w:val="002C1003"/>
    <w:rsid w:val="002C1030"/>
    <w:rsid w:val="002C1611"/>
    <w:rsid w:val="002C2220"/>
    <w:rsid w:val="002C2FA7"/>
    <w:rsid w:val="002C32B7"/>
    <w:rsid w:val="002C4C52"/>
    <w:rsid w:val="002C505E"/>
    <w:rsid w:val="002C51EC"/>
    <w:rsid w:val="002C54D3"/>
    <w:rsid w:val="002C5C24"/>
    <w:rsid w:val="002C610A"/>
    <w:rsid w:val="002C6188"/>
    <w:rsid w:val="002C62E6"/>
    <w:rsid w:val="002C63E7"/>
    <w:rsid w:val="002C64C0"/>
    <w:rsid w:val="002C689D"/>
    <w:rsid w:val="002C71F6"/>
    <w:rsid w:val="002C73ED"/>
    <w:rsid w:val="002C768B"/>
    <w:rsid w:val="002C783B"/>
    <w:rsid w:val="002C7A33"/>
    <w:rsid w:val="002C7D85"/>
    <w:rsid w:val="002C7EB3"/>
    <w:rsid w:val="002D014B"/>
    <w:rsid w:val="002D0154"/>
    <w:rsid w:val="002D03F1"/>
    <w:rsid w:val="002D197F"/>
    <w:rsid w:val="002D1F93"/>
    <w:rsid w:val="002D21A6"/>
    <w:rsid w:val="002D3310"/>
    <w:rsid w:val="002D42B3"/>
    <w:rsid w:val="002D42C1"/>
    <w:rsid w:val="002D4632"/>
    <w:rsid w:val="002D4755"/>
    <w:rsid w:val="002D4A76"/>
    <w:rsid w:val="002D4EB3"/>
    <w:rsid w:val="002D4F2F"/>
    <w:rsid w:val="002D51A9"/>
    <w:rsid w:val="002D58D4"/>
    <w:rsid w:val="002D5999"/>
    <w:rsid w:val="002D5ED7"/>
    <w:rsid w:val="002D6097"/>
    <w:rsid w:val="002D6247"/>
    <w:rsid w:val="002D67EE"/>
    <w:rsid w:val="002D79FA"/>
    <w:rsid w:val="002D7A38"/>
    <w:rsid w:val="002D7A9A"/>
    <w:rsid w:val="002D7E7B"/>
    <w:rsid w:val="002E047D"/>
    <w:rsid w:val="002E0B79"/>
    <w:rsid w:val="002E0BE3"/>
    <w:rsid w:val="002E10D1"/>
    <w:rsid w:val="002E14F6"/>
    <w:rsid w:val="002E256C"/>
    <w:rsid w:val="002E2666"/>
    <w:rsid w:val="002E2AE4"/>
    <w:rsid w:val="002E312E"/>
    <w:rsid w:val="002E360A"/>
    <w:rsid w:val="002E3A24"/>
    <w:rsid w:val="002E3E0A"/>
    <w:rsid w:val="002E43D3"/>
    <w:rsid w:val="002E4683"/>
    <w:rsid w:val="002E52A1"/>
    <w:rsid w:val="002E5BB8"/>
    <w:rsid w:val="002E5BF1"/>
    <w:rsid w:val="002E6172"/>
    <w:rsid w:val="002E66F5"/>
    <w:rsid w:val="002E7837"/>
    <w:rsid w:val="002E79EE"/>
    <w:rsid w:val="002E7B7A"/>
    <w:rsid w:val="002F0414"/>
    <w:rsid w:val="002F043A"/>
    <w:rsid w:val="002F07A4"/>
    <w:rsid w:val="002F14F4"/>
    <w:rsid w:val="002F1E1B"/>
    <w:rsid w:val="002F24C6"/>
    <w:rsid w:val="002F2653"/>
    <w:rsid w:val="002F3451"/>
    <w:rsid w:val="002F3C9E"/>
    <w:rsid w:val="002F48AB"/>
    <w:rsid w:val="002F53F6"/>
    <w:rsid w:val="002F65A5"/>
    <w:rsid w:val="002F7901"/>
    <w:rsid w:val="002F7F6E"/>
    <w:rsid w:val="003006CF"/>
    <w:rsid w:val="003009B7"/>
    <w:rsid w:val="00300A9C"/>
    <w:rsid w:val="00300C3C"/>
    <w:rsid w:val="00300EE0"/>
    <w:rsid w:val="00301BC1"/>
    <w:rsid w:val="00302040"/>
    <w:rsid w:val="003021E3"/>
    <w:rsid w:val="00302B5A"/>
    <w:rsid w:val="00302DBE"/>
    <w:rsid w:val="00303176"/>
    <w:rsid w:val="0030396E"/>
    <w:rsid w:val="00303A10"/>
    <w:rsid w:val="00303A82"/>
    <w:rsid w:val="0030424A"/>
    <w:rsid w:val="00304D76"/>
    <w:rsid w:val="0030558E"/>
    <w:rsid w:val="003058A7"/>
    <w:rsid w:val="00305F78"/>
    <w:rsid w:val="003063D3"/>
    <w:rsid w:val="00306459"/>
    <w:rsid w:val="00306646"/>
    <w:rsid w:val="003071D9"/>
    <w:rsid w:val="003073C0"/>
    <w:rsid w:val="0031001A"/>
    <w:rsid w:val="00312732"/>
    <w:rsid w:val="00312F03"/>
    <w:rsid w:val="00313187"/>
    <w:rsid w:val="00313FD1"/>
    <w:rsid w:val="0031429C"/>
    <w:rsid w:val="00314B80"/>
    <w:rsid w:val="003159C6"/>
    <w:rsid w:val="003159EC"/>
    <w:rsid w:val="00315CFB"/>
    <w:rsid w:val="00315FC5"/>
    <w:rsid w:val="00316661"/>
    <w:rsid w:val="00316E09"/>
    <w:rsid w:val="003175EE"/>
    <w:rsid w:val="0031775E"/>
    <w:rsid w:val="00317C53"/>
    <w:rsid w:val="00317F9C"/>
    <w:rsid w:val="003205D2"/>
    <w:rsid w:val="0032174D"/>
    <w:rsid w:val="00321925"/>
    <w:rsid w:val="00322062"/>
    <w:rsid w:val="0032213F"/>
    <w:rsid w:val="00322249"/>
    <w:rsid w:val="0032236D"/>
    <w:rsid w:val="00322719"/>
    <w:rsid w:val="00322722"/>
    <w:rsid w:val="00322F12"/>
    <w:rsid w:val="003232C5"/>
    <w:rsid w:val="00323340"/>
    <w:rsid w:val="00323A49"/>
    <w:rsid w:val="00323CE2"/>
    <w:rsid w:val="003241C2"/>
    <w:rsid w:val="003242A4"/>
    <w:rsid w:val="003243BC"/>
    <w:rsid w:val="003246E4"/>
    <w:rsid w:val="00324F46"/>
    <w:rsid w:val="003252B2"/>
    <w:rsid w:val="0032530D"/>
    <w:rsid w:val="0032531E"/>
    <w:rsid w:val="00325C7F"/>
    <w:rsid w:val="00326CBB"/>
    <w:rsid w:val="00327525"/>
    <w:rsid w:val="00327675"/>
    <w:rsid w:val="00327F50"/>
    <w:rsid w:val="0033033D"/>
    <w:rsid w:val="00330552"/>
    <w:rsid w:val="00330F8A"/>
    <w:rsid w:val="003313D0"/>
    <w:rsid w:val="00331890"/>
    <w:rsid w:val="00331C95"/>
    <w:rsid w:val="00331EF1"/>
    <w:rsid w:val="00332101"/>
    <w:rsid w:val="00332259"/>
    <w:rsid w:val="00332327"/>
    <w:rsid w:val="00332AA2"/>
    <w:rsid w:val="00332ABE"/>
    <w:rsid w:val="00332BE1"/>
    <w:rsid w:val="0033396F"/>
    <w:rsid w:val="00333BFB"/>
    <w:rsid w:val="003342E1"/>
    <w:rsid w:val="003348A5"/>
    <w:rsid w:val="0033491D"/>
    <w:rsid w:val="0033495B"/>
    <w:rsid w:val="00334E21"/>
    <w:rsid w:val="0033582B"/>
    <w:rsid w:val="00335CC6"/>
    <w:rsid w:val="00336579"/>
    <w:rsid w:val="0033670A"/>
    <w:rsid w:val="00336FA1"/>
    <w:rsid w:val="00337DCF"/>
    <w:rsid w:val="00340945"/>
    <w:rsid w:val="003411C3"/>
    <w:rsid w:val="003411FE"/>
    <w:rsid w:val="00341C4C"/>
    <w:rsid w:val="00341F04"/>
    <w:rsid w:val="003428AA"/>
    <w:rsid w:val="00342BB0"/>
    <w:rsid w:val="00342EA0"/>
    <w:rsid w:val="003430EA"/>
    <w:rsid w:val="00343304"/>
    <w:rsid w:val="0034404D"/>
    <w:rsid w:val="00344426"/>
    <w:rsid w:val="00344639"/>
    <w:rsid w:val="00344B8F"/>
    <w:rsid w:val="00344C5F"/>
    <w:rsid w:val="00344D4F"/>
    <w:rsid w:val="00345B81"/>
    <w:rsid w:val="00345BFB"/>
    <w:rsid w:val="00345DFC"/>
    <w:rsid w:val="003469B8"/>
    <w:rsid w:val="00347401"/>
    <w:rsid w:val="0034778B"/>
    <w:rsid w:val="00347898"/>
    <w:rsid w:val="00347F93"/>
    <w:rsid w:val="00350323"/>
    <w:rsid w:val="00350566"/>
    <w:rsid w:val="00350811"/>
    <w:rsid w:val="00350965"/>
    <w:rsid w:val="00350D58"/>
    <w:rsid w:val="0035169C"/>
    <w:rsid w:val="00351C41"/>
    <w:rsid w:val="00351D17"/>
    <w:rsid w:val="00351ECE"/>
    <w:rsid w:val="0035259A"/>
    <w:rsid w:val="00352F52"/>
    <w:rsid w:val="00353121"/>
    <w:rsid w:val="0035323A"/>
    <w:rsid w:val="00355111"/>
    <w:rsid w:val="00355666"/>
    <w:rsid w:val="003566E8"/>
    <w:rsid w:val="00356B6E"/>
    <w:rsid w:val="00356D55"/>
    <w:rsid w:val="00357233"/>
    <w:rsid w:val="0035744C"/>
    <w:rsid w:val="003604BD"/>
    <w:rsid w:val="00361711"/>
    <w:rsid w:val="0036235F"/>
    <w:rsid w:val="00362811"/>
    <w:rsid w:val="00362869"/>
    <w:rsid w:val="0036306A"/>
    <w:rsid w:val="00363130"/>
    <w:rsid w:val="003634DF"/>
    <w:rsid w:val="00363C09"/>
    <w:rsid w:val="00363D2C"/>
    <w:rsid w:val="003640F9"/>
    <w:rsid w:val="00364CCB"/>
    <w:rsid w:val="00364CD9"/>
    <w:rsid w:val="003653A1"/>
    <w:rsid w:val="00365431"/>
    <w:rsid w:val="00365942"/>
    <w:rsid w:val="00365DAA"/>
    <w:rsid w:val="00365EE2"/>
    <w:rsid w:val="00366468"/>
    <w:rsid w:val="003667E1"/>
    <w:rsid w:val="0036684B"/>
    <w:rsid w:val="0036692E"/>
    <w:rsid w:val="00366A83"/>
    <w:rsid w:val="0036741E"/>
    <w:rsid w:val="00367EC7"/>
    <w:rsid w:val="00372349"/>
    <w:rsid w:val="00373767"/>
    <w:rsid w:val="00373835"/>
    <w:rsid w:val="00373FD7"/>
    <w:rsid w:val="003744C2"/>
    <w:rsid w:val="00374509"/>
    <w:rsid w:val="003745F5"/>
    <w:rsid w:val="00374E91"/>
    <w:rsid w:val="003752B0"/>
    <w:rsid w:val="00375660"/>
    <w:rsid w:val="00375E35"/>
    <w:rsid w:val="00376444"/>
    <w:rsid w:val="00376738"/>
    <w:rsid w:val="00376830"/>
    <w:rsid w:val="00376C89"/>
    <w:rsid w:val="00376DC5"/>
    <w:rsid w:val="00377387"/>
    <w:rsid w:val="00377405"/>
    <w:rsid w:val="00377953"/>
    <w:rsid w:val="00377A0C"/>
    <w:rsid w:val="00377D6D"/>
    <w:rsid w:val="00381458"/>
    <w:rsid w:val="0038176A"/>
    <w:rsid w:val="0038189B"/>
    <w:rsid w:val="00381B92"/>
    <w:rsid w:val="003820DB"/>
    <w:rsid w:val="00382320"/>
    <w:rsid w:val="00382A0D"/>
    <w:rsid w:val="00382E7D"/>
    <w:rsid w:val="003830ED"/>
    <w:rsid w:val="00383116"/>
    <w:rsid w:val="00383E07"/>
    <w:rsid w:val="00383ED8"/>
    <w:rsid w:val="00383FE1"/>
    <w:rsid w:val="003842D4"/>
    <w:rsid w:val="003846CC"/>
    <w:rsid w:val="00384A2B"/>
    <w:rsid w:val="003860C4"/>
    <w:rsid w:val="003861CF"/>
    <w:rsid w:val="00386323"/>
    <w:rsid w:val="0038669C"/>
    <w:rsid w:val="003869B0"/>
    <w:rsid w:val="00386ADA"/>
    <w:rsid w:val="00386EC8"/>
    <w:rsid w:val="003872B6"/>
    <w:rsid w:val="003875F7"/>
    <w:rsid w:val="0038765B"/>
    <w:rsid w:val="0038768F"/>
    <w:rsid w:val="00387913"/>
    <w:rsid w:val="00390DBD"/>
    <w:rsid w:val="0039118D"/>
    <w:rsid w:val="003915C5"/>
    <w:rsid w:val="00391715"/>
    <w:rsid w:val="003918CC"/>
    <w:rsid w:val="00391A13"/>
    <w:rsid w:val="00391F0F"/>
    <w:rsid w:val="00393060"/>
    <w:rsid w:val="003931CA"/>
    <w:rsid w:val="003933FB"/>
    <w:rsid w:val="00393408"/>
    <w:rsid w:val="0039375F"/>
    <w:rsid w:val="003938C6"/>
    <w:rsid w:val="0039452C"/>
    <w:rsid w:val="003949E2"/>
    <w:rsid w:val="00394D66"/>
    <w:rsid w:val="00394E6C"/>
    <w:rsid w:val="00395199"/>
    <w:rsid w:val="0039531B"/>
    <w:rsid w:val="003965B3"/>
    <w:rsid w:val="00396B3D"/>
    <w:rsid w:val="00396F37"/>
    <w:rsid w:val="003976F7"/>
    <w:rsid w:val="00397AE4"/>
    <w:rsid w:val="003A06F9"/>
    <w:rsid w:val="003A0A63"/>
    <w:rsid w:val="003A0CE3"/>
    <w:rsid w:val="003A1ABE"/>
    <w:rsid w:val="003A1C8B"/>
    <w:rsid w:val="003A1E32"/>
    <w:rsid w:val="003A1F35"/>
    <w:rsid w:val="003A261B"/>
    <w:rsid w:val="003A2712"/>
    <w:rsid w:val="003A2722"/>
    <w:rsid w:val="003A2C10"/>
    <w:rsid w:val="003A2D11"/>
    <w:rsid w:val="003A3189"/>
    <w:rsid w:val="003A3217"/>
    <w:rsid w:val="003A35F1"/>
    <w:rsid w:val="003A3812"/>
    <w:rsid w:val="003A4338"/>
    <w:rsid w:val="003A4412"/>
    <w:rsid w:val="003A4956"/>
    <w:rsid w:val="003A49CE"/>
    <w:rsid w:val="003A4B2A"/>
    <w:rsid w:val="003A4E66"/>
    <w:rsid w:val="003A51D6"/>
    <w:rsid w:val="003A5347"/>
    <w:rsid w:val="003A5650"/>
    <w:rsid w:val="003A5661"/>
    <w:rsid w:val="003A5F19"/>
    <w:rsid w:val="003A61E9"/>
    <w:rsid w:val="003A66C4"/>
    <w:rsid w:val="003A698B"/>
    <w:rsid w:val="003A783D"/>
    <w:rsid w:val="003A7AD3"/>
    <w:rsid w:val="003B2109"/>
    <w:rsid w:val="003B2AC6"/>
    <w:rsid w:val="003B307E"/>
    <w:rsid w:val="003B345A"/>
    <w:rsid w:val="003B41FE"/>
    <w:rsid w:val="003B5469"/>
    <w:rsid w:val="003B5528"/>
    <w:rsid w:val="003B62D6"/>
    <w:rsid w:val="003B6B9D"/>
    <w:rsid w:val="003B6CD5"/>
    <w:rsid w:val="003B6D73"/>
    <w:rsid w:val="003B6E3C"/>
    <w:rsid w:val="003B7129"/>
    <w:rsid w:val="003C04FA"/>
    <w:rsid w:val="003C09EE"/>
    <w:rsid w:val="003C0FDC"/>
    <w:rsid w:val="003C15BD"/>
    <w:rsid w:val="003C1718"/>
    <w:rsid w:val="003C29DF"/>
    <w:rsid w:val="003C3331"/>
    <w:rsid w:val="003C3B43"/>
    <w:rsid w:val="003C3C0B"/>
    <w:rsid w:val="003C453A"/>
    <w:rsid w:val="003C4E0F"/>
    <w:rsid w:val="003C50BF"/>
    <w:rsid w:val="003C53F7"/>
    <w:rsid w:val="003C54FF"/>
    <w:rsid w:val="003C5E5C"/>
    <w:rsid w:val="003C5EF1"/>
    <w:rsid w:val="003C76FC"/>
    <w:rsid w:val="003C78EE"/>
    <w:rsid w:val="003D00E0"/>
    <w:rsid w:val="003D0323"/>
    <w:rsid w:val="003D051C"/>
    <w:rsid w:val="003D0B22"/>
    <w:rsid w:val="003D143C"/>
    <w:rsid w:val="003D1811"/>
    <w:rsid w:val="003D223C"/>
    <w:rsid w:val="003D2B87"/>
    <w:rsid w:val="003D2E5F"/>
    <w:rsid w:val="003D326F"/>
    <w:rsid w:val="003D5472"/>
    <w:rsid w:val="003D57E1"/>
    <w:rsid w:val="003D5B47"/>
    <w:rsid w:val="003D6204"/>
    <w:rsid w:val="003D66F7"/>
    <w:rsid w:val="003D6C9A"/>
    <w:rsid w:val="003D6E06"/>
    <w:rsid w:val="003D7292"/>
    <w:rsid w:val="003D7648"/>
    <w:rsid w:val="003D7A5A"/>
    <w:rsid w:val="003D7E0D"/>
    <w:rsid w:val="003E00B0"/>
    <w:rsid w:val="003E0844"/>
    <w:rsid w:val="003E0C40"/>
    <w:rsid w:val="003E0EEE"/>
    <w:rsid w:val="003E0F0C"/>
    <w:rsid w:val="003E1E24"/>
    <w:rsid w:val="003E2265"/>
    <w:rsid w:val="003E2294"/>
    <w:rsid w:val="003E282F"/>
    <w:rsid w:val="003E2A81"/>
    <w:rsid w:val="003E2D5F"/>
    <w:rsid w:val="003E3824"/>
    <w:rsid w:val="003E3887"/>
    <w:rsid w:val="003E3CF3"/>
    <w:rsid w:val="003E3D8F"/>
    <w:rsid w:val="003E3F53"/>
    <w:rsid w:val="003E3FB2"/>
    <w:rsid w:val="003E46EB"/>
    <w:rsid w:val="003E50E9"/>
    <w:rsid w:val="003E5DA5"/>
    <w:rsid w:val="003E617C"/>
    <w:rsid w:val="003E636C"/>
    <w:rsid w:val="003E6AB5"/>
    <w:rsid w:val="003E6CEA"/>
    <w:rsid w:val="003F0DC1"/>
    <w:rsid w:val="003F0E9C"/>
    <w:rsid w:val="003F0F3E"/>
    <w:rsid w:val="003F0FFC"/>
    <w:rsid w:val="003F112E"/>
    <w:rsid w:val="003F1E41"/>
    <w:rsid w:val="003F267C"/>
    <w:rsid w:val="003F3123"/>
    <w:rsid w:val="003F3655"/>
    <w:rsid w:val="003F3781"/>
    <w:rsid w:val="003F3DF7"/>
    <w:rsid w:val="003F4F32"/>
    <w:rsid w:val="003F4F90"/>
    <w:rsid w:val="003F5645"/>
    <w:rsid w:val="003F5730"/>
    <w:rsid w:val="003F6101"/>
    <w:rsid w:val="003F6581"/>
    <w:rsid w:val="003F6891"/>
    <w:rsid w:val="003F6AB3"/>
    <w:rsid w:val="003F6B6D"/>
    <w:rsid w:val="003F7070"/>
    <w:rsid w:val="003F74A4"/>
    <w:rsid w:val="003F79E3"/>
    <w:rsid w:val="004001AC"/>
    <w:rsid w:val="00400EDC"/>
    <w:rsid w:val="00401958"/>
    <w:rsid w:val="00401C9C"/>
    <w:rsid w:val="0040236B"/>
    <w:rsid w:val="00402741"/>
    <w:rsid w:val="00402F49"/>
    <w:rsid w:val="00403185"/>
    <w:rsid w:val="0040390E"/>
    <w:rsid w:val="00403FF4"/>
    <w:rsid w:val="004043D4"/>
    <w:rsid w:val="00404D49"/>
    <w:rsid w:val="00404D5B"/>
    <w:rsid w:val="00404F1C"/>
    <w:rsid w:val="0040504A"/>
    <w:rsid w:val="004060F9"/>
    <w:rsid w:val="004065AA"/>
    <w:rsid w:val="00407922"/>
    <w:rsid w:val="00407E0A"/>
    <w:rsid w:val="00410C51"/>
    <w:rsid w:val="00411617"/>
    <w:rsid w:val="00411717"/>
    <w:rsid w:val="00412350"/>
    <w:rsid w:val="0041264A"/>
    <w:rsid w:val="00412B0F"/>
    <w:rsid w:val="004139FC"/>
    <w:rsid w:val="00413AF6"/>
    <w:rsid w:val="00413D87"/>
    <w:rsid w:val="004141BE"/>
    <w:rsid w:val="0041548B"/>
    <w:rsid w:val="00415761"/>
    <w:rsid w:val="0041581D"/>
    <w:rsid w:val="00415977"/>
    <w:rsid w:val="00415C53"/>
    <w:rsid w:val="00415CAE"/>
    <w:rsid w:val="0041658F"/>
    <w:rsid w:val="00416BDF"/>
    <w:rsid w:val="004174E9"/>
    <w:rsid w:val="0042001A"/>
    <w:rsid w:val="0042147D"/>
    <w:rsid w:val="004220B8"/>
    <w:rsid w:val="0042347E"/>
    <w:rsid w:val="00423A30"/>
    <w:rsid w:val="00423DC7"/>
    <w:rsid w:val="00424C3B"/>
    <w:rsid w:val="00425061"/>
    <w:rsid w:val="004256E2"/>
    <w:rsid w:val="00425F01"/>
    <w:rsid w:val="004263F7"/>
    <w:rsid w:val="0042641E"/>
    <w:rsid w:val="004265AD"/>
    <w:rsid w:val="0042685A"/>
    <w:rsid w:val="00427BE5"/>
    <w:rsid w:val="00427C0B"/>
    <w:rsid w:val="0043035C"/>
    <w:rsid w:val="004304DA"/>
    <w:rsid w:val="0043053E"/>
    <w:rsid w:val="00430EB7"/>
    <w:rsid w:val="00431173"/>
    <w:rsid w:val="004315CF"/>
    <w:rsid w:val="004318EE"/>
    <w:rsid w:val="004325D4"/>
    <w:rsid w:val="0043275E"/>
    <w:rsid w:val="00432D2A"/>
    <w:rsid w:val="00432FC0"/>
    <w:rsid w:val="004330FA"/>
    <w:rsid w:val="004335D2"/>
    <w:rsid w:val="00433822"/>
    <w:rsid w:val="00433840"/>
    <w:rsid w:val="004339AC"/>
    <w:rsid w:val="00433E52"/>
    <w:rsid w:val="0043416E"/>
    <w:rsid w:val="00434B3B"/>
    <w:rsid w:val="00434C4C"/>
    <w:rsid w:val="0043599C"/>
    <w:rsid w:val="00435A41"/>
    <w:rsid w:val="00435C31"/>
    <w:rsid w:val="00436560"/>
    <w:rsid w:val="00436C1A"/>
    <w:rsid w:val="00436CFC"/>
    <w:rsid w:val="00436FD1"/>
    <w:rsid w:val="00437D4E"/>
    <w:rsid w:val="00437E8B"/>
    <w:rsid w:val="00440345"/>
    <w:rsid w:val="004403CC"/>
    <w:rsid w:val="00440AD9"/>
    <w:rsid w:val="004411D2"/>
    <w:rsid w:val="004413F7"/>
    <w:rsid w:val="004414ED"/>
    <w:rsid w:val="0044159D"/>
    <w:rsid w:val="00441803"/>
    <w:rsid w:val="004419AE"/>
    <w:rsid w:val="00441B49"/>
    <w:rsid w:val="00441DD3"/>
    <w:rsid w:val="004421B8"/>
    <w:rsid w:val="00442537"/>
    <w:rsid w:val="00442CC8"/>
    <w:rsid w:val="00443421"/>
    <w:rsid w:val="00443E96"/>
    <w:rsid w:val="004447EC"/>
    <w:rsid w:val="00444DD6"/>
    <w:rsid w:val="004452B0"/>
    <w:rsid w:val="004453C7"/>
    <w:rsid w:val="0044569D"/>
    <w:rsid w:val="0044587E"/>
    <w:rsid w:val="00445989"/>
    <w:rsid w:val="00445B1F"/>
    <w:rsid w:val="00446566"/>
    <w:rsid w:val="004466E9"/>
    <w:rsid w:val="00446B11"/>
    <w:rsid w:val="004470EC"/>
    <w:rsid w:val="00447CA4"/>
    <w:rsid w:val="00447E99"/>
    <w:rsid w:val="004500E6"/>
    <w:rsid w:val="00450686"/>
    <w:rsid w:val="004508E9"/>
    <w:rsid w:val="00450A95"/>
    <w:rsid w:val="00450AA8"/>
    <w:rsid w:val="00450AF8"/>
    <w:rsid w:val="004510E7"/>
    <w:rsid w:val="0045175F"/>
    <w:rsid w:val="004518D8"/>
    <w:rsid w:val="00451F2C"/>
    <w:rsid w:val="004526A7"/>
    <w:rsid w:val="00452B8D"/>
    <w:rsid w:val="00452F10"/>
    <w:rsid w:val="00452F9E"/>
    <w:rsid w:val="00453176"/>
    <w:rsid w:val="004532B7"/>
    <w:rsid w:val="004534E9"/>
    <w:rsid w:val="00453849"/>
    <w:rsid w:val="0045508E"/>
    <w:rsid w:val="00455595"/>
    <w:rsid w:val="0045598F"/>
    <w:rsid w:val="00455CCE"/>
    <w:rsid w:val="00455E81"/>
    <w:rsid w:val="004562C2"/>
    <w:rsid w:val="004603A9"/>
    <w:rsid w:val="004604DD"/>
    <w:rsid w:val="00460B72"/>
    <w:rsid w:val="00460C5F"/>
    <w:rsid w:val="004611AA"/>
    <w:rsid w:val="00461252"/>
    <w:rsid w:val="0046133E"/>
    <w:rsid w:val="00461776"/>
    <w:rsid w:val="0046208B"/>
    <w:rsid w:val="0046215E"/>
    <w:rsid w:val="0046216A"/>
    <w:rsid w:val="00462904"/>
    <w:rsid w:val="00462C7D"/>
    <w:rsid w:val="00462D12"/>
    <w:rsid w:val="00463286"/>
    <w:rsid w:val="00463387"/>
    <w:rsid w:val="00463904"/>
    <w:rsid w:val="004639D4"/>
    <w:rsid w:val="00463A28"/>
    <w:rsid w:val="0046462D"/>
    <w:rsid w:val="004652C6"/>
    <w:rsid w:val="00465557"/>
    <w:rsid w:val="00465E39"/>
    <w:rsid w:val="00465E9F"/>
    <w:rsid w:val="004660FD"/>
    <w:rsid w:val="00466203"/>
    <w:rsid w:val="00466783"/>
    <w:rsid w:val="004669EC"/>
    <w:rsid w:val="00466B8A"/>
    <w:rsid w:val="00467C17"/>
    <w:rsid w:val="00467F98"/>
    <w:rsid w:val="004703BE"/>
    <w:rsid w:val="00470431"/>
    <w:rsid w:val="00470DE2"/>
    <w:rsid w:val="004714FE"/>
    <w:rsid w:val="0047232F"/>
    <w:rsid w:val="004729AC"/>
    <w:rsid w:val="0047360A"/>
    <w:rsid w:val="004737D1"/>
    <w:rsid w:val="004743E5"/>
    <w:rsid w:val="0047493D"/>
    <w:rsid w:val="00475328"/>
    <w:rsid w:val="004753E0"/>
    <w:rsid w:val="0047584A"/>
    <w:rsid w:val="00475B7C"/>
    <w:rsid w:val="00475BF5"/>
    <w:rsid w:val="00475FE6"/>
    <w:rsid w:val="004760B9"/>
    <w:rsid w:val="00477008"/>
    <w:rsid w:val="00477A5F"/>
    <w:rsid w:val="00477A82"/>
    <w:rsid w:val="00477BAD"/>
    <w:rsid w:val="00477F72"/>
    <w:rsid w:val="00480224"/>
    <w:rsid w:val="004806A4"/>
    <w:rsid w:val="004809B6"/>
    <w:rsid w:val="00480BA7"/>
    <w:rsid w:val="00481091"/>
    <w:rsid w:val="00482BBB"/>
    <w:rsid w:val="00482FD2"/>
    <w:rsid w:val="004832B6"/>
    <w:rsid w:val="004832D2"/>
    <w:rsid w:val="00483993"/>
    <w:rsid w:val="00483B42"/>
    <w:rsid w:val="00483D3F"/>
    <w:rsid w:val="00483EAC"/>
    <w:rsid w:val="00483ECB"/>
    <w:rsid w:val="00483F29"/>
    <w:rsid w:val="004841DA"/>
    <w:rsid w:val="00485222"/>
    <w:rsid w:val="0048558C"/>
    <w:rsid w:val="004856AF"/>
    <w:rsid w:val="0048612E"/>
    <w:rsid w:val="0048663D"/>
    <w:rsid w:val="00486CE4"/>
    <w:rsid w:val="00486DDF"/>
    <w:rsid w:val="0048703A"/>
    <w:rsid w:val="00487255"/>
    <w:rsid w:val="00487885"/>
    <w:rsid w:val="00487A00"/>
    <w:rsid w:val="00487FC5"/>
    <w:rsid w:val="00487FE3"/>
    <w:rsid w:val="00490195"/>
    <w:rsid w:val="00490691"/>
    <w:rsid w:val="0049071E"/>
    <w:rsid w:val="00490800"/>
    <w:rsid w:val="00490843"/>
    <w:rsid w:val="00490A55"/>
    <w:rsid w:val="00491442"/>
    <w:rsid w:val="004918FE"/>
    <w:rsid w:val="004926F3"/>
    <w:rsid w:val="00492A06"/>
    <w:rsid w:val="00493A5A"/>
    <w:rsid w:val="0049425B"/>
    <w:rsid w:val="004948DE"/>
    <w:rsid w:val="00494B45"/>
    <w:rsid w:val="00494D9E"/>
    <w:rsid w:val="00494F68"/>
    <w:rsid w:val="00495457"/>
    <w:rsid w:val="004955F3"/>
    <w:rsid w:val="00495D4C"/>
    <w:rsid w:val="00495EF3"/>
    <w:rsid w:val="00495FE7"/>
    <w:rsid w:val="004961B6"/>
    <w:rsid w:val="0049622C"/>
    <w:rsid w:val="00496300"/>
    <w:rsid w:val="00496E5F"/>
    <w:rsid w:val="004975DE"/>
    <w:rsid w:val="00497660"/>
    <w:rsid w:val="00497F1A"/>
    <w:rsid w:val="004A08C9"/>
    <w:rsid w:val="004A14EB"/>
    <w:rsid w:val="004A14EE"/>
    <w:rsid w:val="004A163E"/>
    <w:rsid w:val="004A1697"/>
    <w:rsid w:val="004A170E"/>
    <w:rsid w:val="004A1899"/>
    <w:rsid w:val="004A1B4C"/>
    <w:rsid w:val="004A1BAD"/>
    <w:rsid w:val="004A2A9E"/>
    <w:rsid w:val="004A2DDA"/>
    <w:rsid w:val="004A2E04"/>
    <w:rsid w:val="004A2E0A"/>
    <w:rsid w:val="004A3080"/>
    <w:rsid w:val="004A37C7"/>
    <w:rsid w:val="004A388C"/>
    <w:rsid w:val="004A3AD3"/>
    <w:rsid w:val="004A480A"/>
    <w:rsid w:val="004A4A06"/>
    <w:rsid w:val="004A560E"/>
    <w:rsid w:val="004A58C7"/>
    <w:rsid w:val="004A60CF"/>
    <w:rsid w:val="004A6710"/>
    <w:rsid w:val="004A6B1B"/>
    <w:rsid w:val="004A709F"/>
    <w:rsid w:val="004A7B8F"/>
    <w:rsid w:val="004A7D38"/>
    <w:rsid w:val="004B06E7"/>
    <w:rsid w:val="004B0BA4"/>
    <w:rsid w:val="004B0C62"/>
    <w:rsid w:val="004B0CE7"/>
    <w:rsid w:val="004B1066"/>
    <w:rsid w:val="004B188B"/>
    <w:rsid w:val="004B18F6"/>
    <w:rsid w:val="004B2011"/>
    <w:rsid w:val="004B26DB"/>
    <w:rsid w:val="004B27BA"/>
    <w:rsid w:val="004B2B45"/>
    <w:rsid w:val="004B400E"/>
    <w:rsid w:val="004B41BF"/>
    <w:rsid w:val="004B47B5"/>
    <w:rsid w:val="004B4AD5"/>
    <w:rsid w:val="004B4BB0"/>
    <w:rsid w:val="004B53DE"/>
    <w:rsid w:val="004B5DE1"/>
    <w:rsid w:val="004B6304"/>
    <w:rsid w:val="004B6D67"/>
    <w:rsid w:val="004B75D8"/>
    <w:rsid w:val="004B7A25"/>
    <w:rsid w:val="004C0431"/>
    <w:rsid w:val="004C08A4"/>
    <w:rsid w:val="004C0A7F"/>
    <w:rsid w:val="004C0E5D"/>
    <w:rsid w:val="004C11EB"/>
    <w:rsid w:val="004C2761"/>
    <w:rsid w:val="004C28DD"/>
    <w:rsid w:val="004C2D0C"/>
    <w:rsid w:val="004C2D5F"/>
    <w:rsid w:val="004C3BA0"/>
    <w:rsid w:val="004C4133"/>
    <w:rsid w:val="004C65D1"/>
    <w:rsid w:val="004C77BF"/>
    <w:rsid w:val="004D0956"/>
    <w:rsid w:val="004D0B6E"/>
    <w:rsid w:val="004D0BB6"/>
    <w:rsid w:val="004D1392"/>
    <w:rsid w:val="004D1DCF"/>
    <w:rsid w:val="004D1EAB"/>
    <w:rsid w:val="004D1EF0"/>
    <w:rsid w:val="004D2E47"/>
    <w:rsid w:val="004D2E97"/>
    <w:rsid w:val="004D2EA3"/>
    <w:rsid w:val="004D324E"/>
    <w:rsid w:val="004D334B"/>
    <w:rsid w:val="004D3602"/>
    <w:rsid w:val="004D3774"/>
    <w:rsid w:val="004D37DB"/>
    <w:rsid w:val="004D387B"/>
    <w:rsid w:val="004D3CF5"/>
    <w:rsid w:val="004D4625"/>
    <w:rsid w:val="004D5389"/>
    <w:rsid w:val="004D53A8"/>
    <w:rsid w:val="004D5962"/>
    <w:rsid w:val="004D5C53"/>
    <w:rsid w:val="004D5D10"/>
    <w:rsid w:val="004D6534"/>
    <w:rsid w:val="004D6614"/>
    <w:rsid w:val="004D6AD1"/>
    <w:rsid w:val="004E084D"/>
    <w:rsid w:val="004E0BAE"/>
    <w:rsid w:val="004E0ED6"/>
    <w:rsid w:val="004E10C6"/>
    <w:rsid w:val="004E1294"/>
    <w:rsid w:val="004E1A4A"/>
    <w:rsid w:val="004E1CC0"/>
    <w:rsid w:val="004E2B96"/>
    <w:rsid w:val="004E32D6"/>
    <w:rsid w:val="004E3C63"/>
    <w:rsid w:val="004E3E04"/>
    <w:rsid w:val="004E4314"/>
    <w:rsid w:val="004E43B6"/>
    <w:rsid w:val="004E4724"/>
    <w:rsid w:val="004E5983"/>
    <w:rsid w:val="004E5B0F"/>
    <w:rsid w:val="004E6167"/>
    <w:rsid w:val="004E637F"/>
    <w:rsid w:val="004E7463"/>
    <w:rsid w:val="004E784F"/>
    <w:rsid w:val="004E789A"/>
    <w:rsid w:val="004E7EDF"/>
    <w:rsid w:val="004F08E3"/>
    <w:rsid w:val="004F0D70"/>
    <w:rsid w:val="004F0FD8"/>
    <w:rsid w:val="004F1271"/>
    <w:rsid w:val="004F143C"/>
    <w:rsid w:val="004F1D6B"/>
    <w:rsid w:val="004F2111"/>
    <w:rsid w:val="004F2777"/>
    <w:rsid w:val="004F29D7"/>
    <w:rsid w:val="004F2B0B"/>
    <w:rsid w:val="004F2EB0"/>
    <w:rsid w:val="004F3813"/>
    <w:rsid w:val="004F3FE4"/>
    <w:rsid w:val="004F47B0"/>
    <w:rsid w:val="004F4D07"/>
    <w:rsid w:val="004F4E5F"/>
    <w:rsid w:val="004F4EE9"/>
    <w:rsid w:val="004F5C58"/>
    <w:rsid w:val="004F5F4D"/>
    <w:rsid w:val="004F609E"/>
    <w:rsid w:val="004F62A8"/>
    <w:rsid w:val="004F63AD"/>
    <w:rsid w:val="004F77C2"/>
    <w:rsid w:val="004F77E2"/>
    <w:rsid w:val="004F7D66"/>
    <w:rsid w:val="005003AD"/>
    <w:rsid w:val="00500820"/>
    <w:rsid w:val="00500CAE"/>
    <w:rsid w:val="00501221"/>
    <w:rsid w:val="00501C0F"/>
    <w:rsid w:val="00501C42"/>
    <w:rsid w:val="00502A13"/>
    <w:rsid w:val="00502CA2"/>
    <w:rsid w:val="00503938"/>
    <w:rsid w:val="0050441C"/>
    <w:rsid w:val="00505F08"/>
    <w:rsid w:val="005068F6"/>
    <w:rsid w:val="00506ADF"/>
    <w:rsid w:val="00506B99"/>
    <w:rsid w:val="0050772B"/>
    <w:rsid w:val="00507A09"/>
    <w:rsid w:val="00507AB7"/>
    <w:rsid w:val="00507F59"/>
    <w:rsid w:val="00511A05"/>
    <w:rsid w:val="00511F8B"/>
    <w:rsid w:val="00512005"/>
    <w:rsid w:val="0051258A"/>
    <w:rsid w:val="0051286B"/>
    <w:rsid w:val="00512CB5"/>
    <w:rsid w:val="005133B5"/>
    <w:rsid w:val="0051356B"/>
    <w:rsid w:val="00513606"/>
    <w:rsid w:val="00513E20"/>
    <w:rsid w:val="0051436E"/>
    <w:rsid w:val="005144D1"/>
    <w:rsid w:val="0051480B"/>
    <w:rsid w:val="00514EDC"/>
    <w:rsid w:val="00515123"/>
    <w:rsid w:val="00516DD4"/>
    <w:rsid w:val="00517BA7"/>
    <w:rsid w:val="00517C7B"/>
    <w:rsid w:val="005201E3"/>
    <w:rsid w:val="00520376"/>
    <w:rsid w:val="00520525"/>
    <w:rsid w:val="005205C8"/>
    <w:rsid w:val="00520CB3"/>
    <w:rsid w:val="005214DE"/>
    <w:rsid w:val="005217B7"/>
    <w:rsid w:val="00521E6B"/>
    <w:rsid w:val="005223C9"/>
    <w:rsid w:val="005228AC"/>
    <w:rsid w:val="00522A18"/>
    <w:rsid w:val="00522A9A"/>
    <w:rsid w:val="00522F70"/>
    <w:rsid w:val="00523019"/>
    <w:rsid w:val="0052373E"/>
    <w:rsid w:val="005247DE"/>
    <w:rsid w:val="00524B42"/>
    <w:rsid w:val="00524D21"/>
    <w:rsid w:val="005257C0"/>
    <w:rsid w:val="00525819"/>
    <w:rsid w:val="00525A78"/>
    <w:rsid w:val="005263EE"/>
    <w:rsid w:val="00526777"/>
    <w:rsid w:val="0052680E"/>
    <w:rsid w:val="005272B8"/>
    <w:rsid w:val="005272C7"/>
    <w:rsid w:val="005273CC"/>
    <w:rsid w:val="005301B9"/>
    <w:rsid w:val="00530863"/>
    <w:rsid w:val="00531420"/>
    <w:rsid w:val="00531E32"/>
    <w:rsid w:val="0053265C"/>
    <w:rsid w:val="005326F7"/>
    <w:rsid w:val="0053291F"/>
    <w:rsid w:val="00532A39"/>
    <w:rsid w:val="00532F7D"/>
    <w:rsid w:val="005330CA"/>
    <w:rsid w:val="0053341E"/>
    <w:rsid w:val="0053356D"/>
    <w:rsid w:val="00533983"/>
    <w:rsid w:val="00534876"/>
    <w:rsid w:val="005357D6"/>
    <w:rsid w:val="00536066"/>
    <w:rsid w:val="0053656E"/>
    <w:rsid w:val="005365CE"/>
    <w:rsid w:val="00536D49"/>
    <w:rsid w:val="00537829"/>
    <w:rsid w:val="00537E12"/>
    <w:rsid w:val="00540C42"/>
    <w:rsid w:val="00541150"/>
    <w:rsid w:val="00541446"/>
    <w:rsid w:val="005425A2"/>
    <w:rsid w:val="0054277C"/>
    <w:rsid w:val="0054287A"/>
    <w:rsid w:val="00542B3D"/>
    <w:rsid w:val="00542E7A"/>
    <w:rsid w:val="00542EA1"/>
    <w:rsid w:val="00543273"/>
    <w:rsid w:val="005433B3"/>
    <w:rsid w:val="00543696"/>
    <w:rsid w:val="005439FC"/>
    <w:rsid w:val="00544134"/>
    <w:rsid w:val="0054455D"/>
    <w:rsid w:val="00544751"/>
    <w:rsid w:val="00545555"/>
    <w:rsid w:val="00545CBB"/>
    <w:rsid w:val="005460EC"/>
    <w:rsid w:val="0054674B"/>
    <w:rsid w:val="005469F0"/>
    <w:rsid w:val="00546FB8"/>
    <w:rsid w:val="00547F80"/>
    <w:rsid w:val="0055079D"/>
    <w:rsid w:val="0055084B"/>
    <w:rsid w:val="00550ACA"/>
    <w:rsid w:val="005519BF"/>
    <w:rsid w:val="005519D7"/>
    <w:rsid w:val="00551C90"/>
    <w:rsid w:val="00552B32"/>
    <w:rsid w:val="00553087"/>
    <w:rsid w:val="0055358E"/>
    <w:rsid w:val="00553F97"/>
    <w:rsid w:val="0055413E"/>
    <w:rsid w:val="0055498B"/>
    <w:rsid w:val="00554EB5"/>
    <w:rsid w:val="0055676A"/>
    <w:rsid w:val="005567C4"/>
    <w:rsid w:val="00556A24"/>
    <w:rsid w:val="00556F06"/>
    <w:rsid w:val="00557CAD"/>
    <w:rsid w:val="00560461"/>
    <w:rsid w:val="0056061F"/>
    <w:rsid w:val="00561942"/>
    <w:rsid w:val="00561AC2"/>
    <w:rsid w:val="00562EDF"/>
    <w:rsid w:val="00563051"/>
    <w:rsid w:val="00563CA3"/>
    <w:rsid w:val="00563F75"/>
    <w:rsid w:val="005640EB"/>
    <w:rsid w:val="00564C7C"/>
    <w:rsid w:val="00564CFF"/>
    <w:rsid w:val="00565930"/>
    <w:rsid w:val="00565C06"/>
    <w:rsid w:val="00566B0D"/>
    <w:rsid w:val="00567200"/>
    <w:rsid w:val="00567667"/>
    <w:rsid w:val="00570CC4"/>
    <w:rsid w:val="00570FFB"/>
    <w:rsid w:val="005713BA"/>
    <w:rsid w:val="005714B5"/>
    <w:rsid w:val="00571751"/>
    <w:rsid w:val="005718D2"/>
    <w:rsid w:val="0057216D"/>
    <w:rsid w:val="005729E0"/>
    <w:rsid w:val="0057330C"/>
    <w:rsid w:val="00573532"/>
    <w:rsid w:val="005736DD"/>
    <w:rsid w:val="00573750"/>
    <w:rsid w:val="00573A80"/>
    <w:rsid w:val="00573D1E"/>
    <w:rsid w:val="0057433C"/>
    <w:rsid w:val="005758BF"/>
    <w:rsid w:val="00575917"/>
    <w:rsid w:val="005760DE"/>
    <w:rsid w:val="00576700"/>
    <w:rsid w:val="00576AE1"/>
    <w:rsid w:val="00577137"/>
    <w:rsid w:val="005773D3"/>
    <w:rsid w:val="0057751E"/>
    <w:rsid w:val="005777E4"/>
    <w:rsid w:val="005777ED"/>
    <w:rsid w:val="005778B9"/>
    <w:rsid w:val="00577AF0"/>
    <w:rsid w:val="005800EB"/>
    <w:rsid w:val="0058036A"/>
    <w:rsid w:val="00580381"/>
    <w:rsid w:val="00580393"/>
    <w:rsid w:val="00580D94"/>
    <w:rsid w:val="00581302"/>
    <w:rsid w:val="0058132D"/>
    <w:rsid w:val="0058151B"/>
    <w:rsid w:val="00581655"/>
    <w:rsid w:val="005823B6"/>
    <w:rsid w:val="00582FF1"/>
    <w:rsid w:val="00583A12"/>
    <w:rsid w:val="00583A52"/>
    <w:rsid w:val="00583E94"/>
    <w:rsid w:val="0058480F"/>
    <w:rsid w:val="00585057"/>
    <w:rsid w:val="00586481"/>
    <w:rsid w:val="005864AF"/>
    <w:rsid w:val="00586581"/>
    <w:rsid w:val="005865C0"/>
    <w:rsid w:val="00586632"/>
    <w:rsid w:val="0058695F"/>
    <w:rsid w:val="00586A8F"/>
    <w:rsid w:val="00586CF0"/>
    <w:rsid w:val="00586E57"/>
    <w:rsid w:val="00586FD0"/>
    <w:rsid w:val="0058762A"/>
    <w:rsid w:val="00590652"/>
    <w:rsid w:val="005915DF"/>
    <w:rsid w:val="00591C8B"/>
    <w:rsid w:val="0059209B"/>
    <w:rsid w:val="005922DD"/>
    <w:rsid w:val="0059271E"/>
    <w:rsid w:val="00592956"/>
    <w:rsid w:val="005935EB"/>
    <w:rsid w:val="00593B72"/>
    <w:rsid w:val="00593B9B"/>
    <w:rsid w:val="00594208"/>
    <w:rsid w:val="00594277"/>
    <w:rsid w:val="00594796"/>
    <w:rsid w:val="005950DD"/>
    <w:rsid w:val="005953A9"/>
    <w:rsid w:val="005955C5"/>
    <w:rsid w:val="00595C0F"/>
    <w:rsid w:val="00595F17"/>
    <w:rsid w:val="005961B5"/>
    <w:rsid w:val="00597494"/>
    <w:rsid w:val="00597C2B"/>
    <w:rsid w:val="005A00DF"/>
    <w:rsid w:val="005A06B4"/>
    <w:rsid w:val="005A105E"/>
    <w:rsid w:val="005A1111"/>
    <w:rsid w:val="005A1660"/>
    <w:rsid w:val="005A2FDA"/>
    <w:rsid w:val="005A313A"/>
    <w:rsid w:val="005A37FD"/>
    <w:rsid w:val="005A3932"/>
    <w:rsid w:val="005A3F08"/>
    <w:rsid w:val="005A41A1"/>
    <w:rsid w:val="005A42CD"/>
    <w:rsid w:val="005A4A37"/>
    <w:rsid w:val="005A4A56"/>
    <w:rsid w:val="005A4E53"/>
    <w:rsid w:val="005A566B"/>
    <w:rsid w:val="005A6125"/>
    <w:rsid w:val="005A6C83"/>
    <w:rsid w:val="005A7030"/>
    <w:rsid w:val="005A71F6"/>
    <w:rsid w:val="005A79AD"/>
    <w:rsid w:val="005B037E"/>
    <w:rsid w:val="005B0902"/>
    <w:rsid w:val="005B17C9"/>
    <w:rsid w:val="005B1833"/>
    <w:rsid w:val="005B1ECA"/>
    <w:rsid w:val="005B232E"/>
    <w:rsid w:val="005B2455"/>
    <w:rsid w:val="005B2B8F"/>
    <w:rsid w:val="005B2EC7"/>
    <w:rsid w:val="005B316F"/>
    <w:rsid w:val="005B3D5B"/>
    <w:rsid w:val="005B3E54"/>
    <w:rsid w:val="005B3FFB"/>
    <w:rsid w:val="005B4524"/>
    <w:rsid w:val="005B4F5D"/>
    <w:rsid w:val="005B5764"/>
    <w:rsid w:val="005B5D99"/>
    <w:rsid w:val="005B6BB4"/>
    <w:rsid w:val="005B71ED"/>
    <w:rsid w:val="005B7795"/>
    <w:rsid w:val="005C01B7"/>
    <w:rsid w:val="005C0416"/>
    <w:rsid w:val="005C19DD"/>
    <w:rsid w:val="005C2351"/>
    <w:rsid w:val="005C2828"/>
    <w:rsid w:val="005C2B63"/>
    <w:rsid w:val="005C2D52"/>
    <w:rsid w:val="005C3771"/>
    <w:rsid w:val="005C379F"/>
    <w:rsid w:val="005C3E36"/>
    <w:rsid w:val="005C4001"/>
    <w:rsid w:val="005C4390"/>
    <w:rsid w:val="005C4545"/>
    <w:rsid w:val="005C45B7"/>
    <w:rsid w:val="005C4AA7"/>
    <w:rsid w:val="005C4B36"/>
    <w:rsid w:val="005C4DF1"/>
    <w:rsid w:val="005C548D"/>
    <w:rsid w:val="005C5581"/>
    <w:rsid w:val="005C6635"/>
    <w:rsid w:val="005C68BA"/>
    <w:rsid w:val="005C68E2"/>
    <w:rsid w:val="005C6B1A"/>
    <w:rsid w:val="005C701B"/>
    <w:rsid w:val="005C7BA9"/>
    <w:rsid w:val="005C7FB9"/>
    <w:rsid w:val="005D0A64"/>
    <w:rsid w:val="005D17DC"/>
    <w:rsid w:val="005D1BC3"/>
    <w:rsid w:val="005D1C08"/>
    <w:rsid w:val="005D1CAC"/>
    <w:rsid w:val="005D2123"/>
    <w:rsid w:val="005D237B"/>
    <w:rsid w:val="005D26B0"/>
    <w:rsid w:val="005D26E3"/>
    <w:rsid w:val="005D2959"/>
    <w:rsid w:val="005D2AB6"/>
    <w:rsid w:val="005D2C6B"/>
    <w:rsid w:val="005D3B60"/>
    <w:rsid w:val="005D44D9"/>
    <w:rsid w:val="005D4D14"/>
    <w:rsid w:val="005D4E45"/>
    <w:rsid w:val="005D53F8"/>
    <w:rsid w:val="005D5472"/>
    <w:rsid w:val="005D592B"/>
    <w:rsid w:val="005D5DD9"/>
    <w:rsid w:val="005D635D"/>
    <w:rsid w:val="005D659A"/>
    <w:rsid w:val="005D667C"/>
    <w:rsid w:val="005D7475"/>
    <w:rsid w:val="005D7656"/>
    <w:rsid w:val="005D7A3A"/>
    <w:rsid w:val="005D7BD2"/>
    <w:rsid w:val="005D7DFB"/>
    <w:rsid w:val="005D7E7D"/>
    <w:rsid w:val="005E0149"/>
    <w:rsid w:val="005E082F"/>
    <w:rsid w:val="005E0937"/>
    <w:rsid w:val="005E1654"/>
    <w:rsid w:val="005E2609"/>
    <w:rsid w:val="005E2AE9"/>
    <w:rsid w:val="005E2D22"/>
    <w:rsid w:val="005E2E0D"/>
    <w:rsid w:val="005E31F8"/>
    <w:rsid w:val="005E33DF"/>
    <w:rsid w:val="005E35CF"/>
    <w:rsid w:val="005E3855"/>
    <w:rsid w:val="005E3C78"/>
    <w:rsid w:val="005E44F9"/>
    <w:rsid w:val="005E4FD6"/>
    <w:rsid w:val="005E5A2C"/>
    <w:rsid w:val="005E5C20"/>
    <w:rsid w:val="005E5D66"/>
    <w:rsid w:val="005E63CC"/>
    <w:rsid w:val="005E689E"/>
    <w:rsid w:val="005E74A2"/>
    <w:rsid w:val="005E77C5"/>
    <w:rsid w:val="005E77DA"/>
    <w:rsid w:val="005E7A76"/>
    <w:rsid w:val="005E7BE4"/>
    <w:rsid w:val="005F0C33"/>
    <w:rsid w:val="005F1316"/>
    <w:rsid w:val="005F178C"/>
    <w:rsid w:val="005F1AE8"/>
    <w:rsid w:val="005F208B"/>
    <w:rsid w:val="005F20EA"/>
    <w:rsid w:val="005F23AB"/>
    <w:rsid w:val="005F3871"/>
    <w:rsid w:val="005F4C9F"/>
    <w:rsid w:val="005F4FE8"/>
    <w:rsid w:val="005F5061"/>
    <w:rsid w:val="005F525C"/>
    <w:rsid w:val="005F5584"/>
    <w:rsid w:val="005F573C"/>
    <w:rsid w:val="005F5954"/>
    <w:rsid w:val="005F608E"/>
    <w:rsid w:val="005F6393"/>
    <w:rsid w:val="005F696F"/>
    <w:rsid w:val="005F69C1"/>
    <w:rsid w:val="005F69CD"/>
    <w:rsid w:val="005F6BCE"/>
    <w:rsid w:val="005F70B7"/>
    <w:rsid w:val="005F7D0E"/>
    <w:rsid w:val="006002F2"/>
    <w:rsid w:val="00600607"/>
    <w:rsid w:val="0060088C"/>
    <w:rsid w:val="006008AE"/>
    <w:rsid w:val="00600905"/>
    <w:rsid w:val="00600B23"/>
    <w:rsid w:val="00600BE1"/>
    <w:rsid w:val="00600E0C"/>
    <w:rsid w:val="00601789"/>
    <w:rsid w:val="0060192E"/>
    <w:rsid w:val="00601AF9"/>
    <w:rsid w:val="00602523"/>
    <w:rsid w:val="006025F2"/>
    <w:rsid w:val="00602891"/>
    <w:rsid w:val="00602B8F"/>
    <w:rsid w:val="00603059"/>
    <w:rsid w:val="00604C34"/>
    <w:rsid w:val="00604C94"/>
    <w:rsid w:val="0060516A"/>
    <w:rsid w:val="00606C16"/>
    <w:rsid w:val="00606DB2"/>
    <w:rsid w:val="006070A8"/>
    <w:rsid w:val="00607A95"/>
    <w:rsid w:val="00607ECF"/>
    <w:rsid w:val="00610B0F"/>
    <w:rsid w:val="00611297"/>
    <w:rsid w:val="00611BDE"/>
    <w:rsid w:val="00612495"/>
    <w:rsid w:val="006128A6"/>
    <w:rsid w:val="0061293B"/>
    <w:rsid w:val="00612CA0"/>
    <w:rsid w:val="006132BF"/>
    <w:rsid w:val="006132EF"/>
    <w:rsid w:val="006136BB"/>
    <w:rsid w:val="006145EE"/>
    <w:rsid w:val="00614F81"/>
    <w:rsid w:val="0061500B"/>
    <w:rsid w:val="00615195"/>
    <w:rsid w:val="00615534"/>
    <w:rsid w:val="0061567C"/>
    <w:rsid w:val="00615A5C"/>
    <w:rsid w:val="00615C0A"/>
    <w:rsid w:val="00615CB7"/>
    <w:rsid w:val="00615CCD"/>
    <w:rsid w:val="00615F7C"/>
    <w:rsid w:val="0061612D"/>
    <w:rsid w:val="006162EF"/>
    <w:rsid w:val="0061643C"/>
    <w:rsid w:val="00616639"/>
    <w:rsid w:val="0061666C"/>
    <w:rsid w:val="0061685C"/>
    <w:rsid w:val="00616B10"/>
    <w:rsid w:val="006175A6"/>
    <w:rsid w:val="00617867"/>
    <w:rsid w:val="00617C45"/>
    <w:rsid w:val="00617DEC"/>
    <w:rsid w:val="00617FAF"/>
    <w:rsid w:val="006205B6"/>
    <w:rsid w:val="00620AD8"/>
    <w:rsid w:val="00620D90"/>
    <w:rsid w:val="0062150B"/>
    <w:rsid w:val="006215EF"/>
    <w:rsid w:val="00621C59"/>
    <w:rsid w:val="0062236C"/>
    <w:rsid w:val="00622852"/>
    <w:rsid w:val="0062332F"/>
    <w:rsid w:val="006233BE"/>
    <w:rsid w:val="0062370A"/>
    <w:rsid w:val="0062411B"/>
    <w:rsid w:val="0062457B"/>
    <w:rsid w:val="00624651"/>
    <w:rsid w:val="00624842"/>
    <w:rsid w:val="00624DA8"/>
    <w:rsid w:val="00624FB3"/>
    <w:rsid w:val="0062506E"/>
    <w:rsid w:val="006253C4"/>
    <w:rsid w:val="00625D3B"/>
    <w:rsid w:val="00626429"/>
    <w:rsid w:val="00626547"/>
    <w:rsid w:val="00626719"/>
    <w:rsid w:val="00627253"/>
    <w:rsid w:val="00627DA5"/>
    <w:rsid w:val="00627E71"/>
    <w:rsid w:val="006300D9"/>
    <w:rsid w:val="006300E2"/>
    <w:rsid w:val="0063062E"/>
    <w:rsid w:val="00630D42"/>
    <w:rsid w:val="00630EFC"/>
    <w:rsid w:val="0063100E"/>
    <w:rsid w:val="0063192F"/>
    <w:rsid w:val="0063306E"/>
    <w:rsid w:val="006337BA"/>
    <w:rsid w:val="00633DE9"/>
    <w:rsid w:val="00633E5D"/>
    <w:rsid w:val="00633EEA"/>
    <w:rsid w:val="00634094"/>
    <w:rsid w:val="006340EA"/>
    <w:rsid w:val="006340EE"/>
    <w:rsid w:val="00634209"/>
    <w:rsid w:val="00634647"/>
    <w:rsid w:val="0063503B"/>
    <w:rsid w:val="006353F2"/>
    <w:rsid w:val="00635DA7"/>
    <w:rsid w:val="00636AF1"/>
    <w:rsid w:val="0063722E"/>
    <w:rsid w:val="0063725E"/>
    <w:rsid w:val="00637748"/>
    <w:rsid w:val="00637787"/>
    <w:rsid w:val="00640744"/>
    <w:rsid w:val="00640B30"/>
    <w:rsid w:val="00640C00"/>
    <w:rsid w:val="0064139D"/>
    <w:rsid w:val="006413AE"/>
    <w:rsid w:val="0064143D"/>
    <w:rsid w:val="00641B4D"/>
    <w:rsid w:val="006422BF"/>
    <w:rsid w:val="00642472"/>
    <w:rsid w:val="0064298D"/>
    <w:rsid w:val="006429CE"/>
    <w:rsid w:val="00642A8F"/>
    <w:rsid w:val="00643893"/>
    <w:rsid w:val="00644040"/>
    <w:rsid w:val="006442D1"/>
    <w:rsid w:val="00644809"/>
    <w:rsid w:val="00644D29"/>
    <w:rsid w:val="006455EA"/>
    <w:rsid w:val="00646582"/>
    <w:rsid w:val="0064693B"/>
    <w:rsid w:val="00646D8E"/>
    <w:rsid w:val="00646FCE"/>
    <w:rsid w:val="00647A2D"/>
    <w:rsid w:val="00647FCD"/>
    <w:rsid w:val="00650F47"/>
    <w:rsid w:val="006518B8"/>
    <w:rsid w:val="006524BC"/>
    <w:rsid w:val="00652BBE"/>
    <w:rsid w:val="00652FD8"/>
    <w:rsid w:val="00653344"/>
    <w:rsid w:val="0065393C"/>
    <w:rsid w:val="006540AD"/>
    <w:rsid w:val="006540C9"/>
    <w:rsid w:val="00654972"/>
    <w:rsid w:val="00655001"/>
    <w:rsid w:val="0065501D"/>
    <w:rsid w:val="00655908"/>
    <w:rsid w:val="00655A1F"/>
    <w:rsid w:val="00655CFC"/>
    <w:rsid w:val="00655F60"/>
    <w:rsid w:val="00655F67"/>
    <w:rsid w:val="00656A1B"/>
    <w:rsid w:val="00656CCF"/>
    <w:rsid w:val="006573C5"/>
    <w:rsid w:val="0065760B"/>
    <w:rsid w:val="00657B68"/>
    <w:rsid w:val="00660394"/>
    <w:rsid w:val="0066046C"/>
    <w:rsid w:val="00660DD5"/>
    <w:rsid w:val="00661278"/>
    <w:rsid w:val="0066156D"/>
    <w:rsid w:val="006617FC"/>
    <w:rsid w:val="00662070"/>
    <w:rsid w:val="006629EB"/>
    <w:rsid w:val="0066308D"/>
    <w:rsid w:val="00663298"/>
    <w:rsid w:val="006636E6"/>
    <w:rsid w:val="006636F7"/>
    <w:rsid w:val="00664109"/>
    <w:rsid w:val="006642E0"/>
    <w:rsid w:val="006645E9"/>
    <w:rsid w:val="006646D1"/>
    <w:rsid w:val="00664805"/>
    <w:rsid w:val="00664CC2"/>
    <w:rsid w:val="006652EE"/>
    <w:rsid w:val="0066549D"/>
    <w:rsid w:val="0066589C"/>
    <w:rsid w:val="006658B6"/>
    <w:rsid w:val="00665D95"/>
    <w:rsid w:val="00666A73"/>
    <w:rsid w:val="00666ADD"/>
    <w:rsid w:val="00666E4E"/>
    <w:rsid w:val="006674FD"/>
    <w:rsid w:val="006677E5"/>
    <w:rsid w:val="00667DB3"/>
    <w:rsid w:val="006709A6"/>
    <w:rsid w:val="0067115E"/>
    <w:rsid w:val="0067134C"/>
    <w:rsid w:val="0067158D"/>
    <w:rsid w:val="00671698"/>
    <w:rsid w:val="006729B5"/>
    <w:rsid w:val="0067326B"/>
    <w:rsid w:val="00673494"/>
    <w:rsid w:val="006737FD"/>
    <w:rsid w:val="00673D4F"/>
    <w:rsid w:val="00673DA0"/>
    <w:rsid w:val="00674199"/>
    <w:rsid w:val="006745A5"/>
    <w:rsid w:val="006747D5"/>
    <w:rsid w:val="00674809"/>
    <w:rsid w:val="006756CF"/>
    <w:rsid w:val="006756F4"/>
    <w:rsid w:val="006757F9"/>
    <w:rsid w:val="0067693A"/>
    <w:rsid w:val="00676D72"/>
    <w:rsid w:val="00676ECA"/>
    <w:rsid w:val="00677D47"/>
    <w:rsid w:val="00680256"/>
    <w:rsid w:val="0068076D"/>
    <w:rsid w:val="006808DD"/>
    <w:rsid w:val="00680AF7"/>
    <w:rsid w:val="00680D02"/>
    <w:rsid w:val="00681C26"/>
    <w:rsid w:val="00681C6E"/>
    <w:rsid w:val="0068243E"/>
    <w:rsid w:val="00682B19"/>
    <w:rsid w:val="006833BC"/>
    <w:rsid w:val="00683EE2"/>
    <w:rsid w:val="00684019"/>
    <w:rsid w:val="00684CAC"/>
    <w:rsid w:val="00685182"/>
    <w:rsid w:val="00685BCF"/>
    <w:rsid w:val="00685D31"/>
    <w:rsid w:val="00685E41"/>
    <w:rsid w:val="0068663B"/>
    <w:rsid w:val="006866AE"/>
    <w:rsid w:val="00686774"/>
    <w:rsid w:val="00686DC1"/>
    <w:rsid w:val="00686E48"/>
    <w:rsid w:val="00687A50"/>
    <w:rsid w:val="00690D91"/>
    <w:rsid w:val="006911C1"/>
    <w:rsid w:val="00691BA7"/>
    <w:rsid w:val="00693518"/>
    <w:rsid w:val="00693E28"/>
    <w:rsid w:val="00694EBD"/>
    <w:rsid w:val="00695C7F"/>
    <w:rsid w:val="00695ECD"/>
    <w:rsid w:val="0069627C"/>
    <w:rsid w:val="006964B7"/>
    <w:rsid w:val="00697318"/>
    <w:rsid w:val="006973A8"/>
    <w:rsid w:val="00697AC6"/>
    <w:rsid w:val="00697D2E"/>
    <w:rsid w:val="00697DF3"/>
    <w:rsid w:val="00697EAB"/>
    <w:rsid w:val="006A004A"/>
    <w:rsid w:val="006A046B"/>
    <w:rsid w:val="006A0705"/>
    <w:rsid w:val="006A0A55"/>
    <w:rsid w:val="006A1B67"/>
    <w:rsid w:val="006A2138"/>
    <w:rsid w:val="006A281F"/>
    <w:rsid w:val="006A385A"/>
    <w:rsid w:val="006A397C"/>
    <w:rsid w:val="006A3B07"/>
    <w:rsid w:val="006A3E6C"/>
    <w:rsid w:val="006A3EB9"/>
    <w:rsid w:val="006A445F"/>
    <w:rsid w:val="006A45D7"/>
    <w:rsid w:val="006A47D9"/>
    <w:rsid w:val="006A5453"/>
    <w:rsid w:val="006A57EB"/>
    <w:rsid w:val="006A69FB"/>
    <w:rsid w:val="006A6A6B"/>
    <w:rsid w:val="006A6C21"/>
    <w:rsid w:val="006A72A9"/>
    <w:rsid w:val="006A740B"/>
    <w:rsid w:val="006A7966"/>
    <w:rsid w:val="006A7A4C"/>
    <w:rsid w:val="006B04A4"/>
    <w:rsid w:val="006B0565"/>
    <w:rsid w:val="006B05BB"/>
    <w:rsid w:val="006B05D7"/>
    <w:rsid w:val="006B10B6"/>
    <w:rsid w:val="006B2224"/>
    <w:rsid w:val="006B270E"/>
    <w:rsid w:val="006B2876"/>
    <w:rsid w:val="006B2EE7"/>
    <w:rsid w:val="006B3BE8"/>
    <w:rsid w:val="006B4F9C"/>
    <w:rsid w:val="006B55A2"/>
    <w:rsid w:val="006B5AA0"/>
    <w:rsid w:val="006B6037"/>
    <w:rsid w:val="006B6051"/>
    <w:rsid w:val="006B60BE"/>
    <w:rsid w:val="006B64D6"/>
    <w:rsid w:val="006B6543"/>
    <w:rsid w:val="006B661A"/>
    <w:rsid w:val="006B6C7E"/>
    <w:rsid w:val="006B6F91"/>
    <w:rsid w:val="006B71D6"/>
    <w:rsid w:val="006B72C8"/>
    <w:rsid w:val="006B7451"/>
    <w:rsid w:val="006B760A"/>
    <w:rsid w:val="006B77CD"/>
    <w:rsid w:val="006B7900"/>
    <w:rsid w:val="006C0BEB"/>
    <w:rsid w:val="006C1442"/>
    <w:rsid w:val="006C14CE"/>
    <w:rsid w:val="006C1BA0"/>
    <w:rsid w:val="006C24D4"/>
    <w:rsid w:val="006C2F41"/>
    <w:rsid w:val="006C43F2"/>
    <w:rsid w:val="006C47FC"/>
    <w:rsid w:val="006C4CAE"/>
    <w:rsid w:val="006C5099"/>
    <w:rsid w:val="006C53D6"/>
    <w:rsid w:val="006C548F"/>
    <w:rsid w:val="006C5794"/>
    <w:rsid w:val="006C5A24"/>
    <w:rsid w:val="006C5B3E"/>
    <w:rsid w:val="006C63F4"/>
    <w:rsid w:val="006C65E0"/>
    <w:rsid w:val="006C667A"/>
    <w:rsid w:val="006C67A7"/>
    <w:rsid w:val="006C6EDD"/>
    <w:rsid w:val="006C7C47"/>
    <w:rsid w:val="006C7DD7"/>
    <w:rsid w:val="006C7F23"/>
    <w:rsid w:val="006D017E"/>
    <w:rsid w:val="006D0A0C"/>
    <w:rsid w:val="006D10D3"/>
    <w:rsid w:val="006D1288"/>
    <w:rsid w:val="006D12D4"/>
    <w:rsid w:val="006D1E0D"/>
    <w:rsid w:val="006D1E15"/>
    <w:rsid w:val="006D210D"/>
    <w:rsid w:val="006D2526"/>
    <w:rsid w:val="006D26EA"/>
    <w:rsid w:val="006D28CE"/>
    <w:rsid w:val="006D2AD3"/>
    <w:rsid w:val="006D34D6"/>
    <w:rsid w:val="006D3547"/>
    <w:rsid w:val="006D37B0"/>
    <w:rsid w:val="006D51BF"/>
    <w:rsid w:val="006D56C5"/>
    <w:rsid w:val="006D6863"/>
    <w:rsid w:val="006D7456"/>
    <w:rsid w:val="006D750E"/>
    <w:rsid w:val="006D781A"/>
    <w:rsid w:val="006D7BC2"/>
    <w:rsid w:val="006E179A"/>
    <w:rsid w:val="006E1A5D"/>
    <w:rsid w:val="006E21BA"/>
    <w:rsid w:val="006E28C9"/>
    <w:rsid w:val="006E34B9"/>
    <w:rsid w:val="006E3949"/>
    <w:rsid w:val="006E3A9D"/>
    <w:rsid w:val="006E4561"/>
    <w:rsid w:val="006E5155"/>
    <w:rsid w:val="006E5173"/>
    <w:rsid w:val="006E5237"/>
    <w:rsid w:val="006E569A"/>
    <w:rsid w:val="006E5BCC"/>
    <w:rsid w:val="006E5C59"/>
    <w:rsid w:val="006E5E9C"/>
    <w:rsid w:val="006E6372"/>
    <w:rsid w:val="006E79C4"/>
    <w:rsid w:val="006E7A69"/>
    <w:rsid w:val="006E7D59"/>
    <w:rsid w:val="006F004E"/>
    <w:rsid w:val="006F03CA"/>
    <w:rsid w:val="006F102B"/>
    <w:rsid w:val="006F1200"/>
    <w:rsid w:val="006F1284"/>
    <w:rsid w:val="006F14C3"/>
    <w:rsid w:val="006F1522"/>
    <w:rsid w:val="006F1B5B"/>
    <w:rsid w:val="006F269D"/>
    <w:rsid w:val="006F3C93"/>
    <w:rsid w:val="006F425D"/>
    <w:rsid w:val="006F479A"/>
    <w:rsid w:val="006F4937"/>
    <w:rsid w:val="006F4C6C"/>
    <w:rsid w:val="006F4E55"/>
    <w:rsid w:val="006F58D8"/>
    <w:rsid w:val="006F5971"/>
    <w:rsid w:val="006F59F4"/>
    <w:rsid w:val="006F5BF8"/>
    <w:rsid w:val="006F617A"/>
    <w:rsid w:val="006F68A0"/>
    <w:rsid w:val="006F7302"/>
    <w:rsid w:val="006F73D8"/>
    <w:rsid w:val="006F7919"/>
    <w:rsid w:val="006F7BD5"/>
    <w:rsid w:val="00700AC3"/>
    <w:rsid w:val="00700E9C"/>
    <w:rsid w:val="0070196F"/>
    <w:rsid w:val="0070242C"/>
    <w:rsid w:val="0070279F"/>
    <w:rsid w:val="00702A10"/>
    <w:rsid w:val="0070452C"/>
    <w:rsid w:val="007045CE"/>
    <w:rsid w:val="007047BC"/>
    <w:rsid w:val="00704CCE"/>
    <w:rsid w:val="007050E4"/>
    <w:rsid w:val="00705910"/>
    <w:rsid w:val="00705AAC"/>
    <w:rsid w:val="00706194"/>
    <w:rsid w:val="00706327"/>
    <w:rsid w:val="00706ACB"/>
    <w:rsid w:val="00706EDD"/>
    <w:rsid w:val="007073A6"/>
    <w:rsid w:val="00707480"/>
    <w:rsid w:val="0070755E"/>
    <w:rsid w:val="00707769"/>
    <w:rsid w:val="00707ACE"/>
    <w:rsid w:val="00707BBF"/>
    <w:rsid w:val="00710465"/>
    <w:rsid w:val="00711035"/>
    <w:rsid w:val="0071198E"/>
    <w:rsid w:val="00711AB0"/>
    <w:rsid w:val="00711EE8"/>
    <w:rsid w:val="00712510"/>
    <w:rsid w:val="00712EB3"/>
    <w:rsid w:val="00713028"/>
    <w:rsid w:val="0071391F"/>
    <w:rsid w:val="00713E72"/>
    <w:rsid w:val="00713FD2"/>
    <w:rsid w:val="00714313"/>
    <w:rsid w:val="00714483"/>
    <w:rsid w:val="007147E1"/>
    <w:rsid w:val="00714B9D"/>
    <w:rsid w:val="00714FC1"/>
    <w:rsid w:val="007150B1"/>
    <w:rsid w:val="00715820"/>
    <w:rsid w:val="00715A38"/>
    <w:rsid w:val="007161B6"/>
    <w:rsid w:val="00716989"/>
    <w:rsid w:val="00716BE6"/>
    <w:rsid w:val="00716EC4"/>
    <w:rsid w:val="0071732F"/>
    <w:rsid w:val="007175B8"/>
    <w:rsid w:val="00717693"/>
    <w:rsid w:val="00717812"/>
    <w:rsid w:val="00717AA3"/>
    <w:rsid w:val="00717CDC"/>
    <w:rsid w:val="007204ED"/>
    <w:rsid w:val="007209C4"/>
    <w:rsid w:val="00720B8A"/>
    <w:rsid w:val="00721461"/>
    <w:rsid w:val="00721F16"/>
    <w:rsid w:val="0072299C"/>
    <w:rsid w:val="00722B9C"/>
    <w:rsid w:val="007235A8"/>
    <w:rsid w:val="00723816"/>
    <w:rsid w:val="00723D05"/>
    <w:rsid w:val="00724085"/>
    <w:rsid w:val="00724781"/>
    <w:rsid w:val="00724B6E"/>
    <w:rsid w:val="00724DAA"/>
    <w:rsid w:val="00725168"/>
    <w:rsid w:val="0072529D"/>
    <w:rsid w:val="0072549E"/>
    <w:rsid w:val="00725536"/>
    <w:rsid w:val="00725A6C"/>
    <w:rsid w:val="007260A3"/>
    <w:rsid w:val="0072635C"/>
    <w:rsid w:val="00726435"/>
    <w:rsid w:val="00726B50"/>
    <w:rsid w:val="00727079"/>
    <w:rsid w:val="00727385"/>
    <w:rsid w:val="00727ECD"/>
    <w:rsid w:val="007301D7"/>
    <w:rsid w:val="00730388"/>
    <w:rsid w:val="00730429"/>
    <w:rsid w:val="00730C07"/>
    <w:rsid w:val="007316DF"/>
    <w:rsid w:val="0073379B"/>
    <w:rsid w:val="007345BC"/>
    <w:rsid w:val="00734770"/>
    <w:rsid w:val="007350AD"/>
    <w:rsid w:val="0073510C"/>
    <w:rsid w:val="00735A0D"/>
    <w:rsid w:val="007367D5"/>
    <w:rsid w:val="007368C1"/>
    <w:rsid w:val="007373A4"/>
    <w:rsid w:val="0073753C"/>
    <w:rsid w:val="00737C6B"/>
    <w:rsid w:val="00737E0D"/>
    <w:rsid w:val="007403E3"/>
    <w:rsid w:val="00740613"/>
    <w:rsid w:val="00741112"/>
    <w:rsid w:val="0074148C"/>
    <w:rsid w:val="00741534"/>
    <w:rsid w:val="00742434"/>
    <w:rsid w:val="007424CD"/>
    <w:rsid w:val="007427F7"/>
    <w:rsid w:val="00742984"/>
    <w:rsid w:val="00742A56"/>
    <w:rsid w:val="007431DD"/>
    <w:rsid w:val="0074332E"/>
    <w:rsid w:val="00743EA4"/>
    <w:rsid w:val="007444C3"/>
    <w:rsid w:val="0074456F"/>
    <w:rsid w:val="007447E4"/>
    <w:rsid w:val="00744E4A"/>
    <w:rsid w:val="00744EED"/>
    <w:rsid w:val="00745457"/>
    <w:rsid w:val="00745CF7"/>
    <w:rsid w:val="0074627B"/>
    <w:rsid w:val="00746671"/>
    <w:rsid w:val="0074690B"/>
    <w:rsid w:val="00746CC4"/>
    <w:rsid w:val="00746EE1"/>
    <w:rsid w:val="0074743D"/>
    <w:rsid w:val="00747470"/>
    <w:rsid w:val="0074798E"/>
    <w:rsid w:val="00747CA7"/>
    <w:rsid w:val="0075021B"/>
    <w:rsid w:val="00750E61"/>
    <w:rsid w:val="00750E63"/>
    <w:rsid w:val="007519C3"/>
    <w:rsid w:val="007519E4"/>
    <w:rsid w:val="00752AB9"/>
    <w:rsid w:val="00752AD9"/>
    <w:rsid w:val="007531FE"/>
    <w:rsid w:val="00753920"/>
    <w:rsid w:val="00753BF9"/>
    <w:rsid w:val="00753FBA"/>
    <w:rsid w:val="00754E9C"/>
    <w:rsid w:val="00755000"/>
    <w:rsid w:val="00755311"/>
    <w:rsid w:val="007556D7"/>
    <w:rsid w:val="0075582E"/>
    <w:rsid w:val="0075584C"/>
    <w:rsid w:val="00755DA0"/>
    <w:rsid w:val="00756609"/>
    <w:rsid w:val="00756BC6"/>
    <w:rsid w:val="00756DBB"/>
    <w:rsid w:val="00756DF1"/>
    <w:rsid w:val="00756F16"/>
    <w:rsid w:val="00756F4B"/>
    <w:rsid w:val="007576D6"/>
    <w:rsid w:val="00760A7E"/>
    <w:rsid w:val="00760CF1"/>
    <w:rsid w:val="00760E9F"/>
    <w:rsid w:val="00761357"/>
    <w:rsid w:val="00761361"/>
    <w:rsid w:val="00762311"/>
    <w:rsid w:val="007623F6"/>
    <w:rsid w:val="00762445"/>
    <w:rsid w:val="007624E3"/>
    <w:rsid w:val="00762693"/>
    <w:rsid w:val="00762CEF"/>
    <w:rsid w:val="00763043"/>
    <w:rsid w:val="00763314"/>
    <w:rsid w:val="007633AA"/>
    <w:rsid w:val="007633F7"/>
    <w:rsid w:val="007634C8"/>
    <w:rsid w:val="0076350A"/>
    <w:rsid w:val="00763DD6"/>
    <w:rsid w:val="00763E09"/>
    <w:rsid w:val="00763FDD"/>
    <w:rsid w:val="0076434B"/>
    <w:rsid w:val="0076467D"/>
    <w:rsid w:val="00764A7D"/>
    <w:rsid w:val="00764BE2"/>
    <w:rsid w:val="00765599"/>
    <w:rsid w:val="00765700"/>
    <w:rsid w:val="007659CD"/>
    <w:rsid w:val="00766103"/>
    <w:rsid w:val="007667CB"/>
    <w:rsid w:val="00766B04"/>
    <w:rsid w:val="00766F0C"/>
    <w:rsid w:val="00770B0B"/>
    <w:rsid w:val="00771BDA"/>
    <w:rsid w:val="00771C1F"/>
    <w:rsid w:val="00771F80"/>
    <w:rsid w:val="00772881"/>
    <w:rsid w:val="00772DB7"/>
    <w:rsid w:val="00772EC2"/>
    <w:rsid w:val="0077329B"/>
    <w:rsid w:val="0077494D"/>
    <w:rsid w:val="0077575D"/>
    <w:rsid w:val="00775A4D"/>
    <w:rsid w:val="00775F41"/>
    <w:rsid w:val="00775F91"/>
    <w:rsid w:val="00776F92"/>
    <w:rsid w:val="00777613"/>
    <w:rsid w:val="00777730"/>
    <w:rsid w:val="00777C2E"/>
    <w:rsid w:val="00777DAA"/>
    <w:rsid w:val="00780904"/>
    <w:rsid w:val="00780D58"/>
    <w:rsid w:val="007814BD"/>
    <w:rsid w:val="00781F27"/>
    <w:rsid w:val="007828E3"/>
    <w:rsid w:val="00782A3D"/>
    <w:rsid w:val="007832E4"/>
    <w:rsid w:val="007837F9"/>
    <w:rsid w:val="00783E60"/>
    <w:rsid w:val="00784812"/>
    <w:rsid w:val="00784875"/>
    <w:rsid w:val="00784AB9"/>
    <w:rsid w:val="00784AF9"/>
    <w:rsid w:val="00784F61"/>
    <w:rsid w:val="0078508D"/>
    <w:rsid w:val="00785383"/>
    <w:rsid w:val="00785486"/>
    <w:rsid w:val="00785EB5"/>
    <w:rsid w:val="00786835"/>
    <w:rsid w:val="00786C3C"/>
    <w:rsid w:val="00787094"/>
    <w:rsid w:val="0078759D"/>
    <w:rsid w:val="0078782A"/>
    <w:rsid w:val="0078784D"/>
    <w:rsid w:val="00787B4E"/>
    <w:rsid w:val="007905C5"/>
    <w:rsid w:val="00791060"/>
    <w:rsid w:val="00791119"/>
    <w:rsid w:val="00791167"/>
    <w:rsid w:val="00791301"/>
    <w:rsid w:val="00791509"/>
    <w:rsid w:val="00791B88"/>
    <w:rsid w:val="0079220B"/>
    <w:rsid w:val="00792210"/>
    <w:rsid w:val="00792625"/>
    <w:rsid w:val="007926BD"/>
    <w:rsid w:val="00792ED4"/>
    <w:rsid w:val="007935E1"/>
    <w:rsid w:val="00793840"/>
    <w:rsid w:val="00793EB8"/>
    <w:rsid w:val="0079413D"/>
    <w:rsid w:val="00795315"/>
    <w:rsid w:val="00795B5F"/>
    <w:rsid w:val="00795DCE"/>
    <w:rsid w:val="0079708C"/>
    <w:rsid w:val="007974EA"/>
    <w:rsid w:val="0079755D"/>
    <w:rsid w:val="00797AD0"/>
    <w:rsid w:val="007A004B"/>
    <w:rsid w:val="007A0B60"/>
    <w:rsid w:val="007A0CFB"/>
    <w:rsid w:val="007A1987"/>
    <w:rsid w:val="007A1BA1"/>
    <w:rsid w:val="007A1D61"/>
    <w:rsid w:val="007A2389"/>
    <w:rsid w:val="007A23D3"/>
    <w:rsid w:val="007A2FA2"/>
    <w:rsid w:val="007A32DA"/>
    <w:rsid w:val="007A3AD1"/>
    <w:rsid w:val="007A3D95"/>
    <w:rsid w:val="007A47A2"/>
    <w:rsid w:val="007A4CB2"/>
    <w:rsid w:val="007A4D70"/>
    <w:rsid w:val="007A559E"/>
    <w:rsid w:val="007A5F79"/>
    <w:rsid w:val="007A6755"/>
    <w:rsid w:val="007A6772"/>
    <w:rsid w:val="007A6BEC"/>
    <w:rsid w:val="007A6F8A"/>
    <w:rsid w:val="007B04B4"/>
    <w:rsid w:val="007B0E88"/>
    <w:rsid w:val="007B13FF"/>
    <w:rsid w:val="007B14F3"/>
    <w:rsid w:val="007B16B7"/>
    <w:rsid w:val="007B1D9B"/>
    <w:rsid w:val="007B2860"/>
    <w:rsid w:val="007B28ED"/>
    <w:rsid w:val="007B5468"/>
    <w:rsid w:val="007B5B6A"/>
    <w:rsid w:val="007B5C2F"/>
    <w:rsid w:val="007B5CF4"/>
    <w:rsid w:val="007B6EA9"/>
    <w:rsid w:val="007B7F7F"/>
    <w:rsid w:val="007C0D4A"/>
    <w:rsid w:val="007C0DAD"/>
    <w:rsid w:val="007C1170"/>
    <w:rsid w:val="007C11BD"/>
    <w:rsid w:val="007C1E88"/>
    <w:rsid w:val="007C1F31"/>
    <w:rsid w:val="007C2328"/>
    <w:rsid w:val="007C251C"/>
    <w:rsid w:val="007C269B"/>
    <w:rsid w:val="007C2C35"/>
    <w:rsid w:val="007C2E9C"/>
    <w:rsid w:val="007C30F5"/>
    <w:rsid w:val="007C3A71"/>
    <w:rsid w:val="007C3F9C"/>
    <w:rsid w:val="007C450E"/>
    <w:rsid w:val="007C49AE"/>
    <w:rsid w:val="007C4D7F"/>
    <w:rsid w:val="007C4EAB"/>
    <w:rsid w:val="007C50E0"/>
    <w:rsid w:val="007C613C"/>
    <w:rsid w:val="007C6254"/>
    <w:rsid w:val="007C6556"/>
    <w:rsid w:val="007C6C36"/>
    <w:rsid w:val="007C6D0E"/>
    <w:rsid w:val="007C6DA1"/>
    <w:rsid w:val="007C7355"/>
    <w:rsid w:val="007C7927"/>
    <w:rsid w:val="007D047D"/>
    <w:rsid w:val="007D0990"/>
    <w:rsid w:val="007D0BC2"/>
    <w:rsid w:val="007D116E"/>
    <w:rsid w:val="007D16F2"/>
    <w:rsid w:val="007D1A2E"/>
    <w:rsid w:val="007D2175"/>
    <w:rsid w:val="007D3251"/>
    <w:rsid w:val="007D32AA"/>
    <w:rsid w:val="007D3868"/>
    <w:rsid w:val="007D3CD3"/>
    <w:rsid w:val="007D51C2"/>
    <w:rsid w:val="007D5B5A"/>
    <w:rsid w:val="007D62E8"/>
    <w:rsid w:val="007D6754"/>
    <w:rsid w:val="007D6B40"/>
    <w:rsid w:val="007D6E73"/>
    <w:rsid w:val="007D7041"/>
    <w:rsid w:val="007D7229"/>
    <w:rsid w:val="007D73EF"/>
    <w:rsid w:val="007E01E6"/>
    <w:rsid w:val="007E035B"/>
    <w:rsid w:val="007E0714"/>
    <w:rsid w:val="007E0803"/>
    <w:rsid w:val="007E096A"/>
    <w:rsid w:val="007E0F08"/>
    <w:rsid w:val="007E144E"/>
    <w:rsid w:val="007E2079"/>
    <w:rsid w:val="007E20AB"/>
    <w:rsid w:val="007E26F9"/>
    <w:rsid w:val="007E2771"/>
    <w:rsid w:val="007E2EE9"/>
    <w:rsid w:val="007E38A4"/>
    <w:rsid w:val="007E45DB"/>
    <w:rsid w:val="007E4684"/>
    <w:rsid w:val="007E4836"/>
    <w:rsid w:val="007E4A92"/>
    <w:rsid w:val="007E4B07"/>
    <w:rsid w:val="007E4DAD"/>
    <w:rsid w:val="007E4F27"/>
    <w:rsid w:val="007E6A20"/>
    <w:rsid w:val="007E6E5D"/>
    <w:rsid w:val="007E7384"/>
    <w:rsid w:val="007E79EF"/>
    <w:rsid w:val="007E7DAC"/>
    <w:rsid w:val="007F102E"/>
    <w:rsid w:val="007F1DF4"/>
    <w:rsid w:val="007F23F5"/>
    <w:rsid w:val="007F26E3"/>
    <w:rsid w:val="007F3784"/>
    <w:rsid w:val="007F3B5B"/>
    <w:rsid w:val="007F3F85"/>
    <w:rsid w:val="007F3FA8"/>
    <w:rsid w:val="007F41D7"/>
    <w:rsid w:val="007F4667"/>
    <w:rsid w:val="007F4697"/>
    <w:rsid w:val="007F47CD"/>
    <w:rsid w:val="007F4E8A"/>
    <w:rsid w:val="007F545D"/>
    <w:rsid w:val="007F55DD"/>
    <w:rsid w:val="007F577C"/>
    <w:rsid w:val="007F5847"/>
    <w:rsid w:val="007F5C0D"/>
    <w:rsid w:val="007F647B"/>
    <w:rsid w:val="007F68E3"/>
    <w:rsid w:val="007F6C85"/>
    <w:rsid w:val="007F7812"/>
    <w:rsid w:val="007F79AF"/>
    <w:rsid w:val="007F7CB6"/>
    <w:rsid w:val="00800148"/>
    <w:rsid w:val="008004A7"/>
    <w:rsid w:val="0080116B"/>
    <w:rsid w:val="008014D9"/>
    <w:rsid w:val="008018C7"/>
    <w:rsid w:val="00801F73"/>
    <w:rsid w:val="00802374"/>
    <w:rsid w:val="00802EA5"/>
    <w:rsid w:val="00805BC6"/>
    <w:rsid w:val="008063B7"/>
    <w:rsid w:val="00806A79"/>
    <w:rsid w:val="00806FBA"/>
    <w:rsid w:val="0080716E"/>
    <w:rsid w:val="0080729E"/>
    <w:rsid w:val="008074A1"/>
    <w:rsid w:val="00807807"/>
    <w:rsid w:val="008105B0"/>
    <w:rsid w:val="00811160"/>
    <w:rsid w:val="00812B1C"/>
    <w:rsid w:val="00812B6A"/>
    <w:rsid w:val="008130C6"/>
    <w:rsid w:val="00813505"/>
    <w:rsid w:val="00813557"/>
    <w:rsid w:val="00814777"/>
    <w:rsid w:val="00814992"/>
    <w:rsid w:val="00814B8F"/>
    <w:rsid w:val="00815A94"/>
    <w:rsid w:val="00815CF4"/>
    <w:rsid w:val="00815FD0"/>
    <w:rsid w:val="00816989"/>
    <w:rsid w:val="00816B9E"/>
    <w:rsid w:val="00817144"/>
    <w:rsid w:val="00817BB9"/>
    <w:rsid w:val="00817CE2"/>
    <w:rsid w:val="0082025D"/>
    <w:rsid w:val="00820AF0"/>
    <w:rsid w:val="00820E47"/>
    <w:rsid w:val="00820EA0"/>
    <w:rsid w:val="008210A3"/>
    <w:rsid w:val="0082163A"/>
    <w:rsid w:val="00821763"/>
    <w:rsid w:val="008218DE"/>
    <w:rsid w:val="00821C4C"/>
    <w:rsid w:val="008220D1"/>
    <w:rsid w:val="0082397A"/>
    <w:rsid w:val="00823D01"/>
    <w:rsid w:val="00823D5C"/>
    <w:rsid w:val="00826239"/>
    <w:rsid w:val="00826386"/>
    <w:rsid w:val="00826DD0"/>
    <w:rsid w:val="00826EDB"/>
    <w:rsid w:val="00830A2F"/>
    <w:rsid w:val="00830BB8"/>
    <w:rsid w:val="00830C96"/>
    <w:rsid w:val="00830E6E"/>
    <w:rsid w:val="008318F6"/>
    <w:rsid w:val="008319FD"/>
    <w:rsid w:val="00831A89"/>
    <w:rsid w:val="00832430"/>
    <w:rsid w:val="00832934"/>
    <w:rsid w:val="00832B74"/>
    <w:rsid w:val="00833463"/>
    <w:rsid w:val="008337A7"/>
    <w:rsid w:val="00833819"/>
    <w:rsid w:val="008338D2"/>
    <w:rsid w:val="00833946"/>
    <w:rsid w:val="00833F96"/>
    <w:rsid w:val="00833FD9"/>
    <w:rsid w:val="00834B1E"/>
    <w:rsid w:val="00835688"/>
    <w:rsid w:val="008358D0"/>
    <w:rsid w:val="00835A30"/>
    <w:rsid w:val="00835A82"/>
    <w:rsid w:val="008369AF"/>
    <w:rsid w:val="00836C6D"/>
    <w:rsid w:val="00836DD5"/>
    <w:rsid w:val="00836F87"/>
    <w:rsid w:val="00837E0A"/>
    <w:rsid w:val="00837EE9"/>
    <w:rsid w:val="00841431"/>
    <w:rsid w:val="00841A97"/>
    <w:rsid w:val="008425B8"/>
    <w:rsid w:val="00842B08"/>
    <w:rsid w:val="00843EC1"/>
    <w:rsid w:val="008447DF"/>
    <w:rsid w:val="00844E41"/>
    <w:rsid w:val="00844EC8"/>
    <w:rsid w:val="00844FC5"/>
    <w:rsid w:val="0084586F"/>
    <w:rsid w:val="00845ABB"/>
    <w:rsid w:val="00846783"/>
    <w:rsid w:val="008467F9"/>
    <w:rsid w:val="00846A03"/>
    <w:rsid w:val="00847092"/>
    <w:rsid w:val="008475EC"/>
    <w:rsid w:val="0085055B"/>
    <w:rsid w:val="0085127F"/>
    <w:rsid w:val="00851E1A"/>
    <w:rsid w:val="008523F7"/>
    <w:rsid w:val="008531AE"/>
    <w:rsid w:val="00853500"/>
    <w:rsid w:val="00853771"/>
    <w:rsid w:val="0085385B"/>
    <w:rsid w:val="0085391A"/>
    <w:rsid w:val="0085490F"/>
    <w:rsid w:val="00854C86"/>
    <w:rsid w:val="00854D38"/>
    <w:rsid w:val="0085508F"/>
    <w:rsid w:val="008551F9"/>
    <w:rsid w:val="008553E0"/>
    <w:rsid w:val="00855847"/>
    <w:rsid w:val="00856372"/>
    <w:rsid w:val="00856700"/>
    <w:rsid w:val="00856803"/>
    <w:rsid w:val="00856B1C"/>
    <w:rsid w:val="00857507"/>
    <w:rsid w:val="008604A9"/>
    <w:rsid w:val="00860AA7"/>
    <w:rsid w:val="00860AE9"/>
    <w:rsid w:val="0086171D"/>
    <w:rsid w:val="00861A17"/>
    <w:rsid w:val="00861D0F"/>
    <w:rsid w:val="00862051"/>
    <w:rsid w:val="00862107"/>
    <w:rsid w:val="0086280F"/>
    <w:rsid w:val="008636BD"/>
    <w:rsid w:val="00863AEC"/>
    <w:rsid w:val="00863D43"/>
    <w:rsid w:val="008640FE"/>
    <w:rsid w:val="00864188"/>
    <w:rsid w:val="0086419F"/>
    <w:rsid w:val="0086456E"/>
    <w:rsid w:val="00864612"/>
    <w:rsid w:val="0086612C"/>
    <w:rsid w:val="00866876"/>
    <w:rsid w:val="00866A2A"/>
    <w:rsid w:val="00866B65"/>
    <w:rsid w:val="00866B80"/>
    <w:rsid w:val="00866F59"/>
    <w:rsid w:val="008702D3"/>
    <w:rsid w:val="00870879"/>
    <w:rsid w:val="00870D57"/>
    <w:rsid w:val="00871678"/>
    <w:rsid w:val="0087357B"/>
    <w:rsid w:val="00873A80"/>
    <w:rsid w:val="0087400A"/>
    <w:rsid w:val="008741A4"/>
    <w:rsid w:val="008741F7"/>
    <w:rsid w:val="00874915"/>
    <w:rsid w:val="0087511D"/>
    <w:rsid w:val="008758D4"/>
    <w:rsid w:val="0087664C"/>
    <w:rsid w:val="00876657"/>
    <w:rsid w:val="00876665"/>
    <w:rsid w:val="00876F9A"/>
    <w:rsid w:val="008772FB"/>
    <w:rsid w:val="00877330"/>
    <w:rsid w:val="008779D5"/>
    <w:rsid w:val="00877B62"/>
    <w:rsid w:val="008801A3"/>
    <w:rsid w:val="0088035D"/>
    <w:rsid w:val="00880E5A"/>
    <w:rsid w:val="00881195"/>
    <w:rsid w:val="0088131D"/>
    <w:rsid w:val="00881432"/>
    <w:rsid w:val="008816A7"/>
    <w:rsid w:val="00881A7D"/>
    <w:rsid w:val="00882D95"/>
    <w:rsid w:val="00882E51"/>
    <w:rsid w:val="00883060"/>
    <w:rsid w:val="008831E4"/>
    <w:rsid w:val="00883AC4"/>
    <w:rsid w:val="00883B21"/>
    <w:rsid w:val="00883F59"/>
    <w:rsid w:val="0088518B"/>
    <w:rsid w:val="00885B34"/>
    <w:rsid w:val="00885F59"/>
    <w:rsid w:val="00885FE6"/>
    <w:rsid w:val="00886578"/>
    <w:rsid w:val="00886B8A"/>
    <w:rsid w:val="00886C98"/>
    <w:rsid w:val="008871C5"/>
    <w:rsid w:val="0088788A"/>
    <w:rsid w:val="00890127"/>
    <w:rsid w:val="00890450"/>
    <w:rsid w:val="00890A10"/>
    <w:rsid w:val="00890D53"/>
    <w:rsid w:val="008911E5"/>
    <w:rsid w:val="00891532"/>
    <w:rsid w:val="00891DD4"/>
    <w:rsid w:val="00892594"/>
    <w:rsid w:val="008926ED"/>
    <w:rsid w:val="00892DC7"/>
    <w:rsid w:val="008931A8"/>
    <w:rsid w:val="008941B6"/>
    <w:rsid w:val="00894340"/>
    <w:rsid w:val="00894D7C"/>
    <w:rsid w:val="00894D87"/>
    <w:rsid w:val="0089520C"/>
    <w:rsid w:val="00895221"/>
    <w:rsid w:val="00895241"/>
    <w:rsid w:val="00895408"/>
    <w:rsid w:val="00895505"/>
    <w:rsid w:val="00895795"/>
    <w:rsid w:val="00895C2B"/>
    <w:rsid w:val="008960D6"/>
    <w:rsid w:val="00897027"/>
    <w:rsid w:val="008976BA"/>
    <w:rsid w:val="008979AD"/>
    <w:rsid w:val="00897DAB"/>
    <w:rsid w:val="008A00C9"/>
    <w:rsid w:val="008A08E8"/>
    <w:rsid w:val="008A0A0B"/>
    <w:rsid w:val="008A12D4"/>
    <w:rsid w:val="008A12F3"/>
    <w:rsid w:val="008A14C2"/>
    <w:rsid w:val="008A1550"/>
    <w:rsid w:val="008A180E"/>
    <w:rsid w:val="008A19E5"/>
    <w:rsid w:val="008A232E"/>
    <w:rsid w:val="008A2F89"/>
    <w:rsid w:val="008A3BB2"/>
    <w:rsid w:val="008A3CD8"/>
    <w:rsid w:val="008A4AD9"/>
    <w:rsid w:val="008A5D96"/>
    <w:rsid w:val="008A5ED5"/>
    <w:rsid w:val="008A69FD"/>
    <w:rsid w:val="008A6F70"/>
    <w:rsid w:val="008A7084"/>
    <w:rsid w:val="008A73F3"/>
    <w:rsid w:val="008B05B4"/>
    <w:rsid w:val="008B061A"/>
    <w:rsid w:val="008B1764"/>
    <w:rsid w:val="008B1768"/>
    <w:rsid w:val="008B17E6"/>
    <w:rsid w:val="008B193B"/>
    <w:rsid w:val="008B1975"/>
    <w:rsid w:val="008B19BD"/>
    <w:rsid w:val="008B1A2D"/>
    <w:rsid w:val="008B1F5C"/>
    <w:rsid w:val="008B22BC"/>
    <w:rsid w:val="008B234D"/>
    <w:rsid w:val="008B243F"/>
    <w:rsid w:val="008B2605"/>
    <w:rsid w:val="008B2690"/>
    <w:rsid w:val="008B27F9"/>
    <w:rsid w:val="008B2D0F"/>
    <w:rsid w:val="008B3248"/>
    <w:rsid w:val="008B327C"/>
    <w:rsid w:val="008B3423"/>
    <w:rsid w:val="008B3564"/>
    <w:rsid w:val="008B3742"/>
    <w:rsid w:val="008B398D"/>
    <w:rsid w:val="008B3CFC"/>
    <w:rsid w:val="008B4017"/>
    <w:rsid w:val="008B4079"/>
    <w:rsid w:val="008B43CB"/>
    <w:rsid w:val="008B4E35"/>
    <w:rsid w:val="008B4F0C"/>
    <w:rsid w:val="008B5B5E"/>
    <w:rsid w:val="008B621B"/>
    <w:rsid w:val="008B6664"/>
    <w:rsid w:val="008B6D1A"/>
    <w:rsid w:val="008B721A"/>
    <w:rsid w:val="008B73C6"/>
    <w:rsid w:val="008C0A5A"/>
    <w:rsid w:val="008C0AF0"/>
    <w:rsid w:val="008C0C72"/>
    <w:rsid w:val="008C103F"/>
    <w:rsid w:val="008C140C"/>
    <w:rsid w:val="008C1641"/>
    <w:rsid w:val="008C1765"/>
    <w:rsid w:val="008C23A7"/>
    <w:rsid w:val="008C298A"/>
    <w:rsid w:val="008C2A33"/>
    <w:rsid w:val="008C2AC1"/>
    <w:rsid w:val="008C311D"/>
    <w:rsid w:val="008C3DA7"/>
    <w:rsid w:val="008C4150"/>
    <w:rsid w:val="008C45AA"/>
    <w:rsid w:val="008C4927"/>
    <w:rsid w:val="008C4FC1"/>
    <w:rsid w:val="008C59ED"/>
    <w:rsid w:val="008C63D1"/>
    <w:rsid w:val="008C6412"/>
    <w:rsid w:val="008C6EC0"/>
    <w:rsid w:val="008C6FF7"/>
    <w:rsid w:val="008C746E"/>
    <w:rsid w:val="008C74DE"/>
    <w:rsid w:val="008D003D"/>
    <w:rsid w:val="008D03FD"/>
    <w:rsid w:val="008D1222"/>
    <w:rsid w:val="008D1D41"/>
    <w:rsid w:val="008D246F"/>
    <w:rsid w:val="008D2B5F"/>
    <w:rsid w:val="008D33A7"/>
    <w:rsid w:val="008D33D7"/>
    <w:rsid w:val="008D35B7"/>
    <w:rsid w:val="008D3B61"/>
    <w:rsid w:val="008D542C"/>
    <w:rsid w:val="008D6629"/>
    <w:rsid w:val="008D78EE"/>
    <w:rsid w:val="008E0A35"/>
    <w:rsid w:val="008E12B1"/>
    <w:rsid w:val="008E1395"/>
    <w:rsid w:val="008E13D2"/>
    <w:rsid w:val="008E1827"/>
    <w:rsid w:val="008E1BBF"/>
    <w:rsid w:val="008E1C96"/>
    <w:rsid w:val="008E25C0"/>
    <w:rsid w:val="008E39CE"/>
    <w:rsid w:val="008E3B1F"/>
    <w:rsid w:val="008E4219"/>
    <w:rsid w:val="008E43C1"/>
    <w:rsid w:val="008E46D7"/>
    <w:rsid w:val="008E4B0F"/>
    <w:rsid w:val="008E4BB2"/>
    <w:rsid w:val="008E5377"/>
    <w:rsid w:val="008E5E2C"/>
    <w:rsid w:val="008E6672"/>
    <w:rsid w:val="008E67DC"/>
    <w:rsid w:val="008E6D52"/>
    <w:rsid w:val="008E7249"/>
    <w:rsid w:val="008F041C"/>
    <w:rsid w:val="008F0433"/>
    <w:rsid w:val="008F0AA9"/>
    <w:rsid w:val="008F0C70"/>
    <w:rsid w:val="008F0E64"/>
    <w:rsid w:val="008F124A"/>
    <w:rsid w:val="008F1367"/>
    <w:rsid w:val="008F191F"/>
    <w:rsid w:val="008F1E54"/>
    <w:rsid w:val="008F1E75"/>
    <w:rsid w:val="008F2268"/>
    <w:rsid w:val="008F26B1"/>
    <w:rsid w:val="008F2F57"/>
    <w:rsid w:val="008F3066"/>
    <w:rsid w:val="008F30A3"/>
    <w:rsid w:val="008F36E8"/>
    <w:rsid w:val="008F3810"/>
    <w:rsid w:val="008F3855"/>
    <w:rsid w:val="008F38BB"/>
    <w:rsid w:val="008F3C08"/>
    <w:rsid w:val="008F497C"/>
    <w:rsid w:val="008F4D4D"/>
    <w:rsid w:val="008F4DB0"/>
    <w:rsid w:val="008F5D83"/>
    <w:rsid w:val="008F5EC9"/>
    <w:rsid w:val="008F6857"/>
    <w:rsid w:val="008F69A2"/>
    <w:rsid w:val="008F6A82"/>
    <w:rsid w:val="008F6FD1"/>
    <w:rsid w:val="008F7D2D"/>
    <w:rsid w:val="00900293"/>
    <w:rsid w:val="00900D22"/>
    <w:rsid w:val="0090170B"/>
    <w:rsid w:val="00901B02"/>
    <w:rsid w:val="009024CB"/>
    <w:rsid w:val="00902F28"/>
    <w:rsid w:val="0090391E"/>
    <w:rsid w:val="009039A3"/>
    <w:rsid w:val="0090428E"/>
    <w:rsid w:val="009045DC"/>
    <w:rsid w:val="00904706"/>
    <w:rsid w:val="0090555F"/>
    <w:rsid w:val="009056EE"/>
    <w:rsid w:val="00905BAB"/>
    <w:rsid w:val="00906335"/>
    <w:rsid w:val="00906605"/>
    <w:rsid w:val="009068EE"/>
    <w:rsid w:val="009071F0"/>
    <w:rsid w:val="00907CF2"/>
    <w:rsid w:val="0091030B"/>
    <w:rsid w:val="009104FD"/>
    <w:rsid w:val="00910673"/>
    <w:rsid w:val="00910986"/>
    <w:rsid w:val="00910D2C"/>
    <w:rsid w:val="00910FB6"/>
    <w:rsid w:val="0091116E"/>
    <w:rsid w:val="009118B2"/>
    <w:rsid w:val="00911ED8"/>
    <w:rsid w:val="009128A8"/>
    <w:rsid w:val="00913266"/>
    <w:rsid w:val="00913424"/>
    <w:rsid w:val="00913658"/>
    <w:rsid w:val="0091450E"/>
    <w:rsid w:val="0091487E"/>
    <w:rsid w:val="009154DC"/>
    <w:rsid w:val="00915722"/>
    <w:rsid w:val="00915DAF"/>
    <w:rsid w:val="0091625F"/>
    <w:rsid w:val="0091704E"/>
    <w:rsid w:val="00917949"/>
    <w:rsid w:val="009179DA"/>
    <w:rsid w:val="009201DB"/>
    <w:rsid w:val="0092028E"/>
    <w:rsid w:val="009204E3"/>
    <w:rsid w:val="0092066B"/>
    <w:rsid w:val="00921E04"/>
    <w:rsid w:val="0092228D"/>
    <w:rsid w:val="009222EA"/>
    <w:rsid w:val="009226B5"/>
    <w:rsid w:val="00923961"/>
    <w:rsid w:val="00923E14"/>
    <w:rsid w:val="00923F3A"/>
    <w:rsid w:val="00924D2A"/>
    <w:rsid w:val="00924E52"/>
    <w:rsid w:val="00925E79"/>
    <w:rsid w:val="00926367"/>
    <w:rsid w:val="009277ED"/>
    <w:rsid w:val="009278A0"/>
    <w:rsid w:val="00927D3E"/>
    <w:rsid w:val="00927F37"/>
    <w:rsid w:val="00930AC2"/>
    <w:rsid w:val="00930F2C"/>
    <w:rsid w:val="009314FE"/>
    <w:rsid w:val="00931569"/>
    <w:rsid w:val="00931D30"/>
    <w:rsid w:val="009322C2"/>
    <w:rsid w:val="009325C4"/>
    <w:rsid w:val="00932BAC"/>
    <w:rsid w:val="00932E1E"/>
    <w:rsid w:val="00932E9F"/>
    <w:rsid w:val="00932FB8"/>
    <w:rsid w:val="00933478"/>
    <w:rsid w:val="0093363C"/>
    <w:rsid w:val="009336F2"/>
    <w:rsid w:val="00933E9C"/>
    <w:rsid w:val="00934A0D"/>
    <w:rsid w:val="00934D23"/>
    <w:rsid w:val="00935773"/>
    <w:rsid w:val="0093582B"/>
    <w:rsid w:val="009358DA"/>
    <w:rsid w:val="00935DE9"/>
    <w:rsid w:val="009369A3"/>
    <w:rsid w:val="00936A01"/>
    <w:rsid w:val="00936B4F"/>
    <w:rsid w:val="00936C9B"/>
    <w:rsid w:val="00936EC0"/>
    <w:rsid w:val="00936F33"/>
    <w:rsid w:val="0093713E"/>
    <w:rsid w:val="00937C00"/>
    <w:rsid w:val="00941813"/>
    <w:rsid w:val="00941C53"/>
    <w:rsid w:val="00941EB4"/>
    <w:rsid w:val="00941F7D"/>
    <w:rsid w:val="00942DF9"/>
    <w:rsid w:val="0094346A"/>
    <w:rsid w:val="00943E42"/>
    <w:rsid w:val="00943F07"/>
    <w:rsid w:val="009440AE"/>
    <w:rsid w:val="0094431B"/>
    <w:rsid w:val="009445B5"/>
    <w:rsid w:val="009448EA"/>
    <w:rsid w:val="00944B08"/>
    <w:rsid w:val="009452F0"/>
    <w:rsid w:val="0094553B"/>
    <w:rsid w:val="00945686"/>
    <w:rsid w:val="00945CA7"/>
    <w:rsid w:val="00946010"/>
    <w:rsid w:val="00946D09"/>
    <w:rsid w:val="009471DD"/>
    <w:rsid w:val="00947300"/>
    <w:rsid w:val="00947627"/>
    <w:rsid w:val="009476CC"/>
    <w:rsid w:val="009504AB"/>
    <w:rsid w:val="0095158B"/>
    <w:rsid w:val="00951749"/>
    <w:rsid w:val="0095202E"/>
    <w:rsid w:val="0095234D"/>
    <w:rsid w:val="009537FA"/>
    <w:rsid w:val="00953EA3"/>
    <w:rsid w:val="009545BF"/>
    <w:rsid w:val="00954AEF"/>
    <w:rsid w:val="00954F38"/>
    <w:rsid w:val="00954FF5"/>
    <w:rsid w:val="009553EF"/>
    <w:rsid w:val="009555DE"/>
    <w:rsid w:val="00955D55"/>
    <w:rsid w:val="00956B68"/>
    <w:rsid w:val="00956F60"/>
    <w:rsid w:val="00956FB0"/>
    <w:rsid w:val="00957792"/>
    <w:rsid w:val="00957948"/>
    <w:rsid w:val="00957A11"/>
    <w:rsid w:val="009622C1"/>
    <w:rsid w:val="00962BDE"/>
    <w:rsid w:val="00962D23"/>
    <w:rsid w:val="009630C0"/>
    <w:rsid w:val="00963948"/>
    <w:rsid w:val="00964771"/>
    <w:rsid w:val="00964B16"/>
    <w:rsid w:val="00964CF6"/>
    <w:rsid w:val="00965085"/>
    <w:rsid w:val="00965709"/>
    <w:rsid w:val="0096598E"/>
    <w:rsid w:val="00965A35"/>
    <w:rsid w:val="00965B09"/>
    <w:rsid w:val="00966426"/>
    <w:rsid w:val="00966854"/>
    <w:rsid w:val="00966C35"/>
    <w:rsid w:val="00966EE8"/>
    <w:rsid w:val="00967260"/>
    <w:rsid w:val="00967973"/>
    <w:rsid w:val="009701F3"/>
    <w:rsid w:val="00970698"/>
    <w:rsid w:val="009709EE"/>
    <w:rsid w:val="00970B86"/>
    <w:rsid w:val="0097155A"/>
    <w:rsid w:val="0097172C"/>
    <w:rsid w:val="0097173D"/>
    <w:rsid w:val="009724FE"/>
    <w:rsid w:val="00972E35"/>
    <w:rsid w:val="00973ED9"/>
    <w:rsid w:val="00974186"/>
    <w:rsid w:val="0097530E"/>
    <w:rsid w:val="0097566D"/>
    <w:rsid w:val="00976B04"/>
    <w:rsid w:val="0097792B"/>
    <w:rsid w:val="00977B07"/>
    <w:rsid w:val="00980144"/>
    <w:rsid w:val="00980918"/>
    <w:rsid w:val="00981123"/>
    <w:rsid w:val="00981250"/>
    <w:rsid w:val="00981267"/>
    <w:rsid w:val="00981A43"/>
    <w:rsid w:val="00981DF9"/>
    <w:rsid w:val="00981F55"/>
    <w:rsid w:val="00982138"/>
    <w:rsid w:val="0098227B"/>
    <w:rsid w:val="00982412"/>
    <w:rsid w:val="0098347C"/>
    <w:rsid w:val="0098437F"/>
    <w:rsid w:val="0098465E"/>
    <w:rsid w:val="0098487E"/>
    <w:rsid w:val="009849EF"/>
    <w:rsid w:val="00985E54"/>
    <w:rsid w:val="00986B98"/>
    <w:rsid w:val="0098744A"/>
    <w:rsid w:val="009878D4"/>
    <w:rsid w:val="00987D0C"/>
    <w:rsid w:val="00987D8A"/>
    <w:rsid w:val="00987EFF"/>
    <w:rsid w:val="0099010D"/>
    <w:rsid w:val="0099057B"/>
    <w:rsid w:val="00991C5A"/>
    <w:rsid w:val="00991DE2"/>
    <w:rsid w:val="00992020"/>
    <w:rsid w:val="00992197"/>
    <w:rsid w:val="009921C8"/>
    <w:rsid w:val="00992EA2"/>
    <w:rsid w:val="00993A88"/>
    <w:rsid w:val="00994641"/>
    <w:rsid w:val="00994766"/>
    <w:rsid w:val="00994B67"/>
    <w:rsid w:val="00994C75"/>
    <w:rsid w:val="0099523E"/>
    <w:rsid w:val="00995989"/>
    <w:rsid w:val="00995A6F"/>
    <w:rsid w:val="00995DF6"/>
    <w:rsid w:val="009967BE"/>
    <w:rsid w:val="00996BF4"/>
    <w:rsid w:val="00996DB1"/>
    <w:rsid w:val="0099727D"/>
    <w:rsid w:val="009A01AC"/>
    <w:rsid w:val="009A0390"/>
    <w:rsid w:val="009A0A4B"/>
    <w:rsid w:val="009A1718"/>
    <w:rsid w:val="009A1BCF"/>
    <w:rsid w:val="009A1DA8"/>
    <w:rsid w:val="009A1DB1"/>
    <w:rsid w:val="009A23E3"/>
    <w:rsid w:val="009A3660"/>
    <w:rsid w:val="009A371A"/>
    <w:rsid w:val="009A3DE0"/>
    <w:rsid w:val="009A3DED"/>
    <w:rsid w:val="009A4475"/>
    <w:rsid w:val="009A4F99"/>
    <w:rsid w:val="009A52D5"/>
    <w:rsid w:val="009A58D6"/>
    <w:rsid w:val="009A59EF"/>
    <w:rsid w:val="009A5A78"/>
    <w:rsid w:val="009A6756"/>
    <w:rsid w:val="009A6CBF"/>
    <w:rsid w:val="009A73F8"/>
    <w:rsid w:val="009A7BBB"/>
    <w:rsid w:val="009A7E51"/>
    <w:rsid w:val="009B0978"/>
    <w:rsid w:val="009B1354"/>
    <w:rsid w:val="009B137F"/>
    <w:rsid w:val="009B149C"/>
    <w:rsid w:val="009B194F"/>
    <w:rsid w:val="009B1AD9"/>
    <w:rsid w:val="009B1B28"/>
    <w:rsid w:val="009B23C8"/>
    <w:rsid w:val="009B27CC"/>
    <w:rsid w:val="009B289B"/>
    <w:rsid w:val="009B3536"/>
    <w:rsid w:val="009B3818"/>
    <w:rsid w:val="009B3830"/>
    <w:rsid w:val="009B3A8A"/>
    <w:rsid w:val="009B403A"/>
    <w:rsid w:val="009B48F2"/>
    <w:rsid w:val="009B520C"/>
    <w:rsid w:val="009B61B1"/>
    <w:rsid w:val="009B6546"/>
    <w:rsid w:val="009B65A9"/>
    <w:rsid w:val="009B69A1"/>
    <w:rsid w:val="009B7406"/>
    <w:rsid w:val="009B782F"/>
    <w:rsid w:val="009B7F1C"/>
    <w:rsid w:val="009C000C"/>
    <w:rsid w:val="009C044E"/>
    <w:rsid w:val="009C0AF9"/>
    <w:rsid w:val="009C1224"/>
    <w:rsid w:val="009C1C87"/>
    <w:rsid w:val="009C1DE8"/>
    <w:rsid w:val="009C1F06"/>
    <w:rsid w:val="009C348E"/>
    <w:rsid w:val="009C353C"/>
    <w:rsid w:val="009C3823"/>
    <w:rsid w:val="009C409A"/>
    <w:rsid w:val="009C4135"/>
    <w:rsid w:val="009C42FE"/>
    <w:rsid w:val="009C52A6"/>
    <w:rsid w:val="009C539C"/>
    <w:rsid w:val="009C5FBA"/>
    <w:rsid w:val="009C5FFC"/>
    <w:rsid w:val="009C6174"/>
    <w:rsid w:val="009C65EF"/>
    <w:rsid w:val="009C6C73"/>
    <w:rsid w:val="009C6D23"/>
    <w:rsid w:val="009C706B"/>
    <w:rsid w:val="009C71B2"/>
    <w:rsid w:val="009C77B7"/>
    <w:rsid w:val="009C79A6"/>
    <w:rsid w:val="009C7ACE"/>
    <w:rsid w:val="009C7D0D"/>
    <w:rsid w:val="009D073B"/>
    <w:rsid w:val="009D0A70"/>
    <w:rsid w:val="009D10FF"/>
    <w:rsid w:val="009D1879"/>
    <w:rsid w:val="009D262C"/>
    <w:rsid w:val="009D2BF3"/>
    <w:rsid w:val="009D3AB5"/>
    <w:rsid w:val="009D4936"/>
    <w:rsid w:val="009D4D56"/>
    <w:rsid w:val="009D4E7A"/>
    <w:rsid w:val="009D52AA"/>
    <w:rsid w:val="009D52B7"/>
    <w:rsid w:val="009D5D2A"/>
    <w:rsid w:val="009D5F40"/>
    <w:rsid w:val="009D63B5"/>
    <w:rsid w:val="009D681C"/>
    <w:rsid w:val="009D6820"/>
    <w:rsid w:val="009D68E8"/>
    <w:rsid w:val="009D7A25"/>
    <w:rsid w:val="009E1D32"/>
    <w:rsid w:val="009E1F8A"/>
    <w:rsid w:val="009E25AE"/>
    <w:rsid w:val="009E27B4"/>
    <w:rsid w:val="009E2A3F"/>
    <w:rsid w:val="009E2C06"/>
    <w:rsid w:val="009E30EA"/>
    <w:rsid w:val="009E4374"/>
    <w:rsid w:val="009E43C5"/>
    <w:rsid w:val="009E44AC"/>
    <w:rsid w:val="009E5A3E"/>
    <w:rsid w:val="009E5D05"/>
    <w:rsid w:val="009E5E20"/>
    <w:rsid w:val="009E5F7C"/>
    <w:rsid w:val="009E64C3"/>
    <w:rsid w:val="009E67E2"/>
    <w:rsid w:val="009E710C"/>
    <w:rsid w:val="009E7187"/>
    <w:rsid w:val="009E721B"/>
    <w:rsid w:val="009E767B"/>
    <w:rsid w:val="009F0144"/>
    <w:rsid w:val="009F0495"/>
    <w:rsid w:val="009F0B03"/>
    <w:rsid w:val="009F1271"/>
    <w:rsid w:val="009F13AE"/>
    <w:rsid w:val="009F1B53"/>
    <w:rsid w:val="009F1D29"/>
    <w:rsid w:val="009F1E46"/>
    <w:rsid w:val="009F1EBA"/>
    <w:rsid w:val="009F25BA"/>
    <w:rsid w:val="009F2674"/>
    <w:rsid w:val="009F374D"/>
    <w:rsid w:val="009F399F"/>
    <w:rsid w:val="009F4EF6"/>
    <w:rsid w:val="009F5080"/>
    <w:rsid w:val="009F5C0A"/>
    <w:rsid w:val="009F5E3E"/>
    <w:rsid w:val="009F64EC"/>
    <w:rsid w:val="009F74D9"/>
    <w:rsid w:val="009F7C87"/>
    <w:rsid w:val="009F7DAC"/>
    <w:rsid w:val="00A005A0"/>
    <w:rsid w:val="00A005C0"/>
    <w:rsid w:val="00A01081"/>
    <w:rsid w:val="00A026BE"/>
    <w:rsid w:val="00A032DC"/>
    <w:rsid w:val="00A03699"/>
    <w:rsid w:val="00A03DAC"/>
    <w:rsid w:val="00A0442B"/>
    <w:rsid w:val="00A045C6"/>
    <w:rsid w:val="00A046F3"/>
    <w:rsid w:val="00A048BD"/>
    <w:rsid w:val="00A049BB"/>
    <w:rsid w:val="00A05356"/>
    <w:rsid w:val="00A0607F"/>
    <w:rsid w:val="00A06C0F"/>
    <w:rsid w:val="00A06D95"/>
    <w:rsid w:val="00A079A3"/>
    <w:rsid w:val="00A10507"/>
    <w:rsid w:val="00A10A1A"/>
    <w:rsid w:val="00A1175C"/>
    <w:rsid w:val="00A117F9"/>
    <w:rsid w:val="00A12657"/>
    <w:rsid w:val="00A1267B"/>
    <w:rsid w:val="00A12F21"/>
    <w:rsid w:val="00A132E1"/>
    <w:rsid w:val="00A13629"/>
    <w:rsid w:val="00A136C2"/>
    <w:rsid w:val="00A13BA0"/>
    <w:rsid w:val="00A14B9E"/>
    <w:rsid w:val="00A14D70"/>
    <w:rsid w:val="00A15635"/>
    <w:rsid w:val="00A15741"/>
    <w:rsid w:val="00A15BC2"/>
    <w:rsid w:val="00A16BAC"/>
    <w:rsid w:val="00A16EC0"/>
    <w:rsid w:val="00A172C7"/>
    <w:rsid w:val="00A17541"/>
    <w:rsid w:val="00A17D83"/>
    <w:rsid w:val="00A2048B"/>
    <w:rsid w:val="00A20EC6"/>
    <w:rsid w:val="00A213E9"/>
    <w:rsid w:val="00A213ED"/>
    <w:rsid w:val="00A21581"/>
    <w:rsid w:val="00A21CD1"/>
    <w:rsid w:val="00A22F3D"/>
    <w:rsid w:val="00A22F61"/>
    <w:rsid w:val="00A23110"/>
    <w:rsid w:val="00A2321F"/>
    <w:rsid w:val="00A23253"/>
    <w:rsid w:val="00A23542"/>
    <w:rsid w:val="00A23670"/>
    <w:rsid w:val="00A237E6"/>
    <w:rsid w:val="00A238A2"/>
    <w:rsid w:val="00A238FD"/>
    <w:rsid w:val="00A23AD8"/>
    <w:rsid w:val="00A23CA3"/>
    <w:rsid w:val="00A23EE7"/>
    <w:rsid w:val="00A23F58"/>
    <w:rsid w:val="00A24CF6"/>
    <w:rsid w:val="00A2543A"/>
    <w:rsid w:val="00A25843"/>
    <w:rsid w:val="00A2596A"/>
    <w:rsid w:val="00A260CE"/>
    <w:rsid w:val="00A260E6"/>
    <w:rsid w:val="00A26192"/>
    <w:rsid w:val="00A26620"/>
    <w:rsid w:val="00A26735"/>
    <w:rsid w:val="00A27000"/>
    <w:rsid w:val="00A273B9"/>
    <w:rsid w:val="00A278CC"/>
    <w:rsid w:val="00A278E8"/>
    <w:rsid w:val="00A27F84"/>
    <w:rsid w:val="00A30DAC"/>
    <w:rsid w:val="00A31173"/>
    <w:rsid w:val="00A3173F"/>
    <w:rsid w:val="00A31A12"/>
    <w:rsid w:val="00A31AF9"/>
    <w:rsid w:val="00A31DAA"/>
    <w:rsid w:val="00A3217A"/>
    <w:rsid w:val="00A3221B"/>
    <w:rsid w:val="00A322F6"/>
    <w:rsid w:val="00A32318"/>
    <w:rsid w:val="00A324AC"/>
    <w:rsid w:val="00A32861"/>
    <w:rsid w:val="00A3328F"/>
    <w:rsid w:val="00A336FF"/>
    <w:rsid w:val="00A33A0C"/>
    <w:rsid w:val="00A34633"/>
    <w:rsid w:val="00A346CD"/>
    <w:rsid w:val="00A35B55"/>
    <w:rsid w:val="00A35BA8"/>
    <w:rsid w:val="00A3618D"/>
    <w:rsid w:val="00A37DF0"/>
    <w:rsid w:val="00A402EA"/>
    <w:rsid w:val="00A40658"/>
    <w:rsid w:val="00A410DD"/>
    <w:rsid w:val="00A41296"/>
    <w:rsid w:val="00A41561"/>
    <w:rsid w:val="00A41B3F"/>
    <w:rsid w:val="00A42183"/>
    <w:rsid w:val="00A42323"/>
    <w:rsid w:val="00A425AB"/>
    <w:rsid w:val="00A42CEC"/>
    <w:rsid w:val="00A43291"/>
    <w:rsid w:val="00A43813"/>
    <w:rsid w:val="00A43ADD"/>
    <w:rsid w:val="00A43C88"/>
    <w:rsid w:val="00A44130"/>
    <w:rsid w:val="00A44413"/>
    <w:rsid w:val="00A44DAF"/>
    <w:rsid w:val="00A44FBE"/>
    <w:rsid w:val="00A458F2"/>
    <w:rsid w:val="00A459C1"/>
    <w:rsid w:val="00A45B40"/>
    <w:rsid w:val="00A45D55"/>
    <w:rsid w:val="00A4627A"/>
    <w:rsid w:val="00A46444"/>
    <w:rsid w:val="00A471ED"/>
    <w:rsid w:val="00A47734"/>
    <w:rsid w:val="00A4790A"/>
    <w:rsid w:val="00A4798C"/>
    <w:rsid w:val="00A47F90"/>
    <w:rsid w:val="00A501E3"/>
    <w:rsid w:val="00A50E07"/>
    <w:rsid w:val="00A51054"/>
    <w:rsid w:val="00A511CD"/>
    <w:rsid w:val="00A5141F"/>
    <w:rsid w:val="00A51871"/>
    <w:rsid w:val="00A521F4"/>
    <w:rsid w:val="00A52387"/>
    <w:rsid w:val="00A5255C"/>
    <w:rsid w:val="00A52963"/>
    <w:rsid w:val="00A53FD8"/>
    <w:rsid w:val="00A542BA"/>
    <w:rsid w:val="00A54CE6"/>
    <w:rsid w:val="00A54CFC"/>
    <w:rsid w:val="00A54DC0"/>
    <w:rsid w:val="00A552E3"/>
    <w:rsid w:val="00A55508"/>
    <w:rsid w:val="00A55703"/>
    <w:rsid w:val="00A559E3"/>
    <w:rsid w:val="00A55EA8"/>
    <w:rsid w:val="00A56361"/>
    <w:rsid w:val="00A56DFE"/>
    <w:rsid w:val="00A57654"/>
    <w:rsid w:val="00A57731"/>
    <w:rsid w:val="00A577EA"/>
    <w:rsid w:val="00A601EF"/>
    <w:rsid w:val="00A62678"/>
    <w:rsid w:val="00A62A1F"/>
    <w:rsid w:val="00A635D6"/>
    <w:rsid w:val="00A6376A"/>
    <w:rsid w:val="00A639F9"/>
    <w:rsid w:val="00A63A91"/>
    <w:rsid w:val="00A63F21"/>
    <w:rsid w:val="00A64FF5"/>
    <w:rsid w:val="00A650BB"/>
    <w:rsid w:val="00A659F3"/>
    <w:rsid w:val="00A66010"/>
    <w:rsid w:val="00A661A6"/>
    <w:rsid w:val="00A66F3F"/>
    <w:rsid w:val="00A67228"/>
    <w:rsid w:val="00A6751D"/>
    <w:rsid w:val="00A67B5C"/>
    <w:rsid w:val="00A67CB3"/>
    <w:rsid w:val="00A702A0"/>
    <w:rsid w:val="00A70874"/>
    <w:rsid w:val="00A70908"/>
    <w:rsid w:val="00A70937"/>
    <w:rsid w:val="00A70FB5"/>
    <w:rsid w:val="00A716AA"/>
    <w:rsid w:val="00A71B3B"/>
    <w:rsid w:val="00A71D0C"/>
    <w:rsid w:val="00A7226A"/>
    <w:rsid w:val="00A72A16"/>
    <w:rsid w:val="00A74237"/>
    <w:rsid w:val="00A744D7"/>
    <w:rsid w:val="00A74827"/>
    <w:rsid w:val="00A74C01"/>
    <w:rsid w:val="00A7580B"/>
    <w:rsid w:val="00A75A6C"/>
    <w:rsid w:val="00A761A0"/>
    <w:rsid w:val="00A76258"/>
    <w:rsid w:val="00A7651E"/>
    <w:rsid w:val="00A76540"/>
    <w:rsid w:val="00A77275"/>
    <w:rsid w:val="00A773F2"/>
    <w:rsid w:val="00A77506"/>
    <w:rsid w:val="00A77683"/>
    <w:rsid w:val="00A7772B"/>
    <w:rsid w:val="00A77CA8"/>
    <w:rsid w:val="00A77F03"/>
    <w:rsid w:val="00A801AA"/>
    <w:rsid w:val="00A8054B"/>
    <w:rsid w:val="00A8084E"/>
    <w:rsid w:val="00A80F1F"/>
    <w:rsid w:val="00A82082"/>
    <w:rsid w:val="00A822E7"/>
    <w:rsid w:val="00A8273E"/>
    <w:rsid w:val="00A82A35"/>
    <w:rsid w:val="00A82AB1"/>
    <w:rsid w:val="00A82BAC"/>
    <w:rsid w:val="00A82C9D"/>
    <w:rsid w:val="00A82F1C"/>
    <w:rsid w:val="00A82FC2"/>
    <w:rsid w:val="00A83010"/>
    <w:rsid w:val="00A836E6"/>
    <w:rsid w:val="00A839A5"/>
    <w:rsid w:val="00A8592E"/>
    <w:rsid w:val="00A860DE"/>
    <w:rsid w:val="00A86838"/>
    <w:rsid w:val="00A87380"/>
    <w:rsid w:val="00A8787B"/>
    <w:rsid w:val="00A8787D"/>
    <w:rsid w:val="00A878BB"/>
    <w:rsid w:val="00A87BEB"/>
    <w:rsid w:val="00A901DD"/>
    <w:rsid w:val="00A90331"/>
    <w:rsid w:val="00A906EC"/>
    <w:rsid w:val="00A925CC"/>
    <w:rsid w:val="00A92BB7"/>
    <w:rsid w:val="00A92E36"/>
    <w:rsid w:val="00A9326B"/>
    <w:rsid w:val="00A933E9"/>
    <w:rsid w:val="00A93788"/>
    <w:rsid w:val="00A9384E"/>
    <w:rsid w:val="00A95525"/>
    <w:rsid w:val="00AA030E"/>
    <w:rsid w:val="00AA0939"/>
    <w:rsid w:val="00AA09CB"/>
    <w:rsid w:val="00AA09FF"/>
    <w:rsid w:val="00AA10AE"/>
    <w:rsid w:val="00AA13F3"/>
    <w:rsid w:val="00AA1539"/>
    <w:rsid w:val="00AA2D54"/>
    <w:rsid w:val="00AA41C1"/>
    <w:rsid w:val="00AA4420"/>
    <w:rsid w:val="00AA4775"/>
    <w:rsid w:val="00AA4CB0"/>
    <w:rsid w:val="00AA4F9F"/>
    <w:rsid w:val="00AA5456"/>
    <w:rsid w:val="00AA58BC"/>
    <w:rsid w:val="00AA5F24"/>
    <w:rsid w:val="00AA60DD"/>
    <w:rsid w:val="00AA6816"/>
    <w:rsid w:val="00AA6DEE"/>
    <w:rsid w:val="00AA6FDD"/>
    <w:rsid w:val="00AA7C5A"/>
    <w:rsid w:val="00AB03F9"/>
    <w:rsid w:val="00AB10D2"/>
    <w:rsid w:val="00AB1FB6"/>
    <w:rsid w:val="00AB1FD7"/>
    <w:rsid w:val="00AB2632"/>
    <w:rsid w:val="00AB2E09"/>
    <w:rsid w:val="00AB2F8F"/>
    <w:rsid w:val="00AB3508"/>
    <w:rsid w:val="00AB4EA5"/>
    <w:rsid w:val="00AB4F62"/>
    <w:rsid w:val="00AB52B5"/>
    <w:rsid w:val="00AB5A48"/>
    <w:rsid w:val="00AB62F8"/>
    <w:rsid w:val="00AB63C3"/>
    <w:rsid w:val="00AB64C4"/>
    <w:rsid w:val="00AB6C1F"/>
    <w:rsid w:val="00AB6EC9"/>
    <w:rsid w:val="00AB7383"/>
    <w:rsid w:val="00AB75B0"/>
    <w:rsid w:val="00AB7A8F"/>
    <w:rsid w:val="00AC05EE"/>
    <w:rsid w:val="00AC06B9"/>
    <w:rsid w:val="00AC0902"/>
    <w:rsid w:val="00AC0EF4"/>
    <w:rsid w:val="00AC0F75"/>
    <w:rsid w:val="00AC0F7C"/>
    <w:rsid w:val="00AC2A58"/>
    <w:rsid w:val="00AC2B93"/>
    <w:rsid w:val="00AC32F0"/>
    <w:rsid w:val="00AC3AFB"/>
    <w:rsid w:val="00AC487C"/>
    <w:rsid w:val="00AC4A16"/>
    <w:rsid w:val="00AC574C"/>
    <w:rsid w:val="00AC5DF6"/>
    <w:rsid w:val="00AC63F0"/>
    <w:rsid w:val="00AC64AD"/>
    <w:rsid w:val="00AC6926"/>
    <w:rsid w:val="00AC6A5F"/>
    <w:rsid w:val="00AC6CE3"/>
    <w:rsid w:val="00AC6DDB"/>
    <w:rsid w:val="00AC76AF"/>
    <w:rsid w:val="00AC7A8B"/>
    <w:rsid w:val="00AC7E97"/>
    <w:rsid w:val="00AC7EC6"/>
    <w:rsid w:val="00AD034F"/>
    <w:rsid w:val="00AD04B9"/>
    <w:rsid w:val="00AD0FF4"/>
    <w:rsid w:val="00AD10F9"/>
    <w:rsid w:val="00AD149F"/>
    <w:rsid w:val="00AD16CB"/>
    <w:rsid w:val="00AD16DD"/>
    <w:rsid w:val="00AD1965"/>
    <w:rsid w:val="00AD2321"/>
    <w:rsid w:val="00AD2470"/>
    <w:rsid w:val="00AD2D3C"/>
    <w:rsid w:val="00AD330F"/>
    <w:rsid w:val="00AD3965"/>
    <w:rsid w:val="00AD5DC0"/>
    <w:rsid w:val="00AD624A"/>
    <w:rsid w:val="00AD64D7"/>
    <w:rsid w:val="00AD6B2C"/>
    <w:rsid w:val="00AD7808"/>
    <w:rsid w:val="00AE01E9"/>
    <w:rsid w:val="00AE0905"/>
    <w:rsid w:val="00AE0D49"/>
    <w:rsid w:val="00AE13B3"/>
    <w:rsid w:val="00AE1A41"/>
    <w:rsid w:val="00AE24F5"/>
    <w:rsid w:val="00AE31A4"/>
    <w:rsid w:val="00AE336D"/>
    <w:rsid w:val="00AE38BA"/>
    <w:rsid w:val="00AE3EB3"/>
    <w:rsid w:val="00AE4279"/>
    <w:rsid w:val="00AE4A8F"/>
    <w:rsid w:val="00AE50C4"/>
    <w:rsid w:val="00AE5412"/>
    <w:rsid w:val="00AE5655"/>
    <w:rsid w:val="00AE588D"/>
    <w:rsid w:val="00AE5978"/>
    <w:rsid w:val="00AE5F65"/>
    <w:rsid w:val="00AE653E"/>
    <w:rsid w:val="00AE66BF"/>
    <w:rsid w:val="00AE6C62"/>
    <w:rsid w:val="00AE6F7E"/>
    <w:rsid w:val="00AE700B"/>
    <w:rsid w:val="00AE7613"/>
    <w:rsid w:val="00AE7774"/>
    <w:rsid w:val="00AE79C4"/>
    <w:rsid w:val="00AF09E9"/>
    <w:rsid w:val="00AF23BD"/>
    <w:rsid w:val="00AF26EA"/>
    <w:rsid w:val="00AF2AC9"/>
    <w:rsid w:val="00AF2E2B"/>
    <w:rsid w:val="00AF2F26"/>
    <w:rsid w:val="00AF345E"/>
    <w:rsid w:val="00AF3777"/>
    <w:rsid w:val="00AF37F4"/>
    <w:rsid w:val="00AF396D"/>
    <w:rsid w:val="00AF48DA"/>
    <w:rsid w:val="00AF49AD"/>
    <w:rsid w:val="00AF4AA2"/>
    <w:rsid w:val="00AF53E6"/>
    <w:rsid w:val="00AF6440"/>
    <w:rsid w:val="00AF6FF7"/>
    <w:rsid w:val="00AF71AA"/>
    <w:rsid w:val="00AF7888"/>
    <w:rsid w:val="00B00281"/>
    <w:rsid w:val="00B00379"/>
    <w:rsid w:val="00B003A5"/>
    <w:rsid w:val="00B009F3"/>
    <w:rsid w:val="00B00A30"/>
    <w:rsid w:val="00B00AFB"/>
    <w:rsid w:val="00B00F4D"/>
    <w:rsid w:val="00B00FAB"/>
    <w:rsid w:val="00B012C1"/>
    <w:rsid w:val="00B016CE"/>
    <w:rsid w:val="00B018E9"/>
    <w:rsid w:val="00B01AC6"/>
    <w:rsid w:val="00B01C5C"/>
    <w:rsid w:val="00B032BF"/>
    <w:rsid w:val="00B032D6"/>
    <w:rsid w:val="00B03333"/>
    <w:rsid w:val="00B033C0"/>
    <w:rsid w:val="00B035F4"/>
    <w:rsid w:val="00B03718"/>
    <w:rsid w:val="00B04571"/>
    <w:rsid w:val="00B04840"/>
    <w:rsid w:val="00B04F3C"/>
    <w:rsid w:val="00B04F4C"/>
    <w:rsid w:val="00B05337"/>
    <w:rsid w:val="00B05BB8"/>
    <w:rsid w:val="00B06101"/>
    <w:rsid w:val="00B0747A"/>
    <w:rsid w:val="00B07682"/>
    <w:rsid w:val="00B07909"/>
    <w:rsid w:val="00B106B3"/>
    <w:rsid w:val="00B1073A"/>
    <w:rsid w:val="00B10F73"/>
    <w:rsid w:val="00B11083"/>
    <w:rsid w:val="00B11351"/>
    <w:rsid w:val="00B11C8E"/>
    <w:rsid w:val="00B11FE2"/>
    <w:rsid w:val="00B127DA"/>
    <w:rsid w:val="00B129AB"/>
    <w:rsid w:val="00B129F7"/>
    <w:rsid w:val="00B13BC9"/>
    <w:rsid w:val="00B13C12"/>
    <w:rsid w:val="00B13D15"/>
    <w:rsid w:val="00B14F0B"/>
    <w:rsid w:val="00B1550F"/>
    <w:rsid w:val="00B155EE"/>
    <w:rsid w:val="00B15BC9"/>
    <w:rsid w:val="00B15FA1"/>
    <w:rsid w:val="00B162C4"/>
    <w:rsid w:val="00B16612"/>
    <w:rsid w:val="00B169FC"/>
    <w:rsid w:val="00B17249"/>
    <w:rsid w:val="00B17712"/>
    <w:rsid w:val="00B17A84"/>
    <w:rsid w:val="00B17BAE"/>
    <w:rsid w:val="00B20252"/>
    <w:rsid w:val="00B203AF"/>
    <w:rsid w:val="00B206D1"/>
    <w:rsid w:val="00B20A2B"/>
    <w:rsid w:val="00B20E9D"/>
    <w:rsid w:val="00B21169"/>
    <w:rsid w:val="00B21349"/>
    <w:rsid w:val="00B21C16"/>
    <w:rsid w:val="00B22278"/>
    <w:rsid w:val="00B229E6"/>
    <w:rsid w:val="00B22BD8"/>
    <w:rsid w:val="00B24019"/>
    <w:rsid w:val="00B240C1"/>
    <w:rsid w:val="00B25CF6"/>
    <w:rsid w:val="00B25DEE"/>
    <w:rsid w:val="00B264E4"/>
    <w:rsid w:val="00B26CEA"/>
    <w:rsid w:val="00B30305"/>
    <w:rsid w:val="00B305C3"/>
    <w:rsid w:val="00B30C3F"/>
    <w:rsid w:val="00B30F5D"/>
    <w:rsid w:val="00B3118F"/>
    <w:rsid w:val="00B31A21"/>
    <w:rsid w:val="00B31DBB"/>
    <w:rsid w:val="00B321EC"/>
    <w:rsid w:val="00B324FB"/>
    <w:rsid w:val="00B3250B"/>
    <w:rsid w:val="00B3332E"/>
    <w:rsid w:val="00B33E32"/>
    <w:rsid w:val="00B3426B"/>
    <w:rsid w:val="00B346CE"/>
    <w:rsid w:val="00B34CAF"/>
    <w:rsid w:val="00B35144"/>
    <w:rsid w:val="00B35147"/>
    <w:rsid w:val="00B35590"/>
    <w:rsid w:val="00B3584B"/>
    <w:rsid w:val="00B35C47"/>
    <w:rsid w:val="00B35C7C"/>
    <w:rsid w:val="00B35FC5"/>
    <w:rsid w:val="00B36517"/>
    <w:rsid w:val="00B3659E"/>
    <w:rsid w:val="00B367CE"/>
    <w:rsid w:val="00B36997"/>
    <w:rsid w:val="00B36EEE"/>
    <w:rsid w:val="00B37174"/>
    <w:rsid w:val="00B377B7"/>
    <w:rsid w:val="00B37E70"/>
    <w:rsid w:val="00B404D1"/>
    <w:rsid w:val="00B40A54"/>
    <w:rsid w:val="00B41C10"/>
    <w:rsid w:val="00B42A94"/>
    <w:rsid w:val="00B42C2E"/>
    <w:rsid w:val="00B43751"/>
    <w:rsid w:val="00B43794"/>
    <w:rsid w:val="00B44C6D"/>
    <w:rsid w:val="00B44CD1"/>
    <w:rsid w:val="00B44E8F"/>
    <w:rsid w:val="00B45116"/>
    <w:rsid w:val="00B46BAA"/>
    <w:rsid w:val="00B46BEE"/>
    <w:rsid w:val="00B46CB8"/>
    <w:rsid w:val="00B477CA"/>
    <w:rsid w:val="00B47DAA"/>
    <w:rsid w:val="00B50656"/>
    <w:rsid w:val="00B50715"/>
    <w:rsid w:val="00B50D3A"/>
    <w:rsid w:val="00B50EC3"/>
    <w:rsid w:val="00B51227"/>
    <w:rsid w:val="00B5155D"/>
    <w:rsid w:val="00B51F57"/>
    <w:rsid w:val="00B52B3B"/>
    <w:rsid w:val="00B52C9C"/>
    <w:rsid w:val="00B52D11"/>
    <w:rsid w:val="00B530AD"/>
    <w:rsid w:val="00B535EB"/>
    <w:rsid w:val="00B5392A"/>
    <w:rsid w:val="00B543C2"/>
    <w:rsid w:val="00B54579"/>
    <w:rsid w:val="00B5465E"/>
    <w:rsid w:val="00B546B2"/>
    <w:rsid w:val="00B54CE2"/>
    <w:rsid w:val="00B54F12"/>
    <w:rsid w:val="00B55404"/>
    <w:rsid w:val="00B55F61"/>
    <w:rsid w:val="00B56B30"/>
    <w:rsid w:val="00B56F45"/>
    <w:rsid w:val="00B56F86"/>
    <w:rsid w:val="00B5717E"/>
    <w:rsid w:val="00B57502"/>
    <w:rsid w:val="00B577C3"/>
    <w:rsid w:val="00B60036"/>
    <w:rsid w:val="00B602D5"/>
    <w:rsid w:val="00B6057A"/>
    <w:rsid w:val="00B607B0"/>
    <w:rsid w:val="00B60A7F"/>
    <w:rsid w:val="00B60ED4"/>
    <w:rsid w:val="00B61BF1"/>
    <w:rsid w:val="00B62741"/>
    <w:rsid w:val="00B62899"/>
    <w:rsid w:val="00B62C5E"/>
    <w:rsid w:val="00B62EA4"/>
    <w:rsid w:val="00B630A7"/>
    <w:rsid w:val="00B637C6"/>
    <w:rsid w:val="00B6389F"/>
    <w:rsid w:val="00B63D2F"/>
    <w:rsid w:val="00B63FAF"/>
    <w:rsid w:val="00B644E7"/>
    <w:rsid w:val="00B64509"/>
    <w:rsid w:val="00B64970"/>
    <w:rsid w:val="00B64B2D"/>
    <w:rsid w:val="00B64D8C"/>
    <w:rsid w:val="00B64E8F"/>
    <w:rsid w:val="00B6522C"/>
    <w:rsid w:val="00B658D1"/>
    <w:rsid w:val="00B66655"/>
    <w:rsid w:val="00B666FF"/>
    <w:rsid w:val="00B67064"/>
    <w:rsid w:val="00B675FE"/>
    <w:rsid w:val="00B67B73"/>
    <w:rsid w:val="00B706E4"/>
    <w:rsid w:val="00B72229"/>
    <w:rsid w:val="00B735A1"/>
    <w:rsid w:val="00B74BAB"/>
    <w:rsid w:val="00B7503D"/>
    <w:rsid w:val="00B754E4"/>
    <w:rsid w:val="00B75516"/>
    <w:rsid w:val="00B75A75"/>
    <w:rsid w:val="00B76020"/>
    <w:rsid w:val="00B7639B"/>
    <w:rsid w:val="00B764B5"/>
    <w:rsid w:val="00B76C7C"/>
    <w:rsid w:val="00B76EBE"/>
    <w:rsid w:val="00B77FA3"/>
    <w:rsid w:val="00B8068C"/>
    <w:rsid w:val="00B80786"/>
    <w:rsid w:val="00B80E72"/>
    <w:rsid w:val="00B80ED2"/>
    <w:rsid w:val="00B816C4"/>
    <w:rsid w:val="00B81AF9"/>
    <w:rsid w:val="00B82056"/>
    <w:rsid w:val="00B82458"/>
    <w:rsid w:val="00B8248B"/>
    <w:rsid w:val="00B82809"/>
    <w:rsid w:val="00B82993"/>
    <w:rsid w:val="00B829D3"/>
    <w:rsid w:val="00B834A3"/>
    <w:rsid w:val="00B838B3"/>
    <w:rsid w:val="00B840CE"/>
    <w:rsid w:val="00B84460"/>
    <w:rsid w:val="00B84488"/>
    <w:rsid w:val="00B847A6"/>
    <w:rsid w:val="00B85071"/>
    <w:rsid w:val="00B8528A"/>
    <w:rsid w:val="00B85D98"/>
    <w:rsid w:val="00B86379"/>
    <w:rsid w:val="00B869AA"/>
    <w:rsid w:val="00B86B07"/>
    <w:rsid w:val="00B90998"/>
    <w:rsid w:val="00B90CAA"/>
    <w:rsid w:val="00B914C4"/>
    <w:rsid w:val="00B91533"/>
    <w:rsid w:val="00B9190D"/>
    <w:rsid w:val="00B91CAB"/>
    <w:rsid w:val="00B9219C"/>
    <w:rsid w:val="00B921C0"/>
    <w:rsid w:val="00B923BF"/>
    <w:rsid w:val="00B92CA6"/>
    <w:rsid w:val="00B92E48"/>
    <w:rsid w:val="00B934A8"/>
    <w:rsid w:val="00B93DF6"/>
    <w:rsid w:val="00B9457E"/>
    <w:rsid w:val="00B95281"/>
    <w:rsid w:val="00B9535C"/>
    <w:rsid w:val="00B95ECB"/>
    <w:rsid w:val="00B964B7"/>
    <w:rsid w:val="00B96AA2"/>
    <w:rsid w:val="00B96BE2"/>
    <w:rsid w:val="00B973CA"/>
    <w:rsid w:val="00B9746D"/>
    <w:rsid w:val="00B974F6"/>
    <w:rsid w:val="00B97992"/>
    <w:rsid w:val="00BA0DB1"/>
    <w:rsid w:val="00BA1A45"/>
    <w:rsid w:val="00BA1B7D"/>
    <w:rsid w:val="00BA1D5D"/>
    <w:rsid w:val="00BA2299"/>
    <w:rsid w:val="00BA22DE"/>
    <w:rsid w:val="00BA258D"/>
    <w:rsid w:val="00BA291F"/>
    <w:rsid w:val="00BA2D18"/>
    <w:rsid w:val="00BA2E95"/>
    <w:rsid w:val="00BA2F9E"/>
    <w:rsid w:val="00BA345A"/>
    <w:rsid w:val="00BA3515"/>
    <w:rsid w:val="00BA36E8"/>
    <w:rsid w:val="00BA381A"/>
    <w:rsid w:val="00BA43E8"/>
    <w:rsid w:val="00BA4464"/>
    <w:rsid w:val="00BA4C00"/>
    <w:rsid w:val="00BA578C"/>
    <w:rsid w:val="00BA5D95"/>
    <w:rsid w:val="00BA6249"/>
    <w:rsid w:val="00BA702E"/>
    <w:rsid w:val="00BA73D8"/>
    <w:rsid w:val="00BA759A"/>
    <w:rsid w:val="00BA7743"/>
    <w:rsid w:val="00BA784F"/>
    <w:rsid w:val="00BA7FDC"/>
    <w:rsid w:val="00BB06EC"/>
    <w:rsid w:val="00BB095E"/>
    <w:rsid w:val="00BB1869"/>
    <w:rsid w:val="00BB1EE3"/>
    <w:rsid w:val="00BB287E"/>
    <w:rsid w:val="00BB319B"/>
    <w:rsid w:val="00BB417E"/>
    <w:rsid w:val="00BB4315"/>
    <w:rsid w:val="00BB4398"/>
    <w:rsid w:val="00BB442E"/>
    <w:rsid w:val="00BB4464"/>
    <w:rsid w:val="00BB44A6"/>
    <w:rsid w:val="00BB4D0A"/>
    <w:rsid w:val="00BB564C"/>
    <w:rsid w:val="00BB5824"/>
    <w:rsid w:val="00BB64C2"/>
    <w:rsid w:val="00BB7727"/>
    <w:rsid w:val="00BB7AEA"/>
    <w:rsid w:val="00BC002E"/>
    <w:rsid w:val="00BC1561"/>
    <w:rsid w:val="00BC195E"/>
    <w:rsid w:val="00BC2704"/>
    <w:rsid w:val="00BC286B"/>
    <w:rsid w:val="00BC297A"/>
    <w:rsid w:val="00BC308E"/>
    <w:rsid w:val="00BC3504"/>
    <w:rsid w:val="00BC3969"/>
    <w:rsid w:val="00BC3AAE"/>
    <w:rsid w:val="00BC3B7F"/>
    <w:rsid w:val="00BC3D7C"/>
    <w:rsid w:val="00BC434F"/>
    <w:rsid w:val="00BC4C5E"/>
    <w:rsid w:val="00BC4E8F"/>
    <w:rsid w:val="00BC628F"/>
    <w:rsid w:val="00BC63DD"/>
    <w:rsid w:val="00BC6D4D"/>
    <w:rsid w:val="00BC7213"/>
    <w:rsid w:val="00BC7BBD"/>
    <w:rsid w:val="00BC7EDB"/>
    <w:rsid w:val="00BD07DE"/>
    <w:rsid w:val="00BD0AF7"/>
    <w:rsid w:val="00BD0C12"/>
    <w:rsid w:val="00BD13BB"/>
    <w:rsid w:val="00BD2587"/>
    <w:rsid w:val="00BD30F8"/>
    <w:rsid w:val="00BD3285"/>
    <w:rsid w:val="00BD417D"/>
    <w:rsid w:val="00BD47AC"/>
    <w:rsid w:val="00BD49DD"/>
    <w:rsid w:val="00BD4CE5"/>
    <w:rsid w:val="00BD58C8"/>
    <w:rsid w:val="00BD59D1"/>
    <w:rsid w:val="00BD5A3A"/>
    <w:rsid w:val="00BD6316"/>
    <w:rsid w:val="00BD6320"/>
    <w:rsid w:val="00BD63AA"/>
    <w:rsid w:val="00BD6879"/>
    <w:rsid w:val="00BD6DDC"/>
    <w:rsid w:val="00BD7B1D"/>
    <w:rsid w:val="00BD7E0B"/>
    <w:rsid w:val="00BE035E"/>
    <w:rsid w:val="00BE037C"/>
    <w:rsid w:val="00BE0C43"/>
    <w:rsid w:val="00BE0E6D"/>
    <w:rsid w:val="00BE15AD"/>
    <w:rsid w:val="00BE1D21"/>
    <w:rsid w:val="00BE1FC8"/>
    <w:rsid w:val="00BE2B94"/>
    <w:rsid w:val="00BE2EAC"/>
    <w:rsid w:val="00BE325E"/>
    <w:rsid w:val="00BE3332"/>
    <w:rsid w:val="00BE338E"/>
    <w:rsid w:val="00BE33AB"/>
    <w:rsid w:val="00BE33EC"/>
    <w:rsid w:val="00BE4155"/>
    <w:rsid w:val="00BE416D"/>
    <w:rsid w:val="00BE425E"/>
    <w:rsid w:val="00BE42CB"/>
    <w:rsid w:val="00BE4730"/>
    <w:rsid w:val="00BE592C"/>
    <w:rsid w:val="00BE5ABB"/>
    <w:rsid w:val="00BE6059"/>
    <w:rsid w:val="00BE62D1"/>
    <w:rsid w:val="00BE64C1"/>
    <w:rsid w:val="00BE692E"/>
    <w:rsid w:val="00BE6B44"/>
    <w:rsid w:val="00BE6C86"/>
    <w:rsid w:val="00BE6F91"/>
    <w:rsid w:val="00BE70A3"/>
    <w:rsid w:val="00BE7473"/>
    <w:rsid w:val="00BE75B5"/>
    <w:rsid w:val="00BE7C36"/>
    <w:rsid w:val="00BF002D"/>
    <w:rsid w:val="00BF00A4"/>
    <w:rsid w:val="00BF0A14"/>
    <w:rsid w:val="00BF0AE3"/>
    <w:rsid w:val="00BF0FA8"/>
    <w:rsid w:val="00BF17DA"/>
    <w:rsid w:val="00BF1AB0"/>
    <w:rsid w:val="00BF1D18"/>
    <w:rsid w:val="00BF1FC0"/>
    <w:rsid w:val="00BF2163"/>
    <w:rsid w:val="00BF280A"/>
    <w:rsid w:val="00BF2EA7"/>
    <w:rsid w:val="00BF3332"/>
    <w:rsid w:val="00BF345F"/>
    <w:rsid w:val="00BF3722"/>
    <w:rsid w:val="00BF4649"/>
    <w:rsid w:val="00BF5372"/>
    <w:rsid w:val="00BF5581"/>
    <w:rsid w:val="00BF5FB4"/>
    <w:rsid w:val="00BF62CF"/>
    <w:rsid w:val="00BF653F"/>
    <w:rsid w:val="00BF6B32"/>
    <w:rsid w:val="00BF6CF5"/>
    <w:rsid w:val="00BF6D1A"/>
    <w:rsid w:val="00BF6DBD"/>
    <w:rsid w:val="00C000EB"/>
    <w:rsid w:val="00C001E5"/>
    <w:rsid w:val="00C00A87"/>
    <w:rsid w:val="00C00AB6"/>
    <w:rsid w:val="00C00C62"/>
    <w:rsid w:val="00C02B5B"/>
    <w:rsid w:val="00C035B7"/>
    <w:rsid w:val="00C039B4"/>
    <w:rsid w:val="00C03B54"/>
    <w:rsid w:val="00C0404F"/>
    <w:rsid w:val="00C047F0"/>
    <w:rsid w:val="00C0508B"/>
    <w:rsid w:val="00C05248"/>
    <w:rsid w:val="00C0558D"/>
    <w:rsid w:val="00C05A59"/>
    <w:rsid w:val="00C05C96"/>
    <w:rsid w:val="00C06449"/>
    <w:rsid w:val="00C06464"/>
    <w:rsid w:val="00C06A67"/>
    <w:rsid w:val="00C07058"/>
    <w:rsid w:val="00C07A99"/>
    <w:rsid w:val="00C07B03"/>
    <w:rsid w:val="00C07CC7"/>
    <w:rsid w:val="00C07F4B"/>
    <w:rsid w:val="00C116D8"/>
    <w:rsid w:val="00C11984"/>
    <w:rsid w:val="00C12117"/>
    <w:rsid w:val="00C12555"/>
    <w:rsid w:val="00C1287A"/>
    <w:rsid w:val="00C12AA0"/>
    <w:rsid w:val="00C12CF5"/>
    <w:rsid w:val="00C12ED4"/>
    <w:rsid w:val="00C1388A"/>
    <w:rsid w:val="00C14121"/>
    <w:rsid w:val="00C143A7"/>
    <w:rsid w:val="00C1441E"/>
    <w:rsid w:val="00C146F6"/>
    <w:rsid w:val="00C148FE"/>
    <w:rsid w:val="00C14B4D"/>
    <w:rsid w:val="00C14BA6"/>
    <w:rsid w:val="00C14CAA"/>
    <w:rsid w:val="00C15534"/>
    <w:rsid w:val="00C15BDB"/>
    <w:rsid w:val="00C15CE5"/>
    <w:rsid w:val="00C160CF"/>
    <w:rsid w:val="00C16377"/>
    <w:rsid w:val="00C168B7"/>
    <w:rsid w:val="00C17307"/>
    <w:rsid w:val="00C175B4"/>
    <w:rsid w:val="00C20142"/>
    <w:rsid w:val="00C20A3F"/>
    <w:rsid w:val="00C22F25"/>
    <w:rsid w:val="00C23EB7"/>
    <w:rsid w:val="00C24EFC"/>
    <w:rsid w:val="00C256FF"/>
    <w:rsid w:val="00C2576B"/>
    <w:rsid w:val="00C265D5"/>
    <w:rsid w:val="00C267A2"/>
    <w:rsid w:val="00C26EAF"/>
    <w:rsid w:val="00C270B2"/>
    <w:rsid w:val="00C27453"/>
    <w:rsid w:val="00C27672"/>
    <w:rsid w:val="00C276BA"/>
    <w:rsid w:val="00C2775A"/>
    <w:rsid w:val="00C305CF"/>
    <w:rsid w:val="00C30D0B"/>
    <w:rsid w:val="00C30FFF"/>
    <w:rsid w:val="00C31018"/>
    <w:rsid w:val="00C315D3"/>
    <w:rsid w:val="00C31F62"/>
    <w:rsid w:val="00C33101"/>
    <w:rsid w:val="00C3387B"/>
    <w:rsid w:val="00C33ADF"/>
    <w:rsid w:val="00C33F70"/>
    <w:rsid w:val="00C34106"/>
    <w:rsid w:val="00C341B1"/>
    <w:rsid w:val="00C34A6C"/>
    <w:rsid w:val="00C35692"/>
    <w:rsid w:val="00C35895"/>
    <w:rsid w:val="00C35E3A"/>
    <w:rsid w:val="00C365E7"/>
    <w:rsid w:val="00C3695E"/>
    <w:rsid w:val="00C372E3"/>
    <w:rsid w:val="00C408B7"/>
    <w:rsid w:val="00C40C88"/>
    <w:rsid w:val="00C41CF1"/>
    <w:rsid w:val="00C42451"/>
    <w:rsid w:val="00C427B3"/>
    <w:rsid w:val="00C435CD"/>
    <w:rsid w:val="00C4407B"/>
    <w:rsid w:val="00C443BC"/>
    <w:rsid w:val="00C4446C"/>
    <w:rsid w:val="00C44CC6"/>
    <w:rsid w:val="00C450F7"/>
    <w:rsid w:val="00C45377"/>
    <w:rsid w:val="00C45795"/>
    <w:rsid w:val="00C469CC"/>
    <w:rsid w:val="00C46DD0"/>
    <w:rsid w:val="00C46EA4"/>
    <w:rsid w:val="00C47A66"/>
    <w:rsid w:val="00C47E1F"/>
    <w:rsid w:val="00C5035A"/>
    <w:rsid w:val="00C514FC"/>
    <w:rsid w:val="00C51AE3"/>
    <w:rsid w:val="00C51BCE"/>
    <w:rsid w:val="00C51CC8"/>
    <w:rsid w:val="00C5230C"/>
    <w:rsid w:val="00C52B44"/>
    <w:rsid w:val="00C535DB"/>
    <w:rsid w:val="00C539AD"/>
    <w:rsid w:val="00C56D32"/>
    <w:rsid w:val="00C576AC"/>
    <w:rsid w:val="00C57E88"/>
    <w:rsid w:val="00C602F2"/>
    <w:rsid w:val="00C604D5"/>
    <w:rsid w:val="00C60746"/>
    <w:rsid w:val="00C60865"/>
    <w:rsid w:val="00C60F7B"/>
    <w:rsid w:val="00C60F91"/>
    <w:rsid w:val="00C61182"/>
    <w:rsid w:val="00C616AA"/>
    <w:rsid w:val="00C61AA8"/>
    <w:rsid w:val="00C61D44"/>
    <w:rsid w:val="00C620EB"/>
    <w:rsid w:val="00C6216E"/>
    <w:rsid w:val="00C6229F"/>
    <w:rsid w:val="00C62703"/>
    <w:rsid w:val="00C62850"/>
    <w:rsid w:val="00C6287D"/>
    <w:rsid w:val="00C63CA3"/>
    <w:rsid w:val="00C63D31"/>
    <w:rsid w:val="00C6413E"/>
    <w:rsid w:val="00C64A2D"/>
    <w:rsid w:val="00C6577A"/>
    <w:rsid w:val="00C65B92"/>
    <w:rsid w:val="00C65E0A"/>
    <w:rsid w:val="00C65E14"/>
    <w:rsid w:val="00C668BD"/>
    <w:rsid w:val="00C66D14"/>
    <w:rsid w:val="00C674BA"/>
    <w:rsid w:val="00C6796A"/>
    <w:rsid w:val="00C67BFF"/>
    <w:rsid w:val="00C702A7"/>
    <w:rsid w:val="00C704E3"/>
    <w:rsid w:val="00C704FE"/>
    <w:rsid w:val="00C70570"/>
    <w:rsid w:val="00C70E70"/>
    <w:rsid w:val="00C72BB9"/>
    <w:rsid w:val="00C73626"/>
    <w:rsid w:val="00C7370A"/>
    <w:rsid w:val="00C75648"/>
    <w:rsid w:val="00C758D4"/>
    <w:rsid w:val="00C76345"/>
    <w:rsid w:val="00C81370"/>
    <w:rsid w:val="00C8145E"/>
    <w:rsid w:val="00C8152B"/>
    <w:rsid w:val="00C816E6"/>
    <w:rsid w:val="00C817CB"/>
    <w:rsid w:val="00C81B7F"/>
    <w:rsid w:val="00C81B89"/>
    <w:rsid w:val="00C81BC6"/>
    <w:rsid w:val="00C81D14"/>
    <w:rsid w:val="00C81E7F"/>
    <w:rsid w:val="00C8219D"/>
    <w:rsid w:val="00C828F8"/>
    <w:rsid w:val="00C82B2A"/>
    <w:rsid w:val="00C82F1D"/>
    <w:rsid w:val="00C832F4"/>
    <w:rsid w:val="00C83AE2"/>
    <w:rsid w:val="00C83E77"/>
    <w:rsid w:val="00C84053"/>
    <w:rsid w:val="00C842EE"/>
    <w:rsid w:val="00C84451"/>
    <w:rsid w:val="00C84BBF"/>
    <w:rsid w:val="00C84D09"/>
    <w:rsid w:val="00C84DBF"/>
    <w:rsid w:val="00C858A9"/>
    <w:rsid w:val="00C85BD1"/>
    <w:rsid w:val="00C8661D"/>
    <w:rsid w:val="00C8662A"/>
    <w:rsid w:val="00C86D77"/>
    <w:rsid w:val="00C86F55"/>
    <w:rsid w:val="00C870D2"/>
    <w:rsid w:val="00C90094"/>
    <w:rsid w:val="00C90488"/>
    <w:rsid w:val="00C9048C"/>
    <w:rsid w:val="00C90BCB"/>
    <w:rsid w:val="00C90E11"/>
    <w:rsid w:val="00C912DB"/>
    <w:rsid w:val="00C9147D"/>
    <w:rsid w:val="00C914B3"/>
    <w:rsid w:val="00C91EEA"/>
    <w:rsid w:val="00C922C6"/>
    <w:rsid w:val="00C9359B"/>
    <w:rsid w:val="00C93AB8"/>
    <w:rsid w:val="00C93E1C"/>
    <w:rsid w:val="00C93FF7"/>
    <w:rsid w:val="00C9487C"/>
    <w:rsid w:val="00C94A69"/>
    <w:rsid w:val="00C94C76"/>
    <w:rsid w:val="00C95212"/>
    <w:rsid w:val="00C952E0"/>
    <w:rsid w:val="00C95500"/>
    <w:rsid w:val="00C955F8"/>
    <w:rsid w:val="00C95F27"/>
    <w:rsid w:val="00C965DA"/>
    <w:rsid w:val="00C96C34"/>
    <w:rsid w:val="00C97C70"/>
    <w:rsid w:val="00CA0D63"/>
    <w:rsid w:val="00CA0DC6"/>
    <w:rsid w:val="00CA1334"/>
    <w:rsid w:val="00CA1A82"/>
    <w:rsid w:val="00CA1A90"/>
    <w:rsid w:val="00CA1FA9"/>
    <w:rsid w:val="00CA24E1"/>
    <w:rsid w:val="00CA2553"/>
    <w:rsid w:val="00CA2779"/>
    <w:rsid w:val="00CA371C"/>
    <w:rsid w:val="00CA38BB"/>
    <w:rsid w:val="00CA4223"/>
    <w:rsid w:val="00CA4400"/>
    <w:rsid w:val="00CA4776"/>
    <w:rsid w:val="00CA4B2E"/>
    <w:rsid w:val="00CA4EE3"/>
    <w:rsid w:val="00CA5845"/>
    <w:rsid w:val="00CA5A31"/>
    <w:rsid w:val="00CA5EBA"/>
    <w:rsid w:val="00CA6C85"/>
    <w:rsid w:val="00CA71BE"/>
    <w:rsid w:val="00CA7397"/>
    <w:rsid w:val="00CB006D"/>
    <w:rsid w:val="00CB043C"/>
    <w:rsid w:val="00CB0A56"/>
    <w:rsid w:val="00CB0F04"/>
    <w:rsid w:val="00CB20A6"/>
    <w:rsid w:val="00CB24C8"/>
    <w:rsid w:val="00CB262C"/>
    <w:rsid w:val="00CB3308"/>
    <w:rsid w:val="00CB34A4"/>
    <w:rsid w:val="00CB3592"/>
    <w:rsid w:val="00CB3E4A"/>
    <w:rsid w:val="00CB4663"/>
    <w:rsid w:val="00CB4C72"/>
    <w:rsid w:val="00CB4EF0"/>
    <w:rsid w:val="00CB4FDE"/>
    <w:rsid w:val="00CB5961"/>
    <w:rsid w:val="00CB5C39"/>
    <w:rsid w:val="00CB5D0B"/>
    <w:rsid w:val="00CB5F2B"/>
    <w:rsid w:val="00CB6499"/>
    <w:rsid w:val="00CB6829"/>
    <w:rsid w:val="00CB6C8E"/>
    <w:rsid w:val="00CB7400"/>
    <w:rsid w:val="00CB751B"/>
    <w:rsid w:val="00CB7DB0"/>
    <w:rsid w:val="00CB7EAD"/>
    <w:rsid w:val="00CC0958"/>
    <w:rsid w:val="00CC0A84"/>
    <w:rsid w:val="00CC0EDA"/>
    <w:rsid w:val="00CC14C1"/>
    <w:rsid w:val="00CC219C"/>
    <w:rsid w:val="00CC2422"/>
    <w:rsid w:val="00CC2E0C"/>
    <w:rsid w:val="00CC3076"/>
    <w:rsid w:val="00CC35F2"/>
    <w:rsid w:val="00CC399D"/>
    <w:rsid w:val="00CC3AA7"/>
    <w:rsid w:val="00CC40CC"/>
    <w:rsid w:val="00CC4317"/>
    <w:rsid w:val="00CC4E42"/>
    <w:rsid w:val="00CC51C9"/>
    <w:rsid w:val="00CC5688"/>
    <w:rsid w:val="00CC576B"/>
    <w:rsid w:val="00CC5811"/>
    <w:rsid w:val="00CC5952"/>
    <w:rsid w:val="00CC5F26"/>
    <w:rsid w:val="00CC5FB9"/>
    <w:rsid w:val="00CC6911"/>
    <w:rsid w:val="00CC6FC5"/>
    <w:rsid w:val="00CC7638"/>
    <w:rsid w:val="00CC776B"/>
    <w:rsid w:val="00CC7CF7"/>
    <w:rsid w:val="00CC7F06"/>
    <w:rsid w:val="00CC7F3F"/>
    <w:rsid w:val="00CD0272"/>
    <w:rsid w:val="00CD0304"/>
    <w:rsid w:val="00CD0B07"/>
    <w:rsid w:val="00CD0BCE"/>
    <w:rsid w:val="00CD0FA4"/>
    <w:rsid w:val="00CD10C1"/>
    <w:rsid w:val="00CD19C4"/>
    <w:rsid w:val="00CD2780"/>
    <w:rsid w:val="00CD2DCA"/>
    <w:rsid w:val="00CD3891"/>
    <w:rsid w:val="00CD3AE4"/>
    <w:rsid w:val="00CD3BDA"/>
    <w:rsid w:val="00CD3F46"/>
    <w:rsid w:val="00CD43C0"/>
    <w:rsid w:val="00CD44CD"/>
    <w:rsid w:val="00CD541A"/>
    <w:rsid w:val="00CD5554"/>
    <w:rsid w:val="00CD5A53"/>
    <w:rsid w:val="00CD65B4"/>
    <w:rsid w:val="00CD6C38"/>
    <w:rsid w:val="00CD6C72"/>
    <w:rsid w:val="00CD6CC4"/>
    <w:rsid w:val="00CD6E8F"/>
    <w:rsid w:val="00CD7235"/>
    <w:rsid w:val="00CD75E8"/>
    <w:rsid w:val="00CD7711"/>
    <w:rsid w:val="00CD7CF6"/>
    <w:rsid w:val="00CD7F63"/>
    <w:rsid w:val="00CE05B7"/>
    <w:rsid w:val="00CE1081"/>
    <w:rsid w:val="00CE20FB"/>
    <w:rsid w:val="00CE2CA3"/>
    <w:rsid w:val="00CE347A"/>
    <w:rsid w:val="00CE34EE"/>
    <w:rsid w:val="00CE35A8"/>
    <w:rsid w:val="00CE3AAF"/>
    <w:rsid w:val="00CE3CD0"/>
    <w:rsid w:val="00CE3CF8"/>
    <w:rsid w:val="00CE45F9"/>
    <w:rsid w:val="00CE4628"/>
    <w:rsid w:val="00CE58C3"/>
    <w:rsid w:val="00CE6311"/>
    <w:rsid w:val="00CE631E"/>
    <w:rsid w:val="00CE648D"/>
    <w:rsid w:val="00CE6690"/>
    <w:rsid w:val="00CE74AC"/>
    <w:rsid w:val="00CE7600"/>
    <w:rsid w:val="00CE7652"/>
    <w:rsid w:val="00CE76A0"/>
    <w:rsid w:val="00CE76E0"/>
    <w:rsid w:val="00CE77FF"/>
    <w:rsid w:val="00CE7ED3"/>
    <w:rsid w:val="00CF0682"/>
    <w:rsid w:val="00CF07F9"/>
    <w:rsid w:val="00CF0900"/>
    <w:rsid w:val="00CF0F92"/>
    <w:rsid w:val="00CF146C"/>
    <w:rsid w:val="00CF17D7"/>
    <w:rsid w:val="00CF1C5F"/>
    <w:rsid w:val="00CF2260"/>
    <w:rsid w:val="00CF30EC"/>
    <w:rsid w:val="00CF3701"/>
    <w:rsid w:val="00CF404F"/>
    <w:rsid w:val="00CF4207"/>
    <w:rsid w:val="00CF461D"/>
    <w:rsid w:val="00CF4E4B"/>
    <w:rsid w:val="00CF52CD"/>
    <w:rsid w:val="00CF6608"/>
    <w:rsid w:val="00CF6DD2"/>
    <w:rsid w:val="00CF70C5"/>
    <w:rsid w:val="00CF72DF"/>
    <w:rsid w:val="00D001AA"/>
    <w:rsid w:val="00D00C3A"/>
    <w:rsid w:val="00D01525"/>
    <w:rsid w:val="00D015C2"/>
    <w:rsid w:val="00D01BCC"/>
    <w:rsid w:val="00D01F1C"/>
    <w:rsid w:val="00D01FA7"/>
    <w:rsid w:val="00D0243D"/>
    <w:rsid w:val="00D025B5"/>
    <w:rsid w:val="00D0291F"/>
    <w:rsid w:val="00D02959"/>
    <w:rsid w:val="00D02B2B"/>
    <w:rsid w:val="00D02B87"/>
    <w:rsid w:val="00D02F48"/>
    <w:rsid w:val="00D03385"/>
    <w:rsid w:val="00D0349A"/>
    <w:rsid w:val="00D0398D"/>
    <w:rsid w:val="00D039E7"/>
    <w:rsid w:val="00D03CFE"/>
    <w:rsid w:val="00D03E41"/>
    <w:rsid w:val="00D04410"/>
    <w:rsid w:val="00D04625"/>
    <w:rsid w:val="00D0478D"/>
    <w:rsid w:val="00D04821"/>
    <w:rsid w:val="00D05365"/>
    <w:rsid w:val="00D0568B"/>
    <w:rsid w:val="00D0574A"/>
    <w:rsid w:val="00D05A2F"/>
    <w:rsid w:val="00D06044"/>
    <w:rsid w:val="00D0689B"/>
    <w:rsid w:val="00D06AEC"/>
    <w:rsid w:val="00D07042"/>
    <w:rsid w:val="00D0704D"/>
    <w:rsid w:val="00D07FC4"/>
    <w:rsid w:val="00D1014D"/>
    <w:rsid w:val="00D10183"/>
    <w:rsid w:val="00D10239"/>
    <w:rsid w:val="00D10C6D"/>
    <w:rsid w:val="00D10C81"/>
    <w:rsid w:val="00D11A31"/>
    <w:rsid w:val="00D120BC"/>
    <w:rsid w:val="00D124F1"/>
    <w:rsid w:val="00D130CE"/>
    <w:rsid w:val="00D13C92"/>
    <w:rsid w:val="00D13EA0"/>
    <w:rsid w:val="00D13EFB"/>
    <w:rsid w:val="00D150DC"/>
    <w:rsid w:val="00D151A5"/>
    <w:rsid w:val="00D160E4"/>
    <w:rsid w:val="00D16739"/>
    <w:rsid w:val="00D17138"/>
    <w:rsid w:val="00D1739A"/>
    <w:rsid w:val="00D17AD8"/>
    <w:rsid w:val="00D17DB4"/>
    <w:rsid w:val="00D17DBA"/>
    <w:rsid w:val="00D20022"/>
    <w:rsid w:val="00D20AB6"/>
    <w:rsid w:val="00D20E8F"/>
    <w:rsid w:val="00D21D07"/>
    <w:rsid w:val="00D21EE6"/>
    <w:rsid w:val="00D22276"/>
    <w:rsid w:val="00D22536"/>
    <w:rsid w:val="00D228B6"/>
    <w:rsid w:val="00D23C25"/>
    <w:rsid w:val="00D2427C"/>
    <w:rsid w:val="00D2457D"/>
    <w:rsid w:val="00D2460F"/>
    <w:rsid w:val="00D247C8"/>
    <w:rsid w:val="00D253CD"/>
    <w:rsid w:val="00D25B3E"/>
    <w:rsid w:val="00D26723"/>
    <w:rsid w:val="00D26798"/>
    <w:rsid w:val="00D275A2"/>
    <w:rsid w:val="00D302BE"/>
    <w:rsid w:val="00D3047A"/>
    <w:rsid w:val="00D30E64"/>
    <w:rsid w:val="00D312D0"/>
    <w:rsid w:val="00D32FE0"/>
    <w:rsid w:val="00D33295"/>
    <w:rsid w:val="00D3349D"/>
    <w:rsid w:val="00D33A27"/>
    <w:rsid w:val="00D33BF3"/>
    <w:rsid w:val="00D34101"/>
    <w:rsid w:val="00D3475E"/>
    <w:rsid w:val="00D3480C"/>
    <w:rsid w:val="00D359A2"/>
    <w:rsid w:val="00D35A85"/>
    <w:rsid w:val="00D35C12"/>
    <w:rsid w:val="00D36282"/>
    <w:rsid w:val="00D36D33"/>
    <w:rsid w:val="00D36F41"/>
    <w:rsid w:val="00D3766F"/>
    <w:rsid w:val="00D378E4"/>
    <w:rsid w:val="00D4100E"/>
    <w:rsid w:val="00D41796"/>
    <w:rsid w:val="00D41C96"/>
    <w:rsid w:val="00D420E2"/>
    <w:rsid w:val="00D423DD"/>
    <w:rsid w:val="00D428A4"/>
    <w:rsid w:val="00D42972"/>
    <w:rsid w:val="00D432D5"/>
    <w:rsid w:val="00D43852"/>
    <w:rsid w:val="00D439E9"/>
    <w:rsid w:val="00D43ADE"/>
    <w:rsid w:val="00D44223"/>
    <w:rsid w:val="00D44A46"/>
    <w:rsid w:val="00D44C9A"/>
    <w:rsid w:val="00D45819"/>
    <w:rsid w:val="00D459BC"/>
    <w:rsid w:val="00D46014"/>
    <w:rsid w:val="00D4693E"/>
    <w:rsid w:val="00D46B61"/>
    <w:rsid w:val="00D47F2C"/>
    <w:rsid w:val="00D50B92"/>
    <w:rsid w:val="00D510AB"/>
    <w:rsid w:val="00D5191F"/>
    <w:rsid w:val="00D52277"/>
    <w:rsid w:val="00D523EE"/>
    <w:rsid w:val="00D5272C"/>
    <w:rsid w:val="00D53CB0"/>
    <w:rsid w:val="00D54431"/>
    <w:rsid w:val="00D54619"/>
    <w:rsid w:val="00D54F6C"/>
    <w:rsid w:val="00D551CA"/>
    <w:rsid w:val="00D55754"/>
    <w:rsid w:val="00D55D4C"/>
    <w:rsid w:val="00D569BC"/>
    <w:rsid w:val="00D57425"/>
    <w:rsid w:val="00D57512"/>
    <w:rsid w:val="00D576B4"/>
    <w:rsid w:val="00D579A2"/>
    <w:rsid w:val="00D57EFB"/>
    <w:rsid w:val="00D602F7"/>
    <w:rsid w:val="00D622BE"/>
    <w:rsid w:val="00D62DEE"/>
    <w:rsid w:val="00D62F66"/>
    <w:rsid w:val="00D630E2"/>
    <w:rsid w:val="00D6447B"/>
    <w:rsid w:val="00D645EB"/>
    <w:rsid w:val="00D64688"/>
    <w:rsid w:val="00D64732"/>
    <w:rsid w:val="00D64E67"/>
    <w:rsid w:val="00D652E1"/>
    <w:rsid w:val="00D65C03"/>
    <w:rsid w:val="00D664FB"/>
    <w:rsid w:val="00D6668B"/>
    <w:rsid w:val="00D67635"/>
    <w:rsid w:val="00D676E5"/>
    <w:rsid w:val="00D67734"/>
    <w:rsid w:val="00D70102"/>
    <w:rsid w:val="00D7026C"/>
    <w:rsid w:val="00D70DAA"/>
    <w:rsid w:val="00D70E5C"/>
    <w:rsid w:val="00D71073"/>
    <w:rsid w:val="00D71226"/>
    <w:rsid w:val="00D7184C"/>
    <w:rsid w:val="00D72525"/>
    <w:rsid w:val="00D728DF"/>
    <w:rsid w:val="00D7351B"/>
    <w:rsid w:val="00D7385B"/>
    <w:rsid w:val="00D7451E"/>
    <w:rsid w:val="00D74720"/>
    <w:rsid w:val="00D752C4"/>
    <w:rsid w:val="00D75C5A"/>
    <w:rsid w:val="00D76F03"/>
    <w:rsid w:val="00D773FC"/>
    <w:rsid w:val="00D77F05"/>
    <w:rsid w:val="00D77FBA"/>
    <w:rsid w:val="00D802D9"/>
    <w:rsid w:val="00D8081C"/>
    <w:rsid w:val="00D80AA2"/>
    <w:rsid w:val="00D816C7"/>
    <w:rsid w:val="00D82198"/>
    <w:rsid w:val="00D824B8"/>
    <w:rsid w:val="00D833F9"/>
    <w:rsid w:val="00D83747"/>
    <w:rsid w:val="00D84165"/>
    <w:rsid w:val="00D8470F"/>
    <w:rsid w:val="00D84781"/>
    <w:rsid w:val="00D84E0D"/>
    <w:rsid w:val="00D85D3C"/>
    <w:rsid w:val="00D86311"/>
    <w:rsid w:val="00D86608"/>
    <w:rsid w:val="00D867A1"/>
    <w:rsid w:val="00D86E6A"/>
    <w:rsid w:val="00D87066"/>
    <w:rsid w:val="00D87148"/>
    <w:rsid w:val="00D87478"/>
    <w:rsid w:val="00D8757F"/>
    <w:rsid w:val="00D92F5F"/>
    <w:rsid w:val="00D93378"/>
    <w:rsid w:val="00D936D0"/>
    <w:rsid w:val="00D93C6E"/>
    <w:rsid w:val="00D94179"/>
    <w:rsid w:val="00D94221"/>
    <w:rsid w:val="00D9472A"/>
    <w:rsid w:val="00D947D3"/>
    <w:rsid w:val="00D947F9"/>
    <w:rsid w:val="00D94F9D"/>
    <w:rsid w:val="00D953D8"/>
    <w:rsid w:val="00D95778"/>
    <w:rsid w:val="00D95EE9"/>
    <w:rsid w:val="00D95F16"/>
    <w:rsid w:val="00D96DB0"/>
    <w:rsid w:val="00D96E8A"/>
    <w:rsid w:val="00D97A25"/>
    <w:rsid w:val="00D97CDF"/>
    <w:rsid w:val="00DA00A0"/>
    <w:rsid w:val="00DA0256"/>
    <w:rsid w:val="00DA0729"/>
    <w:rsid w:val="00DA0C09"/>
    <w:rsid w:val="00DA1F45"/>
    <w:rsid w:val="00DA2D36"/>
    <w:rsid w:val="00DA3122"/>
    <w:rsid w:val="00DA3465"/>
    <w:rsid w:val="00DA3DA4"/>
    <w:rsid w:val="00DA3E47"/>
    <w:rsid w:val="00DA4183"/>
    <w:rsid w:val="00DA5752"/>
    <w:rsid w:val="00DA6637"/>
    <w:rsid w:val="00DA6A0D"/>
    <w:rsid w:val="00DA6DF1"/>
    <w:rsid w:val="00DA7214"/>
    <w:rsid w:val="00DA7260"/>
    <w:rsid w:val="00DA76BC"/>
    <w:rsid w:val="00DA7739"/>
    <w:rsid w:val="00DA7927"/>
    <w:rsid w:val="00DB11D2"/>
    <w:rsid w:val="00DB130C"/>
    <w:rsid w:val="00DB172D"/>
    <w:rsid w:val="00DB17EE"/>
    <w:rsid w:val="00DB217A"/>
    <w:rsid w:val="00DB25CC"/>
    <w:rsid w:val="00DB2C4E"/>
    <w:rsid w:val="00DB3196"/>
    <w:rsid w:val="00DB35D1"/>
    <w:rsid w:val="00DB4D1D"/>
    <w:rsid w:val="00DB50D5"/>
    <w:rsid w:val="00DB53FF"/>
    <w:rsid w:val="00DB5DA9"/>
    <w:rsid w:val="00DB651B"/>
    <w:rsid w:val="00DB68C7"/>
    <w:rsid w:val="00DB7331"/>
    <w:rsid w:val="00DB737C"/>
    <w:rsid w:val="00DB75FB"/>
    <w:rsid w:val="00DB7A4F"/>
    <w:rsid w:val="00DB7AD7"/>
    <w:rsid w:val="00DB7ECC"/>
    <w:rsid w:val="00DC0092"/>
    <w:rsid w:val="00DC024A"/>
    <w:rsid w:val="00DC03B7"/>
    <w:rsid w:val="00DC0CDB"/>
    <w:rsid w:val="00DC11ED"/>
    <w:rsid w:val="00DC1288"/>
    <w:rsid w:val="00DC159A"/>
    <w:rsid w:val="00DC2C01"/>
    <w:rsid w:val="00DC2C3B"/>
    <w:rsid w:val="00DC2C76"/>
    <w:rsid w:val="00DC2FCA"/>
    <w:rsid w:val="00DC3A65"/>
    <w:rsid w:val="00DC4327"/>
    <w:rsid w:val="00DC5104"/>
    <w:rsid w:val="00DC51FE"/>
    <w:rsid w:val="00DC5B18"/>
    <w:rsid w:val="00DC6803"/>
    <w:rsid w:val="00DC683B"/>
    <w:rsid w:val="00DC70C0"/>
    <w:rsid w:val="00DC79FD"/>
    <w:rsid w:val="00DD0271"/>
    <w:rsid w:val="00DD065D"/>
    <w:rsid w:val="00DD1155"/>
    <w:rsid w:val="00DD1D5E"/>
    <w:rsid w:val="00DD1E9D"/>
    <w:rsid w:val="00DD248F"/>
    <w:rsid w:val="00DD26D6"/>
    <w:rsid w:val="00DD2FBC"/>
    <w:rsid w:val="00DD34E0"/>
    <w:rsid w:val="00DD3D9C"/>
    <w:rsid w:val="00DD426D"/>
    <w:rsid w:val="00DD4AD0"/>
    <w:rsid w:val="00DD518D"/>
    <w:rsid w:val="00DD51FE"/>
    <w:rsid w:val="00DD548D"/>
    <w:rsid w:val="00DD58EF"/>
    <w:rsid w:val="00DD5932"/>
    <w:rsid w:val="00DD5E39"/>
    <w:rsid w:val="00DD5E72"/>
    <w:rsid w:val="00DD6D72"/>
    <w:rsid w:val="00DD7530"/>
    <w:rsid w:val="00DD7B26"/>
    <w:rsid w:val="00DD7C86"/>
    <w:rsid w:val="00DD7EC5"/>
    <w:rsid w:val="00DE024C"/>
    <w:rsid w:val="00DE0C30"/>
    <w:rsid w:val="00DE0C95"/>
    <w:rsid w:val="00DE0E27"/>
    <w:rsid w:val="00DE0EA0"/>
    <w:rsid w:val="00DE100C"/>
    <w:rsid w:val="00DE118C"/>
    <w:rsid w:val="00DE1510"/>
    <w:rsid w:val="00DE17C2"/>
    <w:rsid w:val="00DE2244"/>
    <w:rsid w:val="00DE25DE"/>
    <w:rsid w:val="00DE2ABA"/>
    <w:rsid w:val="00DE2B87"/>
    <w:rsid w:val="00DE2D48"/>
    <w:rsid w:val="00DE4140"/>
    <w:rsid w:val="00DE42FF"/>
    <w:rsid w:val="00DE4F29"/>
    <w:rsid w:val="00DE5327"/>
    <w:rsid w:val="00DE587F"/>
    <w:rsid w:val="00DE5F31"/>
    <w:rsid w:val="00DE6486"/>
    <w:rsid w:val="00DE6701"/>
    <w:rsid w:val="00DE6AF1"/>
    <w:rsid w:val="00DE6C2D"/>
    <w:rsid w:val="00DE7525"/>
    <w:rsid w:val="00DE7B24"/>
    <w:rsid w:val="00DE7B88"/>
    <w:rsid w:val="00DE7C5D"/>
    <w:rsid w:val="00DE7F80"/>
    <w:rsid w:val="00DF06EF"/>
    <w:rsid w:val="00DF123B"/>
    <w:rsid w:val="00DF15AE"/>
    <w:rsid w:val="00DF1E8B"/>
    <w:rsid w:val="00DF1FE4"/>
    <w:rsid w:val="00DF22E5"/>
    <w:rsid w:val="00DF2707"/>
    <w:rsid w:val="00DF3B30"/>
    <w:rsid w:val="00DF40B4"/>
    <w:rsid w:val="00DF4A14"/>
    <w:rsid w:val="00DF5CFD"/>
    <w:rsid w:val="00DF61F8"/>
    <w:rsid w:val="00DF6920"/>
    <w:rsid w:val="00DF6AA3"/>
    <w:rsid w:val="00DF7197"/>
    <w:rsid w:val="00DF71CE"/>
    <w:rsid w:val="00DF7D1F"/>
    <w:rsid w:val="00E0031D"/>
    <w:rsid w:val="00E00B56"/>
    <w:rsid w:val="00E00F4F"/>
    <w:rsid w:val="00E01008"/>
    <w:rsid w:val="00E01091"/>
    <w:rsid w:val="00E0126E"/>
    <w:rsid w:val="00E01471"/>
    <w:rsid w:val="00E01E9B"/>
    <w:rsid w:val="00E02593"/>
    <w:rsid w:val="00E0284E"/>
    <w:rsid w:val="00E0294A"/>
    <w:rsid w:val="00E0344A"/>
    <w:rsid w:val="00E035DA"/>
    <w:rsid w:val="00E036AD"/>
    <w:rsid w:val="00E03701"/>
    <w:rsid w:val="00E039FD"/>
    <w:rsid w:val="00E03AA8"/>
    <w:rsid w:val="00E03AC5"/>
    <w:rsid w:val="00E03C75"/>
    <w:rsid w:val="00E03ED9"/>
    <w:rsid w:val="00E04071"/>
    <w:rsid w:val="00E05224"/>
    <w:rsid w:val="00E056BE"/>
    <w:rsid w:val="00E05F1F"/>
    <w:rsid w:val="00E06C4C"/>
    <w:rsid w:val="00E07189"/>
    <w:rsid w:val="00E075A1"/>
    <w:rsid w:val="00E07A11"/>
    <w:rsid w:val="00E104A3"/>
    <w:rsid w:val="00E1092A"/>
    <w:rsid w:val="00E1111D"/>
    <w:rsid w:val="00E12B7C"/>
    <w:rsid w:val="00E136E8"/>
    <w:rsid w:val="00E13EAD"/>
    <w:rsid w:val="00E145C2"/>
    <w:rsid w:val="00E1498B"/>
    <w:rsid w:val="00E15092"/>
    <w:rsid w:val="00E15378"/>
    <w:rsid w:val="00E1589C"/>
    <w:rsid w:val="00E1702C"/>
    <w:rsid w:val="00E17241"/>
    <w:rsid w:val="00E17339"/>
    <w:rsid w:val="00E174C1"/>
    <w:rsid w:val="00E208B5"/>
    <w:rsid w:val="00E20A8D"/>
    <w:rsid w:val="00E20CDB"/>
    <w:rsid w:val="00E20D23"/>
    <w:rsid w:val="00E20E86"/>
    <w:rsid w:val="00E20ECA"/>
    <w:rsid w:val="00E20F93"/>
    <w:rsid w:val="00E213AA"/>
    <w:rsid w:val="00E21EA3"/>
    <w:rsid w:val="00E2229C"/>
    <w:rsid w:val="00E2260E"/>
    <w:rsid w:val="00E22EE6"/>
    <w:rsid w:val="00E230DE"/>
    <w:rsid w:val="00E2361C"/>
    <w:rsid w:val="00E23A1B"/>
    <w:rsid w:val="00E23DB6"/>
    <w:rsid w:val="00E24510"/>
    <w:rsid w:val="00E249F1"/>
    <w:rsid w:val="00E24A9F"/>
    <w:rsid w:val="00E25066"/>
    <w:rsid w:val="00E25423"/>
    <w:rsid w:val="00E257A7"/>
    <w:rsid w:val="00E26798"/>
    <w:rsid w:val="00E26A46"/>
    <w:rsid w:val="00E26D01"/>
    <w:rsid w:val="00E26E1A"/>
    <w:rsid w:val="00E277B1"/>
    <w:rsid w:val="00E27BA1"/>
    <w:rsid w:val="00E3006C"/>
    <w:rsid w:val="00E303EE"/>
    <w:rsid w:val="00E30CD5"/>
    <w:rsid w:val="00E30EA7"/>
    <w:rsid w:val="00E31B97"/>
    <w:rsid w:val="00E31BBE"/>
    <w:rsid w:val="00E31C4E"/>
    <w:rsid w:val="00E31CD8"/>
    <w:rsid w:val="00E32948"/>
    <w:rsid w:val="00E335A6"/>
    <w:rsid w:val="00E3385A"/>
    <w:rsid w:val="00E33E37"/>
    <w:rsid w:val="00E34C18"/>
    <w:rsid w:val="00E34D73"/>
    <w:rsid w:val="00E35738"/>
    <w:rsid w:val="00E35749"/>
    <w:rsid w:val="00E35A80"/>
    <w:rsid w:val="00E36225"/>
    <w:rsid w:val="00E36AA1"/>
    <w:rsid w:val="00E3721C"/>
    <w:rsid w:val="00E37CFA"/>
    <w:rsid w:val="00E4016E"/>
    <w:rsid w:val="00E40290"/>
    <w:rsid w:val="00E40562"/>
    <w:rsid w:val="00E4064B"/>
    <w:rsid w:val="00E4071D"/>
    <w:rsid w:val="00E40770"/>
    <w:rsid w:val="00E41208"/>
    <w:rsid w:val="00E41F10"/>
    <w:rsid w:val="00E4203A"/>
    <w:rsid w:val="00E42041"/>
    <w:rsid w:val="00E4226B"/>
    <w:rsid w:val="00E42565"/>
    <w:rsid w:val="00E427E9"/>
    <w:rsid w:val="00E427F5"/>
    <w:rsid w:val="00E43786"/>
    <w:rsid w:val="00E43A91"/>
    <w:rsid w:val="00E43ED9"/>
    <w:rsid w:val="00E44C93"/>
    <w:rsid w:val="00E44CF6"/>
    <w:rsid w:val="00E45309"/>
    <w:rsid w:val="00E454B2"/>
    <w:rsid w:val="00E455C7"/>
    <w:rsid w:val="00E45EFA"/>
    <w:rsid w:val="00E500F7"/>
    <w:rsid w:val="00E5043F"/>
    <w:rsid w:val="00E50741"/>
    <w:rsid w:val="00E509F4"/>
    <w:rsid w:val="00E50C99"/>
    <w:rsid w:val="00E51607"/>
    <w:rsid w:val="00E5171B"/>
    <w:rsid w:val="00E51C44"/>
    <w:rsid w:val="00E51D3C"/>
    <w:rsid w:val="00E51D64"/>
    <w:rsid w:val="00E51D75"/>
    <w:rsid w:val="00E51F12"/>
    <w:rsid w:val="00E53455"/>
    <w:rsid w:val="00E544F8"/>
    <w:rsid w:val="00E546C9"/>
    <w:rsid w:val="00E54C30"/>
    <w:rsid w:val="00E55391"/>
    <w:rsid w:val="00E55813"/>
    <w:rsid w:val="00E5599A"/>
    <w:rsid w:val="00E56C1F"/>
    <w:rsid w:val="00E56C4C"/>
    <w:rsid w:val="00E572A0"/>
    <w:rsid w:val="00E57A38"/>
    <w:rsid w:val="00E6004E"/>
    <w:rsid w:val="00E60420"/>
    <w:rsid w:val="00E60431"/>
    <w:rsid w:val="00E604E8"/>
    <w:rsid w:val="00E608D9"/>
    <w:rsid w:val="00E61A1D"/>
    <w:rsid w:val="00E61B21"/>
    <w:rsid w:val="00E63E2D"/>
    <w:rsid w:val="00E63EA9"/>
    <w:rsid w:val="00E64369"/>
    <w:rsid w:val="00E64B69"/>
    <w:rsid w:val="00E65C16"/>
    <w:rsid w:val="00E65D97"/>
    <w:rsid w:val="00E662F5"/>
    <w:rsid w:val="00E6680E"/>
    <w:rsid w:val="00E66E5D"/>
    <w:rsid w:val="00E6781F"/>
    <w:rsid w:val="00E67841"/>
    <w:rsid w:val="00E67A9E"/>
    <w:rsid w:val="00E67EAF"/>
    <w:rsid w:val="00E700A5"/>
    <w:rsid w:val="00E703EC"/>
    <w:rsid w:val="00E705CE"/>
    <w:rsid w:val="00E7075D"/>
    <w:rsid w:val="00E70CD8"/>
    <w:rsid w:val="00E71129"/>
    <w:rsid w:val="00E72015"/>
    <w:rsid w:val="00E72138"/>
    <w:rsid w:val="00E733B7"/>
    <w:rsid w:val="00E73522"/>
    <w:rsid w:val="00E747FF"/>
    <w:rsid w:val="00E75086"/>
    <w:rsid w:val="00E751AA"/>
    <w:rsid w:val="00E7533A"/>
    <w:rsid w:val="00E75681"/>
    <w:rsid w:val="00E75A12"/>
    <w:rsid w:val="00E762EA"/>
    <w:rsid w:val="00E772BE"/>
    <w:rsid w:val="00E77805"/>
    <w:rsid w:val="00E77A0E"/>
    <w:rsid w:val="00E80068"/>
    <w:rsid w:val="00E801C1"/>
    <w:rsid w:val="00E80231"/>
    <w:rsid w:val="00E805F2"/>
    <w:rsid w:val="00E80FAE"/>
    <w:rsid w:val="00E81280"/>
    <w:rsid w:val="00E81689"/>
    <w:rsid w:val="00E816DF"/>
    <w:rsid w:val="00E81778"/>
    <w:rsid w:val="00E817D0"/>
    <w:rsid w:val="00E81DB1"/>
    <w:rsid w:val="00E81F92"/>
    <w:rsid w:val="00E82D94"/>
    <w:rsid w:val="00E82E5B"/>
    <w:rsid w:val="00E830A6"/>
    <w:rsid w:val="00E83897"/>
    <w:rsid w:val="00E8399C"/>
    <w:rsid w:val="00E83A9F"/>
    <w:rsid w:val="00E83FED"/>
    <w:rsid w:val="00E84356"/>
    <w:rsid w:val="00E84367"/>
    <w:rsid w:val="00E84500"/>
    <w:rsid w:val="00E84DFF"/>
    <w:rsid w:val="00E85039"/>
    <w:rsid w:val="00E852F6"/>
    <w:rsid w:val="00E856F6"/>
    <w:rsid w:val="00E86190"/>
    <w:rsid w:val="00E8659E"/>
    <w:rsid w:val="00E86E33"/>
    <w:rsid w:val="00E87BAA"/>
    <w:rsid w:val="00E87F36"/>
    <w:rsid w:val="00E87F55"/>
    <w:rsid w:val="00E909F8"/>
    <w:rsid w:val="00E915CA"/>
    <w:rsid w:val="00E91606"/>
    <w:rsid w:val="00E91EE1"/>
    <w:rsid w:val="00E93455"/>
    <w:rsid w:val="00E93550"/>
    <w:rsid w:val="00E93566"/>
    <w:rsid w:val="00E940EC"/>
    <w:rsid w:val="00E941B6"/>
    <w:rsid w:val="00E94225"/>
    <w:rsid w:val="00E942D4"/>
    <w:rsid w:val="00E948E1"/>
    <w:rsid w:val="00E94988"/>
    <w:rsid w:val="00E94DF4"/>
    <w:rsid w:val="00E9543E"/>
    <w:rsid w:val="00E9562D"/>
    <w:rsid w:val="00E9591D"/>
    <w:rsid w:val="00E959E3"/>
    <w:rsid w:val="00E95A0E"/>
    <w:rsid w:val="00E95E75"/>
    <w:rsid w:val="00E961A4"/>
    <w:rsid w:val="00E968A8"/>
    <w:rsid w:val="00EA026D"/>
    <w:rsid w:val="00EA028B"/>
    <w:rsid w:val="00EA0749"/>
    <w:rsid w:val="00EA0A99"/>
    <w:rsid w:val="00EA1DE9"/>
    <w:rsid w:val="00EA1E83"/>
    <w:rsid w:val="00EA1F59"/>
    <w:rsid w:val="00EA21A1"/>
    <w:rsid w:val="00EA2371"/>
    <w:rsid w:val="00EA2F21"/>
    <w:rsid w:val="00EA330E"/>
    <w:rsid w:val="00EA3879"/>
    <w:rsid w:val="00EA3BBB"/>
    <w:rsid w:val="00EA4132"/>
    <w:rsid w:val="00EA484F"/>
    <w:rsid w:val="00EA486F"/>
    <w:rsid w:val="00EA520B"/>
    <w:rsid w:val="00EA6184"/>
    <w:rsid w:val="00EA6497"/>
    <w:rsid w:val="00EA6801"/>
    <w:rsid w:val="00EA6CB9"/>
    <w:rsid w:val="00EA77F3"/>
    <w:rsid w:val="00EB09C1"/>
    <w:rsid w:val="00EB17A6"/>
    <w:rsid w:val="00EB3364"/>
    <w:rsid w:val="00EB36C3"/>
    <w:rsid w:val="00EB3AE9"/>
    <w:rsid w:val="00EB4ACC"/>
    <w:rsid w:val="00EB5375"/>
    <w:rsid w:val="00EB545E"/>
    <w:rsid w:val="00EB70FF"/>
    <w:rsid w:val="00EB71A4"/>
    <w:rsid w:val="00EB72DF"/>
    <w:rsid w:val="00EB7BBD"/>
    <w:rsid w:val="00EC0088"/>
    <w:rsid w:val="00EC152C"/>
    <w:rsid w:val="00EC190C"/>
    <w:rsid w:val="00EC1F46"/>
    <w:rsid w:val="00EC2A77"/>
    <w:rsid w:val="00EC3895"/>
    <w:rsid w:val="00EC4783"/>
    <w:rsid w:val="00EC498E"/>
    <w:rsid w:val="00EC4AEB"/>
    <w:rsid w:val="00EC4E96"/>
    <w:rsid w:val="00EC5029"/>
    <w:rsid w:val="00EC67F7"/>
    <w:rsid w:val="00EC6EBB"/>
    <w:rsid w:val="00EC6F8B"/>
    <w:rsid w:val="00EC779C"/>
    <w:rsid w:val="00EC78B8"/>
    <w:rsid w:val="00EC7900"/>
    <w:rsid w:val="00EC7E5B"/>
    <w:rsid w:val="00ED0CF9"/>
    <w:rsid w:val="00ED0EAE"/>
    <w:rsid w:val="00ED118A"/>
    <w:rsid w:val="00ED14A3"/>
    <w:rsid w:val="00ED1731"/>
    <w:rsid w:val="00ED177A"/>
    <w:rsid w:val="00ED1AE0"/>
    <w:rsid w:val="00ED1CE7"/>
    <w:rsid w:val="00ED2342"/>
    <w:rsid w:val="00ED2D14"/>
    <w:rsid w:val="00ED3118"/>
    <w:rsid w:val="00ED346A"/>
    <w:rsid w:val="00ED372F"/>
    <w:rsid w:val="00ED4377"/>
    <w:rsid w:val="00ED498E"/>
    <w:rsid w:val="00ED4E24"/>
    <w:rsid w:val="00ED575A"/>
    <w:rsid w:val="00ED6F9F"/>
    <w:rsid w:val="00ED710A"/>
    <w:rsid w:val="00ED757A"/>
    <w:rsid w:val="00ED75E8"/>
    <w:rsid w:val="00EE0180"/>
    <w:rsid w:val="00EE022D"/>
    <w:rsid w:val="00EE0A39"/>
    <w:rsid w:val="00EE129A"/>
    <w:rsid w:val="00EE1489"/>
    <w:rsid w:val="00EE16D4"/>
    <w:rsid w:val="00EE1B26"/>
    <w:rsid w:val="00EE1E81"/>
    <w:rsid w:val="00EE1FF3"/>
    <w:rsid w:val="00EE29BE"/>
    <w:rsid w:val="00EE29D6"/>
    <w:rsid w:val="00EE2C98"/>
    <w:rsid w:val="00EE3261"/>
    <w:rsid w:val="00EE32DB"/>
    <w:rsid w:val="00EE3B4B"/>
    <w:rsid w:val="00EE3BA1"/>
    <w:rsid w:val="00EE3FBE"/>
    <w:rsid w:val="00EE41E6"/>
    <w:rsid w:val="00EE4517"/>
    <w:rsid w:val="00EE4BBF"/>
    <w:rsid w:val="00EE4CC7"/>
    <w:rsid w:val="00EE4F08"/>
    <w:rsid w:val="00EE55B3"/>
    <w:rsid w:val="00EE57F3"/>
    <w:rsid w:val="00EE59E2"/>
    <w:rsid w:val="00EE5A0E"/>
    <w:rsid w:val="00EE5D97"/>
    <w:rsid w:val="00EE79A7"/>
    <w:rsid w:val="00EE7E4D"/>
    <w:rsid w:val="00EE7EDA"/>
    <w:rsid w:val="00EE7FFA"/>
    <w:rsid w:val="00EF009F"/>
    <w:rsid w:val="00EF128A"/>
    <w:rsid w:val="00EF1BBF"/>
    <w:rsid w:val="00EF223F"/>
    <w:rsid w:val="00EF31C2"/>
    <w:rsid w:val="00EF361E"/>
    <w:rsid w:val="00EF3A5A"/>
    <w:rsid w:val="00EF3C15"/>
    <w:rsid w:val="00EF4215"/>
    <w:rsid w:val="00EF424F"/>
    <w:rsid w:val="00EF42AF"/>
    <w:rsid w:val="00EF4473"/>
    <w:rsid w:val="00EF4A70"/>
    <w:rsid w:val="00EF5B62"/>
    <w:rsid w:val="00EF5CE3"/>
    <w:rsid w:val="00EF5D8A"/>
    <w:rsid w:val="00EF60C2"/>
    <w:rsid w:val="00EF6412"/>
    <w:rsid w:val="00EF645D"/>
    <w:rsid w:val="00EF788D"/>
    <w:rsid w:val="00F00131"/>
    <w:rsid w:val="00F00CDB"/>
    <w:rsid w:val="00F0133D"/>
    <w:rsid w:val="00F01544"/>
    <w:rsid w:val="00F015B7"/>
    <w:rsid w:val="00F01C54"/>
    <w:rsid w:val="00F01D6F"/>
    <w:rsid w:val="00F01E06"/>
    <w:rsid w:val="00F01EBF"/>
    <w:rsid w:val="00F02437"/>
    <w:rsid w:val="00F0262D"/>
    <w:rsid w:val="00F03051"/>
    <w:rsid w:val="00F032B2"/>
    <w:rsid w:val="00F035F1"/>
    <w:rsid w:val="00F03970"/>
    <w:rsid w:val="00F03B39"/>
    <w:rsid w:val="00F03D81"/>
    <w:rsid w:val="00F03EAC"/>
    <w:rsid w:val="00F0430B"/>
    <w:rsid w:val="00F04887"/>
    <w:rsid w:val="00F0517B"/>
    <w:rsid w:val="00F0527D"/>
    <w:rsid w:val="00F05D34"/>
    <w:rsid w:val="00F060D7"/>
    <w:rsid w:val="00F06B19"/>
    <w:rsid w:val="00F06DD9"/>
    <w:rsid w:val="00F06E2F"/>
    <w:rsid w:val="00F07757"/>
    <w:rsid w:val="00F07786"/>
    <w:rsid w:val="00F07C90"/>
    <w:rsid w:val="00F10716"/>
    <w:rsid w:val="00F11647"/>
    <w:rsid w:val="00F12266"/>
    <w:rsid w:val="00F1246D"/>
    <w:rsid w:val="00F12522"/>
    <w:rsid w:val="00F12887"/>
    <w:rsid w:val="00F1296D"/>
    <w:rsid w:val="00F12A43"/>
    <w:rsid w:val="00F12DC4"/>
    <w:rsid w:val="00F1315B"/>
    <w:rsid w:val="00F132CF"/>
    <w:rsid w:val="00F132D8"/>
    <w:rsid w:val="00F132EE"/>
    <w:rsid w:val="00F133F3"/>
    <w:rsid w:val="00F1369F"/>
    <w:rsid w:val="00F13D48"/>
    <w:rsid w:val="00F145ED"/>
    <w:rsid w:val="00F14B5C"/>
    <w:rsid w:val="00F15041"/>
    <w:rsid w:val="00F15117"/>
    <w:rsid w:val="00F15732"/>
    <w:rsid w:val="00F15B64"/>
    <w:rsid w:val="00F15CF1"/>
    <w:rsid w:val="00F17009"/>
    <w:rsid w:val="00F1717D"/>
    <w:rsid w:val="00F17660"/>
    <w:rsid w:val="00F17E63"/>
    <w:rsid w:val="00F202C7"/>
    <w:rsid w:val="00F20316"/>
    <w:rsid w:val="00F20396"/>
    <w:rsid w:val="00F20452"/>
    <w:rsid w:val="00F210E9"/>
    <w:rsid w:val="00F216E4"/>
    <w:rsid w:val="00F2179C"/>
    <w:rsid w:val="00F218C3"/>
    <w:rsid w:val="00F21D1C"/>
    <w:rsid w:val="00F21EA0"/>
    <w:rsid w:val="00F2223D"/>
    <w:rsid w:val="00F222D2"/>
    <w:rsid w:val="00F23A53"/>
    <w:rsid w:val="00F25817"/>
    <w:rsid w:val="00F26051"/>
    <w:rsid w:val="00F26552"/>
    <w:rsid w:val="00F268D7"/>
    <w:rsid w:val="00F26FBA"/>
    <w:rsid w:val="00F271BA"/>
    <w:rsid w:val="00F30091"/>
    <w:rsid w:val="00F303D7"/>
    <w:rsid w:val="00F30D2F"/>
    <w:rsid w:val="00F30D59"/>
    <w:rsid w:val="00F314FB"/>
    <w:rsid w:val="00F31694"/>
    <w:rsid w:val="00F31985"/>
    <w:rsid w:val="00F31B0E"/>
    <w:rsid w:val="00F322A3"/>
    <w:rsid w:val="00F32748"/>
    <w:rsid w:val="00F32B36"/>
    <w:rsid w:val="00F32CB5"/>
    <w:rsid w:val="00F32EA3"/>
    <w:rsid w:val="00F3303A"/>
    <w:rsid w:val="00F3310E"/>
    <w:rsid w:val="00F333F7"/>
    <w:rsid w:val="00F33AC0"/>
    <w:rsid w:val="00F350FB"/>
    <w:rsid w:val="00F3534E"/>
    <w:rsid w:val="00F35A97"/>
    <w:rsid w:val="00F35DDF"/>
    <w:rsid w:val="00F3640D"/>
    <w:rsid w:val="00F36CFC"/>
    <w:rsid w:val="00F3715B"/>
    <w:rsid w:val="00F3728C"/>
    <w:rsid w:val="00F37A15"/>
    <w:rsid w:val="00F37A55"/>
    <w:rsid w:val="00F37D72"/>
    <w:rsid w:val="00F40201"/>
    <w:rsid w:val="00F40442"/>
    <w:rsid w:val="00F40470"/>
    <w:rsid w:val="00F40550"/>
    <w:rsid w:val="00F40E73"/>
    <w:rsid w:val="00F40EA9"/>
    <w:rsid w:val="00F411CA"/>
    <w:rsid w:val="00F417D4"/>
    <w:rsid w:val="00F417DF"/>
    <w:rsid w:val="00F41B7B"/>
    <w:rsid w:val="00F421E7"/>
    <w:rsid w:val="00F42993"/>
    <w:rsid w:val="00F429A1"/>
    <w:rsid w:val="00F43529"/>
    <w:rsid w:val="00F43AB8"/>
    <w:rsid w:val="00F443EF"/>
    <w:rsid w:val="00F4499A"/>
    <w:rsid w:val="00F449A9"/>
    <w:rsid w:val="00F44D20"/>
    <w:rsid w:val="00F45A09"/>
    <w:rsid w:val="00F46C5C"/>
    <w:rsid w:val="00F47231"/>
    <w:rsid w:val="00F47601"/>
    <w:rsid w:val="00F47670"/>
    <w:rsid w:val="00F478D3"/>
    <w:rsid w:val="00F505E7"/>
    <w:rsid w:val="00F50C9F"/>
    <w:rsid w:val="00F50DE5"/>
    <w:rsid w:val="00F50F44"/>
    <w:rsid w:val="00F5303C"/>
    <w:rsid w:val="00F54139"/>
    <w:rsid w:val="00F542B0"/>
    <w:rsid w:val="00F542CC"/>
    <w:rsid w:val="00F548B0"/>
    <w:rsid w:val="00F5496B"/>
    <w:rsid w:val="00F54E74"/>
    <w:rsid w:val="00F54EB3"/>
    <w:rsid w:val="00F553FD"/>
    <w:rsid w:val="00F55869"/>
    <w:rsid w:val="00F5590F"/>
    <w:rsid w:val="00F559BA"/>
    <w:rsid w:val="00F55EAC"/>
    <w:rsid w:val="00F5664E"/>
    <w:rsid w:val="00F5678C"/>
    <w:rsid w:val="00F56FB0"/>
    <w:rsid w:val="00F5722F"/>
    <w:rsid w:val="00F57654"/>
    <w:rsid w:val="00F57AD3"/>
    <w:rsid w:val="00F57AEB"/>
    <w:rsid w:val="00F6000D"/>
    <w:rsid w:val="00F60264"/>
    <w:rsid w:val="00F60E5F"/>
    <w:rsid w:val="00F60E88"/>
    <w:rsid w:val="00F61207"/>
    <w:rsid w:val="00F61469"/>
    <w:rsid w:val="00F616EF"/>
    <w:rsid w:val="00F61800"/>
    <w:rsid w:val="00F618F4"/>
    <w:rsid w:val="00F61F9D"/>
    <w:rsid w:val="00F6267B"/>
    <w:rsid w:val="00F62AC0"/>
    <w:rsid w:val="00F62EE0"/>
    <w:rsid w:val="00F636A5"/>
    <w:rsid w:val="00F640F5"/>
    <w:rsid w:val="00F64130"/>
    <w:rsid w:val="00F643D7"/>
    <w:rsid w:val="00F64E33"/>
    <w:rsid w:val="00F64E86"/>
    <w:rsid w:val="00F65305"/>
    <w:rsid w:val="00F66B41"/>
    <w:rsid w:val="00F66D74"/>
    <w:rsid w:val="00F66EE9"/>
    <w:rsid w:val="00F67895"/>
    <w:rsid w:val="00F67F03"/>
    <w:rsid w:val="00F7051F"/>
    <w:rsid w:val="00F70644"/>
    <w:rsid w:val="00F7076A"/>
    <w:rsid w:val="00F70D51"/>
    <w:rsid w:val="00F7103F"/>
    <w:rsid w:val="00F714BA"/>
    <w:rsid w:val="00F716C2"/>
    <w:rsid w:val="00F721C5"/>
    <w:rsid w:val="00F721FD"/>
    <w:rsid w:val="00F7229C"/>
    <w:rsid w:val="00F72CEE"/>
    <w:rsid w:val="00F7306A"/>
    <w:rsid w:val="00F734FC"/>
    <w:rsid w:val="00F73831"/>
    <w:rsid w:val="00F74A64"/>
    <w:rsid w:val="00F74DE5"/>
    <w:rsid w:val="00F76851"/>
    <w:rsid w:val="00F76E2D"/>
    <w:rsid w:val="00F77519"/>
    <w:rsid w:val="00F7758D"/>
    <w:rsid w:val="00F777EB"/>
    <w:rsid w:val="00F77A94"/>
    <w:rsid w:val="00F80721"/>
    <w:rsid w:val="00F8074E"/>
    <w:rsid w:val="00F810DC"/>
    <w:rsid w:val="00F81238"/>
    <w:rsid w:val="00F81467"/>
    <w:rsid w:val="00F818F3"/>
    <w:rsid w:val="00F81B05"/>
    <w:rsid w:val="00F81C5E"/>
    <w:rsid w:val="00F81D5C"/>
    <w:rsid w:val="00F826A5"/>
    <w:rsid w:val="00F82B25"/>
    <w:rsid w:val="00F848BB"/>
    <w:rsid w:val="00F849E0"/>
    <w:rsid w:val="00F84DC8"/>
    <w:rsid w:val="00F85739"/>
    <w:rsid w:val="00F86FC2"/>
    <w:rsid w:val="00F8705E"/>
    <w:rsid w:val="00F87324"/>
    <w:rsid w:val="00F878D4"/>
    <w:rsid w:val="00F87C77"/>
    <w:rsid w:val="00F9089C"/>
    <w:rsid w:val="00F908C6"/>
    <w:rsid w:val="00F90F5B"/>
    <w:rsid w:val="00F914F3"/>
    <w:rsid w:val="00F91A27"/>
    <w:rsid w:val="00F9235E"/>
    <w:rsid w:val="00F925DA"/>
    <w:rsid w:val="00F9276C"/>
    <w:rsid w:val="00F929DF"/>
    <w:rsid w:val="00F9321B"/>
    <w:rsid w:val="00F933A0"/>
    <w:rsid w:val="00F938F4"/>
    <w:rsid w:val="00F94375"/>
    <w:rsid w:val="00F947F1"/>
    <w:rsid w:val="00F94BD9"/>
    <w:rsid w:val="00F951CE"/>
    <w:rsid w:val="00F954BD"/>
    <w:rsid w:val="00F95582"/>
    <w:rsid w:val="00F956A2"/>
    <w:rsid w:val="00F95961"/>
    <w:rsid w:val="00F96FC2"/>
    <w:rsid w:val="00F971B0"/>
    <w:rsid w:val="00F97248"/>
    <w:rsid w:val="00F97535"/>
    <w:rsid w:val="00F97A0F"/>
    <w:rsid w:val="00F97BF7"/>
    <w:rsid w:val="00FA0275"/>
    <w:rsid w:val="00FA14B7"/>
    <w:rsid w:val="00FA18B1"/>
    <w:rsid w:val="00FA2271"/>
    <w:rsid w:val="00FA23FD"/>
    <w:rsid w:val="00FA29AE"/>
    <w:rsid w:val="00FA363B"/>
    <w:rsid w:val="00FA3925"/>
    <w:rsid w:val="00FA42C3"/>
    <w:rsid w:val="00FA4520"/>
    <w:rsid w:val="00FA4831"/>
    <w:rsid w:val="00FA4D67"/>
    <w:rsid w:val="00FA4DBA"/>
    <w:rsid w:val="00FA51CB"/>
    <w:rsid w:val="00FA668C"/>
    <w:rsid w:val="00FA74CC"/>
    <w:rsid w:val="00FA7AC1"/>
    <w:rsid w:val="00FB025B"/>
    <w:rsid w:val="00FB0B95"/>
    <w:rsid w:val="00FB0D11"/>
    <w:rsid w:val="00FB19BC"/>
    <w:rsid w:val="00FB21B4"/>
    <w:rsid w:val="00FB22EB"/>
    <w:rsid w:val="00FB2510"/>
    <w:rsid w:val="00FB2A88"/>
    <w:rsid w:val="00FB3579"/>
    <w:rsid w:val="00FB3A0D"/>
    <w:rsid w:val="00FB43AC"/>
    <w:rsid w:val="00FB5312"/>
    <w:rsid w:val="00FB55EC"/>
    <w:rsid w:val="00FB57A3"/>
    <w:rsid w:val="00FB60EC"/>
    <w:rsid w:val="00FB6E72"/>
    <w:rsid w:val="00FB737A"/>
    <w:rsid w:val="00FB7407"/>
    <w:rsid w:val="00FB7A0C"/>
    <w:rsid w:val="00FB7E51"/>
    <w:rsid w:val="00FC090E"/>
    <w:rsid w:val="00FC1395"/>
    <w:rsid w:val="00FC188C"/>
    <w:rsid w:val="00FC194A"/>
    <w:rsid w:val="00FC1E29"/>
    <w:rsid w:val="00FC1F8B"/>
    <w:rsid w:val="00FC26BA"/>
    <w:rsid w:val="00FC2D6C"/>
    <w:rsid w:val="00FC3406"/>
    <w:rsid w:val="00FC355D"/>
    <w:rsid w:val="00FC3EF0"/>
    <w:rsid w:val="00FC4063"/>
    <w:rsid w:val="00FC4402"/>
    <w:rsid w:val="00FC4C94"/>
    <w:rsid w:val="00FC4E66"/>
    <w:rsid w:val="00FC5888"/>
    <w:rsid w:val="00FC59A7"/>
    <w:rsid w:val="00FC6A25"/>
    <w:rsid w:val="00FC6BBA"/>
    <w:rsid w:val="00FC6EFA"/>
    <w:rsid w:val="00FC79FF"/>
    <w:rsid w:val="00FD0506"/>
    <w:rsid w:val="00FD05FD"/>
    <w:rsid w:val="00FD1267"/>
    <w:rsid w:val="00FD1870"/>
    <w:rsid w:val="00FD2DC7"/>
    <w:rsid w:val="00FD3316"/>
    <w:rsid w:val="00FD486D"/>
    <w:rsid w:val="00FD50BF"/>
    <w:rsid w:val="00FD51AF"/>
    <w:rsid w:val="00FD51FC"/>
    <w:rsid w:val="00FD59DA"/>
    <w:rsid w:val="00FD5CF1"/>
    <w:rsid w:val="00FD5D44"/>
    <w:rsid w:val="00FD6587"/>
    <w:rsid w:val="00FD67C6"/>
    <w:rsid w:val="00FD6A93"/>
    <w:rsid w:val="00FD6F6E"/>
    <w:rsid w:val="00FD77C0"/>
    <w:rsid w:val="00FD7D5F"/>
    <w:rsid w:val="00FD7FE9"/>
    <w:rsid w:val="00FE201A"/>
    <w:rsid w:val="00FE25FE"/>
    <w:rsid w:val="00FE53C4"/>
    <w:rsid w:val="00FE5E07"/>
    <w:rsid w:val="00FE63FA"/>
    <w:rsid w:val="00FE6434"/>
    <w:rsid w:val="00FE67D4"/>
    <w:rsid w:val="00FE6A56"/>
    <w:rsid w:val="00FE6AF5"/>
    <w:rsid w:val="00FE6BB7"/>
    <w:rsid w:val="00FE702D"/>
    <w:rsid w:val="00FE718C"/>
    <w:rsid w:val="00FE740B"/>
    <w:rsid w:val="00FE74DD"/>
    <w:rsid w:val="00FE7561"/>
    <w:rsid w:val="00FE7B95"/>
    <w:rsid w:val="00FF03A9"/>
    <w:rsid w:val="00FF0932"/>
    <w:rsid w:val="00FF16CC"/>
    <w:rsid w:val="00FF2680"/>
    <w:rsid w:val="00FF2727"/>
    <w:rsid w:val="00FF307B"/>
    <w:rsid w:val="00FF335F"/>
    <w:rsid w:val="00FF41F7"/>
    <w:rsid w:val="00FF4207"/>
    <w:rsid w:val="00FF4413"/>
    <w:rsid w:val="00FF47DE"/>
    <w:rsid w:val="00FF4C55"/>
    <w:rsid w:val="00FF54C9"/>
    <w:rsid w:val="00FF5818"/>
    <w:rsid w:val="00FF58BE"/>
    <w:rsid w:val="00FF66A8"/>
    <w:rsid w:val="00FF6DDF"/>
    <w:rsid w:val="00FF6E2D"/>
    <w:rsid w:val="00FF70A3"/>
    <w:rsid w:val="00FF76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BF606EA"/>
  <w15:docId w15:val="{3A4A81A0-0807-4FEB-90FE-BEB493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BF9"/>
    <w:pPr>
      <w:spacing w:after="220"/>
    </w:pPr>
    <w:rPr>
      <w:szCs w:val="24"/>
      <w:lang w:eastAsia="en-US"/>
    </w:rPr>
  </w:style>
  <w:style w:type="paragraph" w:styleId="Heading1">
    <w:name w:val="heading 1"/>
    <w:next w:val="Normal"/>
    <w:link w:val="Heading1Char"/>
    <w:qFormat/>
    <w:rsid w:val="00956B68"/>
    <w:pPr>
      <w:numPr>
        <w:numId w:val="46"/>
      </w:numPr>
      <w:outlineLvl w:val="0"/>
    </w:pPr>
    <w:rPr>
      <w:rFonts w:ascii="Arial Bold" w:hAnsi="Arial Bold" w:cs="Tahoma"/>
      <w:b/>
      <w:caps/>
      <w:sz w:val="22"/>
      <w:szCs w:val="22"/>
      <w:lang w:eastAsia="en-US"/>
    </w:rPr>
  </w:style>
  <w:style w:type="paragraph" w:styleId="Heading2">
    <w:name w:val="heading 2"/>
    <w:next w:val="Normal"/>
    <w:link w:val="Heading2Char"/>
    <w:qFormat/>
    <w:rsid w:val="00956B68"/>
    <w:pPr>
      <w:numPr>
        <w:ilvl w:val="1"/>
        <w:numId w:val="46"/>
      </w:numPr>
      <w:outlineLvl w:val="1"/>
    </w:pPr>
    <w:rPr>
      <w:rFonts w:ascii="Arial" w:hAnsi="Arial"/>
      <w:b/>
      <w:bCs/>
      <w:iCs/>
      <w:sz w:val="22"/>
      <w:szCs w:val="28"/>
      <w:lang w:eastAsia="en-US"/>
    </w:rPr>
  </w:style>
  <w:style w:type="paragraph" w:styleId="Heading3">
    <w:name w:val="heading 3"/>
    <w:basedOn w:val="Normal"/>
    <w:link w:val="Heading3Char"/>
    <w:qFormat/>
    <w:rsid w:val="00956B68"/>
    <w:pPr>
      <w:numPr>
        <w:ilvl w:val="2"/>
        <w:numId w:val="46"/>
      </w:numPr>
      <w:outlineLvl w:val="2"/>
    </w:pPr>
  </w:style>
  <w:style w:type="paragraph" w:styleId="Heading4">
    <w:name w:val="heading 4"/>
    <w:basedOn w:val="Normal"/>
    <w:link w:val="Heading4Char"/>
    <w:qFormat/>
    <w:rsid w:val="00956B68"/>
    <w:pPr>
      <w:numPr>
        <w:ilvl w:val="3"/>
        <w:numId w:val="46"/>
      </w:numPr>
      <w:outlineLvl w:val="3"/>
    </w:pPr>
  </w:style>
  <w:style w:type="paragraph" w:styleId="Heading5">
    <w:name w:val="heading 5"/>
    <w:basedOn w:val="Normal"/>
    <w:link w:val="Heading5Char"/>
    <w:qFormat/>
    <w:rsid w:val="00956B68"/>
    <w:pPr>
      <w:numPr>
        <w:ilvl w:val="4"/>
        <w:numId w:val="46"/>
      </w:numPr>
      <w:outlineLvl w:val="4"/>
    </w:pPr>
    <w:rPr>
      <w:bCs/>
      <w:iCs/>
      <w:szCs w:val="26"/>
    </w:rPr>
  </w:style>
  <w:style w:type="paragraph" w:styleId="Heading6">
    <w:name w:val="heading 6"/>
    <w:basedOn w:val="Normal"/>
    <w:link w:val="Heading6Char"/>
    <w:qFormat/>
    <w:rsid w:val="00956B68"/>
    <w:pPr>
      <w:numPr>
        <w:ilvl w:val="5"/>
        <w:numId w:val="46"/>
      </w:numPr>
      <w:outlineLvl w:val="5"/>
    </w:pPr>
  </w:style>
  <w:style w:type="paragraph" w:styleId="Heading7">
    <w:name w:val="heading 7"/>
    <w:basedOn w:val="Normal"/>
    <w:link w:val="Heading7Char"/>
    <w:qFormat/>
    <w:rsid w:val="00956B68"/>
    <w:pPr>
      <w:numPr>
        <w:ilvl w:val="6"/>
        <w:numId w:val="46"/>
      </w:numPr>
      <w:outlineLvl w:val="6"/>
    </w:pPr>
  </w:style>
  <w:style w:type="paragraph" w:styleId="Heading8">
    <w:name w:val="heading 8"/>
    <w:basedOn w:val="Normal"/>
    <w:link w:val="Heading8Char"/>
    <w:qFormat/>
    <w:rsid w:val="00956B68"/>
    <w:pPr>
      <w:numPr>
        <w:ilvl w:val="7"/>
        <w:numId w:val="46"/>
      </w:numPr>
      <w:outlineLvl w:val="7"/>
    </w:pPr>
  </w:style>
  <w:style w:type="paragraph" w:styleId="Heading9">
    <w:name w:val="heading 9"/>
    <w:basedOn w:val="Normal"/>
    <w:next w:val="Normal"/>
    <w:link w:val="Heading9Char"/>
    <w:qFormat/>
    <w:rsid w:val="00956B68"/>
    <w:pPr>
      <w:numPr>
        <w:ilvl w:val="8"/>
        <w:numId w:val="46"/>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pPr>
      <w:widowControl w:val="0"/>
      <w:ind w:left="964"/>
    </w:pPr>
  </w:style>
  <w:style w:type="paragraph" w:styleId="TOC1">
    <w:name w:val="toc 1"/>
    <w:basedOn w:val="Normal"/>
    <w:next w:val="Normal"/>
    <w:uiPriority w:val="39"/>
    <w:rsid w:val="00956B68"/>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rsid w:val="00956B68"/>
    <w:pPr>
      <w:tabs>
        <w:tab w:val="right" w:leader="dot" w:pos="9356"/>
      </w:tabs>
      <w:spacing w:after="0"/>
      <w:ind w:left="964" w:right="1134" w:hanging="964"/>
    </w:pPr>
  </w:style>
  <w:style w:type="character" w:styleId="FollowedHyperlink">
    <w:name w:val="FollowedHyperlink"/>
    <w:rsid w:val="00F45A09"/>
    <w:rPr>
      <w:color w:val="800080"/>
      <w:u w:val="single"/>
    </w:rPr>
  </w:style>
  <w:style w:type="character" w:customStyle="1" w:styleId="DocsOpenFilename">
    <w:name w:val="DocsOpen Filename"/>
    <w:rPr>
      <w:rFonts w:ascii="Times New Roman" w:hAnsi="Times New Roman" w:cs="Times New Roman"/>
      <w:sz w:val="16"/>
    </w:rPr>
  </w:style>
  <w:style w:type="paragraph" w:styleId="Footer">
    <w:name w:val="footer"/>
    <w:basedOn w:val="Normal"/>
    <w:link w:val="FooterChar"/>
    <w:rsid w:val="00956B68"/>
    <w:pPr>
      <w:widowControl w:val="0"/>
      <w:tabs>
        <w:tab w:val="center" w:pos="4678"/>
        <w:tab w:val="right" w:pos="9356"/>
      </w:tabs>
    </w:pPr>
    <w:rPr>
      <w:snapToGrid w:val="0"/>
      <w:sz w:val="18"/>
      <w:szCs w:val="20"/>
    </w:rPr>
  </w:style>
  <w:style w:type="paragraph" w:styleId="Header">
    <w:name w:val="header"/>
    <w:basedOn w:val="Normal"/>
    <w:link w:val="HeaderChar"/>
    <w:rsid w:val="00956B68"/>
    <w:pPr>
      <w:tabs>
        <w:tab w:val="center" w:pos="4678"/>
        <w:tab w:val="right" w:pos="9356"/>
      </w:tabs>
    </w:pPr>
    <w:rPr>
      <w:snapToGrid w:val="0"/>
      <w:szCs w:val="20"/>
    </w:rPr>
  </w:style>
  <w:style w:type="character" w:styleId="Hyperlink">
    <w:name w:val="Hyperlink"/>
    <w:uiPriority w:val="99"/>
    <w:rsid w:val="00956B68"/>
    <w:rPr>
      <w:color w:val="0000FF"/>
      <w:u w:val="none"/>
    </w:rPr>
  </w:style>
  <w:style w:type="paragraph" w:customStyle="1" w:styleId="IndentParaLevel2">
    <w:name w:val="IndentParaLevel2"/>
    <w:basedOn w:val="Normal"/>
    <w:pPr>
      <w:widowControl w:val="0"/>
      <w:ind w:left="1928"/>
    </w:pPr>
  </w:style>
  <w:style w:type="paragraph" w:customStyle="1" w:styleId="IndentParaLevel3">
    <w:name w:val="IndentParaLevel3"/>
    <w:basedOn w:val="Normal"/>
    <w:pPr>
      <w:widowControl w:val="0"/>
      <w:ind w:left="2892"/>
    </w:pPr>
  </w:style>
  <w:style w:type="paragraph" w:customStyle="1" w:styleId="IndentParaLevel4">
    <w:name w:val="IndentParaLevel4"/>
    <w:basedOn w:val="Normal"/>
    <w:pPr>
      <w:widowControl w:val="0"/>
      <w:ind w:left="3856"/>
    </w:pPr>
  </w:style>
  <w:style w:type="paragraph" w:customStyle="1" w:styleId="IndentParaLevel5">
    <w:name w:val="IndentParaLevel5"/>
    <w:basedOn w:val="Normal"/>
    <w:pPr>
      <w:widowControl w:val="0"/>
      <w:ind w:left="4820"/>
    </w:pPr>
  </w:style>
  <w:style w:type="paragraph" w:customStyle="1" w:styleId="IndentParaLevel6">
    <w:name w:val="IndentParaLevel6"/>
    <w:basedOn w:val="Normal"/>
    <w:pPr>
      <w:widowControl w:val="0"/>
      <w:ind w:left="5783"/>
    </w:pPr>
  </w:style>
  <w:style w:type="paragraph" w:styleId="Index1">
    <w:name w:val="index 1"/>
    <w:basedOn w:val="Normal"/>
    <w:next w:val="Normal"/>
    <w:autoRedefine/>
    <w:semiHidden/>
    <w:pPr>
      <w:ind w:left="964" w:hanging="964"/>
    </w:pPr>
    <w:rPr>
      <w:b/>
    </w:rPr>
  </w:style>
  <w:style w:type="paragraph" w:styleId="Index2">
    <w:name w:val="index 2"/>
    <w:basedOn w:val="Normal"/>
    <w:next w:val="Normal"/>
    <w:autoRedefine/>
    <w:semiHidden/>
    <w:pPr>
      <w:ind w:left="1928" w:hanging="964"/>
    </w:pPr>
  </w:style>
  <w:style w:type="paragraph" w:styleId="ListBullet">
    <w:name w:val="List Bullet"/>
    <w:basedOn w:val="DefenceNormal"/>
    <w:rsid w:val="00956B68"/>
    <w:pPr>
      <w:numPr>
        <w:numId w:val="47"/>
      </w:numPr>
      <w:spacing w:after="220"/>
    </w:pPr>
  </w:style>
  <w:style w:type="paragraph" w:styleId="ListBullet2">
    <w:name w:val="List Bullet 2"/>
    <w:basedOn w:val="DefenceNormal"/>
    <w:rsid w:val="00956B68"/>
    <w:pPr>
      <w:numPr>
        <w:ilvl w:val="1"/>
        <w:numId w:val="47"/>
      </w:numPr>
    </w:pPr>
  </w:style>
  <w:style w:type="paragraph" w:styleId="ListBullet3">
    <w:name w:val="List Bullet 3"/>
    <w:basedOn w:val="Normal"/>
    <w:rsid w:val="00956B68"/>
    <w:pPr>
      <w:numPr>
        <w:ilvl w:val="2"/>
        <w:numId w:val="47"/>
      </w:numPr>
    </w:pPr>
  </w:style>
  <w:style w:type="paragraph" w:styleId="ListBullet4">
    <w:name w:val="List Bullet 4"/>
    <w:basedOn w:val="Normal"/>
    <w:rsid w:val="00956B68"/>
    <w:pPr>
      <w:numPr>
        <w:ilvl w:val="3"/>
        <w:numId w:val="47"/>
      </w:numPr>
    </w:pPr>
  </w:style>
  <w:style w:type="paragraph" w:styleId="ListBullet5">
    <w:name w:val="List Bullet 5"/>
    <w:basedOn w:val="Normal"/>
    <w:rsid w:val="00956B68"/>
    <w:pPr>
      <w:numPr>
        <w:ilvl w:val="4"/>
        <w:numId w:val="47"/>
      </w:numPr>
    </w:pPr>
  </w:style>
  <w:style w:type="paragraph" w:customStyle="1" w:styleId="Recital">
    <w:name w:val="Recital"/>
    <w:basedOn w:val="Normal"/>
    <w:pPr>
      <w:ind w:left="964" w:hanging="964"/>
    </w:pPr>
  </w:style>
  <w:style w:type="paragraph" w:styleId="Subtitle">
    <w:name w:val="Subtitle"/>
    <w:basedOn w:val="Normal"/>
    <w:link w:val="SubtitleChar"/>
    <w:qFormat/>
    <w:rsid w:val="00956B68"/>
    <w:pPr>
      <w:keepNext/>
    </w:pPr>
    <w:rPr>
      <w:rFonts w:ascii="Arial" w:hAnsi="Arial" w:cs="Arial"/>
      <w:b/>
      <w:sz w:val="24"/>
    </w:rPr>
  </w:style>
  <w:style w:type="paragraph" w:customStyle="1" w:styleId="TableText">
    <w:name w:val="TableText"/>
    <w:basedOn w:val="Normal"/>
    <w:link w:val="TableTextChar"/>
    <w:rsid w:val="00F45A09"/>
    <w:pPr>
      <w:spacing w:after="0"/>
    </w:pPr>
    <w:rPr>
      <w:szCs w:val="20"/>
    </w:rPr>
  </w:style>
  <w:style w:type="paragraph" w:styleId="Title">
    <w:name w:val="Title"/>
    <w:basedOn w:val="Normal"/>
    <w:link w:val="TitleChar"/>
    <w:qFormat/>
    <w:rsid w:val="00956B68"/>
    <w:pPr>
      <w:keepNext/>
    </w:pPr>
    <w:rPr>
      <w:rFonts w:ascii="Arial" w:hAnsi="Arial" w:cs="Arial"/>
      <w:b/>
      <w:bCs/>
      <w:sz w:val="28"/>
      <w:szCs w:val="32"/>
    </w:rPr>
  </w:style>
  <w:style w:type="paragraph" w:customStyle="1" w:styleId="TitleOther">
    <w:name w:val="Title_Other"/>
    <w:basedOn w:val="Normal"/>
    <w:rPr>
      <w:rFonts w:cs="Arial"/>
      <w:b/>
      <w:bCs/>
      <w:sz w:val="28"/>
      <w:szCs w:val="32"/>
    </w:rPr>
  </w:style>
  <w:style w:type="paragraph" w:customStyle="1" w:styleId="TOCHeader">
    <w:name w:val="TOCHeader"/>
    <w:basedOn w:val="Normal"/>
    <w:rsid w:val="00956B68"/>
    <w:pPr>
      <w:keepNext/>
    </w:pPr>
    <w:rPr>
      <w:rFonts w:ascii="Arial" w:hAnsi="Arial"/>
      <w:b/>
      <w:sz w:val="24"/>
    </w:rPr>
  </w:style>
  <w:style w:type="paragraph" w:styleId="EndnoteText">
    <w:name w:val="endnote text"/>
    <w:basedOn w:val="Normal"/>
    <w:link w:val="EndnoteTextChar"/>
    <w:rsid w:val="00956B68"/>
    <w:rPr>
      <w:szCs w:val="20"/>
    </w:rPr>
  </w:style>
  <w:style w:type="character" w:styleId="EndnoteReference">
    <w:name w:val="endnote reference"/>
    <w:rsid w:val="00956B68"/>
    <w:rPr>
      <w:vertAlign w:val="superscript"/>
    </w:rPr>
  </w:style>
  <w:style w:type="paragraph" w:styleId="FootnoteText">
    <w:name w:val="footnote text"/>
    <w:basedOn w:val="Normal"/>
    <w:link w:val="FootnoteTextChar"/>
    <w:rsid w:val="00956B68"/>
    <w:rPr>
      <w:szCs w:val="20"/>
    </w:rPr>
  </w:style>
  <w:style w:type="character" w:styleId="FootnoteReference">
    <w:name w:val="footnote reference"/>
    <w:rsid w:val="00956B68"/>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ListNumber6">
    <w:name w:val="List Number 6"/>
    <w:basedOn w:val="Normal"/>
    <w:semiHidden/>
    <w:rsid w:val="00F45A09"/>
    <w:pPr>
      <w:tabs>
        <w:tab w:val="num" w:pos="5783"/>
      </w:tabs>
      <w:ind w:left="5783" w:hanging="963"/>
    </w:pPr>
    <w:rPr>
      <w:sz w:val="22"/>
    </w:rPr>
  </w:style>
  <w:style w:type="character" w:styleId="PageNumber">
    <w:name w:val="page number"/>
    <w:basedOn w:val="DefaultParagraphFont"/>
    <w:rsid w:val="00956B68"/>
  </w:style>
  <w:style w:type="paragraph" w:styleId="DocumentMap">
    <w:name w:val="Document Map"/>
    <w:basedOn w:val="Normal"/>
    <w:link w:val="DocumentMapChar"/>
    <w:semiHidden/>
    <w:rsid w:val="00F45A09"/>
    <w:pPr>
      <w:shd w:val="clear" w:color="auto" w:fill="000080"/>
    </w:pPr>
    <w:rPr>
      <w:rFonts w:ascii="Tahoma" w:hAnsi="Tahoma" w:cs="Tahoma"/>
    </w:rPr>
  </w:style>
  <w:style w:type="character" w:styleId="CommentReference">
    <w:name w:val="annotation reference"/>
    <w:semiHidden/>
    <w:rsid w:val="00F45A09"/>
    <w:rPr>
      <w:sz w:val="16"/>
      <w:szCs w:val="16"/>
    </w:rPr>
  </w:style>
  <w:style w:type="paragraph" w:styleId="CommentText">
    <w:name w:val="annotation text"/>
    <w:basedOn w:val="Normal"/>
    <w:link w:val="CommentTextChar"/>
    <w:semiHidden/>
    <w:rsid w:val="00F45A09"/>
    <w:rPr>
      <w:szCs w:val="20"/>
    </w:rPr>
  </w:style>
  <w:style w:type="paragraph" w:styleId="TOC3">
    <w:name w:val="toc 3"/>
    <w:basedOn w:val="Normal"/>
    <w:next w:val="Normal"/>
    <w:autoRedefine/>
    <w:uiPriority w:val="39"/>
    <w:rsid w:val="00956B68"/>
    <w:pPr>
      <w:ind w:left="440"/>
    </w:pPr>
  </w:style>
  <w:style w:type="paragraph" w:styleId="TOC4">
    <w:name w:val="toc 4"/>
    <w:basedOn w:val="Normal"/>
    <w:next w:val="Normal"/>
    <w:autoRedefine/>
    <w:uiPriority w:val="39"/>
    <w:rsid w:val="00956B68"/>
    <w:pPr>
      <w:ind w:left="660"/>
    </w:pPr>
  </w:style>
  <w:style w:type="paragraph" w:styleId="TOC5">
    <w:name w:val="toc 5"/>
    <w:basedOn w:val="Normal"/>
    <w:next w:val="Normal"/>
    <w:autoRedefine/>
    <w:uiPriority w:val="39"/>
    <w:rsid w:val="00956B68"/>
    <w:pPr>
      <w:ind w:left="880"/>
    </w:pPr>
  </w:style>
  <w:style w:type="paragraph" w:styleId="TOC6">
    <w:name w:val="toc 6"/>
    <w:basedOn w:val="Normal"/>
    <w:next w:val="Normal"/>
    <w:autoRedefine/>
    <w:uiPriority w:val="39"/>
    <w:rsid w:val="00956B68"/>
    <w:pPr>
      <w:ind w:left="1100"/>
    </w:pPr>
  </w:style>
  <w:style w:type="paragraph" w:styleId="TOC7">
    <w:name w:val="toc 7"/>
    <w:basedOn w:val="Normal"/>
    <w:next w:val="Normal"/>
    <w:autoRedefine/>
    <w:uiPriority w:val="39"/>
    <w:rsid w:val="00166A7B"/>
    <w:pPr>
      <w:spacing w:after="200"/>
      <w:outlineLvl w:val="2"/>
    </w:pPr>
  </w:style>
  <w:style w:type="paragraph" w:styleId="TOC8">
    <w:name w:val="toc 8"/>
    <w:basedOn w:val="Normal"/>
    <w:next w:val="Normal"/>
    <w:autoRedefine/>
    <w:uiPriority w:val="39"/>
    <w:rsid w:val="00956B68"/>
    <w:pPr>
      <w:ind w:left="1540"/>
    </w:pPr>
  </w:style>
  <w:style w:type="paragraph" w:styleId="TOC9">
    <w:name w:val="toc 9"/>
    <w:basedOn w:val="Normal"/>
    <w:next w:val="Normal"/>
    <w:uiPriority w:val="39"/>
    <w:rsid w:val="00956B68"/>
    <w:pPr>
      <w:ind w:left="1758"/>
    </w:pPr>
  </w:style>
  <w:style w:type="paragraph" w:styleId="BodyTextIndent3">
    <w:name w:val="Body Text Indent 3"/>
    <w:basedOn w:val="Normal"/>
    <w:pPr>
      <w:autoSpaceDE w:val="0"/>
      <w:autoSpaceDN w:val="0"/>
      <w:spacing w:after="0"/>
      <w:ind w:left="2835" w:hanging="850"/>
    </w:pPr>
    <w:rPr>
      <w:rFonts w:ascii="Times" w:hAnsi="Times"/>
    </w:rPr>
  </w:style>
  <w:style w:type="paragraph" w:styleId="BalloonText">
    <w:name w:val="Balloon Text"/>
    <w:basedOn w:val="Normal"/>
    <w:link w:val="BalloonTextChar"/>
    <w:rsid w:val="006300D9"/>
    <w:rPr>
      <w:rFonts w:ascii="Tahoma" w:hAnsi="Tahoma" w:cs="Tahoma"/>
      <w:sz w:val="16"/>
      <w:szCs w:val="16"/>
    </w:rPr>
  </w:style>
  <w:style w:type="paragraph" w:styleId="TableofFigures">
    <w:name w:val="table of figures"/>
    <w:basedOn w:val="Normal"/>
    <w:next w:val="Normal"/>
    <w:semiHidden/>
    <w:rsid w:val="00F45A09"/>
    <w:pPr>
      <w:ind w:left="400" w:hanging="400"/>
    </w:pPr>
  </w:style>
  <w:style w:type="paragraph" w:customStyle="1" w:styleId="Level3">
    <w:name w:val="Level 3"/>
    <w:basedOn w:val="IndentParaLevel1"/>
    <w:rsid w:val="0051436E"/>
    <w:rPr>
      <w:lang w:val="en-US"/>
    </w:rPr>
  </w:style>
  <w:style w:type="paragraph" w:customStyle="1" w:styleId="DefenceBoldNormal">
    <w:name w:val="DefenceBoldNormal"/>
    <w:basedOn w:val="DefenceNormal"/>
    <w:rsid w:val="00956B68"/>
    <w:pPr>
      <w:keepNext/>
    </w:pPr>
    <w:rPr>
      <w:b/>
    </w:rPr>
  </w:style>
  <w:style w:type="paragraph" w:customStyle="1" w:styleId="DefenceDefinition0">
    <w:name w:val="DefenceDefinition"/>
    <w:rsid w:val="00E6781F"/>
    <w:pPr>
      <w:numPr>
        <w:numId w:val="37"/>
      </w:numPr>
      <w:spacing w:after="220"/>
      <w:outlineLvl w:val="0"/>
    </w:pPr>
    <w:rPr>
      <w:szCs w:val="22"/>
      <w:lang w:eastAsia="en-US"/>
    </w:rPr>
  </w:style>
  <w:style w:type="paragraph" w:customStyle="1" w:styleId="DefenceIndent2">
    <w:name w:val="DefenceIndent2"/>
    <w:basedOn w:val="DefenceNormal"/>
    <w:rsid w:val="00956B68"/>
    <w:pPr>
      <w:ind w:left="1928"/>
    </w:pPr>
  </w:style>
  <w:style w:type="paragraph" w:customStyle="1" w:styleId="DefenceSubTitle">
    <w:name w:val="DefenceSubTitle"/>
    <w:basedOn w:val="Normal"/>
    <w:rsid w:val="00956B68"/>
    <w:rPr>
      <w:rFonts w:ascii="Arial" w:hAnsi="Arial"/>
      <w:b/>
      <w:szCs w:val="20"/>
    </w:rPr>
  </w:style>
  <w:style w:type="paragraph" w:customStyle="1" w:styleId="DefenceNormal">
    <w:name w:val="DefenceNormal"/>
    <w:aliases w:val="Normal + 10 pt"/>
    <w:link w:val="DefenceNormalChar"/>
    <w:rsid w:val="00956B68"/>
    <w:pPr>
      <w:spacing w:after="200"/>
    </w:pPr>
    <w:rPr>
      <w:lang w:eastAsia="en-US"/>
    </w:rPr>
  </w:style>
  <w:style w:type="paragraph" w:customStyle="1" w:styleId="DefenceDefinitionNum2">
    <w:name w:val="DefenceDefinitionNum2"/>
    <w:rsid w:val="00E6781F"/>
    <w:pPr>
      <w:numPr>
        <w:ilvl w:val="2"/>
        <w:numId w:val="37"/>
      </w:numPr>
      <w:spacing w:after="200"/>
      <w:outlineLvl w:val="2"/>
    </w:pPr>
    <w:rPr>
      <w:bCs/>
      <w:szCs w:val="28"/>
      <w:lang w:eastAsia="en-US"/>
    </w:rPr>
  </w:style>
  <w:style w:type="paragraph" w:styleId="BodyTextIndent">
    <w:name w:val="Body Text Indent"/>
    <w:basedOn w:val="Normal"/>
    <w:link w:val="BodyTextIndentChar"/>
    <w:semiHidden/>
    <w:rsid w:val="00F45A09"/>
    <w:pPr>
      <w:spacing w:after="120"/>
      <w:ind w:left="283"/>
    </w:pPr>
  </w:style>
  <w:style w:type="paragraph" w:customStyle="1" w:styleId="DefenceHeading9">
    <w:name w:val="DefenceHeading 9"/>
    <w:next w:val="DefenceNormal"/>
    <w:rsid w:val="00166A7B"/>
    <w:pPr>
      <w:keepNext/>
      <w:keepLines/>
      <w:numPr>
        <w:ilvl w:val="8"/>
        <w:numId w:val="739"/>
      </w:numPr>
      <w:spacing w:after="360" w:line="360" w:lineRule="auto"/>
      <w:jc w:val="center"/>
    </w:pPr>
    <w:rPr>
      <w:rFonts w:ascii="Arial Bold" w:hAnsi="Arial Bold"/>
      <w:b/>
      <w:caps/>
      <w:sz w:val="28"/>
      <w:szCs w:val="28"/>
      <w:lang w:eastAsia="en-US"/>
    </w:rPr>
  </w:style>
  <w:style w:type="paragraph" w:customStyle="1" w:styleId="DefenceHeading1">
    <w:name w:val="DefenceHeading 1"/>
    <w:next w:val="Normal"/>
    <w:link w:val="DefenceHeading1Char"/>
    <w:qFormat/>
    <w:rsid w:val="00166A7B"/>
    <w:pPr>
      <w:keepNext/>
      <w:numPr>
        <w:numId w:val="739"/>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1C06B0"/>
    <w:pPr>
      <w:keepNext/>
      <w:numPr>
        <w:ilvl w:val="1"/>
        <w:numId w:val="739"/>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BA1D5D"/>
    <w:pPr>
      <w:numPr>
        <w:ilvl w:val="2"/>
        <w:numId w:val="739"/>
      </w:numPr>
      <w:outlineLvl w:val="2"/>
    </w:pPr>
    <w:rPr>
      <w:rFonts w:cs="Arial"/>
      <w:bCs/>
    </w:rPr>
  </w:style>
  <w:style w:type="paragraph" w:customStyle="1" w:styleId="DefenceHeading4">
    <w:name w:val="DefenceHeading 4"/>
    <w:basedOn w:val="DefenceNormal"/>
    <w:link w:val="DefenceHeading4Char"/>
    <w:qFormat/>
    <w:rsid w:val="00166A7B"/>
    <w:pPr>
      <w:numPr>
        <w:ilvl w:val="3"/>
        <w:numId w:val="739"/>
      </w:numPr>
      <w:outlineLvl w:val="3"/>
    </w:pPr>
  </w:style>
  <w:style w:type="paragraph" w:customStyle="1" w:styleId="DefenceHeading5">
    <w:name w:val="DefenceHeading 5"/>
    <w:basedOn w:val="DefenceNormal"/>
    <w:link w:val="DefenceHeading5Char"/>
    <w:qFormat/>
    <w:rsid w:val="00166A7B"/>
    <w:pPr>
      <w:numPr>
        <w:ilvl w:val="4"/>
        <w:numId w:val="739"/>
      </w:numPr>
      <w:outlineLvl w:val="4"/>
    </w:pPr>
    <w:rPr>
      <w:bCs/>
      <w:iCs/>
      <w:szCs w:val="26"/>
    </w:rPr>
  </w:style>
  <w:style w:type="paragraph" w:customStyle="1" w:styleId="DefenceHeading6">
    <w:name w:val="DefenceHeading 6"/>
    <w:basedOn w:val="DefenceNormal"/>
    <w:rsid w:val="00166A7B"/>
    <w:pPr>
      <w:numPr>
        <w:ilvl w:val="5"/>
        <w:numId w:val="739"/>
      </w:numPr>
      <w:outlineLvl w:val="5"/>
    </w:pPr>
  </w:style>
  <w:style w:type="paragraph" w:customStyle="1" w:styleId="DefenceHeading7">
    <w:name w:val="DefenceHeading 7"/>
    <w:basedOn w:val="DefenceNormal"/>
    <w:rsid w:val="00166A7B"/>
    <w:pPr>
      <w:numPr>
        <w:ilvl w:val="6"/>
        <w:numId w:val="739"/>
      </w:numPr>
      <w:outlineLvl w:val="6"/>
    </w:pPr>
  </w:style>
  <w:style w:type="paragraph" w:customStyle="1" w:styleId="DefenceHeading8">
    <w:name w:val="DefenceHeading 8"/>
    <w:basedOn w:val="DefenceNormal"/>
    <w:rsid w:val="00166A7B"/>
    <w:pPr>
      <w:numPr>
        <w:ilvl w:val="7"/>
        <w:numId w:val="739"/>
      </w:numPr>
      <w:outlineLvl w:val="7"/>
    </w:pPr>
  </w:style>
  <w:style w:type="paragraph" w:customStyle="1" w:styleId="DefenceTitle">
    <w:name w:val="DefenceTitle"/>
    <w:rsid w:val="00956B68"/>
    <w:pPr>
      <w:spacing w:after="240"/>
      <w:jc w:val="center"/>
    </w:pPr>
    <w:rPr>
      <w:rFonts w:ascii="Arial Bold" w:hAnsi="Arial Bold" w:cs="Arial"/>
      <w:b/>
      <w:bCs/>
      <w:caps/>
      <w:sz w:val="32"/>
      <w:szCs w:val="32"/>
      <w:lang w:eastAsia="en-US"/>
    </w:rPr>
  </w:style>
  <w:style w:type="paragraph" w:customStyle="1" w:styleId="DefenceIndent">
    <w:name w:val="DefenceIndent"/>
    <w:basedOn w:val="DefenceNormal"/>
    <w:link w:val="DefenceIndentChar"/>
    <w:rsid w:val="00956B68"/>
    <w:pPr>
      <w:ind w:left="964"/>
    </w:pPr>
  </w:style>
  <w:style w:type="paragraph" w:customStyle="1" w:styleId="DefenceIndent3">
    <w:name w:val="DefenceIndent3"/>
    <w:basedOn w:val="DefenceNormal"/>
    <w:rsid w:val="00956B68"/>
    <w:pPr>
      <w:ind w:left="2892"/>
    </w:pPr>
  </w:style>
  <w:style w:type="paragraph" w:customStyle="1" w:styleId="DefenceSchedule1">
    <w:name w:val="DefenceSchedule1"/>
    <w:basedOn w:val="DefenceNormal"/>
    <w:link w:val="DefenceSchedule1Char"/>
    <w:rsid w:val="00956B68"/>
    <w:pPr>
      <w:numPr>
        <w:numId w:val="45"/>
      </w:numPr>
      <w:outlineLvl w:val="0"/>
    </w:pPr>
  </w:style>
  <w:style w:type="paragraph" w:customStyle="1" w:styleId="DefenceSchedule2">
    <w:name w:val="DefenceSchedule2"/>
    <w:basedOn w:val="DefenceNormal"/>
    <w:rsid w:val="00956B68"/>
    <w:pPr>
      <w:numPr>
        <w:ilvl w:val="1"/>
        <w:numId w:val="45"/>
      </w:numPr>
      <w:outlineLvl w:val="1"/>
    </w:pPr>
  </w:style>
  <w:style w:type="paragraph" w:customStyle="1" w:styleId="DefenceSchedule3">
    <w:name w:val="DefenceSchedule3"/>
    <w:basedOn w:val="DefenceNormal"/>
    <w:rsid w:val="00956B68"/>
    <w:pPr>
      <w:numPr>
        <w:ilvl w:val="2"/>
        <w:numId w:val="45"/>
      </w:numPr>
      <w:outlineLvl w:val="2"/>
    </w:pPr>
  </w:style>
  <w:style w:type="paragraph" w:customStyle="1" w:styleId="DefenceSchedule4">
    <w:name w:val="DefenceSchedule4"/>
    <w:basedOn w:val="DefenceNormal"/>
    <w:rsid w:val="00956B68"/>
    <w:pPr>
      <w:numPr>
        <w:ilvl w:val="3"/>
        <w:numId w:val="45"/>
      </w:numPr>
      <w:outlineLvl w:val="3"/>
    </w:pPr>
  </w:style>
  <w:style w:type="paragraph" w:customStyle="1" w:styleId="DefenceSchedule5">
    <w:name w:val="DefenceSchedule5"/>
    <w:basedOn w:val="DefenceNormal"/>
    <w:rsid w:val="00956B68"/>
    <w:pPr>
      <w:numPr>
        <w:ilvl w:val="4"/>
        <w:numId w:val="45"/>
      </w:numPr>
      <w:outlineLvl w:val="4"/>
    </w:pPr>
  </w:style>
  <w:style w:type="paragraph" w:customStyle="1" w:styleId="DefenceSchedule6">
    <w:name w:val="DefenceSchedule6"/>
    <w:basedOn w:val="DefenceNormal"/>
    <w:rsid w:val="00956B68"/>
    <w:pPr>
      <w:numPr>
        <w:ilvl w:val="5"/>
        <w:numId w:val="45"/>
      </w:numPr>
      <w:outlineLvl w:val="5"/>
    </w:pPr>
  </w:style>
  <w:style w:type="table" w:styleId="TableGrid">
    <w:name w:val="Table Grid"/>
    <w:basedOn w:val="TableNormal"/>
    <w:rsid w:val="00956B68"/>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
    <w:name w:val="DefenceDefinitionNum"/>
    <w:rsid w:val="00E6781F"/>
    <w:pPr>
      <w:numPr>
        <w:ilvl w:val="1"/>
        <w:numId w:val="37"/>
      </w:numPr>
      <w:spacing w:after="200"/>
      <w:outlineLvl w:val="1"/>
    </w:pPr>
    <w:rPr>
      <w:color w:val="000000"/>
      <w:szCs w:val="24"/>
      <w:lang w:eastAsia="en-US"/>
    </w:rPr>
  </w:style>
  <w:style w:type="paragraph" w:styleId="CommentSubject">
    <w:name w:val="annotation subject"/>
    <w:basedOn w:val="CommentText"/>
    <w:next w:val="CommentText"/>
    <w:link w:val="CommentSubjectChar"/>
    <w:semiHidden/>
    <w:rsid w:val="00EA3BBB"/>
    <w:rPr>
      <w:b/>
      <w:bCs/>
    </w:rPr>
  </w:style>
  <w:style w:type="paragraph" w:styleId="Revision">
    <w:name w:val="Revision"/>
    <w:hidden/>
    <w:uiPriority w:val="99"/>
    <w:semiHidden/>
    <w:rsid w:val="000F46FC"/>
    <w:rPr>
      <w:szCs w:val="24"/>
      <w:lang w:eastAsia="en-US"/>
    </w:rPr>
  </w:style>
  <w:style w:type="paragraph" w:customStyle="1" w:styleId="Definition">
    <w:name w:val="Definition"/>
    <w:basedOn w:val="Normal"/>
    <w:link w:val="DefinitionChar"/>
    <w:qFormat/>
    <w:rsid w:val="00B602D5"/>
    <w:rPr>
      <w:szCs w:val="22"/>
    </w:rPr>
  </w:style>
  <w:style w:type="paragraph" w:customStyle="1" w:styleId="DefenceDefinitionNum3">
    <w:name w:val="DefenceDefinitionNum3"/>
    <w:rsid w:val="00E6781F"/>
    <w:pPr>
      <w:numPr>
        <w:ilvl w:val="3"/>
        <w:numId w:val="37"/>
      </w:numPr>
      <w:spacing w:after="220"/>
      <w:outlineLvl w:val="3"/>
    </w:pPr>
    <w:rPr>
      <w:bCs/>
      <w:szCs w:val="28"/>
      <w:lang w:eastAsia="en-US"/>
    </w:rPr>
  </w:style>
  <w:style w:type="paragraph" w:customStyle="1" w:styleId="DefinitionNum2">
    <w:name w:val="DefinitionNum2"/>
    <w:basedOn w:val="Normal"/>
    <w:rsid w:val="007E01E6"/>
    <w:rPr>
      <w:color w:val="000000"/>
      <w:sz w:val="22"/>
    </w:rPr>
  </w:style>
  <w:style w:type="paragraph" w:customStyle="1" w:styleId="DefinitionNum3">
    <w:name w:val="DefinitionNum3"/>
    <w:basedOn w:val="Normal"/>
    <w:rsid w:val="007E01E6"/>
    <w:pPr>
      <w:outlineLvl w:val="2"/>
    </w:pPr>
    <w:rPr>
      <w:color w:val="000000"/>
      <w:sz w:val="22"/>
      <w:szCs w:val="22"/>
    </w:rPr>
  </w:style>
  <w:style w:type="paragraph" w:customStyle="1" w:styleId="DefinitionNum4">
    <w:name w:val="DefinitionNum4"/>
    <w:basedOn w:val="Normal"/>
    <w:rsid w:val="007E01E6"/>
    <w:rPr>
      <w:sz w:val="22"/>
    </w:rPr>
  </w:style>
  <w:style w:type="character" w:customStyle="1" w:styleId="FooterChar">
    <w:name w:val="Footer Char"/>
    <w:link w:val="Footer"/>
    <w:locked/>
    <w:rsid w:val="008F0E64"/>
    <w:rPr>
      <w:snapToGrid w:val="0"/>
      <w:sz w:val="18"/>
      <w:lang w:eastAsia="en-US"/>
    </w:rPr>
  </w:style>
  <w:style w:type="character" w:customStyle="1" w:styleId="FootnoteTextChar">
    <w:name w:val="Footnote Text Char"/>
    <w:link w:val="FootnoteText"/>
    <w:locked/>
    <w:rsid w:val="00945CA7"/>
    <w:rPr>
      <w:lang w:eastAsia="en-US"/>
    </w:rPr>
  </w:style>
  <w:style w:type="character" w:customStyle="1" w:styleId="DefenceHeading4Char">
    <w:name w:val="DefenceHeading 4 Char"/>
    <w:link w:val="DefenceHeading4"/>
    <w:locked/>
    <w:rsid w:val="00945CA7"/>
    <w:rPr>
      <w:lang w:eastAsia="en-US"/>
    </w:rPr>
  </w:style>
  <w:style w:type="character" w:customStyle="1" w:styleId="DefenceHeading1Char">
    <w:name w:val="DefenceHeading 1 Char"/>
    <w:link w:val="DefenceHeading1"/>
    <w:locked/>
    <w:rsid w:val="00190402"/>
    <w:rPr>
      <w:rFonts w:ascii="Arial Bold" w:hAnsi="Arial Bold" w:cs="Tahoma"/>
      <w:b/>
      <w:caps/>
      <w:sz w:val="22"/>
      <w:szCs w:val="22"/>
      <w:lang w:eastAsia="en-US"/>
    </w:rPr>
  </w:style>
  <w:style w:type="character" w:customStyle="1" w:styleId="DefenceHeading3Char">
    <w:name w:val="DefenceHeading 3 Char"/>
    <w:link w:val="DefenceHeading3"/>
    <w:locked/>
    <w:rsid w:val="00BA1D5D"/>
    <w:rPr>
      <w:rFonts w:cs="Arial"/>
      <w:bCs/>
      <w:lang w:eastAsia="en-US"/>
    </w:rPr>
  </w:style>
  <w:style w:type="character" w:customStyle="1" w:styleId="DefenceHeading5Char">
    <w:name w:val="DefenceHeading 5 Char"/>
    <w:link w:val="DefenceHeading5"/>
    <w:locked/>
    <w:rsid w:val="00190402"/>
    <w:rPr>
      <w:bCs/>
      <w:iCs/>
      <w:szCs w:val="26"/>
      <w:lang w:eastAsia="en-US"/>
    </w:rPr>
  </w:style>
  <w:style w:type="character" w:customStyle="1" w:styleId="AltOpt">
    <w:name w:val="AltOpt"/>
    <w:rsid w:val="00D70DAA"/>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D70DAA"/>
    <w:pPr>
      <w:pageBreakBefore/>
      <w:numPr>
        <w:numId w:val="6"/>
      </w:numPr>
    </w:pPr>
    <w:rPr>
      <w:rFonts w:ascii="Arial" w:hAnsi="Arial"/>
      <w:b/>
      <w:sz w:val="24"/>
      <w:szCs w:val="22"/>
    </w:rPr>
  </w:style>
  <w:style w:type="paragraph" w:customStyle="1" w:styleId="Commentary">
    <w:name w:val="Commentary"/>
    <w:basedOn w:val="IndentParaLevel1"/>
    <w:rsid w:val="00D70DAA"/>
    <w:pPr>
      <w:widowControl/>
      <w:pBdr>
        <w:top w:val="single" w:sz="4" w:space="1" w:color="auto"/>
        <w:left w:val="single" w:sz="4" w:space="4" w:color="auto"/>
        <w:bottom w:val="single" w:sz="4" w:space="1" w:color="auto"/>
        <w:right w:val="single" w:sz="4" w:space="4" w:color="auto"/>
      </w:pBdr>
      <w:shd w:val="clear" w:color="auto" w:fill="E6E6E6"/>
    </w:pPr>
    <w:rPr>
      <w:bCs/>
      <w:color w:val="800080"/>
      <w:sz w:val="22"/>
    </w:rPr>
  </w:style>
  <w:style w:type="paragraph" w:customStyle="1" w:styleId="EndIdentifier">
    <w:name w:val="EndIdentifier"/>
    <w:basedOn w:val="Normal"/>
    <w:rsid w:val="00956B68"/>
    <w:rPr>
      <w:bCs/>
      <w:i/>
      <w:color w:val="800080"/>
    </w:rPr>
  </w:style>
  <w:style w:type="paragraph" w:customStyle="1" w:styleId="ExhibitHeading">
    <w:name w:val="Exhibit Heading"/>
    <w:basedOn w:val="Normal"/>
    <w:next w:val="Normal"/>
    <w:uiPriority w:val="99"/>
    <w:rsid w:val="00D70DAA"/>
    <w:pPr>
      <w:pageBreakBefore/>
      <w:numPr>
        <w:numId w:val="7"/>
      </w:numPr>
      <w:tabs>
        <w:tab w:val="num" w:pos="964"/>
      </w:tabs>
      <w:ind w:left="964" w:hanging="964"/>
    </w:pPr>
    <w:rPr>
      <w:rFonts w:ascii="Arial" w:hAnsi="Arial"/>
      <w:b/>
      <w:sz w:val="24"/>
    </w:rPr>
  </w:style>
  <w:style w:type="character" w:customStyle="1" w:styleId="IDDVariableMarker">
    <w:name w:val="IDDVariableMarker"/>
    <w:rsid w:val="00D70DAA"/>
    <w:rPr>
      <w:b/>
      <w:sz w:val="18"/>
    </w:rPr>
  </w:style>
  <w:style w:type="paragraph" w:customStyle="1" w:styleId="AnnexureHeading">
    <w:name w:val="Annexure Heading"/>
    <w:basedOn w:val="Normal"/>
    <w:next w:val="Normal"/>
    <w:rsid w:val="00956B68"/>
    <w:pPr>
      <w:pageBreakBefore/>
    </w:pPr>
    <w:rPr>
      <w:rFonts w:ascii="Arial" w:hAnsi="Arial"/>
      <w:b/>
      <w:sz w:val="24"/>
    </w:rPr>
  </w:style>
  <w:style w:type="paragraph" w:customStyle="1" w:styleId="MinorTitleArial">
    <w:name w:val="Minor_Title_Arial"/>
    <w:next w:val="Normal"/>
    <w:rsid w:val="00956B68"/>
    <w:rPr>
      <w:rFonts w:ascii="Arial" w:hAnsi="Arial" w:cs="Arial"/>
      <w:color w:val="000000"/>
      <w:sz w:val="18"/>
      <w:szCs w:val="18"/>
      <w:lang w:eastAsia="en-US"/>
    </w:rPr>
  </w:style>
  <w:style w:type="paragraph" w:customStyle="1" w:styleId="OfficeSidebar">
    <w:name w:val="OfficeSidebar"/>
    <w:basedOn w:val="Normal"/>
    <w:semiHidden/>
    <w:rsid w:val="00D70DAA"/>
    <w:pPr>
      <w:tabs>
        <w:tab w:val="left" w:pos="198"/>
      </w:tabs>
      <w:spacing w:line="220" w:lineRule="exact"/>
    </w:pPr>
    <w:rPr>
      <w:rFonts w:cs="Courier New"/>
      <w:sz w:val="18"/>
      <w:szCs w:val="18"/>
    </w:rPr>
  </w:style>
  <w:style w:type="paragraph" w:customStyle="1" w:styleId="SubtitleTNR">
    <w:name w:val="Subtitle_TNR"/>
    <w:basedOn w:val="Normal"/>
    <w:rsid w:val="00D70DAA"/>
    <w:pPr>
      <w:keepNext/>
    </w:pPr>
    <w:rPr>
      <w:b/>
      <w:sz w:val="24"/>
    </w:rPr>
  </w:style>
  <w:style w:type="paragraph" w:customStyle="1" w:styleId="TitleArial">
    <w:name w:val="Title_Arial"/>
    <w:next w:val="Normal"/>
    <w:rsid w:val="00D70DAA"/>
    <w:rPr>
      <w:rFonts w:ascii="Arial" w:hAnsi="Arial" w:cs="Arial"/>
      <w:bCs/>
      <w:color w:val="D21034"/>
      <w:sz w:val="44"/>
      <w:szCs w:val="44"/>
      <w:lang w:eastAsia="en-US"/>
    </w:rPr>
  </w:style>
  <w:style w:type="paragraph" w:customStyle="1" w:styleId="TitleTNR">
    <w:name w:val="Title_TNR"/>
    <w:basedOn w:val="Normal"/>
    <w:rsid w:val="00D70DAA"/>
    <w:pPr>
      <w:keepNext/>
    </w:pPr>
    <w:rPr>
      <w:rFonts w:cs="Arial"/>
      <w:b/>
      <w:bCs/>
      <w:sz w:val="28"/>
      <w:szCs w:val="32"/>
    </w:rPr>
  </w:style>
  <w:style w:type="paragraph" w:styleId="TOAHeading">
    <w:name w:val="toa heading"/>
    <w:basedOn w:val="Normal"/>
    <w:next w:val="Normal"/>
    <w:rsid w:val="00956B68"/>
    <w:pPr>
      <w:spacing w:before="120"/>
    </w:pPr>
    <w:rPr>
      <w:rFonts w:ascii="Arial" w:hAnsi="Arial"/>
      <w:b/>
      <w:bCs/>
    </w:rPr>
  </w:style>
  <w:style w:type="character" w:customStyle="1" w:styleId="CommentTextChar">
    <w:name w:val="Comment Text Char"/>
    <w:link w:val="CommentText"/>
    <w:semiHidden/>
    <w:rsid w:val="00D70DAA"/>
    <w:rPr>
      <w:lang w:eastAsia="en-US"/>
    </w:rPr>
  </w:style>
  <w:style w:type="paragraph" w:customStyle="1" w:styleId="DefenceHeadingNoTOC1">
    <w:name w:val="DefenceHeading No TOC 1"/>
    <w:uiPriority w:val="99"/>
    <w:qFormat/>
    <w:rsid w:val="00753BF9"/>
    <w:pPr>
      <w:keepNext/>
      <w:numPr>
        <w:numId w:val="42"/>
      </w:numPr>
      <w:spacing w:after="220"/>
    </w:pPr>
    <w:rPr>
      <w:rFonts w:ascii="Arial" w:hAnsi="Arial"/>
      <w:b/>
      <w:sz w:val="22"/>
      <w:lang w:eastAsia="en-US"/>
    </w:rPr>
  </w:style>
  <w:style w:type="paragraph" w:customStyle="1" w:styleId="DefenceHeadingNoTOC2">
    <w:name w:val="DefenceHeading No TOC 2"/>
    <w:uiPriority w:val="99"/>
    <w:qFormat/>
    <w:rsid w:val="00753BF9"/>
    <w:pPr>
      <w:keepNext/>
      <w:numPr>
        <w:ilvl w:val="1"/>
        <w:numId w:val="42"/>
      </w:numPr>
      <w:spacing w:after="220"/>
    </w:pPr>
    <w:rPr>
      <w:rFonts w:ascii="Arial" w:hAnsi="Arial"/>
      <w:b/>
      <w:sz w:val="22"/>
      <w:lang w:eastAsia="en-US"/>
    </w:rPr>
  </w:style>
  <w:style w:type="paragraph" w:customStyle="1" w:styleId="DefenceHeadingNoTOC3">
    <w:name w:val="DefenceHeading No TOC 3"/>
    <w:basedOn w:val="DefenceNormal"/>
    <w:uiPriority w:val="99"/>
    <w:qFormat/>
    <w:rsid w:val="00956B68"/>
    <w:pPr>
      <w:numPr>
        <w:ilvl w:val="2"/>
        <w:numId w:val="42"/>
      </w:numPr>
    </w:pPr>
  </w:style>
  <w:style w:type="paragraph" w:customStyle="1" w:styleId="DefenceHeadingNoTOC4">
    <w:name w:val="DefenceHeading No TOC 4"/>
    <w:basedOn w:val="DefenceNormal"/>
    <w:uiPriority w:val="99"/>
    <w:qFormat/>
    <w:rsid w:val="00956B68"/>
    <w:pPr>
      <w:numPr>
        <w:ilvl w:val="3"/>
        <w:numId w:val="42"/>
      </w:numPr>
    </w:pPr>
  </w:style>
  <w:style w:type="paragraph" w:customStyle="1" w:styleId="DefenceHeadingNoTOC5">
    <w:name w:val="DefenceHeading No TOC 5"/>
    <w:basedOn w:val="DefenceNormal"/>
    <w:uiPriority w:val="99"/>
    <w:qFormat/>
    <w:rsid w:val="00956B68"/>
    <w:pPr>
      <w:numPr>
        <w:ilvl w:val="4"/>
        <w:numId w:val="42"/>
      </w:numPr>
    </w:pPr>
  </w:style>
  <w:style w:type="paragraph" w:customStyle="1" w:styleId="DefenceHeadingNoTOC6">
    <w:name w:val="DefenceHeading No TOC 6"/>
    <w:basedOn w:val="DefenceNormal"/>
    <w:uiPriority w:val="99"/>
    <w:qFormat/>
    <w:rsid w:val="00956B68"/>
    <w:pPr>
      <w:numPr>
        <w:ilvl w:val="5"/>
        <w:numId w:val="42"/>
      </w:numPr>
    </w:pPr>
  </w:style>
  <w:style w:type="paragraph" w:customStyle="1" w:styleId="DefenceHeadingNoTOC7">
    <w:name w:val="DefenceHeading No TOC 7"/>
    <w:basedOn w:val="DefenceNormal"/>
    <w:uiPriority w:val="99"/>
    <w:qFormat/>
    <w:rsid w:val="00956B68"/>
    <w:pPr>
      <w:numPr>
        <w:ilvl w:val="6"/>
        <w:numId w:val="42"/>
      </w:numPr>
    </w:pPr>
  </w:style>
  <w:style w:type="paragraph" w:customStyle="1" w:styleId="DefenceHeadingNoTOC8">
    <w:name w:val="DefenceHeading No TOC 8"/>
    <w:basedOn w:val="DefenceNormal"/>
    <w:uiPriority w:val="99"/>
    <w:qFormat/>
    <w:rsid w:val="00956B68"/>
    <w:pPr>
      <w:numPr>
        <w:ilvl w:val="7"/>
        <w:numId w:val="42"/>
      </w:numPr>
    </w:pPr>
  </w:style>
  <w:style w:type="numbering" w:customStyle="1" w:styleId="DefenceHeadingNoTOC">
    <w:name w:val="DefenceHeadingNoTOC"/>
    <w:rsid w:val="00956B68"/>
    <w:pPr>
      <w:numPr>
        <w:numId w:val="43"/>
      </w:numPr>
    </w:pPr>
  </w:style>
  <w:style w:type="character" w:customStyle="1" w:styleId="DefenceSchedule1Char">
    <w:name w:val="DefenceSchedule1 Char"/>
    <w:link w:val="DefenceSchedule1"/>
    <w:rsid w:val="004B41BF"/>
    <w:rPr>
      <w:lang w:eastAsia="en-US"/>
    </w:rPr>
  </w:style>
  <w:style w:type="character" w:customStyle="1" w:styleId="DefenceNormalChar">
    <w:name w:val="DefenceNormal Char"/>
    <w:link w:val="DefenceNormal"/>
    <w:locked/>
    <w:rsid w:val="004B41BF"/>
    <w:rPr>
      <w:lang w:eastAsia="en-US"/>
    </w:rPr>
  </w:style>
  <w:style w:type="paragraph" w:customStyle="1" w:styleId="Style1">
    <w:name w:val="Style 1"/>
    <w:basedOn w:val="Normal"/>
    <w:rsid w:val="004B41BF"/>
    <w:pPr>
      <w:widowControl w:val="0"/>
      <w:autoSpaceDE w:val="0"/>
      <w:autoSpaceDN w:val="0"/>
      <w:adjustRightInd w:val="0"/>
      <w:spacing w:after="0"/>
    </w:pPr>
    <w:rPr>
      <w:sz w:val="24"/>
      <w:lang w:val="en-US"/>
    </w:rPr>
  </w:style>
  <w:style w:type="table" w:customStyle="1" w:styleId="TableGrid1">
    <w:name w:val="Table Grid1"/>
    <w:basedOn w:val="TableNormal"/>
    <w:next w:val="TableGrid"/>
    <w:uiPriority w:val="59"/>
    <w:rsid w:val="004B41BF"/>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sid w:val="004B41BF"/>
    <w:rPr>
      <w:lang w:eastAsia="en-US"/>
    </w:rPr>
  </w:style>
  <w:style w:type="numbering" w:customStyle="1" w:styleId="CUIndent">
    <w:name w:val="CU_Indent"/>
    <w:uiPriority w:val="99"/>
    <w:rsid w:val="004B41BF"/>
    <w:pPr>
      <w:numPr>
        <w:numId w:val="8"/>
      </w:numPr>
    </w:pPr>
  </w:style>
  <w:style w:type="table" w:customStyle="1" w:styleId="TableGrid2">
    <w:name w:val="Table Grid2"/>
    <w:basedOn w:val="TableNormal"/>
    <w:next w:val="TableGrid"/>
    <w:uiPriority w:val="39"/>
    <w:rsid w:val="004B4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4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B41BF"/>
    <w:rPr>
      <w:rFonts w:ascii="Arial Bold" w:hAnsi="Arial Bold" w:cs="Tahoma"/>
      <w:b/>
      <w:caps/>
      <w:sz w:val="22"/>
      <w:szCs w:val="22"/>
      <w:lang w:eastAsia="en-US"/>
    </w:rPr>
  </w:style>
  <w:style w:type="character" w:customStyle="1" w:styleId="Heading2Char">
    <w:name w:val="Heading 2 Char"/>
    <w:link w:val="Heading2"/>
    <w:rsid w:val="004B41BF"/>
    <w:rPr>
      <w:rFonts w:ascii="Arial" w:hAnsi="Arial"/>
      <w:b/>
      <w:bCs/>
      <w:iCs/>
      <w:sz w:val="22"/>
      <w:szCs w:val="28"/>
      <w:lang w:eastAsia="en-US"/>
    </w:rPr>
  </w:style>
  <w:style w:type="character" w:customStyle="1" w:styleId="Heading3Char">
    <w:name w:val="Heading 3 Char"/>
    <w:link w:val="Heading3"/>
    <w:rsid w:val="004B41BF"/>
    <w:rPr>
      <w:szCs w:val="24"/>
      <w:lang w:eastAsia="en-US"/>
    </w:rPr>
  </w:style>
  <w:style w:type="character" w:customStyle="1" w:styleId="Heading4Char">
    <w:name w:val="Heading 4 Char"/>
    <w:link w:val="Heading4"/>
    <w:rsid w:val="004B41BF"/>
    <w:rPr>
      <w:szCs w:val="24"/>
      <w:lang w:eastAsia="en-US"/>
    </w:rPr>
  </w:style>
  <w:style w:type="character" w:customStyle="1" w:styleId="Heading5Char">
    <w:name w:val="Heading 5 Char"/>
    <w:link w:val="Heading5"/>
    <w:rsid w:val="004B41BF"/>
    <w:rPr>
      <w:bCs/>
      <w:iCs/>
      <w:szCs w:val="26"/>
      <w:lang w:eastAsia="en-US"/>
    </w:rPr>
  </w:style>
  <w:style w:type="character" w:customStyle="1" w:styleId="Heading6Char">
    <w:name w:val="Heading 6 Char"/>
    <w:link w:val="Heading6"/>
    <w:rsid w:val="004B41BF"/>
    <w:rPr>
      <w:szCs w:val="24"/>
      <w:lang w:eastAsia="en-US"/>
    </w:rPr>
  </w:style>
  <w:style w:type="character" w:customStyle="1" w:styleId="Heading7Char">
    <w:name w:val="Heading 7 Char"/>
    <w:link w:val="Heading7"/>
    <w:rsid w:val="004B41BF"/>
    <w:rPr>
      <w:szCs w:val="24"/>
      <w:lang w:eastAsia="en-US"/>
    </w:rPr>
  </w:style>
  <w:style w:type="character" w:customStyle="1" w:styleId="Heading8Char">
    <w:name w:val="Heading 8 Char"/>
    <w:link w:val="Heading8"/>
    <w:rsid w:val="004B41BF"/>
    <w:rPr>
      <w:szCs w:val="24"/>
      <w:lang w:eastAsia="en-US"/>
    </w:rPr>
  </w:style>
  <w:style w:type="character" w:customStyle="1" w:styleId="Heading9Char">
    <w:name w:val="Heading 9 Char"/>
    <w:link w:val="Heading9"/>
    <w:rsid w:val="004B41BF"/>
    <w:rPr>
      <w:caps/>
      <w:szCs w:val="24"/>
      <w:lang w:eastAsia="en-US"/>
    </w:rPr>
  </w:style>
  <w:style w:type="character" w:customStyle="1" w:styleId="HeaderChar">
    <w:name w:val="Header Char"/>
    <w:link w:val="Header"/>
    <w:rsid w:val="004B41BF"/>
    <w:rPr>
      <w:snapToGrid w:val="0"/>
      <w:lang w:eastAsia="en-US"/>
    </w:rPr>
  </w:style>
  <w:style w:type="character" w:customStyle="1" w:styleId="SubtitleChar">
    <w:name w:val="Subtitle Char"/>
    <w:link w:val="Subtitle"/>
    <w:rsid w:val="004B41BF"/>
    <w:rPr>
      <w:rFonts w:ascii="Arial" w:hAnsi="Arial" w:cs="Arial"/>
      <w:b/>
      <w:sz w:val="24"/>
      <w:szCs w:val="24"/>
      <w:lang w:eastAsia="en-US"/>
    </w:rPr>
  </w:style>
  <w:style w:type="character" w:customStyle="1" w:styleId="TitleChar">
    <w:name w:val="Title Char"/>
    <w:link w:val="Title"/>
    <w:rsid w:val="004B41BF"/>
    <w:rPr>
      <w:rFonts w:ascii="Arial" w:hAnsi="Arial" w:cs="Arial"/>
      <w:b/>
      <w:bCs/>
      <w:sz w:val="28"/>
      <w:szCs w:val="32"/>
      <w:lang w:eastAsia="en-US"/>
    </w:rPr>
  </w:style>
  <w:style w:type="table" w:customStyle="1" w:styleId="TableGrid4">
    <w:name w:val="Table Grid4"/>
    <w:basedOn w:val="TableNormal"/>
    <w:next w:val="TableGrid"/>
    <w:rsid w:val="004B41B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rsid w:val="004B41BF"/>
    <w:rPr>
      <w:lang w:eastAsia="en-US"/>
    </w:rPr>
  </w:style>
  <w:style w:type="character" w:customStyle="1" w:styleId="DocumentMapChar">
    <w:name w:val="Document Map Char"/>
    <w:link w:val="DocumentMap"/>
    <w:semiHidden/>
    <w:rsid w:val="004B41BF"/>
    <w:rPr>
      <w:rFonts w:ascii="Tahoma" w:hAnsi="Tahoma" w:cs="Tahoma"/>
      <w:szCs w:val="24"/>
      <w:shd w:val="clear" w:color="auto" w:fill="000080"/>
      <w:lang w:eastAsia="en-US"/>
    </w:rPr>
  </w:style>
  <w:style w:type="character" w:customStyle="1" w:styleId="BodyTextIndentChar">
    <w:name w:val="Body Text Indent Char"/>
    <w:link w:val="BodyTextIndent"/>
    <w:semiHidden/>
    <w:rsid w:val="004B41BF"/>
    <w:rPr>
      <w:szCs w:val="24"/>
      <w:lang w:eastAsia="en-US"/>
    </w:rPr>
  </w:style>
  <w:style w:type="character" w:customStyle="1" w:styleId="BalloonTextChar">
    <w:name w:val="Balloon Text Char"/>
    <w:link w:val="BalloonText"/>
    <w:rsid w:val="004B41BF"/>
    <w:rPr>
      <w:rFonts w:ascii="Tahoma" w:hAnsi="Tahoma" w:cs="Tahoma"/>
      <w:sz w:val="16"/>
      <w:szCs w:val="16"/>
      <w:lang w:eastAsia="en-US"/>
    </w:rPr>
  </w:style>
  <w:style w:type="character" w:customStyle="1" w:styleId="CommentSubjectChar">
    <w:name w:val="Comment Subject Char"/>
    <w:link w:val="CommentSubject"/>
    <w:semiHidden/>
    <w:rsid w:val="004B41BF"/>
    <w:rPr>
      <w:b/>
      <w:bCs/>
      <w:lang w:eastAsia="en-US"/>
    </w:rPr>
  </w:style>
  <w:style w:type="table" w:customStyle="1" w:styleId="TableGrid11">
    <w:name w:val="Table Grid11"/>
    <w:basedOn w:val="TableNormal"/>
    <w:next w:val="TableGrid"/>
    <w:uiPriority w:val="59"/>
    <w:rsid w:val="004B41BF"/>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1">
    <w:name w:val="CU_Indent1"/>
    <w:uiPriority w:val="99"/>
    <w:rsid w:val="004B41BF"/>
    <w:pPr>
      <w:numPr>
        <w:numId w:val="3"/>
      </w:numPr>
    </w:pPr>
  </w:style>
  <w:style w:type="table" w:customStyle="1" w:styleId="TableGrid21">
    <w:name w:val="Table Grid21"/>
    <w:basedOn w:val="TableNormal"/>
    <w:next w:val="TableGrid"/>
    <w:uiPriority w:val="39"/>
    <w:rsid w:val="004B4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4DE5"/>
    <w:pPr>
      <w:spacing w:before="100" w:beforeAutospacing="1" w:after="100" w:afterAutospacing="1"/>
    </w:pPr>
    <w:rPr>
      <w:sz w:val="24"/>
      <w:lang w:eastAsia="en-AU"/>
    </w:rPr>
  </w:style>
  <w:style w:type="character" w:styleId="Strong">
    <w:name w:val="Strong"/>
    <w:uiPriority w:val="22"/>
    <w:qFormat/>
    <w:rsid w:val="00021AF4"/>
    <w:rPr>
      <w:b/>
      <w:bCs/>
    </w:rPr>
  </w:style>
  <w:style w:type="numbering" w:customStyle="1" w:styleId="DefenceListBullet">
    <w:name w:val="Defence List Bullet"/>
    <w:rsid w:val="00956B68"/>
    <w:pPr>
      <w:numPr>
        <w:numId w:val="38"/>
      </w:numPr>
    </w:pPr>
  </w:style>
  <w:style w:type="numbering" w:customStyle="1" w:styleId="DefenceDefinition">
    <w:name w:val="Defence Definition"/>
    <w:rsid w:val="00E6781F"/>
    <w:pPr>
      <w:numPr>
        <w:numId w:val="37"/>
      </w:numPr>
    </w:pPr>
  </w:style>
  <w:style w:type="numbering" w:customStyle="1" w:styleId="DefenceHeading">
    <w:name w:val="DefenceHeading"/>
    <w:rsid w:val="00166A7B"/>
    <w:pPr>
      <w:numPr>
        <w:numId w:val="40"/>
      </w:numPr>
    </w:pPr>
  </w:style>
  <w:style w:type="numbering" w:customStyle="1" w:styleId="DefenceHeadingNoTOC0">
    <w:name w:val="DefenceHeading NoTOC"/>
    <w:rsid w:val="00956B68"/>
    <w:pPr>
      <w:numPr>
        <w:numId w:val="42"/>
      </w:numPr>
    </w:pPr>
  </w:style>
  <w:style w:type="numbering" w:customStyle="1" w:styleId="DefenceSchedule">
    <w:name w:val="DefenceSchedule"/>
    <w:rsid w:val="00956B68"/>
    <w:pPr>
      <w:numPr>
        <w:numId w:val="44"/>
      </w:numPr>
    </w:pPr>
  </w:style>
  <w:style w:type="paragraph" w:styleId="ListParagraph">
    <w:name w:val="List Paragraph"/>
    <w:basedOn w:val="Normal"/>
    <w:uiPriority w:val="34"/>
    <w:qFormat/>
    <w:rsid w:val="00EF645D"/>
    <w:pPr>
      <w:ind w:left="720"/>
    </w:pPr>
  </w:style>
  <w:style w:type="paragraph" w:customStyle="1" w:styleId="CUNumber1">
    <w:name w:val="CU_Number1"/>
    <w:basedOn w:val="Normal"/>
    <w:rsid w:val="00C34106"/>
    <w:pPr>
      <w:numPr>
        <w:numId w:val="91"/>
      </w:numPr>
      <w:tabs>
        <w:tab w:val="clear" w:pos="964"/>
        <w:tab w:val="num" w:pos="360"/>
      </w:tabs>
      <w:spacing w:after="240"/>
      <w:ind w:left="0" w:firstLine="0"/>
      <w:outlineLvl w:val="0"/>
    </w:pPr>
    <w:rPr>
      <w:rFonts w:ascii="Arial" w:hAnsi="Arial"/>
      <w:szCs w:val="20"/>
    </w:rPr>
  </w:style>
  <w:style w:type="paragraph" w:customStyle="1" w:styleId="CUNumber2">
    <w:name w:val="CU_Number2"/>
    <w:basedOn w:val="Normal"/>
    <w:rsid w:val="00C34106"/>
    <w:pPr>
      <w:numPr>
        <w:ilvl w:val="1"/>
        <w:numId w:val="91"/>
      </w:numPr>
      <w:tabs>
        <w:tab w:val="clear" w:pos="964"/>
        <w:tab w:val="num" w:pos="360"/>
      </w:tabs>
      <w:spacing w:after="240"/>
      <w:ind w:left="0" w:firstLine="0"/>
      <w:outlineLvl w:val="1"/>
    </w:pPr>
    <w:rPr>
      <w:rFonts w:ascii="Arial" w:hAnsi="Arial"/>
      <w:szCs w:val="20"/>
    </w:rPr>
  </w:style>
  <w:style w:type="paragraph" w:customStyle="1" w:styleId="CUNumber3">
    <w:name w:val="CU_Number3"/>
    <w:basedOn w:val="Normal"/>
    <w:rsid w:val="00C34106"/>
    <w:pPr>
      <w:numPr>
        <w:ilvl w:val="2"/>
        <w:numId w:val="91"/>
      </w:numPr>
      <w:tabs>
        <w:tab w:val="clear" w:pos="1928"/>
        <w:tab w:val="num" w:pos="360"/>
      </w:tabs>
      <w:spacing w:after="240"/>
      <w:ind w:left="0" w:firstLine="0"/>
      <w:outlineLvl w:val="2"/>
    </w:pPr>
    <w:rPr>
      <w:rFonts w:ascii="Arial" w:hAnsi="Arial"/>
      <w:szCs w:val="20"/>
    </w:rPr>
  </w:style>
  <w:style w:type="paragraph" w:customStyle="1" w:styleId="CUNumber4">
    <w:name w:val="CU_Number4"/>
    <w:basedOn w:val="Normal"/>
    <w:rsid w:val="00C34106"/>
    <w:pPr>
      <w:numPr>
        <w:ilvl w:val="3"/>
        <w:numId w:val="91"/>
      </w:numPr>
      <w:tabs>
        <w:tab w:val="clear" w:pos="2891"/>
        <w:tab w:val="num" w:pos="360"/>
      </w:tabs>
      <w:spacing w:after="240"/>
      <w:ind w:left="0" w:firstLine="0"/>
      <w:outlineLvl w:val="3"/>
    </w:pPr>
    <w:rPr>
      <w:rFonts w:ascii="Arial" w:hAnsi="Arial"/>
      <w:szCs w:val="20"/>
    </w:rPr>
  </w:style>
  <w:style w:type="paragraph" w:customStyle="1" w:styleId="CUNumber5">
    <w:name w:val="CU_Number5"/>
    <w:basedOn w:val="Normal"/>
    <w:rsid w:val="00C34106"/>
    <w:pPr>
      <w:numPr>
        <w:ilvl w:val="4"/>
        <w:numId w:val="91"/>
      </w:numPr>
      <w:tabs>
        <w:tab w:val="clear" w:pos="3855"/>
        <w:tab w:val="num" w:pos="360"/>
      </w:tabs>
      <w:spacing w:after="240"/>
      <w:ind w:left="0" w:firstLine="0"/>
      <w:outlineLvl w:val="4"/>
    </w:pPr>
    <w:rPr>
      <w:rFonts w:ascii="Arial" w:hAnsi="Arial"/>
      <w:szCs w:val="20"/>
    </w:rPr>
  </w:style>
  <w:style w:type="paragraph" w:customStyle="1" w:styleId="CUNumber6">
    <w:name w:val="CU_Number6"/>
    <w:basedOn w:val="Normal"/>
    <w:rsid w:val="00C34106"/>
    <w:pPr>
      <w:numPr>
        <w:ilvl w:val="5"/>
        <w:numId w:val="91"/>
      </w:numPr>
      <w:tabs>
        <w:tab w:val="clear" w:pos="4819"/>
        <w:tab w:val="num" w:pos="360"/>
      </w:tabs>
      <w:spacing w:after="240"/>
      <w:ind w:left="0" w:firstLine="0"/>
      <w:outlineLvl w:val="5"/>
    </w:pPr>
    <w:rPr>
      <w:rFonts w:ascii="Arial" w:hAnsi="Arial"/>
      <w:szCs w:val="20"/>
    </w:rPr>
  </w:style>
  <w:style w:type="paragraph" w:customStyle="1" w:styleId="CUNumber7">
    <w:name w:val="CU_Number7"/>
    <w:basedOn w:val="Normal"/>
    <w:rsid w:val="00C34106"/>
    <w:pPr>
      <w:numPr>
        <w:ilvl w:val="6"/>
        <w:numId w:val="91"/>
      </w:numPr>
      <w:tabs>
        <w:tab w:val="clear" w:pos="5783"/>
        <w:tab w:val="num" w:pos="360"/>
      </w:tabs>
      <w:spacing w:after="240"/>
      <w:ind w:left="0" w:firstLine="0"/>
      <w:outlineLvl w:val="6"/>
    </w:pPr>
    <w:rPr>
      <w:rFonts w:ascii="Arial" w:hAnsi="Arial"/>
      <w:szCs w:val="20"/>
    </w:rPr>
  </w:style>
  <w:style w:type="paragraph" w:customStyle="1" w:styleId="CUNumber8">
    <w:name w:val="CU_Number8"/>
    <w:basedOn w:val="Normal"/>
    <w:rsid w:val="00C34106"/>
    <w:pPr>
      <w:numPr>
        <w:ilvl w:val="7"/>
        <w:numId w:val="91"/>
      </w:numPr>
      <w:tabs>
        <w:tab w:val="clear" w:pos="6746"/>
        <w:tab w:val="num" w:pos="360"/>
      </w:tabs>
      <w:spacing w:after="240"/>
      <w:ind w:left="0" w:firstLine="0"/>
      <w:outlineLvl w:val="7"/>
    </w:pPr>
    <w:rPr>
      <w:rFonts w:ascii="Arial" w:hAnsi="Arial"/>
      <w:szCs w:val="20"/>
    </w:rPr>
  </w:style>
  <w:style w:type="numbering" w:customStyle="1" w:styleId="CUHeading">
    <w:name w:val="CU_Heading"/>
    <w:uiPriority w:val="99"/>
    <w:rsid w:val="00C34106"/>
    <w:pPr>
      <w:numPr>
        <w:numId w:val="82"/>
      </w:numPr>
    </w:pPr>
  </w:style>
  <w:style w:type="numbering" w:customStyle="1" w:styleId="CUNumber">
    <w:name w:val="CU_Number"/>
    <w:uiPriority w:val="99"/>
    <w:rsid w:val="00C34106"/>
    <w:pPr>
      <w:numPr>
        <w:numId w:val="91"/>
      </w:numPr>
    </w:pPr>
  </w:style>
  <w:style w:type="paragraph" w:customStyle="1" w:styleId="COTCOCLV2-ASDEFCON">
    <w:name w:val="COT/COC LV2 - ASDEFCON"/>
    <w:basedOn w:val="Normal"/>
    <w:next w:val="COTCOCLV3-ASDEFCON"/>
    <w:rsid w:val="003A5650"/>
    <w:pPr>
      <w:keepNext/>
      <w:keepLines/>
      <w:numPr>
        <w:ilvl w:val="1"/>
        <w:numId w:val="118"/>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3A5650"/>
    <w:pPr>
      <w:numPr>
        <w:ilvl w:val="2"/>
        <w:numId w:val="118"/>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3A5650"/>
    <w:pPr>
      <w:keepNext/>
      <w:keepLines/>
      <w:numPr>
        <w:numId w:val="118"/>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3A5650"/>
    <w:pPr>
      <w:numPr>
        <w:ilvl w:val="3"/>
        <w:numId w:val="118"/>
      </w:numPr>
      <w:spacing w:after="120"/>
      <w:jc w:val="both"/>
    </w:pPr>
    <w:rPr>
      <w:rFonts w:ascii="Arial" w:hAnsi="Arial"/>
      <w:color w:val="000000"/>
      <w:szCs w:val="40"/>
      <w:lang w:eastAsia="en-AU"/>
    </w:rPr>
  </w:style>
  <w:style w:type="paragraph" w:customStyle="1" w:styleId="COTCOCLV5-ASDEFCON">
    <w:name w:val="COT/COC LV5 - ASDEFCON"/>
    <w:basedOn w:val="Normal"/>
    <w:rsid w:val="003A5650"/>
    <w:pPr>
      <w:numPr>
        <w:ilvl w:val="4"/>
        <w:numId w:val="118"/>
      </w:numPr>
      <w:spacing w:after="120"/>
      <w:jc w:val="both"/>
    </w:pPr>
    <w:rPr>
      <w:rFonts w:ascii="Arial" w:hAnsi="Arial"/>
      <w:color w:val="000000"/>
      <w:szCs w:val="40"/>
      <w:lang w:eastAsia="en-AU"/>
    </w:rPr>
  </w:style>
  <w:style w:type="paragraph" w:customStyle="1" w:styleId="COTCOCLV6-ASDEFCON">
    <w:name w:val="COT/COC LV6 - ASDEFCON"/>
    <w:basedOn w:val="Normal"/>
    <w:rsid w:val="003A5650"/>
    <w:pPr>
      <w:keepLines/>
      <w:numPr>
        <w:ilvl w:val="5"/>
        <w:numId w:val="118"/>
      </w:numPr>
      <w:spacing w:after="120"/>
      <w:jc w:val="both"/>
    </w:pPr>
    <w:rPr>
      <w:rFonts w:ascii="Arial" w:hAnsi="Arial"/>
      <w:color w:val="000000"/>
      <w:szCs w:val="40"/>
      <w:lang w:eastAsia="en-AU"/>
    </w:rPr>
  </w:style>
  <w:style w:type="paragraph" w:customStyle="1" w:styleId="BilingualRecital">
    <w:name w:val="Bilingual Recital"/>
    <w:basedOn w:val="Normal"/>
    <w:rsid w:val="00463286"/>
    <w:pPr>
      <w:numPr>
        <w:numId w:val="174"/>
      </w:numPr>
      <w:spacing w:before="240"/>
    </w:pPr>
  </w:style>
  <w:style w:type="paragraph" w:customStyle="1" w:styleId="Default">
    <w:name w:val="Default"/>
    <w:rsid w:val="00601789"/>
    <w:pPr>
      <w:autoSpaceDE w:val="0"/>
      <w:autoSpaceDN w:val="0"/>
      <w:adjustRightInd w:val="0"/>
    </w:pPr>
    <w:rPr>
      <w:color w:val="000000"/>
      <w:sz w:val="24"/>
      <w:szCs w:val="24"/>
    </w:rPr>
  </w:style>
  <w:style w:type="numbering" w:customStyle="1" w:styleId="CUTable">
    <w:name w:val="CU_Table"/>
    <w:uiPriority w:val="99"/>
    <w:rsid w:val="009B1B28"/>
    <w:pPr>
      <w:numPr>
        <w:numId w:val="269"/>
      </w:numPr>
    </w:pPr>
  </w:style>
  <w:style w:type="paragraph" w:customStyle="1" w:styleId="CUTable1">
    <w:name w:val="CU_Table1"/>
    <w:basedOn w:val="Normal"/>
    <w:rsid w:val="009B1B28"/>
    <w:pPr>
      <w:numPr>
        <w:numId w:val="269"/>
      </w:numPr>
      <w:spacing w:after="240"/>
      <w:outlineLvl w:val="0"/>
    </w:pPr>
    <w:rPr>
      <w:rFonts w:ascii="Arial" w:hAnsi="Arial"/>
      <w:szCs w:val="20"/>
    </w:rPr>
  </w:style>
  <w:style w:type="paragraph" w:customStyle="1" w:styleId="CUTable2">
    <w:name w:val="CU_Table2"/>
    <w:basedOn w:val="Normal"/>
    <w:rsid w:val="009B1B28"/>
    <w:pPr>
      <w:numPr>
        <w:ilvl w:val="1"/>
        <w:numId w:val="269"/>
      </w:numPr>
      <w:spacing w:after="240"/>
      <w:outlineLvl w:val="2"/>
    </w:pPr>
    <w:rPr>
      <w:rFonts w:ascii="Arial" w:hAnsi="Arial"/>
      <w:szCs w:val="20"/>
    </w:rPr>
  </w:style>
  <w:style w:type="paragraph" w:customStyle="1" w:styleId="CUTable3">
    <w:name w:val="CU_Table3"/>
    <w:basedOn w:val="Normal"/>
    <w:rsid w:val="009B1B28"/>
    <w:pPr>
      <w:numPr>
        <w:ilvl w:val="2"/>
        <w:numId w:val="269"/>
      </w:numPr>
      <w:spacing w:after="240"/>
      <w:outlineLvl w:val="3"/>
    </w:pPr>
    <w:rPr>
      <w:rFonts w:ascii="Arial" w:hAnsi="Arial"/>
      <w:szCs w:val="20"/>
    </w:rPr>
  </w:style>
  <w:style w:type="paragraph" w:customStyle="1" w:styleId="CUTable4">
    <w:name w:val="CU_Table4"/>
    <w:basedOn w:val="Normal"/>
    <w:rsid w:val="009B1B28"/>
    <w:pPr>
      <w:numPr>
        <w:ilvl w:val="3"/>
        <w:numId w:val="269"/>
      </w:numPr>
      <w:spacing w:after="240"/>
      <w:outlineLvl w:val="4"/>
    </w:pPr>
    <w:rPr>
      <w:rFonts w:ascii="Arial" w:hAnsi="Arial"/>
      <w:szCs w:val="20"/>
    </w:rPr>
  </w:style>
  <w:style w:type="paragraph" w:customStyle="1" w:styleId="CUTable5">
    <w:name w:val="CU_Table5"/>
    <w:basedOn w:val="Normal"/>
    <w:rsid w:val="009B1B28"/>
    <w:pPr>
      <w:numPr>
        <w:ilvl w:val="4"/>
        <w:numId w:val="269"/>
      </w:numPr>
      <w:spacing w:after="240"/>
      <w:outlineLvl w:val="4"/>
    </w:pPr>
    <w:rPr>
      <w:rFonts w:ascii="Arial" w:hAnsi="Arial"/>
      <w:szCs w:val="20"/>
    </w:rPr>
  </w:style>
  <w:style w:type="numbering" w:customStyle="1" w:styleId="CUDefinitions">
    <w:name w:val="CU_Definitions"/>
    <w:uiPriority w:val="99"/>
    <w:rsid w:val="009B1B28"/>
    <w:pPr>
      <w:numPr>
        <w:numId w:val="270"/>
      </w:numPr>
    </w:pPr>
  </w:style>
  <w:style w:type="numbering" w:customStyle="1" w:styleId="CUBullet">
    <w:name w:val="CU_Bullet"/>
    <w:uiPriority w:val="99"/>
    <w:rsid w:val="00EC6EBB"/>
    <w:pPr>
      <w:numPr>
        <w:numId w:val="272"/>
      </w:numPr>
    </w:pPr>
  </w:style>
  <w:style w:type="paragraph" w:customStyle="1" w:styleId="ScheduleHeading">
    <w:name w:val="Schedule Heading"/>
    <w:basedOn w:val="Normal"/>
    <w:next w:val="Normal"/>
    <w:rsid w:val="00EC6EBB"/>
    <w:pPr>
      <w:pageBreakBefore/>
      <w:numPr>
        <w:numId w:val="273"/>
      </w:numPr>
      <w:spacing w:after="240"/>
      <w:outlineLvl w:val="0"/>
    </w:pPr>
    <w:rPr>
      <w:rFonts w:ascii="Arial" w:hAnsi="Arial"/>
      <w:b/>
      <w:sz w:val="24"/>
      <w:szCs w:val="20"/>
      <w:lang w:eastAsia="en-AU"/>
    </w:rPr>
  </w:style>
  <w:style w:type="paragraph" w:customStyle="1" w:styleId="Schedule1">
    <w:name w:val="Schedule_1"/>
    <w:basedOn w:val="Normal"/>
    <w:next w:val="IndentParaLevel1"/>
    <w:rsid w:val="00EC6EBB"/>
    <w:pPr>
      <w:keepNext/>
      <w:numPr>
        <w:ilvl w:val="1"/>
        <w:numId w:val="273"/>
      </w:numPr>
      <w:pBdr>
        <w:top w:val="single" w:sz="12" w:space="1" w:color="auto"/>
      </w:pBdr>
      <w:spacing w:after="240"/>
      <w:outlineLvl w:val="0"/>
    </w:pPr>
    <w:rPr>
      <w:rFonts w:ascii="Arial" w:hAnsi="Arial"/>
      <w:b/>
      <w:sz w:val="28"/>
      <w:szCs w:val="20"/>
      <w:lang w:eastAsia="en-AU"/>
    </w:rPr>
  </w:style>
  <w:style w:type="paragraph" w:customStyle="1" w:styleId="Schedule2">
    <w:name w:val="Schedule_2"/>
    <w:basedOn w:val="Normal"/>
    <w:next w:val="IndentParaLevel1"/>
    <w:rsid w:val="00EC6EBB"/>
    <w:pPr>
      <w:keepNext/>
      <w:numPr>
        <w:ilvl w:val="2"/>
        <w:numId w:val="273"/>
      </w:numPr>
      <w:spacing w:after="240"/>
      <w:outlineLvl w:val="1"/>
    </w:pPr>
    <w:rPr>
      <w:rFonts w:ascii="Arial" w:hAnsi="Arial"/>
      <w:b/>
      <w:sz w:val="24"/>
      <w:szCs w:val="20"/>
      <w:lang w:eastAsia="en-AU"/>
    </w:rPr>
  </w:style>
  <w:style w:type="paragraph" w:customStyle="1" w:styleId="Schedule3">
    <w:name w:val="Schedule_3"/>
    <w:basedOn w:val="Normal"/>
    <w:rsid w:val="00EC6EBB"/>
    <w:pPr>
      <w:numPr>
        <w:ilvl w:val="3"/>
        <w:numId w:val="273"/>
      </w:numPr>
      <w:spacing w:after="240"/>
      <w:outlineLvl w:val="2"/>
    </w:pPr>
    <w:rPr>
      <w:rFonts w:ascii="Arial" w:hAnsi="Arial"/>
      <w:szCs w:val="20"/>
      <w:lang w:eastAsia="en-AU"/>
    </w:rPr>
  </w:style>
  <w:style w:type="paragraph" w:customStyle="1" w:styleId="Schedule4">
    <w:name w:val="Schedule_4"/>
    <w:basedOn w:val="Normal"/>
    <w:rsid w:val="00EC6EBB"/>
    <w:pPr>
      <w:numPr>
        <w:ilvl w:val="4"/>
        <w:numId w:val="273"/>
      </w:numPr>
      <w:spacing w:after="240"/>
      <w:outlineLvl w:val="3"/>
    </w:pPr>
    <w:rPr>
      <w:rFonts w:ascii="Arial" w:hAnsi="Arial"/>
      <w:szCs w:val="20"/>
      <w:lang w:eastAsia="en-AU"/>
    </w:rPr>
  </w:style>
  <w:style w:type="paragraph" w:customStyle="1" w:styleId="Schedule5">
    <w:name w:val="Schedule_5"/>
    <w:basedOn w:val="Normal"/>
    <w:rsid w:val="00EC6EBB"/>
    <w:pPr>
      <w:numPr>
        <w:ilvl w:val="5"/>
        <w:numId w:val="273"/>
      </w:numPr>
      <w:spacing w:after="240"/>
      <w:outlineLvl w:val="5"/>
    </w:pPr>
    <w:rPr>
      <w:rFonts w:ascii="Arial" w:hAnsi="Arial"/>
      <w:szCs w:val="20"/>
      <w:lang w:eastAsia="en-AU"/>
    </w:rPr>
  </w:style>
  <w:style w:type="paragraph" w:customStyle="1" w:styleId="Schedule6">
    <w:name w:val="Schedule_6"/>
    <w:basedOn w:val="Normal"/>
    <w:rsid w:val="00EC6EBB"/>
    <w:pPr>
      <w:numPr>
        <w:ilvl w:val="6"/>
        <w:numId w:val="273"/>
      </w:numPr>
      <w:spacing w:after="240"/>
      <w:outlineLvl w:val="6"/>
    </w:pPr>
    <w:rPr>
      <w:rFonts w:ascii="Arial" w:hAnsi="Arial"/>
      <w:szCs w:val="20"/>
      <w:lang w:eastAsia="en-AU"/>
    </w:rPr>
  </w:style>
  <w:style w:type="paragraph" w:customStyle="1" w:styleId="Schedule7">
    <w:name w:val="Schedule_7"/>
    <w:basedOn w:val="Normal"/>
    <w:rsid w:val="00EC6EBB"/>
    <w:pPr>
      <w:numPr>
        <w:ilvl w:val="7"/>
        <w:numId w:val="273"/>
      </w:numPr>
      <w:spacing w:after="240"/>
      <w:outlineLvl w:val="7"/>
    </w:pPr>
    <w:rPr>
      <w:rFonts w:ascii="Arial" w:hAnsi="Arial"/>
      <w:szCs w:val="20"/>
      <w:lang w:eastAsia="en-AU"/>
    </w:rPr>
  </w:style>
  <w:style w:type="paragraph" w:customStyle="1" w:styleId="Schedule8">
    <w:name w:val="Schedule_8"/>
    <w:basedOn w:val="Normal"/>
    <w:rsid w:val="00EC6EBB"/>
    <w:pPr>
      <w:numPr>
        <w:ilvl w:val="8"/>
        <w:numId w:val="273"/>
      </w:numPr>
      <w:spacing w:after="240"/>
      <w:outlineLvl w:val="8"/>
    </w:pPr>
    <w:rPr>
      <w:rFonts w:ascii="Arial" w:hAnsi="Arial"/>
      <w:szCs w:val="20"/>
      <w:lang w:eastAsia="en-AU"/>
    </w:rPr>
  </w:style>
  <w:style w:type="numbering" w:customStyle="1" w:styleId="CUSchedule">
    <w:name w:val="CU_Schedule"/>
    <w:uiPriority w:val="99"/>
    <w:rsid w:val="00EC6EBB"/>
    <w:pPr>
      <w:numPr>
        <w:numId w:val="273"/>
      </w:numPr>
    </w:pPr>
  </w:style>
  <w:style w:type="character" w:customStyle="1" w:styleId="TableTextChar">
    <w:name w:val="TableText Char"/>
    <w:link w:val="TableText"/>
    <w:rsid w:val="00DE0C95"/>
    <w:rPr>
      <w:lang w:eastAsia="en-US"/>
    </w:rPr>
  </w:style>
  <w:style w:type="paragraph" w:customStyle="1" w:styleId="DEFENCEANNEXUREHEADING">
    <w:name w:val="DEFENCE ANNEXURE HEADING"/>
    <w:basedOn w:val="Normal"/>
    <w:qFormat/>
    <w:rsid w:val="00080919"/>
    <w:pPr>
      <w:keepNext/>
      <w:numPr>
        <w:numId w:val="290"/>
      </w:numPr>
      <w:jc w:val="center"/>
    </w:pPr>
    <w:rPr>
      <w:rFonts w:ascii="Arial Bold" w:hAnsi="Arial Bold"/>
      <w:b/>
      <w:caps/>
      <w:sz w:val="28"/>
    </w:rPr>
  </w:style>
  <w:style w:type="character" w:customStyle="1" w:styleId="DefinitionChar">
    <w:name w:val="Definition Char"/>
    <w:link w:val="Definition"/>
    <w:rsid w:val="00601AF9"/>
    <w:rPr>
      <w:szCs w:val="22"/>
      <w:lang w:eastAsia="en-US"/>
    </w:rPr>
  </w:style>
  <w:style w:type="paragraph" w:customStyle="1" w:styleId="Bullet">
    <w:name w:val="Bullet"/>
    <w:basedOn w:val="Normal"/>
    <w:uiPriority w:val="99"/>
    <w:rsid w:val="003F5645"/>
    <w:pPr>
      <w:widowControl w:val="0"/>
      <w:numPr>
        <w:numId w:val="330"/>
      </w:numPr>
      <w:tabs>
        <w:tab w:val="left" w:pos="1418"/>
      </w:tabs>
      <w:spacing w:line="360" w:lineRule="auto"/>
      <w:ind w:left="1418" w:hanging="709"/>
    </w:pPr>
    <w:rPr>
      <w:rFonts w:eastAsia="SimSun"/>
      <w:sz w:val="22"/>
    </w:rPr>
  </w:style>
  <w:style w:type="character" w:customStyle="1" w:styleId="UnresolvedMention">
    <w:name w:val="Unresolved Mention"/>
    <w:basedOn w:val="DefaultParagraphFont"/>
    <w:uiPriority w:val="99"/>
    <w:semiHidden/>
    <w:unhideWhenUsed/>
    <w:rsid w:val="008640FE"/>
    <w:rPr>
      <w:color w:val="605E5C"/>
      <w:shd w:val="clear" w:color="auto" w:fill="E1DFDD"/>
    </w:rPr>
  </w:style>
  <w:style w:type="paragraph" w:customStyle="1" w:styleId="DefenceIndent1">
    <w:name w:val="DefenceIndent1"/>
    <w:basedOn w:val="DefenceNormal"/>
    <w:rsid w:val="00864612"/>
    <w:pPr>
      <w:ind w:left="964"/>
    </w:pPr>
  </w:style>
  <w:style w:type="numbering" w:customStyle="1" w:styleId="DefenceHeading10">
    <w:name w:val="DefenceHeading1"/>
    <w:rsid w:val="00744EED"/>
  </w:style>
  <w:style w:type="numbering" w:customStyle="1" w:styleId="DefenceDefinition1">
    <w:name w:val="Defence Definition1"/>
    <w:rsid w:val="00A80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3829">
      <w:bodyDiv w:val="1"/>
      <w:marLeft w:val="0"/>
      <w:marRight w:val="0"/>
      <w:marTop w:val="0"/>
      <w:marBottom w:val="0"/>
      <w:divBdr>
        <w:top w:val="none" w:sz="0" w:space="0" w:color="auto"/>
        <w:left w:val="none" w:sz="0" w:space="0" w:color="auto"/>
        <w:bottom w:val="none" w:sz="0" w:space="0" w:color="auto"/>
        <w:right w:val="none" w:sz="0" w:space="0" w:color="auto"/>
      </w:divBdr>
    </w:div>
    <w:div w:id="127089889">
      <w:bodyDiv w:val="1"/>
      <w:marLeft w:val="0"/>
      <w:marRight w:val="0"/>
      <w:marTop w:val="0"/>
      <w:marBottom w:val="0"/>
      <w:divBdr>
        <w:top w:val="none" w:sz="0" w:space="0" w:color="auto"/>
        <w:left w:val="none" w:sz="0" w:space="0" w:color="auto"/>
        <w:bottom w:val="none" w:sz="0" w:space="0" w:color="auto"/>
        <w:right w:val="none" w:sz="0" w:space="0" w:color="auto"/>
      </w:divBdr>
    </w:div>
    <w:div w:id="160582246">
      <w:bodyDiv w:val="1"/>
      <w:marLeft w:val="0"/>
      <w:marRight w:val="0"/>
      <w:marTop w:val="0"/>
      <w:marBottom w:val="0"/>
      <w:divBdr>
        <w:top w:val="none" w:sz="0" w:space="0" w:color="auto"/>
        <w:left w:val="none" w:sz="0" w:space="0" w:color="auto"/>
        <w:bottom w:val="none" w:sz="0" w:space="0" w:color="auto"/>
        <w:right w:val="none" w:sz="0" w:space="0" w:color="auto"/>
      </w:divBdr>
    </w:div>
    <w:div w:id="221259816">
      <w:bodyDiv w:val="1"/>
      <w:marLeft w:val="0"/>
      <w:marRight w:val="0"/>
      <w:marTop w:val="0"/>
      <w:marBottom w:val="0"/>
      <w:divBdr>
        <w:top w:val="none" w:sz="0" w:space="0" w:color="auto"/>
        <w:left w:val="none" w:sz="0" w:space="0" w:color="auto"/>
        <w:bottom w:val="none" w:sz="0" w:space="0" w:color="auto"/>
        <w:right w:val="none" w:sz="0" w:space="0" w:color="auto"/>
      </w:divBdr>
    </w:div>
    <w:div w:id="222722037">
      <w:bodyDiv w:val="1"/>
      <w:marLeft w:val="0"/>
      <w:marRight w:val="0"/>
      <w:marTop w:val="0"/>
      <w:marBottom w:val="0"/>
      <w:divBdr>
        <w:top w:val="none" w:sz="0" w:space="0" w:color="auto"/>
        <w:left w:val="none" w:sz="0" w:space="0" w:color="auto"/>
        <w:bottom w:val="none" w:sz="0" w:space="0" w:color="auto"/>
        <w:right w:val="none" w:sz="0" w:space="0" w:color="auto"/>
      </w:divBdr>
    </w:div>
    <w:div w:id="330329679">
      <w:bodyDiv w:val="1"/>
      <w:marLeft w:val="0"/>
      <w:marRight w:val="0"/>
      <w:marTop w:val="0"/>
      <w:marBottom w:val="0"/>
      <w:divBdr>
        <w:top w:val="none" w:sz="0" w:space="0" w:color="auto"/>
        <w:left w:val="none" w:sz="0" w:space="0" w:color="auto"/>
        <w:bottom w:val="none" w:sz="0" w:space="0" w:color="auto"/>
        <w:right w:val="none" w:sz="0" w:space="0" w:color="auto"/>
      </w:divBdr>
    </w:div>
    <w:div w:id="381029122">
      <w:bodyDiv w:val="1"/>
      <w:marLeft w:val="0"/>
      <w:marRight w:val="0"/>
      <w:marTop w:val="0"/>
      <w:marBottom w:val="0"/>
      <w:divBdr>
        <w:top w:val="none" w:sz="0" w:space="0" w:color="auto"/>
        <w:left w:val="none" w:sz="0" w:space="0" w:color="auto"/>
        <w:bottom w:val="none" w:sz="0" w:space="0" w:color="auto"/>
        <w:right w:val="none" w:sz="0" w:space="0" w:color="auto"/>
      </w:divBdr>
    </w:div>
    <w:div w:id="382172887">
      <w:bodyDiv w:val="1"/>
      <w:marLeft w:val="0"/>
      <w:marRight w:val="0"/>
      <w:marTop w:val="0"/>
      <w:marBottom w:val="0"/>
      <w:divBdr>
        <w:top w:val="none" w:sz="0" w:space="0" w:color="auto"/>
        <w:left w:val="none" w:sz="0" w:space="0" w:color="auto"/>
        <w:bottom w:val="none" w:sz="0" w:space="0" w:color="auto"/>
        <w:right w:val="none" w:sz="0" w:space="0" w:color="auto"/>
      </w:divBdr>
    </w:div>
    <w:div w:id="591856258">
      <w:bodyDiv w:val="1"/>
      <w:marLeft w:val="0"/>
      <w:marRight w:val="0"/>
      <w:marTop w:val="0"/>
      <w:marBottom w:val="0"/>
      <w:divBdr>
        <w:top w:val="none" w:sz="0" w:space="0" w:color="auto"/>
        <w:left w:val="none" w:sz="0" w:space="0" w:color="auto"/>
        <w:bottom w:val="none" w:sz="0" w:space="0" w:color="auto"/>
        <w:right w:val="none" w:sz="0" w:space="0" w:color="auto"/>
      </w:divBdr>
    </w:div>
    <w:div w:id="594746522">
      <w:bodyDiv w:val="1"/>
      <w:marLeft w:val="0"/>
      <w:marRight w:val="0"/>
      <w:marTop w:val="0"/>
      <w:marBottom w:val="0"/>
      <w:divBdr>
        <w:top w:val="none" w:sz="0" w:space="0" w:color="auto"/>
        <w:left w:val="none" w:sz="0" w:space="0" w:color="auto"/>
        <w:bottom w:val="none" w:sz="0" w:space="0" w:color="auto"/>
        <w:right w:val="none" w:sz="0" w:space="0" w:color="auto"/>
      </w:divBdr>
    </w:div>
    <w:div w:id="622929209">
      <w:bodyDiv w:val="1"/>
      <w:marLeft w:val="0"/>
      <w:marRight w:val="0"/>
      <w:marTop w:val="0"/>
      <w:marBottom w:val="0"/>
      <w:divBdr>
        <w:top w:val="none" w:sz="0" w:space="0" w:color="auto"/>
        <w:left w:val="none" w:sz="0" w:space="0" w:color="auto"/>
        <w:bottom w:val="none" w:sz="0" w:space="0" w:color="auto"/>
        <w:right w:val="none" w:sz="0" w:space="0" w:color="auto"/>
      </w:divBdr>
    </w:div>
    <w:div w:id="710769782">
      <w:bodyDiv w:val="1"/>
      <w:marLeft w:val="0"/>
      <w:marRight w:val="0"/>
      <w:marTop w:val="0"/>
      <w:marBottom w:val="0"/>
      <w:divBdr>
        <w:top w:val="none" w:sz="0" w:space="0" w:color="auto"/>
        <w:left w:val="none" w:sz="0" w:space="0" w:color="auto"/>
        <w:bottom w:val="none" w:sz="0" w:space="0" w:color="auto"/>
        <w:right w:val="none" w:sz="0" w:space="0" w:color="auto"/>
      </w:divBdr>
    </w:div>
    <w:div w:id="721827745">
      <w:bodyDiv w:val="1"/>
      <w:marLeft w:val="0"/>
      <w:marRight w:val="0"/>
      <w:marTop w:val="0"/>
      <w:marBottom w:val="0"/>
      <w:divBdr>
        <w:top w:val="none" w:sz="0" w:space="0" w:color="auto"/>
        <w:left w:val="none" w:sz="0" w:space="0" w:color="auto"/>
        <w:bottom w:val="none" w:sz="0" w:space="0" w:color="auto"/>
        <w:right w:val="none" w:sz="0" w:space="0" w:color="auto"/>
      </w:divBdr>
    </w:div>
    <w:div w:id="750615901">
      <w:bodyDiv w:val="1"/>
      <w:marLeft w:val="0"/>
      <w:marRight w:val="0"/>
      <w:marTop w:val="0"/>
      <w:marBottom w:val="0"/>
      <w:divBdr>
        <w:top w:val="none" w:sz="0" w:space="0" w:color="auto"/>
        <w:left w:val="none" w:sz="0" w:space="0" w:color="auto"/>
        <w:bottom w:val="none" w:sz="0" w:space="0" w:color="auto"/>
        <w:right w:val="none" w:sz="0" w:space="0" w:color="auto"/>
      </w:divBdr>
      <w:divsChild>
        <w:div w:id="2059471810">
          <w:marLeft w:val="0"/>
          <w:marRight w:val="0"/>
          <w:marTop w:val="0"/>
          <w:marBottom w:val="0"/>
          <w:divBdr>
            <w:top w:val="none" w:sz="0" w:space="0" w:color="auto"/>
            <w:left w:val="none" w:sz="0" w:space="0" w:color="auto"/>
            <w:bottom w:val="none" w:sz="0" w:space="0" w:color="auto"/>
            <w:right w:val="none" w:sz="0" w:space="0" w:color="auto"/>
          </w:divBdr>
          <w:divsChild>
            <w:div w:id="1539584427">
              <w:marLeft w:val="0"/>
              <w:marRight w:val="0"/>
              <w:marTop w:val="0"/>
              <w:marBottom w:val="0"/>
              <w:divBdr>
                <w:top w:val="none" w:sz="0" w:space="0" w:color="auto"/>
                <w:left w:val="none" w:sz="0" w:space="0" w:color="auto"/>
                <w:bottom w:val="none" w:sz="0" w:space="0" w:color="auto"/>
                <w:right w:val="none" w:sz="0" w:space="0" w:color="auto"/>
              </w:divBdr>
              <w:divsChild>
                <w:div w:id="3178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7399">
      <w:bodyDiv w:val="1"/>
      <w:marLeft w:val="0"/>
      <w:marRight w:val="0"/>
      <w:marTop w:val="0"/>
      <w:marBottom w:val="0"/>
      <w:divBdr>
        <w:top w:val="none" w:sz="0" w:space="0" w:color="auto"/>
        <w:left w:val="none" w:sz="0" w:space="0" w:color="auto"/>
        <w:bottom w:val="none" w:sz="0" w:space="0" w:color="auto"/>
        <w:right w:val="none" w:sz="0" w:space="0" w:color="auto"/>
      </w:divBdr>
    </w:div>
    <w:div w:id="884869924">
      <w:bodyDiv w:val="1"/>
      <w:marLeft w:val="0"/>
      <w:marRight w:val="0"/>
      <w:marTop w:val="0"/>
      <w:marBottom w:val="0"/>
      <w:divBdr>
        <w:top w:val="none" w:sz="0" w:space="0" w:color="auto"/>
        <w:left w:val="none" w:sz="0" w:space="0" w:color="auto"/>
        <w:bottom w:val="none" w:sz="0" w:space="0" w:color="auto"/>
        <w:right w:val="none" w:sz="0" w:space="0" w:color="auto"/>
      </w:divBdr>
    </w:div>
    <w:div w:id="932277794">
      <w:bodyDiv w:val="1"/>
      <w:marLeft w:val="0"/>
      <w:marRight w:val="0"/>
      <w:marTop w:val="0"/>
      <w:marBottom w:val="0"/>
      <w:divBdr>
        <w:top w:val="none" w:sz="0" w:space="0" w:color="auto"/>
        <w:left w:val="none" w:sz="0" w:space="0" w:color="auto"/>
        <w:bottom w:val="none" w:sz="0" w:space="0" w:color="auto"/>
        <w:right w:val="none" w:sz="0" w:space="0" w:color="auto"/>
      </w:divBdr>
    </w:div>
    <w:div w:id="933242225">
      <w:bodyDiv w:val="1"/>
      <w:marLeft w:val="0"/>
      <w:marRight w:val="0"/>
      <w:marTop w:val="0"/>
      <w:marBottom w:val="0"/>
      <w:divBdr>
        <w:top w:val="none" w:sz="0" w:space="0" w:color="auto"/>
        <w:left w:val="none" w:sz="0" w:space="0" w:color="auto"/>
        <w:bottom w:val="none" w:sz="0" w:space="0" w:color="auto"/>
        <w:right w:val="none" w:sz="0" w:space="0" w:color="auto"/>
      </w:divBdr>
    </w:div>
    <w:div w:id="962929163">
      <w:bodyDiv w:val="1"/>
      <w:marLeft w:val="0"/>
      <w:marRight w:val="0"/>
      <w:marTop w:val="0"/>
      <w:marBottom w:val="0"/>
      <w:divBdr>
        <w:top w:val="none" w:sz="0" w:space="0" w:color="auto"/>
        <w:left w:val="none" w:sz="0" w:space="0" w:color="auto"/>
        <w:bottom w:val="none" w:sz="0" w:space="0" w:color="auto"/>
        <w:right w:val="none" w:sz="0" w:space="0" w:color="auto"/>
      </w:divBdr>
    </w:div>
    <w:div w:id="974334014">
      <w:bodyDiv w:val="1"/>
      <w:marLeft w:val="0"/>
      <w:marRight w:val="0"/>
      <w:marTop w:val="0"/>
      <w:marBottom w:val="0"/>
      <w:divBdr>
        <w:top w:val="none" w:sz="0" w:space="0" w:color="auto"/>
        <w:left w:val="none" w:sz="0" w:space="0" w:color="auto"/>
        <w:bottom w:val="none" w:sz="0" w:space="0" w:color="auto"/>
        <w:right w:val="none" w:sz="0" w:space="0" w:color="auto"/>
      </w:divBdr>
    </w:div>
    <w:div w:id="976687043">
      <w:bodyDiv w:val="1"/>
      <w:marLeft w:val="0"/>
      <w:marRight w:val="0"/>
      <w:marTop w:val="0"/>
      <w:marBottom w:val="0"/>
      <w:divBdr>
        <w:top w:val="none" w:sz="0" w:space="0" w:color="auto"/>
        <w:left w:val="none" w:sz="0" w:space="0" w:color="auto"/>
        <w:bottom w:val="none" w:sz="0" w:space="0" w:color="auto"/>
        <w:right w:val="none" w:sz="0" w:space="0" w:color="auto"/>
      </w:divBdr>
    </w:div>
    <w:div w:id="1019887311">
      <w:bodyDiv w:val="1"/>
      <w:marLeft w:val="0"/>
      <w:marRight w:val="0"/>
      <w:marTop w:val="0"/>
      <w:marBottom w:val="0"/>
      <w:divBdr>
        <w:top w:val="none" w:sz="0" w:space="0" w:color="auto"/>
        <w:left w:val="none" w:sz="0" w:space="0" w:color="auto"/>
        <w:bottom w:val="none" w:sz="0" w:space="0" w:color="auto"/>
        <w:right w:val="none" w:sz="0" w:space="0" w:color="auto"/>
      </w:divBdr>
    </w:div>
    <w:div w:id="1027681103">
      <w:bodyDiv w:val="1"/>
      <w:marLeft w:val="0"/>
      <w:marRight w:val="0"/>
      <w:marTop w:val="0"/>
      <w:marBottom w:val="0"/>
      <w:divBdr>
        <w:top w:val="none" w:sz="0" w:space="0" w:color="auto"/>
        <w:left w:val="none" w:sz="0" w:space="0" w:color="auto"/>
        <w:bottom w:val="none" w:sz="0" w:space="0" w:color="auto"/>
        <w:right w:val="none" w:sz="0" w:space="0" w:color="auto"/>
      </w:divBdr>
    </w:div>
    <w:div w:id="1039939931">
      <w:bodyDiv w:val="1"/>
      <w:marLeft w:val="0"/>
      <w:marRight w:val="0"/>
      <w:marTop w:val="0"/>
      <w:marBottom w:val="0"/>
      <w:divBdr>
        <w:top w:val="none" w:sz="0" w:space="0" w:color="auto"/>
        <w:left w:val="none" w:sz="0" w:space="0" w:color="auto"/>
        <w:bottom w:val="none" w:sz="0" w:space="0" w:color="auto"/>
        <w:right w:val="none" w:sz="0" w:space="0" w:color="auto"/>
      </w:divBdr>
    </w:div>
    <w:div w:id="1046489313">
      <w:bodyDiv w:val="1"/>
      <w:marLeft w:val="0"/>
      <w:marRight w:val="0"/>
      <w:marTop w:val="0"/>
      <w:marBottom w:val="0"/>
      <w:divBdr>
        <w:top w:val="none" w:sz="0" w:space="0" w:color="auto"/>
        <w:left w:val="none" w:sz="0" w:space="0" w:color="auto"/>
        <w:bottom w:val="none" w:sz="0" w:space="0" w:color="auto"/>
        <w:right w:val="none" w:sz="0" w:space="0" w:color="auto"/>
      </w:divBdr>
    </w:div>
    <w:div w:id="1058674877">
      <w:bodyDiv w:val="1"/>
      <w:marLeft w:val="0"/>
      <w:marRight w:val="0"/>
      <w:marTop w:val="0"/>
      <w:marBottom w:val="0"/>
      <w:divBdr>
        <w:top w:val="none" w:sz="0" w:space="0" w:color="auto"/>
        <w:left w:val="none" w:sz="0" w:space="0" w:color="auto"/>
        <w:bottom w:val="none" w:sz="0" w:space="0" w:color="auto"/>
        <w:right w:val="none" w:sz="0" w:space="0" w:color="auto"/>
      </w:divBdr>
    </w:div>
    <w:div w:id="1062479799">
      <w:bodyDiv w:val="1"/>
      <w:marLeft w:val="0"/>
      <w:marRight w:val="0"/>
      <w:marTop w:val="0"/>
      <w:marBottom w:val="0"/>
      <w:divBdr>
        <w:top w:val="none" w:sz="0" w:space="0" w:color="auto"/>
        <w:left w:val="none" w:sz="0" w:space="0" w:color="auto"/>
        <w:bottom w:val="none" w:sz="0" w:space="0" w:color="auto"/>
        <w:right w:val="none" w:sz="0" w:space="0" w:color="auto"/>
      </w:divBdr>
    </w:div>
    <w:div w:id="1139611138">
      <w:bodyDiv w:val="1"/>
      <w:marLeft w:val="0"/>
      <w:marRight w:val="0"/>
      <w:marTop w:val="0"/>
      <w:marBottom w:val="0"/>
      <w:divBdr>
        <w:top w:val="none" w:sz="0" w:space="0" w:color="auto"/>
        <w:left w:val="none" w:sz="0" w:space="0" w:color="auto"/>
        <w:bottom w:val="none" w:sz="0" w:space="0" w:color="auto"/>
        <w:right w:val="none" w:sz="0" w:space="0" w:color="auto"/>
      </w:divBdr>
    </w:div>
    <w:div w:id="1202093305">
      <w:bodyDiv w:val="1"/>
      <w:marLeft w:val="0"/>
      <w:marRight w:val="0"/>
      <w:marTop w:val="0"/>
      <w:marBottom w:val="0"/>
      <w:divBdr>
        <w:top w:val="none" w:sz="0" w:space="0" w:color="auto"/>
        <w:left w:val="none" w:sz="0" w:space="0" w:color="auto"/>
        <w:bottom w:val="none" w:sz="0" w:space="0" w:color="auto"/>
        <w:right w:val="none" w:sz="0" w:space="0" w:color="auto"/>
      </w:divBdr>
      <w:divsChild>
        <w:div w:id="202063344">
          <w:marLeft w:val="0"/>
          <w:marRight w:val="0"/>
          <w:marTop w:val="0"/>
          <w:marBottom w:val="0"/>
          <w:divBdr>
            <w:top w:val="none" w:sz="0" w:space="0" w:color="auto"/>
            <w:left w:val="none" w:sz="0" w:space="0" w:color="auto"/>
            <w:bottom w:val="none" w:sz="0" w:space="0" w:color="auto"/>
            <w:right w:val="none" w:sz="0" w:space="0" w:color="auto"/>
          </w:divBdr>
          <w:divsChild>
            <w:div w:id="45641216">
              <w:marLeft w:val="0"/>
              <w:marRight w:val="0"/>
              <w:marTop w:val="0"/>
              <w:marBottom w:val="0"/>
              <w:divBdr>
                <w:top w:val="none" w:sz="0" w:space="0" w:color="auto"/>
                <w:left w:val="none" w:sz="0" w:space="0" w:color="auto"/>
                <w:bottom w:val="none" w:sz="0" w:space="0" w:color="auto"/>
                <w:right w:val="none" w:sz="0" w:space="0" w:color="auto"/>
              </w:divBdr>
              <w:divsChild>
                <w:div w:id="1312632612">
                  <w:marLeft w:val="0"/>
                  <w:marRight w:val="0"/>
                  <w:marTop w:val="0"/>
                  <w:marBottom w:val="0"/>
                  <w:divBdr>
                    <w:top w:val="none" w:sz="0" w:space="0" w:color="auto"/>
                    <w:left w:val="none" w:sz="0" w:space="0" w:color="auto"/>
                    <w:bottom w:val="none" w:sz="0" w:space="0" w:color="auto"/>
                    <w:right w:val="none" w:sz="0" w:space="0" w:color="auto"/>
                  </w:divBdr>
                  <w:divsChild>
                    <w:div w:id="2020934388">
                      <w:marLeft w:val="0"/>
                      <w:marRight w:val="0"/>
                      <w:marTop w:val="0"/>
                      <w:marBottom w:val="0"/>
                      <w:divBdr>
                        <w:top w:val="none" w:sz="0" w:space="0" w:color="auto"/>
                        <w:left w:val="none" w:sz="0" w:space="0" w:color="auto"/>
                        <w:bottom w:val="none" w:sz="0" w:space="0" w:color="auto"/>
                        <w:right w:val="none" w:sz="0" w:space="0" w:color="auto"/>
                      </w:divBdr>
                      <w:divsChild>
                        <w:div w:id="431976189">
                          <w:marLeft w:val="0"/>
                          <w:marRight w:val="0"/>
                          <w:marTop w:val="0"/>
                          <w:marBottom w:val="0"/>
                          <w:divBdr>
                            <w:top w:val="none" w:sz="0" w:space="0" w:color="auto"/>
                            <w:left w:val="none" w:sz="0" w:space="0" w:color="auto"/>
                            <w:bottom w:val="none" w:sz="0" w:space="0" w:color="auto"/>
                            <w:right w:val="none" w:sz="0" w:space="0" w:color="auto"/>
                          </w:divBdr>
                          <w:divsChild>
                            <w:div w:id="1416048994">
                              <w:marLeft w:val="0"/>
                              <w:marRight w:val="0"/>
                              <w:marTop w:val="0"/>
                              <w:marBottom w:val="0"/>
                              <w:divBdr>
                                <w:top w:val="none" w:sz="0" w:space="0" w:color="auto"/>
                                <w:left w:val="none" w:sz="0" w:space="0" w:color="auto"/>
                                <w:bottom w:val="none" w:sz="0" w:space="0" w:color="auto"/>
                                <w:right w:val="none" w:sz="0" w:space="0" w:color="auto"/>
                              </w:divBdr>
                              <w:divsChild>
                                <w:div w:id="2981402">
                                  <w:marLeft w:val="0"/>
                                  <w:marRight w:val="0"/>
                                  <w:marTop w:val="0"/>
                                  <w:marBottom w:val="0"/>
                                  <w:divBdr>
                                    <w:top w:val="none" w:sz="0" w:space="0" w:color="auto"/>
                                    <w:left w:val="none" w:sz="0" w:space="0" w:color="auto"/>
                                    <w:bottom w:val="none" w:sz="0" w:space="0" w:color="auto"/>
                                    <w:right w:val="none" w:sz="0" w:space="0" w:color="auto"/>
                                  </w:divBdr>
                                  <w:divsChild>
                                    <w:div w:id="1887134717">
                                      <w:marLeft w:val="0"/>
                                      <w:marRight w:val="0"/>
                                      <w:marTop w:val="0"/>
                                      <w:marBottom w:val="0"/>
                                      <w:divBdr>
                                        <w:top w:val="none" w:sz="0" w:space="0" w:color="auto"/>
                                        <w:left w:val="none" w:sz="0" w:space="0" w:color="auto"/>
                                        <w:bottom w:val="none" w:sz="0" w:space="0" w:color="auto"/>
                                        <w:right w:val="none" w:sz="0" w:space="0" w:color="auto"/>
                                      </w:divBdr>
                                      <w:divsChild>
                                        <w:div w:id="1756511933">
                                          <w:marLeft w:val="0"/>
                                          <w:marRight w:val="0"/>
                                          <w:marTop w:val="0"/>
                                          <w:marBottom w:val="0"/>
                                          <w:divBdr>
                                            <w:top w:val="none" w:sz="0" w:space="0" w:color="auto"/>
                                            <w:left w:val="none" w:sz="0" w:space="0" w:color="auto"/>
                                            <w:bottom w:val="none" w:sz="0" w:space="0" w:color="auto"/>
                                            <w:right w:val="none" w:sz="0" w:space="0" w:color="auto"/>
                                          </w:divBdr>
                                          <w:divsChild>
                                            <w:div w:id="942691110">
                                              <w:marLeft w:val="0"/>
                                              <w:marRight w:val="0"/>
                                              <w:marTop w:val="0"/>
                                              <w:marBottom w:val="0"/>
                                              <w:divBdr>
                                                <w:top w:val="none" w:sz="0" w:space="0" w:color="auto"/>
                                                <w:left w:val="none" w:sz="0" w:space="0" w:color="auto"/>
                                                <w:bottom w:val="none" w:sz="0" w:space="0" w:color="auto"/>
                                                <w:right w:val="none" w:sz="0" w:space="0" w:color="auto"/>
                                              </w:divBdr>
                                              <w:divsChild>
                                                <w:div w:id="80103998">
                                                  <w:marLeft w:val="0"/>
                                                  <w:marRight w:val="90"/>
                                                  <w:marTop w:val="0"/>
                                                  <w:marBottom w:val="0"/>
                                                  <w:divBdr>
                                                    <w:top w:val="none" w:sz="0" w:space="0" w:color="auto"/>
                                                    <w:left w:val="none" w:sz="0" w:space="0" w:color="auto"/>
                                                    <w:bottom w:val="none" w:sz="0" w:space="0" w:color="auto"/>
                                                    <w:right w:val="none" w:sz="0" w:space="0" w:color="auto"/>
                                                  </w:divBdr>
                                                  <w:divsChild>
                                                    <w:div w:id="1873880413">
                                                      <w:marLeft w:val="0"/>
                                                      <w:marRight w:val="0"/>
                                                      <w:marTop w:val="0"/>
                                                      <w:marBottom w:val="0"/>
                                                      <w:divBdr>
                                                        <w:top w:val="none" w:sz="0" w:space="0" w:color="auto"/>
                                                        <w:left w:val="none" w:sz="0" w:space="0" w:color="auto"/>
                                                        <w:bottom w:val="none" w:sz="0" w:space="0" w:color="auto"/>
                                                        <w:right w:val="none" w:sz="0" w:space="0" w:color="auto"/>
                                                      </w:divBdr>
                                                      <w:divsChild>
                                                        <w:div w:id="1418163851">
                                                          <w:marLeft w:val="0"/>
                                                          <w:marRight w:val="0"/>
                                                          <w:marTop w:val="0"/>
                                                          <w:marBottom w:val="0"/>
                                                          <w:divBdr>
                                                            <w:top w:val="none" w:sz="0" w:space="0" w:color="auto"/>
                                                            <w:left w:val="none" w:sz="0" w:space="0" w:color="auto"/>
                                                            <w:bottom w:val="none" w:sz="0" w:space="0" w:color="auto"/>
                                                            <w:right w:val="none" w:sz="0" w:space="0" w:color="auto"/>
                                                          </w:divBdr>
                                                          <w:divsChild>
                                                            <w:div w:id="1599099024">
                                                              <w:marLeft w:val="0"/>
                                                              <w:marRight w:val="0"/>
                                                              <w:marTop w:val="0"/>
                                                              <w:marBottom w:val="0"/>
                                                              <w:divBdr>
                                                                <w:top w:val="none" w:sz="0" w:space="0" w:color="auto"/>
                                                                <w:left w:val="none" w:sz="0" w:space="0" w:color="auto"/>
                                                                <w:bottom w:val="none" w:sz="0" w:space="0" w:color="auto"/>
                                                                <w:right w:val="none" w:sz="0" w:space="0" w:color="auto"/>
                                                              </w:divBdr>
                                                              <w:divsChild>
                                                                <w:div w:id="1201825765">
                                                                  <w:marLeft w:val="0"/>
                                                                  <w:marRight w:val="0"/>
                                                                  <w:marTop w:val="0"/>
                                                                  <w:marBottom w:val="105"/>
                                                                  <w:divBdr>
                                                                    <w:top w:val="single" w:sz="6" w:space="0" w:color="EDEDED"/>
                                                                    <w:left w:val="single" w:sz="6" w:space="0" w:color="EDEDED"/>
                                                                    <w:bottom w:val="single" w:sz="6" w:space="0" w:color="EDEDED"/>
                                                                    <w:right w:val="single" w:sz="6" w:space="0" w:color="EDEDED"/>
                                                                  </w:divBdr>
                                                                  <w:divsChild>
                                                                    <w:div w:id="1387684189">
                                                                      <w:marLeft w:val="0"/>
                                                                      <w:marRight w:val="0"/>
                                                                      <w:marTop w:val="0"/>
                                                                      <w:marBottom w:val="0"/>
                                                                      <w:divBdr>
                                                                        <w:top w:val="none" w:sz="0" w:space="0" w:color="auto"/>
                                                                        <w:left w:val="none" w:sz="0" w:space="0" w:color="auto"/>
                                                                        <w:bottom w:val="none" w:sz="0" w:space="0" w:color="auto"/>
                                                                        <w:right w:val="none" w:sz="0" w:space="0" w:color="auto"/>
                                                                      </w:divBdr>
                                                                      <w:divsChild>
                                                                        <w:div w:id="1624920869">
                                                                          <w:marLeft w:val="0"/>
                                                                          <w:marRight w:val="0"/>
                                                                          <w:marTop w:val="0"/>
                                                                          <w:marBottom w:val="0"/>
                                                                          <w:divBdr>
                                                                            <w:top w:val="none" w:sz="0" w:space="0" w:color="auto"/>
                                                                            <w:left w:val="none" w:sz="0" w:space="0" w:color="auto"/>
                                                                            <w:bottom w:val="none" w:sz="0" w:space="0" w:color="auto"/>
                                                                            <w:right w:val="none" w:sz="0" w:space="0" w:color="auto"/>
                                                                          </w:divBdr>
                                                                          <w:divsChild>
                                                                            <w:div w:id="2036341361">
                                                                              <w:marLeft w:val="0"/>
                                                                              <w:marRight w:val="0"/>
                                                                              <w:marTop w:val="0"/>
                                                                              <w:marBottom w:val="0"/>
                                                                              <w:divBdr>
                                                                                <w:top w:val="none" w:sz="0" w:space="0" w:color="auto"/>
                                                                                <w:left w:val="none" w:sz="0" w:space="0" w:color="auto"/>
                                                                                <w:bottom w:val="none" w:sz="0" w:space="0" w:color="auto"/>
                                                                                <w:right w:val="none" w:sz="0" w:space="0" w:color="auto"/>
                                                                              </w:divBdr>
                                                                              <w:divsChild>
                                                                                <w:div w:id="1607424433">
                                                                                  <w:marLeft w:val="180"/>
                                                                                  <w:marRight w:val="180"/>
                                                                                  <w:marTop w:val="0"/>
                                                                                  <w:marBottom w:val="0"/>
                                                                                  <w:divBdr>
                                                                                    <w:top w:val="none" w:sz="0" w:space="0" w:color="auto"/>
                                                                                    <w:left w:val="none" w:sz="0" w:space="0" w:color="auto"/>
                                                                                    <w:bottom w:val="none" w:sz="0" w:space="0" w:color="auto"/>
                                                                                    <w:right w:val="none" w:sz="0" w:space="0" w:color="auto"/>
                                                                                  </w:divBdr>
                                                                                  <w:divsChild>
                                                                                    <w:div w:id="1032800103">
                                                                                      <w:marLeft w:val="0"/>
                                                                                      <w:marRight w:val="0"/>
                                                                                      <w:marTop w:val="0"/>
                                                                                      <w:marBottom w:val="0"/>
                                                                                      <w:divBdr>
                                                                                        <w:top w:val="none" w:sz="0" w:space="0" w:color="auto"/>
                                                                                        <w:left w:val="none" w:sz="0" w:space="0" w:color="auto"/>
                                                                                        <w:bottom w:val="none" w:sz="0" w:space="0" w:color="auto"/>
                                                                                        <w:right w:val="none" w:sz="0" w:space="0" w:color="auto"/>
                                                                                      </w:divBdr>
                                                                                      <w:divsChild>
                                                                                        <w:div w:id="198932423">
                                                                                          <w:marLeft w:val="0"/>
                                                                                          <w:marRight w:val="0"/>
                                                                                          <w:marTop w:val="0"/>
                                                                                          <w:marBottom w:val="0"/>
                                                                                          <w:divBdr>
                                                                                            <w:top w:val="none" w:sz="0" w:space="0" w:color="auto"/>
                                                                                            <w:left w:val="none" w:sz="0" w:space="0" w:color="auto"/>
                                                                                            <w:bottom w:val="none" w:sz="0" w:space="0" w:color="auto"/>
                                                                                            <w:right w:val="none" w:sz="0" w:space="0" w:color="auto"/>
                                                                                          </w:divBdr>
                                                                                          <w:divsChild>
                                                                                            <w:div w:id="40639937">
                                                                                              <w:marLeft w:val="0"/>
                                                                                              <w:marRight w:val="0"/>
                                                                                              <w:marTop w:val="0"/>
                                                                                              <w:marBottom w:val="0"/>
                                                                                              <w:divBdr>
                                                                                                <w:top w:val="none" w:sz="0" w:space="0" w:color="auto"/>
                                                                                                <w:left w:val="none" w:sz="0" w:space="0" w:color="auto"/>
                                                                                                <w:bottom w:val="none" w:sz="0" w:space="0" w:color="auto"/>
                                                                                                <w:right w:val="none" w:sz="0" w:space="0" w:color="auto"/>
                                                                                              </w:divBdr>
                                                                                              <w:divsChild>
                                                                                                <w:div w:id="464467092">
                                                                                                  <w:marLeft w:val="0"/>
                                                                                                  <w:marRight w:val="0"/>
                                                                                                  <w:marTop w:val="0"/>
                                                                                                  <w:marBottom w:val="0"/>
                                                                                                  <w:divBdr>
                                                                                                    <w:top w:val="none" w:sz="0" w:space="0" w:color="auto"/>
                                                                                                    <w:left w:val="none" w:sz="0" w:space="0" w:color="auto"/>
                                                                                                    <w:bottom w:val="none" w:sz="0" w:space="0" w:color="auto"/>
                                                                                                    <w:right w:val="none" w:sz="0" w:space="0" w:color="auto"/>
                                                                                                  </w:divBdr>
                                                                                                </w:div>
                                                                                                <w:div w:id="9675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518177">
      <w:bodyDiv w:val="1"/>
      <w:marLeft w:val="0"/>
      <w:marRight w:val="0"/>
      <w:marTop w:val="0"/>
      <w:marBottom w:val="0"/>
      <w:divBdr>
        <w:top w:val="none" w:sz="0" w:space="0" w:color="auto"/>
        <w:left w:val="none" w:sz="0" w:space="0" w:color="auto"/>
        <w:bottom w:val="none" w:sz="0" w:space="0" w:color="auto"/>
        <w:right w:val="none" w:sz="0" w:space="0" w:color="auto"/>
      </w:divBdr>
    </w:div>
    <w:div w:id="1345010281">
      <w:bodyDiv w:val="1"/>
      <w:marLeft w:val="0"/>
      <w:marRight w:val="0"/>
      <w:marTop w:val="0"/>
      <w:marBottom w:val="0"/>
      <w:divBdr>
        <w:top w:val="none" w:sz="0" w:space="0" w:color="auto"/>
        <w:left w:val="none" w:sz="0" w:space="0" w:color="auto"/>
        <w:bottom w:val="none" w:sz="0" w:space="0" w:color="auto"/>
        <w:right w:val="none" w:sz="0" w:space="0" w:color="auto"/>
      </w:divBdr>
    </w:div>
    <w:div w:id="1450778356">
      <w:bodyDiv w:val="1"/>
      <w:marLeft w:val="0"/>
      <w:marRight w:val="0"/>
      <w:marTop w:val="0"/>
      <w:marBottom w:val="0"/>
      <w:divBdr>
        <w:top w:val="none" w:sz="0" w:space="0" w:color="auto"/>
        <w:left w:val="none" w:sz="0" w:space="0" w:color="auto"/>
        <w:bottom w:val="none" w:sz="0" w:space="0" w:color="auto"/>
        <w:right w:val="none" w:sz="0" w:space="0" w:color="auto"/>
      </w:divBdr>
    </w:div>
    <w:div w:id="1578201059">
      <w:bodyDiv w:val="1"/>
      <w:marLeft w:val="0"/>
      <w:marRight w:val="0"/>
      <w:marTop w:val="0"/>
      <w:marBottom w:val="0"/>
      <w:divBdr>
        <w:top w:val="none" w:sz="0" w:space="0" w:color="auto"/>
        <w:left w:val="none" w:sz="0" w:space="0" w:color="auto"/>
        <w:bottom w:val="none" w:sz="0" w:space="0" w:color="auto"/>
        <w:right w:val="none" w:sz="0" w:space="0" w:color="auto"/>
      </w:divBdr>
    </w:div>
    <w:div w:id="1661303739">
      <w:bodyDiv w:val="1"/>
      <w:marLeft w:val="0"/>
      <w:marRight w:val="0"/>
      <w:marTop w:val="0"/>
      <w:marBottom w:val="0"/>
      <w:divBdr>
        <w:top w:val="none" w:sz="0" w:space="0" w:color="auto"/>
        <w:left w:val="none" w:sz="0" w:space="0" w:color="auto"/>
        <w:bottom w:val="none" w:sz="0" w:space="0" w:color="auto"/>
        <w:right w:val="none" w:sz="0" w:space="0" w:color="auto"/>
      </w:divBdr>
    </w:div>
    <w:div w:id="1699622452">
      <w:bodyDiv w:val="1"/>
      <w:marLeft w:val="0"/>
      <w:marRight w:val="0"/>
      <w:marTop w:val="0"/>
      <w:marBottom w:val="0"/>
      <w:divBdr>
        <w:top w:val="none" w:sz="0" w:space="0" w:color="auto"/>
        <w:left w:val="none" w:sz="0" w:space="0" w:color="auto"/>
        <w:bottom w:val="none" w:sz="0" w:space="0" w:color="auto"/>
        <w:right w:val="none" w:sz="0" w:space="0" w:color="auto"/>
      </w:divBdr>
    </w:div>
    <w:div w:id="1718049457">
      <w:bodyDiv w:val="1"/>
      <w:marLeft w:val="0"/>
      <w:marRight w:val="0"/>
      <w:marTop w:val="0"/>
      <w:marBottom w:val="0"/>
      <w:divBdr>
        <w:top w:val="none" w:sz="0" w:space="0" w:color="auto"/>
        <w:left w:val="none" w:sz="0" w:space="0" w:color="auto"/>
        <w:bottom w:val="none" w:sz="0" w:space="0" w:color="auto"/>
        <w:right w:val="none" w:sz="0" w:space="0" w:color="auto"/>
      </w:divBdr>
    </w:div>
    <w:div w:id="1740248489">
      <w:bodyDiv w:val="1"/>
      <w:marLeft w:val="0"/>
      <w:marRight w:val="0"/>
      <w:marTop w:val="0"/>
      <w:marBottom w:val="0"/>
      <w:divBdr>
        <w:top w:val="none" w:sz="0" w:space="0" w:color="auto"/>
        <w:left w:val="none" w:sz="0" w:space="0" w:color="auto"/>
        <w:bottom w:val="none" w:sz="0" w:space="0" w:color="auto"/>
        <w:right w:val="none" w:sz="0" w:space="0" w:color="auto"/>
      </w:divBdr>
    </w:div>
    <w:div w:id="1810857584">
      <w:bodyDiv w:val="1"/>
      <w:marLeft w:val="0"/>
      <w:marRight w:val="0"/>
      <w:marTop w:val="0"/>
      <w:marBottom w:val="0"/>
      <w:divBdr>
        <w:top w:val="none" w:sz="0" w:space="0" w:color="auto"/>
        <w:left w:val="none" w:sz="0" w:space="0" w:color="auto"/>
        <w:bottom w:val="none" w:sz="0" w:space="0" w:color="auto"/>
        <w:right w:val="none" w:sz="0" w:space="0" w:color="auto"/>
      </w:divBdr>
    </w:div>
    <w:div w:id="1819615361">
      <w:bodyDiv w:val="1"/>
      <w:marLeft w:val="0"/>
      <w:marRight w:val="0"/>
      <w:marTop w:val="0"/>
      <w:marBottom w:val="0"/>
      <w:divBdr>
        <w:top w:val="none" w:sz="0" w:space="0" w:color="auto"/>
        <w:left w:val="none" w:sz="0" w:space="0" w:color="auto"/>
        <w:bottom w:val="none" w:sz="0" w:space="0" w:color="auto"/>
        <w:right w:val="none" w:sz="0" w:space="0" w:color="auto"/>
      </w:divBdr>
    </w:div>
    <w:div w:id="1893618448">
      <w:bodyDiv w:val="1"/>
      <w:marLeft w:val="0"/>
      <w:marRight w:val="0"/>
      <w:marTop w:val="0"/>
      <w:marBottom w:val="0"/>
      <w:divBdr>
        <w:top w:val="none" w:sz="0" w:space="0" w:color="auto"/>
        <w:left w:val="none" w:sz="0" w:space="0" w:color="auto"/>
        <w:bottom w:val="none" w:sz="0" w:space="0" w:color="auto"/>
        <w:right w:val="none" w:sz="0" w:space="0" w:color="auto"/>
      </w:divBdr>
    </w:div>
    <w:div w:id="1923103806">
      <w:bodyDiv w:val="1"/>
      <w:marLeft w:val="0"/>
      <w:marRight w:val="0"/>
      <w:marTop w:val="0"/>
      <w:marBottom w:val="0"/>
      <w:divBdr>
        <w:top w:val="none" w:sz="0" w:space="0" w:color="auto"/>
        <w:left w:val="none" w:sz="0" w:space="0" w:color="auto"/>
        <w:bottom w:val="none" w:sz="0" w:space="0" w:color="auto"/>
        <w:right w:val="none" w:sz="0" w:space="0" w:color="auto"/>
      </w:divBdr>
    </w:div>
    <w:div w:id="2013873841">
      <w:bodyDiv w:val="1"/>
      <w:marLeft w:val="0"/>
      <w:marRight w:val="0"/>
      <w:marTop w:val="0"/>
      <w:marBottom w:val="0"/>
      <w:divBdr>
        <w:top w:val="none" w:sz="0" w:space="0" w:color="auto"/>
        <w:left w:val="none" w:sz="0" w:space="0" w:color="auto"/>
        <w:bottom w:val="none" w:sz="0" w:space="0" w:color="auto"/>
        <w:right w:val="none" w:sz="0" w:space="0" w:color="auto"/>
      </w:divBdr>
    </w:div>
    <w:div w:id="2070036227">
      <w:bodyDiv w:val="1"/>
      <w:marLeft w:val="0"/>
      <w:marRight w:val="0"/>
      <w:marTop w:val="0"/>
      <w:marBottom w:val="0"/>
      <w:divBdr>
        <w:top w:val="none" w:sz="0" w:space="0" w:color="auto"/>
        <w:left w:val="none" w:sz="0" w:space="0" w:color="auto"/>
        <w:bottom w:val="none" w:sz="0" w:space="0" w:color="auto"/>
        <w:right w:val="none" w:sz="0" w:space="0" w:color="auto"/>
      </w:divBdr>
    </w:div>
    <w:div w:id="2090807372">
      <w:bodyDiv w:val="1"/>
      <w:marLeft w:val="0"/>
      <w:marRight w:val="0"/>
      <w:marTop w:val="0"/>
      <w:marBottom w:val="0"/>
      <w:divBdr>
        <w:top w:val="none" w:sz="0" w:space="0" w:color="auto"/>
        <w:left w:val="none" w:sz="0" w:space="0" w:color="auto"/>
        <w:bottom w:val="none" w:sz="0" w:space="0" w:color="auto"/>
        <w:right w:val="none" w:sz="0" w:space="0" w:color="auto"/>
      </w:divBdr>
      <w:divsChild>
        <w:div w:id="715206215">
          <w:marLeft w:val="0"/>
          <w:marRight w:val="0"/>
          <w:marTop w:val="0"/>
          <w:marBottom w:val="0"/>
          <w:divBdr>
            <w:top w:val="none" w:sz="0" w:space="0" w:color="auto"/>
            <w:left w:val="none" w:sz="0" w:space="0" w:color="auto"/>
            <w:bottom w:val="none" w:sz="0" w:space="0" w:color="auto"/>
            <w:right w:val="none" w:sz="0" w:space="0" w:color="auto"/>
          </w:divBdr>
          <w:divsChild>
            <w:div w:id="1347751678">
              <w:marLeft w:val="0"/>
              <w:marRight w:val="0"/>
              <w:marTop w:val="0"/>
              <w:marBottom w:val="0"/>
              <w:divBdr>
                <w:top w:val="none" w:sz="0" w:space="0" w:color="auto"/>
                <w:left w:val="none" w:sz="0" w:space="0" w:color="auto"/>
                <w:bottom w:val="none" w:sz="0" w:space="0" w:color="auto"/>
                <w:right w:val="none" w:sz="0" w:space="0" w:color="auto"/>
              </w:divBdr>
              <w:divsChild>
                <w:div w:id="1698693776">
                  <w:marLeft w:val="0"/>
                  <w:marRight w:val="0"/>
                  <w:marTop w:val="0"/>
                  <w:marBottom w:val="0"/>
                  <w:divBdr>
                    <w:top w:val="none" w:sz="0" w:space="0" w:color="auto"/>
                    <w:left w:val="none" w:sz="0" w:space="0" w:color="auto"/>
                    <w:bottom w:val="none" w:sz="0" w:space="0" w:color="auto"/>
                    <w:right w:val="none" w:sz="0" w:space="0" w:color="auto"/>
                  </w:divBdr>
                  <w:divsChild>
                    <w:div w:id="2152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7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defence.gov.au/estatemanagem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 A P A C ! 3 1 0 7 4 5 3 9 4 . 4 < / d o c u m e n t i d >  
     < s e n d e r i d > J A C Q U I . W I L K I N S O N < / s e n d e r i d >  
     < s e n d e r e m a i l > J A C Q U I . W I L K I N S O N @ N O R T O N R O S E F U L B R I G H T . C O M < / s e n d e r e m a i l >  
     < l a s t m o d i f i e d > 2 0 2 5 - 0 1 - 1 0 T 1 5 : 0 2 : 0 0 . 0 0 0 0 0 0 0 + 1 1 : 0 0 < / l a s t m o d i f i e d >  
     < d a t a b a s e > A P A C < / d a t a b a s e >  
 < / p r o p e r t i e s > 
</file>

<file path=customXml/item2.xml><?xml version="1.0" encoding="utf-8"?>
<properties xmlns="http://www.imanage.com/work/xmlschema">
  <documentid>Legal!358974548.6</documentid>
  <senderid>MPYWELL</senderid>
  <senderemail>MPYWELL@CLAYTONUTZ.COM</senderemail>
  <lastmodified>2025-10-09T11:56:00.0000000+11:00</lastmodified>
  <database>Legal</database>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F8799-DEBF-4473-9118-730C93360936}">
  <ds:schemaRefs>
    <ds:schemaRef ds:uri="http://www.imanage.com/work/xmlschema"/>
  </ds:schemaRefs>
</ds:datastoreItem>
</file>

<file path=customXml/itemProps2.xml><?xml version="1.0" encoding="utf-8"?>
<ds:datastoreItem xmlns:ds="http://schemas.openxmlformats.org/officeDocument/2006/customXml" ds:itemID="{0B1AF856-F14A-4872-9820-9D4349616AB4}">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80CC65DF-7B26-4559-92C9-A6FF5691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46</TotalTime>
  <Pages>213</Pages>
  <Words>79170</Words>
  <Characters>486526</Characters>
  <Application>Microsoft Office Word</Application>
  <DocSecurity>0</DocSecurity>
  <Lines>4054</Lines>
  <Paragraphs>1129</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564567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Kim, Ej MS</cp:lastModifiedBy>
  <cp:revision>16</cp:revision>
  <cp:lastPrinted>2024-01-31T06:30:00Z</cp:lastPrinted>
  <dcterms:created xsi:type="dcterms:W3CDTF">2025-09-29T01:57:00Z</dcterms:created>
  <dcterms:modified xsi:type="dcterms:W3CDTF">2025-10-09T21:38:00Z</dcterms:modified>
</cp:coreProperties>
</file>