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E88DB" w14:textId="77777777" w:rsidR="005259DF" w:rsidRPr="00BE1BF0" w:rsidRDefault="005259DF" w:rsidP="00C142B2">
      <w:pPr>
        <w:jc w:val="center"/>
        <w:rPr>
          <w:noProof/>
          <w:lang w:eastAsia="en-AU"/>
        </w:rPr>
      </w:pPr>
      <w:bookmarkStart w:id="0" w:name="_Toc258270636"/>
      <w:bookmarkStart w:id="1" w:name="_Toc258440490"/>
      <w:bookmarkStart w:id="2" w:name="_Toc352769799"/>
    </w:p>
    <w:p w14:paraId="17E4E7DE" w14:textId="4AD0ABAD" w:rsidR="005259DF" w:rsidRPr="00BE1BF0" w:rsidRDefault="00A15292" w:rsidP="007565EF">
      <w:pPr>
        <w:jc w:val="center"/>
      </w:pPr>
      <w:r w:rsidRPr="00B67AEB">
        <w:rPr>
          <w:noProof/>
          <w:lang w:eastAsia="en-AU"/>
        </w:rPr>
        <w:drawing>
          <wp:inline distT="0" distB="0" distL="0" distR="0" wp14:anchorId="3A036C76" wp14:editId="3064C05D">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439FECDD" w14:textId="77777777" w:rsidR="005259DF" w:rsidRPr="00BE1BF0" w:rsidRDefault="005259DF" w:rsidP="007565EF">
      <w:pPr>
        <w:jc w:val="center"/>
      </w:pPr>
    </w:p>
    <w:p w14:paraId="694EC37B" w14:textId="77777777" w:rsidR="005259DF" w:rsidRPr="00BE1BF0" w:rsidRDefault="005259DF" w:rsidP="007565EF">
      <w:pPr>
        <w:jc w:val="center"/>
      </w:pPr>
    </w:p>
    <w:p w14:paraId="0DAE46CA" w14:textId="77777777" w:rsidR="005259DF" w:rsidRPr="00BE1BF0" w:rsidRDefault="005259DF" w:rsidP="007565EF">
      <w:pPr>
        <w:jc w:val="center"/>
      </w:pPr>
    </w:p>
    <w:p w14:paraId="71DE6595" w14:textId="77777777" w:rsidR="00D16F44" w:rsidRPr="00FF04D1" w:rsidRDefault="006F73DA" w:rsidP="007565EF">
      <w:pPr>
        <w:pStyle w:val="PrimaryTitle"/>
        <w:jc w:val="center"/>
      </w:pPr>
      <w:r>
        <w:t>[</w:t>
      </w:r>
      <w:r w:rsidRPr="006F73DA">
        <w:rPr>
          <w:i/>
        </w:rPr>
        <w:t>INSERT PROJECT NAME</w:t>
      </w:r>
      <w:r>
        <w:t>]</w:t>
      </w:r>
    </w:p>
    <w:p w14:paraId="7BEBF9CA" w14:textId="77777777" w:rsidR="00D14BC2" w:rsidRPr="00FF04D1" w:rsidRDefault="00D14BC2" w:rsidP="007565EF">
      <w:pPr>
        <w:jc w:val="center"/>
      </w:pPr>
    </w:p>
    <w:p w14:paraId="26DAB38B" w14:textId="77777777" w:rsidR="005259DF" w:rsidRPr="00FF04D1" w:rsidRDefault="005259DF" w:rsidP="007565EF">
      <w:pPr>
        <w:jc w:val="center"/>
      </w:pPr>
    </w:p>
    <w:p w14:paraId="2F26AA66" w14:textId="77777777" w:rsidR="00703590" w:rsidRDefault="005259DF" w:rsidP="007565EF">
      <w:pPr>
        <w:pStyle w:val="PrimaryTitle"/>
        <w:jc w:val="center"/>
      </w:pPr>
      <w:r w:rsidRPr="00FF04D1">
        <w:t>DESIGN SERVICES</w:t>
      </w:r>
      <w:r w:rsidR="00326DF0" w:rsidRPr="00FF04D1">
        <w:t xml:space="preserve"> CONTRACT</w:t>
      </w:r>
    </w:p>
    <w:p w14:paraId="7963C8CB" w14:textId="77777777" w:rsidR="009B34D6" w:rsidRPr="00703590" w:rsidRDefault="009B34D6" w:rsidP="007565EF">
      <w:pPr>
        <w:pStyle w:val="PrimaryTitle"/>
        <w:jc w:val="center"/>
        <w:rPr>
          <w:szCs w:val="24"/>
        </w:rPr>
      </w:pPr>
    </w:p>
    <w:p w14:paraId="041B075D" w14:textId="77777777" w:rsidR="005259DF" w:rsidRDefault="005259DF" w:rsidP="007565EF">
      <w:pPr>
        <w:pStyle w:val="PrimaryTitle"/>
        <w:jc w:val="center"/>
        <w:rPr>
          <w:szCs w:val="24"/>
        </w:rPr>
      </w:pPr>
      <w:r w:rsidRPr="00703590">
        <w:rPr>
          <w:szCs w:val="24"/>
        </w:rPr>
        <w:t>brief</w:t>
      </w:r>
    </w:p>
    <w:p w14:paraId="1BF638C1" w14:textId="52393499" w:rsidR="00D579D7" w:rsidRDefault="00D579D7" w:rsidP="00D579D7">
      <w:pPr>
        <w:pStyle w:val="DefenceNormal"/>
        <w:jc w:val="center"/>
        <w:rPr>
          <w:b/>
          <w:bCs/>
          <w:i/>
          <w:caps/>
        </w:rPr>
      </w:pPr>
      <w:r>
        <w:rPr>
          <w:b/>
          <w:bCs/>
          <w:i/>
          <w:caps/>
        </w:rPr>
        <w:t>[</w:t>
      </w:r>
      <w:r w:rsidRPr="00C27FE4">
        <w:rPr>
          <w:b/>
          <w:bCs/>
          <w:i/>
          <w:caps/>
        </w:rPr>
        <w:t>Last amended:</w:t>
      </w:r>
      <w:r>
        <w:rPr>
          <w:b/>
          <w:bCs/>
          <w:i/>
          <w:caps/>
        </w:rPr>
        <w:t xml:space="preserve"> </w:t>
      </w:r>
      <w:r w:rsidR="00BB5505">
        <w:rPr>
          <w:b/>
          <w:bCs/>
          <w:i/>
          <w:caps/>
        </w:rPr>
        <w:t>24</w:t>
      </w:r>
      <w:r w:rsidR="006F3507">
        <w:rPr>
          <w:b/>
          <w:bCs/>
          <w:i/>
          <w:caps/>
        </w:rPr>
        <w:t xml:space="preserve"> </w:t>
      </w:r>
      <w:r w:rsidR="007D58B2">
        <w:rPr>
          <w:b/>
          <w:i/>
          <w:caps/>
        </w:rPr>
        <w:t>OCTOBER</w:t>
      </w:r>
      <w:r w:rsidR="00F65699">
        <w:rPr>
          <w:b/>
          <w:i/>
          <w:caps/>
        </w:rPr>
        <w:t xml:space="preserve"> </w:t>
      </w:r>
      <w:r>
        <w:rPr>
          <w:b/>
          <w:i/>
          <w:caps/>
        </w:rPr>
        <w:t>202</w:t>
      </w:r>
      <w:r w:rsidR="007D58B2">
        <w:rPr>
          <w:b/>
          <w:i/>
          <w:caps/>
        </w:rPr>
        <w:t>5</w:t>
      </w:r>
      <w:r w:rsidR="009E2238">
        <w:rPr>
          <w:b/>
          <w:i/>
          <w:caps/>
        </w:rPr>
        <w:t xml:space="preserve"> </w:t>
      </w:r>
      <w:r w:rsidRPr="00C27FE4">
        <w:rPr>
          <w:b/>
          <w:bCs/>
          <w:i/>
          <w:caps/>
        </w:rPr>
        <w:t>- PLEASE</w:t>
      </w:r>
      <w:r>
        <w:rPr>
          <w:b/>
          <w:bCs/>
          <w:i/>
          <w:caps/>
        </w:rPr>
        <w:t xml:space="preserve"> REMOVE PRIOR TO PUBLICATION OF TENDER DOCUMENTS]</w:t>
      </w:r>
    </w:p>
    <w:p w14:paraId="4FEBFFE8" w14:textId="77777777" w:rsidR="005259DF" w:rsidRPr="00BE1BF0" w:rsidRDefault="005259DF" w:rsidP="004B02F0">
      <w:pPr>
        <w:rPr>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B34D6" w14:paraId="371F85F3" w14:textId="77777777" w:rsidTr="00B15508">
        <w:tc>
          <w:tcPr>
            <w:tcW w:w="9570" w:type="dxa"/>
          </w:tcPr>
          <w:p w14:paraId="2BC53F2C" w14:textId="77777777" w:rsidR="009B34D6" w:rsidRPr="000D7C6E" w:rsidRDefault="009B34D6" w:rsidP="00B15508">
            <w:pPr>
              <w:rPr>
                <w:b/>
                <w:i/>
                <w:sz w:val="22"/>
                <w:szCs w:val="22"/>
                <w:lang w:eastAsia="en-AU"/>
              </w:rPr>
            </w:pPr>
            <w:r w:rsidRPr="00E75557">
              <w:rPr>
                <w:sz w:val="22"/>
                <w:szCs w:val="22"/>
                <w:lang w:eastAsia="en-AU"/>
              </w:rPr>
              <w:t>[</w:t>
            </w:r>
            <w:r w:rsidRPr="000D7C6E">
              <w:rPr>
                <w:b/>
                <w:i/>
                <w:sz w:val="22"/>
                <w:szCs w:val="22"/>
                <w:lang w:eastAsia="en-AU"/>
              </w:rPr>
              <w:t>NOTE TO USER</w:t>
            </w:r>
            <w:r w:rsidR="00E66429" w:rsidRPr="000D7C6E">
              <w:rPr>
                <w:b/>
                <w:i/>
                <w:sz w:val="22"/>
                <w:szCs w:val="22"/>
                <w:lang w:eastAsia="en-AU"/>
              </w:rPr>
              <w:t>S</w:t>
            </w:r>
            <w:r w:rsidRPr="000D7C6E">
              <w:rPr>
                <w:b/>
                <w:i/>
                <w:sz w:val="22"/>
                <w:szCs w:val="22"/>
                <w:lang w:eastAsia="en-AU"/>
              </w:rPr>
              <w:t>: THIS DOCUMENT IS A TEMPLATE STARTING POINT AND:</w:t>
            </w:r>
          </w:p>
          <w:p w14:paraId="4915574C" w14:textId="77777777" w:rsidR="009B34D6" w:rsidRPr="000D7C6E" w:rsidRDefault="002508DA" w:rsidP="00550DE8">
            <w:pPr>
              <w:numPr>
                <w:ilvl w:val="0"/>
                <w:numId w:val="37"/>
              </w:numPr>
              <w:rPr>
                <w:b/>
                <w:i/>
                <w:sz w:val="22"/>
                <w:szCs w:val="22"/>
                <w:lang w:eastAsia="en-AU"/>
              </w:rPr>
            </w:pPr>
            <w:r w:rsidRPr="000D7C6E">
              <w:rPr>
                <w:b/>
                <w:i/>
                <w:sz w:val="22"/>
                <w:szCs w:val="22"/>
                <w:lang w:eastAsia="en-AU"/>
              </w:rPr>
              <w:t>ADOPTS</w:t>
            </w:r>
            <w:r w:rsidR="009B34D6" w:rsidRPr="000D7C6E">
              <w:rPr>
                <w:b/>
                <w:i/>
                <w:sz w:val="22"/>
                <w:szCs w:val="22"/>
                <w:lang w:eastAsia="en-AU"/>
              </w:rPr>
              <w:t xml:space="preserve"> TERMINOLOGY CONSISTENT WITH THE </w:t>
            </w:r>
            <w:r w:rsidR="0070537D" w:rsidRPr="000D7C6E">
              <w:rPr>
                <w:b/>
                <w:i/>
                <w:sz w:val="22"/>
                <w:szCs w:val="22"/>
                <w:lang w:eastAsia="en-AU"/>
              </w:rPr>
              <w:t xml:space="preserve">DEFENCE DESIGN SERVICES CONTRACT </w:t>
            </w:r>
            <w:r w:rsidR="005E2C7B" w:rsidRPr="000D7C6E">
              <w:rPr>
                <w:b/>
                <w:i/>
                <w:sz w:val="22"/>
                <w:szCs w:val="22"/>
                <w:lang w:eastAsia="en-AU"/>
              </w:rPr>
              <w:t>TEMPLATE</w:t>
            </w:r>
            <w:r w:rsidR="009B34D6" w:rsidRPr="000D7C6E">
              <w:rPr>
                <w:b/>
                <w:i/>
                <w:sz w:val="22"/>
                <w:szCs w:val="22"/>
                <w:lang w:eastAsia="en-AU"/>
              </w:rPr>
              <w:t xml:space="preserve">; </w:t>
            </w:r>
          </w:p>
          <w:p w14:paraId="52C2D00E" w14:textId="1D9CBD92" w:rsidR="00E66429" w:rsidRPr="000D7C6E" w:rsidRDefault="00CC2F1D" w:rsidP="00550DE8">
            <w:pPr>
              <w:numPr>
                <w:ilvl w:val="0"/>
                <w:numId w:val="37"/>
              </w:numPr>
              <w:rPr>
                <w:b/>
                <w:i/>
                <w:sz w:val="22"/>
                <w:szCs w:val="22"/>
                <w:lang w:eastAsia="en-AU"/>
              </w:rPr>
            </w:pPr>
            <w:r w:rsidRPr="000D7C6E">
              <w:rPr>
                <w:b/>
                <w:i/>
                <w:sz w:val="22"/>
                <w:szCs w:val="22"/>
                <w:lang w:eastAsia="en-AU"/>
              </w:rPr>
              <w:t xml:space="preserve">IS DRAFTED ON THE ASSUMPTION THAT IT WILL BE USED FOR A TWO PHASE (PLANNING PHASE AND DELIVERY PHASE) DESIGN SERVICES CONTRACT AND, IF THIS ASSUMPTION IS NOT CORRECT, THEN </w:t>
            </w:r>
            <w:r w:rsidR="00FA64BB" w:rsidRPr="000D7C6E">
              <w:rPr>
                <w:b/>
                <w:i/>
                <w:sz w:val="22"/>
                <w:szCs w:val="22"/>
                <w:lang w:eastAsia="en-AU"/>
              </w:rPr>
              <w:t>SECTIONS</w:t>
            </w:r>
            <w:r w:rsidRPr="000D7C6E">
              <w:rPr>
                <w:b/>
                <w:i/>
                <w:sz w:val="22"/>
                <w:szCs w:val="22"/>
                <w:lang w:eastAsia="en-AU"/>
              </w:rPr>
              <w:t xml:space="preserve"> </w:t>
            </w:r>
            <w:r w:rsidR="007C7314" w:rsidRPr="000D7C6E">
              <w:rPr>
                <w:b/>
                <w:i/>
                <w:sz w:val="22"/>
                <w:szCs w:val="22"/>
                <w:lang w:eastAsia="en-AU"/>
              </w:rPr>
              <w:fldChar w:fldCharType="begin"/>
            </w:r>
            <w:r w:rsidR="007C7314" w:rsidRPr="000D7C6E">
              <w:rPr>
                <w:b/>
                <w:i/>
                <w:sz w:val="22"/>
                <w:szCs w:val="22"/>
                <w:lang w:eastAsia="en-AU"/>
              </w:rPr>
              <w:instrText xml:space="preserve"> REF _Ref182815167 \w \h </w:instrText>
            </w:r>
            <w:r w:rsidR="000D7C6E">
              <w:rPr>
                <w:b/>
                <w:i/>
                <w:sz w:val="22"/>
                <w:szCs w:val="22"/>
                <w:lang w:eastAsia="en-AU"/>
              </w:rPr>
              <w:instrText xml:space="preserve"> \* MERGEFORMAT </w:instrText>
            </w:r>
            <w:r w:rsidR="007C7314" w:rsidRPr="000D7C6E">
              <w:rPr>
                <w:b/>
                <w:i/>
                <w:sz w:val="22"/>
                <w:szCs w:val="22"/>
                <w:lang w:eastAsia="en-AU"/>
              </w:rPr>
            </w:r>
            <w:r w:rsidR="007C7314" w:rsidRPr="000D7C6E">
              <w:rPr>
                <w:b/>
                <w:i/>
                <w:sz w:val="22"/>
                <w:szCs w:val="22"/>
                <w:lang w:eastAsia="en-AU"/>
              </w:rPr>
              <w:fldChar w:fldCharType="separate"/>
            </w:r>
            <w:r w:rsidR="00E806B5" w:rsidRPr="000D7C6E">
              <w:rPr>
                <w:b/>
                <w:i/>
                <w:sz w:val="22"/>
                <w:szCs w:val="22"/>
                <w:lang w:eastAsia="en-AU"/>
              </w:rPr>
              <w:t>4.1</w:t>
            </w:r>
            <w:r w:rsidR="007C7314" w:rsidRPr="000D7C6E">
              <w:rPr>
                <w:b/>
                <w:i/>
                <w:sz w:val="22"/>
                <w:szCs w:val="22"/>
                <w:lang w:eastAsia="en-AU"/>
              </w:rPr>
              <w:fldChar w:fldCharType="end"/>
            </w:r>
            <w:r w:rsidR="00283664" w:rsidRPr="000D7C6E">
              <w:rPr>
                <w:b/>
                <w:i/>
                <w:sz w:val="22"/>
                <w:szCs w:val="22"/>
                <w:lang w:eastAsia="en-AU"/>
              </w:rPr>
              <w:t xml:space="preserve">, </w:t>
            </w:r>
            <w:r w:rsidR="007C7314" w:rsidRPr="000D7C6E">
              <w:rPr>
                <w:b/>
                <w:i/>
                <w:sz w:val="22"/>
                <w:szCs w:val="22"/>
                <w:lang w:eastAsia="en-AU"/>
              </w:rPr>
              <w:fldChar w:fldCharType="begin"/>
            </w:r>
            <w:r w:rsidR="007C7314" w:rsidRPr="000D7C6E">
              <w:rPr>
                <w:b/>
                <w:i/>
                <w:sz w:val="22"/>
                <w:szCs w:val="22"/>
                <w:lang w:eastAsia="en-AU"/>
              </w:rPr>
              <w:instrText xml:space="preserve"> REF _Ref182815193 \w \h </w:instrText>
            </w:r>
            <w:r w:rsidR="000D7C6E">
              <w:rPr>
                <w:b/>
                <w:i/>
                <w:sz w:val="22"/>
                <w:szCs w:val="22"/>
                <w:lang w:eastAsia="en-AU"/>
              </w:rPr>
              <w:instrText xml:space="preserve"> \* MERGEFORMAT </w:instrText>
            </w:r>
            <w:r w:rsidR="007C7314" w:rsidRPr="000D7C6E">
              <w:rPr>
                <w:b/>
                <w:i/>
                <w:sz w:val="22"/>
                <w:szCs w:val="22"/>
                <w:lang w:eastAsia="en-AU"/>
              </w:rPr>
            </w:r>
            <w:r w:rsidR="007C7314" w:rsidRPr="000D7C6E">
              <w:rPr>
                <w:b/>
                <w:i/>
                <w:sz w:val="22"/>
                <w:szCs w:val="22"/>
                <w:lang w:eastAsia="en-AU"/>
              </w:rPr>
              <w:fldChar w:fldCharType="separate"/>
            </w:r>
            <w:r w:rsidR="00E806B5" w:rsidRPr="000D7C6E">
              <w:rPr>
                <w:b/>
                <w:i/>
                <w:sz w:val="22"/>
                <w:szCs w:val="22"/>
                <w:lang w:eastAsia="en-AU"/>
              </w:rPr>
              <w:t>4.6(c)(i)</w:t>
            </w:r>
            <w:r w:rsidR="007C7314" w:rsidRPr="000D7C6E">
              <w:rPr>
                <w:b/>
                <w:i/>
                <w:sz w:val="22"/>
                <w:szCs w:val="22"/>
                <w:lang w:eastAsia="en-AU"/>
              </w:rPr>
              <w:fldChar w:fldCharType="end"/>
            </w:r>
            <w:r w:rsidR="00FA64BB" w:rsidRPr="000D7C6E">
              <w:rPr>
                <w:b/>
                <w:i/>
                <w:sz w:val="22"/>
                <w:szCs w:val="22"/>
                <w:lang w:eastAsia="en-AU"/>
              </w:rPr>
              <w:t xml:space="preserve">, </w:t>
            </w:r>
            <w:r w:rsidR="00C910B5" w:rsidRPr="000D7C6E">
              <w:rPr>
                <w:b/>
                <w:i/>
                <w:sz w:val="22"/>
                <w:szCs w:val="22"/>
                <w:lang w:eastAsia="en-AU"/>
              </w:rPr>
              <w:fldChar w:fldCharType="begin"/>
            </w:r>
            <w:r w:rsidR="00C910B5" w:rsidRPr="000D7C6E">
              <w:rPr>
                <w:b/>
                <w:i/>
                <w:sz w:val="22"/>
                <w:szCs w:val="22"/>
                <w:lang w:eastAsia="en-AU"/>
              </w:rPr>
              <w:instrText xml:space="preserve"> REF _Ref147323858 \r \h </w:instrText>
            </w:r>
            <w:r w:rsidR="000D7C6E">
              <w:rPr>
                <w:b/>
                <w:i/>
                <w:sz w:val="22"/>
                <w:szCs w:val="22"/>
                <w:lang w:eastAsia="en-AU"/>
              </w:rPr>
              <w:instrText xml:space="preserve"> \* MERGEFORMAT </w:instrText>
            </w:r>
            <w:r w:rsidR="00C910B5" w:rsidRPr="000D7C6E">
              <w:rPr>
                <w:b/>
                <w:i/>
                <w:sz w:val="22"/>
                <w:szCs w:val="22"/>
                <w:lang w:eastAsia="en-AU"/>
              </w:rPr>
            </w:r>
            <w:r w:rsidR="00C910B5" w:rsidRPr="000D7C6E">
              <w:rPr>
                <w:b/>
                <w:i/>
                <w:sz w:val="22"/>
                <w:szCs w:val="22"/>
                <w:lang w:eastAsia="en-AU"/>
              </w:rPr>
              <w:fldChar w:fldCharType="separate"/>
            </w:r>
            <w:r w:rsidR="00E806B5" w:rsidRPr="000D7C6E">
              <w:rPr>
                <w:b/>
                <w:i/>
                <w:sz w:val="22"/>
                <w:szCs w:val="22"/>
                <w:lang w:eastAsia="en-AU"/>
              </w:rPr>
              <w:t>4.17</w:t>
            </w:r>
            <w:r w:rsidR="00C910B5" w:rsidRPr="000D7C6E">
              <w:rPr>
                <w:b/>
                <w:i/>
                <w:sz w:val="22"/>
                <w:szCs w:val="22"/>
                <w:lang w:eastAsia="en-AU"/>
              </w:rPr>
              <w:fldChar w:fldCharType="end"/>
            </w:r>
            <w:r w:rsidR="005549F5" w:rsidRPr="000D7C6E">
              <w:rPr>
                <w:b/>
                <w:i/>
                <w:sz w:val="22"/>
                <w:szCs w:val="22"/>
                <w:lang w:eastAsia="en-AU"/>
              </w:rPr>
              <w:t xml:space="preserve">, </w:t>
            </w:r>
            <w:r w:rsidR="00C910B5" w:rsidRPr="000D7C6E">
              <w:rPr>
                <w:b/>
                <w:i/>
                <w:sz w:val="22"/>
                <w:szCs w:val="22"/>
                <w:lang w:eastAsia="en-AU"/>
              </w:rPr>
              <w:fldChar w:fldCharType="begin"/>
            </w:r>
            <w:r w:rsidR="00C910B5" w:rsidRPr="000D7C6E">
              <w:rPr>
                <w:b/>
                <w:i/>
                <w:sz w:val="22"/>
                <w:szCs w:val="22"/>
                <w:lang w:eastAsia="en-AU"/>
              </w:rPr>
              <w:instrText xml:space="preserve"> REF _Ref147323873 \r \h </w:instrText>
            </w:r>
            <w:r w:rsidR="000D7C6E">
              <w:rPr>
                <w:b/>
                <w:i/>
                <w:sz w:val="22"/>
                <w:szCs w:val="22"/>
                <w:lang w:eastAsia="en-AU"/>
              </w:rPr>
              <w:instrText xml:space="preserve"> \* MERGEFORMAT </w:instrText>
            </w:r>
            <w:r w:rsidR="00C910B5" w:rsidRPr="000D7C6E">
              <w:rPr>
                <w:b/>
                <w:i/>
                <w:sz w:val="22"/>
                <w:szCs w:val="22"/>
                <w:lang w:eastAsia="en-AU"/>
              </w:rPr>
            </w:r>
            <w:r w:rsidR="00C910B5" w:rsidRPr="000D7C6E">
              <w:rPr>
                <w:b/>
                <w:i/>
                <w:sz w:val="22"/>
                <w:szCs w:val="22"/>
                <w:lang w:eastAsia="en-AU"/>
              </w:rPr>
              <w:fldChar w:fldCharType="separate"/>
            </w:r>
            <w:r w:rsidR="00E806B5" w:rsidRPr="000D7C6E">
              <w:rPr>
                <w:b/>
                <w:i/>
                <w:sz w:val="22"/>
                <w:szCs w:val="22"/>
                <w:lang w:eastAsia="en-AU"/>
              </w:rPr>
              <w:t>4.24</w:t>
            </w:r>
            <w:r w:rsidR="00C910B5" w:rsidRPr="000D7C6E">
              <w:rPr>
                <w:b/>
                <w:i/>
                <w:sz w:val="22"/>
                <w:szCs w:val="22"/>
                <w:lang w:eastAsia="en-AU"/>
              </w:rPr>
              <w:fldChar w:fldCharType="end"/>
            </w:r>
            <w:r w:rsidR="005549F5" w:rsidRPr="000D7C6E">
              <w:rPr>
                <w:b/>
                <w:i/>
                <w:sz w:val="22"/>
                <w:szCs w:val="22"/>
                <w:lang w:eastAsia="en-AU"/>
              </w:rPr>
              <w:t xml:space="preserve">, </w:t>
            </w:r>
            <w:r w:rsidR="00C910B5" w:rsidRPr="000D7C6E">
              <w:rPr>
                <w:b/>
                <w:i/>
                <w:sz w:val="22"/>
                <w:szCs w:val="22"/>
                <w:lang w:eastAsia="en-AU"/>
              </w:rPr>
              <w:fldChar w:fldCharType="begin"/>
            </w:r>
            <w:r w:rsidR="00C910B5" w:rsidRPr="000D7C6E">
              <w:rPr>
                <w:b/>
                <w:i/>
                <w:sz w:val="22"/>
                <w:szCs w:val="22"/>
                <w:lang w:eastAsia="en-AU"/>
              </w:rPr>
              <w:instrText xml:space="preserve"> REF _Ref147323917 \r \h </w:instrText>
            </w:r>
            <w:r w:rsidR="000D7C6E">
              <w:rPr>
                <w:b/>
                <w:i/>
                <w:sz w:val="22"/>
                <w:szCs w:val="22"/>
                <w:lang w:eastAsia="en-AU"/>
              </w:rPr>
              <w:instrText xml:space="preserve"> \* MERGEFORMAT </w:instrText>
            </w:r>
            <w:r w:rsidR="00C910B5" w:rsidRPr="000D7C6E">
              <w:rPr>
                <w:b/>
                <w:i/>
                <w:sz w:val="22"/>
                <w:szCs w:val="22"/>
                <w:lang w:eastAsia="en-AU"/>
              </w:rPr>
            </w:r>
            <w:r w:rsidR="00C910B5" w:rsidRPr="000D7C6E">
              <w:rPr>
                <w:b/>
                <w:i/>
                <w:sz w:val="22"/>
                <w:szCs w:val="22"/>
                <w:lang w:eastAsia="en-AU"/>
              </w:rPr>
              <w:fldChar w:fldCharType="separate"/>
            </w:r>
            <w:r w:rsidR="00E806B5" w:rsidRPr="000D7C6E">
              <w:rPr>
                <w:b/>
                <w:i/>
                <w:sz w:val="22"/>
                <w:szCs w:val="22"/>
                <w:lang w:eastAsia="en-AU"/>
              </w:rPr>
              <w:t>5.1</w:t>
            </w:r>
            <w:r w:rsidR="00C910B5" w:rsidRPr="000D7C6E">
              <w:rPr>
                <w:b/>
                <w:i/>
                <w:sz w:val="22"/>
                <w:szCs w:val="22"/>
                <w:lang w:eastAsia="en-AU"/>
              </w:rPr>
              <w:fldChar w:fldCharType="end"/>
            </w:r>
            <w:r w:rsidR="00C910B5" w:rsidRPr="000D7C6E">
              <w:rPr>
                <w:b/>
                <w:i/>
                <w:sz w:val="22"/>
                <w:szCs w:val="22"/>
                <w:lang w:eastAsia="en-AU"/>
              </w:rPr>
              <w:t xml:space="preserve"> </w:t>
            </w:r>
            <w:r w:rsidR="00283664" w:rsidRPr="000D7C6E">
              <w:rPr>
                <w:b/>
                <w:i/>
                <w:sz w:val="22"/>
                <w:szCs w:val="22"/>
                <w:lang w:eastAsia="en-AU"/>
              </w:rPr>
              <w:t xml:space="preserve">and </w:t>
            </w:r>
            <w:r w:rsidR="00C910B5" w:rsidRPr="000D7C6E">
              <w:rPr>
                <w:b/>
                <w:i/>
                <w:sz w:val="22"/>
                <w:szCs w:val="22"/>
                <w:lang w:eastAsia="en-AU"/>
              </w:rPr>
              <w:fldChar w:fldCharType="begin"/>
            </w:r>
            <w:r w:rsidR="00C910B5" w:rsidRPr="000D7C6E">
              <w:rPr>
                <w:b/>
                <w:i/>
                <w:sz w:val="22"/>
                <w:szCs w:val="22"/>
                <w:lang w:eastAsia="en-AU"/>
              </w:rPr>
              <w:instrText xml:space="preserve"> REF _Ref147323938 \r \h </w:instrText>
            </w:r>
            <w:r w:rsidR="000D7C6E">
              <w:rPr>
                <w:b/>
                <w:i/>
                <w:sz w:val="22"/>
                <w:szCs w:val="22"/>
                <w:lang w:eastAsia="en-AU"/>
              </w:rPr>
              <w:instrText xml:space="preserve"> \* MERGEFORMAT </w:instrText>
            </w:r>
            <w:r w:rsidR="00C910B5" w:rsidRPr="000D7C6E">
              <w:rPr>
                <w:b/>
                <w:i/>
                <w:sz w:val="22"/>
                <w:szCs w:val="22"/>
                <w:lang w:eastAsia="en-AU"/>
              </w:rPr>
            </w:r>
            <w:r w:rsidR="00C910B5" w:rsidRPr="000D7C6E">
              <w:rPr>
                <w:b/>
                <w:i/>
                <w:sz w:val="22"/>
                <w:szCs w:val="22"/>
                <w:lang w:eastAsia="en-AU"/>
              </w:rPr>
              <w:fldChar w:fldCharType="separate"/>
            </w:r>
            <w:r w:rsidR="00E806B5" w:rsidRPr="000D7C6E">
              <w:rPr>
                <w:b/>
                <w:i/>
                <w:sz w:val="22"/>
                <w:szCs w:val="22"/>
                <w:lang w:eastAsia="en-AU"/>
              </w:rPr>
              <w:t>5.2</w:t>
            </w:r>
            <w:r w:rsidR="00C910B5" w:rsidRPr="000D7C6E">
              <w:rPr>
                <w:b/>
                <w:i/>
                <w:sz w:val="22"/>
                <w:szCs w:val="22"/>
                <w:lang w:eastAsia="en-AU"/>
              </w:rPr>
              <w:fldChar w:fldCharType="end"/>
            </w:r>
            <w:r w:rsidR="00C910B5" w:rsidRPr="000D7C6E">
              <w:rPr>
                <w:b/>
                <w:i/>
                <w:sz w:val="22"/>
                <w:szCs w:val="22"/>
                <w:lang w:eastAsia="en-AU"/>
              </w:rPr>
              <w:t xml:space="preserve"> </w:t>
            </w:r>
            <w:r w:rsidRPr="000D7C6E">
              <w:rPr>
                <w:b/>
                <w:i/>
                <w:sz w:val="22"/>
                <w:szCs w:val="22"/>
                <w:lang w:eastAsia="en-AU"/>
              </w:rPr>
              <w:t>WILL NEED TO BE RECAST AS APPROPRIATE;</w:t>
            </w:r>
          </w:p>
          <w:p w14:paraId="16B493F0" w14:textId="21214D7A" w:rsidR="00645A7B" w:rsidRPr="000D7C6E" w:rsidRDefault="005E2C7B" w:rsidP="00550DE8">
            <w:pPr>
              <w:numPr>
                <w:ilvl w:val="0"/>
                <w:numId w:val="37"/>
              </w:numPr>
              <w:rPr>
                <w:b/>
                <w:i/>
                <w:sz w:val="22"/>
                <w:szCs w:val="22"/>
                <w:lang w:eastAsia="en-AU"/>
              </w:rPr>
            </w:pPr>
            <w:r w:rsidRPr="000D7C6E">
              <w:rPr>
                <w:b/>
                <w:i/>
                <w:sz w:val="22"/>
                <w:szCs w:val="22"/>
                <w:lang w:eastAsia="en-AU"/>
              </w:rPr>
              <w:t xml:space="preserve">THIS DRAFT </w:t>
            </w:r>
            <w:r w:rsidR="00645A7B" w:rsidRPr="000D7C6E">
              <w:rPr>
                <w:b/>
                <w:i/>
                <w:sz w:val="22"/>
                <w:szCs w:val="22"/>
                <w:lang w:eastAsia="en-AU"/>
              </w:rPr>
              <w:t>WILL NEED TO BE AMENDED AS APPROPRIATE IF AN ECI HC DELIVERY MODEL IS TO BE UTILISED</w:t>
            </w:r>
            <w:r w:rsidR="00367701" w:rsidRPr="000D7C6E">
              <w:rPr>
                <w:b/>
                <w:i/>
                <w:sz w:val="22"/>
                <w:szCs w:val="22"/>
                <w:lang w:eastAsia="en-AU"/>
              </w:rPr>
              <w:t xml:space="preserve"> EG SECTION </w:t>
            </w:r>
            <w:r w:rsidR="007565EF" w:rsidRPr="000D7C6E">
              <w:rPr>
                <w:b/>
                <w:i/>
                <w:sz w:val="22"/>
                <w:szCs w:val="22"/>
                <w:highlight w:val="yellow"/>
                <w:lang w:eastAsia="en-AU"/>
              </w:rPr>
              <w:fldChar w:fldCharType="begin"/>
            </w:r>
            <w:r w:rsidR="007565EF" w:rsidRPr="000D7C6E">
              <w:rPr>
                <w:b/>
                <w:i/>
                <w:sz w:val="22"/>
                <w:szCs w:val="22"/>
                <w:lang w:eastAsia="en-AU"/>
              </w:rPr>
              <w:instrText xml:space="preserve"> REF _Ref141799574 \w \h </w:instrText>
            </w:r>
            <w:r w:rsidR="000D7C6E">
              <w:rPr>
                <w:b/>
                <w:i/>
                <w:sz w:val="22"/>
                <w:szCs w:val="22"/>
                <w:highlight w:val="yellow"/>
                <w:lang w:eastAsia="en-AU"/>
              </w:rPr>
              <w:instrText xml:space="preserve"> \* MERGEFORMAT </w:instrText>
            </w:r>
            <w:r w:rsidR="007565EF" w:rsidRPr="000D7C6E">
              <w:rPr>
                <w:b/>
                <w:i/>
                <w:sz w:val="22"/>
                <w:szCs w:val="22"/>
                <w:highlight w:val="yellow"/>
                <w:lang w:eastAsia="en-AU"/>
              </w:rPr>
            </w:r>
            <w:r w:rsidR="007565EF" w:rsidRPr="000D7C6E">
              <w:rPr>
                <w:b/>
                <w:i/>
                <w:sz w:val="22"/>
                <w:szCs w:val="22"/>
                <w:highlight w:val="yellow"/>
                <w:lang w:eastAsia="en-AU"/>
              </w:rPr>
              <w:fldChar w:fldCharType="separate"/>
            </w:r>
            <w:r w:rsidR="00E806B5" w:rsidRPr="000D7C6E">
              <w:rPr>
                <w:b/>
                <w:i/>
                <w:sz w:val="22"/>
                <w:szCs w:val="22"/>
                <w:lang w:eastAsia="en-AU"/>
              </w:rPr>
              <w:t>4.26</w:t>
            </w:r>
            <w:r w:rsidR="007565EF" w:rsidRPr="000D7C6E">
              <w:rPr>
                <w:b/>
                <w:i/>
                <w:sz w:val="22"/>
                <w:szCs w:val="22"/>
                <w:highlight w:val="yellow"/>
                <w:lang w:eastAsia="en-AU"/>
              </w:rPr>
              <w:fldChar w:fldCharType="end"/>
            </w:r>
            <w:r w:rsidR="00645A7B" w:rsidRPr="000D7C6E">
              <w:rPr>
                <w:b/>
                <w:i/>
                <w:sz w:val="22"/>
                <w:szCs w:val="22"/>
                <w:lang w:eastAsia="en-AU"/>
              </w:rPr>
              <w:t>;</w:t>
            </w:r>
          </w:p>
          <w:p w14:paraId="289C126A" w14:textId="77777777" w:rsidR="00C12A6A" w:rsidRPr="000D7C6E" w:rsidRDefault="009A7E6F" w:rsidP="00550DE8">
            <w:pPr>
              <w:numPr>
                <w:ilvl w:val="0"/>
                <w:numId w:val="37"/>
              </w:numPr>
              <w:rPr>
                <w:b/>
                <w:i/>
                <w:sz w:val="22"/>
                <w:szCs w:val="22"/>
                <w:lang w:eastAsia="en-AU"/>
              </w:rPr>
            </w:pPr>
            <w:r w:rsidRPr="000D7C6E">
              <w:rPr>
                <w:b/>
                <w:i/>
                <w:sz w:val="22"/>
                <w:szCs w:val="22"/>
                <w:lang w:eastAsia="en-AU"/>
              </w:rPr>
              <w:t xml:space="preserve">EACH SECTION </w:t>
            </w:r>
            <w:r w:rsidR="009B34D6" w:rsidRPr="000D7C6E">
              <w:rPr>
                <w:b/>
                <w:i/>
                <w:sz w:val="22"/>
                <w:szCs w:val="22"/>
                <w:lang w:eastAsia="en-AU"/>
              </w:rPr>
              <w:t xml:space="preserve">MUST BE CAREFULLY REVIEWED AND REVISED </w:t>
            </w:r>
            <w:r w:rsidR="005E2C7B" w:rsidRPr="000D7C6E">
              <w:rPr>
                <w:b/>
                <w:i/>
                <w:sz w:val="22"/>
                <w:szCs w:val="22"/>
                <w:lang w:eastAsia="en-AU"/>
              </w:rPr>
              <w:t>AS</w:t>
            </w:r>
            <w:r w:rsidRPr="000D7C6E">
              <w:rPr>
                <w:b/>
                <w:i/>
                <w:sz w:val="22"/>
                <w:szCs w:val="22"/>
                <w:lang w:eastAsia="en-AU"/>
              </w:rPr>
              <w:t xml:space="preserve"> NECESSARY </w:t>
            </w:r>
            <w:r w:rsidR="009B34D6" w:rsidRPr="000D7C6E">
              <w:rPr>
                <w:b/>
                <w:i/>
                <w:sz w:val="22"/>
                <w:szCs w:val="22"/>
                <w:lang w:eastAsia="en-AU"/>
              </w:rPr>
              <w:t>TO INCORPORATE TH</w:t>
            </w:r>
            <w:r w:rsidR="002508DA" w:rsidRPr="000D7C6E">
              <w:rPr>
                <w:b/>
                <w:i/>
                <w:sz w:val="22"/>
                <w:szCs w:val="22"/>
                <w:lang w:eastAsia="en-AU"/>
              </w:rPr>
              <w:t xml:space="preserve">E PROJECT SPECIFIC REQUIREMENTS; </w:t>
            </w:r>
          </w:p>
          <w:p w14:paraId="067B3724" w14:textId="77777777" w:rsidR="0098381B" w:rsidRPr="000D7C6E" w:rsidRDefault="00C12A6A" w:rsidP="00550DE8">
            <w:pPr>
              <w:numPr>
                <w:ilvl w:val="0"/>
                <w:numId w:val="37"/>
              </w:numPr>
              <w:rPr>
                <w:b/>
                <w:i/>
                <w:sz w:val="22"/>
                <w:szCs w:val="22"/>
                <w:lang w:eastAsia="en-AU"/>
              </w:rPr>
            </w:pPr>
            <w:r w:rsidRPr="000D7C6E">
              <w:rPr>
                <w:b/>
                <w:i/>
                <w:sz w:val="22"/>
                <w:szCs w:val="22"/>
                <w:lang w:eastAsia="en-AU"/>
              </w:rPr>
              <w:t>IT IS NOTED THAT CLAUSE 1.2(</w:t>
            </w:r>
            <w:r w:rsidR="009E2238" w:rsidRPr="000D7C6E">
              <w:rPr>
                <w:b/>
                <w:i/>
                <w:sz w:val="22"/>
                <w:szCs w:val="22"/>
                <w:lang w:eastAsia="en-AU"/>
              </w:rPr>
              <w:t>t</w:t>
            </w:r>
            <w:r w:rsidRPr="000D7C6E">
              <w:rPr>
                <w:b/>
                <w:i/>
                <w:sz w:val="22"/>
                <w:szCs w:val="22"/>
                <w:lang w:eastAsia="en-AU"/>
              </w:rPr>
              <w:t>) OF THE DSC CONDITIONS OF CONTRACT PROVIDES: “</w:t>
            </w:r>
            <w:r w:rsidRPr="000D7C6E">
              <w:rPr>
                <w:b/>
                <w:i/>
                <w:sz w:val="22"/>
                <w:szCs w:val="22"/>
              </w:rPr>
              <w:t xml:space="preserve">unless agreed or notified in writing by the </w:t>
            </w:r>
            <w:hyperlink w:anchor="ContractAdministrator" w:history="1">
              <w:r w:rsidRPr="000D7C6E">
                <w:rPr>
                  <w:rStyle w:val="Hyperlink"/>
                  <w:b/>
                  <w:i/>
                  <w:color w:val="auto"/>
                  <w:sz w:val="22"/>
                  <w:szCs w:val="22"/>
                </w:rPr>
                <w:t>Contract Administrator</w:t>
              </w:r>
            </w:hyperlink>
            <w:r w:rsidR="009E2238" w:rsidRPr="000D7C6E">
              <w:rPr>
                <w:b/>
                <w:i/>
                <w:sz w:val="22"/>
                <w:szCs w:val="22"/>
              </w:rPr>
              <w:t xml:space="preserve"> or the date of the standard or the reference document is specified in the Brief</w:t>
            </w:r>
            <w:r w:rsidRPr="000D7C6E">
              <w:rPr>
                <w:b/>
                <w:i/>
                <w:sz w:val="22"/>
                <w:szCs w:val="22"/>
              </w:rPr>
              <w:t xml:space="preserve">, a reference to Standards Australia standards, overseas standards or other similar reference documents in the </w:t>
            </w:r>
            <w:hyperlink w:anchor="Brief" w:history="1">
              <w:r w:rsidRPr="000D7C6E">
                <w:rPr>
                  <w:rStyle w:val="Hyperlink"/>
                  <w:b/>
                  <w:i/>
                  <w:color w:val="auto"/>
                  <w:sz w:val="22"/>
                  <w:szCs w:val="22"/>
                </w:rPr>
                <w:t>Brief</w:t>
              </w:r>
            </w:hyperlink>
            <w:r w:rsidRPr="000D7C6E">
              <w:rPr>
                <w:b/>
                <w:i/>
                <w:sz w:val="22"/>
                <w:szCs w:val="22"/>
              </w:rPr>
              <w:t xml:space="preserve"> is a reference to the edition last published prior to the preparation of the </w:t>
            </w:r>
            <w:hyperlink w:anchor="DesignDocumentation" w:history="1">
              <w:r w:rsidRPr="000D7C6E">
                <w:rPr>
                  <w:rStyle w:val="Hyperlink"/>
                  <w:b/>
                  <w:i/>
                  <w:color w:val="auto"/>
                  <w:sz w:val="22"/>
                  <w:szCs w:val="22"/>
                </w:rPr>
                <w:t>Design Documentation</w:t>
              </w:r>
            </w:hyperlink>
            <w:r w:rsidRPr="000D7C6E">
              <w:rPr>
                <w:b/>
                <w:i/>
                <w:sz w:val="22"/>
                <w:szCs w:val="22"/>
              </w:rPr>
              <w:t>”. ACCORDINGLY, CARE NEEDS TO BE TAKEN AS TO HOW SUCH STANDARDS ETC ARE DESCRIBED IN THIS BRIEF SO AS TO NOT BE INCONSISTENT WITH CLAUSE 1.2(</w:t>
            </w:r>
            <w:r w:rsidR="009E2238" w:rsidRPr="000D7C6E">
              <w:rPr>
                <w:b/>
                <w:i/>
                <w:sz w:val="22"/>
                <w:szCs w:val="22"/>
              </w:rPr>
              <w:t>t</w:t>
            </w:r>
            <w:r w:rsidRPr="000D7C6E">
              <w:rPr>
                <w:b/>
                <w:i/>
                <w:sz w:val="22"/>
                <w:szCs w:val="22"/>
              </w:rPr>
              <w:t>) UNLESS A DIFFERENT PROJECT APPROACH IS REQUIRED</w:t>
            </w:r>
            <w:r w:rsidRPr="000D7C6E">
              <w:rPr>
                <w:sz w:val="22"/>
                <w:szCs w:val="22"/>
              </w:rPr>
              <w:t xml:space="preserve">; </w:t>
            </w:r>
            <w:r w:rsidR="002508DA" w:rsidRPr="000D7C6E">
              <w:rPr>
                <w:b/>
                <w:i/>
                <w:sz w:val="22"/>
                <w:szCs w:val="22"/>
                <w:lang w:eastAsia="en-AU"/>
              </w:rPr>
              <w:t>AND</w:t>
            </w:r>
          </w:p>
          <w:p w14:paraId="3FFF1042" w14:textId="195F0ADD" w:rsidR="009B34D6" w:rsidRPr="00477CE4" w:rsidRDefault="009B34D6" w:rsidP="00F06133">
            <w:pPr>
              <w:numPr>
                <w:ilvl w:val="0"/>
                <w:numId w:val="37"/>
              </w:numPr>
              <w:rPr>
                <w:b/>
                <w:i/>
                <w:sz w:val="22"/>
                <w:szCs w:val="22"/>
                <w:lang w:eastAsia="en-AU"/>
              </w:rPr>
            </w:pPr>
            <w:r w:rsidRPr="000D7C6E">
              <w:rPr>
                <w:b/>
                <w:i/>
                <w:sz w:val="22"/>
                <w:szCs w:val="22"/>
                <w:lang w:eastAsia="en-AU"/>
              </w:rPr>
              <w:t xml:space="preserve">ALL USER NOTES IN SQUARE BRACKETS, BOLD AND ITALICISED </w:t>
            </w:r>
            <w:r w:rsidR="008D688E" w:rsidRPr="000D7C6E">
              <w:rPr>
                <w:b/>
                <w:i/>
                <w:sz w:val="22"/>
                <w:szCs w:val="22"/>
                <w:lang w:eastAsia="en-AU"/>
              </w:rPr>
              <w:t xml:space="preserve">MUST </w:t>
            </w:r>
            <w:r w:rsidRPr="000D7C6E">
              <w:rPr>
                <w:b/>
                <w:i/>
                <w:sz w:val="22"/>
                <w:szCs w:val="22"/>
                <w:lang w:eastAsia="en-AU"/>
              </w:rPr>
              <w:t xml:space="preserve">BE DELETED </w:t>
            </w:r>
            <w:r w:rsidR="008D688E" w:rsidRPr="000D7C6E">
              <w:rPr>
                <w:b/>
                <w:i/>
                <w:sz w:val="22"/>
                <w:szCs w:val="22"/>
                <w:lang w:eastAsia="en-AU"/>
              </w:rPr>
              <w:t xml:space="preserve">BEFORE </w:t>
            </w:r>
            <w:r w:rsidRPr="000D7C6E">
              <w:rPr>
                <w:b/>
                <w:i/>
                <w:sz w:val="22"/>
                <w:szCs w:val="22"/>
                <w:lang w:eastAsia="en-AU"/>
              </w:rPr>
              <w:t>FINALISING THIS DOCUMENT.</w:t>
            </w:r>
            <w:r w:rsidR="007F7BC9" w:rsidRPr="000D7C6E">
              <w:rPr>
                <w:bCs/>
                <w:iCs/>
                <w:sz w:val="22"/>
                <w:szCs w:val="22"/>
                <w:lang w:eastAsia="en-AU"/>
              </w:rPr>
              <w:t>]</w:t>
            </w:r>
          </w:p>
        </w:tc>
      </w:tr>
      <w:bookmarkEnd w:id="0"/>
      <w:bookmarkEnd w:id="1"/>
      <w:bookmarkEnd w:id="2"/>
    </w:tbl>
    <w:p w14:paraId="4F628A2D" w14:textId="77777777" w:rsidR="00B20221" w:rsidRPr="00BE1BF0" w:rsidRDefault="00B20221" w:rsidP="00EF58B0">
      <w:pPr>
        <w:pStyle w:val="DefenceNormal"/>
        <w:jc w:val="both"/>
        <w:rPr>
          <w:rFonts w:cs="Arial"/>
        </w:rPr>
        <w:sectPr w:rsidR="00B20221" w:rsidRPr="00BE1BF0" w:rsidSect="0051543A">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134" w:right="1134" w:bottom="1134" w:left="1418" w:header="1077" w:footer="567" w:gutter="0"/>
          <w:pgNumType w:start="1"/>
          <w:cols w:space="708"/>
          <w:titlePg/>
          <w:docGrid w:linePitch="360"/>
        </w:sectPr>
      </w:pPr>
    </w:p>
    <w:p w14:paraId="125BC474" w14:textId="77777777" w:rsidR="00ED2FDE" w:rsidRDefault="00303938" w:rsidP="00607BF7">
      <w:pPr>
        <w:pStyle w:val="TOCHeader"/>
        <w:tabs>
          <w:tab w:val="left" w:pos="4089"/>
        </w:tabs>
      </w:pPr>
      <w:bookmarkStart w:id="4" w:name="_Toc104174681"/>
      <w:bookmarkStart w:id="5" w:name="_Toc153247672"/>
      <w:bookmarkStart w:id="6" w:name="_Toc204584493"/>
      <w:r w:rsidRPr="00464C9A">
        <w:lastRenderedPageBreak/>
        <w:t>Contents</w:t>
      </w:r>
    </w:p>
    <w:p w14:paraId="658C6364" w14:textId="62CB344F" w:rsidR="00E806B5" w:rsidRPr="00175867" w:rsidRDefault="00ED2FDE">
      <w:pPr>
        <w:pStyle w:val="TOC1"/>
        <w:rPr>
          <w:rFonts w:ascii="Calibri" w:hAnsi="Calibri"/>
          <w:b w:val="0"/>
          <w:caps w:val="0"/>
          <w:noProof/>
          <w:kern w:val="2"/>
          <w:sz w:val="22"/>
          <w:lang w:eastAsia="en-AU"/>
        </w:rPr>
      </w:pPr>
      <w:r>
        <w:fldChar w:fldCharType="begin"/>
      </w:r>
      <w:r>
        <w:instrText xml:space="preserve"> TOC \h \z \t "DefenceHeading 2,2,DefenceHeading 1,1,DefenceSchedule1,1,DefenceSchedule2,2,DefenceSchedule3,3,Schedule_1,1,Schedule_2,2,Schedule_3,3" </w:instrText>
      </w:r>
      <w:r>
        <w:fldChar w:fldCharType="separate"/>
      </w:r>
      <w:hyperlink w:anchor="_Toc185350792" w:history="1">
        <w:r w:rsidR="00E806B5" w:rsidRPr="002F1CE4">
          <w:rPr>
            <w:rStyle w:val="Hyperlink"/>
            <w:rFonts w:cs="Arial"/>
            <w:noProof/>
          </w:rPr>
          <w:t>1.</w:t>
        </w:r>
        <w:r w:rsidR="00E806B5" w:rsidRPr="00175867">
          <w:rPr>
            <w:rFonts w:ascii="Calibri" w:hAnsi="Calibri"/>
            <w:b w:val="0"/>
            <w:caps w:val="0"/>
            <w:noProof/>
            <w:kern w:val="2"/>
            <w:sz w:val="22"/>
            <w:lang w:eastAsia="en-AU"/>
          </w:rPr>
          <w:tab/>
        </w:r>
        <w:r w:rsidR="00E806B5" w:rsidRPr="002F1CE4">
          <w:rPr>
            <w:rStyle w:val="Hyperlink"/>
            <w:rFonts w:ascii="Arial" w:hAnsi="Arial" w:cs="Arial"/>
            <w:noProof/>
          </w:rPr>
          <w:t>INTERPRETATION</w:t>
        </w:r>
        <w:r w:rsidR="00E806B5">
          <w:rPr>
            <w:noProof/>
            <w:webHidden/>
          </w:rPr>
          <w:tab/>
        </w:r>
        <w:r w:rsidR="00E806B5">
          <w:rPr>
            <w:noProof/>
            <w:webHidden/>
          </w:rPr>
          <w:fldChar w:fldCharType="begin"/>
        </w:r>
        <w:r w:rsidR="00E806B5">
          <w:rPr>
            <w:noProof/>
            <w:webHidden/>
          </w:rPr>
          <w:instrText xml:space="preserve"> PAGEREF _Toc185350792 \h </w:instrText>
        </w:r>
        <w:r w:rsidR="00E806B5">
          <w:rPr>
            <w:noProof/>
            <w:webHidden/>
          </w:rPr>
        </w:r>
        <w:r w:rsidR="00E806B5">
          <w:rPr>
            <w:noProof/>
            <w:webHidden/>
          </w:rPr>
          <w:fldChar w:fldCharType="separate"/>
        </w:r>
        <w:r w:rsidR="000D7C6E">
          <w:rPr>
            <w:noProof/>
            <w:webHidden/>
          </w:rPr>
          <w:t>4</w:t>
        </w:r>
        <w:r w:rsidR="00E806B5">
          <w:rPr>
            <w:noProof/>
            <w:webHidden/>
          </w:rPr>
          <w:fldChar w:fldCharType="end"/>
        </w:r>
      </w:hyperlink>
    </w:p>
    <w:p w14:paraId="55CDD795" w14:textId="00E8905D" w:rsidR="00E806B5" w:rsidRPr="00175867" w:rsidRDefault="00E35A07">
      <w:pPr>
        <w:pStyle w:val="TOC2"/>
        <w:rPr>
          <w:rFonts w:ascii="Calibri" w:hAnsi="Calibri"/>
          <w:noProof/>
          <w:kern w:val="2"/>
          <w:sz w:val="22"/>
          <w:szCs w:val="22"/>
          <w:lang w:eastAsia="en-AU"/>
        </w:rPr>
      </w:pPr>
      <w:hyperlink w:anchor="_Toc185350793" w:history="1">
        <w:r w:rsidR="00E806B5" w:rsidRPr="002F1CE4">
          <w:rPr>
            <w:rStyle w:val="Hyperlink"/>
            <w:rFonts w:ascii="Arial Bold" w:hAnsi="Arial Bold"/>
            <w:noProof/>
          </w:rPr>
          <w:t>1.1</w:t>
        </w:r>
        <w:r w:rsidR="00E806B5" w:rsidRPr="00175867">
          <w:rPr>
            <w:rFonts w:ascii="Calibri" w:hAnsi="Calibri"/>
            <w:noProof/>
            <w:kern w:val="2"/>
            <w:sz w:val="22"/>
            <w:szCs w:val="22"/>
            <w:lang w:eastAsia="en-AU"/>
          </w:rPr>
          <w:tab/>
        </w:r>
        <w:r w:rsidR="00E806B5" w:rsidRPr="002F1CE4">
          <w:rPr>
            <w:rStyle w:val="Hyperlink"/>
            <w:noProof/>
          </w:rPr>
          <w:t>Definitions</w:t>
        </w:r>
        <w:r w:rsidR="00E806B5">
          <w:rPr>
            <w:noProof/>
            <w:webHidden/>
          </w:rPr>
          <w:tab/>
        </w:r>
        <w:r w:rsidR="00E806B5">
          <w:rPr>
            <w:noProof/>
            <w:webHidden/>
          </w:rPr>
          <w:fldChar w:fldCharType="begin"/>
        </w:r>
        <w:r w:rsidR="00E806B5">
          <w:rPr>
            <w:noProof/>
            <w:webHidden/>
          </w:rPr>
          <w:instrText xml:space="preserve"> PAGEREF _Toc185350793 \h </w:instrText>
        </w:r>
        <w:r w:rsidR="00E806B5">
          <w:rPr>
            <w:noProof/>
            <w:webHidden/>
          </w:rPr>
        </w:r>
        <w:r w:rsidR="00E806B5">
          <w:rPr>
            <w:noProof/>
            <w:webHidden/>
          </w:rPr>
          <w:fldChar w:fldCharType="separate"/>
        </w:r>
        <w:r w:rsidR="000D7C6E">
          <w:rPr>
            <w:noProof/>
            <w:webHidden/>
          </w:rPr>
          <w:t>4</w:t>
        </w:r>
        <w:r w:rsidR="00E806B5">
          <w:rPr>
            <w:noProof/>
            <w:webHidden/>
          </w:rPr>
          <w:fldChar w:fldCharType="end"/>
        </w:r>
      </w:hyperlink>
    </w:p>
    <w:p w14:paraId="54D44A51" w14:textId="1E6D8E14" w:rsidR="00E806B5" w:rsidRPr="00175867" w:rsidRDefault="00E35A07">
      <w:pPr>
        <w:pStyle w:val="TOC2"/>
        <w:rPr>
          <w:rFonts w:ascii="Calibri" w:hAnsi="Calibri"/>
          <w:noProof/>
          <w:kern w:val="2"/>
          <w:sz w:val="22"/>
          <w:szCs w:val="22"/>
          <w:lang w:eastAsia="en-AU"/>
        </w:rPr>
      </w:pPr>
      <w:hyperlink w:anchor="_Toc185350794" w:history="1">
        <w:r w:rsidR="00E806B5" w:rsidRPr="002F1CE4">
          <w:rPr>
            <w:rStyle w:val="Hyperlink"/>
            <w:rFonts w:ascii="Arial Bold" w:hAnsi="Arial Bold"/>
            <w:noProof/>
          </w:rPr>
          <w:t>1.2</w:t>
        </w:r>
        <w:r w:rsidR="00E806B5" w:rsidRPr="00175867">
          <w:rPr>
            <w:rFonts w:ascii="Calibri" w:hAnsi="Calibri"/>
            <w:noProof/>
            <w:kern w:val="2"/>
            <w:sz w:val="22"/>
            <w:szCs w:val="22"/>
            <w:lang w:eastAsia="en-AU"/>
          </w:rPr>
          <w:tab/>
        </w:r>
        <w:r w:rsidR="00E806B5" w:rsidRPr="002F1CE4">
          <w:rPr>
            <w:rStyle w:val="Hyperlink"/>
            <w:noProof/>
          </w:rPr>
          <w:t>Acronyms and abbreviations</w:t>
        </w:r>
        <w:r w:rsidR="00E806B5">
          <w:rPr>
            <w:noProof/>
            <w:webHidden/>
          </w:rPr>
          <w:tab/>
        </w:r>
        <w:r w:rsidR="00E806B5">
          <w:rPr>
            <w:noProof/>
            <w:webHidden/>
          </w:rPr>
          <w:fldChar w:fldCharType="begin"/>
        </w:r>
        <w:r w:rsidR="00E806B5">
          <w:rPr>
            <w:noProof/>
            <w:webHidden/>
          </w:rPr>
          <w:instrText xml:space="preserve"> PAGEREF _Toc185350794 \h </w:instrText>
        </w:r>
        <w:r w:rsidR="00E806B5">
          <w:rPr>
            <w:noProof/>
            <w:webHidden/>
          </w:rPr>
        </w:r>
        <w:r w:rsidR="00E806B5">
          <w:rPr>
            <w:noProof/>
            <w:webHidden/>
          </w:rPr>
          <w:fldChar w:fldCharType="separate"/>
        </w:r>
        <w:r w:rsidR="000D7C6E">
          <w:rPr>
            <w:noProof/>
            <w:webHidden/>
          </w:rPr>
          <w:t>4</w:t>
        </w:r>
        <w:r w:rsidR="00E806B5">
          <w:rPr>
            <w:noProof/>
            <w:webHidden/>
          </w:rPr>
          <w:fldChar w:fldCharType="end"/>
        </w:r>
      </w:hyperlink>
    </w:p>
    <w:p w14:paraId="6F33E16F" w14:textId="09D3B6C3" w:rsidR="00E806B5" w:rsidRPr="00175867" w:rsidRDefault="00E35A07">
      <w:pPr>
        <w:pStyle w:val="TOC1"/>
        <w:rPr>
          <w:rFonts w:ascii="Calibri" w:hAnsi="Calibri"/>
          <w:b w:val="0"/>
          <w:caps w:val="0"/>
          <w:noProof/>
          <w:kern w:val="2"/>
          <w:sz w:val="22"/>
          <w:lang w:eastAsia="en-AU"/>
        </w:rPr>
      </w:pPr>
      <w:hyperlink w:anchor="_Toc185350795" w:history="1">
        <w:r w:rsidR="00E806B5" w:rsidRPr="002F1CE4">
          <w:rPr>
            <w:rStyle w:val="Hyperlink"/>
            <w:noProof/>
          </w:rPr>
          <w:t>2.</w:t>
        </w:r>
        <w:r w:rsidR="00E806B5" w:rsidRPr="00175867">
          <w:rPr>
            <w:rFonts w:ascii="Calibri" w:hAnsi="Calibri"/>
            <w:b w:val="0"/>
            <w:caps w:val="0"/>
            <w:noProof/>
            <w:kern w:val="2"/>
            <w:sz w:val="22"/>
            <w:lang w:eastAsia="en-AU"/>
          </w:rPr>
          <w:tab/>
        </w:r>
        <w:r w:rsidR="00E806B5" w:rsidRPr="002F1CE4">
          <w:rPr>
            <w:rStyle w:val="Hyperlink"/>
            <w:noProof/>
          </w:rPr>
          <w:t>project overview</w:t>
        </w:r>
        <w:r w:rsidR="00E806B5">
          <w:rPr>
            <w:noProof/>
            <w:webHidden/>
          </w:rPr>
          <w:tab/>
        </w:r>
        <w:r w:rsidR="00E806B5">
          <w:rPr>
            <w:noProof/>
            <w:webHidden/>
          </w:rPr>
          <w:fldChar w:fldCharType="begin"/>
        </w:r>
        <w:r w:rsidR="00E806B5">
          <w:rPr>
            <w:noProof/>
            <w:webHidden/>
          </w:rPr>
          <w:instrText xml:space="preserve"> PAGEREF _Toc185350795 \h </w:instrText>
        </w:r>
        <w:r w:rsidR="00E806B5">
          <w:rPr>
            <w:noProof/>
            <w:webHidden/>
          </w:rPr>
        </w:r>
        <w:r w:rsidR="00E806B5">
          <w:rPr>
            <w:noProof/>
            <w:webHidden/>
          </w:rPr>
          <w:fldChar w:fldCharType="separate"/>
        </w:r>
        <w:r w:rsidR="000D7C6E">
          <w:rPr>
            <w:noProof/>
            <w:webHidden/>
          </w:rPr>
          <w:t>6</w:t>
        </w:r>
        <w:r w:rsidR="00E806B5">
          <w:rPr>
            <w:noProof/>
            <w:webHidden/>
          </w:rPr>
          <w:fldChar w:fldCharType="end"/>
        </w:r>
      </w:hyperlink>
    </w:p>
    <w:p w14:paraId="345C61A0" w14:textId="7D13842D" w:rsidR="00E806B5" w:rsidRPr="00175867" w:rsidRDefault="00E35A07">
      <w:pPr>
        <w:pStyle w:val="TOC2"/>
        <w:rPr>
          <w:rFonts w:ascii="Calibri" w:hAnsi="Calibri"/>
          <w:noProof/>
          <w:kern w:val="2"/>
          <w:sz w:val="22"/>
          <w:szCs w:val="22"/>
          <w:lang w:eastAsia="en-AU"/>
        </w:rPr>
      </w:pPr>
      <w:hyperlink w:anchor="_Toc185350796" w:history="1">
        <w:r w:rsidR="00E806B5" w:rsidRPr="002F1CE4">
          <w:rPr>
            <w:rStyle w:val="Hyperlink"/>
            <w:rFonts w:ascii="Arial Bold" w:hAnsi="Arial Bold"/>
            <w:noProof/>
          </w:rPr>
          <w:t>2.1</w:t>
        </w:r>
        <w:r w:rsidR="00E806B5" w:rsidRPr="00175867">
          <w:rPr>
            <w:rFonts w:ascii="Calibri" w:hAnsi="Calibri"/>
            <w:noProof/>
            <w:kern w:val="2"/>
            <w:sz w:val="22"/>
            <w:szCs w:val="22"/>
            <w:lang w:eastAsia="en-AU"/>
          </w:rPr>
          <w:tab/>
        </w:r>
        <w:r w:rsidR="00E806B5" w:rsidRPr="002F1CE4">
          <w:rPr>
            <w:rStyle w:val="Hyperlink"/>
            <w:noProof/>
          </w:rPr>
          <w:t>Background</w:t>
        </w:r>
        <w:r w:rsidR="00E806B5">
          <w:rPr>
            <w:noProof/>
            <w:webHidden/>
          </w:rPr>
          <w:tab/>
        </w:r>
        <w:r w:rsidR="00E806B5">
          <w:rPr>
            <w:noProof/>
            <w:webHidden/>
          </w:rPr>
          <w:fldChar w:fldCharType="begin"/>
        </w:r>
        <w:r w:rsidR="00E806B5">
          <w:rPr>
            <w:noProof/>
            <w:webHidden/>
          </w:rPr>
          <w:instrText xml:space="preserve"> PAGEREF _Toc185350796 \h </w:instrText>
        </w:r>
        <w:r w:rsidR="00E806B5">
          <w:rPr>
            <w:noProof/>
            <w:webHidden/>
          </w:rPr>
        </w:r>
        <w:r w:rsidR="00E806B5">
          <w:rPr>
            <w:noProof/>
            <w:webHidden/>
          </w:rPr>
          <w:fldChar w:fldCharType="separate"/>
        </w:r>
        <w:r w:rsidR="000D7C6E">
          <w:rPr>
            <w:noProof/>
            <w:webHidden/>
          </w:rPr>
          <w:t>6</w:t>
        </w:r>
        <w:r w:rsidR="00E806B5">
          <w:rPr>
            <w:noProof/>
            <w:webHidden/>
          </w:rPr>
          <w:fldChar w:fldCharType="end"/>
        </w:r>
      </w:hyperlink>
    </w:p>
    <w:p w14:paraId="571A0C2B" w14:textId="0C121525" w:rsidR="00E806B5" w:rsidRPr="00175867" w:rsidRDefault="00E35A07">
      <w:pPr>
        <w:pStyle w:val="TOC2"/>
        <w:rPr>
          <w:rFonts w:ascii="Calibri" w:hAnsi="Calibri"/>
          <w:noProof/>
          <w:kern w:val="2"/>
          <w:sz w:val="22"/>
          <w:szCs w:val="22"/>
          <w:lang w:eastAsia="en-AU"/>
        </w:rPr>
      </w:pPr>
      <w:hyperlink w:anchor="_Toc185350797" w:history="1">
        <w:r w:rsidR="00E806B5" w:rsidRPr="002F1CE4">
          <w:rPr>
            <w:rStyle w:val="Hyperlink"/>
            <w:rFonts w:ascii="Arial Bold" w:hAnsi="Arial Bold"/>
            <w:noProof/>
          </w:rPr>
          <w:t>2.2</w:t>
        </w:r>
        <w:r w:rsidR="00E806B5" w:rsidRPr="00175867">
          <w:rPr>
            <w:rFonts w:ascii="Calibri" w:hAnsi="Calibri"/>
            <w:noProof/>
            <w:kern w:val="2"/>
            <w:sz w:val="22"/>
            <w:szCs w:val="22"/>
            <w:lang w:eastAsia="en-AU"/>
          </w:rPr>
          <w:tab/>
        </w:r>
        <w:r w:rsidR="00E806B5" w:rsidRPr="002F1CE4">
          <w:rPr>
            <w:rStyle w:val="Hyperlink"/>
            <w:noProof/>
          </w:rPr>
          <w:t>Scope of Works</w:t>
        </w:r>
        <w:r w:rsidR="00E806B5">
          <w:rPr>
            <w:noProof/>
            <w:webHidden/>
          </w:rPr>
          <w:tab/>
        </w:r>
        <w:r w:rsidR="00E806B5">
          <w:rPr>
            <w:noProof/>
            <w:webHidden/>
          </w:rPr>
          <w:fldChar w:fldCharType="begin"/>
        </w:r>
        <w:r w:rsidR="00E806B5">
          <w:rPr>
            <w:noProof/>
            <w:webHidden/>
          </w:rPr>
          <w:instrText xml:space="preserve"> PAGEREF _Toc185350797 \h </w:instrText>
        </w:r>
        <w:r w:rsidR="00E806B5">
          <w:rPr>
            <w:noProof/>
            <w:webHidden/>
          </w:rPr>
        </w:r>
        <w:r w:rsidR="00E806B5">
          <w:rPr>
            <w:noProof/>
            <w:webHidden/>
          </w:rPr>
          <w:fldChar w:fldCharType="separate"/>
        </w:r>
        <w:r w:rsidR="000D7C6E">
          <w:rPr>
            <w:noProof/>
            <w:webHidden/>
          </w:rPr>
          <w:t>6</w:t>
        </w:r>
        <w:r w:rsidR="00E806B5">
          <w:rPr>
            <w:noProof/>
            <w:webHidden/>
          </w:rPr>
          <w:fldChar w:fldCharType="end"/>
        </w:r>
      </w:hyperlink>
    </w:p>
    <w:p w14:paraId="1D51ADAE" w14:textId="29ECAA40" w:rsidR="00E806B5" w:rsidRPr="00175867" w:rsidRDefault="00E35A07">
      <w:pPr>
        <w:pStyle w:val="TOC2"/>
        <w:rPr>
          <w:rFonts w:ascii="Calibri" w:hAnsi="Calibri"/>
          <w:noProof/>
          <w:kern w:val="2"/>
          <w:sz w:val="22"/>
          <w:szCs w:val="22"/>
          <w:lang w:eastAsia="en-AU"/>
        </w:rPr>
      </w:pPr>
      <w:hyperlink w:anchor="_Toc185350798" w:history="1">
        <w:r w:rsidR="00E806B5" w:rsidRPr="002F1CE4">
          <w:rPr>
            <w:rStyle w:val="Hyperlink"/>
            <w:rFonts w:ascii="Arial Bold" w:hAnsi="Arial Bold"/>
            <w:noProof/>
          </w:rPr>
          <w:t>2.3</w:t>
        </w:r>
        <w:r w:rsidR="00E806B5" w:rsidRPr="00175867">
          <w:rPr>
            <w:rFonts w:ascii="Calibri" w:hAnsi="Calibri"/>
            <w:noProof/>
            <w:kern w:val="2"/>
            <w:sz w:val="22"/>
            <w:szCs w:val="22"/>
            <w:lang w:eastAsia="en-AU"/>
          </w:rPr>
          <w:tab/>
        </w:r>
        <w:r w:rsidR="00E806B5" w:rsidRPr="002F1CE4">
          <w:rPr>
            <w:rStyle w:val="Hyperlink"/>
            <w:noProof/>
          </w:rPr>
          <w:t>Project Construction Budget</w:t>
        </w:r>
        <w:r w:rsidR="00E806B5">
          <w:rPr>
            <w:noProof/>
            <w:webHidden/>
          </w:rPr>
          <w:tab/>
        </w:r>
        <w:r w:rsidR="00E806B5">
          <w:rPr>
            <w:noProof/>
            <w:webHidden/>
          </w:rPr>
          <w:fldChar w:fldCharType="begin"/>
        </w:r>
        <w:r w:rsidR="00E806B5">
          <w:rPr>
            <w:noProof/>
            <w:webHidden/>
          </w:rPr>
          <w:instrText xml:space="preserve"> PAGEREF _Toc185350798 \h </w:instrText>
        </w:r>
        <w:r w:rsidR="00E806B5">
          <w:rPr>
            <w:noProof/>
            <w:webHidden/>
          </w:rPr>
        </w:r>
        <w:r w:rsidR="00E806B5">
          <w:rPr>
            <w:noProof/>
            <w:webHidden/>
          </w:rPr>
          <w:fldChar w:fldCharType="separate"/>
        </w:r>
        <w:r w:rsidR="000D7C6E">
          <w:rPr>
            <w:noProof/>
            <w:webHidden/>
          </w:rPr>
          <w:t>6</w:t>
        </w:r>
        <w:r w:rsidR="00E806B5">
          <w:rPr>
            <w:noProof/>
            <w:webHidden/>
          </w:rPr>
          <w:fldChar w:fldCharType="end"/>
        </w:r>
      </w:hyperlink>
    </w:p>
    <w:p w14:paraId="6180C0CE" w14:textId="61EBDB03" w:rsidR="00E806B5" w:rsidRPr="00175867" w:rsidRDefault="00E35A07">
      <w:pPr>
        <w:pStyle w:val="TOC2"/>
        <w:rPr>
          <w:rFonts w:ascii="Calibri" w:hAnsi="Calibri"/>
          <w:noProof/>
          <w:kern w:val="2"/>
          <w:sz w:val="22"/>
          <w:szCs w:val="22"/>
          <w:lang w:eastAsia="en-AU"/>
        </w:rPr>
      </w:pPr>
      <w:hyperlink w:anchor="_Toc185350799" w:history="1">
        <w:r w:rsidR="00E806B5" w:rsidRPr="002F1CE4">
          <w:rPr>
            <w:rStyle w:val="Hyperlink"/>
            <w:rFonts w:ascii="Arial Bold" w:hAnsi="Arial Bold"/>
            <w:noProof/>
          </w:rPr>
          <w:t>2.4</w:t>
        </w:r>
        <w:r w:rsidR="00E806B5" w:rsidRPr="00175867">
          <w:rPr>
            <w:rFonts w:ascii="Calibri" w:hAnsi="Calibri"/>
            <w:noProof/>
            <w:kern w:val="2"/>
            <w:sz w:val="22"/>
            <w:szCs w:val="22"/>
            <w:lang w:eastAsia="en-AU"/>
          </w:rPr>
          <w:tab/>
        </w:r>
        <w:r w:rsidR="00E806B5" w:rsidRPr="002F1CE4">
          <w:rPr>
            <w:rStyle w:val="Hyperlink"/>
            <w:noProof/>
          </w:rPr>
          <w:t>Project Delivery</w:t>
        </w:r>
        <w:r w:rsidR="00E806B5">
          <w:rPr>
            <w:noProof/>
            <w:webHidden/>
          </w:rPr>
          <w:tab/>
        </w:r>
        <w:r w:rsidR="00E806B5">
          <w:rPr>
            <w:noProof/>
            <w:webHidden/>
          </w:rPr>
          <w:fldChar w:fldCharType="begin"/>
        </w:r>
        <w:r w:rsidR="00E806B5">
          <w:rPr>
            <w:noProof/>
            <w:webHidden/>
          </w:rPr>
          <w:instrText xml:space="preserve"> PAGEREF _Toc185350799 \h </w:instrText>
        </w:r>
        <w:r w:rsidR="00E806B5">
          <w:rPr>
            <w:noProof/>
            <w:webHidden/>
          </w:rPr>
        </w:r>
        <w:r w:rsidR="00E806B5">
          <w:rPr>
            <w:noProof/>
            <w:webHidden/>
          </w:rPr>
          <w:fldChar w:fldCharType="separate"/>
        </w:r>
        <w:r w:rsidR="000D7C6E">
          <w:rPr>
            <w:noProof/>
            <w:webHidden/>
          </w:rPr>
          <w:t>6</w:t>
        </w:r>
        <w:r w:rsidR="00E806B5">
          <w:rPr>
            <w:noProof/>
            <w:webHidden/>
          </w:rPr>
          <w:fldChar w:fldCharType="end"/>
        </w:r>
      </w:hyperlink>
    </w:p>
    <w:p w14:paraId="23717B73" w14:textId="3A776233" w:rsidR="00E806B5" w:rsidRPr="00175867" w:rsidRDefault="00E35A07">
      <w:pPr>
        <w:pStyle w:val="TOC2"/>
        <w:rPr>
          <w:rFonts w:ascii="Calibri" w:hAnsi="Calibri"/>
          <w:noProof/>
          <w:kern w:val="2"/>
          <w:sz w:val="22"/>
          <w:szCs w:val="22"/>
          <w:lang w:eastAsia="en-AU"/>
        </w:rPr>
      </w:pPr>
      <w:hyperlink w:anchor="_Toc185350800" w:history="1">
        <w:r w:rsidR="00E806B5" w:rsidRPr="002F1CE4">
          <w:rPr>
            <w:rStyle w:val="Hyperlink"/>
            <w:rFonts w:ascii="Arial Bold" w:hAnsi="Arial Bold"/>
            <w:noProof/>
          </w:rPr>
          <w:t>2.5</w:t>
        </w:r>
        <w:r w:rsidR="00E806B5" w:rsidRPr="00175867">
          <w:rPr>
            <w:rFonts w:ascii="Calibri" w:hAnsi="Calibri"/>
            <w:noProof/>
            <w:kern w:val="2"/>
            <w:sz w:val="22"/>
            <w:szCs w:val="22"/>
            <w:lang w:eastAsia="en-AU"/>
          </w:rPr>
          <w:tab/>
        </w:r>
        <w:r w:rsidR="00E806B5" w:rsidRPr="002F1CE4">
          <w:rPr>
            <w:rStyle w:val="Hyperlink"/>
            <w:noProof/>
          </w:rPr>
          <w:t>Other projects</w:t>
        </w:r>
        <w:r w:rsidR="00E806B5">
          <w:rPr>
            <w:noProof/>
            <w:webHidden/>
          </w:rPr>
          <w:tab/>
        </w:r>
        <w:r w:rsidR="00E806B5">
          <w:rPr>
            <w:noProof/>
            <w:webHidden/>
          </w:rPr>
          <w:fldChar w:fldCharType="begin"/>
        </w:r>
        <w:r w:rsidR="00E806B5">
          <w:rPr>
            <w:noProof/>
            <w:webHidden/>
          </w:rPr>
          <w:instrText xml:space="preserve"> PAGEREF _Toc185350800 \h </w:instrText>
        </w:r>
        <w:r w:rsidR="00E806B5">
          <w:rPr>
            <w:noProof/>
            <w:webHidden/>
          </w:rPr>
        </w:r>
        <w:r w:rsidR="00E806B5">
          <w:rPr>
            <w:noProof/>
            <w:webHidden/>
          </w:rPr>
          <w:fldChar w:fldCharType="separate"/>
        </w:r>
        <w:r w:rsidR="000D7C6E">
          <w:rPr>
            <w:noProof/>
            <w:webHidden/>
          </w:rPr>
          <w:t>6</w:t>
        </w:r>
        <w:r w:rsidR="00E806B5">
          <w:rPr>
            <w:noProof/>
            <w:webHidden/>
          </w:rPr>
          <w:fldChar w:fldCharType="end"/>
        </w:r>
      </w:hyperlink>
    </w:p>
    <w:p w14:paraId="5399B1BC" w14:textId="503023C7" w:rsidR="00E806B5" w:rsidRPr="00175867" w:rsidRDefault="00E35A07">
      <w:pPr>
        <w:pStyle w:val="TOC2"/>
        <w:rPr>
          <w:rFonts w:ascii="Calibri" w:hAnsi="Calibri"/>
          <w:noProof/>
          <w:kern w:val="2"/>
          <w:sz w:val="22"/>
          <w:szCs w:val="22"/>
          <w:lang w:eastAsia="en-AU"/>
        </w:rPr>
      </w:pPr>
      <w:hyperlink w:anchor="_Toc185350801" w:history="1">
        <w:r w:rsidR="00E806B5" w:rsidRPr="002F1CE4">
          <w:rPr>
            <w:rStyle w:val="Hyperlink"/>
            <w:rFonts w:ascii="Arial Bold" w:hAnsi="Arial Bold"/>
            <w:noProof/>
          </w:rPr>
          <w:t>2.6</w:t>
        </w:r>
        <w:r w:rsidR="00E806B5" w:rsidRPr="00175867">
          <w:rPr>
            <w:rFonts w:ascii="Calibri" w:hAnsi="Calibri"/>
            <w:noProof/>
            <w:kern w:val="2"/>
            <w:sz w:val="22"/>
            <w:szCs w:val="22"/>
            <w:lang w:eastAsia="en-AU"/>
          </w:rPr>
          <w:tab/>
        </w:r>
        <w:r w:rsidR="00E806B5" w:rsidRPr="002F1CE4">
          <w:rPr>
            <w:rStyle w:val="Hyperlink"/>
            <w:noProof/>
          </w:rPr>
          <w:t>The Site</w:t>
        </w:r>
        <w:r w:rsidR="00E806B5">
          <w:rPr>
            <w:noProof/>
            <w:webHidden/>
          </w:rPr>
          <w:tab/>
        </w:r>
        <w:r w:rsidR="00E806B5">
          <w:rPr>
            <w:noProof/>
            <w:webHidden/>
          </w:rPr>
          <w:fldChar w:fldCharType="begin"/>
        </w:r>
        <w:r w:rsidR="00E806B5">
          <w:rPr>
            <w:noProof/>
            <w:webHidden/>
          </w:rPr>
          <w:instrText xml:space="preserve"> PAGEREF _Toc185350801 \h </w:instrText>
        </w:r>
        <w:r w:rsidR="00E806B5">
          <w:rPr>
            <w:noProof/>
            <w:webHidden/>
          </w:rPr>
        </w:r>
        <w:r w:rsidR="00E806B5">
          <w:rPr>
            <w:noProof/>
            <w:webHidden/>
          </w:rPr>
          <w:fldChar w:fldCharType="separate"/>
        </w:r>
        <w:r w:rsidR="000D7C6E">
          <w:rPr>
            <w:noProof/>
            <w:webHidden/>
          </w:rPr>
          <w:t>7</w:t>
        </w:r>
        <w:r w:rsidR="00E806B5">
          <w:rPr>
            <w:noProof/>
            <w:webHidden/>
          </w:rPr>
          <w:fldChar w:fldCharType="end"/>
        </w:r>
      </w:hyperlink>
    </w:p>
    <w:p w14:paraId="4A4453A9" w14:textId="08380DF6" w:rsidR="00E806B5" w:rsidRPr="00175867" w:rsidRDefault="00E35A07">
      <w:pPr>
        <w:pStyle w:val="TOC1"/>
        <w:rPr>
          <w:rFonts w:ascii="Calibri" w:hAnsi="Calibri"/>
          <w:b w:val="0"/>
          <w:caps w:val="0"/>
          <w:noProof/>
          <w:kern w:val="2"/>
          <w:sz w:val="22"/>
          <w:lang w:eastAsia="en-AU"/>
        </w:rPr>
      </w:pPr>
      <w:hyperlink w:anchor="_Toc185350802" w:history="1">
        <w:r w:rsidR="00E806B5" w:rsidRPr="002F1CE4">
          <w:rPr>
            <w:rStyle w:val="Hyperlink"/>
            <w:noProof/>
          </w:rPr>
          <w:t>3.</w:t>
        </w:r>
        <w:r w:rsidR="00E806B5" w:rsidRPr="00175867">
          <w:rPr>
            <w:rFonts w:ascii="Calibri" w:hAnsi="Calibri"/>
            <w:b w:val="0"/>
            <w:caps w:val="0"/>
            <w:noProof/>
            <w:kern w:val="2"/>
            <w:sz w:val="22"/>
            <w:lang w:eastAsia="en-AU"/>
          </w:rPr>
          <w:tab/>
        </w:r>
        <w:r w:rsidR="00E806B5" w:rsidRPr="002F1CE4">
          <w:rPr>
            <w:rStyle w:val="Hyperlink"/>
            <w:noProof/>
          </w:rPr>
          <w:t>Project plans AND CONSULTANT’s PROGRAM</w:t>
        </w:r>
        <w:r w:rsidR="00E806B5">
          <w:rPr>
            <w:noProof/>
            <w:webHidden/>
          </w:rPr>
          <w:tab/>
        </w:r>
        <w:r w:rsidR="00E806B5">
          <w:rPr>
            <w:noProof/>
            <w:webHidden/>
          </w:rPr>
          <w:fldChar w:fldCharType="begin"/>
        </w:r>
        <w:r w:rsidR="00E806B5">
          <w:rPr>
            <w:noProof/>
            <w:webHidden/>
          </w:rPr>
          <w:instrText xml:space="preserve"> PAGEREF _Toc185350802 \h </w:instrText>
        </w:r>
        <w:r w:rsidR="00E806B5">
          <w:rPr>
            <w:noProof/>
            <w:webHidden/>
          </w:rPr>
        </w:r>
        <w:r w:rsidR="00E806B5">
          <w:rPr>
            <w:noProof/>
            <w:webHidden/>
          </w:rPr>
          <w:fldChar w:fldCharType="separate"/>
        </w:r>
        <w:r w:rsidR="000D7C6E">
          <w:rPr>
            <w:noProof/>
            <w:webHidden/>
          </w:rPr>
          <w:t>7</w:t>
        </w:r>
        <w:r w:rsidR="00E806B5">
          <w:rPr>
            <w:noProof/>
            <w:webHidden/>
          </w:rPr>
          <w:fldChar w:fldCharType="end"/>
        </w:r>
      </w:hyperlink>
    </w:p>
    <w:p w14:paraId="3A4A567B" w14:textId="25F30FA4" w:rsidR="00E806B5" w:rsidRPr="00175867" w:rsidRDefault="00E35A07">
      <w:pPr>
        <w:pStyle w:val="TOC2"/>
        <w:rPr>
          <w:rFonts w:ascii="Calibri" w:hAnsi="Calibri"/>
          <w:noProof/>
          <w:kern w:val="2"/>
          <w:sz w:val="22"/>
          <w:szCs w:val="22"/>
          <w:lang w:eastAsia="en-AU"/>
        </w:rPr>
      </w:pPr>
      <w:hyperlink w:anchor="_Toc185350803" w:history="1">
        <w:r w:rsidR="00E806B5" w:rsidRPr="002F1CE4">
          <w:rPr>
            <w:rStyle w:val="Hyperlink"/>
            <w:rFonts w:ascii="Arial Bold" w:hAnsi="Arial Bold"/>
            <w:noProof/>
          </w:rPr>
          <w:t>3.1</w:t>
        </w:r>
        <w:r w:rsidR="00E806B5" w:rsidRPr="00175867">
          <w:rPr>
            <w:rFonts w:ascii="Calibri" w:hAnsi="Calibri"/>
            <w:noProof/>
            <w:kern w:val="2"/>
            <w:sz w:val="22"/>
            <w:szCs w:val="22"/>
            <w:lang w:eastAsia="en-AU"/>
          </w:rPr>
          <w:tab/>
        </w:r>
        <w:r w:rsidR="00E806B5" w:rsidRPr="002F1CE4">
          <w:rPr>
            <w:rStyle w:val="Hyperlink"/>
            <w:noProof/>
          </w:rPr>
          <w:t>Design Management Plan</w:t>
        </w:r>
        <w:r w:rsidR="00E806B5">
          <w:rPr>
            <w:noProof/>
            <w:webHidden/>
          </w:rPr>
          <w:tab/>
        </w:r>
        <w:r w:rsidR="00E806B5">
          <w:rPr>
            <w:noProof/>
            <w:webHidden/>
          </w:rPr>
          <w:fldChar w:fldCharType="begin"/>
        </w:r>
        <w:r w:rsidR="00E806B5">
          <w:rPr>
            <w:noProof/>
            <w:webHidden/>
          </w:rPr>
          <w:instrText xml:space="preserve"> PAGEREF _Toc185350803 \h </w:instrText>
        </w:r>
        <w:r w:rsidR="00E806B5">
          <w:rPr>
            <w:noProof/>
            <w:webHidden/>
          </w:rPr>
        </w:r>
        <w:r w:rsidR="00E806B5">
          <w:rPr>
            <w:noProof/>
            <w:webHidden/>
          </w:rPr>
          <w:fldChar w:fldCharType="separate"/>
        </w:r>
        <w:r w:rsidR="000D7C6E">
          <w:rPr>
            <w:noProof/>
            <w:webHidden/>
          </w:rPr>
          <w:t>7</w:t>
        </w:r>
        <w:r w:rsidR="00E806B5">
          <w:rPr>
            <w:noProof/>
            <w:webHidden/>
          </w:rPr>
          <w:fldChar w:fldCharType="end"/>
        </w:r>
      </w:hyperlink>
    </w:p>
    <w:p w14:paraId="50E48F97" w14:textId="50F3DC11" w:rsidR="00E806B5" w:rsidRPr="00175867" w:rsidRDefault="00E35A07">
      <w:pPr>
        <w:pStyle w:val="TOC2"/>
        <w:rPr>
          <w:rFonts w:ascii="Calibri" w:hAnsi="Calibri"/>
          <w:noProof/>
          <w:kern w:val="2"/>
          <w:sz w:val="22"/>
          <w:szCs w:val="22"/>
          <w:lang w:eastAsia="en-AU"/>
        </w:rPr>
      </w:pPr>
      <w:hyperlink w:anchor="_Toc185350804" w:history="1">
        <w:r w:rsidR="00E806B5" w:rsidRPr="002F1CE4">
          <w:rPr>
            <w:rStyle w:val="Hyperlink"/>
            <w:rFonts w:ascii="Arial Bold" w:hAnsi="Arial Bold"/>
            <w:noProof/>
          </w:rPr>
          <w:t>3.2</w:t>
        </w:r>
        <w:r w:rsidR="00E806B5" w:rsidRPr="00175867">
          <w:rPr>
            <w:rFonts w:ascii="Calibri" w:hAnsi="Calibri"/>
            <w:noProof/>
            <w:kern w:val="2"/>
            <w:sz w:val="22"/>
            <w:szCs w:val="22"/>
            <w:lang w:eastAsia="en-AU"/>
          </w:rPr>
          <w:tab/>
        </w:r>
        <w:r w:rsidR="00E806B5" w:rsidRPr="002F1CE4">
          <w:rPr>
            <w:rStyle w:val="Hyperlink"/>
            <w:noProof/>
          </w:rPr>
          <w:t>Required Project Plans (additional)</w:t>
        </w:r>
        <w:r w:rsidR="00E806B5">
          <w:rPr>
            <w:noProof/>
            <w:webHidden/>
          </w:rPr>
          <w:tab/>
        </w:r>
        <w:r w:rsidR="00E806B5">
          <w:rPr>
            <w:noProof/>
            <w:webHidden/>
          </w:rPr>
          <w:fldChar w:fldCharType="begin"/>
        </w:r>
        <w:r w:rsidR="00E806B5">
          <w:rPr>
            <w:noProof/>
            <w:webHidden/>
          </w:rPr>
          <w:instrText xml:space="preserve"> PAGEREF _Toc185350804 \h </w:instrText>
        </w:r>
        <w:r w:rsidR="00E806B5">
          <w:rPr>
            <w:noProof/>
            <w:webHidden/>
          </w:rPr>
        </w:r>
        <w:r w:rsidR="00E806B5">
          <w:rPr>
            <w:noProof/>
            <w:webHidden/>
          </w:rPr>
          <w:fldChar w:fldCharType="separate"/>
        </w:r>
        <w:r w:rsidR="000D7C6E">
          <w:rPr>
            <w:noProof/>
            <w:webHidden/>
          </w:rPr>
          <w:t>8</w:t>
        </w:r>
        <w:r w:rsidR="00E806B5">
          <w:rPr>
            <w:noProof/>
            <w:webHidden/>
          </w:rPr>
          <w:fldChar w:fldCharType="end"/>
        </w:r>
      </w:hyperlink>
    </w:p>
    <w:p w14:paraId="6B6564B3" w14:textId="56443C5F" w:rsidR="00E806B5" w:rsidRPr="00175867" w:rsidRDefault="00E35A07">
      <w:pPr>
        <w:pStyle w:val="TOC2"/>
        <w:rPr>
          <w:rFonts w:ascii="Calibri" w:hAnsi="Calibri"/>
          <w:noProof/>
          <w:kern w:val="2"/>
          <w:sz w:val="22"/>
          <w:szCs w:val="22"/>
          <w:lang w:eastAsia="en-AU"/>
        </w:rPr>
      </w:pPr>
      <w:hyperlink w:anchor="_Toc185350805" w:history="1">
        <w:r w:rsidR="00E806B5" w:rsidRPr="002F1CE4">
          <w:rPr>
            <w:rStyle w:val="Hyperlink"/>
            <w:rFonts w:ascii="Arial Bold" w:hAnsi="Arial Bold"/>
            <w:noProof/>
          </w:rPr>
          <w:t>3.3</w:t>
        </w:r>
        <w:r w:rsidR="00E806B5" w:rsidRPr="00175867">
          <w:rPr>
            <w:rFonts w:ascii="Calibri" w:hAnsi="Calibri"/>
            <w:noProof/>
            <w:kern w:val="2"/>
            <w:sz w:val="22"/>
            <w:szCs w:val="22"/>
            <w:lang w:eastAsia="en-AU"/>
          </w:rPr>
          <w:tab/>
        </w:r>
        <w:r w:rsidR="00E806B5" w:rsidRPr="002F1CE4">
          <w:rPr>
            <w:rStyle w:val="Hyperlink"/>
            <w:noProof/>
          </w:rPr>
          <w:t>Stakeholder Management Plan</w:t>
        </w:r>
        <w:r w:rsidR="00E806B5">
          <w:rPr>
            <w:noProof/>
            <w:webHidden/>
          </w:rPr>
          <w:tab/>
        </w:r>
        <w:r w:rsidR="00E806B5">
          <w:rPr>
            <w:noProof/>
            <w:webHidden/>
          </w:rPr>
          <w:fldChar w:fldCharType="begin"/>
        </w:r>
        <w:r w:rsidR="00E806B5">
          <w:rPr>
            <w:noProof/>
            <w:webHidden/>
          </w:rPr>
          <w:instrText xml:space="preserve"> PAGEREF _Toc185350805 \h </w:instrText>
        </w:r>
        <w:r w:rsidR="00E806B5">
          <w:rPr>
            <w:noProof/>
            <w:webHidden/>
          </w:rPr>
        </w:r>
        <w:r w:rsidR="00E806B5">
          <w:rPr>
            <w:noProof/>
            <w:webHidden/>
          </w:rPr>
          <w:fldChar w:fldCharType="separate"/>
        </w:r>
        <w:r w:rsidR="000D7C6E">
          <w:rPr>
            <w:noProof/>
            <w:webHidden/>
          </w:rPr>
          <w:t>9</w:t>
        </w:r>
        <w:r w:rsidR="00E806B5">
          <w:rPr>
            <w:noProof/>
            <w:webHidden/>
          </w:rPr>
          <w:fldChar w:fldCharType="end"/>
        </w:r>
      </w:hyperlink>
    </w:p>
    <w:p w14:paraId="2BD526DB" w14:textId="0FB2D6FE" w:rsidR="00E806B5" w:rsidRPr="00175867" w:rsidRDefault="00E35A07">
      <w:pPr>
        <w:pStyle w:val="TOC2"/>
        <w:rPr>
          <w:rFonts w:ascii="Calibri" w:hAnsi="Calibri"/>
          <w:noProof/>
          <w:kern w:val="2"/>
          <w:sz w:val="22"/>
          <w:szCs w:val="22"/>
          <w:lang w:eastAsia="en-AU"/>
        </w:rPr>
      </w:pPr>
      <w:hyperlink w:anchor="_Toc185350806" w:history="1">
        <w:r w:rsidR="00E806B5" w:rsidRPr="002F1CE4">
          <w:rPr>
            <w:rStyle w:val="Hyperlink"/>
            <w:rFonts w:ascii="Arial Bold" w:hAnsi="Arial Bold"/>
            <w:noProof/>
          </w:rPr>
          <w:t>3.4</w:t>
        </w:r>
        <w:r w:rsidR="00E806B5" w:rsidRPr="00175867">
          <w:rPr>
            <w:rFonts w:ascii="Calibri" w:hAnsi="Calibri"/>
            <w:noProof/>
            <w:kern w:val="2"/>
            <w:sz w:val="22"/>
            <w:szCs w:val="22"/>
            <w:lang w:eastAsia="en-AU"/>
          </w:rPr>
          <w:tab/>
        </w:r>
        <w:r w:rsidR="00E806B5" w:rsidRPr="002F1CE4">
          <w:rPr>
            <w:rStyle w:val="Hyperlink"/>
            <w:noProof/>
          </w:rPr>
          <w:t>Consultant’s Program</w:t>
        </w:r>
        <w:r w:rsidR="00E806B5">
          <w:rPr>
            <w:noProof/>
            <w:webHidden/>
          </w:rPr>
          <w:tab/>
        </w:r>
        <w:r w:rsidR="00E806B5">
          <w:rPr>
            <w:noProof/>
            <w:webHidden/>
          </w:rPr>
          <w:fldChar w:fldCharType="begin"/>
        </w:r>
        <w:r w:rsidR="00E806B5">
          <w:rPr>
            <w:noProof/>
            <w:webHidden/>
          </w:rPr>
          <w:instrText xml:space="preserve"> PAGEREF _Toc185350806 \h </w:instrText>
        </w:r>
        <w:r w:rsidR="00E806B5">
          <w:rPr>
            <w:noProof/>
            <w:webHidden/>
          </w:rPr>
        </w:r>
        <w:r w:rsidR="00E806B5">
          <w:rPr>
            <w:noProof/>
            <w:webHidden/>
          </w:rPr>
          <w:fldChar w:fldCharType="separate"/>
        </w:r>
        <w:r w:rsidR="000D7C6E">
          <w:rPr>
            <w:noProof/>
            <w:webHidden/>
          </w:rPr>
          <w:t>9</w:t>
        </w:r>
        <w:r w:rsidR="00E806B5">
          <w:rPr>
            <w:noProof/>
            <w:webHidden/>
          </w:rPr>
          <w:fldChar w:fldCharType="end"/>
        </w:r>
      </w:hyperlink>
    </w:p>
    <w:p w14:paraId="2B4074E7" w14:textId="7325E4CA" w:rsidR="00E806B5" w:rsidRPr="00175867" w:rsidRDefault="00E35A07">
      <w:pPr>
        <w:pStyle w:val="TOC1"/>
        <w:rPr>
          <w:rFonts w:ascii="Calibri" w:hAnsi="Calibri"/>
          <w:b w:val="0"/>
          <w:caps w:val="0"/>
          <w:noProof/>
          <w:kern w:val="2"/>
          <w:sz w:val="22"/>
          <w:lang w:eastAsia="en-AU"/>
        </w:rPr>
      </w:pPr>
      <w:hyperlink w:anchor="_Toc185350807" w:history="1">
        <w:r w:rsidR="00E806B5" w:rsidRPr="002F1CE4">
          <w:rPr>
            <w:rStyle w:val="Hyperlink"/>
            <w:noProof/>
          </w:rPr>
          <w:t>4.</w:t>
        </w:r>
        <w:r w:rsidR="00E806B5" w:rsidRPr="00175867">
          <w:rPr>
            <w:rFonts w:ascii="Calibri" w:hAnsi="Calibri"/>
            <w:b w:val="0"/>
            <w:caps w:val="0"/>
            <w:noProof/>
            <w:kern w:val="2"/>
            <w:sz w:val="22"/>
            <w:lang w:eastAsia="en-AU"/>
          </w:rPr>
          <w:tab/>
        </w:r>
        <w:r w:rsidR="00E806B5" w:rsidRPr="002F1CE4">
          <w:rPr>
            <w:rStyle w:val="Hyperlink"/>
            <w:noProof/>
          </w:rPr>
          <w:t>Scope of Services</w:t>
        </w:r>
        <w:r w:rsidR="00E806B5">
          <w:rPr>
            <w:noProof/>
            <w:webHidden/>
          </w:rPr>
          <w:tab/>
        </w:r>
        <w:r w:rsidR="00E806B5">
          <w:rPr>
            <w:noProof/>
            <w:webHidden/>
          </w:rPr>
          <w:fldChar w:fldCharType="begin"/>
        </w:r>
        <w:r w:rsidR="00E806B5">
          <w:rPr>
            <w:noProof/>
            <w:webHidden/>
          </w:rPr>
          <w:instrText xml:space="preserve"> PAGEREF _Toc185350807 \h </w:instrText>
        </w:r>
        <w:r w:rsidR="00E806B5">
          <w:rPr>
            <w:noProof/>
            <w:webHidden/>
          </w:rPr>
        </w:r>
        <w:r w:rsidR="00E806B5">
          <w:rPr>
            <w:noProof/>
            <w:webHidden/>
          </w:rPr>
          <w:fldChar w:fldCharType="separate"/>
        </w:r>
        <w:r w:rsidR="000D7C6E">
          <w:rPr>
            <w:noProof/>
            <w:webHidden/>
          </w:rPr>
          <w:t>9</w:t>
        </w:r>
        <w:r w:rsidR="00E806B5">
          <w:rPr>
            <w:noProof/>
            <w:webHidden/>
          </w:rPr>
          <w:fldChar w:fldCharType="end"/>
        </w:r>
      </w:hyperlink>
    </w:p>
    <w:p w14:paraId="62D1977C" w14:textId="619D8FBE" w:rsidR="00E806B5" w:rsidRPr="00175867" w:rsidRDefault="00E35A07">
      <w:pPr>
        <w:pStyle w:val="TOC2"/>
        <w:rPr>
          <w:rFonts w:ascii="Calibri" w:hAnsi="Calibri"/>
          <w:noProof/>
          <w:kern w:val="2"/>
          <w:sz w:val="22"/>
          <w:szCs w:val="22"/>
          <w:lang w:eastAsia="en-AU"/>
        </w:rPr>
      </w:pPr>
      <w:hyperlink w:anchor="_Toc185350808" w:history="1">
        <w:r w:rsidR="00E806B5" w:rsidRPr="002F1CE4">
          <w:rPr>
            <w:rStyle w:val="Hyperlink"/>
            <w:rFonts w:ascii="Arial Bold" w:hAnsi="Arial Bold"/>
            <w:noProof/>
          </w:rPr>
          <w:t>4.1</w:t>
        </w:r>
        <w:r w:rsidR="00E806B5" w:rsidRPr="00175867">
          <w:rPr>
            <w:rFonts w:ascii="Calibri" w:hAnsi="Calibri"/>
            <w:noProof/>
            <w:kern w:val="2"/>
            <w:sz w:val="22"/>
            <w:szCs w:val="22"/>
            <w:lang w:eastAsia="en-AU"/>
          </w:rPr>
          <w:tab/>
        </w:r>
        <w:r w:rsidR="00E806B5" w:rsidRPr="002F1CE4">
          <w:rPr>
            <w:rStyle w:val="Hyperlink"/>
            <w:noProof/>
          </w:rPr>
          <w:t>Services</w:t>
        </w:r>
        <w:r w:rsidR="00E806B5">
          <w:rPr>
            <w:noProof/>
            <w:webHidden/>
          </w:rPr>
          <w:tab/>
        </w:r>
        <w:r w:rsidR="00E806B5">
          <w:rPr>
            <w:noProof/>
            <w:webHidden/>
          </w:rPr>
          <w:fldChar w:fldCharType="begin"/>
        </w:r>
        <w:r w:rsidR="00E806B5">
          <w:rPr>
            <w:noProof/>
            <w:webHidden/>
          </w:rPr>
          <w:instrText xml:space="preserve"> PAGEREF _Toc185350808 \h </w:instrText>
        </w:r>
        <w:r w:rsidR="00E806B5">
          <w:rPr>
            <w:noProof/>
            <w:webHidden/>
          </w:rPr>
        </w:r>
        <w:r w:rsidR="00E806B5">
          <w:rPr>
            <w:noProof/>
            <w:webHidden/>
          </w:rPr>
          <w:fldChar w:fldCharType="separate"/>
        </w:r>
        <w:r w:rsidR="000D7C6E">
          <w:rPr>
            <w:noProof/>
            <w:webHidden/>
          </w:rPr>
          <w:t>9</w:t>
        </w:r>
        <w:r w:rsidR="00E806B5">
          <w:rPr>
            <w:noProof/>
            <w:webHidden/>
          </w:rPr>
          <w:fldChar w:fldCharType="end"/>
        </w:r>
      </w:hyperlink>
    </w:p>
    <w:p w14:paraId="1DAD5A86" w14:textId="2C8B46E4" w:rsidR="00E806B5" w:rsidRPr="00175867" w:rsidRDefault="00E35A07">
      <w:pPr>
        <w:pStyle w:val="TOC2"/>
        <w:rPr>
          <w:rFonts w:ascii="Calibri" w:hAnsi="Calibri"/>
          <w:noProof/>
          <w:kern w:val="2"/>
          <w:sz w:val="22"/>
          <w:szCs w:val="22"/>
          <w:lang w:eastAsia="en-AU"/>
        </w:rPr>
      </w:pPr>
      <w:hyperlink w:anchor="_Toc185350809" w:history="1">
        <w:r w:rsidR="00E806B5" w:rsidRPr="002F1CE4">
          <w:rPr>
            <w:rStyle w:val="Hyperlink"/>
            <w:rFonts w:ascii="Arial Bold" w:hAnsi="Arial Bold"/>
            <w:noProof/>
          </w:rPr>
          <w:t>4.2</w:t>
        </w:r>
        <w:r w:rsidR="00E806B5" w:rsidRPr="00175867">
          <w:rPr>
            <w:rFonts w:ascii="Calibri" w:hAnsi="Calibri"/>
            <w:noProof/>
            <w:kern w:val="2"/>
            <w:sz w:val="22"/>
            <w:szCs w:val="22"/>
            <w:lang w:eastAsia="en-AU"/>
          </w:rPr>
          <w:tab/>
        </w:r>
        <w:r w:rsidR="00E806B5" w:rsidRPr="002F1CE4">
          <w:rPr>
            <w:rStyle w:val="Hyperlink"/>
            <w:noProof/>
          </w:rPr>
          <w:t>Design Disciplines</w:t>
        </w:r>
        <w:r w:rsidR="00E806B5">
          <w:rPr>
            <w:noProof/>
            <w:webHidden/>
          </w:rPr>
          <w:tab/>
        </w:r>
        <w:r w:rsidR="00E806B5">
          <w:rPr>
            <w:noProof/>
            <w:webHidden/>
          </w:rPr>
          <w:fldChar w:fldCharType="begin"/>
        </w:r>
        <w:r w:rsidR="00E806B5">
          <w:rPr>
            <w:noProof/>
            <w:webHidden/>
          </w:rPr>
          <w:instrText xml:space="preserve"> PAGEREF _Toc185350809 \h </w:instrText>
        </w:r>
        <w:r w:rsidR="00E806B5">
          <w:rPr>
            <w:noProof/>
            <w:webHidden/>
          </w:rPr>
        </w:r>
        <w:r w:rsidR="00E806B5">
          <w:rPr>
            <w:noProof/>
            <w:webHidden/>
          </w:rPr>
          <w:fldChar w:fldCharType="separate"/>
        </w:r>
        <w:r w:rsidR="000D7C6E">
          <w:rPr>
            <w:noProof/>
            <w:webHidden/>
          </w:rPr>
          <w:t>11</w:t>
        </w:r>
        <w:r w:rsidR="00E806B5">
          <w:rPr>
            <w:noProof/>
            <w:webHidden/>
          </w:rPr>
          <w:fldChar w:fldCharType="end"/>
        </w:r>
      </w:hyperlink>
    </w:p>
    <w:p w14:paraId="1E767E6E" w14:textId="7237FF22" w:rsidR="00E806B5" w:rsidRPr="00175867" w:rsidRDefault="00E35A07">
      <w:pPr>
        <w:pStyle w:val="TOC2"/>
        <w:rPr>
          <w:rFonts w:ascii="Calibri" w:hAnsi="Calibri"/>
          <w:noProof/>
          <w:kern w:val="2"/>
          <w:sz w:val="22"/>
          <w:szCs w:val="22"/>
          <w:lang w:eastAsia="en-AU"/>
        </w:rPr>
      </w:pPr>
      <w:hyperlink w:anchor="_Toc185350810" w:history="1">
        <w:r w:rsidR="00E806B5" w:rsidRPr="002F1CE4">
          <w:rPr>
            <w:rStyle w:val="Hyperlink"/>
            <w:rFonts w:ascii="Arial Bold" w:hAnsi="Arial Bold"/>
            <w:noProof/>
          </w:rPr>
          <w:t>4.3</w:t>
        </w:r>
        <w:r w:rsidR="00E806B5" w:rsidRPr="00175867">
          <w:rPr>
            <w:rFonts w:ascii="Calibri" w:hAnsi="Calibri"/>
            <w:noProof/>
            <w:kern w:val="2"/>
            <w:sz w:val="22"/>
            <w:szCs w:val="22"/>
            <w:lang w:eastAsia="en-AU"/>
          </w:rPr>
          <w:tab/>
        </w:r>
        <w:r w:rsidR="00E806B5" w:rsidRPr="002F1CE4">
          <w:rPr>
            <w:rStyle w:val="Hyperlink"/>
            <w:noProof/>
          </w:rPr>
          <w:t>Consultant’s Representative</w:t>
        </w:r>
        <w:r w:rsidR="00E806B5">
          <w:rPr>
            <w:noProof/>
            <w:webHidden/>
          </w:rPr>
          <w:tab/>
        </w:r>
        <w:r w:rsidR="00E806B5">
          <w:rPr>
            <w:noProof/>
            <w:webHidden/>
          </w:rPr>
          <w:fldChar w:fldCharType="begin"/>
        </w:r>
        <w:r w:rsidR="00E806B5">
          <w:rPr>
            <w:noProof/>
            <w:webHidden/>
          </w:rPr>
          <w:instrText xml:space="preserve"> PAGEREF _Toc185350810 \h </w:instrText>
        </w:r>
        <w:r w:rsidR="00E806B5">
          <w:rPr>
            <w:noProof/>
            <w:webHidden/>
          </w:rPr>
        </w:r>
        <w:r w:rsidR="00E806B5">
          <w:rPr>
            <w:noProof/>
            <w:webHidden/>
          </w:rPr>
          <w:fldChar w:fldCharType="separate"/>
        </w:r>
        <w:r w:rsidR="000D7C6E">
          <w:rPr>
            <w:noProof/>
            <w:webHidden/>
          </w:rPr>
          <w:t>11</w:t>
        </w:r>
        <w:r w:rsidR="00E806B5">
          <w:rPr>
            <w:noProof/>
            <w:webHidden/>
          </w:rPr>
          <w:fldChar w:fldCharType="end"/>
        </w:r>
      </w:hyperlink>
    </w:p>
    <w:p w14:paraId="42DCFAD5" w14:textId="6E80DA7F" w:rsidR="00E806B5" w:rsidRPr="00175867" w:rsidRDefault="00E35A07">
      <w:pPr>
        <w:pStyle w:val="TOC2"/>
        <w:rPr>
          <w:rFonts w:ascii="Calibri" w:hAnsi="Calibri"/>
          <w:noProof/>
          <w:kern w:val="2"/>
          <w:sz w:val="22"/>
          <w:szCs w:val="22"/>
          <w:lang w:eastAsia="en-AU"/>
        </w:rPr>
      </w:pPr>
      <w:hyperlink w:anchor="_Toc185350811" w:history="1">
        <w:r w:rsidR="00E806B5" w:rsidRPr="002F1CE4">
          <w:rPr>
            <w:rStyle w:val="Hyperlink"/>
            <w:rFonts w:ascii="Arial Bold" w:hAnsi="Arial Bold"/>
            <w:noProof/>
          </w:rPr>
          <w:t>4.4</w:t>
        </w:r>
        <w:r w:rsidR="00E806B5" w:rsidRPr="00175867">
          <w:rPr>
            <w:rFonts w:ascii="Calibri" w:hAnsi="Calibri"/>
            <w:noProof/>
            <w:kern w:val="2"/>
            <w:sz w:val="22"/>
            <w:szCs w:val="22"/>
            <w:lang w:eastAsia="en-AU"/>
          </w:rPr>
          <w:tab/>
        </w:r>
        <w:r w:rsidR="00E806B5" w:rsidRPr="002F1CE4">
          <w:rPr>
            <w:rStyle w:val="Hyperlink"/>
            <w:noProof/>
          </w:rPr>
          <w:t>Consultant Design Reports</w:t>
        </w:r>
        <w:r w:rsidR="00E806B5">
          <w:rPr>
            <w:noProof/>
            <w:webHidden/>
          </w:rPr>
          <w:tab/>
        </w:r>
        <w:r w:rsidR="00E806B5">
          <w:rPr>
            <w:noProof/>
            <w:webHidden/>
          </w:rPr>
          <w:fldChar w:fldCharType="begin"/>
        </w:r>
        <w:r w:rsidR="00E806B5">
          <w:rPr>
            <w:noProof/>
            <w:webHidden/>
          </w:rPr>
          <w:instrText xml:space="preserve"> PAGEREF _Toc185350811 \h </w:instrText>
        </w:r>
        <w:r w:rsidR="00E806B5">
          <w:rPr>
            <w:noProof/>
            <w:webHidden/>
          </w:rPr>
        </w:r>
        <w:r w:rsidR="00E806B5">
          <w:rPr>
            <w:noProof/>
            <w:webHidden/>
          </w:rPr>
          <w:fldChar w:fldCharType="separate"/>
        </w:r>
        <w:r w:rsidR="000D7C6E">
          <w:rPr>
            <w:noProof/>
            <w:webHidden/>
          </w:rPr>
          <w:t>12</w:t>
        </w:r>
        <w:r w:rsidR="00E806B5">
          <w:rPr>
            <w:noProof/>
            <w:webHidden/>
          </w:rPr>
          <w:fldChar w:fldCharType="end"/>
        </w:r>
      </w:hyperlink>
    </w:p>
    <w:p w14:paraId="328F920D" w14:textId="449D2920" w:rsidR="00E806B5" w:rsidRPr="00175867" w:rsidRDefault="00E35A07">
      <w:pPr>
        <w:pStyle w:val="TOC2"/>
        <w:rPr>
          <w:rFonts w:ascii="Calibri" w:hAnsi="Calibri"/>
          <w:noProof/>
          <w:kern w:val="2"/>
          <w:sz w:val="22"/>
          <w:szCs w:val="22"/>
          <w:lang w:eastAsia="en-AU"/>
        </w:rPr>
      </w:pPr>
      <w:hyperlink w:anchor="_Toc185350812" w:history="1">
        <w:r w:rsidR="00E806B5" w:rsidRPr="002F1CE4">
          <w:rPr>
            <w:rStyle w:val="Hyperlink"/>
            <w:rFonts w:ascii="Arial Bold" w:hAnsi="Arial Bold"/>
            <w:noProof/>
          </w:rPr>
          <w:t>4.5</w:t>
        </w:r>
        <w:r w:rsidR="00E806B5" w:rsidRPr="00175867">
          <w:rPr>
            <w:rFonts w:ascii="Calibri" w:hAnsi="Calibri"/>
            <w:noProof/>
            <w:kern w:val="2"/>
            <w:sz w:val="22"/>
            <w:szCs w:val="22"/>
            <w:lang w:eastAsia="en-AU"/>
          </w:rPr>
          <w:tab/>
        </w:r>
        <w:r w:rsidR="00E806B5" w:rsidRPr="002F1CE4">
          <w:rPr>
            <w:rStyle w:val="Hyperlink"/>
            <w:noProof/>
          </w:rPr>
          <w:t>Coordination and Checking of Design Documentation</w:t>
        </w:r>
        <w:r w:rsidR="00E806B5">
          <w:rPr>
            <w:noProof/>
            <w:webHidden/>
          </w:rPr>
          <w:tab/>
        </w:r>
        <w:r w:rsidR="00E806B5">
          <w:rPr>
            <w:noProof/>
            <w:webHidden/>
          </w:rPr>
          <w:fldChar w:fldCharType="begin"/>
        </w:r>
        <w:r w:rsidR="00E806B5">
          <w:rPr>
            <w:noProof/>
            <w:webHidden/>
          </w:rPr>
          <w:instrText xml:space="preserve"> PAGEREF _Toc185350812 \h </w:instrText>
        </w:r>
        <w:r w:rsidR="00E806B5">
          <w:rPr>
            <w:noProof/>
            <w:webHidden/>
          </w:rPr>
        </w:r>
        <w:r w:rsidR="00E806B5">
          <w:rPr>
            <w:noProof/>
            <w:webHidden/>
          </w:rPr>
          <w:fldChar w:fldCharType="separate"/>
        </w:r>
        <w:r w:rsidR="000D7C6E">
          <w:rPr>
            <w:noProof/>
            <w:webHidden/>
          </w:rPr>
          <w:t>12</w:t>
        </w:r>
        <w:r w:rsidR="00E806B5">
          <w:rPr>
            <w:noProof/>
            <w:webHidden/>
          </w:rPr>
          <w:fldChar w:fldCharType="end"/>
        </w:r>
      </w:hyperlink>
    </w:p>
    <w:p w14:paraId="48E2B9F0" w14:textId="3529E3DA" w:rsidR="00E806B5" w:rsidRPr="00175867" w:rsidRDefault="00E35A07">
      <w:pPr>
        <w:pStyle w:val="TOC2"/>
        <w:rPr>
          <w:rFonts w:ascii="Calibri" w:hAnsi="Calibri"/>
          <w:noProof/>
          <w:kern w:val="2"/>
          <w:sz w:val="22"/>
          <w:szCs w:val="22"/>
          <w:lang w:eastAsia="en-AU"/>
        </w:rPr>
      </w:pPr>
      <w:hyperlink w:anchor="_Toc185350813" w:history="1">
        <w:r w:rsidR="00E806B5" w:rsidRPr="002F1CE4">
          <w:rPr>
            <w:rStyle w:val="Hyperlink"/>
            <w:rFonts w:ascii="Arial Bold" w:hAnsi="Arial Bold"/>
            <w:noProof/>
          </w:rPr>
          <w:t>4.6</w:t>
        </w:r>
        <w:r w:rsidR="00E806B5" w:rsidRPr="00175867">
          <w:rPr>
            <w:rFonts w:ascii="Calibri" w:hAnsi="Calibri"/>
            <w:noProof/>
            <w:kern w:val="2"/>
            <w:sz w:val="22"/>
            <w:szCs w:val="22"/>
            <w:lang w:eastAsia="en-AU"/>
          </w:rPr>
          <w:tab/>
        </w:r>
        <w:r w:rsidR="00E806B5" w:rsidRPr="002F1CE4">
          <w:rPr>
            <w:rStyle w:val="Hyperlink"/>
            <w:noProof/>
          </w:rPr>
          <w:t>Document Management System</w:t>
        </w:r>
        <w:r w:rsidR="00E806B5">
          <w:rPr>
            <w:noProof/>
            <w:webHidden/>
          </w:rPr>
          <w:tab/>
        </w:r>
        <w:r w:rsidR="00E806B5">
          <w:rPr>
            <w:noProof/>
            <w:webHidden/>
          </w:rPr>
          <w:fldChar w:fldCharType="begin"/>
        </w:r>
        <w:r w:rsidR="00E806B5">
          <w:rPr>
            <w:noProof/>
            <w:webHidden/>
          </w:rPr>
          <w:instrText xml:space="preserve"> PAGEREF _Toc185350813 \h </w:instrText>
        </w:r>
        <w:r w:rsidR="00E806B5">
          <w:rPr>
            <w:noProof/>
            <w:webHidden/>
          </w:rPr>
        </w:r>
        <w:r w:rsidR="00E806B5">
          <w:rPr>
            <w:noProof/>
            <w:webHidden/>
          </w:rPr>
          <w:fldChar w:fldCharType="separate"/>
        </w:r>
        <w:r w:rsidR="000D7C6E">
          <w:rPr>
            <w:noProof/>
            <w:webHidden/>
          </w:rPr>
          <w:t>12</w:t>
        </w:r>
        <w:r w:rsidR="00E806B5">
          <w:rPr>
            <w:noProof/>
            <w:webHidden/>
          </w:rPr>
          <w:fldChar w:fldCharType="end"/>
        </w:r>
      </w:hyperlink>
    </w:p>
    <w:p w14:paraId="3D041563" w14:textId="4A5162C8" w:rsidR="00E806B5" w:rsidRPr="00175867" w:rsidRDefault="00E35A07">
      <w:pPr>
        <w:pStyle w:val="TOC2"/>
        <w:rPr>
          <w:rFonts w:ascii="Calibri" w:hAnsi="Calibri"/>
          <w:noProof/>
          <w:kern w:val="2"/>
          <w:sz w:val="22"/>
          <w:szCs w:val="22"/>
          <w:lang w:eastAsia="en-AU"/>
        </w:rPr>
      </w:pPr>
      <w:hyperlink w:anchor="_Toc185350814" w:history="1">
        <w:r w:rsidR="00E806B5" w:rsidRPr="002F1CE4">
          <w:rPr>
            <w:rStyle w:val="Hyperlink"/>
            <w:rFonts w:ascii="Arial Bold" w:hAnsi="Arial Bold"/>
            <w:noProof/>
          </w:rPr>
          <w:t>4.7</w:t>
        </w:r>
        <w:r w:rsidR="00E806B5" w:rsidRPr="00175867">
          <w:rPr>
            <w:rFonts w:ascii="Calibri" w:hAnsi="Calibri"/>
            <w:noProof/>
            <w:kern w:val="2"/>
            <w:sz w:val="22"/>
            <w:szCs w:val="22"/>
            <w:lang w:eastAsia="en-AU"/>
          </w:rPr>
          <w:tab/>
        </w:r>
        <w:r w:rsidR="00E806B5" w:rsidRPr="002F1CE4">
          <w:rPr>
            <w:rStyle w:val="Hyperlink"/>
            <w:noProof/>
          </w:rPr>
          <w:t>Design Process</w:t>
        </w:r>
        <w:r w:rsidR="00E806B5">
          <w:rPr>
            <w:noProof/>
            <w:webHidden/>
          </w:rPr>
          <w:tab/>
        </w:r>
        <w:r w:rsidR="00E806B5">
          <w:rPr>
            <w:noProof/>
            <w:webHidden/>
          </w:rPr>
          <w:fldChar w:fldCharType="begin"/>
        </w:r>
        <w:r w:rsidR="00E806B5">
          <w:rPr>
            <w:noProof/>
            <w:webHidden/>
          </w:rPr>
          <w:instrText xml:space="preserve"> PAGEREF _Toc185350814 \h </w:instrText>
        </w:r>
        <w:r w:rsidR="00E806B5">
          <w:rPr>
            <w:noProof/>
            <w:webHidden/>
          </w:rPr>
        </w:r>
        <w:r w:rsidR="00E806B5">
          <w:rPr>
            <w:noProof/>
            <w:webHidden/>
          </w:rPr>
          <w:fldChar w:fldCharType="separate"/>
        </w:r>
        <w:r w:rsidR="000D7C6E">
          <w:rPr>
            <w:noProof/>
            <w:webHidden/>
          </w:rPr>
          <w:t>13</w:t>
        </w:r>
        <w:r w:rsidR="00E806B5">
          <w:rPr>
            <w:noProof/>
            <w:webHidden/>
          </w:rPr>
          <w:fldChar w:fldCharType="end"/>
        </w:r>
      </w:hyperlink>
    </w:p>
    <w:p w14:paraId="60B551B4" w14:textId="5DA45957" w:rsidR="00E806B5" w:rsidRPr="00175867" w:rsidRDefault="00E35A07">
      <w:pPr>
        <w:pStyle w:val="TOC2"/>
        <w:rPr>
          <w:rFonts w:ascii="Calibri" w:hAnsi="Calibri"/>
          <w:noProof/>
          <w:kern w:val="2"/>
          <w:sz w:val="22"/>
          <w:szCs w:val="22"/>
          <w:lang w:eastAsia="en-AU"/>
        </w:rPr>
      </w:pPr>
      <w:hyperlink w:anchor="_Toc185350815" w:history="1">
        <w:r w:rsidR="00E806B5" w:rsidRPr="002F1CE4">
          <w:rPr>
            <w:rStyle w:val="Hyperlink"/>
            <w:rFonts w:ascii="Arial Bold" w:hAnsi="Arial Bold"/>
            <w:noProof/>
          </w:rPr>
          <w:t>4.8</w:t>
        </w:r>
        <w:r w:rsidR="00E806B5" w:rsidRPr="00175867">
          <w:rPr>
            <w:rFonts w:ascii="Calibri" w:hAnsi="Calibri"/>
            <w:noProof/>
            <w:kern w:val="2"/>
            <w:sz w:val="22"/>
            <w:szCs w:val="22"/>
            <w:lang w:eastAsia="en-AU"/>
          </w:rPr>
          <w:tab/>
        </w:r>
        <w:r w:rsidR="00E806B5" w:rsidRPr="002F1CE4">
          <w:rPr>
            <w:rStyle w:val="Hyperlink"/>
            <w:noProof/>
          </w:rPr>
          <w:t>Siting Approval</w:t>
        </w:r>
        <w:r w:rsidR="00E806B5">
          <w:rPr>
            <w:noProof/>
            <w:webHidden/>
          </w:rPr>
          <w:tab/>
        </w:r>
        <w:r w:rsidR="00E806B5">
          <w:rPr>
            <w:noProof/>
            <w:webHidden/>
          </w:rPr>
          <w:fldChar w:fldCharType="begin"/>
        </w:r>
        <w:r w:rsidR="00E806B5">
          <w:rPr>
            <w:noProof/>
            <w:webHidden/>
          </w:rPr>
          <w:instrText xml:space="preserve"> PAGEREF _Toc185350815 \h </w:instrText>
        </w:r>
        <w:r w:rsidR="00E806B5">
          <w:rPr>
            <w:noProof/>
            <w:webHidden/>
          </w:rPr>
        </w:r>
        <w:r w:rsidR="00E806B5">
          <w:rPr>
            <w:noProof/>
            <w:webHidden/>
          </w:rPr>
          <w:fldChar w:fldCharType="separate"/>
        </w:r>
        <w:r w:rsidR="000D7C6E">
          <w:rPr>
            <w:noProof/>
            <w:webHidden/>
          </w:rPr>
          <w:t>14</w:t>
        </w:r>
        <w:r w:rsidR="00E806B5">
          <w:rPr>
            <w:noProof/>
            <w:webHidden/>
          </w:rPr>
          <w:fldChar w:fldCharType="end"/>
        </w:r>
      </w:hyperlink>
    </w:p>
    <w:p w14:paraId="270C3EF5" w14:textId="164EDC35" w:rsidR="00E806B5" w:rsidRPr="00175867" w:rsidRDefault="00E35A07">
      <w:pPr>
        <w:pStyle w:val="TOC2"/>
        <w:rPr>
          <w:rFonts w:ascii="Calibri" w:hAnsi="Calibri"/>
          <w:noProof/>
          <w:kern w:val="2"/>
          <w:sz w:val="22"/>
          <w:szCs w:val="22"/>
          <w:lang w:eastAsia="en-AU"/>
        </w:rPr>
      </w:pPr>
      <w:hyperlink w:anchor="_Toc185350816" w:history="1">
        <w:r w:rsidR="00E806B5" w:rsidRPr="002F1CE4">
          <w:rPr>
            <w:rStyle w:val="Hyperlink"/>
            <w:rFonts w:ascii="Arial Bold" w:hAnsi="Arial Bold"/>
            <w:noProof/>
          </w:rPr>
          <w:t>4.9</w:t>
        </w:r>
        <w:r w:rsidR="00E806B5" w:rsidRPr="00175867">
          <w:rPr>
            <w:rFonts w:ascii="Calibri" w:hAnsi="Calibri"/>
            <w:noProof/>
            <w:kern w:val="2"/>
            <w:sz w:val="22"/>
            <w:szCs w:val="22"/>
            <w:lang w:eastAsia="en-AU"/>
          </w:rPr>
          <w:tab/>
        </w:r>
        <w:r w:rsidR="00E806B5" w:rsidRPr="002F1CE4">
          <w:rPr>
            <w:rStyle w:val="Hyperlink"/>
            <w:noProof/>
          </w:rPr>
          <w:t>Concept Design Report (30% design)</w:t>
        </w:r>
        <w:r w:rsidR="00E806B5">
          <w:rPr>
            <w:noProof/>
            <w:webHidden/>
          </w:rPr>
          <w:tab/>
        </w:r>
        <w:r w:rsidR="00E806B5">
          <w:rPr>
            <w:noProof/>
            <w:webHidden/>
          </w:rPr>
          <w:fldChar w:fldCharType="begin"/>
        </w:r>
        <w:r w:rsidR="00E806B5">
          <w:rPr>
            <w:noProof/>
            <w:webHidden/>
          </w:rPr>
          <w:instrText xml:space="preserve"> PAGEREF _Toc185350816 \h </w:instrText>
        </w:r>
        <w:r w:rsidR="00E806B5">
          <w:rPr>
            <w:noProof/>
            <w:webHidden/>
          </w:rPr>
        </w:r>
        <w:r w:rsidR="00E806B5">
          <w:rPr>
            <w:noProof/>
            <w:webHidden/>
          </w:rPr>
          <w:fldChar w:fldCharType="separate"/>
        </w:r>
        <w:r w:rsidR="000D7C6E">
          <w:rPr>
            <w:noProof/>
            <w:webHidden/>
          </w:rPr>
          <w:t>14</w:t>
        </w:r>
        <w:r w:rsidR="00E806B5">
          <w:rPr>
            <w:noProof/>
            <w:webHidden/>
          </w:rPr>
          <w:fldChar w:fldCharType="end"/>
        </w:r>
      </w:hyperlink>
    </w:p>
    <w:p w14:paraId="1BD80B4E" w14:textId="73C9BDFF" w:rsidR="00E806B5" w:rsidRPr="00175867" w:rsidRDefault="00E35A07">
      <w:pPr>
        <w:pStyle w:val="TOC2"/>
        <w:rPr>
          <w:rFonts w:ascii="Calibri" w:hAnsi="Calibri"/>
          <w:noProof/>
          <w:kern w:val="2"/>
          <w:sz w:val="22"/>
          <w:szCs w:val="22"/>
          <w:lang w:eastAsia="en-AU"/>
        </w:rPr>
      </w:pPr>
      <w:hyperlink w:anchor="_Toc185350817" w:history="1">
        <w:r w:rsidR="00E806B5" w:rsidRPr="002F1CE4">
          <w:rPr>
            <w:rStyle w:val="Hyperlink"/>
            <w:rFonts w:ascii="Arial Bold" w:hAnsi="Arial Bold"/>
            <w:noProof/>
          </w:rPr>
          <w:t>4.10</w:t>
        </w:r>
        <w:r w:rsidR="00E806B5" w:rsidRPr="00175867">
          <w:rPr>
            <w:rFonts w:ascii="Calibri" w:hAnsi="Calibri"/>
            <w:noProof/>
            <w:kern w:val="2"/>
            <w:sz w:val="22"/>
            <w:szCs w:val="22"/>
            <w:lang w:eastAsia="en-AU"/>
          </w:rPr>
          <w:tab/>
        </w:r>
        <w:r w:rsidR="00E806B5" w:rsidRPr="002F1CE4">
          <w:rPr>
            <w:rStyle w:val="Hyperlink"/>
            <w:noProof/>
          </w:rPr>
          <w:t>Schematic Design Report (50% design)</w:t>
        </w:r>
        <w:r w:rsidR="00E806B5">
          <w:rPr>
            <w:noProof/>
            <w:webHidden/>
          </w:rPr>
          <w:tab/>
        </w:r>
        <w:r w:rsidR="00E806B5">
          <w:rPr>
            <w:noProof/>
            <w:webHidden/>
          </w:rPr>
          <w:fldChar w:fldCharType="begin"/>
        </w:r>
        <w:r w:rsidR="00E806B5">
          <w:rPr>
            <w:noProof/>
            <w:webHidden/>
          </w:rPr>
          <w:instrText xml:space="preserve"> PAGEREF _Toc185350817 \h </w:instrText>
        </w:r>
        <w:r w:rsidR="00E806B5">
          <w:rPr>
            <w:noProof/>
            <w:webHidden/>
          </w:rPr>
        </w:r>
        <w:r w:rsidR="00E806B5">
          <w:rPr>
            <w:noProof/>
            <w:webHidden/>
          </w:rPr>
          <w:fldChar w:fldCharType="separate"/>
        </w:r>
        <w:r w:rsidR="000D7C6E">
          <w:rPr>
            <w:noProof/>
            <w:webHidden/>
          </w:rPr>
          <w:t>19</w:t>
        </w:r>
        <w:r w:rsidR="00E806B5">
          <w:rPr>
            <w:noProof/>
            <w:webHidden/>
          </w:rPr>
          <w:fldChar w:fldCharType="end"/>
        </w:r>
      </w:hyperlink>
    </w:p>
    <w:p w14:paraId="4A36820E" w14:textId="67FE8CDF" w:rsidR="00E806B5" w:rsidRPr="00175867" w:rsidRDefault="00E35A07">
      <w:pPr>
        <w:pStyle w:val="TOC2"/>
        <w:rPr>
          <w:rFonts w:ascii="Calibri" w:hAnsi="Calibri"/>
          <w:noProof/>
          <w:kern w:val="2"/>
          <w:sz w:val="22"/>
          <w:szCs w:val="22"/>
          <w:lang w:eastAsia="en-AU"/>
        </w:rPr>
      </w:pPr>
      <w:hyperlink w:anchor="_Toc185350818" w:history="1">
        <w:r w:rsidR="00E806B5" w:rsidRPr="002F1CE4">
          <w:rPr>
            <w:rStyle w:val="Hyperlink"/>
            <w:rFonts w:ascii="Arial Bold" w:hAnsi="Arial Bold"/>
            <w:noProof/>
          </w:rPr>
          <w:t>4.11</w:t>
        </w:r>
        <w:r w:rsidR="00E806B5" w:rsidRPr="00175867">
          <w:rPr>
            <w:rFonts w:ascii="Calibri" w:hAnsi="Calibri"/>
            <w:noProof/>
            <w:kern w:val="2"/>
            <w:sz w:val="22"/>
            <w:szCs w:val="22"/>
            <w:lang w:eastAsia="en-AU"/>
          </w:rPr>
          <w:tab/>
        </w:r>
        <w:r w:rsidR="00E806B5" w:rsidRPr="002F1CE4">
          <w:rPr>
            <w:rStyle w:val="Hyperlink"/>
            <w:noProof/>
          </w:rPr>
          <w:t>Detailed Design Report (90% design)</w:t>
        </w:r>
        <w:r w:rsidR="00E806B5">
          <w:rPr>
            <w:noProof/>
            <w:webHidden/>
          </w:rPr>
          <w:tab/>
        </w:r>
        <w:r w:rsidR="00E806B5">
          <w:rPr>
            <w:noProof/>
            <w:webHidden/>
          </w:rPr>
          <w:fldChar w:fldCharType="begin"/>
        </w:r>
        <w:r w:rsidR="00E806B5">
          <w:rPr>
            <w:noProof/>
            <w:webHidden/>
          </w:rPr>
          <w:instrText xml:space="preserve"> PAGEREF _Toc185350818 \h </w:instrText>
        </w:r>
        <w:r w:rsidR="00E806B5">
          <w:rPr>
            <w:noProof/>
            <w:webHidden/>
          </w:rPr>
        </w:r>
        <w:r w:rsidR="00E806B5">
          <w:rPr>
            <w:noProof/>
            <w:webHidden/>
          </w:rPr>
          <w:fldChar w:fldCharType="separate"/>
        </w:r>
        <w:r w:rsidR="000D7C6E">
          <w:rPr>
            <w:noProof/>
            <w:webHidden/>
          </w:rPr>
          <w:t>22</w:t>
        </w:r>
        <w:r w:rsidR="00E806B5">
          <w:rPr>
            <w:noProof/>
            <w:webHidden/>
          </w:rPr>
          <w:fldChar w:fldCharType="end"/>
        </w:r>
      </w:hyperlink>
    </w:p>
    <w:p w14:paraId="2828414F" w14:textId="1835F333" w:rsidR="00E806B5" w:rsidRPr="00175867" w:rsidRDefault="00E35A07">
      <w:pPr>
        <w:pStyle w:val="TOC2"/>
        <w:rPr>
          <w:rFonts w:ascii="Calibri" w:hAnsi="Calibri"/>
          <w:noProof/>
          <w:kern w:val="2"/>
          <w:sz w:val="22"/>
          <w:szCs w:val="22"/>
          <w:lang w:eastAsia="en-AU"/>
        </w:rPr>
      </w:pPr>
      <w:hyperlink w:anchor="_Toc185350819" w:history="1">
        <w:r w:rsidR="00E806B5" w:rsidRPr="002F1CE4">
          <w:rPr>
            <w:rStyle w:val="Hyperlink"/>
            <w:rFonts w:ascii="Arial Bold" w:hAnsi="Arial Bold"/>
            <w:noProof/>
          </w:rPr>
          <w:t>4.12</w:t>
        </w:r>
        <w:r w:rsidR="00E806B5" w:rsidRPr="00175867">
          <w:rPr>
            <w:rFonts w:ascii="Calibri" w:hAnsi="Calibri"/>
            <w:noProof/>
            <w:kern w:val="2"/>
            <w:sz w:val="22"/>
            <w:szCs w:val="22"/>
            <w:lang w:eastAsia="en-AU"/>
          </w:rPr>
          <w:tab/>
        </w:r>
        <w:r w:rsidR="00E806B5" w:rsidRPr="002F1CE4">
          <w:rPr>
            <w:rStyle w:val="Hyperlink"/>
            <w:noProof/>
          </w:rPr>
          <w:t>Final Design Report (100% design)</w:t>
        </w:r>
        <w:r w:rsidR="00E806B5">
          <w:rPr>
            <w:noProof/>
            <w:webHidden/>
          </w:rPr>
          <w:tab/>
        </w:r>
        <w:r w:rsidR="00E806B5">
          <w:rPr>
            <w:noProof/>
            <w:webHidden/>
          </w:rPr>
          <w:fldChar w:fldCharType="begin"/>
        </w:r>
        <w:r w:rsidR="00E806B5">
          <w:rPr>
            <w:noProof/>
            <w:webHidden/>
          </w:rPr>
          <w:instrText xml:space="preserve"> PAGEREF _Toc185350819 \h </w:instrText>
        </w:r>
        <w:r w:rsidR="00E806B5">
          <w:rPr>
            <w:noProof/>
            <w:webHidden/>
          </w:rPr>
        </w:r>
        <w:r w:rsidR="00E806B5">
          <w:rPr>
            <w:noProof/>
            <w:webHidden/>
          </w:rPr>
          <w:fldChar w:fldCharType="separate"/>
        </w:r>
        <w:r w:rsidR="000D7C6E">
          <w:rPr>
            <w:noProof/>
            <w:webHidden/>
          </w:rPr>
          <w:t>25</w:t>
        </w:r>
        <w:r w:rsidR="00E806B5">
          <w:rPr>
            <w:noProof/>
            <w:webHidden/>
          </w:rPr>
          <w:fldChar w:fldCharType="end"/>
        </w:r>
      </w:hyperlink>
    </w:p>
    <w:p w14:paraId="2B5E2E98" w14:textId="0E5BC4B0" w:rsidR="00E806B5" w:rsidRPr="00175867" w:rsidRDefault="00E35A07">
      <w:pPr>
        <w:pStyle w:val="TOC2"/>
        <w:rPr>
          <w:rFonts w:ascii="Calibri" w:hAnsi="Calibri"/>
          <w:noProof/>
          <w:kern w:val="2"/>
          <w:sz w:val="22"/>
          <w:szCs w:val="22"/>
          <w:lang w:eastAsia="en-AU"/>
        </w:rPr>
      </w:pPr>
      <w:hyperlink w:anchor="_Toc185350820" w:history="1">
        <w:r w:rsidR="00E806B5" w:rsidRPr="002F1CE4">
          <w:rPr>
            <w:rStyle w:val="Hyperlink"/>
            <w:rFonts w:ascii="Arial Bold" w:hAnsi="Arial Bold"/>
            <w:noProof/>
          </w:rPr>
          <w:t>4.13</w:t>
        </w:r>
        <w:r w:rsidR="00E806B5" w:rsidRPr="00175867">
          <w:rPr>
            <w:rFonts w:ascii="Calibri" w:hAnsi="Calibri"/>
            <w:noProof/>
            <w:kern w:val="2"/>
            <w:sz w:val="22"/>
            <w:szCs w:val="22"/>
            <w:lang w:eastAsia="en-AU"/>
          </w:rPr>
          <w:tab/>
        </w:r>
        <w:r w:rsidR="00E806B5" w:rsidRPr="002F1CE4">
          <w:rPr>
            <w:rStyle w:val="Hyperlink"/>
            <w:noProof/>
          </w:rPr>
          <w:t>Value Management</w:t>
        </w:r>
        <w:r w:rsidR="00E806B5">
          <w:rPr>
            <w:noProof/>
            <w:webHidden/>
          </w:rPr>
          <w:tab/>
        </w:r>
        <w:r w:rsidR="00E806B5">
          <w:rPr>
            <w:noProof/>
            <w:webHidden/>
          </w:rPr>
          <w:fldChar w:fldCharType="begin"/>
        </w:r>
        <w:r w:rsidR="00E806B5">
          <w:rPr>
            <w:noProof/>
            <w:webHidden/>
          </w:rPr>
          <w:instrText xml:space="preserve"> PAGEREF _Toc185350820 \h </w:instrText>
        </w:r>
        <w:r w:rsidR="00E806B5">
          <w:rPr>
            <w:noProof/>
            <w:webHidden/>
          </w:rPr>
        </w:r>
        <w:r w:rsidR="00E806B5">
          <w:rPr>
            <w:noProof/>
            <w:webHidden/>
          </w:rPr>
          <w:fldChar w:fldCharType="separate"/>
        </w:r>
        <w:r w:rsidR="000D7C6E">
          <w:rPr>
            <w:noProof/>
            <w:webHidden/>
          </w:rPr>
          <w:t>27</w:t>
        </w:r>
        <w:r w:rsidR="00E806B5">
          <w:rPr>
            <w:noProof/>
            <w:webHidden/>
          </w:rPr>
          <w:fldChar w:fldCharType="end"/>
        </w:r>
      </w:hyperlink>
    </w:p>
    <w:p w14:paraId="572E4E37" w14:textId="5F3C4E20" w:rsidR="00E806B5" w:rsidRPr="00175867" w:rsidRDefault="00E35A07">
      <w:pPr>
        <w:pStyle w:val="TOC2"/>
        <w:rPr>
          <w:rFonts w:ascii="Calibri" w:hAnsi="Calibri"/>
          <w:noProof/>
          <w:kern w:val="2"/>
          <w:sz w:val="22"/>
          <w:szCs w:val="22"/>
          <w:lang w:eastAsia="en-AU"/>
        </w:rPr>
      </w:pPr>
      <w:hyperlink w:anchor="_Toc185350821" w:history="1">
        <w:r w:rsidR="00E806B5" w:rsidRPr="002F1CE4">
          <w:rPr>
            <w:rStyle w:val="Hyperlink"/>
            <w:rFonts w:ascii="Arial Bold" w:hAnsi="Arial Bold"/>
            <w:noProof/>
          </w:rPr>
          <w:t>4.14</w:t>
        </w:r>
        <w:r w:rsidR="00E806B5" w:rsidRPr="00175867">
          <w:rPr>
            <w:rFonts w:ascii="Calibri" w:hAnsi="Calibri"/>
            <w:noProof/>
            <w:kern w:val="2"/>
            <w:sz w:val="22"/>
            <w:szCs w:val="22"/>
            <w:lang w:eastAsia="en-AU"/>
          </w:rPr>
          <w:tab/>
        </w:r>
        <w:r w:rsidR="00E806B5" w:rsidRPr="002F1CE4">
          <w:rPr>
            <w:rStyle w:val="Hyperlink"/>
            <w:noProof/>
          </w:rPr>
          <w:t>Risk Management</w:t>
        </w:r>
        <w:r w:rsidR="00E806B5">
          <w:rPr>
            <w:noProof/>
            <w:webHidden/>
          </w:rPr>
          <w:tab/>
        </w:r>
        <w:r w:rsidR="00E806B5">
          <w:rPr>
            <w:noProof/>
            <w:webHidden/>
          </w:rPr>
          <w:fldChar w:fldCharType="begin"/>
        </w:r>
        <w:r w:rsidR="00E806B5">
          <w:rPr>
            <w:noProof/>
            <w:webHidden/>
          </w:rPr>
          <w:instrText xml:space="preserve"> PAGEREF _Toc185350821 \h </w:instrText>
        </w:r>
        <w:r w:rsidR="00E806B5">
          <w:rPr>
            <w:noProof/>
            <w:webHidden/>
          </w:rPr>
        </w:r>
        <w:r w:rsidR="00E806B5">
          <w:rPr>
            <w:noProof/>
            <w:webHidden/>
          </w:rPr>
          <w:fldChar w:fldCharType="separate"/>
        </w:r>
        <w:r w:rsidR="000D7C6E">
          <w:rPr>
            <w:noProof/>
            <w:webHidden/>
          </w:rPr>
          <w:t>27</w:t>
        </w:r>
        <w:r w:rsidR="00E806B5">
          <w:rPr>
            <w:noProof/>
            <w:webHidden/>
          </w:rPr>
          <w:fldChar w:fldCharType="end"/>
        </w:r>
      </w:hyperlink>
    </w:p>
    <w:p w14:paraId="267B7B62" w14:textId="58B943DB" w:rsidR="00E806B5" w:rsidRPr="00175867" w:rsidRDefault="00E35A07">
      <w:pPr>
        <w:pStyle w:val="TOC2"/>
        <w:rPr>
          <w:rFonts w:ascii="Calibri" w:hAnsi="Calibri"/>
          <w:noProof/>
          <w:kern w:val="2"/>
          <w:sz w:val="22"/>
          <w:szCs w:val="22"/>
          <w:lang w:eastAsia="en-AU"/>
        </w:rPr>
      </w:pPr>
      <w:hyperlink w:anchor="_Toc185350822" w:history="1">
        <w:r w:rsidR="00E806B5" w:rsidRPr="002F1CE4">
          <w:rPr>
            <w:rStyle w:val="Hyperlink"/>
            <w:rFonts w:ascii="Arial Bold" w:hAnsi="Arial Bold"/>
            <w:noProof/>
          </w:rPr>
          <w:t>4.15</w:t>
        </w:r>
        <w:r w:rsidR="00E806B5" w:rsidRPr="00175867">
          <w:rPr>
            <w:rFonts w:ascii="Calibri" w:hAnsi="Calibri"/>
            <w:noProof/>
            <w:kern w:val="2"/>
            <w:sz w:val="22"/>
            <w:szCs w:val="22"/>
            <w:lang w:eastAsia="en-AU"/>
          </w:rPr>
          <w:tab/>
        </w:r>
        <w:r w:rsidR="00E806B5" w:rsidRPr="002F1CE4">
          <w:rPr>
            <w:rStyle w:val="Hyperlink"/>
            <w:noProof/>
          </w:rPr>
          <w:t>Safety in Design</w:t>
        </w:r>
        <w:r w:rsidR="00E806B5">
          <w:rPr>
            <w:noProof/>
            <w:webHidden/>
          </w:rPr>
          <w:tab/>
        </w:r>
        <w:r w:rsidR="00E806B5">
          <w:rPr>
            <w:noProof/>
            <w:webHidden/>
          </w:rPr>
          <w:fldChar w:fldCharType="begin"/>
        </w:r>
        <w:r w:rsidR="00E806B5">
          <w:rPr>
            <w:noProof/>
            <w:webHidden/>
          </w:rPr>
          <w:instrText xml:space="preserve"> PAGEREF _Toc185350822 \h </w:instrText>
        </w:r>
        <w:r w:rsidR="00E806B5">
          <w:rPr>
            <w:noProof/>
            <w:webHidden/>
          </w:rPr>
        </w:r>
        <w:r w:rsidR="00E806B5">
          <w:rPr>
            <w:noProof/>
            <w:webHidden/>
          </w:rPr>
          <w:fldChar w:fldCharType="separate"/>
        </w:r>
        <w:r w:rsidR="000D7C6E">
          <w:rPr>
            <w:noProof/>
            <w:webHidden/>
          </w:rPr>
          <w:t>28</w:t>
        </w:r>
        <w:r w:rsidR="00E806B5">
          <w:rPr>
            <w:noProof/>
            <w:webHidden/>
          </w:rPr>
          <w:fldChar w:fldCharType="end"/>
        </w:r>
      </w:hyperlink>
    </w:p>
    <w:p w14:paraId="6A392B8D" w14:textId="7F713866" w:rsidR="00E806B5" w:rsidRPr="00175867" w:rsidRDefault="00E35A07">
      <w:pPr>
        <w:pStyle w:val="TOC2"/>
        <w:rPr>
          <w:rFonts w:ascii="Calibri" w:hAnsi="Calibri"/>
          <w:noProof/>
          <w:kern w:val="2"/>
          <w:sz w:val="22"/>
          <w:szCs w:val="22"/>
          <w:lang w:eastAsia="en-AU"/>
        </w:rPr>
      </w:pPr>
      <w:hyperlink w:anchor="_Toc185350823" w:history="1">
        <w:r w:rsidR="00E806B5" w:rsidRPr="002F1CE4">
          <w:rPr>
            <w:rStyle w:val="Hyperlink"/>
            <w:rFonts w:ascii="Arial Bold" w:hAnsi="Arial Bold"/>
            <w:noProof/>
          </w:rPr>
          <w:t>4.16</w:t>
        </w:r>
        <w:r w:rsidR="00E806B5" w:rsidRPr="00175867">
          <w:rPr>
            <w:rFonts w:ascii="Calibri" w:hAnsi="Calibri"/>
            <w:noProof/>
            <w:kern w:val="2"/>
            <w:sz w:val="22"/>
            <w:szCs w:val="22"/>
            <w:lang w:eastAsia="en-AU"/>
          </w:rPr>
          <w:tab/>
        </w:r>
        <w:r w:rsidR="00E806B5" w:rsidRPr="002F1CE4">
          <w:rPr>
            <w:rStyle w:val="Hyperlink"/>
            <w:noProof/>
          </w:rPr>
          <w:t>Environmental and Heritage</w:t>
        </w:r>
        <w:r w:rsidR="00E806B5">
          <w:rPr>
            <w:noProof/>
            <w:webHidden/>
          </w:rPr>
          <w:tab/>
        </w:r>
        <w:r w:rsidR="00E806B5">
          <w:rPr>
            <w:noProof/>
            <w:webHidden/>
          </w:rPr>
          <w:fldChar w:fldCharType="begin"/>
        </w:r>
        <w:r w:rsidR="00E806B5">
          <w:rPr>
            <w:noProof/>
            <w:webHidden/>
          </w:rPr>
          <w:instrText xml:space="preserve"> PAGEREF _Toc185350823 \h </w:instrText>
        </w:r>
        <w:r w:rsidR="00E806B5">
          <w:rPr>
            <w:noProof/>
            <w:webHidden/>
          </w:rPr>
        </w:r>
        <w:r w:rsidR="00E806B5">
          <w:rPr>
            <w:noProof/>
            <w:webHidden/>
          </w:rPr>
          <w:fldChar w:fldCharType="separate"/>
        </w:r>
        <w:r w:rsidR="000D7C6E">
          <w:rPr>
            <w:noProof/>
            <w:webHidden/>
          </w:rPr>
          <w:t>29</w:t>
        </w:r>
        <w:r w:rsidR="00E806B5">
          <w:rPr>
            <w:noProof/>
            <w:webHidden/>
          </w:rPr>
          <w:fldChar w:fldCharType="end"/>
        </w:r>
      </w:hyperlink>
    </w:p>
    <w:p w14:paraId="2E48AEF8" w14:textId="3823F75B" w:rsidR="00E806B5" w:rsidRPr="00175867" w:rsidRDefault="00E35A07">
      <w:pPr>
        <w:pStyle w:val="TOC2"/>
        <w:rPr>
          <w:rFonts w:ascii="Calibri" w:hAnsi="Calibri"/>
          <w:noProof/>
          <w:kern w:val="2"/>
          <w:sz w:val="22"/>
          <w:szCs w:val="22"/>
          <w:lang w:eastAsia="en-AU"/>
        </w:rPr>
      </w:pPr>
      <w:hyperlink w:anchor="_Toc185350824" w:history="1">
        <w:r w:rsidR="00E806B5" w:rsidRPr="002F1CE4">
          <w:rPr>
            <w:rStyle w:val="Hyperlink"/>
            <w:rFonts w:ascii="Arial Bold" w:hAnsi="Arial Bold"/>
            <w:noProof/>
          </w:rPr>
          <w:t>4.17</w:t>
        </w:r>
        <w:r w:rsidR="00E806B5" w:rsidRPr="00175867">
          <w:rPr>
            <w:rFonts w:ascii="Calibri" w:hAnsi="Calibri"/>
            <w:noProof/>
            <w:kern w:val="2"/>
            <w:sz w:val="22"/>
            <w:szCs w:val="22"/>
            <w:lang w:eastAsia="en-AU"/>
          </w:rPr>
          <w:tab/>
        </w:r>
        <w:r w:rsidR="00E806B5" w:rsidRPr="002F1CE4">
          <w:rPr>
            <w:rStyle w:val="Hyperlink"/>
            <w:noProof/>
          </w:rPr>
          <w:t>Due Diligence Investigations</w:t>
        </w:r>
        <w:r w:rsidR="00E806B5">
          <w:rPr>
            <w:noProof/>
            <w:webHidden/>
          </w:rPr>
          <w:tab/>
        </w:r>
        <w:r w:rsidR="00E806B5">
          <w:rPr>
            <w:noProof/>
            <w:webHidden/>
          </w:rPr>
          <w:fldChar w:fldCharType="begin"/>
        </w:r>
        <w:r w:rsidR="00E806B5">
          <w:rPr>
            <w:noProof/>
            <w:webHidden/>
          </w:rPr>
          <w:instrText xml:space="preserve"> PAGEREF _Toc185350824 \h </w:instrText>
        </w:r>
        <w:r w:rsidR="00E806B5">
          <w:rPr>
            <w:noProof/>
            <w:webHidden/>
          </w:rPr>
        </w:r>
        <w:r w:rsidR="00E806B5">
          <w:rPr>
            <w:noProof/>
            <w:webHidden/>
          </w:rPr>
          <w:fldChar w:fldCharType="separate"/>
        </w:r>
        <w:r w:rsidR="000D7C6E">
          <w:rPr>
            <w:noProof/>
            <w:webHidden/>
          </w:rPr>
          <w:t>30</w:t>
        </w:r>
        <w:r w:rsidR="00E806B5">
          <w:rPr>
            <w:noProof/>
            <w:webHidden/>
          </w:rPr>
          <w:fldChar w:fldCharType="end"/>
        </w:r>
      </w:hyperlink>
    </w:p>
    <w:p w14:paraId="356D2567" w14:textId="01BA6385" w:rsidR="00E806B5" w:rsidRPr="00175867" w:rsidRDefault="00E35A07">
      <w:pPr>
        <w:pStyle w:val="TOC2"/>
        <w:rPr>
          <w:rFonts w:ascii="Calibri" w:hAnsi="Calibri"/>
          <w:noProof/>
          <w:kern w:val="2"/>
          <w:sz w:val="22"/>
          <w:szCs w:val="22"/>
          <w:lang w:eastAsia="en-AU"/>
        </w:rPr>
      </w:pPr>
      <w:hyperlink w:anchor="_Toc185350825" w:history="1">
        <w:r w:rsidR="00E806B5" w:rsidRPr="002F1CE4">
          <w:rPr>
            <w:rStyle w:val="Hyperlink"/>
            <w:rFonts w:ascii="Arial Bold" w:hAnsi="Arial Bold"/>
            <w:noProof/>
          </w:rPr>
          <w:t>4.18</w:t>
        </w:r>
        <w:r w:rsidR="00E806B5" w:rsidRPr="00175867">
          <w:rPr>
            <w:rFonts w:ascii="Calibri" w:hAnsi="Calibri"/>
            <w:noProof/>
            <w:kern w:val="2"/>
            <w:sz w:val="22"/>
            <w:szCs w:val="22"/>
            <w:lang w:eastAsia="en-AU"/>
          </w:rPr>
          <w:tab/>
        </w:r>
        <w:r w:rsidR="00E806B5" w:rsidRPr="002F1CE4">
          <w:rPr>
            <w:rStyle w:val="Hyperlink"/>
            <w:noProof/>
          </w:rPr>
          <w:t>Indigenous Consultation</w:t>
        </w:r>
        <w:r w:rsidR="00E806B5">
          <w:rPr>
            <w:noProof/>
            <w:webHidden/>
          </w:rPr>
          <w:tab/>
        </w:r>
        <w:r w:rsidR="00E806B5">
          <w:rPr>
            <w:noProof/>
            <w:webHidden/>
          </w:rPr>
          <w:fldChar w:fldCharType="begin"/>
        </w:r>
        <w:r w:rsidR="00E806B5">
          <w:rPr>
            <w:noProof/>
            <w:webHidden/>
          </w:rPr>
          <w:instrText xml:space="preserve"> PAGEREF _Toc185350825 \h </w:instrText>
        </w:r>
        <w:r w:rsidR="00E806B5">
          <w:rPr>
            <w:noProof/>
            <w:webHidden/>
          </w:rPr>
        </w:r>
        <w:r w:rsidR="00E806B5">
          <w:rPr>
            <w:noProof/>
            <w:webHidden/>
          </w:rPr>
          <w:fldChar w:fldCharType="separate"/>
        </w:r>
        <w:r w:rsidR="000D7C6E">
          <w:rPr>
            <w:noProof/>
            <w:webHidden/>
          </w:rPr>
          <w:t>31</w:t>
        </w:r>
        <w:r w:rsidR="00E806B5">
          <w:rPr>
            <w:noProof/>
            <w:webHidden/>
          </w:rPr>
          <w:fldChar w:fldCharType="end"/>
        </w:r>
      </w:hyperlink>
    </w:p>
    <w:p w14:paraId="3740BAEF" w14:textId="5215EC57" w:rsidR="00E806B5" w:rsidRPr="00175867" w:rsidRDefault="00E35A07">
      <w:pPr>
        <w:pStyle w:val="TOC2"/>
        <w:rPr>
          <w:rFonts w:ascii="Calibri" w:hAnsi="Calibri"/>
          <w:noProof/>
          <w:kern w:val="2"/>
          <w:sz w:val="22"/>
          <w:szCs w:val="22"/>
          <w:lang w:eastAsia="en-AU"/>
        </w:rPr>
      </w:pPr>
      <w:hyperlink w:anchor="_Toc185350826" w:history="1">
        <w:r w:rsidR="00E806B5" w:rsidRPr="002F1CE4">
          <w:rPr>
            <w:rStyle w:val="Hyperlink"/>
            <w:rFonts w:ascii="Arial Bold" w:hAnsi="Arial Bold"/>
            <w:noProof/>
          </w:rPr>
          <w:t>4.19</w:t>
        </w:r>
        <w:r w:rsidR="00E806B5" w:rsidRPr="00175867">
          <w:rPr>
            <w:rFonts w:ascii="Calibri" w:hAnsi="Calibri"/>
            <w:noProof/>
            <w:kern w:val="2"/>
            <w:sz w:val="22"/>
            <w:szCs w:val="22"/>
            <w:lang w:eastAsia="en-AU"/>
          </w:rPr>
          <w:tab/>
        </w:r>
        <w:r w:rsidR="00E806B5" w:rsidRPr="002F1CE4">
          <w:rPr>
            <w:rStyle w:val="Hyperlink"/>
            <w:noProof/>
          </w:rPr>
          <w:t>Cost Planning</w:t>
        </w:r>
        <w:r w:rsidR="00E806B5">
          <w:rPr>
            <w:noProof/>
            <w:webHidden/>
          </w:rPr>
          <w:tab/>
        </w:r>
        <w:r w:rsidR="00E806B5">
          <w:rPr>
            <w:noProof/>
            <w:webHidden/>
          </w:rPr>
          <w:fldChar w:fldCharType="begin"/>
        </w:r>
        <w:r w:rsidR="00E806B5">
          <w:rPr>
            <w:noProof/>
            <w:webHidden/>
          </w:rPr>
          <w:instrText xml:space="preserve"> PAGEREF _Toc185350826 \h </w:instrText>
        </w:r>
        <w:r w:rsidR="00E806B5">
          <w:rPr>
            <w:noProof/>
            <w:webHidden/>
          </w:rPr>
        </w:r>
        <w:r w:rsidR="00E806B5">
          <w:rPr>
            <w:noProof/>
            <w:webHidden/>
          </w:rPr>
          <w:fldChar w:fldCharType="separate"/>
        </w:r>
        <w:r w:rsidR="000D7C6E">
          <w:rPr>
            <w:noProof/>
            <w:webHidden/>
          </w:rPr>
          <w:t>31</w:t>
        </w:r>
        <w:r w:rsidR="00E806B5">
          <w:rPr>
            <w:noProof/>
            <w:webHidden/>
          </w:rPr>
          <w:fldChar w:fldCharType="end"/>
        </w:r>
      </w:hyperlink>
    </w:p>
    <w:p w14:paraId="4950267C" w14:textId="429CD092" w:rsidR="00E806B5" w:rsidRPr="00175867" w:rsidRDefault="00E35A07">
      <w:pPr>
        <w:pStyle w:val="TOC2"/>
        <w:rPr>
          <w:rFonts w:ascii="Calibri" w:hAnsi="Calibri"/>
          <w:noProof/>
          <w:kern w:val="2"/>
          <w:sz w:val="22"/>
          <w:szCs w:val="22"/>
          <w:lang w:eastAsia="en-AU"/>
        </w:rPr>
      </w:pPr>
      <w:hyperlink w:anchor="_Toc185350827" w:history="1">
        <w:r w:rsidR="00E806B5" w:rsidRPr="002F1CE4">
          <w:rPr>
            <w:rStyle w:val="Hyperlink"/>
            <w:rFonts w:ascii="Arial Bold" w:hAnsi="Arial Bold"/>
            <w:noProof/>
          </w:rPr>
          <w:t>4.20</w:t>
        </w:r>
        <w:r w:rsidR="00E806B5" w:rsidRPr="00175867">
          <w:rPr>
            <w:rFonts w:ascii="Calibri" w:hAnsi="Calibri"/>
            <w:noProof/>
            <w:kern w:val="2"/>
            <w:sz w:val="22"/>
            <w:szCs w:val="22"/>
            <w:lang w:eastAsia="en-AU"/>
          </w:rPr>
          <w:tab/>
        </w:r>
        <w:r w:rsidR="00E806B5" w:rsidRPr="002F1CE4">
          <w:rPr>
            <w:rStyle w:val="Hyperlink"/>
            <w:noProof/>
          </w:rPr>
          <w:t>Support for Medium Works Notification</w:t>
        </w:r>
        <w:r w:rsidR="00E806B5">
          <w:rPr>
            <w:noProof/>
            <w:webHidden/>
          </w:rPr>
          <w:tab/>
        </w:r>
        <w:r w:rsidR="00E806B5">
          <w:rPr>
            <w:noProof/>
            <w:webHidden/>
          </w:rPr>
          <w:fldChar w:fldCharType="begin"/>
        </w:r>
        <w:r w:rsidR="00E806B5">
          <w:rPr>
            <w:noProof/>
            <w:webHidden/>
          </w:rPr>
          <w:instrText xml:space="preserve"> PAGEREF _Toc185350827 \h </w:instrText>
        </w:r>
        <w:r w:rsidR="00E806B5">
          <w:rPr>
            <w:noProof/>
            <w:webHidden/>
          </w:rPr>
        </w:r>
        <w:r w:rsidR="00E806B5">
          <w:rPr>
            <w:noProof/>
            <w:webHidden/>
          </w:rPr>
          <w:fldChar w:fldCharType="separate"/>
        </w:r>
        <w:r w:rsidR="000D7C6E">
          <w:rPr>
            <w:noProof/>
            <w:webHidden/>
          </w:rPr>
          <w:t>32</w:t>
        </w:r>
        <w:r w:rsidR="00E806B5">
          <w:rPr>
            <w:noProof/>
            <w:webHidden/>
          </w:rPr>
          <w:fldChar w:fldCharType="end"/>
        </w:r>
      </w:hyperlink>
    </w:p>
    <w:p w14:paraId="22E13DB6" w14:textId="2E29D4B0" w:rsidR="00E806B5" w:rsidRPr="00175867" w:rsidRDefault="00E35A07">
      <w:pPr>
        <w:pStyle w:val="TOC2"/>
        <w:rPr>
          <w:rFonts w:ascii="Calibri" w:hAnsi="Calibri"/>
          <w:noProof/>
          <w:kern w:val="2"/>
          <w:sz w:val="22"/>
          <w:szCs w:val="22"/>
          <w:lang w:eastAsia="en-AU"/>
        </w:rPr>
      </w:pPr>
      <w:hyperlink w:anchor="_Toc185350828" w:history="1">
        <w:r w:rsidR="00E806B5" w:rsidRPr="002F1CE4">
          <w:rPr>
            <w:rStyle w:val="Hyperlink"/>
            <w:rFonts w:ascii="Arial Bold" w:hAnsi="Arial Bold"/>
            <w:noProof/>
          </w:rPr>
          <w:t>4.21</w:t>
        </w:r>
        <w:r w:rsidR="00E806B5" w:rsidRPr="00175867">
          <w:rPr>
            <w:rFonts w:ascii="Calibri" w:hAnsi="Calibri"/>
            <w:noProof/>
            <w:kern w:val="2"/>
            <w:sz w:val="22"/>
            <w:szCs w:val="22"/>
            <w:lang w:eastAsia="en-AU"/>
          </w:rPr>
          <w:tab/>
        </w:r>
        <w:r w:rsidR="00E806B5" w:rsidRPr="002F1CE4">
          <w:rPr>
            <w:rStyle w:val="Hyperlink"/>
            <w:noProof/>
          </w:rPr>
          <w:t>Support for PWC Referral</w:t>
        </w:r>
        <w:r w:rsidR="00E806B5">
          <w:rPr>
            <w:noProof/>
            <w:webHidden/>
          </w:rPr>
          <w:tab/>
        </w:r>
        <w:r w:rsidR="00E806B5">
          <w:rPr>
            <w:noProof/>
            <w:webHidden/>
          </w:rPr>
          <w:fldChar w:fldCharType="begin"/>
        </w:r>
        <w:r w:rsidR="00E806B5">
          <w:rPr>
            <w:noProof/>
            <w:webHidden/>
          </w:rPr>
          <w:instrText xml:space="preserve"> PAGEREF _Toc185350828 \h </w:instrText>
        </w:r>
        <w:r w:rsidR="00E806B5">
          <w:rPr>
            <w:noProof/>
            <w:webHidden/>
          </w:rPr>
        </w:r>
        <w:r w:rsidR="00E806B5">
          <w:rPr>
            <w:noProof/>
            <w:webHidden/>
          </w:rPr>
          <w:fldChar w:fldCharType="separate"/>
        </w:r>
        <w:r w:rsidR="000D7C6E">
          <w:rPr>
            <w:noProof/>
            <w:webHidden/>
          </w:rPr>
          <w:t>33</w:t>
        </w:r>
        <w:r w:rsidR="00E806B5">
          <w:rPr>
            <w:noProof/>
            <w:webHidden/>
          </w:rPr>
          <w:fldChar w:fldCharType="end"/>
        </w:r>
      </w:hyperlink>
    </w:p>
    <w:p w14:paraId="360940B7" w14:textId="55CF7703" w:rsidR="00E806B5" w:rsidRPr="00175867" w:rsidRDefault="00E35A07">
      <w:pPr>
        <w:pStyle w:val="TOC2"/>
        <w:rPr>
          <w:rFonts w:ascii="Calibri" w:hAnsi="Calibri"/>
          <w:noProof/>
          <w:kern w:val="2"/>
          <w:sz w:val="22"/>
          <w:szCs w:val="22"/>
          <w:lang w:eastAsia="en-AU"/>
        </w:rPr>
      </w:pPr>
      <w:hyperlink w:anchor="_Toc185350829" w:history="1">
        <w:r w:rsidR="00E806B5" w:rsidRPr="002F1CE4">
          <w:rPr>
            <w:rStyle w:val="Hyperlink"/>
            <w:rFonts w:ascii="Arial Bold" w:hAnsi="Arial Bold"/>
            <w:noProof/>
          </w:rPr>
          <w:t>4.22</w:t>
        </w:r>
        <w:r w:rsidR="00E806B5" w:rsidRPr="00175867">
          <w:rPr>
            <w:rFonts w:ascii="Calibri" w:hAnsi="Calibri"/>
            <w:noProof/>
            <w:kern w:val="2"/>
            <w:sz w:val="22"/>
            <w:szCs w:val="22"/>
            <w:lang w:eastAsia="en-AU"/>
          </w:rPr>
          <w:tab/>
        </w:r>
        <w:r w:rsidR="00E806B5" w:rsidRPr="002F1CE4">
          <w:rPr>
            <w:rStyle w:val="Hyperlink"/>
            <w:noProof/>
          </w:rPr>
          <w:t>Support for PWC Hearing</w:t>
        </w:r>
        <w:r w:rsidR="00E806B5">
          <w:rPr>
            <w:noProof/>
            <w:webHidden/>
          </w:rPr>
          <w:tab/>
        </w:r>
        <w:r w:rsidR="00E806B5">
          <w:rPr>
            <w:noProof/>
            <w:webHidden/>
          </w:rPr>
          <w:fldChar w:fldCharType="begin"/>
        </w:r>
        <w:r w:rsidR="00E806B5">
          <w:rPr>
            <w:noProof/>
            <w:webHidden/>
          </w:rPr>
          <w:instrText xml:space="preserve"> PAGEREF _Toc185350829 \h </w:instrText>
        </w:r>
        <w:r w:rsidR="00E806B5">
          <w:rPr>
            <w:noProof/>
            <w:webHidden/>
          </w:rPr>
        </w:r>
        <w:r w:rsidR="00E806B5">
          <w:rPr>
            <w:noProof/>
            <w:webHidden/>
          </w:rPr>
          <w:fldChar w:fldCharType="separate"/>
        </w:r>
        <w:r w:rsidR="000D7C6E">
          <w:rPr>
            <w:noProof/>
            <w:webHidden/>
          </w:rPr>
          <w:t>34</w:t>
        </w:r>
        <w:r w:rsidR="00E806B5">
          <w:rPr>
            <w:noProof/>
            <w:webHidden/>
          </w:rPr>
          <w:fldChar w:fldCharType="end"/>
        </w:r>
      </w:hyperlink>
    </w:p>
    <w:p w14:paraId="1C047EE7" w14:textId="6DB9D67E" w:rsidR="00E806B5" w:rsidRPr="00175867" w:rsidRDefault="00E35A07">
      <w:pPr>
        <w:pStyle w:val="TOC2"/>
        <w:rPr>
          <w:rFonts w:ascii="Calibri" w:hAnsi="Calibri"/>
          <w:noProof/>
          <w:kern w:val="2"/>
          <w:sz w:val="22"/>
          <w:szCs w:val="22"/>
          <w:lang w:eastAsia="en-AU"/>
        </w:rPr>
      </w:pPr>
      <w:hyperlink w:anchor="_Toc185350830" w:history="1">
        <w:r w:rsidR="00E806B5" w:rsidRPr="002F1CE4">
          <w:rPr>
            <w:rStyle w:val="Hyperlink"/>
            <w:rFonts w:ascii="Arial Bold" w:hAnsi="Arial Bold"/>
            <w:noProof/>
          </w:rPr>
          <w:t>4.23</w:t>
        </w:r>
        <w:r w:rsidR="00E806B5" w:rsidRPr="00175867">
          <w:rPr>
            <w:rFonts w:ascii="Calibri" w:hAnsi="Calibri"/>
            <w:noProof/>
            <w:kern w:val="2"/>
            <w:sz w:val="22"/>
            <w:szCs w:val="22"/>
            <w:lang w:eastAsia="en-AU"/>
          </w:rPr>
          <w:tab/>
        </w:r>
        <w:r w:rsidR="00E806B5" w:rsidRPr="002F1CE4">
          <w:rPr>
            <w:rStyle w:val="Hyperlink"/>
            <w:noProof/>
          </w:rPr>
          <w:t>Training</w:t>
        </w:r>
        <w:r w:rsidR="00E806B5">
          <w:rPr>
            <w:noProof/>
            <w:webHidden/>
          </w:rPr>
          <w:tab/>
        </w:r>
        <w:r w:rsidR="00E806B5">
          <w:rPr>
            <w:noProof/>
            <w:webHidden/>
          </w:rPr>
          <w:fldChar w:fldCharType="begin"/>
        </w:r>
        <w:r w:rsidR="00E806B5">
          <w:rPr>
            <w:noProof/>
            <w:webHidden/>
          </w:rPr>
          <w:instrText xml:space="preserve"> PAGEREF _Toc185350830 \h </w:instrText>
        </w:r>
        <w:r w:rsidR="00E806B5">
          <w:rPr>
            <w:noProof/>
            <w:webHidden/>
          </w:rPr>
        </w:r>
        <w:r w:rsidR="00E806B5">
          <w:rPr>
            <w:noProof/>
            <w:webHidden/>
          </w:rPr>
          <w:fldChar w:fldCharType="separate"/>
        </w:r>
        <w:r w:rsidR="000D7C6E">
          <w:rPr>
            <w:noProof/>
            <w:webHidden/>
          </w:rPr>
          <w:t>35</w:t>
        </w:r>
        <w:r w:rsidR="00E806B5">
          <w:rPr>
            <w:noProof/>
            <w:webHidden/>
          </w:rPr>
          <w:fldChar w:fldCharType="end"/>
        </w:r>
      </w:hyperlink>
    </w:p>
    <w:p w14:paraId="73853643" w14:textId="43E7FE97" w:rsidR="00E806B5" w:rsidRPr="00175867" w:rsidRDefault="00E35A07">
      <w:pPr>
        <w:pStyle w:val="TOC2"/>
        <w:rPr>
          <w:rFonts w:ascii="Calibri" w:hAnsi="Calibri"/>
          <w:noProof/>
          <w:kern w:val="2"/>
          <w:sz w:val="22"/>
          <w:szCs w:val="22"/>
          <w:lang w:eastAsia="en-AU"/>
        </w:rPr>
      </w:pPr>
      <w:hyperlink w:anchor="_Toc185350831" w:history="1">
        <w:r w:rsidR="00E806B5" w:rsidRPr="002F1CE4">
          <w:rPr>
            <w:rStyle w:val="Hyperlink"/>
            <w:rFonts w:ascii="Arial Bold" w:hAnsi="Arial Bold"/>
            <w:noProof/>
          </w:rPr>
          <w:t>4.24</w:t>
        </w:r>
        <w:r w:rsidR="00E806B5" w:rsidRPr="00175867">
          <w:rPr>
            <w:rFonts w:ascii="Calibri" w:hAnsi="Calibri"/>
            <w:noProof/>
            <w:kern w:val="2"/>
            <w:sz w:val="22"/>
            <w:szCs w:val="22"/>
            <w:lang w:eastAsia="en-AU"/>
          </w:rPr>
          <w:tab/>
        </w:r>
        <w:r w:rsidR="00E806B5" w:rsidRPr="002F1CE4">
          <w:rPr>
            <w:rStyle w:val="Hyperlink"/>
            <w:noProof/>
          </w:rPr>
          <w:t>Completion of Planning Phase</w:t>
        </w:r>
        <w:r w:rsidR="00E806B5">
          <w:rPr>
            <w:noProof/>
            <w:webHidden/>
          </w:rPr>
          <w:tab/>
        </w:r>
        <w:r w:rsidR="00E806B5">
          <w:rPr>
            <w:noProof/>
            <w:webHidden/>
          </w:rPr>
          <w:fldChar w:fldCharType="begin"/>
        </w:r>
        <w:r w:rsidR="00E806B5">
          <w:rPr>
            <w:noProof/>
            <w:webHidden/>
          </w:rPr>
          <w:instrText xml:space="preserve"> PAGEREF _Toc185350831 \h </w:instrText>
        </w:r>
        <w:r w:rsidR="00E806B5">
          <w:rPr>
            <w:noProof/>
            <w:webHidden/>
          </w:rPr>
        </w:r>
        <w:r w:rsidR="00E806B5">
          <w:rPr>
            <w:noProof/>
            <w:webHidden/>
          </w:rPr>
          <w:fldChar w:fldCharType="separate"/>
        </w:r>
        <w:r w:rsidR="000D7C6E">
          <w:rPr>
            <w:noProof/>
            <w:webHidden/>
          </w:rPr>
          <w:t>35</w:t>
        </w:r>
        <w:r w:rsidR="00E806B5">
          <w:rPr>
            <w:noProof/>
            <w:webHidden/>
          </w:rPr>
          <w:fldChar w:fldCharType="end"/>
        </w:r>
      </w:hyperlink>
    </w:p>
    <w:p w14:paraId="587F9A14" w14:textId="25E5682F" w:rsidR="00E806B5" w:rsidRPr="00175867" w:rsidRDefault="00E35A07">
      <w:pPr>
        <w:pStyle w:val="TOC2"/>
        <w:rPr>
          <w:rFonts w:ascii="Calibri" w:hAnsi="Calibri"/>
          <w:noProof/>
          <w:kern w:val="2"/>
          <w:sz w:val="22"/>
          <w:szCs w:val="22"/>
          <w:lang w:eastAsia="en-AU"/>
        </w:rPr>
      </w:pPr>
      <w:hyperlink w:anchor="_Toc185350832" w:history="1">
        <w:r w:rsidR="00E806B5" w:rsidRPr="002F1CE4">
          <w:rPr>
            <w:rStyle w:val="Hyperlink"/>
            <w:rFonts w:ascii="Arial Bold" w:hAnsi="Arial Bold"/>
            <w:noProof/>
          </w:rPr>
          <w:t>4.25</w:t>
        </w:r>
        <w:r w:rsidR="00E806B5" w:rsidRPr="00175867">
          <w:rPr>
            <w:rFonts w:ascii="Calibri" w:hAnsi="Calibri"/>
            <w:noProof/>
            <w:kern w:val="2"/>
            <w:sz w:val="22"/>
            <w:szCs w:val="22"/>
            <w:lang w:eastAsia="en-AU"/>
          </w:rPr>
          <w:tab/>
        </w:r>
        <w:r w:rsidR="00E806B5" w:rsidRPr="002F1CE4">
          <w:rPr>
            <w:rStyle w:val="Hyperlink"/>
            <w:noProof/>
          </w:rPr>
          <w:t>Assistance for the procurement of the Contractor</w:t>
        </w:r>
        <w:r w:rsidR="00E806B5">
          <w:rPr>
            <w:noProof/>
            <w:webHidden/>
          </w:rPr>
          <w:tab/>
        </w:r>
        <w:r w:rsidR="00E806B5">
          <w:rPr>
            <w:noProof/>
            <w:webHidden/>
          </w:rPr>
          <w:fldChar w:fldCharType="begin"/>
        </w:r>
        <w:r w:rsidR="00E806B5">
          <w:rPr>
            <w:noProof/>
            <w:webHidden/>
          </w:rPr>
          <w:instrText xml:space="preserve"> PAGEREF _Toc185350832 \h </w:instrText>
        </w:r>
        <w:r w:rsidR="00E806B5">
          <w:rPr>
            <w:noProof/>
            <w:webHidden/>
          </w:rPr>
        </w:r>
        <w:r w:rsidR="00E806B5">
          <w:rPr>
            <w:noProof/>
            <w:webHidden/>
          </w:rPr>
          <w:fldChar w:fldCharType="separate"/>
        </w:r>
        <w:r w:rsidR="000D7C6E">
          <w:rPr>
            <w:noProof/>
            <w:webHidden/>
          </w:rPr>
          <w:t>35</w:t>
        </w:r>
        <w:r w:rsidR="00E806B5">
          <w:rPr>
            <w:noProof/>
            <w:webHidden/>
          </w:rPr>
          <w:fldChar w:fldCharType="end"/>
        </w:r>
      </w:hyperlink>
    </w:p>
    <w:p w14:paraId="3246E747" w14:textId="2AD7F2A0" w:rsidR="00E806B5" w:rsidRPr="00175867" w:rsidRDefault="00E35A07">
      <w:pPr>
        <w:pStyle w:val="TOC2"/>
        <w:rPr>
          <w:rFonts w:ascii="Calibri" w:hAnsi="Calibri"/>
          <w:noProof/>
          <w:kern w:val="2"/>
          <w:sz w:val="22"/>
          <w:szCs w:val="22"/>
          <w:lang w:eastAsia="en-AU"/>
        </w:rPr>
      </w:pPr>
      <w:hyperlink w:anchor="_Toc185350833" w:history="1">
        <w:r w:rsidR="00E806B5" w:rsidRPr="002F1CE4">
          <w:rPr>
            <w:rStyle w:val="Hyperlink"/>
            <w:rFonts w:ascii="Arial Bold" w:hAnsi="Arial Bold"/>
            <w:noProof/>
          </w:rPr>
          <w:t>4.26</w:t>
        </w:r>
        <w:r w:rsidR="00E806B5" w:rsidRPr="00175867">
          <w:rPr>
            <w:rFonts w:ascii="Calibri" w:hAnsi="Calibri"/>
            <w:noProof/>
            <w:kern w:val="2"/>
            <w:sz w:val="22"/>
            <w:szCs w:val="22"/>
            <w:lang w:eastAsia="en-AU"/>
          </w:rPr>
          <w:tab/>
        </w:r>
        <w:r w:rsidR="00E806B5" w:rsidRPr="002F1CE4">
          <w:rPr>
            <w:rStyle w:val="Hyperlink"/>
            <w:noProof/>
          </w:rPr>
          <w:t>Construction and Commissioning</w:t>
        </w:r>
        <w:r w:rsidR="00E806B5">
          <w:rPr>
            <w:noProof/>
            <w:webHidden/>
          </w:rPr>
          <w:tab/>
        </w:r>
        <w:r w:rsidR="00E806B5">
          <w:rPr>
            <w:noProof/>
            <w:webHidden/>
          </w:rPr>
          <w:fldChar w:fldCharType="begin"/>
        </w:r>
        <w:r w:rsidR="00E806B5">
          <w:rPr>
            <w:noProof/>
            <w:webHidden/>
          </w:rPr>
          <w:instrText xml:space="preserve"> PAGEREF _Toc185350833 \h </w:instrText>
        </w:r>
        <w:r w:rsidR="00E806B5">
          <w:rPr>
            <w:noProof/>
            <w:webHidden/>
          </w:rPr>
        </w:r>
        <w:r w:rsidR="00E806B5">
          <w:rPr>
            <w:noProof/>
            <w:webHidden/>
          </w:rPr>
          <w:fldChar w:fldCharType="separate"/>
        </w:r>
        <w:r w:rsidR="000D7C6E">
          <w:rPr>
            <w:noProof/>
            <w:webHidden/>
          </w:rPr>
          <w:t>36</w:t>
        </w:r>
        <w:r w:rsidR="00E806B5">
          <w:rPr>
            <w:noProof/>
            <w:webHidden/>
          </w:rPr>
          <w:fldChar w:fldCharType="end"/>
        </w:r>
      </w:hyperlink>
    </w:p>
    <w:p w14:paraId="65236BDA" w14:textId="4085764A" w:rsidR="00E806B5" w:rsidRPr="00175867" w:rsidRDefault="00E35A07">
      <w:pPr>
        <w:pStyle w:val="TOC2"/>
        <w:rPr>
          <w:rFonts w:ascii="Calibri" w:hAnsi="Calibri"/>
          <w:noProof/>
          <w:kern w:val="2"/>
          <w:sz w:val="22"/>
          <w:szCs w:val="22"/>
          <w:lang w:eastAsia="en-AU"/>
        </w:rPr>
      </w:pPr>
      <w:hyperlink w:anchor="_Toc185350834" w:history="1">
        <w:r w:rsidR="00E806B5" w:rsidRPr="002F1CE4">
          <w:rPr>
            <w:rStyle w:val="Hyperlink"/>
            <w:rFonts w:ascii="Arial Bold" w:hAnsi="Arial Bold"/>
            <w:noProof/>
          </w:rPr>
          <w:t>4.27</w:t>
        </w:r>
        <w:r w:rsidR="00E806B5" w:rsidRPr="00175867">
          <w:rPr>
            <w:rFonts w:ascii="Calibri" w:hAnsi="Calibri"/>
            <w:noProof/>
            <w:kern w:val="2"/>
            <w:sz w:val="22"/>
            <w:szCs w:val="22"/>
            <w:lang w:eastAsia="en-AU"/>
          </w:rPr>
          <w:tab/>
        </w:r>
        <w:r w:rsidR="00E806B5" w:rsidRPr="002F1CE4">
          <w:rPr>
            <w:rStyle w:val="Hyperlink"/>
            <w:noProof/>
          </w:rPr>
          <w:t>Defects Liability Period</w:t>
        </w:r>
        <w:r w:rsidR="00E806B5">
          <w:rPr>
            <w:noProof/>
            <w:webHidden/>
          </w:rPr>
          <w:tab/>
        </w:r>
        <w:r w:rsidR="00E806B5">
          <w:rPr>
            <w:noProof/>
            <w:webHidden/>
          </w:rPr>
          <w:fldChar w:fldCharType="begin"/>
        </w:r>
        <w:r w:rsidR="00E806B5">
          <w:rPr>
            <w:noProof/>
            <w:webHidden/>
          </w:rPr>
          <w:instrText xml:space="preserve"> PAGEREF _Toc185350834 \h </w:instrText>
        </w:r>
        <w:r w:rsidR="00E806B5">
          <w:rPr>
            <w:noProof/>
            <w:webHidden/>
          </w:rPr>
        </w:r>
        <w:r w:rsidR="00E806B5">
          <w:rPr>
            <w:noProof/>
            <w:webHidden/>
          </w:rPr>
          <w:fldChar w:fldCharType="separate"/>
        </w:r>
        <w:r w:rsidR="000D7C6E">
          <w:rPr>
            <w:noProof/>
            <w:webHidden/>
          </w:rPr>
          <w:t>37</w:t>
        </w:r>
        <w:r w:rsidR="00E806B5">
          <w:rPr>
            <w:noProof/>
            <w:webHidden/>
          </w:rPr>
          <w:fldChar w:fldCharType="end"/>
        </w:r>
      </w:hyperlink>
    </w:p>
    <w:p w14:paraId="1AED7AF7" w14:textId="0CC30933" w:rsidR="00E806B5" w:rsidRPr="00175867" w:rsidRDefault="00E35A07">
      <w:pPr>
        <w:pStyle w:val="TOC2"/>
        <w:rPr>
          <w:rFonts w:ascii="Calibri" w:hAnsi="Calibri"/>
          <w:noProof/>
          <w:kern w:val="2"/>
          <w:sz w:val="22"/>
          <w:szCs w:val="22"/>
          <w:lang w:eastAsia="en-AU"/>
        </w:rPr>
      </w:pPr>
      <w:hyperlink w:anchor="_Toc185350835" w:history="1">
        <w:r w:rsidR="00E806B5" w:rsidRPr="002F1CE4">
          <w:rPr>
            <w:rStyle w:val="Hyperlink"/>
            <w:rFonts w:ascii="Arial Bold" w:hAnsi="Arial Bold"/>
            <w:noProof/>
          </w:rPr>
          <w:t>4.28</w:t>
        </w:r>
        <w:r w:rsidR="00E806B5" w:rsidRPr="00175867">
          <w:rPr>
            <w:rFonts w:ascii="Calibri" w:hAnsi="Calibri"/>
            <w:noProof/>
            <w:kern w:val="2"/>
            <w:sz w:val="22"/>
            <w:szCs w:val="22"/>
            <w:lang w:eastAsia="en-AU"/>
          </w:rPr>
          <w:tab/>
        </w:r>
        <w:r w:rsidR="00E806B5" w:rsidRPr="002F1CE4">
          <w:rPr>
            <w:rStyle w:val="Hyperlink"/>
            <w:noProof/>
          </w:rPr>
          <w:t>Post Occupancy Evaluation</w:t>
        </w:r>
        <w:r w:rsidR="00E806B5">
          <w:rPr>
            <w:noProof/>
            <w:webHidden/>
          </w:rPr>
          <w:tab/>
        </w:r>
        <w:r w:rsidR="00E806B5">
          <w:rPr>
            <w:noProof/>
            <w:webHidden/>
          </w:rPr>
          <w:fldChar w:fldCharType="begin"/>
        </w:r>
        <w:r w:rsidR="00E806B5">
          <w:rPr>
            <w:noProof/>
            <w:webHidden/>
          </w:rPr>
          <w:instrText xml:space="preserve"> PAGEREF _Toc185350835 \h </w:instrText>
        </w:r>
        <w:r w:rsidR="00E806B5">
          <w:rPr>
            <w:noProof/>
            <w:webHidden/>
          </w:rPr>
        </w:r>
        <w:r w:rsidR="00E806B5">
          <w:rPr>
            <w:noProof/>
            <w:webHidden/>
          </w:rPr>
          <w:fldChar w:fldCharType="separate"/>
        </w:r>
        <w:r w:rsidR="000D7C6E">
          <w:rPr>
            <w:noProof/>
            <w:webHidden/>
          </w:rPr>
          <w:t>37</w:t>
        </w:r>
        <w:r w:rsidR="00E806B5">
          <w:rPr>
            <w:noProof/>
            <w:webHidden/>
          </w:rPr>
          <w:fldChar w:fldCharType="end"/>
        </w:r>
      </w:hyperlink>
    </w:p>
    <w:p w14:paraId="2393175F" w14:textId="1FA270F9" w:rsidR="00E806B5" w:rsidRPr="00175867" w:rsidRDefault="00E35A07">
      <w:pPr>
        <w:pStyle w:val="TOC2"/>
        <w:rPr>
          <w:rFonts w:ascii="Calibri" w:hAnsi="Calibri"/>
          <w:noProof/>
          <w:kern w:val="2"/>
          <w:sz w:val="22"/>
          <w:szCs w:val="22"/>
          <w:lang w:eastAsia="en-AU"/>
        </w:rPr>
      </w:pPr>
      <w:hyperlink w:anchor="_Toc185350836" w:history="1">
        <w:r w:rsidR="00E806B5" w:rsidRPr="002F1CE4">
          <w:rPr>
            <w:rStyle w:val="Hyperlink"/>
            <w:rFonts w:ascii="Arial Bold" w:hAnsi="Arial Bold"/>
            <w:noProof/>
          </w:rPr>
          <w:t>4.29</w:t>
        </w:r>
        <w:r w:rsidR="00E806B5" w:rsidRPr="00175867">
          <w:rPr>
            <w:rFonts w:ascii="Calibri" w:hAnsi="Calibri"/>
            <w:noProof/>
            <w:kern w:val="2"/>
            <w:sz w:val="22"/>
            <w:szCs w:val="22"/>
            <w:lang w:eastAsia="en-AU"/>
          </w:rPr>
          <w:tab/>
        </w:r>
        <w:r w:rsidR="00E806B5" w:rsidRPr="002F1CE4">
          <w:rPr>
            <w:rStyle w:val="Hyperlink"/>
            <w:noProof/>
          </w:rPr>
          <w:t>Involvement by EMOS Contractor in the Services</w:t>
        </w:r>
        <w:r w:rsidR="00E806B5">
          <w:rPr>
            <w:noProof/>
            <w:webHidden/>
          </w:rPr>
          <w:tab/>
        </w:r>
        <w:r w:rsidR="00E806B5">
          <w:rPr>
            <w:noProof/>
            <w:webHidden/>
          </w:rPr>
          <w:fldChar w:fldCharType="begin"/>
        </w:r>
        <w:r w:rsidR="00E806B5">
          <w:rPr>
            <w:noProof/>
            <w:webHidden/>
          </w:rPr>
          <w:instrText xml:space="preserve"> PAGEREF _Toc185350836 \h </w:instrText>
        </w:r>
        <w:r w:rsidR="00E806B5">
          <w:rPr>
            <w:noProof/>
            <w:webHidden/>
          </w:rPr>
        </w:r>
        <w:r w:rsidR="00E806B5">
          <w:rPr>
            <w:noProof/>
            <w:webHidden/>
          </w:rPr>
          <w:fldChar w:fldCharType="separate"/>
        </w:r>
        <w:r w:rsidR="000D7C6E">
          <w:rPr>
            <w:noProof/>
            <w:webHidden/>
          </w:rPr>
          <w:t>37</w:t>
        </w:r>
        <w:r w:rsidR="00E806B5">
          <w:rPr>
            <w:noProof/>
            <w:webHidden/>
          </w:rPr>
          <w:fldChar w:fldCharType="end"/>
        </w:r>
      </w:hyperlink>
    </w:p>
    <w:p w14:paraId="5CF44F7B" w14:textId="736A34DF" w:rsidR="00E806B5" w:rsidRPr="00175867" w:rsidRDefault="00E35A07">
      <w:pPr>
        <w:pStyle w:val="TOC2"/>
        <w:rPr>
          <w:rFonts w:ascii="Calibri" w:hAnsi="Calibri"/>
          <w:noProof/>
          <w:kern w:val="2"/>
          <w:sz w:val="22"/>
          <w:szCs w:val="22"/>
          <w:lang w:eastAsia="en-AU"/>
        </w:rPr>
      </w:pPr>
      <w:hyperlink w:anchor="_Toc185350837" w:history="1">
        <w:r w:rsidR="00E806B5" w:rsidRPr="002F1CE4">
          <w:rPr>
            <w:rStyle w:val="Hyperlink"/>
            <w:rFonts w:ascii="Arial Bold" w:hAnsi="Arial Bold"/>
            <w:noProof/>
          </w:rPr>
          <w:t>4.30</w:t>
        </w:r>
        <w:r w:rsidR="00E806B5" w:rsidRPr="00175867">
          <w:rPr>
            <w:rFonts w:ascii="Calibri" w:hAnsi="Calibri"/>
            <w:noProof/>
            <w:kern w:val="2"/>
            <w:sz w:val="22"/>
            <w:szCs w:val="22"/>
            <w:lang w:eastAsia="en-AU"/>
          </w:rPr>
          <w:tab/>
        </w:r>
        <w:r w:rsidR="00E806B5" w:rsidRPr="002F1CE4">
          <w:rPr>
            <w:rStyle w:val="Hyperlink"/>
            <w:noProof/>
          </w:rPr>
          <w:t>Promotional Material</w:t>
        </w:r>
        <w:r w:rsidR="00E806B5">
          <w:rPr>
            <w:noProof/>
            <w:webHidden/>
          </w:rPr>
          <w:tab/>
        </w:r>
        <w:r w:rsidR="00E806B5">
          <w:rPr>
            <w:noProof/>
            <w:webHidden/>
          </w:rPr>
          <w:fldChar w:fldCharType="begin"/>
        </w:r>
        <w:r w:rsidR="00E806B5">
          <w:rPr>
            <w:noProof/>
            <w:webHidden/>
          </w:rPr>
          <w:instrText xml:space="preserve"> PAGEREF _Toc185350837 \h </w:instrText>
        </w:r>
        <w:r w:rsidR="00E806B5">
          <w:rPr>
            <w:noProof/>
            <w:webHidden/>
          </w:rPr>
        </w:r>
        <w:r w:rsidR="00E806B5">
          <w:rPr>
            <w:noProof/>
            <w:webHidden/>
          </w:rPr>
          <w:fldChar w:fldCharType="separate"/>
        </w:r>
        <w:r w:rsidR="000D7C6E">
          <w:rPr>
            <w:noProof/>
            <w:webHidden/>
          </w:rPr>
          <w:t>37</w:t>
        </w:r>
        <w:r w:rsidR="00E806B5">
          <w:rPr>
            <w:noProof/>
            <w:webHidden/>
          </w:rPr>
          <w:fldChar w:fldCharType="end"/>
        </w:r>
      </w:hyperlink>
    </w:p>
    <w:p w14:paraId="239A15D3" w14:textId="6A395A14" w:rsidR="00E806B5" w:rsidRPr="00175867" w:rsidRDefault="00E35A07">
      <w:pPr>
        <w:pStyle w:val="TOC1"/>
        <w:rPr>
          <w:rFonts w:ascii="Calibri" w:hAnsi="Calibri"/>
          <w:b w:val="0"/>
          <w:caps w:val="0"/>
          <w:noProof/>
          <w:kern w:val="2"/>
          <w:sz w:val="22"/>
          <w:lang w:eastAsia="en-AU"/>
        </w:rPr>
      </w:pPr>
      <w:hyperlink w:anchor="_Toc185350838" w:history="1">
        <w:r w:rsidR="00E806B5" w:rsidRPr="002F1CE4">
          <w:rPr>
            <w:rStyle w:val="Hyperlink"/>
            <w:noProof/>
          </w:rPr>
          <w:t>5.</w:t>
        </w:r>
        <w:r w:rsidR="00E806B5" w:rsidRPr="00175867">
          <w:rPr>
            <w:rFonts w:ascii="Calibri" w:hAnsi="Calibri"/>
            <w:b w:val="0"/>
            <w:caps w:val="0"/>
            <w:noProof/>
            <w:kern w:val="2"/>
            <w:sz w:val="22"/>
            <w:lang w:eastAsia="en-AU"/>
          </w:rPr>
          <w:tab/>
        </w:r>
        <w:r w:rsidR="00E806B5" w:rsidRPr="002F1CE4">
          <w:rPr>
            <w:rStyle w:val="Hyperlink"/>
            <w:noProof/>
          </w:rPr>
          <w:t>Communication and Consultation</w:t>
        </w:r>
        <w:r w:rsidR="00E806B5">
          <w:rPr>
            <w:noProof/>
            <w:webHidden/>
          </w:rPr>
          <w:tab/>
        </w:r>
        <w:r w:rsidR="00E806B5">
          <w:rPr>
            <w:noProof/>
            <w:webHidden/>
          </w:rPr>
          <w:fldChar w:fldCharType="begin"/>
        </w:r>
        <w:r w:rsidR="00E806B5">
          <w:rPr>
            <w:noProof/>
            <w:webHidden/>
          </w:rPr>
          <w:instrText xml:space="preserve"> PAGEREF _Toc185350838 \h </w:instrText>
        </w:r>
        <w:r w:rsidR="00E806B5">
          <w:rPr>
            <w:noProof/>
            <w:webHidden/>
          </w:rPr>
        </w:r>
        <w:r w:rsidR="00E806B5">
          <w:rPr>
            <w:noProof/>
            <w:webHidden/>
          </w:rPr>
          <w:fldChar w:fldCharType="separate"/>
        </w:r>
        <w:r w:rsidR="000D7C6E">
          <w:rPr>
            <w:noProof/>
            <w:webHidden/>
          </w:rPr>
          <w:t>38</w:t>
        </w:r>
        <w:r w:rsidR="00E806B5">
          <w:rPr>
            <w:noProof/>
            <w:webHidden/>
          </w:rPr>
          <w:fldChar w:fldCharType="end"/>
        </w:r>
      </w:hyperlink>
    </w:p>
    <w:p w14:paraId="694407F5" w14:textId="23139C38" w:rsidR="00E806B5" w:rsidRPr="00175867" w:rsidRDefault="00E35A07">
      <w:pPr>
        <w:pStyle w:val="TOC2"/>
        <w:rPr>
          <w:rFonts w:ascii="Calibri" w:hAnsi="Calibri"/>
          <w:noProof/>
          <w:kern w:val="2"/>
          <w:sz w:val="22"/>
          <w:szCs w:val="22"/>
          <w:lang w:eastAsia="en-AU"/>
        </w:rPr>
      </w:pPr>
      <w:hyperlink w:anchor="_Toc185350839" w:history="1">
        <w:r w:rsidR="00E806B5" w:rsidRPr="002F1CE4">
          <w:rPr>
            <w:rStyle w:val="Hyperlink"/>
            <w:rFonts w:ascii="Arial Bold" w:hAnsi="Arial Bold"/>
            <w:noProof/>
          </w:rPr>
          <w:t>5.1</w:t>
        </w:r>
        <w:r w:rsidR="00E806B5" w:rsidRPr="00175867">
          <w:rPr>
            <w:rFonts w:ascii="Calibri" w:hAnsi="Calibri"/>
            <w:noProof/>
            <w:kern w:val="2"/>
            <w:sz w:val="22"/>
            <w:szCs w:val="22"/>
            <w:lang w:eastAsia="en-AU"/>
          </w:rPr>
          <w:tab/>
        </w:r>
        <w:r w:rsidR="00E806B5" w:rsidRPr="002F1CE4">
          <w:rPr>
            <w:rStyle w:val="Hyperlink"/>
            <w:noProof/>
          </w:rPr>
          <w:t>Meetings</w:t>
        </w:r>
        <w:r w:rsidR="00E806B5">
          <w:rPr>
            <w:noProof/>
            <w:webHidden/>
          </w:rPr>
          <w:tab/>
        </w:r>
        <w:r w:rsidR="00E806B5">
          <w:rPr>
            <w:noProof/>
            <w:webHidden/>
          </w:rPr>
          <w:fldChar w:fldCharType="begin"/>
        </w:r>
        <w:r w:rsidR="00E806B5">
          <w:rPr>
            <w:noProof/>
            <w:webHidden/>
          </w:rPr>
          <w:instrText xml:space="preserve"> PAGEREF _Toc185350839 \h </w:instrText>
        </w:r>
        <w:r w:rsidR="00E806B5">
          <w:rPr>
            <w:noProof/>
            <w:webHidden/>
          </w:rPr>
        </w:r>
        <w:r w:rsidR="00E806B5">
          <w:rPr>
            <w:noProof/>
            <w:webHidden/>
          </w:rPr>
          <w:fldChar w:fldCharType="separate"/>
        </w:r>
        <w:r w:rsidR="000D7C6E">
          <w:rPr>
            <w:noProof/>
            <w:webHidden/>
          </w:rPr>
          <w:t>38</w:t>
        </w:r>
        <w:r w:rsidR="00E806B5">
          <w:rPr>
            <w:noProof/>
            <w:webHidden/>
          </w:rPr>
          <w:fldChar w:fldCharType="end"/>
        </w:r>
      </w:hyperlink>
    </w:p>
    <w:p w14:paraId="71F226B4" w14:textId="7165C016" w:rsidR="00E806B5" w:rsidRPr="00175867" w:rsidRDefault="00E35A07">
      <w:pPr>
        <w:pStyle w:val="TOC2"/>
        <w:rPr>
          <w:rFonts w:ascii="Calibri" w:hAnsi="Calibri"/>
          <w:noProof/>
          <w:kern w:val="2"/>
          <w:sz w:val="22"/>
          <w:szCs w:val="22"/>
          <w:lang w:eastAsia="en-AU"/>
        </w:rPr>
      </w:pPr>
      <w:hyperlink w:anchor="_Toc185350840" w:history="1">
        <w:r w:rsidR="00E806B5" w:rsidRPr="002F1CE4">
          <w:rPr>
            <w:rStyle w:val="Hyperlink"/>
            <w:rFonts w:ascii="Arial Bold" w:hAnsi="Arial Bold"/>
            <w:noProof/>
          </w:rPr>
          <w:t>5.2</w:t>
        </w:r>
        <w:r w:rsidR="00E806B5" w:rsidRPr="00175867">
          <w:rPr>
            <w:rFonts w:ascii="Calibri" w:hAnsi="Calibri"/>
            <w:noProof/>
            <w:kern w:val="2"/>
            <w:sz w:val="22"/>
            <w:szCs w:val="22"/>
            <w:lang w:eastAsia="en-AU"/>
          </w:rPr>
          <w:tab/>
        </w:r>
        <w:r w:rsidR="00E806B5" w:rsidRPr="002F1CE4">
          <w:rPr>
            <w:rStyle w:val="Hyperlink"/>
            <w:noProof/>
          </w:rPr>
          <w:t>Workshops</w:t>
        </w:r>
        <w:r w:rsidR="00E806B5">
          <w:rPr>
            <w:noProof/>
            <w:webHidden/>
          </w:rPr>
          <w:tab/>
        </w:r>
        <w:r w:rsidR="00E806B5">
          <w:rPr>
            <w:noProof/>
            <w:webHidden/>
          </w:rPr>
          <w:fldChar w:fldCharType="begin"/>
        </w:r>
        <w:r w:rsidR="00E806B5">
          <w:rPr>
            <w:noProof/>
            <w:webHidden/>
          </w:rPr>
          <w:instrText xml:space="preserve"> PAGEREF _Toc185350840 \h </w:instrText>
        </w:r>
        <w:r w:rsidR="00E806B5">
          <w:rPr>
            <w:noProof/>
            <w:webHidden/>
          </w:rPr>
        </w:r>
        <w:r w:rsidR="00E806B5">
          <w:rPr>
            <w:noProof/>
            <w:webHidden/>
          </w:rPr>
          <w:fldChar w:fldCharType="separate"/>
        </w:r>
        <w:r w:rsidR="000D7C6E">
          <w:rPr>
            <w:noProof/>
            <w:webHidden/>
          </w:rPr>
          <w:t>39</w:t>
        </w:r>
        <w:r w:rsidR="00E806B5">
          <w:rPr>
            <w:noProof/>
            <w:webHidden/>
          </w:rPr>
          <w:fldChar w:fldCharType="end"/>
        </w:r>
      </w:hyperlink>
    </w:p>
    <w:p w14:paraId="71C3CC63" w14:textId="4CFCF89D" w:rsidR="00E806B5" w:rsidRPr="00175867" w:rsidRDefault="00E35A07">
      <w:pPr>
        <w:pStyle w:val="TOC2"/>
        <w:rPr>
          <w:rFonts w:ascii="Calibri" w:hAnsi="Calibri"/>
          <w:noProof/>
          <w:kern w:val="2"/>
          <w:sz w:val="22"/>
          <w:szCs w:val="22"/>
          <w:lang w:eastAsia="en-AU"/>
        </w:rPr>
      </w:pPr>
      <w:hyperlink w:anchor="_Toc185350841" w:history="1">
        <w:r w:rsidR="00E806B5" w:rsidRPr="002F1CE4">
          <w:rPr>
            <w:rStyle w:val="Hyperlink"/>
            <w:rFonts w:ascii="Arial Bold" w:hAnsi="Arial Bold"/>
            <w:noProof/>
          </w:rPr>
          <w:t>5.3</w:t>
        </w:r>
        <w:r w:rsidR="00E806B5" w:rsidRPr="00175867">
          <w:rPr>
            <w:rFonts w:ascii="Calibri" w:hAnsi="Calibri"/>
            <w:noProof/>
            <w:kern w:val="2"/>
            <w:sz w:val="22"/>
            <w:szCs w:val="22"/>
            <w:lang w:eastAsia="en-AU"/>
          </w:rPr>
          <w:tab/>
        </w:r>
        <w:r w:rsidR="00E806B5" w:rsidRPr="002F1CE4">
          <w:rPr>
            <w:rStyle w:val="Hyperlink"/>
            <w:noProof/>
          </w:rPr>
          <w:t>Stakeholder Consultation</w:t>
        </w:r>
        <w:r w:rsidR="00E806B5">
          <w:rPr>
            <w:noProof/>
            <w:webHidden/>
          </w:rPr>
          <w:tab/>
        </w:r>
        <w:r w:rsidR="00E806B5">
          <w:rPr>
            <w:noProof/>
            <w:webHidden/>
          </w:rPr>
          <w:fldChar w:fldCharType="begin"/>
        </w:r>
        <w:r w:rsidR="00E806B5">
          <w:rPr>
            <w:noProof/>
            <w:webHidden/>
          </w:rPr>
          <w:instrText xml:space="preserve"> PAGEREF _Toc185350841 \h </w:instrText>
        </w:r>
        <w:r w:rsidR="00E806B5">
          <w:rPr>
            <w:noProof/>
            <w:webHidden/>
          </w:rPr>
        </w:r>
        <w:r w:rsidR="00E806B5">
          <w:rPr>
            <w:noProof/>
            <w:webHidden/>
          </w:rPr>
          <w:fldChar w:fldCharType="separate"/>
        </w:r>
        <w:r w:rsidR="000D7C6E">
          <w:rPr>
            <w:noProof/>
            <w:webHidden/>
          </w:rPr>
          <w:t>40</w:t>
        </w:r>
        <w:r w:rsidR="00E806B5">
          <w:rPr>
            <w:noProof/>
            <w:webHidden/>
          </w:rPr>
          <w:fldChar w:fldCharType="end"/>
        </w:r>
      </w:hyperlink>
    </w:p>
    <w:p w14:paraId="7F84DBAF" w14:textId="00F372C8" w:rsidR="00E806B5" w:rsidRPr="00175867" w:rsidRDefault="00E35A07">
      <w:pPr>
        <w:pStyle w:val="TOC2"/>
        <w:rPr>
          <w:rFonts w:ascii="Calibri" w:hAnsi="Calibri"/>
          <w:noProof/>
          <w:kern w:val="2"/>
          <w:sz w:val="22"/>
          <w:szCs w:val="22"/>
          <w:lang w:eastAsia="en-AU"/>
        </w:rPr>
      </w:pPr>
      <w:hyperlink w:anchor="_Toc185350842" w:history="1">
        <w:r w:rsidR="00E806B5" w:rsidRPr="002F1CE4">
          <w:rPr>
            <w:rStyle w:val="Hyperlink"/>
            <w:rFonts w:ascii="Arial Bold" w:hAnsi="Arial Bold"/>
            <w:noProof/>
          </w:rPr>
          <w:t>5.4</w:t>
        </w:r>
        <w:r w:rsidR="00E806B5" w:rsidRPr="00175867">
          <w:rPr>
            <w:rFonts w:ascii="Calibri" w:hAnsi="Calibri"/>
            <w:noProof/>
            <w:kern w:val="2"/>
            <w:sz w:val="22"/>
            <w:szCs w:val="22"/>
            <w:lang w:eastAsia="en-AU"/>
          </w:rPr>
          <w:tab/>
        </w:r>
        <w:r w:rsidR="00E806B5" w:rsidRPr="002F1CE4">
          <w:rPr>
            <w:rStyle w:val="Hyperlink"/>
            <w:noProof/>
          </w:rPr>
          <w:t>Authority Consultation</w:t>
        </w:r>
        <w:r w:rsidR="00E806B5">
          <w:rPr>
            <w:noProof/>
            <w:webHidden/>
          </w:rPr>
          <w:tab/>
        </w:r>
        <w:r w:rsidR="00E806B5">
          <w:rPr>
            <w:noProof/>
            <w:webHidden/>
          </w:rPr>
          <w:fldChar w:fldCharType="begin"/>
        </w:r>
        <w:r w:rsidR="00E806B5">
          <w:rPr>
            <w:noProof/>
            <w:webHidden/>
          </w:rPr>
          <w:instrText xml:space="preserve"> PAGEREF _Toc185350842 \h </w:instrText>
        </w:r>
        <w:r w:rsidR="00E806B5">
          <w:rPr>
            <w:noProof/>
            <w:webHidden/>
          </w:rPr>
        </w:r>
        <w:r w:rsidR="00E806B5">
          <w:rPr>
            <w:noProof/>
            <w:webHidden/>
          </w:rPr>
          <w:fldChar w:fldCharType="separate"/>
        </w:r>
        <w:r w:rsidR="000D7C6E">
          <w:rPr>
            <w:noProof/>
            <w:webHidden/>
          </w:rPr>
          <w:t>40</w:t>
        </w:r>
        <w:r w:rsidR="00E806B5">
          <w:rPr>
            <w:noProof/>
            <w:webHidden/>
          </w:rPr>
          <w:fldChar w:fldCharType="end"/>
        </w:r>
      </w:hyperlink>
    </w:p>
    <w:p w14:paraId="26ECD42B" w14:textId="3BA457AB" w:rsidR="00E806B5" w:rsidRPr="00175867" w:rsidRDefault="00E35A07">
      <w:pPr>
        <w:pStyle w:val="TOC2"/>
        <w:rPr>
          <w:rFonts w:ascii="Calibri" w:hAnsi="Calibri"/>
          <w:noProof/>
          <w:kern w:val="2"/>
          <w:sz w:val="22"/>
          <w:szCs w:val="22"/>
          <w:lang w:eastAsia="en-AU"/>
        </w:rPr>
      </w:pPr>
      <w:hyperlink w:anchor="_Toc185350843" w:history="1">
        <w:r w:rsidR="00E806B5" w:rsidRPr="002F1CE4">
          <w:rPr>
            <w:rStyle w:val="Hyperlink"/>
            <w:rFonts w:ascii="Arial Bold" w:hAnsi="Arial Bold"/>
            <w:noProof/>
          </w:rPr>
          <w:t>5.5</w:t>
        </w:r>
        <w:r w:rsidR="00E806B5" w:rsidRPr="00175867">
          <w:rPr>
            <w:rFonts w:ascii="Calibri" w:hAnsi="Calibri"/>
            <w:noProof/>
            <w:kern w:val="2"/>
            <w:sz w:val="22"/>
            <w:szCs w:val="22"/>
            <w:lang w:eastAsia="en-AU"/>
          </w:rPr>
          <w:tab/>
        </w:r>
        <w:r w:rsidR="00E806B5" w:rsidRPr="002F1CE4">
          <w:rPr>
            <w:rStyle w:val="Hyperlink"/>
            <w:noProof/>
          </w:rPr>
          <w:t>Start-Up Activities</w:t>
        </w:r>
        <w:r w:rsidR="00E806B5">
          <w:rPr>
            <w:noProof/>
            <w:webHidden/>
          </w:rPr>
          <w:tab/>
        </w:r>
        <w:r w:rsidR="00E806B5">
          <w:rPr>
            <w:noProof/>
            <w:webHidden/>
          </w:rPr>
          <w:fldChar w:fldCharType="begin"/>
        </w:r>
        <w:r w:rsidR="00E806B5">
          <w:rPr>
            <w:noProof/>
            <w:webHidden/>
          </w:rPr>
          <w:instrText xml:space="preserve"> PAGEREF _Toc185350843 \h </w:instrText>
        </w:r>
        <w:r w:rsidR="00E806B5">
          <w:rPr>
            <w:noProof/>
            <w:webHidden/>
          </w:rPr>
        </w:r>
        <w:r w:rsidR="00E806B5">
          <w:rPr>
            <w:noProof/>
            <w:webHidden/>
          </w:rPr>
          <w:fldChar w:fldCharType="separate"/>
        </w:r>
        <w:r w:rsidR="000D7C6E">
          <w:rPr>
            <w:noProof/>
            <w:webHidden/>
          </w:rPr>
          <w:t>41</w:t>
        </w:r>
        <w:r w:rsidR="00E806B5">
          <w:rPr>
            <w:noProof/>
            <w:webHidden/>
          </w:rPr>
          <w:fldChar w:fldCharType="end"/>
        </w:r>
      </w:hyperlink>
    </w:p>
    <w:p w14:paraId="66943861" w14:textId="14D9138F" w:rsidR="00E806B5" w:rsidRPr="00175867" w:rsidRDefault="00E35A07">
      <w:pPr>
        <w:pStyle w:val="TOC2"/>
        <w:rPr>
          <w:rFonts w:ascii="Calibri" w:hAnsi="Calibri"/>
          <w:noProof/>
          <w:kern w:val="2"/>
          <w:sz w:val="22"/>
          <w:szCs w:val="22"/>
          <w:lang w:eastAsia="en-AU"/>
        </w:rPr>
      </w:pPr>
      <w:hyperlink w:anchor="_Toc185350844" w:history="1">
        <w:r w:rsidR="00E806B5" w:rsidRPr="002F1CE4">
          <w:rPr>
            <w:rStyle w:val="Hyperlink"/>
            <w:rFonts w:ascii="Arial Bold" w:hAnsi="Arial Bold"/>
            <w:noProof/>
          </w:rPr>
          <w:t>5.6</w:t>
        </w:r>
        <w:r w:rsidR="00E806B5" w:rsidRPr="00175867">
          <w:rPr>
            <w:rFonts w:ascii="Calibri" w:hAnsi="Calibri"/>
            <w:noProof/>
            <w:kern w:val="2"/>
            <w:sz w:val="22"/>
            <w:szCs w:val="22"/>
            <w:lang w:eastAsia="en-AU"/>
          </w:rPr>
          <w:tab/>
        </w:r>
        <w:r w:rsidR="00E806B5" w:rsidRPr="002F1CE4">
          <w:rPr>
            <w:rStyle w:val="Hyperlink"/>
            <w:noProof/>
          </w:rPr>
          <w:t>Communication format/identification nomenclature</w:t>
        </w:r>
        <w:r w:rsidR="00E806B5">
          <w:rPr>
            <w:noProof/>
            <w:webHidden/>
          </w:rPr>
          <w:tab/>
        </w:r>
        <w:r w:rsidR="00E806B5">
          <w:rPr>
            <w:noProof/>
            <w:webHidden/>
          </w:rPr>
          <w:fldChar w:fldCharType="begin"/>
        </w:r>
        <w:r w:rsidR="00E806B5">
          <w:rPr>
            <w:noProof/>
            <w:webHidden/>
          </w:rPr>
          <w:instrText xml:space="preserve"> PAGEREF _Toc185350844 \h </w:instrText>
        </w:r>
        <w:r w:rsidR="00E806B5">
          <w:rPr>
            <w:noProof/>
            <w:webHidden/>
          </w:rPr>
        </w:r>
        <w:r w:rsidR="00E806B5">
          <w:rPr>
            <w:noProof/>
            <w:webHidden/>
          </w:rPr>
          <w:fldChar w:fldCharType="separate"/>
        </w:r>
        <w:r w:rsidR="000D7C6E">
          <w:rPr>
            <w:noProof/>
            <w:webHidden/>
          </w:rPr>
          <w:t>41</w:t>
        </w:r>
        <w:r w:rsidR="00E806B5">
          <w:rPr>
            <w:noProof/>
            <w:webHidden/>
          </w:rPr>
          <w:fldChar w:fldCharType="end"/>
        </w:r>
      </w:hyperlink>
    </w:p>
    <w:p w14:paraId="5F43DB5F" w14:textId="3F92620B" w:rsidR="00E806B5" w:rsidRPr="00175867" w:rsidRDefault="00E35A07">
      <w:pPr>
        <w:pStyle w:val="TOC1"/>
        <w:rPr>
          <w:rFonts w:ascii="Calibri" w:hAnsi="Calibri"/>
          <w:b w:val="0"/>
          <w:caps w:val="0"/>
          <w:noProof/>
          <w:kern w:val="2"/>
          <w:sz w:val="22"/>
          <w:lang w:eastAsia="en-AU"/>
        </w:rPr>
      </w:pPr>
      <w:hyperlink w:anchor="_Toc185350845" w:history="1">
        <w:r w:rsidR="00E806B5" w:rsidRPr="002F1CE4">
          <w:rPr>
            <w:rStyle w:val="Hyperlink"/>
            <w:noProof/>
          </w:rPr>
          <w:t>6.</w:t>
        </w:r>
        <w:r w:rsidR="00E806B5" w:rsidRPr="00175867">
          <w:rPr>
            <w:rFonts w:ascii="Calibri" w:hAnsi="Calibri"/>
            <w:b w:val="0"/>
            <w:caps w:val="0"/>
            <w:noProof/>
            <w:kern w:val="2"/>
            <w:sz w:val="22"/>
            <w:lang w:eastAsia="en-AU"/>
          </w:rPr>
          <w:tab/>
        </w:r>
        <w:r w:rsidR="00E806B5" w:rsidRPr="002F1CE4">
          <w:rPr>
            <w:rStyle w:val="Hyperlink"/>
            <w:noProof/>
          </w:rPr>
          <w:t>SITE REQUIREMENTS</w:t>
        </w:r>
        <w:r w:rsidR="00E806B5">
          <w:rPr>
            <w:noProof/>
            <w:webHidden/>
          </w:rPr>
          <w:tab/>
        </w:r>
        <w:r w:rsidR="00E806B5">
          <w:rPr>
            <w:noProof/>
            <w:webHidden/>
          </w:rPr>
          <w:fldChar w:fldCharType="begin"/>
        </w:r>
        <w:r w:rsidR="00E806B5">
          <w:rPr>
            <w:noProof/>
            <w:webHidden/>
          </w:rPr>
          <w:instrText xml:space="preserve"> PAGEREF _Toc185350845 \h </w:instrText>
        </w:r>
        <w:r w:rsidR="00E806B5">
          <w:rPr>
            <w:noProof/>
            <w:webHidden/>
          </w:rPr>
        </w:r>
        <w:r w:rsidR="00E806B5">
          <w:rPr>
            <w:noProof/>
            <w:webHidden/>
          </w:rPr>
          <w:fldChar w:fldCharType="separate"/>
        </w:r>
        <w:r w:rsidR="000D7C6E">
          <w:rPr>
            <w:noProof/>
            <w:webHidden/>
          </w:rPr>
          <w:t>41</w:t>
        </w:r>
        <w:r w:rsidR="00E806B5">
          <w:rPr>
            <w:noProof/>
            <w:webHidden/>
          </w:rPr>
          <w:fldChar w:fldCharType="end"/>
        </w:r>
      </w:hyperlink>
    </w:p>
    <w:p w14:paraId="4943A833" w14:textId="4CE6C782" w:rsidR="00E806B5" w:rsidRPr="00175867" w:rsidRDefault="00E35A07">
      <w:pPr>
        <w:pStyle w:val="TOC2"/>
        <w:rPr>
          <w:rFonts w:ascii="Calibri" w:hAnsi="Calibri"/>
          <w:noProof/>
          <w:kern w:val="2"/>
          <w:sz w:val="22"/>
          <w:szCs w:val="22"/>
          <w:lang w:eastAsia="en-AU"/>
        </w:rPr>
      </w:pPr>
      <w:hyperlink w:anchor="_Toc185350846" w:history="1">
        <w:r w:rsidR="00E806B5" w:rsidRPr="002F1CE4">
          <w:rPr>
            <w:rStyle w:val="Hyperlink"/>
            <w:rFonts w:ascii="Arial Bold" w:hAnsi="Arial Bold"/>
            <w:noProof/>
            <w:lang w:eastAsia="en-AU"/>
          </w:rPr>
          <w:t>6.1</w:t>
        </w:r>
        <w:r w:rsidR="00E806B5" w:rsidRPr="00175867">
          <w:rPr>
            <w:rFonts w:ascii="Calibri" w:hAnsi="Calibri"/>
            <w:noProof/>
            <w:kern w:val="2"/>
            <w:sz w:val="22"/>
            <w:szCs w:val="22"/>
            <w:lang w:eastAsia="en-AU"/>
          </w:rPr>
          <w:tab/>
        </w:r>
        <w:r w:rsidR="00E806B5" w:rsidRPr="002F1CE4">
          <w:rPr>
            <w:rStyle w:val="Hyperlink"/>
            <w:noProof/>
            <w:lang w:eastAsia="en-AU"/>
          </w:rPr>
          <w:t>Site Control and Base Requirements</w:t>
        </w:r>
        <w:r w:rsidR="00E806B5">
          <w:rPr>
            <w:noProof/>
            <w:webHidden/>
          </w:rPr>
          <w:tab/>
        </w:r>
        <w:r w:rsidR="00E806B5">
          <w:rPr>
            <w:noProof/>
            <w:webHidden/>
          </w:rPr>
          <w:fldChar w:fldCharType="begin"/>
        </w:r>
        <w:r w:rsidR="00E806B5">
          <w:rPr>
            <w:noProof/>
            <w:webHidden/>
          </w:rPr>
          <w:instrText xml:space="preserve"> PAGEREF _Toc185350846 \h </w:instrText>
        </w:r>
        <w:r w:rsidR="00E806B5">
          <w:rPr>
            <w:noProof/>
            <w:webHidden/>
          </w:rPr>
        </w:r>
        <w:r w:rsidR="00E806B5">
          <w:rPr>
            <w:noProof/>
            <w:webHidden/>
          </w:rPr>
          <w:fldChar w:fldCharType="separate"/>
        </w:r>
        <w:r w:rsidR="000D7C6E">
          <w:rPr>
            <w:noProof/>
            <w:webHidden/>
          </w:rPr>
          <w:t>41</w:t>
        </w:r>
        <w:r w:rsidR="00E806B5">
          <w:rPr>
            <w:noProof/>
            <w:webHidden/>
          </w:rPr>
          <w:fldChar w:fldCharType="end"/>
        </w:r>
      </w:hyperlink>
    </w:p>
    <w:p w14:paraId="43987A74" w14:textId="2CBBC609" w:rsidR="00E806B5" w:rsidRPr="00175867" w:rsidRDefault="00E35A07">
      <w:pPr>
        <w:pStyle w:val="TOC2"/>
        <w:rPr>
          <w:rFonts w:ascii="Calibri" w:hAnsi="Calibri"/>
          <w:noProof/>
          <w:kern w:val="2"/>
          <w:sz w:val="22"/>
          <w:szCs w:val="22"/>
          <w:lang w:eastAsia="en-AU"/>
        </w:rPr>
      </w:pPr>
      <w:hyperlink w:anchor="_Toc185350847" w:history="1">
        <w:r w:rsidR="00E806B5" w:rsidRPr="002F1CE4">
          <w:rPr>
            <w:rStyle w:val="Hyperlink"/>
            <w:rFonts w:ascii="Arial Bold" w:hAnsi="Arial Bold"/>
            <w:noProof/>
            <w:lang w:eastAsia="en-AU"/>
          </w:rPr>
          <w:t>6.2</w:t>
        </w:r>
        <w:r w:rsidR="00E806B5" w:rsidRPr="00175867">
          <w:rPr>
            <w:rFonts w:ascii="Calibri" w:hAnsi="Calibri"/>
            <w:noProof/>
            <w:kern w:val="2"/>
            <w:sz w:val="22"/>
            <w:szCs w:val="22"/>
            <w:lang w:eastAsia="en-AU"/>
          </w:rPr>
          <w:tab/>
        </w:r>
        <w:r w:rsidR="00E806B5" w:rsidRPr="002F1CE4">
          <w:rPr>
            <w:rStyle w:val="Hyperlink"/>
            <w:noProof/>
            <w:lang w:eastAsia="en-AU"/>
          </w:rPr>
          <w:t>Access Passes</w:t>
        </w:r>
        <w:r w:rsidR="00E806B5">
          <w:rPr>
            <w:noProof/>
            <w:webHidden/>
          </w:rPr>
          <w:tab/>
        </w:r>
        <w:r w:rsidR="00E806B5">
          <w:rPr>
            <w:noProof/>
            <w:webHidden/>
          </w:rPr>
          <w:fldChar w:fldCharType="begin"/>
        </w:r>
        <w:r w:rsidR="00E806B5">
          <w:rPr>
            <w:noProof/>
            <w:webHidden/>
          </w:rPr>
          <w:instrText xml:space="preserve"> PAGEREF _Toc185350847 \h </w:instrText>
        </w:r>
        <w:r w:rsidR="00E806B5">
          <w:rPr>
            <w:noProof/>
            <w:webHidden/>
          </w:rPr>
        </w:r>
        <w:r w:rsidR="00E806B5">
          <w:rPr>
            <w:noProof/>
            <w:webHidden/>
          </w:rPr>
          <w:fldChar w:fldCharType="separate"/>
        </w:r>
        <w:r w:rsidR="000D7C6E">
          <w:rPr>
            <w:noProof/>
            <w:webHidden/>
          </w:rPr>
          <w:t>41</w:t>
        </w:r>
        <w:r w:rsidR="00E806B5">
          <w:rPr>
            <w:noProof/>
            <w:webHidden/>
          </w:rPr>
          <w:fldChar w:fldCharType="end"/>
        </w:r>
      </w:hyperlink>
    </w:p>
    <w:p w14:paraId="4B9E8A62" w14:textId="0BEC769B" w:rsidR="00E806B5" w:rsidRPr="00175867" w:rsidRDefault="00E35A07">
      <w:pPr>
        <w:pStyle w:val="TOC2"/>
        <w:rPr>
          <w:rFonts w:ascii="Calibri" w:hAnsi="Calibri"/>
          <w:noProof/>
          <w:kern w:val="2"/>
          <w:sz w:val="22"/>
          <w:szCs w:val="22"/>
          <w:lang w:eastAsia="en-AU"/>
        </w:rPr>
      </w:pPr>
      <w:hyperlink w:anchor="_Toc185350848" w:history="1">
        <w:r w:rsidR="00E806B5" w:rsidRPr="002F1CE4">
          <w:rPr>
            <w:rStyle w:val="Hyperlink"/>
            <w:rFonts w:ascii="Arial Bold" w:hAnsi="Arial Bold"/>
            <w:noProof/>
            <w:lang w:eastAsia="en-AU"/>
          </w:rPr>
          <w:t>6.3</w:t>
        </w:r>
        <w:r w:rsidR="00E806B5" w:rsidRPr="00175867">
          <w:rPr>
            <w:rFonts w:ascii="Calibri" w:hAnsi="Calibri"/>
            <w:noProof/>
            <w:kern w:val="2"/>
            <w:sz w:val="22"/>
            <w:szCs w:val="22"/>
            <w:lang w:eastAsia="en-AU"/>
          </w:rPr>
          <w:tab/>
        </w:r>
        <w:r w:rsidR="00E806B5" w:rsidRPr="002F1CE4">
          <w:rPr>
            <w:rStyle w:val="Hyperlink"/>
            <w:noProof/>
            <w:lang w:eastAsia="en-AU"/>
          </w:rPr>
          <w:t>Escorting</w:t>
        </w:r>
        <w:r w:rsidR="00E806B5">
          <w:rPr>
            <w:noProof/>
            <w:webHidden/>
          </w:rPr>
          <w:tab/>
        </w:r>
        <w:r w:rsidR="00E806B5">
          <w:rPr>
            <w:noProof/>
            <w:webHidden/>
          </w:rPr>
          <w:fldChar w:fldCharType="begin"/>
        </w:r>
        <w:r w:rsidR="00E806B5">
          <w:rPr>
            <w:noProof/>
            <w:webHidden/>
          </w:rPr>
          <w:instrText xml:space="preserve"> PAGEREF _Toc185350848 \h </w:instrText>
        </w:r>
        <w:r w:rsidR="00E806B5">
          <w:rPr>
            <w:noProof/>
            <w:webHidden/>
          </w:rPr>
        </w:r>
        <w:r w:rsidR="00E806B5">
          <w:rPr>
            <w:noProof/>
            <w:webHidden/>
          </w:rPr>
          <w:fldChar w:fldCharType="separate"/>
        </w:r>
        <w:r w:rsidR="000D7C6E">
          <w:rPr>
            <w:noProof/>
            <w:webHidden/>
          </w:rPr>
          <w:t>42</w:t>
        </w:r>
        <w:r w:rsidR="00E806B5">
          <w:rPr>
            <w:noProof/>
            <w:webHidden/>
          </w:rPr>
          <w:fldChar w:fldCharType="end"/>
        </w:r>
      </w:hyperlink>
    </w:p>
    <w:p w14:paraId="1C2FAE11" w14:textId="25D868B4" w:rsidR="00E806B5" w:rsidRPr="00175867" w:rsidRDefault="00E35A07">
      <w:pPr>
        <w:pStyle w:val="TOC2"/>
        <w:rPr>
          <w:rFonts w:ascii="Calibri" w:hAnsi="Calibri"/>
          <w:noProof/>
          <w:kern w:val="2"/>
          <w:sz w:val="22"/>
          <w:szCs w:val="22"/>
          <w:lang w:eastAsia="en-AU"/>
        </w:rPr>
      </w:pPr>
      <w:hyperlink w:anchor="_Toc185350849" w:history="1">
        <w:r w:rsidR="00E806B5" w:rsidRPr="002F1CE4">
          <w:rPr>
            <w:rStyle w:val="Hyperlink"/>
            <w:rFonts w:ascii="Arial Bold" w:hAnsi="Arial Bold"/>
            <w:noProof/>
            <w:lang w:eastAsia="en-AU"/>
          </w:rPr>
          <w:t>6.4</w:t>
        </w:r>
        <w:r w:rsidR="00E806B5" w:rsidRPr="00175867">
          <w:rPr>
            <w:rFonts w:ascii="Calibri" w:hAnsi="Calibri"/>
            <w:noProof/>
            <w:kern w:val="2"/>
            <w:sz w:val="22"/>
            <w:szCs w:val="22"/>
            <w:lang w:eastAsia="en-AU"/>
          </w:rPr>
          <w:tab/>
        </w:r>
        <w:r w:rsidR="00E806B5" w:rsidRPr="002F1CE4">
          <w:rPr>
            <w:rStyle w:val="Hyperlink"/>
            <w:noProof/>
            <w:lang w:eastAsia="en-AU"/>
          </w:rPr>
          <w:t>Control of Consultant’s Vehicles</w:t>
        </w:r>
        <w:r w:rsidR="00E806B5">
          <w:rPr>
            <w:noProof/>
            <w:webHidden/>
          </w:rPr>
          <w:tab/>
        </w:r>
        <w:r w:rsidR="00E806B5">
          <w:rPr>
            <w:noProof/>
            <w:webHidden/>
          </w:rPr>
          <w:fldChar w:fldCharType="begin"/>
        </w:r>
        <w:r w:rsidR="00E806B5">
          <w:rPr>
            <w:noProof/>
            <w:webHidden/>
          </w:rPr>
          <w:instrText xml:space="preserve"> PAGEREF _Toc185350849 \h </w:instrText>
        </w:r>
        <w:r w:rsidR="00E806B5">
          <w:rPr>
            <w:noProof/>
            <w:webHidden/>
          </w:rPr>
        </w:r>
        <w:r w:rsidR="00E806B5">
          <w:rPr>
            <w:noProof/>
            <w:webHidden/>
          </w:rPr>
          <w:fldChar w:fldCharType="separate"/>
        </w:r>
        <w:r w:rsidR="000D7C6E">
          <w:rPr>
            <w:noProof/>
            <w:webHidden/>
          </w:rPr>
          <w:t>42</w:t>
        </w:r>
        <w:r w:rsidR="00E806B5">
          <w:rPr>
            <w:noProof/>
            <w:webHidden/>
          </w:rPr>
          <w:fldChar w:fldCharType="end"/>
        </w:r>
      </w:hyperlink>
    </w:p>
    <w:p w14:paraId="6C357B32" w14:textId="45CC2BB7" w:rsidR="00E806B5" w:rsidRPr="00175867" w:rsidRDefault="00E35A07">
      <w:pPr>
        <w:pStyle w:val="TOC2"/>
        <w:rPr>
          <w:rFonts w:ascii="Calibri" w:hAnsi="Calibri"/>
          <w:noProof/>
          <w:kern w:val="2"/>
          <w:sz w:val="22"/>
          <w:szCs w:val="22"/>
          <w:lang w:eastAsia="en-AU"/>
        </w:rPr>
      </w:pPr>
      <w:hyperlink w:anchor="_Toc185350850" w:history="1">
        <w:r w:rsidR="00E806B5" w:rsidRPr="002F1CE4">
          <w:rPr>
            <w:rStyle w:val="Hyperlink"/>
            <w:rFonts w:ascii="Arial Bold" w:hAnsi="Arial Bold"/>
            <w:noProof/>
            <w:lang w:eastAsia="en-AU"/>
          </w:rPr>
          <w:t>6.5</w:t>
        </w:r>
        <w:r w:rsidR="00E806B5" w:rsidRPr="00175867">
          <w:rPr>
            <w:rFonts w:ascii="Calibri" w:hAnsi="Calibri"/>
            <w:noProof/>
            <w:kern w:val="2"/>
            <w:sz w:val="22"/>
            <w:szCs w:val="22"/>
            <w:lang w:eastAsia="en-AU"/>
          </w:rPr>
          <w:tab/>
        </w:r>
        <w:r w:rsidR="00E806B5" w:rsidRPr="002F1CE4">
          <w:rPr>
            <w:rStyle w:val="Hyperlink"/>
            <w:noProof/>
            <w:lang w:eastAsia="en-AU"/>
          </w:rPr>
          <w:t>Prohibited Items</w:t>
        </w:r>
        <w:r w:rsidR="00E806B5">
          <w:rPr>
            <w:noProof/>
            <w:webHidden/>
          </w:rPr>
          <w:tab/>
        </w:r>
        <w:r w:rsidR="00E806B5">
          <w:rPr>
            <w:noProof/>
            <w:webHidden/>
          </w:rPr>
          <w:fldChar w:fldCharType="begin"/>
        </w:r>
        <w:r w:rsidR="00E806B5">
          <w:rPr>
            <w:noProof/>
            <w:webHidden/>
          </w:rPr>
          <w:instrText xml:space="preserve"> PAGEREF _Toc185350850 \h </w:instrText>
        </w:r>
        <w:r w:rsidR="00E806B5">
          <w:rPr>
            <w:noProof/>
            <w:webHidden/>
          </w:rPr>
        </w:r>
        <w:r w:rsidR="00E806B5">
          <w:rPr>
            <w:noProof/>
            <w:webHidden/>
          </w:rPr>
          <w:fldChar w:fldCharType="separate"/>
        </w:r>
        <w:r w:rsidR="000D7C6E">
          <w:rPr>
            <w:noProof/>
            <w:webHidden/>
          </w:rPr>
          <w:t>43</w:t>
        </w:r>
        <w:r w:rsidR="00E806B5">
          <w:rPr>
            <w:noProof/>
            <w:webHidden/>
          </w:rPr>
          <w:fldChar w:fldCharType="end"/>
        </w:r>
      </w:hyperlink>
    </w:p>
    <w:p w14:paraId="5AC40FC5" w14:textId="60B71193" w:rsidR="00E806B5" w:rsidRPr="00175867" w:rsidRDefault="00E35A07">
      <w:pPr>
        <w:pStyle w:val="TOC2"/>
        <w:rPr>
          <w:rFonts w:ascii="Calibri" w:hAnsi="Calibri"/>
          <w:noProof/>
          <w:kern w:val="2"/>
          <w:sz w:val="22"/>
          <w:szCs w:val="22"/>
          <w:lang w:eastAsia="en-AU"/>
        </w:rPr>
      </w:pPr>
      <w:hyperlink w:anchor="_Toc185350851" w:history="1">
        <w:r w:rsidR="00E806B5" w:rsidRPr="002F1CE4">
          <w:rPr>
            <w:rStyle w:val="Hyperlink"/>
            <w:rFonts w:ascii="Arial Bold" w:hAnsi="Arial Bold"/>
            <w:noProof/>
            <w:lang w:eastAsia="en-AU"/>
          </w:rPr>
          <w:t>6.6</w:t>
        </w:r>
        <w:r w:rsidR="00E806B5" w:rsidRPr="00175867">
          <w:rPr>
            <w:rFonts w:ascii="Calibri" w:hAnsi="Calibri"/>
            <w:noProof/>
            <w:kern w:val="2"/>
            <w:sz w:val="22"/>
            <w:szCs w:val="22"/>
            <w:lang w:eastAsia="en-AU"/>
          </w:rPr>
          <w:tab/>
        </w:r>
        <w:r w:rsidR="00E806B5" w:rsidRPr="002F1CE4">
          <w:rPr>
            <w:rStyle w:val="Hyperlink"/>
            <w:noProof/>
          </w:rPr>
          <w:t>Smoking</w:t>
        </w:r>
        <w:r w:rsidR="00E806B5">
          <w:rPr>
            <w:noProof/>
            <w:webHidden/>
          </w:rPr>
          <w:tab/>
        </w:r>
        <w:r w:rsidR="00E806B5">
          <w:rPr>
            <w:noProof/>
            <w:webHidden/>
          </w:rPr>
          <w:fldChar w:fldCharType="begin"/>
        </w:r>
        <w:r w:rsidR="00E806B5">
          <w:rPr>
            <w:noProof/>
            <w:webHidden/>
          </w:rPr>
          <w:instrText xml:space="preserve"> PAGEREF _Toc185350851 \h </w:instrText>
        </w:r>
        <w:r w:rsidR="00E806B5">
          <w:rPr>
            <w:noProof/>
            <w:webHidden/>
          </w:rPr>
        </w:r>
        <w:r w:rsidR="00E806B5">
          <w:rPr>
            <w:noProof/>
            <w:webHidden/>
          </w:rPr>
          <w:fldChar w:fldCharType="separate"/>
        </w:r>
        <w:r w:rsidR="000D7C6E">
          <w:rPr>
            <w:noProof/>
            <w:webHidden/>
          </w:rPr>
          <w:t>43</w:t>
        </w:r>
        <w:r w:rsidR="00E806B5">
          <w:rPr>
            <w:noProof/>
            <w:webHidden/>
          </w:rPr>
          <w:fldChar w:fldCharType="end"/>
        </w:r>
      </w:hyperlink>
    </w:p>
    <w:p w14:paraId="2E9DD3E8" w14:textId="0230CC08" w:rsidR="00E806B5" w:rsidRPr="00175867" w:rsidRDefault="00E35A07">
      <w:pPr>
        <w:pStyle w:val="TOC1"/>
        <w:rPr>
          <w:rFonts w:ascii="Calibri" w:hAnsi="Calibri"/>
          <w:b w:val="0"/>
          <w:caps w:val="0"/>
          <w:noProof/>
          <w:kern w:val="2"/>
          <w:sz w:val="22"/>
          <w:lang w:eastAsia="en-AU"/>
        </w:rPr>
      </w:pPr>
      <w:hyperlink w:anchor="_Toc185350852" w:history="1">
        <w:r w:rsidR="00E806B5" w:rsidRPr="002F1CE4">
          <w:rPr>
            <w:rStyle w:val="Hyperlink"/>
            <w:noProof/>
          </w:rPr>
          <w:t>7.</w:t>
        </w:r>
        <w:r w:rsidR="00E806B5" w:rsidRPr="00175867">
          <w:rPr>
            <w:rFonts w:ascii="Calibri" w:hAnsi="Calibri"/>
            <w:b w:val="0"/>
            <w:caps w:val="0"/>
            <w:noProof/>
            <w:kern w:val="2"/>
            <w:sz w:val="22"/>
            <w:lang w:eastAsia="en-AU"/>
          </w:rPr>
          <w:tab/>
        </w:r>
        <w:r w:rsidR="00E806B5" w:rsidRPr="002F1CE4">
          <w:rPr>
            <w:rStyle w:val="Hyperlink"/>
            <w:noProof/>
          </w:rPr>
          <w:t>Design AND DESIGN DOCUMENTATION Requirements</w:t>
        </w:r>
        <w:r w:rsidR="00E806B5">
          <w:rPr>
            <w:noProof/>
            <w:webHidden/>
          </w:rPr>
          <w:tab/>
        </w:r>
        <w:r w:rsidR="00E806B5">
          <w:rPr>
            <w:noProof/>
            <w:webHidden/>
          </w:rPr>
          <w:fldChar w:fldCharType="begin"/>
        </w:r>
        <w:r w:rsidR="00E806B5">
          <w:rPr>
            <w:noProof/>
            <w:webHidden/>
          </w:rPr>
          <w:instrText xml:space="preserve"> PAGEREF _Toc185350852 \h </w:instrText>
        </w:r>
        <w:r w:rsidR="00E806B5">
          <w:rPr>
            <w:noProof/>
            <w:webHidden/>
          </w:rPr>
        </w:r>
        <w:r w:rsidR="00E806B5">
          <w:rPr>
            <w:noProof/>
            <w:webHidden/>
          </w:rPr>
          <w:fldChar w:fldCharType="separate"/>
        </w:r>
        <w:r w:rsidR="000D7C6E">
          <w:rPr>
            <w:noProof/>
            <w:webHidden/>
          </w:rPr>
          <w:t>43</w:t>
        </w:r>
        <w:r w:rsidR="00E806B5">
          <w:rPr>
            <w:noProof/>
            <w:webHidden/>
          </w:rPr>
          <w:fldChar w:fldCharType="end"/>
        </w:r>
      </w:hyperlink>
    </w:p>
    <w:p w14:paraId="77D72EDD" w14:textId="7FBFDCF9" w:rsidR="00E806B5" w:rsidRPr="00175867" w:rsidRDefault="00E35A07">
      <w:pPr>
        <w:pStyle w:val="TOC2"/>
        <w:rPr>
          <w:rFonts w:ascii="Calibri" w:hAnsi="Calibri"/>
          <w:noProof/>
          <w:kern w:val="2"/>
          <w:sz w:val="22"/>
          <w:szCs w:val="22"/>
          <w:lang w:eastAsia="en-AU"/>
        </w:rPr>
      </w:pPr>
      <w:hyperlink w:anchor="_Toc185350853" w:history="1">
        <w:r w:rsidR="00E806B5" w:rsidRPr="002F1CE4">
          <w:rPr>
            <w:rStyle w:val="Hyperlink"/>
            <w:rFonts w:ascii="Arial Bold" w:hAnsi="Arial Bold"/>
            <w:noProof/>
          </w:rPr>
          <w:t>7.1</w:t>
        </w:r>
        <w:r w:rsidR="00E806B5" w:rsidRPr="00175867">
          <w:rPr>
            <w:rFonts w:ascii="Calibri" w:hAnsi="Calibri"/>
            <w:noProof/>
            <w:kern w:val="2"/>
            <w:sz w:val="22"/>
            <w:szCs w:val="22"/>
            <w:lang w:eastAsia="en-AU"/>
          </w:rPr>
          <w:tab/>
        </w:r>
        <w:r w:rsidR="00E806B5" w:rsidRPr="002F1CE4">
          <w:rPr>
            <w:rStyle w:val="Hyperlink"/>
            <w:noProof/>
          </w:rPr>
          <w:t>Standards of Design Documentation</w:t>
        </w:r>
        <w:r w:rsidR="00E806B5">
          <w:rPr>
            <w:noProof/>
            <w:webHidden/>
          </w:rPr>
          <w:tab/>
        </w:r>
        <w:r w:rsidR="00E806B5">
          <w:rPr>
            <w:noProof/>
            <w:webHidden/>
          </w:rPr>
          <w:fldChar w:fldCharType="begin"/>
        </w:r>
        <w:r w:rsidR="00E806B5">
          <w:rPr>
            <w:noProof/>
            <w:webHidden/>
          </w:rPr>
          <w:instrText xml:space="preserve"> PAGEREF _Toc185350853 \h </w:instrText>
        </w:r>
        <w:r w:rsidR="00E806B5">
          <w:rPr>
            <w:noProof/>
            <w:webHidden/>
          </w:rPr>
        </w:r>
        <w:r w:rsidR="00E806B5">
          <w:rPr>
            <w:noProof/>
            <w:webHidden/>
          </w:rPr>
          <w:fldChar w:fldCharType="separate"/>
        </w:r>
        <w:r w:rsidR="000D7C6E">
          <w:rPr>
            <w:noProof/>
            <w:webHidden/>
          </w:rPr>
          <w:t>43</w:t>
        </w:r>
        <w:r w:rsidR="00E806B5">
          <w:rPr>
            <w:noProof/>
            <w:webHidden/>
          </w:rPr>
          <w:fldChar w:fldCharType="end"/>
        </w:r>
      </w:hyperlink>
    </w:p>
    <w:p w14:paraId="152DCE59" w14:textId="0C08310B" w:rsidR="00E806B5" w:rsidRPr="00175867" w:rsidRDefault="00E35A07">
      <w:pPr>
        <w:pStyle w:val="TOC2"/>
        <w:rPr>
          <w:rFonts w:ascii="Calibri" w:hAnsi="Calibri"/>
          <w:noProof/>
          <w:kern w:val="2"/>
          <w:sz w:val="22"/>
          <w:szCs w:val="22"/>
          <w:lang w:eastAsia="en-AU"/>
        </w:rPr>
      </w:pPr>
      <w:hyperlink w:anchor="_Toc185350854" w:history="1">
        <w:r w:rsidR="00E806B5" w:rsidRPr="002F1CE4">
          <w:rPr>
            <w:rStyle w:val="Hyperlink"/>
            <w:rFonts w:ascii="Arial Bold" w:hAnsi="Arial Bold"/>
            <w:noProof/>
          </w:rPr>
          <w:t>7.2</w:t>
        </w:r>
        <w:r w:rsidR="00E806B5" w:rsidRPr="00175867">
          <w:rPr>
            <w:rFonts w:ascii="Calibri" w:hAnsi="Calibri"/>
            <w:noProof/>
            <w:kern w:val="2"/>
            <w:sz w:val="22"/>
            <w:szCs w:val="22"/>
            <w:lang w:eastAsia="en-AU"/>
          </w:rPr>
          <w:tab/>
        </w:r>
        <w:r w:rsidR="00E806B5" w:rsidRPr="002F1CE4">
          <w:rPr>
            <w:rStyle w:val="Hyperlink"/>
            <w:noProof/>
          </w:rPr>
          <w:t>Standards and Format of Design Reports</w:t>
        </w:r>
        <w:r w:rsidR="00E806B5">
          <w:rPr>
            <w:noProof/>
            <w:webHidden/>
          </w:rPr>
          <w:tab/>
        </w:r>
        <w:r w:rsidR="00E806B5">
          <w:rPr>
            <w:noProof/>
            <w:webHidden/>
          </w:rPr>
          <w:fldChar w:fldCharType="begin"/>
        </w:r>
        <w:r w:rsidR="00E806B5">
          <w:rPr>
            <w:noProof/>
            <w:webHidden/>
          </w:rPr>
          <w:instrText xml:space="preserve"> PAGEREF _Toc185350854 \h </w:instrText>
        </w:r>
        <w:r w:rsidR="00E806B5">
          <w:rPr>
            <w:noProof/>
            <w:webHidden/>
          </w:rPr>
        </w:r>
        <w:r w:rsidR="00E806B5">
          <w:rPr>
            <w:noProof/>
            <w:webHidden/>
          </w:rPr>
          <w:fldChar w:fldCharType="separate"/>
        </w:r>
        <w:r w:rsidR="000D7C6E">
          <w:rPr>
            <w:noProof/>
            <w:webHidden/>
          </w:rPr>
          <w:t>44</w:t>
        </w:r>
        <w:r w:rsidR="00E806B5">
          <w:rPr>
            <w:noProof/>
            <w:webHidden/>
          </w:rPr>
          <w:fldChar w:fldCharType="end"/>
        </w:r>
      </w:hyperlink>
    </w:p>
    <w:p w14:paraId="1951DBC4" w14:textId="36FA1AB6" w:rsidR="00E806B5" w:rsidRPr="00175867" w:rsidRDefault="00E35A07">
      <w:pPr>
        <w:pStyle w:val="TOC2"/>
        <w:rPr>
          <w:rFonts w:ascii="Calibri" w:hAnsi="Calibri"/>
          <w:noProof/>
          <w:kern w:val="2"/>
          <w:sz w:val="22"/>
          <w:szCs w:val="22"/>
          <w:lang w:eastAsia="en-AU"/>
        </w:rPr>
      </w:pPr>
      <w:hyperlink w:anchor="_Toc185350855" w:history="1">
        <w:r w:rsidR="00E806B5" w:rsidRPr="002F1CE4">
          <w:rPr>
            <w:rStyle w:val="Hyperlink"/>
            <w:rFonts w:ascii="Arial Bold" w:hAnsi="Arial Bold"/>
            <w:noProof/>
          </w:rPr>
          <w:t>7.3</w:t>
        </w:r>
        <w:r w:rsidR="00E806B5" w:rsidRPr="00175867">
          <w:rPr>
            <w:rFonts w:ascii="Calibri" w:hAnsi="Calibri"/>
            <w:noProof/>
            <w:kern w:val="2"/>
            <w:sz w:val="22"/>
            <w:szCs w:val="22"/>
            <w:lang w:eastAsia="en-AU"/>
          </w:rPr>
          <w:tab/>
        </w:r>
        <w:r w:rsidR="00E806B5" w:rsidRPr="002F1CE4">
          <w:rPr>
            <w:rStyle w:val="Hyperlink"/>
            <w:noProof/>
          </w:rPr>
          <w:t>Drawing Standards Format and Symbols</w:t>
        </w:r>
        <w:r w:rsidR="00E806B5">
          <w:rPr>
            <w:noProof/>
            <w:webHidden/>
          </w:rPr>
          <w:tab/>
        </w:r>
        <w:r w:rsidR="00E806B5">
          <w:rPr>
            <w:noProof/>
            <w:webHidden/>
          </w:rPr>
          <w:fldChar w:fldCharType="begin"/>
        </w:r>
        <w:r w:rsidR="00E806B5">
          <w:rPr>
            <w:noProof/>
            <w:webHidden/>
          </w:rPr>
          <w:instrText xml:space="preserve"> PAGEREF _Toc185350855 \h </w:instrText>
        </w:r>
        <w:r w:rsidR="00E806B5">
          <w:rPr>
            <w:noProof/>
            <w:webHidden/>
          </w:rPr>
        </w:r>
        <w:r w:rsidR="00E806B5">
          <w:rPr>
            <w:noProof/>
            <w:webHidden/>
          </w:rPr>
          <w:fldChar w:fldCharType="separate"/>
        </w:r>
        <w:r w:rsidR="000D7C6E">
          <w:rPr>
            <w:noProof/>
            <w:webHidden/>
          </w:rPr>
          <w:t>46</w:t>
        </w:r>
        <w:r w:rsidR="00E806B5">
          <w:rPr>
            <w:noProof/>
            <w:webHidden/>
          </w:rPr>
          <w:fldChar w:fldCharType="end"/>
        </w:r>
      </w:hyperlink>
    </w:p>
    <w:p w14:paraId="7468A0DA" w14:textId="4B410D92" w:rsidR="00E806B5" w:rsidRPr="00175867" w:rsidRDefault="00E35A07">
      <w:pPr>
        <w:pStyle w:val="TOC2"/>
        <w:rPr>
          <w:rFonts w:ascii="Calibri" w:hAnsi="Calibri"/>
          <w:noProof/>
          <w:kern w:val="2"/>
          <w:sz w:val="22"/>
          <w:szCs w:val="22"/>
          <w:lang w:eastAsia="en-AU"/>
        </w:rPr>
      </w:pPr>
      <w:hyperlink w:anchor="_Toc185350856" w:history="1">
        <w:r w:rsidR="00E806B5" w:rsidRPr="002F1CE4">
          <w:rPr>
            <w:rStyle w:val="Hyperlink"/>
            <w:rFonts w:ascii="Arial Bold" w:hAnsi="Arial Bold"/>
            <w:noProof/>
          </w:rPr>
          <w:t>7.4</w:t>
        </w:r>
        <w:r w:rsidR="00E806B5" w:rsidRPr="00175867">
          <w:rPr>
            <w:rFonts w:ascii="Calibri" w:hAnsi="Calibri"/>
            <w:noProof/>
            <w:kern w:val="2"/>
            <w:sz w:val="22"/>
            <w:szCs w:val="22"/>
            <w:lang w:eastAsia="en-AU"/>
          </w:rPr>
          <w:tab/>
        </w:r>
        <w:r w:rsidR="00E806B5" w:rsidRPr="002F1CE4">
          <w:rPr>
            <w:rStyle w:val="Hyperlink"/>
            <w:noProof/>
          </w:rPr>
          <w:t>Specification Standards and Format</w:t>
        </w:r>
        <w:r w:rsidR="00E806B5">
          <w:rPr>
            <w:noProof/>
            <w:webHidden/>
          </w:rPr>
          <w:tab/>
        </w:r>
        <w:r w:rsidR="00E806B5">
          <w:rPr>
            <w:noProof/>
            <w:webHidden/>
          </w:rPr>
          <w:fldChar w:fldCharType="begin"/>
        </w:r>
        <w:r w:rsidR="00E806B5">
          <w:rPr>
            <w:noProof/>
            <w:webHidden/>
          </w:rPr>
          <w:instrText xml:space="preserve"> PAGEREF _Toc185350856 \h </w:instrText>
        </w:r>
        <w:r w:rsidR="00E806B5">
          <w:rPr>
            <w:noProof/>
            <w:webHidden/>
          </w:rPr>
        </w:r>
        <w:r w:rsidR="00E806B5">
          <w:rPr>
            <w:noProof/>
            <w:webHidden/>
          </w:rPr>
          <w:fldChar w:fldCharType="separate"/>
        </w:r>
        <w:r w:rsidR="000D7C6E">
          <w:rPr>
            <w:noProof/>
            <w:webHidden/>
          </w:rPr>
          <w:t>48</w:t>
        </w:r>
        <w:r w:rsidR="00E806B5">
          <w:rPr>
            <w:noProof/>
            <w:webHidden/>
          </w:rPr>
          <w:fldChar w:fldCharType="end"/>
        </w:r>
      </w:hyperlink>
    </w:p>
    <w:p w14:paraId="6CEFC34E" w14:textId="720B1193" w:rsidR="00E806B5" w:rsidRPr="00175867" w:rsidRDefault="00E35A07">
      <w:pPr>
        <w:pStyle w:val="TOC2"/>
        <w:rPr>
          <w:rFonts w:ascii="Calibri" w:hAnsi="Calibri"/>
          <w:noProof/>
          <w:kern w:val="2"/>
          <w:sz w:val="22"/>
          <w:szCs w:val="22"/>
          <w:lang w:eastAsia="en-AU"/>
        </w:rPr>
      </w:pPr>
      <w:hyperlink w:anchor="_Toc185350857" w:history="1">
        <w:r w:rsidR="00E806B5" w:rsidRPr="002F1CE4">
          <w:rPr>
            <w:rStyle w:val="Hyperlink"/>
            <w:rFonts w:ascii="Arial Bold" w:hAnsi="Arial Bold"/>
            <w:noProof/>
          </w:rPr>
          <w:t>7.5</w:t>
        </w:r>
        <w:r w:rsidR="00E806B5" w:rsidRPr="00175867">
          <w:rPr>
            <w:rFonts w:ascii="Calibri" w:hAnsi="Calibri"/>
            <w:noProof/>
            <w:kern w:val="2"/>
            <w:sz w:val="22"/>
            <w:szCs w:val="22"/>
            <w:lang w:eastAsia="en-AU"/>
          </w:rPr>
          <w:tab/>
        </w:r>
        <w:r w:rsidR="00E806B5" w:rsidRPr="002F1CE4">
          <w:rPr>
            <w:rStyle w:val="Hyperlink"/>
            <w:noProof/>
          </w:rPr>
          <w:t>Distribution and Transmission</w:t>
        </w:r>
        <w:r w:rsidR="00E806B5">
          <w:rPr>
            <w:noProof/>
            <w:webHidden/>
          </w:rPr>
          <w:tab/>
        </w:r>
        <w:r w:rsidR="00E806B5">
          <w:rPr>
            <w:noProof/>
            <w:webHidden/>
          </w:rPr>
          <w:fldChar w:fldCharType="begin"/>
        </w:r>
        <w:r w:rsidR="00E806B5">
          <w:rPr>
            <w:noProof/>
            <w:webHidden/>
          </w:rPr>
          <w:instrText xml:space="preserve"> PAGEREF _Toc185350857 \h </w:instrText>
        </w:r>
        <w:r w:rsidR="00E806B5">
          <w:rPr>
            <w:noProof/>
            <w:webHidden/>
          </w:rPr>
        </w:r>
        <w:r w:rsidR="00E806B5">
          <w:rPr>
            <w:noProof/>
            <w:webHidden/>
          </w:rPr>
          <w:fldChar w:fldCharType="separate"/>
        </w:r>
        <w:r w:rsidR="000D7C6E">
          <w:rPr>
            <w:noProof/>
            <w:webHidden/>
          </w:rPr>
          <w:t>48</w:t>
        </w:r>
        <w:r w:rsidR="00E806B5">
          <w:rPr>
            <w:noProof/>
            <w:webHidden/>
          </w:rPr>
          <w:fldChar w:fldCharType="end"/>
        </w:r>
      </w:hyperlink>
    </w:p>
    <w:p w14:paraId="452467C5" w14:textId="648C1579" w:rsidR="00E806B5" w:rsidRPr="00175867" w:rsidRDefault="00E35A07">
      <w:pPr>
        <w:pStyle w:val="TOC2"/>
        <w:rPr>
          <w:rFonts w:ascii="Calibri" w:hAnsi="Calibri"/>
          <w:noProof/>
          <w:kern w:val="2"/>
          <w:sz w:val="22"/>
          <w:szCs w:val="22"/>
          <w:lang w:eastAsia="en-AU"/>
        </w:rPr>
      </w:pPr>
      <w:hyperlink w:anchor="_Toc185350858" w:history="1">
        <w:r w:rsidR="00E806B5" w:rsidRPr="002F1CE4">
          <w:rPr>
            <w:rStyle w:val="Hyperlink"/>
            <w:rFonts w:ascii="Arial Bold" w:hAnsi="Arial Bold"/>
            <w:noProof/>
          </w:rPr>
          <w:t>7.6</w:t>
        </w:r>
        <w:r w:rsidR="00E806B5" w:rsidRPr="00175867">
          <w:rPr>
            <w:rFonts w:ascii="Calibri" w:hAnsi="Calibri"/>
            <w:noProof/>
            <w:kern w:val="2"/>
            <w:sz w:val="22"/>
            <w:szCs w:val="22"/>
            <w:lang w:eastAsia="en-AU"/>
          </w:rPr>
          <w:tab/>
        </w:r>
        <w:r w:rsidR="00E806B5" w:rsidRPr="002F1CE4">
          <w:rPr>
            <w:rStyle w:val="Hyperlink"/>
            <w:noProof/>
          </w:rPr>
          <w:t>Formats (Hard and Soft)</w:t>
        </w:r>
        <w:r w:rsidR="00E806B5">
          <w:rPr>
            <w:noProof/>
            <w:webHidden/>
          </w:rPr>
          <w:tab/>
        </w:r>
        <w:r w:rsidR="00E806B5">
          <w:rPr>
            <w:noProof/>
            <w:webHidden/>
          </w:rPr>
          <w:fldChar w:fldCharType="begin"/>
        </w:r>
        <w:r w:rsidR="00E806B5">
          <w:rPr>
            <w:noProof/>
            <w:webHidden/>
          </w:rPr>
          <w:instrText xml:space="preserve"> PAGEREF _Toc185350858 \h </w:instrText>
        </w:r>
        <w:r w:rsidR="00E806B5">
          <w:rPr>
            <w:noProof/>
            <w:webHidden/>
          </w:rPr>
        </w:r>
        <w:r w:rsidR="00E806B5">
          <w:rPr>
            <w:noProof/>
            <w:webHidden/>
          </w:rPr>
          <w:fldChar w:fldCharType="separate"/>
        </w:r>
        <w:r w:rsidR="000D7C6E">
          <w:rPr>
            <w:noProof/>
            <w:webHidden/>
          </w:rPr>
          <w:t>48</w:t>
        </w:r>
        <w:r w:rsidR="00E806B5">
          <w:rPr>
            <w:noProof/>
            <w:webHidden/>
          </w:rPr>
          <w:fldChar w:fldCharType="end"/>
        </w:r>
      </w:hyperlink>
    </w:p>
    <w:p w14:paraId="20ADC1B7" w14:textId="70D93CFC" w:rsidR="00E806B5" w:rsidRPr="00175867" w:rsidRDefault="00E35A07">
      <w:pPr>
        <w:pStyle w:val="TOC2"/>
        <w:rPr>
          <w:rFonts w:ascii="Calibri" w:hAnsi="Calibri"/>
          <w:noProof/>
          <w:kern w:val="2"/>
          <w:sz w:val="22"/>
          <w:szCs w:val="22"/>
          <w:lang w:eastAsia="en-AU"/>
        </w:rPr>
      </w:pPr>
      <w:hyperlink w:anchor="_Toc185350859" w:history="1">
        <w:r w:rsidR="00E806B5" w:rsidRPr="002F1CE4">
          <w:rPr>
            <w:rStyle w:val="Hyperlink"/>
            <w:rFonts w:ascii="Arial Bold" w:hAnsi="Arial Bold"/>
            <w:noProof/>
          </w:rPr>
          <w:t>7.7</w:t>
        </w:r>
        <w:r w:rsidR="00E806B5" w:rsidRPr="00175867">
          <w:rPr>
            <w:rFonts w:ascii="Calibri" w:hAnsi="Calibri"/>
            <w:noProof/>
            <w:kern w:val="2"/>
            <w:sz w:val="22"/>
            <w:szCs w:val="22"/>
            <w:lang w:eastAsia="en-AU"/>
          </w:rPr>
          <w:tab/>
        </w:r>
        <w:r w:rsidR="00E806B5" w:rsidRPr="002F1CE4">
          <w:rPr>
            <w:rStyle w:val="Hyperlink"/>
            <w:noProof/>
          </w:rPr>
          <w:t>Standards and other requirements</w:t>
        </w:r>
        <w:r w:rsidR="00E806B5">
          <w:rPr>
            <w:noProof/>
            <w:webHidden/>
          </w:rPr>
          <w:tab/>
        </w:r>
        <w:r w:rsidR="00E806B5">
          <w:rPr>
            <w:noProof/>
            <w:webHidden/>
          </w:rPr>
          <w:fldChar w:fldCharType="begin"/>
        </w:r>
        <w:r w:rsidR="00E806B5">
          <w:rPr>
            <w:noProof/>
            <w:webHidden/>
          </w:rPr>
          <w:instrText xml:space="preserve"> PAGEREF _Toc185350859 \h </w:instrText>
        </w:r>
        <w:r w:rsidR="00E806B5">
          <w:rPr>
            <w:noProof/>
            <w:webHidden/>
          </w:rPr>
        </w:r>
        <w:r w:rsidR="00E806B5">
          <w:rPr>
            <w:noProof/>
            <w:webHidden/>
          </w:rPr>
          <w:fldChar w:fldCharType="separate"/>
        </w:r>
        <w:r w:rsidR="000D7C6E">
          <w:rPr>
            <w:noProof/>
            <w:webHidden/>
          </w:rPr>
          <w:t>48</w:t>
        </w:r>
        <w:r w:rsidR="00E806B5">
          <w:rPr>
            <w:noProof/>
            <w:webHidden/>
          </w:rPr>
          <w:fldChar w:fldCharType="end"/>
        </w:r>
      </w:hyperlink>
    </w:p>
    <w:p w14:paraId="44ED5874" w14:textId="2F2092F4" w:rsidR="00E806B5" w:rsidRPr="00175867" w:rsidRDefault="00E35A07">
      <w:pPr>
        <w:pStyle w:val="TOC2"/>
        <w:rPr>
          <w:rFonts w:ascii="Calibri" w:hAnsi="Calibri"/>
          <w:noProof/>
          <w:kern w:val="2"/>
          <w:sz w:val="22"/>
          <w:szCs w:val="22"/>
          <w:lang w:eastAsia="en-AU"/>
        </w:rPr>
      </w:pPr>
      <w:hyperlink w:anchor="_Toc185350860" w:history="1">
        <w:r w:rsidR="00E806B5" w:rsidRPr="002F1CE4">
          <w:rPr>
            <w:rStyle w:val="Hyperlink"/>
            <w:rFonts w:ascii="Arial Bold" w:hAnsi="Arial Bold"/>
            <w:noProof/>
          </w:rPr>
          <w:t>7.8</w:t>
        </w:r>
        <w:r w:rsidR="00E806B5" w:rsidRPr="00175867">
          <w:rPr>
            <w:rFonts w:ascii="Calibri" w:hAnsi="Calibri"/>
            <w:noProof/>
            <w:kern w:val="2"/>
            <w:sz w:val="22"/>
            <w:szCs w:val="22"/>
            <w:lang w:eastAsia="en-AU"/>
          </w:rPr>
          <w:tab/>
        </w:r>
        <w:r w:rsidR="00E806B5" w:rsidRPr="002F1CE4">
          <w:rPr>
            <w:rStyle w:val="Hyperlink"/>
            <w:noProof/>
          </w:rPr>
          <w:t>General Design Criteria</w:t>
        </w:r>
        <w:r w:rsidR="00E806B5">
          <w:rPr>
            <w:noProof/>
            <w:webHidden/>
          </w:rPr>
          <w:tab/>
        </w:r>
        <w:r w:rsidR="00E806B5">
          <w:rPr>
            <w:noProof/>
            <w:webHidden/>
          </w:rPr>
          <w:fldChar w:fldCharType="begin"/>
        </w:r>
        <w:r w:rsidR="00E806B5">
          <w:rPr>
            <w:noProof/>
            <w:webHidden/>
          </w:rPr>
          <w:instrText xml:space="preserve"> PAGEREF _Toc185350860 \h </w:instrText>
        </w:r>
        <w:r w:rsidR="00E806B5">
          <w:rPr>
            <w:noProof/>
            <w:webHidden/>
          </w:rPr>
        </w:r>
        <w:r w:rsidR="00E806B5">
          <w:rPr>
            <w:noProof/>
            <w:webHidden/>
          </w:rPr>
          <w:fldChar w:fldCharType="separate"/>
        </w:r>
        <w:r w:rsidR="000D7C6E">
          <w:rPr>
            <w:noProof/>
            <w:webHidden/>
          </w:rPr>
          <w:t>50</w:t>
        </w:r>
        <w:r w:rsidR="00E806B5">
          <w:rPr>
            <w:noProof/>
            <w:webHidden/>
          </w:rPr>
          <w:fldChar w:fldCharType="end"/>
        </w:r>
      </w:hyperlink>
    </w:p>
    <w:p w14:paraId="60674536" w14:textId="101E7713" w:rsidR="00E806B5" w:rsidRPr="00175867" w:rsidRDefault="00E35A07">
      <w:pPr>
        <w:pStyle w:val="TOC2"/>
        <w:rPr>
          <w:rFonts w:ascii="Calibri" w:hAnsi="Calibri"/>
          <w:noProof/>
          <w:kern w:val="2"/>
          <w:sz w:val="22"/>
          <w:szCs w:val="22"/>
          <w:lang w:eastAsia="en-AU"/>
        </w:rPr>
      </w:pPr>
      <w:hyperlink w:anchor="_Toc185350861" w:history="1">
        <w:r w:rsidR="00E806B5" w:rsidRPr="002F1CE4">
          <w:rPr>
            <w:rStyle w:val="Hyperlink"/>
            <w:rFonts w:ascii="Arial Bold" w:hAnsi="Arial Bold"/>
            <w:noProof/>
          </w:rPr>
          <w:t>7.9</w:t>
        </w:r>
        <w:r w:rsidR="00E806B5" w:rsidRPr="00175867">
          <w:rPr>
            <w:rFonts w:ascii="Calibri" w:hAnsi="Calibri"/>
            <w:noProof/>
            <w:kern w:val="2"/>
            <w:sz w:val="22"/>
            <w:szCs w:val="22"/>
            <w:lang w:eastAsia="en-AU"/>
          </w:rPr>
          <w:tab/>
        </w:r>
        <w:r w:rsidR="00E806B5" w:rsidRPr="002F1CE4">
          <w:rPr>
            <w:rStyle w:val="Hyperlink"/>
            <w:noProof/>
          </w:rPr>
          <w:t>Architectural Design Criteria</w:t>
        </w:r>
        <w:r w:rsidR="00E806B5">
          <w:rPr>
            <w:noProof/>
            <w:webHidden/>
          </w:rPr>
          <w:tab/>
        </w:r>
        <w:r w:rsidR="00E806B5">
          <w:rPr>
            <w:noProof/>
            <w:webHidden/>
          </w:rPr>
          <w:fldChar w:fldCharType="begin"/>
        </w:r>
        <w:r w:rsidR="00E806B5">
          <w:rPr>
            <w:noProof/>
            <w:webHidden/>
          </w:rPr>
          <w:instrText xml:space="preserve"> PAGEREF _Toc185350861 \h </w:instrText>
        </w:r>
        <w:r w:rsidR="00E806B5">
          <w:rPr>
            <w:noProof/>
            <w:webHidden/>
          </w:rPr>
        </w:r>
        <w:r w:rsidR="00E806B5">
          <w:rPr>
            <w:noProof/>
            <w:webHidden/>
          </w:rPr>
          <w:fldChar w:fldCharType="separate"/>
        </w:r>
        <w:r w:rsidR="000D7C6E">
          <w:rPr>
            <w:noProof/>
            <w:webHidden/>
          </w:rPr>
          <w:t>51</w:t>
        </w:r>
        <w:r w:rsidR="00E806B5">
          <w:rPr>
            <w:noProof/>
            <w:webHidden/>
          </w:rPr>
          <w:fldChar w:fldCharType="end"/>
        </w:r>
      </w:hyperlink>
    </w:p>
    <w:p w14:paraId="74D7181C" w14:textId="39FD4AD1" w:rsidR="00E806B5" w:rsidRPr="00175867" w:rsidRDefault="00E35A07">
      <w:pPr>
        <w:pStyle w:val="TOC2"/>
        <w:rPr>
          <w:rFonts w:ascii="Calibri" w:hAnsi="Calibri"/>
          <w:noProof/>
          <w:kern w:val="2"/>
          <w:sz w:val="22"/>
          <w:szCs w:val="22"/>
          <w:lang w:eastAsia="en-AU"/>
        </w:rPr>
      </w:pPr>
      <w:hyperlink w:anchor="_Toc185350862" w:history="1">
        <w:r w:rsidR="00E806B5" w:rsidRPr="002F1CE4">
          <w:rPr>
            <w:rStyle w:val="Hyperlink"/>
            <w:rFonts w:ascii="Arial Bold" w:hAnsi="Arial Bold"/>
            <w:noProof/>
          </w:rPr>
          <w:t>7.10</w:t>
        </w:r>
        <w:r w:rsidR="00E806B5" w:rsidRPr="00175867">
          <w:rPr>
            <w:rFonts w:ascii="Calibri" w:hAnsi="Calibri"/>
            <w:noProof/>
            <w:kern w:val="2"/>
            <w:sz w:val="22"/>
            <w:szCs w:val="22"/>
            <w:lang w:eastAsia="en-AU"/>
          </w:rPr>
          <w:tab/>
        </w:r>
        <w:r w:rsidR="00E806B5" w:rsidRPr="002F1CE4">
          <w:rPr>
            <w:rStyle w:val="Hyperlink"/>
            <w:rFonts w:cs="Arial"/>
            <w:noProof/>
          </w:rPr>
          <w:t>Engineering</w:t>
        </w:r>
        <w:r w:rsidR="00E806B5" w:rsidRPr="002F1CE4">
          <w:rPr>
            <w:rStyle w:val="Hyperlink"/>
            <w:noProof/>
          </w:rPr>
          <w:t xml:space="preserve"> Services Design Criteria</w:t>
        </w:r>
        <w:r w:rsidR="00E806B5">
          <w:rPr>
            <w:noProof/>
            <w:webHidden/>
          </w:rPr>
          <w:tab/>
        </w:r>
        <w:r w:rsidR="00E806B5">
          <w:rPr>
            <w:noProof/>
            <w:webHidden/>
          </w:rPr>
          <w:fldChar w:fldCharType="begin"/>
        </w:r>
        <w:r w:rsidR="00E806B5">
          <w:rPr>
            <w:noProof/>
            <w:webHidden/>
          </w:rPr>
          <w:instrText xml:space="preserve"> PAGEREF _Toc185350862 \h </w:instrText>
        </w:r>
        <w:r w:rsidR="00E806B5">
          <w:rPr>
            <w:noProof/>
            <w:webHidden/>
          </w:rPr>
        </w:r>
        <w:r w:rsidR="00E806B5">
          <w:rPr>
            <w:noProof/>
            <w:webHidden/>
          </w:rPr>
          <w:fldChar w:fldCharType="separate"/>
        </w:r>
        <w:r w:rsidR="000D7C6E">
          <w:rPr>
            <w:noProof/>
            <w:webHidden/>
          </w:rPr>
          <w:t>55</w:t>
        </w:r>
        <w:r w:rsidR="00E806B5">
          <w:rPr>
            <w:noProof/>
            <w:webHidden/>
          </w:rPr>
          <w:fldChar w:fldCharType="end"/>
        </w:r>
      </w:hyperlink>
    </w:p>
    <w:p w14:paraId="7AC4CECC" w14:textId="45923246" w:rsidR="00E806B5" w:rsidRPr="00175867" w:rsidRDefault="00E35A07">
      <w:pPr>
        <w:pStyle w:val="TOC2"/>
        <w:rPr>
          <w:rFonts w:ascii="Calibri" w:hAnsi="Calibri"/>
          <w:noProof/>
          <w:kern w:val="2"/>
          <w:sz w:val="22"/>
          <w:szCs w:val="22"/>
          <w:lang w:eastAsia="en-AU"/>
        </w:rPr>
      </w:pPr>
      <w:hyperlink w:anchor="_Toc185350863" w:history="1">
        <w:r w:rsidR="00E806B5" w:rsidRPr="002F1CE4">
          <w:rPr>
            <w:rStyle w:val="Hyperlink"/>
            <w:rFonts w:ascii="Arial Bold" w:hAnsi="Arial Bold"/>
            <w:noProof/>
          </w:rPr>
          <w:t>7.11</w:t>
        </w:r>
        <w:r w:rsidR="00E806B5" w:rsidRPr="00175867">
          <w:rPr>
            <w:rFonts w:ascii="Calibri" w:hAnsi="Calibri"/>
            <w:noProof/>
            <w:kern w:val="2"/>
            <w:sz w:val="22"/>
            <w:szCs w:val="22"/>
            <w:lang w:eastAsia="en-AU"/>
          </w:rPr>
          <w:tab/>
        </w:r>
        <w:r w:rsidR="00E806B5" w:rsidRPr="002F1CE4">
          <w:rPr>
            <w:rStyle w:val="Hyperlink"/>
            <w:noProof/>
          </w:rPr>
          <w:t>Civil Works Design Criteria</w:t>
        </w:r>
        <w:r w:rsidR="00E806B5">
          <w:rPr>
            <w:noProof/>
            <w:webHidden/>
          </w:rPr>
          <w:tab/>
        </w:r>
        <w:r w:rsidR="00E806B5">
          <w:rPr>
            <w:noProof/>
            <w:webHidden/>
          </w:rPr>
          <w:fldChar w:fldCharType="begin"/>
        </w:r>
        <w:r w:rsidR="00E806B5">
          <w:rPr>
            <w:noProof/>
            <w:webHidden/>
          </w:rPr>
          <w:instrText xml:space="preserve"> PAGEREF _Toc185350863 \h </w:instrText>
        </w:r>
        <w:r w:rsidR="00E806B5">
          <w:rPr>
            <w:noProof/>
            <w:webHidden/>
          </w:rPr>
        </w:r>
        <w:r w:rsidR="00E806B5">
          <w:rPr>
            <w:noProof/>
            <w:webHidden/>
          </w:rPr>
          <w:fldChar w:fldCharType="separate"/>
        </w:r>
        <w:r w:rsidR="000D7C6E">
          <w:rPr>
            <w:noProof/>
            <w:webHidden/>
          </w:rPr>
          <w:t>57</w:t>
        </w:r>
        <w:r w:rsidR="00E806B5">
          <w:rPr>
            <w:noProof/>
            <w:webHidden/>
          </w:rPr>
          <w:fldChar w:fldCharType="end"/>
        </w:r>
      </w:hyperlink>
    </w:p>
    <w:p w14:paraId="6B3E6636" w14:textId="32303BB8" w:rsidR="00E806B5" w:rsidRPr="00175867" w:rsidRDefault="00E35A07">
      <w:pPr>
        <w:pStyle w:val="TOC2"/>
        <w:rPr>
          <w:rFonts w:ascii="Calibri" w:hAnsi="Calibri"/>
          <w:noProof/>
          <w:kern w:val="2"/>
          <w:sz w:val="22"/>
          <w:szCs w:val="22"/>
          <w:lang w:eastAsia="en-AU"/>
        </w:rPr>
      </w:pPr>
      <w:hyperlink w:anchor="_Toc185350864" w:history="1">
        <w:r w:rsidR="00E806B5" w:rsidRPr="002F1CE4">
          <w:rPr>
            <w:rStyle w:val="Hyperlink"/>
            <w:rFonts w:ascii="Arial Bold" w:hAnsi="Arial Bold"/>
            <w:noProof/>
          </w:rPr>
          <w:t>7.12</w:t>
        </w:r>
        <w:r w:rsidR="00E806B5" w:rsidRPr="00175867">
          <w:rPr>
            <w:rFonts w:ascii="Calibri" w:hAnsi="Calibri"/>
            <w:noProof/>
            <w:kern w:val="2"/>
            <w:sz w:val="22"/>
            <w:szCs w:val="22"/>
            <w:lang w:eastAsia="en-AU"/>
          </w:rPr>
          <w:tab/>
        </w:r>
        <w:r w:rsidR="00E806B5" w:rsidRPr="002F1CE4">
          <w:rPr>
            <w:rStyle w:val="Hyperlink"/>
            <w:noProof/>
          </w:rPr>
          <w:t>Dangerous Goods Design Criteria</w:t>
        </w:r>
        <w:r w:rsidR="00E806B5">
          <w:rPr>
            <w:noProof/>
            <w:webHidden/>
          </w:rPr>
          <w:tab/>
        </w:r>
        <w:r w:rsidR="00E806B5">
          <w:rPr>
            <w:noProof/>
            <w:webHidden/>
          </w:rPr>
          <w:fldChar w:fldCharType="begin"/>
        </w:r>
        <w:r w:rsidR="00E806B5">
          <w:rPr>
            <w:noProof/>
            <w:webHidden/>
          </w:rPr>
          <w:instrText xml:space="preserve"> PAGEREF _Toc185350864 \h </w:instrText>
        </w:r>
        <w:r w:rsidR="00E806B5">
          <w:rPr>
            <w:noProof/>
            <w:webHidden/>
          </w:rPr>
        </w:r>
        <w:r w:rsidR="00E806B5">
          <w:rPr>
            <w:noProof/>
            <w:webHidden/>
          </w:rPr>
          <w:fldChar w:fldCharType="separate"/>
        </w:r>
        <w:r w:rsidR="000D7C6E">
          <w:rPr>
            <w:noProof/>
            <w:webHidden/>
          </w:rPr>
          <w:t>58</w:t>
        </w:r>
        <w:r w:rsidR="00E806B5">
          <w:rPr>
            <w:noProof/>
            <w:webHidden/>
          </w:rPr>
          <w:fldChar w:fldCharType="end"/>
        </w:r>
      </w:hyperlink>
    </w:p>
    <w:p w14:paraId="53E41A6E" w14:textId="1979D06B" w:rsidR="00E806B5" w:rsidRPr="00175867" w:rsidRDefault="00E35A07">
      <w:pPr>
        <w:pStyle w:val="TOC2"/>
        <w:rPr>
          <w:rFonts w:ascii="Calibri" w:hAnsi="Calibri"/>
          <w:noProof/>
          <w:kern w:val="2"/>
          <w:sz w:val="22"/>
          <w:szCs w:val="22"/>
          <w:lang w:eastAsia="en-AU"/>
        </w:rPr>
      </w:pPr>
      <w:hyperlink w:anchor="_Toc185350865" w:history="1">
        <w:r w:rsidR="00E806B5" w:rsidRPr="002F1CE4">
          <w:rPr>
            <w:rStyle w:val="Hyperlink"/>
            <w:rFonts w:ascii="Arial Bold" w:hAnsi="Arial Bold"/>
            <w:noProof/>
          </w:rPr>
          <w:t>7.13</w:t>
        </w:r>
        <w:r w:rsidR="00E806B5" w:rsidRPr="00175867">
          <w:rPr>
            <w:rFonts w:ascii="Calibri" w:hAnsi="Calibri"/>
            <w:noProof/>
            <w:kern w:val="2"/>
            <w:sz w:val="22"/>
            <w:szCs w:val="22"/>
            <w:lang w:eastAsia="en-AU"/>
          </w:rPr>
          <w:tab/>
        </w:r>
        <w:r w:rsidR="00E806B5" w:rsidRPr="002F1CE4">
          <w:rPr>
            <w:rStyle w:val="Hyperlink"/>
            <w:noProof/>
          </w:rPr>
          <w:t>External Works Design Criteria</w:t>
        </w:r>
        <w:r w:rsidR="00E806B5">
          <w:rPr>
            <w:noProof/>
            <w:webHidden/>
          </w:rPr>
          <w:tab/>
        </w:r>
        <w:r w:rsidR="00E806B5">
          <w:rPr>
            <w:noProof/>
            <w:webHidden/>
          </w:rPr>
          <w:fldChar w:fldCharType="begin"/>
        </w:r>
        <w:r w:rsidR="00E806B5">
          <w:rPr>
            <w:noProof/>
            <w:webHidden/>
          </w:rPr>
          <w:instrText xml:space="preserve"> PAGEREF _Toc185350865 \h </w:instrText>
        </w:r>
        <w:r w:rsidR="00E806B5">
          <w:rPr>
            <w:noProof/>
            <w:webHidden/>
          </w:rPr>
        </w:r>
        <w:r w:rsidR="00E806B5">
          <w:rPr>
            <w:noProof/>
            <w:webHidden/>
          </w:rPr>
          <w:fldChar w:fldCharType="separate"/>
        </w:r>
        <w:r w:rsidR="000D7C6E">
          <w:rPr>
            <w:noProof/>
            <w:webHidden/>
          </w:rPr>
          <w:t>59</w:t>
        </w:r>
        <w:r w:rsidR="00E806B5">
          <w:rPr>
            <w:noProof/>
            <w:webHidden/>
          </w:rPr>
          <w:fldChar w:fldCharType="end"/>
        </w:r>
      </w:hyperlink>
    </w:p>
    <w:p w14:paraId="70D6CEB1" w14:textId="1B21220B" w:rsidR="00E806B5" w:rsidRPr="00175867" w:rsidRDefault="00E35A07">
      <w:pPr>
        <w:pStyle w:val="TOC2"/>
        <w:rPr>
          <w:rFonts w:ascii="Calibri" w:hAnsi="Calibri"/>
          <w:noProof/>
          <w:kern w:val="2"/>
          <w:sz w:val="22"/>
          <w:szCs w:val="22"/>
          <w:lang w:eastAsia="en-AU"/>
        </w:rPr>
      </w:pPr>
      <w:hyperlink w:anchor="_Toc185350866" w:history="1">
        <w:r w:rsidR="00E806B5" w:rsidRPr="002F1CE4">
          <w:rPr>
            <w:rStyle w:val="Hyperlink"/>
            <w:rFonts w:ascii="Arial Bold" w:hAnsi="Arial Bold"/>
            <w:noProof/>
          </w:rPr>
          <w:t>7.14</w:t>
        </w:r>
        <w:r w:rsidR="00E806B5" w:rsidRPr="00175867">
          <w:rPr>
            <w:rFonts w:ascii="Calibri" w:hAnsi="Calibri"/>
            <w:noProof/>
            <w:kern w:val="2"/>
            <w:sz w:val="22"/>
            <w:szCs w:val="22"/>
            <w:lang w:eastAsia="en-AU"/>
          </w:rPr>
          <w:tab/>
        </w:r>
        <w:r w:rsidR="00E806B5" w:rsidRPr="002F1CE4">
          <w:rPr>
            <w:rStyle w:val="Hyperlink"/>
            <w:noProof/>
          </w:rPr>
          <w:t>Signage Design Criteria</w:t>
        </w:r>
        <w:r w:rsidR="00E806B5">
          <w:rPr>
            <w:noProof/>
            <w:webHidden/>
          </w:rPr>
          <w:tab/>
        </w:r>
        <w:r w:rsidR="00E806B5">
          <w:rPr>
            <w:noProof/>
            <w:webHidden/>
          </w:rPr>
          <w:fldChar w:fldCharType="begin"/>
        </w:r>
        <w:r w:rsidR="00E806B5">
          <w:rPr>
            <w:noProof/>
            <w:webHidden/>
          </w:rPr>
          <w:instrText xml:space="preserve"> PAGEREF _Toc185350866 \h </w:instrText>
        </w:r>
        <w:r w:rsidR="00E806B5">
          <w:rPr>
            <w:noProof/>
            <w:webHidden/>
          </w:rPr>
        </w:r>
        <w:r w:rsidR="00E806B5">
          <w:rPr>
            <w:noProof/>
            <w:webHidden/>
          </w:rPr>
          <w:fldChar w:fldCharType="separate"/>
        </w:r>
        <w:r w:rsidR="000D7C6E">
          <w:rPr>
            <w:noProof/>
            <w:webHidden/>
          </w:rPr>
          <w:t>59</w:t>
        </w:r>
        <w:r w:rsidR="00E806B5">
          <w:rPr>
            <w:noProof/>
            <w:webHidden/>
          </w:rPr>
          <w:fldChar w:fldCharType="end"/>
        </w:r>
      </w:hyperlink>
    </w:p>
    <w:p w14:paraId="7BC4493E" w14:textId="1A823B3C" w:rsidR="00E806B5" w:rsidRPr="00175867" w:rsidRDefault="00E35A07">
      <w:pPr>
        <w:pStyle w:val="TOC1"/>
        <w:tabs>
          <w:tab w:val="left" w:pos="1540"/>
        </w:tabs>
        <w:rPr>
          <w:rFonts w:ascii="Calibri" w:hAnsi="Calibri"/>
          <w:b w:val="0"/>
          <w:caps w:val="0"/>
          <w:noProof/>
          <w:kern w:val="2"/>
          <w:sz w:val="22"/>
          <w:lang w:eastAsia="en-AU"/>
        </w:rPr>
      </w:pPr>
      <w:hyperlink w:anchor="_Toc185350867" w:history="1">
        <w:r w:rsidR="00E806B5" w:rsidRPr="002F1CE4">
          <w:rPr>
            <w:rStyle w:val="Hyperlink"/>
            <w:rFonts w:ascii="Arial" w:hAnsi="Arial" w:cs="Arial"/>
            <w:noProof/>
          </w:rPr>
          <w:t>APPENDIX 1.</w:t>
        </w:r>
        <w:r w:rsidR="00E806B5" w:rsidRPr="00175867">
          <w:rPr>
            <w:rFonts w:ascii="Calibri" w:hAnsi="Calibri"/>
            <w:b w:val="0"/>
            <w:caps w:val="0"/>
            <w:noProof/>
            <w:kern w:val="2"/>
            <w:sz w:val="22"/>
            <w:lang w:eastAsia="en-AU"/>
          </w:rPr>
          <w:tab/>
        </w:r>
        <w:r w:rsidR="00E806B5" w:rsidRPr="002F1CE4">
          <w:rPr>
            <w:rStyle w:val="Hyperlink"/>
            <w:rFonts w:ascii="Arial" w:hAnsi="Arial" w:cs="Arial"/>
            <w:noProof/>
          </w:rPr>
          <w:t>THE WORKS</w:t>
        </w:r>
        <w:r w:rsidR="00E806B5">
          <w:rPr>
            <w:noProof/>
            <w:webHidden/>
          </w:rPr>
          <w:tab/>
        </w:r>
        <w:r w:rsidR="00E806B5">
          <w:rPr>
            <w:noProof/>
            <w:webHidden/>
          </w:rPr>
          <w:fldChar w:fldCharType="begin"/>
        </w:r>
        <w:r w:rsidR="00E806B5">
          <w:rPr>
            <w:noProof/>
            <w:webHidden/>
          </w:rPr>
          <w:instrText xml:space="preserve"> PAGEREF _Toc185350867 \h </w:instrText>
        </w:r>
        <w:r w:rsidR="00E806B5">
          <w:rPr>
            <w:noProof/>
            <w:webHidden/>
          </w:rPr>
        </w:r>
        <w:r w:rsidR="00E806B5">
          <w:rPr>
            <w:noProof/>
            <w:webHidden/>
          </w:rPr>
          <w:fldChar w:fldCharType="separate"/>
        </w:r>
        <w:r w:rsidR="000D7C6E">
          <w:rPr>
            <w:noProof/>
            <w:webHidden/>
          </w:rPr>
          <w:t>60</w:t>
        </w:r>
        <w:r w:rsidR="00E806B5">
          <w:rPr>
            <w:noProof/>
            <w:webHidden/>
          </w:rPr>
          <w:fldChar w:fldCharType="end"/>
        </w:r>
      </w:hyperlink>
    </w:p>
    <w:p w14:paraId="343AD3EC" w14:textId="77777777" w:rsidR="00303938" w:rsidRPr="00464C9A" w:rsidRDefault="00ED2FDE" w:rsidP="00607BF7">
      <w:pPr>
        <w:pStyle w:val="TOCHeader"/>
        <w:tabs>
          <w:tab w:val="left" w:pos="4089"/>
        </w:tabs>
        <w:rPr>
          <w:sz w:val="20"/>
        </w:rPr>
      </w:pPr>
      <w:r>
        <w:fldChar w:fldCharType="end"/>
      </w:r>
      <w:r w:rsidR="00607BF7">
        <w:tab/>
      </w:r>
    </w:p>
    <w:p w14:paraId="4FE0DD13" w14:textId="77777777" w:rsidR="00D82E64" w:rsidRPr="00BE1BF0" w:rsidRDefault="00D82E64" w:rsidP="004B02F0">
      <w:pPr>
        <w:rPr>
          <w:highlight w:val="yellow"/>
        </w:rPr>
      </w:pPr>
    </w:p>
    <w:p w14:paraId="008E01AA" w14:textId="77777777" w:rsidR="00B20221" w:rsidRPr="00BE1BF0" w:rsidRDefault="00B20221" w:rsidP="004B02F0">
      <w:pPr>
        <w:rPr>
          <w:highlight w:val="yellow"/>
        </w:rPr>
        <w:sectPr w:rsidR="00B20221" w:rsidRPr="00BE1BF0" w:rsidSect="0051543A">
          <w:headerReference w:type="default" r:id="rId21"/>
          <w:footerReference w:type="default" r:id="rId22"/>
          <w:endnotePr>
            <w:numFmt w:val="decimal"/>
          </w:endnotePr>
          <w:pgSz w:w="11907" w:h="16840" w:code="9"/>
          <w:pgMar w:top="1134" w:right="1134" w:bottom="1134" w:left="1418" w:header="794" w:footer="567" w:gutter="0"/>
          <w:cols w:space="720"/>
          <w:docGrid w:linePitch="299"/>
        </w:sectPr>
      </w:pPr>
    </w:p>
    <w:p w14:paraId="62E28F7A" w14:textId="77777777" w:rsidR="00B20221" w:rsidRPr="00BE1BF0" w:rsidRDefault="00C44E5A" w:rsidP="0041189A">
      <w:pPr>
        <w:pStyle w:val="DefenceHeading1"/>
        <w:jc w:val="both"/>
        <w:rPr>
          <w:rFonts w:ascii="Arial" w:hAnsi="Arial" w:cs="Arial"/>
        </w:rPr>
      </w:pPr>
      <w:bookmarkStart w:id="8" w:name="_Toc137811165"/>
      <w:bookmarkStart w:id="9" w:name="_Toc185350792"/>
      <w:r>
        <w:rPr>
          <w:rFonts w:ascii="Arial" w:hAnsi="Arial" w:cs="Arial"/>
        </w:rPr>
        <w:lastRenderedPageBreak/>
        <w:t>INTERPRETATION</w:t>
      </w:r>
      <w:bookmarkEnd w:id="8"/>
      <w:bookmarkEnd w:id="9"/>
    </w:p>
    <w:p w14:paraId="28A7286B" w14:textId="77777777" w:rsidR="00B70A95" w:rsidRPr="001E2C67" w:rsidRDefault="00B70A95" w:rsidP="00840FBB">
      <w:pPr>
        <w:pStyle w:val="DefenceHeading2"/>
      </w:pPr>
      <w:bookmarkStart w:id="10" w:name="_Ref137821259"/>
      <w:bookmarkStart w:id="11" w:name="_Toc185350793"/>
      <w:r w:rsidRPr="001E2C67">
        <w:t>Definitions</w:t>
      </w:r>
      <w:bookmarkEnd w:id="10"/>
      <w:bookmarkEnd w:id="11"/>
      <w:r w:rsidR="00B56F0E">
        <w:t xml:space="preserve"> </w:t>
      </w:r>
    </w:p>
    <w:p w14:paraId="2FC661CC" w14:textId="77777777" w:rsidR="000E5C9A" w:rsidRDefault="00F752BB" w:rsidP="004B02F0">
      <w:r w:rsidRPr="004B02F0">
        <w:t>Unless the context otherwise requires, capitalised terms in th</w:t>
      </w:r>
      <w:r w:rsidR="00527DF7">
        <w:t>is</w:t>
      </w:r>
      <w:r w:rsidRPr="004B02F0">
        <w:t xml:space="preserve"> Brief have the meaning given to them in </w:t>
      </w:r>
      <w:r w:rsidR="000F594A" w:rsidRPr="005B7786">
        <w:t>clause 1.1</w:t>
      </w:r>
      <w:r w:rsidR="000F594A" w:rsidRPr="004B02F0">
        <w:t xml:space="preserve"> of </w:t>
      </w:r>
      <w:r w:rsidRPr="004B02F0">
        <w:t xml:space="preserve">the </w:t>
      </w:r>
      <w:r w:rsidR="000F594A" w:rsidRPr="004B02F0">
        <w:t xml:space="preserve">Conditions of </w:t>
      </w:r>
      <w:r w:rsidRPr="004B02F0">
        <w:t>Contract</w:t>
      </w:r>
      <w:r w:rsidR="00DE505A" w:rsidRPr="004B02F0">
        <w:t>.</w:t>
      </w:r>
      <w:r w:rsidR="00B02DA4">
        <w:t xml:space="preserve"> In addition, unless the context otherwise requires</w:t>
      </w:r>
      <w:r w:rsidR="000E5C9A">
        <w:t>:</w:t>
      </w:r>
    </w:p>
    <w:p w14:paraId="3E757AC9" w14:textId="77777777" w:rsidR="002A6D13" w:rsidRDefault="002A6D13" w:rsidP="00187FB3">
      <w:pPr>
        <w:pStyle w:val="DefenceHeading4"/>
        <w:rPr>
          <w:b/>
        </w:rPr>
      </w:pPr>
      <w:r>
        <w:rPr>
          <w:b/>
        </w:rPr>
        <w:t xml:space="preserve">Authorities </w:t>
      </w:r>
      <w:r w:rsidRPr="00A86FD3">
        <w:rPr>
          <w:bCs/>
        </w:rPr>
        <w:t>means those</w:t>
      </w:r>
      <w:r>
        <w:rPr>
          <w:b/>
        </w:rPr>
        <w:t xml:space="preserve"> </w:t>
      </w:r>
      <w:r>
        <w:rPr>
          <w:bCs/>
        </w:rPr>
        <w:t xml:space="preserve">authorities contemplated in section </w:t>
      </w:r>
      <w:r w:rsidR="00CD1FC1">
        <w:rPr>
          <w:bCs/>
        </w:rPr>
        <w:fldChar w:fldCharType="begin"/>
      </w:r>
      <w:r w:rsidR="00CD1FC1">
        <w:rPr>
          <w:bCs/>
        </w:rPr>
        <w:instrText xml:space="preserve"> REF _Ref182473643 \w \h </w:instrText>
      </w:r>
      <w:r w:rsidR="00CD1FC1">
        <w:rPr>
          <w:bCs/>
        </w:rPr>
      </w:r>
      <w:r w:rsidR="00CD1FC1">
        <w:rPr>
          <w:bCs/>
        </w:rPr>
        <w:fldChar w:fldCharType="separate"/>
      </w:r>
      <w:r w:rsidR="00E806B5">
        <w:rPr>
          <w:bCs/>
        </w:rPr>
        <w:t>5.4</w:t>
      </w:r>
      <w:r w:rsidR="00CD1FC1">
        <w:rPr>
          <w:bCs/>
        </w:rPr>
        <w:fldChar w:fldCharType="end"/>
      </w:r>
      <w:r>
        <w:rPr>
          <w:bCs/>
        </w:rPr>
        <w:t>;</w:t>
      </w:r>
    </w:p>
    <w:p w14:paraId="3BF43907" w14:textId="77777777" w:rsidR="00C17FA2" w:rsidRDefault="00C17FA2" w:rsidP="00187FB3">
      <w:pPr>
        <w:pStyle w:val="DefenceHeading4"/>
        <w:rPr>
          <w:b/>
        </w:rPr>
      </w:pPr>
      <w:r>
        <w:rPr>
          <w:b/>
        </w:rPr>
        <w:t xml:space="preserve">Base </w:t>
      </w:r>
      <w:r w:rsidRPr="00C17FA2">
        <w:t>means</w:t>
      </w:r>
      <w:r>
        <w:t xml:space="preserve"> [</w:t>
      </w:r>
      <w:r w:rsidRPr="00C17FA2">
        <w:rPr>
          <w:b/>
          <w:i/>
        </w:rPr>
        <w:t>INSERT</w:t>
      </w:r>
      <w:r>
        <w:t xml:space="preserve"> eg RAAF Base Da</w:t>
      </w:r>
      <w:r w:rsidR="00FA663A">
        <w:t>rwin</w:t>
      </w:r>
      <w:r w:rsidR="00531FF8">
        <w:t xml:space="preserve">. </w:t>
      </w:r>
      <w:r w:rsidR="00531FF8" w:rsidRPr="002508DA">
        <w:rPr>
          <w:b/>
          <w:i/>
          <w:lang w:eastAsia="en-AU"/>
        </w:rPr>
        <w:t>AMEND</w:t>
      </w:r>
      <w:r w:rsidR="00531FF8">
        <w:rPr>
          <w:b/>
          <w:i/>
          <w:lang w:eastAsia="en-AU"/>
        </w:rPr>
        <w:t>/DEVELOP THIS DEFINITION AS NECESSARY IF IT IS TO ALSO COVER A TRAINING AREA</w:t>
      </w:r>
      <w:r>
        <w:t>];</w:t>
      </w:r>
    </w:p>
    <w:p w14:paraId="233C8A60" w14:textId="77777777" w:rsidR="0093168F" w:rsidRPr="00F06133" w:rsidRDefault="0093168F" w:rsidP="00187FB3">
      <w:pPr>
        <w:pStyle w:val="DefenceHeading4"/>
      </w:pPr>
      <w:r w:rsidRPr="00F06133">
        <w:rPr>
          <w:b/>
        </w:rPr>
        <w:t xml:space="preserve">Cost </w:t>
      </w:r>
      <w:r w:rsidR="0002471C">
        <w:rPr>
          <w:b/>
        </w:rPr>
        <w:t>Plan</w:t>
      </w:r>
      <w:r w:rsidR="0002471C">
        <w:t xml:space="preserve"> </w:t>
      </w:r>
      <w:r>
        <w:t xml:space="preserve">means a cost </w:t>
      </w:r>
      <w:r w:rsidR="0002471C">
        <w:t xml:space="preserve">plan </w:t>
      </w:r>
      <w:r>
        <w:t>that meets the requirements of this Brief</w:t>
      </w:r>
      <w:r w:rsidR="007A0575">
        <w:t xml:space="preserve"> including section </w:t>
      </w:r>
      <w:r w:rsidR="00C910B5">
        <w:fldChar w:fldCharType="begin"/>
      </w:r>
      <w:r w:rsidR="00C910B5">
        <w:instrText xml:space="preserve"> REF _Ref147323535 \r \h </w:instrText>
      </w:r>
      <w:r w:rsidR="00C910B5">
        <w:fldChar w:fldCharType="separate"/>
      </w:r>
      <w:r w:rsidR="00E806B5">
        <w:t>4.19</w:t>
      </w:r>
      <w:r w:rsidR="00C910B5">
        <w:fldChar w:fldCharType="end"/>
      </w:r>
      <w:r>
        <w:t>;</w:t>
      </w:r>
    </w:p>
    <w:p w14:paraId="4ED001A3" w14:textId="77777777" w:rsidR="00FE16CB" w:rsidRPr="00FE16CB" w:rsidRDefault="00FE16CB" w:rsidP="00187FB3">
      <w:pPr>
        <w:pStyle w:val="DefenceHeading4"/>
      </w:pPr>
      <w:r w:rsidRPr="00FE16CB">
        <w:rPr>
          <w:b/>
        </w:rPr>
        <w:t xml:space="preserve">Design </w:t>
      </w:r>
      <w:r>
        <w:rPr>
          <w:b/>
        </w:rPr>
        <w:t>Milestone</w:t>
      </w:r>
      <w:r>
        <w:t xml:space="preserve"> has the meaning given in section</w:t>
      </w:r>
      <w:r w:rsidR="00534C58">
        <w:t xml:space="preserve"> </w:t>
      </w:r>
      <w:r w:rsidR="00B4535C">
        <w:fldChar w:fldCharType="begin"/>
      </w:r>
      <w:r w:rsidR="00B4535C">
        <w:instrText xml:space="preserve"> REF _Ref137809945 \w \h </w:instrText>
      </w:r>
      <w:r w:rsidR="00B4535C">
        <w:fldChar w:fldCharType="separate"/>
      </w:r>
      <w:r w:rsidR="00E806B5">
        <w:t>4.4(a)</w:t>
      </w:r>
      <w:r w:rsidR="00B4535C">
        <w:fldChar w:fldCharType="end"/>
      </w:r>
      <w:r>
        <w:t>;</w:t>
      </w:r>
    </w:p>
    <w:p w14:paraId="1CDBB67D" w14:textId="77777777" w:rsidR="00FE16CB" w:rsidRPr="00FE16CB" w:rsidRDefault="00FE16CB" w:rsidP="00187FB3">
      <w:pPr>
        <w:pStyle w:val="DefenceHeading4"/>
      </w:pPr>
      <w:r w:rsidRPr="00FE16CB">
        <w:rPr>
          <w:b/>
        </w:rPr>
        <w:t>Design Report</w:t>
      </w:r>
      <w:r>
        <w:t xml:space="preserve"> means a design report that meets the requirements of this Brief; </w:t>
      </w:r>
    </w:p>
    <w:p w14:paraId="33F49EF2" w14:textId="77777777" w:rsidR="00B14DF9" w:rsidRPr="00B14DF9" w:rsidRDefault="00B14DF9" w:rsidP="00187FB3">
      <w:pPr>
        <w:pStyle w:val="DefenceHeading4"/>
      </w:pPr>
      <w:r w:rsidRPr="00B14DF9">
        <w:rPr>
          <w:b/>
        </w:rPr>
        <w:t>DMS</w:t>
      </w:r>
      <w:r>
        <w:t xml:space="preserve"> means the document management system (if any) required to be established under this Brief</w:t>
      </w:r>
      <w:r w:rsidR="00B15508">
        <w:t xml:space="preserve"> </w:t>
      </w:r>
      <w:r w:rsidR="00B15508" w:rsidRPr="00AA7910">
        <w:rPr>
          <w:bCs/>
          <w:iCs/>
        </w:rPr>
        <w:t>[</w:t>
      </w:r>
      <w:r w:rsidR="00B15508">
        <w:rPr>
          <w:b/>
          <w:i/>
        </w:rPr>
        <w:t>NOTE: INCLUDE THIS DEFINITION IF SECTION</w:t>
      </w:r>
      <w:r w:rsidR="009272C0">
        <w:rPr>
          <w:b/>
          <w:i/>
        </w:rPr>
        <w:t xml:space="preserve"> </w:t>
      </w:r>
      <w:r w:rsidR="007565EF">
        <w:rPr>
          <w:b/>
          <w:i/>
        </w:rPr>
        <w:fldChar w:fldCharType="begin"/>
      </w:r>
      <w:r w:rsidR="007565EF">
        <w:rPr>
          <w:b/>
          <w:i/>
        </w:rPr>
        <w:instrText xml:space="preserve"> REF _Ref141799604 \w \h </w:instrText>
      </w:r>
      <w:r w:rsidR="007565EF">
        <w:rPr>
          <w:b/>
          <w:i/>
        </w:rPr>
      </w:r>
      <w:r w:rsidR="007565EF">
        <w:rPr>
          <w:b/>
          <w:i/>
        </w:rPr>
        <w:fldChar w:fldCharType="separate"/>
      </w:r>
      <w:r w:rsidR="00E806B5">
        <w:rPr>
          <w:b/>
          <w:i/>
        </w:rPr>
        <w:t>4.6</w:t>
      </w:r>
      <w:r w:rsidR="007565EF">
        <w:rPr>
          <w:b/>
          <w:i/>
        </w:rPr>
        <w:fldChar w:fldCharType="end"/>
      </w:r>
      <w:r w:rsidR="00B15508">
        <w:rPr>
          <w:b/>
          <w:i/>
        </w:rPr>
        <w:t xml:space="preserve"> B</w:t>
      </w:r>
      <w:r w:rsidR="002508DA">
        <w:rPr>
          <w:b/>
          <w:i/>
        </w:rPr>
        <w:t>ELOW APPLIES, OTHERWISE, DELETE</w:t>
      </w:r>
      <w:r w:rsidR="002508DA" w:rsidRPr="00AA7910">
        <w:rPr>
          <w:bCs/>
          <w:iCs/>
        </w:rPr>
        <w:t>]</w:t>
      </w:r>
      <w:r w:rsidRPr="00C665AD">
        <w:rPr>
          <w:bCs/>
          <w:iCs/>
        </w:rPr>
        <w:t>;</w:t>
      </w:r>
    </w:p>
    <w:p w14:paraId="4A8272F8" w14:textId="77777777" w:rsidR="000936DF" w:rsidRDefault="00324AB1" w:rsidP="00187FB3">
      <w:pPr>
        <w:pStyle w:val="DefenceHeading4"/>
      </w:pPr>
      <w:r w:rsidRPr="00E9480A">
        <w:rPr>
          <w:b/>
          <w:bCs/>
        </w:rPr>
        <w:t>Functional Area Schedule</w:t>
      </w:r>
      <w:r>
        <w:t xml:space="preserve"> means </w:t>
      </w:r>
      <w:r w:rsidR="000936DF">
        <w:t>a document</w:t>
      </w:r>
      <w:r w:rsidR="00504CDD">
        <w:t xml:space="preserve"> to be prepared by the Consultant in accordance with the Contract</w:t>
      </w:r>
      <w:r w:rsidR="000936DF">
        <w:t xml:space="preserve"> that provides the basis for the RDS and, as a minimum:</w:t>
      </w:r>
    </w:p>
    <w:p w14:paraId="098171C2" w14:textId="77777777" w:rsidR="000936DF" w:rsidRDefault="000936DF" w:rsidP="000936DF">
      <w:pPr>
        <w:pStyle w:val="DefenceHeading5"/>
      </w:pPr>
      <w:r>
        <w:t xml:space="preserve">tabulates and identifies all building spaces (within a functional area such as a building) with unique designators (usually numerical); </w:t>
      </w:r>
    </w:p>
    <w:p w14:paraId="45F5D4E7" w14:textId="77777777" w:rsidR="000936DF" w:rsidRDefault="000936DF" w:rsidP="000936DF">
      <w:pPr>
        <w:pStyle w:val="DefenceHeading5"/>
      </w:pPr>
      <w:r>
        <w:t xml:space="preserve">assigns for each space a common name (eg </w:t>
      </w:r>
      <w:r w:rsidR="00223909">
        <w:t>‘</w:t>
      </w:r>
      <w:r>
        <w:t>conference room</w:t>
      </w:r>
      <w:r w:rsidR="00223909">
        <w:t>’</w:t>
      </w:r>
      <w:r>
        <w:t>) with intended number of occupants and indicative area (based on standard office allocations or customised for non-standard spaces); and</w:t>
      </w:r>
    </w:p>
    <w:p w14:paraId="02F568F4" w14:textId="77777777" w:rsidR="00324AB1" w:rsidRPr="00E9480A" w:rsidRDefault="000936DF" w:rsidP="000E59A6">
      <w:pPr>
        <w:pStyle w:val="DefenceHeading5"/>
      </w:pPr>
      <w:r>
        <w:t xml:space="preserve">identifies the generic </w:t>
      </w:r>
      <w:r w:rsidR="00E22D62">
        <w:t xml:space="preserve">activities </w:t>
      </w:r>
      <w:r>
        <w:t>to be provided in the space and FF&amp;</w:t>
      </w:r>
      <w:r w:rsidR="000E59A6">
        <w:t>E;</w:t>
      </w:r>
    </w:p>
    <w:p w14:paraId="1BC8139D" w14:textId="77777777" w:rsidR="001D5D65" w:rsidRPr="007B2336" w:rsidRDefault="001D5D65" w:rsidP="00187FB3">
      <w:pPr>
        <w:pStyle w:val="DefenceHeading4"/>
      </w:pPr>
      <w:r w:rsidRPr="007B2336">
        <w:rPr>
          <w:b/>
        </w:rPr>
        <w:t>Mechanical Standard Inclusions</w:t>
      </w:r>
      <w:r>
        <w:t xml:space="preserve"> has the meaning given in </w:t>
      </w:r>
      <w:r w:rsidR="008D688E">
        <w:t xml:space="preserve">section </w:t>
      </w:r>
      <w:r w:rsidR="007565EF">
        <w:rPr>
          <w:highlight w:val="yellow"/>
        </w:rPr>
        <w:fldChar w:fldCharType="begin"/>
      </w:r>
      <w:r w:rsidR="007565EF">
        <w:instrText xml:space="preserve"> REF _Ref141799943 \w \h </w:instrText>
      </w:r>
      <w:r w:rsidR="007565EF">
        <w:rPr>
          <w:highlight w:val="yellow"/>
        </w:rPr>
      </w:r>
      <w:r w:rsidR="007565EF">
        <w:rPr>
          <w:highlight w:val="yellow"/>
        </w:rPr>
        <w:fldChar w:fldCharType="separate"/>
      </w:r>
      <w:r w:rsidR="00E806B5">
        <w:t>7.2(a)(ii)</w:t>
      </w:r>
      <w:r w:rsidR="007565EF">
        <w:rPr>
          <w:highlight w:val="yellow"/>
        </w:rPr>
        <w:fldChar w:fldCharType="end"/>
      </w:r>
      <w:r w:rsidR="000E59A6">
        <w:t>;</w:t>
      </w:r>
    </w:p>
    <w:p w14:paraId="65A51FA3" w14:textId="77777777" w:rsidR="00462922" w:rsidRDefault="00462922" w:rsidP="00187FB3">
      <w:pPr>
        <w:pStyle w:val="DefenceHeading4"/>
      </w:pPr>
      <w:r w:rsidRPr="00F06133">
        <w:rPr>
          <w:b/>
        </w:rPr>
        <w:t>P80 Confidence</w:t>
      </w:r>
      <w:r>
        <w:t xml:space="preserve"> means </w:t>
      </w:r>
      <w:r w:rsidR="004816B2" w:rsidRPr="004816B2">
        <w:t xml:space="preserve">a cost confidence level that the cost estimate will not be exceeded 80% of the time, </w:t>
      </w:r>
      <w:r w:rsidR="00DE0A89">
        <w:t xml:space="preserve">as further described in the Commonwealth </w:t>
      </w:r>
      <w:r w:rsidR="00DE0A89" w:rsidRPr="00DE0A89">
        <w:t>Property Management Framework (RMG 500)</w:t>
      </w:r>
      <w:r w:rsidR="00DE0A89">
        <w:t>, in the section titled “</w:t>
      </w:r>
      <w:r w:rsidR="00DE0A89" w:rsidRPr="00DE0A89">
        <w:t>Defining P50 and P80</w:t>
      </w:r>
      <w:r w:rsidR="00DE0A89">
        <w:t xml:space="preserve">”, </w:t>
      </w:r>
      <w:r w:rsidR="009E2238">
        <w:t xml:space="preserve">available </w:t>
      </w:r>
      <w:r w:rsidR="00DE0A89">
        <w:t xml:space="preserve">at: </w:t>
      </w:r>
      <w:hyperlink r:id="rId23" w:history="1">
        <w:r w:rsidR="00DE0A89" w:rsidRPr="008C4B0E">
          <w:rPr>
            <w:rStyle w:val="Hyperlink"/>
          </w:rPr>
          <w:t>https://www.finance.gov.au/government/managing-commonwealth-resources/commonwealth-property-management-framework-rmg-500/defining-p50-and-p80</w:t>
        </w:r>
      </w:hyperlink>
      <w:r w:rsidR="00DE0A89">
        <w:t xml:space="preserve"> (as may be updated</w:t>
      </w:r>
      <w:r w:rsidR="00E95FF8">
        <w:t xml:space="preserve"> or replaced</w:t>
      </w:r>
      <w:r w:rsidR="00DE0A89">
        <w:t xml:space="preserve"> from time to time)</w:t>
      </w:r>
      <w:r>
        <w:t>;</w:t>
      </w:r>
    </w:p>
    <w:p w14:paraId="0ABBAA80" w14:textId="77777777" w:rsidR="008226E3" w:rsidRPr="008226E3" w:rsidRDefault="008226E3" w:rsidP="00187FB3">
      <w:pPr>
        <w:pStyle w:val="DefenceHeading4"/>
      </w:pPr>
      <w:r w:rsidRPr="008226E3">
        <w:rPr>
          <w:b/>
        </w:rPr>
        <w:t>Project</w:t>
      </w:r>
      <w:r>
        <w:t xml:space="preserve"> means</w:t>
      </w:r>
      <w:r w:rsidR="00A427AC">
        <w:t xml:space="preserve"> the project described in </w:t>
      </w:r>
      <w:r w:rsidR="00A427AC" w:rsidRPr="00C910B5">
        <w:t xml:space="preserve">section </w:t>
      </w:r>
      <w:r w:rsidR="00C910B5">
        <w:fldChar w:fldCharType="begin"/>
      </w:r>
      <w:r w:rsidR="00C910B5">
        <w:instrText xml:space="preserve"> REF _Ref147323515 \r \h </w:instrText>
      </w:r>
      <w:r w:rsidR="00C910B5">
        <w:fldChar w:fldCharType="separate"/>
      </w:r>
      <w:r w:rsidR="00E806B5">
        <w:t>2.1</w:t>
      </w:r>
      <w:r w:rsidR="00C910B5">
        <w:fldChar w:fldCharType="end"/>
      </w:r>
      <w:r>
        <w:t>;</w:t>
      </w:r>
    </w:p>
    <w:p w14:paraId="5C88B4C2" w14:textId="77777777" w:rsidR="006B7C83" w:rsidRDefault="00114C63" w:rsidP="00187FB3">
      <w:pPr>
        <w:pStyle w:val="DefenceHeading4"/>
      </w:pPr>
      <w:r w:rsidRPr="00114C63">
        <w:rPr>
          <w:b/>
        </w:rPr>
        <w:t>section</w:t>
      </w:r>
      <w:r w:rsidR="006B7C83">
        <w:t xml:space="preserve"> </w:t>
      </w:r>
      <w:r w:rsidR="00894673">
        <w:t>means</w:t>
      </w:r>
      <w:r w:rsidR="006B7C83">
        <w:t xml:space="preserve"> a section of this Brief;</w:t>
      </w:r>
      <w:r w:rsidR="00A860A7">
        <w:t xml:space="preserve"> and</w:t>
      </w:r>
    </w:p>
    <w:p w14:paraId="038B6287" w14:textId="77777777" w:rsidR="00F90532" w:rsidRDefault="00114C63" w:rsidP="00187FB3">
      <w:pPr>
        <w:pStyle w:val="DefenceHeading4"/>
      </w:pPr>
      <w:r w:rsidRPr="00114C63">
        <w:rPr>
          <w:b/>
        </w:rPr>
        <w:t>Stakeholders</w:t>
      </w:r>
      <w:r w:rsidR="00B70A95">
        <w:t xml:space="preserve"> </w:t>
      </w:r>
      <w:r w:rsidR="00894673">
        <w:t>means the</w:t>
      </w:r>
      <w:r w:rsidR="00B70A95">
        <w:t xml:space="preserve"> </w:t>
      </w:r>
      <w:r w:rsidR="00D30B17">
        <w:t>s</w:t>
      </w:r>
      <w:r w:rsidR="00B70A95">
        <w:t xml:space="preserve">takeholders as contemplated in section </w:t>
      </w:r>
      <w:r w:rsidR="007565EF">
        <w:fldChar w:fldCharType="begin"/>
      </w:r>
      <w:r w:rsidR="007565EF">
        <w:instrText xml:space="preserve"> REF _Ref141799693 \w \h </w:instrText>
      </w:r>
      <w:r w:rsidR="007565EF">
        <w:fldChar w:fldCharType="separate"/>
      </w:r>
      <w:r w:rsidR="00E806B5">
        <w:t>5.3(b)</w:t>
      </w:r>
      <w:r w:rsidR="007565EF">
        <w:fldChar w:fldCharType="end"/>
      </w:r>
      <w:r w:rsidR="00A860A7">
        <w:t>.</w:t>
      </w:r>
    </w:p>
    <w:p w14:paraId="154F85AD" w14:textId="77777777" w:rsidR="00544D60" w:rsidRDefault="00544D60" w:rsidP="00840FBB">
      <w:pPr>
        <w:pStyle w:val="DefenceHeading2"/>
      </w:pPr>
      <w:bookmarkStart w:id="12" w:name="_Toc185350794"/>
      <w:r>
        <w:t>Acronyms and abbreviations</w:t>
      </w:r>
      <w:bookmarkEnd w:id="12"/>
    </w:p>
    <w:p w14:paraId="26C7ECE8" w14:textId="77777777" w:rsidR="00114C63" w:rsidRDefault="00544D60" w:rsidP="00114C63">
      <w:pPr>
        <w:rPr>
          <w:lang w:eastAsia="en-AU"/>
        </w:rPr>
      </w:pPr>
      <w:r w:rsidRPr="00544D60">
        <w:rPr>
          <w:bCs/>
        </w:rPr>
        <w:t xml:space="preserve">Without limiting section </w:t>
      </w:r>
      <w:r w:rsidR="00B4535C">
        <w:rPr>
          <w:bCs/>
        </w:rPr>
        <w:fldChar w:fldCharType="begin"/>
      </w:r>
      <w:r w:rsidR="00B4535C">
        <w:rPr>
          <w:bCs/>
        </w:rPr>
        <w:instrText xml:space="preserve"> REF _Ref137821259 \w \h </w:instrText>
      </w:r>
      <w:r w:rsidR="00B4535C">
        <w:rPr>
          <w:bCs/>
        </w:rPr>
      </w:r>
      <w:r w:rsidR="00B4535C">
        <w:rPr>
          <w:bCs/>
        </w:rPr>
        <w:fldChar w:fldCharType="separate"/>
      </w:r>
      <w:r w:rsidR="00E806B5">
        <w:rPr>
          <w:bCs/>
        </w:rPr>
        <w:t>1.1</w:t>
      </w:r>
      <w:r w:rsidR="00B4535C">
        <w:rPr>
          <w:bCs/>
        </w:rPr>
        <w:fldChar w:fldCharType="end"/>
      </w:r>
      <w:r w:rsidR="00CE7FF0">
        <w:rPr>
          <w:bCs/>
        </w:rPr>
        <w:t xml:space="preserve"> and the other acronyms defined in clause 1.1 of the Conditions of Contract (including WOL)</w:t>
      </w:r>
      <w:r w:rsidRPr="00544D60">
        <w:rPr>
          <w:bCs/>
        </w:rPr>
        <w:t xml:space="preserve">, </w:t>
      </w:r>
      <w:r>
        <w:rPr>
          <w:bCs/>
        </w:rPr>
        <w:t>the following acronyms and abbreviations have the meaning given to them in this Brief:</w:t>
      </w:r>
      <w:r w:rsidR="00114C63">
        <w:rPr>
          <w:bCs/>
        </w:rPr>
        <w:t xml:space="preserve"> </w:t>
      </w:r>
      <w:r w:rsidR="00114C63">
        <w:rPr>
          <w:lang w:eastAsia="en-AU"/>
        </w:rPr>
        <w:t>[</w:t>
      </w:r>
      <w:bookmarkStart w:id="13" w:name="_Hlk157410998"/>
      <w:r w:rsidR="00114C63" w:rsidRPr="002508DA">
        <w:rPr>
          <w:b/>
          <w:i/>
          <w:lang w:eastAsia="en-AU"/>
        </w:rPr>
        <w:t>AMEND</w:t>
      </w:r>
      <w:r w:rsidR="00527DF7" w:rsidRPr="002508DA">
        <w:rPr>
          <w:b/>
          <w:i/>
          <w:lang w:eastAsia="en-AU"/>
        </w:rPr>
        <w:t>/ADD TO</w:t>
      </w:r>
      <w:r w:rsidR="00114C63" w:rsidRPr="002508DA">
        <w:rPr>
          <w:b/>
          <w:i/>
          <w:lang w:eastAsia="en-AU"/>
        </w:rPr>
        <w:t xml:space="preserve"> LIST BELOW TO </w:t>
      </w:r>
      <w:r w:rsidR="00527DF7" w:rsidRPr="002508DA">
        <w:rPr>
          <w:b/>
          <w:i/>
          <w:lang w:eastAsia="en-AU"/>
        </w:rPr>
        <w:t>ALIGN WITH THE TERMINOLOGY USED IN THIS BRIEF</w:t>
      </w:r>
      <w:bookmarkEnd w:id="13"/>
      <w:r w:rsidR="00114C63">
        <w:rPr>
          <w:lang w:eastAsia="en-AU"/>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71"/>
      </w:tblGrid>
      <w:tr w:rsidR="00544D60" w:rsidRPr="00DE4DEF" w14:paraId="55704E42" w14:textId="77777777" w:rsidTr="00D2336C">
        <w:trPr>
          <w:cantSplit/>
          <w:tblHeader/>
        </w:trPr>
        <w:tc>
          <w:tcPr>
            <w:tcW w:w="1696" w:type="dxa"/>
            <w:shd w:val="clear" w:color="auto" w:fill="D9D9D9"/>
          </w:tcPr>
          <w:p w14:paraId="5ED83674" w14:textId="77777777" w:rsidR="00544D60" w:rsidRPr="00D2336C" w:rsidRDefault="00544D60" w:rsidP="00D2336C">
            <w:pPr>
              <w:spacing w:before="60" w:after="60"/>
              <w:rPr>
                <w:b/>
              </w:rPr>
            </w:pPr>
            <w:r w:rsidRPr="00D2336C">
              <w:rPr>
                <w:b/>
              </w:rPr>
              <w:t>ACRONYM</w:t>
            </w:r>
          </w:p>
        </w:tc>
        <w:tc>
          <w:tcPr>
            <w:tcW w:w="7371" w:type="dxa"/>
            <w:shd w:val="clear" w:color="auto" w:fill="D9D9D9"/>
          </w:tcPr>
          <w:p w14:paraId="27ADE67F" w14:textId="77777777" w:rsidR="00544D60" w:rsidRPr="00D2336C" w:rsidRDefault="00544D60" w:rsidP="00D2336C">
            <w:pPr>
              <w:spacing w:before="60" w:after="60"/>
              <w:rPr>
                <w:b/>
              </w:rPr>
            </w:pPr>
            <w:r w:rsidRPr="00D2336C">
              <w:rPr>
                <w:b/>
              </w:rPr>
              <w:t>MEANING</w:t>
            </w:r>
          </w:p>
        </w:tc>
      </w:tr>
      <w:tr w:rsidR="00544D60" w:rsidRPr="005B03A5" w14:paraId="0FC3C03E" w14:textId="77777777" w:rsidTr="00D2336C">
        <w:tc>
          <w:tcPr>
            <w:tcW w:w="1696" w:type="dxa"/>
          </w:tcPr>
          <w:p w14:paraId="507715B0" w14:textId="77777777" w:rsidR="00544D60" w:rsidRPr="00817BD1" w:rsidRDefault="00544D60" w:rsidP="00D2336C">
            <w:pPr>
              <w:spacing w:after="6"/>
            </w:pPr>
            <w:r w:rsidRPr="00817BD1">
              <w:t>AS</w:t>
            </w:r>
          </w:p>
        </w:tc>
        <w:tc>
          <w:tcPr>
            <w:tcW w:w="7371" w:type="dxa"/>
          </w:tcPr>
          <w:p w14:paraId="0387E75E" w14:textId="77777777" w:rsidR="00544D60" w:rsidRPr="0021132C" w:rsidRDefault="00544D60" w:rsidP="00D2336C">
            <w:pPr>
              <w:spacing w:after="6"/>
            </w:pPr>
            <w:r w:rsidRPr="0021132C">
              <w:t>Australian Standard</w:t>
            </w:r>
          </w:p>
        </w:tc>
      </w:tr>
      <w:tr w:rsidR="00544D60" w:rsidRPr="005B03A5" w14:paraId="69315227" w14:textId="77777777" w:rsidTr="00D2336C">
        <w:tc>
          <w:tcPr>
            <w:tcW w:w="1696" w:type="dxa"/>
          </w:tcPr>
          <w:p w14:paraId="63B2BBC0" w14:textId="77777777" w:rsidR="00544D60" w:rsidRPr="00817BD1" w:rsidRDefault="00544D60" w:rsidP="00D2336C">
            <w:pPr>
              <w:spacing w:after="6"/>
            </w:pPr>
            <w:r w:rsidRPr="00817BD1">
              <w:t>CDR</w:t>
            </w:r>
          </w:p>
        </w:tc>
        <w:tc>
          <w:tcPr>
            <w:tcW w:w="7371" w:type="dxa"/>
          </w:tcPr>
          <w:p w14:paraId="5AD99B8D" w14:textId="77777777" w:rsidR="00544D60" w:rsidRPr="0021132C" w:rsidRDefault="00544D60" w:rsidP="00D2336C">
            <w:pPr>
              <w:spacing w:after="6"/>
            </w:pPr>
            <w:r w:rsidRPr="0021132C">
              <w:t>Concept Design Report</w:t>
            </w:r>
          </w:p>
        </w:tc>
      </w:tr>
      <w:tr w:rsidR="00544D60" w:rsidRPr="005B03A5" w14:paraId="156203D0" w14:textId="77777777" w:rsidTr="00D2336C">
        <w:tc>
          <w:tcPr>
            <w:tcW w:w="1696" w:type="dxa"/>
            <w:hideMark/>
          </w:tcPr>
          <w:p w14:paraId="24298B85" w14:textId="77777777" w:rsidR="00544D60" w:rsidRPr="00817BD1" w:rsidRDefault="00544D60" w:rsidP="00D2336C">
            <w:pPr>
              <w:spacing w:after="6"/>
            </w:pPr>
            <w:r w:rsidRPr="00817BD1">
              <w:lastRenderedPageBreak/>
              <w:t>CFI</w:t>
            </w:r>
          </w:p>
        </w:tc>
        <w:tc>
          <w:tcPr>
            <w:tcW w:w="7371" w:type="dxa"/>
            <w:hideMark/>
          </w:tcPr>
          <w:p w14:paraId="68DA2FA0" w14:textId="77777777" w:rsidR="00544D60" w:rsidRPr="0021132C" w:rsidRDefault="00544D60" w:rsidP="00D2336C">
            <w:pPr>
              <w:spacing w:after="6"/>
            </w:pPr>
            <w:r w:rsidRPr="0021132C">
              <w:t>Capital Facilities and Infrastructure Branch</w:t>
            </w:r>
          </w:p>
        </w:tc>
      </w:tr>
      <w:tr w:rsidR="00544D60" w:rsidRPr="00DE4DEF" w14:paraId="24E154A4" w14:textId="77777777" w:rsidTr="00D2336C">
        <w:tc>
          <w:tcPr>
            <w:tcW w:w="1696" w:type="dxa"/>
          </w:tcPr>
          <w:p w14:paraId="6C39119C" w14:textId="77777777" w:rsidR="00544D60" w:rsidRPr="00817BD1" w:rsidRDefault="00544D60" w:rsidP="00D2336C">
            <w:pPr>
              <w:spacing w:after="6"/>
            </w:pPr>
            <w:r w:rsidRPr="00817BD1">
              <w:t>DBC</w:t>
            </w:r>
          </w:p>
        </w:tc>
        <w:tc>
          <w:tcPr>
            <w:tcW w:w="7371" w:type="dxa"/>
          </w:tcPr>
          <w:p w14:paraId="64657FB6" w14:textId="77777777" w:rsidR="00544D60" w:rsidRPr="0021132C" w:rsidRDefault="00544D60" w:rsidP="00D2336C">
            <w:pPr>
              <w:spacing w:after="6"/>
            </w:pPr>
            <w:r w:rsidRPr="0021132C">
              <w:t>Detailed Business Case</w:t>
            </w:r>
          </w:p>
        </w:tc>
      </w:tr>
      <w:tr w:rsidR="00946D91" w:rsidRPr="00DE4DEF" w14:paraId="412BE250" w14:textId="77777777" w:rsidTr="00D2336C">
        <w:tc>
          <w:tcPr>
            <w:tcW w:w="1696" w:type="dxa"/>
          </w:tcPr>
          <w:p w14:paraId="7378E427" w14:textId="77777777" w:rsidR="00946D91" w:rsidRPr="00817BD1" w:rsidRDefault="00946D91" w:rsidP="00D2336C">
            <w:pPr>
              <w:spacing w:after="6"/>
            </w:pPr>
            <w:r>
              <w:t xml:space="preserve">DDG </w:t>
            </w:r>
          </w:p>
        </w:tc>
        <w:tc>
          <w:tcPr>
            <w:tcW w:w="7371" w:type="dxa"/>
          </w:tcPr>
          <w:p w14:paraId="7FD59E6E" w14:textId="77777777" w:rsidR="00946D91" w:rsidRPr="0021132C" w:rsidRDefault="00946D91" w:rsidP="00D2336C">
            <w:pPr>
              <w:spacing w:after="6"/>
            </w:pPr>
            <w:r>
              <w:t>Defence Digital Group</w:t>
            </w:r>
          </w:p>
        </w:tc>
      </w:tr>
      <w:tr w:rsidR="00544D60" w:rsidRPr="005B03A5" w14:paraId="3A3680B8" w14:textId="77777777" w:rsidTr="00D2336C">
        <w:tc>
          <w:tcPr>
            <w:tcW w:w="1696" w:type="dxa"/>
          </w:tcPr>
          <w:p w14:paraId="4B95F6BF" w14:textId="77777777" w:rsidR="00544D60" w:rsidRPr="00817BD1" w:rsidRDefault="00544D60" w:rsidP="00D2336C">
            <w:pPr>
              <w:spacing w:after="6"/>
            </w:pPr>
            <w:r w:rsidRPr="00817BD1">
              <w:t>DDR</w:t>
            </w:r>
          </w:p>
        </w:tc>
        <w:tc>
          <w:tcPr>
            <w:tcW w:w="7371" w:type="dxa"/>
          </w:tcPr>
          <w:p w14:paraId="5327D580" w14:textId="77777777" w:rsidR="00544D60" w:rsidRPr="0021132C" w:rsidRDefault="00544D60" w:rsidP="004168B9">
            <w:pPr>
              <w:spacing w:after="6"/>
            </w:pPr>
            <w:r w:rsidRPr="0021132C">
              <w:t>Detailed Design Report</w:t>
            </w:r>
            <w:r w:rsidR="004168B9" w:rsidRPr="00BE1BF0">
              <w:t xml:space="preserve"> </w:t>
            </w:r>
          </w:p>
        </w:tc>
      </w:tr>
      <w:tr w:rsidR="001C2CC5" w:rsidRPr="005B03A5" w14:paraId="6740018F" w14:textId="77777777" w:rsidTr="00D2336C">
        <w:tc>
          <w:tcPr>
            <w:tcW w:w="1696" w:type="dxa"/>
          </w:tcPr>
          <w:p w14:paraId="57F4D7ED" w14:textId="77777777" w:rsidR="001C2CC5" w:rsidRPr="00817BD1" w:rsidRDefault="001C2CC5" w:rsidP="00D2336C">
            <w:pPr>
              <w:spacing w:after="6"/>
            </w:pPr>
            <w:r>
              <w:t>EGIS</w:t>
            </w:r>
          </w:p>
        </w:tc>
        <w:tc>
          <w:tcPr>
            <w:tcW w:w="7371" w:type="dxa"/>
          </w:tcPr>
          <w:p w14:paraId="670C8B11" w14:textId="77777777" w:rsidR="001C2CC5" w:rsidRPr="0021132C" w:rsidRDefault="001C2CC5" w:rsidP="004168B9">
            <w:pPr>
              <w:spacing w:after="6"/>
            </w:pPr>
            <w:r>
              <w:t>Estate Governance and Integrity System</w:t>
            </w:r>
          </w:p>
        </w:tc>
      </w:tr>
      <w:tr w:rsidR="00544D60" w:rsidRPr="005B03A5" w14:paraId="203731EF" w14:textId="77777777" w:rsidTr="00D2336C">
        <w:tc>
          <w:tcPr>
            <w:tcW w:w="1696" w:type="dxa"/>
          </w:tcPr>
          <w:p w14:paraId="1D88CADB" w14:textId="77777777" w:rsidR="00544D60" w:rsidRPr="00817BD1" w:rsidRDefault="00544D60" w:rsidP="00D2336C">
            <w:pPr>
              <w:spacing w:after="6"/>
            </w:pPr>
            <w:r w:rsidRPr="00817BD1">
              <w:t>EMOS</w:t>
            </w:r>
          </w:p>
        </w:tc>
        <w:tc>
          <w:tcPr>
            <w:tcW w:w="7371" w:type="dxa"/>
          </w:tcPr>
          <w:p w14:paraId="23DAE95C" w14:textId="77777777" w:rsidR="00544D60" w:rsidRPr="0021132C" w:rsidRDefault="00544D60" w:rsidP="00B15508">
            <w:pPr>
              <w:spacing w:after="6"/>
            </w:pPr>
            <w:r w:rsidRPr="0021132C">
              <w:t>Estate Maintenance and Operation</w:t>
            </w:r>
            <w:r w:rsidR="00B15508">
              <w:t>s</w:t>
            </w:r>
            <w:r w:rsidRPr="0021132C">
              <w:t xml:space="preserve"> </w:t>
            </w:r>
            <w:r w:rsidR="00B15508">
              <w:t>Services</w:t>
            </w:r>
          </w:p>
        </w:tc>
      </w:tr>
      <w:tr w:rsidR="008D688E" w:rsidRPr="005B03A5" w14:paraId="0419A07D" w14:textId="77777777" w:rsidTr="00D2336C">
        <w:tc>
          <w:tcPr>
            <w:tcW w:w="1696" w:type="dxa"/>
          </w:tcPr>
          <w:p w14:paraId="00836A8E" w14:textId="77777777" w:rsidR="008D688E" w:rsidRPr="00817BD1" w:rsidRDefault="008D688E" w:rsidP="00D2336C">
            <w:pPr>
              <w:spacing w:after="6"/>
            </w:pPr>
            <w:r>
              <w:t>ESD</w:t>
            </w:r>
          </w:p>
        </w:tc>
        <w:tc>
          <w:tcPr>
            <w:tcW w:w="7371" w:type="dxa"/>
          </w:tcPr>
          <w:p w14:paraId="4C9B7D10" w14:textId="77777777" w:rsidR="008D688E" w:rsidRPr="0021132C" w:rsidRDefault="008D688E" w:rsidP="00B15508">
            <w:pPr>
              <w:spacing w:after="6"/>
            </w:pPr>
            <w:r>
              <w:t>Ecologically Sustainable Development</w:t>
            </w:r>
          </w:p>
        </w:tc>
      </w:tr>
      <w:tr w:rsidR="00E22D62" w:rsidRPr="005B03A5" w14:paraId="4CAC2208" w14:textId="77777777" w:rsidTr="00D2336C">
        <w:tc>
          <w:tcPr>
            <w:tcW w:w="1696" w:type="dxa"/>
          </w:tcPr>
          <w:p w14:paraId="662E99E6" w14:textId="77777777" w:rsidR="00E22D62" w:rsidRDefault="00E22D62" w:rsidP="00E22D62">
            <w:pPr>
              <w:spacing w:after="6"/>
            </w:pPr>
            <w:r w:rsidRPr="00DA7B28">
              <w:t>FDR</w:t>
            </w:r>
          </w:p>
        </w:tc>
        <w:tc>
          <w:tcPr>
            <w:tcW w:w="7371" w:type="dxa"/>
          </w:tcPr>
          <w:p w14:paraId="24D2F921" w14:textId="77777777" w:rsidR="00E22D62" w:rsidRDefault="00E22D62" w:rsidP="00E22D62">
            <w:pPr>
              <w:spacing w:after="6"/>
            </w:pPr>
            <w:r>
              <w:t>Final Design Report</w:t>
            </w:r>
          </w:p>
        </w:tc>
      </w:tr>
      <w:tr w:rsidR="00FE16CB" w:rsidRPr="005B03A5" w14:paraId="7B675C67" w14:textId="77777777" w:rsidTr="00D2336C">
        <w:tc>
          <w:tcPr>
            <w:tcW w:w="1696" w:type="dxa"/>
          </w:tcPr>
          <w:p w14:paraId="02A26BD8" w14:textId="77777777" w:rsidR="00FE16CB" w:rsidRPr="00FE16CB" w:rsidRDefault="00FE16CB" w:rsidP="00D2336C">
            <w:pPr>
              <w:spacing w:after="6"/>
            </w:pPr>
            <w:r w:rsidRPr="00FE16CB">
              <w:t>FF&amp;E</w:t>
            </w:r>
          </w:p>
        </w:tc>
        <w:tc>
          <w:tcPr>
            <w:tcW w:w="7371" w:type="dxa"/>
          </w:tcPr>
          <w:p w14:paraId="2C0FF644" w14:textId="77777777" w:rsidR="00FE16CB" w:rsidRPr="00FE16CB" w:rsidRDefault="00FE16CB" w:rsidP="00D2336C">
            <w:pPr>
              <w:spacing w:after="6"/>
            </w:pPr>
            <w:r>
              <w:t>Furniture, f</w:t>
            </w:r>
            <w:r w:rsidRPr="00FE16CB">
              <w:t>ixtures and equipment</w:t>
            </w:r>
          </w:p>
        </w:tc>
      </w:tr>
      <w:tr w:rsidR="00385C90" w:rsidRPr="005B03A5" w14:paraId="5F98F9C5" w14:textId="77777777" w:rsidTr="00D2336C">
        <w:tc>
          <w:tcPr>
            <w:tcW w:w="1696" w:type="dxa"/>
          </w:tcPr>
          <w:p w14:paraId="4750DA1F" w14:textId="77777777" w:rsidR="00385C90" w:rsidRPr="00DA7B28" w:rsidRDefault="00385C90" w:rsidP="00D2336C">
            <w:pPr>
              <w:spacing w:after="6"/>
            </w:pPr>
            <w:r>
              <w:t>FSEOC</w:t>
            </w:r>
          </w:p>
        </w:tc>
        <w:tc>
          <w:tcPr>
            <w:tcW w:w="7371" w:type="dxa"/>
          </w:tcPr>
          <w:p w14:paraId="03CCB719" w14:textId="77777777" w:rsidR="00385C90" w:rsidRDefault="00385C90" w:rsidP="00D2336C">
            <w:pPr>
              <w:spacing w:after="6"/>
            </w:pPr>
            <w:r w:rsidRPr="00E24321">
              <w:t>Future Sustainment, Employment and Operating Costs</w:t>
            </w:r>
          </w:p>
        </w:tc>
      </w:tr>
      <w:tr w:rsidR="002332AE" w:rsidRPr="005B03A5" w14:paraId="4835A872" w14:textId="77777777" w:rsidTr="00D2336C">
        <w:tc>
          <w:tcPr>
            <w:tcW w:w="1696" w:type="dxa"/>
          </w:tcPr>
          <w:p w14:paraId="0AB2E38B" w14:textId="77777777" w:rsidR="002332AE" w:rsidRPr="00DA7B28" w:rsidRDefault="002332AE" w:rsidP="00D2336C">
            <w:pPr>
              <w:spacing w:after="6"/>
            </w:pPr>
            <w:r>
              <w:t>HAZOP</w:t>
            </w:r>
          </w:p>
        </w:tc>
        <w:tc>
          <w:tcPr>
            <w:tcW w:w="7371" w:type="dxa"/>
          </w:tcPr>
          <w:p w14:paraId="0BD01155" w14:textId="77777777" w:rsidR="002332AE" w:rsidRDefault="002332AE" w:rsidP="00D2336C">
            <w:pPr>
              <w:spacing w:after="6"/>
            </w:pPr>
            <w:r>
              <w:t>Hazard and Operability Analysis</w:t>
            </w:r>
          </w:p>
        </w:tc>
      </w:tr>
      <w:tr w:rsidR="00ED3EDD" w:rsidRPr="005B03A5" w14:paraId="0047C464" w14:textId="77777777" w:rsidTr="00D2336C">
        <w:tc>
          <w:tcPr>
            <w:tcW w:w="1696" w:type="dxa"/>
          </w:tcPr>
          <w:p w14:paraId="4D8BEA97" w14:textId="77777777" w:rsidR="00ED3EDD" w:rsidRDefault="00ED3EDD" w:rsidP="00D2336C">
            <w:pPr>
              <w:spacing w:after="6"/>
            </w:pPr>
            <w:r>
              <w:t>HVAC</w:t>
            </w:r>
          </w:p>
        </w:tc>
        <w:tc>
          <w:tcPr>
            <w:tcW w:w="7371" w:type="dxa"/>
          </w:tcPr>
          <w:p w14:paraId="0BB38025" w14:textId="77777777" w:rsidR="00ED3EDD" w:rsidRDefault="00ED3EDD" w:rsidP="00D2336C">
            <w:pPr>
              <w:spacing w:after="6"/>
            </w:pPr>
            <w:r w:rsidRPr="00BE1BF0">
              <w:t>Heating, Ventilation Air Conditioning</w:t>
            </w:r>
          </w:p>
        </w:tc>
      </w:tr>
      <w:tr w:rsidR="00ED3EDD" w:rsidRPr="005B03A5" w14:paraId="352F7B61" w14:textId="77777777" w:rsidTr="00D2336C">
        <w:tc>
          <w:tcPr>
            <w:tcW w:w="1696" w:type="dxa"/>
          </w:tcPr>
          <w:p w14:paraId="5C45E59A" w14:textId="77777777" w:rsidR="00ED3EDD" w:rsidRPr="00DA7B28" w:rsidRDefault="00ED3EDD" w:rsidP="00D2336C">
            <w:pPr>
              <w:spacing w:after="6"/>
            </w:pPr>
            <w:r>
              <w:t>ICT</w:t>
            </w:r>
          </w:p>
        </w:tc>
        <w:tc>
          <w:tcPr>
            <w:tcW w:w="7371" w:type="dxa"/>
          </w:tcPr>
          <w:p w14:paraId="00862469" w14:textId="77777777" w:rsidR="00ED3EDD" w:rsidRDefault="00ED3EDD" w:rsidP="00D2336C">
            <w:pPr>
              <w:spacing w:after="6"/>
            </w:pPr>
            <w:r w:rsidRPr="00D42A79">
              <w:t>Information and Communications Technology</w:t>
            </w:r>
          </w:p>
        </w:tc>
      </w:tr>
      <w:tr w:rsidR="00946D91" w:rsidRPr="005B03A5" w14:paraId="05EACBAB" w14:textId="77777777" w:rsidTr="00D2336C">
        <w:tc>
          <w:tcPr>
            <w:tcW w:w="1696" w:type="dxa"/>
          </w:tcPr>
          <w:p w14:paraId="799D0AA8" w14:textId="77777777" w:rsidR="00946D91" w:rsidRDefault="00946D91" w:rsidP="00D2336C">
            <w:pPr>
              <w:spacing w:after="6"/>
            </w:pPr>
            <w:r>
              <w:t>JCG</w:t>
            </w:r>
          </w:p>
        </w:tc>
        <w:tc>
          <w:tcPr>
            <w:tcW w:w="7371" w:type="dxa"/>
          </w:tcPr>
          <w:p w14:paraId="18AED33F" w14:textId="77777777" w:rsidR="00946D91" w:rsidRPr="00D42A79" w:rsidRDefault="00946D91" w:rsidP="00D2336C">
            <w:pPr>
              <w:spacing w:after="6"/>
            </w:pPr>
            <w:r>
              <w:t>Joint Capabilities Group</w:t>
            </w:r>
          </w:p>
        </w:tc>
      </w:tr>
      <w:tr w:rsidR="001579DB" w:rsidRPr="005B03A5" w14:paraId="697C1D3A" w14:textId="77777777" w:rsidTr="00D2336C">
        <w:tc>
          <w:tcPr>
            <w:tcW w:w="1696" w:type="dxa"/>
          </w:tcPr>
          <w:p w14:paraId="1B93FFF1" w14:textId="77777777" w:rsidR="001579DB" w:rsidRPr="00DA7B28" w:rsidRDefault="001579DB" w:rsidP="00D2336C">
            <w:pPr>
              <w:spacing w:after="6"/>
            </w:pPr>
            <w:r>
              <w:t>MFPE</w:t>
            </w:r>
          </w:p>
        </w:tc>
        <w:tc>
          <w:tcPr>
            <w:tcW w:w="7371" w:type="dxa"/>
          </w:tcPr>
          <w:p w14:paraId="17CE8975" w14:textId="77777777" w:rsidR="001579DB" w:rsidRDefault="001579DB" w:rsidP="00D2336C">
            <w:pPr>
              <w:spacing w:after="6"/>
            </w:pPr>
            <w:r>
              <w:t>Defence’s Manual of Fire Protection Engineering</w:t>
            </w:r>
          </w:p>
        </w:tc>
      </w:tr>
      <w:tr w:rsidR="00DA7B28" w:rsidRPr="005B03A5" w14:paraId="34A074F2" w14:textId="77777777" w:rsidTr="00D2336C">
        <w:tc>
          <w:tcPr>
            <w:tcW w:w="1696" w:type="dxa"/>
          </w:tcPr>
          <w:p w14:paraId="597A1E19" w14:textId="77777777" w:rsidR="00DA7B28" w:rsidRPr="00DA7B28" w:rsidRDefault="00DA7B28" w:rsidP="00D2336C">
            <w:pPr>
              <w:spacing w:after="6"/>
            </w:pPr>
            <w:r w:rsidRPr="00DA7B28">
              <w:t>MIEE</w:t>
            </w:r>
          </w:p>
        </w:tc>
        <w:tc>
          <w:tcPr>
            <w:tcW w:w="7371" w:type="dxa"/>
          </w:tcPr>
          <w:p w14:paraId="3CE191BB" w14:textId="77777777" w:rsidR="00DA7B28" w:rsidRPr="00DA7B28" w:rsidRDefault="00527DF7" w:rsidP="00D2336C">
            <w:pPr>
              <w:spacing w:after="6"/>
            </w:pPr>
            <w:r>
              <w:t xml:space="preserve">Defence’s </w:t>
            </w:r>
            <w:r w:rsidR="00DA7B28">
              <w:t>Manual of Infrastructure Engineering-Electrical</w:t>
            </w:r>
            <w:r w:rsidR="00D95E46" w:rsidRPr="00BE1BF0">
              <w:t xml:space="preserve"> </w:t>
            </w:r>
          </w:p>
        </w:tc>
      </w:tr>
      <w:tr w:rsidR="00544D60" w:rsidRPr="00DE4DEF" w14:paraId="01B10AFE" w14:textId="77777777" w:rsidTr="00D2336C">
        <w:tc>
          <w:tcPr>
            <w:tcW w:w="1696" w:type="dxa"/>
          </w:tcPr>
          <w:p w14:paraId="0AB342BB" w14:textId="77777777" w:rsidR="00544D60" w:rsidRPr="00817BD1" w:rsidRDefault="00544D60" w:rsidP="00D2336C">
            <w:pPr>
              <w:spacing w:after="6"/>
            </w:pPr>
            <w:r w:rsidRPr="00817BD1">
              <w:t>MPFR</w:t>
            </w:r>
          </w:p>
        </w:tc>
        <w:tc>
          <w:tcPr>
            <w:tcW w:w="7371" w:type="dxa"/>
          </w:tcPr>
          <w:p w14:paraId="1A13B91B" w14:textId="77777777" w:rsidR="00544D60" w:rsidRPr="0021132C" w:rsidRDefault="00544D60" w:rsidP="002D6977">
            <w:pPr>
              <w:spacing w:after="6"/>
            </w:pPr>
            <w:r w:rsidRPr="0021132C">
              <w:t xml:space="preserve">Master Plan </w:t>
            </w:r>
            <w:r w:rsidR="0081473C">
              <w:t xml:space="preserve">and </w:t>
            </w:r>
            <w:r w:rsidRPr="0021132C">
              <w:t xml:space="preserve">Feasibility </w:t>
            </w:r>
            <w:r w:rsidR="0081473C">
              <w:t xml:space="preserve">Review </w:t>
            </w:r>
            <w:r w:rsidR="00920DC9">
              <w:t>prepared by the Contract Administrator</w:t>
            </w:r>
            <w:r w:rsidR="005B5BD5">
              <w:t xml:space="preserve"> and issued to the Consultant as an information document prior to the Award Date [</w:t>
            </w:r>
            <w:r w:rsidR="005B5BD5" w:rsidRPr="00F06133">
              <w:rPr>
                <w:b/>
                <w:i/>
              </w:rPr>
              <w:t xml:space="preserve">NOTE: </w:t>
            </w:r>
            <w:r w:rsidR="006051F4">
              <w:rPr>
                <w:b/>
                <w:i/>
              </w:rPr>
              <w:t>CONTRACT ADMINISTRATOR</w:t>
            </w:r>
            <w:r w:rsidR="005B5BD5" w:rsidRPr="00F06133">
              <w:rPr>
                <w:b/>
                <w:i/>
              </w:rPr>
              <w:t xml:space="preserve"> TO INCLUDE THE MPFR AS AN INFORMATION DOCUMENT TO TENDERERS WHO ARE BIDDING FOR THIS DESIGN SERVICES CONTRACT</w:t>
            </w:r>
            <w:r w:rsidR="005B5BD5">
              <w:t>]</w:t>
            </w:r>
          </w:p>
        </w:tc>
      </w:tr>
      <w:tr w:rsidR="00B04889" w:rsidRPr="00DE4DEF" w14:paraId="48F90D8B" w14:textId="77777777" w:rsidTr="00D2336C">
        <w:tc>
          <w:tcPr>
            <w:tcW w:w="1696" w:type="dxa"/>
          </w:tcPr>
          <w:p w14:paraId="7FFF5F01" w14:textId="77777777" w:rsidR="00B04889" w:rsidRPr="00817BD1" w:rsidRDefault="00B04889" w:rsidP="00D2336C">
            <w:pPr>
              <w:spacing w:after="6"/>
            </w:pPr>
            <w:r>
              <w:t>NCC</w:t>
            </w:r>
          </w:p>
        </w:tc>
        <w:tc>
          <w:tcPr>
            <w:tcW w:w="7371" w:type="dxa"/>
          </w:tcPr>
          <w:p w14:paraId="02EC9411" w14:textId="77777777" w:rsidR="00B04889" w:rsidRPr="0021132C" w:rsidRDefault="00B04889" w:rsidP="00D2336C">
            <w:pPr>
              <w:spacing w:after="6"/>
            </w:pPr>
            <w:r>
              <w:t>National Construction Code</w:t>
            </w:r>
          </w:p>
        </w:tc>
      </w:tr>
      <w:tr w:rsidR="009272C0" w:rsidRPr="00DE4DEF" w14:paraId="5B5598EC" w14:textId="77777777" w:rsidTr="00D2336C">
        <w:tc>
          <w:tcPr>
            <w:tcW w:w="1696" w:type="dxa"/>
          </w:tcPr>
          <w:p w14:paraId="15895E46" w14:textId="77777777" w:rsidR="009272C0" w:rsidRDefault="009272C0" w:rsidP="00D2336C">
            <w:pPr>
              <w:spacing w:after="6"/>
            </w:pPr>
            <w:r>
              <w:t>NZS</w:t>
            </w:r>
          </w:p>
        </w:tc>
        <w:tc>
          <w:tcPr>
            <w:tcW w:w="7371" w:type="dxa"/>
          </w:tcPr>
          <w:p w14:paraId="51F26691" w14:textId="77777777" w:rsidR="009272C0" w:rsidRDefault="009272C0" w:rsidP="00D2336C">
            <w:pPr>
              <w:spacing w:after="6"/>
            </w:pPr>
            <w:r>
              <w:t>New Zealand Standard</w:t>
            </w:r>
          </w:p>
        </w:tc>
      </w:tr>
      <w:tr w:rsidR="007E3284" w:rsidRPr="00DE4DEF" w14:paraId="02746E4E" w14:textId="77777777" w:rsidTr="00D2336C">
        <w:tc>
          <w:tcPr>
            <w:tcW w:w="1696" w:type="dxa"/>
          </w:tcPr>
          <w:p w14:paraId="7DD8842D" w14:textId="77777777" w:rsidR="007E3284" w:rsidRDefault="007E3284" w:rsidP="00D2336C">
            <w:pPr>
              <w:spacing w:after="6"/>
            </w:pPr>
            <w:r>
              <w:t>ODP</w:t>
            </w:r>
          </w:p>
        </w:tc>
        <w:tc>
          <w:tcPr>
            <w:tcW w:w="7371" w:type="dxa"/>
          </w:tcPr>
          <w:p w14:paraId="7653A882" w14:textId="77777777" w:rsidR="007E3284" w:rsidRDefault="007E3284" w:rsidP="00D2336C">
            <w:pPr>
              <w:spacing w:after="6"/>
            </w:pPr>
            <w:r>
              <w:t>Ozone Depletion Potential</w:t>
            </w:r>
          </w:p>
        </w:tc>
      </w:tr>
      <w:tr w:rsidR="00A82C1E" w:rsidRPr="00DE4DEF" w14:paraId="3101E477" w14:textId="77777777" w:rsidTr="00D2336C">
        <w:tc>
          <w:tcPr>
            <w:tcW w:w="1696" w:type="dxa"/>
          </w:tcPr>
          <w:p w14:paraId="47B8492D" w14:textId="77777777" w:rsidR="00A82C1E" w:rsidRDefault="00A82C1E" w:rsidP="00D2336C">
            <w:pPr>
              <w:spacing w:after="6"/>
            </w:pPr>
            <w:r>
              <w:t>POC</w:t>
            </w:r>
          </w:p>
        </w:tc>
        <w:tc>
          <w:tcPr>
            <w:tcW w:w="7371" w:type="dxa"/>
          </w:tcPr>
          <w:p w14:paraId="03DC2EF3" w14:textId="77777777" w:rsidR="00A82C1E" w:rsidRDefault="00A82C1E" w:rsidP="00A82C1E">
            <w:pPr>
              <w:spacing w:after="6"/>
            </w:pPr>
            <w:r w:rsidRPr="00BE1BF0">
              <w:t xml:space="preserve">Personnel and Operating Costs </w:t>
            </w:r>
          </w:p>
        </w:tc>
      </w:tr>
      <w:tr w:rsidR="00ED3EDD" w:rsidRPr="00DE4DEF" w14:paraId="2C320397" w14:textId="77777777" w:rsidTr="00D2336C">
        <w:tc>
          <w:tcPr>
            <w:tcW w:w="1696" w:type="dxa"/>
          </w:tcPr>
          <w:p w14:paraId="30A667F2" w14:textId="77777777" w:rsidR="00ED3EDD" w:rsidRDefault="00ED3EDD" w:rsidP="00D2336C">
            <w:pPr>
              <w:spacing w:after="6"/>
            </w:pPr>
            <w:r>
              <w:t>POE</w:t>
            </w:r>
          </w:p>
        </w:tc>
        <w:tc>
          <w:tcPr>
            <w:tcW w:w="7371" w:type="dxa"/>
          </w:tcPr>
          <w:p w14:paraId="7AEE8A06" w14:textId="77777777" w:rsidR="00ED3EDD" w:rsidRPr="00BE1BF0" w:rsidRDefault="00ED3EDD" w:rsidP="00A82C1E">
            <w:pPr>
              <w:spacing w:after="6"/>
            </w:pPr>
            <w:r>
              <w:t>Post Occupancy Evaluation</w:t>
            </w:r>
          </w:p>
        </w:tc>
      </w:tr>
      <w:tr w:rsidR="00544D60" w:rsidRPr="00DE4DEF" w14:paraId="65AC526D" w14:textId="77777777" w:rsidTr="00D2336C">
        <w:tc>
          <w:tcPr>
            <w:tcW w:w="1696" w:type="dxa"/>
          </w:tcPr>
          <w:p w14:paraId="15C071A1" w14:textId="77777777" w:rsidR="00544D60" w:rsidRPr="00817BD1" w:rsidRDefault="00544D60" w:rsidP="00D2336C">
            <w:pPr>
              <w:spacing w:after="6"/>
            </w:pPr>
            <w:r w:rsidRPr="00817BD1">
              <w:t>PWC</w:t>
            </w:r>
          </w:p>
        </w:tc>
        <w:tc>
          <w:tcPr>
            <w:tcW w:w="7371" w:type="dxa"/>
          </w:tcPr>
          <w:p w14:paraId="12D3E2B1" w14:textId="77777777" w:rsidR="00544D60" w:rsidRPr="001E0350" w:rsidRDefault="00544D60" w:rsidP="00D2336C">
            <w:pPr>
              <w:spacing w:after="6"/>
            </w:pPr>
            <w:r w:rsidRPr="0021132C">
              <w:t>Public Works Committee</w:t>
            </w:r>
            <w:r w:rsidR="000566E7">
              <w:t xml:space="preserve"> (being the Parliamentary Standing Committee on Public Works)</w:t>
            </w:r>
          </w:p>
        </w:tc>
      </w:tr>
      <w:tr w:rsidR="00875136" w:rsidRPr="00DE4DEF" w14:paraId="19A5B2D7" w14:textId="77777777" w:rsidTr="00D2336C">
        <w:tc>
          <w:tcPr>
            <w:tcW w:w="1696" w:type="dxa"/>
          </w:tcPr>
          <w:p w14:paraId="1EE30D4C" w14:textId="77777777" w:rsidR="00875136" w:rsidRPr="00817BD1" w:rsidRDefault="00875136" w:rsidP="00D2336C">
            <w:pPr>
              <w:spacing w:after="6"/>
            </w:pPr>
            <w:r>
              <w:t>RDS</w:t>
            </w:r>
          </w:p>
        </w:tc>
        <w:tc>
          <w:tcPr>
            <w:tcW w:w="7371" w:type="dxa"/>
          </w:tcPr>
          <w:p w14:paraId="0781CD17" w14:textId="77777777" w:rsidR="00875136" w:rsidRPr="0021132C" w:rsidRDefault="00875136" w:rsidP="00D2336C">
            <w:pPr>
              <w:spacing w:after="6"/>
            </w:pPr>
            <w:r>
              <w:t>Room Data Sheets</w:t>
            </w:r>
          </w:p>
        </w:tc>
      </w:tr>
      <w:tr w:rsidR="008D688E" w:rsidRPr="00DE4DEF" w14:paraId="10A663E7" w14:textId="77777777" w:rsidTr="00D2336C">
        <w:tc>
          <w:tcPr>
            <w:tcW w:w="1696" w:type="dxa"/>
          </w:tcPr>
          <w:p w14:paraId="04CAA086" w14:textId="77777777" w:rsidR="008D688E" w:rsidRDefault="008D688E" w:rsidP="00D2336C">
            <w:pPr>
              <w:spacing w:after="6"/>
            </w:pPr>
            <w:r>
              <w:t>SCEC</w:t>
            </w:r>
          </w:p>
        </w:tc>
        <w:tc>
          <w:tcPr>
            <w:tcW w:w="7371" w:type="dxa"/>
          </w:tcPr>
          <w:p w14:paraId="6C7CF3EB" w14:textId="77777777" w:rsidR="008D688E" w:rsidRDefault="008D688E" w:rsidP="00D2336C">
            <w:pPr>
              <w:spacing w:after="6"/>
            </w:pPr>
            <w:r>
              <w:t>Security Construction and Equipment Committee</w:t>
            </w:r>
          </w:p>
        </w:tc>
      </w:tr>
      <w:tr w:rsidR="00544D60" w:rsidRPr="005B03A5" w14:paraId="4BA06E2D" w14:textId="77777777" w:rsidTr="00D2336C">
        <w:tc>
          <w:tcPr>
            <w:tcW w:w="1696" w:type="dxa"/>
          </w:tcPr>
          <w:p w14:paraId="5A534D30" w14:textId="77777777" w:rsidR="00544D60" w:rsidRPr="00817BD1" w:rsidRDefault="00544D60" w:rsidP="00D2336C">
            <w:pPr>
              <w:spacing w:after="6"/>
            </w:pPr>
            <w:r w:rsidRPr="00817BD1">
              <w:t>SDR</w:t>
            </w:r>
          </w:p>
        </w:tc>
        <w:tc>
          <w:tcPr>
            <w:tcW w:w="7371" w:type="dxa"/>
          </w:tcPr>
          <w:p w14:paraId="48C51416" w14:textId="77777777" w:rsidR="00544D60" w:rsidRPr="0021132C" w:rsidRDefault="00544D60" w:rsidP="00D2336C">
            <w:pPr>
              <w:spacing w:after="6"/>
            </w:pPr>
            <w:r w:rsidRPr="0021132C">
              <w:t>Schematic Design Re</w:t>
            </w:r>
            <w:r>
              <w:t>port</w:t>
            </w:r>
          </w:p>
        </w:tc>
      </w:tr>
      <w:tr w:rsidR="00EF5BE0" w:rsidRPr="005B03A5" w14:paraId="18D6E086" w14:textId="77777777" w:rsidTr="000E59A6">
        <w:trPr>
          <w:trHeight w:val="60"/>
        </w:trPr>
        <w:tc>
          <w:tcPr>
            <w:tcW w:w="1696" w:type="dxa"/>
          </w:tcPr>
          <w:p w14:paraId="64AF9A8C" w14:textId="77777777" w:rsidR="00EF5BE0" w:rsidRPr="00817BD1" w:rsidRDefault="00EF5BE0" w:rsidP="009A7E6F">
            <w:pPr>
              <w:spacing w:after="6"/>
            </w:pPr>
            <w:r>
              <w:t>SEG</w:t>
            </w:r>
          </w:p>
        </w:tc>
        <w:tc>
          <w:tcPr>
            <w:tcW w:w="7371" w:type="dxa"/>
          </w:tcPr>
          <w:p w14:paraId="3FC8E3C5" w14:textId="77777777" w:rsidR="00EF5BE0" w:rsidRPr="0021132C" w:rsidRDefault="00EF5BE0" w:rsidP="009A7E6F">
            <w:pPr>
              <w:spacing w:after="6"/>
            </w:pPr>
            <w:r>
              <w:t>Security and Estate Group</w:t>
            </w:r>
            <w:r w:rsidR="009A7E6F">
              <w:t xml:space="preserve"> </w:t>
            </w:r>
          </w:p>
        </w:tc>
      </w:tr>
      <w:tr w:rsidR="00C833D8" w:rsidRPr="005B03A5" w14:paraId="7ED6F700" w14:textId="77777777" w:rsidTr="00D2336C">
        <w:tc>
          <w:tcPr>
            <w:tcW w:w="1696" w:type="dxa"/>
          </w:tcPr>
          <w:p w14:paraId="067033FF" w14:textId="77777777" w:rsidR="00C833D8" w:rsidRPr="00817BD1" w:rsidRDefault="00C833D8" w:rsidP="00D2336C">
            <w:pPr>
              <w:spacing w:after="6"/>
            </w:pPr>
            <w:r>
              <w:t>SiD</w:t>
            </w:r>
          </w:p>
        </w:tc>
        <w:tc>
          <w:tcPr>
            <w:tcW w:w="7371" w:type="dxa"/>
          </w:tcPr>
          <w:p w14:paraId="198783C6" w14:textId="77777777" w:rsidR="00C833D8" w:rsidRPr="0021132C" w:rsidRDefault="00C833D8" w:rsidP="00D2336C">
            <w:pPr>
              <w:spacing w:after="6"/>
            </w:pPr>
            <w:r>
              <w:t>Safety in Design</w:t>
            </w:r>
          </w:p>
        </w:tc>
      </w:tr>
    </w:tbl>
    <w:p w14:paraId="17CEC46C" w14:textId="77777777" w:rsidR="00B20221" w:rsidRPr="00BE1BF0" w:rsidRDefault="002C2EFE" w:rsidP="00A97E35">
      <w:pPr>
        <w:pStyle w:val="DefenceHeading1"/>
      </w:pPr>
      <w:r>
        <w:br w:type="page"/>
      </w:r>
      <w:bookmarkStart w:id="14" w:name="_Toc137811166"/>
      <w:bookmarkStart w:id="15" w:name="_Toc185350795"/>
      <w:r w:rsidR="00AA58A6" w:rsidRPr="00BE1BF0">
        <w:lastRenderedPageBreak/>
        <w:t>project overview</w:t>
      </w:r>
      <w:bookmarkEnd w:id="14"/>
      <w:bookmarkEnd w:id="15"/>
    </w:p>
    <w:p w14:paraId="72521BCD" w14:textId="77777777" w:rsidR="001A6D52" w:rsidRPr="00BE1BF0" w:rsidRDefault="001A6D52" w:rsidP="00A97E35">
      <w:pPr>
        <w:pStyle w:val="DefenceHeading2"/>
      </w:pPr>
      <w:bookmarkStart w:id="16" w:name="_Toc137811167"/>
      <w:bookmarkStart w:id="17" w:name="_Ref147323515"/>
      <w:bookmarkStart w:id="18" w:name="_Toc185350796"/>
      <w:r w:rsidRPr="00A97E35">
        <w:t>Background</w:t>
      </w:r>
      <w:bookmarkEnd w:id="16"/>
      <w:bookmarkEnd w:id="17"/>
      <w:bookmarkEnd w:id="18"/>
    </w:p>
    <w:p w14:paraId="53018CFE" w14:textId="77777777" w:rsidR="006F73DA" w:rsidRPr="00BB5505" w:rsidRDefault="006F73DA" w:rsidP="00BA59D1">
      <w:pPr>
        <w:pStyle w:val="DefenceHeading4"/>
        <w:rPr>
          <w:rFonts w:cs="Arial"/>
          <w:bCs/>
        </w:rPr>
      </w:pPr>
      <w:r>
        <w:t>[</w:t>
      </w:r>
      <w:r w:rsidRPr="0098381B">
        <w:rPr>
          <w:b/>
          <w:i/>
        </w:rPr>
        <w:t>INSERT</w:t>
      </w:r>
      <w:r w:rsidR="00A427AC">
        <w:rPr>
          <w:b/>
          <w:i/>
        </w:rPr>
        <w:t xml:space="preserve"> GENERAL OVERVIEW OF</w:t>
      </w:r>
      <w:r w:rsidR="00294870">
        <w:rPr>
          <w:b/>
          <w:i/>
        </w:rPr>
        <w:t xml:space="preserve"> THE PROJECT</w:t>
      </w:r>
      <w:r w:rsidR="00773340">
        <w:rPr>
          <w:b/>
          <w:i/>
        </w:rPr>
        <w:t>, INCLUDING CONTEXT AND ANTICIPATED KEY ISSUES FOR THE PROJECT</w:t>
      </w:r>
      <w:r w:rsidRPr="00AA7910">
        <w:rPr>
          <w:bCs/>
        </w:rPr>
        <w:t>]</w:t>
      </w:r>
    </w:p>
    <w:p w14:paraId="7D8AE07C" w14:textId="77777777" w:rsidR="00252149" w:rsidRPr="00BE1BF0" w:rsidRDefault="00B36BB4" w:rsidP="00A97E35">
      <w:pPr>
        <w:pStyle w:val="DefenceHeading2"/>
      </w:pPr>
      <w:bookmarkStart w:id="19" w:name="_Toc137811168"/>
      <w:bookmarkStart w:id="20" w:name="_Ref137821258"/>
      <w:bookmarkStart w:id="21" w:name="_Toc185350797"/>
      <w:r w:rsidRPr="00A97E35">
        <w:t>S</w:t>
      </w:r>
      <w:r w:rsidR="000D084C" w:rsidRPr="00A97E35">
        <w:t>cope</w:t>
      </w:r>
      <w:r w:rsidR="000D084C">
        <w:t xml:space="preserve"> of Works</w:t>
      </w:r>
      <w:bookmarkEnd w:id="19"/>
      <w:bookmarkEnd w:id="20"/>
      <w:bookmarkEnd w:id="21"/>
    </w:p>
    <w:p w14:paraId="53D2EAAF" w14:textId="77777777" w:rsidR="00A860A7" w:rsidRDefault="000D084C" w:rsidP="00C53316">
      <w:pPr>
        <w:pStyle w:val="DefenceHeading4"/>
      </w:pPr>
      <w:r w:rsidRPr="00C82E84">
        <w:t xml:space="preserve">As at the Award Date, the Works </w:t>
      </w:r>
      <w:r w:rsidR="00A860A7">
        <w:t>are</w:t>
      </w:r>
      <w:r w:rsidRPr="00C82E84">
        <w:t xml:space="preserve"> </w:t>
      </w:r>
      <w:r w:rsidR="00D30B17">
        <w:t>summarised</w:t>
      </w:r>
      <w:r w:rsidRPr="00C82E84">
        <w:t xml:space="preserve"> below</w:t>
      </w:r>
      <w:r w:rsidR="00D30B17">
        <w:t xml:space="preserve"> and as more particularly described in </w:t>
      </w:r>
      <w:r w:rsidR="00A860A7">
        <w:t>Appendix 1</w:t>
      </w:r>
      <w:r w:rsidR="00F10837">
        <w:t xml:space="preserve"> </w:t>
      </w:r>
      <w:r w:rsidR="00D30B17">
        <w:t>to this Brief</w:t>
      </w:r>
      <w:r w:rsidR="00A860A7">
        <w:t>:</w:t>
      </w:r>
    </w:p>
    <w:p w14:paraId="5D821C4E" w14:textId="77777777" w:rsidR="000D084C" w:rsidRDefault="00A860A7" w:rsidP="00C53316">
      <w:pPr>
        <w:pStyle w:val="DefenceHeading5"/>
      </w:pPr>
      <w:r>
        <w:t>[</w:t>
      </w:r>
      <w:r w:rsidRPr="00AA6863">
        <w:rPr>
          <w:b/>
          <w:i/>
        </w:rPr>
        <w:t>INSERT LIST OF SUMMARY DESCRIPTION OF THE WORKS</w:t>
      </w:r>
      <w:r>
        <w:t>]</w:t>
      </w:r>
      <w:r w:rsidR="000D084C" w:rsidRPr="00C82E84">
        <w:t xml:space="preserve"> </w:t>
      </w:r>
    </w:p>
    <w:p w14:paraId="6384C948" w14:textId="77777777" w:rsidR="00A860A7" w:rsidRDefault="00A860A7" w:rsidP="00C53316">
      <w:pPr>
        <w:pStyle w:val="DefenceHeading5"/>
      </w:pPr>
      <w:r>
        <w:t>[</w:t>
      </w:r>
      <w:r w:rsidRPr="00AA6863">
        <w:rPr>
          <w:b/>
          <w:i/>
        </w:rPr>
        <w:t>INSERT</w:t>
      </w:r>
      <w:r w:rsidR="00A37E12" w:rsidRPr="00AA6863">
        <w:rPr>
          <w:b/>
          <w:i/>
        </w:rPr>
        <w:t xml:space="preserve"> LIST OF SUMMARY DESCRIPTION OF THE WORKS</w:t>
      </w:r>
      <w:r>
        <w:t>]</w:t>
      </w:r>
    </w:p>
    <w:p w14:paraId="782AAD0A" w14:textId="77777777" w:rsidR="000D084C" w:rsidRPr="00BE1BF0" w:rsidRDefault="009949E6" w:rsidP="00C53316">
      <w:pPr>
        <w:pStyle w:val="DefenceHeading4"/>
      </w:pPr>
      <w:r>
        <w:t xml:space="preserve">The purposes included in Appendix 1 are additional to any other purposes set out in, or to be </w:t>
      </w:r>
      <w:r w:rsidR="004E4828">
        <w:t xml:space="preserve">reasonably </w:t>
      </w:r>
      <w:r>
        <w:t xml:space="preserve">inferred from, any other part of </w:t>
      </w:r>
      <w:r w:rsidR="009E2238">
        <w:t xml:space="preserve">this </w:t>
      </w:r>
      <w:r>
        <w:t xml:space="preserve">Brief or other part of the Contract. </w:t>
      </w:r>
    </w:p>
    <w:p w14:paraId="183D4954" w14:textId="77777777" w:rsidR="00105E74" w:rsidRPr="00BE1BF0" w:rsidRDefault="00105E74" w:rsidP="00A97E35">
      <w:pPr>
        <w:pStyle w:val="DefenceHeading2"/>
      </w:pPr>
      <w:bookmarkStart w:id="22" w:name="_Toc468815052"/>
      <w:bookmarkStart w:id="23" w:name="_Toc137811169"/>
      <w:bookmarkStart w:id="24" w:name="_Toc185350798"/>
      <w:bookmarkEnd w:id="22"/>
      <w:r w:rsidRPr="00A97E35">
        <w:t>Project</w:t>
      </w:r>
      <w:r w:rsidRPr="00BE1BF0">
        <w:t xml:space="preserve"> </w:t>
      </w:r>
      <w:r w:rsidR="00F06133">
        <w:t xml:space="preserve">Construction </w:t>
      </w:r>
      <w:r w:rsidRPr="00BE1BF0">
        <w:t>Budget</w:t>
      </w:r>
      <w:bookmarkEnd w:id="23"/>
      <w:bookmarkEnd w:id="24"/>
    </w:p>
    <w:p w14:paraId="0232D630" w14:textId="77777777" w:rsidR="00E36EC0" w:rsidRPr="000936DF" w:rsidRDefault="00A81B3C" w:rsidP="004B02F0">
      <w:pPr>
        <w:rPr>
          <w:b/>
          <w:bCs/>
          <w:i/>
          <w:iCs/>
        </w:rPr>
      </w:pPr>
      <w:r>
        <w:t xml:space="preserve">As at the Award Date, the </w:t>
      </w:r>
      <w:r w:rsidR="00A57F6D">
        <w:t xml:space="preserve">anticipated budget </w:t>
      </w:r>
      <w:r w:rsidR="00F06133">
        <w:t xml:space="preserve">construction cost </w:t>
      </w:r>
      <w:r w:rsidR="007062C0" w:rsidRPr="00F25F85">
        <w:t>for</w:t>
      </w:r>
      <w:r>
        <w:t xml:space="preserve"> the Project</w:t>
      </w:r>
      <w:r w:rsidR="00654040">
        <w:t xml:space="preserve"> </w:t>
      </w:r>
      <w:r w:rsidR="007062C0" w:rsidRPr="00F25F85">
        <w:t>is $</w:t>
      </w:r>
      <w:r w:rsidR="006F73DA">
        <w:t>[</w:t>
      </w:r>
      <w:r w:rsidR="006F73DA" w:rsidRPr="008E13E6">
        <w:rPr>
          <w:b/>
          <w:i/>
        </w:rPr>
        <w:t>INSERT</w:t>
      </w:r>
      <w:r w:rsidR="006F73DA">
        <w:t>]</w:t>
      </w:r>
      <w:r w:rsidR="00D30B17">
        <w:t xml:space="preserve"> (exclusive of GST)</w:t>
      </w:r>
      <w:r w:rsidR="007062C0" w:rsidRPr="00F25F85">
        <w:t>.</w:t>
      </w:r>
      <w:r w:rsidR="007626F7">
        <w:t xml:space="preserve"> </w:t>
      </w:r>
      <w:r w:rsidR="00E62240">
        <w:t>[</w:t>
      </w:r>
      <w:r w:rsidR="00E62240">
        <w:rPr>
          <w:b/>
          <w:bCs/>
          <w:i/>
          <w:iCs/>
        </w:rPr>
        <w:t>NOTE: THE BUDGET CONSTRUCTION COSTS SHOULD BE THE ANTICIPATED OUT TURNED COST OF CONSTRUCTING THE WORKS, BUT DOES NOT INCLUDE ANY PLANNING PHASE COSTS OR DELIVERY PHASE DEFENCE EXPENSES, CIOG COSTS OR COSTS OUTSIDE OF WHAT THE CONTRACTOR IS EXPECTED TO MEET SUCH AS PMCA FEES, DSC FEES ETC</w:t>
      </w:r>
      <w:r w:rsidR="00E62240" w:rsidRPr="00AA7910">
        <w:t>].</w:t>
      </w:r>
    </w:p>
    <w:p w14:paraId="734FAB87" w14:textId="77777777" w:rsidR="00032BCD" w:rsidRPr="00A97E35" w:rsidRDefault="009458BB" w:rsidP="00A97E35">
      <w:pPr>
        <w:pStyle w:val="DefenceHeading2"/>
      </w:pPr>
      <w:bookmarkStart w:id="25" w:name="_Toc137811170"/>
      <w:bookmarkStart w:id="26" w:name="_Toc185350799"/>
      <w:r w:rsidRPr="00A97E35">
        <w:t>Project Delivery</w:t>
      </w:r>
      <w:bookmarkEnd w:id="25"/>
      <w:bookmarkEnd w:id="26"/>
    </w:p>
    <w:p w14:paraId="52744DCF" w14:textId="77777777" w:rsidR="008226E3" w:rsidRPr="0098381B" w:rsidRDefault="008226E3" w:rsidP="00BA59D1">
      <w:pPr>
        <w:pStyle w:val="DefenceHeading4"/>
        <w:rPr>
          <w:b/>
        </w:rPr>
      </w:pPr>
      <w:r w:rsidRPr="00AA7910">
        <w:rPr>
          <w:bCs/>
        </w:rPr>
        <w:t>[</w:t>
      </w:r>
      <w:r w:rsidRPr="0098381B">
        <w:rPr>
          <w:b/>
          <w:i/>
        </w:rPr>
        <w:t>INSERT</w:t>
      </w:r>
      <w:r w:rsidR="00355C31">
        <w:rPr>
          <w:b/>
          <w:i/>
        </w:rPr>
        <w:t xml:space="preserve"> DESCRIPTION OF PROPOSED CONSTRUCTION CONTRACT DELIVERY MODEL</w:t>
      </w:r>
      <w:r w:rsidRPr="00AA7910">
        <w:rPr>
          <w:bCs/>
        </w:rPr>
        <w:t>]</w:t>
      </w:r>
    </w:p>
    <w:p w14:paraId="52D9E107" w14:textId="77777777" w:rsidR="00B63251" w:rsidRPr="00A97E35" w:rsidRDefault="00B63251" w:rsidP="00A97E35">
      <w:pPr>
        <w:pStyle w:val="DefenceHeading2"/>
      </w:pPr>
      <w:bookmarkStart w:id="27" w:name="_Toc137811171"/>
      <w:bookmarkStart w:id="28" w:name="_Toc185350800"/>
      <w:r w:rsidRPr="00A97E35">
        <w:t xml:space="preserve">Other </w:t>
      </w:r>
      <w:r w:rsidR="0006736D">
        <w:t>p</w:t>
      </w:r>
      <w:r w:rsidRPr="00A97E35">
        <w:t>rojects</w:t>
      </w:r>
      <w:bookmarkEnd w:id="27"/>
      <w:bookmarkEnd w:id="28"/>
    </w:p>
    <w:p w14:paraId="0B9AB9CA" w14:textId="77777777" w:rsidR="00987ADE" w:rsidRPr="00BE1BF0" w:rsidRDefault="00987ADE" w:rsidP="00187FB3">
      <w:pPr>
        <w:pStyle w:val="DefenceHeading4"/>
      </w:pPr>
      <w:r w:rsidRPr="00BE1BF0">
        <w:t>In parallel with</w:t>
      </w:r>
      <w:r w:rsidR="008B791C">
        <w:t xml:space="preserve"> the Project</w:t>
      </w:r>
      <w:r w:rsidRPr="00BE1BF0">
        <w:t xml:space="preserve">, there are other projects in the </w:t>
      </w:r>
      <w:r w:rsidR="0006736D">
        <w:t>P</w:t>
      </w:r>
      <w:r w:rsidR="0006736D" w:rsidRPr="00BE1BF0">
        <w:t xml:space="preserve">lanning </w:t>
      </w:r>
      <w:r w:rsidR="0006736D">
        <w:t xml:space="preserve">Phase </w:t>
      </w:r>
      <w:r w:rsidRPr="00BE1BF0">
        <w:t xml:space="preserve">or </w:t>
      </w:r>
      <w:r w:rsidR="0006736D">
        <w:t>D</w:t>
      </w:r>
      <w:r w:rsidR="0006736D" w:rsidRPr="00BE1BF0">
        <w:t xml:space="preserve">elivery </w:t>
      </w:r>
      <w:r w:rsidR="0006736D">
        <w:t>P</w:t>
      </w:r>
      <w:r w:rsidR="0006736D" w:rsidRPr="00BE1BF0">
        <w:t xml:space="preserve">hase </w:t>
      </w:r>
      <w:r w:rsidR="008B791C">
        <w:t xml:space="preserve">in respect of </w:t>
      </w:r>
      <w:r w:rsidR="0025388D">
        <w:t xml:space="preserve">which </w:t>
      </w:r>
      <w:r w:rsidR="008B791C">
        <w:t xml:space="preserve">the Project </w:t>
      </w:r>
      <w:r w:rsidRPr="00BE1BF0">
        <w:t xml:space="preserve">must integrate </w:t>
      </w:r>
      <w:r w:rsidR="00295DCD" w:rsidRPr="00BE1BF0">
        <w:t>and co</w:t>
      </w:r>
      <w:r w:rsidR="009E2238">
        <w:t>-</w:t>
      </w:r>
      <w:r w:rsidR="00295DCD" w:rsidRPr="00BE1BF0">
        <w:t>ordinate</w:t>
      </w:r>
      <w:r w:rsidRPr="00BE1BF0">
        <w:t>. Due to the differing timeframes of each project that are, in some cases, scheduled to occur after the delivery of the</w:t>
      </w:r>
      <w:r w:rsidR="008B791C">
        <w:t xml:space="preserve"> </w:t>
      </w:r>
      <w:r w:rsidRPr="00BE1BF0">
        <w:t xml:space="preserve">Works, </w:t>
      </w:r>
      <w:r w:rsidR="00B36BB4">
        <w:t>the Consultant must</w:t>
      </w:r>
      <w:r w:rsidRPr="00BE1BF0">
        <w:t xml:space="preserve"> carefully co</w:t>
      </w:r>
      <w:r w:rsidR="009E2238">
        <w:t>-</w:t>
      </w:r>
      <w:r w:rsidRPr="00BE1BF0">
        <w:t xml:space="preserve">ordinate </w:t>
      </w:r>
      <w:r w:rsidR="0006736D">
        <w:t>the</w:t>
      </w:r>
      <w:r w:rsidR="0006736D" w:rsidRPr="00BE1BF0">
        <w:t xml:space="preserve"> </w:t>
      </w:r>
      <w:r w:rsidRPr="00BE1BF0">
        <w:t xml:space="preserve">design </w:t>
      </w:r>
      <w:r w:rsidR="0006736D">
        <w:t>of the Project with design documentation provided by other projects</w:t>
      </w:r>
      <w:r w:rsidRPr="00BE1BF0">
        <w:t xml:space="preserve"> to ensure abortive works and disruption to </w:t>
      </w:r>
      <w:r w:rsidR="00B36BB4">
        <w:t>B</w:t>
      </w:r>
      <w:r w:rsidRPr="00BE1BF0">
        <w:t xml:space="preserve">ase operations are kept to a minimum. </w:t>
      </w:r>
      <w:r w:rsidR="0006736D">
        <w:t xml:space="preserve">Where a conflict between the design for the Project and the design for any other project has been identified, the Consultant must </w:t>
      </w:r>
      <w:r w:rsidR="00E86E27">
        <w:t>inform</w:t>
      </w:r>
      <w:r w:rsidR="0006736D">
        <w:t xml:space="preserve"> the Contract Administrator and resolve these issues with the nominated representatives of the other projects.</w:t>
      </w:r>
    </w:p>
    <w:p w14:paraId="49D6319B" w14:textId="77777777" w:rsidR="00B63251" w:rsidRDefault="00987ADE" w:rsidP="00187FB3">
      <w:pPr>
        <w:pStyle w:val="DefenceHeading4"/>
      </w:pPr>
      <w:r w:rsidRPr="00BE1BF0">
        <w:t xml:space="preserve">Other projects (both approved and unapproved) that may have an impact on </w:t>
      </w:r>
      <w:r w:rsidR="008B791C">
        <w:t>th</w:t>
      </w:r>
      <w:r w:rsidR="00D30B17">
        <w:t>e</w:t>
      </w:r>
      <w:r w:rsidR="008B791C">
        <w:t xml:space="preserve"> Project </w:t>
      </w:r>
      <w:r w:rsidRPr="00BE1BF0">
        <w:t>include</w:t>
      </w:r>
      <w:r w:rsidR="008B791C">
        <w:t xml:space="preserve"> </w:t>
      </w:r>
      <w:r w:rsidRPr="00BE1BF0">
        <w:t xml:space="preserve">those </w:t>
      </w:r>
      <w:r w:rsidR="004F0FAD">
        <w:t>described</w:t>
      </w:r>
      <w:r w:rsidRPr="00BE1BF0">
        <w:t xml:space="preserve"> below</w:t>
      </w:r>
      <w:r w:rsidR="00A439F2">
        <w:t xml:space="preserve"> (and such other projects as may be notified by the Contract Administrator to the Consultant from time to time)</w:t>
      </w:r>
      <w:r w:rsidR="00223909">
        <w:t>, the status of which may be updated by notice in writing from the Contract Administrator to the Consultant from time to time</w:t>
      </w:r>
      <w:r w:rsidRPr="00BE1BF0">
        <w:t xml:space="preserve">. </w:t>
      </w:r>
    </w:p>
    <w:p w14:paraId="3939DC21" w14:textId="77777777" w:rsidR="004F0FAD" w:rsidRDefault="004F0FAD" w:rsidP="00EA66F6">
      <w:pPr>
        <w:pStyle w:val="Caption"/>
        <w:keepNext/>
        <w:tabs>
          <w:tab w:val="left" w:pos="7870"/>
        </w:tabs>
        <w:ind w:left="964"/>
      </w:pPr>
      <w:bookmarkStart w:id="29" w:name="_Ref64541928"/>
      <w:bookmarkStart w:id="30" w:name="_Toc77093576"/>
      <w:r>
        <w:t xml:space="preserve">Table </w:t>
      </w:r>
      <w:bookmarkEnd w:id="29"/>
      <w:r w:rsidR="009E2238">
        <w:t xml:space="preserve">1 </w:t>
      </w:r>
      <w:r w:rsidR="000D084C">
        <w:t>-</w:t>
      </w:r>
      <w:r w:rsidR="00FC47B0">
        <w:t xml:space="preserve"> </w:t>
      </w:r>
      <w:r>
        <w:t xml:space="preserve">Other </w:t>
      </w:r>
      <w:r w:rsidR="0006736D">
        <w:t>p</w:t>
      </w:r>
      <w:r>
        <w:t>rojects</w:t>
      </w:r>
      <w:bookmarkEnd w:id="3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7"/>
      </w:tblGrid>
      <w:tr w:rsidR="00F86BB3" w:rsidRPr="003D2881" w14:paraId="298D53E9" w14:textId="77777777" w:rsidTr="000E59A6">
        <w:trPr>
          <w:cantSplit/>
          <w:tblHeader/>
        </w:trPr>
        <w:tc>
          <w:tcPr>
            <w:tcW w:w="3227" w:type="dxa"/>
            <w:shd w:val="clear" w:color="auto" w:fill="D9D9D9"/>
          </w:tcPr>
          <w:p w14:paraId="7BBEA923" w14:textId="77777777" w:rsidR="00F86BB3" w:rsidRPr="00D2336C" w:rsidRDefault="00F86BB3" w:rsidP="00D2336C">
            <w:pPr>
              <w:spacing w:before="60" w:after="60" w:line="276" w:lineRule="auto"/>
              <w:rPr>
                <w:b/>
                <w:lang w:val="en-US"/>
              </w:rPr>
            </w:pPr>
            <w:r w:rsidRPr="00D2336C">
              <w:rPr>
                <w:b/>
                <w:lang w:val="en-US"/>
              </w:rPr>
              <w:t>Other Related Project</w:t>
            </w:r>
          </w:p>
        </w:tc>
        <w:tc>
          <w:tcPr>
            <w:tcW w:w="6237" w:type="dxa"/>
            <w:shd w:val="clear" w:color="auto" w:fill="D9D9D9"/>
          </w:tcPr>
          <w:p w14:paraId="5C6BAB09" w14:textId="77777777" w:rsidR="00F86BB3" w:rsidRPr="00D2336C" w:rsidRDefault="00F86BB3" w:rsidP="00D2336C">
            <w:pPr>
              <w:spacing w:before="60" w:after="60" w:line="276" w:lineRule="auto"/>
              <w:rPr>
                <w:b/>
                <w:lang w:val="en-US"/>
              </w:rPr>
            </w:pPr>
            <w:r w:rsidRPr="00D2336C">
              <w:rPr>
                <w:b/>
                <w:lang w:val="en-US"/>
              </w:rPr>
              <w:t xml:space="preserve">Impact on the Project </w:t>
            </w:r>
          </w:p>
        </w:tc>
      </w:tr>
      <w:tr w:rsidR="00F86BB3" w:rsidRPr="003D2881" w14:paraId="521BCEAE" w14:textId="77777777" w:rsidTr="000E59A6">
        <w:tc>
          <w:tcPr>
            <w:tcW w:w="3227" w:type="dxa"/>
          </w:tcPr>
          <w:p w14:paraId="2DD8CABE" w14:textId="77777777" w:rsidR="00F86BB3" w:rsidRPr="00D2336C" w:rsidRDefault="00F86BB3" w:rsidP="00703590">
            <w:pPr>
              <w:pStyle w:val="NoSpacing"/>
              <w:spacing w:after="120"/>
              <w:rPr>
                <w:lang w:val="en-US"/>
              </w:rPr>
            </w:pPr>
            <w:r w:rsidRPr="00D2336C">
              <w:rPr>
                <w:rFonts w:ascii="Arial" w:hAnsi="Arial" w:cs="Arial"/>
                <w:sz w:val="20"/>
                <w:szCs w:val="20"/>
              </w:rPr>
              <w:t>[</w:t>
            </w:r>
            <w:r w:rsidRPr="0098381B">
              <w:rPr>
                <w:rFonts w:ascii="Arial" w:hAnsi="Arial" w:cs="Arial"/>
                <w:b/>
                <w:i/>
                <w:sz w:val="20"/>
                <w:szCs w:val="20"/>
              </w:rPr>
              <w:t>INSERT PROJECT TITLE</w:t>
            </w:r>
            <w:r w:rsidRPr="00D2336C">
              <w:rPr>
                <w:rFonts w:ascii="Arial" w:hAnsi="Arial" w:cs="Arial"/>
                <w:sz w:val="20"/>
                <w:szCs w:val="20"/>
              </w:rPr>
              <w:t>]</w:t>
            </w:r>
            <w:r>
              <w:rPr>
                <w:rFonts w:ascii="Arial" w:hAnsi="Arial" w:cs="Arial"/>
                <w:sz w:val="20"/>
                <w:szCs w:val="20"/>
              </w:rPr>
              <w:t xml:space="preserve"> </w:t>
            </w:r>
            <w:r>
              <w:rPr>
                <w:rFonts w:ascii="Arial" w:hAnsi="Arial" w:cs="Arial"/>
                <w:b/>
                <w:i/>
                <w:sz w:val="20"/>
                <w:szCs w:val="20"/>
                <w:lang w:eastAsia="en-AU"/>
              </w:rPr>
              <w:t xml:space="preserve"> </w:t>
            </w:r>
          </w:p>
        </w:tc>
        <w:tc>
          <w:tcPr>
            <w:tcW w:w="6237" w:type="dxa"/>
          </w:tcPr>
          <w:p w14:paraId="70E69E3B" w14:textId="77777777" w:rsidR="00F86BB3" w:rsidRPr="0098381B" w:rsidRDefault="00F86BB3" w:rsidP="00703590">
            <w:pPr>
              <w:pStyle w:val="NoSpacing"/>
              <w:jc w:val="both"/>
              <w:rPr>
                <w:rFonts w:ascii="Arial" w:hAnsi="Arial" w:cs="Arial"/>
                <w:b/>
                <w:sz w:val="20"/>
                <w:szCs w:val="20"/>
                <w:lang w:eastAsia="en-AU"/>
              </w:rPr>
            </w:pPr>
            <w:r w:rsidRPr="00D2336C">
              <w:rPr>
                <w:rFonts w:ascii="Arial" w:hAnsi="Arial" w:cs="Arial"/>
                <w:sz w:val="20"/>
                <w:szCs w:val="20"/>
                <w:lang w:eastAsia="en-AU"/>
              </w:rPr>
              <w:t>[</w:t>
            </w:r>
            <w:r w:rsidRPr="0098381B">
              <w:rPr>
                <w:rFonts w:ascii="Arial" w:hAnsi="Arial" w:cs="Arial"/>
                <w:b/>
                <w:i/>
                <w:sz w:val="20"/>
                <w:szCs w:val="20"/>
                <w:lang w:eastAsia="en-AU"/>
              </w:rPr>
              <w:t>INSERT PROJECT DESCRIPTION</w:t>
            </w:r>
            <w:r>
              <w:rPr>
                <w:rFonts w:ascii="Arial" w:hAnsi="Arial" w:cs="Arial"/>
                <w:b/>
                <w:i/>
                <w:sz w:val="20"/>
                <w:szCs w:val="20"/>
                <w:lang w:eastAsia="en-AU"/>
              </w:rPr>
              <w:t xml:space="preserve"> AND SPECIFICALLY HOW THE RELATED PROJECT MAY IMPACT ON THE PROJECT</w:t>
            </w:r>
            <w:r w:rsidRPr="00AA7910">
              <w:rPr>
                <w:rFonts w:ascii="Arial" w:hAnsi="Arial" w:cs="Arial"/>
                <w:bCs/>
                <w:sz w:val="20"/>
                <w:szCs w:val="20"/>
                <w:lang w:eastAsia="en-AU"/>
              </w:rPr>
              <w:t xml:space="preserve">] </w:t>
            </w:r>
          </w:p>
          <w:p w14:paraId="5A513B03" w14:textId="77777777" w:rsidR="00F86BB3" w:rsidRPr="0098381B" w:rsidRDefault="00F86BB3" w:rsidP="00600881">
            <w:pPr>
              <w:pStyle w:val="NoSpacing"/>
              <w:rPr>
                <w:rFonts w:ascii="Arial" w:hAnsi="Arial" w:cs="Arial"/>
                <w:b/>
                <w:sz w:val="20"/>
                <w:szCs w:val="20"/>
                <w:lang w:eastAsia="en-AU"/>
              </w:rPr>
            </w:pPr>
          </w:p>
          <w:p w14:paraId="7951CC69" w14:textId="77777777" w:rsidR="00F86BB3" w:rsidRPr="00D2336C" w:rsidRDefault="00F86BB3" w:rsidP="00600881">
            <w:pPr>
              <w:spacing w:before="60" w:after="60" w:line="276" w:lineRule="auto"/>
              <w:jc w:val="left"/>
              <w:rPr>
                <w:lang w:val="en-US"/>
              </w:rPr>
            </w:pPr>
          </w:p>
        </w:tc>
      </w:tr>
      <w:tr w:rsidR="00F86BB3" w:rsidRPr="003D2881" w14:paraId="63FA51B1" w14:textId="77777777" w:rsidTr="000E59A6">
        <w:trPr>
          <w:cantSplit/>
        </w:trPr>
        <w:tc>
          <w:tcPr>
            <w:tcW w:w="3227" w:type="dxa"/>
          </w:tcPr>
          <w:p w14:paraId="0FD4D0D7" w14:textId="77777777" w:rsidR="00F86BB3" w:rsidRDefault="00F86BB3" w:rsidP="00703590">
            <w:pPr>
              <w:pStyle w:val="NoSpacing"/>
              <w:spacing w:after="120"/>
              <w:rPr>
                <w:rFonts w:ascii="Arial" w:hAnsi="Arial" w:cs="Arial"/>
                <w:sz w:val="20"/>
                <w:szCs w:val="20"/>
              </w:rPr>
            </w:pPr>
            <w:r w:rsidRPr="00D2336C">
              <w:rPr>
                <w:rFonts w:ascii="Arial" w:hAnsi="Arial" w:cs="Arial"/>
                <w:sz w:val="20"/>
                <w:szCs w:val="20"/>
              </w:rPr>
              <w:lastRenderedPageBreak/>
              <w:t>[</w:t>
            </w:r>
            <w:r w:rsidRPr="0098381B">
              <w:rPr>
                <w:rFonts w:ascii="Arial" w:hAnsi="Arial" w:cs="Arial"/>
                <w:b/>
                <w:i/>
                <w:sz w:val="20"/>
                <w:szCs w:val="20"/>
              </w:rPr>
              <w:t>INSERT PROJECT TITLE</w:t>
            </w:r>
            <w:r w:rsidRPr="0098381B">
              <w:rPr>
                <w:rFonts w:ascii="Arial" w:hAnsi="Arial" w:cs="Arial"/>
                <w:b/>
                <w:sz w:val="20"/>
                <w:szCs w:val="20"/>
              </w:rPr>
              <w:t>]</w:t>
            </w:r>
            <w:r>
              <w:rPr>
                <w:rFonts w:ascii="Arial" w:hAnsi="Arial" w:cs="Arial"/>
                <w:sz w:val="20"/>
                <w:szCs w:val="20"/>
              </w:rPr>
              <w:t xml:space="preserve"> </w:t>
            </w:r>
          </w:p>
          <w:p w14:paraId="725C8399" w14:textId="77777777" w:rsidR="00F86BB3" w:rsidRPr="00D2336C" w:rsidRDefault="00F86BB3" w:rsidP="00703590">
            <w:pPr>
              <w:pStyle w:val="NoSpacing"/>
              <w:spacing w:after="120"/>
              <w:rPr>
                <w:rFonts w:ascii="Arial" w:hAnsi="Arial" w:cs="Arial"/>
                <w:sz w:val="20"/>
                <w:szCs w:val="20"/>
              </w:rPr>
            </w:pPr>
            <w:r>
              <w:rPr>
                <w:rFonts w:ascii="Arial" w:hAnsi="Arial" w:cs="Arial"/>
                <w:sz w:val="20"/>
                <w:szCs w:val="20"/>
              </w:rPr>
              <w:t>[</w:t>
            </w:r>
            <w:r>
              <w:rPr>
                <w:rFonts w:ascii="Arial" w:hAnsi="Arial" w:cs="Arial"/>
                <w:b/>
                <w:i/>
                <w:sz w:val="20"/>
                <w:szCs w:val="20"/>
                <w:lang w:eastAsia="en-AU"/>
              </w:rPr>
              <w:t>ADD FURTHER ROWS AS REQUIRED</w:t>
            </w:r>
            <w:r w:rsidRPr="00D2336C">
              <w:rPr>
                <w:rFonts w:ascii="Arial" w:hAnsi="Arial" w:cs="Arial"/>
                <w:sz w:val="20"/>
                <w:szCs w:val="20"/>
              </w:rPr>
              <w:t>]</w:t>
            </w:r>
          </w:p>
          <w:p w14:paraId="623166F6" w14:textId="77777777" w:rsidR="00F86BB3" w:rsidRPr="00D2336C" w:rsidRDefault="00F86BB3" w:rsidP="00600881">
            <w:pPr>
              <w:spacing w:before="60" w:after="60" w:line="276" w:lineRule="auto"/>
              <w:jc w:val="left"/>
              <w:rPr>
                <w:lang w:val="en-US"/>
              </w:rPr>
            </w:pPr>
          </w:p>
        </w:tc>
        <w:tc>
          <w:tcPr>
            <w:tcW w:w="6237" w:type="dxa"/>
          </w:tcPr>
          <w:p w14:paraId="1C47D83E" w14:textId="77777777" w:rsidR="00F86BB3" w:rsidRDefault="00F86BB3" w:rsidP="00703590">
            <w:pPr>
              <w:pStyle w:val="NoSpacing"/>
              <w:rPr>
                <w:rFonts w:ascii="Arial" w:hAnsi="Arial" w:cs="Arial"/>
                <w:sz w:val="20"/>
                <w:szCs w:val="20"/>
                <w:lang w:eastAsia="en-AU"/>
              </w:rPr>
            </w:pPr>
            <w:r w:rsidRPr="00D2336C">
              <w:rPr>
                <w:rFonts w:ascii="Arial" w:hAnsi="Arial" w:cs="Arial"/>
                <w:sz w:val="20"/>
                <w:szCs w:val="20"/>
                <w:lang w:eastAsia="en-AU"/>
              </w:rPr>
              <w:t>[</w:t>
            </w:r>
            <w:r w:rsidRPr="0098381B">
              <w:rPr>
                <w:rFonts w:ascii="Arial" w:hAnsi="Arial" w:cs="Arial"/>
                <w:b/>
                <w:i/>
                <w:sz w:val="20"/>
                <w:szCs w:val="20"/>
                <w:lang w:eastAsia="en-AU"/>
              </w:rPr>
              <w:t>INSERT PROJECT DESCRIPTION</w:t>
            </w:r>
            <w:r>
              <w:rPr>
                <w:rFonts w:ascii="Arial" w:hAnsi="Arial" w:cs="Arial"/>
                <w:b/>
                <w:i/>
                <w:sz w:val="20"/>
                <w:szCs w:val="20"/>
                <w:lang w:eastAsia="en-AU"/>
              </w:rPr>
              <w:t xml:space="preserve"> AND SPECIFICALLY HOW THE RELATED PROJECT MAY IMPACT ON THE PROJECT</w:t>
            </w:r>
            <w:r w:rsidRPr="0098381B">
              <w:rPr>
                <w:rFonts w:ascii="Arial" w:hAnsi="Arial" w:cs="Arial"/>
                <w:b/>
                <w:sz w:val="20"/>
                <w:szCs w:val="20"/>
                <w:lang w:eastAsia="en-AU"/>
              </w:rPr>
              <w:t>]</w:t>
            </w:r>
            <w:r>
              <w:rPr>
                <w:rFonts w:ascii="Arial" w:hAnsi="Arial" w:cs="Arial"/>
                <w:sz w:val="20"/>
                <w:szCs w:val="20"/>
                <w:lang w:eastAsia="en-AU"/>
              </w:rPr>
              <w:t xml:space="preserve"> </w:t>
            </w:r>
          </w:p>
          <w:p w14:paraId="0B3F7315" w14:textId="77777777" w:rsidR="00F86BB3" w:rsidRDefault="00F86BB3" w:rsidP="00703590">
            <w:pPr>
              <w:pStyle w:val="NoSpacing"/>
              <w:rPr>
                <w:rFonts w:ascii="Arial" w:hAnsi="Arial" w:cs="Arial"/>
                <w:sz w:val="20"/>
                <w:szCs w:val="20"/>
                <w:lang w:eastAsia="en-AU"/>
              </w:rPr>
            </w:pPr>
          </w:p>
          <w:p w14:paraId="1C2E94B8" w14:textId="77777777" w:rsidR="00F86BB3" w:rsidRDefault="00F86BB3" w:rsidP="00703590">
            <w:pPr>
              <w:pStyle w:val="NoSpacing"/>
              <w:rPr>
                <w:rFonts w:ascii="Arial" w:hAnsi="Arial" w:cs="Arial"/>
                <w:sz w:val="20"/>
                <w:szCs w:val="20"/>
                <w:lang w:eastAsia="en-AU"/>
              </w:rPr>
            </w:pPr>
          </w:p>
          <w:p w14:paraId="420C1123" w14:textId="77777777" w:rsidR="00F86BB3" w:rsidRPr="00D2336C" w:rsidRDefault="00F86BB3" w:rsidP="00716E1A">
            <w:pPr>
              <w:pStyle w:val="NoSpacing"/>
              <w:rPr>
                <w:lang w:val="en-US"/>
              </w:rPr>
            </w:pPr>
            <w:r>
              <w:rPr>
                <w:rFonts w:ascii="Arial" w:hAnsi="Arial" w:cs="Arial"/>
                <w:sz w:val="20"/>
                <w:szCs w:val="20"/>
                <w:lang w:eastAsia="en-AU"/>
              </w:rPr>
              <w:t>[</w:t>
            </w:r>
            <w:r>
              <w:rPr>
                <w:rFonts w:ascii="Arial" w:hAnsi="Arial" w:cs="Arial"/>
                <w:b/>
                <w:i/>
                <w:sz w:val="20"/>
                <w:szCs w:val="20"/>
                <w:lang w:eastAsia="en-AU"/>
              </w:rPr>
              <w:t>ADD FURTHER ROWS AS REQUIRED</w:t>
            </w:r>
            <w:r w:rsidRPr="00D2336C">
              <w:rPr>
                <w:rFonts w:ascii="Arial" w:hAnsi="Arial" w:cs="Arial"/>
                <w:sz w:val="20"/>
                <w:szCs w:val="20"/>
                <w:lang w:eastAsia="en-AU"/>
              </w:rPr>
              <w:t>]</w:t>
            </w:r>
          </w:p>
        </w:tc>
      </w:tr>
    </w:tbl>
    <w:p w14:paraId="151CD54F" w14:textId="77777777" w:rsidR="006F73DA" w:rsidRDefault="006F73DA" w:rsidP="00821A45">
      <w:pPr>
        <w:pStyle w:val="NoSpacing"/>
        <w:ind w:left="964"/>
        <w:jc w:val="both"/>
        <w:rPr>
          <w:rFonts w:ascii="Arial" w:hAnsi="Arial" w:cs="Arial"/>
          <w:sz w:val="20"/>
          <w:szCs w:val="20"/>
          <w:lang w:eastAsia="en-AU"/>
        </w:rPr>
      </w:pPr>
    </w:p>
    <w:p w14:paraId="0E3001A8" w14:textId="77777777" w:rsidR="009D4E13" w:rsidRPr="00F25F85" w:rsidRDefault="009D4E13" w:rsidP="009D4E13">
      <w:pPr>
        <w:pStyle w:val="NoSpacing"/>
        <w:jc w:val="both"/>
        <w:rPr>
          <w:rFonts w:ascii="Arial" w:hAnsi="Arial" w:cs="Arial"/>
          <w:sz w:val="20"/>
          <w:szCs w:val="20"/>
        </w:rPr>
      </w:pPr>
    </w:p>
    <w:p w14:paraId="62BC4838" w14:textId="77777777" w:rsidR="00DA1B2D" w:rsidRDefault="00DA1B2D" w:rsidP="00A97E35">
      <w:pPr>
        <w:pStyle w:val="DefenceHeading2"/>
      </w:pPr>
      <w:bookmarkStart w:id="31" w:name="_Toc137811172"/>
      <w:bookmarkStart w:id="32" w:name="_Toc185350801"/>
      <w:r>
        <w:t>The Site</w:t>
      </w:r>
      <w:bookmarkEnd w:id="31"/>
      <w:bookmarkEnd w:id="32"/>
    </w:p>
    <w:p w14:paraId="6C2B8367" w14:textId="77777777" w:rsidR="006F73DA" w:rsidRPr="006F73DA" w:rsidRDefault="006F73DA" w:rsidP="006F73DA">
      <w:r>
        <w:t>[</w:t>
      </w:r>
      <w:r w:rsidR="00392392" w:rsidRPr="008E13E6">
        <w:rPr>
          <w:b/>
          <w:i/>
        </w:rPr>
        <w:t xml:space="preserve">INSERT DESCRIPTION – </w:t>
      </w:r>
      <w:r w:rsidRPr="008E13E6">
        <w:rPr>
          <w:b/>
          <w:i/>
        </w:rPr>
        <w:t>CHECK FOR ALIGNMENT OF HOW “SITE” IS DEFINED IN THE CONTRACT PARTICULARS AND WHETHER IT LINKS DIRECT TO THIS SECTION</w:t>
      </w:r>
      <w:r w:rsidR="00392392" w:rsidRPr="008E13E6">
        <w:rPr>
          <w:b/>
          <w:i/>
        </w:rPr>
        <w:t>.  ALSO INSERT APPROPRIATE SITE DIAGRAM</w:t>
      </w:r>
      <w:r w:rsidR="00E17A37">
        <w:rPr>
          <w:b/>
          <w:i/>
        </w:rPr>
        <w:t xml:space="preserve">.  </w:t>
      </w:r>
      <w:r w:rsidR="00892732">
        <w:rPr>
          <w:b/>
          <w:i/>
        </w:rPr>
        <w:t xml:space="preserve">DESCRIPTION OF ‘SITE’ TO BE ALSO CONSIDERED IN LIGHT OF WHETHER OR NOT </w:t>
      </w:r>
      <w:r w:rsidR="00E17A37">
        <w:rPr>
          <w:b/>
          <w:i/>
        </w:rPr>
        <w:t xml:space="preserve">A PRELIMINARY SITE SELECTION </w:t>
      </w:r>
      <w:r w:rsidR="008C7358">
        <w:rPr>
          <w:b/>
          <w:i/>
        </w:rPr>
        <w:t xml:space="preserve">FOR THE PROJECT IN QUESTION </w:t>
      </w:r>
      <w:r w:rsidR="00892732">
        <w:rPr>
          <w:b/>
          <w:i/>
        </w:rPr>
        <w:t>HAS</w:t>
      </w:r>
      <w:r w:rsidR="00E17A37">
        <w:rPr>
          <w:b/>
          <w:i/>
        </w:rPr>
        <w:t xml:space="preserve"> BEEN UNDERTAKEN BY THE </w:t>
      </w:r>
      <w:r w:rsidR="006051F4">
        <w:rPr>
          <w:b/>
          <w:i/>
        </w:rPr>
        <w:t>CONTRACT ADMINISTRATOR</w:t>
      </w:r>
      <w:r w:rsidR="008C7358">
        <w:rPr>
          <w:b/>
          <w:i/>
        </w:rPr>
        <w:t xml:space="preserve"> PRIOR TO THE FINALISATION OF THE </w:t>
      </w:r>
      <w:r w:rsidR="001261EE">
        <w:rPr>
          <w:b/>
          <w:i/>
        </w:rPr>
        <w:t xml:space="preserve">APPLICABLE </w:t>
      </w:r>
      <w:r w:rsidR="008C7358">
        <w:rPr>
          <w:b/>
          <w:i/>
        </w:rPr>
        <w:t>DESIGN SERVICES C</w:t>
      </w:r>
      <w:r w:rsidR="00BB3F4E">
        <w:rPr>
          <w:b/>
          <w:i/>
        </w:rPr>
        <w:t>ONTRACT</w:t>
      </w:r>
      <w:r w:rsidR="00892732">
        <w:rPr>
          <w:b/>
          <w:i/>
        </w:rPr>
        <w:t>, WHICH ORDINARILY SHOULD BE THE CASE</w:t>
      </w:r>
      <w:r w:rsidR="00E17A37">
        <w:rPr>
          <w:b/>
          <w:i/>
        </w:rPr>
        <w:t>.</w:t>
      </w:r>
      <w:r w:rsidR="00892732">
        <w:rPr>
          <w:b/>
          <w:i/>
        </w:rPr>
        <w:t xml:space="preserve"> SEE ALSO SECTION </w:t>
      </w:r>
      <w:r w:rsidR="00EE3F34" w:rsidRPr="000E59A6">
        <w:rPr>
          <w:b/>
          <w:i/>
        </w:rPr>
        <w:fldChar w:fldCharType="begin"/>
      </w:r>
      <w:r w:rsidR="00EE3F34" w:rsidRPr="00EE3F34">
        <w:rPr>
          <w:b/>
          <w:i/>
        </w:rPr>
        <w:instrText xml:space="preserve"> REF _Ref161049792 \r \h </w:instrText>
      </w:r>
      <w:r w:rsidR="00EE3F34">
        <w:rPr>
          <w:b/>
          <w:i/>
        </w:rPr>
        <w:instrText xml:space="preserve"> \* MERGEFORMAT </w:instrText>
      </w:r>
      <w:r w:rsidR="00EE3F34" w:rsidRPr="000E59A6">
        <w:rPr>
          <w:b/>
          <w:i/>
        </w:rPr>
      </w:r>
      <w:r w:rsidR="00EE3F34" w:rsidRPr="000E59A6">
        <w:rPr>
          <w:b/>
          <w:i/>
        </w:rPr>
        <w:fldChar w:fldCharType="separate"/>
      </w:r>
      <w:r w:rsidR="00E806B5">
        <w:rPr>
          <w:b/>
          <w:i/>
        </w:rPr>
        <w:t>4.8</w:t>
      </w:r>
      <w:r w:rsidR="00EE3F34" w:rsidRPr="000E59A6">
        <w:rPr>
          <w:b/>
          <w:i/>
        </w:rPr>
        <w:fldChar w:fldCharType="end"/>
      </w:r>
      <w:r w:rsidR="00EE3F34" w:rsidRPr="000E59A6">
        <w:rPr>
          <w:b/>
          <w:i/>
        </w:rPr>
        <w:t xml:space="preserve"> </w:t>
      </w:r>
      <w:r w:rsidR="00892732">
        <w:rPr>
          <w:b/>
          <w:i/>
        </w:rPr>
        <w:t>(SITING APPROVAL)</w:t>
      </w:r>
      <w:r w:rsidR="00892732" w:rsidRPr="00AA7910">
        <w:rPr>
          <w:bCs/>
          <w:iCs/>
        </w:rPr>
        <w:t>.</w:t>
      </w:r>
      <w:r w:rsidRPr="00AA7910">
        <w:rPr>
          <w:bCs/>
          <w:iCs/>
        </w:rPr>
        <w:t>]</w:t>
      </w:r>
    </w:p>
    <w:p w14:paraId="5C5CF84F" w14:textId="77777777" w:rsidR="00AA58A6" w:rsidRPr="00BE1BF0" w:rsidRDefault="00987ADE" w:rsidP="00A97E35">
      <w:pPr>
        <w:pStyle w:val="DefenceHeading1"/>
      </w:pPr>
      <w:bookmarkStart w:id="33" w:name="_Toc468815056"/>
      <w:bookmarkStart w:id="34" w:name="_Toc468718677"/>
      <w:bookmarkStart w:id="35" w:name="_Toc468798841"/>
      <w:bookmarkStart w:id="36" w:name="_Toc468811846"/>
      <w:bookmarkStart w:id="37" w:name="_Toc468815057"/>
      <w:bookmarkStart w:id="38" w:name="_Toc468718678"/>
      <w:bookmarkStart w:id="39" w:name="_Toc468798842"/>
      <w:bookmarkStart w:id="40" w:name="_Toc468811847"/>
      <w:bookmarkStart w:id="41" w:name="_Toc468815058"/>
      <w:bookmarkStart w:id="42" w:name="_Toc468718679"/>
      <w:bookmarkStart w:id="43" w:name="_Toc468798843"/>
      <w:bookmarkStart w:id="44" w:name="_Toc468811848"/>
      <w:bookmarkStart w:id="45" w:name="_Toc468815059"/>
      <w:bookmarkStart w:id="46" w:name="_Toc468718680"/>
      <w:bookmarkStart w:id="47" w:name="_Toc468798844"/>
      <w:bookmarkStart w:id="48" w:name="_Toc468811849"/>
      <w:bookmarkStart w:id="49" w:name="_Toc468815060"/>
      <w:bookmarkStart w:id="50" w:name="_Toc468815061"/>
      <w:bookmarkStart w:id="51" w:name="_Toc468815062"/>
      <w:bookmarkStart w:id="52" w:name="_Toc468815063"/>
      <w:bookmarkStart w:id="53" w:name="_Toc468815065"/>
      <w:bookmarkStart w:id="54" w:name="_Toc468815067"/>
      <w:bookmarkStart w:id="55" w:name="_Toc468815069"/>
      <w:bookmarkStart w:id="56" w:name="_Toc468815071"/>
      <w:bookmarkStart w:id="57" w:name="_Toc468815073"/>
      <w:bookmarkStart w:id="58" w:name="_Toc468815075"/>
      <w:bookmarkStart w:id="59" w:name="_Toc468815076"/>
      <w:bookmarkStart w:id="60" w:name="_Toc468815081"/>
      <w:bookmarkStart w:id="61" w:name="_Toc468815083"/>
      <w:bookmarkStart w:id="62" w:name="_Toc468815085"/>
      <w:bookmarkStart w:id="63" w:name="_Toc468815086"/>
      <w:bookmarkStart w:id="64" w:name="_Toc468798847"/>
      <w:bookmarkStart w:id="65" w:name="_Toc468811852"/>
      <w:bookmarkStart w:id="66" w:name="_Toc468815088"/>
      <w:bookmarkStart w:id="67" w:name="_Toc271094478"/>
      <w:bookmarkStart w:id="68" w:name="_Toc271109658"/>
      <w:bookmarkStart w:id="69" w:name="_Toc271094479"/>
      <w:bookmarkStart w:id="70" w:name="_Toc271109659"/>
      <w:bookmarkStart w:id="71" w:name="_Toc271094486"/>
      <w:bookmarkStart w:id="72" w:name="_Toc271109666"/>
      <w:bookmarkStart w:id="73" w:name="_Toc271094489"/>
      <w:bookmarkStart w:id="74" w:name="_Toc271109669"/>
      <w:bookmarkStart w:id="75" w:name="_Toc271094490"/>
      <w:bookmarkStart w:id="76" w:name="_Toc271109670"/>
      <w:bookmarkStart w:id="77" w:name="_Toc271094491"/>
      <w:bookmarkStart w:id="78" w:name="_Toc271109671"/>
      <w:bookmarkStart w:id="79" w:name="_Toc271094496"/>
      <w:bookmarkStart w:id="80" w:name="_Toc271109676"/>
      <w:bookmarkStart w:id="81" w:name="_Toc271094497"/>
      <w:bookmarkStart w:id="82" w:name="_Toc271109677"/>
      <w:bookmarkStart w:id="83" w:name="_Toc271094500"/>
      <w:bookmarkStart w:id="84" w:name="_Toc271109680"/>
      <w:bookmarkStart w:id="85" w:name="_Toc271094503"/>
      <w:bookmarkStart w:id="86" w:name="_Toc271109683"/>
      <w:bookmarkStart w:id="87" w:name="_Toc271094507"/>
      <w:bookmarkStart w:id="88" w:name="_Toc271109687"/>
      <w:bookmarkStart w:id="89" w:name="_Toc271094508"/>
      <w:bookmarkStart w:id="90" w:name="_Toc271109688"/>
      <w:bookmarkStart w:id="91" w:name="_Toc271094518"/>
      <w:bookmarkStart w:id="92" w:name="_Toc271109698"/>
      <w:bookmarkStart w:id="93" w:name="_Toc271094520"/>
      <w:bookmarkStart w:id="94" w:name="_Toc271109700"/>
      <w:bookmarkStart w:id="95" w:name="_Toc271094521"/>
      <w:bookmarkStart w:id="96" w:name="_Toc271109701"/>
      <w:bookmarkStart w:id="97" w:name="_Toc271094529"/>
      <w:bookmarkStart w:id="98" w:name="_Toc271109709"/>
      <w:bookmarkStart w:id="99" w:name="_Toc137811173"/>
      <w:bookmarkStart w:id="100" w:name="_Toc185350802"/>
      <w:bookmarkStart w:id="101" w:name="_Toc28060672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BE1BF0">
        <w:t>P</w:t>
      </w:r>
      <w:r w:rsidR="00AA58A6" w:rsidRPr="00BE1BF0">
        <w:t>roject plans</w:t>
      </w:r>
      <w:bookmarkEnd w:id="99"/>
      <w:r w:rsidR="00446664">
        <w:t xml:space="preserve"> AND CONSULTANT’s PROGRAM</w:t>
      </w:r>
      <w:bookmarkEnd w:id="100"/>
    </w:p>
    <w:p w14:paraId="75AECC22" w14:textId="77777777" w:rsidR="000936DF" w:rsidRDefault="000936DF" w:rsidP="000936DF">
      <w:pPr>
        <w:pStyle w:val="DefenceHeading2"/>
      </w:pPr>
      <w:bookmarkStart w:id="102" w:name="_Ref161049843"/>
      <w:bookmarkStart w:id="103" w:name="_Toc185350803"/>
      <w:bookmarkStart w:id="104" w:name="_Toc430621683"/>
      <w:bookmarkStart w:id="105" w:name="_Toc137811174"/>
      <w:bookmarkStart w:id="106" w:name="_Ref141799732"/>
      <w:r>
        <w:t>Design Management Plan</w:t>
      </w:r>
      <w:bookmarkEnd w:id="102"/>
      <w:bookmarkEnd w:id="103"/>
    </w:p>
    <w:p w14:paraId="4DDA2199" w14:textId="77777777" w:rsidR="000936DF" w:rsidRDefault="000936DF" w:rsidP="000936DF">
      <w:r>
        <w:t>[</w:t>
      </w:r>
      <w:r w:rsidRPr="0098381B">
        <w:rPr>
          <w:b/>
          <w:i/>
        </w:rPr>
        <w:t xml:space="preserve">THIS SECTION </w:t>
      </w:r>
      <w:r w:rsidR="00EE3F34">
        <w:rPr>
          <w:b/>
          <w:i/>
          <w:highlight w:val="yellow"/>
        </w:rPr>
        <w:fldChar w:fldCharType="begin"/>
      </w:r>
      <w:r w:rsidR="00EE3F34">
        <w:rPr>
          <w:b/>
          <w:i/>
        </w:rPr>
        <w:instrText xml:space="preserve"> REF _Ref161049843 \r \h </w:instrText>
      </w:r>
      <w:r w:rsidR="00EE3F34">
        <w:rPr>
          <w:b/>
          <w:i/>
          <w:highlight w:val="yellow"/>
        </w:rPr>
      </w:r>
      <w:r w:rsidR="00EE3F34">
        <w:rPr>
          <w:b/>
          <w:i/>
          <w:highlight w:val="yellow"/>
        </w:rPr>
        <w:fldChar w:fldCharType="separate"/>
      </w:r>
      <w:r w:rsidR="00E806B5">
        <w:rPr>
          <w:b/>
          <w:i/>
        </w:rPr>
        <w:t>3.1</w:t>
      </w:r>
      <w:r w:rsidR="00EE3F34">
        <w:rPr>
          <w:b/>
          <w:i/>
          <w:highlight w:val="yellow"/>
        </w:rPr>
        <w:fldChar w:fldCharType="end"/>
      </w:r>
      <w:r w:rsidR="00EE3F34">
        <w:rPr>
          <w:b/>
          <w:i/>
        </w:rPr>
        <w:t xml:space="preserve"> </w:t>
      </w:r>
      <w:r w:rsidRPr="0098381B">
        <w:rPr>
          <w:b/>
          <w:i/>
        </w:rPr>
        <w:t xml:space="preserve">TO BE REFINED AS NECESSARY </w:t>
      </w:r>
      <w:r>
        <w:rPr>
          <w:b/>
          <w:i/>
        </w:rPr>
        <w:t xml:space="preserve">TO REFLECT THE </w:t>
      </w:r>
      <w:r w:rsidR="009E2238">
        <w:rPr>
          <w:b/>
          <w:i/>
        </w:rPr>
        <w:t xml:space="preserve">COMMONWEALTH’S </w:t>
      </w:r>
      <w:r>
        <w:rPr>
          <w:b/>
          <w:i/>
        </w:rPr>
        <w:t xml:space="preserve">REQUIREMENTS FOR </w:t>
      </w:r>
      <w:r w:rsidR="008D688E">
        <w:rPr>
          <w:b/>
          <w:i/>
        </w:rPr>
        <w:t>THE</w:t>
      </w:r>
      <w:r w:rsidR="008D688E" w:rsidRPr="0098381B">
        <w:rPr>
          <w:b/>
          <w:i/>
        </w:rPr>
        <w:t xml:space="preserve"> </w:t>
      </w:r>
      <w:r w:rsidRPr="0098381B">
        <w:rPr>
          <w:b/>
          <w:i/>
        </w:rPr>
        <w:t>DESIGN MANAGEMENT PLAN</w:t>
      </w:r>
      <w:r>
        <w:rPr>
          <w:b/>
          <w:i/>
        </w:rPr>
        <w:t>.</w:t>
      </w:r>
      <w:r>
        <w:t>]</w:t>
      </w:r>
    </w:p>
    <w:p w14:paraId="4447BE21" w14:textId="77777777" w:rsidR="000936DF" w:rsidRPr="00BE1BF0" w:rsidRDefault="000936DF" w:rsidP="000936DF">
      <w:r w:rsidRPr="00BE1BF0">
        <w:t>The Design Management Plan must address the procedure and process the Consultant will undertake in order to plan and manage the design</w:t>
      </w:r>
      <w:r>
        <w:t xml:space="preserve"> of the Works</w:t>
      </w:r>
      <w:r w:rsidRPr="00BE1BF0">
        <w:t>. The Design Management Plan must address (as a minimum):</w:t>
      </w:r>
    </w:p>
    <w:p w14:paraId="0F55BFC6" w14:textId="77777777" w:rsidR="000936DF" w:rsidRPr="00BE1BF0" w:rsidRDefault="000936DF" w:rsidP="000936DF">
      <w:pPr>
        <w:pStyle w:val="DefenceHeading4"/>
      </w:pPr>
      <w:r w:rsidRPr="00BE1BF0">
        <w:t>process for the management of the design</w:t>
      </w:r>
      <w:r>
        <w:t xml:space="preserve"> including key people and design subconsultants</w:t>
      </w:r>
      <w:r w:rsidRPr="00BE1BF0">
        <w:t>;</w:t>
      </w:r>
    </w:p>
    <w:p w14:paraId="67AAC2DA" w14:textId="77777777" w:rsidR="000936DF" w:rsidRPr="00BE1BF0" w:rsidRDefault="000936DF" w:rsidP="000936DF">
      <w:pPr>
        <w:pStyle w:val="DefenceHeading4"/>
      </w:pPr>
      <w:r w:rsidRPr="00BE1BF0">
        <w:t>design control;</w:t>
      </w:r>
    </w:p>
    <w:p w14:paraId="1D0220AE" w14:textId="77777777" w:rsidR="000936DF" w:rsidRPr="00BE1BF0" w:rsidRDefault="000936DF" w:rsidP="000936DF">
      <w:pPr>
        <w:pStyle w:val="DefenceHeading4"/>
      </w:pPr>
      <w:r w:rsidRPr="00BE1BF0">
        <w:t>document control;</w:t>
      </w:r>
    </w:p>
    <w:p w14:paraId="75AC73DF" w14:textId="77777777" w:rsidR="000936DF" w:rsidRPr="00BE1BF0" w:rsidRDefault="000936DF" w:rsidP="000936DF">
      <w:pPr>
        <w:pStyle w:val="DefenceHeading4"/>
      </w:pPr>
      <w:r w:rsidRPr="00BE1BF0">
        <w:t xml:space="preserve">process for consultation with </w:t>
      </w:r>
      <w:r>
        <w:t>all applicable Stakeholders</w:t>
      </w:r>
      <w:r w:rsidRPr="00BE1BF0">
        <w:t>;</w:t>
      </w:r>
    </w:p>
    <w:p w14:paraId="73E628D8" w14:textId="77777777" w:rsidR="000936DF" w:rsidRPr="00BE1BF0" w:rsidRDefault="000936DF" w:rsidP="000936DF">
      <w:pPr>
        <w:pStyle w:val="DefenceHeading4"/>
      </w:pPr>
      <w:r w:rsidRPr="00BE1BF0">
        <w:t>process for liaison with the EMOS Contractor;</w:t>
      </w:r>
    </w:p>
    <w:p w14:paraId="5FB9E9F7" w14:textId="77777777" w:rsidR="000936DF" w:rsidRDefault="000936DF" w:rsidP="000936DF">
      <w:pPr>
        <w:pStyle w:val="DefenceHeading4"/>
      </w:pPr>
      <w:r w:rsidRPr="00BE1BF0">
        <w:t>process and narrative on how the design will progress</w:t>
      </w:r>
      <w:r>
        <w:t>,</w:t>
      </w:r>
      <w:r w:rsidRPr="00BE1BF0">
        <w:t xml:space="preserve"> including</w:t>
      </w:r>
      <w:r>
        <w:t>:</w:t>
      </w:r>
    </w:p>
    <w:p w14:paraId="7A51A08A" w14:textId="77777777" w:rsidR="000936DF" w:rsidRDefault="000936DF" w:rsidP="000936DF">
      <w:pPr>
        <w:pStyle w:val="DefenceHeading5"/>
      </w:pPr>
      <w:r w:rsidRPr="00BE1BF0">
        <w:t>design reviews</w:t>
      </w:r>
      <w:r>
        <w:t xml:space="preserve"> including recording all points raised by </w:t>
      </w:r>
      <w:r w:rsidR="00DC538E">
        <w:t>S</w:t>
      </w:r>
      <w:r>
        <w:t>takeholders, design decision made on the points raised a</w:t>
      </w:r>
      <w:r w:rsidR="007F1D20">
        <w:t>n</w:t>
      </w:r>
      <w:r>
        <w:t>d the justification for the decision;</w:t>
      </w:r>
      <w:r w:rsidRPr="00BE1BF0">
        <w:t xml:space="preserve"> </w:t>
      </w:r>
    </w:p>
    <w:p w14:paraId="2888B8FB" w14:textId="77777777" w:rsidR="000936DF" w:rsidRDefault="000936DF" w:rsidP="000936DF">
      <w:pPr>
        <w:pStyle w:val="DefenceHeading5"/>
      </w:pPr>
      <w:r w:rsidRPr="00BE1BF0">
        <w:t xml:space="preserve">conducting </w:t>
      </w:r>
      <w:r>
        <w:t xml:space="preserve">briefings, </w:t>
      </w:r>
      <w:r w:rsidRPr="00BE1BF0">
        <w:t xml:space="preserve">design </w:t>
      </w:r>
      <w:r>
        <w:t xml:space="preserve">and other </w:t>
      </w:r>
      <w:r w:rsidRPr="00BE1BF0">
        <w:t>workshop</w:t>
      </w:r>
      <w:r>
        <w:t>s, including:</w:t>
      </w:r>
    </w:p>
    <w:p w14:paraId="202D4FED" w14:textId="77777777" w:rsidR="000936DF" w:rsidRDefault="000936DF" w:rsidP="000936DF">
      <w:pPr>
        <w:pStyle w:val="DefenceHeading6"/>
      </w:pPr>
      <w:r>
        <w:t>v</w:t>
      </w:r>
      <w:r w:rsidRPr="00BE1BF0">
        <w:t xml:space="preserve">alue </w:t>
      </w:r>
      <w:r>
        <w:t>management workshops;</w:t>
      </w:r>
    </w:p>
    <w:p w14:paraId="055FE94E" w14:textId="77777777" w:rsidR="000936DF" w:rsidRPr="00F4404B" w:rsidRDefault="000936DF" w:rsidP="000936DF">
      <w:pPr>
        <w:pStyle w:val="DefenceHeading6"/>
      </w:pPr>
      <w:r w:rsidRPr="00F4404B">
        <w:t>risk management workshops</w:t>
      </w:r>
      <w:r>
        <w:t>;</w:t>
      </w:r>
    </w:p>
    <w:p w14:paraId="4B85FD46" w14:textId="77777777" w:rsidR="000936DF" w:rsidRPr="00BE1BF0" w:rsidRDefault="000936DF" w:rsidP="000936DF">
      <w:pPr>
        <w:pStyle w:val="DefenceHeading6"/>
      </w:pPr>
      <w:r w:rsidRPr="00BE1BF0">
        <w:t>SiD workshops;</w:t>
      </w:r>
    </w:p>
    <w:p w14:paraId="6E523926" w14:textId="77777777" w:rsidR="000936DF" w:rsidRPr="00BE1BF0" w:rsidRDefault="000936DF" w:rsidP="000936DF">
      <w:pPr>
        <w:pStyle w:val="DefenceHeading6"/>
      </w:pPr>
      <w:r w:rsidRPr="00BE1BF0">
        <w:t>HAZOP workshops;</w:t>
      </w:r>
    </w:p>
    <w:p w14:paraId="63675506" w14:textId="77777777" w:rsidR="000936DF" w:rsidRPr="00BE1BF0" w:rsidRDefault="000936DF" w:rsidP="000936DF">
      <w:pPr>
        <w:pStyle w:val="DefenceHeading6"/>
      </w:pPr>
      <w:r w:rsidRPr="00BE1BF0">
        <w:t>Stakeholder workshops;</w:t>
      </w:r>
    </w:p>
    <w:p w14:paraId="0E35A884" w14:textId="77777777" w:rsidR="000936DF" w:rsidRPr="00BE1BF0" w:rsidRDefault="000936DF" w:rsidP="000936DF">
      <w:pPr>
        <w:pStyle w:val="DefenceHeading6"/>
      </w:pPr>
      <w:r>
        <w:t>c</w:t>
      </w:r>
      <w:r w:rsidRPr="00BE1BF0">
        <w:t>onstruction phase workshops convened to resolve particular issues;</w:t>
      </w:r>
    </w:p>
    <w:p w14:paraId="3B8E818E" w14:textId="77777777" w:rsidR="000936DF" w:rsidRPr="00BE1BF0" w:rsidRDefault="000936DF" w:rsidP="000936DF">
      <w:pPr>
        <w:pStyle w:val="DefenceHeading6"/>
      </w:pPr>
      <w:r>
        <w:lastRenderedPageBreak/>
        <w:t>c</w:t>
      </w:r>
      <w:r w:rsidRPr="00BE1BF0">
        <w:t xml:space="preserve">ommissioning phase workshops convened to assist commissioning planning and/or to resolve particular issues; </w:t>
      </w:r>
    </w:p>
    <w:p w14:paraId="650D07DD" w14:textId="77777777" w:rsidR="000936DF" w:rsidRPr="00BE1BF0" w:rsidRDefault="000936DF" w:rsidP="000936DF">
      <w:pPr>
        <w:pStyle w:val="DefenceHeading6"/>
      </w:pPr>
      <w:r>
        <w:t>l</w:t>
      </w:r>
      <w:r w:rsidRPr="00BE1BF0">
        <w:t>essons learned workshops;</w:t>
      </w:r>
    </w:p>
    <w:p w14:paraId="3FF39CFA" w14:textId="77777777" w:rsidR="000936DF" w:rsidRDefault="000936DF" w:rsidP="000936DF">
      <w:pPr>
        <w:pStyle w:val="DefenceHeading6"/>
      </w:pPr>
      <w:r>
        <w:t>p</w:t>
      </w:r>
      <w:r w:rsidRPr="00BE1BF0">
        <w:t>ost occupancy evaluation workshop;</w:t>
      </w:r>
    </w:p>
    <w:p w14:paraId="7FD9E7AD" w14:textId="77777777" w:rsidR="000936DF" w:rsidRDefault="000936DF" w:rsidP="000936DF">
      <w:pPr>
        <w:pStyle w:val="DefenceHeading6"/>
      </w:pPr>
      <w:r w:rsidRPr="00E07CC1">
        <w:t>p</w:t>
      </w:r>
      <w:r>
        <w:t>rotective</w:t>
      </w:r>
      <w:r w:rsidRPr="00763F1D">
        <w:t xml:space="preserve"> security working group </w:t>
      </w:r>
      <w:r w:rsidR="00656768">
        <w:t xml:space="preserve">(or equivalent) </w:t>
      </w:r>
      <w:r w:rsidRPr="00763F1D">
        <w:t>workshops</w:t>
      </w:r>
      <w:r>
        <w:t>;</w:t>
      </w:r>
      <w:r w:rsidRPr="00BE1BF0">
        <w:t xml:space="preserve"> and </w:t>
      </w:r>
    </w:p>
    <w:p w14:paraId="6599D547" w14:textId="77777777" w:rsidR="00202480" w:rsidRDefault="00202480" w:rsidP="000936DF">
      <w:pPr>
        <w:pStyle w:val="DefenceHeading6"/>
      </w:pPr>
      <w:r>
        <w:t xml:space="preserve">integrated project management team workshops (if applicable); </w:t>
      </w:r>
    </w:p>
    <w:p w14:paraId="5997E154" w14:textId="77777777" w:rsidR="00DC538E" w:rsidRPr="005F7BE0" w:rsidRDefault="00DC538E" w:rsidP="00A86FD3">
      <w:pPr>
        <w:pStyle w:val="DefenceHeading5"/>
        <w:rPr>
          <w:rFonts w:eastAsia="SimSun" w:cs="Arial"/>
          <w:lang w:eastAsia="en-AU"/>
        </w:rPr>
      </w:pPr>
      <w:r w:rsidRPr="005F7BE0">
        <w:rPr>
          <w:rFonts w:eastAsia="SimSun" w:cs="Arial"/>
          <w:lang w:eastAsia="en-AU"/>
        </w:rPr>
        <w:t>liaising with DDG/JCG including (if applicable) to obtain ICT user requirements to inform active and passive requirements;</w:t>
      </w:r>
    </w:p>
    <w:p w14:paraId="32AC39DE" w14:textId="77777777" w:rsidR="000936DF" w:rsidRDefault="000936DF" w:rsidP="000936DF">
      <w:pPr>
        <w:pStyle w:val="DefenceHeading5"/>
      </w:pPr>
      <w:r>
        <w:t>liaising with external agencies, including applicable State departments, service/utility providers (such as power, communications and gas) and</w:t>
      </w:r>
      <w:r w:rsidRPr="009569A4">
        <w:t xml:space="preserve"> Local Council</w:t>
      </w:r>
      <w:r>
        <w:t>; and</w:t>
      </w:r>
    </w:p>
    <w:p w14:paraId="1434D823" w14:textId="77777777" w:rsidR="000936DF" w:rsidRPr="00BE1BF0" w:rsidRDefault="000936DF" w:rsidP="000936DF">
      <w:pPr>
        <w:pStyle w:val="DefenceHeading5"/>
      </w:pPr>
      <w:r w:rsidRPr="00BE1BF0">
        <w:t xml:space="preserve">finalisation of </w:t>
      </w:r>
      <w:r>
        <w:t>each</w:t>
      </w:r>
      <w:r w:rsidRPr="00BE1BF0">
        <w:t xml:space="preserve"> </w:t>
      </w:r>
      <w:r>
        <w:t>D</w:t>
      </w:r>
      <w:r w:rsidRPr="00BE1BF0">
        <w:t xml:space="preserve">esign </w:t>
      </w:r>
      <w:r>
        <w:t>R</w:t>
      </w:r>
      <w:r w:rsidRPr="00BE1BF0">
        <w:t>eport;</w:t>
      </w:r>
    </w:p>
    <w:p w14:paraId="4A546C10" w14:textId="77777777" w:rsidR="000936DF" w:rsidRDefault="000936DF" w:rsidP="000936DF">
      <w:pPr>
        <w:pStyle w:val="DefenceHeading4"/>
      </w:pPr>
      <w:r>
        <w:t>programming;</w:t>
      </w:r>
    </w:p>
    <w:p w14:paraId="23C2883E" w14:textId="77777777" w:rsidR="000936DF" w:rsidRDefault="000936DF" w:rsidP="000936DF">
      <w:pPr>
        <w:pStyle w:val="DefenceHeading4"/>
      </w:pPr>
      <w:r>
        <w:t>cost estimate process;</w:t>
      </w:r>
    </w:p>
    <w:p w14:paraId="78F1719C" w14:textId="77777777" w:rsidR="000936DF" w:rsidRDefault="000936DF" w:rsidP="000936DF">
      <w:pPr>
        <w:pStyle w:val="DefenceHeading4"/>
      </w:pPr>
      <w:r>
        <w:t>process for support of approval processes, including:</w:t>
      </w:r>
    </w:p>
    <w:p w14:paraId="61A06BA0" w14:textId="77777777" w:rsidR="000936DF" w:rsidRDefault="000936DF" w:rsidP="000936DF">
      <w:pPr>
        <w:pStyle w:val="DefenceHeading5"/>
      </w:pPr>
      <w:r>
        <w:t xml:space="preserve">siting approval process; </w:t>
      </w:r>
    </w:p>
    <w:p w14:paraId="624DC000" w14:textId="77777777" w:rsidR="000936DF" w:rsidRDefault="000936DF" w:rsidP="000936DF">
      <w:pPr>
        <w:pStyle w:val="DefenceHeading5"/>
      </w:pPr>
      <w:r>
        <w:t xml:space="preserve">PWC process; </w:t>
      </w:r>
    </w:p>
    <w:p w14:paraId="5BCBA8E6" w14:textId="77777777" w:rsidR="000936DF" w:rsidRDefault="000936DF" w:rsidP="000936DF">
      <w:pPr>
        <w:pStyle w:val="DefenceHeading5"/>
      </w:pPr>
      <w:r>
        <w:t>any applicable environmental process;</w:t>
      </w:r>
      <w:r w:rsidR="00946D91">
        <w:t xml:space="preserve"> and</w:t>
      </w:r>
    </w:p>
    <w:p w14:paraId="2F1B64C9" w14:textId="77777777" w:rsidR="00946D91" w:rsidRDefault="00946D91" w:rsidP="000936DF">
      <w:pPr>
        <w:pStyle w:val="DefenceHeading5"/>
      </w:pPr>
      <w:r>
        <w:t>other Approvals;</w:t>
      </w:r>
    </w:p>
    <w:p w14:paraId="48F635B5" w14:textId="77777777" w:rsidR="000936DF" w:rsidRDefault="00F90774" w:rsidP="000936DF">
      <w:pPr>
        <w:pStyle w:val="DefenceHeading4"/>
      </w:pPr>
      <w:r>
        <w:t xml:space="preserve">activities to support the HOTO </w:t>
      </w:r>
      <w:r w:rsidR="00946D91">
        <w:t>P</w:t>
      </w:r>
      <w:r>
        <w:t>rocess</w:t>
      </w:r>
      <w:r w:rsidR="0066588C">
        <w:t>;</w:t>
      </w:r>
      <w:r w:rsidR="000936DF">
        <w:t xml:space="preserve"> </w:t>
      </w:r>
    </w:p>
    <w:p w14:paraId="28772D8F" w14:textId="77777777" w:rsidR="00946D91" w:rsidRDefault="00946D91" w:rsidP="00946D91">
      <w:pPr>
        <w:pStyle w:val="DefenceHeading4"/>
      </w:pPr>
      <w:r>
        <w:t>consideration as to how the design will incorporate locally sourced material where practical;</w:t>
      </w:r>
    </w:p>
    <w:p w14:paraId="7F1B8164" w14:textId="0FC5BCB0" w:rsidR="00946D91" w:rsidRDefault="00946D91" w:rsidP="00946D91">
      <w:pPr>
        <w:pStyle w:val="DefenceHeading4"/>
      </w:pPr>
      <w:r>
        <w:t>spa</w:t>
      </w:r>
      <w:r w:rsidR="00C665AD">
        <w:t>t</w:t>
      </w:r>
      <w:r>
        <w:t>ial data management;</w:t>
      </w:r>
    </w:p>
    <w:p w14:paraId="5D3FCD3E" w14:textId="77777777" w:rsidR="00946D91" w:rsidRDefault="00946D91" w:rsidP="00946D91">
      <w:pPr>
        <w:pStyle w:val="DefenceHeading4"/>
      </w:pPr>
      <w:r>
        <w:t>test and evaluation procedures;</w:t>
      </w:r>
    </w:p>
    <w:p w14:paraId="73B19D5C" w14:textId="77777777" w:rsidR="00946D91" w:rsidRDefault="00946D91" w:rsidP="00946D91">
      <w:pPr>
        <w:pStyle w:val="DefenceHeading4"/>
      </w:pPr>
      <w:r>
        <w:t>EGIS procedures and interactions during the design process;</w:t>
      </w:r>
    </w:p>
    <w:p w14:paraId="7FEECA74" w14:textId="77777777" w:rsidR="000936DF" w:rsidRPr="00BE1BF0" w:rsidRDefault="000936DF" w:rsidP="00946D91">
      <w:pPr>
        <w:pStyle w:val="DefenceHeading4"/>
      </w:pPr>
      <w:r w:rsidRPr="00BE1BF0">
        <w:t>how the design will be managed to meet the requirements of the Contract including this Brief;</w:t>
      </w:r>
    </w:p>
    <w:p w14:paraId="06D9C40C" w14:textId="77777777" w:rsidR="000936DF" w:rsidRPr="00BE1BF0" w:rsidRDefault="000936DF" w:rsidP="000936DF">
      <w:pPr>
        <w:pStyle w:val="DefenceHeading4"/>
      </w:pPr>
      <w:r w:rsidRPr="00BE1BF0">
        <w:t>management of any dispensations required to be submitted</w:t>
      </w:r>
      <w:r>
        <w:t xml:space="preserve"> in compliance with the Building Works Manual</w:t>
      </w:r>
      <w:r w:rsidRPr="00BE1BF0">
        <w:t>; and</w:t>
      </w:r>
    </w:p>
    <w:p w14:paraId="6B42B63B" w14:textId="77777777" w:rsidR="000936DF" w:rsidRPr="00BE1BF0" w:rsidRDefault="000936DF" w:rsidP="000936DF">
      <w:pPr>
        <w:pStyle w:val="DefenceHeading4"/>
      </w:pPr>
      <w:r w:rsidRPr="00BE1BF0">
        <w:t>description of how the design will be managed to meet relevant standards of Standards Australia, Statutory Requirements and the existing Site infrastructure conditions and requirements.</w:t>
      </w:r>
    </w:p>
    <w:p w14:paraId="7955E646" w14:textId="77777777" w:rsidR="00AA58A6" w:rsidRPr="00BE1BF0" w:rsidRDefault="00AA58A6" w:rsidP="00A97E35">
      <w:pPr>
        <w:pStyle w:val="DefenceHeading2"/>
      </w:pPr>
      <w:bookmarkStart w:id="107" w:name="_Ref161049904"/>
      <w:bookmarkStart w:id="108" w:name="_Toc185350804"/>
      <w:r w:rsidRPr="00BE1BF0">
        <w:t>Required Project Plans</w:t>
      </w:r>
      <w:bookmarkEnd w:id="104"/>
      <w:bookmarkEnd w:id="105"/>
      <w:bookmarkEnd w:id="106"/>
      <w:r w:rsidR="000936DF">
        <w:t xml:space="preserve"> (additional)</w:t>
      </w:r>
      <w:bookmarkEnd w:id="107"/>
      <w:bookmarkEnd w:id="108"/>
    </w:p>
    <w:p w14:paraId="6F6FFA8C" w14:textId="77777777" w:rsidR="000936DF" w:rsidRPr="008155BD" w:rsidRDefault="00622B86" w:rsidP="000E59A6">
      <w:pPr>
        <w:pStyle w:val="DefenceHeading4"/>
      </w:pPr>
      <w:bookmarkStart w:id="109" w:name="_Toc142634894"/>
      <w:r w:rsidRPr="008155BD">
        <w:t xml:space="preserve">The requirements in relation to the </w:t>
      </w:r>
      <w:r w:rsidR="00446664" w:rsidRPr="008155BD">
        <w:t>“</w:t>
      </w:r>
      <w:r w:rsidRPr="008155BD">
        <w:t>Project Plans (additional)</w:t>
      </w:r>
      <w:r w:rsidR="00446664" w:rsidRPr="008155BD">
        <w:t>”</w:t>
      </w:r>
      <w:r w:rsidRPr="008155BD">
        <w:t xml:space="preserve"> contemplated in the Contract Particulars are set out in </w:t>
      </w:r>
      <w:r w:rsidR="000936DF" w:rsidRPr="008155BD">
        <w:t xml:space="preserve">the </w:t>
      </w:r>
      <w:r w:rsidRPr="008155BD">
        <w:t>section</w:t>
      </w:r>
      <w:r w:rsidR="000936DF" w:rsidRPr="008155BD">
        <w:t>(s) below</w:t>
      </w:r>
      <w:r w:rsidR="00983911" w:rsidRPr="008155BD">
        <w:t>.</w:t>
      </w:r>
      <w:r w:rsidRPr="008155BD">
        <w:t xml:space="preserve"> </w:t>
      </w:r>
    </w:p>
    <w:p w14:paraId="35EBB516" w14:textId="77777777" w:rsidR="00983911" w:rsidRPr="00F6432B" w:rsidRDefault="00951798" w:rsidP="000E59A6">
      <w:pPr>
        <w:pStyle w:val="DefenceHeading4"/>
        <w:rPr>
          <w:bCs/>
        </w:rPr>
      </w:pPr>
      <w:r w:rsidRPr="008155BD">
        <w:t>The</w:t>
      </w:r>
      <w:r w:rsidRPr="00F6432B">
        <w:rPr>
          <w:bCs/>
        </w:rPr>
        <w:t xml:space="preserve"> </w:t>
      </w:r>
      <w:r w:rsidR="000936DF">
        <w:rPr>
          <w:bCs/>
        </w:rPr>
        <w:t xml:space="preserve">general </w:t>
      </w:r>
      <w:r w:rsidRPr="00F6432B">
        <w:rPr>
          <w:bCs/>
        </w:rPr>
        <w:t xml:space="preserve">requirements in relation to all Project Plans are addressed </w:t>
      </w:r>
      <w:r w:rsidR="00226492">
        <w:rPr>
          <w:bCs/>
        </w:rPr>
        <w:t xml:space="preserve">in clause </w:t>
      </w:r>
      <w:r w:rsidR="00531FF8">
        <w:rPr>
          <w:bCs/>
        </w:rPr>
        <w:t>7.4</w:t>
      </w:r>
      <w:r w:rsidR="00226492">
        <w:rPr>
          <w:bCs/>
        </w:rPr>
        <w:t xml:space="preserve"> of the Conditions of Contract</w:t>
      </w:r>
      <w:r w:rsidRPr="00F6432B">
        <w:rPr>
          <w:bCs/>
        </w:rPr>
        <w:t>.</w:t>
      </w:r>
      <w:bookmarkEnd w:id="109"/>
    </w:p>
    <w:p w14:paraId="2E8ED9F2" w14:textId="77777777" w:rsidR="003B19DF" w:rsidRPr="00BE1BF0" w:rsidRDefault="003B19DF" w:rsidP="005178F8">
      <w:pPr>
        <w:pStyle w:val="DefenceHeading2"/>
      </w:pPr>
      <w:bookmarkStart w:id="110" w:name="_Ref231014771"/>
      <w:bookmarkStart w:id="111" w:name="_Toc430621684"/>
      <w:bookmarkStart w:id="112" w:name="_Toc137811176"/>
      <w:bookmarkStart w:id="113" w:name="_Toc185350805"/>
      <w:r w:rsidRPr="005178F8">
        <w:lastRenderedPageBreak/>
        <w:t>Stakeholder</w:t>
      </w:r>
      <w:r w:rsidRPr="00BE1BF0">
        <w:t xml:space="preserve"> Management Plan</w:t>
      </w:r>
      <w:bookmarkEnd w:id="110"/>
      <w:bookmarkEnd w:id="111"/>
      <w:bookmarkEnd w:id="112"/>
      <w:bookmarkEnd w:id="113"/>
    </w:p>
    <w:p w14:paraId="394BE14C" w14:textId="77777777" w:rsidR="004E34C2" w:rsidRDefault="004E34C2" w:rsidP="004E34C2">
      <w:r>
        <w:t>[</w:t>
      </w:r>
      <w:r w:rsidRPr="0098381B">
        <w:rPr>
          <w:b/>
          <w:i/>
        </w:rPr>
        <w:t xml:space="preserve">THIS SECTION </w:t>
      </w:r>
      <w:r w:rsidR="009A4BBB" w:rsidRPr="0098381B">
        <w:rPr>
          <w:b/>
          <w:i/>
        </w:rPr>
        <w:fldChar w:fldCharType="begin"/>
      </w:r>
      <w:r w:rsidR="009A4BBB" w:rsidRPr="0098381B">
        <w:rPr>
          <w:b/>
          <w:i/>
        </w:rPr>
        <w:instrText xml:space="preserve"> REF _Ref231014771 \r \h </w:instrText>
      </w:r>
      <w:r w:rsidR="0098381B">
        <w:rPr>
          <w:b/>
          <w:i/>
        </w:rPr>
        <w:instrText xml:space="preserve"> \* MERGEFORMAT </w:instrText>
      </w:r>
      <w:r w:rsidR="009A4BBB" w:rsidRPr="0098381B">
        <w:rPr>
          <w:b/>
          <w:i/>
        </w:rPr>
      </w:r>
      <w:r w:rsidR="009A4BBB" w:rsidRPr="0098381B">
        <w:rPr>
          <w:b/>
          <w:i/>
        </w:rPr>
        <w:fldChar w:fldCharType="separate"/>
      </w:r>
      <w:r w:rsidR="00E806B5">
        <w:rPr>
          <w:b/>
          <w:i/>
        </w:rPr>
        <w:t>3.3</w:t>
      </w:r>
      <w:r w:rsidR="009A4BBB" w:rsidRPr="0098381B">
        <w:rPr>
          <w:b/>
          <w:i/>
        </w:rPr>
        <w:fldChar w:fldCharType="end"/>
      </w:r>
      <w:r w:rsidR="009A4BBB" w:rsidRPr="0098381B">
        <w:rPr>
          <w:b/>
          <w:i/>
        </w:rPr>
        <w:t xml:space="preserve"> </w:t>
      </w:r>
      <w:r w:rsidRPr="0098381B">
        <w:rPr>
          <w:b/>
          <w:i/>
        </w:rPr>
        <w:t xml:space="preserve">TO BE INCLUDED AND REFINED AS NECESSARY IF THE </w:t>
      </w:r>
      <w:r w:rsidR="00BE6D06" w:rsidRPr="0098381B">
        <w:rPr>
          <w:b/>
          <w:i/>
        </w:rPr>
        <w:t>STAKEHOLDER</w:t>
      </w:r>
      <w:r w:rsidRPr="0098381B">
        <w:rPr>
          <w:b/>
          <w:i/>
        </w:rPr>
        <w:t xml:space="preserve"> MANAGEMENT PLAN IS INCLUDED AS AN ADDITIONAL PROJECT PLAN FOR THE PURPOSES OF </w:t>
      </w:r>
      <w:r w:rsidR="00C975A8" w:rsidRPr="0098381B">
        <w:rPr>
          <w:b/>
          <w:i/>
        </w:rPr>
        <w:t>SECTION</w:t>
      </w:r>
      <w:r w:rsidRPr="0098381B">
        <w:rPr>
          <w:b/>
          <w:i/>
        </w:rPr>
        <w:t xml:space="preserve"> </w:t>
      </w:r>
      <w:r w:rsidR="00EE3F34">
        <w:rPr>
          <w:b/>
          <w:i/>
          <w:highlight w:val="yellow"/>
        </w:rPr>
        <w:fldChar w:fldCharType="begin"/>
      </w:r>
      <w:r w:rsidR="00EE3F34">
        <w:rPr>
          <w:b/>
          <w:i/>
        </w:rPr>
        <w:instrText xml:space="preserve"> REF _Ref161049904 \r \h </w:instrText>
      </w:r>
      <w:r w:rsidR="00EE3F34">
        <w:rPr>
          <w:b/>
          <w:i/>
          <w:highlight w:val="yellow"/>
        </w:rPr>
      </w:r>
      <w:r w:rsidR="00EE3F34">
        <w:rPr>
          <w:b/>
          <w:i/>
          <w:highlight w:val="yellow"/>
        </w:rPr>
        <w:fldChar w:fldCharType="separate"/>
      </w:r>
      <w:r w:rsidR="00E806B5">
        <w:rPr>
          <w:b/>
          <w:i/>
        </w:rPr>
        <w:t>3.2</w:t>
      </w:r>
      <w:r w:rsidR="00EE3F34">
        <w:rPr>
          <w:b/>
          <w:i/>
          <w:highlight w:val="yellow"/>
        </w:rPr>
        <w:fldChar w:fldCharType="end"/>
      </w:r>
      <w:r w:rsidR="00717B90">
        <w:rPr>
          <w:b/>
          <w:i/>
        </w:rPr>
        <w:t xml:space="preserve"> </w:t>
      </w:r>
      <w:r w:rsidRPr="0098381B">
        <w:rPr>
          <w:b/>
          <w:i/>
        </w:rPr>
        <w:t>OF THIS BRIEF</w:t>
      </w:r>
      <w:r w:rsidR="00621345">
        <w:rPr>
          <w:b/>
          <w:i/>
        </w:rPr>
        <w:t>. OTHERWISE</w:t>
      </w:r>
      <w:r w:rsidR="008D688E">
        <w:rPr>
          <w:b/>
          <w:i/>
        </w:rPr>
        <w:t>,</w:t>
      </w:r>
      <w:r w:rsidR="00621345">
        <w:rPr>
          <w:b/>
          <w:i/>
        </w:rPr>
        <w:t xml:space="preserve"> THIS SECTION TO BE DELETED</w:t>
      </w:r>
      <w:r w:rsidR="00621345" w:rsidRPr="00AA7910">
        <w:rPr>
          <w:bCs/>
          <w:i/>
        </w:rPr>
        <w:t>.</w:t>
      </w:r>
      <w:r w:rsidRPr="00AA7910">
        <w:rPr>
          <w:bCs/>
        </w:rPr>
        <w:t>]</w:t>
      </w:r>
    </w:p>
    <w:p w14:paraId="2F0EE5EB" w14:textId="77777777" w:rsidR="003B19DF" w:rsidRPr="00BE1BF0" w:rsidRDefault="003B19DF" w:rsidP="00187FB3">
      <w:pPr>
        <w:pStyle w:val="DefenceHeading4"/>
      </w:pPr>
      <w:r w:rsidRPr="00BE1BF0">
        <w:t xml:space="preserve">The Stakeholder Management Plan must </w:t>
      </w:r>
      <w:r w:rsidR="006F2105">
        <w:t>list all</w:t>
      </w:r>
      <w:r w:rsidR="00E66429">
        <w:t xml:space="preserve"> </w:t>
      </w:r>
      <w:r w:rsidR="00417B9B">
        <w:t>S</w:t>
      </w:r>
      <w:r w:rsidR="00E66429">
        <w:t>takeholders</w:t>
      </w:r>
      <w:r w:rsidRPr="00BE1BF0">
        <w:t xml:space="preserve">. This information must be further broken down </w:t>
      </w:r>
      <w:r w:rsidR="00D44296" w:rsidRPr="00BE1BF0">
        <w:t>to</w:t>
      </w:r>
      <w:r w:rsidRPr="00BE1BF0">
        <w:t xml:space="preserve"> identify </w:t>
      </w:r>
      <w:r w:rsidR="006F2105">
        <w:t>(as a minimum)</w:t>
      </w:r>
      <w:r w:rsidRPr="00BE1BF0">
        <w:t>:</w:t>
      </w:r>
    </w:p>
    <w:p w14:paraId="699742E2" w14:textId="77777777" w:rsidR="003B19DF" w:rsidRPr="00BE1BF0" w:rsidRDefault="003B19DF" w:rsidP="005D62BE">
      <w:pPr>
        <w:pStyle w:val="DefenceHeading5"/>
      </w:pPr>
      <w:r w:rsidRPr="00BE1BF0">
        <w:t xml:space="preserve">the </w:t>
      </w:r>
      <w:r w:rsidR="00B70A95">
        <w:t>Stakeholders</w:t>
      </w:r>
      <w:r w:rsidRPr="00BE1BF0">
        <w:t xml:space="preserve"> to be consulted;</w:t>
      </w:r>
    </w:p>
    <w:p w14:paraId="6AEDC21F" w14:textId="77777777" w:rsidR="003B19DF" w:rsidRPr="00BE1BF0" w:rsidRDefault="003B19DF" w:rsidP="005D62BE">
      <w:pPr>
        <w:pStyle w:val="DefenceHeading5"/>
      </w:pPr>
      <w:r w:rsidRPr="00BE1BF0">
        <w:t xml:space="preserve">the </w:t>
      </w:r>
      <w:r w:rsidR="00B70A95">
        <w:t>Stakeholders</w:t>
      </w:r>
      <w:r w:rsidR="00B70A95" w:rsidRPr="00BE1BF0">
        <w:t xml:space="preserve"> </w:t>
      </w:r>
      <w:r w:rsidRPr="00BE1BF0">
        <w:t xml:space="preserve">to </w:t>
      </w:r>
      <w:r w:rsidR="00982968">
        <w:t xml:space="preserve">be </w:t>
      </w:r>
      <w:r w:rsidRPr="00BE1BF0">
        <w:t xml:space="preserve">keep informed; </w:t>
      </w:r>
    </w:p>
    <w:p w14:paraId="3E3D204A" w14:textId="77777777" w:rsidR="003B19DF" w:rsidRPr="00BE1BF0" w:rsidRDefault="003B19DF" w:rsidP="005D62BE">
      <w:pPr>
        <w:pStyle w:val="DefenceHeading5"/>
      </w:pPr>
      <w:r w:rsidRPr="00BE1BF0">
        <w:t xml:space="preserve">the </w:t>
      </w:r>
      <w:r w:rsidR="00B70A95">
        <w:t>Stakeholders</w:t>
      </w:r>
      <w:r w:rsidR="00B70A95" w:rsidRPr="00BE1BF0">
        <w:t xml:space="preserve"> </w:t>
      </w:r>
      <w:r w:rsidRPr="00BE1BF0">
        <w:t xml:space="preserve">from </w:t>
      </w:r>
      <w:r w:rsidR="00982968">
        <w:t>whom</w:t>
      </w:r>
      <w:r w:rsidRPr="00BE1BF0">
        <w:t xml:space="preserve"> approvals </w:t>
      </w:r>
      <w:r w:rsidR="00982968">
        <w:t xml:space="preserve">(if any) </w:t>
      </w:r>
      <w:r w:rsidRPr="00BE1BF0">
        <w:t>are required;</w:t>
      </w:r>
    </w:p>
    <w:p w14:paraId="4A0C88A1" w14:textId="77777777" w:rsidR="003B19DF" w:rsidRPr="00BE1BF0" w:rsidRDefault="003B19DF" w:rsidP="005D62BE">
      <w:pPr>
        <w:pStyle w:val="DefenceHeading5"/>
      </w:pPr>
      <w:r w:rsidRPr="00BE1BF0">
        <w:t xml:space="preserve">a communications </w:t>
      </w:r>
      <w:r w:rsidR="00BE6D06">
        <w:t>protocol</w:t>
      </w:r>
      <w:r w:rsidRPr="00BE1BF0">
        <w:t xml:space="preserve"> defining methods and nature of communications to stakeholders</w:t>
      </w:r>
      <w:r w:rsidR="00946D91">
        <w:t xml:space="preserve"> and necessary approvals for release of information</w:t>
      </w:r>
      <w:r w:rsidRPr="00BE1BF0">
        <w:t xml:space="preserve">; </w:t>
      </w:r>
    </w:p>
    <w:p w14:paraId="5DE268D8" w14:textId="77777777" w:rsidR="003B19DF" w:rsidRPr="00BE1BF0" w:rsidRDefault="003B19DF" w:rsidP="005D62BE">
      <w:pPr>
        <w:pStyle w:val="DefenceHeading5"/>
      </w:pPr>
      <w:r w:rsidRPr="00BE1BF0">
        <w:t>workshops and meetings to be conducted to gather and review user requirements, including a schedule for these activities; and</w:t>
      </w:r>
    </w:p>
    <w:p w14:paraId="51DD16EF" w14:textId="77777777" w:rsidR="003B19DF" w:rsidRPr="00BE1BF0" w:rsidRDefault="003D7485" w:rsidP="007565EF">
      <w:pPr>
        <w:pStyle w:val="DefenceHeading5"/>
        <w:tabs>
          <w:tab w:val="clear" w:pos="1928"/>
          <w:tab w:val="num" w:pos="993"/>
        </w:tabs>
        <w:jc w:val="left"/>
      </w:pPr>
      <w:r>
        <w:t xml:space="preserve">    </w:t>
      </w:r>
      <w:r w:rsidR="00B70A95">
        <w:t>applicable Stakeholders</w:t>
      </w:r>
      <w:r w:rsidR="00BE6D06">
        <w:t xml:space="preserve"> to be invited to design presentations</w:t>
      </w:r>
      <w:r w:rsidR="003B19DF" w:rsidRPr="00BE1BF0">
        <w:t xml:space="preserve">. </w:t>
      </w:r>
    </w:p>
    <w:p w14:paraId="29C5C151" w14:textId="77777777" w:rsidR="003B19DF" w:rsidRDefault="003B19DF" w:rsidP="007565EF">
      <w:pPr>
        <w:pStyle w:val="DefenceHeading4"/>
        <w:tabs>
          <w:tab w:val="num" w:pos="993"/>
        </w:tabs>
        <w:jc w:val="left"/>
      </w:pPr>
      <w:r w:rsidRPr="00BE1BF0">
        <w:t xml:space="preserve">The Stakeholder Management Plan must include the identification and engagement of the </w:t>
      </w:r>
      <w:r w:rsidR="00982968">
        <w:t>S</w:t>
      </w:r>
      <w:r w:rsidRPr="00BE1BF0">
        <w:t xml:space="preserve">takeholders and the definition of their roles, </w:t>
      </w:r>
      <w:r w:rsidRPr="00D30B17">
        <w:t xml:space="preserve">responsibilities and input requirements throughout the </w:t>
      </w:r>
      <w:r w:rsidR="0081041D" w:rsidRPr="00D30B17">
        <w:t>P</w:t>
      </w:r>
      <w:r w:rsidRPr="00D30B17">
        <w:t>roject</w:t>
      </w:r>
      <w:r w:rsidR="00420976" w:rsidRPr="00D30B17">
        <w:t xml:space="preserve">, including </w:t>
      </w:r>
      <w:r w:rsidR="008D688E">
        <w:t>Authorities</w:t>
      </w:r>
      <w:r w:rsidRPr="00D30B17">
        <w:t>.</w:t>
      </w:r>
      <w:r w:rsidRPr="00BE1BF0">
        <w:t xml:space="preserve"> </w:t>
      </w:r>
    </w:p>
    <w:p w14:paraId="229608E2" w14:textId="77777777" w:rsidR="00446664" w:rsidRDefault="00620B08" w:rsidP="00F06133">
      <w:pPr>
        <w:pStyle w:val="DefenceHeading2"/>
      </w:pPr>
      <w:bookmarkStart w:id="114" w:name="_Toc185350806"/>
      <w:r>
        <w:t>Consultant’s Program</w:t>
      </w:r>
      <w:bookmarkEnd w:id="114"/>
    </w:p>
    <w:p w14:paraId="70DF9260" w14:textId="77777777" w:rsidR="00620B08" w:rsidRDefault="00620B08" w:rsidP="00F06133">
      <w:r>
        <w:t xml:space="preserve">In addition to </w:t>
      </w:r>
      <w:r w:rsidR="00946D91">
        <w:t xml:space="preserve">and without limiting </w:t>
      </w:r>
      <w:r>
        <w:t xml:space="preserve">the specific requirements contemplated in clause 8.2 of the Conditions of Contract, the program to be developed by the Consultant under clause 8.2 must include </w:t>
      </w:r>
      <w:r w:rsidR="00946D91">
        <w:t xml:space="preserve">(as a minimum) </w:t>
      </w:r>
      <w:r>
        <w:t>the following:</w:t>
      </w:r>
    </w:p>
    <w:p w14:paraId="4BFF69A1" w14:textId="77777777" w:rsidR="00620B08" w:rsidRPr="00620B08" w:rsidRDefault="00620B08" w:rsidP="00F06133">
      <w:pPr>
        <w:pStyle w:val="DefenceHeading4"/>
        <w:tabs>
          <w:tab w:val="num" w:pos="993"/>
        </w:tabs>
        <w:jc w:val="left"/>
      </w:pPr>
      <w:r>
        <w:rPr>
          <w:lang w:eastAsia="en-AU"/>
        </w:rPr>
        <w:t>[</w:t>
      </w:r>
      <w:r w:rsidRPr="00F06133">
        <w:rPr>
          <w:b/>
          <w:i/>
          <w:lang w:eastAsia="en-AU"/>
        </w:rPr>
        <w:t>INSERT</w:t>
      </w:r>
      <w:r w:rsidRPr="009A4BBB">
        <w:rPr>
          <w:b/>
          <w:i/>
          <w:lang w:eastAsia="en-AU"/>
        </w:rPr>
        <w:t xml:space="preserve"> </w:t>
      </w:r>
      <w:r w:rsidR="00DE514E">
        <w:rPr>
          <w:b/>
          <w:i/>
          <w:lang w:eastAsia="en-AU"/>
        </w:rPr>
        <w:t xml:space="preserve">DETAILS </w:t>
      </w:r>
      <w:r w:rsidRPr="009A4BBB">
        <w:rPr>
          <w:b/>
          <w:i/>
          <w:lang w:eastAsia="en-AU"/>
        </w:rPr>
        <w:t>TO SUIT THE PROJECT REQUIREMENTS</w:t>
      </w:r>
      <w:r>
        <w:rPr>
          <w:lang w:eastAsia="en-AU"/>
        </w:rPr>
        <w:t>]</w:t>
      </w:r>
    </w:p>
    <w:p w14:paraId="20842FF7" w14:textId="77777777" w:rsidR="00287A3F" w:rsidRPr="00BE1BF0" w:rsidRDefault="00287A3F" w:rsidP="007565EF">
      <w:pPr>
        <w:pStyle w:val="DefenceHeading1"/>
        <w:tabs>
          <w:tab w:val="num" w:pos="993"/>
        </w:tabs>
      </w:pPr>
      <w:bookmarkStart w:id="115" w:name="_Toc468811858"/>
      <w:bookmarkStart w:id="116" w:name="_Toc468815094"/>
      <w:bookmarkStart w:id="117" w:name="_Toc137811177"/>
      <w:bookmarkStart w:id="118" w:name="_Toc185350807"/>
      <w:bookmarkEnd w:id="115"/>
      <w:bookmarkEnd w:id="116"/>
      <w:r w:rsidRPr="00BE1BF0">
        <w:t>S</w:t>
      </w:r>
      <w:bookmarkEnd w:id="101"/>
      <w:r w:rsidR="00896654">
        <w:t>cope of Services</w:t>
      </w:r>
      <w:bookmarkEnd w:id="117"/>
      <w:bookmarkEnd w:id="118"/>
    </w:p>
    <w:p w14:paraId="0A30CE7B" w14:textId="77777777" w:rsidR="000C1AC2" w:rsidRPr="00BE1BF0" w:rsidRDefault="000C1AC2" w:rsidP="007565EF">
      <w:pPr>
        <w:pStyle w:val="DefenceHeading2"/>
      </w:pPr>
      <w:bookmarkStart w:id="119" w:name="_Toc137811178"/>
      <w:bookmarkStart w:id="120" w:name="_Ref182815167"/>
      <w:bookmarkStart w:id="121" w:name="_Toc185350808"/>
      <w:r w:rsidRPr="00BE1BF0">
        <w:t>Services</w:t>
      </w:r>
      <w:bookmarkEnd w:id="119"/>
      <w:bookmarkEnd w:id="120"/>
      <w:bookmarkEnd w:id="121"/>
    </w:p>
    <w:p w14:paraId="0D6DFD8F" w14:textId="77777777" w:rsidR="007E1109" w:rsidRDefault="007E1109" w:rsidP="007565EF">
      <w:r w:rsidRPr="00BE1BF0">
        <w:t xml:space="preserve">The Consultant </w:t>
      </w:r>
      <w:r w:rsidR="00BE6D06">
        <w:t>must</w:t>
      </w:r>
      <w:r w:rsidRPr="00BE1BF0">
        <w:t xml:space="preserve"> </w:t>
      </w:r>
      <w:r w:rsidR="00BB42EE" w:rsidRPr="00BE1BF0">
        <w:t xml:space="preserve">undertake the </w:t>
      </w:r>
      <w:r w:rsidR="00BE6D06">
        <w:t xml:space="preserve">Services in accordance with this Brief and </w:t>
      </w:r>
      <w:r w:rsidR="00982968">
        <w:t xml:space="preserve">the </w:t>
      </w:r>
      <w:r w:rsidR="00BE6D06">
        <w:t>other requirements of the Contract</w:t>
      </w:r>
      <w:r w:rsidR="00712159">
        <w:t xml:space="preserve"> (including the quality assurance requirements</w:t>
      </w:r>
      <w:r w:rsidR="00B81E82">
        <w:t xml:space="preserve"> set out in clause </w:t>
      </w:r>
      <w:r w:rsidR="00531FF8">
        <w:t>7.1</w:t>
      </w:r>
      <w:r w:rsidR="00B81E82">
        <w:t xml:space="preserve"> of the Conditions of Contract</w:t>
      </w:r>
      <w:r w:rsidR="00712159">
        <w:t>)</w:t>
      </w:r>
      <w:r w:rsidR="00BE6D06">
        <w:t>.</w:t>
      </w:r>
      <w:r w:rsidR="00BB42EE" w:rsidRPr="00BE1BF0">
        <w:t xml:space="preserve"> The </w:t>
      </w:r>
      <w:r w:rsidR="006D67E9" w:rsidRPr="00BE1BF0">
        <w:t>S</w:t>
      </w:r>
      <w:r w:rsidR="00BB42EE" w:rsidRPr="00BE1BF0">
        <w:t>ervices</w:t>
      </w:r>
      <w:r w:rsidR="0086527B">
        <w:t xml:space="preserve"> are </w:t>
      </w:r>
      <w:r w:rsidR="00AE16D4">
        <w:t>to be performed in each of the Planning Phase and (if applicable) the Delivery Phase</w:t>
      </w:r>
      <w:r w:rsidR="0086527B">
        <w:t xml:space="preserve"> as follows:</w:t>
      </w:r>
    </w:p>
    <w:p w14:paraId="4FA50541" w14:textId="77777777" w:rsidR="00AE16D4" w:rsidRPr="00881A83" w:rsidRDefault="00AE16D4" w:rsidP="007565EF">
      <w:pPr>
        <w:tabs>
          <w:tab w:val="num" w:pos="993"/>
        </w:tabs>
        <w:jc w:val="left"/>
        <w:rPr>
          <w:rFonts w:cs="Arial"/>
        </w:rPr>
      </w:pPr>
      <w:r w:rsidRPr="00BB6891">
        <w:rPr>
          <w:rFonts w:cs="Arial"/>
          <w:iCs/>
        </w:rPr>
        <w:t>To the extent that an obligation of the Consultant under this Brief does not specify the phase in which it is to be performed, the Consultant must, unless the context clearly indicates otherwise (for example, by reference to a Milestone within a particular phase), perform the relevant Services in each of the Planning Phase and Delivery Phase.</w:t>
      </w:r>
    </w:p>
    <w:p w14:paraId="08C77232" w14:textId="77777777" w:rsidR="004B457D" w:rsidRPr="004172D7" w:rsidRDefault="004B457D" w:rsidP="007565EF">
      <w:pPr>
        <w:keepNext/>
        <w:tabs>
          <w:tab w:val="left" w:pos="709"/>
          <w:tab w:val="num" w:pos="993"/>
        </w:tabs>
        <w:jc w:val="left"/>
        <w:rPr>
          <w:b/>
          <w:i/>
        </w:rPr>
      </w:pPr>
      <w:r w:rsidRPr="004172D7">
        <w:rPr>
          <w:b/>
          <w:i/>
        </w:rPr>
        <w:t>Planning Phase</w:t>
      </w:r>
    </w:p>
    <w:p w14:paraId="6674AB00" w14:textId="77777777" w:rsidR="00E96D24" w:rsidRPr="00BE1BF0" w:rsidRDefault="00E96D24" w:rsidP="007565EF">
      <w:pPr>
        <w:pStyle w:val="DefenceHeading4"/>
        <w:tabs>
          <w:tab w:val="num" w:pos="993"/>
        </w:tabs>
        <w:jc w:val="left"/>
      </w:pPr>
      <w:r w:rsidRPr="00BE1BF0">
        <w:t xml:space="preserve">In </w:t>
      </w:r>
      <w:r w:rsidR="004E34C2">
        <w:t>the Planning Phase</w:t>
      </w:r>
      <w:r w:rsidRPr="00BE1BF0">
        <w:t xml:space="preserve">, the Services include: </w:t>
      </w:r>
      <w:r w:rsidR="004F0FAD">
        <w:rPr>
          <w:lang w:eastAsia="en-AU"/>
        </w:rPr>
        <w:t>[</w:t>
      </w:r>
      <w:r w:rsidR="004F0FAD" w:rsidRPr="009A4BBB">
        <w:rPr>
          <w:b/>
          <w:i/>
          <w:lang w:eastAsia="en-AU"/>
        </w:rPr>
        <w:t>AMEND LIST BELOW TO SUIT THE PROJECT REQUIREMENTS</w:t>
      </w:r>
      <w:r w:rsidR="004F0FAD">
        <w:rPr>
          <w:lang w:eastAsia="en-AU"/>
        </w:rPr>
        <w:t>]</w:t>
      </w:r>
    </w:p>
    <w:p w14:paraId="24D0F9BD" w14:textId="77777777" w:rsidR="005E177A" w:rsidRDefault="005E177A" w:rsidP="00FA663A">
      <w:pPr>
        <w:pStyle w:val="DefenceHeading5"/>
        <w:jc w:val="left"/>
      </w:pPr>
      <w:r>
        <w:t xml:space="preserve">all Services outlined in section </w:t>
      </w:r>
      <w:r w:rsidR="00510F85">
        <w:fldChar w:fldCharType="begin"/>
      </w:r>
      <w:r w:rsidR="00510F85">
        <w:instrText xml:space="preserve"> REF _Ref182474382 \w \h </w:instrText>
      </w:r>
      <w:r w:rsidR="00510F85">
        <w:fldChar w:fldCharType="separate"/>
      </w:r>
      <w:r w:rsidR="00E806B5">
        <w:t>4.9</w:t>
      </w:r>
      <w:r w:rsidR="00510F85">
        <w:fldChar w:fldCharType="end"/>
      </w:r>
      <w:r>
        <w:t xml:space="preserve"> in relation to the</w:t>
      </w:r>
      <w:r w:rsidRPr="00BE1BF0">
        <w:t xml:space="preserve"> Con</w:t>
      </w:r>
      <w:r>
        <w:t>cept Design Report (30% Design);</w:t>
      </w:r>
    </w:p>
    <w:p w14:paraId="0009A03B" w14:textId="77777777" w:rsidR="004F0FAD" w:rsidRPr="00BE1BF0" w:rsidRDefault="004F0FAD" w:rsidP="00FA663A">
      <w:pPr>
        <w:pStyle w:val="DefenceHeading5"/>
        <w:jc w:val="left"/>
      </w:pPr>
      <w:r>
        <w:t xml:space="preserve">all Services outlined in section </w:t>
      </w:r>
      <w:r w:rsidR="00B4535C">
        <w:fldChar w:fldCharType="begin"/>
      </w:r>
      <w:r w:rsidR="00B4535C">
        <w:instrText xml:space="preserve"> REF _Ref137821284 \w \h </w:instrText>
      </w:r>
      <w:r w:rsidR="007565EF">
        <w:instrText xml:space="preserve"> \* MERGEFORMAT </w:instrText>
      </w:r>
      <w:r w:rsidR="00B4535C">
        <w:fldChar w:fldCharType="separate"/>
      </w:r>
      <w:r w:rsidR="00E806B5">
        <w:t>4.10</w:t>
      </w:r>
      <w:r w:rsidR="00B4535C">
        <w:fldChar w:fldCharType="end"/>
      </w:r>
      <w:r w:rsidR="00B4535C">
        <w:t xml:space="preserve"> </w:t>
      </w:r>
      <w:r>
        <w:t>in relation to the</w:t>
      </w:r>
      <w:r w:rsidRPr="00BE1BF0">
        <w:t xml:space="preserve"> Schematic Design Report (50% Design); </w:t>
      </w:r>
    </w:p>
    <w:p w14:paraId="0C549F60" w14:textId="77777777" w:rsidR="004F0FAD" w:rsidRPr="00BE1BF0" w:rsidRDefault="004F0FAD" w:rsidP="00FA663A">
      <w:pPr>
        <w:pStyle w:val="DefenceHeading5"/>
        <w:jc w:val="left"/>
      </w:pPr>
      <w:r>
        <w:lastRenderedPageBreak/>
        <w:t xml:space="preserve">all Services outlined in section </w:t>
      </w:r>
      <w:r w:rsidR="00B4535C">
        <w:fldChar w:fldCharType="begin"/>
      </w:r>
      <w:r w:rsidR="00B4535C">
        <w:instrText xml:space="preserve"> REF _Ref137821312 \w \h </w:instrText>
      </w:r>
      <w:r w:rsidR="007565EF">
        <w:instrText xml:space="preserve"> \* MERGEFORMAT </w:instrText>
      </w:r>
      <w:r w:rsidR="00B4535C">
        <w:fldChar w:fldCharType="separate"/>
      </w:r>
      <w:r w:rsidR="00E806B5">
        <w:t>4.11</w:t>
      </w:r>
      <w:r w:rsidR="00B4535C">
        <w:fldChar w:fldCharType="end"/>
      </w:r>
      <w:r>
        <w:t xml:space="preserve"> in relation to the </w:t>
      </w:r>
      <w:r w:rsidRPr="00BE1BF0">
        <w:t xml:space="preserve">Detailed Design Report (90% Design); </w:t>
      </w:r>
    </w:p>
    <w:p w14:paraId="2572D23C" w14:textId="77777777" w:rsidR="00392392" w:rsidRDefault="004F0FAD" w:rsidP="00A77784">
      <w:pPr>
        <w:pStyle w:val="DefenceHeading5"/>
        <w:tabs>
          <w:tab w:val="num" w:pos="993"/>
        </w:tabs>
        <w:jc w:val="left"/>
      </w:pPr>
      <w:r>
        <w:t xml:space="preserve">all Services outlined in section </w:t>
      </w:r>
      <w:r w:rsidR="00ED2FDE">
        <w:fldChar w:fldCharType="begin"/>
      </w:r>
      <w:r w:rsidR="00ED2FDE">
        <w:instrText xml:space="preserve"> REF _Ref137821339 \w \h </w:instrText>
      </w:r>
      <w:r w:rsidR="007565EF">
        <w:instrText xml:space="preserve"> \* MERGEFORMAT </w:instrText>
      </w:r>
      <w:r w:rsidR="00ED2FDE">
        <w:fldChar w:fldCharType="separate"/>
      </w:r>
      <w:r w:rsidR="00E806B5">
        <w:t>4.12</w:t>
      </w:r>
      <w:r w:rsidR="00ED2FDE">
        <w:fldChar w:fldCharType="end"/>
      </w:r>
      <w:r>
        <w:t xml:space="preserve"> in relation to the</w:t>
      </w:r>
      <w:r w:rsidRPr="00BE1BF0">
        <w:t xml:space="preserve"> Final Design Report (100% Design);</w:t>
      </w:r>
    </w:p>
    <w:p w14:paraId="40F81D4F" w14:textId="193F66E1" w:rsidR="0017326C" w:rsidRDefault="00392392" w:rsidP="00FA663A">
      <w:pPr>
        <w:pStyle w:val="DefenceHeading5"/>
        <w:jc w:val="left"/>
      </w:pPr>
      <w:r w:rsidRPr="00392392">
        <w:t xml:space="preserve">provide support for </w:t>
      </w:r>
      <w:r w:rsidR="0098381B">
        <w:t>[</w:t>
      </w:r>
      <w:r w:rsidR="0098381B" w:rsidRPr="005652A9">
        <w:rPr>
          <w:b/>
          <w:i/>
        </w:rPr>
        <w:t>OPTION 1</w:t>
      </w:r>
      <w:r w:rsidR="0098381B">
        <w:t xml:space="preserve"> </w:t>
      </w:r>
      <w:r w:rsidRPr="00392392">
        <w:t>the Medium Works Notification i</w:t>
      </w:r>
      <w:r>
        <w:t xml:space="preserve">n accordance with section </w:t>
      </w:r>
      <w:r w:rsidR="007565EF">
        <w:fldChar w:fldCharType="begin"/>
      </w:r>
      <w:r w:rsidR="007565EF">
        <w:instrText xml:space="preserve"> REF _Ref141799036 \w \h </w:instrText>
      </w:r>
      <w:r w:rsidR="00FA663A">
        <w:instrText xml:space="preserve"> \* MERGEFORMAT </w:instrText>
      </w:r>
      <w:r w:rsidR="007565EF">
        <w:fldChar w:fldCharType="separate"/>
      </w:r>
      <w:r w:rsidR="00E806B5">
        <w:t>4.20</w:t>
      </w:r>
      <w:r w:rsidR="007565EF">
        <w:fldChar w:fldCharType="end"/>
      </w:r>
      <w:r w:rsidR="007F7BC9">
        <w:t>]</w:t>
      </w:r>
      <w:r w:rsidR="007565EF">
        <w:t xml:space="preserve"> </w:t>
      </w:r>
      <w:r w:rsidR="0098381B">
        <w:t>[</w:t>
      </w:r>
      <w:r w:rsidR="0098381B" w:rsidRPr="00F06133">
        <w:rPr>
          <w:b/>
          <w:i/>
        </w:rPr>
        <w:t>OR</w:t>
      </w:r>
      <w:r w:rsidR="007F7BC9" w:rsidRPr="007F7BC9">
        <w:rPr>
          <w:bCs w:val="0"/>
          <w:iCs w:val="0"/>
        </w:rPr>
        <w:t>]</w:t>
      </w:r>
      <w:r w:rsidR="0098381B" w:rsidRPr="00F06133">
        <w:rPr>
          <w:b/>
          <w:i/>
        </w:rPr>
        <w:t xml:space="preserve"> </w:t>
      </w:r>
      <w:r w:rsidR="007F7BC9" w:rsidRPr="007F7BC9">
        <w:rPr>
          <w:bCs w:val="0"/>
          <w:iCs w:val="0"/>
        </w:rPr>
        <w:t>[</w:t>
      </w:r>
      <w:r w:rsidR="0098381B" w:rsidRPr="00F06133">
        <w:rPr>
          <w:b/>
          <w:i/>
        </w:rPr>
        <w:t>OPTION</w:t>
      </w:r>
      <w:r w:rsidRPr="00F06133">
        <w:rPr>
          <w:b/>
          <w:i/>
        </w:rPr>
        <w:t xml:space="preserve"> 2</w:t>
      </w:r>
      <w:r w:rsidR="0098381B" w:rsidRPr="00FA663A">
        <w:t xml:space="preserve"> </w:t>
      </w:r>
      <w:r w:rsidR="00294D90" w:rsidRPr="00BE1BF0">
        <w:t xml:space="preserve">provide support to the Parliamentary Works Committee (PWC) </w:t>
      </w:r>
      <w:r w:rsidR="003461A3">
        <w:t>R</w:t>
      </w:r>
      <w:r w:rsidR="00294D90" w:rsidRPr="00BE1BF0">
        <w:t xml:space="preserve">eferral </w:t>
      </w:r>
      <w:r w:rsidR="00CA158A">
        <w:t xml:space="preserve">in accordance with section </w:t>
      </w:r>
      <w:r w:rsidR="007565EF" w:rsidRPr="00FA663A">
        <w:fldChar w:fldCharType="begin"/>
      </w:r>
      <w:r w:rsidR="007565EF">
        <w:instrText xml:space="preserve"> REF _Ref141799807 \w \h </w:instrText>
      </w:r>
      <w:r w:rsidR="00FA663A">
        <w:instrText xml:space="preserve"> \* MERGEFORMAT </w:instrText>
      </w:r>
      <w:r w:rsidR="007565EF" w:rsidRPr="00FA663A">
        <w:fldChar w:fldCharType="separate"/>
      </w:r>
      <w:r w:rsidR="00E806B5">
        <w:t>4.21</w:t>
      </w:r>
      <w:r w:rsidR="007565EF" w:rsidRPr="00FA663A">
        <w:fldChar w:fldCharType="end"/>
      </w:r>
      <w:r w:rsidR="0098381B">
        <w:t>]</w:t>
      </w:r>
      <w:r w:rsidR="00CA158A">
        <w:t xml:space="preserve"> </w:t>
      </w:r>
      <w:r w:rsidR="0098381B" w:rsidRPr="00FA663A">
        <w:t>[</w:t>
      </w:r>
      <w:r w:rsidR="0098381B" w:rsidRPr="00F06133">
        <w:rPr>
          <w:b/>
          <w:i/>
        </w:rPr>
        <w:t>NOTE: DEPENDING ON THE APPROVAL REQUIREMENTS, SELECT OPTION 1 OR OPTION 2. IF THE REQUIRED APPROVAL PATHWAY IS NOT YET CONFIRMED, CONSULT THE PROJECT’S LEGAL ADVISER. A SPECIAL CONDITION DEALING WITH PRE-AGREED VARIATION MAY BE APPROPRIATE</w:t>
      </w:r>
      <w:r w:rsidR="0098381B" w:rsidRPr="00FA663A">
        <w:t>];</w:t>
      </w:r>
      <w:r w:rsidR="00A37E12">
        <w:t xml:space="preserve"> </w:t>
      </w:r>
    </w:p>
    <w:p w14:paraId="09893B57" w14:textId="77777777" w:rsidR="00B81E82" w:rsidRDefault="00B81E82" w:rsidP="0017326C">
      <w:pPr>
        <w:pStyle w:val="DefenceHeading5"/>
      </w:pPr>
      <w:r>
        <w:t>provide support to:</w:t>
      </w:r>
    </w:p>
    <w:p w14:paraId="70B631B3" w14:textId="77777777" w:rsidR="00B81E82" w:rsidRDefault="008050D6" w:rsidP="00B81E82">
      <w:pPr>
        <w:pStyle w:val="DefenceHeading6"/>
      </w:pPr>
      <w:r>
        <w:t>the siting approval process</w:t>
      </w:r>
      <w:r w:rsidR="00156DA4">
        <w:t>,</w:t>
      </w:r>
      <w:r>
        <w:t xml:space="preserve"> as contemplated in section </w:t>
      </w:r>
      <w:r w:rsidR="00750EE2">
        <w:fldChar w:fldCharType="begin"/>
      </w:r>
      <w:r w:rsidR="00750EE2">
        <w:instrText xml:space="preserve"> REF _Ref182474044 \w \h </w:instrText>
      </w:r>
      <w:r w:rsidR="00750EE2">
        <w:fldChar w:fldCharType="separate"/>
      </w:r>
      <w:r w:rsidR="00E806B5">
        <w:t>4.8</w:t>
      </w:r>
      <w:r w:rsidR="00750EE2">
        <w:fldChar w:fldCharType="end"/>
      </w:r>
      <w:r>
        <w:t>;</w:t>
      </w:r>
    </w:p>
    <w:p w14:paraId="189D899B" w14:textId="77777777" w:rsidR="008050D6" w:rsidRDefault="008050D6" w:rsidP="00B81E82">
      <w:pPr>
        <w:pStyle w:val="DefenceHeading6"/>
      </w:pPr>
      <w:r>
        <w:t xml:space="preserve">any required environmental approval process; </w:t>
      </w:r>
    </w:p>
    <w:p w14:paraId="6EB4B03C" w14:textId="77777777" w:rsidR="008050D6" w:rsidRDefault="008050D6" w:rsidP="00B81E82">
      <w:pPr>
        <w:pStyle w:val="DefenceHeading6"/>
      </w:pPr>
      <w:r>
        <w:t xml:space="preserve">any particular aspects relating to the </w:t>
      </w:r>
      <w:r w:rsidR="00981A9F">
        <w:t>development by the Contract Administrator of the DBC;</w:t>
      </w:r>
      <w:r w:rsidR="001D3D64">
        <w:t xml:space="preserve"> </w:t>
      </w:r>
    </w:p>
    <w:p w14:paraId="24D9DF17" w14:textId="77777777" w:rsidR="001D3D64" w:rsidRDefault="001D3D64" w:rsidP="00961353">
      <w:pPr>
        <w:pStyle w:val="DefenceHeading6"/>
      </w:pPr>
      <w:r>
        <w:t xml:space="preserve">any particular aspects relating to the development by the Contract Administrator (or third party) of the Project’s FSEOC; </w:t>
      </w:r>
      <w:r w:rsidR="00961353">
        <w:t>and</w:t>
      </w:r>
    </w:p>
    <w:p w14:paraId="55504168" w14:textId="77777777" w:rsidR="00961353" w:rsidRDefault="00961353" w:rsidP="00961353">
      <w:pPr>
        <w:pStyle w:val="DefenceHeading6"/>
      </w:pPr>
      <w:r>
        <w:t>developing estate data;</w:t>
      </w:r>
    </w:p>
    <w:p w14:paraId="02EA1AA3" w14:textId="77777777" w:rsidR="00361D3B" w:rsidRDefault="00361D3B" w:rsidP="0017326C">
      <w:pPr>
        <w:pStyle w:val="DefenceHeading5"/>
      </w:pPr>
      <w:r>
        <w:t xml:space="preserve">provide applicable certifications as required under clause </w:t>
      </w:r>
      <w:r w:rsidR="00A86FD3">
        <w:t>6.13</w:t>
      </w:r>
      <w:r>
        <w:t xml:space="preserve"> of the Conditions of Contract;</w:t>
      </w:r>
    </w:p>
    <w:p w14:paraId="6A0C893F" w14:textId="77777777" w:rsidR="0017326C" w:rsidRPr="005178F8" w:rsidRDefault="0017326C" w:rsidP="0017326C">
      <w:pPr>
        <w:pStyle w:val="DefenceHeading5"/>
      </w:pPr>
      <w:r w:rsidRPr="005178F8">
        <w:t xml:space="preserve">provide assistance with activities associated with the </w:t>
      </w:r>
      <w:r>
        <w:t>c</w:t>
      </w:r>
      <w:r w:rsidRPr="005178F8">
        <w:t xml:space="preserve">ompletion of Planning Phase as outlined in section </w:t>
      </w:r>
      <w:r>
        <w:fldChar w:fldCharType="begin"/>
      </w:r>
      <w:r>
        <w:instrText xml:space="preserve"> REF _Ref137821422 \w \h  \* MERGEFORMAT </w:instrText>
      </w:r>
      <w:r>
        <w:fldChar w:fldCharType="separate"/>
      </w:r>
      <w:r w:rsidR="00E806B5">
        <w:t>4.13</w:t>
      </w:r>
      <w:r>
        <w:fldChar w:fldCharType="end"/>
      </w:r>
      <w:r w:rsidRPr="005178F8">
        <w:t>;</w:t>
      </w:r>
      <w:r>
        <w:t xml:space="preserve"> </w:t>
      </w:r>
      <w:r w:rsidR="00361D3B">
        <w:t>and</w:t>
      </w:r>
    </w:p>
    <w:p w14:paraId="7DFA3244" w14:textId="77777777" w:rsidR="00294D90" w:rsidRPr="00BE1BF0" w:rsidRDefault="008E13E6" w:rsidP="00FA663A">
      <w:pPr>
        <w:pStyle w:val="DefenceHeading5"/>
        <w:jc w:val="left"/>
      </w:pPr>
      <w:r>
        <w:t>all other activities contemplated in this Brief</w:t>
      </w:r>
      <w:r w:rsidR="000057BC">
        <w:t xml:space="preserve"> </w:t>
      </w:r>
      <w:r w:rsidR="003147AB">
        <w:t xml:space="preserve">or elsewhere in the Contract </w:t>
      </w:r>
      <w:r w:rsidR="000057BC">
        <w:t>that relate to the Planning Phase</w:t>
      </w:r>
      <w:r w:rsidR="0098381B">
        <w:t>.</w:t>
      </w:r>
    </w:p>
    <w:p w14:paraId="02675FA1" w14:textId="77777777" w:rsidR="00294D90" w:rsidRPr="004172D7" w:rsidRDefault="00294D90" w:rsidP="007565EF">
      <w:pPr>
        <w:tabs>
          <w:tab w:val="left" w:pos="709"/>
        </w:tabs>
        <w:jc w:val="left"/>
        <w:rPr>
          <w:b/>
          <w:i/>
        </w:rPr>
      </w:pPr>
      <w:r w:rsidRPr="004172D7">
        <w:rPr>
          <w:b/>
          <w:i/>
        </w:rPr>
        <w:t>Delivery Phase</w:t>
      </w:r>
    </w:p>
    <w:p w14:paraId="52CC5FF4" w14:textId="77777777" w:rsidR="00E96D24" w:rsidRPr="00BE1BF0" w:rsidRDefault="00E96D24" w:rsidP="007565EF">
      <w:pPr>
        <w:pStyle w:val="DefenceHeading4"/>
        <w:jc w:val="left"/>
      </w:pPr>
      <w:r w:rsidRPr="00BE1BF0">
        <w:t>In th</w:t>
      </w:r>
      <w:r w:rsidR="004172D7">
        <w:t>e Delivery P</w:t>
      </w:r>
      <w:r w:rsidRPr="00BE1BF0">
        <w:t xml:space="preserve">hase, the Services </w:t>
      </w:r>
      <w:r w:rsidR="004172D7">
        <w:t>comprise those Services not covered in the Planning Phase, including</w:t>
      </w:r>
      <w:r w:rsidRPr="00BE1BF0">
        <w:t xml:space="preserve">: </w:t>
      </w:r>
      <w:r w:rsidR="004F0FAD">
        <w:rPr>
          <w:lang w:eastAsia="en-AU"/>
        </w:rPr>
        <w:t>[</w:t>
      </w:r>
      <w:r w:rsidR="004F0FAD" w:rsidRPr="0098381B">
        <w:rPr>
          <w:b/>
          <w:i/>
          <w:lang w:eastAsia="en-AU"/>
        </w:rPr>
        <w:t>AMEND LIST BELOW TO SUIT THE PROJECT REQUIREMENTS</w:t>
      </w:r>
      <w:r w:rsidR="00E66429">
        <w:rPr>
          <w:b/>
          <w:i/>
          <w:lang w:eastAsia="en-AU"/>
        </w:rPr>
        <w:t xml:space="preserve"> – FOR EXAMPLE, PARAGRAPH (ii) </w:t>
      </w:r>
      <w:r w:rsidR="00645A7B">
        <w:rPr>
          <w:b/>
          <w:i/>
          <w:lang w:eastAsia="en-AU"/>
        </w:rPr>
        <w:t>WOULD NEED TO BE RECAST WHERE AN ECI HC DELIVERY METHOD WILL BE UTILISED</w:t>
      </w:r>
      <w:r w:rsidR="004F0FAD">
        <w:rPr>
          <w:lang w:eastAsia="en-AU"/>
        </w:rPr>
        <w:t>]</w:t>
      </w:r>
    </w:p>
    <w:p w14:paraId="058A03E4" w14:textId="77777777" w:rsidR="004F487A" w:rsidRPr="005178F8" w:rsidRDefault="00361D3B" w:rsidP="007565EF">
      <w:pPr>
        <w:pStyle w:val="DefenceHeading5"/>
        <w:jc w:val="left"/>
      </w:pPr>
      <w:r>
        <w:t xml:space="preserve">provide applicable certifications as required under clause </w:t>
      </w:r>
      <w:r w:rsidR="00A86FD3">
        <w:t>6.13</w:t>
      </w:r>
      <w:r>
        <w:t xml:space="preserve"> of the Conditions of Contract</w:t>
      </w:r>
      <w:r w:rsidR="004F487A" w:rsidRPr="005178F8">
        <w:t>;</w:t>
      </w:r>
    </w:p>
    <w:p w14:paraId="1AC3E9B1" w14:textId="77777777" w:rsidR="003342B3" w:rsidRPr="005178F8" w:rsidRDefault="003342B3" w:rsidP="007565EF">
      <w:pPr>
        <w:pStyle w:val="DefenceHeading5"/>
        <w:jc w:val="left"/>
      </w:pPr>
      <w:r w:rsidRPr="005178F8">
        <w:t>provide support throughout the</w:t>
      </w:r>
      <w:r w:rsidR="00294D90" w:rsidRPr="005178F8">
        <w:t xml:space="preserve"> t</w:t>
      </w:r>
      <w:r w:rsidRPr="005178F8">
        <w:t xml:space="preserve">ender period </w:t>
      </w:r>
      <w:r w:rsidR="003365BE" w:rsidRPr="005178F8">
        <w:t xml:space="preserve">for the appointment of a construction Contractor </w:t>
      </w:r>
      <w:r w:rsidRPr="005178F8">
        <w:t xml:space="preserve">(including assisting in the preparation of </w:t>
      </w:r>
      <w:r w:rsidR="006B704C">
        <w:t xml:space="preserve">responses to </w:t>
      </w:r>
      <w:r w:rsidR="00255E32">
        <w:t>r</w:t>
      </w:r>
      <w:r w:rsidRPr="005178F8">
        <w:t xml:space="preserve">equests for </w:t>
      </w:r>
      <w:r w:rsidR="00255E32">
        <w:t>i</w:t>
      </w:r>
      <w:r w:rsidR="00A2565C" w:rsidRPr="005178F8">
        <w:t>nformation from</w:t>
      </w:r>
      <w:r w:rsidRPr="005178F8">
        <w:t xml:space="preserve"> </w:t>
      </w:r>
      <w:r w:rsidR="00255E32">
        <w:t>t</w:t>
      </w:r>
      <w:r w:rsidRPr="005178F8">
        <w:t>enderers)</w:t>
      </w:r>
      <w:r w:rsidR="004F487A" w:rsidRPr="005178F8">
        <w:t xml:space="preserve"> as outlined in section </w:t>
      </w:r>
      <w:r w:rsidR="00ED2FDE">
        <w:fldChar w:fldCharType="begin"/>
      </w:r>
      <w:r w:rsidR="00ED2FDE">
        <w:instrText xml:space="preserve"> REF _Ref137821435 \w \h </w:instrText>
      </w:r>
      <w:r w:rsidR="007565EF">
        <w:instrText xml:space="preserve"> \* MERGEFORMAT </w:instrText>
      </w:r>
      <w:r w:rsidR="00ED2FDE">
        <w:fldChar w:fldCharType="separate"/>
      </w:r>
      <w:r w:rsidR="00E806B5">
        <w:t>4.25</w:t>
      </w:r>
      <w:r w:rsidR="00ED2FDE">
        <w:fldChar w:fldCharType="end"/>
      </w:r>
      <w:r w:rsidRPr="005178F8">
        <w:t>;</w:t>
      </w:r>
      <w:r w:rsidR="00CA158A" w:rsidRPr="005178F8">
        <w:t xml:space="preserve"> </w:t>
      </w:r>
    </w:p>
    <w:p w14:paraId="68E8F70D" w14:textId="77777777" w:rsidR="00CA158A" w:rsidRPr="005178F8" w:rsidRDefault="003342B3" w:rsidP="007565EF">
      <w:pPr>
        <w:pStyle w:val="DefenceHeading5"/>
        <w:jc w:val="left"/>
      </w:pPr>
      <w:r w:rsidRPr="005178F8">
        <w:t>provide support throughout the construction and commissioning phases</w:t>
      </w:r>
      <w:r w:rsidR="004F487A" w:rsidRPr="005178F8">
        <w:t xml:space="preserve"> as outlined in section </w:t>
      </w:r>
      <w:r w:rsidR="00ED2FDE">
        <w:fldChar w:fldCharType="begin"/>
      </w:r>
      <w:r w:rsidR="00ED2FDE">
        <w:instrText xml:space="preserve"> REF _Ref137821462 \w \h </w:instrText>
      </w:r>
      <w:r w:rsidR="00ED2FDE">
        <w:fldChar w:fldCharType="separate"/>
      </w:r>
      <w:r w:rsidR="00E806B5">
        <w:t>4.26</w:t>
      </w:r>
      <w:r w:rsidR="00ED2FDE">
        <w:fldChar w:fldCharType="end"/>
      </w:r>
      <w:r w:rsidR="00CA158A" w:rsidRPr="005178F8">
        <w:t>;</w:t>
      </w:r>
    </w:p>
    <w:p w14:paraId="4C5AA010" w14:textId="77777777" w:rsidR="00CA158A" w:rsidRPr="005178F8" w:rsidRDefault="00CA158A" w:rsidP="005D62BE">
      <w:pPr>
        <w:pStyle w:val="DefenceHeading5"/>
      </w:pPr>
      <w:r w:rsidRPr="005178F8">
        <w:t xml:space="preserve">provide support throughout the Defects Liability Period, as outlined in section </w:t>
      </w:r>
      <w:r w:rsidR="00ED2FDE">
        <w:fldChar w:fldCharType="begin"/>
      </w:r>
      <w:r w:rsidR="00ED2FDE">
        <w:instrText xml:space="preserve"> REF _Ref137821502 \w \h </w:instrText>
      </w:r>
      <w:r w:rsidR="00ED2FDE">
        <w:fldChar w:fldCharType="separate"/>
      </w:r>
      <w:r w:rsidR="00E806B5">
        <w:t>4.27</w:t>
      </w:r>
      <w:r w:rsidR="00ED2FDE">
        <w:fldChar w:fldCharType="end"/>
      </w:r>
      <w:r w:rsidRPr="005178F8">
        <w:t xml:space="preserve">; </w:t>
      </w:r>
    </w:p>
    <w:p w14:paraId="4BBB66B2" w14:textId="77777777" w:rsidR="0017326C" w:rsidRDefault="00CA158A" w:rsidP="005D62BE">
      <w:pPr>
        <w:pStyle w:val="DefenceHeading5"/>
      </w:pPr>
      <w:r w:rsidRPr="005178F8">
        <w:t xml:space="preserve">provide support to </w:t>
      </w:r>
      <w:r w:rsidR="00606233">
        <w:t>P</w:t>
      </w:r>
      <w:r w:rsidR="00606233" w:rsidRPr="005178F8">
        <w:t xml:space="preserve">roject </w:t>
      </w:r>
      <w:r w:rsidRPr="005178F8">
        <w:t xml:space="preserve">finalisation as outlined in section </w:t>
      </w:r>
      <w:r w:rsidR="00ED2FDE">
        <w:fldChar w:fldCharType="begin"/>
      </w:r>
      <w:r w:rsidR="00ED2FDE">
        <w:instrText xml:space="preserve"> REF _Ref385063313 \w \h </w:instrText>
      </w:r>
      <w:r w:rsidR="00ED2FDE">
        <w:fldChar w:fldCharType="separate"/>
      </w:r>
      <w:r w:rsidR="00E806B5">
        <w:t>4.28</w:t>
      </w:r>
      <w:r w:rsidR="00ED2FDE">
        <w:fldChar w:fldCharType="end"/>
      </w:r>
      <w:r w:rsidR="0017326C">
        <w:t>; and</w:t>
      </w:r>
    </w:p>
    <w:p w14:paraId="6F5F8F2E" w14:textId="77777777" w:rsidR="003342B3" w:rsidRPr="005178F8" w:rsidRDefault="0017326C" w:rsidP="005D62BE">
      <w:pPr>
        <w:pStyle w:val="DefenceHeading5"/>
      </w:pPr>
      <w:r>
        <w:t xml:space="preserve">all other activities contemplated in this Brief </w:t>
      </w:r>
      <w:r w:rsidR="003147AB">
        <w:t xml:space="preserve">or elsewhere in the Contract </w:t>
      </w:r>
      <w:r>
        <w:t>that relate to the Delivery Phase</w:t>
      </w:r>
      <w:r w:rsidR="00CA158A" w:rsidRPr="005178F8">
        <w:t xml:space="preserve">. </w:t>
      </w:r>
    </w:p>
    <w:p w14:paraId="4004D3B8" w14:textId="77777777" w:rsidR="000C1AC2" w:rsidRPr="00BE1BF0" w:rsidRDefault="00417B9B" w:rsidP="005178F8">
      <w:pPr>
        <w:pStyle w:val="DefenceHeading2"/>
      </w:pPr>
      <w:bookmarkStart w:id="122" w:name="_Toc468718684"/>
      <w:bookmarkStart w:id="123" w:name="_Toc468798855"/>
      <w:bookmarkStart w:id="124" w:name="_Toc468811861"/>
      <w:bookmarkStart w:id="125" w:name="_Toc468815097"/>
      <w:bookmarkStart w:id="126" w:name="_Toc468718686"/>
      <w:bookmarkStart w:id="127" w:name="_Toc468798857"/>
      <w:bookmarkStart w:id="128" w:name="_Toc468811863"/>
      <w:bookmarkStart w:id="129" w:name="_Toc468815099"/>
      <w:bookmarkStart w:id="130" w:name="_Toc468718688"/>
      <w:bookmarkStart w:id="131" w:name="_Toc468798859"/>
      <w:bookmarkStart w:id="132" w:name="_Toc468811865"/>
      <w:bookmarkStart w:id="133" w:name="_Toc468815101"/>
      <w:bookmarkStart w:id="134" w:name="_Toc468718692"/>
      <w:bookmarkStart w:id="135" w:name="_Toc468798863"/>
      <w:bookmarkStart w:id="136" w:name="_Toc468811869"/>
      <w:bookmarkStart w:id="137" w:name="_Toc468815105"/>
      <w:bookmarkStart w:id="138" w:name="_Toc137811179"/>
      <w:bookmarkStart w:id="139" w:name="_Toc18535080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lastRenderedPageBreak/>
        <w:t xml:space="preserve">Design </w:t>
      </w:r>
      <w:r w:rsidR="000C1AC2" w:rsidRPr="00BE1BF0">
        <w:t>Discipline</w:t>
      </w:r>
      <w:r>
        <w:t>s</w:t>
      </w:r>
      <w:bookmarkEnd w:id="138"/>
      <w:bookmarkEnd w:id="139"/>
    </w:p>
    <w:p w14:paraId="143B0500" w14:textId="77777777" w:rsidR="000C1AC2" w:rsidRPr="00BE1BF0" w:rsidRDefault="000C3496" w:rsidP="00187FB3">
      <w:pPr>
        <w:pStyle w:val="DefenceHeading4"/>
      </w:pPr>
      <w:r w:rsidRPr="00BE1BF0">
        <w:t>The Consultant</w:t>
      </w:r>
      <w:r w:rsidR="00AC5844" w:rsidRPr="00BE1BF0">
        <w:t xml:space="preserve"> </w:t>
      </w:r>
      <w:r w:rsidR="00C61087">
        <w:t>must</w:t>
      </w:r>
      <w:r w:rsidR="00F5309D" w:rsidRPr="00BE1BF0">
        <w:t xml:space="preserve"> </w:t>
      </w:r>
      <w:r w:rsidR="007403F5" w:rsidRPr="00BE1BF0">
        <w:t>provide</w:t>
      </w:r>
      <w:r w:rsidR="00AC5844" w:rsidRPr="00BE1BF0">
        <w:t xml:space="preserve"> all the design services disciplines</w:t>
      </w:r>
      <w:r w:rsidR="007403F5" w:rsidRPr="00BE1BF0">
        <w:t xml:space="preserve"> as may be necessary</w:t>
      </w:r>
      <w:r w:rsidR="00AC5844" w:rsidRPr="00BE1BF0">
        <w:t xml:space="preserve"> in order to complete the Services</w:t>
      </w:r>
      <w:r w:rsidR="00255E32">
        <w:t xml:space="preserve"> in accordance with the Contract</w:t>
      </w:r>
      <w:r w:rsidR="00AE16D4">
        <w:t>.</w:t>
      </w:r>
    </w:p>
    <w:p w14:paraId="373B8B98" w14:textId="77777777" w:rsidR="008E1589" w:rsidRPr="00BE1BF0" w:rsidRDefault="008E1589" w:rsidP="00187FB3">
      <w:pPr>
        <w:pStyle w:val="DefenceHeading4"/>
      </w:pPr>
      <w:r w:rsidRPr="00BE1BF0">
        <w:t xml:space="preserve">The </w:t>
      </w:r>
      <w:r w:rsidR="00255E32">
        <w:t xml:space="preserve">design disciplines forming the </w:t>
      </w:r>
      <w:r w:rsidR="009E2E53" w:rsidRPr="00BE1BF0">
        <w:t>S</w:t>
      </w:r>
      <w:r w:rsidRPr="00BE1BF0">
        <w:t xml:space="preserve">ervices include the following: </w:t>
      </w:r>
    </w:p>
    <w:p w14:paraId="026721B6" w14:textId="77777777" w:rsidR="00AE404D" w:rsidRPr="00BE1BF0" w:rsidRDefault="00A96E46" w:rsidP="004B02F0">
      <w:pPr>
        <w:rPr>
          <w:lang w:eastAsia="en-AU"/>
        </w:rPr>
      </w:pPr>
      <w:bookmarkStart w:id="140" w:name="_DV_C132"/>
      <w:r>
        <w:rPr>
          <w:lang w:eastAsia="en-AU"/>
        </w:rPr>
        <w:t>[</w:t>
      </w:r>
      <w:r w:rsidRPr="0098381B">
        <w:rPr>
          <w:b/>
          <w:i/>
          <w:lang w:eastAsia="en-AU"/>
        </w:rPr>
        <w:t xml:space="preserve">AMEND </w:t>
      </w:r>
      <w:r w:rsidR="00946D91">
        <w:rPr>
          <w:b/>
          <w:i/>
          <w:lang w:eastAsia="en-AU"/>
        </w:rPr>
        <w:t xml:space="preserve">AND SUPPLEMENT </w:t>
      </w:r>
      <w:r w:rsidRPr="0098381B">
        <w:rPr>
          <w:b/>
          <w:i/>
          <w:lang w:eastAsia="en-AU"/>
        </w:rPr>
        <w:t>LIST BE</w:t>
      </w:r>
      <w:r w:rsidR="00F86BB3" w:rsidRPr="0098381B">
        <w:rPr>
          <w:b/>
          <w:i/>
          <w:lang w:eastAsia="en-AU"/>
        </w:rPr>
        <w:t>LOW TO SUIT THE PROJECT REQUIREMENTS</w:t>
      </w:r>
      <w:r>
        <w:rPr>
          <w:lang w:eastAsia="en-AU"/>
        </w:rPr>
        <w:t>]</w:t>
      </w:r>
    </w:p>
    <w:p w14:paraId="4984EE47" w14:textId="77777777" w:rsidR="00AE404D" w:rsidRPr="00C61087" w:rsidRDefault="00AE16D4" w:rsidP="005D62BE">
      <w:pPr>
        <w:pStyle w:val="DefenceHeading5"/>
      </w:pPr>
      <w:r>
        <w:t>a</w:t>
      </w:r>
      <w:r w:rsidRPr="00C61087">
        <w:t>rchitect</w:t>
      </w:r>
      <w:r>
        <w:t>ural services</w:t>
      </w:r>
      <w:r w:rsidR="00AE404D" w:rsidRPr="00C61087">
        <w:t>;</w:t>
      </w:r>
      <w:bookmarkEnd w:id="140"/>
    </w:p>
    <w:p w14:paraId="0BB5E540" w14:textId="77777777" w:rsidR="00AE404D" w:rsidRPr="00C61087" w:rsidRDefault="00A72CDF" w:rsidP="005D62BE">
      <w:pPr>
        <w:pStyle w:val="DefenceHeading5"/>
      </w:pPr>
      <w:r>
        <w:t>building surveying services</w:t>
      </w:r>
      <w:r w:rsidR="00AE404D" w:rsidRPr="00C61087">
        <w:t>;</w:t>
      </w:r>
    </w:p>
    <w:p w14:paraId="5C288F5B" w14:textId="77777777" w:rsidR="00AE404D" w:rsidRPr="00C61087" w:rsidRDefault="00AE16D4" w:rsidP="005D62BE">
      <w:pPr>
        <w:pStyle w:val="DefenceHeading5"/>
      </w:pPr>
      <w:r>
        <w:t>civil engineering services</w:t>
      </w:r>
      <w:r w:rsidR="00AE404D" w:rsidRPr="00C61087">
        <w:t>;</w:t>
      </w:r>
    </w:p>
    <w:p w14:paraId="1B107E5D" w14:textId="77777777" w:rsidR="00AE404D" w:rsidRPr="00C61087" w:rsidRDefault="00A72CDF" w:rsidP="005D62BE">
      <w:pPr>
        <w:pStyle w:val="DefenceHeading5"/>
      </w:pPr>
      <w:r>
        <w:t>electrical engineering services</w:t>
      </w:r>
      <w:r w:rsidR="00AE404D" w:rsidRPr="00C61087">
        <w:t>;</w:t>
      </w:r>
    </w:p>
    <w:p w14:paraId="62CC6344" w14:textId="77777777" w:rsidR="00AE404D" w:rsidRPr="00C61087" w:rsidRDefault="00A72CDF" w:rsidP="005D62BE">
      <w:pPr>
        <w:pStyle w:val="DefenceHeading5"/>
      </w:pPr>
      <w:r>
        <w:t>fire engineering services</w:t>
      </w:r>
      <w:r w:rsidR="00AE404D" w:rsidRPr="00C61087">
        <w:t>;</w:t>
      </w:r>
    </w:p>
    <w:p w14:paraId="56090B5B" w14:textId="77777777" w:rsidR="00AE404D" w:rsidRPr="00C61087" w:rsidRDefault="00A72CDF" w:rsidP="005D62BE">
      <w:pPr>
        <w:pStyle w:val="DefenceHeading5"/>
      </w:pPr>
      <w:r>
        <w:t>hydraulic engineering services</w:t>
      </w:r>
      <w:r w:rsidR="00AE404D" w:rsidRPr="00C61087">
        <w:t>;</w:t>
      </w:r>
    </w:p>
    <w:p w14:paraId="3405923A" w14:textId="77777777" w:rsidR="00AE404D" w:rsidRPr="00C61087" w:rsidRDefault="00AE16D4" w:rsidP="005D62BE">
      <w:pPr>
        <w:pStyle w:val="DefenceHeading5"/>
      </w:pPr>
      <w:r>
        <w:t>mechanical engineering services</w:t>
      </w:r>
      <w:r w:rsidR="00AE404D" w:rsidRPr="00C61087">
        <w:t>;</w:t>
      </w:r>
    </w:p>
    <w:p w14:paraId="54C791B0" w14:textId="77777777" w:rsidR="00AE404D" w:rsidRPr="00FC47B0" w:rsidRDefault="009272C0" w:rsidP="005D62BE">
      <w:pPr>
        <w:pStyle w:val="DefenceHeading5"/>
      </w:pPr>
      <w:r>
        <w:t>structural engineering services</w:t>
      </w:r>
      <w:r w:rsidR="00AE404D" w:rsidRPr="00FC47B0">
        <w:t>;</w:t>
      </w:r>
    </w:p>
    <w:p w14:paraId="072CE5E2" w14:textId="77777777" w:rsidR="00AE404D" w:rsidRPr="00FC47B0" w:rsidRDefault="009272C0" w:rsidP="005D62BE">
      <w:pPr>
        <w:pStyle w:val="DefenceHeading5"/>
      </w:pPr>
      <w:r>
        <w:t>security services</w:t>
      </w:r>
      <w:r w:rsidR="00AE404D" w:rsidRPr="00FC47B0">
        <w:t>;</w:t>
      </w:r>
    </w:p>
    <w:p w14:paraId="607BB384" w14:textId="77777777" w:rsidR="00AE404D" w:rsidRPr="00FC47B0" w:rsidRDefault="009272C0" w:rsidP="005D62BE">
      <w:pPr>
        <w:pStyle w:val="DefenceHeading5"/>
      </w:pPr>
      <w:r>
        <w:t>voice/data communications services</w:t>
      </w:r>
      <w:r w:rsidR="00AE404D" w:rsidRPr="00FC47B0">
        <w:t>;</w:t>
      </w:r>
    </w:p>
    <w:p w14:paraId="04A2B370" w14:textId="77777777" w:rsidR="00AE404D" w:rsidRPr="005178F8" w:rsidRDefault="009272C0" w:rsidP="005D62BE">
      <w:pPr>
        <w:pStyle w:val="DefenceHeading5"/>
      </w:pPr>
      <w:r>
        <w:t>acoustic engineering services</w:t>
      </w:r>
      <w:r w:rsidR="00AE404D" w:rsidRPr="005178F8">
        <w:t>;</w:t>
      </w:r>
    </w:p>
    <w:p w14:paraId="70CA730D" w14:textId="77777777" w:rsidR="00AE404D" w:rsidRPr="005178F8" w:rsidRDefault="009272C0" w:rsidP="005D62BE">
      <w:pPr>
        <w:pStyle w:val="DefenceHeading5"/>
      </w:pPr>
      <w:r>
        <w:t>audio visual services</w:t>
      </w:r>
      <w:r w:rsidR="00AE404D" w:rsidRPr="005178F8">
        <w:t>;</w:t>
      </w:r>
    </w:p>
    <w:p w14:paraId="21ACAFBD" w14:textId="77777777" w:rsidR="00AE404D" w:rsidRPr="005178F8" w:rsidRDefault="009272C0" w:rsidP="005D62BE">
      <w:pPr>
        <w:pStyle w:val="DefenceHeading5"/>
      </w:pPr>
      <w:r>
        <w:t>accessibility services</w:t>
      </w:r>
      <w:r w:rsidR="00AE404D" w:rsidRPr="005178F8">
        <w:t>;</w:t>
      </w:r>
    </w:p>
    <w:p w14:paraId="78DE9C6E" w14:textId="77777777" w:rsidR="00AE404D" w:rsidRDefault="009272C0" w:rsidP="005D62BE">
      <w:pPr>
        <w:pStyle w:val="DefenceHeading5"/>
      </w:pPr>
      <w:bookmarkStart w:id="141" w:name="_DV_C173"/>
      <w:bookmarkEnd w:id="141"/>
      <w:r>
        <w:t>ESD services</w:t>
      </w:r>
      <w:r w:rsidR="00AE404D" w:rsidRPr="005178F8">
        <w:t>;</w:t>
      </w:r>
    </w:p>
    <w:p w14:paraId="0F241FB3" w14:textId="77777777" w:rsidR="001651BE" w:rsidRPr="005178F8" w:rsidRDefault="001651BE" w:rsidP="00350715">
      <w:pPr>
        <w:pStyle w:val="DefenceHeading5"/>
      </w:pPr>
      <w:r>
        <w:t xml:space="preserve">estate </w:t>
      </w:r>
      <w:r w:rsidR="0024617C">
        <w:t xml:space="preserve">information / </w:t>
      </w:r>
      <w:r>
        <w:t>data services;</w:t>
      </w:r>
    </w:p>
    <w:p w14:paraId="77E0D3B1" w14:textId="77777777" w:rsidR="00AE404D" w:rsidRPr="005178F8" w:rsidRDefault="00244353" w:rsidP="005D62BE">
      <w:pPr>
        <w:pStyle w:val="DefenceHeading5"/>
      </w:pPr>
      <w:r>
        <w:t>fire engineering services</w:t>
      </w:r>
      <w:r w:rsidR="00AE404D" w:rsidRPr="005178F8">
        <w:t>;</w:t>
      </w:r>
      <w:r w:rsidR="007A0575">
        <w:t xml:space="preserve"> and</w:t>
      </w:r>
    </w:p>
    <w:p w14:paraId="072619F3" w14:textId="77777777" w:rsidR="00AE404D" w:rsidRDefault="00244353" w:rsidP="005D62BE">
      <w:pPr>
        <w:pStyle w:val="DefenceHeading5"/>
      </w:pPr>
      <w:r>
        <w:t>landscape design services</w:t>
      </w:r>
      <w:r w:rsidR="007A0575">
        <w:t>.</w:t>
      </w:r>
    </w:p>
    <w:p w14:paraId="5BBE4170" w14:textId="77777777" w:rsidR="005E07F1" w:rsidRDefault="003365BE" w:rsidP="005178F8">
      <w:pPr>
        <w:pStyle w:val="DefenceHeading2"/>
      </w:pPr>
      <w:bookmarkStart w:id="142" w:name="_Toc468811874"/>
      <w:bookmarkStart w:id="143" w:name="_Toc468815110"/>
      <w:bookmarkStart w:id="144" w:name="_Toc468811876"/>
      <w:bookmarkStart w:id="145" w:name="_Toc468815112"/>
      <w:bookmarkStart w:id="146" w:name="_Toc468811882"/>
      <w:bookmarkStart w:id="147" w:name="_Toc468815118"/>
      <w:bookmarkStart w:id="148" w:name="_Toc468811886"/>
      <w:bookmarkStart w:id="149" w:name="_Toc468815122"/>
      <w:bookmarkStart w:id="150" w:name="_Toc468811891"/>
      <w:bookmarkStart w:id="151" w:name="_Toc468815127"/>
      <w:bookmarkStart w:id="152" w:name="_Toc468811893"/>
      <w:bookmarkStart w:id="153" w:name="_Toc468815129"/>
      <w:bookmarkStart w:id="154" w:name="_Toc468811895"/>
      <w:bookmarkStart w:id="155" w:name="_Toc468815131"/>
      <w:bookmarkStart w:id="156" w:name="_Toc468798875"/>
      <w:bookmarkStart w:id="157" w:name="_Toc468811935"/>
      <w:bookmarkStart w:id="158" w:name="_Toc468815171"/>
      <w:bookmarkStart w:id="159" w:name="_Toc137811180"/>
      <w:bookmarkStart w:id="160" w:name="_Toc18535081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t>Consultant</w:t>
      </w:r>
      <w:bookmarkEnd w:id="159"/>
      <w:r w:rsidR="000B76AD">
        <w:t>’s Representative</w:t>
      </w:r>
      <w:bookmarkEnd w:id="160"/>
    </w:p>
    <w:p w14:paraId="2CE14E70" w14:textId="77777777" w:rsidR="00727CB0" w:rsidRDefault="008C7B24" w:rsidP="00187FB3">
      <w:pPr>
        <w:pStyle w:val="DefenceHeading4"/>
      </w:pPr>
      <w:r>
        <w:t>Without limiting clause 4.5 of the Conditions of Contract</w:t>
      </w:r>
      <w:r w:rsidR="002C7A87">
        <w:t xml:space="preserve"> and section </w:t>
      </w:r>
      <w:r w:rsidR="00750EE2">
        <w:fldChar w:fldCharType="begin"/>
      </w:r>
      <w:r w:rsidR="00750EE2">
        <w:instrText xml:space="preserve"> REF _Ref182474105 \w \h </w:instrText>
      </w:r>
      <w:r w:rsidR="00750EE2">
        <w:fldChar w:fldCharType="separate"/>
      </w:r>
      <w:r w:rsidR="00E806B5">
        <w:t>5</w:t>
      </w:r>
      <w:r w:rsidR="00750EE2">
        <w:fldChar w:fldCharType="end"/>
      </w:r>
      <w:r>
        <w:t>, t</w:t>
      </w:r>
      <w:r w:rsidR="005E07F1" w:rsidRPr="00BE1BF0">
        <w:t xml:space="preserve">he </w:t>
      </w:r>
      <w:r w:rsidR="00FD0F6B">
        <w:t>Consultant’s Representative</w:t>
      </w:r>
      <w:r w:rsidR="00727CB0">
        <w:t>:</w:t>
      </w:r>
    </w:p>
    <w:p w14:paraId="5A8AF5FA" w14:textId="77777777" w:rsidR="00946D91" w:rsidRDefault="005E07F1" w:rsidP="00F06133">
      <w:pPr>
        <w:pStyle w:val="DefenceHeading5"/>
      </w:pPr>
      <w:r w:rsidRPr="00BE1BF0">
        <w:t>is required to attend</w:t>
      </w:r>
      <w:r w:rsidR="00946D91">
        <w:t>:</w:t>
      </w:r>
    </w:p>
    <w:p w14:paraId="200B691D" w14:textId="77777777" w:rsidR="00727CB0" w:rsidRDefault="005E07F1" w:rsidP="00946D91">
      <w:pPr>
        <w:pStyle w:val="DefenceHeading6"/>
      </w:pPr>
      <w:r w:rsidRPr="00BE1BF0">
        <w:t xml:space="preserve">all </w:t>
      </w:r>
      <w:r w:rsidR="00606233">
        <w:t>P</w:t>
      </w:r>
      <w:r w:rsidR="00606233" w:rsidRPr="00BE1BF0">
        <w:t xml:space="preserve">roject </w:t>
      </w:r>
      <w:r w:rsidRPr="00BE1BF0">
        <w:t>management and design management meetings</w:t>
      </w:r>
      <w:r w:rsidR="00B445E9">
        <w:t xml:space="preserve"> unless otherwise agreed by the Contract Administrator</w:t>
      </w:r>
      <w:r w:rsidR="00727CB0">
        <w:t xml:space="preserve">; </w:t>
      </w:r>
      <w:r w:rsidR="00946D91">
        <w:t>and</w:t>
      </w:r>
    </w:p>
    <w:p w14:paraId="70CC4996" w14:textId="77777777" w:rsidR="00946D91" w:rsidRDefault="00946D91" w:rsidP="00A86FD3">
      <w:pPr>
        <w:pStyle w:val="DefenceHeading6"/>
      </w:pPr>
      <w:r>
        <w:t xml:space="preserve">without limiting paragraph (a)(i)A., the Project Governance Board meetings and Project Control Group meetings contemplated in sections </w:t>
      </w:r>
      <w:r w:rsidR="00750EE2">
        <w:fldChar w:fldCharType="begin"/>
      </w:r>
      <w:r w:rsidR="00750EE2">
        <w:instrText xml:space="preserve"> REF _Ref182474125 \w \h </w:instrText>
      </w:r>
      <w:r w:rsidR="00750EE2">
        <w:fldChar w:fldCharType="separate"/>
      </w:r>
      <w:r w:rsidR="00E806B5">
        <w:t>5.1(a)</w:t>
      </w:r>
      <w:r w:rsidR="00750EE2">
        <w:fldChar w:fldCharType="end"/>
      </w:r>
      <w:r>
        <w:t xml:space="preserve"> and </w:t>
      </w:r>
      <w:r w:rsidR="00750EE2">
        <w:fldChar w:fldCharType="begin"/>
      </w:r>
      <w:r w:rsidR="00750EE2">
        <w:instrText xml:space="preserve"> REF _Ref182474163 \w \h </w:instrText>
      </w:r>
      <w:r w:rsidR="00750EE2">
        <w:fldChar w:fldCharType="separate"/>
      </w:r>
      <w:r w:rsidR="00E806B5">
        <w:t>5.1(b)</w:t>
      </w:r>
      <w:r w:rsidR="00750EE2">
        <w:fldChar w:fldCharType="end"/>
      </w:r>
      <w:r>
        <w:t xml:space="preserve"> respectively unless otherwise agreed by the Contract Administrator;</w:t>
      </w:r>
    </w:p>
    <w:p w14:paraId="682FE757" w14:textId="77777777" w:rsidR="00727CB0" w:rsidRDefault="00F5309D" w:rsidP="00F06133">
      <w:pPr>
        <w:pStyle w:val="DefenceHeading5"/>
      </w:pPr>
      <w:r w:rsidRPr="00BE1BF0">
        <w:t>is</w:t>
      </w:r>
      <w:r w:rsidR="005E07F1" w:rsidRPr="00BE1BF0">
        <w:t xml:space="preserve"> the main point of contact for the Contract Administrator </w:t>
      </w:r>
      <w:r w:rsidR="005565A4" w:rsidRPr="00BE1BF0">
        <w:t xml:space="preserve">with the </w:t>
      </w:r>
      <w:r w:rsidR="00062EAD" w:rsidRPr="00BE1BF0">
        <w:t>Consultant</w:t>
      </w:r>
      <w:r w:rsidR="00727CB0">
        <w:t>;</w:t>
      </w:r>
      <w:r w:rsidR="00062EAD" w:rsidRPr="00BE1BF0">
        <w:t xml:space="preserve"> </w:t>
      </w:r>
      <w:r w:rsidR="005E07F1" w:rsidRPr="00BE1BF0">
        <w:t xml:space="preserve">and </w:t>
      </w:r>
    </w:p>
    <w:p w14:paraId="10CAEB85" w14:textId="77777777" w:rsidR="005E07F1" w:rsidRPr="00BE1BF0" w:rsidRDefault="00F5309D" w:rsidP="00F06133">
      <w:pPr>
        <w:pStyle w:val="DefenceHeading5"/>
      </w:pPr>
      <w:r w:rsidRPr="00BE1BF0">
        <w:lastRenderedPageBreak/>
        <w:t>is</w:t>
      </w:r>
      <w:r w:rsidR="005E07F1" w:rsidRPr="00BE1BF0">
        <w:t xml:space="preserve"> responsible for </w:t>
      </w:r>
      <w:r w:rsidR="00664412">
        <w:t>P</w:t>
      </w:r>
      <w:r w:rsidR="00664412" w:rsidRPr="00BE1BF0">
        <w:t xml:space="preserve">roject </w:t>
      </w:r>
      <w:r w:rsidR="005E07F1" w:rsidRPr="00BE1BF0">
        <w:t xml:space="preserve">planning and programming, </w:t>
      </w:r>
      <w:r w:rsidR="00BA59D1">
        <w:t>S</w:t>
      </w:r>
      <w:r w:rsidR="00BA59D1" w:rsidRPr="00BE1BF0">
        <w:t xml:space="preserve">takeholder </w:t>
      </w:r>
      <w:r w:rsidR="005E07F1" w:rsidRPr="00BE1BF0">
        <w:t xml:space="preserve">liaison, including with the Contract Administrator, the Commonwealth and with </w:t>
      </w:r>
      <w:r w:rsidR="002A6D13">
        <w:t>A</w:t>
      </w:r>
      <w:r w:rsidR="002A6D13" w:rsidRPr="00BE1BF0">
        <w:t>uthorities</w:t>
      </w:r>
      <w:r w:rsidR="005E07F1" w:rsidRPr="00BE1BF0">
        <w:t xml:space="preserve">, and for the submission and presentation of all deliverables.  </w:t>
      </w:r>
    </w:p>
    <w:p w14:paraId="53BA0AE8" w14:textId="77777777" w:rsidR="000C1AC2" w:rsidRPr="00BE1BF0" w:rsidRDefault="005E07F1" w:rsidP="005178F8">
      <w:pPr>
        <w:pStyle w:val="DefenceHeading2"/>
      </w:pPr>
      <w:bookmarkStart w:id="161" w:name="_Toc137811181"/>
      <w:bookmarkStart w:id="162" w:name="_Toc185350811"/>
      <w:r w:rsidRPr="00BE1BF0">
        <w:t>C</w:t>
      </w:r>
      <w:r w:rsidR="000C1AC2" w:rsidRPr="00BE1BF0">
        <w:t>onsultant Design Reports</w:t>
      </w:r>
      <w:bookmarkEnd w:id="161"/>
      <w:bookmarkEnd w:id="162"/>
    </w:p>
    <w:p w14:paraId="23414BF6" w14:textId="77777777" w:rsidR="00150C18" w:rsidRPr="00BE1BF0" w:rsidRDefault="007C11BE" w:rsidP="00187FB3">
      <w:pPr>
        <w:pStyle w:val="DefenceHeading4"/>
        <w:rPr>
          <w:lang w:eastAsia="en-AU"/>
        </w:rPr>
      </w:pPr>
      <w:bookmarkStart w:id="163" w:name="_Ref137809945"/>
      <w:r>
        <w:t>A</w:t>
      </w:r>
      <w:r w:rsidR="00150C18" w:rsidRPr="00BE1BF0">
        <w:t xml:space="preserve"> Design Report</w:t>
      </w:r>
      <w:r>
        <w:t xml:space="preserve"> must be prepared </w:t>
      </w:r>
      <w:r w:rsidR="00F37835">
        <w:t xml:space="preserve">by the Consultant </w:t>
      </w:r>
      <w:r>
        <w:t>at each of the following milestones during the development of the Design Documentation</w:t>
      </w:r>
      <w:r w:rsidR="008622B3">
        <w:t xml:space="preserve"> (each a </w:t>
      </w:r>
      <w:r w:rsidR="008622B3" w:rsidRPr="00C975A8">
        <w:rPr>
          <w:b/>
        </w:rPr>
        <w:t>Design Milestone</w:t>
      </w:r>
      <w:r w:rsidR="008622B3">
        <w:t>)</w:t>
      </w:r>
      <w:r w:rsidR="00150C18" w:rsidRPr="00BE1BF0">
        <w:t>:</w:t>
      </w:r>
      <w:r w:rsidR="006F1A26" w:rsidRPr="006F1A26">
        <w:rPr>
          <w:lang w:eastAsia="en-AU"/>
        </w:rPr>
        <w:t xml:space="preserve"> </w:t>
      </w:r>
      <w:r w:rsidR="006F1A26">
        <w:rPr>
          <w:lang w:eastAsia="en-AU"/>
        </w:rPr>
        <w:t>[</w:t>
      </w:r>
      <w:r w:rsidR="006F1A26" w:rsidRPr="00562BCD">
        <w:rPr>
          <w:b/>
          <w:i/>
          <w:lang w:eastAsia="en-AU"/>
        </w:rPr>
        <w:t>AMEND LIST BELOW TO SUIT THE PROJECT REQUIREMENTS</w:t>
      </w:r>
      <w:r w:rsidR="0011207E">
        <w:rPr>
          <w:b/>
          <w:i/>
          <w:lang w:eastAsia="en-AU"/>
        </w:rPr>
        <w:t xml:space="preserve">.  NOTE THAT THE LIST OF DESIGN MILESTONES MAY (BUT DOES NOT NECESSARILY NEED TO) </w:t>
      </w:r>
      <w:r w:rsidR="001651BE">
        <w:rPr>
          <w:b/>
          <w:i/>
          <w:lang w:eastAsia="en-AU"/>
        </w:rPr>
        <w:t xml:space="preserve">BE </w:t>
      </w:r>
      <w:r w:rsidR="0011207E">
        <w:rPr>
          <w:b/>
          <w:i/>
          <w:lang w:eastAsia="en-AU"/>
        </w:rPr>
        <w:t>ALI</w:t>
      </w:r>
      <w:r w:rsidR="00477CE4">
        <w:rPr>
          <w:b/>
          <w:i/>
          <w:lang w:eastAsia="en-AU"/>
        </w:rPr>
        <w:t>G</w:t>
      </w:r>
      <w:r w:rsidR="0011207E">
        <w:rPr>
          <w:b/>
          <w:i/>
          <w:lang w:eastAsia="en-AU"/>
        </w:rPr>
        <w:t>NED WITH THE LIST OF TIME MILESTONES DEFINED IN CLAUSE 1.1 OF THE CONDITIONS OF CONTRACT</w:t>
      </w:r>
      <w:r w:rsidR="006F1A26">
        <w:rPr>
          <w:lang w:eastAsia="en-AU"/>
        </w:rPr>
        <w:t>]</w:t>
      </w:r>
      <w:bookmarkEnd w:id="163"/>
    </w:p>
    <w:p w14:paraId="1B0BE281" w14:textId="77777777" w:rsidR="00195862" w:rsidRPr="00BE1BF0" w:rsidRDefault="00B374D9" w:rsidP="005D62BE">
      <w:pPr>
        <w:pStyle w:val="DefenceHeading5"/>
      </w:pPr>
      <w:r w:rsidRPr="00BE1BF0">
        <w:t>CDR</w:t>
      </w:r>
      <w:r w:rsidR="00195862" w:rsidRPr="00BE1BF0">
        <w:t xml:space="preserve"> (30%</w:t>
      </w:r>
      <w:r w:rsidR="0094658A" w:rsidRPr="00BE1BF0">
        <w:t xml:space="preserve"> </w:t>
      </w:r>
      <w:r w:rsidR="00AE16D4">
        <w:t>d</w:t>
      </w:r>
      <w:r w:rsidR="00AE16D4" w:rsidRPr="00BE1BF0">
        <w:t>esign</w:t>
      </w:r>
      <w:r w:rsidR="00195862" w:rsidRPr="00BE1BF0">
        <w:t>)</w:t>
      </w:r>
      <w:r w:rsidR="00305995">
        <w:t xml:space="preserve">, as further described in section </w:t>
      </w:r>
      <w:r w:rsidR="00750EE2">
        <w:fldChar w:fldCharType="begin"/>
      </w:r>
      <w:r w:rsidR="00750EE2">
        <w:instrText xml:space="preserve"> REF _Ref182474219 \w \h </w:instrText>
      </w:r>
      <w:r w:rsidR="00750EE2">
        <w:fldChar w:fldCharType="separate"/>
      </w:r>
      <w:r w:rsidR="00E806B5">
        <w:t>4.9</w:t>
      </w:r>
      <w:r w:rsidR="00750EE2">
        <w:fldChar w:fldCharType="end"/>
      </w:r>
      <w:r w:rsidR="00195862" w:rsidRPr="00BE1BF0">
        <w:t>;</w:t>
      </w:r>
    </w:p>
    <w:p w14:paraId="31FD22F1" w14:textId="77777777" w:rsidR="00195862" w:rsidRPr="00BE1BF0" w:rsidRDefault="00B374D9" w:rsidP="005D62BE">
      <w:pPr>
        <w:pStyle w:val="DefenceHeading5"/>
      </w:pPr>
      <w:r w:rsidRPr="00BE1BF0">
        <w:t>SDR</w:t>
      </w:r>
      <w:r w:rsidR="00195862" w:rsidRPr="00BE1BF0">
        <w:t xml:space="preserve"> (50%</w:t>
      </w:r>
      <w:r w:rsidR="0094658A" w:rsidRPr="00BE1BF0">
        <w:t xml:space="preserve"> </w:t>
      </w:r>
      <w:r w:rsidR="00AE16D4">
        <w:t>d</w:t>
      </w:r>
      <w:r w:rsidR="00AE16D4" w:rsidRPr="00BE1BF0">
        <w:t>esign</w:t>
      </w:r>
      <w:r w:rsidR="00195862" w:rsidRPr="00BE1BF0">
        <w:t>)</w:t>
      </w:r>
      <w:r w:rsidR="00305995">
        <w:t xml:space="preserve">, as further described in section </w:t>
      </w:r>
      <w:r w:rsidR="00750EE2">
        <w:fldChar w:fldCharType="begin"/>
      </w:r>
      <w:r w:rsidR="00750EE2">
        <w:instrText xml:space="preserve"> REF _Ref182474229 \w \h </w:instrText>
      </w:r>
      <w:r w:rsidR="00750EE2">
        <w:fldChar w:fldCharType="separate"/>
      </w:r>
      <w:r w:rsidR="00E806B5">
        <w:t>4.10</w:t>
      </w:r>
      <w:r w:rsidR="00750EE2">
        <w:fldChar w:fldCharType="end"/>
      </w:r>
      <w:r w:rsidR="00195862" w:rsidRPr="00BE1BF0">
        <w:t>;</w:t>
      </w:r>
    </w:p>
    <w:p w14:paraId="5732343E" w14:textId="77777777" w:rsidR="00195862" w:rsidRPr="00BE1BF0" w:rsidRDefault="00B374D9" w:rsidP="005D62BE">
      <w:pPr>
        <w:pStyle w:val="DefenceHeading5"/>
      </w:pPr>
      <w:r w:rsidRPr="00BE1BF0">
        <w:t>DDR</w:t>
      </w:r>
      <w:r w:rsidR="00195862" w:rsidRPr="00BE1BF0">
        <w:t xml:space="preserve"> (90%</w:t>
      </w:r>
      <w:r w:rsidR="0094658A" w:rsidRPr="00BE1BF0">
        <w:t xml:space="preserve"> </w:t>
      </w:r>
      <w:r w:rsidR="00AE16D4">
        <w:t>d</w:t>
      </w:r>
      <w:r w:rsidR="00AE16D4" w:rsidRPr="00BE1BF0">
        <w:t>esign</w:t>
      </w:r>
      <w:r w:rsidR="00195862" w:rsidRPr="00BE1BF0">
        <w:t>)</w:t>
      </w:r>
      <w:r w:rsidR="00305995">
        <w:t xml:space="preserve">, as further described in section </w:t>
      </w:r>
      <w:r w:rsidR="00750EE2">
        <w:fldChar w:fldCharType="begin"/>
      </w:r>
      <w:r w:rsidR="00750EE2">
        <w:instrText xml:space="preserve"> REF _Ref182474238 \w \h </w:instrText>
      </w:r>
      <w:r w:rsidR="00750EE2">
        <w:fldChar w:fldCharType="separate"/>
      </w:r>
      <w:r w:rsidR="00E806B5">
        <w:t>4.11</w:t>
      </w:r>
      <w:r w:rsidR="00750EE2">
        <w:fldChar w:fldCharType="end"/>
      </w:r>
      <w:r w:rsidR="00195862" w:rsidRPr="00BE1BF0">
        <w:t>; and</w:t>
      </w:r>
    </w:p>
    <w:p w14:paraId="3C0B0D4F" w14:textId="77777777" w:rsidR="00195862" w:rsidRPr="00BE1BF0" w:rsidRDefault="00B374D9" w:rsidP="005D62BE">
      <w:pPr>
        <w:pStyle w:val="DefenceHeading5"/>
      </w:pPr>
      <w:r w:rsidRPr="00BE1BF0">
        <w:t>FDR</w:t>
      </w:r>
      <w:r w:rsidR="00195862" w:rsidRPr="00BE1BF0">
        <w:t xml:space="preserve"> (100%</w:t>
      </w:r>
      <w:r w:rsidR="0094658A" w:rsidRPr="00BE1BF0">
        <w:t xml:space="preserve"> </w:t>
      </w:r>
      <w:r w:rsidR="00AE16D4">
        <w:t>d</w:t>
      </w:r>
      <w:r w:rsidR="00AE16D4" w:rsidRPr="00BE1BF0">
        <w:t>esign</w:t>
      </w:r>
      <w:r w:rsidR="00195862" w:rsidRPr="00BE1BF0">
        <w:t>)</w:t>
      </w:r>
      <w:r w:rsidR="00305995">
        <w:t xml:space="preserve">, as further described in section </w:t>
      </w:r>
      <w:r w:rsidR="00750EE2">
        <w:fldChar w:fldCharType="begin"/>
      </w:r>
      <w:r w:rsidR="00750EE2">
        <w:instrText xml:space="preserve"> REF _Ref182474245 \w \h </w:instrText>
      </w:r>
      <w:r w:rsidR="00750EE2">
        <w:fldChar w:fldCharType="separate"/>
      </w:r>
      <w:r w:rsidR="00E806B5">
        <w:t>4.12</w:t>
      </w:r>
      <w:r w:rsidR="00750EE2">
        <w:fldChar w:fldCharType="end"/>
      </w:r>
      <w:r w:rsidR="00195862" w:rsidRPr="00BE1BF0">
        <w:t xml:space="preserve">. </w:t>
      </w:r>
    </w:p>
    <w:p w14:paraId="0F0A60ED" w14:textId="77777777" w:rsidR="001757AE" w:rsidRDefault="004975C9" w:rsidP="00187FB3">
      <w:pPr>
        <w:pStyle w:val="DefenceHeading4"/>
      </w:pPr>
      <w:r w:rsidRPr="00BE1BF0">
        <w:t xml:space="preserve">The content and format of </w:t>
      </w:r>
      <w:r w:rsidR="00255E32">
        <w:t>each</w:t>
      </w:r>
      <w:r w:rsidRPr="00BE1BF0">
        <w:t xml:space="preserve"> Design Report </w:t>
      </w:r>
      <w:r w:rsidR="00836F4E">
        <w:t>must</w:t>
      </w:r>
      <w:r w:rsidRPr="00BE1BF0">
        <w:t xml:space="preserve"> be in accordance with </w:t>
      </w:r>
      <w:r w:rsidR="006B704C">
        <w:t xml:space="preserve">section </w:t>
      </w:r>
      <w:r w:rsidR="00750EE2">
        <w:fldChar w:fldCharType="begin"/>
      </w:r>
      <w:r w:rsidR="00750EE2">
        <w:instrText xml:space="preserve"> REF _Ref182474303 \w \h </w:instrText>
      </w:r>
      <w:r w:rsidR="00750EE2">
        <w:fldChar w:fldCharType="separate"/>
      </w:r>
      <w:r w:rsidR="00E806B5">
        <w:t>7.2</w:t>
      </w:r>
      <w:r w:rsidR="00750EE2">
        <w:fldChar w:fldCharType="end"/>
      </w:r>
      <w:r w:rsidR="006B704C">
        <w:t xml:space="preserve"> and </w:t>
      </w:r>
      <w:r w:rsidRPr="00BE1BF0">
        <w:t xml:space="preserve">the </w:t>
      </w:r>
      <w:r w:rsidR="006B704C">
        <w:t xml:space="preserve">other </w:t>
      </w:r>
      <w:r w:rsidR="001757AE">
        <w:t>requirements of the Contract</w:t>
      </w:r>
      <w:r w:rsidR="00836F4E">
        <w:t>.</w:t>
      </w:r>
    </w:p>
    <w:p w14:paraId="1C3513AE" w14:textId="77777777" w:rsidR="006E7A12" w:rsidRPr="00BE1BF0" w:rsidRDefault="006E7A12" w:rsidP="005178F8">
      <w:pPr>
        <w:pStyle w:val="DefenceHeading2"/>
      </w:pPr>
      <w:bookmarkStart w:id="164" w:name="_Toc137811183"/>
      <w:bookmarkStart w:id="165" w:name="_Toc185350812"/>
      <w:r w:rsidRPr="00BE1BF0">
        <w:t>Coordination and Checking of Design Documentation</w:t>
      </w:r>
      <w:bookmarkEnd w:id="164"/>
      <w:bookmarkEnd w:id="165"/>
    </w:p>
    <w:p w14:paraId="3B40BACD" w14:textId="77777777" w:rsidR="006E7A12" w:rsidRPr="00BE1BF0" w:rsidRDefault="006E7A12" w:rsidP="004B02F0">
      <w:r w:rsidRPr="00BE1BF0">
        <w:t xml:space="preserve">The </w:t>
      </w:r>
      <w:r w:rsidR="0049232D">
        <w:t>Consultant</w:t>
      </w:r>
      <w:r w:rsidRPr="00BE1BF0">
        <w:t xml:space="preserve"> must ensure full coordination between all components of the Design Documentation and between the documentation produced by </w:t>
      </w:r>
      <w:r w:rsidR="00AE16D4">
        <w:t xml:space="preserve">any </w:t>
      </w:r>
      <w:r w:rsidR="009E32AA" w:rsidRPr="00BE1BF0">
        <w:t>subconsultants.</w:t>
      </w:r>
    </w:p>
    <w:p w14:paraId="3D4B13FA" w14:textId="77777777" w:rsidR="006F1A26" w:rsidRDefault="006F1A26" w:rsidP="005178F8">
      <w:pPr>
        <w:pStyle w:val="DefenceHeading2"/>
      </w:pPr>
      <w:bookmarkStart w:id="166" w:name="_Toc468798887"/>
      <w:bookmarkStart w:id="167" w:name="_Toc468811947"/>
      <w:bookmarkStart w:id="168" w:name="_Toc468815183"/>
      <w:bookmarkStart w:id="169" w:name="_Toc64552579"/>
      <w:bookmarkStart w:id="170" w:name="_Toc77088483"/>
      <w:bookmarkStart w:id="171" w:name="_Toc77237295"/>
      <w:bookmarkStart w:id="172" w:name="_Toc137811184"/>
      <w:bookmarkStart w:id="173" w:name="_Ref138231124"/>
      <w:bookmarkStart w:id="174" w:name="_Ref138231156"/>
      <w:bookmarkStart w:id="175" w:name="_Ref141799604"/>
      <w:bookmarkStart w:id="176" w:name="_Toc185350813"/>
      <w:bookmarkStart w:id="177" w:name="_Toc338341140"/>
      <w:bookmarkEnd w:id="166"/>
      <w:bookmarkEnd w:id="167"/>
      <w:bookmarkEnd w:id="168"/>
      <w:r w:rsidRPr="006C7582">
        <w:t>Document Management System</w:t>
      </w:r>
      <w:bookmarkEnd w:id="169"/>
      <w:bookmarkEnd w:id="170"/>
      <w:bookmarkEnd w:id="171"/>
      <w:bookmarkEnd w:id="172"/>
      <w:bookmarkEnd w:id="173"/>
      <w:bookmarkEnd w:id="174"/>
      <w:bookmarkEnd w:id="175"/>
      <w:bookmarkEnd w:id="176"/>
    </w:p>
    <w:p w14:paraId="044A3EEE" w14:textId="77777777" w:rsidR="009C6E1B" w:rsidRPr="009C6E1B" w:rsidRDefault="009C6E1B" w:rsidP="009C6E1B">
      <w:r>
        <w:t>[</w:t>
      </w:r>
      <w:r w:rsidRPr="00AF3033">
        <w:rPr>
          <w:b/>
          <w:i/>
        </w:rPr>
        <w:t xml:space="preserve">SECTION </w:t>
      </w:r>
      <w:r w:rsidRPr="00AF3033">
        <w:rPr>
          <w:b/>
          <w:i/>
        </w:rPr>
        <w:fldChar w:fldCharType="begin"/>
      </w:r>
      <w:r w:rsidRPr="00AF3033">
        <w:rPr>
          <w:b/>
          <w:i/>
        </w:rPr>
        <w:instrText xml:space="preserve"> REF _Ref138231124 \r \h </w:instrText>
      </w:r>
      <w:r w:rsidR="00AF3033" w:rsidRPr="00AF3033">
        <w:rPr>
          <w:b/>
          <w:i/>
        </w:rPr>
        <w:instrText xml:space="preserve"> \* MERGEFORMAT </w:instrText>
      </w:r>
      <w:r w:rsidRPr="00AF3033">
        <w:rPr>
          <w:b/>
          <w:i/>
        </w:rPr>
      </w:r>
      <w:r w:rsidRPr="00AF3033">
        <w:rPr>
          <w:b/>
          <w:i/>
        </w:rPr>
        <w:fldChar w:fldCharType="separate"/>
      </w:r>
      <w:r w:rsidR="00E806B5">
        <w:rPr>
          <w:b/>
          <w:i/>
        </w:rPr>
        <w:t>4.6</w:t>
      </w:r>
      <w:r w:rsidRPr="00AF3033">
        <w:rPr>
          <w:b/>
          <w:i/>
        </w:rPr>
        <w:fldChar w:fldCharType="end"/>
      </w:r>
      <w:r w:rsidRPr="00AF3033">
        <w:rPr>
          <w:b/>
          <w:i/>
        </w:rPr>
        <w:t xml:space="preserve"> IS </w:t>
      </w:r>
      <w:r w:rsidR="005D2C66">
        <w:rPr>
          <w:b/>
          <w:i/>
        </w:rPr>
        <w:t xml:space="preserve">AN </w:t>
      </w:r>
      <w:r w:rsidRPr="00AF3033">
        <w:rPr>
          <w:b/>
          <w:i/>
        </w:rPr>
        <w:t>OPTIONAL SECTION</w:t>
      </w:r>
      <w:r w:rsidR="005D2C66">
        <w:rPr>
          <w:b/>
          <w:i/>
        </w:rPr>
        <w:t xml:space="preserve"> AND SHOULD ONLY BE USED IF THERE IS INCLUDED AS A SPECIAL CONDITION TO THE DESIGN SERVICES CONTRACT A CLAUSE AMENDING THE NOTICE PROVISIONS UNDER THE CONDITIONS OF CONTRACT TO ALLOW FOR NOTICES VIA DMS</w:t>
      </w:r>
      <w:r w:rsidRPr="00AF3033">
        <w:rPr>
          <w:b/>
          <w:i/>
        </w:rPr>
        <w:t>. IF NOT APPLICABLE, DELETE THIS SECTION IN ITS ENTIRETY AND INSERT “</w:t>
      </w:r>
      <w:r w:rsidRPr="00AF3033">
        <w:rPr>
          <w:b/>
          <w:i/>
        </w:rPr>
        <w:fldChar w:fldCharType="begin"/>
      </w:r>
      <w:r w:rsidRPr="00AF3033">
        <w:rPr>
          <w:b/>
          <w:i/>
        </w:rPr>
        <w:instrText xml:space="preserve"> REF _Ref138231156 \r \h </w:instrText>
      </w:r>
      <w:r w:rsidR="00AF3033" w:rsidRPr="00AF3033">
        <w:rPr>
          <w:b/>
          <w:i/>
        </w:rPr>
        <w:instrText xml:space="preserve"> \* MERGEFORMAT </w:instrText>
      </w:r>
      <w:r w:rsidRPr="00AF3033">
        <w:rPr>
          <w:b/>
          <w:i/>
        </w:rPr>
      </w:r>
      <w:r w:rsidRPr="00AF3033">
        <w:rPr>
          <w:b/>
          <w:i/>
        </w:rPr>
        <w:fldChar w:fldCharType="separate"/>
      </w:r>
      <w:r w:rsidR="00E806B5">
        <w:rPr>
          <w:b/>
          <w:i/>
        </w:rPr>
        <w:t>4.6</w:t>
      </w:r>
      <w:r w:rsidRPr="00AF3033">
        <w:rPr>
          <w:b/>
          <w:i/>
        </w:rPr>
        <w:fldChar w:fldCharType="end"/>
      </w:r>
      <w:r w:rsidRPr="00AF3033">
        <w:rPr>
          <w:b/>
          <w:i/>
        </w:rPr>
        <w:t xml:space="preserve"> NOT USED</w:t>
      </w:r>
      <w:r w:rsidRPr="009C6E1B">
        <w:t>”</w:t>
      </w:r>
      <w:r w:rsidR="00645A7B">
        <w:t xml:space="preserve">. </w:t>
      </w:r>
      <w:r w:rsidR="005D2C66">
        <w:rPr>
          <w:b/>
          <w:i/>
        </w:rPr>
        <w:t>FURTHER</w:t>
      </w:r>
      <w:r w:rsidR="00645A7B" w:rsidRPr="00BB6891">
        <w:rPr>
          <w:b/>
          <w:i/>
        </w:rPr>
        <w:t xml:space="preserve">, THE </w:t>
      </w:r>
      <w:r w:rsidR="000C6225">
        <w:rPr>
          <w:b/>
          <w:i/>
        </w:rPr>
        <w:t>SECTION</w:t>
      </w:r>
      <w:r w:rsidR="000C6225" w:rsidRPr="00BB6891">
        <w:rPr>
          <w:b/>
          <w:i/>
        </w:rPr>
        <w:t xml:space="preserve"> </w:t>
      </w:r>
      <w:r w:rsidR="00645A7B" w:rsidRPr="00BB6891">
        <w:rPr>
          <w:b/>
          <w:i/>
        </w:rPr>
        <w:t xml:space="preserve">WOULD NEED TO BE REWORDED IF THE CONSULTANT IS TO UTILISE A DMS ESTABLISHED BY THE </w:t>
      </w:r>
      <w:r w:rsidR="006051F4">
        <w:rPr>
          <w:b/>
          <w:i/>
        </w:rPr>
        <w:t>CONTRACT ADMINISTRATOR</w:t>
      </w:r>
      <w:r w:rsidR="006051F4" w:rsidRPr="00BB6891">
        <w:rPr>
          <w:b/>
          <w:i/>
        </w:rPr>
        <w:t xml:space="preserve"> </w:t>
      </w:r>
      <w:r w:rsidR="00645A7B" w:rsidRPr="00BB6891">
        <w:rPr>
          <w:b/>
          <w:i/>
        </w:rPr>
        <w:t>FOR THE PROJECT</w:t>
      </w:r>
      <w:r w:rsidR="00645A7B">
        <w:t>.</w:t>
      </w:r>
      <w:r w:rsidRPr="009C6E1B">
        <w:t>]</w:t>
      </w:r>
    </w:p>
    <w:p w14:paraId="2F5CF386" w14:textId="77777777" w:rsidR="006F1A26" w:rsidRPr="006C7582" w:rsidRDefault="006F1A26" w:rsidP="00187FB3">
      <w:pPr>
        <w:pStyle w:val="DefenceHeading4"/>
      </w:pPr>
      <w:bookmarkStart w:id="178" w:name="_Toc64552580"/>
      <w:r w:rsidRPr="006C7582">
        <w:t xml:space="preserve">The Consultant must establish and maintain </w:t>
      </w:r>
      <w:r w:rsidR="006A247D">
        <w:t>a</w:t>
      </w:r>
      <w:r w:rsidRPr="006C7582">
        <w:t xml:space="preserve"> web</w:t>
      </w:r>
      <w:r w:rsidR="0084658A">
        <w:t xml:space="preserve"> </w:t>
      </w:r>
      <w:r w:rsidRPr="006C7582">
        <w:t>based Document Management System (</w:t>
      </w:r>
      <w:r w:rsidRPr="00B14DF9">
        <w:rPr>
          <w:b/>
        </w:rPr>
        <w:t>DMS</w:t>
      </w:r>
      <w:r w:rsidRPr="006C7582">
        <w:t xml:space="preserve">) </w:t>
      </w:r>
      <w:r w:rsidR="006A247D">
        <w:t xml:space="preserve">approved by the Contract Administrator </w:t>
      </w:r>
      <w:r w:rsidRPr="006C7582">
        <w:t>for the control of all documents used within the Project</w:t>
      </w:r>
      <w:r w:rsidR="006A247D">
        <w:t xml:space="preserve"> (whether produced by the Consultant or any other person including the Commonwealth and the Contract Administrator)</w:t>
      </w:r>
      <w:r w:rsidRPr="006C7582">
        <w:t>, based on a server within Australia</w:t>
      </w:r>
      <w:r w:rsidR="000C6225">
        <w:t xml:space="preserve"> and, if required due to the Project classification, an appropriate whitelisted system</w:t>
      </w:r>
      <w:r w:rsidRPr="006C7582">
        <w:t>.</w:t>
      </w:r>
      <w:bookmarkEnd w:id="178"/>
    </w:p>
    <w:p w14:paraId="1BF724F6" w14:textId="77777777" w:rsidR="006E3585" w:rsidRDefault="006F1A26" w:rsidP="00187FB3">
      <w:pPr>
        <w:pStyle w:val="DefenceHeading4"/>
      </w:pPr>
      <w:bookmarkStart w:id="179" w:name="_Toc64552582"/>
      <w:r w:rsidRPr="00EA4E83">
        <w:t>The DMS system must</w:t>
      </w:r>
      <w:r w:rsidR="006E3585">
        <w:t>:</w:t>
      </w:r>
    </w:p>
    <w:p w14:paraId="7351BD91" w14:textId="77777777" w:rsidR="006F1A26" w:rsidRPr="00EA4E83" w:rsidRDefault="006F1A26" w:rsidP="000E59A6">
      <w:pPr>
        <w:pStyle w:val="DefenceHeading5"/>
      </w:pPr>
      <w:r w:rsidRPr="00EA4E83">
        <w:t>securely</w:t>
      </w:r>
      <w:r>
        <w:t>:</w:t>
      </w:r>
      <w:bookmarkEnd w:id="179"/>
    </w:p>
    <w:p w14:paraId="21E25977" w14:textId="77777777" w:rsidR="006F1A26" w:rsidRPr="00EA4E83" w:rsidRDefault="006F1A26" w:rsidP="000E59A6">
      <w:pPr>
        <w:pStyle w:val="DefenceHeading6"/>
      </w:pPr>
      <w:r>
        <w:t>c</w:t>
      </w:r>
      <w:r w:rsidRPr="00EA4E83">
        <w:t>reate;</w:t>
      </w:r>
    </w:p>
    <w:p w14:paraId="038EF264" w14:textId="77777777" w:rsidR="006F1A26" w:rsidRPr="00EA4E83" w:rsidRDefault="006F1A26" w:rsidP="000E59A6">
      <w:pPr>
        <w:pStyle w:val="DefenceHeading6"/>
      </w:pPr>
      <w:r>
        <w:t>o</w:t>
      </w:r>
      <w:r w:rsidRPr="00EA4E83">
        <w:t>rganise;</w:t>
      </w:r>
    </w:p>
    <w:p w14:paraId="1DF596BC" w14:textId="77777777" w:rsidR="006F1A26" w:rsidRPr="00EA4E83" w:rsidRDefault="006F1A26" w:rsidP="000E59A6">
      <w:pPr>
        <w:pStyle w:val="DefenceHeading6"/>
      </w:pPr>
      <w:r>
        <w:t>f</w:t>
      </w:r>
      <w:r w:rsidRPr="00EA4E83">
        <w:t>ind;</w:t>
      </w:r>
    </w:p>
    <w:p w14:paraId="71A46ACF" w14:textId="77777777" w:rsidR="006F1A26" w:rsidRPr="00EA4E83" w:rsidRDefault="006F1A26" w:rsidP="000E59A6">
      <w:pPr>
        <w:pStyle w:val="DefenceHeading6"/>
      </w:pPr>
      <w:r>
        <w:t>t</w:t>
      </w:r>
      <w:r w:rsidRPr="00EA4E83">
        <w:t>rack; and</w:t>
      </w:r>
    </w:p>
    <w:p w14:paraId="4BA27019" w14:textId="77777777" w:rsidR="006F1A26" w:rsidRDefault="006F1A26" w:rsidP="000E59A6">
      <w:pPr>
        <w:pStyle w:val="DefenceHeading6"/>
      </w:pPr>
      <w:r>
        <w:t>c</w:t>
      </w:r>
      <w:r w:rsidRPr="00EA4E83">
        <w:t>ollaborate</w:t>
      </w:r>
      <w:r>
        <w:t>,</w:t>
      </w:r>
    </w:p>
    <w:p w14:paraId="31B35450" w14:textId="77777777" w:rsidR="006E3585" w:rsidRDefault="006F1A26" w:rsidP="006E3585">
      <w:pPr>
        <w:ind w:left="1758" w:firstLine="170"/>
      </w:pPr>
      <w:r>
        <w:t xml:space="preserve">all </w:t>
      </w:r>
      <w:r w:rsidRPr="00EA4E83">
        <w:t xml:space="preserve">documents used within the </w:t>
      </w:r>
      <w:r w:rsidR="006755F8">
        <w:t>P</w:t>
      </w:r>
      <w:r w:rsidRPr="00EA4E83">
        <w:t>roject</w:t>
      </w:r>
      <w:r w:rsidR="006E3585">
        <w:t>;</w:t>
      </w:r>
    </w:p>
    <w:p w14:paraId="47B643C0" w14:textId="77777777" w:rsidR="006E3585" w:rsidRDefault="006E3585" w:rsidP="006E3585">
      <w:pPr>
        <w:pStyle w:val="DefenceHeading5"/>
      </w:pPr>
      <w:r>
        <w:lastRenderedPageBreak/>
        <w:t xml:space="preserve">have the ability to provide </w:t>
      </w:r>
      <w:r w:rsidR="00F11875">
        <w:t>for</w:t>
      </w:r>
      <w:r>
        <w:t xml:space="preserve"> archiv</w:t>
      </w:r>
      <w:r w:rsidR="00F11875">
        <w:t>ing</w:t>
      </w:r>
      <w:r>
        <w:t>;</w:t>
      </w:r>
      <w:r w:rsidR="004908F6">
        <w:t xml:space="preserve"> and</w:t>
      </w:r>
    </w:p>
    <w:p w14:paraId="3651E98D" w14:textId="77777777" w:rsidR="00F11875" w:rsidRDefault="00EA3726" w:rsidP="006E3585">
      <w:pPr>
        <w:pStyle w:val="DefenceHeading5"/>
      </w:pPr>
      <w:r>
        <w:t xml:space="preserve">have file and document naming </w:t>
      </w:r>
      <w:r w:rsidR="004908F6">
        <w:t xml:space="preserve">conventions </w:t>
      </w:r>
      <w:r>
        <w:t>to be in accordance with</w:t>
      </w:r>
      <w:r w:rsidR="00F11875">
        <w:t>:</w:t>
      </w:r>
    </w:p>
    <w:p w14:paraId="7F79A707" w14:textId="77777777" w:rsidR="00F11875" w:rsidRDefault="00EA3726" w:rsidP="00F11875">
      <w:pPr>
        <w:pStyle w:val="DefenceHeading6"/>
      </w:pPr>
      <w:r>
        <w:t>Defence Requirements</w:t>
      </w:r>
      <w:r w:rsidR="00F11875">
        <w:t>;</w:t>
      </w:r>
      <w:r>
        <w:t xml:space="preserve"> </w:t>
      </w:r>
    </w:p>
    <w:p w14:paraId="7909AB74" w14:textId="77777777" w:rsidR="004C682E" w:rsidRDefault="00EA3726" w:rsidP="00F11875">
      <w:pPr>
        <w:pStyle w:val="DefenceHeading6"/>
      </w:pPr>
      <w:r>
        <w:t>Information Security Requirements</w:t>
      </w:r>
      <w:r w:rsidR="004C682E">
        <w:t xml:space="preserve">; and </w:t>
      </w:r>
    </w:p>
    <w:p w14:paraId="03038159" w14:textId="77777777" w:rsidR="006F1A26" w:rsidRPr="00EA4E83" w:rsidRDefault="004C682E" w:rsidP="000E59A6">
      <w:pPr>
        <w:pStyle w:val="DefenceHeading6"/>
      </w:pPr>
      <w:r>
        <w:t xml:space="preserve">any requirements set out in section </w:t>
      </w:r>
      <w:r>
        <w:fldChar w:fldCharType="begin"/>
      </w:r>
      <w:r>
        <w:instrText xml:space="preserve"> REF _Ref161219133 \w \h </w:instrText>
      </w:r>
      <w:r>
        <w:fldChar w:fldCharType="separate"/>
      </w:r>
      <w:r w:rsidR="00E806B5">
        <w:t>5.6</w:t>
      </w:r>
      <w:r>
        <w:fldChar w:fldCharType="end"/>
      </w:r>
      <w:r w:rsidR="006F1A26">
        <w:t>.</w:t>
      </w:r>
    </w:p>
    <w:p w14:paraId="3885DEB7" w14:textId="77777777" w:rsidR="006F1A26" w:rsidRPr="00A215D1" w:rsidRDefault="006F1A26" w:rsidP="00187FB3">
      <w:pPr>
        <w:pStyle w:val="DefenceHeading4"/>
      </w:pPr>
      <w:bookmarkStart w:id="180" w:name="_Toc64552583"/>
      <w:r w:rsidRPr="00A215D1">
        <w:t>The Consultant must:</w:t>
      </w:r>
      <w:bookmarkEnd w:id="180"/>
    </w:p>
    <w:p w14:paraId="02BDF2D8" w14:textId="77777777" w:rsidR="006F1A26" w:rsidRPr="00A215D1" w:rsidRDefault="006F1A26" w:rsidP="005D62BE">
      <w:pPr>
        <w:pStyle w:val="DefenceHeading5"/>
      </w:pPr>
      <w:bookmarkStart w:id="181" w:name="_Ref182815193"/>
      <w:r w:rsidRPr="00A215D1">
        <w:t xml:space="preserve">provide training for up to </w:t>
      </w:r>
      <w:r w:rsidR="00B14DF9">
        <w:t>[</w:t>
      </w:r>
      <w:r w:rsidR="00B14DF9" w:rsidRPr="00AF3033">
        <w:rPr>
          <w:b/>
          <w:i/>
        </w:rPr>
        <w:t>INSERT</w:t>
      </w:r>
      <w:r w:rsidR="00B14DF9">
        <w:t xml:space="preserve">] </w:t>
      </w:r>
      <w:r w:rsidRPr="00A215D1">
        <w:t xml:space="preserve">personnel from the Contract Administrator, </w:t>
      </w:r>
      <w:r w:rsidR="00B14DF9">
        <w:t>[</w:t>
      </w:r>
      <w:r w:rsidR="00B14DF9" w:rsidRPr="00AF3033">
        <w:rPr>
          <w:b/>
          <w:i/>
        </w:rPr>
        <w:t>INSERT</w:t>
      </w:r>
      <w:r w:rsidR="00B14DF9">
        <w:t>]</w:t>
      </w:r>
      <w:r w:rsidRPr="00A215D1">
        <w:t xml:space="preserve"> personnel from the Commonwealth and </w:t>
      </w:r>
      <w:r>
        <w:t xml:space="preserve">at commencement of </w:t>
      </w:r>
      <w:r w:rsidR="00C23788">
        <w:t xml:space="preserve">the </w:t>
      </w:r>
      <w:r>
        <w:t xml:space="preserve">Delivery Phase (if any) </w:t>
      </w:r>
      <w:r w:rsidR="00B14DF9">
        <w:t>[</w:t>
      </w:r>
      <w:r w:rsidR="00B14DF9" w:rsidRPr="00AF3033">
        <w:rPr>
          <w:b/>
          <w:i/>
        </w:rPr>
        <w:t>INSERT</w:t>
      </w:r>
      <w:r w:rsidR="00B14DF9">
        <w:t>]</w:t>
      </w:r>
      <w:r w:rsidRPr="00A215D1">
        <w:t xml:space="preserve"> personnel from each </w:t>
      </w:r>
      <w:r>
        <w:t>Contractor at time of respective contract award dates nominated;</w:t>
      </w:r>
      <w:bookmarkEnd w:id="181"/>
    </w:p>
    <w:p w14:paraId="4C1A0336" w14:textId="77777777" w:rsidR="006F1A26" w:rsidRPr="00A215D1" w:rsidRDefault="006F1A26" w:rsidP="005D62BE">
      <w:pPr>
        <w:pStyle w:val="DefenceHeading5"/>
      </w:pPr>
      <w:r>
        <w:t xml:space="preserve">provide </w:t>
      </w:r>
      <w:r w:rsidRPr="00A215D1">
        <w:t xml:space="preserve">control and maintenance of documentation within the DMS until </w:t>
      </w:r>
      <w:r w:rsidR="00417B9B">
        <w:t xml:space="preserve">the expiry of the last Defects Liability Period </w:t>
      </w:r>
      <w:r w:rsidRPr="00A53228">
        <w:t>(as defined in the Construction Contract)</w:t>
      </w:r>
      <w:r w:rsidRPr="00A215D1">
        <w:t xml:space="preserve"> of the Works;</w:t>
      </w:r>
      <w:r w:rsidR="00331249">
        <w:t xml:space="preserve"> and</w:t>
      </w:r>
    </w:p>
    <w:p w14:paraId="1CFA180C" w14:textId="77777777" w:rsidR="006F1A26" w:rsidRPr="00A215D1" w:rsidRDefault="006F1A26" w:rsidP="005D62BE">
      <w:pPr>
        <w:pStyle w:val="DefenceHeading5"/>
      </w:pPr>
      <w:r w:rsidRPr="00A215D1">
        <w:t xml:space="preserve">provide </w:t>
      </w:r>
      <w:r w:rsidR="00135ED7">
        <w:t xml:space="preserve">the </w:t>
      </w:r>
      <w:r w:rsidRPr="00A215D1">
        <w:t xml:space="preserve">Contract Administrator and </w:t>
      </w:r>
      <w:r>
        <w:t xml:space="preserve">nominated </w:t>
      </w:r>
      <w:r w:rsidRPr="00A215D1">
        <w:t xml:space="preserve">Commonwealth personnel </w:t>
      </w:r>
      <w:r w:rsidRPr="00D45522">
        <w:t>with full administrative access to the DMS</w:t>
      </w:r>
      <w:r w:rsidR="00331249">
        <w:t>.</w:t>
      </w:r>
    </w:p>
    <w:p w14:paraId="41793E47" w14:textId="77777777" w:rsidR="000C1AC2" w:rsidRPr="00BE1BF0" w:rsidRDefault="000C1AC2" w:rsidP="005178F8">
      <w:pPr>
        <w:pStyle w:val="DefenceHeading2"/>
      </w:pPr>
      <w:bookmarkStart w:id="182" w:name="_Toc137811186"/>
      <w:bookmarkStart w:id="183" w:name="_Toc185350814"/>
      <w:bookmarkEnd w:id="177"/>
      <w:r w:rsidRPr="005178F8">
        <w:t>Design</w:t>
      </w:r>
      <w:r w:rsidRPr="00BE1BF0">
        <w:t xml:space="preserve"> Process</w:t>
      </w:r>
      <w:bookmarkEnd w:id="182"/>
      <w:bookmarkEnd w:id="183"/>
    </w:p>
    <w:p w14:paraId="6357134A" w14:textId="77777777" w:rsidR="00150C18" w:rsidRPr="00811F0F" w:rsidRDefault="004255B1" w:rsidP="00187FB3">
      <w:pPr>
        <w:pStyle w:val="DefenceHeading4"/>
      </w:pPr>
      <w:r>
        <w:t>The</w:t>
      </w:r>
      <w:r w:rsidR="00150C18" w:rsidRPr="00BE1BF0">
        <w:t xml:space="preserve"> </w:t>
      </w:r>
      <w:r w:rsidR="00FF086F">
        <w:t xml:space="preserve">Consultant must ensure that the following </w:t>
      </w:r>
      <w:r w:rsidR="00150C18" w:rsidRPr="00811F0F">
        <w:t>objectives</w:t>
      </w:r>
      <w:r w:rsidR="004975C9" w:rsidRPr="00811F0F">
        <w:t xml:space="preserve"> </w:t>
      </w:r>
      <w:r w:rsidR="00FF086F">
        <w:t>regarding</w:t>
      </w:r>
      <w:r w:rsidR="00FF086F" w:rsidRPr="00811F0F">
        <w:t xml:space="preserve"> </w:t>
      </w:r>
      <w:r w:rsidR="00FB3D94" w:rsidRPr="00811F0F">
        <w:t xml:space="preserve">the development of the Design Documentation are </w:t>
      </w:r>
      <w:r w:rsidR="00FF086F">
        <w:t>achieved</w:t>
      </w:r>
      <w:r w:rsidR="00FB3D94" w:rsidRPr="00811F0F">
        <w:t>:</w:t>
      </w:r>
    </w:p>
    <w:p w14:paraId="1E8BF47F" w14:textId="77777777" w:rsidR="00FB3D94" w:rsidRPr="00811F0F" w:rsidRDefault="000C7D2B" w:rsidP="00530970">
      <w:pPr>
        <w:pStyle w:val="DefenceHeading5"/>
      </w:pPr>
      <w:r w:rsidRPr="00811F0F">
        <w:t>t</w:t>
      </w:r>
      <w:r w:rsidR="00FB3D94" w:rsidRPr="00811F0F">
        <w:t xml:space="preserve">hat the documentation is </w:t>
      </w:r>
      <w:r w:rsidR="00331249">
        <w:t>provided in sufficient</w:t>
      </w:r>
      <w:r w:rsidR="008E3810">
        <w:t>, reasonable</w:t>
      </w:r>
      <w:r w:rsidR="00331249">
        <w:t xml:space="preserve"> time to allow</w:t>
      </w:r>
      <w:r w:rsidR="00FB3D94" w:rsidRPr="00811F0F">
        <w:t xml:space="preserve"> for </w:t>
      </w:r>
      <w:r w:rsidR="00531D98" w:rsidRPr="00811F0F">
        <w:t>review and comment</w:t>
      </w:r>
      <w:r w:rsidR="008E3810">
        <w:t xml:space="preserve"> by the Contract Administrator</w:t>
      </w:r>
      <w:r w:rsidR="00FB3D94" w:rsidRPr="00811F0F">
        <w:t>, procurement and construction activities</w:t>
      </w:r>
      <w:r w:rsidR="008E3810">
        <w:t>, including, where applicable, the timing</w:t>
      </w:r>
      <w:r w:rsidR="00331249">
        <w:t xml:space="preserve"> as contemplated under the Contract</w:t>
      </w:r>
      <w:r w:rsidR="00FB3D94" w:rsidRPr="00811F0F">
        <w:t>;</w:t>
      </w:r>
    </w:p>
    <w:p w14:paraId="7A2F7437" w14:textId="77777777" w:rsidR="00FB3D94" w:rsidRPr="00BE1BF0" w:rsidRDefault="000C7D2B" w:rsidP="005D62BE">
      <w:pPr>
        <w:pStyle w:val="DefenceHeading5"/>
      </w:pPr>
      <w:r w:rsidRPr="00BE1BF0">
        <w:t>t</w:t>
      </w:r>
      <w:r w:rsidR="00FB3D94" w:rsidRPr="00BE1BF0">
        <w:t xml:space="preserve">hat the design for the Works </w:t>
      </w:r>
      <w:r w:rsidR="008E3810">
        <w:t>addresses all buildability, quality, constructability, maintainability and operability issues;</w:t>
      </w:r>
    </w:p>
    <w:p w14:paraId="098A5825" w14:textId="1944AB60" w:rsidR="00B903D1" w:rsidRDefault="00B903D1" w:rsidP="005D62BE">
      <w:pPr>
        <w:pStyle w:val="DefenceHeading5"/>
      </w:pPr>
      <w:r>
        <w:rPr>
          <w:lang w:eastAsia="en-AU"/>
        </w:rPr>
        <w:t>[</w:t>
      </w:r>
      <w:r w:rsidRPr="009A4BBB">
        <w:rPr>
          <w:b/>
          <w:i/>
          <w:lang w:eastAsia="en-AU"/>
        </w:rPr>
        <w:t xml:space="preserve">AMEND </w:t>
      </w:r>
      <w:r>
        <w:rPr>
          <w:b/>
          <w:i/>
          <w:lang w:eastAsia="en-AU"/>
        </w:rPr>
        <w:t>WORDING</w:t>
      </w:r>
      <w:r w:rsidRPr="009A4BBB">
        <w:rPr>
          <w:b/>
          <w:i/>
          <w:lang w:eastAsia="en-AU"/>
        </w:rPr>
        <w:t xml:space="preserve"> TO SUIT THE PROJECT REQUIREMENTS</w:t>
      </w:r>
      <w:r>
        <w:rPr>
          <w:b/>
          <w:i/>
          <w:lang w:eastAsia="en-AU"/>
        </w:rPr>
        <w:t>, NOTING THAT THE SITE CONTEMPLATED I</w:t>
      </w:r>
      <w:r w:rsidR="00477CE4">
        <w:rPr>
          <w:b/>
          <w:i/>
          <w:lang w:eastAsia="en-AU"/>
        </w:rPr>
        <w:t>N</w:t>
      </w:r>
      <w:r>
        <w:rPr>
          <w:b/>
          <w:i/>
          <w:lang w:eastAsia="en-AU"/>
        </w:rPr>
        <w:t xml:space="preserve"> THIS PARAGRAPH (iii) SHOULD NOT BE CONSIDERED AN ENTIRE DEFENCE BASE BUT RATHER A SPECIFIC AREA AGREED UNDER A SITING APPROVAL</w:t>
      </w:r>
      <w:r>
        <w:rPr>
          <w:lang w:eastAsia="en-AU"/>
        </w:rPr>
        <w:t>]</w:t>
      </w:r>
      <w:r w:rsidR="00C665AD">
        <w:rPr>
          <w:lang w:eastAsia="en-AU"/>
        </w:rPr>
        <w:t xml:space="preserve"> </w:t>
      </w:r>
      <w:r>
        <w:t xml:space="preserve">unless otherwise agreed by the Contract Administrator, that the design of the Works will ensure that the Works are physically located within the area </w:t>
      </w:r>
      <w:r w:rsidR="003D4BF8">
        <w:t>of the</w:t>
      </w:r>
      <w:r>
        <w:t xml:space="preserve"> </w:t>
      </w:r>
      <w:r w:rsidR="009602C5">
        <w:t>s</w:t>
      </w:r>
      <w:r>
        <w:t xml:space="preserve">iting approval </w:t>
      </w:r>
      <w:r w:rsidR="00773340">
        <w:t xml:space="preserve">once obtained as </w:t>
      </w:r>
      <w:r>
        <w:t xml:space="preserve">contemplated in section </w:t>
      </w:r>
      <w:r w:rsidR="00C910B5">
        <w:fldChar w:fldCharType="begin"/>
      </w:r>
      <w:r w:rsidR="00C910B5">
        <w:instrText xml:space="preserve"> REF _Ref147323576 \r \h </w:instrText>
      </w:r>
      <w:r w:rsidR="00C910B5">
        <w:fldChar w:fldCharType="separate"/>
      </w:r>
      <w:r w:rsidR="00E806B5">
        <w:t>4.8</w:t>
      </w:r>
      <w:r w:rsidR="00C910B5">
        <w:fldChar w:fldCharType="end"/>
      </w:r>
      <w:r>
        <w:t>;</w:t>
      </w:r>
    </w:p>
    <w:p w14:paraId="7130C94C" w14:textId="77777777" w:rsidR="00307E44" w:rsidRDefault="00307E44" w:rsidP="005D62BE">
      <w:pPr>
        <w:pStyle w:val="DefenceHeading5"/>
      </w:pPr>
      <w:r>
        <w:t xml:space="preserve">that the </w:t>
      </w:r>
      <w:r w:rsidRPr="00307E44">
        <w:t xml:space="preserve">design </w:t>
      </w:r>
      <w:r>
        <w:t xml:space="preserve">for </w:t>
      </w:r>
      <w:r w:rsidRPr="00307E44">
        <w:t xml:space="preserve">the Works </w:t>
      </w:r>
      <w:r>
        <w:t>will</w:t>
      </w:r>
      <w:r w:rsidRPr="00307E44">
        <w:t xml:space="preserve"> ensure that appropriate opportunities are provided for local industry to participate in the delivery of the Works</w:t>
      </w:r>
      <w:r>
        <w:t>;</w:t>
      </w:r>
    </w:p>
    <w:p w14:paraId="77A74D3C" w14:textId="77777777" w:rsidR="00FB3D94" w:rsidRPr="00BE1BF0" w:rsidRDefault="000C7D2B" w:rsidP="005D62BE">
      <w:pPr>
        <w:pStyle w:val="DefenceHeading5"/>
      </w:pPr>
      <w:r w:rsidRPr="00BE1BF0">
        <w:t>t</w:t>
      </w:r>
      <w:r w:rsidR="00FB3D94" w:rsidRPr="00BE1BF0">
        <w:t xml:space="preserve">hat the design is capable of producing a competitive response from </w:t>
      </w:r>
      <w:r w:rsidR="009C6CEC">
        <w:t>tenderers for the Construction Contract</w:t>
      </w:r>
      <w:r w:rsidR="00FB3D94" w:rsidRPr="00BE1BF0">
        <w:t>;</w:t>
      </w:r>
      <w:r w:rsidR="007C3FD3" w:rsidRPr="00BE1BF0">
        <w:t xml:space="preserve"> and</w:t>
      </w:r>
    </w:p>
    <w:p w14:paraId="684AF4E6" w14:textId="77777777" w:rsidR="00D215B4" w:rsidRDefault="000C7D2B" w:rsidP="005D62BE">
      <w:pPr>
        <w:pStyle w:val="DefenceHeading5"/>
      </w:pPr>
      <w:r w:rsidRPr="00BE1BF0">
        <w:t>t</w:t>
      </w:r>
      <w:r w:rsidR="00FB3D94" w:rsidRPr="00BE1BF0">
        <w:t xml:space="preserve">hat the design is </w:t>
      </w:r>
      <w:r w:rsidR="00412F34">
        <w:t>provided</w:t>
      </w:r>
      <w:r w:rsidR="00D215B4">
        <w:t>:</w:t>
      </w:r>
    </w:p>
    <w:p w14:paraId="1EA2105F" w14:textId="77777777" w:rsidR="00D215B4" w:rsidRDefault="00412F34" w:rsidP="00D215B4">
      <w:pPr>
        <w:pStyle w:val="DefenceHeading6"/>
      </w:pPr>
      <w:r>
        <w:t xml:space="preserve">economically and in accordance with the budgetary requirements of the Commonwealth </w:t>
      </w:r>
      <w:r w:rsidR="000C1219">
        <w:t xml:space="preserve">as </w:t>
      </w:r>
      <w:r>
        <w:t>contemplated in clause 2.2(d) of the Conditions of Contract</w:t>
      </w:r>
      <w:r w:rsidR="00D215B4">
        <w:t>; and</w:t>
      </w:r>
    </w:p>
    <w:p w14:paraId="4A5AC6CE" w14:textId="77777777" w:rsidR="00FB3D94" w:rsidRPr="00BE1BF0" w:rsidRDefault="00D215B4" w:rsidP="00C564A9">
      <w:pPr>
        <w:pStyle w:val="DefenceHeading6"/>
      </w:pPr>
      <w:bookmarkStart w:id="184" w:name="_Ref185349272"/>
      <w:r>
        <w:t xml:space="preserve">with the aim that the Works the subject of the design will, </w:t>
      </w:r>
      <w:r w:rsidR="00C51F42">
        <w:t>unless otherwise identified by the Consultant in a Design Report</w:t>
      </w:r>
      <w:r>
        <w:t xml:space="preserve">, be reasonably likely to be able to be performed by a contractor to meet the required timeframe for </w:t>
      </w:r>
      <w:r>
        <w:lastRenderedPageBreak/>
        <w:t>completion under the Commonwealth’s Program</w:t>
      </w:r>
      <w:r w:rsidR="00FB3D94" w:rsidRPr="00BE1BF0">
        <w:t>.</w:t>
      </w:r>
      <w:r w:rsidR="005C5C05">
        <w:t xml:space="preserve"> [</w:t>
      </w:r>
      <w:r w:rsidR="005C5C05">
        <w:rPr>
          <w:b/>
          <w:bCs/>
          <w:i/>
          <w:iCs/>
        </w:rPr>
        <w:t xml:space="preserve">AMEND WORDING IF THE PROJECT IS A SUSTAINMENT PROJECT RATHER THAN A CAPABILITY PROJECT. FOR EXAMPLE, AND DEPENDING ON THE PARTICULAR PROJECT REQUIREMENTS, </w:t>
      </w:r>
      <w:r w:rsidR="003A0874">
        <w:rPr>
          <w:b/>
          <w:bCs/>
          <w:i/>
          <w:iCs/>
        </w:rPr>
        <w:t xml:space="preserve">TO REFLECT THE PRINCIPLE THAT THE CONSULTANT SHOULD PROPOSE AN OPTIMAL AND REALISTIC TIMEFRAME TO THE COMMONWEALTH REGARDING THE DURATION OF </w:t>
      </w:r>
      <w:r w:rsidR="005C5C05">
        <w:rPr>
          <w:b/>
          <w:bCs/>
          <w:i/>
          <w:iCs/>
        </w:rPr>
        <w:t xml:space="preserve">THE </w:t>
      </w:r>
      <w:r w:rsidR="003A0874">
        <w:rPr>
          <w:b/>
          <w:bCs/>
          <w:i/>
          <w:iCs/>
        </w:rPr>
        <w:t xml:space="preserve">CONSTRUCTION OF THE </w:t>
      </w:r>
      <w:r w:rsidR="005C5C05">
        <w:rPr>
          <w:b/>
          <w:bCs/>
          <w:i/>
          <w:iCs/>
        </w:rPr>
        <w:t>WORKS THE SUBJECT OF THE DESIGN</w:t>
      </w:r>
      <w:r w:rsidR="003A0874" w:rsidRPr="003A0874">
        <w:t>]</w:t>
      </w:r>
      <w:bookmarkEnd w:id="184"/>
      <w:r w:rsidR="005C5C05">
        <w:rPr>
          <w:b/>
          <w:bCs/>
          <w:i/>
          <w:iCs/>
        </w:rPr>
        <w:t xml:space="preserve"> </w:t>
      </w:r>
    </w:p>
    <w:p w14:paraId="1789B2D1" w14:textId="77777777" w:rsidR="004510F8" w:rsidRDefault="00530970" w:rsidP="00187FB3">
      <w:pPr>
        <w:pStyle w:val="DefenceHeading4"/>
      </w:pPr>
      <w:r>
        <w:t xml:space="preserve">Without limiting the foregoing, the Consultant must ensure that it carries out its applicable Services (including advice or documentation </w:t>
      </w:r>
      <w:r w:rsidR="004510F8">
        <w:t>contemplated</w:t>
      </w:r>
      <w:r>
        <w:t xml:space="preserve"> under section </w:t>
      </w:r>
      <w:r w:rsidR="00C910B5" w:rsidRPr="00F06133">
        <w:fldChar w:fldCharType="begin"/>
      </w:r>
      <w:r w:rsidR="00C910B5" w:rsidRPr="00C910B5">
        <w:instrText xml:space="preserve"> REF _Ref147323612 \r \h </w:instrText>
      </w:r>
      <w:r w:rsidR="00C910B5">
        <w:instrText xml:space="preserve"> \* MERGEFORMAT </w:instrText>
      </w:r>
      <w:r w:rsidR="00C910B5" w:rsidRPr="00F06133">
        <w:fldChar w:fldCharType="separate"/>
      </w:r>
      <w:r w:rsidR="00E806B5">
        <w:t>4.25</w:t>
      </w:r>
      <w:r w:rsidR="00C910B5" w:rsidRPr="00F06133">
        <w:fldChar w:fldCharType="end"/>
      </w:r>
      <w:r w:rsidR="00C910B5" w:rsidRPr="00F06133">
        <w:t xml:space="preserve"> </w:t>
      </w:r>
      <w:r w:rsidR="00CC7294" w:rsidRPr="00F06133">
        <w:t>or</w:t>
      </w:r>
      <w:r w:rsidRPr="00C910B5">
        <w:t xml:space="preserve"> </w:t>
      </w:r>
      <w:r w:rsidR="00531FF8">
        <w:t xml:space="preserve">section </w:t>
      </w:r>
      <w:r w:rsidR="00C910B5">
        <w:fldChar w:fldCharType="begin"/>
      </w:r>
      <w:r w:rsidR="00C910B5">
        <w:instrText xml:space="preserve"> REF _Ref147323632 \r \h </w:instrText>
      </w:r>
      <w:r w:rsidR="00C910B5">
        <w:fldChar w:fldCharType="separate"/>
      </w:r>
      <w:r w:rsidR="00E806B5">
        <w:t>4.26</w:t>
      </w:r>
      <w:r w:rsidR="00C910B5">
        <w:fldChar w:fldCharType="end"/>
      </w:r>
      <w:r>
        <w:t>) to</w:t>
      </w:r>
      <w:r w:rsidR="004510F8">
        <w:t>:</w:t>
      </w:r>
    </w:p>
    <w:p w14:paraId="189DB792" w14:textId="77777777" w:rsidR="00530970" w:rsidRDefault="00530970" w:rsidP="00F06133">
      <w:pPr>
        <w:pStyle w:val="DefenceHeading5"/>
      </w:pPr>
      <w:r>
        <w:t>allow for compliance of responses by the Commonwealth (or its tender administrator and Contract Administrator) required under the applicable market procurement process or Construction Contract</w:t>
      </w:r>
      <w:r w:rsidR="00CC7294">
        <w:t xml:space="preserve"> (as the case may be)</w:t>
      </w:r>
      <w:r w:rsidR="004510F8">
        <w:t xml:space="preserve">; </w:t>
      </w:r>
    </w:p>
    <w:p w14:paraId="759825FE" w14:textId="77777777" w:rsidR="004510F8" w:rsidRDefault="004510F8" w:rsidP="00F06133">
      <w:pPr>
        <w:pStyle w:val="DefenceHeading5"/>
      </w:pPr>
      <w:r>
        <w:t xml:space="preserve">in any event, meet any specific timeframes notified </w:t>
      </w:r>
      <w:r w:rsidR="00BE48AC">
        <w:t xml:space="preserve">from time to time </w:t>
      </w:r>
      <w:r>
        <w:t>by the Contract Administrator</w:t>
      </w:r>
      <w:r w:rsidR="007D1626">
        <w:t xml:space="preserve"> </w:t>
      </w:r>
      <w:r w:rsidR="00BE48AC">
        <w:t xml:space="preserve">to the Consultant </w:t>
      </w:r>
      <w:r w:rsidR="007D1626">
        <w:t xml:space="preserve">where such timeframes are not otherwise specified in this </w:t>
      </w:r>
      <w:r w:rsidR="000E59A6">
        <w:t>Contract;</w:t>
      </w:r>
      <w:r w:rsidR="00531FF8">
        <w:t xml:space="preserve"> and</w:t>
      </w:r>
    </w:p>
    <w:p w14:paraId="68F665D3" w14:textId="77777777" w:rsidR="004637F7" w:rsidRDefault="00531FF8" w:rsidP="00F06133">
      <w:pPr>
        <w:pStyle w:val="DefenceHeading5"/>
      </w:pPr>
      <w:r>
        <w:t xml:space="preserve">assist </w:t>
      </w:r>
      <w:r w:rsidR="004637F7">
        <w:t xml:space="preserve">the </w:t>
      </w:r>
      <w:r>
        <w:t xml:space="preserve">Contract Administrator </w:t>
      </w:r>
      <w:r w:rsidR="004637F7">
        <w:t xml:space="preserve">in meeting the Defence requirements </w:t>
      </w:r>
      <w:r w:rsidR="001C2CC5">
        <w:t>in relation to</w:t>
      </w:r>
      <w:r w:rsidR="000E70A2">
        <w:t xml:space="preserve"> the EGIS </w:t>
      </w:r>
      <w:r w:rsidR="004637F7">
        <w:t>for the design development and review</w:t>
      </w:r>
      <w:r w:rsidR="009B30C0">
        <w:t>,</w:t>
      </w:r>
      <w:r w:rsidR="000E70A2" w:rsidRPr="000E70A2">
        <w:t xml:space="preserve"> </w:t>
      </w:r>
      <w:r w:rsidR="000E70A2">
        <w:t>including the preparation and updating of applicable deliverables and documentation required by this process such as an EGIS report (recording all relevant EGIS interactions across the Project’s lifecycle) in a format approved by the Contract Administrator</w:t>
      </w:r>
      <w:r>
        <w:t>.</w:t>
      </w:r>
    </w:p>
    <w:p w14:paraId="4FAD46DD" w14:textId="77777777" w:rsidR="00283F57" w:rsidRDefault="00283F57" w:rsidP="005178F8">
      <w:pPr>
        <w:pStyle w:val="DefenceHeading2"/>
      </w:pPr>
      <w:bookmarkStart w:id="185" w:name="_Toc137811187"/>
      <w:bookmarkStart w:id="186" w:name="_Ref138231463"/>
      <w:bookmarkStart w:id="187" w:name="_Ref147323576"/>
      <w:bookmarkStart w:id="188" w:name="_Ref161049792"/>
      <w:bookmarkStart w:id="189" w:name="_Ref182474044"/>
      <w:bookmarkStart w:id="190" w:name="_Toc185350815"/>
      <w:r w:rsidRPr="00BE1BF0">
        <w:t>Sit</w:t>
      </w:r>
      <w:r w:rsidR="000C7D2B" w:rsidRPr="00BE1BF0">
        <w:t>ing Approval</w:t>
      </w:r>
      <w:bookmarkEnd w:id="185"/>
      <w:bookmarkEnd w:id="186"/>
      <w:bookmarkEnd w:id="187"/>
      <w:bookmarkEnd w:id="188"/>
      <w:bookmarkEnd w:id="189"/>
      <w:bookmarkEnd w:id="190"/>
    </w:p>
    <w:p w14:paraId="458465C0" w14:textId="77777777" w:rsidR="00620DE8" w:rsidRPr="00893A6D" w:rsidRDefault="000C7D2B" w:rsidP="009B30C0">
      <w:pPr>
        <w:pStyle w:val="DefenceHeading4"/>
      </w:pPr>
      <w:r w:rsidRPr="009B30C0">
        <w:t xml:space="preserve">The Consultant </w:t>
      </w:r>
      <w:r w:rsidR="0031699D" w:rsidRPr="009B30C0">
        <w:t>must</w:t>
      </w:r>
      <w:r w:rsidRPr="009B30C0">
        <w:t xml:space="preserve"> provide all</w:t>
      </w:r>
      <w:r w:rsidR="00283F57" w:rsidRPr="009B30C0">
        <w:t xml:space="preserve"> design input for the purpose of </w:t>
      </w:r>
      <w:r w:rsidR="00CC46E1" w:rsidRPr="009B30C0">
        <w:t xml:space="preserve">assisting the Contract Administrator in relation to the </w:t>
      </w:r>
      <w:r w:rsidR="00620DE8">
        <w:t xml:space="preserve">particular </w:t>
      </w:r>
      <w:r w:rsidR="00FD0D94" w:rsidRPr="009B30C0">
        <w:t>siting approval</w:t>
      </w:r>
      <w:r w:rsidR="00283F57" w:rsidRPr="009B30C0">
        <w:t xml:space="preserve"> </w:t>
      </w:r>
      <w:r w:rsidR="00CC46E1" w:rsidRPr="009B30C0">
        <w:t xml:space="preserve">process </w:t>
      </w:r>
      <w:r w:rsidR="00283F57" w:rsidRPr="009B30C0">
        <w:t>for the Works</w:t>
      </w:r>
      <w:r w:rsidR="00F06133" w:rsidRPr="009B30C0">
        <w:t xml:space="preserve"> (the information in relation to such </w:t>
      </w:r>
      <w:r w:rsidR="00620DE8">
        <w:t xml:space="preserve">siting approval </w:t>
      </w:r>
      <w:r w:rsidR="00F06133" w:rsidRPr="009B30C0">
        <w:t>process to be separately provided by the Contract Administrator</w:t>
      </w:r>
      <w:r w:rsidR="00A57F6D" w:rsidRPr="009B30C0">
        <w:t xml:space="preserve"> to the Consultant</w:t>
      </w:r>
      <w:r w:rsidR="00F06133" w:rsidRPr="009B30C0">
        <w:t>)</w:t>
      </w:r>
      <w:r w:rsidR="00283F57" w:rsidRPr="009B30C0">
        <w:t>. This includes the development and provision of design information and documentation required by the various Defence and civilian organisations involved in the site selection process</w:t>
      </w:r>
      <w:r w:rsidR="00A9084C" w:rsidRPr="009B30C0">
        <w:t>, as well as assisting the Contract Administrator in completing consideration matrices</w:t>
      </w:r>
      <w:r w:rsidR="00283F57" w:rsidRPr="009B30C0">
        <w:t>.</w:t>
      </w:r>
      <w:r w:rsidR="00892732">
        <w:rPr>
          <w:b/>
          <w:bCs/>
        </w:rPr>
        <w:t xml:space="preserve"> </w:t>
      </w:r>
    </w:p>
    <w:p w14:paraId="03404BF3" w14:textId="77777777" w:rsidR="00B81E82" w:rsidRPr="009B30C0" w:rsidRDefault="00892732" w:rsidP="00893A6D">
      <w:pPr>
        <w:pStyle w:val="DefenceHeading4"/>
      </w:pPr>
      <w:r w:rsidRPr="00AA7910">
        <w:t>[</w:t>
      </w:r>
      <w:r w:rsidRPr="00893A6D">
        <w:rPr>
          <w:b/>
          <w:bCs/>
          <w:i/>
          <w:iCs/>
        </w:rPr>
        <w:t xml:space="preserve">IF KNOWN, THIS SECTION SHOULD </w:t>
      </w:r>
      <w:r w:rsidR="002C7A87" w:rsidRPr="00893A6D">
        <w:rPr>
          <w:b/>
          <w:bCs/>
          <w:i/>
          <w:iCs/>
        </w:rPr>
        <w:t xml:space="preserve">ALSO </w:t>
      </w:r>
      <w:r w:rsidRPr="00893A6D">
        <w:rPr>
          <w:b/>
          <w:bCs/>
          <w:i/>
          <w:iCs/>
        </w:rPr>
        <w:t xml:space="preserve">EXPLAIN AS TO WHETHER THE SSB IS TO BE A REGIONAL OR FULL SSB.  THE LEVEL </w:t>
      </w:r>
      <w:r w:rsidR="002C7A87" w:rsidRPr="00893A6D">
        <w:rPr>
          <w:b/>
          <w:bCs/>
          <w:i/>
          <w:iCs/>
        </w:rPr>
        <w:t xml:space="preserve">OF </w:t>
      </w:r>
      <w:r w:rsidRPr="00893A6D">
        <w:rPr>
          <w:b/>
          <w:bCs/>
          <w:i/>
          <w:iCs/>
        </w:rPr>
        <w:t>DOCUMENTATION REMAINS THE SAME BUT A REGIONAL SSB “SHOULD” TAKE LESS TIME</w:t>
      </w:r>
      <w:r>
        <w:rPr>
          <w:i/>
          <w:iCs/>
        </w:rPr>
        <w:t>.</w:t>
      </w:r>
      <w:r w:rsidRPr="00AA7910">
        <w:t>]</w:t>
      </w:r>
      <w:r w:rsidR="000C7D2B" w:rsidRPr="005A2EC4">
        <w:t xml:space="preserve"> </w:t>
      </w:r>
      <w:bookmarkStart w:id="191" w:name="_Toc137811189"/>
      <w:bookmarkStart w:id="192" w:name="_Ref137821263"/>
    </w:p>
    <w:p w14:paraId="54AE4A8B" w14:textId="77777777" w:rsidR="008D599A" w:rsidRPr="00BE1BF0" w:rsidRDefault="008D599A" w:rsidP="00220C36">
      <w:pPr>
        <w:pStyle w:val="DefenceHeading2"/>
      </w:pPr>
      <w:bookmarkStart w:id="193" w:name="_Ref182474219"/>
      <w:bookmarkStart w:id="194" w:name="_Ref182474382"/>
      <w:bookmarkStart w:id="195" w:name="_Toc185350816"/>
      <w:r w:rsidRPr="00BE1BF0">
        <w:t>Concept Design Report (30%</w:t>
      </w:r>
      <w:r w:rsidR="000C7D2B" w:rsidRPr="00BE1BF0">
        <w:t xml:space="preserve"> </w:t>
      </w:r>
      <w:r w:rsidR="00CC2F1D">
        <w:t>d</w:t>
      </w:r>
      <w:r w:rsidR="00CC2F1D" w:rsidRPr="00BE1BF0">
        <w:t>esign</w:t>
      </w:r>
      <w:r w:rsidRPr="00BE1BF0">
        <w:t>)</w:t>
      </w:r>
      <w:bookmarkEnd w:id="191"/>
      <w:bookmarkEnd w:id="192"/>
      <w:bookmarkEnd w:id="193"/>
      <w:bookmarkEnd w:id="194"/>
      <w:bookmarkEnd w:id="195"/>
    </w:p>
    <w:p w14:paraId="3D6EA937" w14:textId="77777777" w:rsidR="00662CA2" w:rsidRPr="00F5748C" w:rsidRDefault="00662CA2" w:rsidP="00187FB3">
      <w:pPr>
        <w:pStyle w:val="DefenceHeading4"/>
      </w:pPr>
      <w:r w:rsidRPr="00BE1BF0">
        <w:t xml:space="preserve">The objective of the </w:t>
      </w:r>
      <w:r w:rsidR="00B374D9" w:rsidRPr="00BE1BF0">
        <w:t>CDR</w:t>
      </w:r>
      <w:r w:rsidRPr="00BE1BF0">
        <w:t xml:space="preserve"> is to develop the design sufficiently </w:t>
      </w:r>
      <w:r w:rsidR="00C811DD" w:rsidRPr="00BE1BF0">
        <w:t>to</w:t>
      </w:r>
      <w:r w:rsidRPr="00BE1BF0">
        <w:t xml:space="preserve"> provide a</w:t>
      </w:r>
      <w:r w:rsidR="000C7D2B" w:rsidRPr="00BE1BF0">
        <w:t xml:space="preserve"> cost estimate to</w:t>
      </w:r>
      <w:r w:rsidR="00FE233B" w:rsidRPr="00BE1BF0">
        <w:t xml:space="preserve"> P80 </w:t>
      </w:r>
      <w:r w:rsidR="00943572">
        <w:t>C</w:t>
      </w:r>
      <w:r w:rsidR="00FE233B" w:rsidRPr="00BE1BF0">
        <w:t xml:space="preserve">onfidence </w:t>
      </w:r>
      <w:r w:rsidR="009B30C0">
        <w:t xml:space="preserve">(or such </w:t>
      </w:r>
      <w:r w:rsidR="00787FA2">
        <w:t xml:space="preserve">other level of confidence as may be notified by the Contract Administrator to the Consultant) </w:t>
      </w:r>
      <w:r w:rsidR="00E21338" w:rsidRPr="00BE1BF0">
        <w:t xml:space="preserve">and </w:t>
      </w:r>
      <w:r w:rsidRPr="00BE1BF0">
        <w:t xml:space="preserve">to inform the development of the </w:t>
      </w:r>
      <w:r w:rsidR="000170C3" w:rsidRPr="00BE1BF0">
        <w:t>DBC</w:t>
      </w:r>
      <w:r w:rsidR="0054098B">
        <w:t xml:space="preserve"> </w:t>
      </w:r>
      <w:r w:rsidR="00620DE8">
        <w:t xml:space="preserve">(noting that the Contract Administrator will complete the DBC) </w:t>
      </w:r>
      <w:r w:rsidR="0054098B">
        <w:t>and other applicable Approvals</w:t>
      </w:r>
      <w:r w:rsidRPr="00BE1BF0">
        <w:t xml:space="preserve">. </w:t>
      </w:r>
      <w:r w:rsidR="0031699D">
        <w:t>The</w:t>
      </w:r>
      <w:r w:rsidRPr="00BE1BF0">
        <w:t xml:space="preserve"> Consultant </w:t>
      </w:r>
      <w:r w:rsidR="0031699D">
        <w:t xml:space="preserve">must </w:t>
      </w:r>
      <w:r w:rsidRPr="00BE1BF0">
        <w:t>provide all the relevant technical details including drawings</w:t>
      </w:r>
      <w:r w:rsidR="000C7D2B" w:rsidRPr="00BE1BF0">
        <w:t xml:space="preserve"> </w:t>
      </w:r>
      <w:r w:rsidRPr="00BE1BF0">
        <w:t xml:space="preserve">in a format </w:t>
      </w:r>
      <w:r w:rsidR="00620DE8">
        <w:t xml:space="preserve">described in section </w:t>
      </w:r>
      <w:r w:rsidR="0024617C">
        <w:fldChar w:fldCharType="begin"/>
      </w:r>
      <w:r w:rsidR="0024617C">
        <w:instrText xml:space="preserve"> REF _Ref157676705 \w \h </w:instrText>
      </w:r>
      <w:r w:rsidR="0024617C">
        <w:fldChar w:fldCharType="separate"/>
      </w:r>
      <w:r w:rsidR="00E806B5">
        <w:t>7</w:t>
      </w:r>
      <w:r w:rsidR="0024617C">
        <w:fldChar w:fldCharType="end"/>
      </w:r>
      <w:r w:rsidR="0024617C">
        <w:t>.</w:t>
      </w:r>
      <w:r w:rsidR="00620DE8">
        <w:t xml:space="preserve"> and otherwise in a format </w:t>
      </w:r>
      <w:r w:rsidR="00E21338" w:rsidRPr="00BE1BF0">
        <w:t xml:space="preserve">acceptable </w:t>
      </w:r>
      <w:r w:rsidRPr="00BE1BF0">
        <w:t>to the Contract Administrator</w:t>
      </w:r>
      <w:r w:rsidR="004168B9" w:rsidRPr="00F5748C">
        <w:t>.</w:t>
      </w:r>
    </w:p>
    <w:p w14:paraId="595E70FB" w14:textId="77777777" w:rsidR="00E17A37" w:rsidRDefault="00662CA2" w:rsidP="00187FB3">
      <w:pPr>
        <w:pStyle w:val="DefenceHeading4"/>
      </w:pPr>
      <w:r w:rsidRPr="0012115E">
        <w:t>The CDR</w:t>
      </w:r>
      <w:r w:rsidR="00E17A37">
        <w:t>:</w:t>
      </w:r>
    </w:p>
    <w:p w14:paraId="17212A66" w14:textId="77777777" w:rsidR="00E17A37" w:rsidRDefault="00662CA2" w:rsidP="00F06133">
      <w:pPr>
        <w:pStyle w:val="DefenceHeading5"/>
      </w:pPr>
      <w:r w:rsidRPr="0012115E">
        <w:t>review</w:t>
      </w:r>
      <w:r w:rsidR="00E21338" w:rsidRPr="0012115E">
        <w:t>s</w:t>
      </w:r>
      <w:r w:rsidRPr="0012115E">
        <w:t xml:space="preserve"> the </w:t>
      </w:r>
      <w:r w:rsidR="008575B6" w:rsidRPr="0012115E">
        <w:t>findings and option</w:t>
      </w:r>
      <w:r w:rsidR="00176705" w:rsidRPr="0012115E">
        <w:t>s</w:t>
      </w:r>
      <w:r w:rsidR="008575B6" w:rsidRPr="0012115E">
        <w:t xml:space="preserve"> in </w:t>
      </w:r>
      <w:r w:rsidR="00E17A37">
        <w:t xml:space="preserve">the </w:t>
      </w:r>
      <w:r w:rsidR="00167BF4" w:rsidRPr="0012115E">
        <w:t>MPFR</w:t>
      </w:r>
      <w:r w:rsidR="00E17A37">
        <w:t>;</w:t>
      </w:r>
      <w:r w:rsidR="00E17A37" w:rsidRPr="00BE1BF0">
        <w:t xml:space="preserve"> </w:t>
      </w:r>
    </w:p>
    <w:p w14:paraId="6E643D08" w14:textId="77777777" w:rsidR="00E17A37" w:rsidRDefault="00E17A37" w:rsidP="00F06133">
      <w:pPr>
        <w:pStyle w:val="DefenceHeading5"/>
      </w:pPr>
      <w:r>
        <w:t xml:space="preserve">must </w:t>
      </w:r>
      <w:r w:rsidR="00E21338" w:rsidRPr="00BE1BF0">
        <w:t xml:space="preserve">include </w:t>
      </w:r>
      <w:r w:rsidR="00662CA2" w:rsidRPr="00BE1BF0">
        <w:t>recommendations and a</w:t>
      </w:r>
      <w:r w:rsidR="008575B6" w:rsidRPr="00BE1BF0">
        <w:t xml:space="preserve"> cost estimate </w:t>
      </w:r>
      <w:r w:rsidR="00787FA2">
        <w:t>contemplated in paragraph (a)</w:t>
      </w:r>
      <w:r>
        <w:t>;</w:t>
      </w:r>
      <w:r w:rsidR="008D688E">
        <w:t xml:space="preserve"> and</w:t>
      </w:r>
    </w:p>
    <w:p w14:paraId="16863BAB" w14:textId="77777777" w:rsidR="00B92E84" w:rsidRDefault="00400F93" w:rsidP="00F06133">
      <w:pPr>
        <w:pStyle w:val="DefenceHeading5"/>
      </w:pPr>
      <w:r>
        <w:t xml:space="preserve">must contain the design options </w:t>
      </w:r>
      <w:r w:rsidR="00E17A37">
        <w:t>(minimum of three design options to be developed</w:t>
      </w:r>
      <w:r w:rsidR="00221C91">
        <w:t xml:space="preserve"> unless otherwise approved by the Contract Administrator</w:t>
      </w:r>
      <w:r w:rsidR="00E17A37">
        <w:t>)</w:t>
      </w:r>
      <w:r w:rsidR="00B92E84">
        <w:t>:</w:t>
      </w:r>
    </w:p>
    <w:p w14:paraId="36ABC7FE" w14:textId="77777777" w:rsidR="00B92E84" w:rsidRDefault="00400F93" w:rsidP="00B92E84">
      <w:pPr>
        <w:pStyle w:val="DefenceHeading6"/>
      </w:pPr>
      <w:r>
        <w:lastRenderedPageBreak/>
        <w:t xml:space="preserve">to reflect </w:t>
      </w:r>
      <w:r w:rsidR="006B687D">
        <w:t xml:space="preserve">(other than for any option that may expressly indicate otherwise) </w:t>
      </w:r>
      <w:r>
        <w:t>the budgetary requirement</w:t>
      </w:r>
      <w:r w:rsidR="00AF3033">
        <w:t xml:space="preserve">s </w:t>
      </w:r>
      <w:r w:rsidR="000C1219">
        <w:t>of the Commonwealth</w:t>
      </w:r>
      <w:r w:rsidR="0020360C">
        <w:t xml:space="preserve"> as contemplated in clause 2.2(d) of the Conditions of Contract</w:t>
      </w:r>
      <w:r w:rsidR="00B92E84">
        <w:t>; and</w:t>
      </w:r>
    </w:p>
    <w:p w14:paraId="77242FF0" w14:textId="3B104019" w:rsidR="00662CA2" w:rsidRDefault="00B92E84" w:rsidP="00C564A9">
      <w:pPr>
        <w:pStyle w:val="DefenceHeading6"/>
      </w:pPr>
      <w:r>
        <w:t xml:space="preserve">which identify the extent to which the </w:t>
      </w:r>
      <w:bookmarkStart w:id="196" w:name="_Hlk183622013"/>
      <w:r>
        <w:t>works in relation to each of them are reasonably likely to be able to be performed by a contractor to meet the required timeframe for completion under the Commonwealth’s Program</w:t>
      </w:r>
      <w:bookmarkEnd w:id="196"/>
      <w:r w:rsidR="00400F93">
        <w:t>.</w:t>
      </w:r>
      <w:r w:rsidR="00337246">
        <w:t xml:space="preserve"> [</w:t>
      </w:r>
      <w:r w:rsidR="00337246">
        <w:rPr>
          <w:b/>
          <w:bCs/>
          <w:i/>
          <w:iCs/>
        </w:rPr>
        <w:t xml:space="preserve">SEE GUIDANCE NOTE IN SECTION </w:t>
      </w:r>
      <w:r w:rsidR="00337246">
        <w:rPr>
          <w:b/>
          <w:bCs/>
          <w:i/>
          <w:iCs/>
        </w:rPr>
        <w:fldChar w:fldCharType="begin"/>
      </w:r>
      <w:r w:rsidR="00337246">
        <w:rPr>
          <w:b/>
          <w:bCs/>
          <w:i/>
          <w:iCs/>
        </w:rPr>
        <w:instrText xml:space="preserve"> REF _Ref185349272 \w \h </w:instrText>
      </w:r>
      <w:r w:rsidR="00337246">
        <w:rPr>
          <w:b/>
          <w:bCs/>
          <w:i/>
          <w:iCs/>
        </w:rPr>
      </w:r>
      <w:r w:rsidR="00337246">
        <w:rPr>
          <w:b/>
          <w:bCs/>
          <w:i/>
          <w:iCs/>
        </w:rPr>
        <w:fldChar w:fldCharType="separate"/>
      </w:r>
      <w:r w:rsidR="00524B4F">
        <w:rPr>
          <w:b/>
          <w:bCs/>
          <w:i/>
          <w:iCs/>
        </w:rPr>
        <w:t>4.7(a)(vi)B</w:t>
      </w:r>
      <w:r w:rsidR="00337246">
        <w:rPr>
          <w:b/>
          <w:bCs/>
          <w:i/>
          <w:iCs/>
        </w:rPr>
        <w:fldChar w:fldCharType="end"/>
      </w:r>
      <w:r w:rsidR="00337246">
        <w:t>]</w:t>
      </w:r>
    </w:p>
    <w:p w14:paraId="42501421" w14:textId="77777777" w:rsidR="00662CA2" w:rsidRPr="00BE1BF0" w:rsidRDefault="00CC2F1D" w:rsidP="00187FB3">
      <w:pPr>
        <w:pStyle w:val="DefenceHeading4"/>
      </w:pPr>
      <w:r>
        <w:t>On the submission of</w:t>
      </w:r>
      <w:r w:rsidR="00662CA2" w:rsidRPr="00BE1BF0">
        <w:t xml:space="preserve"> the </w:t>
      </w:r>
      <w:r>
        <w:t xml:space="preserve">Design Documentation applicable to the </w:t>
      </w:r>
      <w:r w:rsidR="000170C3" w:rsidRPr="00BE1BF0">
        <w:t>CDR</w:t>
      </w:r>
      <w:r w:rsidR="004255B1">
        <w:t xml:space="preserve"> Design Milestone</w:t>
      </w:r>
      <w:r w:rsidR="00662CA2" w:rsidRPr="00BE1BF0">
        <w:t xml:space="preserve">, the Consultant </w:t>
      </w:r>
      <w:r w:rsidR="009C0CF5">
        <w:t xml:space="preserve">must </w:t>
      </w:r>
      <w:r w:rsidR="00662CA2" w:rsidRPr="00BE1BF0">
        <w:t xml:space="preserve">have developed the design sufficiently to </w:t>
      </w:r>
      <w:r w:rsidR="00C811DD" w:rsidRPr="00BE1BF0">
        <w:t>resolve</w:t>
      </w:r>
      <w:r w:rsidR="00662CA2" w:rsidRPr="00BE1BF0">
        <w:t xml:space="preserve"> any issues </w:t>
      </w:r>
      <w:r w:rsidR="00C811DD" w:rsidRPr="00BE1BF0">
        <w:t>affecting</w:t>
      </w:r>
      <w:r w:rsidR="00662CA2" w:rsidRPr="00BE1BF0">
        <w:t xml:space="preserve"> the layout of the Works. </w:t>
      </w:r>
      <w:r w:rsidR="001763C9">
        <w:t>User requirements</w:t>
      </w:r>
      <w:r w:rsidR="00662CA2" w:rsidRPr="00BE1BF0">
        <w:t xml:space="preserve"> </w:t>
      </w:r>
      <w:r w:rsidR="009C0CF5">
        <w:t>must</w:t>
      </w:r>
      <w:r w:rsidR="00662CA2" w:rsidRPr="00BE1BF0">
        <w:t xml:space="preserve"> be clearly defined for each functional area and issues regarding </w:t>
      </w:r>
      <w:r w:rsidR="00A55ACB">
        <w:t>S</w:t>
      </w:r>
      <w:r w:rsidR="00A55ACB" w:rsidRPr="00BE1BF0">
        <w:t xml:space="preserve">ite </w:t>
      </w:r>
      <w:r w:rsidR="00662CA2" w:rsidRPr="00BE1BF0">
        <w:t xml:space="preserve">conditions are to be </w:t>
      </w:r>
      <w:r w:rsidR="001A21FA" w:rsidRPr="00BE1BF0">
        <w:t>identified</w:t>
      </w:r>
      <w:r w:rsidR="00662CA2" w:rsidRPr="00BE1BF0">
        <w:t xml:space="preserve"> and quantified through </w:t>
      </w:r>
      <w:r w:rsidR="00A55ACB">
        <w:t>S</w:t>
      </w:r>
      <w:r w:rsidR="00A55ACB" w:rsidRPr="00BE1BF0">
        <w:t xml:space="preserve">ite </w:t>
      </w:r>
      <w:r w:rsidR="00662CA2" w:rsidRPr="00BE1BF0">
        <w:t xml:space="preserve">investigations. </w:t>
      </w:r>
    </w:p>
    <w:p w14:paraId="15211F44" w14:textId="77777777" w:rsidR="00662CA2" w:rsidRPr="00BE1BF0" w:rsidRDefault="00662CA2" w:rsidP="00187FB3">
      <w:pPr>
        <w:pStyle w:val="DefenceHeading4"/>
      </w:pPr>
      <w:r w:rsidRPr="00BE1BF0">
        <w:t xml:space="preserve">In addition to the preparation and submission of the </w:t>
      </w:r>
      <w:r w:rsidR="004168B9">
        <w:t>CDR</w:t>
      </w:r>
      <w:r w:rsidRPr="00BE1BF0">
        <w:t xml:space="preserve">, the Consultant </w:t>
      </w:r>
      <w:r w:rsidR="0031699D">
        <w:t>must</w:t>
      </w:r>
      <w:r w:rsidR="008C1798" w:rsidRPr="00BE1BF0">
        <w:t xml:space="preserve"> </w:t>
      </w:r>
      <w:r w:rsidRPr="00BE1BF0">
        <w:t xml:space="preserve">conduct the following activities to achieve the </w:t>
      </w:r>
      <w:r w:rsidR="008C1798" w:rsidRPr="00BE1BF0">
        <w:t>CDR</w:t>
      </w:r>
      <w:r w:rsidRPr="00BE1BF0">
        <w:t xml:space="preserve"> </w:t>
      </w:r>
      <w:r w:rsidR="004255B1">
        <w:t xml:space="preserve">Design </w:t>
      </w:r>
      <w:r w:rsidRPr="00BE1BF0">
        <w:t>Milestone:</w:t>
      </w:r>
    </w:p>
    <w:p w14:paraId="32B92F0C" w14:textId="77777777" w:rsidR="00662CA2" w:rsidRPr="009569A4" w:rsidRDefault="00F24620" w:rsidP="005D62BE">
      <w:pPr>
        <w:pStyle w:val="DefenceHeading5"/>
      </w:pPr>
      <w:r w:rsidRPr="009569A4">
        <w:t>prepare a s</w:t>
      </w:r>
      <w:r w:rsidR="00662CA2" w:rsidRPr="009569A4">
        <w:t xml:space="preserve">chedule of </w:t>
      </w:r>
      <w:r w:rsidR="004255B1" w:rsidRPr="009569A4">
        <w:t>S</w:t>
      </w:r>
      <w:r w:rsidR="00662CA2" w:rsidRPr="009569A4">
        <w:t>takeholders</w:t>
      </w:r>
      <w:r w:rsidR="002A6D13">
        <w:t xml:space="preserve"> to be consulted in the development of the Design Documentation</w:t>
      </w:r>
      <w:r w:rsidR="00662CA2" w:rsidRPr="009569A4">
        <w:t>;</w:t>
      </w:r>
    </w:p>
    <w:p w14:paraId="054EB3CF" w14:textId="77777777" w:rsidR="00662CA2" w:rsidRPr="009569A4" w:rsidRDefault="00F24620" w:rsidP="005D62BE">
      <w:pPr>
        <w:pStyle w:val="DefenceHeading5"/>
      </w:pPr>
      <w:r w:rsidRPr="009569A4">
        <w:t>d</w:t>
      </w:r>
      <w:r w:rsidR="00662CA2" w:rsidRPr="009569A4">
        <w:t xml:space="preserve">evelop the </w:t>
      </w:r>
      <w:r w:rsidR="000170C3" w:rsidRPr="009569A4">
        <w:t>CDR</w:t>
      </w:r>
      <w:r w:rsidR="00662CA2" w:rsidRPr="009569A4">
        <w:t xml:space="preserve"> based on the </w:t>
      </w:r>
      <w:r w:rsidR="00A860A7">
        <w:t>purposes</w:t>
      </w:r>
      <w:r w:rsidR="001763C9" w:rsidRPr="009569A4">
        <w:t xml:space="preserve"> </w:t>
      </w:r>
      <w:r w:rsidR="00D721EC">
        <w:t xml:space="preserve">for the Works </w:t>
      </w:r>
      <w:r w:rsidR="001763C9" w:rsidRPr="009569A4">
        <w:t>and</w:t>
      </w:r>
      <w:r w:rsidR="001E0837" w:rsidRPr="009569A4">
        <w:t xml:space="preserve"> the other requirements of the Contract</w:t>
      </w:r>
      <w:r w:rsidR="00662CA2" w:rsidRPr="009569A4">
        <w:t>;</w:t>
      </w:r>
    </w:p>
    <w:p w14:paraId="3754B483" w14:textId="77777777" w:rsidR="00662CA2" w:rsidRPr="009569A4" w:rsidRDefault="00F24620" w:rsidP="005D62BE">
      <w:pPr>
        <w:pStyle w:val="DefenceHeading5"/>
      </w:pPr>
      <w:r w:rsidRPr="009569A4">
        <w:t>p</w:t>
      </w:r>
      <w:r w:rsidR="00662CA2" w:rsidRPr="009569A4">
        <w:t>rovide professional design advice to the Commonwealth and Contract Administrator at all times;</w:t>
      </w:r>
    </w:p>
    <w:p w14:paraId="479DD4CA" w14:textId="77777777" w:rsidR="00662CA2" w:rsidRPr="009569A4" w:rsidRDefault="00F24620" w:rsidP="005D62BE">
      <w:pPr>
        <w:pStyle w:val="DefenceHeading5"/>
      </w:pPr>
      <w:r w:rsidRPr="009569A4">
        <w:t>r</w:t>
      </w:r>
      <w:r w:rsidR="00662CA2" w:rsidRPr="009569A4">
        <w:t>eview and thoroughly understand the design, details and constrain</w:t>
      </w:r>
      <w:r w:rsidR="00007162" w:rsidRPr="009569A4">
        <w:t xml:space="preserve">ts of the existing </w:t>
      </w:r>
      <w:r w:rsidR="004168B9" w:rsidRPr="009569A4">
        <w:t>E</w:t>
      </w:r>
      <w:r w:rsidR="00007162" w:rsidRPr="009569A4">
        <w:t>nvironment</w:t>
      </w:r>
      <w:r w:rsidR="00022305">
        <w:t xml:space="preserve"> </w:t>
      </w:r>
      <w:r w:rsidR="00117648">
        <w:t>and existing buildings</w:t>
      </w:r>
      <w:r w:rsidR="00022305">
        <w:t xml:space="preserve"> </w:t>
      </w:r>
      <w:r w:rsidR="00117648">
        <w:t xml:space="preserve">(including existing materials, </w:t>
      </w:r>
      <w:r w:rsidR="00022305">
        <w:t>configurations</w:t>
      </w:r>
      <w:r w:rsidR="00117648">
        <w:t>, FF&amp;E and building systems)</w:t>
      </w:r>
      <w:r w:rsidR="00007162" w:rsidRPr="009569A4">
        <w:t>;</w:t>
      </w:r>
    </w:p>
    <w:p w14:paraId="0CF92300" w14:textId="77777777" w:rsidR="00E17A37" w:rsidRDefault="00E17A37" w:rsidP="005D62BE">
      <w:pPr>
        <w:pStyle w:val="DefenceHeading5"/>
      </w:pPr>
      <w:r>
        <w:t xml:space="preserve">complete all </w:t>
      </w:r>
      <w:r w:rsidRPr="00BE1BF0">
        <w:t xml:space="preserve">investigations of the Site </w:t>
      </w:r>
      <w:r>
        <w:t xml:space="preserve">as contemplated in </w:t>
      </w:r>
      <w:r w:rsidRPr="0037186A">
        <w:t>section</w:t>
      </w:r>
      <w:r>
        <w:t xml:space="preserve"> </w:t>
      </w:r>
      <w:r>
        <w:rPr>
          <w:highlight w:val="yellow"/>
        </w:rPr>
        <w:fldChar w:fldCharType="begin"/>
      </w:r>
      <w:r>
        <w:instrText xml:space="preserve"> REF _Ref141798920 \w \h </w:instrText>
      </w:r>
      <w:r>
        <w:rPr>
          <w:highlight w:val="yellow"/>
        </w:rPr>
      </w:r>
      <w:r>
        <w:rPr>
          <w:highlight w:val="yellow"/>
        </w:rPr>
        <w:fldChar w:fldCharType="separate"/>
      </w:r>
      <w:r w:rsidR="00E806B5">
        <w:t>4.17</w:t>
      </w:r>
      <w:r>
        <w:rPr>
          <w:highlight w:val="yellow"/>
        </w:rPr>
        <w:fldChar w:fldCharType="end"/>
      </w:r>
      <w:r w:rsidR="008C06CB">
        <w:t>;</w:t>
      </w:r>
    </w:p>
    <w:p w14:paraId="4CC073C4" w14:textId="77777777" w:rsidR="00662CA2" w:rsidRPr="009569A4" w:rsidRDefault="00F24620" w:rsidP="005D62BE">
      <w:pPr>
        <w:pStyle w:val="DefenceHeading5"/>
      </w:pPr>
      <w:r w:rsidRPr="009569A4">
        <w:t>i</w:t>
      </w:r>
      <w:r w:rsidR="00662CA2" w:rsidRPr="009569A4">
        <w:t xml:space="preserve">dentify </w:t>
      </w:r>
      <w:r w:rsidR="000170C3" w:rsidRPr="009569A4">
        <w:t>ESD</w:t>
      </w:r>
      <w:r w:rsidR="00662CA2" w:rsidRPr="009569A4">
        <w:t xml:space="preserve"> issues to be addressed;</w:t>
      </w:r>
    </w:p>
    <w:p w14:paraId="0E260BF6" w14:textId="77777777" w:rsidR="00593932" w:rsidRDefault="00F24620" w:rsidP="005D62BE">
      <w:pPr>
        <w:pStyle w:val="DefenceHeading5"/>
      </w:pPr>
      <w:r w:rsidRPr="00093D2C">
        <w:t>d</w:t>
      </w:r>
      <w:r w:rsidR="00662CA2" w:rsidRPr="00093D2C">
        <w:t xml:space="preserve">evelop </w:t>
      </w:r>
      <w:r w:rsidR="000170C3" w:rsidRPr="00093D2C">
        <w:t>RDS</w:t>
      </w:r>
      <w:r w:rsidR="00662CA2" w:rsidRPr="00093D2C">
        <w:t xml:space="preserve"> for each </w:t>
      </w:r>
      <w:r w:rsidR="00A860A7" w:rsidRPr="00093D2C">
        <w:t xml:space="preserve">component </w:t>
      </w:r>
      <w:r w:rsidR="00662CA2" w:rsidRPr="00093D2C">
        <w:t>of the Works</w:t>
      </w:r>
      <w:r w:rsidR="00F520F7" w:rsidRPr="00093D2C">
        <w:t xml:space="preserve"> </w:t>
      </w:r>
      <w:r w:rsidR="00F8728B">
        <w:t>based on</w:t>
      </w:r>
      <w:r w:rsidR="004908F6" w:rsidRPr="00093D2C">
        <w:t xml:space="preserve"> the applicable Functional Area Schedule(s) and incl</w:t>
      </w:r>
      <w:r w:rsidR="004908F6">
        <w:t>udes, as a minimum, the following details:</w:t>
      </w:r>
      <w:r w:rsidR="00022305" w:rsidRPr="00022305">
        <w:rPr>
          <w:lang w:eastAsia="en-AU"/>
        </w:rPr>
        <w:t xml:space="preserve"> </w:t>
      </w:r>
      <w:r w:rsidR="00022305">
        <w:rPr>
          <w:lang w:eastAsia="en-AU"/>
        </w:rPr>
        <w:t>[</w:t>
      </w:r>
      <w:r w:rsidR="00022305" w:rsidRPr="00562BCD">
        <w:rPr>
          <w:b/>
          <w:i/>
          <w:lang w:eastAsia="en-AU"/>
        </w:rPr>
        <w:t>AMEND LIST BELOW TO SUIT THE PROJECT REQUIREMENTS</w:t>
      </w:r>
      <w:r w:rsidR="00022305" w:rsidRPr="00AA7910">
        <w:rPr>
          <w:bCs w:val="0"/>
          <w:iCs w:val="0"/>
          <w:lang w:eastAsia="en-AU"/>
        </w:rPr>
        <w:t>]</w:t>
      </w:r>
    </w:p>
    <w:p w14:paraId="64A5831A" w14:textId="77777777" w:rsidR="00022305" w:rsidRPr="00022305" w:rsidRDefault="00022305" w:rsidP="000E59A6">
      <w:pPr>
        <w:pStyle w:val="DefenceHeading6"/>
        <w:rPr>
          <w:rFonts w:cs="Arial"/>
          <w:lang w:eastAsia="en-AU"/>
        </w:rPr>
      </w:pPr>
      <w:r>
        <w:rPr>
          <w:rStyle w:val="cf01"/>
          <w:rFonts w:ascii="Arial" w:hAnsi="Arial" w:cs="Arial"/>
          <w:sz w:val="20"/>
          <w:szCs w:val="20"/>
        </w:rPr>
        <w:t>a</w:t>
      </w:r>
      <w:r w:rsidRPr="00022305">
        <w:rPr>
          <w:rStyle w:val="cf01"/>
          <w:rFonts w:ascii="Arial" w:hAnsi="Arial" w:cs="Arial"/>
          <w:sz w:val="20"/>
          <w:szCs w:val="20"/>
        </w:rPr>
        <w:t xml:space="preserve"> unique space identification number;</w:t>
      </w:r>
    </w:p>
    <w:p w14:paraId="3CA37920" w14:textId="77777777" w:rsidR="00022305" w:rsidRPr="00022305" w:rsidRDefault="00022305" w:rsidP="000E59A6">
      <w:pPr>
        <w:pStyle w:val="DefenceHeading6"/>
        <w:rPr>
          <w:rFonts w:cs="Arial"/>
        </w:rPr>
      </w:pPr>
      <w:r>
        <w:rPr>
          <w:rStyle w:val="cf01"/>
          <w:rFonts w:ascii="Arial" w:hAnsi="Arial" w:cs="Arial"/>
          <w:sz w:val="20"/>
          <w:szCs w:val="20"/>
        </w:rPr>
        <w:t>f</w:t>
      </w:r>
      <w:r w:rsidRPr="00022305">
        <w:rPr>
          <w:rStyle w:val="cf01"/>
          <w:rFonts w:ascii="Arial" w:hAnsi="Arial" w:cs="Arial"/>
          <w:sz w:val="20"/>
          <w:szCs w:val="20"/>
        </w:rPr>
        <w:t>unctional group description;</w:t>
      </w:r>
    </w:p>
    <w:p w14:paraId="666AA40E" w14:textId="77777777" w:rsidR="00022305" w:rsidRPr="00022305" w:rsidRDefault="00022305" w:rsidP="000E59A6">
      <w:pPr>
        <w:pStyle w:val="DefenceHeading6"/>
        <w:rPr>
          <w:rFonts w:cs="Arial"/>
        </w:rPr>
      </w:pPr>
      <w:r>
        <w:rPr>
          <w:rStyle w:val="cf01"/>
          <w:rFonts w:ascii="Arial" w:hAnsi="Arial" w:cs="Arial"/>
          <w:sz w:val="20"/>
          <w:szCs w:val="20"/>
        </w:rPr>
        <w:t>s</w:t>
      </w:r>
      <w:r w:rsidRPr="00022305">
        <w:rPr>
          <w:rStyle w:val="cf01"/>
          <w:rFonts w:ascii="Arial" w:hAnsi="Arial" w:cs="Arial"/>
          <w:sz w:val="20"/>
          <w:szCs w:val="20"/>
        </w:rPr>
        <w:t>pace description identifying occupancy type and activities;</w:t>
      </w:r>
    </w:p>
    <w:p w14:paraId="2424885A" w14:textId="77777777" w:rsidR="00022305" w:rsidRPr="00022305" w:rsidRDefault="00022305" w:rsidP="000E59A6">
      <w:pPr>
        <w:pStyle w:val="DefenceHeading6"/>
        <w:rPr>
          <w:rFonts w:cs="Arial"/>
        </w:rPr>
      </w:pPr>
      <w:r>
        <w:rPr>
          <w:rStyle w:val="cf01"/>
          <w:rFonts w:ascii="Arial" w:hAnsi="Arial" w:cs="Arial"/>
          <w:sz w:val="20"/>
          <w:szCs w:val="20"/>
        </w:rPr>
        <w:t>n</w:t>
      </w:r>
      <w:r w:rsidRPr="00022305">
        <w:rPr>
          <w:rStyle w:val="cf01"/>
          <w:rFonts w:ascii="Arial" w:hAnsi="Arial" w:cs="Arial"/>
          <w:sz w:val="20"/>
          <w:szCs w:val="20"/>
        </w:rPr>
        <w:t>umber of persons to use the space;</w:t>
      </w:r>
    </w:p>
    <w:p w14:paraId="288FA150" w14:textId="77777777" w:rsidR="00022305" w:rsidRPr="00022305" w:rsidRDefault="00022305" w:rsidP="000E59A6">
      <w:pPr>
        <w:pStyle w:val="DefenceHeading6"/>
        <w:rPr>
          <w:rFonts w:cs="Arial"/>
        </w:rPr>
      </w:pPr>
      <w:r>
        <w:rPr>
          <w:rStyle w:val="cf01"/>
          <w:rFonts w:ascii="Arial" w:hAnsi="Arial" w:cs="Arial"/>
          <w:sz w:val="20"/>
          <w:szCs w:val="20"/>
        </w:rPr>
        <w:t>s</w:t>
      </w:r>
      <w:r w:rsidRPr="00022305">
        <w:rPr>
          <w:rStyle w:val="cf01"/>
          <w:rFonts w:ascii="Arial" w:hAnsi="Arial" w:cs="Arial"/>
          <w:sz w:val="20"/>
          <w:szCs w:val="20"/>
        </w:rPr>
        <w:t xml:space="preserve">pace allocation in square metres; </w:t>
      </w:r>
    </w:p>
    <w:p w14:paraId="292C51E1" w14:textId="77777777" w:rsidR="00022305" w:rsidRPr="00022305" w:rsidRDefault="00022305" w:rsidP="000E59A6">
      <w:pPr>
        <w:pStyle w:val="DefenceHeading6"/>
        <w:rPr>
          <w:rFonts w:cs="Arial"/>
        </w:rPr>
      </w:pPr>
      <w:r>
        <w:rPr>
          <w:rStyle w:val="cf01"/>
          <w:rFonts w:ascii="Arial" w:hAnsi="Arial" w:cs="Arial"/>
          <w:sz w:val="20"/>
          <w:szCs w:val="20"/>
        </w:rPr>
        <w:t>s</w:t>
      </w:r>
      <w:r w:rsidRPr="00022305">
        <w:rPr>
          <w:rStyle w:val="cf01"/>
          <w:rFonts w:ascii="Arial" w:hAnsi="Arial" w:cs="Arial"/>
          <w:sz w:val="20"/>
          <w:szCs w:val="20"/>
        </w:rPr>
        <w:t>pace contents</w:t>
      </w:r>
      <w:r w:rsidR="00F8728B">
        <w:rPr>
          <w:rStyle w:val="cf01"/>
          <w:rFonts w:ascii="Arial" w:hAnsi="Arial" w:cs="Arial"/>
          <w:sz w:val="20"/>
          <w:szCs w:val="20"/>
        </w:rPr>
        <w:t>,</w:t>
      </w:r>
      <w:r w:rsidRPr="00022305">
        <w:rPr>
          <w:rStyle w:val="cf01"/>
          <w:rFonts w:ascii="Arial" w:hAnsi="Arial" w:cs="Arial"/>
          <w:sz w:val="20"/>
          <w:szCs w:val="20"/>
        </w:rPr>
        <w:t xml:space="preserve"> including the following:</w:t>
      </w:r>
    </w:p>
    <w:p w14:paraId="244DFA15" w14:textId="77777777" w:rsidR="00022305" w:rsidRPr="00022305" w:rsidRDefault="00022305" w:rsidP="000E59A6">
      <w:pPr>
        <w:pStyle w:val="DefenceHeading7"/>
        <w:rPr>
          <w:rFonts w:cs="Arial"/>
        </w:rPr>
      </w:pPr>
      <w:r>
        <w:rPr>
          <w:rStyle w:val="cf21"/>
          <w:rFonts w:ascii="Arial" w:hAnsi="Arial" w:cs="Arial"/>
          <w:sz w:val="20"/>
          <w:szCs w:val="20"/>
        </w:rPr>
        <w:t>w</w:t>
      </w:r>
      <w:r w:rsidRPr="00022305">
        <w:rPr>
          <w:rStyle w:val="cf21"/>
          <w:rFonts w:ascii="Arial" w:hAnsi="Arial" w:cs="Arial"/>
          <w:sz w:val="20"/>
          <w:szCs w:val="20"/>
        </w:rPr>
        <w:t>all types including internal and external finishes;</w:t>
      </w:r>
    </w:p>
    <w:p w14:paraId="5E7FCD32" w14:textId="77777777" w:rsidR="00022305" w:rsidRPr="00022305" w:rsidRDefault="00022305" w:rsidP="000E59A6">
      <w:pPr>
        <w:pStyle w:val="DefenceHeading7"/>
        <w:rPr>
          <w:rFonts w:cs="Arial"/>
        </w:rPr>
      </w:pPr>
      <w:r>
        <w:rPr>
          <w:rStyle w:val="cf21"/>
          <w:rFonts w:ascii="Arial" w:hAnsi="Arial" w:cs="Arial"/>
          <w:sz w:val="20"/>
          <w:szCs w:val="20"/>
        </w:rPr>
        <w:t>o</w:t>
      </w:r>
      <w:r w:rsidRPr="00022305">
        <w:rPr>
          <w:rStyle w:val="cf21"/>
          <w:rFonts w:ascii="Arial" w:hAnsi="Arial" w:cs="Arial"/>
          <w:sz w:val="20"/>
          <w:szCs w:val="20"/>
        </w:rPr>
        <w:t>penings;</w:t>
      </w:r>
    </w:p>
    <w:p w14:paraId="67EFE1A3" w14:textId="77777777" w:rsidR="00022305" w:rsidRPr="00022305" w:rsidRDefault="00022305" w:rsidP="000E59A6">
      <w:pPr>
        <w:pStyle w:val="DefenceHeading7"/>
        <w:rPr>
          <w:rFonts w:cs="Arial"/>
        </w:rPr>
      </w:pPr>
      <w:r>
        <w:rPr>
          <w:rStyle w:val="cf21"/>
          <w:rFonts w:ascii="Arial" w:hAnsi="Arial" w:cs="Arial"/>
          <w:sz w:val="20"/>
          <w:szCs w:val="20"/>
        </w:rPr>
        <w:t>c</w:t>
      </w:r>
      <w:r w:rsidRPr="00022305">
        <w:rPr>
          <w:rStyle w:val="cf21"/>
          <w:rFonts w:ascii="Arial" w:hAnsi="Arial" w:cs="Arial"/>
          <w:sz w:val="20"/>
          <w:szCs w:val="20"/>
        </w:rPr>
        <w:t>eiling type;</w:t>
      </w:r>
    </w:p>
    <w:p w14:paraId="78B00852" w14:textId="77777777" w:rsidR="00022305" w:rsidRPr="00022305" w:rsidRDefault="00022305" w:rsidP="000E59A6">
      <w:pPr>
        <w:pStyle w:val="DefenceHeading7"/>
        <w:rPr>
          <w:rFonts w:cs="Arial"/>
        </w:rPr>
      </w:pPr>
      <w:r>
        <w:rPr>
          <w:rStyle w:val="cf21"/>
          <w:rFonts w:ascii="Arial" w:hAnsi="Arial" w:cs="Arial"/>
          <w:sz w:val="20"/>
          <w:szCs w:val="20"/>
        </w:rPr>
        <w:t>f</w:t>
      </w:r>
      <w:r w:rsidRPr="00022305">
        <w:rPr>
          <w:rStyle w:val="cf21"/>
          <w:rFonts w:ascii="Arial" w:hAnsi="Arial" w:cs="Arial"/>
          <w:sz w:val="20"/>
          <w:szCs w:val="20"/>
        </w:rPr>
        <w:t>looring and floor covering type;</w:t>
      </w:r>
    </w:p>
    <w:p w14:paraId="143C3764" w14:textId="77777777" w:rsidR="00022305" w:rsidRPr="00022305" w:rsidRDefault="00022305" w:rsidP="000E59A6">
      <w:pPr>
        <w:pStyle w:val="DefenceHeading7"/>
        <w:rPr>
          <w:rFonts w:cs="Arial"/>
        </w:rPr>
      </w:pPr>
      <w:r w:rsidRPr="00022305">
        <w:rPr>
          <w:rStyle w:val="cf21"/>
          <w:rFonts w:ascii="Arial" w:hAnsi="Arial" w:cs="Arial"/>
          <w:sz w:val="20"/>
          <w:szCs w:val="20"/>
        </w:rPr>
        <w:t>FF</w:t>
      </w:r>
      <w:r>
        <w:rPr>
          <w:rStyle w:val="cf21"/>
          <w:rFonts w:ascii="Arial" w:hAnsi="Arial" w:cs="Arial"/>
          <w:sz w:val="20"/>
          <w:szCs w:val="20"/>
        </w:rPr>
        <w:t>&amp;</w:t>
      </w:r>
      <w:r w:rsidRPr="00022305">
        <w:rPr>
          <w:rStyle w:val="cf21"/>
          <w:rFonts w:ascii="Arial" w:hAnsi="Arial" w:cs="Arial"/>
          <w:sz w:val="20"/>
          <w:szCs w:val="20"/>
        </w:rPr>
        <w:t>E;</w:t>
      </w:r>
    </w:p>
    <w:p w14:paraId="6525A5B5" w14:textId="77777777" w:rsidR="00022305" w:rsidRPr="00022305" w:rsidRDefault="00022305" w:rsidP="000E59A6">
      <w:pPr>
        <w:pStyle w:val="DefenceHeading7"/>
        <w:rPr>
          <w:rFonts w:cs="Arial"/>
        </w:rPr>
      </w:pPr>
      <w:r>
        <w:rPr>
          <w:rStyle w:val="cf21"/>
          <w:rFonts w:ascii="Arial" w:hAnsi="Arial" w:cs="Arial"/>
          <w:sz w:val="20"/>
          <w:szCs w:val="20"/>
        </w:rPr>
        <w:lastRenderedPageBreak/>
        <w:t>a</w:t>
      </w:r>
      <w:r w:rsidRPr="00022305">
        <w:rPr>
          <w:rStyle w:val="cf21"/>
          <w:rFonts w:ascii="Arial" w:hAnsi="Arial" w:cs="Arial"/>
          <w:sz w:val="20"/>
          <w:szCs w:val="20"/>
        </w:rPr>
        <w:t>coustic treatments to meet noise level requirements;</w:t>
      </w:r>
    </w:p>
    <w:p w14:paraId="7052FB4D" w14:textId="77777777" w:rsidR="00022305" w:rsidRPr="00022305" w:rsidRDefault="00022305" w:rsidP="000E59A6">
      <w:pPr>
        <w:pStyle w:val="DefenceHeading7"/>
        <w:rPr>
          <w:rFonts w:cs="Arial"/>
        </w:rPr>
      </w:pPr>
      <w:r>
        <w:rPr>
          <w:rStyle w:val="cf21"/>
          <w:rFonts w:ascii="Arial" w:hAnsi="Arial" w:cs="Arial"/>
          <w:sz w:val="20"/>
          <w:szCs w:val="20"/>
        </w:rPr>
        <w:t>c</w:t>
      </w:r>
      <w:r w:rsidRPr="00022305">
        <w:rPr>
          <w:rStyle w:val="cf21"/>
          <w:rFonts w:ascii="Arial" w:hAnsi="Arial" w:cs="Arial"/>
          <w:sz w:val="20"/>
          <w:szCs w:val="20"/>
        </w:rPr>
        <w:t>ommunications systems;</w:t>
      </w:r>
    </w:p>
    <w:p w14:paraId="3A7F9E0D" w14:textId="77777777" w:rsidR="00022305" w:rsidRPr="00022305" w:rsidRDefault="00022305" w:rsidP="000E59A6">
      <w:pPr>
        <w:pStyle w:val="DefenceHeading7"/>
        <w:rPr>
          <w:rFonts w:cs="Arial"/>
        </w:rPr>
      </w:pPr>
      <w:r>
        <w:rPr>
          <w:rStyle w:val="cf21"/>
          <w:rFonts w:ascii="Arial" w:hAnsi="Arial" w:cs="Arial"/>
          <w:sz w:val="20"/>
          <w:szCs w:val="20"/>
        </w:rPr>
        <w:t>s</w:t>
      </w:r>
      <w:r w:rsidRPr="00022305">
        <w:rPr>
          <w:rStyle w:val="cf21"/>
          <w:rFonts w:ascii="Arial" w:hAnsi="Arial" w:cs="Arial"/>
          <w:sz w:val="20"/>
          <w:szCs w:val="20"/>
        </w:rPr>
        <w:t>ecurity requirements including physical and electronic systems;</w:t>
      </w:r>
    </w:p>
    <w:p w14:paraId="4CDF33E9" w14:textId="77777777" w:rsidR="00022305" w:rsidRPr="000E59A6" w:rsidRDefault="00022305" w:rsidP="000E59A6">
      <w:pPr>
        <w:pStyle w:val="DefenceHeading7"/>
        <w:rPr>
          <w:rStyle w:val="cf21"/>
          <w:rFonts w:ascii="Arial" w:hAnsi="Arial" w:cs="Arial"/>
          <w:sz w:val="20"/>
          <w:szCs w:val="20"/>
        </w:rPr>
      </w:pPr>
      <w:r>
        <w:rPr>
          <w:rStyle w:val="cf21"/>
          <w:rFonts w:ascii="Arial" w:hAnsi="Arial" w:cs="Arial"/>
          <w:sz w:val="20"/>
          <w:szCs w:val="20"/>
        </w:rPr>
        <w:t>e</w:t>
      </w:r>
      <w:r w:rsidRPr="00022305">
        <w:rPr>
          <w:rStyle w:val="cf21"/>
          <w:rFonts w:ascii="Arial" w:hAnsi="Arial" w:cs="Arial"/>
          <w:sz w:val="20"/>
          <w:szCs w:val="20"/>
        </w:rPr>
        <w:t>lectrical requirements including power and lighting;</w:t>
      </w:r>
    </w:p>
    <w:p w14:paraId="29D74DA8" w14:textId="77777777" w:rsidR="00022305" w:rsidRPr="000E59A6" w:rsidRDefault="00022305" w:rsidP="000E59A6">
      <w:pPr>
        <w:pStyle w:val="DefenceHeading7"/>
        <w:rPr>
          <w:rStyle w:val="cf21"/>
          <w:rFonts w:ascii="Arial" w:hAnsi="Arial" w:cs="Arial"/>
          <w:sz w:val="20"/>
          <w:szCs w:val="20"/>
        </w:rPr>
      </w:pPr>
      <w:r>
        <w:rPr>
          <w:rStyle w:val="cf21"/>
          <w:rFonts w:ascii="Arial" w:hAnsi="Arial" w:cs="Arial"/>
          <w:sz w:val="20"/>
          <w:szCs w:val="20"/>
        </w:rPr>
        <w:t>f</w:t>
      </w:r>
      <w:r w:rsidRPr="00022305">
        <w:rPr>
          <w:rStyle w:val="cf21"/>
          <w:rFonts w:ascii="Arial" w:hAnsi="Arial" w:cs="Arial"/>
          <w:sz w:val="20"/>
          <w:szCs w:val="20"/>
        </w:rPr>
        <w:t>ire detection and protection systems;</w:t>
      </w:r>
    </w:p>
    <w:p w14:paraId="43CB01F8" w14:textId="77777777" w:rsidR="00022305" w:rsidRPr="000E59A6" w:rsidRDefault="00022305" w:rsidP="000E59A6">
      <w:pPr>
        <w:pStyle w:val="DefenceHeading7"/>
        <w:rPr>
          <w:rStyle w:val="cf21"/>
          <w:rFonts w:ascii="Arial" w:hAnsi="Arial" w:cs="Arial"/>
          <w:sz w:val="20"/>
          <w:szCs w:val="20"/>
        </w:rPr>
      </w:pPr>
      <w:r>
        <w:rPr>
          <w:rStyle w:val="cf21"/>
          <w:rFonts w:ascii="Arial" w:hAnsi="Arial" w:cs="Arial"/>
          <w:sz w:val="20"/>
          <w:szCs w:val="20"/>
        </w:rPr>
        <w:t>h</w:t>
      </w:r>
      <w:r w:rsidRPr="00022305">
        <w:rPr>
          <w:rStyle w:val="cf21"/>
          <w:rFonts w:ascii="Arial" w:hAnsi="Arial" w:cs="Arial"/>
          <w:sz w:val="20"/>
          <w:szCs w:val="20"/>
        </w:rPr>
        <w:t>ydraulics requirements including sanitation systems;</w:t>
      </w:r>
    </w:p>
    <w:p w14:paraId="5E175C10" w14:textId="77777777" w:rsidR="00022305" w:rsidRPr="000E59A6" w:rsidRDefault="00022305" w:rsidP="000E59A6">
      <w:pPr>
        <w:pStyle w:val="DefenceHeading7"/>
        <w:rPr>
          <w:rStyle w:val="cf21"/>
          <w:rFonts w:ascii="Arial" w:hAnsi="Arial" w:cs="Arial"/>
          <w:sz w:val="20"/>
          <w:szCs w:val="20"/>
        </w:rPr>
      </w:pPr>
      <w:r>
        <w:rPr>
          <w:rStyle w:val="cf21"/>
          <w:rFonts w:ascii="Arial" w:hAnsi="Arial" w:cs="Arial"/>
          <w:sz w:val="20"/>
          <w:szCs w:val="20"/>
        </w:rPr>
        <w:t>m</w:t>
      </w:r>
      <w:r w:rsidRPr="00022305">
        <w:rPr>
          <w:rStyle w:val="cf21"/>
          <w:rFonts w:ascii="Arial" w:hAnsi="Arial" w:cs="Arial"/>
          <w:sz w:val="20"/>
          <w:szCs w:val="20"/>
        </w:rPr>
        <w:t>echanical systems including air conditioning systems or specialised environmental control;</w:t>
      </w:r>
    </w:p>
    <w:p w14:paraId="4133AAE7" w14:textId="77777777" w:rsidR="00022305" w:rsidRPr="000E59A6" w:rsidRDefault="00022305" w:rsidP="000E59A6">
      <w:pPr>
        <w:pStyle w:val="DefenceHeading7"/>
        <w:rPr>
          <w:rStyle w:val="cf21"/>
          <w:rFonts w:ascii="Arial" w:hAnsi="Arial" w:cs="Arial"/>
          <w:sz w:val="20"/>
          <w:szCs w:val="20"/>
        </w:rPr>
      </w:pPr>
      <w:r>
        <w:rPr>
          <w:rStyle w:val="cf21"/>
          <w:rFonts w:ascii="Arial" w:hAnsi="Arial" w:cs="Arial"/>
          <w:sz w:val="20"/>
          <w:szCs w:val="20"/>
        </w:rPr>
        <w:t>v</w:t>
      </w:r>
      <w:r w:rsidRPr="00022305">
        <w:rPr>
          <w:rStyle w:val="cf21"/>
          <w:rFonts w:ascii="Arial" w:hAnsi="Arial" w:cs="Arial"/>
          <w:sz w:val="20"/>
          <w:szCs w:val="20"/>
        </w:rPr>
        <w:t xml:space="preserve">ehicle pavements; </w:t>
      </w:r>
    </w:p>
    <w:p w14:paraId="763038A1" w14:textId="77777777" w:rsidR="00022305" w:rsidRPr="000E59A6" w:rsidRDefault="00022305" w:rsidP="000E59A6">
      <w:pPr>
        <w:pStyle w:val="DefenceHeading7"/>
        <w:rPr>
          <w:rStyle w:val="cf21"/>
          <w:rFonts w:ascii="Arial" w:hAnsi="Arial" w:cs="Arial"/>
          <w:sz w:val="20"/>
          <w:szCs w:val="20"/>
        </w:rPr>
      </w:pPr>
      <w:r>
        <w:rPr>
          <w:rStyle w:val="cf21"/>
          <w:rFonts w:ascii="Arial" w:hAnsi="Arial" w:cs="Arial"/>
          <w:sz w:val="20"/>
          <w:szCs w:val="20"/>
        </w:rPr>
        <w:t>l</w:t>
      </w:r>
      <w:r w:rsidRPr="00022305">
        <w:rPr>
          <w:rStyle w:val="cf21"/>
          <w:rFonts w:ascii="Arial" w:hAnsi="Arial" w:cs="Arial"/>
          <w:sz w:val="20"/>
          <w:szCs w:val="20"/>
        </w:rPr>
        <w:t>andscaping including footpaths;</w:t>
      </w:r>
    </w:p>
    <w:p w14:paraId="32F97B17" w14:textId="77777777" w:rsidR="00022305" w:rsidRPr="000E59A6" w:rsidRDefault="00022305" w:rsidP="000E59A6">
      <w:pPr>
        <w:pStyle w:val="DefenceHeading7"/>
        <w:rPr>
          <w:rStyle w:val="cf21"/>
          <w:rFonts w:ascii="Arial" w:hAnsi="Arial" w:cs="Arial"/>
          <w:sz w:val="20"/>
          <w:szCs w:val="20"/>
        </w:rPr>
      </w:pPr>
      <w:r>
        <w:rPr>
          <w:rStyle w:val="cf21"/>
          <w:rFonts w:ascii="Arial" w:hAnsi="Arial" w:cs="Arial"/>
          <w:sz w:val="20"/>
          <w:szCs w:val="20"/>
        </w:rPr>
        <w:t>e</w:t>
      </w:r>
      <w:r w:rsidRPr="00022305">
        <w:rPr>
          <w:rStyle w:val="cf21"/>
          <w:rFonts w:ascii="Arial" w:hAnsi="Arial" w:cs="Arial"/>
          <w:sz w:val="20"/>
          <w:szCs w:val="20"/>
        </w:rPr>
        <w:t>xplosive ordnance; and</w:t>
      </w:r>
    </w:p>
    <w:p w14:paraId="27F3EBE9" w14:textId="77777777" w:rsidR="00022305" w:rsidRPr="00022305" w:rsidRDefault="00022305" w:rsidP="000E59A6">
      <w:pPr>
        <w:pStyle w:val="DefenceHeading7"/>
        <w:rPr>
          <w:rFonts w:cs="Arial"/>
        </w:rPr>
      </w:pPr>
      <w:r>
        <w:rPr>
          <w:rStyle w:val="cf21"/>
          <w:rFonts w:ascii="Arial" w:hAnsi="Arial" w:cs="Arial"/>
          <w:sz w:val="20"/>
          <w:szCs w:val="20"/>
        </w:rPr>
        <w:t>d</w:t>
      </w:r>
      <w:r w:rsidRPr="00022305">
        <w:rPr>
          <w:rStyle w:val="cf21"/>
          <w:rFonts w:ascii="Arial" w:hAnsi="Arial" w:cs="Arial"/>
          <w:sz w:val="20"/>
          <w:szCs w:val="20"/>
        </w:rPr>
        <w:t>angerous or hazardous goods</w:t>
      </w:r>
      <w:r>
        <w:rPr>
          <w:rStyle w:val="cf21"/>
          <w:rFonts w:ascii="Arial" w:hAnsi="Arial" w:cs="Arial"/>
          <w:sz w:val="20"/>
          <w:szCs w:val="20"/>
        </w:rPr>
        <w:t>;</w:t>
      </w:r>
      <w:r w:rsidR="007F1D20">
        <w:rPr>
          <w:rStyle w:val="cf21"/>
          <w:rFonts w:ascii="Arial" w:hAnsi="Arial" w:cs="Arial"/>
          <w:sz w:val="20"/>
          <w:szCs w:val="20"/>
        </w:rPr>
        <w:t xml:space="preserve"> and</w:t>
      </w:r>
    </w:p>
    <w:p w14:paraId="53AE1938" w14:textId="77777777" w:rsidR="004908F6" w:rsidRDefault="00AF2536" w:rsidP="004908F6">
      <w:pPr>
        <w:pStyle w:val="DefenceHeading6"/>
      </w:pPr>
      <w:r>
        <w:t>mechanical services, including:</w:t>
      </w:r>
    </w:p>
    <w:p w14:paraId="590A4F6F" w14:textId="77777777" w:rsidR="00AF2536" w:rsidRPr="000E59A6" w:rsidRDefault="00AF2536" w:rsidP="000E59A6">
      <w:pPr>
        <w:pStyle w:val="DefenceHeading7"/>
        <w:rPr>
          <w:rStyle w:val="cf21"/>
          <w:rFonts w:ascii="Arial" w:hAnsi="Arial" w:cs="Arial"/>
          <w:sz w:val="20"/>
          <w:szCs w:val="20"/>
        </w:rPr>
      </w:pPr>
      <w:r w:rsidRPr="000E59A6">
        <w:rPr>
          <w:rStyle w:val="cf21"/>
          <w:rFonts w:ascii="Arial" w:hAnsi="Arial" w:cs="Arial"/>
          <w:sz w:val="20"/>
          <w:szCs w:val="20"/>
        </w:rPr>
        <w:t xml:space="preserve">office equipment and other appliance power details; </w:t>
      </w:r>
    </w:p>
    <w:p w14:paraId="7B964A36" w14:textId="77777777" w:rsidR="00AF2536" w:rsidRPr="000E59A6" w:rsidRDefault="00AF2536" w:rsidP="000E59A6">
      <w:pPr>
        <w:pStyle w:val="DefenceHeading7"/>
        <w:rPr>
          <w:rStyle w:val="cf21"/>
          <w:rFonts w:ascii="Arial" w:hAnsi="Arial" w:cs="Arial"/>
          <w:sz w:val="20"/>
          <w:szCs w:val="20"/>
        </w:rPr>
      </w:pPr>
      <w:r w:rsidRPr="000E59A6">
        <w:rPr>
          <w:rStyle w:val="cf21"/>
          <w:rFonts w:ascii="Arial" w:hAnsi="Arial" w:cs="Arial"/>
          <w:sz w:val="20"/>
          <w:szCs w:val="20"/>
        </w:rPr>
        <w:t xml:space="preserve">lighting levels; </w:t>
      </w:r>
    </w:p>
    <w:p w14:paraId="4FA9E13E" w14:textId="77777777" w:rsidR="00AF2536" w:rsidRPr="000E59A6" w:rsidRDefault="00AF2536" w:rsidP="000E59A6">
      <w:pPr>
        <w:pStyle w:val="DefenceHeading7"/>
        <w:rPr>
          <w:rStyle w:val="cf21"/>
          <w:rFonts w:ascii="Arial" w:hAnsi="Arial" w:cs="Arial"/>
          <w:sz w:val="20"/>
          <w:szCs w:val="20"/>
        </w:rPr>
      </w:pPr>
      <w:r w:rsidRPr="000E59A6">
        <w:rPr>
          <w:rStyle w:val="cf21"/>
          <w:rFonts w:ascii="Arial" w:hAnsi="Arial" w:cs="Arial"/>
          <w:sz w:val="20"/>
          <w:szCs w:val="20"/>
        </w:rPr>
        <w:t>noise levels;</w:t>
      </w:r>
    </w:p>
    <w:p w14:paraId="4332E974" w14:textId="77777777" w:rsidR="00AF2536" w:rsidRPr="000E59A6" w:rsidRDefault="00AF2536" w:rsidP="000E59A6">
      <w:pPr>
        <w:pStyle w:val="DefenceHeading7"/>
        <w:rPr>
          <w:rStyle w:val="cf21"/>
          <w:rFonts w:ascii="Arial" w:hAnsi="Arial" w:cs="Arial"/>
          <w:sz w:val="20"/>
          <w:szCs w:val="20"/>
        </w:rPr>
      </w:pPr>
      <w:r w:rsidRPr="000E59A6">
        <w:rPr>
          <w:rStyle w:val="cf21"/>
          <w:rFonts w:ascii="Arial" w:hAnsi="Arial" w:cs="Arial"/>
          <w:sz w:val="20"/>
          <w:szCs w:val="20"/>
        </w:rPr>
        <w:t xml:space="preserve">specific acoustic/privacy requirements and processes; </w:t>
      </w:r>
    </w:p>
    <w:p w14:paraId="1332F07E" w14:textId="77777777" w:rsidR="00AF2536" w:rsidRPr="000E59A6" w:rsidRDefault="00AF2536" w:rsidP="000E59A6">
      <w:pPr>
        <w:pStyle w:val="DefenceHeading7"/>
        <w:rPr>
          <w:rStyle w:val="cf21"/>
          <w:rFonts w:ascii="Arial" w:hAnsi="Arial" w:cs="Arial"/>
          <w:sz w:val="20"/>
          <w:szCs w:val="20"/>
        </w:rPr>
      </w:pPr>
      <w:r w:rsidRPr="000E59A6">
        <w:rPr>
          <w:rStyle w:val="cf21"/>
          <w:rFonts w:ascii="Arial" w:hAnsi="Arial" w:cs="Arial"/>
          <w:sz w:val="20"/>
          <w:szCs w:val="20"/>
        </w:rPr>
        <w:t xml:space="preserve">hours of operation; </w:t>
      </w:r>
    </w:p>
    <w:p w14:paraId="2440D416" w14:textId="77777777" w:rsidR="00AF2536" w:rsidRPr="000E59A6" w:rsidRDefault="00AF2536" w:rsidP="000E59A6">
      <w:pPr>
        <w:pStyle w:val="DefenceHeading7"/>
        <w:rPr>
          <w:rStyle w:val="cf21"/>
          <w:rFonts w:ascii="Arial" w:hAnsi="Arial" w:cs="Arial"/>
          <w:sz w:val="20"/>
          <w:szCs w:val="20"/>
        </w:rPr>
      </w:pPr>
      <w:r w:rsidRPr="000E59A6">
        <w:rPr>
          <w:rStyle w:val="cf21"/>
          <w:rFonts w:ascii="Arial" w:hAnsi="Arial" w:cs="Arial"/>
          <w:sz w:val="20"/>
          <w:szCs w:val="20"/>
        </w:rPr>
        <w:t>heating, air conditioning, natural ventilation and mechanical ventilation;</w:t>
      </w:r>
    </w:p>
    <w:p w14:paraId="66152050" w14:textId="77777777" w:rsidR="00AF2536" w:rsidRPr="000E59A6" w:rsidRDefault="00AF2536" w:rsidP="000E59A6">
      <w:pPr>
        <w:pStyle w:val="DefenceHeading7"/>
        <w:rPr>
          <w:rStyle w:val="cf21"/>
          <w:rFonts w:ascii="Arial" w:hAnsi="Arial" w:cs="Arial"/>
          <w:sz w:val="20"/>
          <w:szCs w:val="20"/>
        </w:rPr>
      </w:pPr>
      <w:r w:rsidRPr="000E59A6">
        <w:rPr>
          <w:rStyle w:val="cf21"/>
          <w:rFonts w:ascii="Arial" w:hAnsi="Arial" w:cs="Arial"/>
          <w:sz w:val="20"/>
          <w:szCs w:val="20"/>
        </w:rPr>
        <w:t>specific mechanical services (including specialist/dedicated ventilation, piped gas services);</w:t>
      </w:r>
    </w:p>
    <w:p w14:paraId="53859279" w14:textId="77777777" w:rsidR="00AF2536" w:rsidRPr="000E59A6" w:rsidRDefault="00AF2536" w:rsidP="000E59A6">
      <w:pPr>
        <w:pStyle w:val="DefenceHeading7"/>
        <w:rPr>
          <w:rStyle w:val="cf21"/>
          <w:rFonts w:ascii="Arial" w:hAnsi="Arial" w:cs="Arial"/>
          <w:sz w:val="20"/>
          <w:szCs w:val="20"/>
        </w:rPr>
      </w:pPr>
      <w:r w:rsidRPr="000E59A6">
        <w:rPr>
          <w:rStyle w:val="cf21"/>
          <w:rFonts w:ascii="Arial" w:hAnsi="Arial" w:cs="Arial"/>
          <w:sz w:val="20"/>
          <w:szCs w:val="20"/>
        </w:rPr>
        <w:t xml:space="preserve">security; </w:t>
      </w:r>
    </w:p>
    <w:p w14:paraId="46511DFF" w14:textId="77777777" w:rsidR="00AF2536" w:rsidRPr="000E59A6" w:rsidRDefault="00AF2536" w:rsidP="000E59A6">
      <w:pPr>
        <w:pStyle w:val="DefenceHeading7"/>
        <w:rPr>
          <w:rStyle w:val="cf21"/>
          <w:rFonts w:ascii="Arial" w:hAnsi="Arial" w:cs="Arial"/>
          <w:sz w:val="20"/>
          <w:szCs w:val="20"/>
        </w:rPr>
      </w:pPr>
      <w:r w:rsidRPr="000E59A6">
        <w:rPr>
          <w:rStyle w:val="cf21"/>
          <w:rFonts w:ascii="Arial" w:hAnsi="Arial" w:cs="Arial"/>
          <w:sz w:val="20"/>
          <w:szCs w:val="20"/>
        </w:rPr>
        <w:t xml:space="preserve">fire rating, </w:t>
      </w:r>
    </w:p>
    <w:p w14:paraId="30F8AB03" w14:textId="77777777" w:rsidR="00AF2536" w:rsidRPr="000E59A6" w:rsidRDefault="00AF2536" w:rsidP="000E59A6">
      <w:pPr>
        <w:pStyle w:val="DefenceHeading7"/>
        <w:rPr>
          <w:rStyle w:val="cf21"/>
          <w:rFonts w:ascii="Arial" w:hAnsi="Arial" w:cs="Arial"/>
          <w:sz w:val="20"/>
          <w:szCs w:val="20"/>
        </w:rPr>
      </w:pPr>
      <w:r w:rsidRPr="000E59A6">
        <w:rPr>
          <w:rStyle w:val="cf21"/>
          <w:rFonts w:ascii="Arial" w:hAnsi="Arial" w:cs="Arial"/>
          <w:sz w:val="20"/>
          <w:szCs w:val="20"/>
        </w:rPr>
        <w:t>vapour sealing and pressurisation; and</w:t>
      </w:r>
    </w:p>
    <w:p w14:paraId="4EC550BB" w14:textId="77777777" w:rsidR="00AF2536" w:rsidRPr="00AF2536" w:rsidRDefault="00AF2536" w:rsidP="000E59A6">
      <w:pPr>
        <w:pStyle w:val="DefenceHeading7"/>
        <w:rPr>
          <w:rFonts w:cs="Arial"/>
        </w:rPr>
      </w:pPr>
      <w:r w:rsidRPr="000E59A6">
        <w:rPr>
          <w:rStyle w:val="cf21"/>
          <w:rFonts w:ascii="Arial" w:hAnsi="Arial" w:cs="Arial"/>
          <w:sz w:val="20"/>
          <w:szCs w:val="20"/>
        </w:rPr>
        <w:t>critical</w:t>
      </w:r>
      <w:r w:rsidRPr="00AF2536">
        <w:rPr>
          <w:rStyle w:val="cf01"/>
          <w:rFonts w:ascii="Arial" w:hAnsi="Arial" w:cs="Arial"/>
          <w:sz w:val="20"/>
          <w:szCs w:val="20"/>
        </w:rPr>
        <w:t xml:space="preserve"> and hazardous processes or areas</w:t>
      </w:r>
      <w:r>
        <w:rPr>
          <w:rStyle w:val="cf01"/>
          <w:rFonts w:ascii="Arial" w:hAnsi="Arial" w:cs="Arial"/>
          <w:sz w:val="20"/>
          <w:szCs w:val="20"/>
        </w:rPr>
        <w:t>;</w:t>
      </w:r>
      <w:r w:rsidRPr="00AF2536">
        <w:rPr>
          <w:rStyle w:val="cf01"/>
          <w:rFonts w:ascii="Arial" w:hAnsi="Arial" w:cs="Arial"/>
          <w:sz w:val="20"/>
          <w:szCs w:val="20"/>
        </w:rPr>
        <w:t xml:space="preserve"> </w:t>
      </w:r>
    </w:p>
    <w:p w14:paraId="02B6EA15" w14:textId="77777777" w:rsidR="00662CA2" w:rsidRPr="009569A4" w:rsidRDefault="00F37835" w:rsidP="005D62BE">
      <w:pPr>
        <w:pStyle w:val="DefenceHeading5"/>
      </w:pPr>
      <w:r>
        <w:t xml:space="preserve">develop </w:t>
      </w:r>
      <w:r w:rsidR="00593932" w:rsidRPr="009569A4">
        <w:t xml:space="preserve">detailed functional relationship diagrams </w:t>
      </w:r>
      <w:r w:rsidR="006A247D">
        <w:t xml:space="preserve">or other approaches </w:t>
      </w:r>
      <w:r w:rsidR="00593932" w:rsidRPr="009569A4">
        <w:t>indicating the relationships between all spaces and the relationships between different buildings</w:t>
      </w:r>
      <w:r w:rsidR="004168B9" w:rsidRPr="009569A4">
        <w:t>;</w:t>
      </w:r>
    </w:p>
    <w:p w14:paraId="3E3EDA6E" w14:textId="77777777" w:rsidR="00662CA2" w:rsidRPr="009569A4" w:rsidRDefault="00F24620" w:rsidP="005D62BE">
      <w:pPr>
        <w:pStyle w:val="DefenceHeading5"/>
      </w:pPr>
      <w:r w:rsidRPr="009569A4">
        <w:t>p</w:t>
      </w:r>
      <w:r w:rsidR="00662CA2" w:rsidRPr="009569A4">
        <w:t xml:space="preserve">repare and present all considered proposals to </w:t>
      </w:r>
      <w:r w:rsidR="00BD663F" w:rsidRPr="009569A4">
        <w:t xml:space="preserve">applicable </w:t>
      </w:r>
      <w:r w:rsidR="004168B9" w:rsidRPr="009569A4">
        <w:t>Stakeholders</w:t>
      </w:r>
      <w:r w:rsidR="00662CA2" w:rsidRPr="009569A4">
        <w:t xml:space="preserve"> for consideration and discussion to enable the Commonwealth to arrive at a preferred solution;</w:t>
      </w:r>
    </w:p>
    <w:p w14:paraId="0C4E8DA6" w14:textId="77777777" w:rsidR="00662CA2" w:rsidRPr="009569A4" w:rsidRDefault="004E664B" w:rsidP="005D62BE">
      <w:pPr>
        <w:pStyle w:val="DefenceHeading5"/>
      </w:pPr>
      <w:r w:rsidRPr="009569A4">
        <w:t xml:space="preserve">assist the Contract Administrator with technical and design information required for developing the </w:t>
      </w:r>
      <w:r w:rsidR="00F24620" w:rsidRPr="009569A4">
        <w:t>cost estimate</w:t>
      </w:r>
      <w:r w:rsidR="00007162" w:rsidRPr="009569A4">
        <w:t xml:space="preserve"> to be used for the DBC</w:t>
      </w:r>
      <w:r w:rsidR="008C1798" w:rsidRPr="009569A4">
        <w:t xml:space="preserve"> to </w:t>
      </w:r>
      <w:r w:rsidR="00E32307">
        <w:t>the level of confidence contemplated in paragraph (a)</w:t>
      </w:r>
      <w:r w:rsidR="00007162" w:rsidRPr="009569A4">
        <w:t>;</w:t>
      </w:r>
    </w:p>
    <w:p w14:paraId="3C9CE210" w14:textId="77777777" w:rsidR="00662CA2" w:rsidRPr="009569A4" w:rsidRDefault="00F24620" w:rsidP="005D62BE">
      <w:pPr>
        <w:pStyle w:val="DefenceHeading5"/>
      </w:pPr>
      <w:r w:rsidRPr="009569A4">
        <w:lastRenderedPageBreak/>
        <w:t>a</w:t>
      </w:r>
      <w:r w:rsidR="00662CA2" w:rsidRPr="009569A4">
        <w:t xml:space="preserve">ssess areas for value </w:t>
      </w:r>
      <w:r w:rsidR="00C66B0C" w:rsidRPr="009569A4">
        <w:t xml:space="preserve">management associated with the </w:t>
      </w:r>
      <w:r w:rsidRPr="009569A4">
        <w:t>c</w:t>
      </w:r>
      <w:r w:rsidR="00C66B0C" w:rsidRPr="009569A4">
        <w:t xml:space="preserve">oncept </w:t>
      </w:r>
      <w:r w:rsidRPr="009569A4">
        <w:t>d</w:t>
      </w:r>
      <w:r w:rsidR="00662CA2" w:rsidRPr="009569A4">
        <w:t xml:space="preserve">esign and </w:t>
      </w:r>
      <w:r w:rsidR="00237DCD" w:rsidRPr="009569A4">
        <w:t xml:space="preserve">participate in a </w:t>
      </w:r>
      <w:r w:rsidRPr="009569A4">
        <w:t>v</w:t>
      </w:r>
      <w:r w:rsidR="00237DCD" w:rsidRPr="009569A4">
        <w:t xml:space="preserve">alue </w:t>
      </w:r>
      <w:r w:rsidR="004043C6" w:rsidRPr="009569A4">
        <w:t>m</w:t>
      </w:r>
      <w:r w:rsidR="00237DCD" w:rsidRPr="009569A4">
        <w:t>anagement workshop</w:t>
      </w:r>
      <w:r w:rsidR="00007162" w:rsidRPr="009569A4">
        <w:t>;</w:t>
      </w:r>
    </w:p>
    <w:p w14:paraId="69994199" w14:textId="77777777" w:rsidR="003D4E1C" w:rsidRPr="009569A4" w:rsidRDefault="00F24620" w:rsidP="005D62BE">
      <w:pPr>
        <w:pStyle w:val="DefenceHeading5"/>
      </w:pPr>
      <w:r w:rsidRPr="009569A4">
        <w:t>a</w:t>
      </w:r>
      <w:r w:rsidR="003D4E1C" w:rsidRPr="009569A4">
        <w:t xml:space="preserve">ssess areas for risk associated with the </w:t>
      </w:r>
      <w:r w:rsidRPr="009569A4">
        <w:t>c</w:t>
      </w:r>
      <w:r w:rsidR="003D4E1C" w:rsidRPr="009569A4">
        <w:t xml:space="preserve">oncept </w:t>
      </w:r>
      <w:r w:rsidRPr="009569A4">
        <w:t>d</w:t>
      </w:r>
      <w:r w:rsidR="003D4E1C" w:rsidRPr="009569A4">
        <w:t xml:space="preserve">esign and participate in a </w:t>
      </w:r>
      <w:r w:rsidRPr="009569A4">
        <w:t>r</w:t>
      </w:r>
      <w:r w:rsidR="003D4E1C" w:rsidRPr="009569A4">
        <w:t xml:space="preserve">isk </w:t>
      </w:r>
      <w:r w:rsidRPr="009569A4">
        <w:t>m</w:t>
      </w:r>
      <w:r w:rsidR="003D4E1C" w:rsidRPr="009569A4">
        <w:t>anagement workshop;</w:t>
      </w:r>
    </w:p>
    <w:p w14:paraId="377676DB" w14:textId="77777777" w:rsidR="003D4E1C" w:rsidRPr="009569A4" w:rsidRDefault="00F24620" w:rsidP="005D62BE">
      <w:pPr>
        <w:pStyle w:val="DefenceHeading5"/>
      </w:pPr>
      <w:r w:rsidRPr="009569A4">
        <w:t>a</w:t>
      </w:r>
      <w:r w:rsidR="003D4E1C" w:rsidRPr="009569A4">
        <w:t xml:space="preserve">ssess areas for safety associated with the </w:t>
      </w:r>
      <w:r w:rsidRPr="009569A4">
        <w:t>c</w:t>
      </w:r>
      <w:r w:rsidR="003D4E1C" w:rsidRPr="009569A4">
        <w:t xml:space="preserve">oncept </w:t>
      </w:r>
      <w:r w:rsidRPr="009569A4">
        <w:t>d</w:t>
      </w:r>
      <w:r w:rsidR="003D4E1C" w:rsidRPr="009569A4">
        <w:t xml:space="preserve">esign and </w:t>
      </w:r>
      <w:r w:rsidR="002D1BE9" w:rsidRPr="009569A4">
        <w:t>facilitate</w:t>
      </w:r>
      <w:r w:rsidR="003D4E1C" w:rsidRPr="009569A4">
        <w:t xml:space="preserve"> a </w:t>
      </w:r>
      <w:r w:rsidR="000170C3" w:rsidRPr="009569A4">
        <w:t>SiD</w:t>
      </w:r>
      <w:r w:rsidR="003D4E1C" w:rsidRPr="009569A4">
        <w:t xml:space="preserve"> workshop;</w:t>
      </w:r>
    </w:p>
    <w:p w14:paraId="56BA7517" w14:textId="77777777" w:rsidR="00662CA2" w:rsidRPr="006D29EB" w:rsidRDefault="00F24620" w:rsidP="005D62BE">
      <w:pPr>
        <w:pStyle w:val="DefenceHeading5"/>
      </w:pPr>
      <w:r w:rsidRPr="009569A4">
        <w:t>i</w:t>
      </w:r>
      <w:r w:rsidR="00662CA2" w:rsidRPr="009569A4">
        <w:t xml:space="preserve">dentify all </w:t>
      </w:r>
      <w:r w:rsidR="00C9474B">
        <w:t xml:space="preserve">necessary </w:t>
      </w:r>
      <w:r w:rsidR="00662CA2" w:rsidRPr="009569A4">
        <w:t xml:space="preserve">design dispensations </w:t>
      </w:r>
      <w:r w:rsidR="00877181">
        <w:t xml:space="preserve">to be sought under </w:t>
      </w:r>
      <w:r w:rsidR="00877181" w:rsidRPr="006D29EB">
        <w:t xml:space="preserve">the </w:t>
      </w:r>
      <w:r w:rsidR="00877181" w:rsidRPr="00F06133">
        <w:t>Building Works Manual</w:t>
      </w:r>
      <w:r w:rsidR="00877181" w:rsidRPr="006D29EB">
        <w:t xml:space="preserve"> </w:t>
      </w:r>
      <w:r w:rsidR="00662CA2" w:rsidRPr="006D29EB">
        <w:t>and submit for approval</w:t>
      </w:r>
      <w:r w:rsidR="00C9474B" w:rsidRPr="0093168F">
        <w:t xml:space="preserve"> in accordance with the </w:t>
      </w:r>
      <w:r w:rsidR="00C9474B" w:rsidRPr="00F06133">
        <w:t>Building Works Manual</w:t>
      </w:r>
      <w:r w:rsidRPr="006D29EB">
        <w:t>;</w:t>
      </w:r>
      <w:r w:rsidR="0030420E">
        <w:t xml:space="preserve"> </w:t>
      </w:r>
    </w:p>
    <w:p w14:paraId="4A2AE2C6" w14:textId="77777777" w:rsidR="00662CA2" w:rsidRPr="009569A4" w:rsidRDefault="00F82669" w:rsidP="005D62BE">
      <w:pPr>
        <w:pStyle w:val="DefenceHeading5"/>
      </w:pPr>
      <w:r w:rsidRPr="009569A4">
        <w:t>a</w:t>
      </w:r>
      <w:r w:rsidR="00662CA2" w:rsidRPr="009569A4">
        <w:t>ttend all meetings, workshops and review sessions as requested by the Contract Administrator or the Commonwealth and as required to fulfil the Con</w:t>
      </w:r>
      <w:r w:rsidR="008C1798" w:rsidRPr="009569A4">
        <w:t>sultant’s</w:t>
      </w:r>
      <w:r w:rsidR="00662CA2" w:rsidRPr="009569A4">
        <w:t xml:space="preserve"> obligations under the Contract; and</w:t>
      </w:r>
    </w:p>
    <w:p w14:paraId="6A4AA396" w14:textId="77777777" w:rsidR="00662CA2" w:rsidRPr="009569A4" w:rsidRDefault="004255B1" w:rsidP="005D62BE">
      <w:pPr>
        <w:pStyle w:val="DefenceHeading5"/>
      </w:pPr>
      <w:r w:rsidRPr="009569A4">
        <w:t>o</w:t>
      </w:r>
      <w:r w:rsidR="00662CA2" w:rsidRPr="009569A4">
        <w:t>rganise, facilitate,</w:t>
      </w:r>
      <w:r w:rsidR="00F82669" w:rsidRPr="009569A4">
        <w:t xml:space="preserve"> chair</w:t>
      </w:r>
      <w:r w:rsidR="00662CA2" w:rsidRPr="009569A4">
        <w:t xml:space="preserve"> and co-ordinate </w:t>
      </w:r>
      <w:r w:rsidR="00007162" w:rsidRPr="009569A4">
        <w:t>formal design presentations</w:t>
      </w:r>
      <w:r w:rsidR="00E7435A">
        <w:t xml:space="preserve"> </w:t>
      </w:r>
      <w:bookmarkStart w:id="197" w:name="_Hlk157416937"/>
      <w:r w:rsidR="00E7435A">
        <w:t>and Stakeholder consultation meetings</w:t>
      </w:r>
      <w:bookmarkEnd w:id="197"/>
      <w:r w:rsidR="00007162" w:rsidRPr="009569A4">
        <w:t>.</w:t>
      </w:r>
    </w:p>
    <w:p w14:paraId="4C72B3A4" w14:textId="77777777" w:rsidR="00662CA2" w:rsidRDefault="00662CA2" w:rsidP="00187FB3">
      <w:pPr>
        <w:pStyle w:val="DefenceHeading4"/>
      </w:pPr>
      <w:r w:rsidRPr="00BE1BF0">
        <w:t xml:space="preserve">In addition to those requirements set out </w:t>
      </w:r>
      <w:r w:rsidR="00007162" w:rsidRPr="00BE1BF0">
        <w:t>above</w:t>
      </w:r>
      <w:r w:rsidRPr="00BE1BF0">
        <w:t xml:space="preserve">, the </w:t>
      </w:r>
      <w:r w:rsidR="004168B9">
        <w:t>CDR</w:t>
      </w:r>
      <w:r w:rsidRPr="00BE1BF0">
        <w:t xml:space="preserve"> </w:t>
      </w:r>
      <w:r w:rsidR="0031699D">
        <w:t>must</w:t>
      </w:r>
      <w:r w:rsidR="007F1D37" w:rsidRPr="00BE1BF0">
        <w:t xml:space="preserve"> </w:t>
      </w:r>
      <w:r w:rsidRPr="00BE1BF0">
        <w:t>include</w:t>
      </w:r>
      <w:r w:rsidR="00B45D39">
        <w:t xml:space="preserve"> (as a minimum)</w:t>
      </w:r>
      <w:r w:rsidR="002A6D13">
        <w:t xml:space="preserve"> the following</w:t>
      </w:r>
      <w:r w:rsidRPr="00BE1BF0">
        <w:t>:</w:t>
      </w:r>
    </w:p>
    <w:p w14:paraId="676287F9" w14:textId="77777777" w:rsidR="00400F93" w:rsidRPr="00400F93" w:rsidRDefault="00400F93" w:rsidP="00400F93">
      <w:pPr>
        <w:pStyle w:val="DefenceHeading4"/>
        <w:numPr>
          <w:ilvl w:val="0"/>
          <w:numId w:val="0"/>
        </w:numPr>
        <w:ind w:left="964"/>
        <w:rPr>
          <w:b/>
          <w:i/>
        </w:rPr>
      </w:pPr>
      <w:r w:rsidRPr="007F7BC9">
        <w:rPr>
          <w:bCs/>
          <w:iCs/>
        </w:rPr>
        <w:t>[</w:t>
      </w:r>
      <w:r w:rsidRPr="00400F93">
        <w:rPr>
          <w:b/>
          <w:i/>
        </w:rPr>
        <w:t>AMEND LIST BELOW TO SUIT THE PROJECT REQUIREMENTS</w:t>
      </w:r>
      <w:r w:rsidRPr="007F7BC9">
        <w:rPr>
          <w:bCs/>
          <w:iCs/>
        </w:rPr>
        <w:t>]</w:t>
      </w:r>
    </w:p>
    <w:p w14:paraId="4A073CCA" w14:textId="77777777" w:rsidR="00662CA2" w:rsidRPr="009569A4" w:rsidRDefault="00F82669" w:rsidP="005D62BE">
      <w:pPr>
        <w:pStyle w:val="DefenceHeading5"/>
      </w:pPr>
      <w:r w:rsidRPr="009569A4">
        <w:t>s</w:t>
      </w:r>
      <w:r w:rsidR="00662CA2" w:rsidRPr="009569A4">
        <w:t xml:space="preserve">trategic facilities planning issues and solutions; </w:t>
      </w:r>
    </w:p>
    <w:p w14:paraId="12B3E95A" w14:textId="77777777" w:rsidR="00662CA2" w:rsidRPr="009569A4" w:rsidRDefault="00F82669" w:rsidP="005D62BE">
      <w:pPr>
        <w:pStyle w:val="DefenceHeading5"/>
      </w:pPr>
      <w:r w:rsidRPr="009569A4">
        <w:t>s</w:t>
      </w:r>
      <w:r w:rsidR="00662CA2" w:rsidRPr="009569A4">
        <w:t xml:space="preserve">chematics of </w:t>
      </w:r>
      <w:r w:rsidR="002D1BE9" w:rsidRPr="009569A4">
        <w:t xml:space="preserve">proposed and existing </w:t>
      </w:r>
      <w:r w:rsidR="00662CA2" w:rsidRPr="009569A4">
        <w:t>services infrastructure</w:t>
      </w:r>
      <w:r w:rsidR="002D1BE9" w:rsidRPr="009569A4">
        <w:t xml:space="preserve"> effected by the Works</w:t>
      </w:r>
      <w:r w:rsidR="00662CA2" w:rsidRPr="009569A4">
        <w:t xml:space="preserve"> (both site networks and building systems, including provisional sizing of plant rooms and service shafts) and description of proposed approach;</w:t>
      </w:r>
    </w:p>
    <w:p w14:paraId="1B0BDE9D" w14:textId="77777777" w:rsidR="00161418" w:rsidRDefault="00F82669" w:rsidP="005D62BE">
      <w:pPr>
        <w:pStyle w:val="DefenceHeading5"/>
      </w:pPr>
      <w:r w:rsidRPr="009569A4">
        <w:t>s</w:t>
      </w:r>
      <w:r w:rsidR="00662CA2" w:rsidRPr="009569A4">
        <w:t>ummary of construction types, materials and finishes</w:t>
      </w:r>
      <w:r w:rsidR="008D6135">
        <w:t>, including</w:t>
      </w:r>
      <w:r w:rsidR="00161418">
        <w:t>:</w:t>
      </w:r>
    </w:p>
    <w:p w14:paraId="3167FA5D" w14:textId="77777777" w:rsidR="00662CA2" w:rsidRDefault="008D6135" w:rsidP="00161418">
      <w:pPr>
        <w:pStyle w:val="DefenceHeading6"/>
      </w:pPr>
      <w:r>
        <w:t>consideration and use of locally sourced material where practical</w:t>
      </w:r>
      <w:r w:rsidR="00662CA2" w:rsidRPr="009569A4">
        <w:t>;</w:t>
      </w:r>
      <w:r w:rsidR="00161418">
        <w:t xml:space="preserve"> and</w:t>
      </w:r>
    </w:p>
    <w:p w14:paraId="7CFC86A4" w14:textId="77777777" w:rsidR="00161418" w:rsidRPr="009569A4" w:rsidRDefault="00C41833" w:rsidP="00A86FD3">
      <w:pPr>
        <w:pStyle w:val="DefenceHeading6"/>
      </w:pPr>
      <w:bookmarkStart w:id="198" w:name="_Hlk178341997"/>
      <w:r>
        <w:t xml:space="preserve">provide a </w:t>
      </w:r>
      <w:r w:rsidR="00161418">
        <w:t xml:space="preserve">table </w:t>
      </w:r>
      <w:r w:rsidR="00AA6AE6">
        <w:t xml:space="preserve">(in a format approved by the Contract Administrator) </w:t>
      </w:r>
      <w:r w:rsidR="00161418">
        <w:t>of indicative items of scope of Works categories and indicative corresponding minimum warranty periods to ultimately form the list of items against which the Contractor to the Construction Contract will be required under the Construction Contract to secure Collateral Warranties from its applicable subcontractors</w:t>
      </w:r>
      <w:bookmarkEnd w:id="198"/>
      <w:r w:rsidR="00161418">
        <w:t>;</w:t>
      </w:r>
    </w:p>
    <w:p w14:paraId="7EC63F01" w14:textId="77777777" w:rsidR="00361FA7" w:rsidRDefault="00361FA7" w:rsidP="005D62BE">
      <w:pPr>
        <w:pStyle w:val="DefenceHeading5"/>
      </w:pPr>
      <w:r>
        <w:t xml:space="preserve">without limiting paragraph </w:t>
      </w:r>
      <w:r w:rsidR="002A6D13">
        <w:t>(e)</w:t>
      </w:r>
      <w:r>
        <w:t xml:space="preserve">(iii), description as to how the selection of </w:t>
      </w:r>
      <w:r w:rsidRPr="009569A4">
        <w:t>construction types, materials and finishes</w:t>
      </w:r>
      <w:r>
        <w:t xml:space="preserve"> will provide the local industry </w:t>
      </w:r>
      <w:r w:rsidR="004B03E8">
        <w:t xml:space="preserve">(including indigenous </w:t>
      </w:r>
      <w:r w:rsidR="00796EDD">
        <w:t>ent</w:t>
      </w:r>
      <w:r w:rsidR="0020360C">
        <w:t>erprises</w:t>
      </w:r>
      <w:r w:rsidR="004B03E8">
        <w:t xml:space="preserve">) </w:t>
      </w:r>
      <w:r>
        <w:t>with a full, fair and reasonable opportunity to participate as subcontractors in the delivery of the Works;</w:t>
      </w:r>
    </w:p>
    <w:p w14:paraId="166C0C44" w14:textId="77777777" w:rsidR="008C1798" w:rsidRPr="009569A4" w:rsidRDefault="00F82669" w:rsidP="005D62BE">
      <w:pPr>
        <w:pStyle w:val="DefenceHeading5"/>
      </w:pPr>
      <w:r w:rsidRPr="009569A4">
        <w:t>r</w:t>
      </w:r>
      <w:r w:rsidR="00095534" w:rsidRPr="009569A4">
        <w:t xml:space="preserve">eview of </w:t>
      </w:r>
      <w:r w:rsidR="00BE27E8" w:rsidRPr="009569A4">
        <w:t>p</w:t>
      </w:r>
      <w:r w:rsidR="008C1798" w:rsidRPr="009569A4">
        <w:t>edestrian access;</w:t>
      </w:r>
    </w:p>
    <w:p w14:paraId="4A1F4CC4" w14:textId="77777777" w:rsidR="00662CA2" w:rsidRPr="009569A4" w:rsidRDefault="00F82669" w:rsidP="005D62BE">
      <w:pPr>
        <w:pStyle w:val="DefenceHeading5"/>
      </w:pPr>
      <w:r w:rsidRPr="009569A4">
        <w:t>r</w:t>
      </w:r>
      <w:r w:rsidR="00095534" w:rsidRPr="009569A4">
        <w:t>eview of v</w:t>
      </w:r>
      <w:r w:rsidR="00662CA2" w:rsidRPr="009569A4">
        <w:t xml:space="preserve">ehicle access including </w:t>
      </w:r>
      <w:r w:rsidR="008C1798" w:rsidRPr="009569A4">
        <w:t xml:space="preserve">turning circles for trailer mounted </w:t>
      </w:r>
      <w:r w:rsidR="001F22C6" w:rsidRPr="009569A4">
        <w:t>equipment</w:t>
      </w:r>
      <w:r w:rsidR="008C1798" w:rsidRPr="009569A4">
        <w:t xml:space="preserve"> and </w:t>
      </w:r>
      <w:r w:rsidR="00662CA2" w:rsidRPr="009569A4">
        <w:t>emergency and service vehicles;</w:t>
      </w:r>
    </w:p>
    <w:p w14:paraId="2DD0E0A8" w14:textId="77777777" w:rsidR="00662CA2" w:rsidRPr="009569A4" w:rsidRDefault="00F82669" w:rsidP="005D62BE">
      <w:pPr>
        <w:pStyle w:val="DefenceHeading5"/>
      </w:pPr>
      <w:r w:rsidRPr="009569A4">
        <w:t>p</w:t>
      </w:r>
      <w:r w:rsidR="00662CA2" w:rsidRPr="009569A4">
        <w:t>roposed solutions to environmental issues</w:t>
      </w:r>
      <w:r w:rsidR="000F4FCB" w:rsidRPr="009569A4">
        <w:t xml:space="preserve"> </w:t>
      </w:r>
      <w:r w:rsidR="000C3B31" w:rsidRPr="009569A4">
        <w:t>including solutions to</w:t>
      </w:r>
      <w:r w:rsidR="000F4FCB" w:rsidRPr="009569A4">
        <w:t xml:space="preserve"> bushfire </w:t>
      </w:r>
      <w:r w:rsidR="00662CA2" w:rsidRPr="009569A4">
        <w:t>protection;</w:t>
      </w:r>
    </w:p>
    <w:p w14:paraId="4147649F" w14:textId="77777777" w:rsidR="001F3B68" w:rsidRPr="009569A4" w:rsidRDefault="00F82669" w:rsidP="005D62BE">
      <w:pPr>
        <w:pStyle w:val="DefenceHeading5"/>
      </w:pPr>
      <w:r w:rsidRPr="009569A4">
        <w:t>p</w:t>
      </w:r>
      <w:r w:rsidR="001F3B68" w:rsidRPr="009569A4">
        <w:t xml:space="preserve">roposed solutions to </w:t>
      </w:r>
      <w:r w:rsidR="0074473B" w:rsidRPr="009569A4">
        <w:t xml:space="preserve">NCC </w:t>
      </w:r>
      <w:r w:rsidR="001F3B68" w:rsidRPr="009569A4">
        <w:t xml:space="preserve">and </w:t>
      </w:r>
      <w:r w:rsidR="00FF5A71">
        <w:t>Building Works Manual</w:t>
      </w:r>
      <w:r w:rsidR="00FF5A71" w:rsidRPr="009569A4">
        <w:t xml:space="preserve"> </w:t>
      </w:r>
      <w:r w:rsidR="001F3B68" w:rsidRPr="009569A4">
        <w:t>compliance;</w:t>
      </w:r>
    </w:p>
    <w:p w14:paraId="6AEC0E90" w14:textId="77777777" w:rsidR="00C044B2" w:rsidRPr="009569A4" w:rsidRDefault="00F82669" w:rsidP="005D62BE">
      <w:pPr>
        <w:pStyle w:val="DefenceHeading5"/>
      </w:pPr>
      <w:r w:rsidRPr="009569A4">
        <w:t>p</w:t>
      </w:r>
      <w:r w:rsidR="00C044B2" w:rsidRPr="009569A4">
        <w:t xml:space="preserve">roposed solutions to </w:t>
      </w:r>
      <w:r w:rsidR="00BE27E8" w:rsidRPr="009569A4">
        <w:t>a</w:t>
      </w:r>
      <w:r w:rsidR="00C044B2" w:rsidRPr="009569A4">
        <w:t xml:space="preserve">ccess for </w:t>
      </w:r>
      <w:r w:rsidR="00BE27E8" w:rsidRPr="009569A4">
        <w:t>p</w:t>
      </w:r>
      <w:r w:rsidR="00C044B2" w:rsidRPr="009569A4">
        <w:t xml:space="preserve">ersons with </w:t>
      </w:r>
      <w:r w:rsidR="00BE27E8" w:rsidRPr="009569A4">
        <w:t>d</w:t>
      </w:r>
      <w:r w:rsidR="00C044B2" w:rsidRPr="009569A4">
        <w:t>isabilities;</w:t>
      </w:r>
    </w:p>
    <w:p w14:paraId="7CF78C3E" w14:textId="77777777" w:rsidR="001F3B68" w:rsidRPr="009569A4" w:rsidRDefault="00F82669" w:rsidP="005D62BE">
      <w:pPr>
        <w:pStyle w:val="DefenceHeading5"/>
      </w:pPr>
      <w:r w:rsidRPr="009569A4">
        <w:t>p</w:t>
      </w:r>
      <w:r w:rsidR="001F3B68" w:rsidRPr="009569A4">
        <w:t>roposed solutions to acoustic issues;</w:t>
      </w:r>
    </w:p>
    <w:p w14:paraId="3FCC0FF3" w14:textId="77777777" w:rsidR="001F3B68" w:rsidRPr="009569A4" w:rsidRDefault="00F82669" w:rsidP="005D62BE">
      <w:pPr>
        <w:pStyle w:val="DefenceHeading5"/>
      </w:pPr>
      <w:r w:rsidRPr="009569A4">
        <w:t>p</w:t>
      </w:r>
      <w:r w:rsidR="001F3B68" w:rsidRPr="009569A4">
        <w:t>roposed solutions to geotechnical, contamination and similar issues;</w:t>
      </w:r>
    </w:p>
    <w:p w14:paraId="128CA6A3" w14:textId="77777777" w:rsidR="00662CA2" w:rsidRPr="009569A4" w:rsidRDefault="00F82669" w:rsidP="005D62BE">
      <w:pPr>
        <w:pStyle w:val="DefenceHeading5"/>
      </w:pPr>
      <w:r w:rsidRPr="009569A4">
        <w:lastRenderedPageBreak/>
        <w:t>c</w:t>
      </w:r>
      <w:r w:rsidR="00662CA2" w:rsidRPr="009569A4">
        <w:t>oncept Site layouts</w:t>
      </w:r>
      <w:r w:rsidR="000C3B31" w:rsidRPr="009569A4">
        <w:t xml:space="preserve">, </w:t>
      </w:r>
      <w:r w:rsidR="00630DBA" w:rsidRPr="009569A4">
        <w:t>photomontages and</w:t>
      </w:r>
      <w:r w:rsidR="00662CA2" w:rsidRPr="009569A4">
        <w:t xml:space="preserve"> massing studies to enable design decisions to be </w:t>
      </w:r>
      <w:r w:rsidR="000F4FCB" w:rsidRPr="009569A4">
        <w:t>made</w:t>
      </w:r>
      <w:r w:rsidR="000C3B31" w:rsidRPr="009569A4">
        <w:t xml:space="preserve"> and to ensure compliance with Base Zone Plans can be verified (i</w:t>
      </w:r>
      <w:r w:rsidR="00080E36" w:rsidRPr="009569A4">
        <w:t xml:space="preserve">ncluding verification </w:t>
      </w:r>
      <w:r w:rsidR="00DD149F" w:rsidRPr="009569A4">
        <w:t>of any</w:t>
      </w:r>
      <w:r w:rsidR="00080E36" w:rsidRPr="009569A4">
        <w:t xml:space="preserve"> v</w:t>
      </w:r>
      <w:r w:rsidR="000C3B31" w:rsidRPr="009569A4">
        <w:t>ista restrictions)</w:t>
      </w:r>
      <w:r w:rsidR="000F4FCB" w:rsidRPr="009569A4">
        <w:t>;</w:t>
      </w:r>
    </w:p>
    <w:p w14:paraId="38E16806" w14:textId="77777777" w:rsidR="00662CA2" w:rsidRPr="009569A4" w:rsidRDefault="00F82669" w:rsidP="005D62BE">
      <w:pPr>
        <w:pStyle w:val="DefenceHeading5"/>
      </w:pPr>
      <w:r w:rsidRPr="009569A4">
        <w:t>r</w:t>
      </w:r>
      <w:r w:rsidR="00662CA2" w:rsidRPr="009569A4">
        <w:t xml:space="preserve">esponses to </w:t>
      </w:r>
      <w:r w:rsidRPr="009569A4">
        <w:t>t</w:t>
      </w:r>
      <w:r w:rsidR="000F4FCB" w:rsidRPr="009569A4">
        <w:t xml:space="preserve">own </w:t>
      </w:r>
      <w:r w:rsidRPr="009569A4">
        <w:t>p</w:t>
      </w:r>
      <w:r w:rsidR="00662CA2" w:rsidRPr="009569A4">
        <w:t>lanning</w:t>
      </w:r>
      <w:r w:rsidR="000C3B31" w:rsidRPr="009569A4">
        <w:t xml:space="preserve">, </w:t>
      </w:r>
      <w:r w:rsidRPr="009569A4">
        <w:t>e</w:t>
      </w:r>
      <w:r w:rsidR="000C3B31" w:rsidRPr="009569A4">
        <w:t xml:space="preserve">nvironmental and </w:t>
      </w:r>
      <w:r w:rsidRPr="009569A4">
        <w:t>h</w:t>
      </w:r>
      <w:r w:rsidR="000C3B31" w:rsidRPr="009569A4">
        <w:t>eritage</w:t>
      </w:r>
      <w:r w:rsidR="00662CA2" w:rsidRPr="009569A4">
        <w:t xml:space="preserve"> issues;</w:t>
      </w:r>
    </w:p>
    <w:p w14:paraId="3A60797C" w14:textId="77777777" w:rsidR="00662CA2" w:rsidRPr="009569A4" w:rsidRDefault="00F82669" w:rsidP="005D62BE">
      <w:pPr>
        <w:pStyle w:val="DefenceHeading5"/>
      </w:pPr>
      <w:r w:rsidRPr="009569A4">
        <w:t>c</w:t>
      </w:r>
      <w:r w:rsidR="00662CA2" w:rsidRPr="009569A4">
        <w:t xml:space="preserve">oncept design drawings </w:t>
      </w:r>
      <w:r w:rsidR="00A515BD" w:rsidRPr="009569A4">
        <w:t xml:space="preserve">and documentation </w:t>
      </w:r>
      <w:r w:rsidR="00662CA2" w:rsidRPr="009569A4">
        <w:t>from all design disciplines including:</w:t>
      </w:r>
    </w:p>
    <w:p w14:paraId="22215294" w14:textId="77777777" w:rsidR="002446F0" w:rsidRPr="009569A4" w:rsidRDefault="00462922" w:rsidP="00EF1107">
      <w:pPr>
        <w:pStyle w:val="DefenceHeading6"/>
      </w:pPr>
      <w:r w:rsidRPr="00F06133">
        <w:rPr>
          <w:b/>
        </w:rPr>
        <w:t>architects</w:t>
      </w:r>
      <w:r w:rsidR="000F5E0C" w:rsidRPr="009569A4">
        <w:t xml:space="preserve">: </w:t>
      </w:r>
      <w:r>
        <w:t>c</w:t>
      </w:r>
      <w:r w:rsidRPr="009569A4">
        <w:t>oncepts</w:t>
      </w:r>
      <w:r w:rsidR="000F5E0C" w:rsidRPr="009569A4">
        <w:t>, RDSs and narrative;</w:t>
      </w:r>
    </w:p>
    <w:p w14:paraId="7369CB02" w14:textId="77777777" w:rsidR="002446F0" w:rsidRPr="009569A4" w:rsidRDefault="00462922" w:rsidP="00EF1107">
      <w:pPr>
        <w:pStyle w:val="DefenceHeading6"/>
      </w:pPr>
      <w:r w:rsidRPr="00F06133">
        <w:rPr>
          <w:b/>
        </w:rPr>
        <w:t>civil</w:t>
      </w:r>
      <w:r w:rsidR="000F5E0C" w:rsidRPr="009569A4">
        <w:t xml:space="preserve">: </w:t>
      </w:r>
      <w:r>
        <w:t>c</w:t>
      </w:r>
      <w:r w:rsidRPr="009569A4">
        <w:t xml:space="preserve">oncepts </w:t>
      </w:r>
      <w:r w:rsidR="000F5E0C" w:rsidRPr="009569A4">
        <w:t xml:space="preserve">including narrative; </w:t>
      </w:r>
    </w:p>
    <w:p w14:paraId="3C9E045D" w14:textId="77777777" w:rsidR="002446F0" w:rsidRPr="009569A4" w:rsidRDefault="00462922" w:rsidP="00EF1107">
      <w:pPr>
        <w:pStyle w:val="DefenceHeading6"/>
      </w:pPr>
      <w:r w:rsidRPr="00F06133">
        <w:rPr>
          <w:b/>
        </w:rPr>
        <w:t>electrical</w:t>
      </w:r>
      <w:r w:rsidR="000F5E0C" w:rsidRPr="009569A4">
        <w:t xml:space="preserve">: </w:t>
      </w:r>
      <w:r>
        <w:t>i</w:t>
      </w:r>
      <w:r w:rsidRPr="009569A4">
        <w:t xml:space="preserve">n </w:t>
      </w:r>
      <w:r w:rsidR="00A515BD" w:rsidRPr="009569A4">
        <w:t xml:space="preserve">accordance with Chapter 4 of the </w:t>
      </w:r>
      <w:r w:rsidR="000170C3" w:rsidRPr="009569A4">
        <w:t>MIEE</w:t>
      </w:r>
      <w:r w:rsidR="00A515BD" w:rsidRPr="009569A4">
        <w:t>;</w:t>
      </w:r>
    </w:p>
    <w:p w14:paraId="151A2859" w14:textId="77777777" w:rsidR="002446F0" w:rsidRPr="009569A4" w:rsidRDefault="00462922" w:rsidP="00EF1107">
      <w:pPr>
        <w:pStyle w:val="DefenceHeading6"/>
      </w:pPr>
      <w:r w:rsidRPr="00F06133">
        <w:rPr>
          <w:b/>
        </w:rPr>
        <w:t>fire</w:t>
      </w:r>
      <w:r w:rsidR="000F5E0C" w:rsidRPr="009569A4">
        <w:t xml:space="preserve">: </w:t>
      </w:r>
      <w:r>
        <w:t>c</w:t>
      </w:r>
      <w:r w:rsidRPr="009569A4">
        <w:t xml:space="preserve">oncepts </w:t>
      </w:r>
      <w:r w:rsidR="000F5E0C" w:rsidRPr="009569A4">
        <w:t>including narrative;</w:t>
      </w:r>
    </w:p>
    <w:p w14:paraId="278A9987" w14:textId="77777777" w:rsidR="002446F0" w:rsidRPr="009569A4" w:rsidRDefault="00462922" w:rsidP="00EF1107">
      <w:pPr>
        <w:pStyle w:val="DefenceHeading6"/>
      </w:pPr>
      <w:r w:rsidRPr="00F06133">
        <w:rPr>
          <w:b/>
        </w:rPr>
        <w:t>hydraulics</w:t>
      </w:r>
      <w:r w:rsidR="000F5E0C" w:rsidRPr="009569A4">
        <w:t xml:space="preserve">: </w:t>
      </w:r>
      <w:r>
        <w:t>c</w:t>
      </w:r>
      <w:r w:rsidRPr="009569A4">
        <w:t xml:space="preserve">oncept </w:t>
      </w:r>
      <w:r w:rsidR="000F5E0C" w:rsidRPr="009569A4">
        <w:t>including narrative;</w:t>
      </w:r>
    </w:p>
    <w:p w14:paraId="0B30968E" w14:textId="77777777" w:rsidR="002446F0" w:rsidRPr="009569A4" w:rsidRDefault="00462922" w:rsidP="00EF1107">
      <w:pPr>
        <w:pStyle w:val="DefenceHeading6"/>
      </w:pPr>
      <w:r w:rsidRPr="00F06133">
        <w:rPr>
          <w:b/>
        </w:rPr>
        <w:t>mechanical</w:t>
      </w:r>
      <w:r w:rsidR="000F5E0C" w:rsidRPr="009569A4">
        <w:t xml:space="preserve">: </w:t>
      </w:r>
      <w:r>
        <w:t>c</w:t>
      </w:r>
      <w:r w:rsidRPr="009569A4">
        <w:t xml:space="preserve">oncept </w:t>
      </w:r>
      <w:r w:rsidR="000F5E0C" w:rsidRPr="009569A4">
        <w:t xml:space="preserve">including narrative, schematic of HVAC, water, sewage, gas, etc., list of major equipment noting sizes (kW,Ips,etc.) mechanical power density (watts/m2) and any other items as required by the Mechanical Standard Inclusions; </w:t>
      </w:r>
    </w:p>
    <w:p w14:paraId="620C7623" w14:textId="77777777" w:rsidR="002446F0" w:rsidRPr="009569A4" w:rsidRDefault="00462922" w:rsidP="00EF1107">
      <w:pPr>
        <w:pStyle w:val="DefenceHeading6"/>
      </w:pPr>
      <w:r w:rsidRPr="00F06133">
        <w:rPr>
          <w:b/>
        </w:rPr>
        <w:t>structural</w:t>
      </w:r>
      <w:r w:rsidR="000F5E0C" w:rsidRPr="009569A4">
        <w:t xml:space="preserve">: </w:t>
      </w:r>
      <w:r>
        <w:t>p</w:t>
      </w:r>
      <w:r w:rsidRPr="009569A4">
        <w:t xml:space="preserve">roposed </w:t>
      </w:r>
      <w:r w:rsidR="000F5E0C" w:rsidRPr="009569A4">
        <w:t>structural systems including narrative;</w:t>
      </w:r>
    </w:p>
    <w:p w14:paraId="131D1188" w14:textId="77777777" w:rsidR="00AD6FD5" w:rsidRPr="0009530A" w:rsidRDefault="00AD6FD5" w:rsidP="00EF1107">
      <w:pPr>
        <w:pStyle w:val="DefenceHeading6"/>
      </w:pPr>
      <w:r w:rsidRPr="0009530A">
        <w:rPr>
          <w:b/>
          <w:bCs/>
        </w:rPr>
        <w:t>building surveying</w:t>
      </w:r>
      <w:r>
        <w:t>: in accordance with the Building Works Manual and the MFPE;</w:t>
      </w:r>
    </w:p>
    <w:p w14:paraId="5D3648B3" w14:textId="77777777" w:rsidR="002446F0" w:rsidRPr="009569A4" w:rsidRDefault="00462922" w:rsidP="00EF1107">
      <w:pPr>
        <w:pStyle w:val="DefenceHeading6"/>
      </w:pPr>
      <w:r w:rsidRPr="00F06133">
        <w:rPr>
          <w:b/>
        </w:rPr>
        <w:t>security</w:t>
      </w:r>
      <w:r w:rsidR="000F5E0C" w:rsidRPr="009569A4">
        <w:t xml:space="preserve">: </w:t>
      </w:r>
      <w:r>
        <w:t>c</w:t>
      </w:r>
      <w:r w:rsidRPr="009569A4">
        <w:t xml:space="preserve">oncepts </w:t>
      </w:r>
      <w:r w:rsidR="000F5E0C" w:rsidRPr="009569A4">
        <w:t>and narrative</w:t>
      </w:r>
      <w:r w:rsidR="00952DFE" w:rsidRPr="009569A4">
        <w:t>;</w:t>
      </w:r>
    </w:p>
    <w:p w14:paraId="068FE102" w14:textId="77777777" w:rsidR="002446F0" w:rsidRPr="009569A4" w:rsidRDefault="00462922" w:rsidP="00EF1107">
      <w:pPr>
        <w:pStyle w:val="DefenceHeading6"/>
      </w:pPr>
      <w:r w:rsidRPr="00F06133">
        <w:rPr>
          <w:b/>
        </w:rPr>
        <w:t>voice</w:t>
      </w:r>
      <w:r w:rsidR="002446F0" w:rsidRPr="00F06133">
        <w:rPr>
          <w:b/>
        </w:rPr>
        <w:t>/</w:t>
      </w:r>
      <w:r w:rsidRPr="00F06133">
        <w:rPr>
          <w:b/>
        </w:rPr>
        <w:t>data communications</w:t>
      </w:r>
      <w:r w:rsidR="000F5E0C" w:rsidRPr="009569A4">
        <w:t xml:space="preserve">: </w:t>
      </w:r>
      <w:r>
        <w:t>c</w:t>
      </w:r>
      <w:r w:rsidRPr="009569A4">
        <w:t xml:space="preserve">oncepts </w:t>
      </w:r>
      <w:r w:rsidR="000F5E0C" w:rsidRPr="009569A4">
        <w:t xml:space="preserve">including narrative, schedules </w:t>
      </w:r>
      <w:r w:rsidR="00F82669" w:rsidRPr="009569A4">
        <w:t xml:space="preserve">of </w:t>
      </w:r>
      <w:r w:rsidR="000F5E0C" w:rsidRPr="009569A4">
        <w:t xml:space="preserve">passive equipment and specifications including data and voice systems for all networks; </w:t>
      </w:r>
    </w:p>
    <w:p w14:paraId="58B7C55E" w14:textId="77777777" w:rsidR="002446F0" w:rsidRPr="009569A4" w:rsidRDefault="00462922" w:rsidP="00EF1107">
      <w:pPr>
        <w:pStyle w:val="DefenceHeading6"/>
      </w:pPr>
      <w:r w:rsidRPr="00F06133">
        <w:rPr>
          <w:b/>
        </w:rPr>
        <w:t>audio visual</w:t>
      </w:r>
      <w:r w:rsidR="000F5E0C" w:rsidRPr="009569A4">
        <w:t xml:space="preserve">: </w:t>
      </w:r>
      <w:r>
        <w:t>c</w:t>
      </w:r>
      <w:r w:rsidRPr="009569A4">
        <w:t xml:space="preserve">oncepts </w:t>
      </w:r>
      <w:r w:rsidR="000F5E0C" w:rsidRPr="009569A4">
        <w:t>including narrative, schedules</w:t>
      </w:r>
      <w:r w:rsidR="00F82669" w:rsidRPr="009569A4">
        <w:t xml:space="preserve"> of</w:t>
      </w:r>
      <w:r w:rsidR="000F5E0C" w:rsidRPr="009569A4">
        <w:t xml:space="preserve"> passive equipment and active equipment and specifications;  </w:t>
      </w:r>
    </w:p>
    <w:p w14:paraId="1D1B9778" w14:textId="77777777" w:rsidR="002446F0" w:rsidRPr="009569A4" w:rsidRDefault="00462922" w:rsidP="00EF1107">
      <w:pPr>
        <w:pStyle w:val="DefenceHeading6"/>
      </w:pPr>
      <w:r w:rsidRPr="00F06133">
        <w:rPr>
          <w:b/>
        </w:rPr>
        <w:t xml:space="preserve">active </w:t>
      </w:r>
      <w:r w:rsidR="000F5E0C" w:rsidRPr="00F06133">
        <w:rPr>
          <w:b/>
        </w:rPr>
        <w:t xml:space="preserve">ICT </w:t>
      </w:r>
      <w:r w:rsidRPr="00F06133">
        <w:rPr>
          <w:b/>
        </w:rPr>
        <w:t>equipment</w:t>
      </w:r>
      <w:r w:rsidR="000F5E0C" w:rsidRPr="009569A4">
        <w:t xml:space="preserve">: </w:t>
      </w:r>
      <w:r w:rsidR="0037385D">
        <w:t>concepts</w:t>
      </w:r>
      <w:r w:rsidR="0037385D" w:rsidRPr="009569A4">
        <w:t xml:space="preserve"> </w:t>
      </w:r>
      <w:r w:rsidR="000F5E0C" w:rsidRPr="009569A4">
        <w:t xml:space="preserve">including narrative, schedules of active equipment and specifications; </w:t>
      </w:r>
    </w:p>
    <w:p w14:paraId="468E94C9" w14:textId="77777777" w:rsidR="002446F0" w:rsidRPr="009569A4" w:rsidRDefault="000F5E0C" w:rsidP="00EF1107">
      <w:pPr>
        <w:pStyle w:val="DefenceHeading6"/>
      </w:pPr>
      <w:r w:rsidRPr="00F06133">
        <w:rPr>
          <w:b/>
        </w:rPr>
        <w:t>ESD</w:t>
      </w:r>
      <w:r w:rsidRPr="009569A4">
        <w:t xml:space="preserve">: </w:t>
      </w:r>
      <w:r w:rsidR="00462922">
        <w:t>e</w:t>
      </w:r>
      <w:r w:rsidR="00462922" w:rsidRPr="009569A4">
        <w:t xml:space="preserve">nergy </w:t>
      </w:r>
      <w:r w:rsidRPr="009569A4">
        <w:t xml:space="preserve">simulation by major function (heating, cooling, lighting, fans, pumps, etc.); Analysis of energy conservation and waste management; </w:t>
      </w:r>
      <w:r w:rsidR="00023E0B">
        <w:t>and</w:t>
      </w:r>
    </w:p>
    <w:p w14:paraId="66EEB3B7" w14:textId="77777777" w:rsidR="000F5E0C" w:rsidRPr="009569A4" w:rsidRDefault="00462922" w:rsidP="00EF1107">
      <w:pPr>
        <w:pStyle w:val="DefenceHeading6"/>
      </w:pPr>
      <w:r w:rsidRPr="00F06133">
        <w:rPr>
          <w:b/>
        </w:rPr>
        <w:t>landscape</w:t>
      </w:r>
      <w:r w:rsidR="000F5E0C" w:rsidRPr="009569A4">
        <w:t xml:space="preserve">: </w:t>
      </w:r>
      <w:r>
        <w:t>c</w:t>
      </w:r>
      <w:r w:rsidRPr="009569A4">
        <w:t xml:space="preserve">oncepts </w:t>
      </w:r>
      <w:r w:rsidR="0031699D" w:rsidRPr="009569A4">
        <w:t>including narrative;</w:t>
      </w:r>
    </w:p>
    <w:p w14:paraId="6E71655E" w14:textId="77777777" w:rsidR="00122774" w:rsidRPr="009569A4" w:rsidRDefault="00D55C6B" w:rsidP="00EF1107">
      <w:pPr>
        <w:pStyle w:val="DefenceHeading5"/>
      </w:pPr>
      <w:r w:rsidRPr="009569A4">
        <w:t>Functional Area Schedule</w:t>
      </w:r>
      <w:r w:rsidR="00122774" w:rsidRPr="009569A4">
        <w:t>;</w:t>
      </w:r>
    </w:p>
    <w:p w14:paraId="0F4ACAF3" w14:textId="77777777" w:rsidR="00D55C6B" w:rsidRPr="009569A4" w:rsidRDefault="00D55C6B" w:rsidP="00EF1107">
      <w:pPr>
        <w:pStyle w:val="DefenceHeading5"/>
      </w:pPr>
      <w:r w:rsidRPr="009569A4">
        <w:t>RDS;</w:t>
      </w:r>
    </w:p>
    <w:p w14:paraId="4358933C" w14:textId="77777777" w:rsidR="00A90373" w:rsidRPr="005366DA" w:rsidRDefault="00040F95" w:rsidP="00EF1107">
      <w:pPr>
        <w:pStyle w:val="DefenceHeading5"/>
      </w:pPr>
      <w:r w:rsidRPr="009569A4">
        <w:t>m</w:t>
      </w:r>
      <w:r w:rsidR="00C66B0C" w:rsidRPr="009569A4">
        <w:t xml:space="preserve">inutes of </w:t>
      </w:r>
      <w:r w:rsidR="004043C6" w:rsidRPr="009569A4">
        <w:t>v</w:t>
      </w:r>
      <w:r w:rsidR="00C66B0C" w:rsidRPr="009569A4">
        <w:t xml:space="preserve">alue </w:t>
      </w:r>
      <w:r w:rsidR="004043C6" w:rsidRPr="009569A4">
        <w:t>m</w:t>
      </w:r>
      <w:r w:rsidR="00C66B0C" w:rsidRPr="009569A4">
        <w:t xml:space="preserve">anagement </w:t>
      </w:r>
      <w:r w:rsidR="00C66B0C" w:rsidRPr="005366DA">
        <w:t>workshop</w:t>
      </w:r>
      <w:r w:rsidR="00EC6762" w:rsidRPr="005366DA">
        <w:t xml:space="preserve"> </w:t>
      </w:r>
      <w:r w:rsidR="00EC6762" w:rsidRPr="00BB6891">
        <w:t xml:space="preserve">(prepared by </w:t>
      </w:r>
      <w:r w:rsidR="005366DA" w:rsidRPr="00BB6891">
        <w:t>the Contract Administrator</w:t>
      </w:r>
      <w:r w:rsidR="00EC6762" w:rsidRPr="00BB6891">
        <w:t>)</w:t>
      </w:r>
      <w:r w:rsidR="003D4E1C" w:rsidRPr="005366DA">
        <w:t>;</w:t>
      </w:r>
    </w:p>
    <w:p w14:paraId="38153F29" w14:textId="77777777" w:rsidR="003D4E1C" w:rsidRPr="005366DA" w:rsidRDefault="00040F95" w:rsidP="00EF1107">
      <w:pPr>
        <w:pStyle w:val="DefenceHeading5"/>
      </w:pPr>
      <w:r w:rsidRPr="005366DA">
        <w:t>m</w:t>
      </w:r>
      <w:r w:rsidR="00A90373" w:rsidRPr="005366DA">
        <w:t xml:space="preserve">inutes of </w:t>
      </w:r>
      <w:r w:rsidR="004043C6" w:rsidRPr="005366DA">
        <w:t>r</w:t>
      </w:r>
      <w:r w:rsidR="00A90373" w:rsidRPr="005366DA">
        <w:t xml:space="preserve">isk </w:t>
      </w:r>
      <w:r w:rsidR="004043C6" w:rsidRPr="005366DA">
        <w:t>m</w:t>
      </w:r>
      <w:r w:rsidR="00A90373" w:rsidRPr="005366DA">
        <w:t>anagement workshop</w:t>
      </w:r>
      <w:r w:rsidR="00EC6762" w:rsidRPr="005366DA">
        <w:t xml:space="preserve"> </w:t>
      </w:r>
      <w:r w:rsidR="00EC6762" w:rsidRPr="00BB6891">
        <w:t xml:space="preserve">(prepared by </w:t>
      </w:r>
      <w:r w:rsidR="005366DA">
        <w:t>the Contract Administrator</w:t>
      </w:r>
      <w:r w:rsidR="00EC6762" w:rsidRPr="00BB6891">
        <w:t>)</w:t>
      </w:r>
      <w:r w:rsidR="00C66B0C" w:rsidRPr="005366DA">
        <w:t>;</w:t>
      </w:r>
    </w:p>
    <w:p w14:paraId="2224E3FC" w14:textId="77777777" w:rsidR="00AD4201" w:rsidRPr="009569A4" w:rsidRDefault="00040F95" w:rsidP="00EF1107">
      <w:pPr>
        <w:pStyle w:val="DefenceHeading5"/>
      </w:pPr>
      <w:r w:rsidRPr="009569A4">
        <w:t>m</w:t>
      </w:r>
      <w:r w:rsidR="00AD4201" w:rsidRPr="009569A4">
        <w:t xml:space="preserve">inutes of </w:t>
      </w:r>
      <w:r w:rsidR="000170C3" w:rsidRPr="009569A4">
        <w:t>SiD</w:t>
      </w:r>
      <w:r w:rsidR="00AD4201" w:rsidRPr="009569A4">
        <w:t xml:space="preserve"> workshop;</w:t>
      </w:r>
    </w:p>
    <w:p w14:paraId="7C4AF716" w14:textId="77777777" w:rsidR="00C66B0C" w:rsidRPr="009E005A" w:rsidRDefault="000170C3" w:rsidP="00EF1107">
      <w:pPr>
        <w:pStyle w:val="DefenceHeading5"/>
      </w:pPr>
      <w:r w:rsidRPr="009E005A">
        <w:t>SiD</w:t>
      </w:r>
      <w:r w:rsidR="003D4E1C" w:rsidRPr="009E005A">
        <w:t xml:space="preserve"> report;</w:t>
      </w:r>
    </w:p>
    <w:p w14:paraId="62F5FE34" w14:textId="77777777" w:rsidR="00626558" w:rsidRDefault="00626558" w:rsidP="00626558">
      <w:pPr>
        <w:pStyle w:val="DefenceHeading5"/>
      </w:pPr>
      <w:r>
        <w:t xml:space="preserve">minutes of </w:t>
      </w:r>
      <w:r w:rsidRPr="009569A4">
        <w:t>design presentations</w:t>
      </w:r>
      <w:r>
        <w:t xml:space="preserve"> and Stakeholder consultation meetings contemplated in paragraph (d)(xvi);</w:t>
      </w:r>
    </w:p>
    <w:p w14:paraId="1225EA6F" w14:textId="77777777" w:rsidR="00626558" w:rsidRDefault="00626558" w:rsidP="00626558">
      <w:pPr>
        <w:pStyle w:val="DefenceHeading5"/>
      </w:pPr>
      <w:r>
        <w:lastRenderedPageBreak/>
        <w:t xml:space="preserve">minutes of </w:t>
      </w:r>
      <w:r w:rsidR="007A0186">
        <w:t xml:space="preserve">protective </w:t>
      </w:r>
      <w:r>
        <w:t>security working groups</w:t>
      </w:r>
      <w:r w:rsidR="00656768">
        <w:t xml:space="preserve"> (or equivalent)</w:t>
      </w:r>
      <w:r>
        <w:t>;</w:t>
      </w:r>
    </w:p>
    <w:p w14:paraId="539F5A1F" w14:textId="77777777" w:rsidR="00202480" w:rsidRDefault="00202480" w:rsidP="00626558">
      <w:pPr>
        <w:pStyle w:val="DefenceHeading5"/>
      </w:pPr>
      <w:r>
        <w:t>minutes of integrated project management team workshops (if applicable);</w:t>
      </w:r>
    </w:p>
    <w:p w14:paraId="23514123" w14:textId="77777777" w:rsidR="0006696E" w:rsidRDefault="008D688E" w:rsidP="00EF1107">
      <w:pPr>
        <w:pStyle w:val="DefenceHeading5"/>
      </w:pPr>
      <w:r>
        <w:t xml:space="preserve">draft </w:t>
      </w:r>
      <w:r w:rsidR="00BB6711" w:rsidRPr="000B28E1">
        <w:t xml:space="preserve">Cost </w:t>
      </w:r>
      <w:r w:rsidR="0002471C">
        <w:t>Plan</w:t>
      </w:r>
      <w:r w:rsidR="0002471C" w:rsidRPr="000B28E1">
        <w:t xml:space="preserve"> </w:t>
      </w:r>
      <w:r w:rsidR="00BB6711" w:rsidRPr="000B28E1">
        <w:t xml:space="preserve">including </w:t>
      </w:r>
      <w:r w:rsidR="005B6AB9" w:rsidRPr="000B28E1">
        <w:t>cost e</w:t>
      </w:r>
      <w:r w:rsidR="00F82669" w:rsidRPr="000B28E1">
        <w:t>stimate for</w:t>
      </w:r>
      <w:r w:rsidR="0006696E">
        <w:t>:</w:t>
      </w:r>
    </w:p>
    <w:p w14:paraId="7F3CA870" w14:textId="77777777" w:rsidR="000C3B31" w:rsidRDefault="00F82669" w:rsidP="0006696E">
      <w:pPr>
        <w:pStyle w:val="DefenceHeading6"/>
      </w:pPr>
      <w:r w:rsidRPr="000B28E1">
        <w:t xml:space="preserve">all options to </w:t>
      </w:r>
      <w:r w:rsidR="003B7BDC">
        <w:t>the level of confidence contemplated in paragraph (a)</w:t>
      </w:r>
      <w:r w:rsidRPr="009E005A">
        <w:t>;</w:t>
      </w:r>
      <w:r w:rsidR="004F57A2" w:rsidRPr="009E005A">
        <w:t xml:space="preserve"> </w:t>
      </w:r>
      <w:r w:rsidR="00462922">
        <w:t>and</w:t>
      </w:r>
    </w:p>
    <w:p w14:paraId="5516D0E4" w14:textId="77777777" w:rsidR="0006696E" w:rsidRPr="009E005A" w:rsidRDefault="0006696E" w:rsidP="00A86FD3">
      <w:pPr>
        <w:pStyle w:val="DefenceHeading6"/>
      </w:pPr>
      <w:r>
        <w:t>the FSEOC; and</w:t>
      </w:r>
    </w:p>
    <w:p w14:paraId="67588C93" w14:textId="77777777" w:rsidR="00421897" w:rsidRDefault="000C3B31" w:rsidP="00EF1107">
      <w:pPr>
        <w:pStyle w:val="DefenceHeading5"/>
      </w:pPr>
      <w:r w:rsidRPr="009569A4">
        <w:t xml:space="preserve">documentation suitable for presentation and submission to the Defence </w:t>
      </w:r>
      <w:r w:rsidR="002C7A87">
        <w:t>Regional Environment and Sustainability Manager</w:t>
      </w:r>
      <w:r w:rsidRPr="009569A4">
        <w:t xml:space="preserve">, </w:t>
      </w:r>
      <w:r w:rsidR="00DF2795">
        <w:t xml:space="preserve">applicable State departments, service/utility providers (such as power, communications and gas), </w:t>
      </w:r>
      <w:r w:rsidRPr="009569A4">
        <w:t xml:space="preserve">the local community </w:t>
      </w:r>
      <w:r w:rsidR="001417AA">
        <w:t xml:space="preserve">(such as notices, flyers and letter box drops) </w:t>
      </w:r>
      <w:r w:rsidR="00B856E4" w:rsidRPr="009569A4">
        <w:t>and Local</w:t>
      </w:r>
      <w:r w:rsidRPr="009569A4">
        <w:t xml:space="preserve"> Council</w:t>
      </w:r>
      <w:r w:rsidR="00462922">
        <w:t>.</w:t>
      </w:r>
    </w:p>
    <w:p w14:paraId="4B15C3C3" w14:textId="77777777" w:rsidR="008D599A" w:rsidRPr="00BE1BF0" w:rsidRDefault="008D599A" w:rsidP="00022305">
      <w:pPr>
        <w:pStyle w:val="DefenceHeading2"/>
      </w:pPr>
      <w:bookmarkStart w:id="199" w:name="_Toc137811190"/>
      <w:bookmarkStart w:id="200" w:name="_Ref137821284"/>
      <w:bookmarkStart w:id="201" w:name="_Ref182474229"/>
      <w:bookmarkStart w:id="202" w:name="_Toc185350817"/>
      <w:r w:rsidRPr="00BE1BF0">
        <w:t>Schematic Design Report (50%</w:t>
      </w:r>
      <w:r w:rsidR="000A4444" w:rsidRPr="00BE1BF0">
        <w:t xml:space="preserve"> </w:t>
      </w:r>
      <w:r w:rsidR="00F5444B">
        <w:t>d</w:t>
      </w:r>
      <w:r w:rsidR="00CC2F1D" w:rsidRPr="00BE1BF0">
        <w:t>esign</w:t>
      </w:r>
      <w:r w:rsidRPr="00BE1BF0">
        <w:t>)</w:t>
      </w:r>
      <w:bookmarkEnd w:id="199"/>
      <w:bookmarkEnd w:id="200"/>
      <w:bookmarkEnd w:id="201"/>
      <w:bookmarkEnd w:id="202"/>
    </w:p>
    <w:p w14:paraId="1D03D9F2" w14:textId="77777777" w:rsidR="00547A81" w:rsidRPr="009569A4" w:rsidRDefault="00547A81" w:rsidP="00187FB3">
      <w:pPr>
        <w:pStyle w:val="DefenceHeading4"/>
      </w:pPr>
      <w:r w:rsidRPr="009569A4">
        <w:t xml:space="preserve">The objective of the </w:t>
      </w:r>
      <w:r w:rsidR="005E1F1A" w:rsidRPr="009569A4">
        <w:t>SDR</w:t>
      </w:r>
      <w:r w:rsidRPr="009569A4">
        <w:t xml:space="preserve"> is to produce the final schematic plans and configuration, Site levels and engineering requirements</w:t>
      </w:r>
      <w:r w:rsidR="00B57CE8">
        <w:t xml:space="preserve"> for the Works</w:t>
      </w:r>
      <w:r w:rsidRPr="009569A4">
        <w:t xml:space="preserve">.  </w:t>
      </w:r>
    </w:p>
    <w:p w14:paraId="37CCE50B" w14:textId="77777777" w:rsidR="00547A81" w:rsidRPr="009569A4" w:rsidRDefault="00547A81" w:rsidP="00187FB3">
      <w:pPr>
        <w:pStyle w:val="DefenceHeading4"/>
      </w:pPr>
      <w:r w:rsidRPr="009569A4">
        <w:t xml:space="preserve">In addition to the preparation and submission of the </w:t>
      </w:r>
      <w:r w:rsidR="005E1F1A" w:rsidRPr="009569A4">
        <w:t>SDR</w:t>
      </w:r>
      <w:r w:rsidRPr="009569A4">
        <w:t xml:space="preserve">, the </w:t>
      </w:r>
      <w:r w:rsidR="00135DBE" w:rsidRPr="009569A4">
        <w:t xml:space="preserve">Consultant </w:t>
      </w:r>
      <w:r w:rsidR="0031699D" w:rsidRPr="009569A4">
        <w:t>must</w:t>
      </w:r>
      <w:r w:rsidRPr="009569A4">
        <w:t xml:space="preserve"> conduct the following activities to achieve the </w:t>
      </w:r>
      <w:r w:rsidR="005E1F1A" w:rsidRPr="009569A4">
        <w:t>SDR</w:t>
      </w:r>
      <w:r w:rsidRPr="009569A4">
        <w:t xml:space="preserve"> </w:t>
      </w:r>
      <w:r w:rsidR="00BE6100" w:rsidRPr="009569A4">
        <w:t xml:space="preserve">Design </w:t>
      </w:r>
      <w:r w:rsidR="009C6CEC" w:rsidRPr="009569A4">
        <w:t>M</w:t>
      </w:r>
      <w:r w:rsidRPr="009569A4">
        <w:t>ilestone:</w:t>
      </w:r>
    </w:p>
    <w:p w14:paraId="4A7B9F74" w14:textId="77777777" w:rsidR="00547A81" w:rsidRPr="009569A4" w:rsidRDefault="000A4444" w:rsidP="00C77AAD">
      <w:pPr>
        <w:pStyle w:val="DefenceHeading5"/>
      </w:pPr>
      <w:r w:rsidRPr="009569A4">
        <w:t>d</w:t>
      </w:r>
      <w:r w:rsidR="00547A81" w:rsidRPr="009569A4">
        <w:t xml:space="preserve">evelop the </w:t>
      </w:r>
      <w:r w:rsidR="000170C3" w:rsidRPr="009569A4">
        <w:t>SDR</w:t>
      </w:r>
      <w:r w:rsidR="00547A81" w:rsidRPr="009569A4">
        <w:t xml:space="preserve"> based on the </w:t>
      </w:r>
      <w:r w:rsidR="000170C3" w:rsidRPr="009569A4">
        <w:t>CDR</w:t>
      </w:r>
      <w:r w:rsidR="00547A81" w:rsidRPr="009569A4">
        <w:t xml:space="preserve"> and information from the </w:t>
      </w:r>
      <w:r w:rsidR="00BD663F" w:rsidRPr="009569A4">
        <w:t>Stakeholder groups</w:t>
      </w:r>
      <w:r w:rsidR="00C77AAD" w:rsidRPr="00C77AAD">
        <w:t xml:space="preserve"> including to progress any one or more design option</w:t>
      </w:r>
      <w:r w:rsidR="00AF3033">
        <w:t>s</w:t>
      </w:r>
      <w:r w:rsidR="00C77AAD" w:rsidRPr="00C77AAD">
        <w:t xml:space="preserve"> as may be required by the Contract Administrator with reference to the Commonwealth’s known budgetary require</w:t>
      </w:r>
      <w:r w:rsidR="00C77AAD">
        <w:t>ments</w:t>
      </w:r>
      <w:r w:rsidR="00547A81" w:rsidRPr="009569A4">
        <w:t>;</w:t>
      </w:r>
    </w:p>
    <w:p w14:paraId="03A0F16C" w14:textId="77777777" w:rsidR="00C84F33" w:rsidRPr="009569A4" w:rsidRDefault="000A4444" w:rsidP="005D62BE">
      <w:pPr>
        <w:pStyle w:val="DefenceHeading5"/>
      </w:pPr>
      <w:r w:rsidRPr="009569A4">
        <w:t>p</w:t>
      </w:r>
      <w:r w:rsidR="00547A81" w:rsidRPr="009569A4">
        <w:t>rovide professional design advice to the Commonwealth and Cont</w:t>
      </w:r>
      <w:r w:rsidR="00C84F33" w:rsidRPr="009569A4">
        <w:t>ract Administrator at all times, including all the relevant technical information such as drawings</w:t>
      </w:r>
      <w:r w:rsidRPr="009569A4">
        <w:t xml:space="preserve"> and </w:t>
      </w:r>
      <w:r w:rsidR="004F57A2" w:rsidRPr="009569A4">
        <w:t>cost information</w:t>
      </w:r>
      <w:r w:rsidR="00BB6711" w:rsidRPr="009569A4">
        <w:t>;</w:t>
      </w:r>
    </w:p>
    <w:p w14:paraId="505A6C43" w14:textId="77777777" w:rsidR="00547A81" w:rsidRPr="009569A4" w:rsidRDefault="000A4444" w:rsidP="005D62BE">
      <w:pPr>
        <w:pStyle w:val="DefenceHeading5"/>
      </w:pPr>
      <w:r w:rsidRPr="009569A4">
        <w:t>r</w:t>
      </w:r>
      <w:r w:rsidR="00547A81" w:rsidRPr="009569A4">
        <w:t xml:space="preserve">eview and thoroughly understand the design, details and constraints of the </w:t>
      </w:r>
      <w:r w:rsidR="000F4FCB" w:rsidRPr="009569A4">
        <w:t xml:space="preserve">proposed and </w:t>
      </w:r>
      <w:r w:rsidR="00547A81" w:rsidRPr="009569A4">
        <w:t>existing buildings;</w:t>
      </w:r>
    </w:p>
    <w:p w14:paraId="37F830BD" w14:textId="77777777" w:rsidR="00547A81" w:rsidRPr="009569A4" w:rsidRDefault="000A4444" w:rsidP="005D62BE">
      <w:pPr>
        <w:pStyle w:val="DefenceHeading5"/>
      </w:pPr>
      <w:r w:rsidRPr="009569A4">
        <w:t>u</w:t>
      </w:r>
      <w:r w:rsidR="00547A81" w:rsidRPr="009569A4">
        <w:t xml:space="preserve">pdate the Functional Area Schedule through further </w:t>
      </w:r>
      <w:r w:rsidR="00BD663F" w:rsidRPr="009569A4">
        <w:t>Stakeholder</w:t>
      </w:r>
      <w:r w:rsidR="00547A81" w:rsidRPr="009569A4">
        <w:t xml:space="preserve"> consultation</w:t>
      </w:r>
      <w:r w:rsidR="00461745">
        <w:t xml:space="preserve"> and also the RDS as appropriate</w:t>
      </w:r>
      <w:r w:rsidR="00547A81" w:rsidRPr="009569A4">
        <w:t>;</w:t>
      </w:r>
    </w:p>
    <w:p w14:paraId="477299CD" w14:textId="77777777" w:rsidR="00547A81" w:rsidRPr="009569A4" w:rsidRDefault="00BE6100" w:rsidP="005D62BE">
      <w:pPr>
        <w:pStyle w:val="DefenceHeading5"/>
      </w:pPr>
      <w:r w:rsidRPr="009569A4">
        <w:t>a</w:t>
      </w:r>
      <w:r w:rsidR="00547A81" w:rsidRPr="009569A4">
        <w:t>ssess the recommendations of other Stakeholders and incorporate where applicable their requirements into the schematic design;</w:t>
      </w:r>
    </w:p>
    <w:p w14:paraId="128330D5" w14:textId="77777777" w:rsidR="00C41833" w:rsidRDefault="00BE6100" w:rsidP="005D62BE">
      <w:pPr>
        <w:pStyle w:val="DefenceHeading5"/>
      </w:pPr>
      <w:r w:rsidRPr="009569A4">
        <w:t>r</w:t>
      </w:r>
      <w:r w:rsidR="00547A81" w:rsidRPr="009569A4">
        <w:t>esearch and review material and finishes and make recommendations and presentations to the Commonwealth</w:t>
      </w:r>
      <w:r w:rsidR="00C41833">
        <w:t>, including:</w:t>
      </w:r>
    </w:p>
    <w:p w14:paraId="4DF5094F" w14:textId="77777777" w:rsidR="00C41833" w:rsidRDefault="00C41833" w:rsidP="00C41833">
      <w:pPr>
        <w:pStyle w:val="DefenceHeading6"/>
      </w:pPr>
      <w:r>
        <w:t>consideration and use of locally sourced material where practical; and</w:t>
      </w:r>
    </w:p>
    <w:p w14:paraId="4C7302CD" w14:textId="77777777" w:rsidR="00547A81" w:rsidRPr="009569A4" w:rsidRDefault="00C41833" w:rsidP="00A86FD3">
      <w:pPr>
        <w:pStyle w:val="DefenceHeading6"/>
      </w:pPr>
      <w:bookmarkStart w:id="203" w:name="_Hlk178342299"/>
      <w:r>
        <w:t xml:space="preserve">provide an updated table </w:t>
      </w:r>
      <w:r w:rsidR="005A6986">
        <w:t xml:space="preserve">(in a format approved by the Contract Administrator) </w:t>
      </w:r>
      <w:r>
        <w:t xml:space="preserve">of indicative items of scope of Works categories and indicative corresponding minimum warranty periods to ultimately form the list of items against which the Contractor to the Construction Contract will be required under the Construction Contract to secure Collateral Warranties from </w:t>
      </w:r>
      <w:r w:rsidR="009329F4">
        <w:t>the Contractor’s</w:t>
      </w:r>
      <w:r>
        <w:t xml:space="preserve"> applicable subcontractors</w:t>
      </w:r>
      <w:bookmarkEnd w:id="203"/>
      <w:r w:rsidR="00547A81" w:rsidRPr="009569A4">
        <w:t>;</w:t>
      </w:r>
    </w:p>
    <w:p w14:paraId="733F49E9" w14:textId="77777777" w:rsidR="00A14718" w:rsidRPr="009569A4" w:rsidRDefault="000A4444" w:rsidP="005D62BE">
      <w:pPr>
        <w:pStyle w:val="DefenceHeading5"/>
      </w:pPr>
      <w:r w:rsidRPr="009569A4">
        <w:t>a</w:t>
      </w:r>
      <w:r w:rsidR="00547A81" w:rsidRPr="009569A4">
        <w:t>ddress identifi</w:t>
      </w:r>
      <w:r w:rsidR="00A14718" w:rsidRPr="009569A4">
        <w:t xml:space="preserve">ed ESD issues and </w:t>
      </w:r>
      <w:r w:rsidR="0074473B" w:rsidRPr="009569A4">
        <w:t>NCC</w:t>
      </w:r>
      <w:r w:rsidR="00A14718" w:rsidRPr="009569A4">
        <w:t xml:space="preserve"> Section J compliance;</w:t>
      </w:r>
    </w:p>
    <w:p w14:paraId="5E036EDF" w14:textId="77777777" w:rsidR="00AC73A2" w:rsidRPr="009569A4" w:rsidRDefault="000A4444" w:rsidP="005D62BE">
      <w:pPr>
        <w:pStyle w:val="DefenceHeading5"/>
      </w:pPr>
      <w:r w:rsidRPr="009569A4">
        <w:t>u</w:t>
      </w:r>
      <w:r w:rsidR="00AC73A2" w:rsidRPr="009569A4">
        <w:t xml:space="preserve">pdated report on </w:t>
      </w:r>
      <w:r w:rsidR="0074473B" w:rsidRPr="009569A4">
        <w:t>NCC</w:t>
      </w:r>
      <w:r w:rsidR="00AC73A2" w:rsidRPr="009569A4">
        <w:t xml:space="preserve"> and </w:t>
      </w:r>
      <w:r w:rsidR="00FF5A71">
        <w:t>Building Works Manual</w:t>
      </w:r>
      <w:r w:rsidR="00FF5A71" w:rsidRPr="009569A4">
        <w:t xml:space="preserve"> </w:t>
      </w:r>
      <w:r w:rsidR="00AC73A2" w:rsidRPr="009569A4">
        <w:t>compliance;</w:t>
      </w:r>
    </w:p>
    <w:p w14:paraId="44C14B56" w14:textId="77777777" w:rsidR="00C044B2" w:rsidRPr="009569A4" w:rsidRDefault="000A4444" w:rsidP="005D62BE">
      <w:pPr>
        <w:pStyle w:val="DefenceHeading5"/>
      </w:pPr>
      <w:r w:rsidRPr="009569A4">
        <w:t>u</w:t>
      </w:r>
      <w:r w:rsidR="00A14718" w:rsidRPr="009569A4">
        <w:t>pdated report on</w:t>
      </w:r>
      <w:r w:rsidR="00C044B2" w:rsidRPr="009569A4">
        <w:t xml:space="preserve"> solutions to </w:t>
      </w:r>
      <w:r w:rsidR="00BE27E8" w:rsidRPr="009569A4">
        <w:t>a</w:t>
      </w:r>
      <w:r w:rsidR="00C044B2" w:rsidRPr="009569A4">
        <w:t xml:space="preserve">ccess for </w:t>
      </w:r>
      <w:r w:rsidR="00BE27E8" w:rsidRPr="009569A4">
        <w:t>p</w:t>
      </w:r>
      <w:r w:rsidR="00C044B2" w:rsidRPr="009569A4">
        <w:t xml:space="preserve">ersons with </w:t>
      </w:r>
      <w:r w:rsidR="00BE27E8" w:rsidRPr="009569A4">
        <w:t>d</w:t>
      </w:r>
      <w:r w:rsidR="00C044B2" w:rsidRPr="009569A4">
        <w:t>isabilities;</w:t>
      </w:r>
    </w:p>
    <w:p w14:paraId="4673F26A" w14:textId="77777777" w:rsidR="00547A81" w:rsidRPr="009569A4" w:rsidRDefault="000A4444" w:rsidP="005D62BE">
      <w:pPr>
        <w:pStyle w:val="DefenceHeading5"/>
      </w:pPr>
      <w:r w:rsidRPr="009569A4">
        <w:lastRenderedPageBreak/>
        <w:t>r</w:t>
      </w:r>
      <w:r w:rsidR="00547A81" w:rsidRPr="009569A4">
        <w:t>eview the buildability of the design and provide documentation which describes the Consultant’s view on the buildability of the design;</w:t>
      </w:r>
    </w:p>
    <w:p w14:paraId="6927B3FB" w14:textId="77777777" w:rsidR="00547A81" w:rsidRPr="009569A4" w:rsidRDefault="000A4444" w:rsidP="005D62BE">
      <w:pPr>
        <w:pStyle w:val="DefenceHeading5"/>
      </w:pPr>
      <w:r w:rsidRPr="009569A4">
        <w:t>p</w:t>
      </w:r>
      <w:r w:rsidR="00547A81" w:rsidRPr="009569A4">
        <w:t xml:space="preserve">repare all necessary material, issue documentation and consult with relevant </w:t>
      </w:r>
      <w:r w:rsidR="00FC47B0" w:rsidRPr="009569A4">
        <w:t>S</w:t>
      </w:r>
      <w:r w:rsidR="00547A81" w:rsidRPr="009569A4">
        <w:t>takeholders in the preparation of all aspects of the design and documentation;</w:t>
      </w:r>
    </w:p>
    <w:p w14:paraId="33309E78" w14:textId="77777777" w:rsidR="00547A81" w:rsidRPr="009569A4" w:rsidRDefault="000A4444" w:rsidP="005D62BE">
      <w:pPr>
        <w:pStyle w:val="DefenceHeading5"/>
      </w:pPr>
      <w:r w:rsidRPr="009569A4">
        <w:t>i</w:t>
      </w:r>
      <w:r w:rsidR="00547A81" w:rsidRPr="009569A4">
        <w:t>dentify long lead time procurement items;</w:t>
      </w:r>
    </w:p>
    <w:p w14:paraId="6B3C25DA" w14:textId="77777777" w:rsidR="00731C18" w:rsidRDefault="00731C18" w:rsidP="005D62BE">
      <w:pPr>
        <w:pStyle w:val="DefenceHeading5"/>
      </w:pPr>
      <w:r>
        <w:t xml:space="preserve">complete all remaining </w:t>
      </w:r>
      <w:r w:rsidRPr="00BE1BF0">
        <w:t xml:space="preserve">investigations of the Site </w:t>
      </w:r>
      <w:r>
        <w:t xml:space="preserve">as contemplated </w:t>
      </w:r>
      <w:r w:rsidRPr="00C910B5">
        <w:t xml:space="preserve">in </w:t>
      </w:r>
      <w:r w:rsidRPr="00F06133">
        <w:t>section</w:t>
      </w:r>
      <w:r>
        <w:t xml:space="preserve"> </w:t>
      </w:r>
      <w:r>
        <w:rPr>
          <w:highlight w:val="yellow"/>
        </w:rPr>
        <w:fldChar w:fldCharType="begin"/>
      </w:r>
      <w:r>
        <w:instrText xml:space="preserve"> REF _Ref141798920 \w \h </w:instrText>
      </w:r>
      <w:r>
        <w:rPr>
          <w:highlight w:val="yellow"/>
        </w:rPr>
      </w:r>
      <w:r>
        <w:rPr>
          <w:highlight w:val="yellow"/>
        </w:rPr>
        <w:fldChar w:fldCharType="separate"/>
      </w:r>
      <w:r w:rsidR="00E806B5">
        <w:t>4.17</w:t>
      </w:r>
      <w:r>
        <w:rPr>
          <w:highlight w:val="yellow"/>
        </w:rPr>
        <w:fldChar w:fldCharType="end"/>
      </w:r>
      <w:r>
        <w:t xml:space="preserve"> that were not carried out or completed as part of the CDR activities;</w:t>
      </w:r>
    </w:p>
    <w:p w14:paraId="7D85083D" w14:textId="77777777" w:rsidR="00547A81" w:rsidRPr="009569A4" w:rsidRDefault="000A4444" w:rsidP="005D62BE">
      <w:pPr>
        <w:pStyle w:val="DefenceHeading5"/>
      </w:pPr>
      <w:r w:rsidRPr="009569A4">
        <w:t>a</w:t>
      </w:r>
      <w:r w:rsidR="00547A81" w:rsidRPr="009569A4">
        <w:t>ssess the risks associated with the design and partici</w:t>
      </w:r>
      <w:r w:rsidR="003D4E1C" w:rsidRPr="009569A4">
        <w:t xml:space="preserve">pate in </w:t>
      </w:r>
      <w:r w:rsidR="004043C6" w:rsidRPr="009569A4">
        <w:t>r</w:t>
      </w:r>
      <w:r w:rsidR="003D4E1C" w:rsidRPr="009569A4">
        <w:t xml:space="preserve">isk </w:t>
      </w:r>
      <w:r w:rsidR="004043C6" w:rsidRPr="009569A4">
        <w:t>m</w:t>
      </w:r>
      <w:r w:rsidR="00547A81" w:rsidRPr="009569A4">
        <w:t>anagement workshops;</w:t>
      </w:r>
    </w:p>
    <w:p w14:paraId="739A09AA" w14:textId="77777777" w:rsidR="00547A81" w:rsidRPr="009569A4" w:rsidRDefault="000A4444" w:rsidP="005D62BE">
      <w:pPr>
        <w:pStyle w:val="DefenceHeading5"/>
      </w:pPr>
      <w:r w:rsidRPr="009569A4">
        <w:t>a</w:t>
      </w:r>
      <w:r w:rsidR="00547A81" w:rsidRPr="009569A4">
        <w:t xml:space="preserve">ssess areas for value management associated with the </w:t>
      </w:r>
      <w:r w:rsidRPr="009569A4">
        <w:t>s</w:t>
      </w:r>
      <w:r w:rsidR="00C66B0C" w:rsidRPr="009569A4">
        <w:t xml:space="preserve">chematic </w:t>
      </w:r>
      <w:r w:rsidRPr="009569A4">
        <w:t>d</w:t>
      </w:r>
      <w:r w:rsidR="00547A81" w:rsidRPr="009569A4">
        <w:t xml:space="preserve">esign and participate in </w:t>
      </w:r>
      <w:r w:rsidR="00C66B0C" w:rsidRPr="009569A4">
        <w:t xml:space="preserve">a </w:t>
      </w:r>
      <w:r w:rsidR="004043C6" w:rsidRPr="009569A4">
        <w:t>v</w:t>
      </w:r>
      <w:r w:rsidR="00C66B0C" w:rsidRPr="009569A4">
        <w:t xml:space="preserve">alue </w:t>
      </w:r>
      <w:r w:rsidR="004043C6" w:rsidRPr="009569A4">
        <w:t>m</w:t>
      </w:r>
      <w:r w:rsidR="00C66B0C" w:rsidRPr="009569A4">
        <w:t>anagement workshop</w:t>
      </w:r>
      <w:r w:rsidR="00547A81" w:rsidRPr="009569A4">
        <w:t xml:space="preserve">; </w:t>
      </w:r>
    </w:p>
    <w:p w14:paraId="7771A22F" w14:textId="77777777" w:rsidR="003D4E1C" w:rsidRPr="009569A4" w:rsidRDefault="000A4444" w:rsidP="005D62BE">
      <w:pPr>
        <w:pStyle w:val="DefenceHeading5"/>
      </w:pPr>
      <w:r w:rsidRPr="009569A4">
        <w:t>a</w:t>
      </w:r>
      <w:r w:rsidR="003D4E1C" w:rsidRPr="009569A4">
        <w:t xml:space="preserve">ssess areas for </w:t>
      </w:r>
      <w:r w:rsidR="00630DBA" w:rsidRPr="009569A4">
        <w:t>safety associated</w:t>
      </w:r>
      <w:r w:rsidR="003D4E1C" w:rsidRPr="009569A4">
        <w:t xml:space="preserve"> with the </w:t>
      </w:r>
      <w:r w:rsidR="00BE6100" w:rsidRPr="009569A4">
        <w:t>s</w:t>
      </w:r>
      <w:r w:rsidR="003D4E1C" w:rsidRPr="009569A4">
        <w:t xml:space="preserve">chematic </w:t>
      </w:r>
      <w:r w:rsidR="00BE6100" w:rsidRPr="009569A4">
        <w:t>d</w:t>
      </w:r>
      <w:r w:rsidR="003D4E1C" w:rsidRPr="009569A4">
        <w:t xml:space="preserve">esign and </w:t>
      </w:r>
      <w:r w:rsidR="00095534" w:rsidRPr="009569A4">
        <w:t>facilitate</w:t>
      </w:r>
      <w:r w:rsidR="003D4E1C" w:rsidRPr="009569A4">
        <w:t xml:space="preserve"> a </w:t>
      </w:r>
      <w:r w:rsidR="000170C3" w:rsidRPr="009569A4">
        <w:t>SiD</w:t>
      </w:r>
      <w:r w:rsidR="003D4E1C" w:rsidRPr="009569A4">
        <w:t xml:space="preserve"> workshop;</w:t>
      </w:r>
    </w:p>
    <w:p w14:paraId="5D67E6C6" w14:textId="77777777" w:rsidR="00547A81" w:rsidRPr="00C9474B" w:rsidRDefault="00C9474B" w:rsidP="005D62BE">
      <w:pPr>
        <w:pStyle w:val="DefenceHeading5"/>
      </w:pPr>
      <w:r w:rsidRPr="00A42545">
        <w:t xml:space="preserve">in relation to any formal requests for dispensations sought, </w:t>
      </w:r>
      <w:r w:rsidR="00547A81" w:rsidRPr="00A42545">
        <w:t xml:space="preserve">assist </w:t>
      </w:r>
      <w:r w:rsidRPr="00A42545">
        <w:t>(as necessary) with the</w:t>
      </w:r>
      <w:r w:rsidR="00547A81" w:rsidRPr="00A42545">
        <w:t xml:space="preserve"> dispensation</w:t>
      </w:r>
      <w:r w:rsidRPr="00A42545">
        <w:t xml:space="preserve"> process under the Building Works Manual</w:t>
      </w:r>
      <w:r w:rsidR="00547A81" w:rsidRPr="00A42545">
        <w:t xml:space="preserve"> and maintain a register of all </w:t>
      </w:r>
      <w:r w:rsidRPr="00A42545">
        <w:t>dispensation a</w:t>
      </w:r>
      <w:r w:rsidR="00547A81" w:rsidRPr="00A42545">
        <w:t>pprovals</w:t>
      </w:r>
      <w:r w:rsidR="00547A81" w:rsidRPr="00C9474B">
        <w:t>;</w:t>
      </w:r>
    </w:p>
    <w:p w14:paraId="760D23F3" w14:textId="77777777" w:rsidR="00547A81" w:rsidRPr="009569A4" w:rsidRDefault="000A4444" w:rsidP="005D62BE">
      <w:pPr>
        <w:pStyle w:val="DefenceHeading5"/>
      </w:pPr>
      <w:r w:rsidRPr="009569A4">
        <w:t>a</w:t>
      </w:r>
      <w:r w:rsidR="00547A81" w:rsidRPr="009569A4">
        <w:t xml:space="preserve">ttend all meetings, workshops and review sessions as requested by the Contract Administrator or the Commonwealth and as required to fulfil the </w:t>
      </w:r>
      <w:r w:rsidR="00135DBE" w:rsidRPr="009569A4">
        <w:t xml:space="preserve">Consultant’s </w:t>
      </w:r>
      <w:r w:rsidR="00547A81" w:rsidRPr="009569A4">
        <w:t xml:space="preserve">obligations under the Contract; </w:t>
      </w:r>
    </w:p>
    <w:p w14:paraId="7129224D" w14:textId="77777777" w:rsidR="00547A81" w:rsidRDefault="000A4444" w:rsidP="005D62BE">
      <w:pPr>
        <w:pStyle w:val="DefenceHeading5"/>
      </w:pPr>
      <w:r w:rsidRPr="009569A4">
        <w:t>o</w:t>
      </w:r>
      <w:r w:rsidR="00547A81" w:rsidRPr="009569A4">
        <w:t>rganise, facilitate,</w:t>
      </w:r>
      <w:r w:rsidRPr="009569A4">
        <w:t xml:space="preserve"> chair</w:t>
      </w:r>
      <w:r w:rsidR="00547A81" w:rsidRPr="009569A4">
        <w:t xml:space="preserve"> and co-ordinate formal design presentations</w:t>
      </w:r>
      <w:r w:rsidR="0030420E" w:rsidRPr="0030420E">
        <w:t xml:space="preserve"> </w:t>
      </w:r>
      <w:r w:rsidR="0030420E">
        <w:t>and Stakeholder consultation meetings</w:t>
      </w:r>
      <w:r w:rsidR="0009530A">
        <w:t>; and</w:t>
      </w:r>
      <w:r w:rsidR="0009530A" w:rsidRPr="009569A4">
        <w:t xml:space="preserve"> </w:t>
      </w:r>
    </w:p>
    <w:p w14:paraId="5215DC15" w14:textId="77777777" w:rsidR="00283233" w:rsidRPr="009569A4" w:rsidRDefault="0009530A" w:rsidP="005D62BE">
      <w:pPr>
        <w:pStyle w:val="DefenceHeading5"/>
      </w:pPr>
      <w:r>
        <w:t>d</w:t>
      </w:r>
      <w:r w:rsidR="00283233">
        <w:t xml:space="preserve">evelop and submit draft / shell estate data. </w:t>
      </w:r>
    </w:p>
    <w:p w14:paraId="2BA8F210" w14:textId="77777777" w:rsidR="00547A81" w:rsidRPr="00BE1BF0" w:rsidRDefault="00547A81" w:rsidP="00187FB3">
      <w:pPr>
        <w:pStyle w:val="DefenceHeading4"/>
      </w:pPr>
      <w:r w:rsidRPr="00BE1BF0">
        <w:t xml:space="preserve">In </w:t>
      </w:r>
      <w:r w:rsidRPr="009569A4">
        <w:t>addition</w:t>
      </w:r>
      <w:r w:rsidRPr="00BE1BF0">
        <w:t xml:space="preserve"> to those requirements set out above, the </w:t>
      </w:r>
      <w:r w:rsidR="000170C3" w:rsidRPr="00BE1BF0">
        <w:t>SDR</w:t>
      </w:r>
      <w:r w:rsidRPr="00BE1BF0">
        <w:t xml:space="preserve"> </w:t>
      </w:r>
      <w:r w:rsidR="0031699D">
        <w:t>must</w:t>
      </w:r>
      <w:r w:rsidR="005410F7" w:rsidRPr="00BE1BF0">
        <w:t xml:space="preserve"> </w:t>
      </w:r>
      <w:r w:rsidRPr="00BE1BF0">
        <w:t>include the following:</w:t>
      </w:r>
    </w:p>
    <w:p w14:paraId="0B5B20E3" w14:textId="77777777" w:rsidR="00547A81" w:rsidRPr="009569A4" w:rsidRDefault="000A4444" w:rsidP="005D62BE">
      <w:pPr>
        <w:pStyle w:val="DefenceHeading5"/>
      </w:pPr>
      <w:r w:rsidRPr="009569A4">
        <w:t>a</w:t>
      </w:r>
      <w:r w:rsidR="00547A81" w:rsidRPr="009569A4">
        <w:t xml:space="preserve"> section identifying departures from the </w:t>
      </w:r>
      <w:r w:rsidR="000170C3" w:rsidRPr="009569A4">
        <w:t>CDR</w:t>
      </w:r>
      <w:r w:rsidR="00547A81" w:rsidRPr="009569A4">
        <w:t>;</w:t>
      </w:r>
    </w:p>
    <w:p w14:paraId="42096C79" w14:textId="77777777" w:rsidR="00547A81" w:rsidRPr="009569A4" w:rsidRDefault="000A4444" w:rsidP="005D62BE">
      <w:pPr>
        <w:pStyle w:val="DefenceHeading5"/>
      </w:pPr>
      <w:r w:rsidRPr="009569A4">
        <w:t>s</w:t>
      </w:r>
      <w:r w:rsidR="00547A81" w:rsidRPr="009569A4">
        <w:t xml:space="preserve">trategic facilities planning issues and solutions; </w:t>
      </w:r>
    </w:p>
    <w:p w14:paraId="7E9326C9" w14:textId="77777777" w:rsidR="00547A81" w:rsidRPr="009569A4" w:rsidRDefault="000A4444" w:rsidP="005D62BE">
      <w:pPr>
        <w:pStyle w:val="DefenceHeading5"/>
      </w:pPr>
      <w:r w:rsidRPr="009569A4">
        <w:t>d</w:t>
      </w:r>
      <w:r w:rsidR="00547A81" w:rsidRPr="009569A4">
        <w:t>etails of service</w:t>
      </w:r>
      <w:r w:rsidR="00BE6100" w:rsidRPr="009569A4">
        <w:t>s infrastructure for the Site</w:t>
      </w:r>
      <w:r w:rsidR="00547A81" w:rsidRPr="009569A4">
        <w:t>;</w:t>
      </w:r>
    </w:p>
    <w:p w14:paraId="6E43DC23" w14:textId="77777777" w:rsidR="00547A81" w:rsidRPr="009569A4" w:rsidRDefault="000A4444" w:rsidP="005D62BE">
      <w:pPr>
        <w:pStyle w:val="DefenceHeading5"/>
      </w:pPr>
      <w:r w:rsidRPr="009569A4">
        <w:t>d</w:t>
      </w:r>
      <w:r w:rsidR="00547A81" w:rsidRPr="009569A4">
        <w:t xml:space="preserve">etailed finishes </w:t>
      </w:r>
      <w:r w:rsidR="008F0580" w:rsidRPr="009569A4">
        <w:t xml:space="preserve">and selections </w:t>
      </w:r>
      <w:r w:rsidR="00547A81" w:rsidRPr="009569A4">
        <w:t>schedule</w:t>
      </w:r>
      <w:r w:rsidR="008F0580" w:rsidRPr="009569A4">
        <w:t>s</w:t>
      </w:r>
      <w:r w:rsidR="00361FA7">
        <w:t>,</w:t>
      </w:r>
      <w:r w:rsidR="00361FA7" w:rsidRPr="00361FA7">
        <w:t xml:space="preserve"> </w:t>
      </w:r>
      <w:r w:rsidR="00361FA7">
        <w:t>including consideration and use of locally sourced material where practical</w:t>
      </w:r>
      <w:r w:rsidR="00547A81" w:rsidRPr="009569A4">
        <w:t>;</w:t>
      </w:r>
    </w:p>
    <w:p w14:paraId="3C6112F1" w14:textId="77777777" w:rsidR="00361FA7" w:rsidRDefault="00361FA7" w:rsidP="00361FA7">
      <w:pPr>
        <w:pStyle w:val="DefenceHeading5"/>
      </w:pPr>
      <w:r>
        <w:t xml:space="preserve">without limiting paragraph </w:t>
      </w:r>
      <w:r w:rsidR="002A6D13">
        <w:t>(c)</w:t>
      </w:r>
      <w:r>
        <w:t xml:space="preserve">(iv), </w:t>
      </w:r>
      <w:r w:rsidR="00227207">
        <w:t xml:space="preserve">updated </w:t>
      </w:r>
      <w:r>
        <w:t xml:space="preserve">description as to how the selection of </w:t>
      </w:r>
      <w:r w:rsidRPr="009569A4">
        <w:t>construction types, materials and finishes</w:t>
      </w:r>
      <w:r>
        <w:t xml:space="preserve"> will provide the local industry </w:t>
      </w:r>
      <w:r w:rsidR="00A6790D">
        <w:t xml:space="preserve">(including indigenous </w:t>
      </w:r>
      <w:r w:rsidR="00796EDD">
        <w:t>ent</w:t>
      </w:r>
      <w:r w:rsidR="0020360C">
        <w:t>erprises</w:t>
      </w:r>
      <w:r w:rsidR="00A6790D">
        <w:t xml:space="preserve">) </w:t>
      </w:r>
      <w:r>
        <w:t>with a full, fair and reasonable opportunity to participate as subcontractors in the delivery of the Works;</w:t>
      </w:r>
    </w:p>
    <w:p w14:paraId="73207480" w14:textId="7977DBB1" w:rsidR="00E74847" w:rsidRDefault="00E74847" w:rsidP="005D62BE">
      <w:pPr>
        <w:pStyle w:val="DefenceHeading5"/>
      </w:pPr>
      <w:bookmarkStart w:id="204" w:name="_Hlk183621512"/>
      <w:r>
        <w:t>update which identifies the extent to which the works the subject of the SDR are reasonably likely to be able to be performed by a contractor to meet the required timeframe for completion under the Commonwealth’s Program</w:t>
      </w:r>
      <w:bookmarkEnd w:id="204"/>
      <w:r>
        <w:t>;</w:t>
      </w:r>
      <w:r w:rsidR="00337246">
        <w:t xml:space="preserve"> [</w:t>
      </w:r>
      <w:r w:rsidR="00337246">
        <w:rPr>
          <w:b/>
          <w:bCs w:val="0"/>
          <w:i/>
          <w:iCs w:val="0"/>
        </w:rPr>
        <w:t xml:space="preserve">SEE GUIDANCE NOTE IN SECTION </w:t>
      </w:r>
      <w:r w:rsidR="00337246">
        <w:rPr>
          <w:b/>
          <w:bCs w:val="0"/>
          <w:i/>
          <w:iCs w:val="0"/>
        </w:rPr>
        <w:fldChar w:fldCharType="begin"/>
      </w:r>
      <w:r w:rsidR="00337246">
        <w:rPr>
          <w:b/>
          <w:bCs w:val="0"/>
          <w:i/>
          <w:iCs w:val="0"/>
        </w:rPr>
        <w:instrText xml:space="preserve"> REF _Ref185349272 \w \h </w:instrText>
      </w:r>
      <w:r w:rsidR="00337246">
        <w:rPr>
          <w:b/>
          <w:bCs w:val="0"/>
          <w:i/>
          <w:iCs w:val="0"/>
        </w:rPr>
      </w:r>
      <w:r w:rsidR="00337246">
        <w:rPr>
          <w:b/>
          <w:bCs w:val="0"/>
          <w:i/>
          <w:iCs w:val="0"/>
        </w:rPr>
        <w:fldChar w:fldCharType="separate"/>
      </w:r>
      <w:r w:rsidR="00524B4F">
        <w:rPr>
          <w:b/>
          <w:bCs w:val="0"/>
          <w:i/>
          <w:iCs w:val="0"/>
        </w:rPr>
        <w:t>4.7(a)(vi)B</w:t>
      </w:r>
      <w:r w:rsidR="00337246">
        <w:rPr>
          <w:b/>
          <w:bCs w:val="0"/>
          <w:i/>
          <w:iCs w:val="0"/>
        </w:rPr>
        <w:fldChar w:fldCharType="end"/>
      </w:r>
      <w:r w:rsidR="00337246">
        <w:t>]</w:t>
      </w:r>
    </w:p>
    <w:p w14:paraId="3F22413F" w14:textId="77777777" w:rsidR="00547A81" w:rsidRPr="009569A4" w:rsidRDefault="000A4444" w:rsidP="005D62BE">
      <w:pPr>
        <w:pStyle w:val="DefenceHeading5"/>
      </w:pPr>
      <w:r w:rsidRPr="009569A4">
        <w:t>a</w:t>
      </w:r>
      <w:r w:rsidR="00547A81" w:rsidRPr="009569A4">
        <w:t xml:space="preserve">ppropriate documentation tracking changes </w:t>
      </w:r>
      <w:r w:rsidR="008F0580" w:rsidRPr="009569A4">
        <w:t xml:space="preserve">from the </w:t>
      </w:r>
      <w:r w:rsidR="000170C3" w:rsidRPr="009569A4">
        <w:t>CDR</w:t>
      </w:r>
      <w:r w:rsidR="00547A81" w:rsidRPr="009569A4">
        <w:t>;</w:t>
      </w:r>
    </w:p>
    <w:p w14:paraId="202DD359" w14:textId="77777777" w:rsidR="00547A81" w:rsidRPr="009569A4" w:rsidRDefault="000A4444" w:rsidP="005D62BE">
      <w:pPr>
        <w:pStyle w:val="DefenceHeading5"/>
      </w:pPr>
      <w:r w:rsidRPr="009569A4">
        <w:t>s</w:t>
      </w:r>
      <w:r w:rsidR="00547A81" w:rsidRPr="009569A4">
        <w:t>chedule of drawings;</w:t>
      </w:r>
    </w:p>
    <w:p w14:paraId="1911BF6C" w14:textId="77777777" w:rsidR="00547A81" w:rsidRPr="009569A4" w:rsidRDefault="000A4444" w:rsidP="005D62BE">
      <w:pPr>
        <w:pStyle w:val="DefenceHeading5"/>
      </w:pPr>
      <w:r w:rsidRPr="009569A4">
        <w:t>p</w:t>
      </w:r>
      <w:r w:rsidR="00547A81" w:rsidRPr="009569A4">
        <w:t>roposed solutions to environmental issues;</w:t>
      </w:r>
    </w:p>
    <w:p w14:paraId="58E94DA7" w14:textId="77777777" w:rsidR="00547A81" w:rsidRPr="009569A4" w:rsidRDefault="000A4444" w:rsidP="005D62BE">
      <w:pPr>
        <w:pStyle w:val="DefenceHeading5"/>
      </w:pPr>
      <w:r w:rsidRPr="009569A4">
        <w:lastRenderedPageBreak/>
        <w:t>p</w:t>
      </w:r>
      <w:r w:rsidR="00547A81" w:rsidRPr="009569A4">
        <w:t>resentation drawings in 2D;</w:t>
      </w:r>
    </w:p>
    <w:p w14:paraId="0954DB16" w14:textId="77777777" w:rsidR="00547A81" w:rsidRPr="009569A4" w:rsidRDefault="000A4444" w:rsidP="005D62BE">
      <w:pPr>
        <w:pStyle w:val="DefenceHeading5"/>
      </w:pPr>
      <w:r w:rsidRPr="009569A4">
        <w:t>s</w:t>
      </w:r>
      <w:r w:rsidR="00547A81" w:rsidRPr="009569A4">
        <w:t>chematic architectural and engineering design drawings</w:t>
      </w:r>
      <w:r w:rsidR="00A515BD" w:rsidRPr="009569A4">
        <w:t xml:space="preserve"> and documentation</w:t>
      </w:r>
      <w:r w:rsidR="00547A81" w:rsidRPr="009569A4">
        <w:t xml:space="preserve"> from all disciplines, including the following:</w:t>
      </w:r>
    </w:p>
    <w:p w14:paraId="17657F2F" w14:textId="77777777" w:rsidR="004043C6" w:rsidRPr="00BE1BF0" w:rsidRDefault="004043C6" w:rsidP="004043C6">
      <w:pPr>
        <w:ind w:left="1928"/>
        <w:rPr>
          <w:lang w:eastAsia="en-AU"/>
        </w:rPr>
      </w:pPr>
      <w:r>
        <w:rPr>
          <w:lang w:eastAsia="en-AU"/>
        </w:rPr>
        <w:t>[</w:t>
      </w:r>
      <w:r w:rsidRPr="00AF3033">
        <w:rPr>
          <w:b/>
          <w:i/>
          <w:lang w:eastAsia="en-AU"/>
        </w:rPr>
        <w:t>AMEND LIST BELOW TO SUIT THE PROJECT REQUIREMENTS</w:t>
      </w:r>
      <w:r>
        <w:rPr>
          <w:lang w:eastAsia="en-AU"/>
        </w:rPr>
        <w:t>]</w:t>
      </w:r>
    </w:p>
    <w:p w14:paraId="2BCCFDA6" w14:textId="77777777" w:rsidR="00547A81" w:rsidRPr="009569A4" w:rsidRDefault="006D29EB" w:rsidP="000A0CA9">
      <w:pPr>
        <w:pStyle w:val="DefenceHeading6"/>
      </w:pPr>
      <w:r>
        <w:rPr>
          <w:b/>
        </w:rPr>
        <w:t>a</w:t>
      </w:r>
      <w:r w:rsidRPr="009569A4">
        <w:rPr>
          <w:b/>
        </w:rPr>
        <w:t>rchitectural</w:t>
      </w:r>
      <w:r w:rsidR="00547A81" w:rsidRPr="009569A4">
        <w:t xml:space="preserve">: </w:t>
      </w:r>
      <w:r>
        <w:t>s</w:t>
      </w:r>
      <w:r w:rsidRPr="009569A4">
        <w:t xml:space="preserve">chematic </w:t>
      </w:r>
      <w:r w:rsidR="00547A81" w:rsidRPr="009569A4">
        <w:t xml:space="preserve">architectural design drawings including floor plans, building elevations, perspective views, envelope concept including narratives at scales of 1:100 and 1:50 where applicable. The architectural report </w:t>
      </w:r>
      <w:r w:rsidR="007F1D37" w:rsidRPr="009569A4">
        <w:t xml:space="preserve">is </w:t>
      </w:r>
      <w:r w:rsidR="00C811DD" w:rsidRPr="009569A4">
        <w:t>to incorporate</w:t>
      </w:r>
      <w:r w:rsidR="00547A81" w:rsidRPr="009569A4">
        <w:t xml:space="preserve"> details such as specifications and additional plans and schedules, including the following:</w:t>
      </w:r>
    </w:p>
    <w:p w14:paraId="722B9F65" w14:textId="77777777" w:rsidR="00547A81" w:rsidRPr="009569A4" w:rsidRDefault="00E17A37" w:rsidP="000A0CA9">
      <w:pPr>
        <w:pStyle w:val="DefenceHeading7"/>
      </w:pPr>
      <w:r>
        <w:t>i</w:t>
      </w:r>
      <w:r w:rsidRPr="009569A4">
        <w:t xml:space="preserve">nterior </w:t>
      </w:r>
      <w:r w:rsidR="00547A81" w:rsidRPr="009569A4">
        <w:t>design drawings and presentations;</w:t>
      </w:r>
    </w:p>
    <w:p w14:paraId="0E8EDA95" w14:textId="77777777" w:rsidR="00547A81" w:rsidRPr="009569A4" w:rsidRDefault="00E17A37" w:rsidP="000A0CA9">
      <w:pPr>
        <w:pStyle w:val="DefenceHeading7"/>
      </w:pPr>
      <w:r>
        <w:t>d</w:t>
      </w:r>
      <w:r w:rsidRPr="009569A4">
        <w:t xml:space="preserve">raft </w:t>
      </w:r>
      <w:r w:rsidR="00547A81" w:rsidRPr="009569A4">
        <w:t>furniture plans showing all FF&amp;E;</w:t>
      </w:r>
    </w:p>
    <w:p w14:paraId="19644765" w14:textId="77777777" w:rsidR="00547A81" w:rsidRPr="009569A4" w:rsidRDefault="00E17A37" w:rsidP="000A0CA9">
      <w:pPr>
        <w:pStyle w:val="DefenceHeading7"/>
      </w:pPr>
      <w:r>
        <w:t>d</w:t>
      </w:r>
      <w:r w:rsidRPr="009569A4">
        <w:t xml:space="preserve">raft </w:t>
      </w:r>
      <w:r w:rsidR="00547A81" w:rsidRPr="009569A4">
        <w:t>FF&amp;E schedule</w:t>
      </w:r>
      <w:r w:rsidR="008F0580" w:rsidRPr="009569A4">
        <w:t>s including selections</w:t>
      </w:r>
      <w:r w:rsidR="00547A81" w:rsidRPr="009569A4">
        <w:t>;</w:t>
      </w:r>
    </w:p>
    <w:p w14:paraId="3713A92F" w14:textId="77777777" w:rsidR="00547A81" w:rsidRPr="009569A4" w:rsidRDefault="002A6D13" w:rsidP="000A0CA9">
      <w:pPr>
        <w:pStyle w:val="DefenceHeading7"/>
      </w:pPr>
      <w:r>
        <w:t>spatial</w:t>
      </w:r>
      <w:r w:rsidRPr="009569A4">
        <w:t xml:space="preserve"> </w:t>
      </w:r>
      <w:r w:rsidR="00630DBA" w:rsidRPr="009569A4">
        <w:t>room</w:t>
      </w:r>
      <w:r w:rsidR="00547A81" w:rsidRPr="009569A4">
        <w:t xml:space="preserve"> </w:t>
      </w:r>
      <w:r w:rsidR="00630DBA" w:rsidRPr="009569A4">
        <w:t>plans</w:t>
      </w:r>
      <w:r w:rsidR="00547A81" w:rsidRPr="009569A4">
        <w:t xml:space="preserve"> and wall elevations (1:50 scale minimum);</w:t>
      </w:r>
    </w:p>
    <w:p w14:paraId="084E5275" w14:textId="77777777" w:rsidR="00547A81" w:rsidRPr="009569A4" w:rsidRDefault="00E17A37" w:rsidP="000A0CA9">
      <w:pPr>
        <w:pStyle w:val="DefenceHeading7"/>
      </w:pPr>
      <w:r>
        <w:t>r</w:t>
      </w:r>
      <w:r w:rsidRPr="009569A4">
        <w:t xml:space="preserve">eflected </w:t>
      </w:r>
      <w:r w:rsidR="00547A81" w:rsidRPr="009569A4">
        <w:t>ceiling plans;</w:t>
      </w:r>
    </w:p>
    <w:p w14:paraId="3FBE18F0" w14:textId="77777777" w:rsidR="00547A81" w:rsidRPr="009569A4" w:rsidRDefault="00E17A37" w:rsidP="000A0CA9">
      <w:pPr>
        <w:pStyle w:val="DefenceHeading7"/>
      </w:pPr>
      <w:r>
        <w:t>t</w:t>
      </w:r>
      <w:r w:rsidRPr="009569A4">
        <w:t xml:space="preserve">ypical </w:t>
      </w:r>
      <w:r w:rsidR="00547A81" w:rsidRPr="009569A4">
        <w:t>wall sections;</w:t>
      </w:r>
    </w:p>
    <w:p w14:paraId="7ACF7F22" w14:textId="77777777" w:rsidR="00547A81" w:rsidRPr="009569A4" w:rsidRDefault="00E17A37" w:rsidP="000A0CA9">
      <w:pPr>
        <w:pStyle w:val="DefenceHeading7"/>
      </w:pPr>
      <w:r>
        <w:t>p</w:t>
      </w:r>
      <w:r w:rsidRPr="009569A4">
        <w:t xml:space="preserve">artition </w:t>
      </w:r>
      <w:r w:rsidR="00547A81" w:rsidRPr="009569A4">
        <w:t xml:space="preserve">type details including acoustic detailing </w:t>
      </w:r>
      <w:r w:rsidR="00817FEF">
        <w:t>and</w:t>
      </w:r>
      <w:r w:rsidR="00817FEF" w:rsidRPr="009569A4">
        <w:t xml:space="preserve"> </w:t>
      </w:r>
      <w:r w:rsidR="00547A81" w:rsidRPr="009569A4">
        <w:t xml:space="preserve">data; </w:t>
      </w:r>
    </w:p>
    <w:p w14:paraId="054D344A" w14:textId="77777777" w:rsidR="00547A81" w:rsidRPr="009569A4" w:rsidRDefault="00E17A37" w:rsidP="000A0CA9">
      <w:pPr>
        <w:pStyle w:val="DefenceHeading7"/>
      </w:pPr>
      <w:r>
        <w:t>s</w:t>
      </w:r>
      <w:r w:rsidRPr="009569A4">
        <w:t xml:space="preserve">ignage </w:t>
      </w:r>
      <w:r w:rsidR="00547A81" w:rsidRPr="009569A4">
        <w:t>types and locations (internal and external);</w:t>
      </w:r>
    </w:p>
    <w:p w14:paraId="7DDBB4F3" w14:textId="77777777" w:rsidR="00547A81" w:rsidRPr="009569A4" w:rsidRDefault="00E17A37" w:rsidP="000A0CA9">
      <w:pPr>
        <w:pStyle w:val="DefenceHeading7"/>
      </w:pPr>
      <w:r>
        <w:t>f</w:t>
      </w:r>
      <w:r w:rsidRPr="009569A4">
        <w:t xml:space="preserve">inishes </w:t>
      </w:r>
      <w:r w:rsidR="00547A81" w:rsidRPr="009569A4">
        <w:t>schedules (external &amp; internal);</w:t>
      </w:r>
    </w:p>
    <w:p w14:paraId="70B9C5B6" w14:textId="77777777" w:rsidR="00547A81" w:rsidRPr="009569A4" w:rsidRDefault="00E17A37" w:rsidP="000A0CA9">
      <w:pPr>
        <w:pStyle w:val="DefenceHeading7"/>
      </w:pPr>
      <w:r>
        <w:t>o</w:t>
      </w:r>
      <w:r w:rsidRPr="009569A4">
        <w:t xml:space="preserve">utline </w:t>
      </w:r>
      <w:r w:rsidR="00547A81" w:rsidRPr="009569A4">
        <w:t>door and hardware schedule; and</w:t>
      </w:r>
    </w:p>
    <w:p w14:paraId="21E2C5A3" w14:textId="77777777" w:rsidR="00547A81" w:rsidRPr="009569A4" w:rsidRDefault="00E17A37" w:rsidP="000A0CA9">
      <w:pPr>
        <w:pStyle w:val="DefenceHeading7"/>
      </w:pPr>
      <w:r>
        <w:t>s</w:t>
      </w:r>
      <w:r w:rsidRPr="009569A4">
        <w:t xml:space="preserve">anitary </w:t>
      </w:r>
      <w:r w:rsidR="00547A81" w:rsidRPr="009569A4">
        <w:t xml:space="preserve">fixtures and tapware </w:t>
      </w:r>
      <w:r w:rsidR="00B62147" w:rsidRPr="009569A4">
        <w:t>selections and outline schedule;</w:t>
      </w:r>
    </w:p>
    <w:p w14:paraId="13C4D50F" w14:textId="77777777" w:rsidR="00547A81" w:rsidRPr="00BE1BF0" w:rsidRDefault="006D29EB" w:rsidP="000A0CA9">
      <w:pPr>
        <w:pStyle w:val="DefenceHeading6"/>
      </w:pPr>
      <w:r>
        <w:rPr>
          <w:b/>
        </w:rPr>
        <w:t>s</w:t>
      </w:r>
      <w:r w:rsidRPr="00BE1BF0">
        <w:rPr>
          <w:b/>
        </w:rPr>
        <w:t>tructural</w:t>
      </w:r>
      <w:r w:rsidR="00547A81" w:rsidRPr="00BE1BF0">
        <w:rPr>
          <w:b/>
        </w:rPr>
        <w:t xml:space="preserve">: </w:t>
      </w:r>
      <w:r>
        <w:t>s</w:t>
      </w:r>
      <w:r w:rsidRPr="00BE1BF0">
        <w:t xml:space="preserve">chematic </w:t>
      </w:r>
      <w:r w:rsidR="00547A81" w:rsidRPr="00BE1BF0">
        <w:t xml:space="preserve">drawings with sized frames including </w:t>
      </w:r>
      <w:r w:rsidR="001F3B68" w:rsidRPr="00BE1BF0">
        <w:t xml:space="preserve">footing and slab details, </w:t>
      </w:r>
      <w:r w:rsidR="00547A81" w:rsidRPr="00BE1BF0">
        <w:t>narrative and specifications;</w:t>
      </w:r>
    </w:p>
    <w:p w14:paraId="012E67EF" w14:textId="77777777" w:rsidR="00AD6FD5" w:rsidRPr="0009530A" w:rsidRDefault="00AD6FD5" w:rsidP="00AD6FD5">
      <w:pPr>
        <w:pStyle w:val="DefenceHeading6"/>
      </w:pPr>
      <w:r w:rsidRPr="001053BD">
        <w:rPr>
          <w:b/>
          <w:bCs/>
        </w:rPr>
        <w:t>building surveying</w:t>
      </w:r>
      <w:r>
        <w:t>: in accordance with the Building Works Manual and the MFPE;</w:t>
      </w:r>
    </w:p>
    <w:p w14:paraId="6C55FA3D" w14:textId="77777777" w:rsidR="00547A81" w:rsidRPr="00BE1BF0" w:rsidRDefault="006D29EB" w:rsidP="000A0CA9">
      <w:pPr>
        <w:pStyle w:val="DefenceHeading6"/>
      </w:pPr>
      <w:r>
        <w:rPr>
          <w:b/>
        </w:rPr>
        <w:t>c</w:t>
      </w:r>
      <w:r w:rsidRPr="00BE1BF0">
        <w:rPr>
          <w:b/>
        </w:rPr>
        <w:t>ivil</w:t>
      </w:r>
      <w:r w:rsidR="00547A81" w:rsidRPr="00BE1BF0">
        <w:rPr>
          <w:b/>
        </w:rPr>
        <w:t xml:space="preserve">: </w:t>
      </w:r>
      <w:r>
        <w:t>s</w:t>
      </w:r>
      <w:r w:rsidRPr="00BE1BF0">
        <w:t xml:space="preserve">chematic </w:t>
      </w:r>
      <w:r w:rsidR="00547A81" w:rsidRPr="00BE1BF0">
        <w:t xml:space="preserve">design details and schematic drawings including </w:t>
      </w:r>
      <w:r w:rsidR="001F3B68" w:rsidRPr="00BE1BF0">
        <w:t xml:space="preserve">details for drainage, detention, schematic levels, pavement and including </w:t>
      </w:r>
      <w:r w:rsidR="00547A81" w:rsidRPr="00BE1BF0">
        <w:t>narrative and specifications;</w:t>
      </w:r>
    </w:p>
    <w:p w14:paraId="396DDBC4" w14:textId="77777777" w:rsidR="00547A81" w:rsidRPr="00BE1BF0" w:rsidRDefault="006D29EB" w:rsidP="000A0CA9">
      <w:pPr>
        <w:pStyle w:val="DefenceHeading6"/>
      </w:pPr>
      <w:r>
        <w:rPr>
          <w:b/>
        </w:rPr>
        <w:t>m</w:t>
      </w:r>
      <w:r w:rsidRPr="00BE1BF0">
        <w:rPr>
          <w:b/>
        </w:rPr>
        <w:t>echanical</w:t>
      </w:r>
      <w:r w:rsidR="00547A81" w:rsidRPr="00BE1BF0">
        <w:rPr>
          <w:b/>
        </w:rPr>
        <w:t xml:space="preserve">: </w:t>
      </w:r>
      <w:r>
        <w:t>s</w:t>
      </w:r>
      <w:r w:rsidRPr="00BE1BF0">
        <w:t xml:space="preserve">chematic </w:t>
      </w:r>
      <w:r w:rsidR="00547A81" w:rsidRPr="00BE1BF0">
        <w:t xml:space="preserve">including narrative, schematic of HVAC water, sewage, gas </w:t>
      </w:r>
      <w:r w:rsidR="00C811DD" w:rsidRPr="00BE1BF0">
        <w:t>etc.</w:t>
      </w:r>
      <w:r w:rsidR="00547A81" w:rsidRPr="00BE1BF0">
        <w:t>, list of ma</w:t>
      </w:r>
      <w:r w:rsidR="001F3B68" w:rsidRPr="00BE1BF0">
        <w:t>jor equipment noting sizes (kW.</w:t>
      </w:r>
      <w:r w:rsidR="00547A81" w:rsidRPr="00BE1BF0">
        <w:t xml:space="preserve"> </w:t>
      </w:r>
      <w:r w:rsidR="006435C7">
        <w:t>e</w:t>
      </w:r>
      <w:r w:rsidR="00C811DD" w:rsidRPr="00BE1BF0">
        <w:t>tc.</w:t>
      </w:r>
      <w:r w:rsidR="00547A81" w:rsidRPr="00BE1BF0">
        <w:t>), mechanical power density (watts/m2) and specifications;</w:t>
      </w:r>
    </w:p>
    <w:p w14:paraId="4694B8E8" w14:textId="77777777" w:rsidR="00547A81" w:rsidRPr="00BE1BF0" w:rsidRDefault="006D29EB" w:rsidP="000A0CA9">
      <w:pPr>
        <w:pStyle w:val="DefenceHeading6"/>
      </w:pPr>
      <w:r>
        <w:rPr>
          <w:b/>
        </w:rPr>
        <w:t>e</w:t>
      </w:r>
      <w:r w:rsidRPr="00BE1BF0">
        <w:rPr>
          <w:b/>
        </w:rPr>
        <w:t>lectrical</w:t>
      </w:r>
      <w:r w:rsidR="00547A81" w:rsidRPr="00BE1BF0">
        <w:t xml:space="preserve">: </w:t>
      </w:r>
      <w:r>
        <w:t>i</w:t>
      </w:r>
      <w:r w:rsidRPr="00BE1BF0">
        <w:t xml:space="preserve">n </w:t>
      </w:r>
      <w:r w:rsidR="00A515BD" w:rsidRPr="00BE1BF0">
        <w:t>accordance with Chapter 4 of the MIEE;</w:t>
      </w:r>
    </w:p>
    <w:p w14:paraId="528679CA" w14:textId="77777777" w:rsidR="00547A81" w:rsidRPr="00BE1BF0" w:rsidRDefault="006D29EB" w:rsidP="000A0CA9">
      <w:pPr>
        <w:pStyle w:val="DefenceHeading6"/>
      </w:pPr>
      <w:r>
        <w:rPr>
          <w:b/>
        </w:rPr>
        <w:t>f</w:t>
      </w:r>
      <w:r w:rsidRPr="00BE1BF0">
        <w:rPr>
          <w:b/>
        </w:rPr>
        <w:t>ire</w:t>
      </w:r>
      <w:r w:rsidR="00547A81" w:rsidRPr="00BE1BF0">
        <w:rPr>
          <w:b/>
        </w:rPr>
        <w:t>/</w:t>
      </w:r>
      <w:r>
        <w:rPr>
          <w:b/>
        </w:rPr>
        <w:t>h</w:t>
      </w:r>
      <w:r w:rsidRPr="00BE1BF0">
        <w:rPr>
          <w:b/>
        </w:rPr>
        <w:t>ydraulic</w:t>
      </w:r>
      <w:r w:rsidR="00547A81" w:rsidRPr="00BE1BF0">
        <w:t xml:space="preserve">: </w:t>
      </w:r>
      <w:r>
        <w:t>s</w:t>
      </w:r>
      <w:r w:rsidRPr="00BE1BF0">
        <w:t xml:space="preserve">chematic </w:t>
      </w:r>
      <w:r w:rsidR="00547A81" w:rsidRPr="00BE1BF0">
        <w:t>drawings including narrative and specifications;</w:t>
      </w:r>
    </w:p>
    <w:p w14:paraId="0BFB2E9A" w14:textId="77777777" w:rsidR="00547A81" w:rsidRPr="00BE1BF0" w:rsidRDefault="006D29EB" w:rsidP="000A0CA9">
      <w:pPr>
        <w:pStyle w:val="DefenceHeading6"/>
      </w:pPr>
      <w:r>
        <w:rPr>
          <w:b/>
        </w:rPr>
        <w:t>l</w:t>
      </w:r>
      <w:r w:rsidRPr="00BE1BF0">
        <w:rPr>
          <w:b/>
        </w:rPr>
        <w:t xml:space="preserve">andscape </w:t>
      </w:r>
      <w:r>
        <w:rPr>
          <w:b/>
        </w:rPr>
        <w:t>a</w:t>
      </w:r>
      <w:r w:rsidRPr="00BE1BF0">
        <w:rPr>
          <w:b/>
        </w:rPr>
        <w:t>rchitecture</w:t>
      </w:r>
      <w:r w:rsidR="00547A81" w:rsidRPr="00BE1BF0">
        <w:t xml:space="preserve">: </w:t>
      </w:r>
      <w:r>
        <w:t>s</w:t>
      </w:r>
      <w:r w:rsidRPr="00BE1BF0">
        <w:t xml:space="preserve">chematic </w:t>
      </w:r>
      <w:r w:rsidR="001F3B68" w:rsidRPr="00BE1BF0">
        <w:t xml:space="preserve">drawings including narrative, specifications and </w:t>
      </w:r>
      <w:r w:rsidR="004B4D88" w:rsidRPr="00BE1BF0">
        <w:t>species listings</w:t>
      </w:r>
      <w:r w:rsidR="001F3B68" w:rsidRPr="00BE1BF0">
        <w:t>;</w:t>
      </w:r>
    </w:p>
    <w:p w14:paraId="3E3772DB" w14:textId="77777777" w:rsidR="00547A81" w:rsidRPr="00BE1BF0" w:rsidRDefault="006D29EB" w:rsidP="000A0CA9">
      <w:pPr>
        <w:pStyle w:val="DefenceHeading6"/>
      </w:pPr>
      <w:r>
        <w:rPr>
          <w:b/>
        </w:rPr>
        <w:t>s</w:t>
      </w:r>
      <w:r w:rsidRPr="00BE1BF0">
        <w:rPr>
          <w:b/>
        </w:rPr>
        <w:t xml:space="preserve">ecurity </w:t>
      </w:r>
      <w:r>
        <w:rPr>
          <w:b/>
        </w:rPr>
        <w:t>s</w:t>
      </w:r>
      <w:r w:rsidRPr="00BE1BF0">
        <w:rPr>
          <w:b/>
        </w:rPr>
        <w:t xml:space="preserve">ervices </w:t>
      </w:r>
      <w:r w:rsidR="00547A81" w:rsidRPr="00BE1BF0">
        <w:rPr>
          <w:b/>
        </w:rPr>
        <w:t xml:space="preserve">(electronic and physical): </w:t>
      </w:r>
      <w:r>
        <w:t>s</w:t>
      </w:r>
      <w:r w:rsidRPr="00BE1BF0">
        <w:t xml:space="preserve">chematic </w:t>
      </w:r>
      <w:r w:rsidR="00547A81" w:rsidRPr="00BE1BF0">
        <w:t>drawings including narrative and specifications, risk analysis and a gap analysis by Site;</w:t>
      </w:r>
    </w:p>
    <w:p w14:paraId="703E1C23" w14:textId="77777777" w:rsidR="00547A81" w:rsidRPr="00BE1BF0" w:rsidRDefault="00547A81" w:rsidP="000A0CA9">
      <w:pPr>
        <w:pStyle w:val="DefenceHeading6"/>
      </w:pPr>
      <w:r w:rsidRPr="00BE1BF0">
        <w:rPr>
          <w:b/>
        </w:rPr>
        <w:lastRenderedPageBreak/>
        <w:t>ICT</w:t>
      </w:r>
      <w:r w:rsidRPr="00BE1BF0">
        <w:t xml:space="preserve">: </w:t>
      </w:r>
      <w:r w:rsidR="006D29EB">
        <w:t>s</w:t>
      </w:r>
      <w:r w:rsidR="006D29EB" w:rsidRPr="00BE1BF0">
        <w:t xml:space="preserve">chematic </w:t>
      </w:r>
      <w:r w:rsidRPr="00BE1BF0">
        <w:t>drawings including narrative and specifications including data and voice systems for all networks;</w:t>
      </w:r>
      <w:r w:rsidR="00801531" w:rsidRPr="00BE1BF0">
        <w:t xml:space="preserve"> </w:t>
      </w:r>
    </w:p>
    <w:p w14:paraId="19CA7017" w14:textId="77777777" w:rsidR="00CF47A4" w:rsidRPr="00BE1BF0" w:rsidRDefault="006D29EB" w:rsidP="000A0CA9">
      <w:pPr>
        <w:pStyle w:val="DefenceHeading6"/>
      </w:pPr>
      <w:r>
        <w:rPr>
          <w:b/>
        </w:rPr>
        <w:t>a</w:t>
      </w:r>
      <w:r w:rsidRPr="00BE1BF0">
        <w:rPr>
          <w:b/>
        </w:rPr>
        <w:t xml:space="preserve">udio </w:t>
      </w:r>
      <w:r>
        <w:rPr>
          <w:b/>
        </w:rPr>
        <w:t>v</w:t>
      </w:r>
      <w:r w:rsidRPr="00BE1BF0">
        <w:rPr>
          <w:b/>
        </w:rPr>
        <w:t>isual</w:t>
      </w:r>
      <w:r w:rsidRPr="000E59A6">
        <w:t>:</w:t>
      </w:r>
      <w:r w:rsidR="00CF47A4" w:rsidRPr="00BE1BF0">
        <w:t xml:space="preserve"> </w:t>
      </w:r>
      <w:r>
        <w:t>s</w:t>
      </w:r>
      <w:r w:rsidRPr="00BE1BF0">
        <w:t xml:space="preserve">chematics </w:t>
      </w:r>
      <w:r w:rsidR="00CF47A4" w:rsidRPr="00BE1BF0">
        <w:t xml:space="preserve">including narrative, schedules passive equipment and active equipment and specifications;  </w:t>
      </w:r>
    </w:p>
    <w:p w14:paraId="063AE220" w14:textId="77777777" w:rsidR="00361162" w:rsidRPr="00BE1BF0" w:rsidRDefault="006D29EB" w:rsidP="000A0CA9">
      <w:pPr>
        <w:pStyle w:val="DefenceHeading6"/>
      </w:pPr>
      <w:r>
        <w:rPr>
          <w:b/>
        </w:rPr>
        <w:t>a</w:t>
      </w:r>
      <w:r w:rsidRPr="00BE1BF0">
        <w:rPr>
          <w:b/>
        </w:rPr>
        <w:t xml:space="preserve">ctive </w:t>
      </w:r>
      <w:r w:rsidR="00361162" w:rsidRPr="00BE1BF0">
        <w:rPr>
          <w:b/>
        </w:rPr>
        <w:t xml:space="preserve">ICT </w:t>
      </w:r>
      <w:r>
        <w:rPr>
          <w:b/>
        </w:rPr>
        <w:t>e</w:t>
      </w:r>
      <w:r w:rsidRPr="00BE1BF0">
        <w:rPr>
          <w:b/>
        </w:rPr>
        <w:t>quipment</w:t>
      </w:r>
      <w:r>
        <w:rPr>
          <w:b/>
        </w:rPr>
        <w:t>:</w:t>
      </w:r>
      <w:r w:rsidRPr="00BE1BF0">
        <w:t xml:space="preserve"> </w:t>
      </w:r>
      <w:r>
        <w:t>s</w:t>
      </w:r>
      <w:r w:rsidRPr="00BE1BF0">
        <w:t xml:space="preserve">chematics </w:t>
      </w:r>
      <w:r w:rsidR="00361162" w:rsidRPr="00BE1BF0">
        <w:t>including narrative, schedules of active and passive equipment and specifications;</w:t>
      </w:r>
    </w:p>
    <w:p w14:paraId="1C0188D8" w14:textId="77777777" w:rsidR="00CF47A4" w:rsidRPr="00BE1BF0" w:rsidRDefault="00CF47A4" w:rsidP="000A0CA9">
      <w:pPr>
        <w:pStyle w:val="DefenceHeading6"/>
      </w:pPr>
      <w:r w:rsidRPr="00BE1BF0">
        <w:rPr>
          <w:b/>
        </w:rPr>
        <w:t>ESD:</w:t>
      </w:r>
      <w:r w:rsidRPr="00BE1BF0">
        <w:t xml:space="preserve"> </w:t>
      </w:r>
      <w:r w:rsidR="006D29EB">
        <w:t>e</w:t>
      </w:r>
      <w:r w:rsidR="006D29EB" w:rsidRPr="00BE1BF0">
        <w:t xml:space="preserve">nergy </w:t>
      </w:r>
      <w:r w:rsidRPr="00BE1BF0">
        <w:t xml:space="preserve">simulation by major function (heating, cooling, lighting, fans, pumps, etc.); </w:t>
      </w:r>
      <w:r w:rsidR="0006696E">
        <w:t>a</w:t>
      </w:r>
      <w:r w:rsidRPr="00BE1BF0">
        <w:t>nalysis of energy conservation and waste management;</w:t>
      </w:r>
      <w:r w:rsidR="00801531" w:rsidRPr="00BE1BF0">
        <w:t xml:space="preserve"> and</w:t>
      </w:r>
    </w:p>
    <w:p w14:paraId="01EB882F" w14:textId="77777777" w:rsidR="001F3B68" w:rsidRPr="00BE1BF0" w:rsidRDefault="006D29EB" w:rsidP="000A0CA9">
      <w:pPr>
        <w:pStyle w:val="DefenceHeading6"/>
      </w:pPr>
      <w:r>
        <w:rPr>
          <w:b/>
        </w:rPr>
        <w:t>o</w:t>
      </w:r>
      <w:r w:rsidRPr="00BE1BF0">
        <w:rPr>
          <w:b/>
        </w:rPr>
        <w:t xml:space="preserve">ther </w:t>
      </w:r>
      <w:r>
        <w:rPr>
          <w:b/>
        </w:rPr>
        <w:t>c</w:t>
      </w:r>
      <w:r w:rsidRPr="00BE1BF0">
        <w:rPr>
          <w:b/>
        </w:rPr>
        <w:t>onsultancies</w:t>
      </w:r>
      <w:r w:rsidR="001F3B68" w:rsidRPr="00BE1BF0">
        <w:t xml:space="preserve">: </w:t>
      </w:r>
      <w:r>
        <w:t>s</w:t>
      </w:r>
      <w:r w:rsidRPr="00BE1BF0">
        <w:t xml:space="preserve">chematic </w:t>
      </w:r>
      <w:r w:rsidR="001F3B68" w:rsidRPr="00BE1BF0">
        <w:t xml:space="preserve">drawings and including narratives and reports addressing other relevant consultancies and including </w:t>
      </w:r>
      <w:r w:rsidR="00A127E7" w:rsidRPr="00BE1BF0">
        <w:t>NCC</w:t>
      </w:r>
      <w:r w:rsidR="001F3B68" w:rsidRPr="00BE1BF0">
        <w:t xml:space="preserve">, </w:t>
      </w:r>
      <w:r w:rsidR="00FF5A71">
        <w:t>Building Works Manual</w:t>
      </w:r>
      <w:r w:rsidR="001F3B68" w:rsidRPr="00BE1BF0">
        <w:t>, acoustic, bushfire, geotechni</w:t>
      </w:r>
      <w:r w:rsidR="0031699D">
        <w:t>cal</w:t>
      </w:r>
      <w:r w:rsidR="00952DFE">
        <w:t xml:space="preserve"> and</w:t>
      </w:r>
      <w:r w:rsidR="0031699D">
        <w:t xml:space="preserve"> contamination;</w:t>
      </w:r>
    </w:p>
    <w:p w14:paraId="43D43204" w14:textId="77777777" w:rsidR="00547A81" w:rsidRPr="00BE1BF0" w:rsidRDefault="000A4444" w:rsidP="005D62BE">
      <w:pPr>
        <w:pStyle w:val="DefenceHeading5"/>
      </w:pPr>
      <w:r w:rsidRPr="00BE1BF0">
        <w:t>u</w:t>
      </w:r>
      <w:r w:rsidR="00547A81" w:rsidRPr="00BE1BF0">
        <w:t xml:space="preserve">pdated Functional Area Schedule; </w:t>
      </w:r>
    </w:p>
    <w:p w14:paraId="3E8F8D1C" w14:textId="77777777" w:rsidR="00D55C6B" w:rsidRPr="00BE1BF0" w:rsidRDefault="000A4444" w:rsidP="005D62BE">
      <w:pPr>
        <w:pStyle w:val="DefenceHeading5"/>
      </w:pPr>
      <w:r w:rsidRPr="00BE1BF0">
        <w:t>u</w:t>
      </w:r>
      <w:r w:rsidR="00D55C6B" w:rsidRPr="00BE1BF0">
        <w:t>pdated RDS</w:t>
      </w:r>
      <w:r w:rsidR="00EC6762" w:rsidRPr="00BE1BF0">
        <w:t xml:space="preserve"> and </w:t>
      </w:r>
      <w:r w:rsidR="00D60E53" w:rsidRPr="00BE1BF0">
        <w:t xml:space="preserve">any </w:t>
      </w:r>
      <w:r w:rsidR="00EC6762" w:rsidRPr="00BE1BF0">
        <w:t>additional RDS to include all rooms and areas</w:t>
      </w:r>
      <w:r w:rsidR="00D55C6B" w:rsidRPr="00BE1BF0">
        <w:t>;</w:t>
      </w:r>
    </w:p>
    <w:p w14:paraId="24254ADB" w14:textId="77777777" w:rsidR="003D4E1C" w:rsidRPr="00BE1BF0" w:rsidRDefault="0019791F" w:rsidP="005D62BE">
      <w:pPr>
        <w:pStyle w:val="DefenceHeading5"/>
      </w:pPr>
      <w:r w:rsidRPr="00BE1BF0">
        <w:t>m</w:t>
      </w:r>
      <w:r w:rsidR="00C66B0C" w:rsidRPr="00BE1BF0">
        <w:t xml:space="preserve">inutes of </w:t>
      </w:r>
      <w:r w:rsidR="004043C6">
        <w:t>v</w:t>
      </w:r>
      <w:r w:rsidR="00C66B0C" w:rsidRPr="00BE1BF0">
        <w:t xml:space="preserve">alue </w:t>
      </w:r>
      <w:r w:rsidR="004043C6">
        <w:t>m</w:t>
      </w:r>
      <w:r w:rsidR="00C66B0C" w:rsidRPr="00BE1BF0">
        <w:t>anagement workshop</w:t>
      </w:r>
      <w:r w:rsidR="00EC6762" w:rsidRPr="00BE1BF0">
        <w:t xml:space="preserve"> (prepared by </w:t>
      </w:r>
      <w:r w:rsidR="00BB6891">
        <w:t>the Contract Administrator</w:t>
      </w:r>
      <w:r w:rsidR="00EC6762" w:rsidRPr="00BE1BF0">
        <w:t xml:space="preserve">) to be included in </w:t>
      </w:r>
      <w:r w:rsidR="00B935FC">
        <w:t xml:space="preserve">the </w:t>
      </w:r>
      <w:r w:rsidR="000170C3" w:rsidRPr="00BE1BF0">
        <w:t>SDR</w:t>
      </w:r>
      <w:r w:rsidR="00C66B0C" w:rsidRPr="00BE1BF0">
        <w:t xml:space="preserve">; </w:t>
      </w:r>
    </w:p>
    <w:p w14:paraId="45B58BAD" w14:textId="77777777" w:rsidR="003D4E1C" w:rsidRPr="00BE1BF0" w:rsidRDefault="0019791F" w:rsidP="005D62BE">
      <w:pPr>
        <w:pStyle w:val="DefenceHeading5"/>
      </w:pPr>
      <w:r w:rsidRPr="00BE1BF0">
        <w:t>m</w:t>
      </w:r>
      <w:r w:rsidR="00961F96" w:rsidRPr="00BE1BF0">
        <w:t xml:space="preserve">inutes of </w:t>
      </w:r>
      <w:r w:rsidR="004043C6">
        <w:t>r</w:t>
      </w:r>
      <w:r w:rsidR="00961F96" w:rsidRPr="00BE1BF0">
        <w:t xml:space="preserve">isk </w:t>
      </w:r>
      <w:r w:rsidR="004043C6">
        <w:t>m</w:t>
      </w:r>
      <w:r w:rsidR="003D4E1C" w:rsidRPr="00BE1BF0">
        <w:t>anagement workshop</w:t>
      </w:r>
      <w:r w:rsidR="00EC6762" w:rsidRPr="00BE1BF0">
        <w:t xml:space="preserve"> (prepared by </w:t>
      </w:r>
      <w:r w:rsidR="00BB6891">
        <w:t>the Contract Administrator</w:t>
      </w:r>
      <w:r w:rsidR="00EC6762" w:rsidRPr="00BE1BF0">
        <w:t xml:space="preserve">) to be included in </w:t>
      </w:r>
      <w:r w:rsidR="00B935FC">
        <w:t xml:space="preserve">the </w:t>
      </w:r>
      <w:r w:rsidR="000170C3" w:rsidRPr="00BE1BF0">
        <w:t>SDR</w:t>
      </w:r>
      <w:r w:rsidR="003D4E1C" w:rsidRPr="00BE1BF0">
        <w:t xml:space="preserve">; </w:t>
      </w:r>
    </w:p>
    <w:p w14:paraId="60BC36B3" w14:textId="77777777" w:rsidR="0019791F" w:rsidRPr="00BE1BF0" w:rsidRDefault="0019791F" w:rsidP="005D62BE">
      <w:pPr>
        <w:pStyle w:val="DefenceHeading5"/>
      </w:pPr>
      <w:r w:rsidRPr="00BE1BF0">
        <w:t xml:space="preserve">minutes of </w:t>
      </w:r>
      <w:r w:rsidR="000170C3" w:rsidRPr="00BE1BF0">
        <w:t>SiD</w:t>
      </w:r>
      <w:r w:rsidRPr="00BE1BF0">
        <w:t xml:space="preserve"> workshop;</w:t>
      </w:r>
    </w:p>
    <w:p w14:paraId="2F8B5C7A" w14:textId="77777777" w:rsidR="0030420E" w:rsidRDefault="0030420E" w:rsidP="005D62BE">
      <w:pPr>
        <w:pStyle w:val="DefenceHeading5"/>
      </w:pPr>
      <w:r>
        <w:t xml:space="preserve">minutes of </w:t>
      </w:r>
      <w:r w:rsidRPr="009569A4">
        <w:t>design presentations</w:t>
      </w:r>
      <w:r>
        <w:t xml:space="preserve"> and Stakeholder consultation meetings</w:t>
      </w:r>
      <w:r w:rsidRPr="00BE1BF0">
        <w:t xml:space="preserve"> </w:t>
      </w:r>
      <w:r>
        <w:t>contemplated in paragraph (b)(xix);</w:t>
      </w:r>
    </w:p>
    <w:p w14:paraId="106779EF" w14:textId="77777777" w:rsidR="00626558" w:rsidRDefault="00626558" w:rsidP="005D62BE">
      <w:pPr>
        <w:pStyle w:val="DefenceHeading5"/>
      </w:pPr>
      <w:r>
        <w:t xml:space="preserve">minutes of </w:t>
      </w:r>
      <w:r w:rsidR="007A0186">
        <w:t xml:space="preserve">protective </w:t>
      </w:r>
      <w:r>
        <w:t>security working groups</w:t>
      </w:r>
      <w:r w:rsidR="00656768">
        <w:t xml:space="preserve"> (or equivalent)</w:t>
      </w:r>
      <w:r>
        <w:t>;</w:t>
      </w:r>
    </w:p>
    <w:p w14:paraId="6CBD6F7B" w14:textId="77777777" w:rsidR="00202480" w:rsidRDefault="00202480" w:rsidP="005D62BE">
      <w:pPr>
        <w:pStyle w:val="DefenceHeading5"/>
      </w:pPr>
      <w:r>
        <w:t>minutes of integrated project management team workshops (if applicable);</w:t>
      </w:r>
    </w:p>
    <w:p w14:paraId="3A6AC196" w14:textId="77777777" w:rsidR="0019791F" w:rsidRPr="00BE1BF0" w:rsidRDefault="000170C3" w:rsidP="005D62BE">
      <w:pPr>
        <w:pStyle w:val="DefenceHeading5"/>
      </w:pPr>
      <w:r w:rsidRPr="00BE1BF0">
        <w:t>SiD</w:t>
      </w:r>
      <w:r w:rsidR="0019791F" w:rsidRPr="00BE1BF0">
        <w:t xml:space="preserve"> report;</w:t>
      </w:r>
    </w:p>
    <w:p w14:paraId="2C9173BB" w14:textId="77777777" w:rsidR="006413C8" w:rsidRPr="00BE1BF0" w:rsidRDefault="00D6180F" w:rsidP="005D62BE">
      <w:pPr>
        <w:pStyle w:val="DefenceHeading5"/>
      </w:pPr>
      <w:r>
        <w:t xml:space="preserve">update the </w:t>
      </w:r>
      <w:r w:rsidR="0006696E">
        <w:t xml:space="preserve">draft </w:t>
      </w:r>
      <w:r w:rsidR="00B06053" w:rsidRPr="000B28E1">
        <w:t>C</w:t>
      </w:r>
      <w:r w:rsidR="00F54169" w:rsidRPr="000B28E1">
        <w:t>ost</w:t>
      </w:r>
      <w:r w:rsidR="00B06053" w:rsidRPr="000B28E1">
        <w:t xml:space="preserve"> </w:t>
      </w:r>
      <w:r w:rsidR="0002471C">
        <w:t xml:space="preserve">Plan </w:t>
      </w:r>
      <w:r>
        <w:t>that was provided as part of the CDR activities to reflect costings in light of scope in the SDR</w:t>
      </w:r>
      <w:r w:rsidR="006413C8" w:rsidRPr="009E005A">
        <w:t>;</w:t>
      </w:r>
      <w:r w:rsidR="00FF666B" w:rsidRPr="009E005A">
        <w:t xml:space="preserve"> and</w:t>
      </w:r>
    </w:p>
    <w:p w14:paraId="63119769" w14:textId="77777777" w:rsidR="006413C8" w:rsidRPr="00BE1BF0" w:rsidRDefault="0019791F" w:rsidP="005D62BE">
      <w:pPr>
        <w:pStyle w:val="DefenceHeading5"/>
      </w:pPr>
      <w:r w:rsidRPr="00BE1BF0">
        <w:t>p</w:t>
      </w:r>
      <w:r w:rsidR="006413C8" w:rsidRPr="00BE1BF0">
        <w:t xml:space="preserve">roposed staging of the </w:t>
      </w:r>
      <w:r w:rsidR="008E0EC1">
        <w:t>W</w:t>
      </w:r>
      <w:r w:rsidR="006413C8" w:rsidRPr="00BE1BF0">
        <w:t>orks</w:t>
      </w:r>
      <w:r w:rsidR="00BE27E8">
        <w:t>.</w:t>
      </w:r>
    </w:p>
    <w:p w14:paraId="34EA861D" w14:textId="77777777" w:rsidR="00EA7BF7" w:rsidRPr="00BE1BF0" w:rsidRDefault="0014198A" w:rsidP="00187FB3">
      <w:pPr>
        <w:pStyle w:val="DefenceHeading4"/>
      </w:pPr>
      <w:r>
        <w:t>On the submission of</w:t>
      </w:r>
      <w:r w:rsidRPr="00BE1BF0">
        <w:t xml:space="preserve"> the </w:t>
      </w:r>
      <w:r>
        <w:t xml:space="preserve">Design Documentation applicable to the </w:t>
      </w:r>
      <w:r w:rsidR="00801531" w:rsidRPr="00BE1BF0">
        <w:t>SDR there should be no key design decisions left to be made, only the preparation of working drawings and specifications. The SDR must be of a high quality and be comprehensive.</w:t>
      </w:r>
    </w:p>
    <w:p w14:paraId="2427E0C0" w14:textId="77777777" w:rsidR="00A515BD" w:rsidRPr="00BE1BF0" w:rsidRDefault="00A515BD" w:rsidP="00220C36">
      <w:pPr>
        <w:pStyle w:val="DefenceHeading2"/>
      </w:pPr>
      <w:bookmarkStart w:id="205" w:name="_Toc385405940"/>
      <w:bookmarkStart w:id="206" w:name="_Toc137811191"/>
      <w:bookmarkStart w:id="207" w:name="_Ref137821312"/>
      <w:bookmarkStart w:id="208" w:name="_Ref182474238"/>
      <w:bookmarkStart w:id="209" w:name="_Toc185350818"/>
      <w:r w:rsidRPr="00BE1BF0">
        <w:t xml:space="preserve">Detailed Design Report (90% </w:t>
      </w:r>
      <w:r w:rsidR="00B57CE8">
        <w:t>d</w:t>
      </w:r>
      <w:r w:rsidR="00B57CE8" w:rsidRPr="00BE1BF0">
        <w:t>esign</w:t>
      </w:r>
      <w:r w:rsidRPr="00BE1BF0">
        <w:t>)</w:t>
      </w:r>
      <w:bookmarkEnd w:id="205"/>
      <w:bookmarkEnd w:id="206"/>
      <w:bookmarkEnd w:id="207"/>
      <w:bookmarkEnd w:id="208"/>
      <w:bookmarkEnd w:id="209"/>
    </w:p>
    <w:p w14:paraId="28E5F3E7" w14:textId="77777777" w:rsidR="00685CA8" w:rsidRDefault="00A515BD" w:rsidP="00187FB3">
      <w:pPr>
        <w:pStyle w:val="DefenceHeading4"/>
      </w:pPr>
      <w:r w:rsidRPr="00BE1BF0">
        <w:t xml:space="preserve">The objective of the </w:t>
      </w:r>
      <w:r w:rsidR="005E1F1A" w:rsidRPr="00BE1BF0">
        <w:t>DDR</w:t>
      </w:r>
      <w:r w:rsidRPr="00BE1BF0">
        <w:t xml:space="preserve"> is to develop the design or functional space to produce the final details of the Commonwealth’s requirements. The </w:t>
      </w:r>
      <w:r w:rsidR="000170C3" w:rsidRPr="00BE1BF0">
        <w:t>DDR</w:t>
      </w:r>
      <w:r w:rsidR="008E0EC1">
        <w:t xml:space="preserve"> must</w:t>
      </w:r>
      <w:r w:rsidR="00685CA8">
        <w:t>:</w:t>
      </w:r>
    </w:p>
    <w:p w14:paraId="18CAA9B4" w14:textId="77777777" w:rsidR="00685CA8" w:rsidRDefault="00A515BD" w:rsidP="00685CA8">
      <w:pPr>
        <w:pStyle w:val="DefenceHeading5"/>
      </w:pPr>
      <w:r w:rsidRPr="00BE1BF0">
        <w:t xml:space="preserve">include the </w:t>
      </w:r>
      <w:r w:rsidR="00244E99">
        <w:t>detailed</w:t>
      </w:r>
      <w:r w:rsidRPr="00BE1BF0">
        <w:t xml:space="preserve"> d</w:t>
      </w:r>
      <w:r w:rsidR="00651CEE">
        <w:t>e</w:t>
      </w:r>
      <w:r w:rsidRPr="00BE1BF0">
        <w:t>sign</w:t>
      </w:r>
      <w:r w:rsidR="00685CA8">
        <w:t>;</w:t>
      </w:r>
    </w:p>
    <w:p w14:paraId="31DD2E7D" w14:textId="77777777" w:rsidR="00685CA8" w:rsidRDefault="00685CA8" w:rsidP="00685CA8">
      <w:pPr>
        <w:pStyle w:val="DefenceHeading5"/>
      </w:pPr>
      <w:r>
        <w:t>have been considered by all applicable Stakeholders; and</w:t>
      </w:r>
    </w:p>
    <w:p w14:paraId="0D4D51EC" w14:textId="77777777" w:rsidR="00A515BD" w:rsidRPr="00BE1BF0" w:rsidRDefault="00685CA8" w:rsidP="0009530A">
      <w:pPr>
        <w:pStyle w:val="DefenceHeading5"/>
      </w:pPr>
      <w:r>
        <w:t>not have any unresolved assumptions or outstanding issues</w:t>
      </w:r>
      <w:r w:rsidR="00A515BD" w:rsidRPr="00BE1BF0">
        <w:t>.</w:t>
      </w:r>
    </w:p>
    <w:p w14:paraId="6A4C7C69" w14:textId="77777777" w:rsidR="00A515BD" w:rsidRPr="00BE1BF0" w:rsidRDefault="00A515BD" w:rsidP="00187FB3">
      <w:pPr>
        <w:pStyle w:val="DefenceHeading4"/>
      </w:pPr>
      <w:r w:rsidRPr="00BE1BF0">
        <w:lastRenderedPageBreak/>
        <w:t xml:space="preserve">In addition to the preparation and submission of the </w:t>
      </w:r>
      <w:r w:rsidR="000170C3" w:rsidRPr="00BE1BF0">
        <w:t>DDR</w:t>
      </w:r>
      <w:r w:rsidRPr="00BE1BF0">
        <w:t xml:space="preserve">, the Consultant </w:t>
      </w:r>
      <w:r w:rsidR="000158C2">
        <w:t>must</w:t>
      </w:r>
      <w:r w:rsidRPr="00BE1BF0">
        <w:t xml:space="preserve"> conduct the following activities to achieve the </w:t>
      </w:r>
      <w:r w:rsidR="00BE6100">
        <w:t>DDR</w:t>
      </w:r>
      <w:r w:rsidRPr="00BE1BF0">
        <w:t xml:space="preserve"> </w:t>
      </w:r>
      <w:r w:rsidR="00FE16CB">
        <w:t xml:space="preserve">Design </w:t>
      </w:r>
      <w:r w:rsidRPr="00BE1BF0">
        <w:t>Milestone:</w:t>
      </w:r>
    </w:p>
    <w:p w14:paraId="134DB265" w14:textId="77777777" w:rsidR="00A515BD" w:rsidRPr="00BE1BF0" w:rsidRDefault="00A515BD" w:rsidP="005D62BE">
      <w:pPr>
        <w:pStyle w:val="DefenceHeading5"/>
      </w:pPr>
      <w:r w:rsidRPr="00BE1BF0">
        <w:t xml:space="preserve">develop the </w:t>
      </w:r>
      <w:r w:rsidR="000170C3" w:rsidRPr="00BE1BF0">
        <w:t>DDR</w:t>
      </w:r>
      <w:r w:rsidRPr="00BE1BF0">
        <w:t xml:space="preserve"> based on the </w:t>
      </w:r>
      <w:r w:rsidR="000170C3" w:rsidRPr="00BE1BF0">
        <w:t>SDR</w:t>
      </w:r>
      <w:r w:rsidRPr="00BE1BF0">
        <w:t xml:space="preserve"> and the information from </w:t>
      </w:r>
      <w:r w:rsidR="00BD663F">
        <w:t>Stakeholders</w:t>
      </w:r>
      <w:r w:rsidRPr="00BE1BF0">
        <w:t>;</w:t>
      </w:r>
    </w:p>
    <w:p w14:paraId="26C195E6" w14:textId="77777777" w:rsidR="00A515BD" w:rsidRPr="00BE1BF0" w:rsidRDefault="00A515BD" w:rsidP="005D62BE">
      <w:pPr>
        <w:pStyle w:val="DefenceHeading5"/>
      </w:pPr>
      <w:r w:rsidRPr="00BE1BF0">
        <w:t>finalise detailed options covering planning, constructability, finishes, structure and building and precinct services;</w:t>
      </w:r>
    </w:p>
    <w:p w14:paraId="6BA05DC9" w14:textId="77777777" w:rsidR="00C41833" w:rsidRDefault="00A515BD" w:rsidP="005D62BE">
      <w:pPr>
        <w:pStyle w:val="DefenceHeading5"/>
      </w:pPr>
      <w:r w:rsidRPr="00BE1BF0">
        <w:t>finalise research of material and finishes and make presentations to the Commonwealth</w:t>
      </w:r>
      <w:bookmarkStart w:id="210" w:name="_Hlk178342105"/>
      <w:r w:rsidR="00081B97">
        <w:t>,</w:t>
      </w:r>
      <w:r w:rsidR="00081B97" w:rsidRPr="00361FA7">
        <w:t xml:space="preserve"> </w:t>
      </w:r>
      <w:r w:rsidR="00081B97">
        <w:t>including</w:t>
      </w:r>
      <w:r w:rsidR="00C41833">
        <w:t>:</w:t>
      </w:r>
    </w:p>
    <w:p w14:paraId="023AE1EF" w14:textId="77777777" w:rsidR="00A515BD" w:rsidRDefault="00081B97" w:rsidP="00C41833">
      <w:pPr>
        <w:pStyle w:val="DefenceHeading6"/>
      </w:pPr>
      <w:r>
        <w:t>consideration and use of locally sourced material where practical</w:t>
      </w:r>
      <w:bookmarkEnd w:id="210"/>
      <w:r w:rsidR="00A515BD" w:rsidRPr="00BE1BF0">
        <w:t>;</w:t>
      </w:r>
      <w:r w:rsidR="00C41833">
        <w:t xml:space="preserve"> and</w:t>
      </w:r>
    </w:p>
    <w:p w14:paraId="27FA2F52" w14:textId="77777777" w:rsidR="00C41833" w:rsidRPr="00BE1BF0" w:rsidRDefault="00C41833" w:rsidP="00A86FD3">
      <w:pPr>
        <w:pStyle w:val="DefenceHeading6"/>
      </w:pPr>
      <w:r>
        <w:t xml:space="preserve">provide an updated table </w:t>
      </w:r>
      <w:r w:rsidR="005A6986">
        <w:t xml:space="preserve">(in a format approved by the Contract Administrator) </w:t>
      </w:r>
      <w:r>
        <w:t xml:space="preserve">of items of scope of Works categories and indicative corresponding minimum warranty periods to ultimately form the list of items against which the Contractor to the Construction Contract will be required under the Construction Contract to secure Collateral Warranties from </w:t>
      </w:r>
      <w:r w:rsidR="009329F4">
        <w:t>the Contractor’s</w:t>
      </w:r>
      <w:r>
        <w:t xml:space="preserve"> applicable subcontractors;</w:t>
      </w:r>
    </w:p>
    <w:p w14:paraId="43F617AF" w14:textId="77777777" w:rsidR="00081B97" w:rsidRDefault="00081B97" w:rsidP="005D62BE">
      <w:pPr>
        <w:pStyle w:val="DefenceHeading5"/>
      </w:pPr>
      <w:r>
        <w:t xml:space="preserve">without limiting paragraph </w:t>
      </w:r>
      <w:r w:rsidR="002F13E6">
        <w:t>(b)</w:t>
      </w:r>
      <w:r>
        <w:t xml:space="preserve">(iii), </w:t>
      </w:r>
      <w:r w:rsidR="00227207">
        <w:t xml:space="preserve">updated </w:t>
      </w:r>
      <w:r>
        <w:t xml:space="preserve">description as to how the selection of </w:t>
      </w:r>
      <w:r w:rsidRPr="009569A4">
        <w:t>construction types, materials and finishes</w:t>
      </w:r>
      <w:r>
        <w:t xml:space="preserve"> will provide the local industry </w:t>
      </w:r>
      <w:r w:rsidR="00796EDD">
        <w:t>(including indigenous ent</w:t>
      </w:r>
      <w:r w:rsidR="0020360C">
        <w:t>erprises</w:t>
      </w:r>
      <w:r w:rsidR="00796EDD">
        <w:t xml:space="preserve">) </w:t>
      </w:r>
      <w:r>
        <w:t>with a full, fair and reasonable opportunity to participate as subcontractors in the delivery of the Works;</w:t>
      </w:r>
    </w:p>
    <w:p w14:paraId="52F77C93" w14:textId="063402A0" w:rsidR="00E74847" w:rsidRDefault="00E74847" w:rsidP="005D62BE">
      <w:pPr>
        <w:pStyle w:val="DefenceHeading5"/>
      </w:pPr>
      <w:bookmarkStart w:id="211" w:name="_Hlk183621617"/>
      <w:r>
        <w:t>update which identifies the extent to which the works the subject of the DDR are reasonably likely to be able to be performed by a contractor to meet the required timeframe for completion under the Commonwealth’s Program</w:t>
      </w:r>
      <w:bookmarkEnd w:id="211"/>
      <w:r>
        <w:t>;</w:t>
      </w:r>
      <w:r w:rsidR="00601611">
        <w:t xml:space="preserve"> [</w:t>
      </w:r>
      <w:r w:rsidR="00601611">
        <w:rPr>
          <w:b/>
          <w:bCs w:val="0"/>
          <w:i/>
          <w:iCs w:val="0"/>
        </w:rPr>
        <w:t xml:space="preserve">SEE GUIDANCE NOTE IN SECTION </w:t>
      </w:r>
      <w:r w:rsidR="00601611">
        <w:rPr>
          <w:b/>
          <w:bCs w:val="0"/>
          <w:i/>
          <w:iCs w:val="0"/>
        </w:rPr>
        <w:fldChar w:fldCharType="begin"/>
      </w:r>
      <w:r w:rsidR="00601611">
        <w:rPr>
          <w:b/>
          <w:bCs w:val="0"/>
          <w:i/>
          <w:iCs w:val="0"/>
        </w:rPr>
        <w:instrText xml:space="preserve"> REF _Ref185349272 \w \h </w:instrText>
      </w:r>
      <w:r w:rsidR="00601611">
        <w:rPr>
          <w:b/>
          <w:bCs w:val="0"/>
          <w:i/>
          <w:iCs w:val="0"/>
        </w:rPr>
      </w:r>
      <w:r w:rsidR="00601611">
        <w:rPr>
          <w:b/>
          <w:bCs w:val="0"/>
          <w:i/>
          <w:iCs w:val="0"/>
        </w:rPr>
        <w:fldChar w:fldCharType="separate"/>
      </w:r>
      <w:r w:rsidR="00524B4F">
        <w:rPr>
          <w:b/>
          <w:bCs w:val="0"/>
          <w:i/>
          <w:iCs w:val="0"/>
        </w:rPr>
        <w:t>4.7(a)(vi)B</w:t>
      </w:r>
      <w:r w:rsidR="00601611">
        <w:rPr>
          <w:b/>
          <w:bCs w:val="0"/>
          <w:i/>
          <w:iCs w:val="0"/>
        </w:rPr>
        <w:fldChar w:fldCharType="end"/>
      </w:r>
      <w:r w:rsidR="00601611">
        <w:t>]</w:t>
      </w:r>
    </w:p>
    <w:p w14:paraId="7B72F1BC" w14:textId="77777777" w:rsidR="00A515BD" w:rsidRPr="00BE1BF0" w:rsidRDefault="00A515BD" w:rsidP="005D62BE">
      <w:pPr>
        <w:pStyle w:val="DefenceHeading5"/>
      </w:pPr>
      <w:r w:rsidRPr="00BE1BF0">
        <w:t>prepare final design options as required;</w:t>
      </w:r>
    </w:p>
    <w:p w14:paraId="03B0AD71" w14:textId="77777777" w:rsidR="00A515BD" w:rsidRPr="00BE1BF0" w:rsidRDefault="00A515BD" w:rsidP="005D62BE">
      <w:pPr>
        <w:pStyle w:val="DefenceHeading5"/>
      </w:pPr>
      <w:r w:rsidRPr="00BE1BF0">
        <w:t>develop design layout plans, sections and elevations and other required documentation;</w:t>
      </w:r>
    </w:p>
    <w:p w14:paraId="2BFA6A25" w14:textId="77777777" w:rsidR="00A515BD" w:rsidRPr="00BE1BF0" w:rsidRDefault="00A515BD" w:rsidP="005D62BE">
      <w:pPr>
        <w:pStyle w:val="DefenceHeading5"/>
      </w:pPr>
      <w:r w:rsidRPr="00BE1BF0">
        <w:t xml:space="preserve">finalised report on ESD and </w:t>
      </w:r>
      <w:r w:rsidR="00A127E7" w:rsidRPr="00BE1BF0">
        <w:t>NCC</w:t>
      </w:r>
      <w:r w:rsidRPr="00BE1BF0">
        <w:t xml:space="preserve"> Section J compliance;</w:t>
      </w:r>
    </w:p>
    <w:p w14:paraId="40C6D9B8" w14:textId="77777777" w:rsidR="00A515BD" w:rsidRPr="00BE1BF0" w:rsidRDefault="00A515BD" w:rsidP="005D62BE">
      <w:pPr>
        <w:pStyle w:val="DefenceHeading5"/>
      </w:pPr>
      <w:r w:rsidRPr="00BE1BF0">
        <w:t xml:space="preserve">finalised report on </w:t>
      </w:r>
      <w:r w:rsidR="00A127E7" w:rsidRPr="00BE1BF0">
        <w:t xml:space="preserve">NCC </w:t>
      </w:r>
      <w:r w:rsidRPr="00BE1BF0">
        <w:t xml:space="preserve">and </w:t>
      </w:r>
      <w:r w:rsidR="00FF5A71">
        <w:t>Building Works Manual</w:t>
      </w:r>
      <w:r w:rsidR="00FF5A71" w:rsidRPr="00BE1BF0">
        <w:t xml:space="preserve"> </w:t>
      </w:r>
      <w:r w:rsidRPr="00BE1BF0">
        <w:t>compliance;</w:t>
      </w:r>
    </w:p>
    <w:p w14:paraId="279B3E3D" w14:textId="77777777" w:rsidR="00A515BD" w:rsidRPr="00BE1BF0" w:rsidRDefault="00A515BD" w:rsidP="005D62BE">
      <w:pPr>
        <w:pStyle w:val="DefenceHeading5"/>
      </w:pPr>
      <w:r w:rsidRPr="00BE1BF0">
        <w:t xml:space="preserve">finalised report on </w:t>
      </w:r>
      <w:r w:rsidR="00D65F3D">
        <w:t>b</w:t>
      </w:r>
      <w:r w:rsidRPr="00BE1BF0">
        <w:t>ushfire compliance;</w:t>
      </w:r>
    </w:p>
    <w:p w14:paraId="09AF6E33" w14:textId="77777777" w:rsidR="00A515BD" w:rsidRPr="00BE1BF0" w:rsidRDefault="00A515BD" w:rsidP="005D62BE">
      <w:pPr>
        <w:pStyle w:val="DefenceHeading5"/>
      </w:pPr>
      <w:r w:rsidRPr="00BE1BF0">
        <w:t xml:space="preserve">finalised report on solutions to </w:t>
      </w:r>
      <w:r w:rsidR="00D65F3D">
        <w:t>a</w:t>
      </w:r>
      <w:r w:rsidRPr="00BE1BF0">
        <w:t xml:space="preserve">ccess for </w:t>
      </w:r>
      <w:r w:rsidR="00D65F3D">
        <w:t>p</w:t>
      </w:r>
      <w:r w:rsidRPr="00BE1BF0">
        <w:t xml:space="preserve">ersons with </w:t>
      </w:r>
      <w:r w:rsidR="00D65F3D">
        <w:t>d</w:t>
      </w:r>
      <w:r w:rsidRPr="00BE1BF0">
        <w:t>isabilities;</w:t>
      </w:r>
    </w:p>
    <w:p w14:paraId="2A234B4F" w14:textId="77777777" w:rsidR="00A515BD" w:rsidRPr="00BE1BF0" w:rsidRDefault="00A515BD" w:rsidP="005D62BE">
      <w:pPr>
        <w:pStyle w:val="DefenceHeading5"/>
      </w:pPr>
      <w:r w:rsidRPr="00BE1BF0">
        <w:t>finalised RDS;</w:t>
      </w:r>
    </w:p>
    <w:p w14:paraId="270CD2B1" w14:textId="77777777" w:rsidR="00A515BD" w:rsidRPr="00BE1BF0" w:rsidRDefault="007A50B2" w:rsidP="005D62BE">
      <w:pPr>
        <w:pStyle w:val="DefenceHeading5"/>
      </w:pPr>
      <w:r>
        <w:t xml:space="preserve">update the </w:t>
      </w:r>
      <w:r w:rsidR="0006696E">
        <w:t xml:space="preserve">draft </w:t>
      </w:r>
      <w:r w:rsidR="00FF666B" w:rsidRPr="000B28E1">
        <w:t xml:space="preserve">Cost </w:t>
      </w:r>
      <w:r w:rsidR="0002471C">
        <w:t>Plan</w:t>
      </w:r>
      <w:r w:rsidR="0002471C" w:rsidRPr="000B28E1">
        <w:t xml:space="preserve"> </w:t>
      </w:r>
      <w:r>
        <w:t xml:space="preserve">that was provided as part of the SDR </w:t>
      </w:r>
      <w:r w:rsidR="00FF666B" w:rsidRPr="000B28E1">
        <w:t xml:space="preserve">to P90 </w:t>
      </w:r>
      <w:r w:rsidR="006D29EB">
        <w:t>C</w:t>
      </w:r>
      <w:r w:rsidR="00FF666B" w:rsidRPr="000B28E1">
        <w:t>onfidence</w:t>
      </w:r>
      <w:r w:rsidR="00A515BD" w:rsidRPr="009E005A">
        <w:t>;</w:t>
      </w:r>
    </w:p>
    <w:p w14:paraId="31FBA499" w14:textId="77777777" w:rsidR="00A515BD" w:rsidRPr="00BE1BF0" w:rsidRDefault="00A515BD" w:rsidP="005D62BE">
      <w:pPr>
        <w:pStyle w:val="DefenceHeading5"/>
      </w:pPr>
      <w:r w:rsidRPr="00BE1BF0">
        <w:t>provide a detailed review of the buildability of the design and provide documentation which describes the Consultant’s review and any reliance on the buildability of the design;</w:t>
      </w:r>
    </w:p>
    <w:p w14:paraId="1DE64253" w14:textId="77777777" w:rsidR="00A515BD" w:rsidRPr="00BE1BF0" w:rsidRDefault="00A515BD" w:rsidP="005D62BE">
      <w:pPr>
        <w:pStyle w:val="DefenceHeading5"/>
      </w:pPr>
      <w:r w:rsidRPr="00BE1BF0">
        <w:t>prepare design drawings, presentations and other material to satisfactorily describe the design;</w:t>
      </w:r>
    </w:p>
    <w:p w14:paraId="258B1B3B" w14:textId="77777777" w:rsidR="00A515BD" w:rsidRPr="00BE1BF0" w:rsidRDefault="00A515BD" w:rsidP="005D62BE">
      <w:pPr>
        <w:pStyle w:val="DefenceHeading5"/>
      </w:pPr>
      <w:r w:rsidRPr="00BE1BF0">
        <w:t>attend all meetings, workshops and review sessions as requested by the Contract Administrator or the Commonwealth and as required to fulfil the Consultant’s obligations under the Contract;</w:t>
      </w:r>
    </w:p>
    <w:p w14:paraId="64A07F4C" w14:textId="77777777" w:rsidR="00A515BD" w:rsidRPr="00BE1BF0" w:rsidRDefault="00066B55" w:rsidP="005D62BE">
      <w:pPr>
        <w:pStyle w:val="DefenceHeading5"/>
      </w:pPr>
      <w:r w:rsidRPr="00BE1BF0">
        <w:lastRenderedPageBreak/>
        <w:t>a</w:t>
      </w:r>
      <w:r w:rsidR="00A515BD" w:rsidRPr="00BE1BF0">
        <w:t xml:space="preserve">ssess the risks associated with the design and participate in </w:t>
      </w:r>
      <w:r w:rsidR="004043C6">
        <w:t>r</w:t>
      </w:r>
      <w:r w:rsidR="00A515BD" w:rsidRPr="00BE1BF0">
        <w:t xml:space="preserve">isk </w:t>
      </w:r>
      <w:r w:rsidR="004043C6">
        <w:t>m</w:t>
      </w:r>
      <w:r w:rsidR="00A515BD" w:rsidRPr="00BE1BF0">
        <w:t xml:space="preserve">anagement workshops. Include minutes (prepared by </w:t>
      </w:r>
      <w:r w:rsidR="001D5D65">
        <w:t>the Contract Administrator</w:t>
      </w:r>
      <w:r w:rsidR="00A515BD" w:rsidRPr="00BE1BF0">
        <w:t xml:space="preserve">) of </w:t>
      </w:r>
      <w:r w:rsidR="004043C6">
        <w:t>r</w:t>
      </w:r>
      <w:r w:rsidR="00A515BD" w:rsidRPr="00BE1BF0">
        <w:t xml:space="preserve">isk </w:t>
      </w:r>
      <w:r w:rsidR="004043C6">
        <w:t>m</w:t>
      </w:r>
      <w:r w:rsidR="00A515BD" w:rsidRPr="00BE1BF0">
        <w:t xml:space="preserve">anagement workshop in </w:t>
      </w:r>
      <w:r w:rsidR="00EA421B">
        <w:t>the</w:t>
      </w:r>
      <w:r w:rsidR="00A515BD" w:rsidRPr="00BE1BF0">
        <w:t xml:space="preserve"> </w:t>
      </w:r>
      <w:r w:rsidR="000170C3" w:rsidRPr="00BE1BF0">
        <w:t>DDR</w:t>
      </w:r>
      <w:r w:rsidR="00A515BD" w:rsidRPr="00BE1BF0">
        <w:t>;</w:t>
      </w:r>
    </w:p>
    <w:p w14:paraId="7C4070C8" w14:textId="77777777" w:rsidR="00A515BD" w:rsidRPr="00BE1BF0" w:rsidRDefault="00066B55" w:rsidP="005D62BE">
      <w:pPr>
        <w:pStyle w:val="DefenceHeading5"/>
      </w:pPr>
      <w:r w:rsidRPr="00BE1BF0">
        <w:t>a</w:t>
      </w:r>
      <w:r w:rsidR="00A515BD" w:rsidRPr="00BE1BF0">
        <w:t xml:space="preserve">ssess areas for value management associated with the design and participate in a </w:t>
      </w:r>
      <w:r w:rsidR="004043C6">
        <w:t>v</w:t>
      </w:r>
      <w:r w:rsidR="00A515BD" w:rsidRPr="00BE1BF0">
        <w:t xml:space="preserve">alue </w:t>
      </w:r>
      <w:r w:rsidR="004043C6">
        <w:t>m</w:t>
      </w:r>
      <w:r w:rsidR="00A515BD" w:rsidRPr="00BE1BF0">
        <w:t xml:space="preserve">anagement workshop. Include minutes of </w:t>
      </w:r>
      <w:r w:rsidR="004043C6">
        <w:t>v</w:t>
      </w:r>
      <w:r w:rsidR="00A515BD" w:rsidRPr="00BE1BF0">
        <w:t xml:space="preserve">alue </w:t>
      </w:r>
      <w:r w:rsidR="004043C6">
        <w:t>m</w:t>
      </w:r>
      <w:r w:rsidR="00A515BD" w:rsidRPr="00BE1BF0">
        <w:t xml:space="preserve">anagement workshop in </w:t>
      </w:r>
      <w:r w:rsidR="00EA421B">
        <w:t>the</w:t>
      </w:r>
      <w:r w:rsidR="00A515BD" w:rsidRPr="00BE1BF0">
        <w:t xml:space="preserve"> </w:t>
      </w:r>
      <w:r w:rsidR="000170C3" w:rsidRPr="00BE1BF0">
        <w:t>DDR</w:t>
      </w:r>
      <w:r w:rsidR="00A515BD" w:rsidRPr="00BE1BF0">
        <w:t>;</w:t>
      </w:r>
    </w:p>
    <w:p w14:paraId="4F339141" w14:textId="77777777" w:rsidR="00A515BD" w:rsidRPr="00BE1BF0" w:rsidRDefault="00066B55" w:rsidP="005D62BE">
      <w:pPr>
        <w:pStyle w:val="DefenceHeading5"/>
      </w:pPr>
      <w:r w:rsidRPr="00BE1BF0">
        <w:t>a</w:t>
      </w:r>
      <w:r w:rsidR="00A515BD" w:rsidRPr="00BE1BF0">
        <w:t xml:space="preserve">ssess areas for safety associated with the 90% </w:t>
      </w:r>
      <w:r w:rsidR="00244E99">
        <w:t>d</w:t>
      </w:r>
      <w:r w:rsidR="00A515BD" w:rsidRPr="00BE1BF0">
        <w:t xml:space="preserve">etailed </w:t>
      </w:r>
      <w:r w:rsidR="00244E99">
        <w:t>d</w:t>
      </w:r>
      <w:r w:rsidR="00A515BD" w:rsidRPr="00BE1BF0">
        <w:t>esign and facilitate</w:t>
      </w:r>
      <w:r w:rsidRPr="00BE1BF0">
        <w:t xml:space="preserve"> a </w:t>
      </w:r>
      <w:r w:rsidR="000170C3" w:rsidRPr="00BE1BF0">
        <w:t>SiD</w:t>
      </w:r>
      <w:r w:rsidR="00A515BD" w:rsidRPr="00BE1BF0">
        <w:t xml:space="preserve"> workshop</w:t>
      </w:r>
      <w:r w:rsidRPr="00BE1BF0">
        <w:t xml:space="preserve">. Include </w:t>
      </w:r>
      <w:r w:rsidR="000C6DBA" w:rsidRPr="00BE1BF0">
        <w:t>SiD</w:t>
      </w:r>
      <w:r w:rsidR="00A515BD" w:rsidRPr="00BE1BF0">
        <w:t xml:space="preserve"> report in </w:t>
      </w:r>
      <w:r w:rsidR="00244E99">
        <w:t>the</w:t>
      </w:r>
      <w:r w:rsidR="00A515BD" w:rsidRPr="00BE1BF0">
        <w:t xml:space="preserve"> </w:t>
      </w:r>
      <w:r w:rsidR="000170C3" w:rsidRPr="00BE1BF0">
        <w:t>DDR</w:t>
      </w:r>
      <w:r w:rsidR="00A515BD" w:rsidRPr="00BE1BF0">
        <w:t>;</w:t>
      </w:r>
    </w:p>
    <w:p w14:paraId="08585A56" w14:textId="77777777" w:rsidR="00A515BD" w:rsidRPr="00BE1BF0" w:rsidRDefault="00066B55" w:rsidP="005D62BE">
      <w:pPr>
        <w:pStyle w:val="DefenceHeading5"/>
      </w:pPr>
      <w:r w:rsidRPr="00BE1BF0">
        <w:t>d</w:t>
      </w:r>
      <w:r w:rsidR="00A515BD" w:rsidRPr="00BE1BF0">
        <w:t xml:space="preserve">ocument and finalise all dispensation approvals </w:t>
      </w:r>
      <w:r w:rsidR="00C9474B">
        <w:t xml:space="preserve">obtained </w:t>
      </w:r>
      <w:r w:rsidR="00A515BD" w:rsidRPr="00BE1BF0">
        <w:t xml:space="preserve">and maintain a register of all </w:t>
      </w:r>
      <w:r w:rsidR="00C9474B">
        <w:t>dispensation a</w:t>
      </w:r>
      <w:r w:rsidR="00A515BD" w:rsidRPr="00BE1BF0">
        <w:t xml:space="preserve">pprovals already obtained and those yet to be obtained; </w:t>
      </w:r>
    </w:p>
    <w:p w14:paraId="408E420D" w14:textId="77777777" w:rsidR="00A515BD" w:rsidRDefault="00066B55" w:rsidP="005D62BE">
      <w:pPr>
        <w:pStyle w:val="DefenceHeading5"/>
      </w:pPr>
      <w:r w:rsidRPr="00BE1BF0">
        <w:t>o</w:t>
      </w:r>
      <w:r w:rsidR="00A515BD" w:rsidRPr="00BE1BF0">
        <w:t>rganise, facilitate,</w:t>
      </w:r>
      <w:r w:rsidRPr="00BE1BF0">
        <w:t xml:space="preserve"> chair</w:t>
      </w:r>
      <w:r w:rsidR="00A515BD" w:rsidRPr="00BE1BF0">
        <w:t xml:space="preserve"> and co-ordinate formal design presentations</w:t>
      </w:r>
      <w:r w:rsidR="00F96D37">
        <w:t xml:space="preserve"> and Stakeholder consultation meetings</w:t>
      </w:r>
      <w:r w:rsidR="00E548FF">
        <w:t>; and</w:t>
      </w:r>
      <w:r w:rsidR="00A515BD" w:rsidRPr="00BE1BF0">
        <w:t xml:space="preserve"> </w:t>
      </w:r>
    </w:p>
    <w:p w14:paraId="2C88B807" w14:textId="77777777" w:rsidR="00283233" w:rsidRPr="00BE1BF0" w:rsidRDefault="00E548FF" w:rsidP="005D62BE">
      <w:pPr>
        <w:pStyle w:val="DefenceHeading5"/>
      </w:pPr>
      <w:r>
        <w:t>p</w:t>
      </w:r>
      <w:r w:rsidR="00283233">
        <w:t>re-populate estate data</w:t>
      </w:r>
      <w:r w:rsidR="00283233" w:rsidRPr="00283233">
        <w:t xml:space="preserve"> </w:t>
      </w:r>
      <w:r w:rsidR="00283233">
        <w:t>shells</w:t>
      </w:r>
      <w:r>
        <w:t>.</w:t>
      </w:r>
    </w:p>
    <w:p w14:paraId="1408AD14" w14:textId="77777777" w:rsidR="00A515BD" w:rsidRPr="00BE1BF0" w:rsidRDefault="00A515BD" w:rsidP="00187FB3">
      <w:pPr>
        <w:pStyle w:val="DefenceHeading4"/>
      </w:pPr>
      <w:r w:rsidRPr="00BE1BF0">
        <w:t xml:space="preserve">In addition to those requirements set out above, the </w:t>
      </w:r>
      <w:r w:rsidR="000170C3" w:rsidRPr="00BE1BF0">
        <w:t>DDR</w:t>
      </w:r>
      <w:r w:rsidRPr="00BE1BF0">
        <w:t xml:space="preserve"> </w:t>
      </w:r>
      <w:r w:rsidR="000158C2">
        <w:t>must</w:t>
      </w:r>
      <w:r w:rsidRPr="00BE1BF0">
        <w:t xml:space="preserve"> include </w:t>
      </w:r>
      <w:r w:rsidR="00FE16CB">
        <w:t xml:space="preserve">(as a minimum) </w:t>
      </w:r>
      <w:r w:rsidRPr="00BE1BF0">
        <w:t>the following:</w:t>
      </w:r>
    </w:p>
    <w:p w14:paraId="2BE48526" w14:textId="77777777" w:rsidR="00A515BD" w:rsidRPr="00BE1BF0" w:rsidRDefault="00066B55" w:rsidP="005D62BE">
      <w:pPr>
        <w:pStyle w:val="DefenceHeading5"/>
      </w:pPr>
      <w:r w:rsidRPr="00BE1BF0">
        <w:t>a</w:t>
      </w:r>
      <w:r w:rsidR="00A515BD" w:rsidRPr="00BE1BF0">
        <w:t xml:space="preserve"> section identifying departures from the </w:t>
      </w:r>
      <w:r w:rsidR="000170C3" w:rsidRPr="00BE1BF0">
        <w:t>SDR</w:t>
      </w:r>
      <w:r w:rsidR="00A515BD" w:rsidRPr="00BE1BF0">
        <w:t>;</w:t>
      </w:r>
    </w:p>
    <w:p w14:paraId="78D4D513" w14:textId="77777777" w:rsidR="00A515BD" w:rsidRPr="00BE1BF0" w:rsidRDefault="00066B55" w:rsidP="005D62BE">
      <w:pPr>
        <w:pStyle w:val="DefenceHeading5"/>
      </w:pPr>
      <w:r w:rsidRPr="00BE1BF0">
        <w:t>a</w:t>
      </w:r>
      <w:r w:rsidR="00A515BD" w:rsidRPr="00BE1BF0">
        <w:t>ppropriate documentation tracking changes in the design development;</w:t>
      </w:r>
    </w:p>
    <w:p w14:paraId="17FF24AE" w14:textId="77777777" w:rsidR="00A515BD" w:rsidRPr="00BE1BF0" w:rsidRDefault="00066B55" w:rsidP="005D62BE">
      <w:pPr>
        <w:pStyle w:val="DefenceHeading5"/>
      </w:pPr>
      <w:r w:rsidRPr="00BE1BF0">
        <w:t>s</w:t>
      </w:r>
      <w:r w:rsidR="00A515BD" w:rsidRPr="00BE1BF0">
        <w:t>chedule of completed drawings;</w:t>
      </w:r>
    </w:p>
    <w:p w14:paraId="322ED48B" w14:textId="77777777" w:rsidR="00A515BD" w:rsidRPr="00BE1BF0" w:rsidRDefault="00066B55" w:rsidP="005D62BE">
      <w:pPr>
        <w:pStyle w:val="DefenceHeading5"/>
      </w:pPr>
      <w:r w:rsidRPr="00BE1BF0">
        <w:t>p</w:t>
      </w:r>
      <w:r w:rsidR="00A515BD" w:rsidRPr="00BE1BF0">
        <w:t>roposed solutions to environmental issues such as acoustic protection;</w:t>
      </w:r>
    </w:p>
    <w:p w14:paraId="499CAE37" w14:textId="77777777" w:rsidR="00A515BD" w:rsidRPr="00BE1BF0" w:rsidRDefault="00066B55" w:rsidP="005D62BE">
      <w:pPr>
        <w:pStyle w:val="DefenceHeading5"/>
      </w:pPr>
      <w:r w:rsidRPr="00BE1BF0">
        <w:t>p</w:t>
      </w:r>
      <w:r w:rsidR="00A515BD" w:rsidRPr="00BE1BF0">
        <w:t>resentation drawings in 2D;</w:t>
      </w:r>
    </w:p>
    <w:p w14:paraId="1AD44608" w14:textId="77777777" w:rsidR="00A515BD" w:rsidRPr="00BE1BF0" w:rsidRDefault="00066B55" w:rsidP="005D62BE">
      <w:pPr>
        <w:pStyle w:val="DefenceHeading5"/>
      </w:pPr>
      <w:r w:rsidRPr="00BE1BF0">
        <w:t>c</w:t>
      </w:r>
      <w:r w:rsidR="00A515BD" w:rsidRPr="00BE1BF0">
        <w:t>alculations, schedules, details and scoping drawings to adequately describe the Works; and</w:t>
      </w:r>
    </w:p>
    <w:p w14:paraId="5C8F5069" w14:textId="77777777" w:rsidR="00A515BD" w:rsidRDefault="00066B55" w:rsidP="005D62BE">
      <w:pPr>
        <w:pStyle w:val="DefenceHeading5"/>
      </w:pPr>
      <w:r w:rsidRPr="00BE1BF0">
        <w:t>c</w:t>
      </w:r>
      <w:r w:rsidR="00A515BD" w:rsidRPr="00BE1BF0">
        <w:t>ompleted design drawings and documentation</w:t>
      </w:r>
      <w:r w:rsidR="00244E99">
        <w:t xml:space="preserve"> </w:t>
      </w:r>
      <w:r w:rsidR="00FE16CB">
        <w:t xml:space="preserve">from all design disciplines </w:t>
      </w:r>
      <w:r w:rsidR="00244E99">
        <w:t>including the following</w:t>
      </w:r>
      <w:r w:rsidR="00A515BD" w:rsidRPr="00BE1BF0">
        <w:t>:</w:t>
      </w:r>
    </w:p>
    <w:p w14:paraId="010CAC22" w14:textId="77777777" w:rsidR="004043C6" w:rsidRPr="00BE1BF0" w:rsidRDefault="004043C6" w:rsidP="004043C6">
      <w:pPr>
        <w:ind w:left="1928"/>
        <w:rPr>
          <w:lang w:eastAsia="en-AU"/>
        </w:rPr>
      </w:pPr>
      <w:r>
        <w:rPr>
          <w:lang w:eastAsia="en-AU"/>
        </w:rPr>
        <w:t>[</w:t>
      </w:r>
      <w:r w:rsidRPr="00AF3033">
        <w:rPr>
          <w:b/>
          <w:i/>
          <w:lang w:eastAsia="en-AU"/>
        </w:rPr>
        <w:t>AMEND LIST BELOW TO SUIT THE PROJECT REQUIREMENTS</w:t>
      </w:r>
      <w:r>
        <w:rPr>
          <w:lang w:eastAsia="en-AU"/>
        </w:rPr>
        <w:t>]</w:t>
      </w:r>
    </w:p>
    <w:p w14:paraId="5E343B9D" w14:textId="77777777" w:rsidR="00A515BD" w:rsidRPr="002446F0" w:rsidRDefault="006D29EB" w:rsidP="000A0CA9">
      <w:pPr>
        <w:pStyle w:val="DefenceHeading6"/>
        <w:rPr>
          <w:b/>
        </w:rPr>
      </w:pPr>
      <w:r>
        <w:rPr>
          <w:b/>
        </w:rPr>
        <w:t>a</w:t>
      </w:r>
      <w:r w:rsidRPr="00BE1BF0">
        <w:rPr>
          <w:b/>
        </w:rPr>
        <w:t>rchitectural</w:t>
      </w:r>
      <w:r w:rsidR="00A515BD" w:rsidRPr="00BE1BF0">
        <w:rPr>
          <w:b/>
        </w:rPr>
        <w:t xml:space="preserve">: </w:t>
      </w:r>
      <w:r>
        <w:t>u</w:t>
      </w:r>
      <w:r w:rsidRPr="00BE1BF0">
        <w:t xml:space="preserve">pdated </w:t>
      </w:r>
      <w:r w:rsidR="00A515BD" w:rsidRPr="00BE1BF0">
        <w:t>detailed architectural design drawings and narratives including floor plans, building elevations, perspective views, envelope concept at scales of 1:100, 1:50, 1:20 where applicable. The architectural report is to contain updated drawings and schedules including the following:</w:t>
      </w:r>
    </w:p>
    <w:p w14:paraId="14DFD6C6" w14:textId="77777777" w:rsidR="00A515BD" w:rsidRPr="00BE1BF0" w:rsidRDefault="002F13E6" w:rsidP="005D62BE">
      <w:pPr>
        <w:pStyle w:val="DefenceHeading7"/>
      </w:pPr>
      <w:r>
        <w:t>i</w:t>
      </w:r>
      <w:r w:rsidR="00A515BD" w:rsidRPr="00BE1BF0">
        <w:t>nterior design drawings and presentations;</w:t>
      </w:r>
    </w:p>
    <w:p w14:paraId="6A3F159C" w14:textId="77777777" w:rsidR="00A515BD" w:rsidRPr="00BE1BF0" w:rsidRDefault="002F13E6" w:rsidP="005D62BE">
      <w:pPr>
        <w:pStyle w:val="DefenceHeading7"/>
      </w:pPr>
      <w:r>
        <w:t>f</w:t>
      </w:r>
      <w:r w:rsidR="00A515BD" w:rsidRPr="00BE1BF0">
        <w:t>inalised furniture plans showing all FF&amp;E;</w:t>
      </w:r>
    </w:p>
    <w:p w14:paraId="112CFDE8" w14:textId="77777777" w:rsidR="00A515BD" w:rsidRPr="00BE1BF0" w:rsidRDefault="002F13E6" w:rsidP="005D62BE">
      <w:pPr>
        <w:pStyle w:val="DefenceHeading7"/>
      </w:pPr>
      <w:r>
        <w:t>f</w:t>
      </w:r>
      <w:r w:rsidR="00A515BD" w:rsidRPr="00BE1BF0">
        <w:t>inalised FF&amp;E schedule including colours and selections;</w:t>
      </w:r>
    </w:p>
    <w:p w14:paraId="061566E8" w14:textId="77777777" w:rsidR="00A515BD" w:rsidRPr="00BE1BF0" w:rsidRDefault="002F13E6" w:rsidP="005D62BE">
      <w:pPr>
        <w:pStyle w:val="DefenceHeading7"/>
      </w:pPr>
      <w:r>
        <w:t>spatial</w:t>
      </w:r>
      <w:r w:rsidR="00A515BD" w:rsidRPr="00BE1BF0">
        <w:t xml:space="preserve"> rooms plans (including amenities and plant rooms) with wall elevations (1:50 scale minimum);</w:t>
      </w:r>
    </w:p>
    <w:p w14:paraId="7E19798A" w14:textId="77777777" w:rsidR="00A515BD" w:rsidRPr="00BE1BF0" w:rsidRDefault="002F13E6" w:rsidP="005D62BE">
      <w:pPr>
        <w:pStyle w:val="DefenceHeading7"/>
      </w:pPr>
      <w:r>
        <w:t>c</w:t>
      </w:r>
      <w:r w:rsidR="00A515BD" w:rsidRPr="00BE1BF0">
        <w:t>o</w:t>
      </w:r>
      <w:r>
        <w:t>-</w:t>
      </w:r>
      <w:r w:rsidR="00A515BD" w:rsidRPr="00BE1BF0">
        <w:t>ordinated reflected ceiling plans including all ceiling mounted services;</w:t>
      </w:r>
    </w:p>
    <w:p w14:paraId="3258AA3B" w14:textId="77777777" w:rsidR="00A515BD" w:rsidRPr="00BE1BF0" w:rsidRDefault="002F13E6" w:rsidP="005D62BE">
      <w:pPr>
        <w:pStyle w:val="DefenceHeading7"/>
      </w:pPr>
      <w:r>
        <w:t>t</w:t>
      </w:r>
      <w:r w:rsidR="00A515BD" w:rsidRPr="00BE1BF0">
        <w:t>ypical wall sections;</w:t>
      </w:r>
    </w:p>
    <w:p w14:paraId="0E876018" w14:textId="77777777" w:rsidR="00A515BD" w:rsidRPr="00BE1BF0" w:rsidRDefault="002F13E6" w:rsidP="005D62BE">
      <w:pPr>
        <w:pStyle w:val="DefenceHeading7"/>
      </w:pPr>
      <w:r>
        <w:lastRenderedPageBreak/>
        <w:t>p</w:t>
      </w:r>
      <w:r w:rsidR="00A515BD" w:rsidRPr="00BE1BF0">
        <w:t xml:space="preserve">artition type details including acoustic detailing </w:t>
      </w:r>
      <w:r w:rsidR="005E5284">
        <w:t>and</w:t>
      </w:r>
      <w:r w:rsidR="00A515BD" w:rsidRPr="00BE1BF0">
        <w:t xml:space="preserve"> data; </w:t>
      </w:r>
    </w:p>
    <w:p w14:paraId="7A7E3735" w14:textId="77777777" w:rsidR="00A515BD" w:rsidRPr="00BE1BF0" w:rsidRDefault="002F13E6" w:rsidP="005D62BE">
      <w:pPr>
        <w:pStyle w:val="DefenceHeading7"/>
      </w:pPr>
      <w:r>
        <w:t>s</w:t>
      </w:r>
      <w:r w:rsidR="00A515BD" w:rsidRPr="00BE1BF0">
        <w:t>ignage types and locations (internal and external);</w:t>
      </w:r>
    </w:p>
    <w:p w14:paraId="5718D8D3" w14:textId="77777777" w:rsidR="00A515BD" w:rsidRPr="00BE1BF0" w:rsidRDefault="002F13E6" w:rsidP="005D62BE">
      <w:pPr>
        <w:pStyle w:val="DefenceHeading7"/>
      </w:pPr>
      <w:r>
        <w:t>f</w:t>
      </w:r>
      <w:r w:rsidR="00A515BD" w:rsidRPr="00BE1BF0">
        <w:t xml:space="preserve">inishes schedules (external </w:t>
      </w:r>
      <w:r w:rsidR="005E5284">
        <w:t>and</w:t>
      </w:r>
      <w:r w:rsidR="00A515BD" w:rsidRPr="00BE1BF0">
        <w:t xml:space="preserve"> internal);</w:t>
      </w:r>
    </w:p>
    <w:p w14:paraId="6F42F822" w14:textId="77777777" w:rsidR="00A515BD" w:rsidRPr="00BE1BF0" w:rsidRDefault="002F13E6" w:rsidP="005D62BE">
      <w:pPr>
        <w:pStyle w:val="DefenceHeading7"/>
      </w:pPr>
      <w:r>
        <w:t>d</w:t>
      </w:r>
      <w:r w:rsidR="00A515BD" w:rsidRPr="00BE1BF0">
        <w:t>oor and hardware schedule; and</w:t>
      </w:r>
    </w:p>
    <w:p w14:paraId="77361640" w14:textId="77777777" w:rsidR="00A515BD" w:rsidRPr="00BE1BF0" w:rsidRDefault="002F13E6" w:rsidP="005D62BE">
      <w:pPr>
        <w:pStyle w:val="DefenceHeading7"/>
      </w:pPr>
      <w:r>
        <w:t>s</w:t>
      </w:r>
      <w:r w:rsidR="00A515BD" w:rsidRPr="00BE1BF0">
        <w:t xml:space="preserve">anitary fixtures </w:t>
      </w:r>
      <w:r w:rsidR="005E5284">
        <w:t>and</w:t>
      </w:r>
      <w:r w:rsidR="00A515BD" w:rsidRPr="00BE1BF0">
        <w:t xml:space="preserve"> </w:t>
      </w:r>
      <w:r w:rsidR="00B62147">
        <w:t>tapware selections and schedule;</w:t>
      </w:r>
    </w:p>
    <w:p w14:paraId="710096A6" w14:textId="77777777" w:rsidR="002446F0" w:rsidRDefault="006D29EB" w:rsidP="000A0CA9">
      <w:pPr>
        <w:pStyle w:val="DefenceHeading6"/>
      </w:pPr>
      <w:r>
        <w:rPr>
          <w:b/>
        </w:rPr>
        <w:t>s</w:t>
      </w:r>
      <w:r w:rsidRPr="00BE1BF0">
        <w:rPr>
          <w:b/>
        </w:rPr>
        <w:t>tructural</w:t>
      </w:r>
      <w:r w:rsidR="00A515BD" w:rsidRPr="00BE1BF0">
        <w:rPr>
          <w:b/>
        </w:rPr>
        <w:t xml:space="preserve">: </w:t>
      </w:r>
      <w:r>
        <w:t>d</w:t>
      </w:r>
      <w:r w:rsidRPr="00BE1BF0">
        <w:t xml:space="preserve">etailed </w:t>
      </w:r>
      <w:r w:rsidR="00A515BD" w:rsidRPr="00BE1BF0">
        <w:t>drawings including narrative and specifications;</w:t>
      </w:r>
    </w:p>
    <w:p w14:paraId="3EA052D2" w14:textId="77777777" w:rsidR="002446F0" w:rsidRDefault="006D29EB" w:rsidP="000A0CA9">
      <w:pPr>
        <w:pStyle w:val="DefenceHeading6"/>
      </w:pPr>
      <w:r>
        <w:rPr>
          <w:b/>
        </w:rPr>
        <w:t>c</w:t>
      </w:r>
      <w:r w:rsidRPr="002446F0">
        <w:rPr>
          <w:b/>
        </w:rPr>
        <w:t>ivil</w:t>
      </w:r>
      <w:r w:rsidR="00A515BD" w:rsidRPr="002446F0">
        <w:rPr>
          <w:b/>
        </w:rPr>
        <w:t xml:space="preserve">: </w:t>
      </w:r>
      <w:r>
        <w:t>d</w:t>
      </w:r>
      <w:r w:rsidRPr="00BE1BF0">
        <w:t xml:space="preserve">etailed </w:t>
      </w:r>
      <w:r w:rsidR="00A515BD" w:rsidRPr="00BE1BF0">
        <w:t>drawings including details for drainage, detention, schematic levels, pavement and including narrative and specifications and in ground services co</w:t>
      </w:r>
      <w:r w:rsidR="00525014">
        <w:t>-</w:t>
      </w:r>
      <w:r w:rsidR="00A515BD" w:rsidRPr="00BE1BF0">
        <w:t>ordination;</w:t>
      </w:r>
    </w:p>
    <w:p w14:paraId="27960726" w14:textId="77777777" w:rsidR="002446F0" w:rsidRDefault="006D29EB" w:rsidP="000A0CA9">
      <w:pPr>
        <w:pStyle w:val="DefenceHeading6"/>
      </w:pPr>
      <w:r>
        <w:rPr>
          <w:b/>
        </w:rPr>
        <w:t>m</w:t>
      </w:r>
      <w:r w:rsidRPr="002446F0">
        <w:rPr>
          <w:b/>
        </w:rPr>
        <w:t>echanical</w:t>
      </w:r>
      <w:r w:rsidR="00A515BD" w:rsidRPr="002446F0">
        <w:rPr>
          <w:b/>
        </w:rPr>
        <w:t xml:space="preserve">: </w:t>
      </w:r>
      <w:r>
        <w:t>d</w:t>
      </w:r>
      <w:r w:rsidRPr="00BE1BF0">
        <w:t xml:space="preserve">etailed </w:t>
      </w:r>
      <w:r w:rsidR="00A515BD" w:rsidRPr="00BE1BF0">
        <w:t>drawings including narrative, detailed design of HVAC, water, sewage, gas etc., list of major equipment noting sizes (kW, etc.), mechanical power density (watts/m2) and specifications. Co</w:t>
      </w:r>
      <w:r w:rsidR="00525014">
        <w:t>-</w:t>
      </w:r>
      <w:r w:rsidR="00A515BD" w:rsidRPr="00BE1BF0">
        <w:t>ordinated above ceiling services drawings including overlays of lights, air grilles, HVAC ducting, fan coil units, chilled water lines, electrical cable trays, in ceiling hydraulic services, in ceiling fire services and the like.</w:t>
      </w:r>
    </w:p>
    <w:p w14:paraId="419D13DF" w14:textId="77777777" w:rsidR="002446F0" w:rsidRDefault="006D29EB" w:rsidP="000A0CA9">
      <w:pPr>
        <w:pStyle w:val="DefenceHeading6"/>
      </w:pPr>
      <w:r>
        <w:rPr>
          <w:b/>
        </w:rPr>
        <w:t>e</w:t>
      </w:r>
      <w:r w:rsidRPr="002446F0">
        <w:rPr>
          <w:b/>
        </w:rPr>
        <w:t>lectrical</w:t>
      </w:r>
      <w:r w:rsidR="00A515BD" w:rsidRPr="002446F0">
        <w:rPr>
          <w:b/>
        </w:rPr>
        <w:t xml:space="preserve">: </w:t>
      </w:r>
      <w:r>
        <w:t>d</w:t>
      </w:r>
      <w:r w:rsidRPr="00DA7B28">
        <w:t xml:space="preserve">etailed </w:t>
      </w:r>
      <w:r w:rsidR="00DA7B28" w:rsidRPr="00DA7B28">
        <w:t>drawings</w:t>
      </w:r>
      <w:r w:rsidR="00DA7B28">
        <w:rPr>
          <w:b/>
        </w:rPr>
        <w:t xml:space="preserve"> </w:t>
      </w:r>
      <w:r w:rsidR="007F1D20">
        <w:t>i</w:t>
      </w:r>
      <w:r w:rsidR="00A515BD" w:rsidRPr="006F1A64">
        <w:t>n accordance with Chapter 4 of the MIEE;</w:t>
      </w:r>
    </w:p>
    <w:p w14:paraId="42102E66" w14:textId="77777777" w:rsidR="002446F0" w:rsidRDefault="006D29EB" w:rsidP="000A0CA9">
      <w:pPr>
        <w:pStyle w:val="DefenceHeading6"/>
      </w:pPr>
      <w:r>
        <w:rPr>
          <w:b/>
        </w:rPr>
        <w:t>f</w:t>
      </w:r>
      <w:r w:rsidRPr="002446F0">
        <w:rPr>
          <w:b/>
        </w:rPr>
        <w:t>ire</w:t>
      </w:r>
      <w:r w:rsidR="00A515BD" w:rsidRPr="002446F0">
        <w:rPr>
          <w:b/>
        </w:rPr>
        <w:t>/</w:t>
      </w:r>
      <w:r>
        <w:rPr>
          <w:b/>
        </w:rPr>
        <w:t>h</w:t>
      </w:r>
      <w:r w:rsidRPr="002446F0">
        <w:rPr>
          <w:b/>
        </w:rPr>
        <w:t>ydraulics</w:t>
      </w:r>
      <w:r w:rsidR="00A515BD" w:rsidRPr="002446F0">
        <w:rPr>
          <w:b/>
        </w:rPr>
        <w:t xml:space="preserve">: </w:t>
      </w:r>
      <w:r>
        <w:t>d</w:t>
      </w:r>
      <w:r w:rsidRPr="006F1A64">
        <w:t xml:space="preserve">etailed </w:t>
      </w:r>
      <w:r w:rsidR="00A515BD" w:rsidRPr="006F1A64">
        <w:t>drawings including narrative and specifications;</w:t>
      </w:r>
    </w:p>
    <w:p w14:paraId="01D0D779" w14:textId="77777777" w:rsidR="002446F0" w:rsidRDefault="006D29EB" w:rsidP="000A0CA9">
      <w:pPr>
        <w:pStyle w:val="DefenceHeading6"/>
      </w:pPr>
      <w:r>
        <w:rPr>
          <w:b/>
        </w:rPr>
        <w:t>l</w:t>
      </w:r>
      <w:r w:rsidRPr="002446F0">
        <w:rPr>
          <w:b/>
        </w:rPr>
        <w:t xml:space="preserve">andscape </w:t>
      </w:r>
      <w:r>
        <w:rPr>
          <w:b/>
        </w:rPr>
        <w:t>a</w:t>
      </w:r>
      <w:r w:rsidRPr="002446F0">
        <w:rPr>
          <w:b/>
        </w:rPr>
        <w:t>rchitecture</w:t>
      </w:r>
      <w:r w:rsidR="00A515BD" w:rsidRPr="002446F0">
        <w:rPr>
          <w:b/>
        </w:rPr>
        <w:t xml:space="preserve">: </w:t>
      </w:r>
      <w:r>
        <w:t>d</w:t>
      </w:r>
      <w:r w:rsidRPr="006F1A64">
        <w:t xml:space="preserve">etailed </w:t>
      </w:r>
      <w:r w:rsidR="00A515BD" w:rsidRPr="006F1A64">
        <w:t>drawings including narrative, specifications, species listings and plant numbers;</w:t>
      </w:r>
    </w:p>
    <w:p w14:paraId="43E6FD52" w14:textId="77777777" w:rsidR="002446F0" w:rsidRDefault="006D29EB" w:rsidP="000A0CA9">
      <w:pPr>
        <w:pStyle w:val="DefenceHeading6"/>
      </w:pPr>
      <w:r>
        <w:rPr>
          <w:b/>
        </w:rPr>
        <w:t>s</w:t>
      </w:r>
      <w:r w:rsidRPr="002446F0">
        <w:rPr>
          <w:b/>
        </w:rPr>
        <w:t xml:space="preserve">ecurity </w:t>
      </w:r>
      <w:r>
        <w:rPr>
          <w:b/>
        </w:rPr>
        <w:t>s</w:t>
      </w:r>
      <w:r w:rsidRPr="002446F0">
        <w:rPr>
          <w:b/>
        </w:rPr>
        <w:t xml:space="preserve">ervices </w:t>
      </w:r>
      <w:r w:rsidR="00A515BD" w:rsidRPr="002446F0">
        <w:rPr>
          <w:b/>
        </w:rPr>
        <w:t xml:space="preserve">(electronic and physical): </w:t>
      </w:r>
      <w:r>
        <w:t>d</w:t>
      </w:r>
      <w:r w:rsidRPr="00BE1BF0">
        <w:t xml:space="preserve">etailed </w:t>
      </w:r>
      <w:r w:rsidR="00A515BD" w:rsidRPr="00BE1BF0">
        <w:t>drawings including narrative and specifications, risk analysis and a gap analysis by Site; and</w:t>
      </w:r>
    </w:p>
    <w:p w14:paraId="0F910DC2" w14:textId="77777777" w:rsidR="00DF5A49" w:rsidRPr="00BE1BF0" w:rsidRDefault="00A515BD" w:rsidP="0042310C">
      <w:pPr>
        <w:pStyle w:val="DefenceHeading6"/>
      </w:pPr>
      <w:r w:rsidRPr="002446F0">
        <w:rPr>
          <w:b/>
        </w:rPr>
        <w:t>ICT</w:t>
      </w:r>
      <w:r w:rsidRPr="00BE1BF0">
        <w:t xml:space="preserve">: </w:t>
      </w:r>
      <w:r w:rsidR="006D29EB">
        <w:t>d</w:t>
      </w:r>
      <w:r w:rsidR="006D29EB" w:rsidRPr="00BE1BF0">
        <w:t xml:space="preserve">etailed </w:t>
      </w:r>
      <w:r w:rsidRPr="00BE1BF0">
        <w:t>drawings including narrative and specifications including data and v</w:t>
      </w:r>
      <w:r w:rsidR="0042310C">
        <w:t>oice systems for all networks.</w:t>
      </w:r>
    </w:p>
    <w:p w14:paraId="4AC98339" w14:textId="77777777" w:rsidR="00A515BD" w:rsidRPr="00BE1BF0" w:rsidRDefault="005F0D7B" w:rsidP="00220C36">
      <w:pPr>
        <w:pStyle w:val="DefenceHeading2"/>
      </w:pPr>
      <w:bookmarkStart w:id="212" w:name="_Toc385405941"/>
      <w:bookmarkStart w:id="213" w:name="_Toc137811192"/>
      <w:bookmarkStart w:id="214" w:name="_Ref137821339"/>
      <w:bookmarkStart w:id="215" w:name="_Ref137823107"/>
      <w:bookmarkStart w:id="216" w:name="_Ref141799285"/>
      <w:bookmarkStart w:id="217" w:name="_Ref182474245"/>
      <w:bookmarkStart w:id="218" w:name="_Toc185350819"/>
      <w:r w:rsidRPr="00220C36">
        <w:t>Final</w:t>
      </w:r>
      <w:r w:rsidRPr="00BE1BF0">
        <w:t xml:space="preserve"> Design Report</w:t>
      </w:r>
      <w:r w:rsidR="00A515BD" w:rsidRPr="00BE1BF0">
        <w:t xml:space="preserve"> (100%</w:t>
      </w:r>
      <w:r w:rsidRPr="00BE1BF0">
        <w:t xml:space="preserve"> </w:t>
      </w:r>
      <w:r w:rsidR="00B57CE8">
        <w:t>d</w:t>
      </w:r>
      <w:r w:rsidR="00B57CE8" w:rsidRPr="00BE1BF0">
        <w:t>esign</w:t>
      </w:r>
      <w:r w:rsidR="00A515BD" w:rsidRPr="00BE1BF0">
        <w:t>)</w:t>
      </w:r>
      <w:bookmarkEnd w:id="212"/>
      <w:bookmarkEnd w:id="213"/>
      <w:bookmarkEnd w:id="214"/>
      <w:bookmarkEnd w:id="215"/>
      <w:bookmarkEnd w:id="216"/>
      <w:bookmarkEnd w:id="217"/>
      <w:bookmarkEnd w:id="218"/>
    </w:p>
    <w:p w14:paraId="2FBC00F1" w14:textId="77777777" w:rsidR="005F0D7B" w:rsidRPr="00BE1BF0" w:rsidRDefault="005F0D7B" w:rsidP="00187FB3">
      <w:pPr>
        <w:pStyle w:val="DefenceHeading4"/>
      </w:pPr>
      <w:r w:rsidRPr="00BE1BF0">
        <w:t xml:space="preserve">The objective of the </w:t>
      </w:r>
      <w:r w:rsidR="005E1F1A" w:rsidRPr="00BE1BF0">
        <w:t>FDR</w:t>
      </w:r>
      <w:r w:rsidRPr="00BE1BF0">
        <w:t xml:space="preserve"> is to finalise detailed design covering planning, constructability, finishes, structure and building and precinct services ready for tender</w:t>
      </w:r>
      <w:r w:rsidR="00A70302">
        <w:t xml:space="preserve"> for the</w:t>
      </w:r>
      <w:r w:rsidR="00C77443">
        <w:t xml:space="preserve"> construction</w:t>
      </w:r>
      <w:r w:rsidR="00A70302">
        <w:t xml:space="preserve"> Contractor</w:t>
      </w:r>
      <w:r w:rsidRPr="00BE1BF0">
        <w:t>.</w:t>
      </w:r>
    </w:p>
    <w:p w14:paraId="5A7CF238" w14:textId="77777777" w:rsidR="005F0D7B" w:rsidRPr="00BE1BF0" w:rsidRDefault="005F0D7B" w:rsidP="00187FB3">
      <w:pPr>
        <w:pStyle w:val="DefenceHeading4"/>
      </w:pPr>
      <w:r w:rsidRPr="00BE1BF0">
        <w:t>In addition to the preparation and submission of the FDR, the Consultant must conduct the following activities to achieve the FDR Design Milestone:</w:t>
      </w:r>
    </w:p>
    <w:p w14:paraId="066531ED" w14:textId="77777777" w:rsidR="005F0D7B" w:rsidRPr="00BE1BF0" w:rsidRDefault="005F0D7B" w:rsidP="005D62BE">
      <w:pPr>
        <w:pStyle w:val="DefenceHeading5"/>
      </w:pPr>
      <w:r w:rsidRPr="00BE1BF0">
        <w:t xml:space="preserve">prepare all necessary documentation and consult with relevant </w:t>
      </w:r>
      <w:r w:rsidR="002A6D13">
        <w:t>A</w:t>
      </w:r>
      <w:r w:rsidR="002A6D13" w:rsidRPr="00BE1BF0">
        <w:t xml:space="preserve">uthorities </w:t>
      </w:r>
      <w:r w:rsidRPr="00BE1BF0">
        <w:t>in the preparation of all aspects of the construction documentation;</w:t>
      </w:r>
    </w:p>
    <w:p w14:paraId="733913EE" w14:textId="77777777" w:rsidR="005F0D7B" w:rsidRPr="006F65DE" w:rsidRDefault="00A42545" w:rsidP="005D62BE">
      <w:pPr>
        <w:pStyle w:val="DefenceHeading5"/>
      </w:pPr>
      <w:r>
        <w:t>obtain</w:t>
      </w:r>
      <w:r w:rsidRPr="00BE1BF0">
        <w:t xml:space="preserve"> </w:t>
      </w:r>
      <w:r w:rsidR="005F0D7B" w:rsidRPr="00BE1BF0">
        <w:t xml:space="preserve">all </w:t>
      </w:r>
      <w:r w:rsidRPr="006F65DE">
        <w:t xml:space="preserve">necessary </w:t>
      </w:r>
      <w:r w:rsidR="005F0D7B" w:rsidRPr="006F65DE">
        <w:t xml:space="preserve">dispensation approvals </w:t>
      </w:r>
      <w:r w:rsidR="00396F24" w:rsidRPr="006F65DE">
        <w:t xml:space="preserve">in accordance with the Building Works Manual </w:t>
      </w:r>
      <w:r w:rsidR="005F0D7B" w:rsidRPr="006F65DE">
        <w:t xml:space="preserve">and maintain a register of all </w:t>
      </w:r>
      <w:r w:rsidR="00C9474B" w:rsidRPr="006F65DE">
        <w:t xml:space="preserve">dispensation </w:t>
      </w:r>
      <w:r w:rsidRPr="006F65DE">
        <w:t>approvals granted</w:t>
      </w:r>
      <w:r w:rsidR="005F0D7B" w:rsidRPr="006F65DE">
        <w:t xml:space="preserve">; </w:t>
      </w:r>
    </w:p>
    <w:p w14:paraId="6FBE928F" w14:textId="77777777" w:rsidR="00525014" w:rsidRPr="005F7BE0" w:rsidRDefault="00603206" w:rsidP="00525014">
      <w:pPr>
        <w:pStyle w:val="DefenceHeading5"/>
      </w:pPr>
      <w:r w:rsidRPr="005F7BE0">
        <w:t>obtain the building approval (as defined in the Building Works Manual) in accordance with the Building Works Manual</w:t>
      </w:r>
      <w:r w:rsidR="00525014" w:rsidRPr="005F7BE0">
        <w:t>;</w:t>
      </w:r>
    </w:p>
    <w:p w14:paraId="7D0976F3" w14:textId="77777777" w:rsidR="00525014" w:rsidRDefault="00525014" w:rsidP="00525014">
      <w:pPr>
        <w:pStyle w:val="DefenceHeading5"/>
      </w:pPr>
      <w:r w:rsidRPr="006F65DE">
        <w:t>carry out applicable HOTO Plan and Checklist activities</w:t>
      </w:r>
      <w:r w:rsidR="006435C7">
        <w:t>;</w:t>
      </w:r>
    </w:p>
    <w:p w14:paraId="6F2543FB" w14:textId="77777777" w:rsidR="005F0D7B" w:rsidRPr="00BE1BF0" w:rsidRDefault="005F0D7B" w:rsidP="00525014">
      <w:pPr>
        <w:pStyle w:val="DefenceHeading5"/>
      </w:pPr>
      <w:r w:rsidRPr="00BE1BF0">
        <w:t xml:space="preserve">conduct SiD workshops with relevant </w:t>
      </w:r>
      <w:r w:rsidR="00244E99">
        <w:t>S</w:t>
      </w:r>
      <w:r w:rsidRPr="00BE1BF0">
        <w:t>takeholders, prepare meeting minutes and demonstrate how the SiD outcomes have been incorporated into the design;</w:t>
      </w:r>
    </w:p>
    <w:p w14:paraId="03ADF032" w14:textId="77777777" w:rsidR="005F0D7B" w:rsidRPr="00BE1BF0" w:rsidRDefault="005F0D7B" w:rsidP="005D62BE">
      <w:pPr>
        <w:pStyle w:val="DefenceHeading5"/>
      </w:pPr>
      <w:r w:rsidRPr="00BE1BF0">
        <w:lastRenderedPageBreak/>
        <w:t>co</w:t>
      </w:r>
      <w:r w:rsidR="00525014">
        <w:t>-</w:t>
      </w:r>
      <w:r w:rsidRPr="00BE1BF0">
        <w:t xml:space="preserve">ordinate </w:t>
      </w:r>
      <w:r w:rsidR="00A70302">
        <w:t xml:space="preserve">the design </w:t>
      </w:r>
      <w:r w:rsidRPr="00BE1BF0">
        <w:t xml:space="preserve">between all design </w:t>
      </w:r>
      <w:r w:rsidR="00A70302">
        <w:t>disciplines</w:t>
      </w:r>
      <w:r w:rsidRPr="00BE1BF0">
        <w:t xml:space="preserve"> including services coordination and reflected ceiling plan co</w:t>
      </w:r>
      <w:r w:rsidR="00525014">
        <w:t>-</w:t>
      </w:r>
      <w:r w:rsidRPr="00BE1BF0">
        <w:t>ordination;</w:t>
      </w:r>
    </w:p>
    <w:p w14:paraId="42E452F4" w14:textId="77777777" w:rsidR="005F0D7B" w:rsidRPr="00BE1BF0" w:rsidRDefault="005F0D7B" w:rsidP="005D62BE">
      <w:pPr>
        <w:pStyle w:val="DefenceHeading5"/>
      </w:pPr>
      <w:r w:rsidRPr="00BE1BF0">
        <w:t>co</w:t>
      </w:r>
      <w:r w:rsidR="00525014">
        <w:t>-</w:t>
      </w:r>
      <w:r w:rsidRPr="00BE1BF0">
        <w:t xml:space="preserve">ordinate the sequencing priorities for the </w:t>
      </w:r>
      <w:r w:rsidR="002D1349">
        <w:t>Works</w:t>
      </w:r>
      <w:r w:rsidRPr="00BE1BF0">
        <w:t>;</w:t>
      </w:r>
    </w:p>
    <w:p w14:paraId="4C4F3B99" w14:textId="14556834" w:rsidR="00E74847" w:rsidRDefault="00E74847" w:rsidP="005D62BE">
      <w:pPr>
        <w:pStyle w:val="DefenceHeading5"/>
      </w:pPr>
      <w:r>
        <w:t>without limiting paragraph (b)(vii), provide update which identifies the extent to which the works the subject of the FDR are reasonably likely to be able to be performed by a contractor to meet the required timeframe for completion under the Commonwealth’s Program;</w:t>
      </w:r>
      <w:r w:rsidR="00CC7A70">
        <w:t xml:space="preserve"> [</w:t>
      </w:r>
      <w:r w:rsidR="00CC7A70">
        <w:rPr>
          <w:b/>
          <w:bCs w:val="0"/>
          <w:i/>
          <w:iCs w:val="0"/>
        </w:rPr>
        <w:t xml:space="preserve">SEE GUIDANCE NOTE IN SECTION </w:t>
      </w:r>
      <w:r w:rsidR="00CC7A70">
        <w:rPr>
          <w:b/>
          <w:bCs w:val="0"/>
          <w:i/>
          <w:iCs w:val="0"/>
        </w:rPr>
        <w:fldChar w:fldCharType="begin"/>
      </w:r>
      <w:r w:rsidR="00CC7A70">
        <w:rPr>
          <w:b/>
          <w:bCs w:val="0"/>
          <w:i/>
          <w:iCs w:val="0"/>
        </w:rPr>
        <w:instrText xml:space="preserve"> REF _Ref185349272 \w \h </w:instrText>
      </w:r>
      <w:r w:rsidR="00CC7A70">
        <w:rPr>
          <w:b/>
          <w:bCs w:val="0"/>
          <w:i/>
          <w:iCs w:val="0"/>
        </w:rPr>
      </w:r>
      <w:r w:rsidR="00CC7A70">
        <w:rPr>
          <w:b/>
          <w:bCs w:val="0"/>
          <w:i/>
          <w:iCs w:val="0"/>
        </w:rPr>
        <w:fldChar w:fldCharType="separate"/>
      </w:r>
      <w:r w:rsidR="00524B4F">
        <w:rPr>
          <w:b/>
          <w:bCs w:val="0"/>
          <w:i/>
          <w:iCs w:val="0"/>
        </w:rPr>
        <w:t>4.7(a)(vi)B</w:t>
      </w:r>
      <w:r w:rsidR="00CC7A70">
        <w:rPr>
          <w:b/>
          <w:bCs w:val="0"/>
          <w:i/>
          <w:iCs w:val="0"/>
        </w:rPr>
        <w:fldChar w:fldCharType="end"/>
      </w:r>
      <w:r w:rsidR="00CC7A70">
        <w:t>]</w:t>
      </w:r>
    </w:p>
    <w:p w14:paraId="16AE3813" w14:textId="77777777" w:rsidR="005F0D7B" w:rsidRPr="00BE1BF0" w:rsidRDefault="005F0D7B" w:rsidP="005D62BE">
      <w:pPr>
        <w:pStyle w:val="DefenceHeading5"/>
      </w:pPr>
      <w:r w:rsidRPr="00BE1BF0">
        <w:t xml:space="preserve">prepare design drawings, presentations and other material to satisfactorily describe the final design; </w:t>
      </w:r>
    </w:p>
    <w:p w14:paraId="34A9DC10" w14:textId="77777777" w:rsidR="00605E2B" w:rsidRDefault="005F0D7B" w:rsidP="005D62BE">
      <w:pPr>
        <w:pStyle w:val="DefenceHeading5"/>
      </w:pPr>
      <w:r w:rsidRPr="00BE1BF0">
        <w:t xml:space="preserve">prepare construction issue drawings and specifications as necessary to fully describe and complete the Works; </w:t>
      </w:r>
    </w:p>
    <w:p w14:paraId="736C1D43" w14:textId="77777777" w:rsidR="005F0D7B" w:rsidRPr="00BE1BF0" w:rsidRDefault="00605E2B" w:rsidP="005D62BE">
      <w:pPr>
        <w:pStyle w:val="DefenceHeading5"/>
      </w:pPr>
      <w:r>
        <w:t>provide a separate stand-alone updated table</w:t>
      </w:r>
      <w:r w:rsidR="00965830">
        <w:t xml:space="preserve"> (in a format approved by the Contract Administrator) </w:t>
      </w:r>
      <w:r>
        <w:t xml:space="preserve">of items of scope of Works categories and indicative corresponding minimum warranty periods to </w:t>
      </w:r>
      <w:r w:rsidR="000761AE">
        <w:t xml:space="preserve">be provided to tenderers to the Construction Contract as an information document which list, following feedback from the tenderers, will </w:t>
      </w:r>
      <w:r>
        <w:t xml:space="preserve">ultimately form the list of items against which the Contractor to the Construction Contract will be required under the Construction Contract to secure Collateral Warranties from </w:t>
      </w:r>
      <w:r w:rsidR="009329F4">
        <w:t>the Contractor’s</w:t>
      </w:r>
      <w:r>
        <w:t xml:space="preserve"> applicable subcontractors</w:t>
      </w:r>
      <w:r w:rsidR="000761AE">
        <w:t xml:space="preserve">; </w:t>
      </w:r>
      <w:r w:rsidR="005F0D7B" w:rsidRPr="00BE1BF0">
        <w:t>and</w:t>
      </w:r>
    </w:p>
    <w:p w14:paraId="15AB902C" w14:textId="77777777" w:rsidR="005F0D7B" w:rsidRDefault="005F0D7B" w:rsidP="005D62BE">
      <w:pPr>
        <w:pStyle w:val="DefenceHeading5"/>
      </w:pPr>
      <w:r w:rsidRPr="00BE1BF0">
        <w:t>attend all meetings, workshops and review sessions as requested by the Contract Administrator or the Commonwealth and as required to fulfil the Consultant’s obligations under the Contract.</w:t>
      </w:r>
    </w:p>
    <w:p w14:paraId="71C6B322" w14:textId="77777777" w:rsidR="008B6E3D" w:rsidRPr="006320EA" w:rsidRDefault="008B6E3D" w:rsidP="00187FB3">
      <w:pPr>
        <w:pStyle w:val="DefenceHeading4"/>
      </w:pPr>
      <w:bookmarkStart w:id="219" w:name="_Toc4682221"/>
      <w:bookmarkStart w:id="220" w:name="_Toc4682515"/>
      <w:r w:rsidRPr="008B6E3D">
        <w:t xml:space="preserve">The Consultant must prepare the 100% FDR which incorporates comments from the 90% DDR, </w:t>
      </w:r>
      <w:r w:rsidR="006D094E">
        <w:t>r</w:t>
      </w:r>
      <w:r w:rsidRPr="008B6E3D">
        <w:t xml:space="preserve">isk </w:t>
      </w:r>
      <w:r w:rsidR="006D094E">
        <w:t>m</w:t>
      </w:r>
      <w:r w:rsidRPr="008B6E3D">
        <w:t xml:space="preserve">anagement and </w:t>
      </w:r>
      <w:r w:rsidR="006D094E">
        <w:t>l</w:t>
      </w:r>
      <w:r w:rsidRPr="008B6E3D">
        <w:t xml:space="preserve">esson </w:t>
      </w:r>
      <w:r w:rsidR="006D094E">
        <w:t>l</w:t>
      </w:r>
      <w:r w:rsidRPr="008B6E3D">
        <w:t xml:space="preserve">earnt </w:t>
      </w:r>
      <w:r w:rsidR="006D094E">
        <w:t>w</w:t>
      </w:r>
      <w:r w:rsidRPr="008B6E3D">
        <w:t xml:space="preserve">orkshops and update the design to be issued as ‘For </w:t>
      </w:r>
      <w:r w:rsidR="00EB3BF2">
        <w:t>Tender’</w:t>
      </w:r>
      <w:r w:rsidRPr="006320EA">
        <w:t>.</w:t>
      </w:r>
      <w:bookmarkEnd w:id="219"/>
      <w:bookmarkEnd w:id="220"/>
    </w:p>
    <w:p w14:paraId="6ED326AB" w14:textId="77777777" w:rsidR="006D094E" w:rsidRPr="006D094E" w:rsidRDefault="008B6E3D" w:rsidP="00187FB3">
      <w:pPr>
        <w:pStyle w:val="DefenceHeading4"/>
        <w:rPr>
          <w:rFonts w:cs="Arial"/>
          <w:b/>
        </w:rPr>
      </w:pPr>
      <w:bookmarkStart w:id="221" w:name="_Toc4682222"/>
      <w:bookmarkStart w:id="222" w:name="_Toc4682516"/>
      <w:r w:rsidRPr="008B6E3D">
        <w:t>The</w:t>
      </w:r>
      <w:r w:rsidRPr="008B6E3D">
        <w:rPr>
          <w:rFonts w:cs="Arial"/>
          <w:b/>
        </w:rPr>
        <w:t xml:space="preserve"> </w:t>
      </w:r>
      <w:r w:rsidRPr="008B6E3D">
        <w:rPr>
          <w:rFonts w:cs="Arial"/>
        </w:rPr>
        <w:t xml:space="preserve">FDR </w:t>
      </w:r>
      <w:r w:rsidR="006D094E">
        <w:rPr>
          <w:rFonts w:cs="Arial"/>
        </w:rPr>
        <w:t>must include:</w:t>
      </w:r>
    </w:p>
    <w:p w14:paraId="357F701F" w14:textId="77777777" w:rsidR="008B6E3D" w:rsidRPr="008B6E3D" w:rsidRDefault="008B6E3D" w:rsidP="005D62BE">
      <w:pPr>
        <w:pStyle w:val="DefenceHeading5"/>
      </w:pPr>
      <w:bookmarkStart w:id="223" w:name="_Hlk157417756"/>
      <w:r w:rsidRPr="00B56CC5">
        <w:t xml:space="preserve">the ‘For </w:t>
      </w:r>
      <w:r w:rsidR="00EB3BF2">
        <w:t>Tender</w:t>
      </w:r>
      <w:r w:rsidR="00EB3BF2" w:rsidRPr="00B56CC5">
        <w:t>’</w:t>
      </w:r>
      <w:r w:rsidR="00EB3BF2" w:rsidRPr="008B6E3D">
        <w:t xml:space="preserve"> </w:t>
      </w:r>
      <w:r w:rsidRPr="008B6E3D">
        <w:t>Design Documentation that is fully documented</w:t>
      </w:r>
      <w:r w:rsidR="00F5444B">
        <w:t>,</w:t>
      </w:r>
      <w:r w:rsidR="00CC2F1D">
        <w:t xml:space="preserve"> complete in all respects for the entirety of the Works</w:t>
      </w:r>
      <w:bookmarkEnd w:id="223"/>
      <w:r w:rsidR="00156DA4">
        <w:t xml:space="preserve">, including as contemplated by section </w:t>
      </w:r>
      <w:r w:rsidR="00510F85">
        <w:fldChar w:fldCharType="begin"/>
      </w:r>
      <w:r w:rsidR="00510F85">
        <w:instrText xml:space="preserve"> REF _Ref182474526 \w \h </w:instrText>
      </w:r>
      <w:r w:rsidR="00510F85">
        <w:fldChar w:fldCharType="separate"/>
      </w:r>
      <w:r w:rsidR="00E806B5">
        <w:t>7.1</w:t>
      </w:r>
      <w:r w:rsidR="00510F85">
        <w:fldChar w:fldCharType="end"/>
      </w:r>
      <w:r w:rsidR="00CC2F1D">
        <w:t>;</w:t>
      </w:r>
      <w:r w:rsidRPr="008B6E3D">
        <w:t xml:space="preserve"> </w:t>
      </w:r>
      <w:bookmarkEnd w:id="221"/>
      <w:bookmarkEnd w:id="222"/>
    </w:p>
    <w:p w14:paraId="74FD34CB" w14:textId="77777777" w:rsidR="008B6E3D" w:rsidRPr="008B6E3D" w:rsidRDefault="008B6E3D" w:rsidP="005D62BE">
      <w:pPr>
        <w:pStyle w:val="DefenceHeading5"/>
      </w:pPr>
      <w:bookmarkStart w:id="224" w:name="_Toc4682224"/>
      <w:bookmarkStart w:id="225" w:name="_Toc4682518"/>
      <w:r w:rsidRPr="008B6E3D">
        <w:t xml:space="preserve">a consolidated register of all ‘For </w:t>
      </w:r>
      <w:r w:rsidR="00EB3BF2">
        <w:t>Tender’</w:t>
      </w:r>
      <w:r w:rsidR="00EB3BF2" w:rsidRPr="008B6E3D">
        <w:t xml:space="preserve"> </w:t>
      </w:r>
      <w:r w:rsidRPr="008B6E3D">
        <w:t>Design Documentation;</w:t>
      </w:r>
      <w:bookmarkEnd w:id="224"/>
      <w:bookmarkEnd w:id="225"/>
    </w:p>
    <w:p w14:paraId="30DF404A" w14:textId="77777777" w:rsidR="008B6E3D" w:rsidRPr="008B6E3D" w:rsidRDefault="008B6E3D" w:rsidP="005D62BE">
      <w:pPr>
        <w:pStyle w:val="DefenceHeading5"/>
      </w:pPr>
      <w:bookmarkStart w:id="226" w:name="_Toc4682225"/>
      <w:bookmarkStart w:id="227" w:name="_Toc4682519"/>
      <w:r w:rsidRPr="008B6E3D">
        <w:t xml:space="preserve">Site-specific and facility-specific drawings, specifications and other Design Documentation as listed in this Brief, which is not exhaustive and provides the minimum content requirements. Any deviation or exceptions to this </w:t>
      </w:r>
      <w:r w:rsidR="00EE08AC">
        <w:t>must</w:t>
      </w:r>
      <w:r w:rsidRPr="008B6E3D">
        <w:t xml:space="preserve"> be recommended by the Consultant and approved by the Contract Administrator prior to submission of the relevant </w:t>
      </w:r>
      <w:r w:rsidR="00525014">
        <w:t>D</w:t>
      </w:r>
      <w:r w:rsidRPr="008B6E3D">
        <w:t xml:space="preserve">esign </w:t>
      </w:r>
      <w:r w:rsidR="00525014">
        <w:t>R</w:t>
      </w:r>
      <w:r w:rsidRPr="008B6E3D">
        <w:t>eport</w:t>
      </w:r>
      <w:bookmarkEnd w:id="226"/>
      <w:bookmarkEnd w:id="227"/>
      <w:r w:rsidRPr="008B6E3D">
        <w:t>;</w:t>
      </w:r>
    </w:p>
    <w:p w14:paraId="7FB22A20" w14:textId="77777777" w:rsidR="008B6E3D" w:rsidRPr="008B6E3D" w:rsidRDefault="008B6E3D" w:rsidP="005D62BE">
      <w:pPr>
        <w:pStyle w:val="DefenceHeading5"/>
      </w:pPr>
      <w:r w:rsidRPr="008B6E3D">
        <w:t xml:space="preserve">a “deviations and exception” summary that discusses any key changes from the </w:t>
      </w:r>
      <w:r w:rsidR="006D094E">
        <w:t>non-rejected</w:t>
      </w:r>
      <w:r w:rsidRPr="008B6E3D">
        <w:t xml:space="preserve"> DDR to the final design contained within the FDR submission; </w:t>
      </w:r>
    </w:p>
    <w:p w14:paraId="71070642" w14:textId="77777777" w:rsidR="00330B7B" w:rsidRDefault="008B6E3D" w:rsidP="005D62BE">
      <w:pPr>
        <w:pStyle w:val="DefenceHeading5"/>
      </w:pPr>
      <w:r w:rsidRPr="008B6E3D">
        <w:t xml:space="preserve">a statement that the FDR documentation is in accordance with the DDR and related Cost </w:t>
      </w:r>
      <w:r w:rsidR="00F10C51">
        <w:t>Report</w:t>
      </w:r>
      <w:r w:rsidRPr="008B6E3D">
        <w:t xml:space="preserve">. Where there has been a change, then sufficient details </w:t>
      </w:r>
      <w:r w:rsidR="00EE08AC">
        <w:t xml:space="preserve">must </w:t>
      </w:r>
      <w:r w:rsidRPr="008B6E3D">
        <w:t xml:space="preserve">be provided </w:t>
      </w:r>
      <w:r w:rsidR="00A77784">
        <w:t>in relation to</w:t>
      </w:r>
      <w:r w:rsidRPr="008B6E3D">
        <w:t xml:space="preserve"> the nature and cost impact of the change</w:t>
      </w:r>
      <w:r w:rsidR="00330B7B">
        <w:t>; and</w:t>
      </w:r>
    </w:p>
    <w:p w14:paraId="3587FCE6" w14:textId="77777777" w:rsidR="008B6E3D" w:rsidRPr="008B6E3D" w:rsidRDefault="00330B7B" w:rsidP="005D62BE">
      <w:pPr>
        <w:pStyle w:val="DefenceHeading5"/>
      </w:pPr>
      <w:r>
        <w:t>the final SiD report</w:t>
      </w:r>
      <w:r w:rsidR="008B6E3D" w:rsidRPr="008B6E3D">
        <w:t>.</w:t>
      </w:r>
    </w:p>
    <w:p w14:paraId="3CFDE530" w14:textId="77777777" w:rsidR="008B6E3D" w:rsidRPr="008B6E3D" w:rsidRDefault="008B6E3D" w:rsidP="00187FB3">
      <w:pPr>
        <w:pStyle w:val="DefenceHeading4"/>
        <w:rPr>
          <w:rFonts w:eastAsia="Calibri"/>
        </w:rPr>
      </w:pPr>
      <w:r w:rsidRPr="008B6E3D">
        <w:rPr>
          <w:rFonts w:eastAsia="Calibri"/>
        </w:rPr>
        <w:t xml:space="preserve">The ‘For </w:t>
      </w:r>
      <w:r w:rsidR="00EB3BF2">
        <w:rPr>
          <w:rFonts w:eastAsia="Calibri"/>
        </w:rPr>
        <w:t>Tender</w:t>
      </w:r>
      <w:r w:rsidRPr="008B6E3D">
        <w:rPr>
          <w:rFonts w:eastAsia="Calibri"/>
        </w:rPr>
        <w:t>’ Design Documentation must:</w:t>
      </w:r>
    </w:p>
    <w:p w14:paraId="734E2FE9" w14:textId="77777777" w:rsidR="008B6E3D" w:rsidRPr="008B6E3D" w:rsidRDefault="006D094E" w:rsidP="005D62BE">
      <w:pPr>
        <w:pStyle w:val="DefenceHeading5"/>
      </w:pPr>
      <w:r>
        <w:t>b</w:t>
      </w:r>
      <w:r w:rsidR="008B6E3D" w:rsidRPr="008B6E3D">
        <w:t xml:space="preserve">e fully designed and documented and does not rely on the Contractor to undertake or complete the design on behalf of the Consultant. This is to include all drawings, details, schedules, specifications and the like; </w:t>
      </w:r>
    </w:p>
    <w:p w14:paraId="1990F6CE" w14:textId="77777777" w:rsidR="00D9487C" w:rsidRDefault="00D9487C" w:rsidP="005D62BE">
      <w:pPr>
        <w:pStyle w:val="DefenceHeading5"/>
      </w:pPr>
      <w:r>
        <w:lastRenderedPageBreak/>
        <w:t>be fully co</w:t>
      </w:r>
      <w:r w:rsidR="00525014">
        <w:t>-</w:t>
      </w:r>
      <w:r>
        <w:t xml:space="preserve">ordinated documents and be aligned and consistent with the terminology and content in the </w:t>
      </w:r>
      <w:r w:rsidR="00B56CC5">
        <w:t>Construction</w:t>
      </w:r>
      <w:r>
        <w:t xml:space="preserve"> Contract;</w:t>
      </w:r>
    </w:p>
    <w:p w14:paraId="69590BBC" w14:textId="77777777" w:rsidR="00D9487C" w:rsidRDefault="00D9487C" w:rsidP="005D62BE">
      <w:pPr>
        <w:pStyle w:val="DefenceHeading5"/>
      </w:pPr>
      <w:r>
        <w:t>clearly identify the various trades</w:t>
      </w:r>
      <w:r w:rsidR="00F96689">
        <w:t xml:space="preserve"> required for the carrying out of the Works</w:t>
      </w:r>
      <w:r>
        <w:t>;</w:t>
      </w:r>
    </w:p>
    <w:p w14:paraId="18240F67" w14:textId="77777777" w:rsidR="008B6E3D" w:rsidRPr="008B6E3D" w:rsidRDefault="006D094E" w:rsidP="005D62BE">
      <w:pPr>
        <w:pStyle w:val="DefenceHeading5"/>
      </w:pPr>
      <w:r>
        <w:t xml:space="preserve">include </w:t>
      </w:r>
      <w:r w:rsidR="008B6E3D" w:rsidRPr="008B6E3D">
        <w:t xml:space="preserve">Site-specific and facility-specific drawings, specifications and other Design Documentation and as detailed (as a minimum) in this Brief, which is not exhaustive and provides the minimum content requirements. Any deviation or exceptions to this </w:t>
      </w:r>
      <w:r w:rsidR="00EE08AC">
        <w:t>must</w:t>
      </w:r>
      <w:r w:rsidR="008B6E3D" w:rsidRPr="008B6E3D">
        <w:t xml:space="preserve"> be recommended by the Consultant and approved by the Contract Administrator prior to submission of the relevant Design Documentation</w:t>
      </w:r>
      <w:r w:rsidR="00827A73">
        <w:t xml:space="preserve">; </w:t>
      </w:r>
    </w:p>
    <w:p w14:paraId="3A6FAFAB" w14:textId="77777777" w:rsidR="00330B7B" w:rsidRDefault="006D094E" w:rsidP="005D62BE">
      <w:pPr>
        <w:pStyle w:val="DefenceHeading5"/>
      </w:pPr>
      <w:r>
        <w:t>i</w:t>
      </w:r>
      <w:r w:rsidR="008B6E3D" w:rsidRPr="008B6E3D">
        <w:t>nclude a separate document/section for any identified mandatory ‘cost options’ the Contractor will be required to price separately</w:t>
      </w:r>
      <w:r w:rsidR="00330B7B">
        <w:t>; and</w:t>
      </w:r>
    </w:p>
    <w:p w14:paraId="69B3175F" w14:textId="77777777" w:rsidR="008B6E3D" w:rsidRPr="008B6E3D" w:rsidRDefault="00330B7B" w:rsidP="005D62BE">
      <w:pPr>
        <w:pStyle w:val="DefenceHeading5"/>
      </w:pPr>
      <w:r>
        <w:t>include all safety information that a designer is required to provide in accordance with the applicable WHS Legislation</w:t>
      </w:r>
      <w:r w:rsidR="008B6E3D" w:rsidRPr="008B6E3D">
        <w:t>.</w:t>
      </w:r>
    </w:p>
    <w:p w14:paraId="16949911" w14:textId="77777777" w:rsidR="00F4404B" w:rsidRPr="00BE1BF0" w:rsidRDefault="00F4404B" w:rsidP="00F4404B">
      <w:pPr>
        <w:pStyle w:val="DefenceHeading2"/>
      </w:pPr>
      <w:bookmarkStart w:id="228" w:name="_Toc137811201"/>
      <w:bookmarkStart w:id="229" w:name="_Toc185350820"/>
      <w:bookmarkStart w:id="230" w:name="_Toc385405942"/>
      <w:bookmarkStart w:id="231" w:name="_Toc137811193"/>
      <w:bookmarkStart w:id="232" w:name="_Ref137821422"/>
      <w:r w:rsidRPr="00BE1BF0">
        <w:t>Value Management</w:t>
      </w:r>
      <w:bookmarkEnd w:id="228"/>
      <w:bookmarkEnd w:id="229"/>
    </w:p>
    <w:p w14:paraId="5DC0D6D3" w14:textId="77777777" w:rsidR="00305995" w:rsidRPr="00BE1BF0" w:rsidRDefault="00305995" w:rsidP="00305995">
      <w:pPr>
        <w:pStyle w:val="DefenceHeading4"/>
      </w:pPr>
      <w:r w:rsidRPr="00BE1BF0">
        <w:t xml:space="preserve">It is expected that each </w:t>
      </w:r>
      <w:r>
        <w:t>v</w:t>
      </w:r>
      <w:r w:rsidRPr="00BE1BF0">
        <w:t xml:space="preserve">alue </w:t>
      </w:r>
      <w:r>
        <w:t>m</w:t>
      </w:r>
      <w:r w:rsidRPr="00BE1BF0">
        <w:t xml:space="preserve">anagement review will take the format of a workshop, which </w:t>
      </w:r>
      <w:r w:rsidR="00190776">
        <w:t>will</w:t>
      </w:r>
      <w:r w:rsidRPr="00BE1BF0">
        <w:t xml:space="preserve"> take approximately one day</w:t>
      </w:r>
      <w:r>
        <w:t xml:space="preserve"> and be held in [</w:t>
      </w:r>
      <w:r w:rsidRPr="00E04177">
        <w:rPr>
          <w:b/>
          <w:i/>
        </w:rPr>
        <w:t>INSERT LOCATION</w:t>
      </w:r>
      <w:r>
        <w:t>]</w:t>
      </w:r>
      <w:r w:rsidR="004816B2">
        <w:t xml:space="preserve"> or such other location notified by the Contract Administrator to the Consultant</w:t>
      </w:r>
      <w:r w:rsidRPr="00BE1BF0">
        <w:t xml:space="preserve">. The Consultant </w:t>
      </w:r>
      <w:r>
        <w:t>must</w:t>
      </w:r>
      <w:r w:rsidRPr="00BE1BF0">
        <w:t xml:space="preserve"> provide all necessary documentation required for the review. </w:t>
      </w:r>
    </w:p>
    <w:p w14:paraId="49FE3897" w14:textId="77777777" w:rsidR="00F4404B" w:rsidRPr="00BE1BF0" w:rsidRDefault="00F4404B" w:rsidP="00F4404B">
      <w:pPr>
        <w:pStyle w:val="DefenceHeading4"/>
      </w:pPr>
      <w:r w:rsidRPr="00BE1BF0">
        <w:t>The purpose of value management is to seek the most efficient way to proceed and explore options</w:t>
      </w:r>
      <w:r>
        <w:t xml:space="preserve"> for the design of the Works</w:t>
      </w:r>
      <w:r w:rsidRPr="00BE1BF0">
        <w:t xml:space="preserve">. Value management workshops </w:t>
      </w:r>
      <w:r w:rsidR="00C37C8C">
        <w:t>must</w:t>
      </w:r>
      <w:r w:rsidRPr="00BE1BF0">
        <w:t xml:space="preserve"> be adopted as an intrinsic part of the process for ensuring value for money. The Consultant </w:t>
      </w:r>
      <w:r w:rsidR="00C37C8C">
        <w:t>must</w:t>
      </w:r>
      <w:r w:rsidRPr="00BE1BF0">
        <w:t xml:space="preserve"> participate in all value management workshops.</w:t>
      </w:r>
    </w:p>
    <w:p w14:paraId="38CDCDD3" w14:textId="77777777" w:rsidR="00C64008" w:rsidRDefault="00F4404B" w:rsidP="00C528A8">
      <w:pPr>
        <w:pStyle w:val="DefenceHeading4"/>
      </w:pPr>
      <w:r w:rsidRPr="00BE1BF0">
        <w:t xml:space="preserve">Value management workshops are to be held prior to </w:t>
      </w:r>
      <w:r>
        <w:t>C</w:t>
      </w:r>
      <w:r w:rsidRPr="00BE1BF0">
        <w:t xml:space="preserve">ompletion of each of the CDR, SDR and DDR </w:t>
      </w:r>
      <w:r>
        <w:t xml:space="preserve">Design </w:t>
      </w:r>
      <w:r w:rsidRPr="00BE1BF0">
        <w:t>Milestones.</w:t>
      </w:r>
      <w:r w:rsidR="00E367F4">
        <w:t xml:space="preserve"> In relation to the CDR workshop, there is to be a minimum of three </w:t>
      </w:r>
      <w:r w:rsidR="007F47D8">
        <w:t xml:space="preserve">design </w:t>
      </w:r>
      <w:r w:rsidR="00E367F4">
        <w:t xml:space="preserve">options to be provided </w:t>
      </w:r>
      <w:r w:rsidR="004816B2">
        <w:t xml:space="preserve">(unless otherwise approved by the Contract Administrator) </w:t>
      </w:r>
      <w:r w:rsidR="00E367F4">
        <w:t>including (if applicable)</w:t>
      </w:r>
      <w:r w:rsidR="00C64008">
        <w:t>:</w:t>
      </w:r>
    </w:p>
    <w:p w14:paraId="4A5DF0BE" w14:textId="77777777" w:rsidR="00C64008" w:rsidRPr="00A86FD3" w:rsidRDefault="007F47D8" w:rsidP="00C64008">
      <w:pPr>
        <w:pStyle w:val="DefenceHeading5"/>
      </w:pPr>
      <w:r>
        <w:t xml:space="preserve">those options </w:t>
      </w:r>
      <w:r w:rsidR="00E367F4">
        <w:t xml:space="preserve">as contemplated in the </w:t>
      </w:r>
      <w:r w:rsidR="00F10C51">
        <w:t>DBC</w:t>
      </w:r>
      <w:r w:rsidR="00C64008">
        <w:t>;</w:t>
      </w:r>
      <w:r w:rsidR="00F10C51">
        <w:t xml:space="preserve"> </w:t>
      </w:r>
      <w:r w:rsidR="00F10C51" w:rsidRPr="009329F4">
        <w:t xml:space="preserve">and </w:t>
      </w:r>
    </w:p>
    <w:p w14:paraId="10E981BE" w14:textId="77777777" w:rsidR="00F4404B" w:rsidRPr="009329F4" w:rsidRDefault="00F10C51" w:rsidP="00A86FD3">
      <w:pPr>
        <w:pStyle w:val="DefenceHeading5"/>
      </w:pPr>
      <w:r w:rsidRPr="009329F4">
        <w:t>options with reference to an ‘in budget’ and ‘desirable’ scope</w:t>
      </w:r>
      <w:r w:rsidR="00E367F4" w:rsidRPr="009329F4">
        <w:t>.</w:t>
      </w:r>
    </w:p>
    <w:p w14:paraId="69230BE5" w14:textId="77777777" w:rsidR="00F4404B" w:rsidRPr="00BE1BF0" w:rsidRDefault="00F4404B" w:rsidP="00F4404B">
      <w:pPr>
        <w:pStyle w:val="DefenceHeading4"/>
      </w:pPr>
      <w:r w:rsidRPr="00BE1BF0">
        <w:t xml:space="preserve">These workshops are to be facilitated by </w:t>
      </w:r>
      <w:r>
        <w:t xml:space="preserve">the Contract Administrator </w:t>
      </w:r>
      <w:r w:rsidRPr="00BE1BF0">
        <w:t>and must be attended by:</w:t>
      </w:r>
    </w:p>
    <w:p w14:paraId="008C410A" w14:textId="77777777" w:rsidR="00F4404B" w:rsidRPr="00BE1BF0" w:rsidRDefault="00F4404B" w:rsidP="00F4404B">
      <w:pPr>
        <w:pStyle w:val="DefenceHeading5"/>
      </w:pPr>
      <w:r w:rsidRPr="00BE1BF0">
        <w:t>the Consultant and any sub-consultants requested by the Contract Administrator;</w:t>
      </w:r>
    </w:p>
    <w:p w14:paraId="1FA7BEE1" w14:textId="77777777" w:rsidR="00F4404B" w:rsidRPr="00BE1BF0" w:rsidRDefault="00F4404B" w:rsidP="00F4404B">
      <w:pPr>
        <w:pStyle w:val="DefenceHeading5"/>
      </w:pPr>
      <w:r w:rsidRPr="00BE1BF0">
        <w:t>other consultants as required;</w:t>
      </w:r>
    </w:p>
    <w:p w14:paraId="01527198" w14:textId="77777777" w:rsidR="00F4404B" w:rsidRPr="00BE1BF0" w:rsidRDefault="00F4404B" w:rsidP="00F4404B">
      <w:pPr>
        <w:pStyle w:val="DefenceHeading5"/>
      </w:pPr>
      <w:r>
        <w:t xml:space="preserve">the </w:t>
      </w:r>
      <w:r w:rsidRPr="00BE1BF0">
        <w:t>Contract Administrator;</w:t>
      </w:r>
    </w:p>
    <w:p w14:paraId="52DC8782" w14:textId="77777777" w:rsidR="00F4404B" w:rsidRPr="00BE1BF0" w:rsidRDefault="00F4404B" w:rsidP="00F4404B">
      <w:pPr>
        <w:pStyle w:val="DefenceHeading5"/>
      </w:pPr>
      <w:r>
        <w:t>applicable S</w:t>
      </w:r>
      <w:r w:rsidRPr="00BE1BF0">
        <w:t>takeholders; and</w:t>
      </w:r>
    </w:p>
    <w:p w14:paraId="714759A8" w14:textId="77777777" w:rsidR="00F4404B" w:rsidRPr="00BE1BF0" w:rsidRDefault="00F4404B" w:rsidP="00F4404B">
      <w:pPr>
        <w:pStyle w:val="DefenceHeading5"/>
      </w:pPr>
      <w:r w:rsidRPr="00BE1BF0">
        <w:t>Commonwealth</w:t>
      </w:r>
      <w:r>
        <w:t xml:space="preserve"> representatives</w:t>
      </w:r>
      <w:r w:rsidRPr="00BE1BF0">
        <w:t>.</w:t>
      </w:r>
    </w:p>
    <w:p w14:paraId="59478468" w14:textId="77777777" w:rsidR="00F4404B" w:rsidRPr="00BE1BF0" w:rsidRDefault="00C37C8C" w:rsidP="00F4404B">
      <w:pPr>
        <w:pStyle w:val="DefenceHeading4"/>
      </w:pPr>
      <w:r>
        <w:t>Following each workshop the Consultant must assist</w:t>
      </w:r>
      <w:r w:rsidR="00F4404B" w:rsidRPr="00BE1BF0">
        <w:t xml:space="preserve"> in the development of selected ideas generated in the value management workshop into working solutions</w:t>
      </w:r>
      <w:r w:rsidR="00F4404B">
        <w:t>.</w:t>
      </w:r>
    </w:p>
    <w:p w14:paraId="27AF65B8" w14:textId="77777777" w:rsidR="00F4404B" w:rsidRPr="00BE1BF0" w:rsidRDefault="00F4404B" w:rsidP="00F4404B">
      <w:pPr>
        <w:pStyle w:val="DefenceHeading2"/>
      </w:pPr>
      <w:bookmarkStart w:id="233" w:name="_Toc137811202"/>
      <w:bookmarkStart w:id="234" w:name="_Toc185350821"/>
      <w:r w:rsidRPr="00BE1BF0">
        <w:t>Risk Management</w:t>
      </w:r>
      <w:bookmarkEnd w:id="233"/>
      <w:bookmarkEnd w:id="234"/>
    </w:p>
    <w:p w14:paraId="0EDE18D1" w14:textId="77777777" w:rsidR="00F4404B" w:rsidRPr="00BE1BF0" w:rsidRDefault="00F4404B" w:rsidP="00F4404B">
      <w:pPr>
        <w:pStyle w:val="DefenceHeading4"/>
      </w:pPr>
      <w:r w:rsidRPr="00BE1BF0">
        <w:t xml:space="preserve">The Consultant </w:t>
      </w:r>
      <w:r>
        <w:t>must</w:t>
      </w:r>
      <w:r w:rsidRPr="00BE1BF0">
        <w:t xml:space="preserve"> participate in risk management workshops and provide input to the risk register</w:t>
      </w:r>
      <w:r>
        <w:t xml:space="preserve"> prepared by the Contract Administrator</w:t>
      </w:r>
      <w:r w:rsidRPr="00BE1BF0">
        <w:t xml:space="preserve">. For clarity, these </w:t>
      </w:r>
      <w:r>
        <w:t>r</w:t>
      </w:r>
      <w:r w:rsidRPr="00BE1BF0">
        <w:t xml:space="preserve">isk </w:t>
      </w:r>
      <w:r>
        <w:t>m</w:t>
      </w:r>
      <w:r w:rsidRPr="00BE1BF0">
        <w:t xml:space="preserve">anagement </w:t>
      </w:r>
      <w:r>
        <w:t>w</w:t>
      </w:r>
      <w:r w:rsidRPr="00BE1BF0">
        <w:t xml:space="preserve">orkshops will not include an assessment of </w:t>
      </w:r>
      <w:r w:rsidR="00F10C51">
        <w:t>work, health and safety</w:t>
      </w:r>
      <w:r w:rsidRPr="00BE1BF0">
        <w:t xml:space="preserve"> risk items. These will be addressed in the SiD </w:t>
      </w:r>
      <w:r w:rsidR="00330B7B">
        <w:t>w</w:t>
      </w:r>
      <w:r w:rsidRPr="00BE1BF0">
        <w:t xml:space="preserve">orkshops detailed in </w:t>
      </w:r>
      <w:r w:rsidRPr="006320EA">
        <w:t xml:space="preserve">section </w:t>
      </w:r>
      <w:r>
        <w:fldChar w:fldCharType="begin"/>
      </w:r>
      <w:r>
        <w:instrText xml:space="preserve"> REF _Ref141798988 \w \h </w:instrText>
      </w:r>
      <w:r>
        <w:fldChar w:fldCharType="separate"/>
      </w:r>
      <w:r w:rsidR="00E806B5">
        <w:t>4.15</w:t>
      </w:r>
      <w:r>
        <w:fldChar w:fldCharType="end"/>
      </w:r>
      <w:r w:rsidRPr="006320EA">
        <w:t>.</w:t>
      </w:r>
    </w:p>
    <w:p w14:paraId="796ABCA6" w14:textId="77777777" w:rsidR="00F4404B" w:rsidRPr="00BE1BF0" w:rsidRDefault="00F4404B" w:rsidP="00F4404B">
      <w:pPr>
        <w:pStyle w:val="DefenceHeading4"/>
      </w:pPr>
      <w:r w:rsidRPr="00BE1BF0">
        <w:lastRenderedPageBreak/>
        <w:t xml:space="preserve">Risk analysis and management is an essential part of </w:t>
      </w:r>
      <w:r>
        <w:t>the</w:t>
      </w:r>
      <w:r w:rsidRPr="00BE1BF0">
        <w:t xml:space="preserve"> Contract. The Consultant is responsible for the early identification and proactive management of risks throughout its provision of the Services.</w:t>
      </w:r>
    </w:p>
    <w:p w14:paraId="0ED42B63" w14:textId="77777777" w:rsidR="00F4404B" w:rsidRPr="00BE1BF0" w:rsidRDefault="00F4404B" w:rsidP="00F4404B">
      <w:pPr>
        <w:pStyle w:val="DefenceHeading4"/>
      </w:pPr>
      <w:r w:rsidRPr="00BE1BF0">
        <w:t xml:space="preserve">At a minimum, risk management workshops will be held prior to </w:t>
      </w:r>
      <w:r>
        <w:t>C</w:t>
      </w:r>
      <w:r w:rsidRPr="00BE1BF0">
        <w:t xml:space="preserve">ompletion of CDR, SDR and DDR </w:t>
      </w:r>
      <w:r>
        <w:t xml:space="preserve">Design </w:t>
      </w:r>
      <w:r w:rsidRPr="00BE1BF0">
        <w:t xml:space="preserve">Milestones. </w:t>
      </w:r>
    </w:p>
    <w:p w14:paraId="7C912AD6" w14:textId="77777777" w:rsidR="00F4404B" w:rsidRPr="00BE1BF0" w:rsidRDefault="00F4404B" w:rsidP="00F4404B">
      <w:pPr>
        <w:pStyle w:val="DefenceHeading4"/>
      </w:pPr>
      <w:r w:rsidRPr="00BE1BF0">
        <w:t>The Contract Administrator will have a formal procedure for risk management, which will require the following to be established:</w:t>
      </w:r>
    </w:p>
    <w:p w14:paraId="68254495" w14:textId="77777777" w:rsidR="00F4404B" w:rsidRPr="00BE1BF0" w:rsidRDefault="00F4404B" w:rsidP="00F4404B">
      <w:pPr>
        <w:pStyle w:val="DefenceHeading5"/>
      </w:pPr>
      <w:r w:rsidRPr="00BE1BF0">
        <w:t xml:space="preserve">major </w:t>
      </w:r>
      <w:r>
        <w:t>S</w:t>
      </w:r>
      <w:r w:rsidRPr="00BE1BF0">
        <w:t>takeholders and their objectives;</w:t>
      </w:r>
    </w:p>
    <w:p w14:paraId="78C4F73F" w14:textId="77777777" w:rsidR="00F4404B" w:rsidRPr="00BE1BF0" w:rsidRDefault="00F4404B" w:rsidP="00F4404B">
      <w:pPr>
        <w:pStyle w:val="DefenceHeading5"/>
      </w:pPr>
      <w:r w:rsidRPr="00BE1BF0">
        <w:t>forum for managing risk;</w:t>
      </w:r>
    </w:p>
    <w:p w14:paraId="374E140A" w14:textId="77777777" w:rsidR="00F4404B" w:rsidRPr="00BE1BF0" w:rsidRDefault="00F4404B" w:rsidP="00F4404B">
      <w:pPr>
        <w:pStyle w:val="DefenceHeading5"/>
      </w:pPr>
      <w:r w:rsidRPr="00BE1BF0">
        <w:t xml:space="preserve">scope of the </w:t>
      </w:r>
      <w:r w:rsidR="00C37C8C">
        <w:t>P</w:t>
      </w:r>
      <w:r w:rsidR="00C37C8C" w:rsidRPr="00BE1BF0">
        <w:t>roject</w:t>
      </w:r>
      <w:r w:rsidRPr="00BE1BF0">
        <w:t xml:space="preserve"> and each risk management workshop; and </w:t>
      </w:r>
    </w:p>
    <w:p w14:paraId="496389B1" w14:textId="77777777" w:rsidR="00F4404B" w:rsidRPr="00BE1BF0" w:rsidRDefault="00F4404B" w:rsidP="00F4404B">
      <w:pPr>
        <w:pStyle w:val="DefenceHeading5"/>
      </w:pPr>
      <w:r w:rsidRPr="00BE1BF0">
        <w:t>stages and frequency at which risks are to be reviewed.</w:t>
      </w:r>
    </w:p>
    <w:p w14:paraId="0AA61EC6" w14:textId="77777777" w:rsidR="00F4404B" w:rsidRPr="00BE1BF0" w:rsidRDefault="00F4404B" w:rsidP="00F4404B">
      <w:pPr>
        <w:pStyle w:val="DefenceHeading4"/>
      </w:pPr>
      <w:r w:rsidRPr="00BE1BF0">
        <w:t>These workshops are to be facilitated by the Contract Administrator and will be attended by:</w:t>
      </w:r>
    </w:p>
    <w:p w14:paraId="21F752BF" w14:textId="77777777" w:rsidR="00F4404B" w:rsidRPr="00BE1BF0" w:rsidRDefault="00F4404B" w:rsidP="00F4404B">
      <w:pPr>
        <w:pStyle w:val="DefenceHeading5"/>
      </w:pPr>
      <w:r w:rsidRPr="00BE1BF0">
        <w:t>the Consultant and any of their sub-consultants requested by the Contract Administrator;</w:t>
      </w:r>
    </w:p>
    <w:p w14:paraId="282E216F" w14:textId="77777777" w:rsidR="00F4404B" w:rsidRPr="00BE1BF0" w:rsidRDefault="00F4404B" w:rsidP="00F4404B">
      <w:pPr>
        <w:pStyle w:val="DefenceHeading5"/>
      </w:pPr>
      <w:r w:rsidRPr="00BE1BF0">
        <w:t>other consultants as required;</w:t>
      </w:r>
    </w:p>
    <w:p w14:paraId="0CC57412" w14:textId="77777777" w:rsidR="00F4404B" w:rsidRPr="00BE1BF0" w:rsidRDefault="00F4404B" w:rsidP="00F4404B">
      <w:pPr>
        <w:pStyle w:val="DefenceHeading5"/>
      </w:pPr>
      <w:r>
        <w:t xml:space="preserve">the </w:t>
      </w:r>
      <w:r w:rsidRPr="00BE1BF0">
        <w:t>Contract Administrator;</w:t>
      </w:r>
    </w:p>
    <w:p w14:paraId="0E029ABA" w14:textId="77777777" w:rsidR="00F4404B" w:rsidRPr="00BE1BF0" w:rsidRDefault="00C37C8C" w:rsidP="00F4404B">
      <w:pPr>
        <w:pStyle w:val="DefenceHeading5"/>
      </w:pPr>
      <w:r>
        <w:t>applicable</w:t>
      </w:r>
      <w:r w:rsidR="00F4404B">
        <w:t xml:space="preserve"> S</w:t>
      </w:r>
      <w:r w:rsidR="00F4404B" w:rsidRPr="00BE1BF0">
        <w:t>takeholders; and</w:t>
      </w:r>
    </w:p>
    <w:p w14:paraId="14F6904A" w14:textId="77777777" w:rsidR="00F4404B" w:rsidRPr="00BE1BF0" w:rsidRDefault="00F4404B" w:rsidP="00F4404B">
      <w:pPr>
        <w:pStyle w:val="DefenceHeading5"/>
      </w:pPr>
      <w:r w:rsidRPr="00BE1BF0">
        <w:t>Commonwealth</w:t>
      </w:r>
      <w:r w:rsidR="00393DB1">
        <w:t xml:space="preserve"> representatives</w:t>
      </w:r>
      <w:r w:rsidRPr="00BE1BF0">
        <w:t>.</w:t>
      </w:r>
    </w:p>
    <w:p w14:paraId="520A1BA2" w14:textId="77777777" w:rsidR="00F4404B" w:rsidRPr="00BE1BF0" w:rsidRDefault="00F4404B" w:rsidP="00F4404B">
      <w:pPr>
        <w:pStyle w:val="DefenceHeading4"/>
      </w:pPr>
      <w:r w:rsidRPr="00BE1BF0">
        <w:t xml:space="preserve">It is expected that each </w:t>
      </w:r>
      <w:r>
        <w:t>r</w:t>
      </w:r>
      <w:r w:rsidRPr="00BE1BF0">
        <w:t xml:space="preserve">isk </w:t>
      </w:r>
      <w:r>
        <w:t>m</w:t>
      </w:r>
      <w:r w:rsidRPr="00BE1BF0">
        <w:t xml:space="preserve">anagement review will take the format of a workshop, which shall take approximately </w:t>
      </w:r>
      <w:r>
        <w:t>one</w:t>
      </w:r>
      <w:r w:rsidRPr="00BE1BF0">
        <w:t xml:space="preserve"> day</w:t>
      </w:r>
      <w:r>
        <w:t xml:space="preserve"> and be held in [</w:t>
      </w:r>
      <w:r w:rsidRPr="00E04177">
        <w:rPr>
          <w:b/>
          <w:i/>
        </w:rPr>
        <w:t>INSERT LOCATION</w:t>
      </w:r>
      <w:r>
        <w:t>]</w:t>
      </w:r>
      <w:r w:rsidRPr="00BE1BF0">
        <w:t xml:space="preserve">. The Consultant </w:t>
      </w:r>
      <w:r>
        <w:t>must</w:t>
      </w:r>
      <w:r w:rsidRPr="00BE1BF0">
        <w:t xml:space="preserve"> provide all necessary documentation required for the review, in a format requested by the Contract Administrator.</w:t>
      </w:r>
    </w:p>
    <w:p w14:paraId="68D2EAE5" w14:textId="77777777" w:rsidR="00F4404B" w:rsidRPr="00BE1BF0" w:rsidRDefault="00F4404B" w:rsidP="00F4404B">
      <w:pPr>
        <w:pStyle w:val="DefenceHeading4"/>
      </w:pPr>
      <w:r w:rsidRPr="00BE1BF0">
        <w:t xml:space="preserve">During </w:t>
      </w:r>
      <w:r>
        <w:t>r</w:t>
      </w:r>
      <w:r w:rsidRPr="00BE1BF0">
        <w:t xml:space="preserve">isk </w:t>
      </w:r>
      <w:r>
        <w:t>m</w:t>
      </w:r>
      <w:r w:rsidRPr="00BE1BF0">
        <w:t xml:space="preserve">anagement </w:t>
      </w:r>
      <w:r>
        <w:t>w</w:t>
      </w:r>
      <w:r w:rsidRPr="00BE1BF0">
        <w:t xml:space="preserve">orkshops, the following actions </w:t>
      </w:r>
      <w:r w:rsidR="00393DB1">
        <w:t>must</w:t>
      </w:r>
      <w:r w:rsidRPr="00BE1BF0">
        <w:t xml:space="preserve"> be undertaken</w:t>
      </w:r>
      <w:r>
        <w:t xml:space="preserve"> (as a minimum)</w:t>
      </w:r>
      <w:r w:rsidRPr="00BE1BF0">
        <w:t>:</w:t>
      </w:r>
    </w:p>
    <w:p w14:paraId="7E8A333F" w14:textId="77777777" w:rsidR="00F4404B" w:rsidRPr="00BE1BF0" w:rsidRDefault="00F4404B" w:rsidP="00F4404B">
      <w:pPr>
        <w:pStyle w:val="DefenceHeading5"/>
      </w:pPr>
      <w:r w:rsidRPr="00BE1BF0">
        <w:t>assessment of the risk events;</w:t>
      </w:r>
    </w:p>
    <w:p w14:paraId="16DCF2D9" w14:textId="77777777" w:rsidR="00F4404B" w:rsidRPr="00BE1BF0" w:rsidRDefault="00F4404B" w:rsidP="00F4404B">
      <w:pPr>
        <w:pStyle w:val="DefenceHeading5"/>
      </w:pPr>
      <w:r w:rsidRPr="00BE1BF0">
        <w:t>prioritisation of risks; and</w:t>
      </w:r>
    </w:p>
    <w:p w14:paraId="355D2528" w14:textId="77777777" w:rsidR="00F4404B" w:rsidRPr="00BE1BF0" w:rsidRDefault="00F4404B" w:rsidP="00F4404B">
      <w:pPr>
        <w:pStyle w:val="DefenceHeading5"/>
      </w:pPr>
      <w:r w:rsidRPr="00BE1BF0">
        <w:t>formation of a risk response strategy and action plan</w:t>
      </w:r>
      <w:r w:rsidR="00510BA2">
        <w:t>, including costed risk allocation items</w:t>
      </w:r>
      <w:r w:rsidRPr="00BE1BF0">
        <w:t>.</w:t>
      </w:r>
    </w:p>
    <w:p w14:paraId="51673D75" w14:textId="77777777" w:rsidR="00F4404B" w:rsidRPr="00BE1BF0" w:rsidRDefault="00F4404B" w:rsidP="00F4404B">
      <w:pPr>
        <w:pStyle w:val="DefenceHeading4"/>
      </w:pPr>
      <w:r w:rsidRPr="00BE1BF0">
        <w:t xml:space="preserve">It is proposed to conduct the first formal risk management exercises in line with value management workshops. This will involve key Commonwealth representatives and </w:t>
      </w:r>
      <w:r>
        <w:t>applicable Stakeholders</w:t>
      </w:r>
      <w:r w:rsidRPr="00BE1BF0">
        <w:t>, the Contract Administrator, the Consultant, and all other consultants as required. The Contract Administrator is to prepare and distribute minutes of risk management workshops.</w:t>
      </w:r>
    </w:p>
    <w:p w14:paraId="00AD87C0" w14:textId="77777777" w:rsidR="00F4404B" w:rsidRPr="00BE1BF0" w:rsidRDefault="00F4404B" w:rsidP="00F4404B">
      <w:pPr>
        <w:pStyle w:val="DefenceHeading2"/>
      </w:pPr>
      <w:bookmarkStart w:id="235" w:name="_Toc137811203"/>
      <w:bookmarkStart w:id="236" w:name="_Ref137823105"/>
      <w:bookmarkStart w:id="237" w:name="_Ref141798988"/>
      <w:bookmarkStart w:id="238" w:name="_Toc185350822"/>
      <w:r w:rsidRPr="00BE1BF0">
        <w:t>Safety in Design</w:t>
      </w:r>
      <w:bookmarkEnd w:id="235"/>
      <w:bookmarkEnd w:id="236"/>
      <w:bookmarkEnd w:id="237"/>
      <w:bookmarkEnd w:id="238"/>
      <w:r w:rsidRPr="00BE1BF0">
        <w:t xml:space="preserve"> </w:t>
      </w:r>
    </w:p>
    <w:p w14:paraId="1C3D86DA" w14:textId="77777777" w:rsidR="00F4404B" w:rsidRPr="00BE1BF0" w:rsidRDefault="00F4404B" w:rsidP="00F4404B">
      <w:pPr>
        <w:pStyle w:val="DefenceHeading4"/>
      </w:pPr>
      <w:r w:rsidRPr="00BE1BF0">
        <w:t>The purpose of managing SiD is to seek safe ways to construct</w:t>
      </w:r>
      <w:r w:rsidR="00330B7B">
        <w:t>, install, test, commission, operate, maintain and demolish</w:t>
      </w:r>
      <w:r w:rsidRPr="00BE1BF0">
        <w:t xml:space="preserve"> the facilities and to ensure</w:t>
      </w:r>
      <w:r w:rsidR="00330B7B">
        <w:t>, so far as is reasonably practicable,</w:t>
      </w:r>
      <w:r w:rsidRPr="00BE1BF0">
        <w:t xml:space="preserve"> the ongoing safety of </w:t>
      </w:r>
      <w:r>
        <w:t>u</w:t>
      </w:r>
      <w:r w:rsidRPr="00BE1BF0">
        <w:t xml:space="preserve">sers and other </w:t>
      </w:r>
      <w:r>
        <w:t>S</w:t>
      </w:r>
      <w:r w:rsidRPr="00BE1BF0">
        <w:t>takeholders.</w:t>
      </w:r>
      <w:r w:rsidR="00330B7B" w:rsidRPr="00330B7B">
        <w:t xml:space="preserve"> SiD is a risk management process that implements control measures early in the design process to eliminate or, </w:t>
      </w:r>
      <w:r w:rsidR="00330B7B">
        <w:t>i</w:t>
      </w:r>
      <w:r w:rsidR="00330B7B" w:rsidRPr="00330B7B">
        <w:t>f this is not reasonably practicable, minimise risks to health and safety throughout the life of the asset being designed</w:t>
      </w:r>
      <w:r w:rsidR="00330B7B">
        <w:t>.</w:t>
      </w:r>
    </w:p>
    <w:p w14:paraId="7F6B1237" w14:textId="77777777" w:rsidR="00F4404B" w:rsidRPr="00BE1BF0" w:rsidRDefault="00330B7B" w:rsidP="00F4404B">
      <w:pPr>
        <w:pStyle w:val="DefenceHeading4"/>
      </w:pPr>
      <w:r>
        <w:lastRenderedPageBreak/>
        <w:t xml:space="preserve">By identifying hazards and risks associated with the design of the facilities, </w:t>
      </w:r>
      <w:r w:rsidR="00F4404B" w:rsidRPr="00BE1BF0">
        <w:t xml:space="preserve">SiD workshops are </w:t>
      </w:r>
      <w:r>
        <w:t xml:space="preserve">used </w:t>
      </w:r>
      <w:r w:rsidR="00F4404B" w:rsidRPr="00BE1BF0">
        <w:t xml:space="preserve">as an intrinsic part of the process for ensuring </w:t>
      </w:r>
      <w:r>
        <w:t xml:space="preserve">the </w:t>
      </w:r>
      <w:r w:rsidR="00F4404B" w:rsidRPr="00BE1BF0">
        <w:t xml:space="preserve">safety of facility users and </w:t>
      </w:r>
      <w:r w:rsidR="00F4404B">
        <w:t>S</w:t>
      </w:r>
      <w:r w:rsidR="00F4404B" w:rsidRPr="00BE1BF0">
        <w:t>takeholders</w:t>
      </w:r>
      <w:r>
        <w:t xml:space="preserve"> during the entire asset lifecycle</w:t>
      </w:r>
      <w:r w:rsidR="00F4404B" w:rsidRPr="00BE1BF0">
        <w:t xml:space="preserve">. The Consultant </w:t>
      </w:r>
      <w:r w:rsidR="00F4404B">
        <w:t>must</w:t>
      </w:r>
      <w:r w:rsidR="00F4404B" w:rsidRPr="00BE1BF0">
        <w:t xml:space="preserve"> undertake and chair all SiD workshops. </w:t>
      </w:r>
    </w:p>
    <w:p w14:paraId="49A6B616" w14:textId="77777777" w:rsidR="00F4404B" w:rsidRPr="00BE1BF0" w:rsidRDefault="00F4404B" w:rsidP="00F4404B">
      <w:pPr>
        <w:pStyle w:val="DefenceHeading4"/>
      </w:pPr>
      <w:r w:rsidRPr="00BE1BF0">
        <w:t xml:space="preserve">SiD workshops </w:t>
      </w:r>
      <w:r>
        <w:t>must</w:t>
      </w:r>
      <w:r w:rsidRPr="00BE1BF0">
        <w:t xml:space="preserve"> coincide with the following:</w:t>
      </w:r>
    </w:p>
    <w:p w14:paraId="1BA45405" w14:textId="77777777" w:rsidR="00F4404B" w:rsidRPr="00BE1BF0" w:rsidRDefault="00F4404B" w:rsidP="00F4404B">
      <w:pPr>
        <w:pStyle w:val="DefenceHeading5"/>
      </w:pPr>
      <w:r w:rsidRPr="00BE1BF0">
        <w:t>CDR;</w:t>
      </w:r>
    </w:p>
    <w:p w14:paraId="0A37F81F" w14:textId="77777777" w:rsidR="00F4404B" w:rsidRPr="00BE1BF0" w:rsidRDefault="00F4404B" w:rsidP="00F4404B">
      <w:pPr>
        <w:pStyle w:val="DefenceHeading5"/>
      </w:pPr>
      <w:r w:rsidRPr="00BE1BF0">
        <w:t xml:space="preserve">SDR; </w:t>
      </w:r>
    </w:p>
    <w:p w14:paraId="2036687F" w14:textId="77777777" w:rsidR="00330B7B" w:rsidRDefault="00F4404B" w:rsidP="00F4404B">
      <w:pPr>
        <w:pStyle w:val="DefenceHeading5"/>
      </w:pPr>
      <w:r w:rsidRPr="00BE1BF0">
        <w:t>DDR</w:t>
      </w:r>
      <w:r w:rsidR="00330B7B">
        <w:t>; and</w:t>
      </w:r>
    </w:p>
    <w:p w14:paraId="6253A28E" w14:textId="77777777" w:rsidR="00F4404B" w:rsidRPr="00BE1BF0" w:rsidRDefault="00330B7B" w:rsidP="00F4404B">
      <w:pPr>
        <w:pStyle w:val="DefenceHeading5"/>
      </w:pPr>
      <w:r>
        <w:t>FDR</w:t>
      </w:r>
      <w:r w:rsidR="00F4404B" w:rsidRPr="00BE1BF0">
        <w:t>.</w:t>
      </w:r>
    </w:p>
    <w:p w14:paraId="3D901A4C" w14:textId="77777777" w:rsidR="00F4404B" w:rsidRDefault="00F4404B" w:rsidP="00F4404B">
      <w:pPr>
        <w:pStyle w:val="DefenceHeading4"/>
      </w:pPr>
      <w:r>
        <w:t xml:space="preserve">Without limiting its obligations elsewhere in the Contract </w:t>
      </w:r>
      <w:r w:rsidR="00510BA2">
        <w:t xml:space="preserve">including </w:t>
      </w:r>
      <w:r>
        <w:t xml:space="preserve">clause </w:t>
      </w:r>
      <w:r w:rsidR="00A86FD3">
        <w:t>6.15</w:t>
      </w:r>
      <w:r>
        <w:t xml:space="preserve"> of the Conditions of Contract, t</w:t>
      </w:r>
      <w:r w:rsidRPr="00BE1BF0">
        <w:t>he Consultant must</w:t>
      </w:r>
      <w:r>
        <w:t>:</w:t>
      </w:r>
    </w:p>
    <w:p w14:paraId="5C4DA0FC" w14:textId="77777777" w:rsidR="00F4404B" w:rsidRPr="00BE1BF0" w:rsidRDefault="00F4404B" w:rsidP="00F4404B">
      <w:pPr>
        <w:pStyle w:val="DefenceHeading5"/>
      </w:pPr>
      <w:r w:rsidRPr="00BE1BF0">
        <w:t>facilitate the</w:t>
      </w:r>
      <w:r w:rsidR="00330B7B">
        <w:t xml:space="preserve"> SiD workshop</w:t>
      </w:r>
      <w:r w:rsidR="00D6373A">
        <w:t>s</w:t>
      </w:r>
      <w:r w:rsidRPr="00BE1BF0">
        <w:t>, which must also be attended by:</w:t>
      </w:r>
    </w:p>
    <w:p w14:paraId="2925D969" w14:textId="77777777" w:rsidR="00F4404B" w:rsidRPr="00BE1BF0" w:rsidRDefault="00F4404B" w:rsidP="00F4404B">
      <w:pPr>
        <w:pStyle w:val="DefenceHeading6"/>
      </w:pPr>
      <w:r w:rsidRPr="00BE1BF0">
        <w:t>the Consultant and any of their sub-consultants requested by the Contract Administrator;</w:t>
      </w:r>
    </w:p>
    <w:p w14:paraId="2C126045" w14:textId="77777777" w:rsidR="00F4404B" w:rsidRPr="00BE1BF0" w:rsidRDefault="00F4404B" w:rsidP="00F4404B">
      <w:pPr>
        <w:pStyle w:val="DefenceHeading6"/>
      </w:pPr>
      <w:r w:rsidRPr="00BE1BF0">
        <w:t>other consultants as required;</w:t>
      </w:r>
    </w:p>
    <w:p w14:paraId="580409B6" w14:textId="77777777" w:rsidR="00F4404B" w:rsidRPr="00BE1BF0" w:rsidRDefault="00F4404B" w:rsidP="00F4404B">
      <w:pPr>
        <w:pStyle w:val="DefenceHeading6"/>
      </w:pPr>
      <w:r>
        <w:t xml:space="preserve">the </w:t>
      </w:r>
      <w:r w:rsidRPr="00BE1BF0">
        <w:t>Contract Administrator; and</w:t>
      </w:r>
    </w:p>
    <w:p w14:paraId="2DF5725F" w14:textId="77777777" w:rsidR="00F4404B" w:rsidRPr="00BE1BF0" w:rsidRDefault="00F4404B" w:rsidP="00F4404B">
      <w:pPr>
        <w:pStyle w:val="DefenceHeading6"/>
      </w:pPr>
      <w:r>
        <w:t>applicable S</w:t>
      </w:r>
      <w:r w:rsidRPr="00BE1BF0">
        <w:t>takeholders</w:t>
      </w:r>
      <w:r>
        <w:t>;</w:t>
      </w:r>
    </w:p>
    <w:p w14:paraId="3C316587" w14:textId="77777777" w:rsidR="00F4404B" w:rsidRDefault="00F4404B" w:rsidP="00F4404B">
      <w:pPr>
        <w:pStyle w:val="DefenceHeading5"/>
      </w:pPr>
      <w:r w:rsidRPr="00BE1BF0">
        <w:t>provide all necessary documen</w:t>
      </w:r>
      <w:r>
        <w:t xml:space="preserve">tation required for the </w:t>
      </w:r>
      <w:r w:rsidR="00D6373A">
        <w:t xml:space="preserve">SiD workshops, including any information regarding risks and hazards applicable to the Site </w:t>
      </w:r>
      <w:r w:rsidR="00D6373A" w:rsidRPr="00A36B71">
        <w:t>and the Works</w:t>
      </w:r>
      <w:r>
        <w:t>;</w:t>
      </w:r>
    </w:p>
    <w:p w14:paraId="4E10BCAA" w14:textId="77777777" w:rsidR="00F4404B" w:rsidRPr="00BE1BF0" w:rsidRDefault="00F4404B" w:rsidP="00F4404B">
      <w:pPr>
        <w:pStyle w:val="DefenceHeading5"/>
      </w:pPr>
      <w:r w:rsidRPr="00BE1BF0">
        <w:t>prepare and distribute minutes of the SiD</w:t>
      </w:r>
      <w:r>
        <w:t xml:space="preserve"> workshops;</w:t>
      </w:r>
      <w:r w:rsidR="00717B90">
        <w:t xml:space="preserve"> and</w:t>
      </w:r>
    </w:p>
    <w:p w14:paraId="7322B0AD" w14:textId="77777777" w:rsidR="00D6373A" w:rsidRDefault="00F4404B">
      <w:pPr>
        <w:pStyle w:val="DefenceHeading5"/>
      </w:pPr>
      <w:r w:rsidRPr="00BE1BF0">
        <w:t xml:space="preserve">develop the outcomes of the </w:t>
      </w:r>
      <w:r w:rsidR="00D6373A">
        <w:t xml:space="preserve">SiD </w:t>
      </w:r>
      <w:r w:rsidRPr="00BE1BF0">
        <w:t xml:space="preserve">workshops into </w:t>
      </w:r>
      <w:r w:rsidR="00664412">
        <w:t>P</w:t>
      </w:r>
      <w:r w:rsidR="00664412" w:rsidRPr="00BE1BF0">
        <w:t xml:space="preserve">roject </w:t>
      </w:r>
      <w:r w:rsidRPr="00BE1BF0">
        <w:t xml:space="preserve">specific SiD reports for inclusion in </w:t>
      </w:r>
      <w:r w:rsidR="00D6373A">
        <w:t>each</w:t>
      </w:r>
      <w:r w:rsidR="00D6373A" w:rsidRPr="00BE1BF0">
        <w:t xml:space="preserve"> </w:t>
      </w:r>
      <w:r w:rsidRPr="00BE1BF0">
        <w:t>Design Report</w:t>
      </w:r>
      <w:r w:rsidR="00D6373A">
        <w:t>, which specifies the hazards relating</w:t>
      </w:r>
      <w:r w:rsidRPr="00BE1BF0">
        <w:t xml:space="preserve"> to the</w:t>
      </w:r>
      <w:r w:rsidR="00D6373A">
        <w:t xml:space="preserve"> design of any structure (or part) which:</w:t>
      </w:r>
    </w:p>
    <w:p w14:paraId="14E0E4C5" w14:textId="77777777" w:rsidR="00D6373A" w:rsidRDefault="00D6373A" w:rsidP="00D6373A">
      <w:pPr>
        <w:pStyle w:val="DefenceHeading6"/>
      </w:pPr>
      <w:r>
        <w:t>create a risk to health or safety to those carrying out construction work on the structure (or part); and</w:t>
      </w:r>
    </w:p>
    <w:p w14:paraId="12B5203A" w14:textId="77777777" w:rsidR="00F4404B" w:rsidRDefault="00D6373A" w:rsidP="00D6373A">
      <w:pPr>
        <w:pStyle w:val="DefenceHeading6"/>
      </w:pPr>
      <w:r>
        <w:t>are associated only with that particular design</w:t>
      </w:r>
      <w:r w:rsidR="00F4404B" w:rsidRPr="00BE1BF0">
        <w:t xml:space="preserve">. </w:t>
      </w:r>
    </w:p>
    <w:p w14:paraId="49A20F8F" w14:textId="77777777" w:rsidR="00F0072F" w:rsidRPr="00BE1BF0" w:rsidRDefault="00F0072F" w:rsidP="00F0072F">
      <w:pPr>
        <w:pStyle w:val="DefenceHeading2"/>
      </w:pPr>
      <w:bookmarkStart w:id="239" w:name="_Toc137811208"/>
      <w:bookmarkStart w:id="240" w:name="_Ref138058573"/>
      <w:bookmarkStart w:id="241" w:name="_Ref138058595"/>
      <w:bookmarkStart w:id="242" w:name="_Ref141799103"/>
      <w:bookmarkStart w:id="243" w:name="_Toc185350823"/>
      <w:r w:rsidRPr="00BE1BF0">
        <w:t>Environmental and Heritage</w:t>
      </w:r>
      <w:bookmarkEnd w:id="239"/>
      <w:bookmarkEnd w:id="240"/>
      <w:bookmarkEnd w:id="241"/>
      <w:bookmarkEnd w:id="242"/>
      <w:bookmarkEnd w:id="243"/>
    </w:p>
    <w:p w14:paraId="693BCD85" w14:textId="77777777" w:rsidR="00F0072F" w:rsidRDefault="00F0072F" w:rsidP="00F0072F">
      <w:pPr>
        <w:tabs>
          <w:tab w:val="left" w:pos="709"/>
        </w:tabs>
      </w:pPr>
      <w:r>
        <w:t>[</w:t>
      </w:r>
      <w:r w:rsidRPr="00C76765">
        <w:rPr>
          <w:b/>
          <w:i/>
        </w:rPr>
        <w:t xml:space="preserve">SECTION </w:t>
      </w:r>
      <w:r>
        <w:rPr>
          <w:b/>
          <w:i/>
        </w:rPr>
        <w:fldChar w:fldCharType="begin"/>
      </w:r>
      <w:r>
        <w:rPr>
          <w:b/>
          <w:i/>
        </w:rPr>
        <w:instrText xml:space="preserve"> REF _Ref141799103 \w \h </w:instrText>
      </w:r>
      <w:r>
        <w:rPr>
          <w:b/>
          <w:i/>
        </w:rPr>
      </w:r>
      <w:r>
        <w:rPr>
          <w:b/>
          <w:i/>
        </w:rPr>
        <w:fldChar w:fldCharType="separate"/>
      </w:r>
      <w:r w:rsidR="00E806B5">
        <w:rPr>
          <w:b/>
          <w:i/>
        </w:rPr>
        <w:t>4.16</w:t>
      </w:r>
      <w:r>
        <w:rPr>
          <w:b/>
          <w:i/>
        </w:rPr>
        <w:fldChar w:fldCharType="end"/>
      </w:r>
      <w:r w:rsidRPr="00C76765">
        <w:rPr>
          <w:b/>
          <w:i/>
        </w:rPr>
        <w:t xml:space="preserve"> IS </w:t>
      </w:r>
      <w:r>
        <w:rPr>
          <w:b/>
          <w:i/>
        </w:rPr>
        <w:t xml:space="preserve">AN </w:t>
      </w:r>
      <w:r w:rsidRPr="00C76765">
        <w:rPr>
          <w:b/>
          <w:i/>
        </w:rPr>
        <w:t>OPTIONAL SECTION. IF NOT APPLICABLE, DELETE THIS SECTION IN ITS ENTIRETY AND INSERT “</w:t>
      </w:r>
      <w:r>
        <w:rPr>
          <w:b/>
          <w:i/>
        </w:rPr>
        <w:fldChar w:fldCharType="begin"/>
      </w:r>
      <w:r>
        <w:rPr>
          <w:b/>
          <w:i/>
        </w:rPr>
        <w:instrText xml:space="preserve"> REF _Ref141799103 \w \h </w:instrText>
      </w:r>
      <w:r>
        <w:rPr>
          <w:b/>
          <w:i/>
        </w:rPr>
      </w:r>
      <w:r>
        <w:rPr>
          <w:b/>
          <w:i/>
        </w:rPr>
        <w:fldChar w:fldCharType="separate"/>
      </w:r>
      <w:r w:rsidR="00E806B5">
        <w:rPr>
          <w:b/>
          <w:i/>
        </w:rPr>
        <w:t>4.16</w:t>
      </w:r>
      <w:r>
        <w:rPr>
          <w:b/>
          <w:i/>
        </w:rPr>
        <w:fldChar w:fldCharType="end"/>
      </w:r>
      <w:r w:rsidRPr="00C76765">
        <w:rPr>
          <w:b/>
          <w:i/>
        </w:rPr>
        <w:t xml:space="preserve"> NOT USED”</w:t>
      </w:r>
      <w:r w:rsidR="00D46DCF">
        <w:rPr>
          <w:b/>
          <w:i/>
        </w:rPr>
        <w:t>. IN ADD</w:t>
      </w:r>
      <w:r w:rsidR="00B445E9">
        <w:rPr>
          <w:b/>
          <w:i/>
        </w:rPr>
        <w:t>I</w:t>
      </w:r>
      <w:r w:rsidR="00D46DCF">
        <w:rPr>
          <w:b/>
          <w:i/>
        </w:rPr>
        <w:t xml:space="preserve">TION, CONSIDER WHETHER A SECTION ON A SELF-ASSESSED EAR ON BEHALF OF DEPAC </w:t>
      </w:r>
      <w:r w:rsidR="007F47D8">
        <w:rPr>
          <w:b/>
          <w:i/>
        </w:rPr>
        <w:t xml:space="preserve">SHOULD </w:t>
      </w:r>
      <w:r w:rsidR="00D46DCF">
        <w:rPr>
          <w:b/>
          <w:i/>
        </w:rPr>
        <w:t>BE INCLUDED.</w:t>
      </w:r>
      <w:r w:rsidRPr="00AA7910">
        <w:rPr>
          <w:bCs/>
        </w:rPr>
        <w:t>]</w:t>
      </w:r>
    </w:p>
    <w:p w14:paraId="364848B9" w14:textId="77777777" w:rsidR="00F0072F" w:rsidRPr="00BE1BF0" w:rsidRDefault="00F0072F" w:rsidP="00F0072F">
      <w:pPr>
        <w:pStyle w:val="DefenceHeading4"/>
      </w:pPr>
      <w:r w:rsidRPr="00BE1BF0">
        <w:t xml:space="preserve">The </w:t>
      </w:r>
      <w:r>
        <w:t xml:space="preserve">Consultant must </w:t>
      </w:r>
      <w:r w:rsidRPr="00BE1BF0">
        <w:t xml:space="preserve">engage an </w:t>
      </w:r>
      <w:r>
        <w:t>e</w:t>
      </w:r>
      <w:r w:rsidRPr="00BE1BF0">
        <w:t>nvironme</w:t>
      </w:r>
      <w:r>
        <w:t>ntal subconsultant for the Works (</w:t>
      </w:r>
      <w:r w:rsidRPr="00AD4181">
        <w:rPr>
          <w:b/>
        </w:rPr>
        <w:t xml:space="preserve">Environmental </w:t>
      </w:r>
      <w:r>
        <w:rPr>
          <w:b/>
        </w:rPr>
        <w:t>Subc</w:t>
      </w:r>
      <w:r w:rsidRPr="00AD4181">
        <w:rPr>
          <w:b/>
        </w:rPr>
        <w:t>onsultant</w:t>
      </w:r>
      <w:r w:rsidRPr="00BE1BF0">
        <w:t xml:space="preserve">).  </w:t>
      </w:r>
    </w:p>
    <w:p w14:paraId="0E1AC025" w14:textId="77777777" w:rsidR="0098021C" w:rsidRDefault="00F0072F" w:rsidP="00F0072F">
      <w:pPr>
        <w:pStyle w:val="DefenceHeading4"/>
      </w:pPr>
      <w:r w:rsidRPr="00BE1BF0">
        <w:t xml:space="preserve">The Environmental </w:t>
      </w:r>
      <w:r>
        <w:t>Subc</w:t>
      </w:r>
      <w:r w:rsidRPr="00BE1BF0">
        <w:t>onsultant will undertake an Environmental Report (</w:t>
      </w:r>
      <w:r w:rsidRPr="00EA421B">
        <w:rPr>
          <w:b/>
        </w:rPr>
        <w:t>ER</w:t>
      </w:r>
      <w:r w:rsidRPr="00BE1BF0">
        <w:t>)</w:t>
      </w:r>
      <w:r w:rsidR="0098021C">
        <w:t>:</w:t>
      </w:r>
    </w:p>
    <w:p w14:paraId="334A043D" w14:textId="77777777" w:rsidR="00F0072F" w:rsidRPr="00BE1BF0" w:rsidRDefault="00F0072F" w:rsidP="00F06133">
      <w:pPr>
        <w:pStyle w:val="DefenceHeading5"/>
      </w:pPr>
      <w:r w:rsidRPr="00BE1BF0">
        <w:t xml:space="preserve">to inform the Commonwealth of the potential environmental and heritage (indigenous, historic and natural) impacts of the proposed facilities. It will be undertaken in the form of the guidelines included on </w:t>
      </w:r>
      <w:r w:rsidRPr="00F06133">
        <w:t xml:space="preserve">the Defence </w:t>
      </w:r>
      <w:r w:rsidR="00B92A84">
        <w:t>W</w:t>
      </w:r>
      <w:r w:rsidRPr="00F06133">
        <w:t>ebsite</w:t>
      </w:r>
      <w:r w:rsidRPr="0093168F">
        <w:t>. The submission</w:t>
      </w:r>
      <w:r w:rsidRPr="00BE1BF0">
        <w:t xml:space="preserve"> of the final ER </w:t>
      </w:r>
      <w:r w:rsidR="00510BA2">
        <w:t>must</w:t>
      </w:r>
      <w:r w:rsidR="00510BA2" w:rsidRPr="00BE1BF0">
        <w:t xml:space="preserve"> </w:t>
      </w:r>
      <w:r w:rsidRPr="00BE1BF0">
        <w:t>coincide with the completion of the CDR</w:t>
      </w:r>
      <w:r w:rsidR="00510BA2">
        <w:t xml:space="preserve"> unless otherwise agreed by the Contract Administrator</w:t>
      </w:r>
      <w:r w:rsidR="0098021C">
        <w:t>; and</w:t>
      </w:r>
      <w:r w:rsidRPr="00BE1BF0">
        <w:t xml:space="preserve"> </w:t>
      </w:r>
    </w:p>
    <w:p w14:paraId="399165DD" w14:textId="77777777" w:rsidR="00F0072F" w:rsidRPr="00BE1BF0" w:rsidRDefault="00F0072F" w:rsidP="00F06133">
      <w:pPr>
        <w:pStyle w:val="DefenceHeading5"/>
      </w:pPr>
      <w:r>
        <w:lastRenderedPageBreak/>
        <w:t>to</w:t>
      </w:r>
      <w:r w:rsidRPr="00BE1BF0">
        <w:t xml:space="preserve"> address the potential for impacts associated with site selection, design, construction and operation (whole of life) and make recommendations as to whether further assessments are required at each location.</w:t>
      </w:r>
    </w:p>
    <w:p w14:paraId="19FD90A0" w14:textId="77777777" w:rsidR="00F0072F" w:rsidRPr="00BE1BF0" w:rsidRDefault="00F0072F" w:rsidP="00F0072F">
      <w:pPr>
        <w:pStyle w:val="DefenceHeading4"/>
      </w:pPr>
      <w:r w:rsidRPr="00BE1BF0">
        <w:t>The recommendations contained within both the ER and subsequent assessments/ investigations must be implemented by the Consultant</w:t>
      </w:r>
      <w:r>
        <w:t>.</w:t>
      </w:r>
    </w:p>
    <w:p w14:paraId="2FA20C96" w14:textId="77777777" w:rsidR="00F0072F" w:rsidRPr="00BE1BF0" w:rsidRDefault="00F0072F" w:rsidP="00F0072F">
      <w:pPr>
        <w:pStyle w:val="DefenceHeading4"/>
      </w:pPr>
      <w:r w:rsidRPr="00BE1BF0">
        <w:t xml:space="preserve">The Environmental </w:t>
      </w:r>
      <w:r>
        <w:t>Subc</w:t>
      </w:r>
      <w:r w:rsidRPr="00BE1BF0">
        <w:t xml:space="preserve">onsultant </w:t>
      </w:r>
      <w:r>
        <w:t>is required to</w:t>
      </w:r>
      <w:r w:rsidRPr="00BE1BF0">
        <w:t xml:space="preserve"> attend key design presentations and </w:t>
      </w:r>
      <w:r>
        <w:t>relevant</w:t>
      </w:r>
      <w:r w:rsidRPr="00BE1BF0">
        <w:t xml:space="preserve"> </w:t>
      </w:r>
      <w:r>
        <w:t>Stakeholder</w:t>
      </w:r>
      <w:r w:rsidRPr="00BE1BF0">
        <w:t xml:space="preserve"> consultation workshops.  </w:t>
      </w:r>
    </w:p>
    <w:p w14:paraId="76C9B4C0" w14:textId="77777777" w:rsidR="00F0072F" w:rsidRDefault="00F0072F" w:rsidP="00F0072F">
      <w:pPr>
        <w:pStyle w:val="DefenceHeading4"/>
      </w:pPr>
      <w:r w:rsidRPr="00BE1BF0">
        <w:t>The Consultant must</w:t>
      </w:r>
      <w:r>
        <w:t>:</w:t>
      </w:r>
    </w:p>
    <w:p w14:paraId="332816EC" w14:textId="77777777" w:rsidR="00F0072F" w:rsidRDefault="00F0072F" w:rsidP="00F0072F">
      <w:pPr>
        <w:pStyle w:val="DefenceHeading5"/>
      </w:pPr>
      <w:r w:rsidRPr="00BE1BF0">
        <w:t xml:space="preserve">co-ordinate </w:t>
      </w:r>
      <w:r>
        <w:t>the</w:t>
      </w:r>
      <w:r w:rsidRPr="00BE1BF0">
        <w:t xml:space="preserve"> activities </w:t>
      </w:r>
      <w:r>
        <w:t>of</w:t>
      </w:r>
      <w:r w:rsidRPr="00BE1BF0">
        <w:t xml:space="preserve"> the Environmental </w:t>
      </w:r>
      <w:r>
        <w:t>Subc</w:t>
      </w:r>
      <w:r w:rsidRPr="00BE1BF0">
        <w:t xml:space="preserve">onsultant and </w:t>
      </w:r>
      <w:r>
        <w:t>obtain</w:t>
      </w:r>
      <w:r w:rsidRPr="00BE1BF0">
        <w:t xml:space="preserve"> all the required technical input including design details as required</w:t>
      </w:r>
      <w:r>
        <w:t>; and</w:t>
      </w:r>
    </w:p>
    <w:p w14:paraId="2404283D" w14:textId="77777777" w:rsidR="00F0072F" w:rsidRPr="00BE1BF0" w:rsidRDefault="00F0072F" w:rsidP="00F0072F">
      <w:pPr>
        <w:pStyle w:val="DefenceHeading5"/>
      </w:pPr>
      <w:r w:rsidRPr="00BE1BF0">
        <w:t>update its Project Plans to incorporate recommendations made within the ER.</w:t>
      </w:r>
    </w:p>
    <w:p w14:paraId="4E887118" w14:textId="77777777" w:rsidR="00F0072F" w:rsidRPr="00BE1BF0" w:rsidRDefault="00F0072F" w:rsidP="00F0072F">
      <w:pPr>
        <w:pStyle w:val="DefenceHeading2"/>
      </w:pPr>
      <w:bookmarkStart w:id="244" w:name="_Toc468718734"/>
      <w:bookmarkStart w:id="245" w:name="_Toc468798936"/>
      <w:bookmarkStart w:id="246" w:name="_Toc468812011"/>
      <w:bookmarkStart w:id="247" w:name="_Toc468815281"/>
      <w:bookmarkStart w:id="248" w:name="_Toc137811209"/>
      <w:bookmarkStart w:id="249" w:name="_Ref141798920"/>
      <w:bookmarkStart w:id="250" w:name="_Ref141799189"/>
      <w:bookmarkStart w:id="251" w:name="_Ref141799213"/>
      <w:bookmarkStart w:id="252" w:name="_Ref147323858"/>
      <w:bookmarkStart w:id="253" w:name="_Toc185350824"/>
      <w:bookmarkEnd w:id="244"/>
      <w:bookmarkEnd w:id="245"/>
      <w:bookmarkEnd w:id="246"/>
      <w:bookmarkEnd w:id="247"/>
      <w:r w:rsidRPr="00BE1BF0">
        <w:t>Due Diligence Investigations</w:t>
      </w:r>
      <w:bookmarkEnd w:id="248"/>
      <w:bookmarkEnd w:id="249"/>
      <w:bookmarkEnd w:id="250"/>
      <w:bookmarkEnd w:id="251"/>
      <w:bookmarkEnd w:id="252"/>
      <w:bookmarkEnd w:id="253"/>
    </w:p>
    <w:p w14:paraId="636783C0" w14:textId="77777777" w:rsidR="00F0072F" w:rsidRPr="002577E9" w:rsidRDefault="00F0072F" w:rsidP="00F0072F">
      <w:pPr>
        <w:tabs>
          <w:tab w:val="left" w:pos="709"/>
        </w:tabs>
        <w:rPr>
          <w:i/>
        </w:rPr>
      </w:pPr>
      <w:bookmarkStart w:id="254" w:name="_Toc64552712"/>
      <w:r w:rsidRPr="00AA7910">
        <w:rPr>
          <w:iCs/>
        </w:rPr>
        <w:t>[</w:t>
      </w:r>
      <w:r w:rsidRPr="002577E9">
        <w:rPr>
          <w:b/>
          <w:i/>
        </w:rPr>
        <w:t xml:space="preserve">THE WORDING IN SECTION </w:t>
      </w:r>
      <w:r w:rsidRPr="002577E9">
        <w:rPr>
          <w:b/>
          <w:i/>
        </w:rPr>
        <w:fldChar w:fldCharType="begin"/>
      </w:r>
      <w:r w:rsidRPr="002577E9">
        <w:rPr>
          <w:b/>
          <w:i/>
        </w:rPr>
        <w:instrText xml:space="preserve"> REF _Ref141799213 \w \h  \* MERGEFORMAT </w:instrText>
      </w:r>
      <w:r w:rsidRPr="002577E9">
        <w:rPr>
          <w:b/>
          <w:i/>
        </w:rPr>
      </w:r>
      <w:r w:rsidRPr="002577E9">
        <w:rPr>
          <w:b/>
          <w:i/>
        </w:rPr>
        <w:fldChar w:fldCharType="separate"/>
      </w:r>
      <w:r w:rsidR="00E806B5">
        <w:rPr>
          <w:b/>
          <w:i/>
        </w:rPr>
        <w:t>4.17</w:t>
      </w:r>
      <w:r w:rsidRPr="002577E9">
        <w:rPr>
          <w:b/>
          <w:i/>
        </w:rPr>
        <w:fldChar w:fldCharType="end"/>
      </w:r>
      <w:r w:rsidRPr="002577E9">
        <w:rPr>
          <w:b/>
          <w:i/>
        </w:rPr>
        <w:t xml:space="preserve"> IS A GUIDE ONLY AND THE PARTICULAR SITE INVESTIGATIONS REQUIRED SHOULD BE AS PRESCRIPTIVE AS POSSIBLE AND SHOULD ALSO BE CONSIDERED IN LIGHT OF WHAT SITE INVESTIGATIONS MAY BE REQUIRED FROM THE CONSTRUCTION CONTRACTOR</w:t>
      </w:r>
      <w:r>
        <w:rPr>
          <w:b/>
          <w:i/>
        </w:rPr>
        <w:t>.</w:t>
      </w:r>
      <w:r w:rsidRPr="00AA7910">
        <w:rPr>
          <w:iCs/>
        </w:rPr>
        <w:t>]</w:t>
      </w:r>
    </w:p>
    <w:p w14:paraId="15365B62" w14:textId="77777777" w:rsidR="00F0072F" w:rsidRPr="00552E60" w:rsidRDefault="00F0072F" w:rsidP="00F0072F">
      <w:pPr>
        <w:pStyle w:val="DefenceHeading4"/>
      </w:pPr>
      <w:bookmarkStart w:id="255" w:name="_Ref141799140"/>
      <w:bookmarkEnd w:id="254"/>
      <w:r w:rsidRPr="003C294C">
        <w:t xml:space="preserve">The </w:t>
      </w:r>
      <w:r w:rsidRPr="00552E60">
        <w:t>Consultant must:</w:t>
      </w:r>
      <w:bookmarkEnd w:id="255"/>
      <w:r w:rsidRPr="00552E60">
        <w:t xml:space="preserve"> </w:t>
      </w:r>
    </w:p>
    <w:p w14:paraId="615C7107" w14:textId="77777777" w:rsidR="00A61E1D" w:rsidRDefault="00A61E1D" w:rsidP="00F0072F">
      <w:pPr>
        <w:pStyle w:val="DefenceHeading5"/>
      </w:pPr>
      <w:bookmarkStart w:id="256" w:name="_Toc64552713"/>
      <w:r>
        <w:t>undertake the following Site investigations:</w:t>
      </w:r>
    </w:p>
    <w:p w14:paraId="3268FCC0" w14:textId="40221AA3" w:rsidR="00A61E1D" w:rsidRPr="00C76765" w:rsidRDefault="00A61E1D" w:rsidP="0037186A">
      <w:pPr>
        <w:ind w:left="1928"/>
        <w:rPr>
          <w:b/>
          <w:lang w:eastAsia="en-AU"/>
        </w:rPr>
      </w:pPr>
      <w:r>
        <w:rPr>
          <w:lang w:eastAsia="en-AU"/>
        </w:rPr>
        <w:t>[</w:t>
      </w:r>
      <w:r w:rsidRPr="00C76765">
        <w:rPr>
          <w:b/>
          <w:i/>
          <w:lang w:eastAsia="en-AU"/>
        </w:rPr>
        <w:t>AMEND LIST BELOW TO SUIT THE PROJECT REQUIREMENTS</w:t>
      </w:r>
      <w:r w:rsidR="00A435B9">
        <w:rPr>
          <w:b/>
          <w:i/>
          <w:lang w:eastAsia="en-AU"/>
        </w:rPr>
        <w:t xml:space="preserve"> AND FOR THE CATEGORIES TO BE REFINED TO BE FOCUSED AND SPECIFIC AS POSSIBLE</w:t>
      </w:r>
      <w:r>
        <w:rPr>
          <w:b/>
          <w:i/>
          <w:lang w:eastAsia="en-AU"/>
        </w:rPr>
        <w:t xml:space="preserve">.  THE INTENT OF THIS PARAGRAPH </w:t>
      </w:r>
      <w:r w:rsidR="00A435B9">
        <w:rPr>
          <w:b/>
          <w:i/>
          <w:lang w:eastAsia="en-AU"/>
        </w:rPr>
        <w:t xml:space="preserve">(i) </w:t>
      </w:r>
      <w:r>
        <w:rPr>
          <w:b/>
          <w:i/>
          <w:lang w:eastAsia="en-AU"/>
        </w:rPr>
        <w:t xml:space="preserve">IS FOR THE CONTRACT ADMINISTRATOR TO IDENTIFY AND LIST PARTICULAR INVESTIGATIONS WHICH, AS A MINIMUM, MUST BE </w:t>
      </w:r>
      <w:r w:rsidR="007F1D20">
        <w:rPr>
          <w:b/>
          <w:i/>
          <w:lang w:eastAsia="en-AU"/>
        </w:rPr>
        <w:t xml:space="preserve">UNDERTAKEN </w:t>
      </w:r>
      <w:r>
        <w:rPr>
          <w:b/>
          <w:i/>
          <w:lang w:eastAsia="en-AU"/>
        </w:rPr>
        <w:t xml:space="preserve">BY THE CONSULTANT. THE LIST SHOULD NOT BE </w:t>
      </w:r>
      <w:r w:rsidR="00227207">
        <w:rPr>
          <w:b/>
          <w:i/>
          <w:lang w:eastAsia="en-AU"/>
        </w:rPr>
        <w:t xml:space="preserve">A </w:t>
      </w:r>
      <w:r>
        <w:rPr>
          <w:b/>
          <w:i/>
          <w:lang w:eastAsia="en-AU"/>
        </w:rPr>
        <w:t>CATCH ALL AS THAT WOULD UNDERMINE THE APPLICATION OF PARAGRAPH (ii)</w:t>
      </w:r>
      <w:r w:rsidR="00A435B9">
        <w:rPr>
          <w:b/>
          <w:i/>
          <w:lang w:eastAsia="en-AU"/>
        </w:rPr>
        <w:t xml:space="preserve">. THE INTENT OF COMBINED PARAGRAPHS (i) AND (ii) IS TO SEEK A BALANCED RISK PROFILE </w:t>
      </w:r>
      <w:r w:rsidR="000D7C6E">
        <w:rPr>
          <w:b/>
          <w:i/>
          <w:lang w:eastAsia="en-AU"/>
        </w:rPr>
        <w:t>REGARDING</w:t>
      </w:r>
      <w:r w:rsidR="00A435B9">
        <w:rPr>
          <w:b/>
          <w:i/>
          <w:lang w:eastAsia="en-AU"/>
        </w:rPr>
        <w:t xml:space="preserve"> WHAT IS TO BE PRICED BY THE CONS</w:t>
      </w:r>
      <w:r w:rsidR="00227207">
        <w:rPr>
          <w:b/>
          <w:i/>
          <w:lang w:eastAsia="en-AU"/>
        </w:rPr>
        <w:t>ULT</w:t>
      </w:r>
      <w:r w:rsidR="00A435B9">
        <w:rPr>
          <w:b/>
          <w:i/>
          <w:lang w:eastAsia="en-AU"/>
        </w:rPr>
        <w:t xml:space="preserve">ANT IN ITS ORIGINAL FEE, NOTING ANY FURTHER INVESTIGATIONS UNDER PARAGRAPH (ii) WOULD BE EFFECTED BY WAY OF THE ISSUE </w:t>
      </w:r>
      <w:r w:rsidR="00227207">
        <w:rPr>
          <w:b/>
          <w:i/>
          <w:lang w:eastAsia="en-AU"/>
        </w:rPr>
        <w:t xml:space="preserve">OF A VARIATION ORDER </w:t>
      </w:r>
      <w:r w:rsidR="00A435B9">
        <w:rPr>
          <w:b/>
          <w:i/>
          <w:lang w:eastAsia="en-AU"/>
        </w:rPr>
        <w:t>BY THE CONTRACT ADMINISTRATOR TO THE CONSULTANT.</w:t>
      </w:r>
      <w:r w:rsidRPr="00AA7910">
        <w:rPr>
          <w:bCs/>
          <w:lang w:eastAsia="en-AU"/>
        </w:rPr>
        <w:t>]</w:t>
      </w:r>
    </w:p>
    <w:p w14:paraId="00B5181D" w14:textId="77777777" w:rsidR="00A61E1D" w:rsidRPr="00BE1BF0" w:rsidRDefault="00A61E1D" w:rsidP="0037186A">
      <w:pPr>
        <w:pStyle w:val="DefenceHeading6"/>
      </w:pPr>
      <w:r w:rsidRPr="00BE1BF0">
        <w:t xml:space="preserve">engineering infrastructure survey; </w:t>
      </w:r>
    </w:p>
    <w:p w14:paraId="3E6AB327" w14:textId="77777777" w:rsidR="00A61E1D" w:rsidRDefault="00A61E1D" w:rsidP="0037186A">
      <w:pPr>
        <w:pStyle w:val="DefenceHeading6"/>
      </w:pPr>
      <w:r>
        <w:t>services identification and investigations;</w:t>
      </w:r>
    </w:p>
    <w:p w14:paraId="1E67B5DD" w14:textId="77777777" w:rsidR="00A61E1D" w:rsidRPr="00BE1BF0" w:rsidRDefault="00A61E1D" w:rsidP="0037186A">
      <w:pPr>
        <w:pStyle w:val="DefenceHeading6"/>
      </w:pPr>
      <w:r w:rsidRPr="00BE1BF0">
        <w:t xml:space="preserve">existing condition </w:t>
      </w:r>
      <w:r>
        <w:t xml:space="preserve">and infrastructure </w:t>
      </w:r>
      <w:r w:rsidRPr="00BE1BF0">
        <w:t>survey;</w:t>
      </w:r>
    </w:p>
    <w:p w14:paraId="0BB8A44C" w14:textId="77777777" w:rsidR="00A61E1D" w:rsidRPr="00BE1BF0" w:rsidRDefault="00A61E1D" w:rsidP="0037186A">
      <w:pPr>
        <w:pStyle w:val="DefenceHeading6"/>
      </w:pPr>
      <w:r w:rsidRPr="00BE1BF0">
        <w:t>land</w:t>
      </w:r>
      <w:r>
        <w:t>, topographical</w:t>
      </w:r>
      <w:r w:rsidRPr="00BE1BF0">
        <w:t xml:space="preserve"> and features surveys;</w:t>
      </w:r>
    </w:p>
    <w:p w14:paraId="4583B640" w14:textId="77777777" w:rsidR="00A61E1D" w:rsidRDefault="00A61E1D" w:rsidP="0037186A">
      <w:pPr>
        <w:pStyle w:val="DefenceHeading6"/>
      </w:pPr>
      <w:r>
        <w:t>UXO surveys;</w:t>
      </w:r>
    </w:p>
    <w:p w14:paraId="68F38964" w14:textId="77777777" w:rsidR="00A61E1D" w:rsidRPr="00BE1BF0" w:rsidRDefault="00A435B9" w:rsidP="0037186A">
      <w:pPr>
        <w:pStyle w:val="DefenceHeading6"/>
      </w:pPr>
      <w:r>
        <w:t>[</w:t>
      </w:r>
      <w:r w:rsidRPr="0037186A">
        <w:rPr>
          <w:b/>
          <w:i/>
        </w:rPr>
        <w:t>INSERT SPECIFIC GEOTECHNICAL INVESTIGATIONS</w:t>
      </w:r>
      <w:r>
        <w:t>]</w:t>
      </w:r>
      <w:r w:rsidR="00A61E1D" w:rsidRPr="00BE1BF0">
        <w:t>;</w:t>
      </w:r>
    </w:p>
    <w:p w14:paraId="61EAC0DB" w14:textId="77777777" w:rsidR="00A61E1D" w:rsidRDefault="00A61E1D" w:rsidP="0037186A">
      <w:pPr>
        <w:pStyle w:val="DefenceHeading6"/>
      </w:pPr>
      <w:r>
        <w:t>flora/fauna;</w:t>
      </w:r>
    </w:p>
    <w:p w14:paraId="05F5713F" w14:textId="77777777" w:rsidR="00510BA2" w:rsidRDefault="00510BA2" w:rsidP="0037186A">
      <w:pPr>
        <w:pStyle w:val="DefenceHeading6"/>
      </w:pPr>
      <w:r>
        <w:t>European and indigenous heritage;</w:t>
      </w:r>
    </w:p>
    <w:p w14:paraId="34062FA4" w14:textId="77777777" w:rsidR="00510BA2" w:rsidRDefault="00510BA2" w:rsidP="0037186A">
      <w:pPr>
        <w:pStyle w:val="DefenceHeading6"/>
      </w:pPr>
      <w:r>
        <w:t>air quality;</w:t>
      </w:r>
    </w:p>
    <w:p w14:paraId="6C5E716E" w14:textId="77777777" w:rsidR="00A61E1D" w:rsidRPr="00BE1BF0" w:rsidRDefault="00A61E1D" w:rsidP="0037186A">
      <w:pPr>
        <w:pStyle w:val="DefenceHeading6"/>
      </w:pPr>
      <w:r w:rsidRPr="00BE1BF0">
        <w:lastRenderedPageBreak/>
        <w:t>contamination, asbestos survey and other hazardous materials survey;</w:t>
      </w:r>
      <w:r>
        <w:t xml:space="preserve"> and</w:t>
      </w:r>
    </w:p>
    <w:p w14:paraId="7E327468" w14:textId="77777777" w:rsidR="00A61E1D" w:rsidRPr="00BE1BF0" w:rsidRDefault="00A61E1D" w:rsidP="0037186A">
      <w:pPr>
        <w:pStyle w:val="DefenceHeading6"/>
      </w:pPr>
      <w:r w:rsidRPr="00BE1BF0">
        <w:t>lead-based paint survey</w:t>
      </w:r>
      <w:r>
        <w:t>;</w:t>
      </w:r>
    </w:p>
    <w:p w14:paraId="70A8A5E6" w14:textId="77777777" w:rsidR="00F0072F" w:rsidRDefault="00A61E1D" w:rsidP="0037186A">
      <w:pPr>
        <w:pStyle w:val="DefenceHeading5"/>
      </w:pPr>
      <w:r>
        <w:t xml:space="preserve">recommend to the Contract Administrator such additional </w:t>
      </w:r>
      <w:r w:rsidR="00F0072F">
        <w:t>S</w:t>
      </w:r>
      <w:r w:rsidR="00F0072F" w:rsidRPr="00AC65AB">
        <w:t>ite investigations</w:t>
      </w:r>
      <w:r w:rsidR="00227207">
        <w:t xml:space="preserve"> over and above those specified in paragraph </w:t>
      </w:r>
      <w:r w:rsidR="00F10C51">
        <w:t>(a)</w:t>
      </w:r>
      <w:r w:rsidR="00227207">
        <w:t>(i)</w:t>
      </w:r>
      <w:r w:rsidR="00F0072F">
        <w:t>:</w:t>
      </w:r>
    </w:p>
    <w:p w14:paraId="10F16CF5" w14:textId="77777777" w:rsidR="00F0072F" w:rsidRDefault="00A61E1D" w:rsidP="00F0072F">
      <w:pPr>
        <w:pStyle w:val="DefenceHeading6"/>
      </w:pPr>
      <w:r>
        <w:t>which the Consultant</w:t>
      </w:r>
      <w:r w:rsidR="00F0072F" w:rsidRPr="00BE7469">
        <w:t xml:space="preserve"> would consider necessary for the comprehensive and accurate planning, scoping, design, costing and programming of the Works during the Planning Phase</w:t>
      </w:r>
      <w:r w:rsidR="00F0072F" w:rsidRPr="003C294C">
        <w:t>; and</w:t>
      </w:r>
      <w:bookmarkEnd w:id="256"/>
    </w:p>
    <w:p w14:paraId="18EDA4FC" w14:textId="77777777" w:rsidR="00F0072F" w:rsidRPr="00552E60" w:rsidRDefault="00F0072F" w:rsidP="00F0072F">
      <w:pPr>
        <w:pStyle w:val="DefenceHeading6"/>
      </w:pPr>
      <w:r>
        <w:t xml:space="preserve">without limiting the foregoing, necessary to </w:t>
      </w:r>
      <w:r w:rsidRPr="00294F1D">
        <w:t xml:space="preserve">complete all Site investigations and other risk reduction studies necessary to develop the Design Documentation to </w:t>
      </w:r>
      <w:r>
        <w:t>comply with the requirements of the Contract; and</w:t>
      </w:r>
    </w:p>
    <w:p w14:paraId="6FDF10F0" w14:textId="77777777" w:rsidR="00F0072F" w:rsidRDefault="00F0072F" w:rsidP="00F0072F">
      <w:pPr>
        <w:pStyle w:val="DefenceHeading5"/>
      </w:pPr>
      <w:bookmarkStart w:id="257" w:name="_Toc64552714"/>
      <w:r w:rsidRPr="00294F1D">
        <w:t xml:space="preserve">physical or other inspections of all Site services, infrastructure and buildings </w:t>
      </w:r>
      <w:r>
        <w:t>that relate to, or may be connected to,</w:t>
      </w:r>
      <w:r w:rsidRPr="00294F1D">
        <w:t xml:space="preserve"> the Works in order to ascertain its condition, capacity, location, material or any other detail required to ensure adequate supply of the service to the Works.</w:t>
      </w:r>
      <w:bookmarkEnd w:id="257"/>
      <w:r>
        <w:t xml:space="preserve"> Without limiting the foregoing, the Consultant must:</w:t>
      </w:r>
    </w:p>
    <w:p w14:paraId="5B99CCA2" w14:textId="77777777" w:rsidR="00F0072F" w:rsidRDefault="00F0072F" w:rsidP="00F0072F">
      <w:pPr>
        <w:pStyle w:val="DefenceHeading6"/>
      </w:pPr>
      <w:r w:rsidRPr="00BE1BF0">
        <w:t xml:space="preserve">review </w:t>
      </w:r>
      <w:r>
        <w:t xml:space="preserve">any </w:t>
      </w:r>
      <w:r w:rsidRPr="00BE1BF0">
        <w:t>available building (internal and external), land and feature surveys for relevance</w:t>
      </w:r>
      <w:r>
        <w:t>; and</w:t>
      </w:r>
    </w:p>
    <w:p w14:paraId="364C5006" w14:textId="77777777" w:rsidR="00F0072F" w:rsidRPr="00294F1D" w:rsidRDefault="00F0072F" w:rsidP="00F0072F">
      <w:pPr>
        <w:pStyle w:val="DefenceHeading6"/>
      </w:pPr>
      <w:r w:rsidRPr="00BE1BF0">
        <w:t>liaise with the EMOS Contractor who may be able to assist with locating ser</w:t>
      </w:r>
      <w:r>
        <w:t>vices or any existing survey data.</w:t>
      </w:r>
    </w:p>
    <w:p w14:paraId="28A6C29C" w14:textId="77777777" w:rsidR="00F0072F" w:rsidRDefault="00F0072F" w:rsidP="00F0072F">
      <w:pPr>
        <w:pStyle w:val="DefenceHeading4"/>
      </w:pPr>
      <w:r w:rsidRPr="00BE1BF0">
        <w:t xml:space="preserve">The Consultant </w:t>
      </w:r>
      <w:r>
        <w:t>must</w:t>
      </w:r>
      <w:r w:rsidRPr="00BE1BF0">
        <w:t xml:space="preserve"> co</w:t>
      </w:r>
      <w:r w:rsidR="00667B75">
        <w:t>-</w:t>
      </w:r>
      <w:r w:rsidRPr="00BE1BF0">
        <w:t xml:space="preserve">ordinate the planning and management of preliminary and detailed due diligence investigations </w:t>
      </w:r>
      <w:r>
        <w:t xml:space="preserve">and other risk reduction studies </w:t>
      </w:r>
      <w:r w:rsidRPr="00BE1BF0">
        <w:t xml:space="preserve">required to inform the design of the Works. </w:t>
      </w:r>
      <w:r w:rsidR="00900015">
        <w:t>These</w:t>
      </w:r>
      <w:r w:rsidRPr="00BE1BF0">
        <w:t xml:space="preserve"> investigations </w:t>
      </w:r>
      <w:r>
        <w:t>must</w:t>
      </w:r>
      <w:r w:rsidRPr="00BE1BF0">
        <w:t xml:space="preserve"> </w:t>
      </w:r>
      <w:r w:rsidR="00E9787E">
        <w:t xml:space="preserve">(unless otherwise agreed by the Contract Administrator) </w:t>
      </w:r>
      <w:r w:rsidR="00773340">
        <w:t xml:space="preserve">be complete </w:t>
      </w:r>
      <w:r w:rsidR="00E9787E">
        <w:t>prior to</w:t>
      </w:r>
      <w:r w:rsidR="00773340">
        <w:t xml:space="preserve"> the achievement of</w:t>
      </w:r>
      <w:r w:rsidR="00426B1E">
        <w:t xml:space="preserve"> the</w:t>
      </w:r>
      <w:r w:rsidR="00773340">
        <w:t xml:space="preserve"> </w:t>
      </w:r>
      <w:r w:rsidR="00E9787E">
        <w:t>CDR</w:t>
      </w:r>
      <w:r w:rsidR="00426B1E">
        <w:t xml:space="preserve"> Design Milestone</w:t>
      </w:r>
      <w:r w:rsidR="00A61E1D">
        <w:t>.</w:t>
      </w:r>
      <w:r w:rsidR="0078122B">
        <w:t xml:space="preserve"> </w:t>
      </w:r>
    </w:p>
    <w:p w14:paraId="208498A4" w14:textId="77777777" w:rsidR="00F0072F" w:rsidRDefault="00F0072F" w:rsidP="00F0072F">
      <w:pPr>
        <w:pStyle w:val="DefenceHeading4"/>
      </w:pPr>
      <w:r w:rsidRPr="00BE1BF0">
        <w:t xml:space="preserve">The Consultant </w:t>
      </w:r>
      <w:r>
        <w:t>must</w:t>
      </w:r>
      <w:r w:rsidRPr="00BE1BF0">
        <w:t xml:space="preserve"> integrate the geotechnical </w:t>
      </w:r>
      <w:r>
        <w:t xml:space="preserve">and other </w:t>
      </w:r>
      <w:r w:rsidRPr="00BE1BF0">
        <w:t>investigation surveys</w:t>
      </w:r>
      <w:r>
        <w:t>/reports and risk reduction studies</w:t>
      </w:r>
      <w:r w:rsidRPr="00BE1BF0">
        <w:t xml:space="preserve"> and follow up recommendations into the Design Documentation. </w:t>
      </w:r>
    </w:p>
    <w:p w14:paraId="19E08760" w14:textId="77777777" w:rsidR="00F0072F" w:rsidRDefault="00F0072F" w:rsidP="00F0072F">
      <w:pPr>
        <w:pStyle w:val="DefenceHeading4"/>
      </w:pPr>
      <w:r>
        <w:t>Without limiting the foregoing:</w:t>
      </w:r>
    </w:p>
    <w:p w14:paraId="55B61F67" w14:textId="77777777" w:rsidR="00F0072F" w:rsidRDefault="00F0072F" w:rsidP="00F0072F">
      <w:pPr>
        <w:pStyle w:val="DefenceHeading5"/>
      </w:pPr>
      <w:r>
        <w:t>where new works are to interface or intersect with existing services a survey of these services must be undertaken by the Consultant to ensure the accuracy of existing documentation and the co</w:t>
      </w:r>
      <w:r w:rsidR="00667B75">
        <w:t>-</w:t>
      </w:r>
      <w:r>
        <w:t xml:space="preserve">ordination of design; and </w:t>
      </w:r>
    </w:p>
    <w:p w14:paraId="46DF8EBB" w14:textId="77777777" w:rsidR="00F0072F" w:rsidRDefault="00F0072F" w:rsidP="00F0072F">
      <w:pPr>
        <w:pStyle w:val="DefenceHeading5"/>
      </w:pPr>
      <w:r>
        <w:t>if not already available, the capacity of the existing services must be ascertained by the Consultant.</w:t>
      </w:r>
    </w:p>
    <w:p w14:paraId="09736D62" w14:textId="77777777" w:rsidR="004C504D" w:rsidRDefault="004C504D" w:rsidP="001E636E">
      <w:pPr>
        <w:pStyle w:val="DefenceHeading2"/>
      </w:pPr>
      <w:bookmarkStart w:id="258" w:name="_Ref147323708"/>
      <w:bookmarkStart w:id="259" w:name="_Toc185350825"/>
      <w:r>
        <w:t xml:space="preserve">Indigenous </w:t>
      </w:r>
      <w:bookmarkEnd w:id="258"/>
      <w:r w:rsidR="0002471C">
        <w:t>Consultation</w:t>
      </w:r>
      <w:bookmarkEnd w:id="259"/>
    </w:p>
    <w:p w14:paraId="2C380D16" w14:textId="77777777" w:rsidR="00526D1E" w:rsidRPr="00A86FD3" w:rsidRDefault="00526D1E" w:rsidP="00F06133">
      <w:pPr>
        <w:tabs>
          <w:tab w:val="left" w:pos="709"/>
        </w:tabs>
        <w:rPr>
          <w:i/>
          <w:iCs/>
        </w:rPr>
      </w:pPr>
      <w:r w:rsidRPr="00AA7910">
        <w:t>[</w:t>
      </w:r>
      <w:r w:rsidRPr="00A86FD3">
        <w:rPr>
          <w:b/>
          <w:i/>
          <w:iCs/>
        </w:rPr>
        <w:t xml:space="preserve">THE WORDING IN THIS SECTION </w:t>
      </w:r>
      <w:r w:rsidR="00C910B5" w:rsidRPr="00A86FD3">
        <w:rPr>
          <w:b/>
          <w:i/>
          <w:iCs/>
          <w:highlight w:val="yellow"/>
        </w:rPr>
        <w:fldChar w:fldCharType="begin"/>
      </w:r>
      <w:r w:rsidR="00C910B5" w:rsidRPr="00A86FD3">
        <w:rPr>
          <w:b/>
          <w:i/>
          <w:iCs/>
        </w:rPr>
        <w:instrText xml:space="preserve"> REF _Ref147323708 \r \h </w:instrText>
      </w:r>
      <w:r w:rsidR="00894E0A">
        <w:rPr>
          <w:b/>
          <w:i/>
          <w:iCs/>
          <w:highlight w:val="yellow"/>
        </w:rPr>
        <w:instrText xml:space="preserve"> \* MERGEFORMAT </w:instrText>
      </w:r>
      <w:r w:rsidR="00C910B5" w:rsidRPr="00A86FD3">
        <w:rPr>
          <w:b/>
          <w:i/>
          <w:iCs/>
          <w:highlight w:val="yellow"/>
        </w:rPr>
      </w:r>
      <w:r w:rsidR="00C910B5" w:rsidRPr="00A86FD3">
        <w:rPr>
          <w:b/>
          <w:i/>
          <w:iCs/>
          <w:highlight w:val="yellow"/>
        </w:rPr>
        <w:fldChar w:fldCharType="separate"/>
      </w:r>
      <w:r w:rsidR="00E806B5">
        <w:rPr>
          <w:b/>
          <w:i/>
          <w:iCs/>
        </w:rPr>
        <w:t>4.18</w:t>
      </w:r>
      <w:r w:rsidR="00C910B5" w:rsidRPr="00A86FD3">
        <w:rPr>
          <w:b/>
          <w:i/>
          <w:iCs/>
          <w:highlight w:val="yellow"/>
        </w:rPr>
        <w:fldChar w:fldCharType="end"/>
      </w:r>
      <w:r w:rsidRPr="00A86FD3">
        <w:rPr>
          <w:b/>
          <w:i/>
          <w:iCs/>
        </w:rPr>
        <w:t xml:space="preserve"> TO BE DEVELOPED AS NECESSARY TO CONSIDER THE DIP-EHEE INDIGENOUS HERITAGE SERVICE CATEGORY AND ANY INDIGENOUS STUDIES THAT SHOULD BE UNDERTAKEN BY THE CONSULTANT.</w:t>
      </w:r>
      <w:r w:rsidRPr="00AA7910">
        <w:t>]</w:t>
      </w:r>
    </w:p>
    <w:p w14:paraId="7D5ADF94" w14:textId="77777777" w:rsidR="004C504D" w:rsidRPr="00A86FD3" w:rsidRDefault="004C504D" w:rsidP="00C23788">
      <w:pPr>
        <w:pStyle w:val="DefenceHeading4"/>
        <w:rPr>
          <w:rFonts w:eastAsia="SimSun" w:cs="Arial"/>
          <w:lang w:eastAsia="en-AU"/>
        </w:rPr>
      </w:pPr>
      <w:r>
        <w:t xml:space="preserve">With the support of the Contract Administrator, the Consultant must consider and consult with traditional owner groups </w:t>
      </w:r>
      <w:r w:rsidR="0037376D">
        <w:t xml:space="preserve">(if applicable) </w:t>
      </w:r>
      <w:r>
        <w:t xml:space="preserve">to determine whether there is the need to address any cultural </w:t>
      </w:r>
      <w:r w:rsidR="00C23788">
        <w:t xml:space="preserve">consultation and engagement </w:t>
      </w:r>
      <w:r>
        <w:t>issues</w:t>
      </w:r>
      <w:r w:rsidR="00C23788">
        <w:t>,</w:t>
      </w:r>
      <w:r>
        <w:t xml:space="preserve"> </w:t>
      </w:r>
      <w:r w:rsidR="00C23788" w:rsidRPr="00A86FD3">
        <w:t xml:space="preserve">including (if applicable) as may be prescribed in any relevant Individual Land Use Agreement (ILUA) or Memorandum of Understanding (MOU) as provided by the Contract Administrator, </w:t>
      </w:r>
      <w:r w:rsidRPr="00A86FD3">
        <w:t>that may impact on the development of the Design Documentation</w:t>
      </w:r>
      <w:r w:rsidR="0037376D" w:rsidRPr="00A86FD3">
        <w:t xml:space="preserve"> or the other Services</w:t>
      </w:r>
      <w:r w:rsidRPr="00A86FD3">
        <w:t>.</w:t>
      </w:r>
    </w:p>
    <w:p w14:paraId="224021C2" w14:textId="77777777" w:rsidR="001E636E" w:rsidRPr="00A86FD3" w:rsidRDefault="001E636E" w:rsidP="001E636E">
      <w:pPr>
        <w:pStyle w:val="DefenceHeading2"/>
      </w:pPr>
      <w:bookmarkStart w:id="260" w:name="_Ref147323535"/>
      <w:bookmarkStart w:id="261" w:name="_Toc185350826"/>
      <w:r w:rsidRPr="00A86FD3">
        <w:lastRenderedPageBreak/>
        <w:t>Cost Planning</w:t>
      </w:r>
      <w:bookmarkEnd w:id="260"/>
      <w:bookmarkEnd w:id="261"/>
    </w:p>
    <w:p w14:paraId="115BE606" w14:textId="77777777" w:rsidR="00AC08D1" w:rsidRDefault="001E636E" w:rsidP="001E636E">
      <w:pPr>
        <w:pStyle w:val="DefenceHeading4"/>
      </w:pPr>
      <w:r w:rsidRPr="00A860A7">
        <w:t>The Consultant mu</w:t>
      </w:r>
      <w:r>
        <w:t>st</w:t>
      </w:r>
      <w:r w:rsidRPr="00DD2DB6">
        <w:t xml:space="preserve"> </w:t>
      </w:r>
      <w:r>
        <w:t xml:space="preserve">develop a </w:t>
      </w:r>
      <w:r w:rsidRPr="00DD2DB6">
        <w:t xml:space="preserve">Cost </w:t>
      </w:r>
      <w:r w:rsidR="0002471C">
        <w:t xml:space="preserve">Plan </w:t>
      </w:r>
      <w:r>
        <w:t xml:space="preserve">as part of </w:t>
      </w:r>
      <w:r w:rsidRPr="00DD2DB6">
        <w:t xml:space="preserve">each </w:t>
      </w:r>
      <w:r>
        <w:t>D</w:t>
      </w:r>
      <w:r w:rsidRPr="00DD2DB6">
        <w:t xml:space="preserve">esign </w:t>
      </w:r>
      <w:r>
        <w:t>M</w:t>
      </w:r>
      <w:r w:rsidRPr="00DD2DB6">
        <w:t>ilestone</w:t>
      </w:r>
      <w:r w:rsidR="00667B75">
        <w:t xml:space="preserve"> in accordance with the requirements of the Contract</w:t>
      </w:r>
      <w:r w:rsidRPr="00DD2DB6">
        <w:t xml:space="preserve">. </w:t>
      </w:r>
    </w:p>
    <w:p w14:paraId="0D941FCB" w14:textId="77777777" w:rsidR="001E636E" w:rsidRPr="00DD2DB6" w:rsidRDefault="001E636E" w:rsidP="001E636E">
      <w:pPr>
        <w:pStyle w:val="DefenceHeading4"/>
      </w:pPr>
      <w:r w:rsidRPr="00DD2DB6">
        <w:t>The Consultant must:</w:t>
      </w:r>
    </w:p>
    <w:p w14:paraId="06945749" w14:textId="77777777" w:rsidR="001E636E" w:rsidRPr="00DD2DB6" w:rsidRDefault="001E636E" w:rsidP="001E636E">
      <w:pPr>
        <w:pStyle w:val="DefenceHeading5"/>
      </w:pPr>
      <w:r w:rsidRPr="00DD2DB6">
        <w:t>maintain quality control systems that ensure all information and documentation used for the preparation of the scheduled outputs is current at the time of issue; and</w:t>
      </w:r>
    </w:p>
    <w:p w14:paraId="03E54944" w14:textId="77777777" w:rsidR="001E636E" w:rsidRPr="00DD2DB6" w:rsidRDefault="001E636E" w:rsidP="001E636E">
      <w:pPr>
        <w:pStyle w:val="DefenceHeading5"/>
      </w:pPr>
      <w:r w:rsidRPr="00DD2DB6">
        <w:t xml:space="preserve">provide progressive statements of costs against the </w:t>
      </w:r>
      <w:r w:rsidR="000C1219">
        <w:t>budgetary requirements of the Commonwealth notified to the Consultant</w:t>
      </w:r>
      <w:r w:rsidRPr="00DD2DB6">
        <w:t xml:space="preserve"> and advise on methods to maintain </w:t>
      </w:r>
      <w:r w:rsidR="000C1219">
        <w:t>the</w:t>
      </w:r>
      <w:r w:rsidR="000C1219" w:rsidRPr="00DD2DB6">
        <w:t xml:space="preserve"> </w:t>
      </w:r>
      <w:r w:rsidR="000C1219">
        <w:t xml:space="preserve">required </w:t>
      </w:r>
      <w:r w:rsidRPr="00DD2DB6">
        <w:t>budget.</w:t>
      </w:r>
    </w:p>
    <w:p w14:paraId="0E385C98" w14:textId="77777777" w:rsidR="001E636E" w:rsidRPr="00DD2DB6" w:rsidRDefault="001E636E" w:rsidP="001E636E">
      <w:pPr>
        <w:pStyle w:val="DefenceHeading4"/>
      </w:pPr>
      <w:r w:rsidRPr="00DD2DB6">
        <w:t xml:space="preserve">The Consultant </w:t>
      </w:r>
      <w:r>
        <w:t xml:space="preserve">must </w:t>
      </w:r>
      <w:r w:rsidRPr="00DD2DB6">
        <w:t xml:space="preserve">undertake a review of the Commonwealth budget for the Works and the </w:t>
      </w:r>
      <w:r>
        <w:t>Works to be designed in accordance with the Contract</w:t>
      </w:r>
      <w:r w:rsidRPr="00DD2DB6">
        <w:t xml:space="preserve"> and provide advice on any mismatch between scope and budget, including suggesting alternatives to overcome the inconsistencies, if any.</w:t>
      </w:r>
    </w:p>
    <w:p w14:paraId="2344F11D" w14:textId="77777777" w:rsidR="001E636E" w:rsidRDefault="00667B75" w:rsidP="001E636E">
      <w:pPr>
        <w:pStyle w:val="DefenceHeading4"/>
      </w:pPr>
      <w:r>
        <w:t xml:space="preserve">The </w:t>
      </w:r>
      <w:r w:rsidR="001E636E">
        <w:t xml:space="preserve">Cost </w:t>
      </w:r>
      <w:r w:rsidR="0002471C">
        <w:t xml:space="preserve">Plan </w:t>
      </w:r>
      <w:r w:rsidR="001E636E">
        <w:t xml:space="preserve">must be circulated to the Contract Administrator in both PDF and Microsoft EXCEL format which the Consultant must use as the basis for presentation of the </w:t>
      </w:r>
      <w:r w:rsidR="00F10C51">
        <w:t>draft C</w:t>
      </w:r>
      <w:r w:rsidR="001E636E">
        <w:t xml:space="preserve">ost </w:t>
      </w:r>
      <w:r w:rsidR="00F10C51">
        <w:t>P</w:t>
      </w:r>
      <w:r w:rsidR="001E636E">
        <w:t>lan in each Design Report.</w:t>
      </w:r>
    </w:p>
    <w:p w14:paraId="26E29A5D" w14:textId="77777777" w:rsidR="001E636E" w:rsidRDefault="001E636E" w:rsidP="001E636E">
      <w:pPr>
        <w:pStyle w:val="DefenceHeading4"/>
      </w:pPr>
      <w:r>
        <w:t xml:space="preserve">The Consultant must prepare </w:t>
      </w:r>
      <w:r w:rsidR="00667B75">
        <w:t xml:space="preserve">the </w:t>
      </w:r>
      <w:r>
        <w:t xml:space="preserve">Cost </w:t>
      </w:r>
      <w:r w:rsidR="0002471C">
        <w:t xml:space="preserve">Plan </w:t>
      </w:r>
      <w:r>
        <w:t>so as to meet the requirement</w:t>
      </w:r>
      <w:r w:rsidR="00667B75">
        <w:t>s</w:t>
      </w:r>
      <w:r>
        <w:t xml:space="preserve"> of the Department of Finance Resource Management 500 Commonwealth Property Management Framework. Without limiting the foregoing, </w:t>
      </w:r>
      <w:r w:rsidR="00667B75">
        <w:t xml:space="preserve">the </w:t>
      </w:r>
      <w:r>
        <w:t xml:space="preserve">Cost </w:t>
      </w:r>
      <w:r w:rsidR="0002471C">
        <w:t xml:space="preserve">Plan </w:t>
      </w:r>
      <w:r>
        <w:t>must include an amount for design and construction contingency which:</w:t>
      </w:r>
    </w:p>
    <w:p w14:paraId="5E48976F" w14:textId="77777777" w:rsidR="001E636E" w:rsidRPr="00CF3ACA" w:rsidRDefault="001E636E" w:rsidP="001E636E">
      <w:pPr>
        <w:pStyle w:val="DefenceHeading5"/>
      </w:pPr>
      <w:r>
        <w:t xml:space="preserve">is based upon a quantitative risk assessment having regard to specification/scope </w:t>
      </w:r>
      <w:r w:rsidRPr="00CF3ACA">
        <w:t>risk, pricing risk and other risks; and</w:t>
      </w:r>
    </w:p>
    <w:p w14:paraId="21E65943" w14:textId="77777777" w:rsidR="001E636E" w:rsidRPr="00CF3ACA" w:rsidRDefault="001E636E" w:rsidP="001E636E">
      <w:pPr>
        <w:pStyle w:val="DefenceHeading5"/>
      </w:pPr>
      <w:r w:rsidRPr="00CF3ACA">
        <w:t>when simulated utilising ‘@RISK’ (or approved equivalent) delivers a cost estimate to P80</w:t>
      </w:r>
      <w:r w:rsidR="004816B2" w:rsidRPr="00CF3ACA">
        <w:t xml:space="preserve"> Confidence or </w:t>
      </w:r>
      <w:r w:rsidR="00DE0A89" w:rsidRPr="00CF3ACA">
        <w:t>such other cost confidence level instructed by the Contract Administrator</w:t>
      </w:r>
      <w:r w:rsidRPr="00CF3ACA">
        <w:t>.</w:t>
      </w:r>
    </w:p>
    <w:p w14:paraId="1CFB3450" w14:textId="77777777" w:rsidR="0002471C" w:rsidRPr="00CF3ACA" w:rsidRDefault="0002471C" w:rsidP="001E636E">
      <w:pPr>
        <w:pStyle w:val="DefenceHeading4"/>
      </w:pPr>
      <w:r w:rsidRPr="00CF3ACA">
        <w:t>The draft Cost Plan to accompany each Design Report must include a cost breakdown as follows:</w:t>
      </w:r>
    </w:p>
    <w:p w14:paraId="6C1293C9" w14:textId="77777777" w:rsidR="0002471C" w:rsidRPr="00CF3ACA" w:rsidRDefault="0002471C" w:rsidP="0002471C">
      <w:pPr>
        <w:pStyle w:val="DefenceHeading5"/>
      </w:pPr>
      <w:r w:rsidRPr="00CF3ACA">
        <w:t>the estimated cost of the Works</w:t>
      </w:r>
      <w:r w:rsidR="002D501A" w:rsidRPr="00CF3ACA">
        <w:t>, broken down to each architectural and engineering discipline or service (for example, civil, electrical, hydraulics and mechanical etc)</w:t>
      </w:r>
      <w:r w:rsidRPr="00CF3ACA">
        <w:t>;</w:t>
      </w:r>
    </w:p>
    <w:p w14:paraId="1FBC851A" w14:textId="77777777" w:rsidR="0002471C" w:rsidRPr="00A86FD3" w:rsidRDefault="0002471C" w:rsidP="0002471C">
      <w:pPr>
        <w:pStyle w:val="DefenceHeading5"/>
      </w:pPr>
      <w:r w:rsidRPr="00A86FD3">
        <w:t>the cost risks for the Works;</w:t>
      </w:r>
    </w:p>
    <w:p w14:paraId="1E4AEC52" w14:textId="77777777" w:rsidR="0002471C" w:rsidRPr="00A86FD3" w:rsidRDefault="0002471C" w:rsidP="00A86FD3">
      <w:pPr>
        <w:pStyle w:val="DefenceHeading5"/>
        <w:rPr>
          <w:rFonts w:eastAsia="SimSun" w:cs="Arial"/>
          <w:lang w:eastAsia="en-AU"/>
        </w:rPr>
      </w:pPr>
      <w:r w:rsidRPr="00A86FD3">
        <w:rPr>
          <w:rFonts w:eastAsia="SimSun" w:cs="Arial"/>
          <w:lang w:eastAsia="en-AU"/>
        </w:rPr>
        <w:t xml:space="preserve">if applicable, the estimated costs, in addition to the </w:t>
      </w:r>
      <w:r w:rsidR="002D501A" w:rsidRPr="00A86FD3">
        <w:rPr>
          <w:rFonts w:eastAsia="SimSun" w:cs="Arial"/>
          <w:lang w:eastAsia="en-AU"/>
        </w:rPr>
        <w:t>estimated cost of the Works,</w:t>
      </w:r>
      <w:r w:rsidRPr="00A86FD3">
        <w:rPr>
          <w:rFonts w:eastAsia="SimSun" w:cs="Arial"/>
          <w:lang w:eastAsia="en-AU"/>
        </w:rPr>
        <w:t xml:space="preserve"> which the</w:t>
      </w:r>
      <w:r w:rsidR="002D501A" w:rsidRPr="00A86FD3">
        <w:rPr>
          <w:rFonts w:eastAsia="SimSun" w:cs="Arial"/>
          <w:lang w:eastAsia="en-AU"/>
        </w:rPr>
        <w:t xml:space="preserve"> </w:t>
      </w:r>
      <w:r w:rsidRPr="00A86FD3">
        <w:rPr>
          <w:rFonts w:eastAsia="SimSun" w:cs="Arial"/>
          <w:lang w:eastAsia="en-AU"/>
        </w:rPr>
        <w:t>Commonwealth will incur in connection with the provision of ICT equipment not</w:t>
      </w:r>
      <w:r w:rsidR="002D501A" w:rsidRPr="00A86FD3">
        <w:rPr>
          <w:rFonts w:eastAsia="SimSun" w:cs="Arial"/>
          <w:lang w:eastAsia="en-AU"/>
        </w:rPr>
        <w:t xml:space="preserve"> </w:t>
      </w:r>
      <w:r w:rsidRPr="00A86FD3">
        <w:rPr>
          <w:rFonts w:eastAsia="SimSun" w:cs="Arial"/>
          <w:lang w:eastAsia="en-AU"/>
        </w:rPr>
        <w:t xml:space="preserve">forming part of the </w:t>
      </w:r>
      <w:r w:rsidR="002D501A" w:rsidRPr="00A86FD3">
        <w:rPr>
          <w:rFonts w:eastAsia="SimSun" w:cs="Arial"/>
          <w:lang w:eastAsia="en-AU"/>
        </w:rPr>
        <w:t>Works</w:t>
      </w:r>
      <w:r w:rsidRPr="00A86FD3">
        <w:rPr>
          <w:rFonts w:eastAsia="SimSun" w:cs="Arial"/>
          <w:lang w:eastAsia="en-AU"/>
        </w:rPr>
        <w:t xml:space="preserve">, to be determined by the </w:t>
      </w:r>
      <w:r w:rsidR="002D501A" w:rsidRPr="00A86FD3">
        <w:rPr>
          <w:rFonts w:eastAsia="SimSun" w:cs="Arial"/>
          <w:lang w:eastAsia="en-AU"/>
        </w:rPr>
        <w:t>Consultant</w:t>
      </w:r>
      <w:r w:rsidRPr="00A86FD3">
        <w:rPr>
          <w:rFonts w:eastAsia="SimSun" w:cs="Arial"/>
          <w:lang w:eastAsia="en-AU"/>
        </w:rPr>
        <w:t xml:space="preserve"> in consultation with</w:t>
      </w:r>
      <w:r w:rsidR="002D501A" w:rsidRPr="00A86FD3">
        <w:rPr>
          <w:rFonts w:eastAsia="SimSun" w:cs="Arial"/>
          <w:lang w:eastAsia="en-AU"/>
        </w:rPr>
        <w:t xml:space="preserve"> </w:t>
      </w:r>
      <w:r w:rsidRPr="00A86FD3">
        <w:rPr>
          <w:rFonts w:eastAsia="SimSun" w:cs="Arial"/>
          <w:lang w:eastAsia="en-AU"/>
        </w:rPr>
        <w:t>DDG; and</w:t>
      </w:r>
    </w:p>
    <w:p w14:paraId="3B58D045" w14:textId="77777777" w:rsidR="0002471C" w:rsidRPr="00CF3ACA" w:rsidRDefault="0002471C" w:rsidP="00A86FD3">
      <w:pPr>
        <w:pStyle w:val="DefenceHeading5"/>
      </w:pPr>
      <w:r w:rsidRPr="00A86FD3">
        <w:t>detailed comparisons (as relevant) for each item against the previous Design Milestone Cost Plan and the reason</w:t>
      </w:r>
      <w:r w:rsidRPr="00CF3ACA">
        <w:t xml:space="preserve"> for each change.</w:t>
      </w:r>
    </w:p>
    <w:p w14:paraId="593AAFAC" w14:textId="77777777" w:rsidR="001E636E" w:rsidRDefault="001E636E" w:rsidP="001E636E">
      <w:pPr>
        <w:pStyle w:val="DefenceHeading4"/>
      </w:pPr>
      <w:r>
        <w:t xml:space="preserve">The Consultant must update both the quantitative risk assessment and cost simulation prior to finalisation of the </w:t>
      </w:r>
      <w:r w:rsidR="0002471C">
        <w:t xml:space="preserve">draft </w:t>
      </w:r>
      <w:r>
        <w:t xml:space="preserve">Cost </w:t>
      </w:r>
      <w:r w:rsidR="0002471C">
        <w:t xml:space="preserve">Plan </w:t>
      </w:r>
      <w:r>
        <w:t>in each Design Report.</w:t>
      </w:r>
    </w:p>
    <w:p w14:paraId="3B7233B3" w14:textId="77777777" w:rsidR="001E636E" w:rsidRPr="00341137" w:rsidRDefault="001E636E" w:rsidP="001E636E">
      <w:pPr>
        <w:pStyle w:val="DefenceHeading4"/>
      </w:pPr>
      <w:r w:rsidRPr="00341137">
        <w:t>The Consultant must assist the Contract Administrator by:</w:t>
      </w:r>
    </w:p>
    <w:p w14:paraId="2736282E" w14:textId="77777777" w:rsidR="001E636E" w:rsidRPr="00341137" w:rsidRDefault="001E636E" w:rsidP="001E636E">
      <w:pPr>
        <w:pStyle w:val="DefenceHeading5"/>
      </w:pPr>
      <w:r w:rsidRPr="00341137">
        <w:t>monitoring and assessing all design decisions in terms of their impact on the capital and recurrent costs of the Works;</w:t>
      </w:r>
    </w:p>
    <w:p w14:paraId="63B0317E" w14:textId="77777777" w:rsidR="001E636E" w:rsidRPr="00341137" w:rsidRDefault="001E636E" w:rsidP="001E636E">
      <w:pPr>
        <w:pStyle w:val="DefenceHeading5"/>
      </w:pPr>
      <w:r w:rsidRPr="00341137">
        <w:lastRenderedPageBreak/>
        <w:t>regularly monitoring costs and advis</w:t>
      </w:r>
      <w:r>
        <w:t>e</w:t>
      </w:r>
      <w:r w:rsidRPr="00341137">
        <w:t xml:space="preserve"> on methods to maintain </w:t>
      </w:r>
      <w:r w:rsidR="000C1219">
        <w:t>the budgetary requirements of the Commonwealth notified to the Consultant</w:t>
      </w:r>
      <w:r w:rsidRPr="00341137">
        <w:t>;</w:t>
      </w:r>
    </w:p>
    <w:p w14:paraId="7967A53B" w14:textId="77777777" w:rsidR="001E636E" w:rsidRPr="00341137" w:rsidRDefault="001E636E" w:rsidP="001E636E">
      <w:pPr>
        <w:pStyle w:val="DefenceHeading5"/>
      </w:pPr>
      <w:r w:rsidRPr="00341137">
        <w:t>reviewing and reporting on engineering services specifications and engineering services cost estimates;</w:t>
      </w:r>
    </w:p>
    <w:p w14:paraId="183ACF4F" w14:textId="77777777" w:rsidR="001E636E" w:rsidRPr="00341137" w:rsidRDefault="001E636E" w:rsidP="001E636E">
      <w:pPr>
        <w:pStyle w:val="DefenceHeading5"/>
      </w:pPr>
      <w:r w:rsidRPr="00341137">
        <w:t>reviewing any claims for variations or extensions of time with respect to cost and providing advice; and</w:t>
      </w:r>
    </w:p>
    <w:p w14:paraId="232FBB61" w14:textId="77777777" w:rsidR="001E636E" w:rsidRDefault="001E636E" w:rsidP="001E636E">
      <w:pPr>
        <w:pStyle w:val="DefenceHeading5"/>
      </w:pPr>
      <w:r w:rsidRPr="00341137">
        <w:t>advising of any unforeseen or potential cost impacts on the Works.</w:t>
      </w:r>
    </w:p>
    <w:p w14:paraId="79343C1F" w14:textId="77777777" w:rsidR="001E636E" w:rsidRDefault="001E636E" w:rsidP="001E636E">
      <w:pPr>
        <w:pStyle w:val="DefenceHeading4"/>
      </w:pPr>
      <w:r>
        <w:t xml:space="preserve">The Consultant must update each </w:t>
      </w:r>
      <w:r w:rsidR="00667B75">
        <w:t xml:space="preserve">draft </w:t>
      </w:r>
      <w:r>
        <w:t xml:space="preserve">Cost </w:t>
      </w:r>
      <w:r w:rsidR="0002471C">
        <w:t xml:space="preserve">Plan </w:t>
      </w:r>
      <w:r>
        <w:t>to reflect any comments provided by the Contract Administrator</w:t>
      </w:r>
      <w:r w:rsidR="00667B75">
        <w:t xml:space="preserve"> and otherwise in accordance with the Contract</w:t>
      </w:r>
      <w:r>
        <w:t>.</w:t>
      </w:r>
    </w:p>
    <w:p w14:paraId="63F360D4" w14:textId="77777777" w:rsidR="001E636E" w:rsidRDefault="00AC08D1" w:rsidP="001E636E">
      <w:pPr>
        <w:pStyle w:val="DefenceHeading2"/>
      </w:pPr>
      <w:bookmarkStart w:id="262" w:name="_Ref141799036"/>
      <w:bookmarkStart w:id="263" w:name="_Toc185350827"/>
      <w:bookmarkStart w:id="264" w:name="_Toc137811205"/>
      <w:bookmarkStart w:id="265" w:name="_Ref137821366"/>
      <w:bookmarkStart w:id="266" w:name="_Ref137823698"/>
      <w:bookmarkStart w:id="267" w:name="_Ref137823722"/>
      <w:r>
        <w:t xml:space="preserve">Support for </w:t>
      </w:r>
      <w:r w:rsidR="001E636E">
        <w:t>Medium Works Notification</w:t>
      </w:r>
      <w:bookmarkEnd w:id="262"/>
      <w:bookmarkEnd w:id="263"/>
      <w:r w:rsidR="001E636E">
        <w:t xml:space="preserve"> </w:t>
      </w:r>
    </w:p>
    <w:p w14:paraId="0AD690B1" w14:textId="5BE7E84E" w:rsidR="001E636E" w:rsidRPr="00C76765" w:rsidRDefault="001E636E" w:rsidP="001E636E">
      <w:pPr>
        <w:rPr>
          <w:b/>
          <w:i/>
        </w:rPr>
      </w:pPr>
      <w:r w:rsidRPr="00AA7910">
        <w:rPr>
          <w:bCs/>
          <w:iCs/>
        </w:rPr>
        <w:t>[</w:t>
      </w:r>
      <w:r w:rsidRPr="00C76765">
        <w:rPr>
          <w:b/>
          <w:i/>
        </w:rPr>
        <w:t xml:space="preserve">SECTION </w:t>
      </w:r>
      <w:r>
        <w:rPr>
          <w:b/>
          <w:i/>
        </w:rPr>
        <w:fldChar w:fldCharType="begin"/>
      </w:r>
      <w:r>
        <w:rPr>
          <w:b/>
          <w:i/>
        </w:rPr>
        <w:instrText xml:space="preserve"> REF _Ref141799036 \w \h </w:instrText>
      </w:r>
      <w:r>
        <w:rPr>
          <w:b/>
          <w:i/>
        </w:rPr>
      </w:r>
      <w:r>
        <w:rPr>
          <w:b/>
          <w:i/>
        </w:rPr>
        <w:fldChar w:fldCharType="separate"/>
      </w:r>
      <w:r w:rsidR="00E806B5">
        <w:rPr>
          <w:b/>
          <w:i/>
        </w:rPr>
        <w:t>4.20</w:t>
      </w:r>
      <w:r>
        <w:rPr>
          <w:b/>
          <w:i/>
        </w:rPr>
        <w:fldChar w:fldCharType="end"/>
      </w:r>
      <w:r>
        <w:rPr>
          <w:b/>
          <w:i/>
        </w:rPr>
        <w:t xml:space="preserve"> </w:t>
      </w:r>
      <w:r w:rsidRPr="00C76765">
        <w:rPr>
          <w:b/>
          <w:i/>
        </w:rPr>
        <w:t xml:space="preserve">IS </w:t>
      </w:r>
      <w:r>
        <w:rPr>
          <w:b/>
          <w:i/>
        </w:rPr>
        <w:t xml:space="preserve">AN </w:t>
      </w:r>
      <w:r w:rsidRPr="00C76765">
        <w:rPr>
          <w:b/>
          <w:i/>
        </w:rPr>
        <w:t>OPTIONAL SECTION. IF NOT APPLICABLE, DELETE THIS SECTION IN ITS ENTIRETY</w:t>
      </w:r>
      <w:r>
        <w:rPr>
          <w:b/>
          <w:i/>
        </w:rPr>
        <w:t xml:space="preserve">, INCLUDING THE SECTION NUMBER ITSELF AND, IN THAT CASE, SECTION </w:t>
      </w:r>
      <w:r>
        <w:rPr>
          <w:b/>
          <w:i/>
          <w:highlight w:val="yellow"/>
        </w:rPr>
        <w:fldChar w:fldCharType="begin"/>
      </w:r>
      <w:r>
        <w:rPr>
          <w:b/>
          <w:i/>
        </w:rPr>
        <w:instrText xml:space="preserve"> REF _Ref141799067 \w \h </w:instrText>
      </w:r>
      <w:r>
        <w:rPr>
          <w:b/>
          <w:i/>
          <w:highlight w:val="yellow"/>
        </w:rPr>
      </w:r>
      <w:r>
        <w:rPr>
          <w:b/>
          <w:i/>
          <w:highlight w:val="yellow"/>
        </w:rPr>
        <w:fldChar w:fldCharType="separate"/>
      </w:r>
      <w:r w:rsidR="00E806B5">
        <w:rPr>
          <w:b/>
          <w:i/>
        </w:rPr>
        <w:t>4.21</w:t>
      </w:r>
      <w:r>
        <w:rPr>
          <w:b/>
          <w:i/>
          <w:highlight w:val="yellow"/>
        </w:rPr>
        <w:fldChar w:fldCharType="end"/>
      </w:r>
      <w:r>
        <w:rPr>
          <w:b/>
          <w:i/>
        </w:rPr>
        <w:t xml:space="preserve"> WILL APPLY</w:t>
      </w:r>
      <w:r w:rsidRPr="00AA7910">
        <w:rPr>
          <w:bCs/>
          <w:iCs/>
        </w:rPr>
        <w:t>]</w:t>
      </w:r>
    </w:p>
    <w:p w14:paraId="64798A73" w14:textId="77777777" w:rsidR="001E636E" w:rsidRDefault="001E636E" w:rsidP="000E59A6">
      <w:pPr>
        <w:pStyle w:val="DefenceHeading4"/>
      </w:pPr>
      <w:r>
        <w:t>The Consultant must provide assistance to the Commonwealth to achieve Parliamentary Approval for the Project through the PWC’s Medium Works Notification process, including:</w:t>
      </w:r>
    </w:p>
    <w:p w14:paraId="25C147CE" w14:textId="77777777" w:rsidR="001E636E" w:rsidRDefault="001E636E" w:rsidP="001E636E">
      <w:pPr>
        <w:pStyle w:val="DefenceHeading5"/>
      </w:pPr>
      <w:r>
        <w:t xml:space="preserve">prepare and provide Design Documentation, requiring minimal rework, that meets the minimum content for a Medium Works Notification, in accordance with the PWC Procedures Manual, Edition 9.6 dated </w:t>
      </w:r>
      <w:r w:rsidRPr="00C76765">
        <w:t>December 2022</w:t>
      </w:r>
      <w:r>
        <w:t xml:space="preserve"> as amended from time to time;</w:t>
      </w:r>
      <w:r w:rsidR="00E9787E">
        <w:t xml:space="preserve"> and</w:t>
      </w:r>
    </w:p>
    <w:p w14:paraId="02EC5E24" w14:textId="77777777" w:rsidR="001E636E" w:rsidRDefault="00575C45" w:rsidP="001E636E">
      <w:pPr>
        <w:pStyle w:val="DefenceHeading5"/>
      </w:pPr>
      <w:r>
        <w:t xml:space="preserve">provision of </w:t>
      </w:r>
      <w:r w:rsidR="00B93BD4">
        <w:t xml:space="preserve">all necessary </w:t>
      </w:r>
      <w:r>
        <w:t>costings</w:t>
      </w:r>
      <w:r w:rsidR="00E9787E">
        <w:t>.</w:t>
      </w:r>
    </w:p>
    <w:p w14:paraId="40E43650" w14:textId="77777777" w:rsidR="001E636E" w:rsidRDefault="001E636E" w:rsidP="001E636E">
      <w:pPr>
        <w:pStyle w:val="DefenceHeading2"/>
      </w:pPr>
      <w:bookmarkStart w:id="268" w:name="_Ref141799028"/>
      <w:bookmarkStart w:id="269" w:name="_Ref141799067"/>
      <w:bookmarkStart w:id="270" w:name="_Ref141799807"/>
      <w:bookmarkStart w:id="271" w:name="_Toc185350828"/>
      <w:r w:rsidRPr="00BE1BF0">
        <w:t xml:space="preserve">Support </w:t>
      </w:r>
      <w:r w:rsidR="006408BF">
        <w:t>for</w:t>
      </w:r>
      <w:r w:rsidR="006408BF" w:rsidRPr="00BE1BF0">
        <w:t xml:space="preserve"> </w:t>
      </w:r>
      <w:r w:rsidRPr="00BE1BF0">
        <w:t>PWC Referral</w:t>
      </w:r>
      <w:bookmarkEnd w:id="264"/>
      <w:bookmarkEnd w:id="265"/>
      <w:bookmarkEnd w:id="266"/>
      <w:bookmarkEnd w:id="267"/>
      <w:bookmarkEnd w:id="268"/>
      <w:bookmarkEnd w:id="269"/>
      <w:bookmarkEnd w:id="270"/>
      <w:bookmarkEnd w:id="271"/>
    </w:p>
    <w:p w14:paraId="0E046D7D" w14:textId="167928B2" w:rsidR="001E636E" w:rsidRDefault="001E636E" w:rsidP="001E636E">
      <w:pPr>
        <w:tabs>
          <w:tab w:val="left" w:pos="709"/>
        </w:tabs>
      </w:pPr>
      <w:r>
        <w:t>[</w:t>
      </w:r>
      <w:r w:rsidRPr="009E005A">
        <w:rPr>
          <w:b/>
          <w:i/>
        </w:rPr>
        <w:t xml:space="preserve">SECTION </w:t>
      </w:r>
      <w:r>
        <w:rPr>
          <w:b/>
          <w:i/>
          <w:highlight w:val="yellow"/>
        </w:rPr>
        <w:fldChar w:fldCharType="begin"/>
      </w:r>
      <w:r>
        <w:rPr>
          <w:b/>
          <w:i/>
        </w:rPr>
        <w:instrText xml:space="preserve"> REF _Ref141799067 \w \h </w:instrText>
      </w:r>
      <w:r>
        <w:rPr>
          <w:b/>
          <w:i/>
          <w:highlight w:val="yellow"/>
        </w:rPr>
      </w:r>
      <w:r>
        <w:rPr>
          <w:b/>
          <w:i/>
          <w:highlight w:val="yellow"/>
        </w:rPr>
        <w:fldChar w:fldCharType="separate"/>
      </w:r>
      <w:r w:rsidR="00E806B5">
        <w:rPr>
          <w:b/>
          <w:i/>
        </w:rPr>
        <w:t>4.21</w:t>
      </w:r>
      <w:r>
        <w:rPr>
          <w:b/>
          <w:i/>
          <w:highlight w:val="yellow"/>
        </w:rPr>
        <w:fldChar w:fldCharType="end"/>
      </w:r>
      <w:r w:rsidRPr="00C76765">
        <w:rPr>
          <w:b/>
          <w:i/>
        </w:rPr>
        <w:t xml:space="preserve"> IS </w:t>
      </w:r>
      <w:r>
        <w:rPr>
          <w:b/>
          <w:i/>
        </w:rPr>
        <w:t xml:space="preserve">AN </w:t>
      </w:r>
      <w:r w:rsidRPr="00C76765">
        <w:rPr>
          <w:b/>
          <w:i/>
        </w:rPr>
        <w:t>OPTIONAL SECTION. IF NOT APPLICABLE, DELETE THIS SECTION IN ITS ENTIRETY</w:t>
      </w:r>
      <w:r>
        <w:rPr>
          <w:b/>
          <w:i/>
        </w:rPr>
        <w:t>, INCLUDING THE SECTION NUMBER ITSELF</w:t>
      </w:r>
      <w:r>
        <w:t>]</w:t>
      </w:r>
    </w:p>
    <w:p w14:paraId="5AE91765" w14:textId="77777777" w:rsidR="001E636E" w:rsidRDefault="001E636E" w:rsidP="001E636E">
      <w:pPr>
        <w:pStyle w:val="DefenceHeading4"/>
      </w:pPr>
      <w:r w:rsidRPr="00BE1BF0">
        <w:t xml:space="preserve">The Consultant </w:t>
      </w:r>
      <w:r>
        <w:t>must</w:t>
      </w:r>
      <w:r w:rsidRPr="00BE1BF0">
        <w:t xml:space="preserve"> produce the information and background technical support material, as required for the PWC </w:t>
      </w:r>
      <w:r w:rsidR="00CB570C">
        <w:t>r</w:t>
      </w:r>
      <w:r w:rsidRPr="00BE1BF0">
        <w:t xml:space="preserve">eferral. </w:t>
      </w:r>
      <w:r>
        <w:t xml:space="preserve">Required activities include: </w:t>
      </w:r>
      <w:r>
        <w:rPr>
          <w:lang w:eastAsia="en-AU"/>
        </w:rPr>
        <w:t>[</w:t>
      </w:r>
      <w:r w:rsidRPr="00662601">
        <w:rPr>
          <w:b/>
          <w:i/>
          <w:lang w:eastAsia="en-AU"/>
        </w:rPr>
        <w:t>AMEND LIST BELOW TO SUIT THE PROJECT REQUIREMENTS</w:t>
      </w:r>
      <w:r>
        <w:rPr>
          <w:lang w:eastAsia="en-AU"/>
        </w:rPr>
        <w:t>]</w:t>
      </w:r>
      <w:r>
        <w:t>:</w:t>
      </w:r>
    </w:p>
    <w:p w14:paraId="3B33665E" w14:textId="77777777" w:rsidR="001E636E" w:rsidRPr="006D55CF" w:rsidRDefault="001E636E" w:rsidP="001E636E">
      <w:pPr>
        <w:pStyle w:val="DefenceHeading5"/>
      </w:pPr>
      <w:r w:rsidRPr="006D55CF">
        <w:t>prepare, provide and</w:t>
      </w:r>
      <w:r>
        <w:t>,</w:t>
      </w:r>
      <w:r w:rsidRPr="006D55CF">
        <w:t xml:space="preserve"> if required, revise Design Documentation, requiring minimal rework, that meets the minimum content for a Public Submission (Statement of Evidence) and Confidential Submission (Confidential Cost Estimate), in accordance with the PWC Procedures Manual, PWC Procedures Manual, Edition 9.6 dated </w:t>
      </w:r>
      <w:r w:rsidRPr="00C76765">
        <w:t>December 2022</w:t>
      </w:r>
      <w:r>
        <w:t xml:space="preserve"> as amended from time to time</w:t>
      </w:r>
      <w:r w:rsidRPr="006D55CF">
        <w:t>;</w:t>
      </w:r>
    </w:p>
    <w:p w14:paraId="3DEAF479" w14:textId="77777777" w:rsidR="001E636E" w:rsidRDefault="001E636E" w:rsidP="001E636E">
      <w:pPr>
        <w:pStyle w:val="DefenceHeading5"/>
      </w:pPr>
      <w:r w:rsidRPr="003F1941">
        <w:t xml:space="preserve">prepare for and participate in the review and updating of the Project </w:t>
      </w:r>
      <w:r w:rsidR="00CB570C">
        <w:t>r</w:t>
      </w:r>
      <w:r w:rsidRPr="003F1941">
        <w:t xml:space="preserve">isk </w:t>
      </w:r>
      <w:r w:rsidR="00CB570C">
        <w:t>r</w:t>
      </w:r>
      <w:r w:rsidRPr="003F1941">
        <w:t>egister</w:t>
      </w:r>
      <w:r w:rsidR="00CB570C">
        <w:t xml:space="preserve"> prepared by the Contract Administrator</w:t>
      </w:r>
      <w:r>
        <w:t>;</w:t>
      </w:r>
    </w:p>
    <w:p w14:paraId="79B19501" w14:textId="77777777" w:rsidR="001E636E" w:rsidRDefault="001E636E" w:rsidP="001E636E">
      <w:pPr>
        <w:pStyle w:val="DefenceHeading5"/>
      </w:pPr>
      <w:r>
        <w:t>prepare, co</w:t>
      </w:r>
      <w:r w:rsidR="00223270">
        <w:t>-</w:t>
      </w:r>
      <w:r>
        <w:t xml:space="preserve">ordinate, provide and, if required, revise Design Documentation necessary for the preparation </w:t>
      </w:r>
      <w:r w:rsidR="006A5682">
        <w:t xml:space="preserve">by the Contract Administrator </w:t>
      </w:r>
      <w:r>
        <w:t>of Fact Sheets, Witness Packs and Potential Questions and Responses;</w:t>
      </w:r>
    </w:p>
    <w:p w14:paraId="2CAE3968" w14:textId="77777777" w:rsidR="001E636E" w:rsidRDefault="001E636E" w:rsidP="001E636E">
      <w:pPr>
        <w:pStyle w:val="DefenceHeading5"/>
      </w:pPr>
      <w:r>
        <w:t>prepare and provide all Design Documentation necessary for public information sessions and Stakeholder consultation briefings;</w:t>
      </w:r>
    </w:p>
    <w:p w14:paraId="32DD0FF1" w14:textId="77777777" w:rsidR="001E636E" w:rsidRDefault="001E636E" w:rsidP="001E636E">
      <w:pPr>
        <w:pStyle w:val="DefenceHeading5"/>
      </w:pPr>
      <w:r w:rsidRPr="003F1941">
        <w:t>if required, participate in p</w:t>
      </w:r>
      <w:r>
        <w:t>ublic information sessions and S</w:t>
      </w:r>
      <w:r w:rsidRPr="003F1941">
        <w:t>takeholder consultation briefings;</w:t>
      </w:r>
    </w:p>
    <w:p w14:paraId="65B95D20" w14:textId="77777777" w:rsidR="001E636E" w:rsidRDefault="001E636E" w:rsidP="001E636E">
      <w:pPr>
        <w:pStyle w:val="DefenceHeading5"/>
      </w:pPr>
      <w:r w:rsidRPr="003F1941">
        <w:t>prepare and provide Design Documentation required for PWC site inspections</w:t>
      </w:r>
      <w:r>
        <w:t>; and</w:t>
      </w:r>
    </w:p>
    <w:p w14:paraId="133686E5" w14:textId="77777777" w:rsidR="001E636E" w:rsidRDefault="001E636E" w:rsidP="001E636E">
      <w:pPr>
        <w:pStyle w:val="DefenceHeading5"/>
      </w:pPr>
      <w:r w:rsidRPr="003F1941">
        <w:lastRenderedPageBreak/>
        <w:t>prepare and provide Desi</w:t>
      </w:r>
      <w:r>
        <w:t>gn Documentation necessary for community c</w:t>
      </w:r>
      <w:r w:rsidRPr="003F1941">
        <w:t>onsultation</w:t>
      </w:r>
      <w:r w:rsidR="00610C9B">
        <w:t xml:space="preserve"> and participate in community consultation as part of the community consultation team</w:t>
      </w:r>
      <w:r>
        <w:t>.</w:t>
      </w:r>
    </w:p>
    <w:p w14:paraId="2DE1B2BE" w14:textId="77777777" w:rsidR="001E636E" w:rsidRPr="006D55CF" w:rsidRDefault="001E636E" w:rsidP="001E636E">
      <w:pPr>
        <w:pStyle w:val="DefenceHeading4"/>
      </w:pPr>
      <w:r w:rsidRPr="006D55CF">
        <w:t>The background technical material to be provided by the</w:t>
      </w:r>
      <w:r>
        <w:t xml:space="preserve"> Consultant</w:t>
      </w:r>
      <w:r w:rsidR="00223270">
        <w:t xml:space="preserve"> must include, as a minimum, the following</w:t>
      </w:r>
      <w:r>
        <w:t>:</w:t>
      </w:r>
    </w:p>
    <w:p w14:paraId="4692FBAA" w14:textId="77777777" w:rsidR="001E636E" w:rsidRDefault="001E636E" w:rsidP="001E636E">
      <w:pPr>
        <w:ind w:left="964"/>
        <w:rPr>
          <w:lang w:eastAsia="en-AU"/>
        </w:rPr>
      </w:pPr>
      <w:r>
        <w:rPr>
          <w:lang w:eastAsia="en-AU"/>
        </w:rPr>
        <w:t>[</w:t>
      </w:r>
      <w:r w:rsidRPr="00C76765">
        <w:rPr>
          <w:b/>
          <w:i/>
          <w:lang w:eastAsia="en-AU"/>
        </w:rPr>
        <w:t>AMEND LIST BELOW TO SUIT THE PROJECT REQUIREMENTS</w:t>
      </w:r>
      <w:r w:rsidR="00223270">
        <w:rPr>
          <w:b/>
          <w:i/>
          <w:lang w:eastAsia="en-AU"/>
        </w:rPr>
        <w:t xml:space="preserve"> EG CONSIDER WHETHER TO INCLUDE “</w:t>
      </w:r>
      <w:r w:rsidR="00223270" w:rsidRPr="00A86FD3">
        <w:rPr>
          <w:b/>
          <w:bCs/>
          <w:i/>
          <w:iCs/>
        </w:rPr>
        <w:t>3D Fly-through including post-production</w:t>
      </w:r>
      <w:r w:rsidR="00223270">
        <w:t>”</w:t>
      </w:r>
      <w:r>
        <w:rPr>
          <w:lang w:eastAsia="en-AU"/>
        </w:rPr>
        <w:t>]</w:t>
      </w:r>
    </w:p>
    <w:p w14:paraId="0FCD7E08" w14:textId="77777777" w:rsidR="001E636E" w:rsidRPr="00BE1BF0" w:rsidRDefault="001E636E" w:rsidP="001E636E">
      <w:pPr>
        <w:pStyle w:val="DefenceHeading5"/>
      </w:pPr>
      <w:r w:rsidRPr="00BE1BF0">
        <w:t>location plans and maps;</w:t>
      </w:r>
    </w:p>
    <w:p w14:paraId="5968A124" w14:textId="77777777" w:rsidR="001E636E" w:rsidRPr="00BE1BF0" w:rsidRDefault="001E636E" w:rsidP="001E636E">
      <w:pPr>
        <w:pStyle w:val="DefenceHeading5"/>
      </w:pPr>
      <w:r w:rsidRPr="00BE1BF0">
        <w:t>scope of the Works;</w:t>
      </w:r>
    </w:p>
    <w:p w14:paraId="1DFAD0AD" w14:textId="77777777" w:rsidR="001E636E" w:rsidRPr="00BE1BF0" w:rsidRDefault="001E636E" w:rsidP="001E636E">
      <w:pPr>
        <w:pStyle w:val="DefenceHeading5"/>
      </w:pPr>
      <w:r w:rsidRPr="00BE1BF0">
        <w:t>site description;</w:t>
      </w:r>
    </w:p>
    <w:p w14:paraId="3A243438" w14:textId="77777777" w:rsidR="001E636E" w:rsidRPr="00BE1BF0" w:rsidRDefault="001E636E" w:rsidP="001E636E">
      <w:pPr>
        <w:pStyle w:val="DefenceHeading5"/>
      </w:pPr>
      <w:r w:rsidRPr="00BE1BF0">
        <w:t>zoning;</w:t>
      </w:r>
    </w:p>
    <w:p w14:paraId="19F42B1A" w14:textId="77777777" w:rsidR="001E636E" w:rsidRPr="00BE1BF0" w:rsidRDefault="001E636E" w:rsidP="001E636E">
      <w:pPr>
        <w:pStyle w:val="DefenceHeading5"/>
      </w:pPr>
      <w:r w:rsidRPr="00BE1BF0">
        <w:t>planning and design;</w:t>
      </w:r>
    </w:p>
    <w:p w14:paraId="4726475B" w14:textId="77777777" w:rsidR="001E636E" w:rsidRPr="00BE1BF0" w:rsidRDefault="001E636E" w:rsidP="001E636E">
      <w:pPr>
        <w:pStyle w:val="DefenceHeading5"/>
      </w:pPr>
      <w:r w:rsidRPr="00BE1BF0">
        <w:t>Project staging;</w:t>
      </w:r>
    </w:p>
    <w:p w14:paraId="228C4FC4" w14:textId="77777777" w:rsidR="001E636E" w:rsidRPr="00BE1BF0" w:rsidRDefault="001E636E" w:rsidP="001E636E">
      <w:pPr>
        <w:pStyle w:val="DefenceHeading5"/>
      </w:pPr>
      <w:r w:rsidRPr="00BE1BF0">
        <w:t>provision for disabled;</w:t>
      </w:r>
    </w:p>
    <w:p w14:paraId="7BDCE6A5" w14:textId="77777777" w:rsidR="001E636E" w:rsidRPr="00BE1BF0" w:rsidRDefault="001E636E" w:rsidP="001E636E">
      <w:pPr>
        <w:pStyle w:val="DefenceHeading5"/>
      </w:pPr>
      <w:r w:rsidRPr="00BE1BF0">
        <w:t>ESD measures;</w:t>
      </w:r>
    </w:p>
    <w:p w14:paraId="64893CFA" w14:textId="77777777" w:rsidR="001E636E" w:rsidRPr="00BE1BF0" w:rsidRDefault="001E636E" w:rsidP="001E636E">
      <w:pPr>
        <w:pStyle w:val="DefenceHeading5"/>
      </w:pPr>
      <w:r w:rsidRPr="00BE1BF0">
        <w:t>site planning;</w:t>
      </w:r>
    </w:p>
    <w:p w14:paraId="7FF53887" w14:textId="77777777" w:rsidR="001E636E" w:rsidRPr="00BE1BF0" w:rsidRDefault="001E636E" w:rsidP="001E636E">
      <w:pPr>
        <w:pStyle w:val="DefenceHeading5"/>
      </w:pPr>
      <w:r w:rsidRPr="00BE1BF0">
        <w:t>future development;</w:t>
      </w:r>
    </w:p>
    <w:p w14:paraId="7D86A0F4" w14:textId="77777777" w:rsidR="001E636E" w:rsidRPr="00BE1BF0" w:rsidRDefault="001E636E" w:rsidP="001E636E">
      <w:pPr>
        <w:pStyle w:val="DefenceHeading5"/>
      </w:pPr>
      <w:r w:rsidRPr="00BE1BF0">
        <w:t>structural systems;</w:t>
      </w:r>
    </w:p>
    <w:p w14:paraId="30D9B20B" w14:textId="77777777" w:rsidR="001E636E" w:rsidRPr="00BE1BF0" w:rsidRDefault="001E636E" w:rsidP="001E636E">
      <w:pPr>
        <w:pStyle w:val="DefenceHeading5"/>
      </w:pPr>
      <w:r w:rsidRPr="00BE1BF0">
        <w:t>materials and finishes;</w:t>
      </w:r>
    </w:p>
    <w:p w14:paraId="2A901E26" w14:textId="77777777" w:rsidR="001E636E" w:rsidRPr="00BE1BF0" w:rsidRDefault="001E636E" w:rsidP="001E636E">
      <w:pPr>
        <w:pStyle w:val="DefenceHeading5"/>
      </w:pPr>
      <w:r w:rsidRPr="00BE1BF0">
        <w:t>mechanical services;</w:t>
      </w:r>
    </w:p>
    <w:p w14:paraId="75E15C96" w14:textId="77777777" w:rsidR="001E636E" w:rsidRPr="00BE1BF0" w:rsidRDefault="001E636E" w:rsidP="001E636E">
      <w:pPr>
        <w:pStyle w:val="DefenceHeading5"/>
      </w:pPr>
      <w:r w:rsidRPr="00BE1BF0">
        <w:t>hydraulic services;</w:t>
      </w:r>
    </w:p>
    <w:p w14:paraId="61A9DCF4" w14:textId="77777777" w:rsidR="001E636E" w:rsidRPr="00BE1BF0" w:rsidRDefault="001E636E" w:rsidP="001E636E">
      <w:pPr>
        <w:pStyle w:val="DefenceHeading5"/>
      </w:pPr>
      <w:r w:rsidRPr="00BE1BF0">
        <w:t>fire protection;</w:t>
      </w:r>
    </w:p>
    <w:p w14:paraId="4C8E5D39" w14:textId="77777777" w:rsidR="001E636E" w:rsidRPr="00BE1BF0" w:rsidRDefault="001E636E" w:rsidP="001E636E">
      <w:pPr>
        <w:pStyle w:val="DefenceHeading5"/>
      </w:pPr>
      <w:r w:rsidRPr="00BE1BF0">
        <w:t>electrical and communications services;</w:t>
      </w:r>
    </w:p>
    <w:p w14:paraId="0C9B32B8" w14:textId="77777777" w:rsidR="001E636E" w:rsidRPr="00BE1BF0" w:rsidRDefault="001E636E" w:rsidP="001E636E">
      <w:pPr>
        <w:pStyle w:val="DefenceHeading5"/>
      </w:pPr>
      <w:r w:rsidRPr="00BE1BF0">
        <w:t>security;</w:t>
      </w:r>
    </w:p>
    <w:p w14:paraId="38F57C9C" w14:textId="77777777" w:rsidR="001E636E" w:rsidRPr="00BE1BF0" w:rsidRDefault="001E636E" w:rsidP="001E636E">
      <w:pPr>
        <w:pStyle w:val="DefenceHeading5"/>
      </w:pPr>
      <w:r w:rsidRPr="00BE1BF0">
        <w:t>landscaping;</w:t>
      </w:r>
    </w:p>
    <w:p w14:paraId="3CBA3641" w14:textId="77777777" w:rsidR="001E636E" w:rsidRPr="00BE1BF0" w:rsidRDefault="001E636E" w:rsidP="001E636E">
      <w:pPr>
        <w:pStyle w:val="DefenceHeading5"/>
      </w:pPr>
      <w:r w:rsidRPr="00BE1BF0">
        <w:t>civil works;</w:t>
      </w:r>
    </w:p>
    <w:p w14:paraId="4EC01D53" w14:textId="77777777" w:rsidR="001E636E" w:rsidRPr="00BE1BF0" w:rsidRDefault="000D1F9D" w:rsidP="001E636E">
      <w:pPr>
        <w:pStyle w:val="DefenceHeading5"/>
      </w:pPr>
      <w:r>
        <w:t>S</w:t>
      </w:r>
      <w:r w:rsidRPr="00BE1BF0">
        <w:t>takeholder</w:t>
      </w:r>
      <w:r>
        <w:t>s</w:t>
      </w:r>
      <w:r w:rsidRPr="00BE1BF0">
        <w:t xml:space="preserve"> </w:t>
      </w:r>
      <w:r w:rsidR="001E636E" w:rsidRPr="00BE1BF0">
        <w:t xml:space="preserve">and </w:t>
      </w:r>
      <w:r w:rsidR="002A6D13">
        <w:t>A</w:t>
      </w:r>
      <w:r w:rsidR="002A6D13" w:rsidRPr="00BE1BF0">
        <w:t xml:space="preserve">uthorities </w:t>
      </w:r>
      <w:r w:rsidR="001E636E" w:rsidRPr="00BE1BF0">
        <w:t>consulted;</w:t>
      </w:r>
    </w:p>
    <w:p w14:paraId="3B31DE75" w14:textId="77777777" w:rsidR="001E636E" w:rsidRPr="00BE1BF0" w:rsidRDefault="001E636E" w:rsidP="001E636E">
      <w:pPr>
        <w:pStyle w:val="DefenceHeading5"/>
      </w:pPr>
      <w:r w:rsidRPr="00BE1BF0">
        <w:t>relevant codes and standards;</w:t>
      </w:r>
    </w:p>
    <w:p w14:paraId="032FF82A" w14:textId="77777777" w:rsidR="001E636E" w:rsidRPr="00BE1BF0" w:rsidRDefault="001E636E" w:rsidP="001E636E">
      <w:pPr>
        <w:pStyle w:val="DefenceHeading5"/>
      </w:pPr>
      <w:r w:rsidRPr="00BE1BF0">
        <w:t>Project cost;</w:t>
      </w:r>
    </w:p>
    <w:p w14:paraId="62500593" w14:textId="77777777" w:rsidR="001E636E" w:rsidRPr="00BE1BF0" w:rsidRDefault="001E636E" w:rsidP="001E636E">
      <w:pPr>
        <w:pStyle w:val="DefenceHeading5"/>
      </w:pPr>
      <w:r w:rsidRPr="00BE1BF0">
        <w:t>program;</w:t>
      </w:r>
    </w:p>
    <w:p w14:paraId="32F2B996" w14:textId="77777777" w:rsidR="001E636E" w:rsidRDefault="001E636E" w:rsidP="001E636E">
      <w:pPr>
        <w:pStyle w:val="DefenceHeading5"/>
      </w:pPr>
      <w:r w:rsidRPr="00BE1BF0">
        <w:t>associated drawings</w:t>
      </w:r>
      <w:r>
        <w:t xml:space="preserve"> (including photomontages)</w:t>
      </w:r>
      <w:r w:rsidRPr="00BE1BF0">
        <w:t>;</w:t>
      </w:r>
      <w:r w:rsidR="00223270">
        <w:t xml:space="preserve"> and</w:t>
      </w:r>
    </w:p>
    <w:p w14:paraId="24C69087" w14:textId="77777777" w:rsidR="001E636E" w:rsidRPr="00BE1BF0" w:rsidRDefault="00A2347E" w:rsidP="001E636E">
      <w:pPr>
        <w:pStyle w:val="DefenceHeading5"/>
      </w:pPr>
      <w:r>
        <w:t xml:space="preserve">in addition to the revised Design Documentation contemplated in paragraph (a)(iii), </w:t>
      </w:r>
      <w:r w:rsidR="001E636E" w:rsidRPr="00BE1BF0">
        <w:t>prepared responses to questions likely to be asked by the PWC at the hearing</w:t>
      </w:r>
      <w:r w:rsidR="001E636E">
        <w:t xml:space="preserve"> in the </w:t>
      </w:r>
      <w:r w:rsidR="001E636E">
        <w:lastRenderedPageBreak/>
        <w:t xml:space="preserve">form of prepared </w:t>
      </w:r>
      <w:r w:rsidR="00D40E89">
        <w:t>‘</w:t>
      </w:r>
      <w:r w:rsidR="001E636E">
        <w:t>Fact Sheets</w:t>
      </w:r>
      <w:r w:rsidR="00D40E89">
        <w:t>’</w:t>
      </w:r>
      <w:r w:rsidR="001E636E">
        <w:t xml:space="preserve"> in accordance with a template </w:t>
      </w:r>
      <w:r w:rsidR="00D40E89">
        <w:t>‘</w:t>
      </w:r>
      <w:r w:rsidR="001E636E">
        <w:t>Fact Sheet</w:t>
      </w:r>
      <w:r w:rsidR="00D40E89">
        <w:t>’</w:t>
      </w:r>
      <w:r w:rsidR="001E636E">
        <w:t xml:space="preserve"> approved by the Contract Administrator</w:t>
      </w:r>
      <w:r w:rsidR="001E636E" w:rsidRPr="00BE1BF0">
        <w:t>.</w:t>
      </w:r>
    </w:p>
    <w:p w14:paraId="70A34722" w14:textId="77777777" w:rsidR="001E636E" w:rsidRPr="00BE1BF0" w:rsidRDefault="001E636E" w:rsidP="001E636E">
      <w:pPr>
        <w:pStyle w:val="DefenceHeading2"/>
      </w:pPr>
      <w:bookmarkStart w:id="272" w:name="_Toc137811206"/>
      <w:bookmarkStart w:id="273" w:name="_Ref137821384"/>
      <w:bookmarkStart w:id="274" w:name="_Ref137823750"/>
      <w:bookmarkStart w:id="275" w:name="_Ref137823777"/>
      <w:bookmarkStart w:id="276" w:name="_Toc185350829"/>
      <w:r w:rsidRPr="00BE1BF0">
        <w:t xml:space="preserve">Support </w:t>
      </w:r>
      <w:r w:rsidR="00223270">
        <w:t>for</w:t>
      </w:r>
      <w:r w:rsidR="00223270" w:rsidRPr="00BE1BF0">
        <w:t xml:space="preserve"> </w:t>
      </w:r>
      <w:r w:rsidRPr="00BE1BF0">
        <w:t>PWC Hearing</w:t>
      </w:r>
      <w:bookmarkEnd w:id="272"/>
      <w:bookmarkEnd w:id="273"/>
      <w:bookmarkEnd w:id="274"/>
      <w:bookmarkEnd w:id="275"/>
      <w:bookmarkEnd w:id="276"/>
    </w:p>
    <w:p w14:paraId="42ECD71E" w14:textId="0B42838C" w:rsidR="001E636E" w:rsidRDefault="001E636E" w:rsidP="001E636E">
      <w:pPr>
        <w:tabs>
          <w:tab w:val="left" w:pos="709"/>
        </w:tabs>
      </w:pPr>
      <w:r>
        <w:t>[</w:t>
      </w:r>
      <w:r w:rsidRPr="00C76765">
        <w:rPr>
          <w:b/>
          <w:i/>
        </w:rPr>
        <w:t xml:space="preserve">SECTION </w:t>
      </w:r>
      <w:r w:rsidRPr="00C76765">
        <w:rPr>
          <w:b/>
          <w:i/>
        </w:rPr>
        <w:fldChar w:fldCharType="begin"/>
      </w:r>
      <w:r w:rsidRPr="00C76765">
        <w:rPr>
          <w:b/>
          <w:i/>
        </w:rPr>
        <w:instrText xml:space="preserve"> REF _Ref137823750 \w \h </w:instrText>
      </w:r>
      <w:r>
        <w:rPr>
          <w:b/>
          <w:i/>
        </w:rPr>
        <w:instrText xml:space="preserve"> \* MERGEFORMAT </w:instrText>
      </w:r>
      <w:r w:rsidRPr="00C76765">
        <w:rPr>
          <w:b/>
          <w:i/>
        </w:rPr>
      </w:r>
      <w:r w:rsidRPr="00C76765">
        <w:rPr>
          <w:b/>
          <w:i/>
        </w:rPr>
        <w:fldChar w:fldCharType="separate"/>
      </w:r>
      <w:r w:rsidR="00E806B5">
        <w:rPr>
          <w:b/>
          <w:i/>
        </w:rPr>
        <w:t>4.22</w:t>
      </w:r>
      <w:r w:rsidRPr="00C76765">
        <w:rPr>
          <w:b/>
          <w:i/>
        </w:rPr>
        <w:fldChar w:fldCharType="end"/>
      </w:r>
      <w:r w:rsidRPr="00C76765">
        <w:rPr>
          <w:b/>
          <w:i/>
        </w:rPr>
        <w:t xml:space="preserve"> </w:t>
      </w:r>
      <w:bookmarkStart w:id="277" w:name="_Hlk156922868"/>
      <w:r w:rsidRPr="00C76765">
        <w:rPr>
          <w:b/>
          <w:i/>
        </w:rPr>
        <w:t xml:space="preserve">IS </w:t>
      </w:r>
      <w:r>
        <w:rPr>
          <w:b/>
          <w:i/>
        </w:rPr>
        <w:t xml:space="preserve">AN </w:t>
      </w:r>
      <w:r w:rsidRPr="00C76765">
        <w:rPr>
          <w:b/>
          <w:i/>
        </w:rPr>
        <w:t xml:space="preserve">OPTIONAL SECTION. IF NOT APPLICABLE, DELETE </w:t>
      </w:r>
      <w:bookmarkEnd w:id="277"/>
      <w:r w:rsidRPr="00C76765">
        <w:rPr>
          <w:b/>
          <w:i/>
        </w:rPr>
        <w:t>THIS SECTION IN ITS ENTIRETY AND INSERT “</w:t>
      </w:r>
      <w:r w:rsidRPr="00C76765">
        <w:rPr>
          <w:b/>
          <w:i/>
        </w:rPr>
        <w:fldChar w:fldCharType="begin"/>
      </w:r>
      <w:r w:rsidRPr="00C76765">
        <w:rPr>
          <w:b/>
          <w:i/>
        </w:rPr>
        <w:instrText xml:space="preserve"> REF _Ref137823777 \w \h </w:instrText>
      </w:r>
      <w:r>
        <w:rPr>
          <w:b/>
          <w:i/>
        </w:rPr>
        <w:instrText xml:space="preserve"> \* MERGEFORMAT </w:instrText>
      </w:r>
      <w:r w:rsidRPr="00C76765">
        <w:rPr>
          <w:b/>
          <w:i/>
        </w:rPr>
      </w:r>
      <w:r w:rsidRPr="00C76765">
        <w:rPr>
          <w:b/>
          <w:i/>
        </w:rPr>
        <w:fldChar w:fldCharType="separate"/>
      </w:r>
      <w:r w:rsidR="00E806B5">
        <w:rPr>
          <w:b/>
          <w:i/>
        </w:rPr>
        <w:t>4.22</w:t>
      </w:r>
      <w:r w:rsidRPr="00C76765">
        <w:rPr>
          <w:b/>
          <w:i/>
        </w:rPr>
        <w:fldChar w:fldCharType="end"/>
      </w:r>
      <w:r w:rsidRPr="00C76765">
        <w:rPr>
          <w:b/>
          <w:i/>
        </w:rPr>
        <w:t xml:space="preserve"> NOT USED</w:t>
      </w:r>
      <w:r w:rsidRPr="007F7BC9">
        <w:rPr>
          <w:b/>
          <w:bCs/>
          <w:i/>
        </w:rPr>
        <w:t>”</w:t>
      </w:r>
      <w:r w:rsidR="00C1138A">
        <w:rPr>
          <w:i/>
        </w:rPr>
        <w:t xml:space="preserve">.  </w:t>
      </w:r>
      <w:r w:rsidR="00C1138A" w:rsidRPr="00656768">
        <w:rPr>
          <w:b/>
          <w:bCs/>
          <w:i/>
        </w:rPr>
        <w:t>CONSIDER ALSO PRICING CONSIDERATIONS IF THE LOCATION OF THE HEARING IS NOT KNOWN AT THE TIME OF CONTRACT AWARD</w:t>
      </w:r>
      <w:r w:rsidR="00C1138A">
        <w:rPr>
          <w:i/>
        </w:rPr>
        <w:t>.</w:t>
      </w:r>
      <w:r>
        <w:t>]</w:t>
      </w:r>
    </w:p>
    <w:p w14:paraId="130565CE" w14:textId="77777777" w:rsidR="00C1138A" w:rsidRDefault="001E636E" w:rsidP="001E636E">
      <w:pPr>
        <w:pStyle w:val="DefenceHeading4"/>
      </w:pPr>
      <w:r w:rsidRPr="00BE1BF0">
        <w:t xml:space="preserve">The Consultant must attend </w:t>
      </w:r>
      <w:r>
        <w:t>[</w:t>
      </w:r>
      <w:r w:rsidRPr="006D55CF">
        <w:rPr>
          <w:b/>
          <w:i/>
        </w:rPr>
        <w:t>INSERT NUMBER</w:t>
      </w:r>
      <w:r>
        <w:t xml:space="preserve">] </w:t>
      </w:r>
      <w:r w:rsidRPr="00BE1BF0">
        <w:t xml:space="preserve">separate full day rehearsals leading up to the PWC </w:t>
      </w:r>
      <w:r w:rsidR="00223270">
        <w:t>h</w:t>
      </w:r>
      <w:r w:rsidRPr="00BE1BF0">
        <w:t>earing</w:t>
      </w:r>
      <w:r>
        <w:t xml:space="preserve">, </w:t>
      </w:r>
      <w:r w:rsidR="00C1138A">
        <w:t xml:space="preserve">which rehearsals </w:t>
      </w:r>
      <w:r>
        <w:t>to be held in</w:t>
      </w:r>
      <w:r w:rsidR="00C1138A">
        <w:t xml:space="preserve"> </w:t>
      </w:r>
      <w:r>
        <w:t>[</w:t>
      </w:r>
      <w:r w:rsidRPr="006D55CF">
        <w:rPr>
          <w:b/>
          <w:i/>
        </w:rPr>
        <w:t>INSERT LOCATION</w:t>
      </w:r>
      <w:r>
        <w:t>]</w:t>
      </w:r>
      <w:r w:rsidR="00C1138A">
        <w:t xml:space="preserve"> or such other location notified by the Contract Administrator to the Consultant</w:t>
      </w:r>
      <w:r w:rsidRPr="00BE1BF0">
        <w:t xml:space="preserve">. </w:t>
      </w:r>
    </w:p>
    <w:p w14:paraId="511F4363" w14:textId="77777777" w:rsidR="001E636E" w:rsidRDefault="001E636E" w:rsidP="001E636E">
      <w:pPr>
        <w:pStyle w:val="DefenceHeading4"/>
      </w:pPr>
      <w:r w:rsidRPr="00BE1BF0">
        <w:t xml:space="preserve">The Consultant </w:t>
      </w:r>
      <w:r w:rsidR="00C1138A">
        <w:t xml:space="preserve">must, </w:t>
      </w:r>
      <w:r w:rsidRPr="00BE1BF0">
        <w:t xml:space="preserve">and </w:t>
      </w:r>
      <w:r w:rsidR="00C1138A">
        <w:t xml:space="preserve">must ensure that </w:t>
      </w:r>
      <w:r w:rsidRPr="00BE1BF0">
        <w:t>selected design subconsultants (as advised by the Contract Administrator)</w:t>
      </w:r>
      <w:r w:rsidR="00C1138A">
        <w:t>,</w:t>
      </w:r>
      <w:r w:rsidRPr="00BE1BF0">
        <w:t xml:space="preserve"> attend the PWC </w:t>
      </w:r>
      <w:r w:rsidR="00223270">
        <w:t>h</w:t>
      </w:r>
      <w:r w:rsidRPr="00BE1BF0">
        <w:t>earing</w:t>
      </w:r>
      <w:r>
        <w:t xml:space="preserve">, including </w:t>
      </w:r>
      <w:r w:rsidRPr="00BE1BF0">
        <w:t>site tour</w:t>
      </w:r>
      <w:r>
        <w:t>s</w:t>
      </w:r>
      <w:r w:rsidRPr="00BE1BF0">
        <w:t>, confidential estimate and public hearing</w:t>
      </w:r>
      <w:r>
        <w:t xml:space="preserve">, to be held in </w:t>
      </w:r>
      <w:r w:rsidR="00C1138A">
        <w:t>the location advised by the PWC and notified by the Contract Administrator to the Consultant</w:t>
      </w:r>
      <w:r>
        <w:t>.</w:t>
      </w:r>
    </w:p>
    <w:p w14:paraId="3769059B" w14:textId="77777777" w:rsidR="00F0072F" w:rsidRDefault="001E636E" w:rsidP="001E636E">
      <w:pPr>
        <w:pStyle w:val="DefenceHeading4"/>
      </w:pPr>
      <w:r w:rsidRPr="00C87013">
        <w:t xml:space="preserve">The </w:t>
      </w:r>
      <w:r>
        <w:t>Consultant</w:t>
      </w:r>
      <w:r w:rsidRPr="00C87013">
        <w:t xml:space="preserve"> must provide mounted and coloured plans, 3D images, elevations and perspectives for the PWC hearing, together with external and internal finishes boards.</w:t>
      </w:r>
      <w:r>
        <w:t xml:space="preserve"> This includes provision of easels or other aid for mounting of the plans, images, elevations and perspectives.</w:t>
      </w:r>
    </w:p>
    <w:p w14:paraId="5308E093" w14:textId="77777777" w:rsidR="00B93BD4" w:rsidRDefault="00B93BD4" w:rsidP="00220C36">
      <w:pPr>
        <w:pStyle w:val="DefenceHeading2"/>
      </w:pPr>
      <w:bookmarkStart w:id="278" w:name="_Toc185350830"/>
      <w:r>
        <w:t>Training</w:t>
      </w:r>
      <w:bookmarkEnd w:id="278"/>
    </w:p>
    <w:p w14:paraId="169C5C5E" w14:textId="77777777" w:rsidR="00B93BD4" w:rsidRDefault="00B93BD4" w:rsidP="00F06133">
      <w:pPr>
        <w:pStyle w:val="DefenceHeading4"/>
      </w:pPr>
      <w:r>
        <w:t>The</w:t>
      </w:r>
      <w:r w:rsidRPr="00E24321">
        <w:t xml:space="preserve"> Consultant must prepare for, attend and participate in</w:t>
      </w:r>
      <w:r>
        <w:t xml:space="preserve"> </w:t>
      </w:r>
      <w:r w:rsidRPr="00E24321">
        <w:t xml:space="preserve">any </w:t>
      </w:r>
      <w:r w:rsidR="007F1D20">
        <w:t>“</w:t>
      </w:r>
      <w:r w:rsidRPr="00E24321">
        <w:t>Just in Time</w:t>
      </w:r>
      <w:r w:rsidR="007F1D20">
        <w:t>”</w:t>
      </w:r>
      <w:r w:rsidRPr="00E24321">
        <w:t xml:space="preserve"> </w:t>
      </w:r>
      <w:r>
        <w:t xml:space="preserve">(or equivalent) </w:t>
      </w:r>
      <w:r w:rsidRPr="00E24321">
        <w:t>training provided by the Commonwealth and the Commonwealth</w:t>
      </w:r>
      <w:r w:rsidR="007F1D20">
        <w:t>’</w:t>
      </w:r>
      <w:r w:rsidRPr="00E24321">
        <w:t>s advisers with respect to</w:t>
      </w:r>
      <w:r>
        <w:t xml:space="preserve"> this Contract and any </w:t>
      </w:r>
      <w:r w:rsidR="00887835">
        <w:t xml:space="preserve">Construction </w:t>
      </w:r>
      <w:r>
        <w:t>Contract</w:t>
      </w:r>
      <w:r w:rsidR="00887835">
        <w:t xml:space="preserve"> (as defined in clause 1.1 of the Conditions of Contract)</w:t>
      </w:r>
      <w:r>
        <w:t>.</w:t>
      </w:r>
      <w:r w:rsidRPr="00E24321">
        <w:t xml:space="preserve"> </w:t>
      </w:r>
    </w:p>
    <w:p w14:paraId="07904A62" w14:textId="77777777" w:rsidR="00B93BD4" w:rsidRPr="00E24321" w:rsidRDefault="00B93BD4" w:rsidP="00F06133">
      <w:pPr>
        <w:pStyle w:val="DefenceHeading4"/>
      </w:pPr>
      <w:r w:rsidRPr="00E24321">
        <w:t>The Consultant must ensure that the Consultant</w:t>
      </w:r>
      <w:r w:rsidR="007F1D20">
        <w:t>’</w:t>
      </w:r>
      <w:r w:rsidRPr="00E24321">
        <w:t xml:space="preserve">s Representative and all other Consultant personnel engaged in the Services attend such training.  </w:t>
      </w:r>
    </w:p>
    <w:p w14:paraId="458248F9" w14:textId="77777777" w:rsidR="00A515BD" w:rsidRPr="00BE1BF0" w:rsidRDefault="00A515BD" w:rsidP="00220C36">
      <w:pPr>
        <w:pStyle w:val="DefenceHeading2"/>
      </w:pPr>
      <w:bookmarkStart w:id="279" w:name="_Ref147323873"/>
      <w:bookmarkStart w:id="280" w:name="_Toc185350831"/>
      <w:r w:rsidRPr="00BE1BF0">
        <w:t xml:space="preserve">Completion of </w:t>
      </w:r>
      <w:bookmarkEnd w:id="230"/>
      <w:bookmarkEnd w:id="231"/>
      <w:bookmarkEnd w:id="232"/>
      <w:r w:rsidR="00B57CE8">
        <w:t>Planning Phase</w:t>
      </w:r>
      <w:bookmarkEnd w:id="279"/>
      <w:bookmarkEnd w:id="280"/>
    </w:p>
    <w:p w14:paraId="32365B37" w14:textId="77777777" w:rsidR="00A515BD" w:rsidRPr="00BE1BF0" w:rsidRDefault="00A515BD" w:rsidP="004B02F0">
      <w:r w:rsidRPr="00BE1BF0">
        <w:t xml:space="preserve">The Consultant </w:t>
      </w:r>
      <w:r w:rsidR="002810B0">
        <w:t>must</w:t>
      </w:r>
      <w:r w:rsidRPr="00BE1BF0">
        <w:t xml:space="preserve"> assist the Contract Administrator </w:t>
      </w:r>
      <w:r w:rsidR="00CC5117">
        <w:t>with</w:t>
      </w:r>
      <w:r w:rsidR="00CC5117" w:rsidRPr="00BE1BF0">
        <w:t xml:space="preserve"> </w:t>
      </w:r>
      <w:r w:rsidR="00F4404B">
        <w:t xml:space="preserve">all other </w:t>
      </w:r>
      <w:r w:rsidRPr="00BE1BF0">
        <w:t xml:space="preserve">activities associated with the </w:t>
      </w:r>
      <w:r w:rsidR="002810B0">
        <w:t>c</w:t>
      </w:r>
      <w:r w:rsidRPr="00BE1BF0">
        <w:t xml:space="preserve">ompletion of </w:t>
      </w:r>
      <w:r w:rsidR="002810B0">
        <w:t xml:space="preserve">the </w:t>
      </w:r>
      <w:r w:rsidRPr="00BE1BF0">
        <w:t>Planning Phase. Assistance is to include:</w:t>
      </w:r>
    </w:p>
    <w:p w14:paraId="6A560FE4" w14:textId="77777777" w:rsidR="00A515BD" w:rsidRPr="00BE1BF0" w:rsidRDefault="00066B55" w:rsidP="00187FB3">
      <w:pPr>
        <w:pStyle w:val="DefenceHeading4"/>
      </w:pPr>
      <w:r w:rsidRPr="00BE1BF0">
        <w:t>p</w:t>
      </w:r>
      <w:r w:rsidR="00A515BD" w:rsidRPr="00BE1BF0">
        <w:t xml:space="preserve">roviding copies of drawings, schedules, specifications, </w:t>
      </w:r>
      <w:r w:rsidR="00CC5117">
        <w:t>other costings</w:t>
      </w:r>
      <w:r w:rsidR="00A515BD" w:rsidRPr="00BE1BF0">
        <w:t xml:space="preserve"> and other documents as directed by Contract Administrator; </w:t>
      </w:r>
    </w:p>
    <w:p w14:paraId="02AC7F8A" w14:textId="77777777" w:rsidR="00A515BD" w:rsidRPr="00BE1BF0" w:rsidRDefault="00066B55" w:rsidP="00187FB3">
      <w:pPr>
        <w:pStyle w:val="DefenceHeading4"/>
      </w:pPr>
      <w:r w:rsidRPr="00BE1BF0">
        <w:t>a</w:t>
      </w:r>
      <w:r w:rsidR="00A515BD" w:rsidRPr="00BE1BF0">
        <w:t>ttend all meetings as requested by the Contract Administrator or the Commonwealth and as required to fulfil the Consultant’s obligations under the Contract; and</w:t>
      </w:r>
    </w:p>
    <w:p w14:paraId="2EA57F37" w14:textId="77777777" w:rsidR="00A515BD" w:rsidRPr="00BE1BF0" w:rsidRDefault="00066B55" w:rsidP="00187FB3">
      <w:pPr>
        <w:pStyle w:val="DefenceHeading4"/>
      </w:pPr>
      <w:r w:rsidRPr="00BE1BF0">
        <w:t>p</w:t>
      </w:r>
      <w:r w:rsidR="00A515BD" w:rsidRPr="00BE1BF0">
        <w:t>romptly responding to queries as required by the Contract Administrator.</w:t>
      </w:r>
    </w:p>
    <w:p w14:paraId="1E0E2FA9" w14:textId="77777777" w:rsidR="00A515BD" w:rsidRPr="00BE1BF0" w:rsidRDefault="00A515BD" w:rsidP="00220C36">
      <w:pPr>
        <w:pStyle w:val="DefenceHeading2"/>
      </w:pPr>
      <w:bookmarkStart w:id="281" w:name="_Ref147323612"/>
      <w:bookmarkStart w:id="282" w:name="_Toc185350832"/>
      <w:bookmarkStart w:id="283" w:name="_Toc385405943"/>
      <w:bookmarkStart w:id="284" w:name="_Toc137811194"/>
      <w:bookmarkStart w:id="285" w:name="_Ref137821435"/>
      <w:r w:rsidRPr="00BE1BF0">
        <w:t xml:space="preserve">Assistance </w:t>
      </w:r>
      <w:r w:rsidR="00C77AAD">
        <w:t xml:space="preserve">for the procurement of </w:t>
      </w:r>
      <w:r w:rsidRPr="00BE1BF0">
        <w:t>the Contractor</w:t>
      </w:r>
      <w:bookmarkEnd w:id="281"/>
      <w:bookmarkEnd w:id="282"/>
      <w:r w:rsidRPr="00BE1BF0">
        <w:t xml:space="preserve"> </w:t>
      </w:r>
      <w:bookmarkEnd w:id="283"/>
      <w:bookmarkEnd w:id="284"/>
      <w:bookmarkEnd w:id="285"/>
    </w:p>
    <w:p w14:paraId="2147263C" w14:textId="77777777" w:rsidR="00A515BD" w:rsidRPr="00BE1BF0" w:rsidRDefault="002810B0" w:rsidP="004B02F0">
      <w:r>
        <w:t>The</w:t>
      </w:r>
      <w:r w:rsidR="00A515BD" w:rsidRPr="00BE1BF0">
        <w:t xml:space="preserve"> Consultant </w:t>
      </w:r>
      <w:r>
        <w:t>must</w:t>
      </w:r>
      <w:r w:rsidR="00A515BD" w:rsidRPr="00BE1BF0">
        <w:t xml:space="preserve"> assist the Contract Administrator</w:t>
      </w:r>
      <w:r w:rsidR="00C77AAD">
        <w:t xml:space="preserve"> in the course of</w:t>
      </w:r>
      <w:r w:rsidR="00A515BD" w:rsidRPr="00BE1BF0">
        <w:t xml:space="preserve"> the </w:t>
      </w:r>
      <w:r w:rsidR="00C77AAD">
        <w:t xml:space="preserve">procurement of the </w:t>
      </w:r>
      <w:r w:rsidR="00A515BD" w:rsidRPr="00BE1BF0">
        <w:t xml:space="preserve">Contractor. </w:t>
      </w:r>
      <w:r w:rsidR="00C77AAD">
        <w:t>Required a</w:t>
      </w:r>
      <w:r w:rsidR="00A515BD" w:rsidRPr="00BE1BF0">
        <w:t>ssistance include</w:t>
      </w:r>
      <w:r w:rsidR="00C77AAD">
        <w:t>s</w:t>
      </w:r>
      <w:r w:rsidR="00A515BD" w:rsidRPr="00BE1BF0">
        <w:t>:</w:t>
      </w:r>
    </w:p>
    <w:p w14:paraId="41929C58" w14:textId="77777777" w:rsidR="00A515BD" w:rsidRPr="00BE1BF0" w:rsidRDefault="00066B55" w:rsidP="00187FB3">
      <w:pPr>
        <w:pStyle w:val="DefenceHeading4"/>
      </w:pPr>
      <w:r w:rsidRPr="00BE1BF0">
        <w:t>p</w:t>
      </w:r>
      <w:r w:rsidR="00A515BD" w:rsidRPr="00BE1BF0">
        <w:t xml:space="preserve">roviding copies of drawings, schedules, specifications and other documents marked </w:t>
      </w:r>
      <w:r w:rsidR="007F1D20">
        <w:t>“</w:t>
      </w:r>
      <w:r w:rsidR="00A515BD" w:rsidRPr="00BE1BF0">
        <w:t>for tender purposes</w:t>
      </w:r>
      <w:r w:rsidR="007F1D20">
        <w:t>”</w:t>
      </w:r>
      <w:r w:rsidR="00A515BD" w:rsidRPr="00BE1BF0">
        <w:t xml:space="preserve"> in discrete tender sets required for inclusion in tender documents;</w:t>
      </w:r>
    </w:p>
    <w:p w14:paraId="3084BFED" w14:textId="77777777" w:rsidR="00E64E0C" w:rsidRDefault="00E64E0C" w:rsidP="00187FB3">
      <w:pPr>
        <w:pStyle w:val="DefenceHeading4"/>
      </w:pPr>
      <w:r>
        <w:t xml:space="preserve">provide input to the development of a </w:t>
      </w:r>
      <w:r w:rsidR="000F67C4">
        <w:t>‘</w:t>
      </w:r>
      <w:r>
        <w:t>Pre Tender Estimate</w:t>
      </w:r>
      <w:r w:rsidR="000F67C4">
        <w:t>’</w:t>
      </w:r>
      <w:r>
        <w:t xml:space="preserve"> </w:t>
      </w:r>
      <w:r w:rsidR="005E03D9">
        <w:t xml:space="preserve">if applicable </w:t>
      </w:r>
      <w:r>
        <w:t>(</w:t>
      </w:r>
      <w:r w:rsidR="000F67C4">
        <w:t xml:space="preserve">prepared </w:t>
      </w:r>
      <w:r>
        <w:t xml:space="preserve">by the Contract </w:t>
      </w:r>
      <w:r w:rsidR="000F67C4">
        <w:t>Administrator</w:t>
      </w:r>
      <w:r w:rsidR="00202480">
        <w:t>)</w:t>
      </w:r>
      <w:r w:rsidR="000F67C4">
        <w:t>;</w:t>
      </w:r>
    </w:p>
    <w:p w14:paraId="6FC3A669" w14:textId="77777777" w:rsidR="00C77AAD" w:rsidRDefault="00C77AAD" w:rsidP="00187FB3">
      <w:pPr>
        <w:pStyle w:val="DefenceHeading4"/>
      </w:pPr>
      <w:r>
        <w:t>if required, attendance and presenting at, the industry briefing for the Construction Contract tenderers;</w:t>
      </w:r>
    </w:p>
    <w:p w14:paraId="3FD3F6A4" w14:textId="77777777" w:rsidR="00A515BD" w:rsidRPr="00BE1BF0" w:rsidRDefault="00066B55" w:rsidP="00187FB3">
      <w:pPr>
        <w:pStyle w:val="DefenceHeading4"/>
      </w:pPr>
      <w:r w:rsidRPr="00BE1BF0">
        <w:lastRenderedPageBreak/>
        <w:t>p</w:t>
      </w:r>
      <w:r w:rsidR="00A515BD" w:rsidRPr="00BE1BF0">
        <w:t xml:space="preserve">romptly responding to tender queries and </w:t>
      </w:r>
      <w:r w:rsidR="00EA421B">
        <w:t>‘r</w:t>
      </w:r>
      <w:r w:rsidR="00A515BD" w:rsidRPr="00BE1BF0">
        <w:t xml:space="preserve">equests for </w:t>
      </w:r>
      <w:r w:rsidR="00EA421B">
        <w:t>i</w:t>
      </w:r>
      <w:r w:rsidR="00A515BD" w:rsidRPr="00BE1BF0">
        <w:t>nformation</w:t>
      </w:r>
      <w:r w:rsidR="00EA421B">
        <w:t>’</w:t>
      </w:r>
      <w:r w:rsidR="00A515BD" w:rsidRPr="00BE1BF0">
        <w:t xml:space="preserve"> as </w:t>
      </w:r>
      <w:r w:rsidR="00C77AAD">
        <w:t xml:space="preserve">may be </w:t>
      </w:r>
      <w:r w:rsidR="00A515BD" w:rsidRPr="00BE1BF0">
        <w:t>required by the Contract Administrator;</w:t>
      </w:r>
    </w:p>
    <w:p w14:paraId="41A9CC04" w14:textId="77777777" w:rsidR="00BA749D" w:rsidRDefault="00C77AAD" w:rsidP="00187FB3">
      <w:pPr>
        <w:pStyle w:val="DefenceHeading4"/>
      </w:pPr>
      <w:r>
        <w:t xml:space="preserve">assist with preparing </w:t>
      </w:r>
      <w:r w:rsidR="00A515BD" w:rsidRPr="00BE1BF0">
        <w:t xml:space="preserve">addenda during tendering or negotiations and including supplementary drawings, specifications, instructions and notice(s) of changes in tender documents; </w:t>
      </w:r>
    </w:p>
    <w:p w14:paraId="2A049883" w14:textId="77777777" w:rsidR="0082348A" w:rsidRDefault="00BA749D" w:rsidP="00187FB3">
      <w:pPr>
        <w:pStyle w:val="DefenceHeading4"/>
      </w:pPr>
      <w:r>
        <w:t xml:space="preserve">review </w:t>
      </w:r>
      <w:r w:rsidR="00537E0C">
        <w:t xml:space="preserve">and provide advice in relation to </w:t>
      </w:r>
      <w:r>
        <w:t xml:space="preserve">any alternative proposals submitted by tenderers, </w:t>
      </w:r>
      <w:r w:rsidR="00537E0C">
        <w:t xml:space="preserve">as notified to the Consultant by the Contract Administrator; </w:t>
      </w:r>
    </w:p>
    <w:p w14:paraId="0D5B9204" w14:textId="77777777" w:rsidR="00A515BD" w:rsidRPr="00BE1BF0" w:rsidRDefault="0082348A" w:rsidP="00187FB3">
      <w:pPr>
        <w:pStyle w:val="DefenceHeading4"/>
      </w:pPr>
      <w:r>
        <w:t xml:space="preserve">if required, participate as a technical adviser to the Tender Evaluation Board and provide technical assistance as required; </w:t>
      </w:r>
      <w:r w:rsidR="00A515BD" w:rsidRPr="00BE1BF0">
        <w:t>and</w:t>
      </w:r>
    </w:p>
    <w:p w14:paraId="0CFD4E51" w14:textId="77777777" w:rsidR="00A515BD" w:rsidRPr="00BE1BF0" w:rsidRDefault="00066B55" w:rsidP="00187FB3">
      <w:pPr>
        <w:pStyle w:val="DefenceHeading4"/>
      </w:pPr>
      <w:r w:rsidRPr="00BE1BF0">
        <w:t>c</w:t>
      </w:r>
      <w:r w:rsidR="00A515BD" w:rsidRPr="00BE1BF0">
        <w:t>oordinating and issue of “</w:t>
      </w:r>
      <w:r w:rsidR="00656768">
        <w:t>F</w:t>
      </w:r>
      <w:r w:rsidR="00E64E0C">
        <w:t>or</w:t>
      </w:r>
      <w:r w:rsidR="00A515BD" w:rsidRPr="00BE1BF0">
        <w:t xml:space="preserve"> </w:t>
      </w:r>
      <w:r w:rsidR="00606233">
        <w:t>C</w:t>
      </w:r>
      <w:r w:rsidR="00A515BD" w:rsidRPr="00BE1BF0">
        <w:t xml:space="preserve">onstruction” Design Documentation </w:t>
      </w:r>
      <w:r w:rsidR="00EB3BF2">
        <w:t>for inclusion into the Works Description for the Construction Contract</w:t>
      </w:r>
      <w:r w:rsidR="00A515BD" w:rsidRPr="00BE1BF0">
        <w:t xml:space="preserve">, which incorporates all addenda, additional details, amendments and negotiations occurring during the </w:t>
      </w:r>
      <w:r w:rsidR="00A70302">
        <w:t>t</w:t>
      </w:r>
      <w:r w:rsidR="00A515BD" w:rsidRPr="00BE1BF0">
        <w:t>ender process</w:t>
      </w:r>
      <w:r w:rsidR="00A70302">
        <w:t xml:space="preserve"> for the construction Contractor</w:t>
      </w:r>
      <w:r w:rsidR="00A515BD" w:rsidRPr="00BE1BF0">
        <w:t>.</w:t>
      </w:r>
      <w:r w:rsidR="00EB3BF2">
        <w:t xml:space="preserve"> The Consultant must provide the final “for construction” Design Documentation to the Contact Administrator within the period notified by the Contract Administrator to the Consultant and</w:t>
      </w:r>
      <w:r w:rsidR="008568E7">
        <w:t>,</w:t>
      </w:r>
      <w:r w:rsidR="00EB3BF2">
        <w:t xml:space="preserve"> in any event</w:t>
      </w:r>
      <w:r w:rsidR="008568E7">
        <w:t>,</w:t>
      </w:r>
      <w:r w:rsidR="00EB3BF2">
        <w:t xml:space="preserve"> so as not to delay contract award of the Construction Contract(s). </w:t>
      </w:r>
    </w:p>
    <w:p w14:paraId="6CB22901" w14:textId="77777777" w:rsidR="00A515BD" w:rsidRPr="00BE1BF0" w:rsidRDefault="00A515BD" w:rsidP="00220C36">
      <w:pPr>
        <w:pStyle w:val="DefenceHeading2"/>
      </w:pPr>
      <w:bookmarkStart w:id="286" w:name="_Toc385405944"/>
      <w:bookmarkStart w:id="287" w:name="_Toc137811195"/>
      <w:bookmarkStart w:id="288" w:name="_Ref137821462"/>
      <w:bookmarkStart w:id="289" w:name="_Ref141799574"/>
      <w:bookmarkStart w:id="290" w:name="_Ref147323632"/>
      <w:bookmarkStart w:id="291" w:name="_Toc185350833"/>
      <w:r w:rsidRPr="00BE1BF0">
        <w:t>Construction and Commissioning</w:t>
      </w:r>
      <w:bookmarkEnd w:id="286"/>
      <w:bookmarkEnd w:id="287"/>
      <w:bookmarkEnd w:id="288"/>
      <w:bookmarkEnd w:id="289"/>
      <w:bookmarkEnd w:id="290"/>
      <w:bookmarkEnd w:id="291"/>
    </w:p>
    <w:p w14:paraId="09DBF252" w14:textId="77777777" w:rsidR="00A515BD" w:rsidRPr="00BE1BF0" w:rsidRDefault="00244E99" w:rsidP="004B02F0">
      <w:r>
        <w:t>The</w:t>
      </w:r>
      <w:r w:rsidR="00A515BD" w:rsidRPr="00BE1BF0">
        <w:t xml:space="preserve"> Consultant </w:t>
      </w:r>
      <w:r w:rsidR="002810B0">
        <w:t>must</w:t>
      </w:r>
      <w:r w:rsidR="00C77AAD">
        <w:t xml:space="preserve"> carry out </w:t>
      </w:r>
      <w:r w:rsidR="00F5748C">
        <w:t xml:space="preserve">services </w:t>
      </w:r>
      <w:r w:rsidR="00C77AAD">
        <w:t xml:space="preserve">as required to support the construction and commissioning of the Works, including </w:t>
      </w:r>
      <w:r w:rsidR="00A515BD" w:rsidRPr="00BE1BF0">
        <w:t>the following</w:t>
      </w:r>
      <w:r w:rsidR="002810B0">
        <w:t xml:space="preserve"> activities</w:t>
      </w:r>
      <w:r w:rsidR="00A515BD" w:rsidRPr="00BE1BF0">
        <w:t>:</w:t>
      </w:r>
    </w:p>
    <w:p w14:paraId="55EBD714" w14:textId="77777777" w:rsidR="00A515BD" w:rsidRPr="00BE1BF0" w:rsidRDefault="00732B34" w:rsidP="00187FB3">
      <w:pPr>
        <w:pStyle w:val="DefenceHeading4"/>
      </w:pPr>
      <w:r w:rsidRPr="00BE1BF0">
        <w:t>a</w:t>
      </w:r>
      <w:r w:rsidR="00A515BD" w:rsidRPr="00BE1BF0">
        <w:t xml:space="preserve">ttendance at </w:t>
      </w:r>
      <w:r w:rsidR="00827A73">
        <w:t>S</w:t>
      </w:r>
      <w:r w:rsidR="00A515BD" w:rsidRPr="00BE1BF0">
        <w:t>ite meetings;</w:t>
      </w:r>
    </w:p>
    <w:p w14:paraId="53A7094F" w14:textId="77777777" w:rsidR="00A515BD" w:rsidRPr="00BE1BF0" w:rsidRDefault="00732B34" w:rsidP="00187FB3">
      <w:pPr>
        <w:pStyle w:val="DefenceHeading4"/>
      </w:pPr>
      <w:r w:rsidRPr="00BE1BF0">
        <w:t>a</w:t>
      </w:r>
      <w:r w:rsidR="00A515BD" w:rsidRPr="00BE1BF0">
        <w:t>ttendance on Site as necessary to carry out the as-built audit;</w:t>
      </w:r>
    </w:p>
    <w:p w14:paraId="4A1CFCE2" w14:textId="77777777" w:rsidR="00A515BD" w:rsidRPr="00BE1BF0" w:rsidRDefault="00732B34" w:rsidP="00187FB3">
      <w:pPr>
        <w:pStyle w:val="DefenceHeading4"/>
      </w:pPr>
      <w:r w:rsidRPr="00BE1BF0">
        <w:t>r</w:t>
      </w:r>
      <w:r w:rsidR="00A515BD" w:rsidRPr="00BE1BF0">
        <w:t xml:space="preserve">esolution of </w:t>
      </w:r>
      <w:r w:rsidR="00AC7DF3">
        <w:t>any ambiguity, discrepancy or inconsistency</w:t>
      </w:r>
      <w:r w:rsidR="002E0767">
        <w:t xml:space="preserve"> or </w:t>
      </w:r>
      <w:r w:rsidR="00EA421B">
        <w:t>‘r</w:t>
      </w:r>
      <w:r w:rsidR="00A515BD" w:rsidRPr="00BE1BF0">
        <w:t xml:space="preserve">equests for </w:t>
      </w:r>
      <w:r w:rsidR="00EA421B">
        <w:t>i</w:t>
      </w:r>
      <w:r w:rsidR="00A515BD" w:rsidRPr="00BE1BF0">
        <w:t>nformation</w:t>
      </w:r>
      <w:r w:rsidR="00EA421B">
        <w:t>’</w:t>
      </w:r>
      <w:r w:rsidR="00A515BD" w:rsidRPr="00BE1BF0">
        <w:t xml:space="preserve"> in </w:t>
      </w:r>
      <w:r w:rsidR="005A7781">
        <w:t xml:space="preserve">accordance with </w:t>
      </w:r>
      <w:r w:rsidR="002E0767">
        <w:t xml:space="preserve">clause </w:t>
      </w:r>
      <w:r w:rsidR="00A86FD3">
        <w:t>6.10</w:t>
      </w:r>
      <w:r w:rsidR="002E0767">
        <w:t xml:space="preserve"> of the Conditions of Contract and </w:t>
      </w:r>
      <w:r w:rsidR="005A7781">
        <w:t>the Special Conditions</w:t>
      </w:r>
      <w:r w:rsidR="002E0767">
        <w:t xml:space="preserve"> (as applicable)</w:t>
      </w:r>
      <w:r w:rsidR="0011237A">
        <w:t xml:space="preserve"> of the applicable Project Contract</w:t>
      </w:r>
      <w:r w:rsidR="00A515BD" w:rsidRPr="00BE1BF0">
        <w:t xml:space="preserve">.  Keep a record of the time taken between receipt of the </w:t>
      </w:r>
      <w:r w:rsidR="00AC7DF3">
        <w:t>r</w:t>
      </w:r>
      <w:r w:rsidR="00AC7DF3" w:rsidRPr="00BE1BF0">
        <w:t xml:space="preserve">equest </w:t>
      </w:r>
      <w:r w:rsidR="00A515BD" w:rsidRPr="00BE1BF0">
        <w:t xml:space="preserve">and resolution of the </w:t>
      </w:r>
      <w:r w:rsidR="00AC7DF3">
        <w:t>r</w:t>
      </w:r>
      <w:r w:rsidR="00AC7DF3" w:rsidRPr="00BE1BF0">
        <w:t xml:space="preserve">equest </w:t>
      </w:r>
      <w:r w:rsidR="00A515BD" w:rsidRPr="00BE1BF0">
        <w:t>and provide a copy of the schedule tracing this information when requested by the Contract Administrator;</w:t>
      </w:r>
    </w:p>
    <w:p w14:paraId="551E3421" w14:textId="77777777" w:rsidR="00A515BD" w:rsidRPr="00BE1BF0" w:rsidRDefault="00732B34" w:rsidP="00187FB3">
      <w:pPr>
        <w:pStyle w:val="DefenceHeading4"/>
      </w:pPr>
      <w:r w:rsidRPr="00BE1BF0">
        <w:t>r</w:t>
      </w:r>
      <w:r w:rsidR="00A515BD" w:rsidRPr="00BE1BF0">
        <w:t>eview of all shop drawings</w:t>
      </w:r>
      <w:r w:rsidRPr="00BE1BF0">
        <w:t xml:space="preserve"> and maintenance manuals</w:t>
      </w:r>
      <w:r w:rsidR="00C77AAD">
        <w:t xml:space="preserve"> prepared by the Contractor</w:t>
      </w:r>
      <w:r w:rsidRPr="00BE1BF0">
        <w:t xml:space="preserve">. </w:t>
      </w:r>
      <w:r w:rsidR="00A515BD" w:rsidRPr="00BE1BF0">
        <w:t>Track time between receipt of as-built drawings and maintenance manuals from the construction Contractor and their review by the Consultant.  Provide a copy of the schedule tracking this information when requested by the Contract Administrator;</w:t>
      </w:r>
    </w:p>
    <w:p w14:paraId="02C2C184" w14:textId="77777777" w:rsidR="00A515BD" w:rsidRPr="00BE1BF0" w:rsidRDefault="00732B34" w:rsidP="00187FB3">
      <w:pPr>
        <w:pStyle w:val="DefenceHeading4"/>
      </w:pPr>
      <w:r w:rsidRPr="00BE1BF0">
        <w:t>r</w:t>
      </w:r>
      <w:r w:rsidR="00A515BD" w:rsidRPr="00BE1BF0">
        <w:t>eview of all samples, prototypes, product information and the like. Track time between receipt of samples, prototypes, product information and the like from the construction Contractor and their review by the Consultant.  Provide a copy of the schedule tracking this information when requested by the Contract Administrator;</w:t>
      </w:r>
    </w:p>
    <w:p w14:paraId="04868B2C" w14:textId="77777777" w:rsidR="00A515BD" w:rsidRPr="00BE1BF0" w:rsidRDefault="00732B34" w:rsidP="00187FB3">
      <w:pPr>
        <w:pStyle w:val="DefenceHeading4"/>
      </w:pPr>
      <w:r w:rsidRPr="00BE1BF0">
        <w:t>r</w:t>
      </w:r>
      <w:r w:rsidR="00A515BD" w:rsidRPr="00BE1BF0">
        <w:t xml:space="preserve">eview and comment on the construction Contractor’s </w:t>
      </w:r>
      <w:r w:rsidR="00EA421B">
        <w:t>q</w:t>
      </w:r>
      <w:r w:rsidR="00A515BD" w:rsidRPr="00BE1BF0">
        <w:t xml:space="preserve">uality </w:t>
      </w:r>
      <w:r w:rsidR="00EA421B">
        <w:t>a</w:t>
      </w:r>
      <w:r w:rsidR="00A515BD" w:rsidRPr="00BE1BF0">
        <w:t>ssurance procedures for design verification including procedures such as nomination and verification of the scope of inspection, testing, witness points, hold points, samples submission, prototype submission, etc., to enable the Consultant to provide a Consultant Design Certificate</w:t>
      </w:r>
      <w:r w:rsidR="00B57CE8">
        <w:t xml:space="preserve"> in accordance with clause </w:t>
      </w:r>
      <w:r w:rsidR="00A86FD3">
        <w:t>6.13</w:t>
      </w:r>
      <w:r w:rsidR="00B57CE8">
        <w:t xml:space="preserve"> of the Conditions of Contract;</w:t>
      </w:r>
      <w:r w:rsidR="00A515BD" w:rsidRPr="00BE1BF0">
        <w:t xml:space="preserve"> </w:t>
      </w:r>
    </w:p>
    <w:p w14:paraId="3895BC87" w14:textId="77777777" w:rsidR="00A515BD" w:rsidRPr="00BE1BF0" w:rsidRDefault="00732B34" w:rsidP="00187FB3">
      <w:pPr>
        <w:pStyle w:val="DefenceHeading4"/>
      </w:pPr>
      <w:r w:rsidRPr="00BE1BF0">
        <w:t>p</w:t>
      </w:r>
      <w:r w:rsidR="00A515BD" w:rsidRPr="00BE1BF0">
        <w:t>rovid</w:t>
      </w:r>
      <w:r w:rsidR="00244E99">
        <w:t>e</w:t>
      </w:r>
      <w:r w:rsidR="005A7781">
        <w:t>, as part of its</w:t>
      </w:r>
      <w:r w:rsidR="00A515BD" w:rsidRPr="00BE1BF0">
        <w:t xml:space="preserve"> monthly reports </w:t>
      </w:r>
      <w:r w:rsidR="005A7781" w:rsidRPr="00396F24">
        <w:t>under clause 4.8 of the Conditions of Contract,</w:t>
      </w:r>
      <w:r w:rsidR="005A7781">
        <w:t xml:space="preserve"> details </w:t>
      </w:r>
      <w:r w:rsidR="00A515BD" w:rsidRPr="00BE1BF0">
        <w:t xml:space="preserve">on the </w:t>
      </w:r>
      <w:r w:rsidR="00EA421B">
        <w:t>q</w:t>
      </w:r>
      <w:r w:rsidR="00A515BD" w:rsidRPr="00BE1BF0">
        <w:t xml:space="preserve">uality </w:t>
      </w:r>
      <w:r w:rsidR="00EA421B">
        <w:t>a</w:t>
      </w:r>
      <w:r w:rsidR="00A515BD" w:rsidRPr="00BE1BF0">
        <w:t>ssurance aspects of the Works, the compliance of the installed Works with the design intent and the status of non-conformances and corrective actions.  The Consultant is to submit and have approved a proposed reporting format two weeks prior to submitting the first report;</w:t>
      </w:r>
    </w:p>
    <w:p w14:paraId="636E5196" w14:textId="77777777" w:rsidR="00A515BD" w:rsidRPr="00BE1BF0" w:rsidRDefault="00A515BD" w:rsidP="00187FB3">
      <w:pPr>
        <w:pStyle w:val="DefenceHeading4"/>
      </w:pPr>
      <w:r w:rsidRPr="00BE1BF0">
        <w:t xml:space="preserve">attendance </w:t>
      </w:r>
      <w:r w:rsidR="00643DF1">
        <w:t>(at least on a [</w:t>
      </w:r>
      <w:r w:rsidR="00643DF1" w:rsidRPr="006E0BA9">
        <w:rPr>
          <w:b/>
          <w:i/>
        </w:rPr>
        <w:t xml:space="preserve">INSERT PERIOD </w:t>
      </w:r>
      <w:r w:rsidR="00190776" w:rsidRPr="006E0BA9">
        <w:rPr>
          <w:b/>
          <w:i/>
        </w:rPr>
        <w:t>e.g.</w:t>
      </w:r>
      <w:r w:rsidR="00643DF1" w:rsidRPr="006E0BA9">
        <w:rPr>
          <w:b/>
          <w:i/>
        </w:rPr>
        <w:t xml:space="preserve"> monthly basis</w:t>
      </w:r>
      <w:r w:rsidR="00643DF1">
        <w:t xml:space="preserve">] </w:t>
      </w:r>
      <w:r w:rsidRPr="00BE1BF0">
        <w:t>on and off-site to verify the construction Contractor’s compliance with the approved Inspection and Test Plans, and to identify non-conformance and agree on suitable rectification prior to the works being finalised;</w:t>
      </w:r>
    </w:p>
    <w:p w14:paraId="1A3CCE26" w14:textId="77777777" w:rsidR="00A515BD" w:rsidRPr="00BE1BF0" w:rsidRDefault="00732B34" w:rsidP="00187FB3">
      <w:pPr>
        <w:pStyle w:val="DefenceHeading4"/>
      </w:pPr>
      <w:r w:rsidRPr="00BE1BF0">
        <w:lastRenderedPageBreak/>
        <w:t>u</w:t>
      </w:r>
      <w:r w:rsidR="00A515BD" w:rsidRPr="00BE1BF0">
        <w:t>ndertak</w:t>
      </w:r>
      <w:r w:rsidR="00244E99">
        <w:t>e</w:t>
      </w:r>
      <w:r w:rsidR="00A515BD" w:rsidRPr="00BE1BF0">
        <w:t xml:space="preserve"> Site inspections on a regular basis, </w:t>
      </w:r>
      <w:r w:rsidR="00CC5117">
        <w:t xml:space="preserve">including </w:t>
      </w:r>
      <w:r w:rsidR="00A515BD" w:rsidRPr="00BE1BF0">
        <w:t xml:space="preserve">as required to satisfactorily certify the Works </w:t>
      </w:r>
      <w:r w:rsidR="005633C2">
        <w:t xml:space="preserve">in accordance with clause </w:t>
      </w:r>
      <w:r w:rsidR="00A86FD3">
        <w:t>6.13</w:t>
      </w:r>
      <w:r w:rsidR="005633C2">
        <w:t xml:space="preserve"> of the Conditions of Contract</w:t>
      </w:r>
      <w:r w:rsidR="00A515BD" w:rsidRPr="00BE1BF0">
        <w:t>;</w:t>
      </w:r>
    </w:p>
    <w:p w14:paraId="29BD3570" w14:textId="77777777" w:rsidR="00A515BD" w:rsidRPr="00BE1BF0" w:rsidRDefault="00732B34" w:rsidP="00187FB3">
      <w:pPr>
        <w:pStyle w:val="DefenceHeading4"/>
      </w:pPr>
      <w:r w:rsidRPr="00BE1BF0">
        <w:t>r</w:t>
      </w:r>
      <w:r w:rsidR="00A515BD" w:rsidRPr="00BE1BF0">
        <w:t xml:space="preserve">eview construction Contractor’s commissioning proposals and program and commissioning results to confirm that systems are operating as designed and ensuring this is completed in accordance with the </w:t>
      </w:r>
      <w:r w:rsidR="00D65F3D">
        <w:t>HOTO Requirements</w:t>
      </w:r>
      <w:r w:rsidR="00A515BD" w:rsidRPr="00BE1BF0">
        <w:t>;</w:t>
      </w:r>
    </w:p>
    <w:p w14:paraId="5AB7D4EA" w14:textId="77777777" w:rsidR="00A515BD" w:rsidRPr="00BE1BF0" w:rsidRDefault="00732B34" w:rsidP="00187FB3">
      <w:pPr>
        <w:pStyle w:val="DefenceHeading4"/>
      </w:pPr>
      <w:r w:rsidRPr="00BE1BF0">
        <w:t>r</w:t>
      </w:r>
      <w:r w:rsidR="00A515BD" w:rsidRPr="00BE1BF0">
        <w:t>eview and comment of Contractor</w:t>
      </w:r>
      <w:r w:rsidRPr="00BE1BF0">
        <w:t>’</w:t>
      </w:r>
      <w:r w:rsidR="00A515BD" w:rsidRPr="00BE1BF0">
        <w:t>s warranty and technical data submissions;</w:t>
      </w:r>
    </w:p>
    <w:p w14:paraId="596FFCEF" w14:textId="77777777" w:rsidR="00A515BD" w:rsidRPr="00BE1BF0" w:rsidRDefault="00732B34" w:rsidP="00187FB3">
      <w:pPr>
        <w:pStyle w:val="DefenceHeading4"/>
      </w:pPr>
      <w:r w:rsidRPr="00BE1BF0">
        <w:t>i</w:t>
      </w:r>
      <w:r w:rsidR="00A515BD" w:rsidRPr="00BE1BF0">
        <w:t>nspection of the Works prior to Completion and preparation and monitoring of the defects list;</w:t>
      </w:r>
    </w:p>
    <w:p w14:paraId="38473431" w14:textId="77777777" w:rsidR="00A515BD" w:rsidRPr="00BE1BF0" w:rsidRDefault="00732B34" w:rsidP="00187FB3">
      <w:pPr>
        <w:pStyle w:val="DefenceHeading4"/>
      </w:pPr>
      <w:r w:rsidRPr="00BE1BF0">
        <w:t>a</w:t>
      </w:r>
      <w:r w:rsidR="00A515BD" w:rsidRPr="00BE1BF0">
        <w:t xml:space="preserve">ssistance with </w:t>
      </w:r>
      <w:r w:rsidRPr="00BE1BF0">
        <w:t>u</w:t>
      </w:r>
      <w:r w:rsidR="00A515BD" w:rsidRPr="00BE1BF0">
        <w:t>ser education and change management processes required to achieve the ESD</w:t>
      </w:r>
      <w:r w:rsidR="001E1433">
        <w:t xml:space="preserve"> and green building</w:t>
      </w:r>
      <w:r w:rsidR="00A515BD" w:rsidRPr="00BE1BF0">
        <w:t xml:space="preserve"> outcomes of the Works;</w:t>
      </w:r>
      <w:r w:rsidR="00C77AAD">
        <w:t xml:space="preserve"> and</w:t>
      </w:r>
    </w:p>
    <w:p w14:paraId="1EAA0DB3" w14:textId="77777777" w:rsidR="00A515BD" w:rsidRPr="00656768" w:rsidRDefault="00732B34" w:rsidP="004409B4">
      <w:pPr>
        <w:pStyle w:val="DefenceHeading4"/>
      </w:pPr>
      <w:r w:rsidRPr="00BE1BF0">
        <w:t>a</w:t>
      </w:r>
      <w:r w:rsidR="00A515BD" w:rsidRPr="00BE1BF0">
        <w:t>ssistance with handover procedures to</w:t>
      </w:r>
      <w:r w:rsidR="00EF58B0" w:rsidRPr="00BE1BF0">
        <w:t xml:space="preserve"> </w:t>
      </w:r>
      <w:r w:rsidR="00A12C6F">
        <w:t xml:space="preserve">the </w:t>
      </w:r>
      <w:r w:rsidR="00EF58B0" w:rsidRPr="00BE1BF0">
        <w:t>EMOS</w:t>
      </w:r>
      <w:r w:rsidR="00A515BD" w:rsidRPr="00BE1BF0">
        <w:t xml:space="preserve"> Contractor and D</w:t>
      </w:r>
      <w:r w:rsidRPr="00BE1BF0">
        <w:t>efence</w:t>
      </w:r>
      <w:r w:rsidR="00A515BD" w:rsidRPr="00BE1BF0">
        <w:t xml:space="preserve"> staff</w:t>
      </w:r>
      <w:r w:rsidR="00C77AAD" w:rsidRPr="00656768">
        <w:t>.</w:t>
      </w:r>
    </w:p>
    <w:p w14:paraId="7CDC53F5" w14:textId="77777777" w:rsidR="00A515BD" w:rsidRPr="00BE1BF0" w:rsidRDefault="00A515BD" w:rsidP="00220C36">
      <w:pPr>
        <w:pStyle w:val="DefenceHeading2"/>
      </w:pPr>
      <w:bookmarkStart w:id="292" w:name="_Toc385405945"/>
      <w:bookmarkStart w:id="293" w:name="_Toc137811196"/>
      <w:bookmarkStart w:id="294" w:name="_Ref137821502"/>
      <w:bookmarkStart w:id="295" w:name="_Toc185350834"/>
      <w:r w:rsidRPr="00BE1BF0">
        <w:t>Defects Liability Period</w:t>
      </w:r>
      <w:bookmarkEnd w:id="292"/>
      <w:bookmarkEnd w:id="293"/>
      <w:bookmarkEnd w:id="294"/>
      <w:bookmarkEnd w:id="295"/>
    </w:p>
    <w:p w14:paraId="2B8DC63B" w14:textId="77777777" w:rsidR="00A515BD" w:rsidRPr="00BE1BF0" w:rsidRDefault="00244E99" w:rsidP="00187FB3">
      <w:pPr>
        <w:pStyle w:val="DefenceHeading4"/>
      </w:pPr>
      <w:r>
        <w:t>The</w:t>
      </w:r>
      <w:r w:rsidR="00A515BD" w:rsidRPr="00BE1BF0">
        <w:t xml:space="preserve"> Services include assisting the Contract Administrator during the </w:t>
      </w:r>
      <w:r w:rsidR="00917663">
        <w:t>Defects Liability Period</w:t>
      </w:r>
      <w:r w:rsidR="00A515BD" w:rsidRPr="00BE1BF0">
        <w:t xml:space="preserve"> (as defined in the Construction Contract) to </w:t>
      </w:r>
      <w:r w:rsidR="00C77AAD">
        <w:t xml:space="preserve">check that </w:t>
      </w:r>
      <w:r w:rsidR="00A515BD" w:rsidRPr="00BE1BF0">
        <w:t xml:space="preserve">all Defects (as defined in the Construction Contract) identified by the Commonwealth or its consultants (or both) </w:t>
      </w:r>
      <w:r w:rsidR="00C77AAD">
        <w:t xml:space="preserve">required to be </w:t>
      </w:r>
      <w:r w:rsidR="00C76765">
        <w:t>rectified</w:t>
      </w:r>
      <w:r w:rsidR="00C77AAD">
        <w:t xml:space="preserve"> </w:t>
      </w:r>
      <w:r w:rsidR="00A515BD" w:rsidRPr="00BE1BF0">
        <w:t>are rectified by the Contractor</w:t>
      </w:r>
      <w:r w:rsidR="00C77AAD">
        <w:t xml:space="preserve"> in accordance with the applicable Design Documentation.</w:t>
      </w:r>
    </w:p>
    <w:p w14:paraId="78FA9262" w14:textId="77777777" w:rsidR="00A515BD" w:rsidRPr="00BE1BF0" w:rsidRDefault="00244E99" w:rsidP="00187FB3">
      <w:pPr>
        <w:pStyle w:val="DefenceHeading4"/>
      </w:pPr>
      <w:r>
        <w:t>T</w:t>
      </w:r>
      <w:r w:rsidR="00A515BD" w:rsidRPr="00BE1BF0">
        <w:t>asks to be performed by the Consultant include:</w:t>
      </w:r>
    </w:p>
    <w:p w14:paraId="3FCEA859" w14:textId="77777777" w:rsidR="00A515BD" w:rsidRPr="00BE1BF0" w:rsidRDefault="00732B34" w:rsidP="005D62BE">
      <w:pPr>
        <w:pStyle w:val="DefenceHeading5"/>
      </w:pPr>
      <w:r w:rsidRPr="00BE1BF0">
        <w:t>i</w:t>
      </w:r>
      <w:r w:rsidR="00A515BD" w:rsidRPr="00BE1BF0">
        <w:t>dentification of Defects and preparation of Defects lists;</w:t>
      </w:r>
    </w:p>
    <w:p w14:paraId="761D23CA" w14:textId="77777777" w:rsidR="00A515BD" w:rsidRPr="00BE1BF0" w:rsidRDefault="00732B34" w:rsidP="005D62BE">
      <w:pPr>
        <w:pStyle w:val="DefenceHeading5"/>
      </w:pPr>
      <w:r w:rsidRPr="00BE1BF0">
        <w:t>a</w:t>
      </w:r>
      <w:r w:rsidR="00A515BD" w:rsidRPr="00BE1BF0">
        <w:t>ssisting the Contractor and Contract Administrator in the identification of methods for rectification of Defects;</w:t>
      </w:r>
    </w:p>
    <w:p w14:paraId="56F2E4D5" w14:textId="77777777" w:rsidR="00A515BD" w:rsidRPr="00BE1BF0" w:rsidRDefault="00732B34" w:rsidP="005D62BE">
      <w:pPr>
        <w:pStyle w:val="DefenceHeading5"/>
      </w:pPr>
      <w:r w:rsidRPr="00BE1BF0">
        <w:t>u</w:t>
      </w:r>
      <w:r w:rsidR="00A515BD" w:rsidRPr="00BE1BF0">
        <w:t xml:space="preserve">ndertaking periodic </w:t>
      </w:r>
      <w:r w:rsidR="005B168F">
        <w:t>S</w:t>
      </w:r>
      <w:r w:rsidR="00A515BD" w:rsidRPr="00BE1BF0">
        <w:t xml:space="preserve">ite inspections </w:t>
      </w:r>
      <w:r w:rsidR="00D10B54">
        <w:t>(as a minimum on a [</w:t>
      </w:r>
      <w:r w:rsidR="00D10B54" w:rsidRPr="006E0BA9">
        <w:rPr>
          <w:b/>
          <w:i/>
        </w:rPr>
        <w:t>INSERT</w:t>
      </w:r>
      <w:r w:rsidR="00D10B54">
        <w:t xml:space="preserve"> eg monthly] basis) </w:t>
      </w:r>
      <w:r w:rsidR="00A515BD" w:rsidRPr="00BE1BF0">
        <w:t xml:space="preserve">to verify and sign-off individual items noted on the Defects list; </w:t>
      </w:r>
      <w:r w:rsidR="00651CEE">
        <w:t>and</w:t>
      </w:r>
    </w:p>
    <w:p w14:paraId="3F41A150" w14:textId="77777777" w:rsidR="00F050FD" w:rsidRPr="00BE1BF0" w:rsidRDefault="00732B34" w:rsidP="005D62BE">
      <w:pPr>
        <w:pStyle w:val="DefenceHeading5"/>
      </w:pPr>
      <w:r w:rsidRPr="00BE1BF0">
        <w:t>p</w:t>
      </w:r>
      <w:r w:rsidR="00A515BD" w:rsidRPr="00BE1BF0">
        <w:t xml:space="preserve">rovide final sign-off at the expiration of the </w:t>
      </w:r>
      <w:r w:rsidR="00917663">
        <w:t>Defects Liability Period</w:t>
      </w:r>
      <w:r w:rsidR="00A515BD" w:rsidRPr="00BE1BF0">
        <w:t xml:space="preserve"> that confirms all outstanding matters have been resolved by the Contractor to the satisfaction of the Consultant</w:t>
      </w:r>
      <w:r w:rsidR="00651CEE">
        <w:t>.</w:t>
      </w:r>
    </w:p>
    <w:p w14:paraId="53D63D0C" w14:textId="77777777" w:rsidR="00A515BD" w:rsidRPr="00BE1BF0" w:rsidRDefault="00A515BD" w:rsidP="00220C36">
      <w:pPr>
        <w:pStyle w:val="DefenceHeading2"/>
      </w:pPr>
      <w:bookmarkStart w:id="296" w:name="_Ref385063313"/>
      <w:bookmarkStart w:id="297" w:name="_Toc385405946"/>
      <w:bookmarkStart w:id="298" w:name="_Toc137811197"/>
      <w:bookmarkStart w:id="299" w:name="_Toc185350835"/>
      <w:r w:rsidRPr="00BE1BF0">
        <w:t>Post Occupancy Evaluation</w:t>
      </w:r>
      <w:bookmarkEnd w:id="296"/>
      <w:bookmarkEnd w:id="297"/>
      <w:bookmarkEnd w:id="298"/>
      <w:bookmarkEnd w:id="299"/>
    </w:p>
    <w:p w14:paraId="5CF0DE08" w14:textId="77777777" w:rsidR="00A515BD" w:rsidRPr="00BE1BF0" w:rsidRDefault="00244E99" w:rsidP="00187FB3">
      <w:pPr>
        <w:pStyle w:val="DefenceHeading4"/>
      </w:pPr>
      <w:r>
        <w:t>U</w:t>
      </w:r>
      <w:r w:rsidR="00A515BD" w:rsidRPr="00BE1BF0">
        <w:t xml:space="preserve">nder the management of the Contract Administrator, the Consultant </w:t>
      </w:r>
      <w:r w:rsidR="003146D3">
        <w:t>must</w:t>
      </w:r>
      <w:r w:rsidR="00A515BD" w:rsidRPr="00BE1BF0">
        <w:t xml:space="preserve"> participate in a </w:t>
      </w:r>
      <w:r w:rsidR="00A515BD" w:rsidRPr="00A86FD3">
        <w:rPr>
          <w:bCs/>
        </w:rPr>
        <w:t>POE</w:t>
      </w:r>
      <w:r w:rsidR="00A515BD" w:rsidRPr="00BE1BF0">
        <w:t xml:space="preserve"> of the </w:t>
      </w:r>
      <w:r w:rsidR="00D40E89">
        <w:t xml:space="preserve">Works </w:t>
      </w:r>
      <w:r w:rsidR="00A515BD" w:rsidRPr="00BE1BF0">
        <w:t>at an agreed period following occupation and provide any input required into the POE report prepared by the Contract Administrator.</w:t>
      </w:r>
    </w:p>
    <w:p w14:paraId="1F82CF98" w14:textId="77777777" w:rsidR="00A515BD" w:rsidRPr="00BE1BF0" w:rsidRDefault="00A515BD" w:rsidP="00187FB3">
      <w:pPr>
        <w:pStyle w:val="DefenceHeading4"/>
      </w:pPr>
      <w:r w:rsidRPr="00BE1BF0">
        <w:t xml:space="preserve">The POE is to review the functions and suitability </w:t>
      </w:r>
      <w:r w:rsidR="00223270">
        <w:t>of the Works in light of the requirements of the Contract</w:t>
      </w:r>
      <w:r w:rsidRPr="00BE1BF0">
        <w:t xml:space="preserve"> and is to make comments on:</w:t>
      </w:r>
    </w:p>
    <w:p w14:paraId="7862C944" w14:textId="77777777" w:rsidR="00A515BD" w:rsidRPr="00BE1BF0" w:rsidRDefault="00732B34" w:rsidP="005D62BE">
      <w:pPr>
        <w:pStyle w:val="DefenceHeading5"/>
      </w:pPr>
      <w:r w:rsidRPr="00BE1BF0">
        <w:t>a</w:t>
      </w:r>
      <w:r w:rsidR="00A515BD" w:rsidRPr="00BE1BF0">
        <w:t>ssessment of current operations;</w:t>
      </w:r>
    </w:p>
    <w:p w14:paraId="00D027C0" w14:textId="77777777" w:rsidR="00A515BD" w:rsidRPr="00BE1BF0" w:rsidRDefault="00732B34" w:rsidP="005D62BE">
      <w:pPr>
        <w:pStyle w:val="DefenceHeading5"/>
      </w:pPr>
      <w:r w:rsidRPr="00BE1BF0">
        <w:t>t</w:t>
      </w:r>
      <w:r w:rsidR="00A515BD" w:rsidRPr="00BE1BF0">
        <w:t>he extent to which</w:t>
      </w:r>
      <w:r w:rsidRPr="00BE1BF0">
        <w:t xml:space="preserve"> </w:t>
      </w:r>
      <w:r w:rsidR="00664412">
        <w:t>P</w:t>
      </w:r>
      <w:r w:rsidR="00664412" w:rsidRPr="00BE1BF0">
        <w:t xml:space="preserve">roject </w:t>
      </w:r>
      <w:r w:rsidR="00A515BD" w:rsidRPr="00BE1BF0">
        <w:t>objectives have been met; and</w:t>
      </w:r>
    </w:p>
    <w:p w14:paraId="4C918F8C" w14:textId="77777777" w:rsidR="00A515BD" w:rsidRPr="00BE1BF0" w:rsidRDefault="00732B34" w:rsidP="005D62BE">
      <w:pPr>
        <w:pStyle w:val="DefenceHeading5"/>
      </w:pPr>
      <w:r w:rsidRPr="00BE1BF0">
        <w:t>t</w:t>
      </w:r>
      <w:r w:rsidR="00A515BD" w:rsidRPr="00BE1BF0">
        <w:t xml:space="preserve">he requirements to be considered for future </w:t>
      </w:r>
      <w:r w:rsidR="00917663">
        <w:t>p</w:t>
      </w:r>
      <w:r w:rsidR="00A515BD" w:rsidRPr="00BE1BF0">
        <w:t>rojects.</w:t>
      </w:r>
    </w:p>
    <w:p w14:paraId="073CBA71" w14:textId="77777777" w:rsidR="00A515BD" w:rsidRPr="00BE1BF0" w:rsidRDefault="00A44ACD" w:rsidP="00187FB3">
      <w:pPr>
        <w:pStyle w:val="DefenceHeading4"/>
      </w:pPr>
      <w:r>
        <w:t>Without limiting clause 15.5 of the Conditions of Contract, t</w:t>
      </w:r>
      <w:r w:rsidR="00A515BD" w:rsidRPr="00BE1BF0">
        <w:t xml:space="preserve">he Consultant </w:t>
      </w:r>
      <w:r w:rsidR="003146D3">
        <w:t xml:space="preserve">must </w:t>
      </w:r>
      <w:r w:rsidR="00A515BD" w:rsidRPr="00BE1BF0">
        <w:t>assist the Contract Administrator during activities associated with the POE. Such assistance is to include:</w:t>
      </w:r>
    </w:p>
    <w:p w14:paraId="3FC9320E" w14:textId="77777777" w:rsidR="00A515BD" w:rsidRPr="00AD116F" w:rsidRDefault="00732B34" w:rsidP="00EF1107">
      <w:pPr>
        <w:pStyle w:val="DefenceHeading5"/>
      </w:pPr>
      <w:r w:rsidRPr="00AD116F">
        <w:t>p</w:t>
      </w:r>
      <w:r w:rsidR="00A515BD" w:rsidRPr="00AD116F">
        <w:t xml:space="preserve">roviding copies of drawings, schedules, specifications, cost plans and other documents as directed by Contract Administrator; </w:t>
      </w:r>
    </w:p>
    <w:p w14:paraId="249214FC" w14:textId="77777777" w:rsidR="00A515BD" w:rsidRPr="00AD116F" w:rsidRDefault="00732B34" w:rsidP="005D62BE">
      <w:pPr>
        <w:pStyle w:val="DefenceHeading5"/>
      </w:pPr>
      <w:r w:rsidRPr="00AD116F">
        <w:lastRenderedPageBreak/>
        <w:t>a</w:t>
      </w:r>
      <w:r w:rsidR="00A515BD" w:rsidRPr="00AD116F">
        <w:t>ttending one POE meeting on site as requested by the Contract Administrator or the Commonwealth and as required to fulfil the Consultant’s obligations under the Contract; and</w:t>
      </w:r>
    </w:p>
    <w:p w14:paraId="133BCF7B" w14:textId="77777777" w:rsidR="00A515BD" w:rsidRPr="009E005A" w:rsidRDefault="00732B34" w:rsidP="005D62BE">
      <w:pPr>
        <w:pStyle w:val="DefenceHeading5"/>
      </w:pPr>
      <w:r w:rsidRPr="009E005A">
        <w:t>p</w:t>
      </w:r>
      <w:r w:rsidR="00A515BD" w:rsidRPr="009E005A">
        <w:t>romptly responding to queries and Requests for Information as required by the Contract Administrator.</w:t>
      </w:r>
    </w:p>
    <w:p w14:paraId="7893638B" w14:textId="77777777" w:rsidR="00E926F2" w:rsidRPr="00BE1BF0" w:rsidRDefault="00E926F2" w:rsidP="00220C36">
      <w:pPr>
        <w:pStyle w:val="DefenceHeading2"/>
      </w:pPr>
      <w:bookmarkStart w:id="300" w:name="_Toc468798901"/>
      <w:bookmarkStart w:id="301" w:name="_Toc468811974"/>
      <w:bookmarkStart w:id="302" w:name="_Toc468815210"/>
      <w:bookmarkStart w:id="303" w:name="_Toc468718705"/>
      <w:bookmarkStart w:id="304" w:name="_Toc468798906"/>
      <w:bookmarkStart w:id="305" w:name="_Toc468811979"/>
      <w:bookmarkStart w:id="306" w:name="_Toc468815215"/>
      <w:bookmarkStart w:id="307" w:name="_Toc137811200"/>
      <w:bookmarkStart w:id="308" w:name="_Toc185350836"/>
      <w:bookmarkEnd w:id="300"/>
      <w:bookmarkEnd w:id="301"/>
      <w:bookmarkEnd w:id="302"/>
      <w:bookmarkEnd w:id="303"/>
      <w:bookmarkEnd w:id="304"/>
      <w:bookmarkEnd w:id="305"/>
      <w:bookmarkEnd w:id="306"/>
      <w:r w:rsidRPr="00BE1BF0">
        <w:t xml:space="preserve">Involvement by </w:t>
      </w:r>
      <w:r w:rsidR="00B57CE8">
        <w:t>EMOS</w:t>
      </w:r>
      <w:r w:rsidR="000F5E0C" w:rsidRPr="00BE1BF0">
        <w:t xml:space="preserve"> </w:t>
      </w:r>
      <w:r w:rsidRPr="00BE1BF0">
        <w:t>Contractor in the Services</w:t>
      </w:r>
      <w:bookmarkEnd w:id="307"/>
      <w:bookmarkEnd w:id="308"/>
    </w:p>
    <w:p w14:paraId="495EBEBC" w14:textId="77777777" w:rsidR="00E926F2" w:rsidRDefault="00A31789" w:rsidP="004B02F0">
      <w:r w:rsidRPr="00BE1BF0">
        <w:t xml:space="preserve">The Consultant </w:t>
      </w:r>
      <w:r w:rsidR="00354D92">
        <w:t>must</w:t>
      </w:r>
      <w:r w:rsidRPr="00BE1BF0">
        <w:t xml:space="preserve"> consult with the </w:t>
      </w:r>
      <w:r w:rsidR="000F5E0C" w:rsidRPr="00BE1BF0">
        <w:t>EMOS</w:t>
      </w:r>
      <w:r w:rsidR="002F302B" w:rsidRPr="00BE1BF0">
        <w:t xml:space="preserve"> </w:t>
      </w:r>
      <w:r w:rsidR="00CB33F4" w:rsidRPr="00BE1BF0">
        <w:t>Contractor</w:t>
      </w:r>
      <w:r w:rsidR="00223270">
        <w:t>, where applicable,</w:t>
      </w:r>
      <w:r w:rsidR="00CB33F4" w:rsidRPr="00BE1BF0">
        <w:t xml:space="preserve"> </w:t>
      </w:r>
      <w:r w:rsidRPr="00BE1BF0">
        <w:t>in carrying out the Services</w:t>
      </w:r>
      <w:r w:rsidR="00223270">
        <w:t>, including</w:t>
      </w:r>
      <w:r w:rsidRPr="00BE1BF0">
        <w:t xml:space="preserve"> to ensure appropriate input in relation to system and equipment specification for </w:t>
      </w:r>
      <w:r w:rsidR="008A35DE" w:rsidRPr="00BE1BF0">
        <w:t>long-term</w:t>
      </w:r>
      <w:r w:rsidRPr="00BE1BF0">
        <w:t xml:space="preserve"> maintenance.</w:t>
      </w:r>
    </w:p>
    <w:p w14:paraId="52C81A39" w14:textId="77777777" w:rsidR="00D40E89" w:rsidRDefault="003D6FCC" w:rsidP="00D40E89">
      <w:pPr>
        <w:pStyle w:val="DefenceHeading2"/>
      </w:pPr>
      <w:bookmarkStart w:id="309" w:name="_Toc185350837"/>
      <w:r>
        <w:t>Promotional Material</w:t>
      </w:r>
      <w:bookmarkEnd w:id="309"/>
      <w:r>
        <w:t xml:space="preserve"> </w:t>
      </w:r>
    </w:p>
    <w:p w14:paraId="61A2D412" w14:textId="77777777" w:rsidR="003D6FCC" w:rsidRPr="003D6FCC" w:rsidRDefault="003D6FCC" w:rsidP="003D6FCC">
      <w:r>
        <w:t xml:space="preserve">The Consultant must assist the Contract Administrator in preparation and presentation of promotional, public relations and community information as required by the Commonwealth or the Contract Administrator in relation to the Project. </w:t>
      </w:r>
    </w:p>
    <w:p w14:paraId="3EAEAECD" w14:textId="77777777" w:rsidR="00A52394" w:rsidRPr="00BE1BF0" w:rsidRDefault="00A52394" w:rsidP="00220C36">
      <w:pPr>
        <w:pStyle w:val="DefenceHeading1"/>
      </w:pPr>
      <w:bookmarkStart w:id="310" w:name="_Toc468811987"/>
      <w:bookmarkStart w:id="311" w:name="_Toc468815223"/>
      <w:bookmarkStart w:id="312" w:name="_Toc468718712"/>
      <w:bookmarkStart w:id="313" w:name="_Toc468798914"/>
      <w:bookmarkStart w:id="314" w:name="_Toc468811988"/>
      <w:bookmarkStart w:id="315" w:name="_Toc468815224"/>
      <w:bookmarkStart w:id="316" w:name="_Toc468815241"/>
      <w:bookmarkStart w:id="317" w:name="_Toc468718717"/>
      <w:bookmarkStart w:id="318" w:name="_Toc468798919"/>
      <w:bookmarkStart w:id="319" w:name="_Toc468811993"/>
      <w:bookmarkStart w:id="320" w:name="_Toc468815243"/>
      <w:bookmarkStart w:id="321" w:name="_Toc468718719"/>
      <w:bookmarkStart w:id="322" w:name="_Toc468798921"/>
      <w:bookmarkStart w:id="323" w:name="_Toc468811995"/>
      <w:bookmarkStart w:id="324" w:name="_Toc468815245"/>
      <w:bookmarkStart w:id="325" w:name="_Toc468812004"/>
      <w:bookmarkStart w:id="326" w:name="_Toc468815254"/>
      <w:bookmarkStart w:id="327" w:name="_Toc468812005"/>
      <w:bookmarkStart w:id="328" w:name="_Toc468815255"/>
      <w:bookmarkStart w:id="329" w:name="_Toc468815257"/>
      <w:bookmarkStart w:id="330" w:name="_Toc468815260"/>
      <w:bookmarkStart w:id="331" w:name="_Toc468815261"/>
      <w:bookmarkStart w:id="332" w:name="_Toc468815262"/>
      <w:bookmarkStart w:id="333" w:name="_Toc468815271"/>
      <w:bookmarkStart w:id="334" w:name="_Toc468815297"/>
      <w:bookmarkStart w:id="335" w:name="_Toc468812021"/>
      <w:bookmarkStart w:id="336" w:name="_Toc468815302"/>
      <w:bookmarkStart w:id="337" w:name="_Toc468798947"/>
      <w:bookmarkStart w:id="338" w:name="_Toc468812023"/>
      <w:bookmarkStart w:id="339" w:name="_Toc468815304"/>
      <w:bookmarkStart w:id="340" w:name="_Toc468812054"/>
      <w:bookmarkStart w:id="341" w:name="_Toc468815335"/>
      <w:bookmarkStart w:id="342" w:name="_Toc468812063"/>
      <w:bookmarkStart w:id="343" w:name="_Toc468815344"/>
      <w:bookmarkStart w:id="344" w:name="_Toc468815346"/>
      <w:bookmarkStart w:id="345" w:name="_Toc137811214"/>
      <w:bookmarkStart w:id="346" w:name="_Ref182474105"/>
      <w:bookmarkStart w:id="347" w:name="_Toc185350838"/>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BE1BF0">
        <w:t>Communication and Consultation</w:t>
      </w:r>
      <w:bookmarkEnd w:id="345"/>
      <w:bookmarkEnd w:id="346"/>
      <w:bookmarkEnd w:id="347"/>
    </w:p>
    <w:p w14:paraId="4E74B667" w14:textId="77777777" w:rsidR="00A52394" w:rsidRPr="00BE1BF0" w:rsidRDefault="00A52394" w:rsidP="000A0CA9">
      <w:pPr>
        <w:pStyle w:val="DefenceHeading2"/>
      </w:pPr>
      <w:bookmarkStart w:id="348" w:name="_Toc137811216"/>
      <w:bookmarkStart w:id="349" w:name="_Ref147323917"/>
      <w:bookmarkStart w:id="350" w:name="_Toc185350839"/>
      <w:r w:rsidRPr="00BE1BF0">
        <w:t>Meetings</w:t>
      </w:r>
      <w:bookmarkEnd w:id="348"/>
      <w:bookmarkEnd w:id="349"/>
      <w:bookmarkEnd w:id="350"/>
    </w:p>
    <w:p w14:paraId="6E8675A4" w14:textId="77777777" w:rsidR="00A52394" w:rsidRDefault="0054098B" w:rsidP="004B02F0">
      <w:r>
        <w:t>Without limiting clause 4.7 of the Conditions of Contract, t</w:t>
      </w:r>
      <w:r w:rsidR="00A52394" w:rsidRPr="00BE1BF0">
        <w:t xml:space="preserve">he Consultant must attend all meetings as required by the Contract Administrator which, as a minimum, include the following: </w:t>
      </w:r>
    </w:p>
    <w:p w14:paraId="375C07D2" w14:textId="77777777" w:rsidR="008271DC" w:rsidRPr="00BE1BF0" w:rsidRDefault="008271DC" w:rsidP="008271DC">
      <w:pPr>
        <w:rPr>
          <w:lang w:eastAsia="en-AU"/>
        </w:rPr>
      </w:pPr>
      <w:r>
        <w:rPr>
          <w:lang w:eastAsia="en-AU"/>
        </w:rPr>
        <w:t>[</w:t>
      </w:r>
      <w:r w:rsidRPr="00C76765">
        <w:rPr>
          <w:b/>
          <w:i/>
          <w:lang w:eastAsia="en-AU"/>
        </w:rPr>
        <w:t>AMEND LIST BELOW TO SUIT THE PROJECT REQUIREMENTS</w:t>
      </w:r>
      <w:r>
        <w:rPr>
          <w:lang w:eastAsia="en-AU"/>
        </w:rPr>
        <w:t>]</w:t>
      </w:r>
    </w:p>
    <w:p w14:paraId="60A4C4DA" w14:textId="77777777" w:rsidR="00392975" w:rsidRPr="000A0CA9" w:rsidRDefault="00392975" w:rsidP="00392975">
      <w:pPr>
        <w:pStyle w:val="DefenceHeading4"/>
        <w:rPr>
          <w:rStyle w:val="DefenceHeading3Char"/>
          <w:b w:val="0"/>
        </w:rPr>
      </w:pPr>
      <w:bookmarkStart w:id="351" w:name="_Ref182474125"/>
      <w:r w:rsidRPr="000A0CA9">
        <w:t>Project</w:t>
      </w:r>
      <w:r w:rsidRPr="000A0CA9">
        <w:rPr>
          <w:b/>
        </w:rPr>
        <w:t xml:space="preserve"> </w:t>
      </w:r>
      <w:r w:rsidRPr="000A0CA9">
        <w:rPr>
          <w:rStyle w:val="DefenceHeading3Char"/>
          <w:b w:val="0"/>
        </w:rPr>
        <w:t xml:space="preserve">Governance Board </w:t>
      </w:r>
      <w:r w:rsidR="001E1433" w:rsidRPr="000A0CA9">
        <w:rPr>
          <w:rStyle w:val="DefenceHeading3Char"/>
          <w:b w:val="0"/>
        </w:rPr>
        <w:t>meetings</w:t>
      </w:r>
      <w:r w:rsidRPr="000A0CA9">
        <w:rPr>
          <w:rStyle w:val="DefenceHeading3Char"/>
          <w:b w:val="0"/>
        </w:rPr>
        <w:t xml:space="preserve"> – Planning Phase and Delivery Phase:</w:t>
      </w:r>
      <w:bookmarkEnd w:id="351"/>
    </w:p>
    <w:p w14:paraId="2C20B690" w14:textId="77777777" w:rsidR="00392975" w:rsidRPr="00BE1BF0" w:rsidRDefault="00392975" w:rsidP="00392975">
      <w:pPr>
        <w:pStyle w:val="DefenceHeading5"/>
      </w:pPr>
      <w:r w:rsidRPr="00BE1BF0">
        <w:t xml:space="preserve">convened </w:t>
      </w:r>
      <w:r w:rsidRPr="000E59A6">
        <w:t>[</w:t>
      </w:r>
      <w:r w:rsidR="00BC305E" w:rsidRPr="000E59A6">
        <w:rPr>
          <w:b/>
          <w:bCs w:val="0"/>
          <w:i/>
          <w:iCs w:val="0"/>
        </w:rPr>
        <w:t xml:space="preserve">INSERT RELEVANT FREQUENCY, EG </w:t>
      </w:r>
      <w:r w:rsidR="00BC305E">
        <w:rPr>
          <w:b/>
          <w:bCs w:val="0"/>
          <w:i/>
          <w:iCs w:val="0"/>
        </w:rPr>
        <w:t>“</w:t>
      </w:r>
      <w:r w:rsidRPr="000E59A6">
        <w:rPr>
          <w:b/>
        </w:rPr>
        <w:t>quarterly</w:t>
      </w:r>
      <w:r w:rsidR="00BC305E">
        <w:rPr>
          <w:b/>
        </w:rPr>
        <w:t>”</w:t>
      </w:r>
      <w:r w:rsidRPr="000E59A6">
        <w:t>]</w:t>
      </w:r>
      <w:r w:rsidRPr="00BC305E">
        <w:t>;</w:t>
      </w:r>
    </w:p>
    <w:p w14:paraId="7E088435" w14:textId="77777777" w:rsidR="00392975" w:rsidRPr="00BE1BF0" w:rsidRDefault="00392975" w:rsidP="00392975">
      <w:pPr>
        <w:pStyle w:val="DefenceHeading5"/>
      </w:pPr>
      <w:r w:rsidRPr="00BE1BF0">
        <w:t xml:space="preserve">chaired by </w:t>
      </w:r>
      <w:r>
        <w:t>SEG</w:t>
      </w:r>
      <w:r w:rsidRPr="00BE1BF0">
        <w:t>-CFI and organised and minuted by the Contract Administrator;</w:t>
      </w:r>
    </w:p>
    <w:p w14:paraId="27C4D38D" w14:textId="77777777" w:rsidR="00392975" w:rsidRPr="00BE1BF0" w:rsidRDefault="00392975" w:rsidP="00392975">
      <w:pPr>
        <w:pStyle w:val="DefenceHeading5"/>
      </w:pPr>
      <w:r w:rsidRPr="00BE1BF0">
        <w:t>focus to be key project issues, progress and performance; and</w:t>
      </w:r>
    </w:p>
    <w:p w14:paraId="44F48A16" w14:textId="77777777" w:rsidR="00392975" w:rsidRPr="00BE1BF0" w:rsidRDefault="00392975" w:rsidP="00392975">
      <w:pPr>
        <w:pStyle w:val="DefenceHeading5"/>
      </w:pPr>
      <w:r w:rsidRPr="00BE1BF0">
        <w:t xml:space="preserve">to be in </w:t>
      </w:r>
      <w:r>
        <w:t>[</w:t>
      </w:r>
      <w:r w:rsidRPr="00C76765">
        <w:rPr>
          <w:b/>
          <w:i/>
        </w:rPr>
        <w:t>INSERT LOCATION</w:t>
      </w:r>
      <w:r>
        <w:t>]</w:t>
      </w:r>
      <w:r w:rsidRPr="00BE1BF0">
        <w:t>.</w:t>
      </w:r>
    </w:p>
    <w:p w14:paraId="74623ADE" w14:textId="77777777" w:rsidR="00A52394" w:rsidRPr="00BE1BF0" w:rsidRDefault="00B21D3A" w:rsidP="00187FB3">
      <w:pPr>
        <w:pStyle w:val="DefenceHeading4"/>
      </w:pPr>
      <w:bookmarkStart w:id="352" w:name="_Ref182474163"/>
      <w:r>
        <w:t xml:space="preserve">Project Control Group </w:t>
      </w:r>
      <w:r w:rsidR="003E1048">
        <w:t>m</w:t>
      </w:r>
      <w:r w:rsidR="003E1048" w:rsidRPr="00BE1BF0">
        <w:t xml:space="preserve">eetings </w:t>
      </w:r>
      <w:r w:rsidR="00A52394" w:rsidRPr="00BE1BF0">
        <w:t>–</w:t>
      </w:r>
      <w:r w:rsidR="00152F73">
        <w:t xml:space="preserve"> </w:t>
      </w:r>
      <w:r w:rsidR="00A52394" w:rsidRPr="00BE1BF0">
        <w:t>Planning Phase and Delivery Phase:</w:t>
      </w:r>
      <w:bookmarkEnd w:id="352"/>
    </w:p>
    <w:p w14:paraId="77793E6C" w14:textId="77777777" w:rsidR="00A52394" w:rsidRPr="00BC305E" w:rsidRDefault="00A52394" w:rsidP="005D62BE">
      <w:pPr>
        <w:pStyle w:val="DefenceHeading5"/>
      </w:pPr>
      <w:r w:rsidRPr="00BC305E">
        <w:t xml:space="preserve">convened </w:t>
      </w:r>
      <w:r w:rsidR="00367488" w:rsidRPr="000E59A6">
        <w:t>[</w:t>
      </w:r>
      <w:r w:rsidR="00BC305E" w:rsidRPr="00BC305E">
        <w:rPr>
          <w:b/>
          <w:bCs w:val="0"/>
          <w:i/>
          <w:iCs w:val="0"/>
        </w:rPr>
        <w:t>INSERT RELEVANT FREQUENCY, EG “</w:t>
      </w:r>
      <w:r w:rsidRPr="000E59A6">
        <w:rPr>
          <w:b/>
        </w:rPr>
        <w:t>monthly</w:t>
      </w:r>
      <w:r w:rsidR="00BC305E" w:rsidRPr="000E59A6">
        <w:rPr>
          <w:b/>
        </w:rPr>
        <w:t>”</w:t>
      </w:r>
      <w:r w:rsidR="00367488" w:rsidRPr="000E59A6">
        <w:t>]</w:t>
      </w:r>
      <w:r w:rsidRPr="00BC305E">
        <w:t>;</w:t>
      </w:r>
    </w:p>
    <w:p w14:paraId="015CA51B" w14:textId="77777777" w:rsidR="00A52394" w:rsidRPr="00BE1BF0" w:rsidRDefault="00A52394" w:rsidP="005D62BE">
      <w:pPr>
        <w:pStyle w:val="DefenceHeading5"/>
      </w:pPr>
      <w:r w:rsidRPr="00BE1BF0">
        <w:t xml:space="preserve">chaired, organised and minuted by the Contract Administrator; </w:t>
      </w:r>
    </w:p>
    <w:p w14:paraId="5A36B7A0" w14:textId="77777777" w:rsidR="00A52394" w:rsidRPr="00BE1BF0" w:rsidRDefault="00A52394" w:rsidP="005D62BE">
      <w:pPr>
        <w:pStyle w:val="DefenceHeading5"/>
      </w:pPr>
      <w:r w:rsidRPr="00BE1BF0">
        <w:t>focus to be issues, progress and performance; and</w:t>
      </w:r>
    </w:p>
    <w:p w14:paraId="002F6586" w14:textId="77777777" w:rsidR="00A52394" w:rsidRPr="00BE1BF0" w:rsidRDefault="00A52394" w:rsidP="005D62BE">
      <w:pPr>
        <w:pStyle w:val="DefenceHeading5"/>
      </w:pPr>
      <w:r w:rsidRPr="00BE1BF0">
        <w:t xml:space="preserve">to be in </w:t>
      </w:r>
      <w:r w:rsidR="00367488">
        <w:t>[</w:t>
      </w:r>
      <w:r w:rsidR="00367488" w:rsidRPr="00C76765">
        <w:rPr>
          <w:b/>
          <w:i/>
        </w:rPr>
        <w:t>INSERT LOCATION</w:t>
      </w:r>
      <w:r w:rsidR="00367488">
        <w:t>]</w:t>
      </w:r>
      <w:r w:rsidRPr="00BE1BF0">
        <w:t>.</w:t>
      </w:r>
    </w:p>
    <w:p w14:paraId="35566FF1" w14:textId="77777777" w:rsidR="00A52394" w:rsidRPr="00F21F8D" w:rsidRDefault="00A52394" w:rsidP="00F21F8D">
      <w:pPr>
        <w:pStyle w:val="DefenceHeading4"/>
        <w:keepNext/>
      </w:pPr>
      <w:r w:rsidRPr="00F21F8D">
        <w:rPr>
          <w:rStyle w:val="DefenceHeading3Char"/>
          <w:b w:val="0"/>
        </w:rPr>
        <w:t xml:space="preserve">Monthly Project </w:t>
      </w:r>
      <w:r w:rsidR="003E1048">
        <w:rPr>
          <w:rStyle w:val="DefenceHeading3Char"/>
          <w:b w:val="0"/>
          <w:lang w:val="en-AU"/>
        </w:rPr>
        <w:t>m</w:t>
      </w:r>
      <w:r w:rsidR="003E1048" w:rsidRPr="00F21F8D">
        <w:rPr>
          <w:rStyle w:val="DefenceHeading3Char"/>
          <w:b w:val="0"/>
        </w:rPr>
        <w:t xml:space="preserve">eetings </w:t>
      </w:r>
      <w:r w:rsidRPr="00F21F8D">
        <w:rPr>
          <w:rStyle w:val="DefenceHeading3Char"/>
          <w:b w:val="0"/>
        </w:rPr>
        <w:t>– Planning Phase and Delivery Phase</w:t>
      </w:r>
      <w:r w:rsidRPr="00F21F8D">
        <w:t>:</w:t>
      </w:r>
    </w:p>
    <w:p w14:paraId="5011351C" w14:textId="77777777" w:rsidR="00A52394" w:rsidRPr="00BE1BF0" w:rsidRDefault="00A52394" w:rsidP="00F21F8D">
      <w:pPr>
        <w:pStyle w:val="DefenceHeading5"/>
      </w:pPr>
      <w:r w:rsidRPr="00BE1BF0">
        <w:t>chaired, organised and minuted by the Contract Administrator;</w:t>
      </w:r>
    </w:p>
    <w:p w14:paraId="3F2F631D" w14:textId="77777777" w:rsidR="00A52394" w:rsidRPr="00BE1BF0" w:rsidRDefault="00A52394" w:rsidP="005D62BE">
      <w:pPr>
        <w:pStyle w:val="DefenceHeading5"/>
      </w:pPr>
      <w:r w:rsidRPr="00BE1BF0">
        <w:t xml:space="preserve">focus must be key </w:t>
      </w:r>
      <w:r w:rsidR="00606233">
        <w:t>P</w:t>
      </w:r>
      <w:r w:rsidR="00606233" w:rsidRPr="00BE1BF0">
        <w:t xml:space="preserve">roject </w:t>
      </w:r>
      <w:r w:rsidRPr="00BE1BF0">
        <w:t>issues; and</w:t>
      </w:r>
    </w:p>
    <w:p w14:paraId="17FA379D" w14:textId="77777777" w:rsidR="00A52394" w:rsidRPr="00BE1BF0" w:rsidRDefault="00A52394" w:rsidP="005D62BE">
      <w:pPr>
        <w:pStyle w:val="DefenceHeading5"/>
      </w:pPr>
      <w:r w:rsidRPr="00BE1BF0">
        <w:t>to be in</w:t>
      </w:r>
      <w:r w:rsidR="00152F73">
        <w:t xml:space="preserve"> </w:t>
      </w:r>
      <w:r w:rsidR="000B6A41" w:rsidRPr="007F7BC9">
        <w:rPr>
          <w:bCs w:val="0"/>
        </w:rPr>
        <w:t>[</w:t>
      </w:r>
      <w:r w:rsidR="000B6A41" w:rsidRPr="00C76765">
        <w:rPr>
          <w:b/>
          <w:i/>
        </w:rPr>
        <w:t>INSERT LOCATION</w:t>
      </w:r>
      <w:r w:rsidR="000B6A41">
        <w:t>]</w:t>
      </w:r>
      <w:r w:rsidRPr="00BE1BF0">
        <w:t>.</w:t>
      </w:r>
    </w:p>
    <w:p w14:paraId="753440F9" w14:textId="77777777" w:rsidR="00A52394" w:rsidRPr="00F21F8D" w:rsidRDefault="00230E77" w:rsidP="00F21F8D">
      <w:pPr>
        <w:pStyle w:val="DefenceHeading4"/>
        <w:keepNext/>
        <w:rPr>
          <w:rStyle w:val="DefenceHeading3Char"/>
          <w:b w:val="0"/>
        </w:rPr>
      </w:pPr>
      <w:r>
        <w:rPr>
          <w:rStyle w:val="DefenceHeading3Char"/>
          <w:b w:val="0"/>
          <w:lang w:val="en-AU"/>
        </w:rPr>
        <w:t xml:space="preserve">Stakeholder </w:t>
      </w:r>
      <w:r w:rsidR="003E1048">
        <w:rPr>
          <w:rStyle w:val="DefenceHeading3Char"/>
          <w:b w:val="0"/>
          <w:lang w:val="en-AU"/>
        </w:rPr>
        <w:t>m</w:t>
      </w:r>
      <w:r>
        <w:rPr>
          <w:rStyle w:val="DefenceHeading3Char"/>
          <w:b w:val="0"/>
          <w:lang w:val="en-AU"/>
        </w:rPr>
        <w:t>eetings</w:t>
      </w:r>
      <w:r w:rsidR="0093168F">
        <w:rPr>
          <w:rStyle w:val="DefenceHeading3Char"/>
          <w:b w:val="0"/>
          <w:lang w:val="en-AU"/>
        </w:rPr>
        <w:t xml:space="preserve"> </w:t>
      </w:r>
      <w:r w:rsidR="00A52394" w:rsidRPr="00F21F8D">
        <w:rPr>
          <w:rStyle w:val="DefenceHeading3Char"/>
          <w:b w:val="0"/>
        </w:rPr>
        <w:t>–</w:t>
      </w:r>
      <w:r w:rsidR="00152F73" w:rsidRPr="00F21F8D">
        <w:rPr>
          <w:rStyle w:val="DefenceHeading3Char"/>
          <w:b w:val="0"/>
        </w:rPr>
        <w:t xml:space="preserve"> </w:t>
      </w:r>
      <w:r w:rsidR="00A52394" w:rsidRPr="00F21F8D">
        <w:rPr>
          <w:rStyle w:val="DefenceHeading3Char"/>
          <w:b w:val="0"/>
        </w:rPr>
        <w:t>Planning Phase and Delivery Phase:</w:t>
      </w:r>
    </w:p>
    <w:p w14:paraId="70AD8079" w14:textId="77777777" w:rsidR="00A52394" w:rsidRPr="00BE1BF0" w:rsidRDefault="00A52394" w:rsidP="00F21F8D">
      <w:pPr>
        <w:pStyle w:val="DefenceHeading5"/>
      </w:pPr>
      <w:r w:rsidRPr="00BE1BF0">
        <w:t xml:space="preserve">convened as required throughout the </w:t>
      </w:r>
      <w:r w:rsidR="00606233">
        <w:t>P</w:t>
      </w:r>
      <w:r w:rsidR="00606233" w:rsidRPr="00BE1BF0">
        <w:t>roject</w:t>
      </w:r>
      <w:r w:rsidRPr="00BE1BF0">
        <w:t>;</w:t>
      </w:r>
    </w:p>
    <w:p w14:paraId="4B269113" w14:textId="77777777" w:rsidR="00A52394" w:rsidRPr="00BE1BF0" w:rsidRDefault="00A52394" w:rsidP="005D62BE">
      <w:pPr>
        <w:pStyle w:val="DefenceHeading5"/>
      </w:pPr>
      <w:r w:rsidRPr="00BE1BF0">
        <w:lastRenderedPageBreak/>
        <w:t>chaired, organised and minuted by the Consultant;</w:t>
      </w:r>
    </w:p>
    <w:p w14:paraId="21986E21" w14:textId="77777777" w:rsidR="00A52394" w:rsidRPr="00BE1BF0" w:rsidRDefault="00A52394" w:rsidP="005D62BE">
      <w:pPr>
        <w:pStyle w:val="DefenceHeading5"/>
      </w:pPr>
      <w:r w:rsidRPr="00BE1BF0">
        <w:t xml:space="preserve">focus must be on seeking the </w:t>
      </w:r>
      <w:r w:rsidR="00BD663F" w:rsidRPr="00BE1BF0">
        <w:t>requirements and feedback</w:t>
      </w:r>
      <w:r w:rsidR="00BD663F">
        <w:t xml:space="preserve"> from applicable Stakeholder</w:t>
      </w:r>
      <w:r w:rsidR="00426B1E">
        <w:t>s</w:t>
      </w:r>
      <w:r w:rsidRPr="00BE1BF0">
        <w:t>; and</w:t>
      </w:r>
    </w:p>
    <w:p w14:paraId="6FC5B4DD" w14:textId="77777777" w:rsidR="00A52394" w:rsidRPr="00BE1BF0" w:rsidRDefault="00AC46DD" w:rsidP="005D62BE">
      <w:pPr>
        <w:pStyle w:val="DefenceHeading5"/>
      </w:pPr>
      <w:r w:rsidRPr="00BE1BF0">
        <w:t>generally,</w:t>
      </w:r>
      <w:r w:rsidR="00A52394" w:rsidRPr="00BE1BF0">
        <w:t xml:space="preserve"> to be at the location of the </w:t>
      </w:r>
      <w:r w:rsidR="00BD663F">
        <w:t>relevant Stakeholder</w:t>
      </w:r>
      <w:r w:rsidR="006E0BA9">
        <w:t xml:space="preserve"> or sponsor (as applicable)</w:t>
      </w:r>
      <w:r w:rsidR="00A52394" w:rsidRPr="00BE1BF0">
        <w:t>.</w:t>
      </w:r>
    </w:p>
    <w:p w14:paraId="0EB86A10" w14:textId="77777777" w:rsidR="00A52394" w:rsidRPr="00BE1BF0" w:rsidRDefault="00A52394" w:rsidP="00F21F8D">
      <w:pPr>
        <w:pStyle w:val="DefenceHeading4"/>
        <w:keepNext/>
      </w:pPr>
      <w:r w:rsidRPr="00BE1BF0">
        <w:t xml:space="preserve">Design Management </w:t>
      </w:r>
      <w:r w:rsidR="003E1048">
        <w:t>m</w:t>
      </w:r>
      <w:r w:rsidR="003E1048" w:rsidRPr="00BE1BF0">
        <w:t xml:space="preserve">eetings </w:t>
      </w:r>
      <w:r w:rsidRPr="00BE1BF0">
        <w:t>–</w:t>
      </w:r>
      <w:r w:rsidR="00152F73">
        <w:t xml:space="preserve"> </w:t>
      </w:r>
      <w:r w:rsidRPr="00BE1BF0">
        <w:t xml:space="preserve">Planning Phase and (as required) Delivery Phase: </w:t>
      </w:r>
    </w:p>
    <w:p w14:paraId="53C9B151" w14:textId="77777777" w:rsidR="00A52394" w:rsidRPr="00BE1BF0" w:rsidRDefault="00A52394" w:rsidP="00F21F8D">
      <w:pPr>
        <w:pStyle w:val="DefenceHeading5"/>
      </w:pPr>
      <w:r w:rsidRPr="00BE1BF0">
        <w:t xml:space="preserve">convened </w:t>
      </w:r>
      <w:r w:rsidR="00A6348A">
        <w:t>[</w:t>
      </w:r>
      <w:r w:rsidR="00A6348A" w:rsidRPr="00F06133">
        <w:rPr>
          <w:b/>
          <w:i/>
        </w:rPr>
        <w:t>INSERT APPROPRIATE PERIOD</w:t>
      </w:r>
      <w:r w:rsidR="00A6348A">
        <w:t xml:space="preserve"> eg </w:t>
      </w:r>
      <w:r w:rsidRPr="00BE1BF0">
        <w:t>fortnightly</w:t>
      </w:r>
      <w:r w:rsidR="00A6348A">
        <w:t>]</w:t>
      </w:r>
      <w:r w:rsidRPr="00BE1BF0">
        <w:t xml:space="preserve"> throughout the design development for the Works;</w:t>
      </w:r>
    </w:p>
    <w:p w14:paraId="7BA45188" w14:textId="77777777" w:rsidR="00A52394" w:rsidRPr="00BE1BF0" w:rsidRDefault="00C76765" w:rsidP="005D62BE">
      <w:pPr>
        <w:pStyle w:val="DefenceHeading5"/>
      </w:pPr>
      <w:r>
        <w:t>c</w:t>
      </w:r>
      <w:r w:rsidR="00A52394" w:rsidRPr="00BE1BF0">
        <w:t>haired by the Consultant and organised and minuted by the Consultant;</w:t>
      </w:r>
    </w:p>
    <w:p w14:paraId="69D8B7D4" w14:textId="77777777" w:rsidR="00A52394" w:rsidRPr="00BE1BF0" w:rsidRDefault="00C76765" w:rsidP="005D62BE">
      <w:pPr>
        <w:pStyle w:val="DefenceHeading5"/>
      </w:pPr>
      <w:r>
        <w:t>s</w:t>
      </w:r>
      <w:r w:rsidR="00A52394" w:rsidRPr="00BE1BF0">
        <w:t xml:space="preserve">eparate meetings requiring </w:t>
      </w:r>
      <w:r w:rsidR="00BD663F">
        <w:t>Stakeholder</w:t>
      </w:r>
      <w:r w:rsidR="00A52394" w:rsidRPr="00BE1BF0">
        <w:t xml:space="preserve"> input must be held as required;</w:t>
      </w:r>
    </w:p>
    <w:p w14:paraId="3A112FBC" w14:textId="77777777" w:rsidR="00A52394" w:rsidRPr="00BE1BF0" w:rsidRDefault="00C76765" w:rsidP="005D62BE">
      <w:pPr>
        <w:pStyle w:val="DefenceHeading5"/>
      </w:pPr>
      <w:r>
        <w:t>f</w:t>
      </w:r>
      <w:r w:rsidR="00A52394" w:rsidRPr="00BE1BF0">
        <w:t xml:space="preserve">ocus must be on key issues, program and progress, and on interface with </w:t>
      </w:r>
      <w:r w:rsidR="00BD663F">
        <w:t>Stakeholder</w:t>
      </w:r>
      <w:r w:rsidR="00A52394" w:rsidRPr="00BE1BF0">
        <w:t xml:space="preserve"> groups; and</w:t>
      </w:r>
    </w:p>
    <w:p w14:paraId="40611278" w14:textId="77777777" w:rsidR="00A52394" w:rsidRPr="00BE1BF0" w:rsidRDefault="00C76765" w:rsidP="005D62BE">
      <w:pPr>
        <w:pStyle w:val="DefenceHeading5"/>
      </w:pPr>
      <w:r>
        <w:t>t</w:t>
      </w:r>
      <w:r w:rsidR="00A52394" w:rsidRPr="00BE1BF0">
        <w:t>o be at a venue to be confirmed by the Consultant</w:t>
      </w:r>
      <w:r w:rsidR="00C6639F">
        <w:t xml:space="preserve"> and agreed with the Contract Administrator</w:t>
      </w:r>
      <w:r w:rsidR="00A52394" w:rsidRPr="00BE1BF0">
        <w:t>.</w:t>
      </w:r>
    </w:p>
    <w:p w14:paraId="670E50E5" w14:textId="77777777" w:rsidR="00A52394" w:rsidRPr="00BE1BF0" w:rsidRDefault="00A52394" w:rsidP="004B02F0">
      <w:r w:rsidRPr="00BE1BF0">
        <w:t xml:space="preserve">Unless otherwise agreed upon, the party chairing the meetings must prepare and circulate a prior agenda. Each meeting </w:t>
      </w:r>
      <w:r w:rsidR="00F35BB1">
        <w:t>minute must</w:t>
      </w:r>
      <w:r w:rsidR="00F35BB1" w:rsidRPr="00BE1BF0">
        <w:t xml:space="preserve"> </w:t>
      </w:r>
      <w:r w:rsidR="00F35BB1">
        <w:t xml:space="preserve">include </w:t>
      </w:r>
      <w:r w:rsidRPr="00BE1BF0">
        <w:t>a succinct action list which must be issued</w:t>
      </w:r>
      <w:r w:rsidR="00FA663A">
        <w:t xml:space="preserve"> within one week of the meeting.</w:t>
      </w:r>
    </w:p>
    <w:p w14:paraId="2B425016" w14:textId="77777777" w:rsidR="00A52394" w:rsidRPr="00BE1BF0" w:rsidRDefault="00A52394" w:rsidP="00F21F8D">
      <w:pPr>
        <w:pStyle w:val="DefenceHeading2"/>
      </w:pPr>
      <w:bookmarkStart w:id="353" w:name="_Toc137811217"/>
      <w:bookmarkStart w:id="354" w:name="_Ref147323938"/>
      <w:bookmarkStart w:id="355" w:name="_Toc185350840"/>
      <w:r w:rsidRPr="00F21F8D">
        <w:t>Workshops</w:t>
      </w:r>
      <w:bookmarkEnd w:id="353"/>
      <w:bookmarkEnd w:id="354"/>
      <w:bookmarkEnd w:id="355"/>
    </w:p>
    <w:p w14:paraId="2A072F3D" w14:textId="77777777" w:rsidR="00A52394" w:rsidRDefault="00A52394" w:rsidP="004B02F0">
      <w:r w:rsidRPr="00BE1BF0">
        <w:t xml:space="preserve">The Consultant must </w:t>
      </w:r>
      <w:r w:rsidR="00195E96">
        <w:t>participate in</w:t>
      </w:r>
      <w:r w:rsidRPr="00BE1BF0">
        <w:t xml:space="preserve"> </w:t>
      </w:r>
      <w:r w:rsidR="00195E96">
        <w:t xml:space="preserve">all relevant </w:t>
      </w:r>
      <w:r w:rsidRPr="00BE1BF0">
        <w:t>workshops</w:t>
      </w:r>
      <w:r w:rsidR="00195E96">
        <w:t xml:space="preserve"> including</w:t>
      </w:r>
      <w:r w:rsidRPr="00BE1BF0">
        <w:t>:</w:t>
      </w:r>
    </w:p>
    <w:p w14:paraId="70AC096E" w14:textId="77777777" w:rsidR="001604D1" w:rsidRPr="00BE1BF0" w:rsidRDefault="001604D1" w:rsidP="001604D1">
      <w:pPr>
        <w:rPr>
          <w:lang w:eastAsia="en-AU"/>
        </w:rPr>
      </w:pPr>
      <w:r>
        <w:rPr>
          <w:lang w:eastAsia="en-AU"/>
        </w:rPr>
        <w:t>[</w:t>
      </w:r>
      <w:r w:rsidRPr="00B64381">
        <w:rPr>
          <w:b/>
          <w:i/>
          <w:lang w:eastAsia="en-AU"/>
        </w:rPr>
        <w:t>AMEND LIST BELOW TO SUIT THE PROJECT REQUIREMENTS</w:t>
      </w:r>
      <w:r>
        <w:rPr>
          <w:lang w:eastAsia="en-AU"/>
        </w:rPr>
        <w:t>]</w:t>
      </w:r>
    </w:p>
    <w:p w14:paraId="12F2ABBD" w14:textId="77777777" w:rsidR="00A52394" w:rsidRPr="00BE1BF0" w:rsidRDefault="00875136" w:rsidP="00187FB3">
      <w:pPr>
        <w:pStyle w:val="DefenceHeading4"/>
      </w:pPr>
      <w:r>
        <w:t>s</w:t>
      </w:r>
      <w:r w:rsidR="00A52394" w:rsidRPr="00BE1BF0">
        <w:t>tart-up workshops;</w:t>
      </w:r>
    </w:p>
    <w:p w14:paraId="02B31EFF" w14:textId="77777777" w:rsidR="00A52394" w:rsidRPr="00BE1BF0" w:rsidRDefault="00A52394" w:rsidP="00187FB3">
      <w:pPr>
        <w:pStyle w:val="DefenceHeading4"/>
      </w:pPr>
      <w:r w:rsidRPr="00BE1BF0">
        <w:t>consultation workshops to address and assist design development (which may include, amongst other issues, user workflow development);</w:t>
      </w:r>
    </w:p>
    <w:p w14:paraId="2CB8CBFE" w14:textId="77777777" w:rsidR="00A52394" w:rsidRPr="00BE1BF0" w:rsidRDefault="00A52394" w:rsidP="00187FB3">
      <w:pPr>
        <w:pStyle w:val="DefenceHeading4"/>
      </w:pPr>
      <w:r w:rsidRPr="00BE1BF0">
        <w:t>Design Milestone reviews;</w:t>
      </w:r>
    </w:p>
    <w:p w14:paraId="4876A152" w14:textId="77777777" w:rsidR="00034AEB" w:rsidRDefault="00875136" w:rsidP="00187FB3">
      <w:pPr>
        <w:pStyle w:val="DefenceHeading4"/>
      </w:pPr>
      <w:bookmarkStart w:id="356" w:name="_Hlk157524319"/>
      <w:r>
        <w:t>v</w:t>
      </w:r>
      <w:r w:rsidR="00A52394" w:rsidRPr="00BE1BF0">
        <w:t xml:space="preserve">alue </w:t>
      </w:r>
      <w:r w:rsidR="00BC2A78">
        <w:t xml:space="preserve">management </w:t>
      </w:r>
      <w:r w:rsidR="00034AEB">
        <w:t>workshops, as arranged</w:t>
      </w:r>
      <w:r w:rsidR="005A6986">
        <w:t>,</w:t>
      </w:r>
      <w:r w:rsidR="00034AEB">
        <w:t xml:space="preserve"> facilitated </w:t>
      </w:r>
      <w:r w:rsidR="005A6986">
        <w:t xml:space="preserve">and minuted </w:t>
      </w:r>
      <w:r w:rsidR="00034AEB">
        <w:t>by the Contract Administrator, to cover the following:</w:t>
      </w:r>
    </w:p>
    <w:p w14:paraId="0A17B3AA" w14:textId="77777777" w:rsidR="00034AEB" w:rsidRPr="00EA6765" w:rsidRDefault="00034AEB" w:rsidP="00034AEB">
      <w:pPr>
        <w:pStyle w:val="DefenceHeading5"/>
      </w:pPr>
      <w:r w:rsidRPr="00E24321">
        <w:t xml:space="preserve">a value management workshop </w:t>
      </w:r>
      <w:r>
        <w:t xml:space="preserve">will be held </w:t>
      </w:r>
      <w:r w:rsidRPr="00E24321">
        <w:t xml:space="preserve">in respect of each </w:t>
      </w:r>
      <w:r>
        <w:t>D</w:t>
      </w:r>
      <w:r w:rsidRPr="00E24321">
        <w:t xml:space="preserve">esign </w:t>
      </w:r>
      <w:r w:rsidRPr="00EA6765">
        <w:t xml:space="preserve">Milestone </w:t>
      </w:r>
      <w:r w:rsidRPr="00F06133">
        <w:t>in the Planning Phase</w:t>
      </w:r>
      <w:r w:rsidRPr="00EA6765">
        <w:t>; and</w:t>
      </w:r>
    </w:p>
    <w:p w14:paraId="4A543150" w14:textId="77777777" w:rsidR="00034AEB" w:rsidRPr="00F4404B" w:rsidRDefault="00034AEB" w:rsidP="00034AEB">
      <w:pPr>
        <w:pStyle w:val="DefenceHeading5"/>
      </w:pPr>
      <w:r w:rsidRPr="00F4404B">
        <w:t>a purpose of the value management workshops is to establish or confirm important requirements and identify suitable options within resource constraints;</w:t>
      </w:r>
    </w:p>
    <w:p w14:paraId="1AF49884" w14:textId="77777777" w:rsidR="00034AEB" w:rsidRPr="00F4404B" w:rsidRDefault="00A52394" w:rsidP="00034AEB">
      <w:pPr>
        <w:pStyle w:val="DefenceHeading4"/>
      </w:pPr>
      <w:r w:rsidRPr="00F4404B">
        <w:t>risk management workshops</w:t>
      </w:r>
      <w:r w:rsidR="00034AEB" w:rsidRPr="00F4404B">
        <w:t xml:space="preserve">, as facilitated </w:t>
      </w:r>
      <w:r w:rsidR="005A6986">
        <w:t xml:space="preserve">and minuted </w:t>
      </w:r>
      <w:r w:rsidR="00034AEB" w:rsidRPr="00F4404B">
        <w:t>by the Contract Administrator, to cover the following:</w:t>
      </w:r>
    </w:p>
    <w:p w14:paraId="348BBA40" w14:textId="77777777" w:rsidR="00034AEB" w:rsidRPr="00EA6765" w:rsidRDefault="00034AEB" w:rsidP="00034AEB">
      <w:pPr>
        <w:pStyle w:val="DefenceHeading5"/>
      </w:pPr>
      <w:r w:rsidRPr="00F4404B">
        <w:t>a risk management workshop will be held in respect of each D</w:t>
      </w:r>
      <w:r w:rsidRPr="00F0072F">
        <w:t xml:space="preserve">esign Milestone </w:t>
      </w:r>
      <w:r w:rsidRPr="00F06133">
        <w:t>in the Planning Phase</w:t>
      </w:r>
      <w:r w:rsidRPr="00EA6765">
        <w:t>; and</w:t>
      </w:r>
    </w:p>
    <w:p w14:paraId="6F74E8DD" w14:textId="77777777" w:rsidR="00A52394" w:rsidRPr="00BE1BF0" w:rsidRDefault="00034AEB" w:rsidP="00034AEB">
      <w:pPr>
        <w:pStyle w:val="DefenceHeading5"/>
      </w:pPr>
      <w:r w:rsidRPr="00F4404B">
        <w:t xml:space="preserve">a purpose of the risk management workshops is to identify proactive risk management measures to be adopted including </w:t>
      </w:r>
      <w:r w:rsidR="006E78D2" w:rsidRPr="00F4404B">
        <w:t>so that relevant outcomes can be</w:t>
      </w:r>
      <w:r w:rsidR="006E78D2">
        <w:t xml:space="preserve"> adopted by the Consultant in the Design Documentation</w:t>
      </w:r>
      <w:r w:rsidR="00A52394" w:rsidRPr="00BE1BF0">
        <w:t xml:space="preserve">; </w:t>
      </w:r>
    </w:p>
    <w:p w14:paraId="7316484A" w14:textId="77777777" w:rsidR="00A52394" w:rsidRPr="00BE1BF0" w:rsidRDefault="00A52394" w:rsidP="00187FB3">
      <w:pPr>
        <w:pStyle w:val="DefenceHeading4"/>
      </w:pPr>
      <w:r w:rsidRPr="00BE1BF0">
        <w:t>SiD workshops;</w:t>
      </w:r>
    </w:p>
    <w:p w14:paraId="38E02F33" w14:textId="77777777" w:rsidR="00A52394" w:rsidRPr="00BE1BF0" w:rsidRDefault="00A52394" w:rsidP="00187FB3">
      <w:pPr>
        <w:pStyle w:val="DefenceHeading4"/>
      </w:pPr>
      <w:r w:rsidRPr="00BE1BF0">
        <w:lastRenderedPageBreak/>
        <w:t>HAZOP workshops;</w:t>
      </w:r>
    </w:p>
    <w:p w14:paraId="0B7F9C29" w14:textId="77777777" w:rsidR="00A52394" w:rsidRPr="00BE1BF0" w:rsidRDefault="00A52394" w:rsidP="00187FB3">
      <w:pPr>
        <w:pStyle w:val="DefenceHeading4"/>
      </w:pPr>
      <w:r w:rsidRPr="00BE1BF0">
        <w:t>Stakeholder workshops convened to resolve particular issues;</w:t>
      </w:r>
    </w:p>
    <w:p w14:paraId="39968233" w14:textId="77777777" w:rsidR="00A52394" w:rsidRPr="00BE1BF0" w:rsidRDefault="00875136" w:rsidP="00187FB3">
      <w:pPr>
        <w:pStyle w:val="DefenceHeading4"/>
      </w:pPr>
      <w:r>
        <w:t>c</w:t>
      </w:r>
      <w:r w:rsidR="00A52394" w:rsidRPr="00BE1BF0">
        <w:t>onstruction phase workshops convened to resolve particular issues;</w:t>
      </w:r>
    </w:p>
    <w:p w14:paraId="5E0DA5EF" w14:textId="77777777" w:rsidR="00A52394" w:rsidRPr="00BE1BF0" w:rsidRDefault="00875136" w:rsidP="00187FB3">
      <w:pPr>
        <w:pStyle w:val="DefenceHeading4"/>
      </w:pPr>
      <w:r>
        <w:t>c</w:t>
      </w:r>
      <w:r w:rsidR="00A52394" w:rsidRPr="00BE1BF0">
        <w:t xml:space="preserve">ommissioning phase workshops convened to assist commissioning planning and/or to resolve particular issues; </w:t>
      </w:r>
    </w:p>
    <w:p w14:paraId="4CA39FA2" w14:textId="77777777" w:rsidR="00A52394" w:rsidRPr="00BE1BF0" w:rsidRDefault="00875136" w:rsidP="00187FB3">
      <w:pPr>
        <w:pStyle w:val="DefenceHeading4"/>
      </w:pPr>
      <w:r>
        <w:t>l</w:t>
      </w:r>
      <w:r w:rsidR="00A52394" w:rsidRPr="00BE1BF0">
        <w:t>essons learned workshops;</w:t>
      </w:r>
    </w:p>
    <w:p w14:paraId="3C2FF393" w14:textId="77777777" w:rsidR="00A52394" w:rsidRDefault="00875136" w:rsidP="00187FB3">
      <w:pPr>
        <w:pStyle w:val="DefenceHeading4"/>
      </w:pPr>
      <w:r>
        <w:t>p</w:t>
      </w:r>
      <w:r w:rsidR="00A52394" w:rsidRPr="00BE1BF0">
        <w:t>ost occupancy evaluation workshop;</w:t>
      </w:r>
    </w:p>
    <w:p w14:paraId="16A0338F" w14:textId="77777777" w:rsidR="007E2238" w:rsidRDefault="007A0186" w:rsidP="00187FB3">
      <w:pPr>
        <w:pStyle w:val="DefenceHeading4"/>
      </w:pPr>
      <w:bookmarkStart w:id="357" w:name="_Hlk157417530"/>
      <w:r>
        <w:t>protective</w:t>
      </w:r>
      <w:r w:rsidR="00763F1D" w:rsidRPr="00763F1D">
        <w:t xml:space="preserve"> </w:t>
      </w:r>
      <w:r w:rsidR="002332AE" w:rsidRPr="00763F1D">
        <w:t xml:space="preserve">security working group </w:t>
      </w:r>
      <w:r w:rsidR="00656768">
        <w:t xml:space="preserve">(or equivalent) </w:t>
      </w:r>
      <w:r w:rsidR="007E2238" w:rsidRPr="00763F1D">
        <w:t>workshops</w:t>
      </w:r>
      <w:bookmarkEnd w:id="357"/>
      <w:r w:rsidR="007E2238" w:rsidRPr="00763F1D">
        <w:t>;</w:t>
      </w:r>
    </w:p>
    <w:p w14:paraId="1AE6B0AB" w14:textId="77777777" w:rsidR="00656768" w:rsidRPr="00763F1D" w:rsidRDefault="00656768" w:rsidP="00187FB3">
      <w:pPr>
        <w:pStyle w:val="DefenceHeading4"/>
      </w:pPr>
      <w:bookmarkStart w:id="358" w:name="_Hlk160728050"/>
      <w:r>
        <w:t>integrated project management team workshops (if applicable)</w:t>
      </w:r>
      <w:bookmarkEnd w:id="358"/>
      <w:r>
        <w:t>;</w:t>
      </w:r>
    </w:p>
    <w:bookmarkEnd w:id="356"/>
    <w:p w14:paraId="1F14610C" w14:textId="77777777" w:rsidR="00A52394" w:rsidRPr="00BE1BF0" w:rsidRDefault="00875136" w:rsidP="00187FB3">
      <w:pPr>
        <w:pStyle w:val="DefenceHeading4"/>
      </w:pPr>
      <w:r>
        <w:t>s</w:t>
      </w:r>
      <w:r w:rsidR="00A52394" w:rsidRPr="00BE1BF0">
        <w:t>ecurity design reviews (if applicable); and</w:t>
      </w:r>
    </w:p>
    <w:p w14:paraId="6BDBC36D" w14:textId="77777777" w:rsidR="00A52394" w:rsidRPr="00BE1BF0" w:rsidRDefault="005A6986" w:rsidP="00187FB3">
      <w:pPr>
        <w:pStyle w:val="DefenceHeading4"/>
      </w:pPr>
      <w:r>
        <w:t>s</w:t>
      </w:r>
      <w:r w:rsidR="00A52394" w:rsidRPr="00BE1BF0">
        <w:t xml:space="preserve">ecurity </w:t>
      </w:r>
      <w:r>
        <w:t>a</w:t>
      </w:r>
      <w:r w:rsidR="00A52394" w:rsidRPr="00BE1BF0">
        <w:t xml:space="preserve">ccreditation </w:t>
      </w:r>
      <w:r>
        <w:t>w</w:t>
      </w:r>
      <w:r w:rsidR="00A52394" w:rsidRPr="00BE1BF0">
        <w:t>orkshops (if applicable).</w:t>
      </w:r>
    </w:p>
    <w:p w14:paraId="68E52408" w14:textId="77777777" w:rsidR="00A52394" w:rsidRPr="00BE1BF0" w:rsidRDefault="000E5C9A" w:rsidP="00F21F8D">
      <w:pPr>
        <w:pStyle w:val="DefenceHeading2"/>
      </w:pPr>
      <w:bookmarkStart w:id="359" w:name="_Toc137811218"/>
      <w:bookmarkStart w:id="360" w:name="_Ref137821257"/>
      <w:bookmarkStart w:id="361" w:name="_Ref137823106"/>
      <w:bookmarkStart w:id="362" w:name="_Toc185350841"/>
      <w:r>
        <w:t>Stakeholder</w:t>
      </w:r>
      <w:r w:rsidR="00A52394" w:rsidRPr="00BE1BF0">
        <w:t xml:space="preserve"> Consultation</w:t>
      </w:r>
      <w:bookmarkEnd w:id="359"/>
      <w:bookmarkEnd w:id="360"/>
      <w:bookmarkEnd w:id="361"/>
      <w:bookmarkEnd w:id="362"/>
    </w:p>
    <w:p w14:paraId="39A4356D" w14:textId="77777777" w:rsidR="005E5508" w:rsidRDefault="009D1EEB" w:rsidP="005E5508">
      <w:pPr>
        <w:pStyle w:val="DefenceHeading4"/>
      </w:pPr>
      <w:r w:rsidRPr="00B07D7B">
        <w:t>In carrying out the Services, the Consultant must consult with</w:t>
      </w:r>
      <w:r w:rsidRPr="004E30F8">
        <w:t xml:space="preserve"> all relevant </w:t>
      </w:r>
      <w:r w:rsidR="00875136" w:rsidRPr="004E30F8">
        <w:t>S</w:t>
      </w:r>
      <w:r w:rsidRPr="004E30F8">
        <w:t>takeholders</w:t>
      </w:r>
      <w:r w:rsidR="005E5508">
        <w:t xml:space="preserve">, subject to the following: </w:t>
      </w:r>
    </w:p>
    <w:p w14:paraId="6BA26D5D" w14:textId="77777777" w:rsidR="005E5508" w:rsidRDefault="005E5508" w:rsidP="005E5508">
      <w:pPr>
        <w:pStyle w:val="DefenceHeading5"/>
      </w:pPr>
      <w:r>
        <w:t>generally, consultation and communication with Stakeholders must</w:t>
      </w:r>
      <w:r w:rsidRPr="00E82C10">
        <w:t xml:space="preserve"> be facilitated </w:t>
      </w:r>
      <w:r>
        <w:t>through the Contract Administrator;</w:t>
      </w:r>
      <w:r w:rsidR="005A6986">
        <w:t xml:space="preserve"> and</w:t>
      </w:r>
    </w:p>
    <w:p w14:paraId="514A6FA9" w14:textId="77777777" w:rsidR="005E5508" w:rsidRPr="00BE1BF0" w:rsidRDefault="005E5508" w:rsidP="005E5508">
      <w:pPr>
        <w:pStyle w:val="DefenceHeading5"/>
      </w:pPr>
      <w:r>
        <w:t>i</w:t>
      </w:r>
      <w:r w:rsidRPr="00BE1BF0">
        <w:t>n order to facilitate timely and relevant design progress, the Consultant m</w:t>
      </w:r>
      <w:r>
        <w:t>ay at times need to</w:t>
      </w:r>
      <w:r w:rsidRPr="00BE1BF0">
        <w:t xml:space="preserve"> communicate directly with </w:t>
      </w:r>
      <w:r>
        <w:t>S</w:t>
      </w:r>
      <w:r w:rsidRPr="00BE1BF0">
        <w:t>takeholders</w:t>
      </w:r>
      <w:r>
        <w:t xml:space="preserve"> which it may do subject to the prior approval of the Contract Administrator</w:t>
      </w:r>
      <w:r w:rsidRPr="00BE1BF0">
        <w:t xml:space="preserve">. </w:t>
      </w:r>
      <w:r>
        <w:t>Where this is required</w:t>
      </w:r>
      <w:r w:rsidRPr="00BE1BF0">
        <w:t>, the Consultant must keep the Contract Administrator informed of all communication</w:t>
      </w:r>
      <w:r>
        <w:t xml:space="preserve">. </w:t>
      </w:r>
    </w:p>
    <w:p w14:paraId="2FAA8F5F" w14:textId="77777777" w:rsidR="00A93D5D" w:rsidRDefault="00A93D5D" w:rsidP="00187FB3">
      <w:pPr>
        <w:pStyle w:val="DefenceHeading4"/>
      </w:pPr>
      <w:bookmarkStart w:id="363" w:name="_Ref141799693"/>
      <w:r>
        <w:t xml:space="preserve">There are number of the specific stakeholder groups that must be consulted by the </w:t>
      </w:r>
      <w:r w:rsidR="00896654">
        <w:t>Consultant</w:t>
      </w:r>
      <w:r>
        <w:t xml:space="preserve"> for the purposes of design progression, design review, design presentations, risk workshops and value management workshops. Stakeholder groups associated with the Project include</w:t>
      </w:r>
      <w:r w:rsidR="005A6986">
        <w:t xml:space="preserve"> </w:t>
      </w:r>
      <w:r w:rsidR="005A6986" w:rsidRPr="00AA7910">
        <w:rPr>
          <w:bCs/>
        </w:rPr>
        <w:t>[</w:t>
      </w:r>
      <w:r w:rsidR="005A6986">
        <w:rPr>
          <w:b/>
          <w:bCs/>
          <w:i/>
          <w:iCs/>
        </w:rPr>
        <w:t xml:space="preserve">LIST BELOW TO BE DEVELOPED BASED ON THE STAKEHOLDER REGISTER </w:t>
      </w:r>
      <w:r w:rsidR="00BD0CC4">
        <w:rPr>
          <w:b/>
          <w:bCs/>
          <w:i/>
          <w:iCs/>
        </w:rPr>
        <w:t>SEPARATELY PREPARED BY THE CONTRACT ADMINISTRATOR FOR THE PROJECT</w:t>
      </w:r>
      <w:r w:rsidR="00BD0CC4" w:rsidRPr="00AA7910">
        <w:rPr>
          <w:bCs/>
        </w:rPr>
        <w:t>]</w:t>
      </w:r>
      <w:r>
        <w:t>:</w:t>
      </w:r>
      <w:bookmarkEnd w:id="363"/>
    </w:p>
    <w:p w14:paraId="3D4AF558" w14:textId="77777777" w:rsidR="00A93D5D" w:rsidRPr="00B64381" w:rsidRDefault="007346A2" w:rsidP="005D62BE">
      <w:pPr>
        <w:pStyle w:val="DefenceHeading5"/>
        <w:rPr>
          <w:i/>
        </w:rPr>
      </w:pPr>
      <w:r w:rsidRPr="00AA7910">
        <w:rPr>
          <w:iCs w:val="0"/>
        </w:rPr>
        <w:t>[</w:t>
      </w:r>
      <w:r w:rsidRPr="00C76765">
        <w:rPr>
          <w:b/>
          <w:i/>
        </w:rPr>
        <w:t>INSERT</w:t>
      </w:r>
      <w:r w:rsidR="001A12EB">
        <w:rPr>
          <w:b/>
          <w:i/>
        </w:rPr>
        <w:t xml:space="preserve"> </w:t>
      </w:r>
      <w:r w:rsidR="00317032">
        <w:rPr>
          <w:b/>
          <w:i/>
        </w:rPr>
        <w:t>DESCRIPTIONS</w:t>
      </w:r>
      <w:r w:rsidR="001A12EB">
        <w:rPr>
          <w:b/>
          <w:i/>
        </w:rPr>
        <w:t xml:space="preserve"> OF USER CONSULTATION SPONSORS</w:t>
      </w:r>
      <w:r w:rsidR="00A64AC3">
        <w:rPr>
          <w:b/>
          <w:i/>
        </w:rPr>
        <w:t xml:space="preserve"> – ADD ADDITIONAL LINE ITEMS AS REQUIRED</w:t>
      </w:r>
      <w:r w:rsidRPr="00AA7910">
        <w:rPr>
          <w:iCs w:val="0"/>
        </w:rPr>
        <w:t>]</w:t>
      </w:r>
      <w:r w:rsidRPr="007F7BC9">
        <w:rPr>
          <w:iCs w:val="0"/>
        </w:rPr>
        <w:t>;</w:t>
      </w:r>
      <w:r w:rsidR="00A93D5D" w:rsidRPr="007F7BC9">
        <w:rPr>
          <w:iCs w:val="0"/>
        </w:rPr>
        <w:t xml:space="preserve"> </w:t>
      </w:r>
    </w:p>
    <w:p w14:paraId="7FB315E5" w14:textId="77777777" w:rsidR="00896654" w:rsidRPr="00B64381" w:rsidRDefault="007346A2" w:rsidP="005D62BE">
      <w:pPr>
        <w:pStyle w:val="DefenceHeading5"/>
        <w:rPr>
          <w:i/>
        </w:rPr>
      </w:pPr>
      <w:r w:rsidRPr="00AA7910">
        <w:rPr>
          <w:iCs w:val="0"/>
        </w:rPr>
        <w:t>[</w:t>
      </w:r>
      <w:r w:rsidRPr="00C76765">
        <w:rPr>
          <w:b/>
          <w:i/>
        </w:rPr>
        <w:t>INSERT</w:t>
      </w:r>
      <w:r w:rsidR="00317032">
        <w:rPr>
          <w:b/>
          <w:i/>
        </w:rPr>
        <w:t xml:space="preserve"> DESCRIPTIONS OF PROJECT SPONSORS</w:t>
      </w:r>
      <w:r w:rsidR="00A64AC3">
        <w:rPr>
          <w:b/>
          <w:i/>
        </w:rPr>
        <w:t xml:space="preserve"> – ADD ADDITIONAL LINE ITEMS AS REQUIRED</w:t>
      </w:r>
      <w:r w:rsidRPr="007F7BC9">
        <w:rPr>
          <w:iCs w:val="0"/>
        </w:rPr>
        <w:t>];</w:t>
      </w:r>
    </w:p>
    <w:p w14:paraId="145BE5BC" w14:textId="77777777" w:rsidR="00401916" w:rsidRDefault="007346A2" w:rsidP="005D62BE">
      <w:pPr>
        <w:pStyle w:val="DefenceHeading5"/>
        <w:rPr>
          <w:i/>
        </w:rPr>
      </w:pPr>
      <w:bookmarkStart w:id="364" w:name="_Hlk160728800"/>
      <w:r w:rsidRPr="00AA7910">
        <w:rPr>
          <w:iCs w:val="0"/>
        </w:rPr>
        <w:t>[</w:t>
      </w:r>
      <w:r w:rsidRPr="00C76765">
        <w:rPr>
          <w:b/>
          <w:i/>
        </w:rPr>
        <w:t>INSERT</w:t>
      </w:r>
      <w:r w:rsidR="00317032">
        <w:rPr>
          <w:b/>
          <w:i/>
        </w:rPr>
        <w:t xml:space="preserve"> DESCRIPTIONS OF OTHER STAKEHOLDERS</w:t>
      </w:r>
      <w:r w:rsidR="00A64AC3">
        <w:rPr>
          <w:b/>
          <w:i/>
        </w:rPr>
        <w:t xml:space="preserve"> – ADD ADDITIONAL LINE ITEMS AS REQUIRED</w:t>
      </w:r>
      <w:bookmarkEnd w:id="364"/>
      <w:r w:rsidRPr="007F7BC9">
        <w:rPr>
          <w:iCs w:val="0"/>
        </w:rPr>
        <w:t>]</w:t>
      </w:r>
      <w:r w:rsidR="00401916" w:rsidRPr="007F7BC9">
        <w:rPr>
          <w:iCs w:val="0"/>
        </w:rPr>
        <w:t>;</w:t>
      </w:r>
    </w:p>
    <w:p w14:paraId="2489145F" w14:textId="77777777" w:rsidR="00896654" w:rsidRPr="00B64381" w:rsidRDefault="005A6986" w:rsidP="000E59A6">
      <w:pPr>
        <w:pStyle w:val="DefenceHeading5"/>
        <w:rPr>
          <w:i/>
        </w:rPr>
      </w:pPr>
      <w:r>
        <w:t>s</w:t>
      </w:r>
      <w:r w:rsidR="00401916">
        <w:t>uch additional stakeholders as may be subsequently identified by the Consultant</w:t>
      </w:r>
      <w:r w:rsidR="007F1D20">
        <w:t>, the Commonwealth</w:t>
      </w:r>
      <w:r w:rsidR="00401916">
        <w:t xml:space="preserve"> or the Contract Administrator</w:t>
      </w:r>
      <w:r w:rsidR="00A14B38" w:rsidRPr="00B64381">
        <w:rPr>
          <w:i/>
        </w:rPr>
        <w:t>.</w:t>
      </w:r>
    </w:p>
    <w:p w14:paraId="39DF4765" w14:textId="77777777" w:rsidR="00A52394" w:rsidRPr="00BE1BF0" w:rsidRDefault="00A52394" w:rsidP="00187FB3">
      <w:pPr>
        <w:pStyle w:val="DefenceHeading4"/>
      </w:pPr>
      <w:r w:rsidRPr="00BE1BF0">
        <w:t xml:space="preserve">The purpose of </w:t>
      </w:r>
      <w:r w:rsidR="00BD663F">
        <w:t xml:space="preserve">Stakeholder </w:t>
      </w:r>
      <w:r w:rsidR="00BD663F" w:rsidRPr="00BE1BF0">
        <w:t>consultations</w:t>
      </w:r>
      <w:r w:rsidRPr="00BE1BF0">
        <w:t xml:space="preserve"> is to develop the design options, technical issues, and construction of the Works (where applicable) against the </w:t>
      </w:r>
      <w:r w:rsidR="00F53E73">
        <w:t>Environmental Management and Sustainability</w:t>
      </w:r>
      <w:r w:rsidRPr="00BE1BF0">
        <w:t xml:space="preserve"> Plan, </w:t>
      </w:r>
      <w:r w:rsidR="00F53E73">
        <w:t xml:space="preserve">WOL Objectives, </w:t>
      </w:r>
      <w:r w:rsidRPr="00BE1BF0">
        <w:t xml:space="preserve">functionality, </w:t>
      </w:r>
      <w:r w:rsidR="0003099F">
        <w:t>Q</w:t>
      </w:r>
      <w:r w:rsidR="0003099F" w:rsidRPr="00BE1BF0">
        <w:t xml:space="preserve">uality </w:t>
      </w:r>
      <w:r w:rsidR="0003099F">
        <w:t>O</w:t>
      </w:r>
      <w:r w:rsidR="0003099F" w:rsidRPr="00BE1BF0">
        <w:t>bjectives</w:t>
      </w:r>
      <w:r w:rsidRPr="00BE1BF0">
        <w:t xml:space="preserve">, and time and cost targets. </w:t>
      </w:r>
      <w:r w:rsidR="000F0DD5">
        <w:t xml:space="preserve">At each </w:t>
      </w:r>
      <w:r w:rsidR="00920DC9">
        <w:t xml:space="preserve">Design </w:t>
      </w:r>
      <w:r w:rsidR="000F0DD5">
        <w:t xml:space="preserve">Milestone, the Consultant must consult with all required </w:t>
      </w:r>
      <w:r w:rsidR="0087303A">
        <w:t xml:space="preserve">Stakeholders </w:t>
      </w:r>
      <w:r w:rsidR="000F0DD5">
        <w:t>to inform the development of the design.</w:t>
      </w:r>
    </w:p>
    <w:p w14:paraId="45C2C116" w14:textId="77777777" w:rsidR="00A52394" w:rsidRDefault="00A52394" w:rsidP="00187FB3">
      <w:pPr>
        <w:pStyle w:val="DefenceHeading4"/>
      </w:pPr>
      <w:r w:rsidRPr="00BE1BF0">
        <w:t xml:space="preserve">The outcomes of the </w:t>
      </w:r>
      <w:r w:rsidR="00BD663F">
        <w:t>Stakeholder</w:t>
      </w:r>
      <w:r w:rsidRPr="00BE1BF0">
        <w:t xml:space="preserve"> consultations will allow the development of the user requirements. The Consultant must review the user requirements and hold </w:t>
      </w:r>
      <w:r w:rsidR="00BD663F">
        <w:t>Stakeholder</w:t>
      </w:r>
      <w:r w:rsidRPr="00BE1BF0">
        <w:t xml:space="preserve"> </w:t>
      </w:r>
      <w:r w:rsidRPr="00BE1BF0">
        <w:lastRenderedPageBreak/>
        <w:t xml:space="preserve">consultations </w:t>
      </w:r>
      <w:r w:rsidR="00BD663F" w:rsidRPr="00BE1BF0">
        <w:t>to</w:t>
      </w:r>
      <w:r w:rsidRPr="00BE1BF0">
        <w:t xml:space="preserve"> ensure those requirements are being met by any proposed design solution. Consultation will also be required as a part of the design review process. </w:t>
      </w:r>
    </w:p>
    <w:p w14:paraId="5B764933" w14:textId="77777777" w:rsidR="00A52394" w:rsidRPr="00BE1BF0" w:rsidRDefault="00A52394" w:rsidP="00F21F8D">
      <w:pPr>
        <w:pStyle w:val="DefenceHeading2"/>
      </w:pPr>
      <w:bookmarkStart w:id="365" w:name="_Toc137811219"/>
      <w:bookmarkStart w:id="366" w:name="_Ref137821261"/>
      <w:bookmarkStart w:id="367" w:name="_Ref182473643"/>
      <w:bookmarkStart w:id="368" w:name="_Toc185350842"/>
      <w:r w:rsidRPr="00F21F8D">
        <w:t>Authority</w:t>
      </w:r>
      <w:r w:rsidRPr="00BE1BF0">
        <w:t xml:space="preserve"> Consultation</w:t>
      </w:r>
      <w:bookmarkEnd w:id="365"/>
      <w:bookmarkEnd w:id="366"/>
      <w:bookmarkEnd w:id="367"/>
      <w:bookmarkEnd w:id="368"/>
    </w:p>
    <w:p w14:paraId="63E30C0E" w14:textId="77777777" w:rsidR="0050581C" w:rsidRDefault="0050581C" w:rsidP="00187FB3">
      <w:pPr>
        <w:pStyle w:val="DefenceHeading4"/>
      </w:pPr>
      <w:r>
        <w:t>Without limiting clause 2.10 of the Conditions of Contract, t</w:t>
      </w:r>
      <w:r w:rsidR="00A52394" w:rsidRPr="00BE1BF0">
        <w:t>he Consultant must</w:t>
      </w:r>
      <w:r>
        <w:t>:</w:t>
      </w:r>
    </w:p>
    <w:p w14:paraId="18526FD2" w14:textId="77777777" w:rsidR="006E3E18" w:rsidRDefault="00A52394" w:rsidP="00727669">
      <w:pPr>
        <w:pStyle w:val="DefenceHeading5"/>
      </w:pPr>
      <w:r w:rsidRPr="00BE1BF0">
        <w:t>determine those statutory and non-statutory authorities that need to be consulted</w:t>
      </w:r>
      <w:r w:rsidR="0050581C">
        <w:t>, programmed and monitored</w:t>
      </w:r>
      <w:r w:rsidRPr="00BE1BF0">
        <w:t>, and the requirements of these authorities which must be incorporated into the design</w:t>
      </w:r>
      <w:r w:rsidR="0050581C">
        <w:t xml:space="preserve">; </w:t>
      </w:r>
    </w:p>
    <w:p w14:paraId="2D9892FF" w14:textId="77777777" w:rsidR="0050581C" w:rsidRDefault="00A52394" w:rsidP="00727669">
      <w:pPr>
        <w:pStyle w:val="DefenceHeading5"/>
      </w:pPr>
      <w:r w:rsidRPr="00BE1BF0">
        <w:t xml:space="preserve">prepare a list of authorities the </w:t>
      </w:r>
      <w:r w:rsidR="00AC46DD" w:rsidRPr="00BE1BF0">
        <w:t>Consultant</w:t>
      </w:r>
      <w:r w:rsidRPr="00BE1BF0">
        <w:t xml:space="preserve"> will consult with</w:t>
      </w:r>
      <w:r w:rsidR="0050581C">
        <w:t>; and</w:t>
      </w:r>
      <w:r w:rsidRPr="00BE1BF0">
        <w:t xml:space="preserve">  </w:t>
      </w:r>
    </w:p>
    <w:p w14:paraId="514C13F5" w14:textId="77777777" w:rsidR="00A52394" w:rsidRPr="00BE1BF0" w:rsidRDefault="00A52394" w:rsidP="00727669">
      <w:pPr>
        <w:pStyle w:val="DefenceHeading5"/>
      </w:pPr>
      <w:r w:rsidRPr="00BE1BF0">
        <w:t xml:space="preserve">program and monitor all consultation with </w:t>
      </w:r>
      <w:r w:rsidR="00B34835">
        <w:t>A</w:t>
      </w:r>
      <w:r w:rsidRPr="00BE1BF0">
        <w:t xml:space="preserve">uthorities and all </w:t>
      </w:r>
      <w:r w:rsidR="00B34835">
        <w:t xml:space="preserve">Authorities’ </w:t>
      </w:r>
      <w:r w:rsidRPr="00BE1BF0">
        <w:t>approval processes.</w:t>
      </w:r>
    </w:p>
    <w:p w14:paraId="6EA6773E" w14:textId="77777777" w:rsidR="00A52394" w:rsidRPr="00BE1BF0" w:rsidRDefault="00A52394" w:rsidP="00187FB3">
      <w:pPr>
        <w:pStyle w:val="DefenceHeading4"/>
      </w:pPr>
      <w:r w:rsidRPr="00BE1BF0">
        <w:t xml:space="preserve">Any requirements identified by </w:t>
      </w:r>
      <w:r w:rsidR="002A6D13">
        <w:t>A</w:t>
      </w:r>
      <w:r w:rsidR="002A6D13" w:rsidRPr="00BE1BF0">
        <w:t xml:space="preserve">uthorities </w:t>
      </w:r>
      <w:r w:rsidRPr="00BE1BF0">
        <w:t xml:space="preserve">must be submitted by the Consultant </w:t>
      </w:r>
      <w:r w:rsidR="001604D1">
        <w:t>to</w:t>
      </w:r>
      <w:r w:rsidRPr="00BE1BF0">
        <w:t xml:space="preserve"> the Contract Administrator </w:t>
      </w:r>
      <w:r w:rsidR="001604D1">
        <w:t xml:space="preserve">for approval </w:t>
      </w:r>
      <w:r w:rsidRPr="00BE1BF0">
        <w:t xml:space="preserve">prior to incorporation into the design. </w:t>
      </w:r>
    </w:p>
    <w:p w14:paraId="03396C2E" w14:textId="77777777" w:rsidR="00993DD4" w:rsidRPr="00BE1BF0" w:rsidRDefault="00993DD4" w:rsidP="00F21F8D">
      <w:pPr>
        <w:pStyle w:val="DefenceHeading2"/>
      </w:pPr>
      <w:bookmarkStart w:id="369" w:name="_Toc137811220"/>
      <w:bookmarkStart w:id="370" w:name="_Toc185350843"/>
      <w:r w:rsidRPr="00F21F8D">
        <w:t>Start</w:t>
      </w:r>
      <w:r w:rsidRPr="00BE1BF0">
        <w:t>-Up Activities</w:t>
      </w:r>
      <w:bookmarkEnd w:id="369"/>
      <w:bookmarkEnd w:id="370"/>
    </w:p>
    <w:p w14:paraId="4CF7CE7E" w14:textId="77777777" w:rsidR="00993DD4" w:rsidRPr="00BE1BF0" w:rsidRDefault="00993DD4" w:rsidP="00187FB3">
      <w:pPr>
        <w:pStyle w:val="DefenceHeading4"/>
      </w:pPr>
      <w:r w:rsidRPr="00BE1BF0">
        <w:t xml:space="preserve">The Consultant </w:t>
      </w:r>
      <w:r w:rsidR="001604D1">
        <w:t>must</w:t>
      </w:r>
      <w:r w:rsidRPr="00BE1BF0">
        <w:t xml:space="preserve"> attend a start-up </w:t>
      </w:r>
      <w:r w:rsidR="00EA6765">
        <w:t>workshop</w:t>
      </w:r>
      <w:r w:rsidR="00EA6765" w:rsidRPr="00BE1BF0">
        <w:t xml:space="preserve"> </w:t>
      </w:r>
      <w:r w:rsidRPr="00BE1BF0">
        <w:t xml:space="preserve">with the Contract Administrator in </w:t>
      </w:r>
      <w:r w:rsidR="001604D1">
        <w:t>[</w:t>
      </w:r>
      <w:r w:rsidR="001604D1" w:rsidRPr="004E30F8">
        <w:rPr>
          <w:i/>
        </w:rPr>
        <w:t>I</w:t>
      </w:r>
      <w:r w:rsidR="001604D1" w:rsidRPr="00B64381">
        <w:rPr>
          <w:b/>
          <w:i/>
        </w:rPr>
        <w:t>NSERT LOCATION</w:t>
      </w:r>
      <w:r w:rsidR="001604D1">
        <w:t>]</w:t>
      </w:r>
      <w:r w:rsidR="000C4B5E">
        <w:t>.</w:t>
      </w:r>
    </w:p>
    <w:p w14:paraId="59B990F0" w14:textId="77777777" w:rsidR="00993DD4" w:rsidRPr="00BE1BF0" w:rsidRDefault="00993DD4" w:rsidP="00187FB3">
      <w:pPr>
        <w:pStyle w:val="DefenceHeading4"/>
      </w:pPr>
      <w:r w:rsidRPr="00BE1BF0">
        <w:t xml:space="preserve">The start-up </w:t>
      </w:r>
      <w:r w:rsidR="00EA6765">
        <w:t>workshop</w:t>
      </w:r>
      <w:r w:rsidR="00EA6765" w:rsidRPr="00BE1BF0">
        <w:t xml:space="preserve"> </w:t>
      </w:r>
      <w:r w:rsidRPr="00BE1BF0">
        <w:t xml:space="preserve">may </w:t>
      </w:r>
      <w:r w:rsidR="000C4B5E">
        <w:t>cover among other things</w:t>
      </w:r>
      <w:r w:rsidRPr="00BE1BF0">
        <w:t xml:space="preserve">: </w:t>
      </w:r>
    </w:p>
    <w:p w14:paraId="3EFA3DE0" w14:textId="77777777" w:rsidR="00993DD4" w:rsidRPr="00BE1BF0" w:rsidRDefault="00993DD4" w:rsidP="005D62BE">
      <w:pPr>
        <w:pStyle w:val="DefenceHeading5"/>
      </w:pPr>
      <w:r w:rsidRPr="00BE1BF0">
        <w:t>an overview of existing, affected and other related facilities at</w:t>
      </w:r>
      <w:r w:rsidR="00607BF7">
        <w:t xml:space="preserve"> </w:t>
      </w:r>
      <w:r w:rsidR="001604D1">
        <w:t>the Site</w:t>
      </w:r>
      <w:r w:rsidR="00607BF7">
        <w:t xml:space="preserve"> or elsewhere as relevant; and</w:t>
      </w:r>
    </w:p>
    <w:p w14:paraId="2124896D" w14:textId="77777777" w:rsidR="00993DD4" w:rsidRDefault="00993DD4" w:rsidP="005D62BE">
      <w:pPr>
        <w:pStyle w:val="DefenceHeading5"/>
      </w:pPr>
      <w:r w:rsidRPr="00BE1BF0">
        <w:t xml:space="preserve">an overview of the </w:t>
      </w:r>
      <w:r w:rsidR="00D721EC">
        <w:t>purposes and requirements for the Works</w:t>
      </w:r>
      <w:r w:rsidRPr="00BE1BF0">
        <w:t>.</w:t>
      </w:r>
    </w:p>
    <w:p w14:paraId="11B8E647" w14:textId="77777777" w:rsidR="005042C2" w:rsidRDefault="00763C48" w:rsidP="005042C2">
      <w:pPr>
        <w:pStyle w:val="DefenceHeading2"/>
      </w:pPr>
      <w:bookmarkStart w:id="371" w:name="_Ref161219133"/>
      <w:bookmarkStart w:id="372" w:name="_Toc185350844"/>
      <w:r>
        <w:t>Communication format/identification nomenclature</w:t>
      </w:r>
      <w:bookmarkEnd w:id="371"/>
      <w:bookmarkEnd w:id="372"/>
    </w:p>
    <w:p w14:paraId="7D66F6CC" w14:textId="77777777" w:rsidR="005042C2" w:rsidRPr="005042C2" w:rsidRDefault="005042C2" w:rsidP="000E59A6">
      <w:pPr>
        <w:pStyle w:val="DefenceHeading4"/>
      </w:pPr>
      <w:r w:rsidRPr="00B64381">
        <w:rPr>
          <w:i/>
        </w:rPr>
        <w:t>[</w:t>
      </w:r>
      <w:r w:rsidRPr="00C76765">
        <w:rPr>
          <w:b/>
          <w:i/>
        </w:rPr>
        <w:t>INSERT</w:t>
      </w:r>
      <w:r>
        <w:rPr>
          <w:b/>
          <w:i/>
        </w:rPr>
        <w:t xml:space="preserve"> DESCRIPTIONS OF COMMUNICATION FORMAT, IDENTIFICATION NOMENCLATURE ETC TO APPLY FOR THIS CONTRACT</w:t>
      </w:r>
      <w:r w:rsidR="00BC305E">
        <w:rPr>
          <w:b/>
          <w:i/>
        </w:rPr>
        <w:t xml:space="preserve">. IN DEVELOPING THIS </w:t>
      </w:r>
      <w:r w:rsidR="007C3660">
        <w:rPr>
          <w:b/>
          <w:i/>
        </w:rPr>
        <w:t>SECTION</w:t>
      </w:r>
      <w:r w:rsidR="00BC305E">
        <w:rPr>
          <w:b/>
          <w:i/>
        </w:rPr>
        <w:t xml:space="preserve"> IT SHOULD BE NOTED THAT THERE ARE CERTAIN PRO FORMA NOTICES ON THE DEFENCE WEBSITE, INCLUDING IN RELATION TO CLAUSE </w:t>
      </w:r>
      <w:r w:rsidR="00A86FD3">
        <w:rPr>
          <w:b/>
          <w:i/>
        </w:rPr>
        <w:t>6.10</w:t>
      </w:r>
      <w:r w:rsidR="00BC305E">
        <w:rPr>
          <w:b/>
          <w:i/>
        </w:rPr>
        <w:t xml:space="preserve"> OF THE CONDITIONS OF CONTRACT</w:t>
      </w:r>
      <w:r w:rsidR="00763C48">
        <w:rPr>
          <w:b/>
          <w:i/>
        </w:rPr>
        <w:t>.</w:t>
      </w:r>
      <w:r w:rsidRPr="00AA7910">
        <w:rPr>
          <w:bCs/>
          <w:iCs/>
        </w:rPr>
        <w:t>]</w:t>
      </w:r>
      <w:r>
        <w:t xml:space="preserve"> </w:t>
      </w:r>
    </w:p>
    <w:p w14:paraId="7216FB79" w14:textId="77777777" w:rsidR="00806EF6" w:rsidRDefault="00806EF6" w:rsidP="00220C36">
      <w:pPr>
        <w:pStyle w:val="DefenceHeading1"/>
      </w:pPr>
      <w:bookmarkStart w:id="373" w:name="_Toc468812072"/>
      <w:bookmarkStart w:id="374" w:name="_Toc468815355"/>
      <w:bookmarkStart w:id="375" w:name="_Toc468812073"/>
      <w:bookmarkStart w:id="376" w:name="_Toc468815356"/>
      <w:bookmarkStart w:id="377" w:name="_Toc137811221"/>
      <w:bookmarkStart w:id="378" w:name="_Toc185350845"/>
      <w:bookmarkEnd w:id="4"/>
      <w:bookmarkEnd w:id="5"/>
      <w:bookmarkEnd w:id="6"/>
      <w:bookmarkEnd w:id="373"/>
      <w:bookmarkEnd w:id="374"/>
      <w:bookmarkEnd w:id="375"/>
      <w:bookmarkEnd w:id="376"/>
      <w:r>
        <w:t>SITE REQUIREMENTS</w:t>
      </w:r>
      <w:bookmarkEnd w:id="377"/>
      <w:bookmarkEnd w:id="378"/>
    </w:p>
    <w:p w14:paraId="76BA4B76" w14:textId="77777777" w:rsidR="00806EF6" w:rsidRPr="00E515EB" w:rsidRDefault="00806EF6" w:rsidP="00F21F8D">
      <w:pPr>
        <w:pStyle w:val="DefenceHeading2"/>
        <w:rPr>
          <w:lang w:eastAsia="en-AU"/>
        </w:rPr>
      </w:pPr>
      <w:bookmarkStart w:id="379" w:name="_Toc64552949"/>
      <w:bookmarkStart w:id="380" w:name="_Toc77088561"/>
      <w:bookmarkStart w:id="381" w:name="_Toc77237373"/>
      <w:bookmarkStart w:id="382" w:name="_Toc137811222"/>
      <w:bookmarkStart w:id="383" w:name="_Toc185350846"/>
      <w:r w:rsidRPr="00E515EB">
        <w:rPr>
          <w:lang w:eastAsia="en-AU"/>
        </w:rPr>
        <w:t>Site Control</w:t>
      </w:r>
      <w:bookmarkEnd w:id="379"/>
      <w:bookmarkEnd w:id="380"/>
      <w:bookmarkEnd w:id="381"/>
      <w:bookmarkEnd w:id="382"/>
      <w:r w:rsidR="00380EB3">
        <w:rPr>
          <w:lang w:eastAsia="en-AU"/>
        </w:rPr>
        <w:t xml:space="preserve"> and Base Requirements</w:t>
      </w:r>
      <w:bookmarkEnd w:id="383"/>
    </w:p>
    <w:p w14:paraId="63EDED78" w14:textId="77777777" w:rsidR="00D611DC" w:rsidRDefault="00806EF6" w:rsidP="00187FB3">
      <w:pPr>
        <w:pStyle w:val="DefenceHeading4"/>
        <w:rPr>
          <w:lang w:eastAsia="en-AU"/>
        </w:rPr>
      </w:pPr>
      <w:bookmarkStart w:id="384" w:name="_Toc64552950"/>
      <w:r w:rsidRPr="00E515EB">
        <w:rPr>
          <w:lang w:eastAsia="en-AU"/>
        </w:rPr>
        <w:t xml:space="preserve">The Consultant </w:t>
      </w:r>
      <w:r w:rsidR="009D603F">
        <w:rPr>
          <w:lang w:eastAsia="en-AU"/>
        </w:rPr>
        <w:t>is responsible</w:t>
      </w:r>
      <w:r w:rsidRPr="00E515EB">
        <w:rPr>
          <w:lang w:eastAsia="en-AU"/>
        </w:rPr>
        <w:t xml:space="preserve"> for all Consultant </w:t>
      </w:r>
      <w:r w:rsidR="009D603F">
        <w:rPr>
          <w:lang w:eastAsia="en-AU"/>
        </w:rPr>
        <w:t xml:space="preserve">and subconsultant </w:t>
      </w:r>
      <w:r w:rsidRPr="00E515EB">
        <w:rPr>
          <w:lang w:eastAsia="en-AU"/>
        </w:rPr>
        <w:t xml:space="preserve">personnel who have been granted access to </w:t>
      </w:r>
      <w:r>
        <w:rPr>
          <w:lang w:eastAsia="en-AU"/>
        </w:rPr>
        <w:t>the Site</w:t>
      </w:r>
      <w:r w:rsidRPr="00E515EB">
        <w:rPr>
          <w:lang w:eastAsia="en-AU"/>
        </w:rPr>
        <w:t xml:space="preserve"> and ensure that </w:t>
      </w:r>
      <w:r>
        <w:rPr>
          <w:lang w:eastAsia="en-AU"/>
        </w:rPr>
        <w:t>its</w:t>
      </w:r>
      <w:r w:rsidRPr="00E515EB">
        <w:rPr>
          <w:lang w:eastAsia="en-AU"/>
        </w:rPr>
        <w:t xml:space="preserve"> personnel </w:t>
      </w:r>
      <w:r>
        <w:rPr>
          <w:lang w:eastAsia="en-AU"/>
        </w:rPr>
        <w:t xml:space="preserve">involved in the Services </w:t>
      </w:r>
      <w:r w:rsidRPr="00E515EB">
        <w:rPr>
          <w:lang w:eastAsia="en-AU"/>
        </w:rPr>
        <w:t xml:space="preserve">only access nominated work areas. Any unauthorised access to the work areas must be reported to the Contract Administrator within </w:t>
      </w:r>
      <w:r w:rsidR="008D7C8A">
        <w:rPr>
          <w:lang w:eastAsia="en-AU"/>
        </w:rPr>
        <w:t>[</w:t>
      </w:r>
      <w:r w:rsidR="008D7C8A" w:rsidRPr="00C525AF">
        <w:rPr>
          <w:b/>
          <w:i/>
          <w:lang w:eastAsia="en-AU"/>
        </w:rPr>
        <w:t>INSERT APPLICABLE PERIOD</w:t>
      </w:r>
      <w:r w:rsidR="008D7C8A">
        <w:rPr>
          <w:lang w:eastAsia="en-AU"/>
        </w:rPr>
        <w:t xml:space="preserve"> </w:t>
      </w:r>
      <w:r w:rsidR="008D7C8A" w:rsidRPr="000E59A6">
        <w:rPr>
          <w:b/>
          <w:bCs/>
          <w:lang w:eastAsia="en-AU"/>
        </w:rPr>
        <w:t xml:space="preserve">eg </w:t>
      </w:r>
      <w:r w:rsidR="00C66174">
        <w:rPr>
          <w:b/>
          <w:bCs/>
          <w:lang w:eastAsia="en-AU"/>
        </w:rPr>
        <w:t>“</w:t>
      </w:r>
      <w:r w:rsidRPr="000E59A6">
        <w:rPr>
          <w:b/>
          <w:bCs/>
          <w:lang w:eastAsia="en-AU"/>
        </w:rPr>
        <w:t>24 hours</w:t>
      </w:r>
      <w:r w:rsidR="00C66174">
        <w:rPr>
          <w:b/>
          <w:bCs/>
          <w:lang w:eastAsia="en-AU"/>
        </w:rPr>
        <w:t>”</w:t>
      </w:r>
      <w:r w:rsidR="00C66174">
        <w:rPr>
          <w:lang w:eastAsia="en-AU"/>
        </w:rPr>
        <w:t>]</w:t>
      </w:r>
      <w:r w:rsidRPr="00E515EB">
        <w:rPr>
          <w:lang w:eastAsia="en-AU"/>
        </w:rPr>
        <w:t>. The Consultant must respond to any issues relating to the behaviour of Consultant personnel to the satisfaction of the Contract Administrator.</w:t>
      </w:r>
      <w:bookmarkStart w:id="385" w:name="_Toc64552951"/>
      <w:bookmarkEnd w:id="384"/>
    </w:p>
    <w:p w14:paraId="39BBFB52" w14:textId="77777777" w:rsidR="00806EF6" w:rsidRDefault="00806EF6" w:rsidP="00187FB3">
      <w:pPr>
        <w:pStyle w:val="DefenceHeading4"/>
        <w:rPr>
          <w:lang w:eastAsia="en-AU"/>
        </w:rPr>
      </w:pPr>
      <w:r>
        <w:rPr>
          <w:lang w:eastAsia="en-AU"/>
        </w:rPr>
        <w:t>Without limiting clause 3.3 of the Conditio</w:t>
      </w:r>
      <w:r w:rsidR="00C76765">
        <w:rPr>
          <w:lang w:eastAsia="en-AU"/>
        </w:rPr>
        <w:t>ns of Contract</w:t>
      </w:r>
      <w:r>
        <w:rPr>
          <w:lang w:eastAsia="en-AU"/>
        </w:rPr>
        <w:t>, a</w:t>
      </w:r>
      <w:r w:rsidRPr="00E515EB">
        <w:rPr>
          <w:lang w:eastAsia="en-AU"/>
        </w:rPr>
        <w:t>ccess to the Site must be through the gate nominated by the Contract Administrator.</w:t>
      </w:r>
      <w:bookmarkEnd w:id="385"/>
    </w:p>
    <w:p w14:paraId="7BA553C0" w14:textId="77777777" w:rsidR="00380EB3" w:rsidRDefault="00380EB3" w:rsidP="00187FB3">
      <w:pPr>
        <w:pStyle w:val="DefenceHeading4"/>
        <w:rPr>
          <w:lang w:eastAsia="en-AU"/>
        </w:rPr>
      </w:pPr>
      <w:r>
        <w:rPr>
          <w:lang w:eastAsia="en-AU"/>
        </w:rPr>
        <w:t>[</w:t>
      </w:r>
      <w:r w:rsidRPr="00380EB3">
        <w:rPr>
          <w:b/>
          <w:i/>
          <w:lang w:eastAsia="en-AU"/>
        </w:rPr>
        <w:t>INSERT ADDITIONAL PARAGRAPHS TO REFLECT PROJECT/BASE SPECIFIC REQUIREMENTS EG SITE PASSES, ANY SECURE AREAS, BRIEFING</w:t>
      </w:r>
      <w:r>
        <w:rPr>
          <w:b/>
          <w:i/>
          <w:lang w:eastAsia="en-AU"/>
        </w:rPr>
        <w:t>S</w:t>
      </w:r>
      <w:r w:rsidRPr="00380EB3">
        <w:rPr>
          <w:b/>
          <w:i/>
          <w:lang w:eastAsia="en-AU"/>
        </w:rPr>
        <w:t xml:space="preserve"> ETC</w:t>
      </w:r>
      <w:r>
        <w:rPr>
          <w:lang w:eastAsia="en-AU"/>
        </w:rPr>
        <w:t>]</w:t>
      </w:r>
    </w:p>
    <w:p w14:paraId="108ADA39" w14:textId="77777777" w:rsidR="00A676EF" w:rsidRDefault="00A676EF" w:rsidP="00A676EF">
      <w:pPr>
        <w:pStyle w:val="DefenceHeading2"/>
        <w:rPr>
          <w:lang w:eastAsia="en-AU"/>
        </w:rPr>
      </w:pPr>
      <w:bookmarkStart w:id="386" w:name="_Ref176341924"/>
      <w:bookmarkStart w:id="387" w:name="_Toc176772183"/>
      <w:bookmarkStart w:id="388" w:name="_Toc185350847"/>
      <w:bookmarkStart w:id="389" w:name="_Toc64552959"/>
      <w:bookmarkStart w:id="390" w:name="_Toc77088563"/>
      <w:bookmarkStart w:id="391" w:name="_Toc77237375"/>
      <w:bookmarkStart w:id="392" w:name="_Toc137811223"/>
      <w:r>
        <w:rPr>
          <w:lang w:eastAsia="en-AU"/>
        </w:rPr>
        <w:t>Access Passes</w:t>
      </w:r>
      <w:bookmarkEnd w:id="386"/>
      <w:bookmarkEnd w:id="387"/>
      <w:bookmarkEnd w:id="388"/>
    </w:p>
    <w:p w14:paraId="39E27EB8" w14:textId="77777777" w:rsidR="00A676EF" w:rsidRPr="00381078" w:rsidRDefault="00A676EF" w:rsidP="00A676EF">
      <w:pPr>
        <w:rPr>
          <w:bCs/>
          <w:iCs/>
          <w:lang w:eastAsia="en-AU"/>
        </w:rPr>
      </w:pPr>
      <w:bookmarkStart w:id="393" w:name="_Hlk167897681"/>
      <w:r w:rsidRPr="00445408">
        <w:rPr>
          <w:bCs/>
          <w:iCs/>
          <w:lang w:eastAsia="en-AU"/>
        </w:rPr>
        <w:t>[</w:t>
      </w:r>
      <w:r w:rsidRPr="00B64381">
        <w:rPr>
          <w:b/>
          <w:i/>
          <w:lang w:eastAsia="en-AU"/>
        </w:rPr>
        <w:t xml:space="preserve">AMEND </w:t>
      </w:r>
      <w:r>
        <w:rPr>
          <w:b/>
          <w:i/>
          <w:lang w:eastAsia="en-AU"/>
        </w:rPr>
        <w:t xml:space="preserve">THIS SECTION 6.2 </w:t>
      </w:r>
      <w:r w:rsidRPr="00B64381">
        <w:rPr>
          <w:b/>
          <w:i/>
          <w:lang w:eastAsia="en-AU"/>
        </w:rPr>
        <w:t xml:space="preserve">TO SUIT THE </w:t>
      </w:r>
      <w:r>
        <w:rPr>
          <w:b/>
          <w:i/>
          <w:lang w:eastAsia="en-AU"/>
        </w:rPr>
        <w:t xml:space="preserve">BASE AND </w:t>
      </w:r>
      <w:r w:rsidRPr="00B64381">
        <w:rPr>
          <w:b/>
          <w:i/>
          <w:lang w:eastAsia="en-AU"/>
        </w:rPr>
        <w:t>PROJECT REQUIREMENTS</w:t>
      </w:r>
      <w:r w:rsidRPr="00445408">
        <w:rPr>
          <w:bCs/>
          <w:iCs/>
          <w:lang w:eastAsia="en-AU"/>
        </w:rPr>
        <w:t>]</w:t>
      </w:r>
    </w:p>
    <w:p w14:paraId="412433A8" w14:textId="77777777" w:rsidR="00A676EF" w:rsidRDefault="00A676EF" w:rsidP="00A676EF">
      <w:pPr>
        <w:pStyle w:val="DefenceHeading4"/>
        <w:rPr>
          <w:lang w:eastAsia="en-AU"/>
        </w:rPr>
      </w:pPr>
      <w:bookmarkStart w:id="394" w:name="_Ref288497060"/>
      <w:bookmarkEnd w:id="393"/>
      <w:r w:rsidRPr="00A36E06">
        <w:rPr>
          <w:lang w:eastAsia="en-AU"/>
        </w:rPr>
        <w:lastRenderedPageBreak/>
        <w:t>For the duration of the Project</w:t>
      </w:r>
      <w:r>
        <w:rPr>
          <w:lang w:eastAsia="en-AU"/>
        </w:rPr>
        <w:t>:</w:t>
      </w:r>
    </w:p>
    <w:p w14:paraId="24DE9391" w14:textId="77777777" w:rsidR="00A676EF" w:rsidRPr="00A36E06" w:rsidRDefault="00A676EF" w:rsidP="00A676EF">
      <w:pPr>
        <w:pStyle w:val="DefenceHeading5"/>
        <w:rPr>
          <w:lang w:eastAsia="en-AU"/>
        </w:rPr>
      </w:pPr>
      <w:r w:rsidRPr="00A36E06">
        <w:rPr>
          <w:lang w:eastAsia="en-AU"/>
        </w:rPr>
        <w:t xml:space="preserve">key </w:t>
      </w:r>
      <w:r>
        <w:rPr>
          <w:lang w:eastAsia="en-AU"/>
        </w:rPr>
        <w:t>Consultant</w:t>
      </w:r>
      <w:r w:rsidRPr="00A36E06">
        <w:rPr>
          <w:lang w:eastAsia="en-AU"/>
        </w:rPr>
        <w:t xml:space="preserve"> personnel (as approved by the Contract Administrator) must apply for and maintain a Defence Common Access Card (</w:t>
      </w:r>
      <w:r w:rsidRPr="00D06A26">
        <w:rPr>
          <w:b/>
          <w:lang w:eastAsia="en-AU"/>
        </w:rPr>
        <w:t>DCAC</w:t>
      </w:r>
      <w:r w:rsidRPr="00A36E06">
        <w:rPr>
          <w:lang w:eastAsia="en-AU"/>
        </w:rPr>
        <w:t xml:space="preserve">) in accordance with the </w:t>
      </w:r>
      <w:bookmarkEnd w:id="394"/>
      <w:r>
        <w:rPr>
          <w:lang w:eastAsia="en-AU"/>
        </w:rPr>
        <w:t>DSPF</w:t>
      </w:r>
      <w:r w:rsidRPr="00A36E06">
        <w:rPr>
          <w:lang w:eastAsia="en-AU"/>
        </w:rPr>
        <w:t xml:space="preserve"> and including police checks</w:t>
      </w:r>
      <w:r>
        <w:rPr>
          <w:lang w:eastAsia="en-AU"/>
        </w:rPr>
        <w:t>; and</w:t>
      </w:r>
    </w:p>
    <w:p w14:paraId="09CFEBDC" w14:textId="77777777" w:rsidR="00A676EF" w:rsidRPr="00A36E06" w:rsidRDefault="00A676EF" w:rsidP="00A676EF">
      <w:pPr>
        <w:pStyle w:val="DefenceHeading5"/>
        <w:rPr>
          <w:lang w:eastAsia="en-AU"/>
        </w:rPr>
      </w:pPr>
      <w:r>
        <w:rPr>
          <w:lang w:eastAsia="en-AU"/>
        </w:rPr>
        <w:t>Consultant and subconsultant</w:t>
      </w:r>
      <w:r w:rsidRPr="00A36E06">
        <w:rPr>
          <w:lang w:eastAsia="en-AU"/>
        </w:rPr>
        <w:t xml:space="preserve"> staff who do not have a DCAC </w:t>
      </w:r>
      <w:r>
        <w:rPr>
          <w:lang w:eastAsia="en-AU"/>
        </w:rPr>
        <w:t>must</w:t>
      </w:r>
      <w:r w:rsidRPr="00A36E06">
        <w:rPr>
          <w:lang w:eastAsia="en-AU"/>
        </w:rPr>
        <w:t xml:space="preserve"> utilise and comply with all requirements for the temporary </w:t>
      </w:r>
      <w:r>
        <w:rPr>
          <w:lang w:eastAsia="en-AU"/>
        </w:rPr>
        <w:t>Consultant</w:t>
      </w:r>
      <w:r w:rsidRPr="00A36E06">
        <w:rPr>
          <w:lang w:eastAsia="en-AU"/>
        </w:rPr>
        <w:t xml:space="preserve"> passes as defined by </w:t>
      </w:r>
      <w:r>
        <w:rPr>
          <w:lang w:eastAsia="en-AU"/>
        </w:rPr>
        <w:t>the DSPF</w:t>
      </w:r>
      <w:r w:rsidRPr="00A36E06">
        <w:rPr>
          <w:lang w:eastAsia="en-AU"/>
        </w:rPr>
        <w:t xml:space="preserve"> and any </w:t>
      </w:r>
      <w:r>
        <w:rPr>
          <w:lang w:eastAsia="en-AU"/>
        </w:rPr>
        <w:t>B</w:t>
      </w:r>
      <w:r w:rsidRPr="00A36E06">
        <w:rPr>
          <w:lang w:eastAsia="en-AU"/>
        </w:rPr>
        <w:t>ase specific requirements.</w:t>
      </w:r>
    </w:p>
    <w:p w14:paraId="089803A8" w14:textId="77777777" w:rsidR="00A676EF" w:rsidRPr="00A36E06" w:rsidRDefault="00A676EF" w:rsidP="00A676EF">
      <w:pPr>
        <w:pStyle w:val="DefenceHeading4"/>
      </w:pPr>
      <w:r w:rsidRPr="00A36E06">
        <w:rPr>
          <w:lang w:eastAsia="en-AU"/>
        </w:rPr>
        <w:t xml:space="preserve">In addition to the conditions for </w:t>
      </w:r>
      <w:r>
        <w:rPr>
          <w:lang w:eastAsia="en-AU"/>
        </w:rPr>
        <w:t>DSPF</w:t>
      </w:r>
      <w:r w:rsidRPr="00A36E06">
        <w:rPr>
          <w:lang w:eastAsia="en-AU"/>
        </w:rPr>
        <w:t xml:space="preserve">, the </w:t>
      </w:r>
      <w:r>
        <w:rPr>
          <w:lang w:eastAsia="en-AU"/>
        </w:rPr>
        <w:t>Consultant</w:t>
      </w:r>
      <w:r w:rsidRPr="00A36E06">
        <w:t xml:space="preserve"> acknowledges that the following processes and additional restrictions apply for any person applying for DCAC and Temporary Contractor Passes:</w:t>
      </w:r>
    </w:p>
    <w:p w14:paraId="4AD1085E" w14:textId="77777777" w:rsidR="00A676EF" w:rsidRPr="00A36E06" w:rsidRDefault="00A676EF" w:rsidP="00A676EF">
      <w:pPr>
        <w:pStyle w:val="DefenceHeading5"/>
      </w:pPr>
      <w:r w:rsidRPr="00A36E06">
        <w:t xml:space="preserve">the Sponsor of the DCAC will be the </w:t>
      </w:r>
      <w:r>
        <w:t>Consultant</w:t>
      </w:r>
      <w:r w:rsidRPr="00A36E06">
        <w:t xml:space="preserve"> after obtaining DISP membership</w:t>
      </w:r>
      <w:r>
        <w:t>;</w:t>
      </w:r>
    </w:p>
    <w:p w14:paraId="503ACACD" w14:textId="77777777" w:rsidR="00A676EF" w:rsidRPr="00A36E06" w:rsidRDefault="00A676EF" w:rsidP="00A676EF">
      <w:pPr>
        <w:pStyle w:val="DefenceHeading5"/>
      </w:pPr>
      <w:r w:rsidRPr="00A36E06">
        <w:t xml:space="preserve">the </w:t>
      </w:r>
      <w:r>
        <w:t>Consultant</w:t>
      </w:r>
      <w:r w:rsidRPr="00A36E06">
        <w:t xml:space="preserve"> is responsible for processing DCAC requests for the </w:t>
      </w:r>
      <w:r>
        <w:t xml:space="preserve">Consultant’s </w:t>
      </w:r>
      <w:r w:rsidRPr="00A36E06">
        <w:t xml:space="preserve">staff and </w:t>
      </w:r>
      <w:r>
        <w:t>subconsultants</w:t>
      </w:r>
      <w:r w:rsidRPr="00A36E06">
        <w:t xml:space="preserve"> where it has written authority from Defence to do so</w:t>
      </w:r>
      <w:r>
        <w:t>; and</w:t>
      </w:r>
    </w:p>
    <w:p w14:paraId="7A82ED57" w14:textId="77777777" w:rsidR="00A676EF" w:rsidRPr="00A36E06" w:rsidRDefault="00A676EF" w:rsidP="00A676EF">
      <w:pPr>
        <w:pStyle w:val="DefenceHeading5"/>
      </w:pPr>
      <w:r w:rsidRPr="00A36E06">
        <w:t xml:space="preserve">where the </w:t>
      </w:r>
      <w:r>
        <w:t>Consultant</w:t>
      </w:r>
      <w:r w:rsidRPr="00A36E06">
        <w:t xml:space="preserve"> does not have written authority from Defence to process DCACs, the following procedure shall apply for the </w:t>
      </w:r>
      <w:r>
        <w:t>Consultant’s</w:t>
      </w:r>
      <w:r w:rsidRPr="00A36E06">
        <w:t xml:space="preserve"> staff and </w:t>
      </w:r>
      <w:r>
        <w:t>subconsultants</w:t>
      </w:r>
      <w:r w:rsidRPr="00A36E06">
        <w:t>:</w:t>
      </w:r>
    </w:p>
    <w:p w14:paraId="0BD81EC4" w14:textId="77777777" w:rsidR="00A676EF" w:rsidRPr="00D837BF" w:rsidRDefault="00A676EF" w:rsidP="00A676EF">
      <w:pPr>
        <w:pStyle w:val="DefenceHeading6"/>
      </w:pPr>
      <w:r w:rsidRPr="00D837BF">
        <w:t>once the “Defence ID/Access Card Application” and other documentation as required has been completed by the applicant, the original must be sent to the Contract Administrator (or nominated representative as directed by the Contract Administrator)</w:t>
      </w:r>
      <w:r>
        <w:t>;</w:t>
      </w:r>
    </w:p>
    <w:p w14:paraId="7D20F7ED" w14:textId="77777777" w:rsidR="00A676EF" w:rsidRPr="00D837BF" w:rsidRDefault="00A676EF" w:rsidP="00A676EF">
      <w:pPr>
        <w:pStyle w:val="DefenceHeading6"/>
      </w:pPr>
      <w:r w:rsidRPr="00D837BF">
        <w:t>requests for escorting privileges must be included in the application</w:t>
      </w:r>
      <w:r>
        <w:t>;</w:t>
      </w:r>
    </w:p>
    <w:p w14:paraId="74D43E2C" w14:textId="77777777" w:rsidR="00A676EF" w:rsidRPr="00D837BF" w:rsidRDefault="00A676EF" w:rsidP="00A676EF">
      <w:pPr>
        <w:pStyle w:val="DefenceHeading6"/>
      </w:pPr>
      <w:r w:rsidRPr="00D837BF">
        <w:t xml:space="preserve">the Contract Administrator, upon receipt of the correctly completed documentation, will issue it to a relevant Commonwealth </w:t>
      </w:r>
      <w:r>
        <w:t>r</w:t>
      </w:r>
      <w:r w:rsidRPr="00D837BF">
        <w:t>epresentative for approval</w:t>
      </w:r>
      <w:r>
        <w:t>;</w:t>
      </w:r>
    </w:p>
    <w:p w14:paraId="0D622096" w14:textId="77777777" w:rsidR="00A676EF" w:rsidRPr="00D837BF" w:rsidRDefault="00A676EF" w:rsidP="00A676EF">
      <w:pPr>
        <w:pStyle w:val="DefenceHeading6"/>
      </w:pPr>
      <w:r w:rsidRPr="00D837BF">
        <w:t xml:space="preserve">the </w:t>
      </w:r>
      <w:r>
        <w:t xml:space="preserve">Consultant </w:t>
      </w:r>
      <w:r w:rsidRPr="00D837BF">
        <w:t>is to allow appropriate time for the approval of all pass applications</w:t>
      </w:r>
      <w:r>
        <w:t>; and</w:t>
      </w:r>
    </w:p>
    <w:p w14:paraId="0888E50D" w14:textId="77777777" w:rsidR="00A676EF" w:rsidRPr="00CE4888" w:rsidRDefault="00A676EF" w:rsidP="00A676EF">
      <w:pPr>
        <w:pStyle w:val="DefenceHeading6"/>
      </w:pPr>
      <w:r>
        <w:t>t</w:t>
      </w:r>
      <w:r w:rsidRPr="00D837BF">
        <w:t xml:space="preserve">he </w:t>
      </w:r>
      <w:r>
        <w:t>Consultant</w:t>
      </w:r>
      <w:r w:rsidRPr="00D837BF">
        <w:t xml:space="preserve"> is responsible for describing the procedures for obtaining and maintaining Base access </w:t>
      </w:r>
      <w:r w:rsidRPr="00BB423A">
        <w:t xml:space="preserve">passes </w:t>
      </w:r>
      <w:r w:rsidRPr="008E590A">
        <w:t>in the Site Management Plan</w:t>
      </w:r>
      <w:r w:rsidRPr="00BB423A">
        <w:t>.</w:t>
      </w:r>
    </w:p>
    <w:p w14:paraId="06C7CCF0" w14:textId="77777777" w:rsidR="00A676EF" w:rsidRDefault="00A676EF" w:rsidP="00A676EF">
      <w:pPr>
        <w:pStyle w:val="DefenceHeading2"/>
        <w:rPr>
          <w:lang w:eastAsia="en-AU"/>
        </w:rPr>
      </w:pPr>
      <w:bookmarkStart w:id="395" w:name="_Ref176341946"/>
      <w:bookmarkStart w:id="396" w:name="_Toc176772184"/>
      <w:bookmarkStart w:id="397" w:name="_Toc185350848"/>
      <w:r>
        <w:rPr>
          <w:lang w:eastAsia="en-AU"/>
        </w:rPr>
        <w:t>Escorting</w:t>
      </w:r>
      <w:bookmarkEnd w:id="395"/>
      <w:bookmarkEnd w:id="396"/>
      <w:bookmarkEnd w:id="397"/>
    </w:p>
    <w:p w14:paraId="3A0DC2EB" w14:textId="77777777" w:rsidR="00A676EF" w:rsidRPr="00381078" w:rsidRDefault="00A676EF" w:rsidP="00A676EF">
      <w:pPr>
        <w:rPr>
          <w:bCs/>
          <w:iCs/>
          <w:lang w:eastAsia="en-AU"/>
        </w:rPr>
      </w:pPr>
      <w:r w:rsidRPr="00445408">
        <w:rPr>
          <w:bCs/>
          <w:iCs/>
          <w:lang w:eastAsia="en-AU"/>
        </w:rPr>
        <w:t>[</w:t>
      </w:r>
      <w:r w:rsidRPr="00B64381">
        <w:rPr>
          <w:b/>
          <w:i/>
          <w:lang w:eastAsia="en-AU"/>
        </w:rPr>
        <w:t xml:space="preserve">AMEND </w:t>
      </w:r>
      <w:r>
        <w:rPr>
          <w:b/>
          <w:i/>
          <w:lang w:eastAsia="en-AU"/>
        </w:rPr>
        <w:t xml:space="preserve">THIS SECTION </w:t>
      </w:r>
      <w:r w:rsidR="0025668F">
        <w:rPr>
          <w:b/>
          <w:i/>
          <w:lang w:eastAsia="en-AU"/>
        </w:rPr>
        <w:fldChar w:fldCharType="begin"/>
      </w:r>
      <w:r w:rsidR="0025668F">
        <w:rPr>
          <w:b/>
          <w:i/>
          <w:lang w:eastAsia="en-AU"/>
        </w:rPr>
        <w:instrText xml:space="preserve"> REF _Ref176341946 \w \h </w:instrText>
      </w:r>
      <w:r w:rsidR="0025668F">
        <w:rPr>
          <w:b/>
          <w:i/>
          <w:lang w:eastAsia="en-AU"/>
        </w:rPr>
      </w:r>
      <w:r w:rsidR="0025668F">
        <w:rPr>
          <w:b/>
          <w:i/>
          <w:lang w:eastAsia="en-AU"/>
        </w:rPr>
        <w:fldChar w:fldCharType="separate"/>
      </w:r>
      <w:r w:rsidR="00E806B5">
        <w:rPr>
          <w:b/>
          <w:i/>
          <w:lang w:eastAsia="en-AU"/>
        </w:rPr>
        <w:t>6.3</w:t>
      </w:r>
      <w:r w:rsidR="0025668F">
        <w:rPr>
          <w:b/>
          <w:i/>
          <w:lang w:eastAsia="en-AU"/>
        </w:rPr>
        <w:fldChar w:fldCharType="end"/>
      </w:r>
      <w:r w:rsidR="0025668F">
        <w:rPr>
          <w:b/>
          <w:i/>
          <w:lang w:eastAsia="en-AU"/>
        </w:rPr>
        <w:t xml:space="preserve"> </w:t>
      </w:r>
      <w:r w:rsidRPr="00B64381">
        <w:rPr>
          <w:b/>
          <w:i/>
          <w:lang w:eastAsia="en-AU"/>
        </w:rPr>
        <w:t xml:space="preserve">TO SUIT THE </w:t>
      </w:r>
      <w:r>
        <w:rPr>
          <w:b/>
          <w:i/>
          <w:lang w:eastAsia="en-AU"/>
        </w:rPr>
        <w:t xml:space="preserve">BASE AND </w:t>
      </w:r>
      <w:r w:rsidRPr="00B64381">
        <w:rPr>
          <w:b/>
          <w:i/>
          <w:lang w:eastAsia="en-AU"/>
        </w:rPr>
        <w:t>PROJECT REQUIREMENTS</w:t>
      </w:r>
      <w:r w:rsidRPr="00445408">
        <w:rPr>
          <w:bCs/>
          <w:iCs/>
          <w:lang w:eastAsia="en-AU"/>
        </w:rPr>
        <w:t>]</w:t>
      </w:r>
    </w:p>
    <w:p w14:paraId="3CFB7FE5" w14:textId="77777777" w:rsidR="00A676EF" w:rsidRPr="00A36E06" w:rsidRDefault="00A676EF" w:rsidP="00A676EF">
      <w:pPr>
        <w:pStyle w:val="DefenceHeading4"/>
        <w:rPr>
          <w:lang w:eastAsia="en-AU"/>
        </w:rPr>
      </w:pPr>
      <w:r w:rsidRPr="00A36E06">
        <w:rPr>
          <w:lang w:eastAsia="en-AU"/>
        </w:rPr>
        <w:t xml:space="preserve">The </w:t>
      </w:r>
      <w:r>
        <w:rPr>
          <w:lang w:eastAsia="en-AU"/>
        </w:rPr>
        <w:t>Consultant</w:t>
      </w:r>
      <w:r w:rsidRPr="00A36E06">
        <w:rPr>
          <w:lang w:eastAsia="en-AU"/>
        </w:rPr>
        <w:t xml:space="preserve"> is responsible for all escorting requirements associated with </w:t>
      </w:r>
      <w:r>
        <w:rPr>
          <w:lang w:eastAsia="en-AU"/>
        </w:rPr>
        <w:t>the Services</w:t>
      </w:r>
      <w:r w:rsidRPr="00A36E06">
        <w:rPr>
          <w:lang w:eastAsia="en-AU"/>
        </w:rPr>
        <w:t xml:space="preserve">.  </w:t>
      </w:r>
    </w:p>
    <w:p w14:paraId="17665BD2" w14:textId="77777777" w:rsidR="00A676EF" w:rsidRPr="00A36E06" w:rsidRDefault="00A676EF" w:rsidP="00A676EF">
      <w:pPr>
        <w:pStyle w:val="DefenceHeading4"/>
      </w:pPr>
      <w:r w:rsidRPr="00A36E06">
        <w:t>Where granted</w:t>
      </w:r>
      <w:r>
        <w:t>,</w:t>
      </w:r>
      <w:r w:rsidRPr="00A36E06">
        <w:t xml:space="preserve"> the </w:t>
      </w:r>
      <w:r w:rsidR="00F13F0F">
        <w:t>Consultant</w:t>
      </w:r>
      <w:r w:rsidRPr="00A36E06">
        <w:t>:</w:t>
      </w:r>
    </w:p>
    <w:p w14:paraId="4CDD42C8" w14:textId="77777777" w:rsidR="00A676EF" w:rsidRPr="00A36E06" w:rsidRDefault="00A676EF" w:rsidP="00A676EF">
      <w:pPr>
        <w:pStyle w:val="DefenceHeading5"/>
      </w:pPr>
      <w:r w:rsidRPr="00A36E06">
        <w:t>must:</w:t>
      </w:r>
    </w:p>
    <w:p w14:paraId="5F57D509" w14:textId="77777777" w:rsidR="00A676EF" w:rsidRPr="00A36E06" w:rsidRDefault="00A676EF" w:rsidP="00A676EF">
      <w:pPr>
        <w:pStyle w:val="DefenceHeading6"/>
      </w:pPr>
      <w:r w:rsidRPr="00D837BF">
        <w:t>ensure</w:t>
      </w:r>
      <w:r w:rsidRPr="00A36E06">
        <w:t xml:space="preserve"> that all visitors are escorted in accordance with the </w:t>
      </w:r>
      <w:r>
        <w:t>DSPF</w:t>
      </w:r>
      <w:r w:rsidRPr="00A36E06">
        <w:t xml:space="preserve"> and Base specific requirements</w:t>
      </w:r>
      <w:r>
        <w:t>; and</w:t>
      </w:r>
    </w:p>
    <w:p w14:paraId="4794A711" w14:textId="77777777" w:rsidR="00A676EF" w:rsidRPr="00A36E06" w:rsidRDefault="00A676EF" w:rsidP="00A676EF">
      <w:pPr>
        <w:pStyle w:val="DefenceHeading6"/>
      </w:pPr>
      <w:r w:rsidRPr="00A36E06">
        <w:t xml:space="preserve">arrange for adequate </w:t>
      </w:r>
      <w:r w:rsidRPr="00D837BF">
        <w:t>personnel</w:t>
      </w:r>
      <w:r w:rsidRPr="00A36E06">
        <w:t xml:space="preserve"> to be available to escort all visitors </w:t>
      </w:r>
      <w:r>
        <w:t>on the Base</w:t>
      </w:r>
      <w:r w:rsidRPr="00A36E06">
        <w:t xml:space="preserve"> as may be required to carry out the </w:t>
      </w:r>
      <w:r w:rsidR="00F13F0F">
        <w:t>Services</w:t>
      </w:r>
      <w:r>
        <w:t>; and</w:t>
      </w:r>
    </w:p>
    <w:p w14:paraId="2CDA0720" w14:textId="77777777" w:rsidR="00A676EF" w:rsidRPr="000C6CF7" w:rsidRDefault="00A676EF" w:rsidP="00A676EF">
      <w:pPr>
        <w:pStyle w:val="DefenceHeading5"/>
      </w:pPr>
      <w:r w:rsidRPr="00A36E06">
        <w:t>acknowledges that</w:t>
      </w:r>
      <w:r>
        <w:t xml:space="preserve"> </w:t>
      </w:r>
      <w:r w:rsidRPr="00D837BF">
        <w:t xml:space="preserve">escorting privileges will only be granted to a select number of </w:t>
      </w:r>
      <w:r w:rsidR="00F13F0F">
        <w:t>Consultant</w:t>
      </w:r>
      <w:r w:rsidRPr="00D837BF">
        <w:t xml:space="preserve"> personnel (as agreed by the Contract Administrator and the Base </w:t>
      </w:r>
      <w:r>
        <w:t>m</w:t>
      </w:r>
      <w:r w:rsidRPr="00D837BF">
        <w:t>anager).</w:t>
      </w:r>
    </w:p>
    <w:p w14:paraId="43502932" w14:textId="77777777" w:rsidR="00806EF6" w:rsidRPr="00E515EB" w:rsidRDefault="00806EF6" w:rsidP="00F21F8D">
      <w:pPr>
        <w:pStyle w:val="DefenceHeading2"/>
        <w:rPr>
          <w:lang w:eastAsia="en-AU"/>
        </w:rPr>
      </w:pPr>
      <w:bookmarkStart w:id="398" w:name="_Toc185350849"/>
      <w:r w:rsidRPr="00E515EB">
        <w:rPr>
          <w:lang w:eastAsia="en-AU"/>
        </w:rPr>
        <w:lastRenderedPageBreak/>
        <w:t>Control of Consultant’s Vehicles</w:t>
      </w:r>
      <w:bookmarkEnd w:id="389"/>
      <w:bookmarkEnd w:id="390"/>
      <w:bookmarkEnd w:id="391"/>
      <w:bookmarkEnd w:id="392"/>
      <w:bookmarkEnd w:id="398"/>
    </w:p>
    <w:p w14:paraId="75494372" w14:textId="77777777" w:rsidR="00D611DC" w:rsidRDefault="00806EF6" w:rsidP="00187FB3">
      <w:pPr>
        <w:pStyle w:val="DefenceHeading4"/>
        <w:rPr>
          <w:lang w:eastAsia="en-AU"/>
        </w:rPr>
      </w:pPr>
      <w:bookmarkStart w:id="399" w:name="_Toc64552960"/>
      <w:r>
        <w:rPr>
          <w:lang w:eastAsia="en-AU"/>
        </w:rPr>
        <w:t>The Consultant must ensure that o</w:t>
      </w:r>
      <w:r w:rsidRPr="00E515EB">
        <w:rPr>
          <w:lang w:eastAsia="en-AU"/>
        </w:rPr>
        <w:t xml:space="preserve">nly vehicles required for the transporting to or from </w:t>
      </w:r>
      <w:r>
        <w:rPr>
          <w:lang w:eastAsia="en-AU"/>
        </w:rPr>
        <w:t>the Site</w:t>
      </w:r>
      <w:r w:rsidRPr="00E515EB">
        <w:rPr>
          <w:lang w:eastAsia="en-AU"/>
        </w:rPr>
        <w:t xml:space="preserve"> of the Consultant’s personnel, materials, equipment and tools during access hours may have access to the Site. Such vehicles must be removed from </w:t>
      </w:r>
      <w:r>
        <w:rPr>
          <w:lang w:eastAsia="en-AU"/>
        </w:rPr>
        <w:t>the Site</w:t>
      </w:r>
      <w:r w:rsidRPr="00E515EB">
        <w:rPr>
          <w:lang w:eastAsia="en-AU"/>
        </w:rPr>
        <w:t xml:space="preserve"> immediately after the activity has been completed.</w:t>
      </w:r>
      <w:bookmarkStart w:id="400" w:name="_Toc64552961"/>
      <w:bookmarkEnd w:id="399"/>
    </w:p>
    <w:p w14:paraId="16AD55EA" w14:textId="77777777" w:rsidR="00D611DC" w:rsidRDefault="00806EF6" w:rsidP="00187FB3">
      <w:pPr>
        <w:pStyle w:val="DefenceHeading4"/>
        <w:rPr>
          <w:lang w:eastAsia="en-AU"/>
        </w:rPr>
      </w:pPr>
      <w:r w:rsidRPr="00E515EB">
        <w:rPr>
          <w:lang w:eastAsia="en-AU"/>
        </w:rPr>
        <w:t>Vehicles will not be permitted entry outside access hours unless prior arrangements have been made and agreed to by the Contract Administrator.</w:t>
      </w:r>
      <w:bookmarkStart w:id="401" w:name="_Toc64552962"/>
      <w:bookmarkEnd w:id="400"/>
    </w:p>
    <w:p w14:paraId="12C5C242" w14:textId="77777777" w:rsidR="00D611DC" w:rsidRDefault="00806EF6" w:rsidP="00187FB3">
      <w:pPr>
        <w:pStyle w:val="DefenceHeading4"/>
        <w:rPr>
          <w:lang w:eastAsia="en-AU"/>
        </w:rPr>
      </w:pPr>
      <w:r w:rsidRPr="00E515EB">
        <w:rPr>
          <w:lang w:eastAsia="en-AU"/>
        </w:rPr>
        <w:t xml:space="preserve">Permission for vehicles to enter or remain at </w:t>
      </w:r>
      <w:r w:rsidRPr="00D611DC">
        <w:rPr>
          <w:lang w:eastAsia="en-AU"/>
        </w:rPr>
        <w:t>the Site</w:t>
      </w:r>
      <w:r w:rsidRPr="00E515EB">
        <w:rPr>
          <w:lang w:eastAsia="en-AU"/>
        </w:rPr>
        <w:t xml:space="preserve"> may be withdrawn at the discretion of the Contract Administrator.</w:t>
      </w:r>
      <w:bookmarkStart w:id="402" w:name="_Toc64552963"/>
      <w:bookmarkEnd w:id="401"/>
    </w:p>
    <w:p w14:paraId="47BA260F" w14:textId="77777777" w:rsidR="00D611DC" w:rsidRDefault="00806EF6" w:rsidP="00187FB3">
      <w:pPr>
        <w:pStyle w:val="DefenceHeading4"/>
        <w:rPr>
          <w:lang w:eastAsia="en-AU"/>
        </w:rPr>
      </w:pPr>
      <w:r w:rsidRPr="00E515EB">
        <w:rPr>
          <w:lang w:eastAsia="en-AU"/>
        </w:rPr>
        <w:t xml:space="preserve">The Consultant must ensure that none of </w:t>
      </w:r>
      <w:r w:rsidR="00B34835">
        <w:rPr>
          <w:lang w:eastAsia="en-AU"/>
        </w:rPr>
        <w:t>the</w:t>
      </w:r>
      <w:r w:rsidRPr="00E515EB">
        <w:rPr>
          <w:lang w:eastAsia="en-AU"/>
        </w:rPr>
        <w:t xml:space="preserve"> motor vehicles</w:t>
      </w:r>
      <w:r w:rsidR="00B34835">
        <w:rPr>
          <w:lang w:eastAsia="en-AU"/>
        </w:rPr>
        <w:t xml:space="preserve"> involved in relation to the Services</w:t>
      </w:r>
      <w:r w:rsidRPr="00E515EB">
        <w:rPr>
          <w:lang w:eastAsia="en-AU"/>
        </w:rPr>
        <w:t xml:space="preserve"> leaves </w:t>
      </w:r>
      <w:r w:rsidRPr="00D611DC">
        <w:rPr>
          <w:lang w:eastAsia="en-AU"/>
        </w:rPr>
        <w:t>the Site</w:t>
      </w:r>
      <w:r w:rsidRPr="00E515EB">
        <w:rPr>
          <w:lang w:eastAsia="en-AU"/>
        </w:rPr>
        <w:t xml:space="preserve"> laden with any material unless it is loaded in a manner that will prevent the discharge or dropping of any of the material.</w:t>
      </w:r>
      <w:bookmarkStart w:id="403" w:name="_Toc64552964"/>
      <w:bookmarkEnd w:id="402"/>
    </w:p>
    <w:p w14:paraId="4B52DD3F" w14:textId="77777777" w:rsidR="00806EF6" w:rsidRPr="00E515EB" w:rsidRDefault="00806EF6" w:rsidP="00F21F8D">
      <w:pPr>
        <w:pStyle w:val="DefenceHeading2"/>
        <w:rPr>
          <w:lang w:eastAsia="en-AU"/>
        </w:rPr>
      </w:pPr>
      <w:bookmarkStart w:id="404" w:name="_Toc64552965"/>
      <w:bookmarkStart w:id="405" w:name="_Toc77088564"/>
      <w:bookmarkStart w:id="406" w:name="_Toc77237376"/>
      <w:bookmarkStart w:id="407" w:name="_Toc137811224"/>
      <w:bookmarkStart w:id="408" w:name="_Toc185350850"/>
      <w:bookmarkEnd w:id="403"/>
      <w:r w:rsidRPr="00E515EB">
        <w:rPr>
          <w:lang w:eastAsia="en-AU"/>
        </w:rPr>
        <w:t>Prohibited Items</w:t>
      </w:r>
      <w:bookmarkEnd w:id="404"/>
      <w:bookmarkEnd w:id="405"/>
      <w:bookmarkEnd w:id="406"/>
      <w:bookmarkEnd w:id="407"/>
      <w:bookmarkEnd w:id="408"/>
    </w:p>
    <w:p w14:paraId="44FEA4E2" w14:textId="77777777" w:rsidR="00806EF6" w:rsidRPr="00E515EB" w:rsidRDefault="00806EF6" w:rsidP="00187FB3">
      <w:pPr>
        <w:pStyle w:val="DefenceHeading4"/>
        <w:rPr>
          <w:lang w:eastAsia="en-AU"/>
        </w:rPr>
      </w:pPr>
      <w:bookmarkStart w:id="409" w:name="_Toc64552966"/>
      <w:r w:rsidRPr="00E515EB">
        <w:rPr>
          <w:lang w:eastAsia="en-AU"/>
        </w:rPr>
        <w:t xml:space="preserve">The </w:t>
      </w:r>
      <w:r>
        <w:rPr>
          <w:lang w:eastAsia="en-AU"/>
        </w:rPr>
        <w:t xml:space="preserve">Consultant must ensure that none of the </w:t>
      </w:r>
      <w:r w:rsidRPr="00E515EB">
        <w:rPr>
          <w:lang w:eastAsia="en-AU"/>
        </w:rPr>
        <w:t xml:space="preserve">following items </w:t>
      </w:r>
      <w:r>
        <w:rPr>
          <w:lang w:eastAsia="en-AU"/>
        </w:rPr>
        <w:t>are</w:t>
      </w:r>
      <w:r w:rsidRPr="00E515EB">
        <w:rPr>
          <w:lang w:eastAsia="en-AU"/>
        </w:rPr>
        <w:t xml:space="preserve"> brought </w:t>
      </w:r>
      <w:r>
        <w:rPr>
          <w:lang w:eastAsia="en-AU"/>
        </w:rPr>
        <w:t>onto</w:t>
      </w:r>
      <w:r w:rsidRPr="00E515EB">
        <w:rPr>
          <w:lang w:eastAsia="en-AU"/>
        </w:rPr>
        <w:t xml:space="preserve"> </w:t>
      </w:r>
      <w:r>
        <w:rPr>
          <w:lang w:eastAsia="en-AU"/>
        </w:rPr>
        <w:t>the Site</w:t>
      </w:r>
      <w:r w:rsidRPr="00A215D1">
        <w:rPr>
          <w:lang w:eastAsia="en-AU"/>
        </w:rPr>
        <w:t xml:space="preserve"> </w:t>
      </w:r>
      <w:r>
        <w:rPr>
          <w:lang w:eastAsia="en-AU"/>
        </w:rPr>
        <w:t xml:space="preserve">by any of its personnel or </w:t>
      </w:r>
      <w:r w:rsidR="00E9064A">
        <w:rPr>
          <w:lang w:eastAsia="en-AU"/>
        </w:rPr>
        <w:t xml:space="preserve">subconsultants </w:t>
      </w:r>
      <w:r w:rsidRPr="00E515EB">
        <w:rPr>
          <w:lang w:eastAsia="en-AU"/>
        </w:rPr>
        <w:t xml:space="preserve">unless </w:t>
      </w:r>
      <w:r>
        <w:rPr>
          <w:lang w:eastAsia="en-AU"/>
        </w:rPr>
        <w:t>prior written approval</w:t>
      </w:r>
      <w:r w:rsidRPr="00E515EB">
        <w:rPr>
          <w:lang w:eastAsia="en-AU"/>
        </w:rPr>
        <w:t xml:space="preserve"> is given by the Contract Administrator for their use:</w:t>
      </w:r>
      <w:bookmarkEnd w:id="409"/>
    </w:p>
    <w:p w14:paraId="78085AA0" w14:textId="77777777" w:rsidR="009E680D" w:rsidRDefault="009E680D" w:rsidP="005D62BE">
      <w:pPr>
        <w:pStyle w:val="DefenceHeading5"/>
        <w:rPr>
          <w:lang w:eastAsia="en-AU"/>
        </w:rPr>
      </w:pPr>
      <w:r>
        <w:rPr>
          <w:lang w:eastAsia="en-AU"/>
        </w:rPr>
        <w:t>drones;</w:t>
      </w:r>
    </w:p>
    <w:p w14:paraId="738994DF" w14:textId="77777777" w:rsidR="00806EF6" w:rsidRPr="00E515EB" w:rsidRDefault="00806EF6" w:rsidP="005D62BE">
      <w:pPr>
        <w:pStyle w:val="DefenceHeading5"/>
        <w:rPr>
          <w:lang w:eastAsia="en-AU"/>
        </w:rPr>
      </w:pPr>
      <w:r w:rsidRPr="00E515EB">
        <w:rPr>
          <w:lang w:eastAsia="en-AU"/>
        </w:rPr>
        <w:t>video recorders;</w:t>
      </w:r>
    </w:p>
    <w:p w14:paraId="00212CD2" w14:textId="77777777" w:rsidR="00806EF6" w:rsidRPr="00E515EB" w:rsidRDefault="00806EF6" w:rsidP="005D62BE">
      <w:pPr>
        <w:pStyle w:val="DefenceHeading5"/>
        <w:rPr>
          <w:lang w:eastAsia="en-AU"/>
        </w:rPr>
      </w:pPr>
      <w:r w:rsidRPr="00E515EB">
        <w:rPr>
          <w:lang w:eastAsia="en-AU"/>
        </w:rPr>
        <w:t>firearms</w:t>
      </w:r>
      <w:r w:rsidR="009E680D">
        <w:rPr>
          <w:lang w:eastAsia="en-AU"/>
        </w:rPr>
        <w:t>, explosives and ammunition</w:t>
      </w:r>
      <w:r w:rsidRPr="00E515EB">
        <w:rPr>
          <w:lang w:eastAsia="en-AU"/>
        </w:rPr>
        <w:t>;</w:t>
      </w:r>
    </w:p>
    <w:p w14:paraId="13C126DE" w14:textId="77777777" w:rsidR="00806EF6" w:rsidRPr="00E515EB" w:rsidRDefault="00806EF6" w:rsidP="005D62BE">
      <w:pPr>
        <w:pStyle w:val="DefenceHeading5"/>
        <w:rPr>
          <w:lang w:eastAsia="en-AU"/>
        </w:rPr>
      </w:pPr>
      <w:r w:rsidRPr="00E515EB">
        <w:rPr>
          <w:lang w:eastAsia="en-AU"/>
        </w:rPr>
        <w:t>cameras;</w:t>
      </w:r>
    </w:p>
    <w:p w14:paraId="73FCDD6D" w14:textId="77777777" w:rsidR="00806EF6" w:rsidRPr="00E515EB" w:rsidRDefault="00806EF6" w:rsidP="005D62BE">
      <w:pPr>
        <w:pStyle w:val="DefenceHeading5"/>
        <w:rPr>
          <w:lang w:eastAsia="en-AU"/>
        </w:rPr>
      </w:pPr>
      <w:r w:rsidRPr="00E515EB">
        <w:rPr>
          <w:lang w:eastAsia="en-AU"/>
        </w:rPr>
        <w:t>tape recorders;</w:t>
      </w:r>
    </w:p>
    <w:p w14:paraId="46C79172" w14:textId="77777777" w:rsidR="00806EF6" w:rsidRPr="00E515EB" w:rsidRDefault="00806EF6" w:rsidP="005D62BE">
      <w:pPr>
        <w:pStyle w:val="DefenceHeading5"/>
        <w:rPr>
          <w:lang w:eastAsia="en-AU"/>
        </w:rPr>
      </w:pPr>
      <w:r w:rsidRPr="00E515EB">
        <w:rPr>
          <w:lang w:eastAsia="en-AU"/>
        </w:rPr>
        <w:t>two-way radios;</w:t>
      </w:r>
    </w:p>
    <w:p w14:paraId="71238F36" w14:textId="77777777" w:rsidR="00806EF6" w:rsidRPr="00E515EB" w:rsidRDefault="00806EF6" w:rsidP="005D62BE">
      <w:pPr>
        <w:pStyle w:val="DefenceHeading5"/>
        <w:rPr>
          <w:lang w:eastAsia="en-AU"/>
        </w:rPr>
      </w:pPr>
      <w:r w:rsidRPr="00E515EB">
        <w:rPr>
          <w:lang w:eastAsia="en-AU"/>
        </w:rPr>
        <w:t>telescopes;</w:t>
      </w:r>
    </w:p>
    <w:p w14:paraId="7C3A11C9" w14:textId="77777777" w:rsidR="00806EF6" w:rsidRPr="00E515EB" w:rsidRDefault="00806EF6" w:rsidP="005D62BE">
      <w:pPr>
        <w:pStyle w:val="DefenceHeading5"/>
        <w:rPr>
          <w:lang w:eastAsia="en-AU"/>
        </w:rPr>
      </w:pPr>
      <w:r w:rsidRPr="00E515EB">
        <w:rPr>
          <w:lang w:eastAsia="en-AU"/>
        </w:rPr>
        <w:t>binoculars;</w:t>
      </w:r>
    </w:p>
    <w:p w14:paraId="5AC93FEF" w14:textId="77777777" w:rsidR="00806EF6" w:rsidRPr="00E515EB" w:rsidRDefault="00806EF6" w:rsidP="005D62BE">
      <w:pPr>
        <w:pStyle w:val="DefenceHeading5"/>
        <w:rPr>
          <w:lang w:eastAsia="en-AU"/>
        </w:rPr>
      </w:pPr>
      <w:r w:rsidRPr="00E515EB">
        <w:rPr>
          <w:lang w:eastAsia="en-AU"/>
        </w:rPr>
        <w:t>radio transmitters;</w:t>
      </w:r>
    </w:p>
    <w:p w14:paraId="75A68DA9" w14:textId="77777777" w:rsidR="00806EF6" w:rsidRPr="00E515EB" w:rsidRDefault="00806EF6" w:rsidP="005D62BE">
      <w:pPr>
        <w:pStyle w:val="DefenceHeading5"/>
        <w:rPr>
          <w:lang w:eastAsia="en-AU"/>
        </w:rPr>
      </w:pPr>
      <w:r w:rsidRPr="00E515EB">
        <w:rPr>
          <w:lang w:eastAsia="en-AU"/>
        </w:rPr>
        <w:t xml:space="preserve">mobile phones with the intent to be used for </w:t>
      </w:r>
      <w:r w:rsidR="0009795A">
        <w:rPr>
          <w:lang w:eastAsia="en-AU"/>
        </w:rPr>
        <w:t>paragraph</w:t>
      </w:r>
      <w:r w:rsidR="00A676EF">
        <w:rPr>
          <w:lang w:eastAsia="en-AU"/>
        </w:rPr>
        <w:t>s</w:t>
      </w:r>
      <w:r w:rsidR="0009795A">
        <w:rPr>
          <w:lang w:eastAsia="en-AU"/>
        </w:rPr>
        <w:t xml:space="preserve"> </w:t>
      </w:r>
      <w:r w:rsidR="00A676EF">
        <w:rPr>
          <w:lang w:eastAsia="en-AU"/>
        </w:rPr>
        <w:t>(a)</w:t>
      </w:r>
      <w:r w:rsidRPr="00E515EB">
        <w:rPr>
          <w:lang w:eastAsia="en-AU"/>
        </w:rPr>
        <w:t>(</w:t>
      </w:r>
      <w:r>
        <w:rPr>
          <w:lang w:eastAsia="en-AU"/>
        </w:rPr>
        <w:t>i</w:t>
      </w:r>
      <w:r w:rsidR="0009795A">
        <w:rPr>
          <w:lang w:eastAsia="en-AU"/>
        </w:rPr>
        <w:t>i</w:t>
      </w:r>
      <w:r w:rsidRPr="00E515EB">
        <w:rPr>
          <w:lang w:eastAsia="en-AU"/>
        </w:rPr>
        <w:t xml:space="preserve">), </w:t>
      </w:r>
      <w:r w:rsidR="00A676EF">
        <w:rPr>
          <w:lang w:eastAsia="en-AU"/>
        </w:rPr>
        <w:t>(a)</w:t>
      </w:r>
      <w:r w:rsidRPr="00E515EB">
        <w:rPr>
          <w:lang w:eastAsia="en-AU"/>
        </w:rPr>
        <w:t>(</w:t>
      </w:r>
      <w:r w:rsidR="0009795A">
        <w:rPr>
          <w:lang w:eastAsia="en-AU"/>
        </w:rPr>
        <w:t>iv</w:t>
      </w:r>
      <w:r w:rsidRPr="00E515EB">
        <w:rPr>
          <w:lang w:eastAsia="en-AU"/>
        </w:rPr>
        <w:t xml:space="preserve">) or </w:t>
      </w:r>
      <w:r w:rsidR="00A676EF">
        <w:rPr>
          <w:lang w:eastAsia="en-AU"/>
        </w:rPr>
        <w:t>(a)</w:t>
      </w:r>
      <w:r w:rsidRPr="00E515EB">
        <w:rPr>
          <w:lang w:eastAsia="en-AU"/>
        </w:rPr>
        <w:t>(</w:t>
      </w:r>
      <w:r w:rsidR="0009795A">
        <w:rPr>
          <w:lang w:eastAsia="en-AU"/>
        </w:rPr>
        <w:t>v</w:t>
      </w:r>
      <w:r w:rsidRPr="00E515EB">
        <w:rPr>
          <w:lang w:eastAsia="en-AU"/>
        </w:rPr>
        <w:t>) capabilities; and</w:t>
      </w:r>
    </w:p>
    <w:p w14:paraId="1195846F" w14:textId="77777777" w:rsidR="00806EF6" w:rsidRPr="00E515EB" w:rsidRDefault="00806EF6" w:rsidP="005D62BE">
      <w:pPr>
        <w:pStyle w:val="DefenceHeading5"/>
        <w:rPr>
          <w:lang w:eastAsia="en-AU"/>
        </w:rPr>
      </w:pPr>
      <w:r w:rsidRPr="00E515EB">
        <w:rPr>
          <w:lang w:eastAsia="en-AU"/>
        </w:rPr>
        <w:t>dogs</w:t>
      </w:r>
      <w:r w:rsidR="00E64E0C">
        <w:rPr>
          <w:lang w:eastAsia="en-AU"/>
        </w:rPr>
        <w:t xml:space="preserve"> a</w:t>
      </w:r>
      <w:r w:rsidR="00E64E0C">
        <w:rPr>
          <w:bCs w:val="0"/>
          <w:iCs w:val="0"/>
          <w:szCs w:val="20"/>
        </w:rPr>
        <w:t>nd other animals (including support animals)</w:t>
      </w:r>
      <w:r w:rsidRPr="00E515EB">
        <w:rPr>
          <w:lang w:eastAsia="en-AU"/>
        </w:rPr>
        <w:t>.</w:t>
      </w:r>
    </w:p>
    <w:p w14:paraId="30064980" w14:textId="77777777" w:rsidR="00806EF6" w:rsidRPr="00E515EB" w:rsidRDefault="00806EF6" w:rsidP="00F21F8D">
      <w:pPr>
        <w:pStyle w:val="DefenceHeading2"/>
        <w:rPr>
          <w:lang w:eastAsia="en-AU"/>
        </w:rPr>
      </w:pPr>
      <w:bookmarkStart w:id="410" w:name="_Toc64552967"/>
      <w:bookmarkStart w:id="411" w:name="_Toc77088565"/>
      <w:bookmarkStart w:id="412" w:name="_Toc77237377"/>
      <w:bookmarkStart w:id="413" w:name="_Toc137811225"/>
      <w:bookmarkStart w:id="414" w:name="_Toc185350851"/>
      <w:r w:rsidRPr="00F21F8D">
        <w:t>Smoking</w:t>
      </w:r>
      <w:bookmarkEnd w:id="410"/>
      <w:bookmarkEnd w:id="411"/>
      <w:bookmarkEnd w:id="412"/>
      <w:bookmarkEnd w:id="413"/>
      <w:bookmarkEnd w:id="414"/>
    </w:p>
    <w:p w14:paraId="7C3E8FA9" w14:textId="77777777" w:rsidR="00806EF6" w:rsidRPr="00E515EB" w:rsidRDefault="00806EF6" w:rsidP="00187FB3">
      <w:pPr>
        <w:pStyle w:val="DefenceHeading4"/>
        <w:rPr>
          <w:lang w:eastAsia="en-AU"/>
        </w:rPr>
      </w:pPr>
      <w:bookmarkStart w:id="415" w:name="_Toc64552968"/>
      <w:r w:rsidRPr="00E515EB">
        <w:rPr>
          <w:lang w:eastAsia="en-AU"/>
        </w:rPr>
        <w:t>Defence buildings are smoke free environments and smoking is not permitted inside any building or in hazardous areas.</w:t>
      </w:r>
      <w:bookmarkEnd w:id="415"/>
      <w:r w:rsidR="00E64E0C">
        <w:rPr>
          <w:lang w:eastAsia="en-AU"/>
        </w:rPr>
        <w:t xml:space="preserve"> This includes electronic cigarettes and other vaping products.</w:t>
      </w:r>
    </w:p>
    <w:p w14:paraId="071A3046" w14:textId="77777777" w:rsidR="00EB2AF7" w:rsidRDefault="00A93D5D" w:rsidP="00220C36">
      <w:pPr>
        <w:pStyle w:val="DefenceHeading1"/>
      </w:pPr>
      <w:bookmarkStart w:id="416" w:name="_Toc137811226"/>
      <w:bookmarkStart w:id="417" w:name="_Ref157676705"/>
      <w:bookmarkStart w:id="418" w:name="_Toc185350852"/>
      <w:r>
        <w:t xml:space="preserve">Design </w:t>
      </w:r>
      <w:r w:rsidR="003A0900">
        <w:t xml:space="preserve">AND DESIGN DOCUMENTATION </w:t>
      </w:r>
      <w:r>
        <w:t>Requirements</w:t>
      </w:r>
      <w:bookmarkEnd w:id="416"/>
      <w:bookmarkEnd w:id="417"/>
      <w:bookmarkEnd w:id="418"/>
    </w:p>
    <w:p w14:paraId="12BA93DF" w14:textId="77777777" w:rsidR="00B769C7" w:rsidRPr="00BE1BF0" w:rsidRDefault="003A0900" w:rsidP="00220C36">
      <w:pPr>
        <w:pStyle w:val="DefenceHeading2"/>
      </w:pPr>
      <w:bookmarkStart w:id="419" w:name="_Toc137811228"/>
      <w:bookmarkStart w:id="420" w:name="_Ref182474526"/>
      <w:bookmarkStart w:id="421" w:name="_Toc185350853"/>
      <w:r>
        <w:t xml:space="preserve">Standards of </w:t>
      </w:r>
      <w:r w:rsidR="00B769C7" w:rsidRPr="00BE1BF0">
        <w:t>Design Documentation</w:t>
      </w:r>
      <w:bookmarkEnd w:id="419"/>
      <w:bookmarkEnd w:id="420"/>
      <w:bookmarkEnd w:id="421"/>
      <w:r w:rsidR="00B769C7" w:rsidRPr="00BE1BF0">
        <w:t xml:space="preserve"> </w:t>
      </w:r>
    </w:p>
    <w:p w14:paraId="1AC78C75" w14:textId="77777777" w:rsidR="00B769C7" w:rsidRPr="00BE1BF0" w:rsidRDefault="00B769C7" w:rsidP="00187FB3">
      <w:pPr>
        <w:pStyle w:val="DefenceHeading4"/>
      </w:pPr>
      <w:r w:rsidRPr="00BE1BF0">
        <w:t>Design Documentation</w:t>
      </w:r>
      <w:r>
        <w:t xml:space="preserve"> as outlined in </w:t>
      </w:r>
      <w:r w:rsidRPr="006320EA">
        <w:t xml:space="preserve">section </w:t>
      </w:r>
      <w:r w:rsidR="00534210">
        <w:fldChar w:fldCharType="begin"/>
      </w:r>
      <w:r w:rsidR="00534210">
        <w:instrText xml:space="preserve"> REF _Ref141799285 \w \h </w:instrText>
      </w:r>
      <w:r w:rsidR="00534210">
        <w:fldChar w:fldCharType="separate"/>
      </w:r>
      <w:r w:rsidR="00E806B5">
        <w:t>4.12</w:t>
      </w:r>
      <w:r w:rsidR="00534210">
        <w:fldChar w:fldCharType="end"/>
      </w:r>
      <w:r w:rsidR="00CF4C68">
        <w:t xml:space="preserve"> </w:t>
      </w:r>
      <w:r>
        <w:t xml:space="preserve">as part of </w:t>
      </w:r>
      <w:r w:rsidR="004A21D1">
        <w:t xml:space="preserve">the </w:t>
      </w:r>
      <w:r>
        <w:t>FDR</w:t>
      </w:r>
      <w:r w:rsidRPr="00BE1BF0">
        <w:t xml:space="preserve"> must be 100% complete so that detailing is not left for trade subcontractors to resolve.</w:t>
      </w:r>
    </w:p>
    <w:p w14:paraId="7464320D" w14:textId="77777777" w:rsidR="00B769C7" w:rsidRPr="00C61FB2" w:rsidRDefault="00B769C7" w:rsidP="00187FB3">
      <w:pPr>
        <w:pStyle w:val="DefenceHeading4"/>
        <w:rPr>
          <w:rFonts w:eastAsia="Calibri"/>
        </w:rPr>
      </w:pPr>
      <w:bookmarkStart w:id="422" w:name="_Toc64552537"/>
      <w:r w:rsidRPr="00C61FB2">
        <w:rPr>
          <w:rFonts w:eastAsia="Calibri"/>
          <w:w w:val="105"/>
        </w:rPr>
        <w:lastRenderedPageBreak/>
        <w:t>The required standard of Design Documentation is documentation that is “complete”, “clear”, “unambiguous”</w:t>
      </w:r>
      <w:r w:rsidRPr="00C61FB2">
        <w:rPr>
          <w:rFonts w:eastAsia="Calibri"/>
          <w:spacing w:val="-4"/>
          <w:w w:val="105"/>
        </w:rPr>
        <w:t xml:space="preserve"> </w:t>
      </w:r>
      <w:r w:rsidRPr="00C61FB2">
        <w:rPr>
          <w:rFonts w:eastAsia="Calibri"/>
          <w:w w:val="105"/>
        </w:rPr>
        <w:t>and</w:t>
      </w:r>
      <w:r w:rsidRPr="00C61FB2">
        <w:rPr>
          <w:rFonts w:eastAsia="Calibri"/>
          <w:spacing w:val="-8"/>
          <w:w w:val="105"/>
        </w:rPr>
        <w:t xml:space="preserve"> </w:t>
      </w:r>
      <w:r w:rsidRPr="00C61FB2">
        <w:rPr>
          <w:rFonts w:eastAsia="Calibri"/>
          <w:w w:val="105"/>
        </w:rPr>
        <w:t>“co</w:t>
      </w:r>
      <w:r w:rsidR="00525014">
        <w:rPr>
          <w:rFonts w:eastAsia="Calibri"/>
          <w:w w:val="105"/>
        </w:rPr>
        <w:t>-</w:t>
      </w:r>
      <w:r w:rsidRPr="00C61FB2">
        <w:rPr>
          <w:rFonts w:eastAsia="Calibri"/>
          <w:w w:val="105"/>
        </w:rPr>
        <w:t>ordinated”,</w:t>
      </w:r>
      <w:r w:rsidRPr="00C61FB2">
        <w:rPr>
          <w:rFonts w:eastAsia="Calibri"/>
          <w:spacing w:val="-3"/>
          <w:w w:val="105"/>
        </w:rPr>
        <w:t xml:space="preserve"> </w:t>
      </w:r>
      <w:r w:rsidRPr="00C61FB2">
        <w:rPr>
          <w:rFonts w:eastAsia="Calibri"/>
          <w:w w:val="105"/>
        </w:rPr>
        <w:t>including</w:t>
      </w:r>
      <w:r w:rsidRPr="00C61FB2">
        <w:rPr>
          <w:rFonts w:eastAsia="Calibri"/>
          <w:spacing w:val="-8"/>
          <w:w w:val="105"/>
        </w:rPr>
        <w:t xml:space="preserve"> </w:t>
      </w:r>
      <w:r w:rsidRPr="00C61FB2">
        <w:rPr>
          <w:rFonts w:eastAsia="Calibri"/>
          <w:w w:val="105"/>
        </w:rPr>
        <w:t>in</w:t>
      </w:r>
      <w:r w:rsidRPr="00C61FB2">
        <w:rPr>
          <w:rFonts w:eastAsia="Calibri"/>
          <w:spacing w:val="-7"/>
          <w:w w:val="105"/>
        </w:rPr>
        <w:t xml:space="preserve"> </w:t>
      </w:r>
      <w:r w:rsidRPr="00C61FB2">
        <w:rPr>
          <w:rFonts w:eastAsia="Calibri"/>
          <w:w w:val="105"/>
        </w:rPr>
        <w:t>respect</w:t>
      </w:r>
      <w:r w:rsidRPr="00C61FB2">
        <w:rPr>
          <w:rFonts w:eastAsia="Calibri"/>
          <w:spacing w:val="-5"/>
          <w:w w:val="105"/>
        </w:rPr>
        <w:t xml:space="preserve"> </w:t>
      </w:r>
      <w:r w:rsidRPr="00C61FB2">
        <w:rPr>
          <w:rFonts w:eastAsia="Calibri"/>
          <w:spacing w:val="-3"/>
          <w:w w:val="105"/>
        </w:rPr>
        <w:t>of</w:t>
      </w:r>
      <w:r w:rsidRPr="00C61FB2">
        <w:rPr>
          <w:rFonts w:eastAsia="Calibri"/>
          <w:spacing w:val="-2"/>
          <w:w w:val="105"/>
        </w:rPr>
        <w:t xml:space="preserve"> </w:t>
      </w:r>
      <w:r w:rsidRPr="00C61FB2">
        <w:rPr>
          <w:rFonts w:eastAsia="Calibri"/>
          <w:w w:val="105"/>
        </w:rPr>
        <w:t>the</w:t>
      </w:r>
      <w:r w:rsidRPr="00C61FB2">
        <w:rPr>
          <w:rFonts w:eastAsia="Calibri"/>
          <w:spacing w:val="-7"/>
          <w:w w:val="105"/>
        </w:rPr>
        <w:t xml:space="preserve"> </w:t>
      </w:r>
      <w:r w:rsidRPr="00C61FB2">
        <w:rPr>
          <w:rFonts w:eastAsia="Calibri"/>
          <w:w w:val="105"/>
        </w:rPr>
        <w:t>relevant</w:t>
      </w:r>
      <w:r w:rsidRPr="00C61FB2">
        <w:rPr>
          <w:rFonts w:eastAsia="Calibri"/>
          <w:spacing w:val="-4"/>
          <w:w w:val="105"/>
        </w:rPr>
        <w:t xml:space="preserve"> </w:t>
      </w:r>
      <w:r w:rsidRPr="00C61FB2">
        <w:rPr>
          <w:rFonts w:eastAsia="Calibri"/>
          <w:w w:val="105"/>
        </w:rPr>
        <w:t>requirements</w:t>
      </w:r>
      <w:r w:rsidRPr="00C61FB2">
        <w:rPr>
          <w:rFonts w:eastAsia="Calibri"/>
          <w:spacing w:val="-9"/>
          <w:w w:val="105"/>
        </w:rPr>
        <w:t xml:space="preserve"> </w:t>
      </w:r>
      <w:r w:rsidRPr="00C61FB2">
        <w:rPr>
          <w:rFonts w:eastAsia="Calibri"/>
          <w:w w:val="105"/>
        </w:rPr>
        <w:t>set</w:t>
      </w:r>
      <w:r w:rsidRPr="00C61FB2">
        <w:rPr>
          <w:rFonts w:eastAsia="Calibri"/>
          <w:spacing w:val="-2"/>
          <w:w w:val="105"/>
        </w:rPr>
        <w:t xml:space="preserve"> </w:t>
      </w:r>
      <w:r w:rsidRPr="00C61FB2">
        <w:rPr>
          <w:rFonts w:eastAsia="Calibri"/>
          <w:w w:val="105"/>
        </w:rPr>
        <w:t>out</w:t>
      </w:r>
      <w:r w:rsidRPr="00C61FB2">
        <w:rPr>
          <w:rFonts w:eastAsia="Calibri"/>
          <w:spacing w:val="-4"/>
          <w:w w:val="105"/>
        </w:rPr>
        <w:t xml:space="preserve"> </w:t>
      </w:r>
      <w:r w:rsidRPr="00C61FB2">
        <w:rPr>
          <w:rFonts w:eastAsia="Calibri"/>
          <w:w w:val="105"/>
        </w:rPr>
        <w:t>below.</w:t>
      </w:r>
      <w:bookmarkEnd w:id="422"/>
    </w:p>
    <w:p w14:paraId="42E11CDA" w14:textId="77777777" w:rsidR="00B769C7" w:rsidRPr="00C61FB2" w:rsidRDefault="00B769C7" w:rsidP="005D62BE">
      <w:pPr>
        <w:pStyle w:val="DefenceHeading5"/>
        <w:rPr>
          <w:rFonts w:eastAsia="Calibri"/>
          <w:w w:val="105"/>
        </w:rPr>
      </w:pPr>
      <w:r w:rsidRPr="00C61FB2">
        <w:rPr>
          <w:rFonts w:eastAsia="Calibri"/>
          <w:b/>
          <w:w w:val="105"/>
        </w:rPr>
        <w:t xml:space="preserve">Complete </w:t>
      </w:r>
      <w:r w:rsidRPr="00C61FB2">
        <w:rPr>
          <w:rFonts w:eastAsia="Calibri"/>
          <w:w w:val="105"/>
        </w:rPr>
        <w:t>includes the requirement that the full scope of work is defined, that all dimensions required for construction are shown on the drawings, and that sufficiently detailed drawings and specifications have been provided to permit construction with no further design or on-site confirmation being required (including an absolute minimum of shop drawings, off-the-shelf or proprietary items).</w:t>
      </w:r>
    </w:p>
    <w:p w14:paraId="511CA20C" w14:textId="77777777" w:rsidR="00B769C7" w:rsidRPr="00C61FB2" w:rsidRDefault="00B769C7" w:rsidP="005D62BE">
      <w:pPr>
        <w:pStyle w:val="DefenceHeading5"/>
        <w:rPr>
          <w:rFonts w:eastAsia="Calibri"/>
          <w:w w:val="105"/>
        </w:rPr>
      </w:pPr>
      <w:r w:rsidRPr="00C61FB2">
        <w:rPr>
          <w:rFonts w:eastAsia="Calibri"/>
          <w:b/>
          <w:w w:val="105"/>
        </w:rPr>
        <w:t>Clear</w:t>
      </w:r>
      <w:r w:rsidRPr="00C61FB2">
        <w:rPr>
          <w:rFonts w:eastAsia="Calibri"/>
          <w:w w:val="105"/>
        </w:rPr>
        <w:t xml:space="preserve"> includes the requirement that the documents are easy for a tradesperson to interpret, without explanation and without the need to search for the location of information because of lack of cross referencing. The documentation must include cross referencing between drawings, specifications and schedules and cross reference between disciplines. Dimensioning must not only to be shown only on a plan, but must be shown on all plans, elevations, sections and details.</w:t>
      </w:r>
    </w:p>
    <w:p w14:paraId="528191CE" w14:textId="77777777" w:rsidR="00B769C7" w:rsidRPr="00C61FB2" w:rsidRDefault="00B769C7" w:rsidP="005D62BE">
      <w:pPr>
        <w:pStyle w:val="DefenceHeading5"/>
        <w:rPr>
          <w:rFonts w:eastAsia="Calibri"/>
          <w:w w:val="105"/>
        </w:rPr>
      </w:pPr>
      <w:r w:rsidRPr="00C61FB2">
        <w:rPr>
          <w:rFonts w:eastAsia="Calibri"/>
          <w:b/>
          <w:w w:val="105"/>
        </w:rPr>
        <w:t>Unambiguous</w:t>
      </w:r>
      <w:r w:rsidRPr="00C61FB2">
        <w:rPr>
          <w:rFonts w:eastAsia="Calibri"/>
          <w:w w:val="105"/>
        </w:rPr>
        <w:t xml:space="preserve"> includes the requirement that the documents do not have </w:t>
      </w:r>
      <w:r w:rsidR="003A731D">
        <w:rPr>
          <w:rFonts w:eastAsia="Calibri"/>
          <w:w w:val="105"/>
        </w:rPr>
        <w:t xml:space="preserve">any ambiguity, discrepancy or inconsistency that may trigger clause </w:t>
      </w:r>
      <w:r w:rsidR="00A86FD3">
        <w:rPr>
          <w:rFonts w:eastAsia="Calibri"/>
          <w:w w:val="105"/>
        </w:rPr>
        <w:t>6.10</w:t>
      </w:r>
      <w:r w:rsidR="003A731D">
        <w:rPr>
          <w:rFonts w:eastAsia="Calibri"/>
          <w:w w:val="105"/>
        </w:rPr>
        <w:t xml:space="preserve"> of the Conditions of Contract including that there </w:t>
      </w:r>
      <w:r w:rsidR="00C66174">
        <w:rPr>
          <w:rFonts w:eastAsia="Calibri"/>
          <w:w w:val="105"/>
        </w:rPr>
        <w:t>is</w:t>
      </w:r>
      <w:r w:rsidR="003A731D">
        <w:rPr>
          <w:rFonts w:eastAsia="Calibri"/>
          <w:w w:val="105"/>
        </w:rPr>
        <w:t xml:space="preserve"> no </w:t>
      </w:r>
      <w:r w:rsidRPr="00C61FB2">
        <w:rPr>
          <w:rFonts w:eastAsia="Calibri"/>
          <w:w w:val="105"/>
        </w:rPr>
        <w:t xml:space="preserve">conflicting information, that the materials to be used and detailing is capable of only one interpretation </w:t>
      </w:r>
      <w:r w:rsidR="003A731D">
        <w:rPr>
          <w:rFonts w:eastAsia="Calibri"/>
          <w:w w:val="105"/>
        </w:rPr>
        <w:t xml:space="preserve">and </w:t>
      </w:r>
      <w:r w:rsidRPr="00C61FB2">
        <w:rPr>
          <w:rFonts w:eastAsia="Calibri"/>
          <w:w w:val="105"/>
        </w:rPr>
        <w:t>that dimensions on one drawing are not in conflict with dimensions on another.</w:t>
      </w:r>
    </w:p>
    <w:p w14:paraId="4FC377CF" w14:textId="77777777" w:rsidR="00B769C7" w:rsidRPr="00C61FB2" w:rsidRDefault="00B769C7" w:rsidP="005D62BE">
      <w:pPr>
        <w:pStyle w:val="DefenceHeading5"/>
        <w:rPr>
          <w:rFonts w:eastAsia="Calibri"/>
        </w:rPr>
      </w:pPr>
      <w:r w:rsidRPr="00C61FB2">
        <w:rPr>
          <w:rFonts w:eastAsia="Calibri"/>
          <w:b/>
          <w:w w:val="105"/>
        </w:rPr>
        <w:t>Co</w:t>
      </w:r>
      <w:r w:rsidR="00525014">
        <w:rPr>
          <w:rFonts w:eastAsia="Calibri"/>
          <w:b/>
          <w:w w:val="105"/>
        </w:rPr>
        <w:t>-</w:t>
      </w:r>
      <w:r w:rsidRPr="00C61FB2">
        <w:rPr>
          <w:rFonts w:eastAsia="Calibri"/>
          <w:b/>
          <w:w w:val="105"/>
        </w:rPr>
        <w:t>ordinated and Integrated</w:t>
      </w:r>
      <w:r w:rsidRPr="00C61FB2">
        <w:rPr>
          <w:rFonts w:eastAsia="Calibri"/>
          <w:w w:val="105"/>
        </w:rPr>
        <w:t xml:space="preserve"> includes that the requirements of one discipline </w:t>
      </w:r>
      <w:r w:rsidR="00525014">
        <w:rPr>
          <w:rFonts w:eastAsia="Calibri"/>
          <w:w w:val="105"/>
        </w:rPr>
        <w:t>have</w:t>
      </w:r>
      <w:r w:rsidR="00525014" w:rsidRPr="00C61FB2">
        <w:rPr>
          <w:rFonts w:eastAsia="Calibri"/>
          <w:w w:val="105"/>
        </w:rPr>
        <w:t xml:space="preserve"> </w:t>
      </w:r>
      <w:r w:rsidRPr="00C61FB2">
        <w:rPr>
          <w:rFonts w:eastAsia="Calibri"/>
          <w:w w:val="105"/>
        </w:rPr>
        <w:t>been identified and included in the documentation of other disciplines so that no conflict occurs. It includes the</w:t>
      </w:r>
      <w:r w:rsidRPr="00C61FB2">
        <w:rPr>
          <w:rFonts w:eastAsia="Calibri"/>
          <w:spacing w:val="-4"/>
          <w:w w:val="105"/>
        </w:rPr>
        <w:t xml:space="preserve"> </w:t>
      </w:r>
      <w:r w:rsidRPr="00C61FB2">
        <w:rPr>
          <w:rFonts w:eastAsia="Calibri"/>
          <w:w w:val="105"/>
        </w:rPr>
        <w:t>requirement</w:t>
      </w:r>
      <w:r w:rsidRPr="00C61FB2">
        <w:rPr>
          <w:rFonts w:eastAsia="Calibri"/>
          <w:spacing w:val="-5"/>
          <w:w w:val="105"/>
        </w:rPr>
        <w:t xml:space="preserve"> </w:t>
      </w:r>
      <w:r w:rsidRPr="00C61FB2">
        <w:rPr>
          <w:rFonts w:eastAsia="Calibri"/>
          <w:w w:val="105"/>
        </w:rPr>
        <w:t>that</w:t>
      </w:r>
      <w:r w:rsidRPr="00C61FB2">
        <w:rPr>
          <w:rFonts w:eastAsia="Calibri"/>
          <w:spacing w:val="-2"/>
          <w:w w:val="105"/>
        </w:rPr>
        <w:t xml:space="preserve"> </w:t>
      </w:r>
      <w:r w:rsidRPr="00C61FB2">
        <w:rPr>
          <w:rFonts w:eastAsia="Calibri"/>
          <w:w w:val="105"/>
        </w:rPr>
        <w:t>one</w:t>
      </w:r>
      <w:r w:rsidRPr="00C61FB2">
        <w:rPr>
          <w:rFonts w:eastAsia="Calibri"/>
          <w:spacing w:val="-6"/>
          <w:w w:val="105"/>
        </w:rPr>
        <w:t xml:space="preserve"> </w:t>
      </w:r>
      <w:r w:rsidRPr="00C61FB2">
        <w:rPr>
          <w:rFonts w:eastAsia="Calibri"/>
          <w:w w:val="105"/>
        </w:rPr>
        <w:t>type</w:t>
      </w:r>
      <w:r w:rsidRPr="00C61FB2">
        <w:rPr>
          <w:rFonts w:eastAsia="Calibri"/>
          <w:spacing w:val="-4"/>
          <w:w w:val="105"/>
        </w:rPr>
        <w:t xml:space="preserve"> </w:t>
      </w:r>
      <w:r w:rsidRPr="00C61FB2">
        <w:rPr>
          <w:rFonts w:eastAsia="Calibri"/>
          <w:w w:val="105"/>
        </w:rPr>
        <w:t>of</w:t>
      </w:r>
      <w:r w:rsidRPr="00C61FB2">
        <w:rPr>
          <w:rFonts w:eastAsia="Calibri"/>
          <w:spacing w:val="-3"/>
          <w:w w:val="105"/>
        </w:rPr>
        <w:t xml:space="preserve"> </w:t>
      </w:r>
      <w:r w:rsidRPr="00C61FB2">
        <w:rPr>
          <w:rFonts w:eastAsia="Calibri"/>
          <w:w w:val="105"/>
        </w:rPr>
        <w:t>document</w:t>
      </w:r>
      <w:r w:rsidRPr="00C61FB2">
        <w:rPr>
          <w:rFonts w:eastAsia="Calibri"/>
          <w:spacing w:val="-7"/>
          <w:w w:val="105"/>
        </w:rPr>
        <w:t xml:space="preserve"> </w:t>
      </w:r>
      <w:r w:rsidRPr="00C61FB2">
        <w:rPr>
          <w:rFonts w:eastAsia="Calibri"/>
          <w:w w:val="105"/>
        </w:rPr>
        <w:t>(</w:t>
      </w:r>
      <w:r w:rsidR="00DE085F">
        <w:rPr>
          <w:rFonts w:eastAsia="Calibri"/>
          <w:w w:val="105"/>
        </w:rPr>
        <w:t>eg</w:t>
      </w:r>
      <w:r w:rsidRPr="00C61FB2">
        <w:rPr>
          <w:rFonts w:eastAsia="Calibri"/>
          <w:spacing w:val="-3"/>
          <w:w w:val="105"/>
        </w:rPr>
        <w:t xml:space="preserve"> </w:t>
      </w:r>
      <w:r w:rsidRPr="00C61FB2">
        <w:rPr>
          <w:rFonts w:eastAsia="Calibri"/>
          <w:w w:val="105"/>
        </w:rPr>
        <w:t>drawings)</w:t>
      </w:r>
      <w:r w:rsidRPr="00C61FB2">
        <w:rPr>
          <w:rFonts w:eastAsia="Calibri"/>
          <w:spacing w:val="-5"/>
          <w:w w:val="105"/>
        </w:rPr>
        <w:t xml:space="preserve"> </w:t>
      </w:r>
      <w:r w:rsidRPr="00C61FB2">
        <w:rPr>
          <w:rFonts w:eastAsia="Calibri"/>
          <w:w w:val="105"/>
        </w:rPr>
        <w:t>does</w:t>
      </w:r>
      <w:r w:rsidRPr="00C61FB2">
        <w:rPr>
          <w:rFonts w:eastAsia="Calibri"/>
          <w:spacing w:val="-4"/>
          <w:w w:val="105"/>
        </w:rPr>
        <w:t xml:space="preserve"> </w:t>
      </w:r>
      <w:r w:rsidRPr="00C61FB2">
        <w:rPr>
          <w:rFonts w:eastAsia="Calibri"/>
          <w:w w:val="105"/>
        </w:rPr>
        <w:t>not</w:t>
      </w:r>
      <w:r w:rsidRPr="00C61FB2">
        <w:rPr>
          <w:rFonts w:eastAsia="Calibri"/>
          <w:spacing w:val="-5"/>
          <w:w w:val="105"/>
        </w:rPr>
        <w:t xml:space="preserve"> </w:t>
      </w:r>
      <w:r w:rsidRPr="00C61FB2">
        <w:rPr>
          <w:rFonts w:eastAsia="Calibri"/>
          <w:w w:val="105"/>
        </w:rPr>
        <w:t>conflict</w:t>
      </w:r>
      <w:r w:rsidRPr="00C61FB2">
        <w:rPr>
          <w:rFonts w:eastAsia="Calibri"/>
          <w:spacing w:val="-6"/>
          <w:w w:val="105"/>
        </w:rPr>
        <w:t xml:space="preserve"> </w:t>
      </w:r>
      <w:r w:rsidRPr="00C61FB2">
        <w:rPr>
          <w:rFonts w:eastAsia="Calibri"/>
          <w:w w:val="105"/>
        </w:rPr>
        <w:t>with</w:t>
      </w:r>
      <w:r w:rsidRPr="00C61FB2">
        <w:rPr>
          <w:rFonts w:eastAsia="Calibri"/>
          <w:spacing w:val="-7"/>
          <w:w w:val="105"/>
        </w:rPr>
        <w:t xml:space="preserve"> </w:t>
      </w:r>
      <w:r w:rsidRPr="00C61FB2">
        <w:rPr>
          <w:rFonts w:eastAsia="Calibri"/>
          <w:w w:val="105"/>
        </w:rPr>
        <w:t>another (</w:t>
      </w:r>
      <w:r w:rsidR="00DE085F">
        <w:rPr>
          <w:rFonts w:eastAsia="Calibri"/>
          <w:w w:val="105"/>
        </w:rPr>
        <w:t>eg</w:t>
      </w:r>
      <w:r w:rsidRPr="00C61FB2">
        <w:rPr>
          <w:rFonts w:eastAsia="Calibri"/>
          <w:spacing w:val="-2"/>
          <w:w w:val="105"/>
        </w:rPr>
        <w:t xml:space="preserve"> </w:t>
      </w:r>
      <w:r w:rsidRPr="00C61FB2">
        <w:rPr>
          <w:rFonts w:eastAsia="Calibri"/>
          <w:w w:val="105"/>
        </w:rPr>
        <w:t>specification).</w:t>
      </w:r>
    </w:p>
    <w:p w14:paraId="18D8103A" w14:textId="77777777" w:rsidR="00B769C7" w:rsidRPr="00BE1BF0" w:rsidRDefault="00B769C7" w:rsidP="00187FB3">
      <w:pPr>
        <w:pStyle w:val="DefenceHeading4"/>
      </w:pPr>
      <w:r w:rsidRPr="00BE1BF0">
        <w:t xml:space="preserve">Design Documentation must comply with the following </w:t>
      </w:r>
      <w:r w:rsidR="003A0900">
        <w:t>(</w:t>
      </w:r>
      <w:r w:rsidRPr="00BE1BF0">
        <w:t>as a minimum</w:t>
      </w:r>
      <w:r w:rsidR="003A0900">
        <w:t>)</w:t>
      </w:r>
      <w:r w:rsidRPr="00BE1BF0">
        <w:t>:</w:t>
      </w:r>
    </w:p>
    <w:p w14:paraId="33F3343F" w14:textId="77777777" w:rsidR="00B769C7" w:rsidRPr="00BE1BF0" w:rsidRDefault="00B769C7" w:rsidP="005D62BE">
      <w:pPr>
        <w:pStyle w:val="DefenceHeading5"/>
      </w:pPr>
      <w:r w:rsidRPr="00BE1BF0">
        <w:t>comprehensive definition of scope in drawings, specifications and schedules;</w:t>
      </w:r>
    </w:p>
    <w:p w14:paraId="1428310D" w14:textId="77777777" w:rsidR="00B769C7" w:rsidRPr="00BE1BF0" w:rsidRDefault="00B769C7" w:rsidP="005D62BE">
      <w:pPr>
        <w:pStyle w:val="DefenceHeading5"/>
      </w:pPr>
      <w:r w:rsidRPr="00BE1BF0">
        <w:t>detailed and consistent comprehensive use of dimensions on all plans, sections, elevations and details;</w:t>
      </w:r>
    </w:p>
    <w:p w14:paraId="64EE833B" w14:textId="77777777" w:rsidR="00B769C7" w:rsidRPr="00BE1BF0" w:rsidRDefault="00B769C7" w:rsidP="005D62BE">
      <w:pPr>
        <w:pStyle w:val="DefenceHeading5"/>
      </w:pPr>
      <w:r w:rsidRPr="00BE1BF0">
        <w:t>cross referencing of drawings, specifications and schedules including referencing of other disciplines’ documents;</w:t>
      </w:r>
    </w:p>
    <w:p w14:paraId="2D2D6186" w14:textId="77777777" w:rsidR="00B769C7" w:rsidRPr="00BE1BF0" w:rsidRDefault="00B769C7" w:rsidP="005D62BE">
      <w:pPr>
        <w:pStyle w:val="DefenceHeading5"/>
      </w:pPr>
      <w:r w:rsidRPr="00BE1BF0">
        <w:t>comprehensive reference to standards, codes and technical publications in documents;</w:t>
      </w:r>
    </w:p>
    <w:p w14:paraId="41032B85" w14:textId="77777777" w:rsidR="00B769C7" w:rsidRPr="00BE1BF0" w:rsidRDefault="00B769C7" w:rsidP="005D62BE">
      <w:pPr>
        <w:pStyle w:val="DefenceHeading5"/>
      </w:pPr>
      <w:r w:rsidRPr="00BE1BF0">
        <w:t xml:space="preserve">documentation of sections, elevations and details to adequately describe the full scope of </w:t>
      </w:r>
      <w:r>
        <w:t>the Works</w:t>
      </w:r>
      <w:r w:rsidRPr="00BE1BF0">
        <w:t>;</w:t>
      </w:r>
    </w:p>
    <w:p w14:paraId="31A95EFD" w14:textId="77777777" w:rsidR="00B769C7" w:rsidRPr="00BE1BF0" w:rsidRDefault="00B769C7" w:rsidP="005D62BE">
      <w:pPr>
        <w:pStyle w:val="DefenceHeading5"/>
      </w:pPr>
      <w:r w:rsidRPr="00BE1BF0">
        <w:t>accurate, clear and concise text notations, details and sections on drawings to assist interpretation of drawings;</w:t>
      </w:r>
    </w:p>
    <w:p w14:paraId="49ADE94D" w14:textId="77777777" w:rsidR="00B769C7" w:rsidRPr="00BE1BF0" w:rsidRDefault="00B769C7" w:rsidP="005D62BE">
      <w:pPr>
        <w:pStyle w:val="DefenceHeading5"/>
      </w:pPr>
      <w:r w:rsidRPr="00BE1BF0">
        <w:t>use of exploded views, erection sequence diagrams, isometric views, insets, assembly diagrams as necessary to convey complex details; and</w:t>
      </w:r>
    </w:p>
    <w:p w14:paraId="2FDBFD33" w14:textId="77777777" w:rsidR="00B769C7" w:rsidRPr="00BE1BF0" w:rsidRDefault="00B769C7" w:rsidP="005D62BE">
      <w:pPr>
        <w:pStyle w:val="DefenceHeading5"/>
      </w:pPr>
      <w:r w:rsidRPr="00BE1BF0">
        <w:t>all amendments must be clouded on drawings and highlighted in schedules and specifications and cross-referenced to the notes in the amendments column.</w:t>
      </w:r>
    </w:p>
    <w:p w14:paraId="258D5948" w14:textId="77777777" w:rsidR="00B769C7" w:rsidRPr="00BE1BF0" w:rsidRDefault="00B769C7" w:rsidP="00220C36">
      <w:pPr>
        <w:pStyle w:val="DefenceHeading2"/>
      </w:pPr>
      <w:bookmarkStart w:id="423" w:name="_Toc230512920"/>
      <w:bookmarkStart w:id="424" w:name="_Ref371637903"/>
      <w:bookmarkStart w:id="425" w:name="_Toc137811229"/>
      <w:bookmarkStart w:id="426" w:name="_Ref182474303"/>
      <w:bookmarkStart w:id="427" w:name="_Toc185350854"/>
      <w:bookmarkStart w:id="428" w:name="_Hlk167287428"/>
      <w:bookmarkEnd w:id="423"/>
      <w:r w:rsidRPr="00BE1BF0">
        <w:t>Standards and Format</w:t>
      </w:r>
      <w:bookmarkEnd w:id="424"/>
      <w:r w:rsidR="003A0900">
        <w:t xml:space="preserve"> of Design Reports</w:t>
      </w:r>
      <w:bookmarkEnd w:id="425"/>
      <w:bookmarkEnd w:id="426"/>
      <w:bookmarkEnd w:id="427"/>
    </w:p>
    <w:bookmarkEnd w:id="428"/>
    <w:p w14:paraId="3AA6EB22" w14:textId="77777777" w:rsidR="00B769C7" w:rsidRPr="00BE1BF0" w:rsidRDefault="00B769C7" w:rsidP="00F21F8D">
      <w:pPr>
        <w:pStyle w:val="DefenceHeading4"/>
      </w:pPr>
      <w:r w:rsidRPr="00BE1BF0">
        <w:t>For each Design Report, the following requirements (</w:t>
      </w:r>
      <w:r w:rsidR="00770489">
        <w:t>as a minimum</w:t>
      </w:r>
      <w:r w:rsidRPr="00BE1BF0">
        <w:t>)</w:t>
      </w:r>
      <w:r w:rsidR="00770489">
        <w:t xml:space="preserve"> must be reflected</w:t>
      </w:r>
      <w:r w:rsidR="007029EC">
        <w:t>:</w:t>
      </w:r>
    </w:p>
    <w:p w14:paraId="3097583C" w14:textId="77777777" w:rsidR="00B769C7" w:rsidRPr="00BE1BF0" w:rsidRDefault="00B769C7" w:rsidP="005D62BE">
      <w:pPr>
        <w:pStyle w:val="DefenceHeading5"/>
      </w:pPr>
      <w:r w:rsidRPr="00BE1BF0">
        <w:lastRenderedPageBreak/>
        <w:t xml:space="preserve">the Design Report must document the design and design process leading up to the relevant </w:t>
      </w:r>
      <w:r>
        <w:t xml:space="preserve">Design </w:t>
      </w:r>
      <w:r w:rsidRPr="00BE1BF0">
        <w:t>Milestone;</w:t>
      </w:r>
    </w:p>
    <w:p w14:paraId="3920CA51" w14:textId="77777777" w:rsidR="00B769C7" w:rsidRPr="00BE1BF0" w:rsidRDefault="00B769C7" w:rsidP="005D62BE">
      <w:pPr>
        <w:pStyle w:val="DefenceHeading5"/>
      </w:pPr>
      <w:bookmarkStart w:id="429" w:name="_Ref141799943"/>
      <w:r>
        <w:t xml:space="preserve">the </w:t>
      </w:r>
      <w:r w:rsidRPr="00BE1BF0">
        <w:t>Design Report must meet all Defence design report standards (including as defined in the</w:t>
      </w:r>
      <w:r w:rsidR="00A12C6F">
        <w:t xml:space="preserve"> </w:t>
      </w:r>
      <w:r w:rsidR="00D95E46">
        <w:t>MIEE</w:t>
      </w:r>
      <w:r w:rsidRPr="00BE1BF0">
        <w:t xml:space="preserve">, </w:t>
      </w:r>
      <w:r w:rsidR="00FF5A71">
        <w:t>Building Works Manual</w:t>
      </w:r>
      <w:r w:rsidR="00FF5A71" w:rsidRPr="00BE1BF0">
        <w:t xml:space="preserve"> </w:t>
      </w:r>
      <w:r w:rsidRPr="00BE1BF0">
        <w:t>and the Mechanical Engineering Standard Functional Design Brief Inclusions for  Heating Ventilation and Air Conditioning Systems (</w:t>
      </w:r>
      <w:r w:rsidRPr="00C525AF">
        <w:rPr>
          <w:b/>
        </w:rPr>
        <w:t>Mechanical Standard Inclusions</w:t>
      </w:r>
      <w:r w:rsidRPr="00BE1BF0">
        <w:t>))</w:t>
      </w:r>
      <w:r w:rsidR="007029EC">
        <w:t xml:space="preserve"> as </w:t>
      </w:r>
      <w:r w:rsidRPr="00BE1BF0">
        <w:t xml:space="preserve">available on the </w:t>
      </w:r>
      <w:hyperlink r:id="rId24" w:history="1">
        <w:r w:rsidR="007029EC" w:rsidRPr="000E59A6">
          <w:t>Defence</w:t>
        </w:r>
      </w:hyperlink>
      <w:r w:rsidRPr="00F06133">
        <w:t xml:space="preserve"> </w:t>
      </w:r>
      <w:r w:rsidR="00B92A84">
        <w:t>W</w:t>
      </w:r>
      <w:r w:rsidR="00402693" w:rsidRPr="00F06133">
        <w:t>ebsite</w:t>
      </w:r>
      <w:r w:rsidR="00402693">
        <w:t xml:space="preserve"> </w:t>
      </w:r>
      <w:r w:rsidRPr="00BE1BF0">
        <w:t>under Engineering and Maintenance;</w:t>
      </w:r>
      <w:bookmarkEnd w:id="429"/>
    </w:p>
    <w:p w14:paraId="39FE5B12" w14:textId="77777777" w:rsidR="00B769C7" w:rsidRPr="00BE1BF0" w:rsidRDefault="00B769C7" w:rsidP="005D62BE">
      <w:pPr>
        <w:pStyle w:val="DefenceHeading5"/>
      </w:pPr>
      <w:r>
        <w:t xml:space="preserve">the </w:t>
      </w:r>
      <w:r w:rsidRPr="00BE1BF0">
        <w:t xml:space="preserve">Design Report must be </w:t>
      </w:r>
      <w:r>
        <w:t xml:space="preserve">a </w:t>
      </w:r>
      <w:r w:rsidRPr="00BE1BF0">
        <w:t xml:space="preserve">stand-alone document. </w:t>
      </w:r>
      <w:r>
        <w:t>It</w:t>
      </w:r>
      <w:r w:rsidRPr="00BE1BF0">
        <w:t xml:space="preserve"> must contain all relevant Design Documentation and information without the need to refer or cross reference to other information;</w:t>
      </w:r>
    </w:p>
    <w:p w14:paraId="6DF88C9D" w14:textId="77777777" w:rsidR="00B769C7" w:rsidRPr="00BE1BF0" w:rsidRDefault="00B769C7" w:rsidP="005D62BE">
      <w:pPr>
        <w:pStyle w:val="DefenceHeading5"/>
      </w:pPr>
      <w:r>
        <w:t xml:space="preserve">the </w:t>
      </w:r>
      <w:r w:rsidRPr="00BE1BF0">
        <w:t xml:space="preserve">Design Report must be structured to reflect the requirements of the </w:t>
      </w:r>
      <w:r>
        <w:t>relevant Stakeholders</w:t>
      </w:r>
      <w:r w:rsidRPr="00BE1BF0">
        <w:t xml:space="preserve"> reviewing the document;</w:t>
      </w:r>
    </w:p>
    <w:p w14:paraId="73376362" w14:textId="77777777" w:rsidR="00B769C7" w:rsidRPr="00BE1BF0" w:rsidRDefault="00B769C7" w:rsidP="005D62BE">
      <w:pPr>
        <w:pStyle w:val="DefenceHeading5"/>
      </w:pPr>
      <w:r>
        <w:t xml:space="preserve">the </w:t>
      </w:r>
      <w:r w:rsidRPr="00BE1BF0">
        <w:t xml:space="preserve">Design Report must be collated in a way that is logical, clear and concise. </w:t>
      </w:r>
      <w:r>
        <w:t>It</w:t>
      </w:r>
      <w:r w:rsidRPr="00BE1BF0">
        <w:t xml:space="preserve"> must use tabulated data and illustrations where appropriate;</w:t>
      </w:r>
    </w:p>
    <w:p w14:paraId="2EECACA6" w14:textId="77777777" w:rsidR="00B769C7" w:rsidRPr="00BE1BF0" w:rsidRDefault="00B769C7" w:rsidP="005D62BE">
      <w:pPr>
        <w:pStyle w:val="DefenceHeading5"/>
      </w:pPr>
      <w:r w:rsidRPr="00BE1BF0">
        <w:t>a transmittal advice listing the documents provided as part of</w:t>
      </w:r>
      <w:r w:rsidR="00AD4CC7">
        <w:t>,</w:t>
      </w:r>
      <w:r w:rsidRPr="00BE1BF0">
        <w:t xml:space="preserve"> or in addition to</w:t>
      </w:r>
      <w:r w:rsidR="00AD4CC7">
        <w:t>,</w:t>
      </w:r>
      <w:r w:rsidRPr="00BE1BF0">
        <w:t xml:space="preserve"> a Design Report must accompany the submission; and</w:t>
      </w:r>
    </w:p>
    <w:p w14:paraId="48A8347F" w14:textId="77777777" w:rsidR="00B769C7" w:rsidRPr="00BE1BF0" w:rsidRDefault="00B769C7" w:rsidP="005D62BE">
      <w:pPr>
        <w:pStyle w:val="DefenceHeading5"/>
      </w:pPr>
      <w:r w:rsidRPr="00BE1BF0">
        <w:t xml:space="preserve">a brief statement outlining any changes </w:t>
      </w:r>
      <w:r w:rsidR="007029EC">
        <w:t xml:space="preserve">(as against the previous Design Milestone) </w:t>
      </w:r>
      <w:r w:rsidRPr="00BE1BF0">
        <w:t>introduced to the documents must accompany the Design Report.</w:t>
      </w:r>
    </w:p>
    <w:p w14:paraId="77F2BDF5" w14:textId="77777777" w:rsidR="00B769C7" w:rsidRPr="00BE1BF0" w:rsidRDefault="00B769C7" w:rsidP="00187FB3">
      <w:pPr>
        <w:pStyle w:val="DefenceHeading4"/>
      </w:pPr>
      <w:r w:rsidRPr="00BE1BF0">
        <w:t>In addition to th</w:t>
      </w:r>
      <w:r>
        <w:t>e</w:t>
      </w:r>
      <w:r w:rsidRPr="00BE1BF0">
        <w:t xml:space="preserve"> requirements </w:t>
      </w:r>
      <w:r>
        <w:t>in paragraph (</w:t>
      </w:r>
      <w:r w:rsidR="003A0900">
        <w:t>a</w:t>
      </w:r>
      <w:r>
        <w:t xml:space="preserve">), </w:t>
      </w:r>
      <w:r w:rsidRPr="00BE1BF0">
        <w:t xml:space="preserve">each Design Report must </w:t>
      </w:r>
      <w:r w:rsidR="00396F24">
        <w:t xml:space="preserve">(unless agreed by the Contract Administrator) </w:t>
      </w:r>
      <w:r w:rsidRPr="00BE1BF0">
        <w:t>address the following (without limitation):</w:t>
      </w:r>
    </w:p>
    <w:p w14:paraId="366E4755" w14:textId="77777777" w:rsidR="00B769C7" w:rsidRPr="00D42A79" w:rsidRDefault="00B769C7" w:rsidP="005D62BE">
      <w:pPr>
        <w:pStyle w:val="DefenceHeading5"/>
      </w:pPr>
      <w:r w:rsidRPr="00D42A79">
        <w:t>background to the design and Design Milestone;</w:t>
      </w:r>
    </w:p>
    <w:p w14:paraId="3FB34DF0" w14:textId="77777777" w:rsidR="00B769C7" w:rsidRPr="00D42A79" w:rsidRDefault="00B769C7" w:rsidP="005D62BE">
      <w:pPr>
        <w:pStyle w:val="DefenceHeading5"/>
      </w:pPr>
      <w:r w:rsidRPr="00D42A79">
        <w:t>location, siting and adherence to zone and precinct plans (where applicable to the Site);</w:t>
      </w:r>
    </w:p>
    <w:p w14:paraId="5CC1C3A8" w14:textId="77777777" w:rsidR="00B769C7" w:rsidRPr="00D42A79" w:rsidRDefault="00B769C7" w:rsidP="005D62BE">
      <w:pPr>
        <w:pStyle w:val="DefenceHeading5"/>
      </w:pPr>
      <w:r w:rsidRPr="00D42A79">
        <w:t xml:space="preserve">how the design meets the </w:t>
      </w:r>
      <w:r w:rsidR="00D721EC">
        <w:t>purposes</w:t>
      </w:r>
      <w:r w:rsidR="00AD4CC7">
        <w:t xml:space="preserve">, design criteria </w:t>
      </w:r>
      <w:r w:rsidR="00D721EC">
        <w:t>and other requirements in the Contract</w:t>
      </w:r>
      <w:r w:rsidRPr="00D42A79">
        <w:t xml:space="preserve">; </w:t>
      </w:r>
    </w:p>
    <w:p w14:paraId="107BEB36" w14:textId="77777777" w:rsidR="00B769C7" w:rsidRPr="00D42A79" w:rsidRDefault="00B769C7" w:rsidP="005D62BE">
      <w:pPr>
        <w:pStyle w:val="DefenceHeading5"/>
      </w:pPr>
      <w:r w:rsidRPr="00D42A79">
        <w:t>design intent, philosophies and methodologies;</w:t>
      </w:r>
    </w:p>
    <w:p w14:paraId="7CFB2EA9" w14:textId="77777777" w:rsidR="00B769C7" w:rsidRPr="00D42A79" w:rsidRDefault="00B769C7" w:rsidP="005D62BE">
      <w:pPr>
        <w:pStyle w:val="DefenceHeading5"/>
      </w:pPr>
      <w:r w:rsidRPr="00D42A79">
        <w:t>summary of options considered, major design issues, background to the evaluation of options and solutions;</w:t>
      </w:r>
    </w:p>
    <w:p w14:paraId="4B3A0480" w14:textId="77777777" w:rsidR="00B769C7" w:rsidRPr="00D42A79" w:rsidRDefault="00B769C7" w:rsidP="005D62BE">
      <w:pPr>
        <w:pStyle w:val="DefenceHeading5"/>
      </w:pPr>
      <w:r w:rsidRPr="00D42A79">
        <w:t xml:space="preserve">illustrations of preferred scheme with floor plans, elevations and sections; </w:t>
      </w:r>
    </w:p>
    <w:p w14:paraId="0BCB8D20" w14:textId="77777777" w:rsidR="00B769C7" w:rsidRPr="00D42A79" w:rsidRDefault="00B769C7" w:rsidP="005D62BE">
      <w:pPr>
        <w:pStyle w:val="DefenceHeading5"/>
      </w:pPr>
      <w:r w:rsidRPr="00D42A79">
        <w:t>assessment of methods and material for construction;</w:t>
      </w:r>
    </w:p>
    <w:p w14:paraId="1AF1CA50" w14:textId="77777777" w:rsidR="00B769C7" w:rsidRPr="00D42A79" w:rsidRDefault="00B769C7" w:rsidP="005D62BE">
      <w:pPr>
        <w:pStyle w:val="DefenceHeading5"/>
      </w:pPr>
      <w:r w:rsidRPr="00D42A79">
        <w:t>compatibility of the architectural and urban design (if applicable) with the existing development on the Site and achievement of the requirements of this Brief;</w:t>
      </w:r>
    </w:p>
    <w:p w14:paraId="48EB0FB1" w14:textId="77777777" w:rsidR="00B769C7" w:rsidRPr="00D42A79" w:rsidRDefault="00B769C7" w:rsidP="005D62BE">
      <w:pPr>
        <w:pStyle w:val="DefenceHeading5"/>
      </w:pPr>
      <w:r w:rsidRPr="00D42A79">
        <w:t>details on how the requirements of the Conditions of Contract, the Special Conditions and this Brief are achieved;</w:t>
      </w:r>
    </w:p>
    <w:p w14:paraId="7CC5CEB7" w14:textId="77777777" w:rsidR="00B769C7" w:rsidRPr="00D42A79" w:rsidRDefault="00B769C7" w:rsidP="005D62BE">
      <w:pPr>
        <w:pStyle w:val="DefenceHeading5"/>
      </w:pPr>
      <w:r w:rsidRPr="00D42A79">
        <w:t>outcomes of risk management and value management workshops and how they have been incorporated into the Design Documentation;</w:t>
      </w:r>
    </w:p>
    <w:p w14:paraId="4B984561" w14:textId="77777777" w:rsidR="00B769C7" w:rsidRPr="00D42A79" w:rsidRDefault="00B769C7" w:rsidP="005D62BE">
      <w:pPr>
        <w:pStyle w:val="DefenceHeading5"/>
      </w:pPr>
      <w:r w:rsidRPr="00D42A79">
        <w:t>physical security design approach (if applicable) to achieving the required level of physical security for the Works;</w:t>
      </w:r>
    </w:p>
    <w:p w14:paraId="2BAA80AB" w14:textId="77777777" w:rsidR="00B769C7" w:rsidRPr="00D42A79" w:rsidRDefault="00B769C7" w:rsidP="005D62BE">
      <w:pPr>
        <w:pStyle w:val="DefenceHeading5"/>
      </w:pPr>
      <w:r w:rsidRPr="00D42A79">
        <w:t>description of how the engineering design satisfies the requirements of this Brief, including relevant Australian Standards, Statutory Requirements and the existing Site infrastructure conditions and requirements;</w:t>
      </w:r>
    </w:p>
    <w:p w14:paraId="4716DF36" w14:textId="77777777" w:rsidR="00B769C7" w:rsidRDefault="00B769C7" w:rsidP="005D62BE">
      <w:pPr>
        <w:pStyle w:val="DefenceHeading5"/>
      </w:pPr>
      <w:r w:rsidRPr="00D42A79">
        <w:lastRenderedPageBreak/>
        <w:t xml:space="preserve">how the </w:t>
      </w:r>
      <w:r w:rsidR="00AD4CC7">
        <w:t xml:space="preserve">design of the </w:t>
      </w:r>
      <w:r w:rsidRPr="00D42A79">
        <w:t>Works incorporate</w:t>
      </w:r>
      <w:r w:rsidR="00C66174">
        <w:t>s</w:t>
      </w:r>
      <w:r w:rsidRPr="00D42A79">
        <w:t xml:space="preserve"> </w:t>
      </w:r>
      <w:r w:rsidR="0006696E">
        <w:t>the Environmental Objectives</w:t>
      </w:r>
      <w:r w:rsidRPr="00D42A79">
        <w:t xml:space="preserve"> and WOL Objectives;</w:t>
      </w:r>
    </w:p>
    <w:p w14:paraId="537DF235" w14:textId="77777777" w:rsidR="00042945" w:rsidRPr="00D42A79" w:rsidRDefault="00B94C9E" w:rsidP="00B347C0">
      <w:pPr>
        <w:pStyle w:val="DefenceHeading5"/>
      </w:pPr>
      <w:bookmarkStart w:id="430" w:name="_Hlk167287325"/>
      <w:r>
        <w:t>a r</w:t>
      </w:r>
      <w:r w:rsidRPr="00D42A79">
        <w:t xml:space="preserve">ecord of </w:t>
      </w:r>
      <w:r>
        <w:t xml:space="preserve">the risks identified by the Consultant from its review of </w:t>
      </w:r>
      <w:r w:rsidRPr="00C8217B">
        <w:t>the Asbestos Management Plan and Defence Asbestos Register</w:t>
      </w:r>
      <w:r>
        <w:t xml:space="preserve"> </w:t>
      </w:r>
      <w:r w:rsidRPr="00D42A79">
        <w:t xml:space="preserve">along with </w:t>
      </w:r>
      <w:r w:rsidR="00536124">
        <w:t>details</w:t>
      </w:r>
      <w:r>
        <w:t xml:space="preserve"> of </w:t>
      </w:r>
      <w:r w:rsidR="00042945">
        <w:t xml:space="preserve">how </w:t>
      </w:r>
      <w:r w:rsidR="00042945" w:rsidRPr="00C8217B">
        <w:t xml:space="preserve">the design </w:t>
      </w:r>
      <w:r w:rsidR="00042945">
        <w:t xml:space="preserve">of </w:t>
      </w:r>
      <w:r w:rsidR="00042945" w:rsidRPr="00C8217B">
        <w:t xml:space="preserve">the Works </w:t>
      </w:r>
      <w:r w:rsidR="009C1DF1">
        <w:t>addresses</w:t>
      </w:r>
      <w:r w:rsidR="00042945" w:rsidRPr="00C8217B">
        <w:t xml:space="preserve"> th</w:t>
      </w:r>
      <w:r>
        <w:t>ose risks</w:t>
      </w:r>
      <w:r w:rsidR="00042945" w:rsidRPr="00C8217B">
        <w:t xml:space="preserve">;  </w:t>
      </w:r>
    </w:p>
    <w:bookmarkEnd w:id="430"/>
    <w:p w14:paraId="21C1C20F" w14:textId="77777777" w:rsidR="00B769C7" w:rsidRPr="00D42A79" w:rsidRDefault="00B769C7" w:rsidP="005D62BE">
      <w:pPr>
        <w:pStyle w:val="DefenceHeading5"/>
      </w:pPr>
      <w:r w:rsidRPr="00D42A79">
        <w:t>environmental and heritage issues and considerations (including social issues, drainage, clearing and erosion control);</w:t>
      </w:r>
    </w:p>
    <w:p w14:paraId="213E7505" w14:textId="77777777" w:rsidR="00B769C7" w:rsidRPr="00D42A79" w:rsidRDefault="00B769C7" w:rsidP="005D62BE">
      <w:pPr>
        <w:pStyle w:val="DefenceHeading5"/>
      </w:pPr>
      <w:r w:rsidRPr="00D42A79">
        <w:t>summary of WOL cost analysis undertaken;</w:t>
      </w:r>
    </w:p>
    <w:p w14:paraId="741C03CD" w14:textId="77777777" w:rsidR="00D42A79" w:rsidRDefault="00B769C7" w:rsidP="005D62BE">
      <w:pPr>
        <w:pStyle w:val="DefenceHeading5"/>
      </w:pPr>
      <w:r w:rsidRPr="00D42A79">
        <w:t>design information to support the determination of current and future POC. This includes facilities operating costs, utilities costs, ICT and other garrison support costs;</w:t>
      </w:r>
    </w:p>
    <w:p w14:paraId="71CAB825" w14:textId="77777777" w:rsidR="00B769C7" w:rsidRPr="00D42A79" w:rsidRDefault="00B769C7" w:rsidP="005D62BE">
      <w:pPr>
        <w:pStyle w:val="DefenceHeading5"/>
      </w:pPr>
      <w:r w:rsidRPr="00D42A79">
        <w:t>if applicable, future expansion options considered in the design and relevant services strategies required to achieve these options;</w:t>
      </w:r>
    </w:p>
    <w:p w14:paraId="09075A35" w14:textId="77777777" w:rsidR="00B769C7" w:rsidRPr="00D42A79" w:rsidRDefault="00B769C7" w:rsidP="005D62BE">
      <w:pPr>
        <w:pStyle w:val="DefenceHeading5"/>
      </w:pPr>
      <w:r w:rsidRPr="00D42A79">
        <w:t xml:space="preserve">approach to fire engineering and how the design satisfies applicable Defence codes such as the </w:t>
      </w:r>
      <w:r w:rsidR="00FF5A71">
        <w:t>Building Works Manual</w:t>
      </w:r>
      <w:r w:rsidRPr="002034B2">
        <w:t>,</w:t>
      </w:r>
      <w:r w:rsidRPr="00D42A79">
        <w:t xml:space="preserve"> </w:t>
      </w:r>
      <w:r w:rsidR="001579DB">
        <w:t xml:space="preserve">MFPE, </w:t>
      </w:r>
      <w:r w:rsidRPr="00D42A79">
        <w:t>relevant Australian Standards and other Statutory Requirements;</w:t>
      </w:r>
    </w:p>
    <w:p w14:paraId="7A1C52FB" w14:textId="77777777" w:rsidR="00B769C7" w:rsidRPr="00D42A79" w:rsidRDefault="00B769C7" w:rsidP="005D62BE">
      <w:pPr>
        <w:pStyle w:val="DefenceHeading5"/>
      </w:pPr>
      <w:r w:rsidRPr="00D42A79">
        <w:t>the requirements for electrical systems included in the MIEE;</w:t>
      </w:r>
    </w:p>
    <w:p w14:paraId="2BA85C13" w14:textId="77777777" w:rsidR="00B769C7" w:rsidRPr="00D42A79" w:rsidRDefault="00B769C7" w:rsidP="005D62BE">
      <w:pPr>
        <w:pStyle w:val="DefenceHeading5"/>
      </w:pPr>
      <w:r w:rsidRPr="00D42A79">
        <w:t xml:space="preserve">the requirements for mechanical systems in the Mechanical Standard Inclusions; </w:t>
      </w:r>
    </w:p>
    <w:p w14:paraId="74E10629" w14:textId="77777777" w:rsidR="00B769C7" w:rsidRPr="00D42A79" w:rsidRDefault="00B769C7" w:rsidP="005D62BE">
      <w:pPr>
        <w:pStyle w:val="DefenceHeading5"/>
      </w:pPr>
      <w:r w:rsidRPr="00D42A79">
        <w:t xml:space="preserve">identification of all Statutory Requirements and relevant Australian Standards adopted together with clear indication of the extent and field of application; </w:t>
      </w:r>
    </w:p>
    <w:p w14:paraId="77B65B1C" w14:textId="77777777" w:rsidR="00B769C7" w:rsidRPr="00D42A79" w:rsidRDefault="00B769C7" w:rsidP="005D62BE">
      <w:pPr>
        <w:pStyle w:val="DefenceHeading5"/>
      </w:pPr>
      <w:r w:rsidRPr="00D42A79">
        <w:t>the adequacy of technical systems and materials selected for the design with respect to cost effectiveness and fitness for purpose;</w:t>
      </w:r>
    </w:p>
    <w:p w14:paraId="29D24A11" w14:textId="77777777" w:rsidR="00B769C7" w:rsidRPr="00D42A79" w:rsidRDefault="00B769C7" w:rsidP="005D62BE">
      <w:pPr>
        <w:pStyle w:val="DefenceHeading5"/>
      </w:pPr>
      <w:r w:rsidRPr="00D42A79">
        <w:t>details of SiD workshops with relevant Stakeholders, including meeting minutes and demonstration of how the SiD outcomes have been incorporated into the design;</w:t>
      </w:r>
    </w:p>
    <w:p w14:paraId="037042A0" w14:textId="77777777" w:rsidR="00B769C7" w:rsidRPr="00D42A79" w:rsidRDefault="00B769C7" w:rsidP="005D62BE">
      <w:pPr>
        <w:pStyle w:val="DefenceHeading5"/>
      </w:pPr>
      <w:r w:rsidRPr="00D42A79">
        <w:t>details of proposed dispensations including completed dispensation applications;</w:t>
      </w:r>
    </w:p>
    <w:p w14:paraId="04B89C71" w14:textId="77777777" w:rsidR="00B769C7" w:rsidRPr="00D42A79" w:rsidRDefault="00B769C7" w:rsidP="005D62BE">
      <w:pPr>
        <w:pStyle w:val="DefenceHeading5"/>
      </w:pPr>
      <w:r w:rsidRPr="00D42A79">
        <w:t>outcome and evidence of Stakeholder discussions including planning approvals, local fire, utilities, and communications external providers. Identification of any operational procedures required to be implemented by future users as a result of the design;</w:t>
      </w:r>
    </w:p>
    <w:p w14:paraId="395643E3" w14:textId="77777777" w:rsidR="00B769C7" w:rsidRPr="00D42A79" w:rsidRDefault="00B769C7" w:rsidP="005D62BE">
      <w:pPr>
        <w:pStyle w:val="DefenceHeading5"/>
      </w:pPr>
      <w:r w:rsidRPr="00D42A79">
        <w:t>a record of all Stakeholder comments (if any) along with the proposed response;</w:t>
      </w:r>
    </w:p>
    <w:p w14:paraId="3D773514" w14:textId="77777777" w:rsidR="00B769C7" w:rsidRPr="00D42A79" w:rsidRDefault="00B769C7" w:rsidP="005D62BE">
      <w:pPr>
        <w:pStyle w:val="DefenceHeading5"/>
      </w:pPr>
      <w:r w:rsidRPr="00D42A79">
        <w:t>description of initiatives/practices to be used to ensure the required construction process does not exceed the capacity and abilities of the local construction industry;</w:t>
      </w:r>
    </w:p>
    <w:p w14:paraId="213C2366" w14:textId="77777777" w:rsidR="00B769C7" w:rsidRPr="00D42A79" w:rsidRDefault="00B769C7" w:rsidP="005D62BE">
      <w:pPr>
        <w:pStyle w:val="DefenceHeading5"/>
      </w:pPr>
      <w:r w:rsidRPr="00D42A79">
        <w:t xml:space="preserve">design verification documentation, demonstrating evidence of independent, internal peer review; </w:t>
      </w:r>
    </w:p>
    <w:p w14:paraId="1B26BF72" w14:textId="77777777" w:rsidR="00B769C7" w:rsidRPr="00D42A79" w:rsidRDefault="00B769C7" w:rsidP="005D62BE">
      <w:pPr>
        <w:pStyle w:val="DefenceHeading5"/>
      </w:pPr>
      <w:r w:rsidRPr="00D42A79">
        <w:t>details of the standards adopted and how the standards were satisfied; and</w:t>
      </w:r>
    </w:p>
    <w:p w14:paraId="388B4584" w14:textId="77777777" w:rsidR="00B769C7" w:rsidRPr="00D42A79" w:rsidRDefault="00B769C7" w:rsidP="005D62BE">
      <w:pPr>
        <w:pStyle w:val="DefenceHeading5"/>
      </w:pPr>
      <w:r w:rsidRPr="00D42A79">
        <w:t>such other information as required by the Contract Administrator.</w:t>
      </w:r>
    </w:p>
    <w:p w14:paraId="51F6AF45" w14:textId="77777777" w:rsidR="00B769C7" w:rsidRPr="00BE1BF0" w:rsidRDefault="00B769C7" w:rsidP="00220C36">
      <w:pPr>
        <w:pStyle w:val="DefenceHeading2"/>
      </w:pPr>
      <w:bookmarkStart w:id="431" w:name="_Ref234907227"/>
      <w:bookmarkStart w:id="432" w:name="_Toc137811230"/>
      <w:bookmarkStart w:id="433" w:name="_Toc185350855"/>
      <w:bookmarkStart w:id="434" w:name="_Ref230507644"/>
      <w:r w:rsidRPr="00BE1BF0">
        <w:t>Drawing Standards Format and Symbols</w:t>
      </w:r>
      <w:bookmarkEnd w:id="431"/>
      <w:bookmarkEnd w:id="432"/>
      <w:bookmarkEnd w:id="433"/>
    </w:p>
    <w:p w14:paraId="7FAECD7E" w14:textId="77777777" w:rsidR="00B769C7" w:rsidRDefault="0048348D" w:rsidP="00187FB3">
      <w:pPr>
        <w:pStyle w:val="DefenceHeading4"/>
      </w:pPr>
      <w:r>
        <w:t>Without limiting clause</w:t>
      </w:r>
      <w:r w:rsidR="006C15D6">
        <w:t>s</w:t>
      </w:r>
      <w:r>
        <w:t xml:space="preserve"> 2.2 </w:t>
      </w:r>
      <w:r w:rsidR="006C15D6">
        <w:t xml:space="preserve">and 16.13 </w:t>
      </w:r>
      <w:r>
        <w:t>of the Conditions of Contract, a</w:t>
      </w:r>
      <w:r w:rsidR="00B769C7">
        <w:t>ll</w:t>
      </w:r>
      <w:r w:rsidR="00B769C7" w:rsidRPr="00BE1BF0">
        <w:t xml:space="preserve"> drawings that the Consultant is required to provide under the Contract must be prepared by competent draftspersons in accordance with:</w:t>
      </w:r>
    </w:p>
    <w:p w14:paraId="700E5C66" w14:textId="77777777" w:rsidR="00B769C7" w:rsidRPr="00BE1BF0" w:rsidRDefault="006C15D6" w:rsidP="005D62BE">
      <w:pPr>
        <w:pStyle w:val="DefenceHeading5"/>
      </w:pPr>
      <w:r>
        <w:t>clause 7.5 of the Conditions of Contract</w:t>
      </w:r>
      <w:r w:rsidR="00B769C7" w:rsidRPr="00BE1BF0">
        <w:t xml:space="preserve">; </w:t>
      </w:r>
    </w:p>
    <w:p w14:paraId="71FB982F" w14:textId="77777777" w:rsidR="00B769C7" w:rsidRPr="00BE1BF0" w:rsidRDefault="00B769C7" w:rsidP="005D62BE">
      <w:pPr>
        <w:pStyle w:val="DefenceHeading5"/>
      </w:pPr>
      <w:r w:rsidRPr="00BE1BF0">
        <w:lastRenderedPageBreak/>
        <w:t xml:space="preserve">all Defence drawings standards (including as defined in the MIEE, </w:t>
      </w:r>
      <w:r w:rsidR="00FF5A71">
        <w:t>Building Works Manual</w:t>
      </w:r>
      <w:r w:rsidR="00FF5A71" w:rsidRPr="00BE1BF0">
        <w:t xml:space="preserve"> </w:t>
      </w:r>
      <w:r w:rsidRPr="00BE1BF0">
        <w:t xml:space="preserve">and Mechanical Standard Inclusions); </w:t>
      </w:r>
      <w:r w:rsidR="006C15D6">
        <w:t>and</w:t>
      </w:r>
    </w:p>
    <w:p w14:paraId="5C0A28E6" w14:textId="77777777" w:rsidR="00B769C7" w:rsidRPr="00BE1BF0" w:rsidRDefault="00B769C7" w:rsidP="005D62BE">
      <w:pPr>
        <w:pStyle w:val="DefenceHeading5"/>
      </w:pPr>
      <w:r w:rsidRPr="00BE1BF0">
        <w:t xml:space="preserve">the requirements of the </w:t>
      </w:r>
      <w:r w:rsidR="00EF5BE0">
        <w:t>SEG</w:t>
      </w:r>
      <w:r w:rsidRPr="00BE1BF0">
        <w:t xml:space="preserve"> Regional Information/Data Manager including </w:t>
      </w:r>
      <w:r w:rsidRPr="006C15D6">
        <w:t>any GEMS labelling</w:t>
      </w:r>
      <w:r w:rsidR="006C15D6">
        <w:t>.</w:t>
      </w:r>
    </w:p>
    <w:p w14:paraId="0CCFFA11" w14:textId="77777777" w:rsidR="00B769C7" w:rsidRPr="00BE1BF0" w:rsidRDefault="00B769C7" w:rsidP="00187FB3">
      <w:pPr>
        <w:pStyle w:val="DefenceHeading4"/>
      </w:pPr>
      <w:r w:rsidRPr="00BE1BF0">
        <w:t>Project-specific drawing protocols must be established and comply with the following requirements:</w:t>
      </w:r>
    </w:p>
    <w:p w14:paraId="21B910FB" w14:textId="77777777" w:rsidR="00B769C7" w:rsidRPr="00BE1BF0" w:rsidRDefault="00B769C7" w:rsidP="005D62BE">
      <w:pPr>
        <w:pStyle w:val="DefenceHeading5"/>
      </w:pPr>
      <w:r w:rsidRPr="00BE1BF0">
        <w:t xml:space="preserve">each design discipline must have a similarly formatted title sheet (a separate, collated and integrated list of drawings is required – do not show on title sheets) and each title sheet must be followed by a legend sheet which must be similar across disciplines; </w:t>
      </w:r>
    </w:p>
    <w:p w14:paraId="53CD2681" w14:textId="77777777" w:rsidR="00B769C7" w:rsidRPr="00BE1BF0" w:rsidRDefault="00B769C7" w:rsidP="005D62BE">
      <w:pPr>
        <w:pStyle w:val="DefenceHeading5"/>
      </w:pPr>
      <w:r w:rsidRPr="00BE1BF0">
        <w:t>all title blocks must be co</w:t>
      </w:r>
      <w:r w:rsidR="00525014">
        <w:t>-</w:t>
      </w:r>
      <w:r w:rsidRPr="00BE1BF0">
        <w:t>ordinated and must all be one of vertical or horizontal;</w:t>
      </w:r>
    </w:p>
    <w:p w14:paraId="004AFAFC" w14:textId="77777777" w:rsidR="00B769C7" w:rsidRPr="00BE1BF0" w:rsidRDefault="00B769C7" w:rsidP="005D62BE">
      <w:pPr>
        <w:pStyle w:val="DefenceHeading5"/>
      </w:pPr>
      <w:r w:rsidRPr="00BE1BF0">
        <w:t xml:space="preserve">title blocks must identically list </w:t>
      </w:r>
      <w:r w:rsidR="00566FB0">
        <w:t>SEG</w:t>
      </w:r>
      <w:r w:rsidR="009A7E6F">
        <w:t>-CFI</w:t>
      </w:r>
      <w:r w:rsidRPr="00BE1BF0">
        <w:t xml:space="preserve">, the Contract Administrator, the Consultant and the design subconsultant who produced the drawing. Design subconsultant’s logos must only be on the drawings prepared by the </w:t>
      </w:r>
      <w:r w:rsidR="00525014">
        <w:t>applicable</w:t>
      </w:r>
      <w:r w:rsidR="00525014" w:rsidRPr="00BE1BF0">
        <w:t xml:space="preserve"> </w:t>
      </w:r>
      <w:r w:rsidRPr="00BE1BF0">
        <w:t xml:space="preserve">subconsultant; </w:t>
      </w:r>
    </w:p>
    <w:p w14:paraId="578B3A09" w14:textId="77777777" w:rsidR="00B769C7" w:rsidRPr="00BE1BF0" w:rsidRDefault="00B769C7" w:rsidP="005D62BE">
      <w:pPr>
        <w:pStyle w:val="DefenceHeading5"/>
      </w:pPr>
      <w:r w:rsidRPr="00BE1BF0">
        <w:t>all disciplines must use the same maximum size of drawing sheet (</w:t>
      </w:r>
      <w:r w:rsidR="00AD4CC7">
        <w:t>for example,</w:t>
      </w:r>
      <w:r w:rsidRPr="00BE1BF0">
        <w:t xml:space="preserve"> civil and site works will not be acceptable on drawings larger than those adopted by the other disciplines);</w:t>
      </w:r>
    </w:p>
    <w:p w14:paraId="133E56B9" w14:textId="77777777" w:rsidR="00B769C7" w:rsidRPr="00BE1BF0" w:rsidRDefault="00B769C7" w:rsidP="005D62BE">
      <w:pPr>
        <w:pStyle w:val="DefenceHeading5"/>
      </w:pPr>
      <w:r w:rsidRPr="00BE1BF0">
        <w:t>A0 size drawings must not be used;</w:t>
      </w:r>
    </w:p>
    <w:p w14:paraId="5991A4D6" w14:textId="77777777" w:rsidR="00B769C7" w:rsidRPr="00BE1BF0" w:rsidRDefault="00B769C7" w:rsidP="005D62BE">
      <w:pPr>
        <w:pStyle w:val="DefenceHeading5"/>
      </w:pPr>
      <w:r w:rsidRPr="00BE1BF0">
        <w:t xml:space="preserve">all drawings must be landscape format (not portrait format); </w:t>
      </w:r>
    </w:p>
    <w:p w14:paraId="436D9755" w14:textId="77777777" w:rsidR="00B769C7" w:rsidRPr="00BE1BF0" w:rsidRDefault="00B769C7" w:rsidP="005D62BE">
      <w:pPr>
        <w:pStyle w:val="DefenceHeading5"/>
      </w:pPr>
      <w:r w:rsidRPr="00BE1BF0">
        <w:t>all drawings must have the same orientation (e.g. north at left hand side of the sheet);</w:t>
      </w:r>
    </w:p>
    <w:p w14:paraId="5E537FCE" w14:textId="77777777" w:rsidR="00B769C7" w:rsidRPr="00BE1BF0" w:rsidRDefault="00B769C7" w:rsidP="005D62BE">
      <w:pPr>
        <w:pStyle w:val="DefenceHeading5"/>
      </w:pPr>
      <w:r w:rsidRPr="00BE1BF0">
        <w:t>a consistent ‘plan north’ must be adopted for all drawings so that there is consistency in terminology;</w:t>
      </w:r>
    </w:p>
    <w:p w14:paraId="445AD934" w14:textId="77777777" w:rsidR="00B769C7" w:rsidRPr="00BE1BF0" w:rsidRDefault="00B769C7" w:rsidP="005D62BE">
      <w:pPr>
        <w:pStyle w:val="DefenceHeading5"/>
      </w:pPr>
      <w:r w:rsidRPr="00BE1BF0">
        <w:t xml:space="preserve">all design disciplines must use the same zone layout and reference terminology; </w:t>
      </w:r>
    </w:p>
    <w:p w14:paraId="6C4B71C9" w14:textId="77777777" w:rsidR="00B769C7" w:rsidRPr="00BE1BF0" w:rsidRDefault="00B769C7" w:rsidP="005D62BE">
      <w:pPr>
        <w:pStyle w:val="DefenceHeading5"/>
      </w:pPr>
      <w:r w:rsidRPr="00BE1BF0">
        <w:t>common symbols must be adopted across disciplines (e.g. architectural and electrical drawings show the same symb</w:t>
      </w:r>
      <w:r w:rsidR="00B437EE">
        <w:t xml:space="preserve">ols for </w:t>
      </w:r>
      <w:r w:rsidR="00832AA8">
        <w:t>‘</w:t>
      </w:r>
      <w:r w:rsidR="00B437EE">
        <w:t>General Purpose Outlets</w:t>
      </w:r>
      <w:r w:rsidR="00832AA8">
        <w:t>’</w:t>
      </w:r>
      <w:r w:rsidR="00B437EE">
        <w:t>)</w:t>
      </w:r>
      <w:r w:rsidRPr="00BE1BF0">
        <w:t>;</w:t>
      </w:r>
    </w:p>
    <w:p w14:paraId="25591A51" w14:textId="77777777" w:rsidR="00B769C7" w:rsidRPr="00BE1BF0" w:rsidRDefault="00B769C7" w:rsidP="005D62BE">
      <w:pPr>
        <w:pStyle w:val="DefenceHeading5"/>
      </w:pPr>
      <w:r w:rsidRPr="00BE1BF0">
        <w:t>common terminology must be adopted across disciplines;</w:t>
      </w:r>
    </w:p>
    <w:p w14:paraId="66535749" w14:textId="77777777" w:rsidR="00B769C7" w:rsidRPr="00BE1BF0" w:rsidRDefault="00B769C7" w:rsidP="005D62BE">
      <w:pPr>
        <w:pStyle w:val="DefenceHeading5"/>
      </w:pPr>
      <w:r w:rsidRPr="00BE1BF0">
        <w:t>common drawing numbering systems must be adopted across disciplines as nominated by the Consultant;</w:t>
      </w:r>
    </w:p>
    <w:p w14:paraId="26487EC3" w14:textId="77777777" w:rsidR="00B769C7" w:rsidRPr="00BE1BF0" w:rsidRDefault="00B769C7" w:rsidP="005D62BE">
      <w:pPr>
        <w:pStyle w:val="DefenceHeading5"/>
      </w:pPr>
      <w:r w:rsidRPr="00BE1BF0">
        <w:t>element codes must be described and scheduled on a full size drawing sheet (inclusion in specification only will not be acceptable);</w:t>
      </w:r>
    </w:p>
    <w:p w14:paraId="4633C041" w14:textId="77777777" w:rsidR="00B769C7" w:rsidRPr="00BE1BF0" w:rsidRDefault="00B769C7" w:rsidP="005D62BE">
      <w:pPr>
        <w:pStyle w:val="DefenceHeading5"/>
      </w:pPr>
      <w:r w:rsidRPr="00BE1BF0">
        <w:t xml:space="preserve">detail the scope of documentation required for constructability, and the </w:t>
      </w:r>
      <w:r w:rsidR="00B437EE">
        <w:t>Consultant</w:t>
      </w:r>
      <w:r>
        <w:t xml:space="preserve"> must seek the approval of the </w:t>
      </w:r>
      <w:r w:rsidRPr="00BE1BF0">
        <w:t xml:space="preserve">Contract Administrator </w:t>
      </w:r>
      <w:r>
        <w:t>in relation to</w:t>
      </w:r>
      <w:r w:rsidRPr="00BE1BF0">
        <w:t xml:space="preserve"> the documentation types and the numbering system adopted;</w:t>
      </w:r>
    </w:p>
    <w:p w14:paraId="4A63470B" w14:textId="77777777" w:rsidR="00B769C7" w:rsidRPr="00BE1BF0" w:rsidRDefault="00B769C7" w:rsidP="005D62BE">
      <w:pPr>
        <w:pStyle w:val="DefenceHeading5"/>
      </w:pPr>
      <w:r w:rsidRPr="00BE1BF0">
        <w:t>room plans and elevations at 1:50 scale will be required for wet areas and for all specialist rooms;</w:t>
      </w:r>
    </w:p>
    <w:p w14:paraId="5DA94B22" w14:textId="77777777" w:rsidR="00B769C7" w:rsidRPr="00BE1BF0" w:rsidRDefault="00B769C7" w:rsidP="005D62BE">
      <w:pPr>
        <w:pStyle w:val="DefenceHeading5"/>
      </w:pPr>
      <w:r w:rsidRPr="00BE1BF0">
        <w:t xml:space="preserve">room plans and elevations must show services and fixtures on the other side of the walls so that any clashes can be readily understood at design and construction phases; </w:t>
      </w:r>
    </w:p>
    <w:p w14:paraId="42B444E6" w14:textId="77777777" w:rsidR="00B769C7" w:rsidRPr="00BE1BF0" w:rsidRDefault="00B769C7" w:rsidP="005D62BE">
      <w:pPr>
        <w:pStyle w:val="DefenceHeading5"/>
      </w:pPr>
      <w:r w:rsidRPr="00BE1BF0">
        <w:t>the full scope of set out and dimensioning must be shown on:</w:t>
      </w:r>
    </w:p>
    <w:p w14:paraId="18C3F476" w14:textId="77777777" w:rsidR="00B769C7" w:rsidRPr="00BE1BF0" w:rsidRDefault="00B769C7" w:rsidP="00F21F8D">
      <w:pPr>
        <w:pStyle w:val="DefenceHeading6"/>
      </w:pPr>
      <w:r w:rsidRPr="00BE1BF0">
        <w:t>architectural drawings for all building and structures;</w:t>
      </w:r>
    </w:p>
    <w:p w14:paraId="30862298" w14:textId="77777777" w:rsidR="00B769C7" w:rsidRPr="00BE1BF0" w:rsidRDefault="00B769C7" w:rsidP="00F21F8D">
      <w:pPr>
        <w:pStyle w:val="DefenceHeading6"/>
      </w:pPr>
      <w:r w:rsidRPr="00BE1BF0">
        <w:lastRenderedPageBreak/>
        <w:t xml:space="preserve">civil drawings for all pavements, roads, footpaths and the like; </w:t>
      </w:r>
      <w:r>
        <w:t>and</w:t>
      </w:r>
    </w:p>
    <w:p w14:paraId="24E9DEE3" w14:textId="77777777" w:rsidR="00B769C7" w:rsidRDefault="00B769C7" w:rsidP="00F21F8D">
      <w:pPr>
        <w:pStyle w:val="DefenceHeading6"/>
      </w:pPr>
      <w:r w:rsidRPr="00BE1BF0">
        <w:t xml:space="preserve">landscape drawings for all landscape works; </w:t>
      </w:r>
    </w:p>
    <w:p w14:paraId="3B1870C0" w14:textId="77777777" w:rsidR="00B769C7" w:rsidRPr="00BE1BF0" w:rsidRDefault="00B769C7" w:rsidP="005D62BE">
      <w:pPr>
        <w:pStyle w:val="DefenceHeading5"/>
      </w:pPr>
      <w:r w:rsidRPr="00BE1BF0">
        <w:t>no set out or dimensioning is required on structural or services drawings unless required for the specific set out of engineering design elements (e.g. structural cleats, hydraulic valves, dimensions of distribution boards and control panels);</w:t>
      </w:r>
    </w:p>
    <w:p w14:paraId="33AA37C3" w14:textId="77777777" w:rsidR="00B769C7" w:rsidRPr="00BE1BF0" w:rsidRDefault="00B769C7" w:rsidP="005D62BE">
      <w:pPr>
        <w:pStyle w:val="DefenceHeading5"/>
      </w:pPr>
      <w:r w:rsidRPr="00BE1BF0">
        <w:t>grids must be shown on all drawings to facilitate understanding and communication in regard to location;</w:t>
      </w:r>
    </w:p>
    <w:p w14:paraId="242A0EA8" w14:textId="77777777" w:rsidR="00B769C7" w:rsidRPr="00BE1BF0" w:rsidRDefault="00B769C7" w:rsidP="005D62BE">
      <w:pPr>
        <w:pStyle w:val="DefenceHeading5"/>
      </w:pPr>
      <w:r w:rsidRPr="00BE1BF0">
        <w:t>the concrete edge / set down plans must indicate dimensioned set out from grid of hydraulic waste pipes cast or cored into the slab surface and include set out from grid of structural columns, slab edges and set downs;</w:t>
      </w:r>
    </w:p>
    <w:p w14:paraId="7C80FC33" w14:textId="77777777" w:rsidR="00B769C7" w:rsidRPr="00BE1BF0" w:rsidRDefault="00B769C7" w:rsidP="005D62BE">
      <w:pPr>
        <w:pStyle w:val="DefenceHeading5"/>
      </w:pPr>
      <w:r w:rsidRPr="00BE1BF0">
        <w:t>services drawings must</w:t>
      </w:r>
      <w:r>
        <w:t xml:space="preserve"> be documented on </w:t>
      </w:r>
      <w:r w:rsidRPr="00BE1BF0">
        <w:t xml:space="preserve">the latest architectural </w:t>
      </w:r>
      <w:r>
        <w:t>layout/</w:t>
      </w:r>
      <w:r w:rsidRPr="00BE1BF0">
        <w:t>background; and</w:t>
      </w:r>
    </w:p>
    <w:p w14:paraId="7B582111" w14:textId="77777777" w:rsidR="00B769C7" w:rsidRPr="00BE1BF0" w:rsidRDefault="00B769C7" w:rsidP="005D62BE">
      <w:pPr>
        <w:pStyle w:val="DefenceHeading5"/>
      </w:pPr>
      <w:r w:rsidRPr="00BE1BF0">
        <w:t>civil plans must be at scale of 1:200 and must provide surface levels sufficient to build from without need for extrapolation or calculation by the</w:t>
      </w:r>
      <w:r>
        <w:t xml:space="preserve"> </w:t>
      </w:r>
      <w:r w:rsidR="00566FB0">
        <w:t xml:space="preserve">construction </w:t>
      </w:r>
      <w:r>
        <w:t>Contractor (or their</w:t>
      </w:r>
      <w:r w:rsidRPr="00BE1BF0">
        <w:t xml:space="preserve"> </w:t>
      </w:r>
      <w:r>
        <w:t>t</w:t>
      </w:r>
      <w:r w:rsidRPr="00BE1BF0">
        <w:t xml:space="preserve">rade </w:t>
      </w:r>
      <w:r>
        <w:t>s</w:t>
      </w:r>
      <w:r w:rsidRPr="00BE1BF0">
        <w:t>ubcontractors</w:t>
      </w:r>
      <w:r>
        <w:t>)</w:t>
      </w:r>
      <w:r w:rsidRPr="00BE1BF0">
        <w:t xml:space="preserve"> to determine set out.</w:t>
      </w:r>
    </w:p>
    <w:p w14:paraId="7EF982C8" w14:textId="77777777" w:rsidR="00B769C7" w:rsidRPr="00BE1BF0" w:rsidRDefault="00B769C7" w:rsidP="00220C36">
      <w:pPr>
        <w:pStyle w:val="DefenceHeading2"/>
      </w:pPr>
      <w:bookmarkStart w:id="435" w:name="_Toc137811231"/>
      <w:bookmarkStart w:id="436" w:name="_Toc185350856"/>
      <w:r w:rsidRPr="00BE1BF0">
        <w:t>Specification Standards and Format</w:t>
      </w:r>
      <w:bookmarkEnd w:id="435"/>
      <w:bookmarkEnd w:id="436"/>
      <w:r w:rsidRPr="00BE1BF0">
        <w:t xml:space="preserve"> </w:t>
      </w:r>
    </w:p>
    <w:p w14:paraId="451B2B5E" w14:textId="77777777" w:rsidR="00B769C7" w:rsidRPr="00BE1BF0" w:rsidRDefault="00B769C7" w:rsidP="00187FB3">
      <w:pPr>
        <w:pStyle w:val="DefenceHeading4"/>
      </w:pPr>
      <w:r w:rsidRPr="00BE1BF0">
        <w:t xml:space="preserve">To the extent that the Design Documentation contains specifications, those specifications must meet the requirements described </w:t>
      </w:r>
      <w:r>
        <w:t>in this section</w:t>
      </w:r>
      <w:r w:rsidRPr="00BE1BF0">
        <w:t xml:space="preserve">.  </w:t>
      </w:r>
    </w:p>
    <w:p w14:paraId="3E5B809A" w14:textId="77777777" w:rsidR="00B769C7" w:rsidRPr="00BE1BF0" w:rsidRDefault="00B769C7" w:rsidP="00187FB3">
      <w:pPr>
        <w:pStyle w:val="DefenceHeading4"/>
      </w:pPr>
      <w:r w:rsidRPr="00BE1BF0">
        <w:t>All trade specifications must have the same format, including numbering protocols, headers and footers and fonts. Schedules must be formatted similarly and must be bound into the specifications, either immediately following the respective trade sections, or grouped at the rear of the relevant volume.</w:t>
      </w:r>
    </w:p>
    <w:p w14:paraId="57616A69" w14:textId="77777777" w:rsidR="00B769C7" w:rsidRPr="00BE1BF0" w:rsidRDefault="00B769C7" w:rsidP="00187FB3">
      <w:pPr>
        <w:pStyle w:val="DefenceHeading4"/>
      </w:pPr>
      <w:r w:rsidRPr="00BE1BF0">
        <w:t xml:space="preserve">The specification must be devised as a single document split up into several volumes. The specification must have an integrated overall contents list at the front of each volume followed by the contents list specific to that volume. </w:t>
      </w:r>
    </w:p>
    <w:p w14:paraId="4F3C2F83" w14:textId="77777777" w:rsidR="00B769C7" w:rsidRPr="00BE1BF0" w:rsidRDefault="00B769C7" w:rsidP="00187FB3">
      <w:pPr>
        <w:pStyle w:val="DefenceHeading4"/>
      </w:pPr>
      <w:r w:rsidRPr="00BE1BF0">
        <w:t>All services specifications must fully list work by other trades, under sub-headings by trade. The specification sections for these other trades must cross-refer back to the lists of work, e.g. the mechanical trade section must list all work by the electrical trade and the electrical trade section must refer to the work listed for the mechanical trade (i.e. not simply ‘by other trades’).</w:t>
      </w:r>
    </w:p>
    <w:p w14:paraId="52F7879C" w14:textId="77777777" w:rsidR="00B769C7" w:rsidRPr="00BE1BF0" w:rsidRDefault="00B769C7" w:rsidP="00220C36">
      <w:pPr>
        <w:pStyle w:val="DefenceHeading2"/>
      </w:pPr>
      <w:bookmarkStart w:id="437" w:name="_Toc137811232"/>
      <w:bookmarkStart w:id="438" w:name="_Toc185350857"/>
      <w:bookmarkEnd w:id="434"/>
      <w:r w:rsidRPr="00BE1BF0">
        <w:t>Distribution and Transmission</w:t>
      </w:r>
      <w:bookmarkEnd w:id="437"/>
      <w:bookmarkEnd w:id="438"/>
    </w:p>
    <w:p w14:paraId="7D1A4F66" w14:textId="77777777" w:rsidR="00B769C7" w:rsidRPr="00BE1BF0" w:rsidRDefault="00B769C7" w:rsidP="009A17E8">
      <w:pPr>
        <w:ind w:left="964"/>
      </w:pPr>
      <w:r w:rsidRPr="00BE1BF0">
        <w:t>All document issues must be under cover of comprehensive document transmittals noting at a minimum the document names and numbers, revision, addressees, quantities and reason for the issue of the documents.</w:t>
      </w:r>
    </w:p>
    <w:p w14:paraId="7564F330" w14:textId="77777777" w:rsidR="00B769C7" w:rsidRPr="00BE1BF0" w:rsidRDefault="00B769C7" w:rsidP="00220C36">
      <w:pPr>
        <w:pStyle w:val="DefenceHeading2"/>
      </w:pPr>
      <w:bookmarkStart w:id="439" w:name="_Ref235417438"/>
      <w:bookmarkStart w:id="440" w:name="_Toc137811233"/>
      <w:bookmarkStart w:id="441" w:name="_Toc185350858"/>
      <w:r w:rsidRPr="00BE1BF0">
        <w:t>Formats (Hard and Soft)</w:t>
      </w:r>
      <w:bookmarkEnd w:id="439"/>
      <w:bookmarkEnd w:id="440"/>
      <w:bookmarkEnd w:id="441"/>
    </w:p>
    <w:p w14:paraId="3CD27172" w14:textId="77777777" w:rsidR="00B769C7" w:rsidRDefault="00B769C7" w:rsidP="00187FB3">
      <w:pPr>
        <w:pStyle w:val="DefenceHeading4"/>
      </w:pPr>
      <w:r w:rsidRPr="00BE1BF0">
        <w:t>All Design Documentation</w:t>
      </w:r>
      <w:r>
        <w:t xml:space="preserve"> </w:t>
      </w:r>
      <w:r w:rsidRPr="00BE1BF0">
        <w:t xml:space="preserve">must be submitted </w:t>
      </w:r>
      <w:r w:rsidRPr="0049232D">
        <w:t>in accordance with clause 6.5 of</w:t>
      </w:r>
      <w:r>
        <w:t xml:space="preserve"> the Conditions of Contract.</w:t>
      </w:r>
    </w:p>
    <w:p w14:paraId="705709BD" w14:textId="77777777" w:rsidR="00B769C7" w:rsidRPr="00737B82" w:rsidRDefault="00A14B38" w:rsidP="00A14B38">
      <w:pPr>
        <w:rPr>
          <w:b/>
          <w:lang w:eastAsia="en-AU"/>
        </w:rPr>
      </w:pPr>
      <w:r w:rsidRPr="00AA7910">
        <w:rPr>
          <w:bCs/>
          <w:lang w:eastAsia="en-AU"/>
        </w:rPr>
        <w:t>[</w:t>
      </w:r>
      <w:r w:rsidRPr="00737B82">
        <w:rPr>
          <w:b/>
          <w:i/>
          <w:lang w:eastAsia="en-AU"/>
        </w:rPr>
        <w:t xml:space="preserve">AMEND </w:t>
      </w:r>
      <w:r w:rsidR="003A0900" w:rsidRPr="00737B82">
        <w:rPr>
          <w:b/>
          <w:i/>
          <w:lang w:eastAsia="en-AU"/>
        </w:rPr>
        <w:t xml:space="preserve">THE FOLLOWING </w:t>
      </w:r>
      <w:r w:rsidRPr="00737B82">
        <w:rPr>
          <w:b/>
          <w:i/>
          <w:lang w:eastAsia="en-AU"/>
        </w:rPr>
        <w:t>SECTION</w:t>
      </w:r>
      <w:r w:rsidR="003A0900" w:rsidRPr="00737B82">
        <w:rPr>
          <w:b/>
          <w:i/>
          <w:lang w:eastAsia="en-AU"/>
        </w:rPr>
        <w:t>S</w:t>
      </w:r>
      <w:r w:rsidR="00AE6A49">
        <w:rPr>
          <w:b/>
          <w:i/>
          <w:lang w:eastAsia="en-AU"/>
        </w:rPr>
        <w:t xml:space="preserve"> 7.7 TO 7.14</w:t>
      </w:r>
      <w:r w:rsidRPr="00737B82">
        <w:rPr>
          <w:b/>
          <w:i/>
          <w:lang w:eastAsia="en-AU"/>
        </w:rPr>
        <w:t xml:space="preserve"> TO SUIT THE PROJECT REQUIREMENTS.  THE FOLLOWING IS </w:t>
      </w:r>
      <w:r w:rsidR="00B437EE" w:rsidRPr="00737B82">
        <w:rPr>
          <w:b/>
          <w:i/>
          <w:lang w:eastAsia="en-AU"/>
        </w:rPr>
        <w:t xml:space="preserve">AN </w:t>
      </w:r>
      <w:r w:rsidRPr="00737B82">
        <w:rPr>
          <w:b/>
          <w:i/>
          <w:lang w:eastAsia="en-AU"/>
        </w:rPr>
        <w:t>INDICATIVE GENERIC GUIDE THAT WILL NEED TO BE CRITICALLY REVIEWED/</w:t>
      </w:r>
      <w:r w:rsidR="007C6A8D">
        <w:rPr>
          <w:b/>
          <w:i/>
          <w:lang w:eastAsia="en-AU"/>
        </w:rPr>
        <w:t>DEVELOPED/</w:t>
      </w:r>
      <w:r w:rsidRPr="00737B82">
        <w:rPr>
          <w:b/>
          <w:i/>
          <w:lang w:eastAsia="en-AU"/>
        </w:rPr>
        <w:t>UPDATED TO REFLECT THE PROJECT REQUIREMENTS</w:t>
      </w:r>
      <w:r w:rsidR="007C6A8D">
        <w:rPr>
          <w:b/>
          <w:i/>
          <w:lang w:eastAsia="en-AU"/>
        </w:rPr>
        <w:t>.</w:t>
      </w:r>
      <w:r w:rsidR="00432052">
        <w:rPr>
          <w:b/>
          <w:i/>
          <w:lang w:eastAsia="en-AU"/>
        </w:rPr>
        <w:t xml:space="preserve"> IN ADDITION, THE LISTS BELOW </w:t>
      </w:r>
      <w:r w:rsidR="000751C7">
        <w:rPr>
          <w:b/>
          <w:i/>
          <w:lang w:eastAsia="en-AU"/>
        </w:rPr>
        <w:t>SHOULD</w:t>
      </w:r>
      <w:r w:rsidR="00432052">
        <w:rPr>
          <w:b/>
          <w:i/>
          <w:lang w:eastAsia="en-AU"/>
        </w:rPr>
        <w:t xml:space="preserve"> BE CHECKED </w:t>
      </w:r>
      <w:r w:rsidR="000751C7">
        <w:rPr>
          <w:b/>
          <w:i/>
          <w:lang w:eastAsia="en-AU"/>
        </w:rPr>
        <w:t xml:space="preserve">BY THE CONTRACT ADMINISTRATOR </w:t>
      </w:r>
      <w:r w:rsidR="00432052">
        <w:rPr>
          <w:b/>
          <w:i/>
          <w:lang w:eastAsia="en-AU"/>
        </w:rPr>
        <w:t>AS TO WHICH DOCUMENTS ARE PUBLICLY AVAILABLE A</w:t>
      </w:r>
      <w:r w:rsidR="000F6194">
        <w:rPr>
          <w:b/>
          <w:i/>
          <w:lang w:eastAsia="en-AU"/>
        </w:rPr>
        <w:t>ND</w:t>
      </w:r>
      <w:r w:rsidR="00432052">
        <w:rPr>
          <w:b/>
          <w:i/>
          <w:lang w:eastAsia="en-AU"/>
        </w:rPr>
        <w:t xml:space="preserve"> WHICH CANNOT BE PUBLICLY ACCESSED BY TENDERERS BIDDING FOR A </w:t>
      </w:r>
      <w:r w:rsidR="000751C7">
        <w:rPr>
          <w:b/>
          <w:i/>
          <w:lang w:eastAsia="en-AU"/>
        </w:rPr>
        <w:t>DES</w:t>
      </w:r>
      <w:r w:rsidR="00EA2716">
        <w:rPr>
          <w:b/>
          <w:i/>
          <w:lang w:eastAsia="en-AU"/>
        </w:rPr>
        <w:t>IG</w:t>
      </w:r>
      <w:r w:rsidR="000751C7">
        <w:rPr>
          <w:b/>
          <w:i/>
          <w:lang w:eastAsia="en-AU"/>
        </w:rPr>
        <w:t xml:space="preserve">N SERVICES </w:t>
      </w:r>
      <w:r w:rsidR="00432052">
        <w:rPr>
          <w:b/>
          <w:i/>
          <w:lang w:eastAsia="en-AU"/>
        </w:rPr>
        <w:t>CONTRACT.</w:t>
      </w:r>
      <w:r w:rsidRPr="00AA7910">
        <w:rPr>
          <w:bCs/>
          <w:lang w:eastAsia="en-AU"/>
        </w:rPr>
        <w:t>]</w:t>
      </w:r>
    </w:p>
    <w:p w14:paraId="561D8401" w14:textId="77777777" w:rsidR="00EB2AF7" w:rsidRPr="00BE1BF0" w:rsidRDefault="00EB2AF7" w:rsidP="00220C36">
      <w:pPr>
        <w:pStyle w:val="DefenceHeading2"/>
      </w:pPr>
      <w:bookmarkStart w:id="442" w:name="_Toc226455102"/>
      <w:bookmarkStart w:id="443" w:name="_Ref232325655"/>
      <w:bookmarkStart w:id="444" w:name="_Ref235416684"/>
      <w:bookmarkStart w:id="445" w:name="_Ref235416993"/>
      <w:bookmarkStart w:id="446" w:name="_Ref269928976"/>
      <w:bookmarkStart w:id="447" w:name="_Ref372120132"/>
      <w:bookmarkStart w:id="448" w:name="_Toc430621724"/>
      <w:bookmarkStart w:id="449" w:name="_Toc137811234"/>
      <w:bookmarkStart w:id="450" w:name="_Toc185350859"/>
      <w:r w:rsidRPr="00BE1BF0">
        <w:lastRenderedPageBreak/>
        <w:t>Standards</w:t>
      </w:r>
      <w:bookmarkEnd w:id="442"/>
      <w:bookmarkEnd w:id="443"/>
      <w:bookmarkEnd w:id="444"/>
      <w:bookmarkEnd w:id="445"/>
      <w:bookmarkEnd w:id="446"/>
      <w:bookmarkEnd w:id="447"/>
      <w:bookmarkEnd w:id="448"/>
      <w:bookmarkEnd w:id="449"/>
      <w:r w:rsidR="000153F6">
        <w:t xml:space="preserve"> and other requirements</w:t>
      </w:r>
      <w:bookmarkEnd w:id="450"/>
    </w:p>
    <w:p w14:paraId="455E0D61" w14:textId="77777777" w:rsidR="00EB2AF7" w:rsidRDefault="000003CF" w:rsidP="004B02F0">
      <w:r w:rsidRPr="00BE1BF0">
        <w:t>T</w:t>
      </w:r>
      <w:r w:rsidR="00EB2AF7" w:rsidRPr="00BE1BF0">
        <w:t xml:space="preserve">he </w:t>
      </w:r>
      <w:r w:rsidR="00421177">
        <w:t xml:space="preserve">design of the </w:t>
      </w:r>
      <w:r w:rsidR="00EB2AF7" w:rsidRPr="00BE1BF0">
        <w:t xml:space="preserve">Works must comply with all relevant Defence </w:t>
      </w:r>
      <w:r w:rsidR="00D72E60">
        <w:t>R</w:t>
      </w:r>
      <w:r w:rsidR="00EB2AF7" w:rsidRPr="00BE1BF0">
        <w:t>equirements and</w:t>
      </w:r>
      <w:r w:rsidR="00832AA8">
        <w:t>,</w:t>
      </w:r>
      <w:r w:rsidR="00EB2AF7" w:rsidRPr="00BE1BF0">
        <w:t xml:space="preserve"> to the extent they are not inconsistent, all applicable Australian Standards and relevant overseas standards and codes including the following and others specified elsewhere in this </w:t>
      </w:r>
      <w:r w:rsidR="00421177">
        <w:t>Brief</w:t>
      </w:r>
      <w:r w:rsidR="00EB2AF7" w:rsidRPr="00BE1BF0">
        <w:t xml:space="preserve"> and any replacement, amendment or supplement to those standards, codes or requirements</w:t>
      </w:r>
      <w:r w:rsidR="00832AA8">
        <w:t>:</w:t>
      </w:r>
    </w:p>
    <w:p w14:paraId="4434151C" w14:textId="77777777" w:rsidR="003E57FD" w:rsidRPr="00BE1BF0" w:rsidRDefault="003E57FD" w:rsidP="003E57FD">
      <w:pPr>
        <w:rPr>
          <w:lang w:eastAsia="en-AU"/>
        </w:rPr>
      </w:pPr>
      <w:r>
        <w:rPr>
          <w:lang w:eastAsia="en-AU"/>
        </w:rPr>
        <w:t>[</w:t>
      </w:r>
      <w:r w:rsidR="00AD4CC7" w:rsidRPr="006C15D6">
        <w:rPr>
          <w:b/>
          <w:i/>
          <w:lang w:eastAsia="en-AU"/>
        </w:rPr>
        <w:t>CHECK LIST BELOW FOR APPLICABILITY AND</w:t>
      </w:r>
      <w:r w:rsidR="00AD4CC7">
        <w:rPr>
          <w:lang w:eastAsia="en-AU"/>
        </w:rPr>
        <w:t xml:space="preserve"> </w:t>
      </w:r>
      <w:r w:rsidRPr="00737B82">
        <w:rPr>
          <w:b/>
          <w:i/>
          <w:lang w:eastAsia="en-AU"/>
        </w:rPr>
        <w:t>AMEND TO SUIT THE PROJECT REQUIREMENTS</w:t>
      </w:r>
      <w:r>
        <w:rPr>
          <w:lang w:eastAsia="en-AU"/>
        </w:rPr>
        <w:t>]</w:t>
      </w:r>
    </w:p>
    <w:p w14:paraId="1D1AA8F8" w14:textId="77777777" w:rsidR="00EB2AF7" w:rsidRPr="00BE1BF0" w:rsidRDefault="00832AA8" w:rsidP="00187FB3">
      <w:pPr>
        <w:pStyle w:val="DefenceHeading4"/>
      </w:pPr>
      <w:r>
        <w:t>n</w:t>
      </w:r>
      <w:r w:rsidRPr="00BE1BF0">
        <w:t xml:space="preserve">ational </w:t>
      </w:r>
      <w:r w:rsidR="00EB2AF7" w:rsidRPr="00BE1BF0">
        <w:t xml:space="preserve">standards and </w:t>
      </w:r>
      <w:r w:rsidR="003E57FD">
        <w:t>r</w:t>
      </w:r>
      <w:r w:rsidR="00EB2AF7" w:rsidRPr="00BE1BF0">
        <w:t>egulations, including:</w:t>
      </w:r>
    </w:p>
    <w:p w14:paraId="22D0E4BF" w14:textId="77777777" w:rsidR="00EB2AF7" w:rsidRPr="00BE1BF0" w:rsidRDefault="0074473B" w:rsidP="005D62BE">
      <w:pPr>
        <w:pStyle w:val="DefenceHeading5"/>
      </w:pPr>
      <w:r w:rsidRPr="00BE1BF0">
        <w:t>NCC</w:t>
      </w:r>
      <w:r w:rsidR="00EB2AF7" w:rsidRPr="00BE1BF0">
        <w:t>;</w:t>
      </w:r>
    </w:p>
    <w:p w14:paraId="42E44522" w14:textId="77777777" w:rsidR="00EB2AF7" w:rsidRPr="00BE1BF0" w:rsidRDefault="00EB2AF7" w:rsidP="005D62BE">
      <w:pPr>
        <w:pStyle w:val="DefenceHeading5"/>
      </w:pPr>
      <w:r w:rsidRPr="00BE1BF0">
        <w:t xml:space="preserve">All relevant </w:t>
      </w:r>
      <w:r w:rsidR="00A12C6F">
        <w:t>i</w:t>
      </w:r>
      <w:r w:rsidR="00A12C6F" w:rsidRPr="00BE1BF0">
        <w:t xml:space="preserve">ndustry </w:t>
      </w:r>
      <w:r w:rsidR="00A12C6F">
        <w:t>g</w:t>
      </w:r>
      <w:r w:rsidR="00A12C6F" w:rsidRPr="00BE1BF0">
        <w:t>uidelines</w:t>
      </w:r>
      <w:r w:rsidRPr="00BE1BF0">
        <w:t xml:space="preserve">; </w:t>
      </w:r>
    </w:p>
    <w:p w14:paraId="4A3D09B6" w14:textId="77777777" w:rsidR="00B0588C" w:rsidRDefault="00EB2AF7" w:rsidP="005D62BE">
      <w:pPr>
        <w:pStyle w:val="DefenceHeading5"/>
      </w:pPr>
      <w:r w:rsidRPr="00BE1BF0">
        <w:t>All relevant Australian Standards</w:t>
      </w:r>
      <w:r w:rsidR="00B0588C">
        <w:t>;</w:t>
      </w:r>
    </w:p>
    <w:p w14:paraId="22AA5539" w14:textId="77777777" w:rsidR="00B0588C" w:rsidRDefault="00525014" w:rsidP="005D62BE">
      <w:pPr>
        <w:pStyle w:val="DefenceHeading5"/>
      </w:pPr>
      <w:r>
        <w:t>requirements of Authorities</w:t>
      </w:r>
      <w:r w:rsidR="00B0588C">
        <w:t>;</w:t>
      </w:r>
    </w:p>
    <w:p w14:paraId="7B9437D5" w14:textId="77777777" w:rsidR="00B0588C" w:rsidRDefault="00A12C6F" w:rsidP="005D62BE">
      <w:pPr>
        <w:pStyle w:val="DefenceHeading5"/>
      </w:pPr>
      <w:r>
        <w:t xml:space="preserve">WHS </w:t>
      </w:r>
      <w:r w:rsidR="00B0588C">
        <w:t>Legislation;</w:t>
      </w:r>
    </w:p>
    <w:p w14:paraId="002ED534" w14:textId="77777777" w:rsidR="00B0588C" w:rsidRDefault="00780E25" w:rsidP="005D62BE">
      <w:pPr>
        <w:pStyle w:val="DefenceHeading5"/>
      </w:pPr>
      <w:r>
        <w:t>all relevant Statutory Requirements relating to the Environment</w:t>
      </w:r>
      <w:r w:rsidR="00B0588C">
        <w:t>;</w:t>
      </w:r>
    </w:p>
    <w:p w14:paraId="1FB5D1E2" w14:textId="77777777" w:rsidR="00B0588C" w:rsidRDefault="00B0588C" w:rsidP="005D62BE">
      <w:pPr>
        <w:pStyle w:val="DefenceHeading5"/>
      </w:pPr>
      <w:r>
        <w:t>Commonwealth Government Employment Code of Practice (Office and Amenities Guidelines);</w:t>
      </w:r>
    </w:p>
    <w:p w14:paraId="1D41821A" w14:textId="77777777" w:rsidR="00B0588C" w:rsidRDefault="00B0588C" w:rsidP="005D62BE">
      <w:pPr>
        <w:pStyle w:val="DefenceHeading5"/>
      </w:pPr>
      <w:r>
        <w:t>National Environmental Protection Council (NEPC) Standards; and</w:t>
      </w:r>
    </w:p>
    <w:p w14:paraId="7528EDBE" w14:textId="77777777" w:rsidR="00EB2AF7" w:rsidRPr="00BE1BF0" w:rsidRDefault="00780E25" w:rsidP="005D62BE">
      <w:pPr>
        <w:pStyle w:val="DefenceHeading5"/>
      </w:pPr>
      <w:r>
        <w:t>t</w:t>
      </w:r>
      <w:r w:rsidR="00B0588C">
        <w:t>he Australian Government Industry Guidelines for the National Code of Practice for the Construction Industry</w:t>
      </w:r>
      <w:r w:rsidR="00832AA8">
        <w:t>;</w:t>
      </w:r>
    </w:p>
    <w:p w14:paraId="3E358B1C" w14:textId="77777777" w:rsidR="00EB2AF7" w:rsidRPr="00BE1BF0" w:rsidRDefault="00EB2AF7" w:rsidP="00187FB3">
      <w:pPr>
        <w:pStyle w:val="DefenceHeading4"/>
      </w:pPr>
      <w:r w:rsidRPr="00BE1BF0">
        <w:t xml:space="preserve">Defence and Commonwealth </w:t>
      </w:r>
      <w:r w:rsidR="00B34835">
        <w:t>environmental</w:t>
      </w:r>
      <w:r w:rsidRPr="0037186A">
        <w:t xml:space="preserve"> requirements</w:t>
      </w:r>
      <w:r w:rsidRPr="00BE1BF0">
        <w:t>, including:</w:t>
      </w:r>
    </w:p>
    <w:p w14:paraId="27267908" w14:textId="77777777" w:rsidR="00EB2AF7" w:rsidRPr="00C94799" w:rsidRDefault="00EB2AF7" w:rsidP="005D62BE">
      <w:pPr>
        <w:pStyle w:val="DefenceHeading5"/>
      </w:pPr>
      <w:r w:rsidRPr="00C94799">
        <w:t xml:space="preserve">Defence Environmental </w:t>
      </w:r>
      <w:r w:rsidR="00F24BCF" w:rsidRPr="00C94799">
        <w:t>Strategy</w:t>
      </w:r>
      <w:r w:rsidRPr="00C94799">
        <w:t xml:space="preserve"> </w:t>
      </w:r>
      <w:r w:rsidR="00F24BCF" w:rsidRPr="00C94799">
        <w:t xml:space="preserve">2016 </w:t>
      </w:r>
      <w:r w:rsidRPr="00C94799">
        <w:t>-</w:t>
      </w:r>
      <w:r w:rsidR="00F24BCF" w:rsidRPr="00C94799">
        <w:t>2036</w:t>
      </w:r>
      <w:r w:rsidRPr="00C94799">
        <w:t>;</w:t>
      </w:r>
    </w:p>
    <w:p w14:paraId="09FDE2CE" w14:textId="77777777" w:rsidR="00EB2AF7" w:rsidRPr="00C94799" w:rsidRDefault="00EB2AF7" w:rsidP="005D62BE">
      <w:pPr>
        <w:pStyle w:val="DefenceHeading5"/>
      </w:pPr>
      <w:r w:rsidRPr="00C94799">
        <w:t xml:space="preserve">Defence Smart Infrastructure </w:t>
      </w:r>
      <w:r w:rsidR="00F24BCF" w:rsidRPr="00C94799">
        <w:t>Handbook July 2019</w:t>
      </w:r>
      <w:r w:rsidRPr="00C94799">
        <w:t>;</w:t>
      </w:r>
    </w:p>
    <w:p w14:paraId="6BF2A378" w14:textId="77777777" w:rsidR="00EB2AF7" w:rsidRPr="00BE1BF0" w:rsidRDefault="00EB2AF7" w:rsidP="005D62BE">
      <w:pPr>
        <w:pStyle w:val="DefenceHeading5"/>
      </w:pPr>
      <w:r w:rsidRPr="00BE1BF0">
        <w:t>Defence Building Energy Performance Manual (BEPM);</w:t>
      </w:r>
    </w:p>
    <w:p w14:paraId="567619FE" w14:textId="77777777" w:rsidR="00EB2AF7" w:rsidRPr="00BE1BF0" w:rsidRDefault="00EB2AF7" w:rsidP="005D62BE">
      <w:pPr>
        <w:pStyle w:val="DefenceHeading5"/>
      </w:pPr>
      <w:r w:rsidRPr="00BE1BF0">
        <w:t>DI(G) Admin 40-2 on Environment &amp; Heritage Management in Defence;</w:t>
      </w:r>
    </w:p>
    <w:p w14:paraId="0BD01897" w14:textId="77777777" w:rsidR="00EB2AF7" w:rsidRPr="00BE1BF0" w:rsidRDefault="00EB2AF7" w:rsidP="005D62BE">
      <w:pPr>
        <w:pStyle w:val="DefenceHeading5"/>
      </w:pPr>
      <w:r w:rsidRPr="00BE1BF0">
        <w:t xml:space="preserve">DI(G) Admin 40-3 on Assessment and approval of Defence actions under the </w:t>
      </w:r>
      <w:r w:rsidR="00D95E46">
        <w:t>Environment Protection and Biodiversity Conservation</w:t>
      </w:r>
      <w:r w:rsidR="00D95E46" w:rsidRPr="00BE1BF0">
        <w:t xml:space="preserve"> </w:t>
      </w:r>
      <w:r w:rsidRPr="00BE1BF0">
        <w:t>Act</w:t>
      </w:r>
      <w:r w:rsidR="00D95E46">
        <w:t xml:space="preserve"> 1999 (Cth)</w:t>
      </w:r>
      <w:r w:rsidRPr="00BE1BF0">
        <w:t xml:space="preserve">; </w:t>
      </w:r>
    </w:p>
    <w:p w14:paraId="494C213C" w14:textId="77777777" w:rsidR="00EB2AF7" w:rsidRPr="00BE1BF0" w:rsidRDefault="00EB2AF7" w:rsidP="005D62BE">
      <w:pPr>
        <w:pStyle w:val="DefenceHeading5"/>
      </w:pPr>
      <w:r w:rsidRPr="00BE1BF0">
        <w:t>Commonwealth Energy Policy – EEGO – Energy Efficiency in Government Operations;</w:t>
      </w:r>
    </w:p>
    <w:p w14:paraId="08A3E679" w14:textId="77777777" w:rsidR="00EB2AF7" w:rsidRPr="00BE1BF0" w:rsidRDefault="00EB2AF7" w:rsidP="005D62BE">
      <w:pPr>
        <w:pStyle w:val="DefenceHeading5"/>
      </w:pPr>
      <w:r w:rsidRPr="00BE1BF0">
        <w:t>Considerations for incorporating Energy Efficiency into requirements for Australian Government owned and leased buildings – in particular, a detailed template of possible design</w:t>
      </w:r>
      <w:r w:rsidR="005E5284">
        <w:t xml:space="preserve"> and</w:t>
      </w:r>
      <w:r w:rsidRPr="00BE1BF0">
        <w:t xml:space="preserve"> construction specifications;</w:t>
      </w:r>
    </w:p>
    <w:p w14:paraId="12CD641C" w14:textId="77777777" w:rsidR="00EB2AF7" w:rsidRPr="00BE1BF0" w:rsidRDefault="00EB2AF7" w:rsidP="005D62BE">
      <w:pPr>
        <w:pStyle w:val="DefenceHeading5"/>
      </w:pPr>
      <w:r w:rsidRPr="00BE1BF0">
        <w:t>Energy Management Guide for Australian Government owned and leased buildings;</w:t>
      </w:r>
    </w:p>
    <w:p w14:paraId="6C8649D4" w14:textId="77777777" w:rsidR="00EB2AF7" w:rsidRPr="00BE1BF0" w:rsidRDefault="00EB2AF7" w:rsidP="005D62BE">
      <w:pPr>
        <w:pStyle w:val="DefenceHeading5"/>
      </w:pPr>
      <w:r w:rsidRPr="00BE1BF0">
        <w:t>Environmental Purchasing Guide;</w:t>
      </w:r>
    </w:p>
    <w:p w14:paraId="76CB4B0A" w14:textId="77777777" w:rsidR="00EB2AF7" w:rsidRPr="00BE1BF0" w:rsidRDefault="00EB2AF7" w:rsidP="005D62BE">
      <w:pPr>
        <w:pStyle w:val="DefenceHeading5"/>
      </w:pPr>
      <w:r w:rsidRPr="00BE1BF0">
        <w:t>National Environmental Protection Council (NEPC) Standards;</w:t>
      </w:r>
    </w:p>
    <w:p w14:paraId="700AB6BE" w14:textId="77777777" w:rsidR="00EB2AF7" w:rsidRPr="00BE1BF0" w:rsidRDefault="00EB2AF7" w:rsidP="005D62BE">
      <w:pPr>
        <w:pStyle w:val="DefenceHeading5"/>
      </w:pPr>
      <w:r w:rsidRPr="00BE1BF0">
        <w:t>ESD Design Guide for Office and Public Buildings;</w:t>
      </w:r>
    </w:p>
    <w:p w14:paraId="66117774" w14:textId="77777777" w:rsidR="00EB2AF7" w:rsidRDefault="00EB2AF7" w:rsidP="005D62BE">
      <w:pPr>
        <w:pStyle w:val="DefenceHeading5"/>
      </w:pPr>
      <w:r w:rsidRPr="00BE1BF0">
        <w:t>Defence Environmental Management System;</w:t>
      </w:r>
    </w:p>
    <w:p w14:paraId="472094A7" w14:textId="77777777" w:rsidR="00B0588C" w:rsidRPr="00BE1BF0" w:rsidRDefault="00B0588C" w:rsidP="005D62BE">
      <w:pPr>
        <w:pStyle w:val="DefenceHeading5"/>
      </w:pPr>
      <w:r>
        <w:lastRenderedPageBreak/>
        <w:t>Defence Environment Policy;</w:t>
      </w:r>
    </w:p>
    <w:p w14:paraId="47F399A4" w14:textId="77777777" w:rsidR="00EB2AF7" w:rsidRPr="00BE1BF0" w:rsidRDefault="00EB2AF7" w:rsidP="005D62BE">
      <w:pPr>
        <w:pStyle w:val="DefenceHeading5"/>
      </w:pPr>
      <w:r w:rsidRPr="00BE1BF0">
        <w:t>Defence Energy Management Strategy;</w:t>
      </w:r>
    </w:p>
    <w:p w14:paraId="675A13A6" w14:textId="77777777" w:rsidR="00EB2AF7" w:rsidRPr="00BE1BF0" w:rsidRDefault="00EB2AF7" w:rsidP="005D62BE">
      <w:pPr>
        <w:pStyle w:val="DefenceHeading5"/>
      </w:pPr>
      <w:r w:rsidRPr="00BE1BF0">
        <w:t>Defence Sustainable Water Management Strategy;</w:t>
      </w:r>
    </w:p>
    <w:p w14:paraId="05B0B6CD" w14:textId="77777777" w:rsidR="00CA3A88" w:rsidRDefault="00EB2AF7" w:rsidP="005D62BE">
      <w:pPr>
        <w:pStyle w:val="DefenceHeading5"/>
      </w:pPr>
      <w:r w:rsidRPr="00BE1BF0">
        <w:t>Defence Waste Materials Minimisation Policy</w:t>
      </w:r>
    </w:p>
    <w:p w14:paraId="676194BC" w14:textId="77777777" w:rsidR="00B0588C" w:rsidRDefault="00B0588C" w:rsidP="005D62BE">
      <w:pPr>
        <w:pStyle w:val="DefenceHeading5"/>
      </w:pPr>
      <w:r>
        <w:t>Defence Safety Manual (Safetyman);</w:t>
      </w:r>
    </w:p>
    <w:p w14:paraId="2593EE54" w14:textId="77777777" w:rsidR="00B0588C" w:rsidRDefault="00B0588C" w:rsidP="005D62BE">
      <w:pPr>
        <w:pStyle w:val="DefenceHeading5"/>
      </w:pPr>
      <w:r>
        <w:t>Defence WHS Strategy (2017-2022);</w:t>
      </w:r>
    </w:p>
    <w:p w14:paraId="372AD3EC" w14:textId="77777777" w:rsidR="00EB2AF7" w:rsidRPr="00BE1BF0" w:rsidRDefault="00CA3A88" w:rsidP="005D62BE">
      <w:pPr>
        <w:pStyle w:val="DefenceHeading5"/>
      </w:pPr>
      <w:r>
        <w:t>Defence Climate Adaption Strategy</w:t>
      </w:r>
      <w:r w:rsidR="00EB2AF7" w:rsidRPr="00BE1BF0">
        <w:t>;</w:t>
      </w:r>
    </w:p>
    <w:p w14:paraId="0110E28C" w14:textId="77777777" w:rsidR="00EB2AF7" w:rsidRPr="00BE1BF0" w:rsidRDefault="00EB2AF7" w:rsidP="005D62BE">
      <w:pPr>
        <w:pStyle w:val="DefenceHeading5"/>
      </w:pPr>
      <w:r w:rsidRPr="00BE1BF0">
        <w:t>Defence Heritage Strategy; and</w:t>
      </w:r>
    </w:p>
    <w:p w14:paraId="7FCFD837" w14:textId="77777777" w:rsidR="00EB2AF7" w:rsidRPr="00BE1BF0" w:rsidRDefault="00EB2AF7" w:rsidP="005D62BE">
      <w:pPr>
        <w:pStyle w:val="DefenceHeading5"/>
      </w:pPr>
      <w:r w:rsidRPr="00BE1BF0">
        <w:t>Defence Procurement Policy Manual and, in particular, Chapter 3.16: Environment in Procurement</w:t>
      </w:r>
      <w:r w:rsidR="00832AA8">
        <w:t>;</w:t>
      </w:r>
    </w:p>
    <w:p w14:paraId="63A6C17F" w14:textId="77777777" w:rsidR="00EB2AF7" w:rsidRPr="00BE1BF0" w:rsidRDefault="00EB2AF7" w:rsidP="00187FB3">
      <w:pPr>
        <w:pStyle w:val="DefenceHeading4"/>
      </w:pPr>
      <w:r w:rsidRPr="00BE1BF0">
        <w:t xml:space="preserve">Defence and Commonwealth infrastructure </w:t>
      </w:r>
      <w:r w:rsidR="00EA2716">
        <w:t xml:space="preserve">and related </w:t>
      </w:r>
      <w:r w:rsidRPr="00BE1BF0">
        <w:t>standards, including:</w:t>
      </w:r>
    </w:p>
    <w:p w14:paraId="0F5A12C3" w14:textId="77777777" w:rsidR="00EB2AF7" w:rsidRPr="00BE1BF0" w:rsidRDefault="00FF5A71" w:rsidP="005D62BE">
      <w:pPr>
        <w:pStyle w:val="DefenceHeading5"/>
      </w:pPr>
      <w:r>
        <w:t>Building Works Manual</w:t>
      </w:r>
      <w:r w:rsidR="00EB2AF7" w:rsidRPr="00BE1BF0">
        <w:t>;</w:t>
      </w:r>
    </w:p>
    <w:p w14:paraId="0D8E6C5B" w14:textId="77777777" w:rsidR="00EB2AF7" w:rsidRPr="00BE1BF0" w:rsidRDefault="00EB2AF7" w:rsidP="005D62BE">
      <w:pPr>
        <w:pStyle w:val="DefenceHeading5"/>
      </w:pPr>
      <w:r w:rsidRPr="00BE1BF0">
        <w:t>Defence Manual of Infrastructure Airfield Pavements;</w:t>
      </w:r>
    </w:p>
    <w:p w14:paraId="2BDF844D" w14:textId="77777777" w:rsidR="00EB2AF7" w:rsidRPr="00BE1BF0" w:rsidRDefault="00EB2AF7" w:rsidP="005D62BE">
      <w:pPr>
        <w:pStyle w:val="DefenceHeading5"/>
      </w:pPr>
      <w:r w:rsidRPr="00BE1BF0">
        <w:t xml:space="preserve">MIEE; </w:t>
      </w:r>
    </w:p>
    <w:p w14:paraId="38E33C04" w14:textId="77777777" w:rsidR="00EB2AF7" w:rsidRPr="00BE1BF0" w:rsidRDefault="00EB2AF7" w:rsidP="005D62BE">
      <w:pPr>
        <w:pStyle w:val="DefenceHeading5"/>
      </w:pPr>
      <w:r w:rsidRPr="00BE1BF0">
        <w:t>Accommodation Guidelines for Open Plan Office Environments;</w:t>
      </w:r>
    </w:p>
    <w:p w14:paraId="00822838" w14:textId="77777777" w:rsidR="00EB2AF7" w:rsidRPr="00BE1BF0" w:rsidRDefault="00EB2AF7" w:rsidP="005D62BE">
      <w:pPr>
        <w:pStyle w:val="DefenceHeading5"/>
      </w:pPr>
      <w:r w:rsidRPr="00BE1BF0">
        <w:t>Commonwealth Public Service Scales and Standards;</w:t>
      </w:r>
    </w:p>
    <w:p w14:paraId="1C4D99C1" w14:textId="77777777" w:rsidR="00607BF7" w:rsidRDefault="00EB2AF7" w:rsidP="005D62BE">
      <w:pPr>
        <w:pStyle w:val="DefenceHeading5"/>
      </w:pPr>
      <w:r w:rsidRPr="00BE1BF0">
        <w:t>Department of Defence Scale of Services Accommodation;</w:t>
      </w:r>
    </w:p>
    <w:p w14:paraId="6810376F" w14:textId="77777777" w:rsidR="00EB2AF7" w:rsidRPr="00BE1BF0" w:rsidRDefault="00EB2AF7" w:rsidP="005D62BE">
      <w:pPr>
        <w:pStyle w:val="DefenceHeading5"/>
      </w:pPr>
      <w:r w:rsidRPr="00BE1BF0">
        <w:t>Safety Principles for the Handling of Explosive Ordnance (OPSMAN3);</w:t>
      </w:r>
    </w:p>
    <w:p w14:paraId="512B9D1D" w14:textId="77777777" w:rsidR="00EB2AF7" w:rsidRPr="00BE1BF0" w:rsidRDefault="00EB2AF7" w:rsidP="005D62BE">
      <w:pPr>
        <w:pStyle w:val="DefenceHeading5"/>
      </w:pPr>
      <w:r w:rsidRPr="00BE1BF0">
        <w:t>Electronic Defence Explosives Safety Manual (eDEOP-101);</w:t>
      </w:r>
    </w:p>
    <w:p w14:paraId="11374664" w14:textId="77777777" w:rsidR="00EB2AF7" w:rsidRPr="00BE1BF0" w:rsidRDefault="00EB2AF7" w:rsidP="005D62BE">
      <w:pPr>
        <w:pStyle w:val="DefenceHeading5"/>
      </w:pPr>
      <w:r w:rsidRPr="00BE1BF0">
        <w:t>Manual of NATO Safety Principles for the Storage of Military Ammunition and Explosives;</w:t>
      </w:r>
    </w:p>
    <w:p w14:paraId="1094308A" w14:textId="77777777" w:rsidR="00EB2AF7" w:rsidRPr="00BE1BF0" w:rsidRDefault="00EB2AF7" w:rsidP="005D62BE">
      <w:pPr>
        <w:pStyle w:val="DefenceHeading5"/>
      </w:pPr>
      <w:r w:rsidRPr="00BE1BF0">
        <w:t xml:space="preserve">Army Hazardous Materials Manual; </w:t>
      </w:r>
    </w:p>
    <w:p w14:paraId="2016D92E" w14:textId="77777777" w:rsidR="00EB2AF7" w:rsidRDefault="00EB2AF7" w:rsidP="005D62BE">
      <w:pPr>
        <w:pStyle w:val="DefenceHeading5"/>
      </w:pPr>
      <w:r w:rsidRPr="00BE1BF0">
        <w:t>Defence Engineering Services Network Standards (DESN)</w:t>
      </w:r>
      <w:r w:rsidR="00832AA8">
        <w:t xml:space="preserve">; </w:t>
      </w:r>
    </w:p>
    <w:p w14:paraId="27967249" w14:textId="77777777" w:rsidR="000B654A" w:rsidRPr="000B654A" w:rsidRDefault="000B654A" w:rsidP="005D62BE">
      <w:pPr>
        <w:pStyle w:val="DefenceHeading5"/>
        <w:rPr>
          <w:rStyle w:val="cf01"/>
          <w:rFonts w:ascii="Arial" w:hAnsi="Arial" w:cs="Times New Roman"/>
          <w:sz w:val="20"/>
          <w:szCs w:val="26"/>
        </w:rPr>
      </w:pPr>
      <w:r w:rsidRPr="000B654A">
        <w:rPr>
          <w:rStyle w:val="cf01"/>
          <w:rFonts w:ascii="Arial" w:hAnsi="Arial" w:cs="Arial"/>
          <w:sz w:val="20"/>
          <w:szCs w:val="20"/>
        </w:rPr>
        <w:t>Building Energy Performance Manual</w:t>
      </w:r>
      <w:r>
        <w:rPr>
          <w:rStyle w:val="cf01"/>
          <w:rFonts w:ascii="Arial" w:hAnsi="Arial" w:cs="Arial"/>
          <w:sz w:val="20"/>
          <w:szCs w:val="20"/>
        </w:rPr>
        <w:t>;</w:t>
      </w:r>
    </w:p>
    <w:p w14:paraId="51AB1350" w14:textId="77777777" w:rsidR="000B654A" w:rsidRPr="000B654A" w:rsidRDefault="000B654A" w:rsidP="005D62BE">
      <w:pPr>
        <w:pStyle w:val="DefenceHeading5"/>
        <w:rPr>
          <w:rStyle w:val="cf01"/>
          <w:rFonts w:ascii="Arial" w:hAnsi="Arial" w:cs="Times New Roman"/>
          <w:sz w:val="20"/>
          <w:szCs w:val="26"/>
        </w:rPr>
      </w:pPr>
      <w:r w:rsidRPr="000B654A">
        <w:rPr>
          <w:rStyle w:val="cf01"/>
          <w:rFonts w:ascii="Arial" w:hAnsi="Arial" w:cs="Arial"/>
          <w:sz w:val="20"/>
          <w:szCs w:val="20"/>
        </w:rPr>
        <w:t>Defence Construction Security Reference Manual</w:t>
      </w:r>
      <w:r>
        <w:rPr>
          <w:rStyle w:val="cf01"/>
          <w:rFonts w:ascii="Arial" w:hAnsi="Arial" w:cs="Arial"/>
          <w:sz w:val="20"/>
          <w:szCs w:val="20"/>
        </w:rPr>
        <w:t>;</w:t>
      </w:r>
    </w:p>
    <w:p w14:paraId="2B10D821" w14:textId="77777777" w:rsidR="000B654A" w:rsidRPr="000B654A" w:rsidRDefault="00B92A84" w:rsidP="005D62BE">
      <w:pPr>
        <w:pStyle w:val="DefenceHeading5"/>
        <w:rPr>
          <w:rStyle w:val="cf01"/>
          <w:rFonts w:ascii="Arial" w:hAnsi="Arial" w:cs="Times New Roman"/>
          <w:sz w:val="20"/>
          <w:szCs w:val="26"/>
        </w:rPr>
      </w:pPr>
      <w:r>
        <w:rPr>
          <w:rStyle w:val="cf01"/>
          <w:rFonts w:ascii="Arial" w:hAnsi="Arial" w:cs="Arial"/>
          <w:sz w:val="20"/>
          <w:szCs w:val="20"/>
        </w:rPr>
        <w:t>E</w:t>
      </w:r>
      <w:r w:rsidR="000B654A" w:rsidRPr="000B654A">
        <w:rPr>
          <w:rStyle w:val="cf01"/>
          <w:rFonts w:ascii="Arial" w:hAnsi="Arial" w:cs="Arial"/>
          <w:sz w:val="20"/>
          <w:szCs w:val="20"/>
        </w:rPr>
        <w:t>lectronic Airworthiness Design Requirements Manual</w:t>
      </w:r>
      <w:r w:rsidR="000B654A">
        <w:rPr>
          <w:rStyle w:val="cf01"/>
          <w:rFonts w:ascii="Arial" w:hAnsi="Arial" w:cs="Arial"/>
          <w:sz w:val="20"/>
          <w:szCs w:val="20"/>
        </w:rPr>
        <w:t>;</w:t>
      </w:r>
    </w:p>
    <w:p w14:paraId="40402B53" w14:textId="77777777" w:rsidR="000B654A" w:rsidRPr="000B654A" w:rsidRDefault="000B654A" w:rsidP="005D62BE">
      <w:pPr>
        <w:pStyle w:val="DefenceHeading5"/>
        <w:rPr>
          <w:rStyle w:val="cf01"/>
          <w:rFonts w:ascii="Arial" w:hAnsi="Arial" w:cs="Times New Roman"/>
          <w:sz w:val="20"/>
          <w:szCs w:val="26"/>
        </w:rPr>
      </w:pPr>
      <w:r w:rsidRPr="000B654A">
        <w:rPr>
          <w:rStyle w:val="cf01"/>
          <w:rFonts w:ascii="Arial" w:hAnsi="Arial" w:cs="Arial"/>
          <w:sz w:val="20"/>
          <w:szCs w:val="20"/>
        </w:rPr>
        <w:t>Energy Efficiency in Government Operations</w:t>
      </w:r>
      <w:r>
        <w:rPr>
          <w:rStyle w:val="cf01"/>
          <w:rFonts w:ascii="Arial" w:hAnsi="Arial" w:cs="Arial"/>
          <w:sz w:val="20"/>
          <w:szCs w:val="20"/>
        </w:rPr>
        <w:t>;</w:t>
      </w:r>
    </w:p>
    <w:p w14:paraId="78CAF7F9" w14:textId="77777777" w:rsidR="000B654A" w:rsidRPr="000B654A" w:rsidRDefault="000B654A" w:rsidP="005D62BE">
      <w:pPr>
        <w:pStyle w:val="DefenceHeading5"/>
        <w:rPr>
          <w:rStyle w:val="cf01"/>
          <w:rFonts w:ascii="Arial" w:hAnsi="Arial" w:cs="Times New Roman"/>
          <w:sz w:val="20"/>
          <w:szCs w:val="26"/>
        </w:rPr>
      </w:pPr>
      <w:r w:rsidRPr="000B654A">
        <w:rPr>
          <w:rStyle w:val="cf01"/>
          <w:rFonts w:ascii="Arial" w:hAnsi="Arial" w:cs="Arial"/>
          <w:sz w:val="20"/>
          <w:szCs w:val="20"/>
        </w:rPr>
        <w:t>Manual of Operating Standards</w:t>
      </w:r>
      <w:r>
        <w:rPr>
          <w:rStyle w:val="cf01"/>
          <w:rFonts w:ascii="Arial" w:hAnsi="Arial" w:cs="Arial"/>
          <w:sz w:val="20"/>
          <w:szCs w:val="20"/>
        </w:rPr>
        <w:t>;</w:t>
      </w:r>
    </w:p>
    <w:p w14:paraId="1D981015" w14:textId="77777777" w:rsidR="000B654A" w:rsidRPr="000B654A" w:rsidRDefault="000B654A" w:rsidP="005D62BE">
      <w:pPr>
        <w:pStyle w:val="DefenceHeading5"/>
        <w:rPr>
          <w:rStyle w:val="cf01"/>
          <w:rFonts w:ascii="Arial" w:hAnsi="Arial" w:cs="Times New Roman"/>
          <w:sz w:val="20"/>
          <w:szCs w:val="26"/>
        </w:rPr>
      </w:pPr>
      <w:r w:rsidRPr="000B654A">
        <w:rPr>
          <w:rStyle w:val="cf01"/>
          <w:rFonts w:ascii="Arial" w:hAnsi="Arial" w:cs="Arial"/>
          <w:sz w:val="20"/>
          <w:szCs w:val="20"/>
        </w:rPr>
        <w:t>National Australian Built Environment Rating System</w:t>
      </w:r>
      <w:r>
        <w:rPr>
          <w:rStyle w:val="cf01"/>
          <w:rFonts w:ascii="Arial" w:hAnsi="Arial" w:cs="Arial"/>
          <w:sz w:val="20"/>
          <w:szCs w:val="20"/>
        </w:rPr>
        <w:t>;</w:t>
      </w:r>
    </w:p>
    <w:p w14:paraId="6DADBC95" w14:textId="77777777" w:rsidR="000B654A" w:rsidRPr="000B654A" w:rsidRDefault="000B654A" w:rsidP="005D62BE">
      <w:pPr>
        <w:pStyle w:val="DefenceHeading5"/>
        <w:rPr>
          <w:rStyle w:val="cf01"/>
          <w:rFonts w:ascii="Arial" w:hAnsi="Arial" w:cs="Times New Roman"/>
          <w:sz w:val="20"/>
          <w:szCs w:val="26"/>
        </w:rPr>
      </w:pPr>
      <w:r w:rsidRPr="000B654A">
        <w:rPr>
          <w:rStyle w:val="cf01"/>
          <w:rFonts w:ascii="Arial" w:hAnsi="Arial" w:cs="Arial"/>
          <w:sz w:val="20"/>
          <w:szCs w:val="20"/>
        </w:rPr>
        <w:t>Procedures for Air Navigation Services - Aircraft Operations</w:t>
      </w:r>
      <w:r>
        <w:rPr>
          <w:rStyle w:val="cf01"/>
          <w:rFonts w:ascii="Arial" w:hAnsi="Arial" w:cs="Arial"/>
          <w:sz w:val="20"/>
          <w:szCs w:val="20"/>
        </w:rPr>
        <w:t>; and</w:t>
      </w:r>
    </w:p>
    <w:p w14:paraId="3D28A0DB" w14:textId="77777777" w:rsidR="000B654A" w:rsidRDefault="000B654A" w:rsidP="005D62BE">
      <w:pPr>
        <w:pStyle w:val="DefenceHeading5"/>
      </w:pPr>
      <w:r>
        <w:t>Department of Finance Resource Management Guide; and</w:t>
      </w:r>
    </w:p>
    <w:p w14:paraId="5AAFCDCB" w14:textId="77777777" w:rsidR="00EB2AF7" w:rsidRPr="00BE1BF0" w:rsidRDefault="00832AA8" w:rsidP="00187FB3">
      <w:pPr>
        <w:pStyle w:val="DefenceHeading4"/>
      </w:pPr>
      <w:r>
        <w:t>s</w:t>
      </w:r>
      <w:r w:rsidRPr="00BE1BF0">
        <w:t xml:space="preserve">ecurity </w:t>
      </w:r>
      <w:r w:rsidR="00EB2AF7" w:rsidRPr="00BE1BF0">
        <w:t>manuals, including:</w:t>
      </w:r>
    </w:p>
    <w:p w14:paraId="2576D597" w14:textId="77777777" w:rsidR="00EB2AF7" w:rsidRPr="00607BF7" w:rsidRDefault="00CA3A88" w:rsidP="005D62BE">
      <w:pPr>
        <w:pStyle w:val="DefenceHeading5"/>
      </w:pPr>
      <w:bookmarkStart w:id="451" w:name="_Hlk39148057"/>
      <w:r w:rsidRPr="00CA3A88">
        <w:lastRenderedPageBreak/>
        <w:t>Defence Security Principles Framework (DSPF)</w:t>
      </w:r>
      <w:r w:rsidR="00EB2AF7" w:rsidRPr="00607BF7">
        <w:t>;</w:t>
      </w:r>
    </w:p>
    <w:p w14:paraId="5AECCA76" w14:textId="77777777" w:rsidR="00EB2AF7" w:rsidRPr="00BE1BF0" w:rsidRDefault="00CA3A88" w:rsidP="005D62BE">
      <w:pPr>
        <w:pStyle w:val="DefenceHeading5"/>
      </w:pPr>
      <w:r w:rsidRPr="00CA3A88">
        <w:t>SCEC Security Equipment Evaluated Products List (SEEPL) 2019</w:t>
      </w:r>
      <w:r w:rsidR="00EB2AF7" w:rsidRPr="00BE1BF0">
        <w:t>; and</w:t>
      </w:r>
    </w:p>
    <w:p w14:paraId="491FEB15" w14:textId="77777777" w:rsidR="00EB2AF7" w:rsidRPr="00BE1BF0" w:rsidRDefault="00CA3A88" w:rsidP="005D62BE">
      <w:pPr>
        <w:pStyle w:val="DefenceHeading5"/>
      </w:pPr>
      <w:r w:rsidRPr="00CA3A88">
        <w:t>ASIO Technical Note 1-15 Physical Security Zones October 2016, and ASIO Technical Note 5-12 Physical security of Zone 5 Areas June 2013</w:t>
      </w:r>
      <w:r w:rsidR="00EB2AF7" w:rsidRPr="00BE1BF0">
        <w:t>.</w:t>
      </w:r>
    </w:p>
    <w:p w14:paraId="688A52C7" w14:textId="77777777" w:rsidR="00EB2AF7" w:rsidRPr="00BE1BF0" w:rsidRDefault="005B7786" w:rsidP="00220C36">
      <w:pPr>
        <w:pStyle w:val="DefenceHeading2"/>
      </w:pPr>
      <w:bookmarkStart w:id="452" w:name="_Toc286841566"/>
      <w:bookmarkStart w:id="453" w:name="_Toc287422236"/>
      <w:bookmarkStart w:id="454" w:name="_Toc287507569"/>
      <w:bookmarkStart w:id="455" w:name="_Toc287600046"/>
      <w:bookmarkStart w:id="456" w:name="_Toc287618099"/>
      <w:bookmarkStart w:id="457" w:name="_Toc287622933"/>
      <w:bookmarkStart w:id="458" w:name="_Toc287623577"/>
      <w:bookmarkStart w:id="459" w:name="_Toc286841567"/>
      <w:bookmarkStart w:id="460" w:name="_Toc287422237"/>
      <w:bookmarkStart w:id="461" w:name="_Toc287507570"/>
      <w:bookmarkStart w:id="462" w:name="_Toc287600047"/>
      <w:bookmarkStart w:id="463" w:name="_Toc287618100"/>
      <w:bookmarkStart w:id="464" w:name="_Toc287622934"/>
      <w:bookmarkStart w:id="465" w:name="_Toc287623578"/>
      <w:bookmarkStart w:id="466" w:name="_Toc226781834"/>
      <w:bookmarkStart w:id="467" w:name="_Toc226792883"/>
      <w:bookmarkStart w:id="468" w:name="_Toc226792985"/>
      <w:bookmarkStart w:id="469" w:name="_Toc226793087"/>
      <w:bookmarkStart w:id="470" w:name="_Toc226793188"/>
      <w:bookmarkStart w:id="471" w:name="_Toc226793288"/>
      <w:bookmarkStart w:id="472" w:name="_Toc226812471"/>
      <w:bookmarkStart w:id="473" w:name="_Toc226812851"/>
      <w:bookmarkStart w:id="474" w:name="_Toc226816587"/>
      <w:bookmarkStart w:id="475" w:name="_Toc226816988"/>
      <w:bookmarkStart w:id="476" w:name="_Toc226817391"/>
      <w:bookmarkStart w:id="477" w:name="_Toc226817794"/>
      <w:bookmarkStart w:id="478" w:name="_Toc226818291"/>
      <w:bookmarkStart w:id="479" w:name="_Toc226818788"/>
      <w:bookmarkStart w:id="480" w:name="_Toc226819319"/>
      <w:bookmarkStart w:id="481" w:name="_Toc226819854"/>
      <w:bookmarkStart w:id="482" w:name="_Toc226820386"/>
      <w:bookmarkStart w:id="483" w:name="_Toc226820919"/>
      <w:bookmarkStart w:id="484" w:name="_Toc226821451"/>
      <w:bookmarkStart w:id="485" w:name="_Toc226879114"/>
      <w:bookmarkStart w:id="486" w:name="_Ref234405716"/>
      <w:bookmarkStart w:id="487" w:name="_Toc369742678"/>
      <w:bookmarkStart w:id="488" w:name="_Toc430621725"/>
      <w:bookmarkStart w:id="489" w:name="_Toc137811235"/>
      <w:bookmarkStart w:id="490" w:name="_Toc185350860"/>
      <w:bookmarkStart w:id="491" w:name="_Toc226455105"/>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t xml:space="preserve">General </w:t>
      </w:r>
      <w:r w:rsidR="00EB2AF7" w:rsidRPr="00BE1BF0">
        <w:t>Design Criteria</w:t>
      </w:r>
      <w:bookmarkEnd w:id="486"/>
      <w:bookmarkEnd w:id="487"/>
      <w:bookmarkEnd w:id="488"/>
      <w:bookmarkEnd w:id="489"/>
      <w:bookmarkEnd w:id="490"/>
    </w:p>
    <w:p w14:paraId="1D968771" w14:textId="77777777" w:rsidR="00EB2AF7" w:rsidRDefault="00EB2AF7" w:rsidP="004B02F0">
      <w:r w:rsidRPr="00BE1BF0">
        <w:t xml:space="preserve">The design of the Works must meet the following criteria in addition to those </w:t>
      </w:r>
      <w:r w:rsidR="00C84B42">
        <w:t xml:space="preserve">described </w:t>
      </w:r>
      <w:r w:rsidRPr="00BE1BF0">
        <w:t>elsewhere in th</w:t>
      </w:r>
      <w:r w:rsidR="00F77817">
        <w:t>e</w:t>
      </w:r>
      <w:r w:rsidRPr="00BE1BF0">
        <w:t xml:space="preserve"> Contract: </w:t>
      </w:r>
    </w:p>
    <w:p w14:paraId="32D6CA26" w14:textId="77777777" w:rsidR="00F77817" w:rsidRPr="00BE1BF0" w:rsidRDefault="00F77817" w:rsidP="00F77817">
      <w:pPr>
        <w:rPr>
          <w:lang w:eastAsia="en-AU"/>
        </w:rPr>
      </w:pPr>
      <w:r>
        <w:rPr>
          <w:lang w:eastAsia="en-AU"/>
        </w:rPr>
        <w:t>[</w:t>
      </w:r>
      <w:r w:rsidRPr="00737B82">
        <w:rPr>
          <w:b/>
          <w:i/>
          <w:lang w:eastAsia="en-AU"/>
        </w:rPr>
        <w:t>AMEND LIST BELOW TO SUIT THE PROJECT REQUIREMENTS</w:t>
      </w:r>
      <w:r>
        <w:rPr>
          <w:lang w:eastAsia="en-AU"/>
        </w:rPr>
        <w:t>]</w:t>
      </w:r>
    </w:p>
    <w:p w14:paraId="7515F44F" w14:textId="77777777" w:rsidR="00EB2AF7" w:rsidRPr="00BE1BF0" w:rsidRDefault="00780E25" w:rsidP="00187FB3">
      <w:pPr>
        <w:pStyle w:val="DefenceHeading4"/>
      </w:pPr>
      <w:r>
        <w:t xml:space="preserve">without limiting paragraph (b), </w:t>
      </w:r>
      <w:r w:rsidR="002F00DD">
        <w:t>achieves</w:t>
      </w:r>
      <w:r w:rsidR="002F00DD" w:rsidRPr="00BE1BF0">
        <w:t xml:space="preserve"> </w:t>
      </w:r>
      <w:r w:rsidR="00EB2AF7" w:rsidRPr="00BE1BF0">
        <w:t xml:space="preserve">the </w:t>
      </w:r>
      <w:r w:rsidR="00D721EC">
        <w:t>purposes for the Works</w:t>
      </w:r>
      <w:r>
        <w:t xml:space="preserve"> as set out in, or reasonably to be inferred from, this Brief</w:t>
      </w:r>
      <w:r w:rsidR="00EB2AF7" w:rsidRPr="00BE1BF0">
        <w:t xml:space="preserve">; </w:t>
      </w:r>
    </w:p>
    <w:p w14:paraId="664A791A" w14:textId="77777777" w:rsidR="00EB2AF7" w:rsidRPr="00BE1BF0" w:rsidRDefault="009476E5" w:rsidP="00187FB3">
      <w:pPr>
        <w:pStyle w:val="DefenceHeading4"/>
      </w:pPr>
      <w:r w:rsidRPr="00BE1BF0">
        <w:t>c</w:t>
      </w:r>
      <w:r w:rsidR="00EB2AF7" w:rsidRPr="00BE1BF0">
        <w:t xml:space="preserve">omplies with the Contract, including this Brief; </w:t>
      </w:r>
    </w:p>
    <w:p w14:paraId="5214C4C5" w14:textId="77777777" w:rsidR="00EB2AF7" w:rsidRPr="00BE1BF0" w:rsidRDefault="009476E5" w:rsidP="00187FB3">
      <w:pPr>
        <w:pStyle w:val="DefenceHeading4"/>
      </w:pPr>
      <w:r w:rsidRPr="00BE1BF0">
        <w:t>c</w:t>
      </w:r>
      <w:r w:rsidR="00EB2AF7" w:rsidRPr="00BE1BF0">
        <w:t xml:space="preserve">omplies with the relevant zone plan, precinct plan or equivalent; </w:t>
      </w:r>
    </w:p>
    <w:p w14:paraId="01CD89BE" w14:textId="77777777" w:rsidR="00EB2AF7" w:rsidRPr="00BE1BF0" w:rsidRDefault="009476E5" w:rsidP="00187FB3">
      <w:pPr>
        <w:pStyle w:val="DefenceHeading4"/>
      </w:pPr>
      <w:r w:rsidRPr="00BE1BF0">
        <w:t>r</w:t>
      </w:r>
      <w:r w:rsidR="00EB2AF7" w:rsidRPr="00BE1BF0">
        <w:t>epresents value for money;</w:t>
      </w:r>
    </w:p>
    <w:p w14:paraId="4529FF23" w14:textId="77777777" w:rsidR="00EB2AF7" w:rsidRPr="00BE1BF0" w:rsidRDefault="00AF2EB4" w:rsidP="00187FB3">
      <w:pPr>
        <w:pStyle w:val="DefenceHeading4"/>
      </w:pPr>
      <w:r w:rsidRPr="00BE1BF0">
        <w:t>p</w:t>
      </w:r>
      <w:r w:rsidR="00EB2AF7" w:rsidRPr="00BE1BF0">
        <w:t>rovides a development that successfully integrates the facilities within the existing environment while giving consideration to concurrent projects, the nature and role of each Site and establishing the theme for future facilities;</w:t>
      </w:r>
    </w:p>
    <w:p w14:paraId="772DB5A2" w14:textId="77777777" w:rsidR="00EB2AF7" w:rsidRPr="00BE1BF0" w:rsidRDefault="00AF2EB4" w:rsidP="00187FB3">
      <w:pPr>
        <w:pStyle w:val="DefenceHeading4"/>
      </w:pPr>
      <w:r w:rsidRPr="00BE1BF0">
        <w:t>a</w:t>
      </w:r>
      <w:r w:rsidR="00EB2AF7" w:rsidRPr="00BE1BF0">
        <w:t>ccommodates future internal layout flexibility through minimum use of internal structural walls and columns;</w:t>
      </w:r>
    </w:p>
    <w:p w14:paraId="2F9E097B" w14:textId="77777777" w:rsidR="00EB2AF7" w:rsidRPr="00BE1BF0" w:rsidRDefault="00AF2EB4" w:rsidP="00187FB3">
      <w:pPr>
        <w:pStyle w:val="DefenceHeading4"/>
      </w:pPr>
      <w:r w:rsidRPr="00BE1BF0">
        <w:t>i</w:t>
      </w:r>
      <w:r w:rsidR="00EB2AF7" w:rsidRPr="00BE1BF0">
        <w:t xml:space="preserve">dentifies areas for future expansion where identified by </w:t>
      </w:r>
      <w:r w:rsidR="001604D1">
        <w:t>Stakeholders</w:t>
      </w:r>
      <w:r w:rsidR="00EB2AF7" w:rsidRPr="00BE1BF0">
        <w:t>;</w:t>
      </w:r>
    </w:p>
    <w:p w14:paraId="5CDE7073" w14:textId="77777777" w:rsidR="00EB2AF7" w:rsidRPr="00BE1BF0" w:rsidRDefault="00AF2EB4" w:rsidP="00187FB3">
      <w:pPr>
        <w:pStyle w:val="DefenceHeading4"/>
      </w:pPr>
      <w:r w:rsidRPr="00BE1BF0">
        <w:t>s</w:t>
      </w:r>
      <w:r w:rsidR="00EB2AF7" w:rsidRPr="00BE1BF0">
        <w:t>ervices infrastructure and civil works takes into account all concurrent and planned projects;</w:t>
      </w:r>
    </w:p>
    <w:p w14:paraId="5C8CD187" w14:textId="77777777" w:rsidR="00EB2AF7" w:rsidRPr="00BE1BF0" w:rsidRDefault="00AF2EB4" w:rsidP="00187FB3">
      <w:pPr>
        <w:pStyle w:val="DefenceHeading4"/>
      </w:pPr>
      <w:r w:rsidRPr="00BE1BF0">
        <w:t>s</w:t>
      </w:r>
      <w:r w:rsidR="00EB2AF7" w:rsidRPr="00BE1BF0">
        <w:t>election of plant must meet the following requirements:</w:t>
      </w:r>
    </w:p>
    <w:p w14:paraId="214F1B82" w14:textId="77777777" w:rsidR="00EB2AF7" w:rsidRPr="00BE1BF0" w:rsidRDefault="00AF2EB4" w:rsidP="005D62BE">
      <w:pPr>
        <w:pStyle w:val="DefenceHeading5"/>
      </w:pPr>
      <w:r w:rsidRPr="00BE1BF0">
        <w:t>s</w:t>
      </w:r>
      <w:r w:rsidR="00EB2AF7" w:rsidRPr="00BE1BF0">
        <w:t>afety and reliability;</w:t>
      </w:r>
    </w:p>
    <w:p w14:paraId="72DF208B" w14:textId="77777777" w:rsidR="00EB2AF7" w:rsidRPr="00BE1BF0" w:rsidRDefault="00AF2EB4" w:rsidP="005D62BE">
      <w:pPr>
        <w:pStyle w:val="DefenceHeading5"/>
      </w:pPr>
      <w:r w:rsidRPr="00BE1BF0">
        <w:t>m</w:t>
      </w:r>
      <w:r w:rsidR="00EB2AF7" w:rsidRPr="00BE1BF0">
        <w:t>aintainability and supportability;</w:t>
      </w:r>
    </w:p>
    <w:p w14:paraId="74F057EC" w14:textId="77777777" w:rsidR="00EB2AF7" w:rsidRPr="00BE1BF0" w:rsidRDefault="00EB2AF7" w:rsidP="005D62BE">
      <w:pPr>
        <w:pStyle w:val="DefenceHeading5"/>
      </w:pPr>
      <w:r w:rsidRPr="00BE1BF0">
        <w:t>Site/Stage/</w:t>
      </w:r>
      <w:r w:rsidR="00BD663F">
        <w:t>Stakeholder</w:t>
      </w:r>
      <w:r w:rsidRPr="00BE1BF0">
        <w:t xml:space="preserve"> specific performance requirements;</w:t>
      </w:r>
    </w:p>
    <w:p w14:paraId="4369FA6F" w14:textId="77777777" w:rsidR="00EB2AF7" w:rsidRPr="00BE1BF0" w:rsidRDefault="00AF2EB4" w:rsidP="005D62BE">
      <w:pPr>
        <w:pStyle w:val="DefenceHeading5"/>
      </w:pPr>
      <w:r w:rsidRPr="00BE1BF0">
        <w:t>s</w:t>
      </w:r>
      <w:r w:rsidR="00EB2AF7" w:rsidRPr="00BE1BF0">
        <w:t>ystem components are properly designed, sized and selected; and</w:t>
      </w:r>
    </w:p>
    <w:p w14:paraId="53B95E59" w14:textId="77777777" w:rsidR="00EB2AF7" w:rsidRPr="00BE1BF0" w:rsidRDefault="00AF2EB4" w:rsidP="005D62BE">
      <w:pPr>
        <w:pStyle w:val="DefenceHeading5"/>
      </w:pPr>
      <w:r w:rsidRPr="00BE1BF0">
        <w:t>s</w:t>
      </w:r>
      <w:r w:rsidR="00EB2AF7" w:rsidRPr="00BE1BF0">
        <w:t>ystem designed and installed in full compliance with all relevant legislation, standards, codes and guidance that are appropriate and relevant to the type of system and equipment</w:t>
      </w:r>
      <w:r w:rsidR="00701112">
        <w:t>;</w:t>
      </w:r>
      <w:r w:rsidR="00780E25">
        <w:t xml:space="preserve"> and</w:t>
      </w:r>
    </w:p>
    <w:p w14:paraId="09655700" w14:textId="77777777" w:rsidR="00EB2AF7" w:rsidRPr="00BE1BF0" w:rsidRDefault="00701112" w:rsidP="00187FB3">
      <w:pPr>
        <w:pStyle w:val="DefenceHeading4"/>
      </w:pPr>
      <w:r>
        <w:t>a</w:t>
      </w:r>
      <w:r w:rsidRPr="00BE1BF0">
        <w:t xml:space="preserve">ll </w:t>
      </w:r>
      <w:r w:rsidR="00EB2AF7" w:rsidRPr="00BE1BF0">
        <w:t>structural elements, finishes, fixtures, fittings, plant, equipment and services must be selected for maximum durability and future minimum maintenance.</w:t>
      </w:r>
    </w:p>
    <w:p w14:paraId="0FC7463D" w14:textId="77777777" w:rsidR="007845A7" w:rsidRPr="00BE1BF0" w:rsidRDefault="005B7786" w:rsidP="00220C36">
      <w:pPr>
        <w:pStyle w:val="DefenceHeading2"/>
      </w:pPr>
      <w:bookmarkStart w:id="492" w:name="_Toc137811236"/>
      <w:bookmarkStart w:id="493" w:name="_Toc185350861"/>
      <w:bookmarkEnd w:id="491"/>
      <w:r>
        <w:t>Architectural</w:t>
      </w:r>
      <w:r w:rsidR="004B761B">
        <w:t xml:space="preserve"> </w:t>
      </w:r>
      <w:r w:rsidR="007845A7" w:rsidRPr="00BE1BF0">
        <w:t>Design Criteria</w:t>
      </w:r>
      <w:bookmarkEnd w:id="492"/>
      <w:bookmarkEnd w:id="493"/>
    </w:p>
    <w:p w14:paraId="6ADE3E37" w14:textId="77777777" w:rsidR="009A17E8" w:rsidRDefault="007845A7" w:rsidP="00F21F8D">
      <w:pPr>
        <w:pStyle w:val="DefenceHeading3"/>
      </w:pPr>
      <w:bookmarkStart w:id="494" w:name="_Ref141799327"/>
      <w:r w:rsidRPr="00C94799">
        <w:t>Building Character and Form</w:t>
      </w:r>
      <w:bookmarkEnd w:id="494"/>
    </w:p>
    <w:p w14:paraId="6B05BCB0" w14:textId="77777777" w:rsidR="008A3B14" w:rsidRDefault="008A3B14" w:rsidP="007845A7">
      <w:r>
        <w:t>[</w:t>
      </w:r>
      <w:r w:rsidRPr="00C525AF">
        <w:rPr>
          <w:b/>
          <w:i/>
        </w:rPr>
        <w:t xml:space="preserve">IF THERE ARE NO NEW FACILITIES AND ONLY REFURBISHMENT OF EXISTING FACILITIES THEN THIS SECTION </w:t>
      </w:r>
      <w:r w:rsidR="00534210">
        <w:rPr>
          <w:b/>
          <w:i/>
        </w:rPr>
        <w:fldChar w:fldCharType="begin"/>
      </w:r>
      <w:r w:rsidR="00534210">
        <w:rPr>
          <w:b/>
          <w:i/>
        </w:rPr>
        <w:instrText xml:space="preserve"> REF _Ref141799327 \w \h </w:instrText>
      </w:r>
      <w:r w:rsidR="00534210">
        <w:rPr>
          <w:b/>
          <w:i/>
        </w:rPr>
      </w:r>
      <w:r w:rsidR="00534210">
        <w:rPr>
          <w:b/>
          <w:i/>
        </w:rPr>
        <w:fldChar w:fldCharType="separate"/>
      </w:r>
      <w:r w:rsidR="00E806B5">
        <w:rPr>
          <w:b/>
          <w:i/>
        </w:rPr>
        <w:t>7.9.1</w:t>
      </w:r>
      <w:r w:rsidR="00534210">
        <w:rPr>
          <w:b/>
          <w:i/>
        </w:rPr>
        <w:fldChar w:fldCharType="end"/>
      </w:r>
      <w:r w:rsidR="00534210">
        <w:rPr>
          <w:b/>
          <w:i/>
        </w:rPr>
        <w:t xml:space="preserve"> </w:t>
      </w:r>
      <w:r w:rsidRPr="00C525AF">
        <w:rPr>
          <w:b/>
          <w:i/>
        </w:rPr>
        <w:t>TO BE DELETED AND CLAUSES RENUMBERED ACCORDINGLY</w:t>
      </w:r>
      <w:r>
        <w:t>]</w:t>
      </w:r>
    </w:p>
    <w:p w14:paraId="56249DC1" w14:textId="77777777" w:rsidR="007845A7" w:rsidRDefault="003B26F4" w:rsidP="007845A7">
      <w:r>
        <w:t>D</w:t>
      </w:r>
      <w:r w:rsidR="007845A7">
        <w:t xml:space="preserve">esign of </w:t>
      </w:r>
      <w:r w:rsidR="008A3B14">
        <w:t xml:space="preserve">any </w:t>
      </w:r>
      <w:r w:rsidR="007845A7">
        <w:t xml:space="preserve">new facilities </w:t>
      </w:r>
      <w:r w:rsidR="00D95063">
        <w:t xml:space="preserve">must, </w:t>
      </w:r>
      <w:r w:rsidR="007845A7">
        <w:t>as a minimum</w:t>
      </w:r>
      <w:r w:rsidR="00D95063">
        <w:t>,</w:t>
      </w:r>
      <w:r w:rsidR="007845A7">
        <w:t xml:space="preserve"> address the following in respect to building character and form:</w:t>
      </w:r>
    </w:p>
    <w:p w14:paraId="55C4CBA8" w14:textId="77777777" w:rsidR="007845A7" w:rsidRDefault="00937E40" w:rsidP="00187FB3">
      <w:pPr>
        <w:pStyle w:val="DefenceHeading4"/>
      </w:pPr>
      <w:r>
        <w:lastRenderedPageBreak/>
        <w:t>w</w:t>
      </w:r>
      <w:r w:rsidR="007845A7">
        <w:t xml:space="preserve">here there are several </w:t>
      </w:r>
      <w:r w:rsidR="00D95063">
        <w:t>f</w:t>
      </w:r>
      <w:r w:rsidR="007845A7">
        <w:t xml:space="preserve">acilities across a site, all new built forms are to be designed to provide visual harmony across the </w:t>
      </w:r>
      <w:r w:rsidR="00D95063">
        <w:t>S</w:t>
      </w:r>
      <w:r w:rsidR="007845A7">
        <w:t>ite;</w:t>
      </w:r>
    </w:p>
    <w:p w14:paraId="79C5BE00" w14:textId="77777777" w:rsidR="007845A7" w:rsidRDefault="00937E40" w:rsidP="00187FB3">
      <w:pPr>
        <w:pStyle w:val="DefenceHeading4"/>
      </w:pPr>
      <w:r>
        <w:t>n</w:t>
      </w:r>
      <w:r w:rsidR="007845A7">
        <w:t xml:space="preserve">ew </w:t>
      </w:r>
      <w:r w:rsidR="00D95063">
        <w:t>f</w:t>
      </w:r>
      <w:r w:rsidR="007845A7">
        <w:t xml:space="preserve">acilities are to be sympathetic to the aesthetics of the existing area, with individual </w:t>
      </w:r>
      <w:r w:rsidR="00D95063">
        <w:t>f</w:t>
      </w:r>
      <w:r w:rsidR="007845A7">
        <w:t>acilities complementing each other and being responsive to the natural environment;</w:t>
      </w:r>
    </w:p>
    <w:p w14:paraId="3216FB44" w14:textId="77777777" w:rsidR="007845A7" w:rsidRDefault="00937E40" w:rsidP="00187FB3">
      <w:pPr>
        <w:pStyle w:val="DefenceHeading4"/>
      </w:pPr>
      <w:r>
        <w:t>n</w:t>
      </w:r>
      <w:r w:rsidR="007845A7">
        <w:t xml:space="preserve">ew </w:t>
      </w:r>
      <w:r w:rsidR="00D95063">
        <w:t>f</w:t>
      </w:r>
      <w:r w:rsidR="007845A7">
        <w:t>acilities are to be of permanent construction, using materials and finishes of a durable and low maintenance nature;</w:t>
      </w:r>
    </w:p>
    <w:p w14:paraId="36B21D85" w14:textId="77777777" w:rsidR="007845A7" w:rsidRDefault="00937E40" w:rsidP="00187FB3">
      <w:pPr>
        <w:pStyle w:val="DefenceHeading4"/>
      </w:pPr>
      <w:r>
        <w:t>e</w:t>
      </w:r>
      <w:r w:rsidR="007845A7">
        <w:t xml:space="preserve">xternal materials and colours are to be appropriate to the </w:t>
      </w:r>
      <w:r w:rsidR="00D95063">
        <w:t>S</w:t>
      </w:r>
      <w:r w:rsidR="007845A7">
        <w:t>ite and region, as well as ensuring minimum embodied energy and low pollution output in production;</w:t>
      </w:r>
    </w:p>
    <w:p w14:paraId="6A234B89" w14:textId="77777777" w:rsidR="007845A7" w:rsidRDefault="00937E40" w:rsidP="00187FB3">
      <w:pPr>
        <w:pStyle w:val="DefenceHeading4"/>
      </w:pPr>
      <w:r>
        <w:t>c</w:t>
      </w:r>
      <w:r w:rsidR="007845A7">
        <w:t>olour and materials are to provide an appropriate response to the climate and microclimate;</w:t>
      </w:r>
    </w:p>
    <w:p w14:paraId="6715A6E7" w14:textId="77777777" w:rsidR="007845A7" w:rsidRDefault="00937E40" w:rsidP="00187FB3">
      <w:pPr>
        <w:pStyle w:val="DefenceHeading4"/>
      </w:pPr>
      <w:r>
        <w:t>t</w:t>
      </w:r>
      <w:r w:rsidR="007845A7">
        <w:t xml:space="preserve">he overall design </w:t>
      </w:r>
      <w:r w:rsidR="007845A7" w:rsidRPr="00B437EE">
        <w:t xml:space="preserve">philosophies are to provide low maintenance, cost-effective and functional environments that meet </w:t>
      </w:r>
      <w:r w:rsidR="00207E57">
        <w:t>Environmental Objectives</w:t>
      </w:r>
      <w:r w:rsidR="003B26F4">
        <w:t xml:space="preserve"> </w:t>
      </w:r>
      <w:r w:rsidR="007845A7">
        <w:t>and are directly related to the activities carried out;</w:t>
      </w:r>
    </w:p>
    <w:p w14:paraId="44B0C77B" w14:textId="77777777" w:rsidR="007845A7" w:rsidRDefault="00937E40" w:rsidP="00187FB3">
      <w:pPr>
        <w:pStyle w:val="DefenceHeading4"/>
      </w:pPr>
      <w:r>
        <w:t>t</w:t>
      </w:r>
      <w:r w:rsidR="007845A7">
        <w:t xml:space="preserve">he material philosophy is to reduce the consumption and maximise the reuse and recycling of materials. Materials </w:t>
      </w:r>
      <w:r w:rsidR="00F77817">
        <w:t>must</w:t>
      </w:r>
      <w:r w:rsidR="007845A7">
        <w:t xml:space="preserve"> be fit for purpose, have a cradle-to-grave low pollutant output, require low energy input in their fabrication and have considered the energy required for their transportation to the </w:t>
      </w:r>
      <w:r w:rsidR="00D53EAB">
        <w:t>S</w:t>
      </w:r>
      <w:r w:rsidR="007845A7">
        <w:t>ite;</w:t>
      </w:r>
    </w:p>
    <w:p w14:paraId="4CE1922C" w14:textId="77777777" w:rsidR="007845A7" w:rsidRDefault="00937E40" w:rsidP="00187FB3">
      <w:pPr>
        <w:pStyle w:val="DefenceHeading4"/>
      </w:pPr>
      <w:r>
        <w:t>f</w:t>
      </w:r>
      <w:r w:rsidR="007845A7">
        <w:t>inishes must be selected with regard to replaceability and maintainability, that is, readily available locally, able to be matched at a later date and to be serviceable for their application;</w:t>
      </w:r>
    </w:p>
    <w:p w14:paraId="04B18FAF" w14:textId="77777777" w:rsidR="007845A7" w:rsidRDefault="00937E40" w:rsidP="00187FB3">
      <w:pPr>
        <w:pStyle w:val="DefenceHeading4"/>
      </w:pPr>
      <w:r>
        <w:t>f</w:t>
      </w:r>
      <w:r w:rsidR="007845A7">
        <w:t xml:space="preserve">acilities are to incorporate all economies possible with due regard to floor area and construction, whilst retaining the necessary functional requirements and work flow patterns; </w:t>
      </w:r>
    </w:p>
    <w:p w14:paraId="2AE1DD0E" w14:textId="77777777" w:rsidR="007845A7" w:rsidRDefault="007845A7" w:rsidP="00187FB3">
      <w:pPr>
        <w:pStyle w:val="DefenceHeading4"/>
      </w:pPr>
      <w:r>
        <w:t>Site space to be allowed for flexibility and further expansion and buffer zones to reduce noise interference; and</w:t>
      </w:r>
    </w:p>
    <w:p w14:paraId="35EA2992" w14:textId="77777777" w:rsidR="007845A7" w:rsidRDefault="00937E40" w:rsidP="00187FB3">
      <w:pPr>
        <w:pStyle w:val="DefenceHeading4"/>
      </w:pPr>
      <w:r>
        <w:t>t</w:t>
      </w:r>
      <w:r w:rsidR="007845A7">
        <w:t xml:space="preserve">he design is to consider the local climatic conditions of the </w:t>
      </w:r>
      <w:r w:rsidR="00D95063">
        <w:t>S</w:t>
      </w:r>
      <w:r w:rsidR="007845A7">
        <w:t xml:space="preserve">ite. </w:t>
      </w:r>
    </w:p>
    <w:p w14:paraId="73498474" w14:textId="77777777" w:rsidR="007845A7" w:rsidRPr="00017010" w:rsidRDefault="007845A7" w:rsidP="00F21F8D">
      <w:pPr>
        <w:pStyle w:val="DefenceHeading3"/>
      </w:pPr>
      <w:r w:rsidRPr="00C94799">
        <w:t>Value for Money</w:t>
      </w:r>
    </w:p>
    <w:p w14:paraId="666B3BBE" w14:textId="77777777" w:rsidR="00701112" w:rsidRDefault="007845A7" w:rsidP="00187FB3">
      <w:pPr>
        <w:pStyle w:val="DefenceHeading4"/>
      </w:pPr>
      <w:r>
        <w:t xml:space="preserve">The design of the </w:t>
      </w:r>
      <w:r w:rsidR="00B228F4">
        <w:t>Works</w:t>
      </w:r>
      <w:r>
        <w:t xml:space="preserve"> must</w:t>
      </w:r>
      <w:r w:rsidR="00701112">
        <w:t>:</w:t>
      </w:r>
    </w:p>
    <w:p w14:paraId="3ADFCD8D" w14:textId="77777777" w:rsidR="00701112" w:rsidRDefault="007845A7" w:rsidP="00F06133">
      <w:pPr>
        <w:pStyle w:val="DefenceHeading5"/>
      </w:pPr>
      <w:r>
        <w:t>represent value for money and be able to pass the test of public scrutiny. Extravagant and wasteful design of all or any part must not be entertained</w:t>
      </w:r>
      <w:r w:rsidR="00701112">
        <w:t>; and</w:t>
      </w:r>
    </w:p>
    <w:p w14:paraId="36DD78C8" w14:textId="77777777" w:rsidR="0006696E" w:rsidRDefault="007845A7" w:rsidP="00F06133">
      <w:pPr>
        <w:pStyle w:val="DefenceHeading5"/>
      </w:pPr>
      <w:r>
        <w:t>offer good economy in relation to</w:t>
      </w:r>
      <w:r w:rsidR="0006696E">
        <w:t>:</w:t>
      </w:r>
    </w:p>
    <w:p w14:paraId="696F7356" w14:textId="77777777" w:rsidR="0006696E" w:rsidRDefault="007845A7" w:rsidP="0006696E">
      <w:pPr>
        <w:pStyle w:val="DefenceHeading6"/>
      </w:pPr>
      <w:r>
        <w:t xml:space="preserve">floor area, construction techniques, buildability, re-use of existing infrastructure and finishes while achieving the necessary functional requirements, </w:t>
      </w:r>
      <w:r w:rsidR="002B78EB">
        <w:t>workflow</w:t>
      </w:r>
      <w:r>
        <w:t xml:space="preserve"> patterns and work environment required to fulfil the function of the space so designed</w:t>
      </w:r>
      <w:r w:rsidR="0006696E">
        <w:t>; and</w:t>
      </w:r>
    </w:p>
    <w:p w14:paraId="73A88C8C" w14:textId="77777777" w:rsidR="007845A7" w:rsidRDefault="0006696E" w:rsidP="00A86FD3">
      <w:pPr>
        <w:pStyle w:val="DefenceHeading6"/>
      </w:pPr>
      <w:r>
        <w:t>local maintenance and supply chain requirements to increase local content and maximise replaceability</w:t>
      </w:r>
      <w:r w:rsidR="007845A7">
        <w:t xml:space="preserve">. </w:t>
      </w:r>
    </w:p>
    <w:p w14:paraId="2424BCB0" w14:textId="77777777" w:rsidR="007845A7" w:rsidRDefault="007845A7" w:rsidP="00187FB3">
      <w:pPr>
        <w:pStyle w:val="DefenceHeading4"/>
      </w:pPr>
      <w:r>
        <w:t xml:space="preserve">As a principle, designs should focus on the functional requirements of the </w:t>
      </w:r>
      <w:r w:rsidR="003B26F4">
        <w:t xml:space="preserve">Works </w:t>
      </w:r>
      <w:r>
        <w:t>and not on architectural form which should be kept simple.</w:t>
      </w:r>
    </w:p>
    <w:p w14:paraId="30678015" w14:textId="77777777" w:rsidR="007845A7" w:rsidRDefault="007845A7" w:rsidP="00F21F8D">
      <w:pPr>
        <w:pStyle w:val="DefenceHeading3"/>
      </w:pPr>
      <w:r w:rsidRPr="00C94799">
        <w:t>Defence ESD Essential Requirements</w:t>
      </w:r>
    </w:p>
    <w:p w14:paraId="0DA97ECC" w14:textId="77777777" w:rsidR="002034B2" w:rsidRPr="002577E9" w:rsidRDefault="002034B2" w:rsidP="002577E9">
      <w:pPr>
        <w:tabs>
          <w:tab w:val="left" w:pos="709"/>
        </w:tabs>
        <w:rPr>
          <w:b/>
          <w:i/>
        </w:rPr>
      </w:pPr>
      <w:r w:rsidRPr="00AA7910">
        <w:rPr>
          <w:bCs/>
          <w:iCs/>
        </w:rPr>
        <w:t>[</w:t>
      </w:r>
      <w:r w:rsidRPr="002577E9">
        <w:rPr>
          <w:b/>
          <w:i/>
        </w:rPr>
        <w:t>AMEND THE FOLLOWING SECTION 7.9.3 TO SUIT THE PROJECT REQUIREMENTS.  THE FOLLOWING IS AN INDICATIVE GUIDE ONLY THAT WILL NEED TO BE CRITICALLY REVIEWED/UPDATED TO REFLECT THE PROJECT REQUIREMENTS</w:t>
      </w:r>
      <w:r w:rsidRPr="00AA7910">
        <w:rPr>
          <w:bCs/>
          <w:iCs/>
        </w:rPr>
        <w:t>]</w:t>
      </w:r>
    </w:p>
    <w:p w14:paraId="3A72116E" w14:textId="77777777" w:rsidR="007845A7" w:rsidRPr="00C94799" w:rsidRDefault="007845A7" w:rsidP="00F21F8D">
      <w:pPr>
        <w:keepNext/>
        <w:rPr>
          <w:u w:val="single"/>
        </w:rPr>
      </w:pPr>
      <w:r w:rsidRPr="00C94799">
        <w:rPr>
          <w:u w:val="single"/>
        </w:rPr>
        <w:lastRenderedPageBreak/>
        <w:t>Energy</w:t>
      </w:r>
    </w:p>
    <w:p w14:paraId="45138114" w14:textId="77777777" w:rsidR="007845A7" w:rsidRDefault="007845A7" w:rsidP="00187FB3">
      <w:pPr>
        <w:pStyle w:val="DefenceHeading4"/>
      </w:pPr>
      <w:r>
        <w:t>All energy sources supplying the building (e.g. electricity, gas) must be electronically metered and linked to the BMS according to the requirements of the NCC, BPM, MIEE and the Defence Sub-metering Program.</w:t>
      </w:r>
    </w:p>
    <w:p w14:paraId="184BA71F" w14:textId="77777777" w:rsidR="007845A7" w:rsidRDefault="007845A7" w:rsidP="00187FB3">
      <w:pPr>
        <w:pStyle w:val="DefenceHeading4"/>
      </w:pPr>
      <w:r>
        <w:t>Sub-metering must be provided in accordance with Statutory Requirements.</w:t>
      </w:r>
    </w:p>
    <w:p w14:paraId="29571559" w14:textId="77777777" w:rsidR="007845A7" w:rsidRPr="002B78EB" w:rsidRDefault="007845A7" w:rsidP="00F21F8D">
      <w:pPr>
        <w:keepNext/>
        <w:rPr>
          <w:b/>
          <w:bCs/>
        </w:rPr>
      </w:pPr>
      <w:r w:rsidRPr="00C94799">
        <w:rPr>
          <w:u w:val="single"/>
        </w:rPr>
        <w:t>Water</w:t>
      </w:r>
    </w:p>
    <w:p w14:paraId="0CDABCF2" w14:textId="77777777" w:rsidR="007845A7" w:rsidRDefault="007845A7" w:rsidP="00187FB3">
      <w:pPr>
        <w:pStyle w:val="DefenceHeading4"/>
      </w:pPr>
      <w:r>
        <w:t>All taps, toilets and showers must have a minimum AAA rating or equivalent star rating.</w:t>
      </w:r>
    </w:p>
    <w:p w14:paraId="3E8F3993" w14:textId="77777777" w:rsidR="007845A7" w:rsidRDefault="007845A7" w:rsidP="00187FB3">
      <w:pPr>
        <w:pStyle w:val="DefenceHeading4"/>
      </w:pPr>
      <w:r>
        <w:t>Appliances such as dishwashers must meet the minimum water efficiency rating of AAA rating or equivalent star rating.</w:t>
      </w:r>
    </w:p>
    <w:p w14:paraId="17A095F2" w14:textId="77777777" w:rsidR="007845A7" w:rsidRDefault="007845A7" w:rsidP="00187FB3">
      <w:pPr>
        <w:pStyle w:val="DefenceHeading4"/>
      </w:pPr>
      <w:r>
        <w:t>All water sources supplying the building (e.g. potable supply, rainwater) must be electronically metered and linked to the BMS according to the requirements of the NCC, BPM, MIEE and the Defence Sub-metering Program.</w:t>
      </w:r>
    </w:p>
    <w:p w14:paraId="06A51AB7" w14:textId="77777777" w:rsidR="007845A7" w:rsidRDefault="007845A7" w:rsidP="00187FB3">
      <w:pPr>
        <w:pStyle w:val="DefenceHeading4"/>
      </w:pPr>
      <w:r>
        <w:t>Sub-metering must be provided for any significant water use connected to the building (e.g. vehicle washing). Such sub-meters must be connected to a control and monitoring system which will be configured to enable a monitoring of water use and to trigger an alarm if changes in water consumption trends indicate a potential water leak.</w:t>
      </w:r>
    </w:p>
    <w:p w14:paraId="06FEA1FF" w14:textId="77777777" w:rsidR="007845A7" w:rsidRPr="00C94799" w:rsidRDefault="007845A7" w:rsidP="007845A7">
      <w:pPr>
        <w:rPr>
          <w:u w:val="single"/>
        </w:rPr>
      </w:pPr>
      <w:r w:rsidRPr="00C94799">
        <w:rPr>
          <w:u w:val="single"/>
        </w:rPr>
        <w:t>Materials and Waste</w:t>
      </w:r>
    </w:p>
    <w:p w14:paraId="719959FF" w14:textId="77777777" w:rsidR="007845A7" w:rsidRDefault="007845A7" w:rsidP="00187FB3">
      <w:pPr>
        <w:pStyle w:val="DefenceHeading4"/>
      </w:pPr>
      <w:r>
        <w:t xml:space="preserve">All refrigerants must have an </w:t>
      </w:r>
      <w:r w:rsidRPr="00615DBB">
        <w:rPr>
          <w:bCs/>
        </w:rPr>
        <w:t>ODP</w:t>
      </w:r>
      <w:r>
        <w:t xml:space="preserve"> of zero.</w:t>
      </w:r>
    </w:p>
    <w:p w14:paraId="231E8BD7" w14:textId="77777777" w:rsidR="007845A7" w:rsidRDefault="007845A7" w:rsidP="00187FB3">
      <w:pPr>
        <w:pStyle w:val="DefenceHeading4"/>
      </w:pPr>
      <w:r>
        <w:t>All insulation used in building fabric and services must have an ODP of zero.</w:t>
      </w:r>
    </w:p>
    <w:p w14:paraId="65E788DA" w14:textId="77777777" w:rsidR="007845A7" w:rsidRDefault="007845A7" w:rsidP="00187FB3">
      <w:pPr>
        <w:pStyle w:val="DefenceHeading4"/>
      </w:pPr>
      <w:r>
        <w:t>All timber must be sourced from either post-consumer reused timber or from plantations complying with the Australian Forestry Standard.</w:t>
      </w:r>
    </w:p>
    <w:p w14:paraId="7E79F38D" w14:textId="77777777" w:rsidR="007845A7" w:rsidRDefault="007845A7" w:rsidP="00187FB3">
      <w:pPr>
        <w:pStyle w:val="DefenceHeading4"/>
      </w:pPr>
      <w:r>
        <w:t>All internal paints must be low Volatile Organic Compound (VOC) (refer to Green Star Technical Manual for VOC levels in g/litre).</w:t>
      </w:r>
    </w:p>
    <w:p w14:paraId="278158B1" w14:textId="77777777" w:rsidR="007845A7" w:rsidRDefault="007845A7" w:rsidP="00187FB3">
      <w:pPr>
        <w:pStyle w:val="DefenceHeading4"/>
      </w:pPr>
      <w:r>
        <w:t>No Poly Vinyl Chloride products are to be used in floor coverings.</w:t>
      </w:r>
    </w:p>
    <w:p w14:paraId="28344A81" w14:textId="77777777" w:rsidR="007845A7" w:rsidRPr="002B78EB" w:rsidRDefault="007845A7" w:rsidP="00C17642">
      <w:pPr>
        <w:pStyle w:val="DefenceHeading3"/>
      </w:pPr>
      <w:r w:rsidRPr="002B78EB">
        <w:t>Access for Disabled</w:t>
      </w:r>
    </w:p>
    <w:p w14:paraId="791B0649" w14:textId="77777777" w:rsidR="007845A7" w:rsidRDefault="007845A7" w:rsidP="00187FB3">
      <w:pPr>
        <w:pStyle w:val="DefenceHeading4"/>
      </w:pPr>
      <w:r>
        <w:t xml:space="preserve">The design </w:t>
      </w:r>
      <w:r w:rsidR="00384350">
        <w:t>must</w:t>
      </w:r>
      <w:r>
        <w:t xml:space="preserve"> be in accordance with the Building Code of Australia and Australian Standard AS1428.</w:t>
      </w:r>
    </w:p>
    <w:p w14:paraId="1CCD0D0B" w14:textId="77777777" w:rsidR="00384350" w:rsidRDefault="002B78EB" w:rsidP="00187FB3">
      <w:pPr>
        <w:pStyle w:val="DefenceHeading4"/>
      </w:pPr>
      <w:r>
        <w:t>The Consultant must</w:t>
      </w:r>
      <w:r w:rsidR="00384350">
        <w:t>:</w:t>
      </w:r>
    </w:p>
    <w:p w14:paraId="017A0F7B" w14:textId="77777777" w:rsidR="00384350" w:rsidRDefault="002B78EB" w:rsidP="005D62BE">
      <w:pPr>
        <w:pStyle w:val="DefenceHeading5"/>
      </w:pPr>
      <w:r>
        <w:t>be aware of, apply and keep up to date with disability design principles</w:t>
      </w:r>
      <w:r w:rsidR="00384350">
        <w:t>; and</w:t>
      </w:r>
    </w:p>
    <w:p w14:paraId="42B082CD" w14:textId="77777777" w:rsidR="002B78EB" w:rsidRDefault="002B78EB" w:rsidP="005D62BE">
      <w:pPr>
        <w:pStyle w:val="DefenceHeading5"/>
      </w:pPr>
      <w:r>
        <w:t>keep staff educated of those principles and ensure deliverables represent sensible and user-friendly responses for all disabled users of the buildings and the Site.</w:t>
      </w:r>
    </w:p>
    <w:p w14:paraId="0896D742" w14:textId="77777777" w:rsidR="007845A7" w:rsidRPr="002B78EB" w:rsidRDefault="008A3B14" w:rsidP="00C17642">
      <w:pPr>
        <w:pStyle w:val="DefenceHeading3"/>
      </w:pPr>
      <w:r>
        <w:rPr>
          <w:lang w:val="en-AU"/>
        </w:rPr>
        <w:t>WOL</w:t>
      </w:r>
      <w:r w:rsidR="007845A7" w:rsidRPr="002B78EB">
        <w:t xml:space="preserve"> Costs</w:t>
      </w:r>
    </w:p>
    <w:p w14:paraId="1DCCA352" w14:textId="77777777" w:rsidR="007845A7" w:rsidRDefault="007845A7" w:rsidP="00187FB3">
      <w:pPr>
        <w:pStyle w:val="DefenceHeading4"/>
      </w:pPr>
      <w:r>
        <w:t xml:space="preserve">Throughout the design process, the </w:t>
      </w:r>
      <w:r w:rsidR="005B7786">
        <w:t xml:space="preserve">Consultant </w:t>
      </w:r>
      <w:r w:rsidR="00D95063">
        <w:t>must</w:t>
      </w:r>
      <w:r>
        <w:t xml:space="preserve"> consider the implications and estimates of costs for designs, materials, construction techniques, finishes, equipment and energy systems, which will develop economies on a life cycle costing basis.</w:t>
      </w:r>
    </w:p>
    <w:p w14:paraId="4EA237F0" w14:textId="77777777" w:rsidR="007845A7" w:rsidRDefault="007845A7" w:rsidP="00187FB3">
      <w:pPr>
        <w:pStyle w:val="DefenceHeading4"/>
      </w:pPr>
      <w:r>
        <w:t xml:space="preserve">In selection of services and associated equipment, the capital / installation cost is to be balanced against operational and maintenance costs. Operating costs and comparisons are to be included in the life cycle costing analysis and guidance can be found in AS3595 </w:t>
      </w:r>
      <w:r w:rsidR="00017010">
        <w:t>‘</w:t>
      </w:r>
      <w:r>
        <w:t>Energy Management Programs – Guidelines for Financial Evaluation of a Project</w:t>
      </w:r>
      <w:r w:rsidR="00017010">
        <w:t>’</w:t>
      </w:r>
      <w:r>
        <w:t xml:space="preserve">.  </w:t>
      </w:r>
    </w:p>
    <w:p w14:paraId="4048C00A" w14:textId="77777777" w:rsidR="007845A7" w:rsidRDefault="007845A7" w:rsidP="00187FB3">
      <w:pPr>
        <w:pStyle w:val="DefenceHeading4"/>
      </w:pPr>
      <w:r>
        <w:lastRenderedPageBreak/>
        <w:t xml:space="preserve">Consideration </w:t>
      </w:r>
      <w:r w:rsidR="00D95063">
        <w:t>must</w:t>
      </w:r>
      <w:r w:rsidR="00BD663F">
        <w:t xml:space="preserve"> </w:t>
      </w:r>
      <w:r>
        <w:t>be given to energy efficient design solutions employing passive solar energy utilisation.</w:t>
      </w:r>
    </w:p>
    <w:p w14:paraId="41FC0EE8" w14:textId="77777777" w:rsidR="007845A7" w:rsidRDefault="00B437EE" w:rsidP="00187FB3">
      <w:pPr>
        <w:pStyle w:val="DefenceHeading4"/>
      </w:pPr>
      <w:r w:rsidRPr="00AA7910">
        <w:rPr>
          <w:bCs/>
        </w:rPr>
        <w:t>[</w:t>
      </w:r>
      <w:r w:rsidRPr="00737B82">
        <w:rPr>
          <w:b/>
          <w:i/>
        </w:rPr>
        <w:t>CONSIDER REFINING THIS PARAGRAPH BY INCLUDING SPECIFIC DESIGN LIFE REQUIREMENTS IF APPROPRIATE FOR THE PROJECT</w:t>
      </w:r>
      <w:r>
        <w:t xml:space="preserve">] </w:t>
      </w:r>
      <w:r w:rsidR="007845A7">
        <w:t xml:space="preserve">The design life of all new building facilities and major refurbishments will vary depending on the type of asset, location and function. </w:t>
      </w:r>
      <w:r w:rsidR="00D95063">
        <w:t>C</w:t>
      </w:r>
      <w:r w:rsidR="007845A7">
        <w:t>onsideration</w:t>
      </w:r>
      <w:r w:rsidR="00D95063">
        <w:t xml:space="preserve"> must be</w:t>
      </w:r>
      <w:r w:rsidR="007845A7">
        <w:t xml:space="preserve"> given to providing a different life for:</w:t>
      </w:r>
    </w:p>
    <w:p w14:paraId="7DD4BADC" w14:textId="77777777" w:rsidR="007845A7" w:rsidRDefault="002A6421" w:rsidP="005D62BE">
      <w:pPr>
        <w:pStyle w:val="DefenceHeading5"/>
      </w:pPr>
      <w:r>
        <w:t>b</w:t>
      </w:r>
      <w:r w:rsidR="007845A7">
        <w:t>uilding structure;</w:t>
      </w:r>
    </w:p>
    <w:p w14:paraId="65118F4B" w14:textId="77777777" w:rsidR="007845A7" w:rsidRDefault="002A6421" w:rsidP="005D62BE">
      <w:pPr>
        <w:pStyle w:val="DefenceHeading5"/>
      </w:pPr>
      <w:r>
        <w:t>b</w:t>
      </w:r>
      <w:r w:rsidR="007845A7">
        <w:t>uilding fit out;</w:t>
      </w:r>
    </w:p>
    <w:p w14:paraId="6DB3165F" w14:textId="77777777" w:rsidR="007845A7" w:rsidRDefault="002A6421" w:rsidP="005D62BE">
      <w:pPr>
        <w:pStyle w:val="DefenceHeading5"/>
      </w:pPr>
      <w:r>
        <w:t>p</w:t>
      </w:r>
      <w:r w:rsidR="007845A7">
        <w:t xml:space="preserve">lant and </w:t>
      </w:r>
      <w:r>
        <w:t>e</w:t>
      </w:r>
      <w:r w:rsidR="007845A7">
        <w:t>quipment;</w:t>
      </w:r>
    </w:p>
    <w:p w14:paraId="0A6E2A75" w14:textId="77777777" w:rsidR="007845A7" w:rsidRDefault="002A6421" w:rsidP="005D62BE">
      <w:pPr>
        <w:pStyle w:val="DefenceHeading5"/>
      </w:pPr>
      <w:r>
        <w:t>r</w:t>
      </w:r>
      <w:r w:rsidR="007845A7">
        <w:t xml:space="preserve">oads and </w:t>
      </w:r>
      <w:r>
        <w:t>p</w:t>
      </w:r>
      <w:r w:rsidR="007845A7">
        <w:t>avements; and</w:t>
      </w:r>
    </w:p>
    <w:p w14:paraId="3F5F8C5E" w14:textId="77777777" w:rsidR="007845A7" w:rsidRDefault="002A6421" w:rsidP="005D62BE">
      <w:pPr>
        <w:pStyle w:val="DefenceHeading5"/>
      </w:pPr>
      <w:r>
        <w:t>e</w:t>
      </w:r>
      <w:r w:rsidR="007845A7">
        <w:t>xternal plant materials and surfaces.</w:t>
      </w:r>
    </w:p>
    <w:p w14:paraId="4F98BF06" w14:textId="77777777" w:rsidR="007845A7" w:rsidRDefault="007845A7" w:rsidP="00187FB3">
      <w:pPr>
        <w:pStyle w:val="DefenceHeading4"/>
      </w:pPr>
      <w:r>
        <w:t>Finishes, fixtures, fittings, plant, equipment and services are to be selected for maximum durability and minimum maintenance. Downtime for building maintenance is to be minimised by</w:t>
      </w:r>
      <w:r w:rsidR="00275756">
        <w:t xml:space="preserve"> appropriate design features.</w:t>
      </w:r>
    </w:p>
    <w:p w14:paraId="31E530F5" w14:textId="77777777" w:rsidR="007845A7" w:rsidRPr="002B78EB" w:rsidRDefault="007845A7" w:rsidP="00C17642">
      <w:pPr>
        <w:pStyle w:val="DefenceHeading3"/>
      </w:pPr>
      <w:r w:rsidRPr="002B78EB">
        <w:t>External Environment</w:t>
      </w:r>
    </w:p>
    <w:p w14:paraId="4093F06F" w14:textId="77777777" w:rsidR="007845A7" w:rsidRDefault="003C01A7" w:rsidP="00187FB3">
      <w:pPr>
        <w:pStyle w:val="DefenceHeading4"/>
      </w:pPr>
      <w:r>
        <w:t>The Consultant must ensure that the design of a</w:t>
      </w:r>
      <w:r w:rsidR="007845A7">
        <w:t xml:space="preserve">ll external works </w:t>
      </w:r>
      <w:r>
        <w:t xml:space="preserve">forming the Works </w:t>
      </w:r>
      <w:r w:rsidR="007845A7">
        <w:t>must be cognisant of</w:t>
      </w:r>
      <w:r w:rsidR="00D53EAB">
        <w:t>,</w:t>
      </w:r>
      <w:r w:rsidR="007845A7">
        <w:t xml:space="preserve"> and responsive to, the wider environmental, social and historic issues relating to the Site and its context. The design approach and philosophy to be adopted for the external works proposed must be specific to the place and the region, and clearly shown and documented as part of the design process.</w:t>
      </w:r>
    </w:p>
    <w:p w14:paraId="067BAC77" w14:textId="77777777" w:rsidR="007845A7" w:rsidRDefault="007845A7" w:rsidP="00187FB3">
      <w:pPr>
        <w:pStyle w:val="DefenceHeading4"/>
      </w:pPr>
      <w:r>
        <w:t>The choice of indigenous or exotic vegetation must be determined and justified for the Site, reflecting the best plant for the purpose, once all contributing factors are considered. Endemic (locally native) plants must be used wherever possible in broad scale areas, to encourage native fauna and insect life, except where there are functional requirements to the contrary. Plants likely to become invasive must not be selected.</w:t>
      </w:r>
    </w:p>
    <w:p w14:paraId="51941869" w14:textId="77777777" w:rsidR="007845A7" w:rsidRDefault="007845A7" w:rsidP="00187FB3">
      <w:pPr>
        <w:pStyle w:val="DefenceHeading4"/>
      </w:pPr>
      <w:r>
        <w:t xml:space="preserve">The choice of external materials must reflect the nature of the place, its historical context and the palette of materials and colours of the surrounding natural environment. </w:t>
      </w:r>
    </w:p>
    <w:p w14:paraId="3979636A" w14:textId="77777777" w:rsidR="007845A7" w:rsidRDefault="007845A7" w:rsidP="00187FB3">
      <w:pPr>
        <w:pStyle w:val="DefenceHeading4"/>
      </w:pPr>
      <w:r>
        <w:t xml:space="preserve">Colours of the materials proposed for use in the external environment must be in harmony with the surrounding natural environment, and not responding to current fashion, except as accents associated with particular </w:t>
      </w:r>
      <w:r w:rsidR="008A3B14">
        <w:t>facilities</w:t>
      </w:r>
      <w:r>
        <w:t>.</w:t>
      </w:r>
    </w:p>
    <w:p w14:paraId="00E7A93C" w14:textId="77777777" w:rsidR="007845A7" w:rsidRDefault="007845A7" w:rsidP="00187FB3">
      <w:pPr>
        <w:pStyle w:val="DefenceHeading4"/>
      </w:pPr>
      <w:r>
        <w:t>Attention must be given to the heat absorption and reflection characteristics, of hard surfaces and the implications for the microclimate and adjacent building energy efficiency.</w:t>
      </w:r>
    </w:p>
    <w:p w14:paraId="52542076" w14:textId="77777777" w:rsidR="007845A7" w:rsidRDefault="00D53EAB" w:rsidP="00187FB3">
      <w:pPr>
        <w:pStyle w:val="DefenceHeading4"/>
      </w:pPr>
      <w:r>
        <w:t xml:space="preserve">Stormwater Drainage: </w:t>
      </w:r>
      <w:r w:rsidR="007845A7">
        <w:t>Defence has adopted a ‘good neighbour’ policy in relation to environmental and social issues, so it is important that new developments do not significantly increase the flow rates of stormwater discharge from the Base into neighbouring properties. Consideration must be given to any augmentation necessary to the stormwater drainage system required to prevent increases in the current stormwater discharge flow rates.</w:t>
      </w:r>
    </w:p>
    <w:p w14:paraId="006E3B85" w14:textId="77777777" w:rsidR="007845A7" w:rsidRDefault="007845A7" w:rsidP="00187FB3">
      <w:pPr>
        <w:pStyle w:val="DefenceHeading4"/>
      </w:pPr>
      <w:r>
        <w:t>Indoor Air Quality</w:t>
      </w:r>
      <w:r w:rsidR="00D53EAB">
        <w:t>:</w:t>
      </w:r>
      <w:r>
        <w:t xml:space="preserve"> The </w:t>
      </w:r>
      <w:r w:rsidR="005B7786">
        <w:t xml:space="preserve">Consultant </w:t>
      </w:r>
      <w:r>
        <w:t xml:space="preserve">must test the on-Site ambient air quality prior to commencing design of the </w:t>
      </w:r>
      <w:r w:rsidR="00312375">
        <w:t>Works</w:t>
      </w:r>
      <w:r>
        <w:t>. Ventilation systems must be provided in areas where indoor air quality may be adversely affected including areas adjacent to aircraft operations, motor vehicles, power generators, boilers, incinerators, cooling towers, industrial processes (such as plating, spray-painting, corrosion control application and abrasive blasting), volatile fuels and solvents, jet engine testing facilities, asphalt, concrete plants, wastewater treatments facilities, battery rooms and laundries.</w:t>
      </w:r>
    </w:p>
    <w:p w14:paraId="1FEE046E" w14:textId="77777777" w:rsidR="007845A7" w:rsidRDefault="007845A7" w:rsidP="00187FB3">
      <w:pPr>
        <w:pStyle w:val="DefenceHeading4"/>
      </w:pPr>
      <w:r>
        <w:lastRenderedPageBreak/>
        <w:t>Water Quality</w:t>
      </w:r>
      <w:r w:rsidR="00D53EAB">
        <w:t>:</w:t>
      </w:r>
      <w:r>
        <w:t xml:space="preserve"> In a similar manner to the requirements to prevent any increase in stormwater discharge flow rates off the </w:t>
      </w:r>
      <w:r w:rsidR="00312375">
        <w:t>Site</w:t>
      </w:r>
      <w:r>
        <w:t xml:space="preserve">, the quality of stormwater and other effluent leaving the </w:t>
      </w:r>
      <w:r w:rsidR="00312375">
        <w:t xml:space="preserve">Site </w:t>
      </w:r>
      <w:r>
        <w:t xml:space="preserve">must also be compliant with Statutory Requirements. </w:t>
      </w:r>
    </w:p>
    <w:p w14:paraId="092CC2C3" w14:textId="77777777" w:rsidR="007845A7" w:rsidRPr="00B710E2" w:rsidRDefault="007845A7" w:rsidP="00C17642">
      <w:pPr>
        <w:pStyle w:val="DefenceHeading3"/>
      </w:pPr>
      <w:r w:rsidRPr="00B710E2">
        <w:t>Water Conservation Requirements</w:t>
      </w:r>
    </w:p>
    <w:p w14:paraId="153866CE" w14:textId="77777777" w:rsidR="007845A7" w:rsidRDefault="007845A7" w:rsidP="007845A7">
      <w:r>
        <w:t>The design principle for water conservation is minimal use of pipes for stormwater with ground water recharge from roof and surface run-off. The disbursement of stormwater into plant beds and grass areas through elimination of kerb and gutter will greatly assist in implementation of this principle. The adoption of this principle must be considered after determining the capacity of the sub soil to absorb the runoff.</w:t>
      </w:r>
    </w:p>
    <w:p w14:paraId="2FCCB242" w14:textId="77777777" w:rsidR="007845A7" w:rsidRPr="00B710E2" w:rsidRDefault="007845A7" w:rsidP="00C17642">
      <w:pPr>
        <w:pStyle w:val="DefenceHeading3"/>
      </w:pPr>
      <w:r w:rsidRPr="00B710E2">
        <w:t>Commissioning</w:t>
      </w:r>
    </w:p>
    <w:p w14:paraId="5ADF5FC2" w14:textId="77777777" w:rsidR="007845A7" w:rsidRDefault="007845A7" w:rsidP="007845A7">
      <w:r>
        <w:t xml:space="preserve">The </w:t>
      </w:r>
      <w:r w:rsidR="005B7786">
        <w:t xml:space="preserve">Consultant </w:t>
      </w:r>
      <w:r w:rsidR="00DC5838">
        <w:t>must</w:t>
      </w:r>
      <w:r>
        <w:t xml:space="preserve"> specify the commissioning tests to be performed in the commissioning and handover of the</w:t>
      </w:r>
      <w:r w:rsidR="00B27A62">
        <w:t xml:space="preserve"> </w:t>
      </w:r>
      <w:r w:rsidR="00D95063">
        <w:t>Works</w:t>
      </w:r>
      <w:r>
        <w:t>.</w:t>
      </w:r>
    </w:p>
    <w:p w14:paraId="46698C80" w14:textId="77777777" w:rsidR="00EB6423" w:rsidRDefault="004B761B" w:rsidP="00220C36">
      <w:pPr>
        <w:pStyle w:val="DefenceHeading2"/>
      </w:pPr>
      <w:bookmarkStart w:id="495" w:name="_Toc40164930"/>
      <w:bookmarkStart w:id="496" w:name="_Toc137811237"/>
      <w:bookmarkStart w:id="497" w:name="_Toc185350862"/>
      <w:bookmarkEnd w:id="495"/>
      <w:r w:rsidRPr="00EB6423">
        <w:rPr>
          <w:rFonts w:cs="Arial"/>
        </w:rPr>
        <w:t>Engineering</w:t>
      </w:r>
      <w:r>
        <w:t xml:space="preserve"> Services Design Criteria</w:t>
      </w:r>
      <w:bookmarkEnd w:id="496"/>
      <w:bookmarkEnd w:id="497"/>
    </w:p>
    <w:p w14:paraId="5A3FE5C3" w14:textId="77777777" w:rsidR="00EB6423" w:rsidRPr="00BE272C" w:rsidRDefault="007845A7" w:rsidP="00C17642">
      <w:pPr>
        <w:pStyle w:val="DefenceHeading3"/>
      </w:pPr>
      <w:r w:rsidRPr="00BE272C">
        <w:t>General Requirements</w:t>
      </w:r>
    </w:p>
    <w:p w14:paraId="605E4CD2" w14:textId="77777777" w:rsidR="007845A7" w:rsidRPr="0048629D" w:rsidRDefault="007845A7" w:rsidP="00187FB3">
      <w:pPr>
        <w:pStyle w:val="DefenceHeading4"/>
      </w:pPr>
      <w:r>
        <w:t xml:space="preserve">The design of all engineering services </w:t>
      </w:r>
      <w:r w:rsidR="00EF54D9">
        <w:t>must</w:t>
      </w:r>
      <w:r>
        <w:t xml:space="preserve"> be certified to satisfy all relevant codes, standards and Defence </w:t>
      </w:r>
      <w:r w:rsidR="00B27A62">
        <w:t>R</w:t>
      </w:r>
      <w:r>
        <w:t xml:space="preserve">equirements. The </w:t>
      </w:r>
      <w:r w:rsidR="0003048F">
        <w:t>d</w:t>
      </w:r>
      <w:r>
        <w:t xml:space="preserve">esign must </w:t>
      </w:r>
      <w:r w:rsidRPr="0048629D">
        <w:t xml:space="preserve">comply with the guidance on </w:t>
      </w:r>
      <w:r w:rsidR="004F0904" w:rsidRPr="0048629D">
        <w:t>e</w:t>
      </w:r>
      <w:r w:rsidRPr="0048629D">
        <w:t xml:space="preserve">ngineering </w:t>
      </w:r>
      <w:r w:rsidR="004F0904" w:rsidRPr="0048629D">
        <w:t>s</w:t>
      </w:r>
      <w:r w:rsidRPr="0048629D">
        <w:t>ervices</w:t>
      </w:r>
      <w:r w:rsidR="00EF5BE0" w:rsidRPr="0048629D">
        <w:t xml:space="preserve"> found on the Defence </w:t>
      </w:r>
      <w:r w:rsidR="00B92A84" w:rsidRPr="0048629D">
        <w:t>W</w:t>
      </w:r>
      <w:r w:rsidR="00EF5BE0" w:rsidRPr="0048629D">
        <w:t>ebsite</w:t>
      </w:r>
      <w:r w:rsidRPr="0048629D">
        <w:t>.</w:t>
      </w:r>
    </w:p>
    <w:p w14:paraId="1CB5EC1C" w14:textId="77777777" w:rsidR="007845A7" w:rsidRDefault="007845A7" w:rsidP="00187FB3">
      <w:pPr>
        <w:pStyle w:val="DefenceHeading4"/>
      </w:pPr>
      <w:r>
        <w:t xml:space="preserve">The existing engineering services </w:t>
      </w:r>
      <w:r w:rsidR="0003048F">
        <w:t xml:space="preserve">must </w:t>
      </w:r>
      <w:r>
        <w:t xml:space="preserve">be extended from the closest logical connection point (agreed by the relevant Defence agency) into the proposed facilities. </w:t>
      </w:r>
    </w:p>
    <w:p w14:paraId="0A2F9D28" w14:textId="77777777" w:rsidR="007845A7" w:rsidRDefault="007845A7" w:rsidP="00187FB3">
      <w:pPr>
        <w:pStyle w:val="DefenceHeading4"/>
      </w:pPr>
      <w:r>
        <w:t xml:space="preserve">A review of existing engineering services supply </w:t>
      </w:r>
      <w:r w:rsidR="0003048F">
        <w:t>must</w:t>
      </w:r>
      <w:r>
        <w:t xml:space="preserve"> be undertaken prior to design commencement. </w:t>
      </w:r>
    </w:p>
    <w:p w14:paraId="5FACB6BC" w14:textId="77777777" w:rsidR="007845A7" w:rsidRDefault="007845A7" w:rsidP="00187FB3">
      <w:pPr>
        <w:pStyle w:val="DefenceHeading4"/>
      </w:pPr>
      <w:r>
        <w:t xml:space="preserve">Where services are to pass under existing roads these are to be bored if possible. </w:t>
      </w:r>
    </w:p>
    <w:p w14:paraId="7FEB34C4" w14:textId="77777777" w:rsidR="007845A7" w:rsidRDefault="007845A7" w:rsidP="00187FB3">
      <w:pPr>
        <w:pStyle w:val="DefenceHeading4"/>
      </w:pPr>
      <w:r>
        <w:t xml:space="preserve">Local </w:t>
      </w:r>
      <w:r w:rsidR="00EF5BE0">
        <w:t xml:space="preserve">SEG </w:t>
      </w:r>
      <w:r>
        <w:t xml:space="preserve">personnel and EMOS </w:t>
      </w:r>
      <w:r w:rsidR="00EF5BE0">
        <w:t xml:space="preserve">Contractor </w:t>
      </w:r>
      <w:r>
        <w:t>personnel should be directly involved in handover, commissioning and training.</w:t>
      </w:r>
    </w:p>
    <w:p w14:paraId="7D5447AC" w14:textId="77777777" w:rsidR="007845A7" w:rsidRDefault="007845A7" w:rsidP="00187FB3">
      <w:pPr>
        <w:pStyle w:val="DefenceHeading4"/>
      </w:pPr>
      <w:r>
        <w:t xml:space="preserve">The </w:t>
      </w:r>
      <w:r w:rsidR="00312375">
        <w:t xml:space="preserve">Works </w:t>
      </w:r>
      <w:r w:rsidR="0003048F">
        <w:t>must</w:t>
      </w:r>
      <w:r>
        <w:t xml:space="preserve"> be provided with separate metering for </w:t>
      </w:r>
      <w:r w:rsidR="00B27A62">
        <w:t>g</w:t>
      </w:r>
      <w:r>
        <w:t xml:space="preserve">as, </w:t>
      </w:r>
      <w:r w:rsidR="00B27A62">
        <w:t>w</w:t>
      </w:r>
      <w:r>
        <w:t xml:space="preserve">ater and </w:t>
      </w:r>
      <w:r w:rsidR="00B27A62">
        <w:t>e</w:t>
      </w:r>
      <w:r>
        <w:t xml:space="preserve">lectricity with isolation points adjacent to the building. </w:t>
      </w:r>
    </w:p>
    <w:p w14:paraId="254E9715" w14:textId="77777777" w:rsidR="007845A7" w:rsidRDefault="007845A7" w:rsidP="00187FB3">
      <w:pPr>
        <w:pStyle w:val="DefenceHeading4"/>
      </w:pPr>
      <w:r>
        <w:t xml:space="preserve">Any fixed plant or equipment leased or purchased associated with the construction or refurbishment must comply with </w:t>
      </w:r>
      <w:r w:rsidR="00B27A62">
        <w:t>all applicable WHS Legislation</w:t>
      </w:r>
      <w:r>
        <w:t>.</w:t>
      </w:r>
    </w:p>
    <w:p w14:paraId="5306D55F" w14:textId="77777777" w:rsidR="00EB6423" w:rsidRPr="00EB6423" w:rsidRDefault="007845A7" w:rsidP="00C17642">
      <w:pPr>
        <w:pStyle w:val="DefenceHeading3"/>
      </w:pPr>
      <w:r w:rsidRPr="00C94799">
        <w:t>Underground and Overhead Services</w:t>
      </w:r>
    </w:p>
    <w:p w14:paraId="4834880F" w14:textId="77777777" w:rsidR="007845A7" w:rsidRDefault="007845A7" w:rsidP="00187FB3">
      <w:pPr>
        <w:pStyle w:val="DefenceHeading4"/>
      </w:pPr>
      <w:r>
        <w:t>All facilities must have underground supply of power and communications cabling.</w:t>
      </w:r>
    </w:p>
    <w:p w14:paraId="22548C88" w14:textId="77777777" w:rsidR="007845A7" w:rsidRDefault="007845A7" w:rsidP="00187FB3">
      <w:pPr>
        <w:pStyle w:val="DefenceHeading4"/>
      </w:pPr>
      <w:r>
        <w:t xml:space="preserve">The connection to, and adequacy of, existing services required for the </w:t>
      </w:r>
      <w:r w:rsidR="002D4F07">
        <w:t xml:space="preserve">Works </w:t>
      </w:r>
      <w:r>
        <w:t>must be addressed during design.</w:t>
      </w:r>
    </w:p>
    <w:p w14:paraId="209FF228" w14:textId="77777777" w:rsidR="00EB6423" w:rsidRDefault="007845A7" w:rsidP="00187FB3">
      <w:pPr>
        <w:pStyle w:val="DefenceHeading4"/>
      </w:pPr>
      <w:r>
        <w:t xml:space="preserve">The placement of underground services must be in dedicated services easements, usually within road verges. Verges must be wide enough to allow for tree planting as well as underground services. Specific attention is drawn to all existing services and services easements which may exist on </w:t>
      </w:r>
      <w:r w:rsidR="0003048F">
        <w:t>S</w:t>
      </w:r>
      <w:r w:rsidR="00B4535C">
        <w:t>i</w:t>
      </w:r>
      <w:r>
        <w:t xml:space="preserve">te. </w:t>
      </w:r>
    </w:p>
    <w:p w14:paraId="3319BD93" w14:textId="77777777" w:rsidR="00EB6423" w:rsidRPr="00EB6423" w:rsidRDefault="007845A7" w:rsidP="00C17642">
      <w:pPr>
        <w:pStyle w:val="DefenceHeading3"/>
      </w:pPr>
      <w:r w:rsidRPr="00EB6423">
        <w:t>Design Performance Criteria</w:t>
      </w:r>
    </w:p>
    <w:p w14:paraId="7D8A9075" w14:textId="77777777" w:rsidR="007845A7" w:rsidRDefault="007845A7" w:rsidP="00187FB3">
      <w:pPr>
        <w:pStyle w:val="DefenceHeading4"/>
      </w:pPr>
      <w:r>
        <w:t xml:space="preserve">The design of the </w:t>
      </w:r>
      <w:r w:rsidR="00B27A62">
        <w:t>e</w:t>
      </w:r>
      <w:r>
        <w:t>ngineering Services must comply with the following minimum design performance criteria:</w:t>
      </w:r>
    </w:p>
    <w:p w14:paraId="47D4D376" w14:textId="77777777" w:rsidR="007845A7" w:rsidRDefault="007845A7" w:rsidP="005D62BE">
      <w:pPr>
        <w:pStyle w:val="DefenceHeading5"/>
      </w:pPr>
      <w:r>
        <w:t xml:space="preserve">provide comfortable, safe reliable and appropriate environmental conditions to all areas of the </w:t>
      </w:r>
      <w:r w:rsidR="00B27A62">
        <w:t>f</w:t>
      </w:r>
      <w:r>
        <w:t>acilities;</w:t>
      </w:r>
    </w:p>
    <w:p w14:paraId="4AC1328E" w14:textId="77777777" w:rsidR="007845A7" w:rsidRDefault="007845A7" w:rsidP="005D62BE">
      <w:pPr>
        <w:pStyle w:val="DefenceHeading5"/>
      </w:pPr>
      <w:r>
        <w:lastRenderedPageBreak/>
        <w:t>meet the building design and functional requirements;</w:t>
      </w:r>
    </w:p>
    <w:p w14:paraId="70BD3F82" w14:textId="77777777" w:rsidR="007845A7" w:rsidRDefault="007845A7" w:rsidP="005D62BE">
      <w:pPr>
        <w:pStyle w:val="DefenceHeading5"/>
      </w:pPr>
      <w:r>
        <w:t xml:space="preserve">properly designed to achieve the environmental control requirements and operational control requirements of the specific equipment, materials, processes and functions in the </w:t>
      </w:r>
      <w:r w:rsidR="00B27A62">
        <w:t>f</w:t>
      </w:r>
      <w:r>
        <w:t>acilities;</w:t>
      </w:r>
    </w:p>
    <w:p w14:paraId="273A5AD6" w14:textId="77777777" w:rsidR="007845A7" w:rsidRDefault="007845A7" w:rsidP="005D62BE">
      <w:pPr>
        <w:pStyle w:val="DefenceHeading5"/>
      </w:pPr>
      <w:r>
        <w:t>appropriate</w:t>
      </w:r>
      <w:r w:rsidR="00C66174">
        <w:t>ly</w:t>
      </w:r>
      <w:r>
        <w:t xml:space="preserve"> sized to allow for the full and proper functioning of all equipment, plant and fittings;</w:t>
      </w:r>
    </w:p>
    <w:p w14:paraId="04BB79EB" w14:textId="77777777" w:rsidR="007845A7" w:rsidRDefault="007845A7" w:rsidP="005D62BE">
      <w:pPr>
        <w:pStyle w:val="DefenceHeading5"/>
      </w:pPr>
      <w:r>
        <w:t>sized with capacity for expansion;</w:t>
      </w:r>
    </w:p>
    <w:p w14:paraId="2740EC5D" w14:textId="77777777" w:rsidR="007845A7" w:rsidRDefault="007845A7" w:rsidP="005D62BE">
      <w:pPr>
        <w:pStyle w:val="DefenceHeading5"/>
      </w:pPr>
      <w:r>
        <w:t>routed in an organised and systematic manner and be accessible for as much of their run as possible;</w:t>
      </w:r>
    </w:p>
    <w:p w14:paraId="00B863E9" w14:textId="77777777" w:rsidR="007845A7" w:rsidRDefault="007845A7" w:rsidP="005D62BE">
      <w:pPr>
        <w:pStyle w:val="DefenceHeading5"/>
      </w:pPr>
      <w:r>
        <w:t>provided with junctions, nodes and valves as necessary to allow flexibility and versatility and to allow isolated shutdowns as required for maintenance and extensions;</w:t>
      </w:r>
      <w:r w:rsidR="00780E25">
        <w:t xml:space="preserve"> and</w:t>
      </w:r>
    </w:p>
    <w:p w14:paraId="3CDD96FE" w14:textId="77777777" w:rsidR="007845A7" w:rsidRDefault="007845A7" w:rsidP="005D62BE">
      <w:pPr>
        <w:pStyle w:val="DefenceHeading5"/>
      </w:pPr>
      <w:r>
        <w:t>capable of being connected into existing services and systems on the barracks; and labelled and colour coded for ease of identification.</w:t>
      </w:r>
    </w:p>
    <w:p w14:paraId="1BF674B4" w14:textId="77777777" w:rsidR="007845A7" w:rsidRDefault="007845A7" w:rsidP="00187FB3">
      <w:pPr>
        <w:pStyle w:val="DefenceHeading4"/>
      </w:pPr>
      <w:r>
        <w:t>In addition to the above requirements, the building design must include ceiling space zones to satisfy the following requirements:</w:t>
      </w:r>
    </w:p>
    <w:p w14:paraId="58E7E7F1" w14:textId="77777777" w:rsidR="007845A7" w:rsidRDefault="007845A7" w:rsidP="00EF1107">
      <w:pPr>
        <w:pStyle w:val="DefenceHeading5"/>
      </w:pPr>
      <w:r>
        <w:t>provide a horizontal zone above the ceiling level dedicated for lighting;</w:t>
      </w:r>
    </w:p>
    <w:p w14:paraId="53B9FE7D" w14:textId="77777777" w:rsidR="007845A7" w:rsidRDefault="007845A7" w:rsidP="005D62BE">
      <w:pPr>
        <w:pStyle w:val="DefenceHeading5"/>
      </w:pPr>
      <w:r>
        <w:t>clear of any intrusions from building elements, structural components or other services; and</w:t>
      </w:r>
    </w:p>
    <w:p w14:paraId="2164D781" w14:textId="77777777" w:rsidR="007845A7" w:rsidRDefault="007845A7" w:rsidP="005D62BE">
      <w:pPr>
        <w:pStyle w:val="DefenceHeading5"/>
      </w:pPr>
      <w:r>
        <w:t>provide a horizontal zone directly above the lighting zone dedicated for data and voice cable tray and clear of any intrusions from building elements, structural components or other services.</w:t>
      </w:r>
    </w:p>
    <w:p w14:paraId="34AC3E64" w14:textId="77777777" w:rsidR="007845A7" w:rsidRDefault="007845A7" w:rsidP="00C17642">
      <w:pPr>
        <w:pStyle w:val="DefenceHeading3"/>
      </w:pPr>
      <w:r w:rsidRPr="00C94799">
        <w:t>Plant Rooms and Access</w:t>
      </w:r>
    </w:p>
    <w:p w14:paraId="4EE24397" w14:textId="77777777" w:rsidR="00EB6423" w:rsidRDefault="00E2240D" w:rsidP="00E2240D">
      <w:pPr>
        <w:tabs>
          <w:tab w:val="left" w:pos="709"/>
        </w:tabs>
      </w:pPr>
      <w:r>
        <w:t>[</w:t>
      </w:r>
      <w:r w:rsidRPr="00C76765">
        <w:rPr>
          <w:b/>
          <w:i/>
        </w:rPr>
        <w:t>INSERT</w:t>
      </w:r>
      <w:r>
        <w:t>]</w:t>
      </w:r>
    </w:p>
    <w:p w14:paraId="5947D9B6" w14:textId="77777777" w:rsidR="007845A7" w:rsidRPr="00EB6423" w:rsidRDefault="007845A7" w:rsidP="00C17642">
      <w:pPr>
        <w:pStyle w:val="DefenceHeading3"/>
      </w:pPr>
      <w:r w:rsidRPr="00C94799">
        <w:t>Energy Management Systems</w:t>
      </w:r>
    </w:p>
    <w:p w14:paraId="3477FD80" w14:textId="77777777" w:rsidR="00E2240D" w:rsidRDefault="00E2240D" w:rsidP="00E2240D">
      <w:pPr>
        <w:tabs>
          <w:tab w:val="left" w:pos="709"/>
        </w:tabs>
      </w:pPr>
      <w:r>
        <w:t>[</w:t>
      </w:r>
      <w:r w:rsidRPr="00C76765">
        <w:rPr>
          <w:b/>
          <w:i/>
        </w:rPr>
        <w:t>INSERT</w:t>
      </w:r>
      <w:r>
        <w:t>]</w:t>
      </w:r>
    </w:p>
    <w:p w14:paraId="7A44DDEE" w14:textId="77777777" w:rsidR="007845A7" w:rsidRPr="00C94799" w:rsidRDefault="007845A7" w:rsidP="00C17642">
      <w:pPr>
        <w:pStyle w:val="DefenceHeading3"/>
      </w:pPr>
      <w:r w:rsidRPr="00C94799">
        <w:t>Structural Design</w:t>
      </w:r>
    </w:p>
    <w:p w14:paraId="3F02E9C6" w14:textId="77777777" w:rsidR="007845A7" w:rsidRDefault="007845A7" w:rsidP="007845A7">
      <w:r>
        <w:t xml:space="preserve">The structural design of the new </w:t>
      </w:r>
      <w:r w:rsidR="00AD2ED6">
        <w:t xml:space="preserve">Works </w:t>
      </w:r>
      <w:r w:rsidR="00790D69">
        <w:t>[</w:t>
      </w:r>
      <w:r w:rsidR="00790D69" w:rsidRPr="00C525AF">
        <w:rPr>
          <w:b/>
          <w:i/>
        </w:rPr>
        <w:t xml:space="preserve">THIS SECTION TO BE </w:t>
      </w:r>
      <w:r w:rsidR="00790D69">
        <w:rPr>
          <w:b/>
          <w:i/>
        </w:rPr>
        <w:t>DELETED</w:t>
      </w:r>
      <w:r w:rsidR="00790D69" w:rsidRPr="00C525AF">
        <w:rPr>
          <w:b/>
          <w:i/>
        </w:rPr>
        <w:t xml:space="preserve"> </w:t>
      </w:r>
      <w:r w:rsidR="00790D69">
        <w:rPr>
          <w:b/>
          <w:i/>
        </w:rPr>
        <w:t xml:space="preserve">OR RECAST </w:t>
      </w:r>
      <w:r w:rsidR="00790D69" w:rsidRPr="00C525AF">
        <w:rPr>
          <w:b/>
          <w:i/>
        </w:rPr>
        <w:t xml:space="preserve">IF THERE ARE NO NEW FACILITIES AND </w:t>
      </w:r>
      <w:r w:rsidR="00790D69">
        <w:rPr>
          <w:b/>
          <w:i/>
        </w:rPr>
        <w:t>THE WORKS ONLY COMPRISE</w:t>
      </w:r>
      <w:r w:rsidR="00790D69" w:rsidRPr="00C525AF">
        <w:rPr>
          <w:b/>
          <w:i/>
        </w:rPr>
        <w:t xml:space="preserve"> REFURBISHED FACILITIES</w:t>
      </w:r>
      <w:r w:rsidR="00790D69">
        <w:t xml:space="preserve">] </w:t>
      </w:r>
      <w:r>
        <w:t>must comply with the following minimum design performance criteria:</w:t>
      </w:r>
    </w:p>
    <w:p w14:paraId="6DCF2393" w14:textId="77777777" w:rsidR="007845A7" w:rsidRDefault="00E075B2" w:rsidP="00187FB3">
      <w:pPr>
        <w:pStyle w:val="DefenceHeading4"/>
      </w:pPr>
      <w:r>
        <w:t xml:space="preserve">all </w:t>
      </w:r>
      <w:r w:rsidR="007845A7">
        <w:t>structural design, documentation and construction supervision must</w:t>
      </w:r>
      <w:r w:rsidR="00C66174">
        <w:t xml:space="preserve"> be</w:t>
      </w:r>
      <w:r w:rsidR="007845A7">
        <w:t xml:space="preserve"> carried out by an engineer qualified for corporate membership of the Institution of Engineers Australia and National Professional Engineers Register 3 (NPER3) registered with qualifications to undertake the work required and be compatible with the design intent of inter-related disciplines. In addition, if the Works occur in a State or Territory that requires specific accreditation, then this must be provided (i.e. Registered Practitioner of Engineering Queensland)</w:t>
      </w:r>
      <w:r>
        <w:t>;</w:t>
      </w:r>
    </w:p>
    <w:p w14:paraId="3E94A5A7" w14:textId="77777777" w:rsidR="007845A7" w:rsidRDefault="00E075B2" w:rsidP="00187FB3">
      <w:pPr>
        <w:pStyle w:val="DefenceHeading4"/>
      </w:pPr>
      <w:r>
        <w:t xml:space="preserve">all </w:t>
      </w:r>
      <w:r w:rsidR="007845A7">
        <w:t>structural design data and criteria must include details appropriate to the loadings, capacities, strength of materials, deflection limits, site classifi</w:t>
      </w:r>
      <w:r w:rsidR="00B437EE">
        <w:t>cation, durability and the like</w:t>
      </w:r>
      <w:r>
        <w:t>;</w:t>
      </w:r>
    </w:p>
    <w:p w14:paraId="67A3DD32" w14:textId="77777777" w:rsidR="007845A7" w:rsidRDefault="00E075B2" w:rsidP="00187FB3">
      <w:pPr>
        <w:pStyle w:val="DefenceHeading4"/>
      </w:pPr>
      <w:r>
        <w:t xml:space="preserve">an </w:t>
      </w:r>
      <w:r w:rsidR="007845A7">
        <w:t>appropriately qualified geotechnical engineer must carry out the site classification. Foundation design recommendations for the Site must relate to AS 2870 (includi</w:t>
      </w:r>
      <w:r w:rsidR="00B437EE">
        <w:t>ng supplement)</w:t>
      </w:r>
      <w:r>
        <w:t>;</w:t>
      </w:r>
    </w:p>
    <w:p w14:paraId="1469A5BA" w14:textId="77777777" w:rsidR="007845A7" w:rsidRDefault="00E075B2" w:rsidP="00187FB3">
      <w:pPr>
        <w:pStyle w:val="DefenceHeading4"/>
      </w:pPr>
      <w:r>
        <w:lastRenderedPageBreak/>
        <w:t xml:space="preserve">the </w:t>
      </w:r>
      <w:r w:rsidR="007845A7">
        <w:t>structured design must be in accordance with all relevant standards of Standards Australia, the National Construction Code and building regulations. The design must not only have sufficient strength to resist the statutory loads but must also be serviceable with respect to short term and long term deflections, vibrations and durability in accorda</w:t>
      </w:r>
      <w:r w:rsidR="00B437EE">
        <w:t>nce with industry best practice</w:t>
      </w:r>
      <w:r>
        <w:t>;</w:t>
      </w:r>
    </w:p>
    <w:p w14:paraId="34078CE3" w14:textId="77777777" w:rsidR="007845A7" w:rsidRDefault="00E075B2" w:rsidP="00187FB3">
      <w:pPr>
        <w:pStyle w:val="DefenceHeading4"/>
      </w:pPr>
      <w:r>
        <w:t xml:space="preserve">the </w:t>
      </w:r>
      <w:r w:rsidR="007845A7">
        <w:t>provisions of the Worksafe National Standard for Occupat</w:t>
      </w:r>
      <w:r w:rsidR="00B437EE">
        <w:t>ional noise (NOHSC:1007 (2000))</w:t>
      </w:r>
      <w:r>
        <w:t>;</w:t>
      </w:r>
    </w:p>
    <w:p w14:paraId="20B4C2C6" w14:textId="77777777" w:rsidR="007845A7" w:rsidRDefault="00E075B2" w:rsidP="00187FB3">
      <w:pPr>
        <w:pStyle w:val="DefenceHeading4"/>
      </w:pPr>
      <w:r>
        <w:t xml:space="preserve">the </w:t>
      </w:r>
      <w:r w:rsidR="007845A7">
        <w:t>designed structure must be able to support the loads of installed equipment or portable equipment expected to be located in the Works, including roof-mounted equipment (such as aerials and satellite dishes), plant items as well as the dead, live, wind and earthq</w:t>
      </w:r>
      <w:r w:rsidR="00B437EE">
        <w:t>uake loads</w:t>
      </w:r>
      <w:r>
        <w:t>; and</w:t>
      </w:r>
    </w:p>
    <w:p w14:paraId="51A0E565" w14:textId="77777777" w:rsidR="007845A7" w:rsidRDefault="00E075B2" w:rsidP="00187FB3">
      <w:pPr>
        <w:pStyle w:val="DefenceHeading4"/>
      </w:pPr>
      <w:r>
        <w:t xml:space="preserve">special </w:t>
      </w:r>
      <w:r w:rsidR="007845A7">
        <w:t>attention must be given to the design details, construction methods, and workmanship to ensure weather tightness, with special emphasis placed on the serviceability of joint seals and membranes under the design exposure conditions.</w:t>
      </w:r>
    </w:p>
    <w:p w14:paraId="248D27C3" w14:textId="77777777" w:rsidR="007845A7" w:rsidRDefault="007845A7" w:rsidP="00C17642">
      <w:pPr>
        <w:pStyle w:val="DefenceHeading3"/>
      </w:pPr>
      <w:r w:rsidRPr="00C94799">
        <w:t>Serviceability Requirements</w:t>
      </w:r>
    </w:p>
    <w:p w14:paraId="563B3609" w14:textId="77777777" w:rsidR="00D631B4" w:rsidRPr="00B4535C" w:rsidRDefault="00D631B4" w:rsidP="00B4535C">
      <w:pPr>
        <w:tabs>
          <w:tab w:val="left" w:pos="709"/>
        </w:tabs>
      </w:pPr>
      <w:r>
        <w:t>[</w:t>
      </w:r>
      <w:r w:rsidRPr="00C76765">
        <w:rPr>
          <w:b/>
          <w:i/>
        </w:rPr>
        <w:t>INSERT</w:t>
      </w:r>
      <w:r>
        <w:t>]</w:t>
      </w:r>
    </w:p>
    <w:p w14:paraId="3894DB13" w14:textId="77777777" w:rsidR="007845A7" w:rsidRPr="00C94799" w:rsidRDefault="007845A7" w:rsidP="00C17642">
      <w:pPr>
        <w:pStyle w:val="DefenceHeading3"/>
      </w:pPr>
      <w:r w:rsidRPr="00C94799">
        <w:t>Mechanical Services</w:t>
      </w:r>
    </w:p>
    <w:p w14:paraId="41A53FA5" w14:textId="77777777" w:rsidR="00E2240D" w:rsidRDefault="00E2240D" w:rsidP="00E2240D">
      <w:pPr>
        <w:tabs>
          <w:tab w:val="left" w:pos="709"/>
        </w:tabs>
      </w:pPr>
      <w:r>
        <w:t>[</w:t>
      </w:r>
      <w:r w:rsidRPr="00C76765">
        <w:rPr>
          <w:b/>
          <w:i/>
        </w:rPr>
        <w:t>INSERT</w:t>
      </w:r>
      <w:r>
        <w:t>]</w:t>
      </w:r>
    </w:p>
    <w:p w14:paraId="7B876B50" w14:textId="77777777" w:rsidR="007845A7" w:rsidRPr="00C94799" w:rsidRDefault="007845A7" w:rsidP="00C17642">
      <w:pPr>
        <w:pStyle w:val="DefenceHeading3"/>
      </w:pPr>
      <w:r w:rsidRPr="00C94799">
        <w:t>Electrical Services</w:t>
      </w:r>
    </w:p>
    <w:p w14:paraId="152CDC1E" w14:textId="77777777" w:rsidR="00E2240D" w:rsidRDefault="00E2240D" w:rsidP="00E2240D">
      <w:pPr>
        <w:tabs>
          <w:tab w:val="left" w:pos="709"/>
        </w:tabs>
      </w:pPr>
      <w:r>
        <w:t>[</w:t>
      </w:r>
      <w:r w:rsidRPr="00C76765">
        <w:rPr>
          <w:b/>
          <w:i/>
        </w:rPr>
        <w:t>INSERT</w:t>
      </w:r>
      <w:r>
        <w:t>]</w:t>
      </w:r>
    </w:p>
    <w:p w14:paraId="75052EB5" w14:textId="77777777" w:rsidR="007845A7" w:rsidRPr="00C94799" w:rsidRDefault="007845A7" w:rsidP="00C17642">
      <w:pPr>
        <w:pStyle w:val="DefenceHeading3"/>
      </w:pPr>
      <w:r w:rsidRPr="00C94799">
        <w:t>Fire Detection and Protection</w:t>
      </w:r>
    </w:p>
    <w:p w14:paraId="62DDBE5A" w14:textId="77777777" w:rsidR="00E2240D" w:rsidRDefault="00E2240D" w:rsidP="00E2240D">
      <w:pPr>
        <w:tabs>
          <w:tab w:val="left" w:pos="709"/>
        </w:tabs>
      </w:pPr>
      <w:r>
        <w:t>[</w:t>
      </w:r>
      <w:r w:rsidRPr="00C76765">
        <w:rPr>
          <w:b/>
          <w:i/>
        </w:rPr>
        <w:t>INSERT</w:t>
      </w:r>
      <w:r>
        <w:t>]</w:t>
      </w:r>
    </w:p>
    <w:p w14:paraId="6FDC7269" w14:textId="77777777" w:rsidR="007845A7" w:rsidRPr="00C94799" w:rsidRDefault="00D4215F" w:rsidP="00C17642">
      <w:pPr>
        <w:pStyle w:val="DefenceHeading3"/>
      </w:pPr>
      <w:r>
        <w:t>C</w:t>
      </w:r>
      <w:r w:rsidR="007845A7" w:rsidRPr="00C94799">
        <w:t>ommunications</w:t>
      </w:r>
    </w:p>
    <w:p w14:paraId="771E1FAD" w14:textId="77777777" w:rsidR="00E2240D" w:rsidRDefault="00E2240D" w:rsidP="00E2240D">
      <w:pPr>
        <w:tabs>
          <w:tab w:val="left" w:pos="709"/>
        </w:tabs>
      </w:pPr>
      <w:r>
        <w:t>[</w:t>
      </w:r>
      <w:r w:rsidRPr="00C76765">
        <w:rPr>
          <w:b/>
          <w:i/>
        </w:rPr>
        <w:t>INSERT</w:t>
      </w:r>
      <w:r>
        <w:t>]</w:t>
      </w:r>
    </w:p>
    <w:p w14:paraId="59B221AA" w14:textId="77777777" w:rsidR="007845A7" w:rsidRPr="00C94799" w:rsidRDefault="007845A7" w:rsidP="00C17642">
      <w:pPr>
        <w:pStyle w:val="DefenceHeading3"/>
      </w:pPr>
      <w:r w:rsidRPr="00C94799">
        <w:t>Hydraulic Services</w:t>
      </w:r>
    </w:p>
    <w:p w14:paraId="21C24D4D" w14:textId="77777777" w:rsidR="00E2240D" w:rsidRDefault="00E2240D" w:rsidP="00E2240D">
      <w:pPr>
        <w:tabs>
          <w:tab w:val="left" w:pos="709"/>
        </w:tabs>
      </w:pPr>
      <w:r>
        <w:t>[</w:t>
      </w:r>
      <w:r w:rsidRPr="00C76765">
        <w:rPr>
          <w:b/>
          <w:i/>
        </w:rPr>
        <w:t>INSERT</w:t>
      </w:r>
      <w:r>
        <w:t>]</w:t>
      </w:r>
    </w:p>
    <w:p w14:paraId="361C54F2" w14:textId="77777777" w:rsidR="007845A7" w:rsidRPr="00C94799" w:rsidRDefault="007845A7" w:rsidP="00C17642">
      <w:pPr>
        <w:pStyle w:val="DefenceHeading3"/>
      </w:pPr>
      <w:r w:rsidRPr="00C94799">
        <w:t>Security</w:t>
      </w:r>
    </w:p>
    <w:p w14:paraId="77F396CF" w14:textId="77777777" w:rsidR="00E2240D" w:rsidRDefault="00E2240D" w:rsidP="00E2240D">
      <w:pPr>
        <w:tabs>
          <w:tab w:val="left" w:pos="709"/>
        </w:tabs>
      </w:pPr>
      <w:r>
        <w:t>[</w:t>
      </w:r>
      <w:r w:rsidRPr="00C76765">
        <w:rPr>
          <w:b/>
          <w:i/>
        </w:rPr>
        <w:t>INSERT</w:t>
      </w:r>
      <w:r>
        <w:t>]</w:t>
      </w:r>
    </w:p>
    <w:p w14:paraId="56ED8DAA" w14:textId="77777777" w:rsidR="007845A7" w:rsidRPr="00C94799" w:rsidRDefault="007845A7" w:rsidP="00C17642">
      <w:pPr>
        <w:pStyle w:val="DefenceHeading3"/>
      </w:pPr>
      <w:r w:rsidRPr="00C94799">
        <w:t>Building Management System</w:t>
      </w:r>
    </w:p>
    <w:p w14:paraId="7260A65F" w14:textId="77777777" w:rsidR="007D58CF" w:rsidRDefault="007D58CF" w:rsidP="007D58CF">
      <w:pPr>
        <w:tabs>
          <w:tab w:val="left" w:pos="709"/>
        </w:tabs>
      </w:pPr>
      <w:r>
        <w:t>[</w:t>
      </w:r>
      <w:r w:rsidRPr="00C76765">
        <w:rPr>
          <w:b/>
          <w:i/>
        </w:rPr>
        <w:t>INSERT</w:t>
      </w:r>
      <w:r>
        <w:t>]</w:t>
      </w:r>
    </w:p>
    <w:p w14:paraId="00DB6EC5" w14:textId="77777777" w:rsidR="00D4215F" w:rsidRPr="00D4215F" w:rsidRDefault="007845A7" w:rsidP="00220C36">
      <w:pPr>
        <w:pStyle w:val="DefenceHeading2"/>
      </w:pPr>
      <w:bookmarkStart w:id="498" w:name="_Toc137811238"/>
      <w:bookmarkStart w:id="499" w:name="_Toc185350863"/>
      <w:r>
        <w:t>C</w:t>
      </w:r>
      <w:r w:rsidR="00DB43F2">
        <w:t>ivil</w:t>
      </w:r>
      <w:r>
        <w:t xml:space="preserve"> W</w:t>
      </w:r>
      <w:r w:rsidR="00DB43F2">
        <w:t>orks Design Criteria</w:t>
      </w:r>
      <w:bookmarkEnd w:id="498"/>
      <w:bookmarkEnd w:id="499"/>
    </w:p>
    <w:p w14:paraId="7D35308A" w14:textId="77777777" w:rsidR="00D611DC" w:rsidRDefault="00D611DC" w:rsidP="00C17642">
      <w:pPr>
        <w:pStyle w:val="DefenceHeading3"/>
      </w:pPr>
      <w:r w:rsidRPr="00D611DC">
        <w:t>Site Works</w:t>
      </w:r>
      <w:r>
        <w:t xml:space="preserve"> </w:t>
      </w:r>
    </w:p>
    <w:p w14:paraId="7C940814" w14:textId="77777777" w:rsidR="00D4215F" w:rsidRDefault="007D58CF" w:rsidP="007D58CF">
      <w:pPr>
        <w:tabs>
          <w:tab w:val="left" w:pos="709"/>
        </w:tabs>
      </w:pPr>
      <w:r>
        <w:t>[</w:t>
      </w:r>
      <w:r w:rsidRPr="00C76765">
        <w:rPr>
          <w:b/>
          <w:i/>
        </w:rPr>
        <w:t>INSERT</w:t>
      </w:r>
      <w:r>
        <w:t>]</w:t>
      </w:r>
    </w:p>
    <w:p w14:paraId="5606ECDD" w14:textId="77777777" w:rsidR="007845A7" w:rsidRPr="00D4215F" w:rsidRDefault="007845A7" w:rsidP="00C17642">
      <w:pPr>
        <w:pStyle w:val="DefenceHeading3"/>
      </w:pPr>
      <w:r w:rsidRPr="00D4215F">
        <w:t>Hardstand Design</w:t>
      </w:r>
    </w:p>
    <w:p w14:paraId="62B9AF07" w14:textId="77777777" w:rsidR="007D58CF" w:rsidRDefault="007D58CF" w:rsidP="007D58CF">
      <w:pPr>
        <w:tabs>
          <w:tab w:val="left" w:pos="709"/>
        </w:tabs>
      </w:pPr>
      <w:r>
        <w:t>[</w:t>
      </w:r>
      <w:r w:rsidRPr="00C76765">
        <w:rPr>
          <w:b/>
          <w:i/>
        </w:rPr>
        <w:t>INSERT</w:t>
      </w:r>
      <w:r>
        <w:t>]</w:t>
      </w:r>
    </w:p>
    <w:p w14:paraId="087C8A18" w14:textId="77777777" w:rsidR="007845A7" w:rsidRDefault="007845A7" w:rsidP="00C17642">
      <w:pPr>
        <w:pStyle w:val="DefenceHeading3"/>
      </w:pPr>
      <w:r w:rsidRPr="00C94799">
        <w:lastRenderedPageBreak/>
        <w:t>Pedestrian and Vehicular Movement</w:t>
      </w:r>
    </w:p>
    <w:p w14:paraId="2CCA796F" w14:textId="77777777" w:rsidR="00D631B4" w:rsidRDefault="00D631B4" w:rsidP="00D631B4">
      <w:pPr>
        <w:tabs>
          <w:tab w:val="left" w:pos="709"/>
        </w:tabs>
      </w:pPr>
      <w:r>
        <w:t>[</w:t>
      </w:r>
      <w:r w:rsidRPr="00C76765">
        <w:rPr>
          <w:b/>
          <w:i/>
        </w:rPr>
        <w:t>INSERT</w:t>
      </w:r>
      <w:r>
        <w:t>]</w:t>
      </w:r>
    </w:p>
    <w:p w14:paraId="6EA1726F" w14:textId="77777777" w:rsidR="007845A7" w:rsidRPr="00C94799" w:rsidRDefault="007845A7" w:rsidP="00C17642">
      <w:pPr>
        <w:pStyle w:val="DefenceHeading3"/>
      </w:pPr>
      <w:r w:rsidRPr="00C94799">
        <w:t>Roads and Carparks</w:t>
      </w:r>
    </w:p>
    <w:p w14:paraId="42B007BB" w14:textId="77777777" w:rsidR="007845A7" w:rsidRDefault="007D58CF" w:rsidP="007D58CF">
      <w:pPr>
        <w:tabs>
          <w:tab w:val="left" w:pos="709"/>
        </w:tabs>
      </w:pPr>
      <w:r>
        <w:t>[</w:t>
      </w:r>
      <w:r w:rsidRPr="00C76765">
        <w:rPr>
          <w:b/>
          <w:i/>
        </w:rPr>
        <w:t>INSERT</w:t>
      </w:r>
      <w:r>
        <w:t>]</w:t>
      </w:r>
    </w:p>
    <w:p w14:paraId="76257110" w14:textId="77777777" w:rsidR="007845A7" w:rsidRPr="00C94799" w:rsidRDefault="007845A7" w:rsidP="00C17642">
      <w:pPr>
        <w:pStyle w:val="DefenceHeading3"/>
      </w:pPr>
      <w:r w:rsidRPr="00C94799">
        <w:t>Pedestrian and Cycle Routes</w:t>
      </w:r>
    </w:p>
    <w:p w14:paraId="156F74BE" w14:textId="77777777" w:rsidR="007845A7" w:rsidRDefault="007D58CF" w:rsidP="007D58CF">
      <w:pPr>
        <w:tabs>
          <w:tab w:val="left" w:pos="709"/>
        </w:tabs>
      </w:pPr>
      <w:r>
        <w:t>[</w:t>
      </w:r>
      <w:r w:rsidRPr="00C76765">
        <w:rPr>
          <w:b/>
          <w:i/>
        </w:rPr>
        <w:t>INSERT</w:t>
      </w:r>
      <w:r>
        <w:t>]</w:t>
      </w:r>
    </w:p>
    <w:p w14:paraId="6FDE4F4C" w14:textId="77777777" w:rsidR="007845A7" w:rsidRPr="00C94799" w:rsidRDefault="007845A7" w:rsidP="00C17642">
      <w:pPr>
        <w:pStyle w:val="DefenceHeading3"/>
      </w:pPr>
      <w:r w:rsidRPr="00C94799">
        <w:t>Road Design Criteria</w:t>
      </w:r>
    </w:p>
    <w:p w14:paraId="3E95123E" w14:textId="77777777" w:rsidR="007D58CF" w:rsidRDefault="007D58CF" w:rsidP="007D58CF">
      <w:pPr>
        <w:tabs>
          <w:tab w:val="left" w:pos="709"/>
        </w:tabs>
      </w:pPr>
      <w:r>
        <w:t>[</w:t>
      </w:r>
      <w:r w:rsidRPr="00C76765">
        <w:rPr>
          <w:b/>
          <w:i/>
        </w:rPr>
        <w:t>INSERT</w:t>
      </w:r>
      <w:r>
        <w:t>]</w:t>
      </w:r>
    </w:p>
    <w:p w14:paraId="77E9A345" w14:textId="77777777" w:rsidR="007845A7" w:rsidRPr="00C94799" w:rsidRDefault="007845A7" w:rsidP="00C17642">
      <w:pPr>
        <w:pStyle w:val="DefenceHeading3"/>
      </w:pPr>
      <w:r w:rsidRPr="00C94799">
        <w:t>Traffic Signage</w:t>
      </w:r>
    </w:p>
    <w:p w14:paraId="59298A99" w14:textId="77777777" w:rsidR="007D58CF" w:rsidRDefault="007D58CF" w:rsidP="007D58CF">
      <w:pPr>
        <w:tabs>
          <w:tab w:val="left" w:pos="709"/>
        </w:tabs>
      </w:pPr>
      <w:r>
        <w:t>[</w:t>
      </w:r>
      <w:r w:rsidRPr="00C76765">
        <w:rPr>
          <w:b/>
          <w:i/>
        </w:rPr>
        <w:t>INSERT</w:t>
      </w:r>
      <w:r>
        <w:t>]</w:t>
      </w:r>
    </w:p>
    <w:p w14:paraId="29B6E53A" w14:textId="77777777" w:rsidR="007845A7" w:rsidRPr="00C94799" w:rsidRDefault="007845A7" w:rsidP="00C17642">
      <w:pPr>
        <w:pStyle w:val="DefenceHeading3"/>
      </w:pPr>
      <w:r w:rsidRPr="00C94799">
        <w:t>Stormwater Management</w:t>
      </w:r>
    </w:p>
    <w:p w14:paraId="6884AD25" w14:textId="77777777" w:rsidR="007D58CF" w:rsidRDefault="007D58CF" w:rsidP="007D58CF">
      <w:pPr>
        <w:tabs>
          <w:tab w:val="left" w:pos="709"/>
        </w:tabs>
      </w:pPr>
      <w:r>
        <w:t>[</w:t>
      </w:r>
      <w:r w:rsidRPr="00C76765">
        <w:rPr>
          <w:b/>
          <w:i/>
        </w:rPr>
        <w:t>INSERT</w:t>
      </w:r>
      <w:r>
        <w:t>]</w:t>
      </w:r>
    </w:p>
    <w:p w14:paraId="44F364CB" w14:textId="77777777" w:rsidR="007845A7" w:rsidRPr="00C94799" w:rsidRDefault="007845A7" w:rsidP="00C17642">
      <w:pPr>
        <w:pStyle w:val="DefenceHeading3"/>
      </w:pPr>
      <w:r w:rsidRPr="00C94799">
        <w:t>Sewer</w:t>
      </w:r>
    </w:p>
    <w:p w14:paraId="486E9F5B" w14:textId="77777777" w:rsidR="00F1492B" w:rsidRDefault="00F1492B" w:rsidP="00F1492B">
      <w:pPr>
        <w:tabs>
          <w:tab w:val="left" w:pos="709"/>
        </w:tabs>
      </w:pPr>
      <w:r>
        <w:t>[</w:t>
      </w:r>
      <w:r w:rsidRPr="00C76765">
        <w:rPr>
          <w:b/>
          <w:i/>
        </w:rPr>
        <w:t>INSERT</w:t>
      </w:r>
      <w:r>
        <w:t>]</w:t>
      </w:r>
    </w:p>
    <w:p w14:paraId="56E43734" w14:textId="77777777" w:rsidR="007845A7" w:rsidRDefault="007845A7" w:rsidP="00385A3B">
      <w:pPr>
        <w:pStyle w:val="DefenceHeading2"/>
      </w:pPr>
      <w:bookmarkStart w:id="500" w:name="_Toc137811239"/>
      <w:bookmarkStart w:id="501" w:name="_Toc185350864"/>
      <w:r>
        <w:t>D</w:t>
      </w:r>
      <w:r w:rsidR="00944B4C">
        <w:t>angerous Goods Design Criteria</w:t>
      </w:r>
      <w:bookmarkEnd w:id="500"/>
      <w:bookmarkEnd w:id="501"/>
    </w:p>
    <w:p w14:paraId="0C26BB3B" w14:textId="77777777" w:rsidR="00A64997" w:rsidRPr="00C528A8" w:rsidRDefault="00A64997" w:rsidP="00C528A8">
      <w:pPr>
        <w:tabs>
          <w:tab w:val="left" w:pos="709"/>
        </w:tabs>
        <w:rPr>
          <w:lang w:eastAsia="en-AU"/>
        </w:rPr>
      </w:pPr>
      <w:r w:rsidRPr="00737B82">
        <w:rPr>
          <w:lang w:eastAsia="en-AU"/>
        </w:rPr>
        <w:t>[</w:t>
      </w:r>
      <w:r w:rsidRPr="005F7BE0">
        <w:rPr>
          <w:b/>
          <w:bCs/>
          <w:i/>
          <w:iCs/>
          <w:lang w:eastAsia="en-AU"/>
        </w:rPr>
        <w:t>THE LIST BELOW IS STILL TO BE CHECKED AS TO WHICH DOCUMENTS ARE PUBLICLY AVAILABLE A</w:t>
      </w:r>
      <w:r w:rsidR="000F6194" w:rsidRPr="005F7BE0">
        <w:rPr>
          <w:b/>
          <w:bCs/>
          <w:i/>
          <w:iCs/>
          <w:lang w:eastAsia="en-AU"/>
        </w:rPr>
        <w:t>ND</w:t>
      </w:r>
      <w:r w:rsidRPr="005F7BE0">
        <w:rPr>
          <w:b/>
          <w:bCs/>
          <w:i/>
          <w:iCs/>
          <w:lang w:eastAsia="en-AU"/>
        </w:rPr>
        <w:t xml:space="preserve"> WHICH CANNOT BE PUBLICLY ACCESSED BY TENDERERS BIDDING FOR A </w:t>
      </w:r>
      <w:r w:rsidR="00190448">
        <w:rPr>
          <w:b/>
          <w:bCs/>
          <w:i/>
          <w:iCs/>
          <w:lang w:eastAsia="en-AU"/>
        </w:rPr>
        <w:t>DESIGN SERVICES</w:t>
      </w:r>
      <w:r w:rsidRPr="005F7BE0">
        <w:rPr>
          <w:b/>
          <w:bCs/>
          <w:i/>
          <w:iCs/>
          <w:lang w:eastAsia="en-AU"/>
        </w:rPr>
        <w:t xml:space="preserve"> CONTRACT</w:t>
      </w:r>
      <w:r w:rsidRPr="00C528A8">
        <w:rPr>
          <w:lang w:eastAsia="en-AU"/>
        </w:rPr>
        <w:t>.]</w:t>
      </w:r>
    </w:p>
    <w:p w14:paraId="44E98B25" w14:textId="77777777" w:rsidR="007845A7" w:rsidRDefault="007845A7" w:rsidP="007845A7">
      <w:r>
        <w:t>Any storage and handling of dangerous goods</w:t>
      </w:r>
      <w:r w:rsidR="006C42F6">
        <w:t xml:space="preserve"> must</w:t>
      </w:r>
      <w:r>
        <w:t xml:space="preserve"> comply with</w:t>
      </w:r>
      <w:r w:rsidR="00D631B4">
        <w:t xml:space="preserve"> the following</w:t>
      </w:r>
      <w:r>
        <w:t xml:space="preserve">: </w:t>
      </w:r>
    </w:p>
    <w:p w14:paraId="4E8BD392" w14:textId="77777777" w:rsidR="007845A7" w:rsidRDefault="007845A7" w:rsidP="00187FB3">
      <w:pPr>
        <w:pStyle w:val="DefenceHeading4"/>
      </w:pPr>
      <w:r>
        <w:t>AS 1940:2004 The storage and handling of flammable and combustible liquids;</w:t>
      </w:r>
    </w:p>
    <w:p w14:paraId="65406CAA" w14:textId="77777777" w:rsidR="007845A7" w:rsidRDefault="007845A7" w:rsidP="00187FB3">
      <w:pPr>
        <w:pStyle w:val="DefenceHeading4"/>
      </w:pPr>
      <w:r>
        <w:t>AS 3780:2008 The storage and handling of corrosive substances;</w:t>
      </w:r>
    </w:p>
    <w:p w14:paraId="7395B3C9" w14:textId="77777777" w:rsidR="007845A7" w:rsidRDefault="007845A7" w:rsidP="00187FB3">
      <w:pPr>
        <w:pStyle w:val="DefenceHeading4"/>
      </w:pPr>
      <w:r>
        <w:t>AS</w:t>
      </w:r>
      <w:r w:rsidRPr="00CC7096">
        <w:t>/NZS</w:t>
      </w:r>
      <w:r>
        <w:t xml:space="preserve"> 3833:2007 The storage and handling of mixed classes of dangerous goods, in packages and intermediate bulk containers;</w:t>
      </w:r>
    </w:p>
    <w:p w14:paraId="511F13CA" w14:textId="77777777" w:rsidR="007845A7" w:rsidRDefault="007845A7" w:rsidP="00187FB3">
      <w:pPr>
        <w:pStyle w:val="DefenceHeading4"/>
      </w:pPr>
      <w:r>
        <w:t>AS/NZS 4681:2000 The storage and handling of Class 9 (miscellaneous) dangerous goods and articles;</w:t>
      </w:r>
    </w:p>
    <w:p w14:paraId="30470A45" w14:textId="77777777" w:rsidR="007845A7" w:rsidRDefault="007845A7" w:rsidP="00187FB3">
      <w:pPr>
        <w:pStyle w:val="DefenceHeading4"/>
      </w:pPr>
      <w:r>
        <w:t>Environment Protection and Biodiversity Conservation Act 1999;</w:t>
      </w:r>
    </w:p>
    <w:p w14:paraId="3061C366" w14:textId="77777777" w:rsidR="007845A7" w:rsidRPr="00EE5936" w:rsidRDefault="007845A7" w:rsidP="00187FB3">
      <w:pPr>
        <w:pStyle w:val="DefenceHeading4"/>
      </w:pPr>
      <w:r w:rsidRPr="00EE5936">
        <w:t>State legislation in Dangerous Goods and Environmental Protection.</w:t>
      </w:r>
    </w:p>
    <w:p w14:paraId="3191DABA" w14:textId="77777777" w:rsidR="007845A7" w:rsidRPr="00EE5936" w:rsidRDefault="00D52E24" w:rsidP="00187FB3">
      <w:pPr>
        <w:pStyle w:val="DefenceHeading4"/>
      </w:pPr>
      <w:r w:rsidRPr="000E59A6">
        <w:t>NCC</w:t>
      </w:r>
      <w:r w:rsidR="007845A7" w:rsidRPr="00EE5936">
        <w:t>;</w:t>
      </w:r>
    </w:p>
    <w:p w14:paraId="4380CDAA" w14:textId="77777777" w:rsidR="007845A7" w:rsidRDefault="007845A7" w:rsidP="00187FB3">
      <w:pPr>
        <w:pStyle w:val="DefenceHeading4"/>
      </w:pPr>
      <w:r w:rsidRPr="00EE5936">
        <w:t>National Standard</w:t>
      </w:r>
      <w:r>
        <w:t xml:space="preserve"> - Storage and Handling of Dangerous Goods NOHSC1015-2001;</w:t>
      </w:r>
    </w:p>
    <w:p w14:paraId="3F5EC029" w14:textId="77777777" w:rsidR="007845A7" w:rsidRDefault="007845A7" w:rsidP="00187FB3">
      <w:pPr>
        <w:pStyle w:val="DefenceHeading4"/>
      </w:pPr>
      <w:r>
        <w:t>National Code of Practice - Storage and Handling of Workplace Dangerous Goods NOHSC: 2017-2001;</w:t>
      </w:r>
    </w:p>
    <w:p w14:paraId="30FEB0B9" w14:textId="77777777" w:rsidR="007845A7" w:rsidRDefault="00E075B2" w:rsidP="00187FB3">
      <w:pPr>
        <w:pStyle w:val="DefenceHeading4"/>
      </w:pPr>
      <w:r>
        <w:t xml:space="preserve">related </w:t>
      </w:r>
      <w:r w:rsidR="007845A7">
        <w:t>guidance in the Australian Institute of Petroleum Codes of Practice;</w:t>
      </w:r>
    </w:p>
    <w:p w14:paraId="35CE7C27" w14:textId="77777777" w:rsidR="007845A7" w:rsidRPr="0048629D" w:rsidRDefault="007845A7" w:rsidP="00187FB3">
      <w:pPr>
        <w:pStyle w:val="DefenceHeading4"/>
      </w:pPr>
      <w:r>
        <w:lastRenderedPageBreak/>
        <w:t xml:space="preserve">DEF(AUST) 5695B - Minimum Standards of Practice for the Storage, Handling and Quality Control of Fuels, Lubricants and Allied </w:t>
      </w:r>
      <w:r w:rsidRPr="0048629D">
        <w:t>Products;</w:t>
      </w:r>
    </w:p>
    <w:p w14:paraId="4D7DC0EE" w14:textId="77777777" w:rsidR="007845A7" w:rsidRPr="0048629D" w:rsidRDefault="007845A7" w:rsidP="00187FB3">
      <w:pPr>
        <w:pStyle w:val="DefenceHeading4"/>
      </w:pPr>
      <w:r w:rsidRPr="0048629D">
        <w:t>www.defence.gov.au/estatemanagement – Environmental Guidance;</w:t>
      </w:r>
    </w:p>
    <w:p w14:paraId="6C5F3F5A" w14:textId="77777777" w:rsidR="007845A7" w:rsidRPr="0048629D" w:rsidRDefault="007845A7" w:rsidP="00187FB3">
      <w:pPr>
        <w:pStyle w:val="DefenceHeading4"/>
      </w:pPr>
      <w:r w:rsidRPr="0048629D">
        <w:t>Defence Safety Manuals (SAFETYMAN);</w:t>
      </w:r>
    </w:p>
    <w:p w14:paraId="1D0E582F" w14:textId="77777777" w:rsidR="007845A7" w:rsidRPr="0048629D" w:rsidRDefault="007845A7" w:rsidP="00187FB3">
      <w:pPr>
        <w:pStyle w:val="DefenceHeading4"/>
      </w:pPr>
      <w:r w:rsidRPr="0048629D">
        <w:t xml:space="preserve">applicable Australian Standards (unless otherwise specified in the </w:t>
      </w:r>
      <w:r w:rsidR="00DF2AEB" w:rsidRPr="0048629D">
        <w:t>NCC</w:t>
      </w:r>
      <w:r w:rsidRPr="0048629D">
        <w:t>); and</w:t>
      </w:r>
    </w:p>
    <w:p w14:paraId="4A59B98C" w14:textId="77777777" w:rsidR="007845A7" w:rsidRPr="0048629D" w:rsidRDefault="007845A7" w:rsidP="00187FB3">
      <w:pPr>
        <w:pStyle w:val="DefenceHeading4"/>
      </w:pPr>
      <w:r w:rsidRPr="0048629D">
        <w:t>www.defence.gov.au/estatemanagement - The installation of Emergency Shower and Eyewash stations at Defence establishments.</w:t>
      </w:r>
    </w:p>
    <w:p w14:paraId="6F300BB8" w14:textId="77777777" w:rsidR="007845A7" w:rsidRDefault="005B7786" w:rsidP="00385A3B">
      <w:pPr>
        <w:pStyle w:val="DefenceHeading2"/>
      </w:pPr>
      <w:bookmarkStart w:id="502" w:name="_Toc137811240"/>
      <w:bookmarkStart w:id="503" w:name="_Toc185350865"/>
      <w:r>
        <w:t>External Works Design Criteria</w:t>
      </w:r>
      <w:bookmarkEnd w:id="502"/>
      <w:bookmarkEnd w:id="503"/>
    </w:p>
    <w:p w14:paraId="213E8636" w14:textId="77777777" w:rsidR="007845A7" w:rsidRPr="00C94799" w:rsidRDefault="007845A7" w:rsidP="00C17642">
      <w:pPr>
        <w:keepNext/>
        <w:rPr>
          <w:u w:val="single"/>
        </w:rPr>
      </w:pPr>
      <w:r w:rsidRPr="00C94799">
        <w:rPr>
          <w:u w:val="single"/>
        </w:rPr>
        <w:t>Street Lighting</w:t>
      </w:r>
    </w:p>
    <w:p w14:paraId="76AF7C89" w14:textId="77777777" w:rsidR="00590F4B" w:rsidRDefault="00590F4B" w:rsidP="00590F4B">
      <w:pPr>
        <w:tabs>
          <w:tab w:val="left" w:pos="709"/>
        </w:tabs>
      </w:pPr>
      <w:r>
        <w:t>[</w:t>
      </w:r>
      <w:r w:rsidRPr="00C76765">
        <w:rPr>
          <w:b/>
          <w:i/>
        </w:rPr>
        <w:t>INSERT</w:t>
      </w:r>
      <w:r>
        <w:t>]</w:t>
      </w:r>
    </w:p>
    <w:p w14:paraId="45499971" w14:textId="77777777" w:rsidR="007845A7" w:rsidRPr="00C94799" w:rsidRDefault="007845A7" w:rsidP="00C17642">
      <w:pPr>
        <w:keepNext/>
        <w:rPr>
          <w:u w:val="single"/>
        </w:rPr>
      </w:pPr>
      <w:r w:rsidRPr="00C94799">
        <w:rPr>
          <w:u w:val="single"/>
        </w:rPr>
        <w:t>Fencing</w:t>
      </w:r>
    </w:p>
    <w:p w14:paraId="33905FB0" w14:textId="77777777" w:rsidR="00590F4B" w:rsidRDefault="00590F4B" w:rsidP="00590F4B">
      <w:pPr>
        <w:tabs>
          <w:tab w:val="left" w:pos="709"/>
        </w:tabs>
      </w:pPr>
      <w:r>
        <w:t>[</w:t>
      </w:r>
      <w:r w:rsidRPr="00C76765">
        <w:rPr>
          <w:b/>
          <w:i/>
        </w:rPr>
        <w:t>INSERT</w:t>
      </w:r>
      <w:r>
        <w:t>]</w:t>
      </w:r>
    </w:p>
    <w:p w14:paraId="44B3C265" w14:textId="77777777" w:rsidR="007845A7" w:rsidRPr="00C94799" w:rsidRDefault="007845A7" w:rsidP="00C17642">
      <w:pPr>
        <w:keepNext/>
        <w:rPr>
          <w:u w:val="single"/>
        </w:rPr>
      </w:pPr>
      <w:r w:rsidRPr="00C94799">
        <w:rPr>
          <w:u w:val="single"/>
        </w:rPr>
        <w:t>Bollards</w:t>
      </w:r>
    </w:p>
    <w:p w14:paraId="3F358644" w14:textId="77777777" w:rsidR="00590F4B" w:rsidRDefault="00590F4B" w:rsidP="00590F4B">
      <w:pPr>
        <w:tabs>
          <w:tab w:val="left" w:pos="709"/>
        </w:tabs>
      </w:pPr>
      <w:r>
        <w:t>[</w:t>
      </w:r>
      <w:r w:rsidRPr="00C76765">
        <w:rPr>
          <w:b/>
          <w:i/>
        </w:rPr>
        <w:t>INSERT</w:t>
      </w:r>
      <w:r>
        <w:t>]</w:t>
      </w:r>
    </w:p>
    <w:p w14:paraId="036CB5EC" w14:textId="77777777" w:rsidR="007845A7" w:rsidRDefault="007845A7" w:rsidP="00C17642">
      <w:pPr>
        <w:keepNext/>
        <w:rPr>
          <w:u w:val="single"/>
        </w:rPr>
      </w:pPr>
      <w:r w:rsidRPr="00C94799">
        <w:rPr>
          <w:u w:val="single"/>
        </w:rPr>
        <w:t>Plant Enclosures</w:t>
      </w:r>
    </w:p>
    <w:p w14:paraId="7C8BE2B1" w14:textId="77777777" w:rsidR="00590F4B" w:rsidRDefault="00590F4B" w:rsidP="00590F4B">
      <w:pPr>
        <w:tabs>
          <w:tab w:val="left" w:pos="709"/>
        </w:tabs>
      </w:pPr>
      <w:r>
        <w:t>[</w:t>
      </w:r>
      <w:r w:rsidRPr="00C76765">
        <w:rPr>
          <w:b/>
          <w:i/>
        </w:rPr>
        <w:t>INSERT</w:t>
      </w:r>
      <w:r>
        <w:t>]</w:t>
      </w:r>
    </w:p>
    <w:p w14:paraId="1D8496D7" w14:textId="77777777" w:rsidR="007845A7" w:rsidRPr="00C94799" w:rsidRDefault="007845A7" w:rsidP="00C17642">
      <w:pPr>
        <w:keepNext/>
        <w:rPr>
          <w:u w:val="single"/>
        </w:rPr>
      </w:pPr>
      <w:r w:rsidRPr="00C94799">
        <w:rPr>
          <w:u w:val="single"/>
        </w:rPr>
        <w:t>Irrigation</w:t>
      </w:r>
    </w:p>
    <w:p w14:paraId="029B775F" w14:textId="77777777" w:rsidR="00590F4B" w:rsidRDefault="00590F4B" w:rsidP="00590F4B">
      <w:pPr>
        <w:tabs>
          <w:tab w:val="left" w:pos="709"/>
        </w:tabs>
      </w:pPr>
      <w:r>
        <w:t>[</w:t>
      </w:r>
      <w:r w:rsidRPr="00C76765">
        <w:rPr>
          <w:b/>
          <w:i/>
        </w:rPr>
        <w:t>INSERT</w:t>
      </w:r>
      <w:r>
        <w:t>]</w:t>
      </w:r>
    </w:p>
    <w:p w14:paraId="213F3302" w14:textId="77777777" w:rsidR="007845A7" w:rsidRPr="00C94799" w:rsidRDefault="007845A7" w:rsidP="00C17642">
      <w:pPr>
        <w:keepNext/>
        <w:rPr>
          <w:u w:val="single"/>
        </w:rPr>
      </w:pPr>
      <w:r w:rsidRPr="00C94799">
        <w:rPr>
          <w:u w:val="single"/>
        </w:rPr>
        <w:t>Landscaping</w:t>
      </w:r>
    </w:p>
    <w:p w14:paraId="10948FC0" w14:textId="77777777" w:rsidR="007845A7" w:rsidRDefault="00590F4B" w:rsidP="00590F4B">
      <w:pPr>
        <w:tabs>
          <w:tab w:val="left" w:pos="709"/>
        </w:tabs>
      </w:pPr>
      <w:r>
        <w:t>[</w:t>
      </w:r>
      <w:r w:rsidRPr="00C76765">
        <w:rPr>
          <w:b/>
          <w:i/>
        </w:rPr>
        <w:t>INSERT</w:t>
      </w:r>
      <w:r>
        <w:t>]</w:t>
      </w:r>
    </w:p>
    <w:p w14:paraId="2E5B6FD3" w14:textId="77777777" w:rsidR="007845A7" w:rsidRDefault="007845A7" w:rsidP="00385A3B">
      <w:pPr>
        <w:pStyle w:val="DefenceHeading2"/>
      </w:pPr>
      <w:bookmarkStart w:id="504" w:name="_Toc137811241"/>
      <w:bookmarkStart w:id="505" w:name="_Toc185350866"/>
      <w:r>
        <w:t>S</w:t>
      </w:r>
      <w:r w:rsidR="005B7786">
        <w:t>ignage Design Criteria</w:t>
      </w:r>
      <w:bookmarkEnd w:id="504"/>
      <w:bookmarkEnd w:id="505"/>
    </w:p>
    <w:p w14:paraId="04DDB88A" w14:textId="77777777" w:rsidR="00590F4B" w:rsidRDefault="00590F4B" w:rsidP="00590F4B">
      <w:pPr>
        <w:tabs>
          <w:tab w:val="left" w:pos="709"/>
        </w:tabs>
      </w:pPr>
      <w:bookmarkStart w:id="506" w:name="_Toc234910582"/>
      <w:bookmarkStart w:id="507" w:name="_Toc468815399"/>
      <w:bookmarkStart w:id="508" w:name="_Toc286841571"/>
      <w:bookmarkStart w:id="509" w:name="_Toc287422241"/>
      <w:bookmarkStart w:id="510" w:name="_Toc287507574"/>
      <w:bookmarkStart w:id="511" w:name="_Toc287600051"/>
      <w:bookmarkStart w:id="512" w:name="_Toc287618104"/>
      <w:bookmarkStart w:id="513" w:name="_Toc287622938"/>
      <w:bookmarkStart w:id="514" w:name="_Toc287623582"/>
      <w:bookmarkStart w:id="515" w:name="_Toc230512758"/>
      <w:bookmarkStart w:id="516" w:name="_Toc230513036"/>
      <w:bookmarkStart w:id="517" w:name="_Toc230513489"/>
      <w:bookmarkStart w:id="518" w:name="_Toc234910585"/>
      <w:bookmarkStart w:id="519" w:name="_Toc234910586"/>
      <w:bookmarkStart w:id="520" w:name="_Toc234910587"/>
      <w:bookmarkStart w:id="521" w:name="_Toc234910588"/>
      <w:bookmarkStart w:id="522" w:name="_Toc234910589"/>
      <w:bookmarkStart w:id="523" w:name="_Toc234910590"/>
      <w:bookmarkStart w:id="524" w:name="_Toc234910591"/>
      <w:bookmarkStart w:id="525" w:name="_Toc234910592"/>
      <w:bookmarkStart w:id="526" w:name="_Toc234910593"/>
      <w:bookmarkStart w:id="527" w:name="_Toc234910594"/>
      <w:bookmarkStart w:id="528" w:name="_Toc234910595"/>
      <w:bookmarkStart w:id="529" w:name="_Toc234910596"/>
      <w:bookmarkStart w:id="530" w:name="_Toc234910597"/>
      <w:bookmarkStart w:id="531" w:name="_Toc234910598"/>
      <w:bookmarkStart w:id="532" w:name="_Toc234910599"/>
      <w:bookmarkStart w:id="533" w:name="_Toc234910600"/>
      <w:bookmarkStart w:id="534" w:name="_Toc234910601"/>
      <w:bookmarkStart w:id="535" w:name="_Toc234910602"/>
      <w:bookmarkStart w:id="536" w:name="_Toc234910603"/>
      <w:bookmarkStart w:id="537" w:name="_Toc234910604"/>
      <w:bookmarkStart w:id="538" w:name="_Toc234910605"/>
      <w:bookmarkStart w:id="539" w:name="_Toc234910606"/>
      <w:bookmarkStart w:id="540" w:name="_Toc234910607"/>
      <w:bookmarkStart w:id="541" w:name="_Toc234910608"/>
      <w:bookmarkStart w:id="542" w:name="_Toc234910609"/>
      <w:bookmarkStart w:id="543" w:name="_Toc234910610"/>
      <w:bookmarkStart w:id="544" w:name="_Toc234910611"/>
      <w:bookmarkStart w:id="545" w:name="_Toc234910612"/>
      <w:bookmarkStart w:id="546" w:name="_Toc234910613"/>
      <w:bookmarkStart w:id="547" w:name="_Toc234910614"/>
      <w:bookmarkStart w:id="548" w:name="_Toc234910615"/>
      <w:bookmarkStart w:id="549" w:name="_Toc234910616"/>
      <w:bookmarkStart w:id="550" w:name="_Toc234910617"/>
      <w:bookmarkStart w:id="551" w:name="_Toc234910618"/>
      <w:bookmarkStart w:id="552" w:name="_Toc234910619"/>
      <w:bookmarkStart w:id="553" w:name="_Toc234910620"/>
      <w:bookmarkStart w:id="554" w:name="_Toc234910621"/>
      <w:bookmarkStart w:id="555" w:name="_Toc234910622"/>
      <w:bookmarkStart w:id="556" w:name="_Toc234910623"/>
      <w:bookmarkStart w:id="557" w:name="_Toc234910624"/>
      <w:bookmarkStart w:id="558" w:name="_Toc234910625"/>
      <w:bookmarkStart w:id="559" w:name="_Toc234910626"/>
      <w:bookmarkStart w:id="560" w:name="_Toc234910627"/>
      <w:bookmarkStart w:id="561" w:name="_Toc234910628"/>
      <w:bookmarkStart w:id="562" w:name="_Toc234910629"/>
      <w:bookmarkStart w:id="563" w:name="_Toc234910630"/>
      <w:bookmarkStart w:id="564" w:name="_Toc234910631"/>
      <w:bookmarkStart w:id="565" w:name="_Toc234910632"/>
      <w:bookmarkStart w:id="566" w:name="_Toc234910633"/>
      <w:bookmarkStart w:id="567" w:name="_Toc230512761"/>
      <w:bookmarkStart w:id="568" w:name="_Toc230513046"/>
      <w:bookmarkStart w:id="569" w:name="_Toc230513491"/>
      <w:bookmarkStart w:id="570" w:name="_Toc230512762"/>
      <w:bookmarkStart w:id="571" w:name="_Toc230513047"/>
      <w:bookmarkStart w:id="572" w:name="_Toc230513492"/>
      <w:bookmarkStart w:id="573" w:name="_Toc230512763"/>
      <w:bookmarkStart w:id="574" w:name="_Toc230513048"/>
      <w:bookmarkStart w:id="575" w:name="_Toc230513493"/>
      <w:bookmarkStart w:id="576" w:name="_Toc230512764"/>
      <w:bookmarkStart w:id="577" w:name="_Toc230513049"/>
      <w:bookmarkStart w:id="578" w:name="_Toc230513494"/>
      <w:bookmarkStart w:id="579" w:name="_Toc230512765"/>
      <w:bookmarkStart w:id="580" w:name="_Toc230513050"/>
      <w:bookmarkStart w:id="581" w:name="_Toc230513495"/>
      <w:bookmarkStart w:id="582" w:name="_Toc230512766"/>
      <w:bookmarkStart w:id="583" w:name="_Toc230513051"/>
      <w:bookmarkStart w:id="584" w:name="_Toc230513496"/>
      <w:bookmarkStart w:id="585" w:name="_Toc230512767"/>
      <w:bookmarkStart w:id="586" w:name="_Toc230513052"/>
      <w:bookmarkStart w:id="587" w:name="_Toc230513497"/>
      <w:bookmarkStart w:id="588" w:name="_Toc230512768"/>
      <w:bookmarkStart w:id="589" w:name="_Toc230513053"/>
      <w:bookmarkStart w:id="590" w:name="_Toc230513498"/>
      <w:bookmarkStart w:id="591" w:name="_Toc230512769"/>
      <w:bookmarkStart w:id="592" w:name="_Toc230513054"/>
      <w:bookmarkStart w:id="593" w:name="_Toc230513499"/>
      <w:bookmarkStart w:id="594" w:name="_Toc230512770"/>
      <w:bookmarkStart w:id="595" w:name="_Toc230513055"/>
      <w:bookmarkStart w:id="596" w:name="_Toc230513500"/>
      <w:bookmarkStart w:id="597" w:name="_Toc230512771"/>
      <w:bookmarkStart w:id="598" w:name="_Toc230513056"/>
      <w:bookmarkStart w:id="599" w:name="_Toc230513501"/>
      <w:bookmarkStart w:id="600" w:name="_Toc230512772"/>
      <w:bookmarkStart w:id="601" w:name="_Toc230513057"/>
      <w:bookmarkStart w:id="602" w:name="_Toc230513502"/>
      <w:bookmarkStart w:id="603" w:name="_Toc230512773"/>
      <w:bookmarkStart w:id="604" w:name="_Toc230513058"/>
      <w:bookmarkStart w:id="605" w:name="_Toc230513503"/>
      <w:bookmarkStart w:id="606" w:name="_Toc230512774"/>
      <w:bookmarkStart w:id="607" w:name="_Toc230513059"/>
      <w:bookmarkStart w:id="608" w:name="_Toc230513504"/>
      <w:bookmarkStart w:id="609" w:name="_Toc230512775"/>
      <w:bookmarkStart w:id="610" w:name="_Toc230513060"/>
      <w:bookmarkStart w:id="611" w:name="_Toc230513505"/>
      <w:bookmarkStart w:id="612" w:name="_Toc230512776"/>
      <w:bookmarkStart w:id="613" w:name="_Toc230513061"/>
      <w:bookmarkStart w:id="614" w:name="_Toc230513506"/>
      <w:bookmarkStart w:id="615" w:name="_Toc230512777"/>
      <w:bookmarkStart w:id="616" w:name="_Toc230513062"/>
      <w:bookmarkStart w:id="617" w:name="_Toc230513507"/>
      <w:bookmarkStart w:id="618" w:name="_Toc230512778"/>
      <w:bookmarkStart w:id="619" w:name="_Toc230513063"/>
      <w:bookmarkStart w:id="620" w:name="_Toc230513508"/>
      <w:bookmarkStart w:id="621" w:name="_Toc230512779"/>
      <w:bookmarkStart w:id="622" w:name="_Toc230513064"/>
      <w:bookmarkStart w:id="623" w:name="_Toc230513509"/>
      <w:bookmarkStart w:id="624" w:name="_Toc230512795"/>
      <w:bookmarkStart w:id="625" w:name="_Toc230513080"/>
      <w:bookmarkStart w:id="626" w:name="_Toc230513525"/>
      <w:bookmarkStart w:id="627" w:name="_Toc230512796"/>
      <w:bookmarkStart w:id="628" w:name="_Toc230513081"/>
      <w:bookmarkStart w:id="629" w:name="_Toc230513526"/>
      <w:bookmarkStart w:id="630" w:name="_Toc230512797"/>
      <w:bookmarkStart w:id="631" w:name="_Toc230513082"/>
      <w:bookmarkStart w:id="632" w:name="_Toc230513527"/>
      <w:bookmarkStart w:id="633" w:name="_Toc230512798"/>
      <w:bookmarkStart w:id="634" w:name="_Toc230513083"/>
      <w:bookmarkStart w:id="635" w:name="_Toc230513528"/>
      <w:bookmarkStart w:id="636" w:name="_Toc230512799"/>
      <w:bookmarkStart w:id="637" w:name="_Toc230513084"/>
      <w:bookmarkStart w:id="638" w:name="_Toc230513529"/>
      <w:bookmarkStart w:id="639" w:name="_Toc230512800"/>
      <w:bookmarkStart w:id="640" w:name="_Toc230513085"/>
      <w:bookmarkStart w:id="641" w:name="_Toc230513530"/>
      <w:bookmarkStart w:id="642" w:name="_Toc230512801"/>
      <w:bookmarkStart w:id="643" w:name="_Toc230513086"/>
      <w:bookmarkStart w:id="644" w:name="_Toc230513531"/>
      <w:bookmarkStart w:id="645" w:name="_Toc230512802"/>
      <w:bookmarkStart w:id="646" w:name="_Toc230513087"/>
      <w:bookmarkStart w:id="647" w:name="_Toc230513532"/>
      <w:bookmarkStart w:id="648" w:name="_Toc230512803"/>
      <w:bookmarkStart w:id="649" w:name="_Toc230513088"/>
      <w:bookmarkStart w:id="650" w:name="_Toc230513533"/>
      <w:bookmarkStart w:id="651" w:name="_Toc230512804"/>
      <w:bookmarkStart w:id="652" w:name="_Toc230513089"/>
      <w:bookmarkStart w:id="653" w:name="_Toc230513534"/>
      <w:bookmarkStart w:id="654" w:name="_Toc230512805"/>
      <w:bookmarkStart w:id="655" w:name="_Toc230513090"/>
      <w:bookmarkStart w:id="656" w:name="_Toc230513535"/>
      <w:bookmarkStart w:id="657" w:name="_Toc230512806"/>
      <w:bookmarkStart w:id="658" w:name="_Toc230513091"/>
      <w:bookmarkStart w:id="659" w:name="_Toc230513536"/>
      <w:bookmarkStart w:id="660" w:name="_Toc468815426"/>
      <w:bookmarkStart w:id="661" w:name="_Toc286841573"/>
      <w:bookmarkStart w:id="662" w:name="_Toc287422243"/>
      <w:bookmarkStart w:id="663" w:name="_Toc287507576"/>
      <w:bookmarkStart w:id="664" w:name="_Toc287600053"/>
      <w:bookmarkStart w:id="665" w:name="_Toc287618106"/>
      <w:bookmarkStart w:id="666" w:name="_Toc287622940"/>
      <w:bookmarkStart w:id="667" w:name="_Toc287623584"/>
      <w:bookmarkStart w:id="668" w:name="_Toc234910635"/>
      <w:bookmarkStart w:id="669" w:name="_Toc468815440"/>
      <w:bookmarkStart w:id="670" w:name="_Toc228181914"/>
      <w:bookmarkStart w:id="671" w:name="_Toc228249463"/>
      <w:bookmarkStart w:id="672" w:name="_Toc228252913"/>
      <w:bookmarkStart w:id="673" w:name="_Toc228253110"/>
      <w:bookmarkStart w:id="674" w:name="_Toc228612512"/>
      <w:bookmarkStart w:id="675" w:name="_Toc228181915"/>
      <w:bookmarkStart w:id="676" w:name="_Toc228249464"/>
      <w:bookmarkStart w:id="677" w:name="_Toc228252914"/>
      <w:bookmarkStart w:id="678" w:name="_Toc228253111"/>
      <w:bookmarkStart w:id="679" w:name="_Toc228612513"/>
      <w:bookmarkStart w:id="680" w:name="_Toc228181916"/>
      <w:bookmarkStart w:id="681" w:name="_Toc228249465"/>
      <w:bookmarkStart w:id="682" w:name="_Toc228252915"/>
      <w:bookmarkStart w:id="683" w:name="_Toc228253112"/>
      <w:bookmarkStart w:id="684" w:name="_Toc228612514"/>
      <w:bookmarkStart w:id="685" w:name="_Toc468815453"/>
      <w:bookmarkStart w:id="686" w:name="_Toc468815457"/>
      <w:bookmarkStart w:id="687" w:name="_Toc468815471"/>
      <w:bookmarkStart w:id="688" w:name="_Toc468815533"/>
      <w:bookmarkStart w:id="689" w:name="_Toc468815567"/>
      <w:bookmarkStart w:id="690" w:name="_Toc230513134"/>
      <w:bookmarkStart w:id="691" w:name="_Toc230513135"/>
      <w:bookmarkStart w:id="692" w:name="_Toc230513136"/>
      <w:bookmarkStart w:id="693" w:name="_Toc230513137"/>
      <w:bookmarkStart w:id="694" w:name="_Toc230513138"/>
      <w:bookmarkStart w:id="695" w:name="_Toc230513139"/>
      <w:bookmarkStart w:id="696" w:name="_Toc230513140"/>
      <w:bookmarkStart w:id="697" w:name="_Toc230513141"/>
      <w:bookmarkStart w:id="698" w:name="_Toc230513142"/>
      <w:bookmarkStart w:id="699" w:name="_Toc468815594"/>
      <w:bookmarkStart w:id="700" w:name="_Toc468815619"/>
      <w:bookmarkStart w:id="701" w:name="_Toc468815623"/>
      <w:bookmarkStart w:id="702" w:name="_Toc468815627"/>
      <w:bookmarkStart w:id="703" w:name="_Toc468815628"/>
      <w:bookmarkStart w:id="704" w:name="_Toc468815629"/>
      <w:bookmarkStart w:id="705" w:name="_Toc230513148"/>
      <w:bookmarkStart w:id="706" w:name="_Toc230513149"/>
      <w:bookmarkStart w:id="707" w:name="_Toc230513150"/>
      <w:bookmarkStart w:id="708" w:name="_Toc230513151"/>
      <w:bookmarkStart w:id="709" w:name="_Toc230513152"/>
      <w:bookmarkStart w:id="710" w:name="_Toc230513153"/>
      <w:bookmarkStart w:id="711" w:name="_Toc230513154"/>
      <w:bookmarkStart w:id="712" w:name="_Toc468815633"/>
      <w:bookmarkStart w:id="713" w:name="_Toc468815642"/>
      <w:bookmarkStart w:id="714" w:name="_Toc230513157"/>
      <w:bookmarkStart w:id="715" w:name="_Toc230513158"/>
      <w:bookmarkStart w:id="716" w:name="_Toc230513159"/>
      <w:bookmarkStart w:id="717" w:name="_Toc230513160"/>
      <w:bookmarkStart w:id="718" w:name="_Toc230513161"/>
      <w:bookmarkStart w:id="719" w:name="_Toc230513162"/>
      <w:bookmarkStart w:id="720" w:name="_Toc468815705"/>
      <w:bookmarkStart w:id="721" w:name="_Toc468815706"/>
      <w:bookmarkStart w:id="722" w:name="_Toc468815721"/>
      <w:bookmarkStart w:id="723" w:name="_Toc468815729"/>
      <w:bookmarkStart w:id="724" w:name="_Toc468815731"/>
      <w:bookmarkStart w:id="725" w:name="_Toc468815745"/>
      <w:bookmarkStart w:id="726" w:name="_Toc468815765"/>
      <w:bookmarkStart w:id="727" w:name="_Toc468815766"/>
      <w:bookmarkStart w:id="728" w:name="_Toc468815770"/>
      <w:bookmarkStart w:id="729" w:name="_Toc230513167"/>
      <w:bookmarkStart w:id="730" w:name="_Toc230513168"/>
      <w:bookmarkStart w:id="731" w:name="_Toc230513169"/>
      <w:bookmarkStart w:id="732" w:name="_Toc230513170"/>
      <w:bookmarkStart w:id="733" w:name="_Toc230513171"/>
      <w:bookmarkStart w:id="734" w:name="_Toc230513172"/>
      <w:bookmarkStart w:id="735" w:name="_Toc230513173"/>
      <w:bookmarkStart w:id="736" w:name="_Toc230513174"/>
      <w:bookmarkStart w:id="737" w:name="_Toc230513175"/>
      <w:bookmarkStart w:id="738" w:name="_Toc230513176"/>
      <w:bookmarkStart w:id="739" w:name="_Toc230513177"/>
      <w:bookmarkStart w:id="740" w:name="_Toc230513178"/>
      <w:bookmarkStart w:id="741" w:name="_Toc230513179"/>
      <w:bookmarkStart w:id="742" w:name="_Toc230513180"/>
      <w:bookmarkStart w:id="743" w:name="_Toc230513181"/>
      <w:bookmarkStart w:id="744" w:name="_Toc230513182"/>
      <w:bookmarkStart w:id="745" w:name="_Toc230513183"/>
      <w:bookmarkStart w:id="746" w:name="_Toc230513184"/>
      <w:bookmarkStart w:id="747" w:name="_Toc230513185"/>
      <w:bookmarkStart w:id="748" w:name="_Toc230513186"/>
      <w:bookmarkStart w:id="749" w:name="_Toc230513187"/>
      <w:bookmarkStart w:id="750" w:name="_Toc230513188"/>
      <w:bookmarkStart w:id="751" w:name="_Toc230513189"/>
      <w:bookmarkStart w:id="752" w:name="_Toc230513190"/>
      <w:bookmarkStart w:id="753" w:name="_Toc230513191"/>
      <w:bookmarkStart w:id="754" w:name="_Toc230513192"/>
      <w:bookmarkStart w:id="755" w:name="_Toc230513193"/>
      <w:bookmarkStart w:id="756" w:name="_Toc230513194"/>
      <w:bookmarkStart w:id="757" w:name="_Toc230513195"/>
      <w:bookmarkStart w:id="758" w:name="_Toc230512880"/>
      <w:bookmarkStart w:id="759" w:name="_Toc230513201"/>
      <w:bookmarkStart w:id="760" w:name="_Toc230513543"/>
      <w:bookmarkStart w:id="761" w:name="_Toc230512881"/>
      <w:bookmarkStart w:id="762" w:name="_Toc230513202"/>
      <w:bookmarkStart w:id="763" w:name="_Toc230513544"/>
      <w:bookmarkStart w:id="764" w:name="_Toc230512882"/>
      <w:bookmarkStart w:id="765" w:name="_Toc230513203"/>
      <w:bookmarkStart w:id="766" w:name="_Toc230513545"/>
      <w:bookmarkStart w:id="767" w:name="_Toc230512883"/>
      <w:bookmarkStart w:id="768" w:name="_Toc230513204"/>
      <w:bookmarkStart w:id="769" w:name="_Toc230513546"/>
      <w:bookmarkStart w:id="770" w:name="_Toc230512884"/>
      <w:bookmarkStart w:id="771" w:name="_Toc230513205"/>
      <w:bookmarkStart w:id="772" w:name="_Toc230513547"/>
      <w:bookmarkStart w:id="773" w:name="_Toc468815793"/>
      <w:bookmarkStart w:id="774" w:name="_Toc468815806"/>
      <w:bookmarkStart w:id="775" w:name="_Toc468815809"/>
      <w:bookmarkStart w:id="776" w:name="_Toc468815816"/>
      <w:bookmarkStart w:id="777" w:name="_Toc468815820"/>
      <w:bookmarkStart w:id="778" w:name="_Toc468815828"/>
      <w:bookmarkStart w:id="779" w:name="_Toc468815839"/>
      <w:bookmarkStart w:id="780" w:name="_Toc468815877"/>
      <w:bookmarkStart w:id="781" w:name="_Toc468815895"/>
      <w:bookmarkStart w:id="782" w:name="_Toc468815902"/>
      <w:bookmarkStart w:id="783" w:name="_Toc468815904"/>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r>
        <w:t>[</w:t>
      </w:r>
      <w:r w:rsidRPr="00C76765">
        <w:rPr>
          <w:b/>
          <w:i/>
        </w:rPr>
        <w:t>INSERT</w:t>
      </w:r>
      <w:r>
        <w:t>]</w:t>
      </w:r>
    </w:p>
    <w:p w14:paraId="48FD332A" w14:textId="77777777" w:rsidR="009A173D" w:rsidRDefault="00F5734E" w:rsidP="00E867D0">
      <w:pPr>
        <w:pStyle w:val="DefenceHeading1"/>
        <w:numPr>
          <w:ilvl w:val="0"/>
          <w:numId w:val="19"/>
        </w:numPr>
        <w:jc w:val="both"/>
        <w:rPr>
          <w:rFonts w:ascii="Arial" w:hAnsi="Arial" w:cs="Arial"/>
        </w:rPr>
      </w:pPr>
      <w:r w:rsidRPr="00BE1BF0">
        <w:rPr>
          <w:rFonts w:ascii="Arial" w:hAnsi="Arial" w:cs="Arial"/>
          <w:strike/>
          <w:sz w:val="20"/>
          <w:szCs w:val="20"/>
          <w:lang w:eastAsia="en-AU"/>
        </w:rPr>
        <w:br w:type="page"/>
      </w:r>
      <w:bookmarkStart w:id="784" w:name="_Toc185350867"/>
      <w:r w:rsidR="00AE6A49">
        <w:rPr>
          <w:rFonts w:ascii="Arial" w:hAnsi="Arial" w:cs="Arial"/>
        </w:rPr>
        <w:lastRenderedPageBreak/>
        <w:t>THE WORKS</w:t>
      </w:r>
      <w:bookmarkEnd w:id="784"/>
    </w:p>
    <w:p w14:paraId="34A0B277" w14:textId="77777777" w:rsidR="00AE6A49" w:rsidRDefault="00007575" w:rsidP="00007575">
      <w:pPr>
        <w:pStyle w:val="ListParagraph"/>
        <w:numPr>
          <w:ilvl w:val="0"/>
          <w:numId w:val="0"/>
        </w:numPr>
        <w:rPr>
          <w:b w:val="0"/>
        </w:rPr>
      </w:pPr>
      <w:r>
        <w:rPr>
          <w:b w:val="0"/>
        </w:rPr>
        <w:t>[</w:t>
      </w:r>
      <w:r w:rsidR="00AE6A49" w:rsidRPr="004E4828">
        <w:rPr>
          <w:i/>
        </w:rPr>
        <w:t xml:space="preserve">THIS APPENDIX 1 </w:t>
      </w:r>
      <w:r w:rsidR="006D1712">
        <w:rPr>
          <w:i/>
        </w:rPr>
        <w:t xml:space="preserve">NEEDS TO BE CAREFULLY COMPLETED AS THE QUALITY OF THE CONTENT VERY MUCH IMPACTS ON THE ROBUSTNESS OF THE DESIGN SERVICES CONTRACT ITSELF. APPENDIX 1 </w:t>
      </w:r>
      <w:r w:rsidR="00AE6A49" w:rsidRPr="004E4828">
        <w:rPr>
          <w:i/>
        </w:rPr>
        <w:t>SHOULD INCLUDE</w:t>
      </w:r>
      <w:r w:rsidR="00AE6A49">
        <w:rPr>
          <w:b w:val="0"/>
        </w:rPr>
        <w:t>:</w:t>
      </w:r>
    </w:p>
    <w:p w14:paraId="13EB61C4" w14:textId="77777777" w:rsidR="00AE6A49" w:rsidRPr="004E4828" w:rsidRDefault="00AE6A49" w:rsidP="00550DE8">
      <w:pPr>
        <w:pStyle w:val="ListParagraph"/>
        <w:numPr>
          <w:ilvl w:val="0"/>
          <w:numId w:val="40"/>
        </w:numPr>
        <w:rPr>
          <w:b w:val="0"/>
        </w:rPr>
      </w:pPr>
      <w:r>
        <w:rPr>
          <w:i/>
        </w:rPr>
        <w:t xml:space="preserve">A CLEAR DESCRIPTION OF EACH </w:t>
      </w:r>
      <w:r w:rsidR="00597A21">
        <w:rPr>
          <w:i/>
        </w:rPr>
        <w:t>STAGE OR</w:t>
      </w:r>
      <w:r>
        <w:rPr>
          <w:i/>
        </w:rPr>
        <w:t xml:space="preserve"> THE WORKS</w:t>
      </w:r>
      <w:r w:rsidR="00597A21">
        <w:rPr>
          <w:i/>
        </w:rPr>
        <w:t xml:space="preserve"> (IF THERE ARE NO STAGES)</w:t>
      </w:r>
      <w:r>
        <w:rPr>
          <w:i/>
        </w:rPr>
        <w:t>; AND</w:t>
      </w:r>
    </w:p>
    <w:p w14:paraId="48124A35" w14:textId="77777777" w:rsidR="00007575" w:rsidRPr="00007575" w:rsidRDefault="00AE6A49" w:rsidP="00550DE8">
      <w:pPr>
        <w:pStyle w:val="ListParagraph"/>
        <w:numPr>
          <w:ilvl w:val="0"/>
          <w:numId w:val="40"/>
        </w:numPr>
        <w:rPr>
          <w:b w:val="0"/>
        </w:rPr>
      </w:pPr>
      <w:r>
        <w:rPr>
          <w:i/>
        </w:rPr>
        <w:t xml:space="preserve">A DESCRIPTION OF THE PURPOSES OF EACH </w:t>
      </w:r>
      <w:r w:rsidR="00597A21">
        <w:rPr>
          <w:i/>
        </w:rPr>
        <w:t xml:space="preserve">STAGE OR </w:t>
      </w:r>
      <w:r>
        <w:rPr>
          <w:i/>
        </w:rPr>
        <w:t>THE WORKS</w:t>
      </w:r>
      <w:r w:rsidR="004E4828">
        <w:rPr>
          <w:i/>
        </w:rPr>
        <w:t xml:space="preserve"> (NOTING ALSO THE APPLICATION OF CLAUSE 2.2(</w:t>
      </w:r>
      <w:r w:rsidR="00780E25">
        <w:rPr>
          <w:i/>
        </w:rPr>
        <w:t>c</w:t>
      </w:r>
      <w:r w:rsidR="004E4828">
        <w:rPr>
          <w:i/>
        </w:rPr>
        <w:t>)</w:t>
      </w:r>
      <w:r w:rsidR="00780E25">
        <w:rPr>
          <w:i/>
        </w:rPr>
        <w:t xml:space="preserve"> OF THE CONDITIONS OF CONTRACT</w:t>
      </w:r>
      <w:r w:rsidR="004E4828">
        <w:rPr>
          <w:i/>
        </w:rPr>
        <w:t>)</w:t>
      </w:r>
      <w:r>
        <w:rPr>
          <w:i/>
        </w:rPr>
        <w:t xml:space="preserve">.  IN THIS REGARD, THE </w:t>
      </w:r>
      <w:r w:rsidR="006051F4">
        <w:rPr>
          <w:i/>
        </w:rPr>
        <w:t xml:space="preserve">CONTRACT ADMINISTRATOR </w:t>
      </w:r>
      <w:r>
        <w:rPr>
          <w:i/>
        </w:rPr>
        <w:t xml:space="preserve">SHOULD APPROPRIATELY REFLECT WITHIN THIS APPENDIX </w:t>
      </w:r>
      <w:r w:rsidR="004E4828">
        <w:rPr>
          <w:i/>
        </w:rPr>
        <w:t xml:space="preserve">ALL APPLICABLE PURPOSES, INCLUDING AS APPROPRIATE </w:t>
      </w:r>
      <w:r>
        <w:rPr>
          <w:i/>
        </w:rPr>
        <w:t xml:space="preserve">THE USER REQUIREMENTS FROM THE ‘SPONSOR’S FUNCTIONAL REQUIREMENTS BRIEF’ WHICH WOULD HAVE BEEN DEVELOPED BY THE </w:t>
      </w:r>
      <w:r w:rsidR="006051F4">
        <w:rPr>
          <w:i/>
        </w:rPr>
        <w:t xml:space="preserve">CONTRACT ADMINISTRATOR </w:t>
      </w:r>
      <w:r>
        <w:rPr>
          <w:i/>
        </w:rPr>
        <w:t>AS PART OF ITS PMCA SERVICES.</w:t>
      </w:r>
      <w:r w:rsidR="00007575">
        <w:rPr>
          <w:b w:val="0"/>
        </w:rPr>
        <w:t>]</w:t>
      </w:r>
    </w:p>
    <w:p w14:paraId="00B5C154" w14:textId="77777777" w:rsidR="007E01AE" w:rsidRDefault="007E01AE" w:rsidP="007E01AE">
      <w:bookmarkStart w:id="785" w:name="_Toc40103874"/>
      <w:bookmarkStart w:id="786" w:name="_Toc40164935"/>
      <w:bookmarkStart w:id="787" w:name="_Toc40451141"/>
      <w:bookmarkStart w:id="788" w:name="_Toc141877496"/>
      <w:bookmarkStart w:id="789" w:name="_Toc141877584"/>
      <w:bookmarkStart w:id="790" w:name="_Toc141877497"/>
      <w:bookmarkStart w:id="791" w:name="_Toc141877585"/>
      <w:bookmarkEnd w:id="785"/>
      <w:bookmarkEnd w:id="786"/>
      <w:bookmarkEnd w:id="787"/>
      <w:bookmarkEnd w:id="788"/>
      <w:bookmarkEnd w:id="789"/>
      <w:bookmarkEnd w:id="790"/>
      <w:bookmarkEnd w:id="791"/>
    </w:p>
    <w:p w14:paraId="57C66079" w14:textId="77777777" w:rsidR="007E01AE" w:rsidRPr="007E01AE" w:rsidRDefault="007E01AE" w:rsidP="007E01AE"/>
    <w:sectPr w:rsidR="007E01AE" w:rsidRPr="007E01AE" w:rsidSect="00AA7910">
      <w:endnotePr>
        <w:numFmt w:val="decimal"/>
      </w:endnotePr>
      <w:pgSz w:w="11907" w:h="16840" w:code="9"/>
      <w:pgMar w:top="1134" w:right="1134" w:bottom="1276" w:left="1418" w:header="794" w:footer="567" w:gutter="0"/>
      <w:cols w:space="720"/>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74630" w14:textId="77777777" w:rsidR="00175867" w:rsidRDefault="00175867" w:rsidP="004B02F0">
      <w:r>
        <w:separator/>
      </w:r>
    </w:p>
  </w:endnote>
  <w:endnote w:type="continuationSeparator" w:id="0">
    <w:p w14:paraId="7A110B0D" w14:textId="77777777" w:rsidR="00175867" w:rsidRDefault="00175867" w:rsidP="004B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NeueLT Com 45 Lt">
    <w:altName w:val="Trebuchet MS"/>
    <w:charset w:val="00"/>
    <w:family w:val="swiss"/>
    <w:pitch w:val="variable"/>
    <w:sig w:usb0="8000000F" w:usb1="10002042"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onotype Sorts">
    <w:altName w:val="Symbo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TT)">
    <w:altName w:val="Arial"/>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D774" w14:textId="53CA2E16" w:rsidR="00A41B03" w:rsidRDefault="00A41B03" w:rsidP="004B02F0">
    <w:pPr>
      <w:pStyle w:val="Footer"/>
    </w:pPr>
    <w:r>
      <w:fldChar w:fldCharType="begin"/>
    </w:r>
    <w:r>
      <w:instrText xml:space="preserve">PAGE  </w:instrText>
    </w:r>
    <w:r>
      <w:fldChar w:fldCharType="separate"/>
    </w:r>
    <w:r>
      <w:rPr>
        <w:noProof/>
      </w:rPr>
      <w:t>xxii</w:t>
    </w:r>
    <w:r>
      <w:fldChar w:fldCharType="end"/>
    </w:r>
  </w:p>
  <w:p w14:paraId="22F82F58" w14:textId="1128DE98" w:rsidR="00A41B03" w:rsidRDefault="00E35A07" w:rsidP="004B02F0">
    <w:pPr>
      <w:pStyle w:val="Footer"/>
    </w:pPr>
    <w:r>
      <w:fldChar w:fldCharType="begin" w:fldLock="1"/>
    </w:r>
    <w:r>
      <w:instrText xml:space="preserve"> DOCVARIABLE  CUFooterText  \* MERGEFORMAT \* MERGEFORMAT </w:instrText>
    </w:r>
    <w:r>
      <w:fldChar w:fldCharType="separate"/>
    </w:r>
    <w:r w:rsidR="008916BC">
      <w:t>L\360405389.4</w:t>
    </w:r>
    <w:r>
      <w:fldChar w:fldCharType="end"/>
    </w:r>
  </w:p>
  <w:bookmarkStart w:id="3" w:name="_iDocIDField4f3acee7-6df9-4faa-8e07-2c63"/>
  <w:p w14:paraId="263D1145" w14:textId="77777777" w:rsidR="00A41B03" w:rsidRDefault="00A41B03" w:rsidP="004B02F0">
    <w:pPr>
      <w:pStyle w:val="DocID"/>
    </w:pPr>
    <w:r>
      <w:fldChar w:fldCharType="begin"/>
    </w:r>
    <w:r>
      <w:instrText xml:space="preserve">  DOCPROPERTY "CUS_DocIDChunk0" </w:instrText>
    </w:r>
    <w:r>
      <w:fldChar w:fldCharType="separate"/>
    </w:r>
    <w:r w:rsidR="00E806B5">
      <w:rPr>
        <w:b/>
        <w:bCs/>
      </w:rPr>
      <w:t>Error! Unknown document property name.</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A4B3E" w14:textId="6A06A076" w:rsidR="00A41B03" w:rsidRDefault="00A41B03" w:rsidP="00822F6A">
    <w:pPr>
      <w:pStyle w:val="DefenceNormal"/>
    </w:pPr>
    <w:r>
      <w:rPr>
        <w:noProof/>
      </w:rPr>
      <w:fldChar w:fldCharType="begin" w:fldLock="1"/>
    </w:r>
    <w:r>
      <w:rPr>
        <w:noProof/>
      </w:rPr>
      <w:instrText xml:space="preserve"> DOCVARIABLE  CUFooterText \* MERGEFORMAT </w:instrText>
    </w:r>
    <w:r>
      <w:rPr>
        <w:noProof/>
      </w:rPr>
      <w:fldChar w:fldCharType="separate"/>
    </w:r>
    <w:r w:rsidR="008916BC">
      <w:rPr>
        <w:noProof/>
      </w:rPr>
      <w:t>L\360405389.4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270AC" w14:textId="2F915027" w:rsidR="00A41B03" w:rsidRDefault="00E35A07">
    <w:pPr>
      <w:pStyle w:val="Footer"/>
      <w:rPr>
        <w:lang w:val="en-AU"/>
      </w:rPr>
    </w:pPr>
    <w:r>
      <w:rPr>
        <w:lang w:val="en-AU"/>
      </w:rPr>
      <w:t>October 2025</w:t>
    </w:r>
  </w:p>
  <w:p w14:paraId="74BCA1C9" w14:textId="77777777" w:rsidR="00E35A07" w:rsidRPr="00E35A07" w:rsidRDefault="00E35A07">
    <w:pPr>
      <w:pStyle w:val="Footer"/>
      <w:rPr>
        <w:lang w:val="en-AU"/>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C11F" w14:textId="2DB00BC5" w:rsidR="00A41B03" w:rsidRDefault="00E35A07" w:rsidP="004B02F0">
    <w:pPr>
      <w:pStyle w:val="Footer"/>
      <w:rPr>
        <w:lang w:val="en-AU"/>
      </w:rPr>
    </w:pPr>
    <w:r>
      <w:rPr>
        <w:lang w:val="en-AU"/>
      </w:rPr>
      <w:t>October 2025</w:t>
    </w:r>
  </w:p>
  <w:p w14:paraId="55C04049" w14:textId="77777777" w:rsidR="00E35A07" w:rsidRPr="00E35A07" w:rsidRDefault="00E35A07" w:rsidP="004B02F0">
    <w:pPr>
      <w:pStyle w:val="Footer"/>
      <w:rPr>
        <w:lang w:val="en-AU"/>
      </w:rPr>
    </w:pPr>
    <w:bookmarkStart w:id="7" w:name="_GoBack"/>
    <w:bookmarkEnd w:id="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D8E1A" w14:textId="77777777" w:rsidR="00175867" w:rsidRDefault="00175867" w:rsidP="004B02F0">
      <w:r>
        <w:separator/>
      </w:r>
    </w:p>
  </w:footnote>
  <w:footnote w:type="continuationSeparator" w:id="0">
    <w:p w14:paraId="0137315A" w14:textId="77777777" w:rsidR="00175867" w:rsidRDefault="00175867" w:rsidP="004B0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11EF7" w14:textId="77777777" w:rsidR="00A41B03" w:rsidRDefault="00045102" w:rsidP="004B02F0">
    <w:pPr>
      <w:pStyle w:val="Header"/>
    </w:pPr>
    <w:r>
      <w:rPr>
        <w:noProof/>
        <w:lang w:eastAsia="en-AU"/>
      </w:rPr>
      <mc:AlternateContent>
        <mc:Choice Requires="wps">
          <w:drawing>
            <wp:anchor distT="0" distB="0" distL="114300" distR="114300" simplePos="0" relativeHeight="251659264" behindDoc="0" locked="0" layoutInCell="1" allowOverlap="1" wp14:anchorId="0BB79764" wp14:editId="1D379D04">
              <wp:simplePos x="0" y="0"/>
              <wp:positionH relativeFrom="margin">
                <wp:align>center</wp:align>
              </wp:positionH>
              <wp:positionV relativeFrom="margin">
                <wp:align>center</wp:align>
              </wp:positionV>
              <wp:extent cx="4438650" cy="2303780"/>
              <wp:effectExtent l="169545" t="1114425" r="163830" b="1239520"/>
              <wp:wrapNone/>
              <wp:docPr id="4" name="WordArt 10"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4C21A66" w14:textId="77777777" w:rsidR="00045102" w:rsidRDefault="00045102" w:rsidP="00045102">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B79764" id="_x0000_t202" coordsize="21600,21600" o:spt="202" path="m,l,21600r21600,l21600,xe">
              <v:stroke joinstyle="miter"/>
              <v:path gradientshapeok="t" o:connecttype="rect"/>
            </v:shapetype>
            <v:shape id="WordArt 10" o:spid="_x0000_s1026" type="#_x0000_t202" alt="           " style="position:absolute;left:0;text-align:left;margin-left:0;margin-top:0;width:349.5pt;height:181.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64C21A66" w14:textId="77777777" w:rsidR="00045102" w:rsidRDefault="00045102" w:rsidP="00045102">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40" behindDoc="0" locked="0" layoutInCell="1" allowOverlap="1" wp14:anchorId="798F5314" wp14:editId="0A73220D">
              <wp:simplePos x="0" y="0"/>
              <wp:positionH relativeFrom="margin">
                <wp:align>center</wp:align>
              </wp:positionH>
              <wp:positionV relativeFrom="margin">
                <wp:align>center</wp:align>
              </wp:positionV>
              <wp:extent cx="4438650" cy="2303780"/>
              <wp:effectExtent l="169545" t="1114425" r="163830" b="1239520"/>
              <wp:wrapNone/>
              <wp:docPr id="3" name="WordArt 7"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2E63186" w14:textId="77777777" w:rsidR="00045102" w:rsidRDefault="00045102" w:rsidP="00045102">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8F5314" id="WordArt 7" o:spid="_x0000_s1027" type="#_x0000_t202" alt="           " style="position:absolute;left:0;text-align:left;margin-left:0;margin-top:0;width:349.5pt;height:18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72E63186" w14:textId="77777777" w:rsidR="00045102" w:rsidRDefault="00045102" w:rsidP="00045102">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7216" behindDoc="0" locked="0" layoutInCell="1" allowOverlap="1" wp14:anchorId="7DEE02E4" wp14:editId="2EF1F18B">
              <wp:simplePos x="0" y="0"/>
              <wp:positionH relativeFrom="margin">
                <wp:align>center</wp:align>
              </wp:positionH>
              <wp:positionV relativeFrom="margin">
                <wp:align>center</wp:align>
              </wp:positionV>
              <wp:extent cx="4438650" cy="2303780"/>
              <wp:effectExtent l="169545" t="1114425" r="163830" b="1239520"/>
              <wp:wrapNone/>
              <wp:docPr id="2" name="WordArt 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2D8BDAF" w14:textId="77777777" w:rsidR="00045102" w:rsidRDefault="00045102" w:rsidP="00045102">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EE02E4" id="WordArt 4" o:spid="_x0000_s1028" type="#_x0000_t202" alt="           " style="position:absolute;left:0;text-align:left;margin-left:0;margin-top:0;width:349.5pt;height:18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2D8BDAF" w14:textId="77777777" w:rsidR="00045102" w:rsidRDefault="00045102" w:rsidP="00045102">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A41B03">
      <w:fldChar w:fldCharType="begin"/>
    </w:r>
    <w:r w:rsidR="00A41B03">
      <w:instrText xml:space="preserve">PAGE  </w:instrText>
    </w:r>
    <w:r w:rsidR="00A41B03">
      <w:fldChar w:fldCharType="separate"/>
    </w:r>
    <w:r w:rsidR="00A41B03">
      <w:rPr>
        <w:noProof/>
      </w:rPr>
      <w:t>xxii</w:t>
    </w:r>
    <w:r w:rsidR="00A41B03">
      <w:fldChar w:fldCharType="end"/>
    </w:r>
  </w:p>
  <w:p w14:paraId="2DEDC19F" w14:textId="77777777" w:rsidR="00A41B03" w:rsidRDefault="00A41B03" w:rsidP="004B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D2359" w14:textId="77777777" w:rsidR="00A41B03" w:rsidRDefault="00045102" w:rsidP="004B02F0">
    <w:pPr>
      <w:pStyle w:val="Header"/>
    </w:pPr>
    <w:r>
      <w:rPr>
        <w:noProof/>
        <w:lang w:eastAsia="en-AU"/>
      </w:rPr>
      <mc:AlternateContent>
        <mc:Choice Requires="wps">
          <w:drawing>
            <wp:anchor distT="0" distB="0" distL="114300" distR="114300" simplePos="0" relativeHeight="251656192" behindDoc="0" locked="0" layoutInCell="1" allowOverlap="1" wp14:anchorId="12CC4022" wp14:editId="40C51BA3">
              <wp:simplePos x="0" y="0"/>
              <wp:positionH relativeFrom="margin">
                <wp:align>center</wp:align>
              </wp:positionH>
              <wp:positionV relativeFrom="margin">
                <wp:align>center</wp:align>
              </wp:positionV>
              <wp:extent cx="4438650" cy="2303780"/>
              <wp:effectExtent l="169545" t="1114425" r="163830" b="1239520"/>
              <wp:wrapNone/>
              <wp:docPr id="1" name="WordArt 2"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138EC5B" w14:textId="77777777" w:rsidR="00045102" w:rsidRDefault="00045102" w:rsidP="00045102">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CC4022" id="_x0000_t202" coordsize="21600,21600" o:spt="202" path="m,l,21600r21600,l21600,xe">
              <v:stroke joinstyle="miter"/>
              <v:path gradientshapeok="t" o:connecttype="rect"/>
            </v:shapetype>
            <v:shape id="WordArt 2" o:spid="_x0000_s1029" type="#_x0000_t202" alt="           " style="position:absolute;left:0;text-align:left;margin-left:0;margin-top:0;width:349.5pt;height:181.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138EC5B" w14:textId="77777777" w:rsidR="00045102" w:rsidRDefault="00045102" w:rsidP="00045102">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898E6" w14:textId="77777777" w:rsidR="000D7C6E" w:rsidRDefault="000D7C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4DE4" w14:textId="56B1B109" w:rsidR="00A41B03" w:rsidRPr="00AA7910" w:rsidRDefault="00A41B03" w:rsidP="004B02F0">
    <w:pPr>
      <w:pStyle w:val="Header"/>
      <w:rPr>
        <w:b/>
        <w:bCs/>
      </w:rPr>
    </w:pPr>
    <w:r w:rsidRPr="00AA7910">
      <w:rPr>
        <w:b/>
        <w:bCs/>
      </w:rPr>
      <w:t>[</w:t>
    </w:r>
    <w:r w:rsidRPr="00AA7910">
      <w:rPr>
        <w:b/>
        <w:bCs/>
        <w:i/>
      </w:rPr>
      <w:t>INSERT PROJECT NAME</w:t>
    </w:r>
    <w:r w:rsidRPr="00AA7910">
      <w:rPr>
        <w:b/>
        <w:bCs/>
      </w:rPr>
      <w:t>]</w:t>
    </w:r>
  </w:p>
  <w:p w14:paraId="00020C48" w14:textId="3B7A1CDA" w:rsidR="00A41B03" w:rsidRDefault="00E22D62" w:rsidP="00A86FD3">
    <w:pPr>
      <w:pStyle w:val="Header"/>
      <w:tabs>
        <w:tab w:val="clear" w:pos="9356"/>
        <w:tab w:val="left" w:pos="6026"/>
      </w:tabs>
    </w:pPr>
    <w:r>
      <w:t>Design Services Contract</w:t>
    </w:r>
    <w:r w:rsidR="00A41B03">
      <w:t xml:space="preserve"> </w:t>
    </w:r>
    <w:r>
      <w:t xml:space="preserve">- </w:t>
    </w:r>
    <w:r w:rsidR="00A41B03">
      <w:t>Brief</w:t>
    </w:r>
  </w:p>
  <w:p w14:paraId="699DE1B9" w14:textId="77777777" w:rsidR="00A41B03" w:rsidRPr="00D16F44" w:rsidRDefault="00A41B03" w:rsidP="004B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338C6D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2" w15:restartNumberingAfterBreak="0">
    <w:nsid w:val="0468286E"/>
    <w:multiLevelType w:val="multilevel"/>
    <w:tmpl w:val="D43E0228"/>
    <w:styleLink w:val="DefenceDefinition"/>
    <w:lvl w:ilvl="0">
      <w:start w:val="1"/>
      <w:numFmt w:val="none"/>
      <w:suff w:val="nothing"/>
      <w:lvlText w:val=""/>
      <w:lvlJc w:val="left"/>
      <w:pPr>
        <w:ind w:left="-360" w:firstLine="0"/>
      </w:pPr>
      <w:rPr>
        <w:rFonts w:ascii="Times New Roman" w:hAnsi="Times New Roman" w:hint="default"/>
        <w:b w:val="0"/>
        <w:i w:val="0"/>
        <w:caps w:val="0"/>
        <w:sz w:val="22"/>
        <w:szCs w:val="22"/>
        <w:u w:val="none"/>
      </w:rPr>
    </w:lvl>
    <w:lvl w:ilvl="1">
      <w:start w:val="1"/>
      <w:numFmt w:val="lowerLetter"/>
      <w:lvlText w:val="(%2)"/>
      <w:lvlJc w:val="left"/>
      <w:pPr>
        <w:tabs>
          <w:tab w:val="num" w:pos="604"/>
        </w:tabs>
        <w:ind w:left="604" w:hanging="964"/>
      </w:pPr>
      <w:rPr>
        <w:rFonts w:ascii="Times New Roman" w:hAnsi="Times New Roman" w:hint="default"/>
        <w:b w:val="0"/>
        <w:i w:val="0"/>
        <w:sz w:val="20"/>
        <w:szCs w:val="20"/>
        <w:u w:val="none"/>
      </w:rPr>
    </w:lvl>
    <w:lvl w:ilvl="2">
      <w:start w:val="1"/>
      <w:numFmt w:val="lowerRoman"/>
      <w:lvlText w:val="(%3)"/>
      <w:lvlJc w:val="left"/>
      <w:pPr>
        <w:tabs>
          <w:tab w:val="num" w:pos="1568"/>
        </w:tabs>
        <w:ind w:left="1568" w:hanging="964"/>
      </w:pPr>
      <w:rPr>
        <w:rFonts w:ascii="Times New Roman" w:hAnsi="Times New Roman" w:hint="default"/>
        <w:b w:val="0"/>
        <w:i w:val="0"/>
        <w:sz w:val="20"/>
        <w:szCs w:val="20"/>
        <w:u w:val="none"/>
      </w:rPr>
    </w:lvl>
    <w:lvl w:ilvl="3">
      <w:start w:val="1"/>
      <w:numFmt w:val="upperLetter"/>
      <w:lvlText w:val="%4."/>
      <w:lvlJc w:val="left"/>
      <w:pPr>
        <w:tabs>
          <w:tab w:val="num" w:pos="2532"/>
        </w:tabs>
        <w:ind w:left="2532" w:hanging="964"/>
      </w:pPr>
      <w:rPr>
        <w:rFonts w:ascii="Times New Roman" w:hAnsi="Times New Roman" w:hint="default"/>
        <w:b w:val="0"/>
        <w:i w:val="0"/>
        <w:sz w:val="20"/>
        <w:u w:val="none"/>
      </w:rPr>
    </w:lvl>
    <w:lvl w:ilvl="4">
      <w:start w:val="1"/>
      <w:numFmt w:val="none"/>
      <w:lvlText w:val="%5"/>
      <w:lvlJc w:val="left"/>
      <w:pPr>
        <w:tabs>
          <w:tab w:val="num" w:pos="4224"/>
        </w:tabs>
        <w:ind w:left="4224" w:hanging="964"/>
      </w:pPr>
      <w:rPr>
        <w:rFonts w:hint="default"/>
        <w:b w:val="0"/>
        <w:i w:val="0"/>
        <w:u w:val="none"/>
      </w:rPr>
    </w:lvl>
    <w:lvl w:ilvl="5">
      <w:start w:val="1"/>
      <w:numFmt w:val="none"/>
      <w:lvlText w:val="%6"/>
      <w:lvlJc w:val="left"/>
      <w:pPr>
        <w:tabs>
          <w:tab w:val="num" w:pos="5188"/>
        </w:tabs>
        <w:ind w:left="5188" w:hanging="964"/>
      </w:pPr>
      <w:rPr>
        <w:rFonts w:hint="default"/>
        <w:b w:val="0"/>
        <w:i w:val="0"/>
        <w:u w:val="none"/>
      </w:rPr>
    </w:lvl>
    <w:lvl w:ilvl="6">
      <w:start w:val="1"/>
      <w:numFmt w:val="none"/>
      <w:lvlText w:val="%7"/>
      <w:lvlJc w:val="left"/>
      <w:pPr>
        <w:tabs>
          <w:tab w:val="num" w:pos="6151"/>
        </w:tabs>
        <w:ind w:left="6151" w:hanging="963"/>
      </w:pPr>
      <w:rPr>
        <w:rFonts w:hint="default"/>
        <w:b w:val="0"/>
        <w:i w:val="0"/>
        <w:u w:val="none"/>
      </w:rPr>
    </w:lvl>
    <w:lvl w:ilvl="7">
      <w:start w:val="1"/>
      <w:numFmt w:val="none"/>
      <w:lvlText w:val="%8"/>
      <w:lvlJc w:val="left"/>
      <w:pPr>
        <w:tabs>
          <w:tab w:val="num" w:pos="7115"/>
        </w:tabs>
        <w:ind w:left="7115" w:hanging="964"/>
      </w:pPr>
      <w:rPr>
        <w:rFonts w:hint="default"/>
        <w:b w:val="0"/>
        <w:i w:val="0"/>
        <w:u w:val="none"/>
      </w:rPr>
    </w:lvl>
    <w:lvl w:ilvl="8">
      <w:start w:val="1"/>
      <w:numFmt w:val="none"/>
      <w:lvlRestart w:val="0"/>
      <w:suff w:val="nothing"/>
      <w:lvlText w:val=""/>
      <w:lvlJc w:val="left"/>
      <w:pPr>
        <w:ind w:left="368" w:firstLine="0"/>
      </w:pPr>
      <w:rPr>
        <w:rFonts w:hint="default"/>
      </w:rPr>
    </w:lvl>
  </w:abstractNum>
  <w:abstractNum w:abstractNumId="3" w15:restartNumberingAfterBreak="0">
    <w:nsid w:val="07284AE9"/>
    <w:multiLevelType w:val="multilevel"/>
    <w:tmpl w:val="181653CA"/>
    <w:lvl w:ilvl="0">
      <w:start w:val="1"/>
      <w:numFmt w:val="lowerLetter"/>
      <w:pStyle w:val="ListAlpha"/>
      <w:lvlText w:val="%1."/>
      <w:lvlJc w:val="left"/>
      <w:pPr>
        <w:ind w:left="850" w:hanging="425"/>
      </w:pPr>
      <w:rPr>
        <w:rFonts w:ascii="Calibri" w:hAnsi="Calibri" w:hint="default"/>
        <w:color w:val="71004B"/>
        <w:sz w:val="20"/>
      </w:rPr>
    </w:lvl>
    <w:lvl w:ilvl="1">
      <w:start w:val="1"/>
      <w:numFmt w:val="lowerRoman"/>
      <w:pStyle w:val="ListAlpha2"/>
      <w:lvlText w:val="%2."/>
      <w:lvlJc w:val="left"/>
      <w:pPr>
        <w:ind w:left="1275" w:hanging="425"/>
      </w:pPr>
      <w:rPr>
        <w:rFonts w:ascii="Calibri" w:hAnsi="Calibri" w:hint="default"/>
        <w:color w:val="44546A"/>
      </w:rPr>
    </w:lvl>
    <w:lvl w:ilvl="2">
      <w:start w:val="1"/>
      <w:numFmt w:val="decimal"/>
      <w:pStyle w:val="ListAlpha3"/>
      <w:lvlText w:val="%3."/>
      <w:lvlJc w:val="left"/>
      <w:pPr>
        <w:ind w:left="1700" w:hanging="425"/>
      </w:pPr>
      <w:rPr>
        <w:rFonts w:ascii="Calibri" w:hAnsi="Calibri" w:hint="default"/>
        <w:color w:val="44546A"/>
        <w:sz w:val="20"/>
      </w:rPr>
    </w:lvl>
    <w:lvl w:ilvl="3">
      <w:start w:val="1"/>
      <w:numFmt w:val="upperLetter"/>
      <w:pStyle w:val="ListAlpha4"/>
      <w:lvlText w:val="%4."/>
      <w:lvlJc w:val="left"/>
      <w:pPr>
        <w:ind w:left="2125" w:hanging="425"/>
      </w:pPr>
      <w:rPr>
        <w:rFonts w:ascii="Calibri" w:hAnsi="Calibri" w:hint="default"/>
        <w:color w:val="44546A"/>
        <w:sz w:val="20"/>
      </w:rPr>
    </w:lvl>
    <w:lvl w:ilvl="4">
      <w:start w:val="1"/>
      <w:numFmt w:val="upperRoman"/>
      <w:pStyle w:val="ListAlpha5"/>
      <w:lvlText w:val="%5."/>
      <w:lvlJc w:val="left"/>
      <w:pPr>
        <w:ind w:left="2550" w:hanging="425"/>
      </w:pPr>
      <w:rPr>
        <w:rFonts w:ascii="Calibri" w:hAnsi="Calibri" w:hint="default"/>
        <w:color w:val="44546A"/>
        <w:sz w:val="20"/>
      </w:rPr>
    </w:lvl>
    <w:lvl w:ilvl="5">
      <w:start w:val="1"/>
      <w:numFmt w:val="none"/>
      <w:pStyle w:val="ListAlpha6"/>
      <w:lvlText w:val="%6"/>
      <w:lvlJc w:val="left"/>
      <w:pPr>
        <w:ind w:left="2975" w:hanging="425"/>
      </w:pPr>
      <w:rPr>
        <w:rFonts w:ascii="Calibri" w:hAnsi="Calibri" w:hint="default"/>
        <w:color w:val="44546A"/>
        <w:sz w:val="20"/>
      </w:rPr>
    </w:lvl>
    <w:lvl w:ilvl="6">
      <w:start w:val="1"/>
      <w:numFmt w:val="none"/>
      <w:lvlText w:val=""/>
      <w:lvlJc w:val="left"/>
      <w:pPr>
        <w:ind w:left="3400" w:hanging="425"/>
      </w:pPr>
      <w:rPr>
        <w:rFonts w:hint="default"/>
      </w:rPr>
    </w:lvl>
    <w:lvl w:ilvl="7">
      <w:start w:val="1"/>
      <w:numFmt w:val="none"/>
      <w:lvlText w:val=""/>
      <w:lvlJc w:val="left"/>
      <w:pPr>
        <w:ind w:left="3825" w:hanging="425"/>
      </w:pPr>
      <w:rPr>
        <w:rFonts w:hint="default"/>
      </w:rPr>
    </w:lvl>
    <w:lvl w:ilvl="8">
      <w:start w:val="1"/>
      <w:numFmt w:val="none"/>
      <w:lvlText w:val=""/>
      <w:lvlJc w:val="left"/>
      <w:pPr>
        <w:ind w:left="4250" w:hanging="425"/>
      </w:pPr>
      <w:rPr>
        <w:rFonts w:hint="default"/>
      </w:rPr>
    </w:lvl>
  </w:abstractNum>
  <w:abstractNum w:abstractNumId="4" w15:restartNumberingAfterBreak="0">
    <w:nsid w:val="07B26504"/>
    <w:multiLevelType w:val="multilevel"/>
    <w:tmpl w:val="334C3242"/>
    <w:lvl w:ilvl="0">
      <w:start w:val="1"/>
      <w:numFmt w:val="decimal"/>
      <w:pStyle w:val="List-Numbered"/>
      <w:lvlText w:val="%1.00"/>
      <w:lvlJc w:val="left"/>
      <w:pPr>
        <w:tabs>
          <w:tab w:val="num" w:pos="680"/>
        </w:tabs>
        <w:ind w:left="680" w:hanging="680"/>
      </w:pPr>
      <w:rPr>
        <w:rFonts w:hint="default"/>
      </w:rPr>
    </w:lvl>
    <w:lvl w:ilvl="1">
      <w:start w:val="1"/>
      <w:numFmt w:val="decimalZero"/>
      <w:lvlText w:val="%1.%2"/>
      <w:lvlJc w:val="left"/>
      <w:pPr>
        <w:tabs>
          <w:tab w:val="num" w:pos="680"/>
        </w:tabs>
        <w:ind w:left="680" w:hanging="680"/>
      </w:pPr>
      <w:rPr>
        <w:rFonts w:hint="default"/>
      </w:rPr>
    </w:lvl>
    <w:lvl w:ilvl="2">
      <w:start w:val="1"/>
      <w:numFmt w:val="decimalZero"/>
      <w:lvlText w:val="%1.%2.%3"/>
      <w:lvlJc w:val="left"/>
      <w:pPr>
        <w:tabs>
          <w:tab w:val="num" w:pos="680"/>
        </w:tabs>
        <w:ind w:left="680" w:hanging="68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5"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CA67745"/>
    <w:multiLevelType w:val="multilevel"/>
    <w:tmpl w:val="35CAD8BE"/>
    <w:lvl w:ilvl="0">
      <w:start w:val="1"/>
      <w:numFmt w:val="decimal"/>
      <w:pStyle w:val="BodyBullets"/>
      <w:lvlText w:val="%1"/>
      <w:lvlJc w:val="left"/>
      <w:pPr>
        <w:tabs>
          <w:tab w:val="num" w:pos="432"/>
        </w:tabs>
        <w:ind w:left="720" w:hanging="720"/>
      </w:pPr>
      <w:rPr>
        <w:rFonts w:cs="Times New Roman" w:hint="default"/>
      </w:rPr>
    </w:lvl>
    <w:lvl w:ilvl="1">
      <w:start w:val="1"/>
      <w:numFmt w:val="decimal"/>
      <w:lvlText w:val="%1.%2"/>
      <w:lvlJc w:val="left"/>
      <w:pPr>
        <w:tabs>
          <w:tab w:val="num" w:pos="432"/>
        </w:tabs>
        <w:ind w:left="720" w:hanging="720"/>
      </w:pPr>
      <w:rPr>
        <w:rFonts w:cs="Times New Roman" w:hint="default"/>
      </w:rPr>
    </w:lvl>
    <w:lvl w:ilvl="2">
      <w:start w:val="1"/>
      <w:numFmt w:val="decimal"/>
      <w:lvlText w:val="%1.%2.%3"/>
      <w:lvlJc w:val="left"/>
      <w:pPr>
        <w:tabs>
          <w:tab w:val="num" w:pos="716"/>
        </w:tabs>
        <w:ind w:left="1004" w:hanging="720"/>
      </w:pPr>
      <w:rPr>
        <w:rFonts w:cs="Times New Roman" w:hint="default"/>
        <w:b/>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432"/>
        </w:tabs>
        <w:ind w:left="720" w:hanging="720"/>
      </w:pPr>
      <w:rPr>
        <w:rFonts w:cs="Times New Roman" w:hint="default"/>
      </w:rPr>
    </w:lvl>
    <w:lvl w:ilvl="4">
      <w:start w:val="1"/>
      <w:numFmt w:val="decimal"/>
      <w:lvlText w:val="%1.%2.%3.%4.%5"/>
      <w:lvlJc w:val="left"/>
      <w:pPr>
        <w:tabs>
          <w:tab w:val="num" w:pos="432"/>
        </w:tabs>
        <w:ind w:left="720" w:hanging="720"/>
      </w:pPr>
      <w:rPr>
        <w:rFonts w:cs="Times New Roman" w:hint="default"/>
      </w:rPr>
    </w:lvl>
    <w:lvl w:ilvl="5">
      <w:start w:val="1"/>
      <w:numFmt w:val="decimal"/>
      <w:lvlText w:val="%1.%2.%3.%4.%5.%6"/>
      <w:lvlJc w:val="left"/>
      <w:pPr>
        <w:tabs>
          <w:tab w:val="num" w:pos="432"/>
        </w:tabs>
        <w:ind w:left="720" w:hanging="720"/>
      </w:pPr>
      <w:rPr>
        <w:rFonts w:cs="Times New Roman" w:hint="default"/>
      </w:rPr>
    </w:lvl>
    <w:lvl w:ilvl="6">
      <w:start w:val="1"/>
      <w:numFmt w:val="decimal"/>
      <w:lvlText w:val="%1.%2.%3.%4.%5.%6.%7"/>
      <w:lvlJc w:val="left"/>
      <w:pPr>
        <w:tabs>
          <w:tab w:val="num" w:pos="432"/>
        </w:tabs>
        <w:ind w:left="720" w:hanging="720"/>
      </w:pPr>
      <w:rPr>
        <w:rFonts w:cs="Times New Roman" w:hint="default"/>
      </w:rPr>
    </w:lvl>
    <w:lvl w:ilvl="7">
      <w:start w:val="1"/>
      <w:numFmt w:val="decimal"/>
      <w:lvlText w:val="%1.%2.%3.%4.%5.%6.%7.%8"/>
      <w:lvlJc w:val="left"/>
      <w:pPr>
        <w:tabs>
          <w:tab w:val="num" w:pos="432"/>
        </w:tabs>
        <w:ind w:left="720" w:hanging="720"/>
      </w:pPr>
      <w:rPr>
        <w:rFonts w:cs="Times New Roman" w:hint="default"/>
      </w:rPr>
    </w:lvl>
    <w:lvl w:ilvl="8">
      <w:start w:val="1"/>
      <w:numFmt w:val="decimal"/>
      <w:lvlText w:val="%1.%2.%3.%4.%5.%6.%7.%8.%9"/>
      <w:lvlJc w:val="left"/>
      <w:pPr>
        <w:tabs>
          <w:tab w:val="num" w:pos="432"/>
        </w:tabs>
        <w:ind w:left="720" w:hanging="720"/>
      </w:pPr>
      <w:rPr>
        <w:rFonts w:cs="Times New Roman" w:hint="default"/>
      </w:rPr>
    </w:lvl>
  </w:abstractNum>
  <w:abstractNum w:abstractNumId="7" w15:restartNumberingAfterBreak="0">
    <w:nsid w:val="0E3F3A0E"/>
    <w:multiLevelType w:val="hybridMultilevel"/>
    <w:tmpl w:val="F5D6ADF4"/>
    <w:lvl w:ilvl="0" w:tplc="11CAB07C">
      <w:start w:val="1"/>
      <w:numFmt w:val="bullet"/>
      <w:pStyle w:val="BodyBullets3"/>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724B3D"/>
    <w:multiLevelType w:val="hybridMultilevel"/>
    <w:tmpl w:val="6428D2E6"/>
    <w:lvl w:ilvl="0" w:tplc="53E60C60">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8F6C29"/>
    <w:multiLevelType w:val="multilevel"/>
    <w:tmpl w:val="622228CE"/>
    <w:lvl w:ilvl="0">
      <w:start w:val="1"/>
      <w:numFmt w:val="decimal"/>
      <w:lvlText w:val="APPENDIX %1."/>
      <w:lvlJc w:val="left"/>
      <w:pPr>
        <w:tabs>
          <w:tab w:val="num" w:pos="964"/>
        </w:tabs>
        <w:ind w:left="964" w:hanging="964"/>
      </w:pPr>
      <w:rPr>
        <w:rFonts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 w15:restartNumberingAfterBreak="0">
    <w:nsid w:val="188C57BD"/>
    <w:multiLevelType w:val="multilevel"/>
    <w:tmpl w:val="C69618E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B7040BB"/>
    <w:multiLevelType w:val="hybridMultilevel"/>
    <w:tmpl w:val="0FF0E1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468EE"/>
    <w:multiLevelType w:val="hybridMultilevel"/>
    <w:tmpl w:val="B808BDF2"/>
    <w:lvl w:ilvl="0" w:tplc="49966A82">
      <w:start w:val="1"/>
      <w:numFmt w:val="bullet"/>
      <w:pStyle w:val="ScheduleTableEntry-Bulleted"/>
      <w:lvlText w:val=""/>
      <w:lvlJc w:val="left"/>
      <w:pPr>
        <w:ind w:left="720" w:hanging="360"/>
      </w:pPr>
      <w:rPr>
        <w:rFonts w:ascii="Symbol" w:hAnsi="Symbol" w:cs="Times New Roman" w:hint="default"/>
      </w:rPr>
    </w:lvl>
    <w:lvl w:ilvl="1" w:tplc="98928276">
      <w:start w:val="1"/>
      <w:numFmt w:val="bullet"/>
      <w:lvlText w:val="o"/>
      <w:lvlJc w:val="left"/>
      <w:pPr>
        <w:ind w:left="1440" w:hanging="360"/>
      </w:pPr>
      <w:rPr>
        <w:rFonts w:ascii="Courier New" w:hAnsi="Courier New" w:cs="Courier New" w:hint="default"/>
      </w:rPr>
    </w:lvl>
    <w:lvl w:ilvl="2" w:tplc="8B223646">
      <w:start w:val="1"/>
      <w:numFmt w:val="bullet"/>
      <w:lvlText w:val=""/>
      <w:lvlJc w:val="left"/>
      <w:pPr>
        <w:ind w:left="2160" w:hanging="360"/>
      </w:pPr>
      <w:rPr>
        <w:rFonts w:ascii="Wingdings" w:hAnsi="Wingdings" w:cs="Times New Roman" w:hint="default"/>
      </w:rPr>
    </w:lvl>
    <w:lvl w:ilvl="3" w:tplc="8920FB1E">
      <w:start w:val="1"/>
      <w:numFmt w:val="bullet"/>
      <w:lvlText w:val=""/>
      <w:lvlJc w:val="left"/>
      <w:pPr>
        <w:ind w:left="2880" w:hanging="360"/>
      </w:pPr>
      <w:rPr>
        <w:rFonts w:ascii="Symbol" w:hAnsi="Symbol" w:cs="Times New Roman" w:hint="default"/>
      </w:rPr>
    </w:lvl>
    <w:lvl w:ilvl="4" w:tplc="73F6087C">
      <w:start w:val="1"/>
      <w:numFmt w:val="bullet"/>
      <w:lvlText w:val="o"/>
      <w:lvlJc w:val="left"/>
      <w:pPr>
        <w:ind w:left="3600" w:hanging="360"/>
      </w:pPr>
      <w:rPr>
        <w:rFonts w:ascii="Courier New" w:hAnsi="Courier New" w:cs="Courier New" w:hint="default"/>
      </w:rPr>
    </w:lvl>
    <w:lvl w:ilvl="5" w:tplc="B5FC0280">
      <w:start w:val="1"/>
      <w:numFmt w:val="bullet"/>
      <w:lvlText w:val=""/>
      <w:lvlJc w:val="left"/>
      <w:pPr>
        <w:ind w:left="4320" w:hanging="360"/>
      </w:pPr>
      <w:rPr>
        <w:rFonts w:ascii="Wingdings" w:hAnsi="Wingdings" w:cs="Times New Roman" w:hint="default"/>
      </w:rPr>
    </w:lvl>
    <w:lvl w:ilvl="6" w:tplc="4B7E99EC">
      <w:start w:val="1"/>
      <w:numFmt w:val="bullet"/>
      <w:lvlText w:val=""/>
      <w:lvlJc w:val="left"/>
      <w:pPr>
        <w:ind w:left="5040" w:hanging="360"/>
      </w:pPr>
      <w:rPr>
        <w:rFonts w:ascii="Symbol" w:hAnsi="Symbol" w:cs="Times New Roman" w:hint="default"/>
      </w:rPr>
    </w:lvl>
    <w:lvl w:ilvl="7" w:tplc="950A0EE2">
      <w:start w:val="1"/>
      <w:numFmt w:val="bullet"/>
      <w:lvlText w:val="o"/>
      <w:lvlJc w:val="left"/>
      <w:pPr>
        <w:ind w:left="5760" w:hanging="360"/>
      </w:pPr>
      <w:rPr>
        <w:rFonts w:ascii="Courier New" w:hAnsi="Courier New" w:cs="Courier New" w:hint="default"/>
      </w:rPr>
    </w:lvl>
    <w:lvl w:ilvl="8" w:tplc="3D88FFC4">
      <w:start w:val="1"/>
      <w:numFmt w:val="bullet"/>
      <w:lvlText w:val=""/>
      <w:lvlJc w:val="left"/>
      <w:pPr>
        <w:ind w:left="6480" w:hanging="360"/>
      </w:pPr>
      <w:rPr>
        <w:rFonts w:ascii="Wingdings" w:hAnsi="Wingdings" w:cs="Times New Roman" w:hint="default"/>
      </w:rPr>
    </w:lvl>
  </w:abstractNum>
  <w:abstractNum w:abstractNumId="13" w15:restartNumberingAfterBreak="0">
    <w:nsid w:val="25DB6F12"/>
    <w:multiLevelType w:val="hybridMultilevel"/>
    <w:tmpl w:val="CC347FAC"/>
    <w:lvl w:ilvl="0" w:tplc="9ADEA57E">
      <w:start w:val="1"/>
      <w:numFmt w:val="decimal"/>
      <w:pStyle w:val="Heading2"/>
      <w:lvlText w:val="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BB09CE"/>
    <w:multiLevelType w:val="hybridMultilevel"/>
    <w:tmpl w:val="A582E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G Omega"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G Omega"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G Omega"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33224C23"/>
    <w:multiLevelType w:val="multilevel"/>
    <w:tmpl w:val="BE5417B2"/>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decimal"/>
      <w:pStyle w:val="DefenceHeading3"/>
      <w:lvlText w:val="%1.%2.%3"/>
      <w:lvlJc w:val="left"/>
      <w:pPr>
        <w:tabs>
          <w:tab w:val="num" w:pos="964"/>
        </w:tabs>
        <w:ind w:left="964" w:hanging="964"/>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DefenceHeading4"/>
      <w:lvlText w:val="(%4)"/>
      <w:lvlJc w:val="left"/>
      <w:pPr>
        <w:tabs>
          <w:tab w:val="num" w:pos="964"/>
        </w:tabs>
        <w:ind w:left="964" w:hanging="964"/>
      </w:pPr>
      <w:rPr>
        <w:rFonts w:ascii="Arial" w:hAnsi="Arial" w:cs="Arial" w:hint="default"/>
        <w:b w:val="0"/>
        <w:i w:val="0"/>
        <w:color w:val="auto"/>
        <w:sz w:val="20"/>
        <w:szCs w:val="20"/>
        <w:u w:val="none"/>
      </w:rPr>
    </w:lvl>
    <w:lvl w:ilvl="4">
      <w:start w:val="1"/>
      <w:numFmt w:val="lowerRoman"/>
      <w:pStyle w:val="DefenceHeading5"/>
      <w:lvlText w:val="(%5)"/>
      <w:lvlJc w:val="left"/>
      <w:pPr>
        <w:tabs>
          <w:tab w:val="num" w:pos="1928"/>
        </w:tabs>
        <w:ind w:left="1928" w:hanging="964"/>
      </w:pPr>
      <w:rPr>
        <w:rFonts w:ascii="Arial" w:hAnsi="Arial" w:cs="Arial" w:hint="default"/>
        <w:b w:val="0"/>
        <w:i w:val="0"/>
        <w:sz w:val="20"/>
        <w:szCs w:val="20"/>
        <w:u w:val="none"/>
      </w:rPr>
    </w:lvl>
    <w:lvl w:ilvl="5">
      <w:start w:val="1"/>
      <w:numFmt w:val="upperLetter"/>
      <w:pStyle w:val="DefenceHeading6"/>
      <w:lvlText w:val="%6."/>
      <w:lvlJc w:val="left"/>
      <w:pPr>
        <w:tabs>
          <w:tab w:val="num" w:pos="2892"/>
        </w:tabs>
        <w:ind w:left="2892" w:hanging="964"/>
      </w:pPr>
      <w:rPr>
        <w:rFonts w:ascii="Arial" w:hAnsi="Arial" w:cs="Arial" w:hint="default"/>
        <w:b w:val="0"/>
        <w:i w:val="0"/>
        <w:sz w:val="20"/>
        <w:szCs w:val="20"/>
        <w:u w:val="none"/>
      </w:rPr>
    </w:lvl>
    <w:lvl w:ilvl="6">
      <w:start w:val="1"/>
      <w:numFmt w:val="decimal"/>
      <w:pStyle w:val="DefenceHeading7"/>
      <w:lvlText w:val="%7)"/>
      <w:lvlJc w:val="left"/>
      <w:pPr>
        <w:tabs>
          <w:tab w:val="num" w:pos="3856"/>
        </w:tabs>
        <w:ind w:left="3856" w:hanging="964"/>
      </w:pPr>
      <w:rPr>
        <w:rFonts w:ascii="Arial" w:hAnsi="Arial" w:cs="Arial" w:hint="default"/>
        <w:b w:val="0"/>
        <w:i w:val="0"/>
        <w:sz w:val="20"/>
        <w:szCs w:val="20"/>
        <w:u w:val="none"/>
      </w:rPr>
    </w:lvl>
    <w:lvl w:ilvl="7">
      <w:start w:val="1"/>
      <w:numFmt w:val="lowerRoman"/>
      <w:lvlText w:val="%8)"/>
      <w:lvlJc w:val="left"/>
      <w:pPr>
        <w:tabs>
          <w:tab w:val="num" w:pos="5783"/>
        </w:tabs>
        <w:ind w:left="5783" w:hanging="963"/>
      </w:pPr>
      <w:rPr>
        <w:rFonts w:ascii="Arial" w:hAnsi="Arial" w:cs="Arial"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7" w15:restartNumberingAfterBreak="0">
    <w:nsid w:val="332847FF"/>
    <w:multiLevelType w:val="multilevel"/>
    <w:tmpl w:val="F02459E8"/>
    <w:lvl w:ilvl="0">
      <w:start w:val="1"/>
      <w:numFmt w:val="none"/>
      <w:pStyle w:val="NormalParagraph"/>
      <w:lvlText w:val=""/>
      <w:lvlJc w:val="left"/>
      <w:pPr>
        <w:tabs>
          <w:tab w:val="num" w:pos="0"/>
        </w:tabs>
      </w:pPr>
      <w:rPr>
        <w:rFonts w:cs="Times New Roman" w:hint="default"/>
      </w:rPr>
    </w:lvl>
    <w:lvl w:ilvl="1">
      <w:start w:val="1"/>
      <w:numFmt w:val="lowerLetter"/>
      <w:lvlText w:val="%2."/>
      <w:lvlJc w:val="left"/>
      <w:pPr>
        <w:tabs>
          <w:tab w:val="num" w:pos="927"/>
        </w:tabs>
        <w:ind w:left="927" w:hanging="360"/>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lowerRoman"/>
      <w:lvlText w:val="%4"/>
      <w:lvlJc w:val="left"/>
      <w:pPr>
        <w:tabs>
          <w:tab w:val="num" w:pos="2149"/>
        </w:tabs>
        <w:ind w:left="2149" w:hanging="360"/>
      </w:pPr>
      <w:rPr>
        <w:rFonts w:cs="Times New Roman" w:hint="default"/>
      </w:rPr>
    </w:lvl>
    <w:lvl w:ilvl="4">
      <w:start w:val="1"/>
      <w:numFmt w:val="lowerLetter"/>
      <w:lvlText w:val="(%5)"/>
      <w:lvlJc w:val="left"/>
      <w:pPr>
        <w:tabs>
          <w:tab w:val="num" w:pos="2509"/>
        </w:tabs>
        <w:ind w:left="2509" w:hanging="360"/>
      </w:pPr>
      <w:rPr>
        <w:rFonts w:cs="Times New Roman" w:hint="default"/>
      </w:rPr>
    </w:lvl>
    <w:lvl w:ilvl="5">
      <w:start w:val="1"/>
      <w:numFmt w:val="lowerRoman"/>
      <w:lvlText w:val="(%6)"/>
      <w:lvlJc w:val="left"/>
      <w:pPr>
        <w:tabs>
          <w:tab w:val="num" w:pos="2869"/>
        </w:tabs>
        <w:ind w:left="2869" w:hanging="360"/>
      </w:pPr>
      <w:rPr>
        <w:rFonts w:cs="Times New Roman" w:hint="default"/>
      </w:rPr>
    </w:lvl>
    <w:lvl w:ilvl="6">
      <w:start w:val="1"/>
      <w:numFmt w:val="decimal"/>
      <w:lvlText w:val="%7."/>
      <w:lvlJc w:val="left"/>
      <w:pPr>
        <w:tabs>
          <w:tab w:val="num" w:pos="3229"/>
        </w:tabs>
        <w:ind w:left="3229" w:hanging="360"/>
      </w:pPr>
      <w:rPr>
        <w:rFonts w:cs="Times New Roman" w:hint="default"/>
      </w:rPr>
    </w:lvl>
    <w:lvl w:ilvl="7">
      <w:start w:val="1"/>
      <w:numFmt w:val="lowerLetter"/>
      <w:lvlText w:val="%8."/>
      <w:lvlJc w:val="left"/>
      <w:pPr>
        <w:tabs>
          <w:tab w:val="num" w:pos="3589"/>
        </w:tabs>
        <w:ind w:left="3589" w:hanging="360"/>
      </w:pPr>
      <w:rPr>
        <w:rFonts w:cs="Times New Roman" w:hint="default"/>
      </w:rPr>
    </w:lvl>
    <w:lvl w:ilvl="8">
      <w:start w:val="1"/>
      <w:numFmt w:val="lowerRoman"/>
      <w:lvlText w:val="%9."/>
      <w:lvlJc w:val="left"/>
      <w:pPr>
        <w:tabs>
          <w:tab w:val="num" w:pos="3949"/>
        </w:tabs>
        <w:ind w:left="3949" w:hanging="360"/>
      </w:pPr>
      <w:rPr>
        <w:rFonts w:cs="Times New Roman" w:hint="default"/>
      </w:rPr>
    </w:lvl>
  </w:abstractNum>
  <w:abstractNum w:abstractNumId="18" w15:restartNumberingAfterBreak="0">
    <w:nsid w:val="3AF33D51"/>
    <w:multiLevelType w:val="multilevel"/>
    <w:tmpl w:val="7004B2AA"/>
    <w:lvl w:ilvl="0">
      <w:start w:val="1"/>
      <w:numFmt w:val="decimal"/>
      <w:pStyle w:val="Numbered"/>
      <w:lvlText w:val="%1."/>
      <w:lvlJc w:val="left"/>
      <w:pPr>
        <w:tabs>
          <w:tab w:val="num" w:pos="567"/>
        </w:tabs>
      </w:pPr>
      <w:rPr>
        <w:rFonts w:cs="Times New Roman" w:hint="default"/>
      </w:rPr>
    </w:lvl>
    <w:lvl w:ilvl="1">
      <w:start w:val="1"/>
      <w:numFmt w:val="lowerLetter"/>
      <w:pStyle w:val="Sub-Numbered"/>
      <w:lvlText w:val="%2."/>
      <w:lvlJc w:val="left"/>
      <w:pPr>
        <w:tabs>
          <w:tab w:val="num" w:pos="567"/>
        </w:tabs>
        <w:ind w:left="1134" w:hanging="567"/>
      </w:pPr>
      <w:rPr>
        <w:rFonts w:cs="Times New Roman" w:hint="default"/>
      </w:rPr>
    </w:lvl>
    <w:lvl w:ilvl="2">
      <w:start w:val="1"/>
      <w:numFmt w:val="decimal"/>
      <w:lvlText w:val="(%3)"/>
      <w:lvlJc w:val="left"/>
      <w:pPr>
        <w:tabs>
          <w:tab w:val="num" w:pos="1701"/>
        </w:tabs>
        <w:ind w:left="1701" w:hanging="56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3B1A0752"/>
    <w:multiLevelType w:val="hybridMultilevel"/>
    <w:tmpl w:val="167E6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A0832"/>
    <w:multiLevelType w:val="hybridMultilevel"/>
    <w:tmpl w:val="90A44BF2"/>
    <w:lvl w:ilvl="0" w:tplc="DAC2EB52">
      <w:start w:val="1"/>
      <w:numFmt w:val="bullet"/>
      <w:pStyle w:val="Note-Line2"/>
      <w:lvlText w:val="•"/>
      <w:lvlJc w:val="left"/>
      <w:pPr>
        <w:ind w:left="360" w:hanging="360"/>
      </w:pPr>
      <w:rPr>
        <w:rFonts w:ascii="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21" w15:restartNumberingAfterBreak="0">
    <w:nsid w:val="430443D6"/>
    <w:multiLevelType w:val="multilevel"/>
    <w:tmpl w:val="BE58CEE4"/>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43832A11"/>
    <w:multiLevelType w:val="multilevel"/>
    <w:tmpl w:val="E530EA18"/>
    <w:styleLink w:val="Defence"/>
    <w:lvl w:ilvl="0">
      <w:start w:val="1"/>
      <w:numFmt w:val="decimal"/>
      <w:lvlText w:val="%1."/>
      <w:lvlJc w:val="left"/>
      <w:pPr>
        <w:tabs>
          <w:tab w:val="num" w:pos="964"/>
        </w:tabs>
        <w:ind w:left="964" w:hanging="964"/>
      </w:pPr>
      <w:rPr>
        <w:rFonts w:ascii="Times New Roman" w:hAnsi="Times New Roman" w:hint="default"/>
        <w:b/>
        <w:i w:val="0"/>
        <w:caps/>
        <w:sz w:val="22"/>
        <w:szCs w:val="22"/>
        <w:u w:val="none"/>
      </w:rPr>
    </w:lvl>
    <w:lvl w:ilvl="1">
      <w:start w:val="1"/>
      <w:numFmt w:val="decimal"/>
      <w:lvlText w:val="%1.%2"/>
      <w:lvlJc w:val="left"/>
      <w:pPr>
        <w:tabs>
          <w:tab w:val="num" w:pos="964"/>
        </w:tabs>
        <w:ind w:left="964" w:hanging="964"/>
      </w:pPr>
      <w:rPr>
        <w:rFonts w:ascii="Times New Roman Bold" w:hAnsi="Times New Roman Bold" w:hint="default"/>
        <w:b/>
        <w:i w:val="0"/>
        <w:sz w:val="20"/>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upperRoman"/>
      <w:lvlText w:val="%6"/>
      <w:lvlJc w:val="left"/>
      <w:pPr>
        <w:tabs>
          <w:tab w:val="num" w:pos="3856"/>
        </w:tabs>
        <w:ind w:left="3856" w:hanging="964"/>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5EC3C9E"/>
    <w:multiLevelType w:val="multilevel"/>
    <w:tmpl w:val="85E898D4"/>
    <w:lvl w:ilvl="0">
      <w:start w:val="1"/>
      <w:numFmt w:val="bullet"/>
      <w:pStyle w:val="List-Bulleted"/>
      <w:lvlText w:val="•"/>
      <w:lvlJc w:val="left"/>
      <w:pPr>
        <w:tabs>
          <w:tab w:val="num" w:pos="227"/>
        </w:tabs>
        <w:ind w:left="227" w:hanging="227"/>
      </w:pPr>
      <w:rPr>
        <w:rFonts w:ascii="HelveticaNeueLT Com 45 Lt" w:hAnsi="HelveticaNeueLT Com 45 Lt" w:hint="default"/>
        <w:b w:val="0"/>
        <w:i w:val="0"/>
        <w:caps w:val="0"/>
        <w:strike w:val="0"/>
        <w:dstrike w:val="0"/>
        <w:vanish w:val="0"/>
        <w:color w:val="000000"/>
        <w:sz w:val="1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227" w:hanging="227"/>
      </w:pPr>
      <w:rPr>
        <w:rFonts w:ascii="HelveticaNeueLT Com 45 Lt" w:hAnsi="HelveticaNeueLT Com 45 L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G Omega"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G Omega"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E4541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D06338"/>
    <w:multiLevelType w:val="multilevel"/>
    <w:tmpl w:val="2D4C1DF4"/>
    <w:lvl w:ilvl="0">
      <w:start w:val="1"/>
      <w:numFmt w:val="decimal"/>
      <w:lvlRestart w:val="0"/>
      <w:pStyle w:val="CUNumber1"/>
      <w:lvlText w:val="%1."/>
      <w:lvlJc w:val="left"/>
      <w:pPr>
        <w:tabs>
          <w:tab w:val="num" w:pos="964"/>
        </w:tabs>
        <w:ind w:left="964" w:hanging="964"/>
      </w:pPr>
      <w:rPr>
        <w:rFonts w:ascii="Times New Roman" w:hAnsi="Times New Roman" w:cs="Times New Roman" w:hint="default"/>
        <w:b w:val="0"/>
        <w:i w:val="0"/>
        <w:caps/>
        <w:smallCaps w:val="0"/>
        <w:sz w:val="22"/>
        <w:u w:val="none"/>
      </w:rPr>
    </w:lvl>
    <w:lvl w:ilvl="1">
      <w:start w:val="1"/>
      <w:numFmt w:val="decimal"/>
      <w:pStyle w:val="CUNumber2"/>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26" w15:restartNumberingAfterBreak="0">
    <w:nsid w:val="4EA674B2"/>
    <w:multiLevelType w:val="hybridMultilevel"/>
    <w:tmpl w:val="FF1461F2"/>
    <w:lvl w:ilvl="0" w:tplc="FFFFFFFF">
      <w:start w:val="1"/>
      <w:numFmt w:val="bullet"/>
      <w:pStyle w:val="ListBullet2"/>
      <w:lvlText w:val=""/>
      <w:lvlJc w:val="left"/>
      <w:pPr>
        <w:tabs>
          <w:tab w:val="num" w:pos="1928"/>
        </w:tabs>
        <w:ind w:left="1928" w:hanging="9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G Omeg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G Omeg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G Omeg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D96DE1"/>
    <w:multiLevelType w:val="singleLevel"/>
    <w:tmpl w:val="18A60F32"/>
    <w:lvl w:ilvl="0">
      <w:numFmt w:val="bullet"/>
      <w:pStyle w:val="NormalIndent2"/>
      <w:lvlText w:val="-"/>
      <w:lvlJc w:val="left"/>
      <w:pPr>
        <w:tabs>
          <w:tab w:val="num" w:pos="284"/>
        </w:tabs>
        <w:ind w:left="567" w:hanging="283"/>
      </w:pPr>
      <w:rPr>
        <w:rFonts w:ascii="Arial Narrow" w:hAnsi="Arial Narrow" w:cs="Times New Roman" w:hint="default"/>
      </w:rPr>
    </w:lvl>
  </w:abstractNum>
  <w:abstractNum w:abstractNumId="28" w15:restartNumberingAfterBreak="0">
    <w:nsid w:val="538F4A6B"/>
    <w:multiLevelType w:val="singleLevel"/>
    <w:tmpl w:val="FF10A948"/>
    <w:lvl w:ilvl="0">
      <w:start w:val="1"/>
      <w:numFmt w:val="bullet"/>
      <w:pStyle w:val="NormalIndent"/>
      <w:lvlText w:val="­"/>
      <w:lvlJc w:val="left"/>
      <w:pPr>
        <w:tabs>
          <w:tab w:val="num" w:pos="1080"/>
        </w:tabs>
        <w:ind w:left="1080" w:hanging="360"/>
      </w:pPr>
      <w:rPr>
        <w:rFonts w:ascii="Times New Roman" w:hAnsi="Times New Roman" w:hint="default"/>
      </w:rPr>
    </w:lvl>
  </w:abstractNum>
  <w:abstractNum w:abstractNumId="29" w15:restartNumberingAfterBreak="0">
    <w:nsid w:val="566D4B2E"/>
    <w:multiLevelType w:val="hybridMultilevel"/>
    <w:tmpl w:val="87BCA982"/>
    <w:lvl w:ilvl="0" w:tplc="7E540308">
      <w:start w:val="1"/>
      <w:numFmt w:val="decimal"/>
      <w:pStyle w:val="Paragraph"/>
      <w:lvlText w:val="1.%1"/>
      <w:lvlJc w:val="left"/>
      <w:pPr>
        <w:tabs>
          <w:tab w:val="num" w:pos="737"/>
        </w:tabs>
        <w:ind w:left="737" w:hanging="737"/>
      </w:pPr>
      <w:rPr>
        <w:rFonts w:ascii="Times New Roman" w:hAnsi="Times New Roman" w:hint="default"/>
        <w:b/>
        <w:i w:val="0"/>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1" w15:restartNumberingAfterBreak="0">
    <w:nsid w:val="5A693447"/>
    <w:multiLevelType w:val="hybridMultilevel"/>
    <w:tmpl w:val="8A44C81E"/>
    <w:lvl w:ilvl="0" w:tplc="0C090001">
      <w:start w:val="1"/>
      <w:numFmt w:val="bullet"/>
      <w:pStyle w:val="TableText9ptBullets"/>
      <w:lvlText w:val=""/>
      <w:lvlJc w:val="left"/>
      <w:pPr>
        <w:tabs>
          <w:tab w:val="num" w:pos="681"/>
        </w:tabs>
        <w:ind w:left="681" w:hanging="397"/>
      </w:pPr>
      <w:rPr>
        <w:rFonts w:ascii="Symbol" w:hAnsi="Symbol" w:hint="default"/>
        <w:color w:val="CC0000"/>
        <w:sz w:val="20"/>
      </w:rPr>
    </w:lvl>
    <w:lvl w:ilvl="1" w:tplc="0C090003">
      <w:start w:val="1"/>
      <w:numFmt w:val="bullet"/>
      <w:pStyle w:val="SecondLevel"/>
      <w:lvlText w:val="o"/>
      <w:lvlJc w:val="left"/>
      <w:pPr>
        <w:tabs>
          <w:tab w:val="num" w:pos="2007"/>
        </w:tabs>
        <w:ind w:left="2007" w:hanging="360"/>
      </w:pPr>
      <w:rPr>
        <w:rFonts w:ascii="Courier New" w:hAnsi="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E605F5B"/>
    <w:multiLevelType w:val="multilevel"/>
    <w:tmpl w:val="603A2E6A"/>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pStyle w:val="ListParagraph"/>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143CD5"/>
    <w:multiLevelType w:val="singleLevel"/>
    <w:tmpl w:val="4D7261A8"/>
    <w:lvl w:ilvl="0">
      <w:start w:val="1"/>
      <w:numFmt w:val="lowerLetter"/>
      <w:pStyle w:val="ParagraphH3"/>
      <w:lvlText w:val="%1)"/>
      <w:lvlJc w:val="left"/>
      <w:pPr>
        <w:tabs>
          <w:tab w:val="num" w:pos="1134"/>
        </w:tabs>
        <w:ind w:left="1134" w:hanging="567"/>
      </w:pPr>
      <w:rPr>
        <w:rFonts w:cs="Times New Roman" w:hint="default"/>
      </w:rPr>
    </w:lvl>
  </w:abstractNum>
  <w:abstractNum w:abstractNumId="34" w15:restartNumberingAfterBreak="0">
    <w:nsid w:val="73DC062F"/>
    <w:multiLevelType w:val="multilevel"/>
    <w:tmpl w:val="0C682C6E"/>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5" w15:restartNumberingAfterBreak="0">
    <w:nsid w:val="761B4A75"/>
    <w:multiLevelType w:val="hybridMultilevel"/>
    <w:tmpl w:val="D6BA4AC6"/>
    <w:lvl w:ilvl="0" w:tplc="34C6024E">
      <w:start w:val="1"/>
      <w:numFmt w:val="decimal"/>
      <w:pStyle w:val="Heading3"/>
      <w:lvlText w:val="6.3.%1"/>
      <w:lvlJc w:val="left"/>
      <w:pPr>
        <w:ind w:left="64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7B2341D9"/>
    <w:multiLevelType w:val="singleLevel"/>
    <w:tmpl w:val="268EA0F0"/>
    <w:lvl w:ilvl="0">
      <w:start w:val="1"/>
      <w:numFmt w:val="bullet"/>
      <w:pStyle w:val="BulletStyle"/>
      <w:lvlText w:val=""/>
      <w:lvlJc w:val="left"/>
      <w:pPr>
        <w:tabs>
          <w:tab w:val="num" w:pos="720"/>
        </w:tabs>
        <w:ind w:left="720" w:hanging="720"/>
      </w:pPr>
      <w:rPr>
        <w:rFonts w:ascii="Monotype Sorts" w:hAnsi="Monotype Sorts" w:hint="default"/>
        <w:sz w:val="16"/>
      </w:rPr>
    </w:lvl>
  </w:abstractNum>
  <w:abstractNum w:abstractNumId="38" w15:restartNumberingAfterBreak="0">
    <w:nsid w:val="7C2143DD"/>
    <w:multiLevelType w:val="hybridMultilevel"/>
    <w:tmpl w:val="7C44D016"/>
    <w:lvl w:ilvl="0" w:tplc="08090019">
      <w:start w:val="1"/>
      <w:numFmt w:val="bullet"/>
      <w:pStyle w:val="BodyBullets2"/>
      <w:lvlText w:val=""/>
      <w:lvlJc w:val="left"/>
      <w:pPr>
        <w:ind w:left="928" w:hanging="360"/>
      </w:pPr>
      <w:rPr>
        <w:rFonts w:ascii="Symbol" w:hAnsi="Symbol" w:hint="default"/>
      </w:rPr>
    </w:lvl>
    <w:lvl w:ilvl="1" w:tplc="08090019">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9" w15:restartNumberingAfterBreak="0">
    <w:nsid w:val="7C436CCD"/>
    <w:multiLevelType w:val="multilevel"/>
    <w:tmpl w:val="92541E6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40" w15:restartNumberingAfterBreak="0">
    <w:nsid w:val="7F9A1C6A"/>
    <w:multiLevelType w:val="multilevel"/>
    <w:tmpl w:val="6714C37A"/>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36"/>
  </w:num>
  <w:num w:numId="2">
    <w:abstractNumId w:val="30"/>
  </w:num>
  <w:num w:numId="3">
    <w:abstractNumId w:val="39"/>
  </w:num>
  <w:num w:numId="4">
    <w:abstractNumId w:val="25"/>
  </w:num>
  <w:num w:numId="5">
    <w:abstractNumId w:val="34"/>
  </w:num>
  <w:num w:numId="6">
    <w:abstractNumId w:val="21"/>
  </w:num>
  <w:num w:numId="7">
    <w:abstractNumId w:val="40"/>
  </w:num>
  <w:num w:numId="8">
    <w:abstractNumId w:val="1"/>
  </w:num>
  <w:num w:numId="9">
    <w:abstractNumId w:val="26"/>
  </w:num>
  <w:num w:numId="10">
    <w:abstractNumId w:val="28"/>
  </w:num>
  <w:num w:numId="11">
    <w:abstractNumId w:val="27"/>
  </w:num>
  <w:num w:numId="12">
    <w:abstractNumId w:val="16"/>
  </w:num>
  <w:num w:numId="13">
    <w:abstractNumId w:val="15"/>
  </w:num>
  <w:num w:numId="14">
    <w:abstractNumId w:val="4"/>
  </w:num>
  <w:num w:numId="15">
    <w:abstractNumId w:val="23"/>
  </w:num>
  <w:num w:numId="16">
    <w:abstractNumId w:val="12"/>
  </w:num>
  <w:num w:numId="17">
    <w:abstractNumId w:val="20"/>
  </w:num>
  <w:num w:numId="18">
    <w:abstractNumId w:val="29"/>
  </w:num>
  <w:num w:numId="19">
    <w:abstractNumId w:val="9"/>
  </w:num>
  <w:num w:numId="20">
    <w:abstractNumId w:val="24"/>
  </w:num>
  <w:num w:numId="21">
    <w:abstractNumId w:val="33"/>
    <w:lvlOverride w:ilvl="0">
      <w:startOverride w:val="1"/>
    </w:lvlOverride>
  </w:num>
  <w:num w:numId="22">
    <w:abstractNumId w:val="6"/>
  </w:num>
  <w:num w:numId="23">
    <w:abstractNumId w:val="37"/>
  </w:num>
  <w:num w:numId="24">
    <w:abstractNumId w:val="31"/>
  </w:num>
  <w:num w:numId="25">
    <w:abstractNumId w:val="32"/>
  </w:num>
  <w:num w:numId="26">
    <w:abstractNumId w:val="18"/>
  </w:num>
  <w:num w:numId="27">
    <w:abstractNumId w:val="38"/>
  </w:num>
  <w:num w:numId="28">
    <w:abstractNumId w:val="7"/>
  </w:num>
  <w:num w:numId="29">
    <w:abstractNumId w:val="17"/>
  </w:num>
  <w:num w:numId="30">
    <w:abstractNumId w:val="8"/>
  </w:num>
  <w:num w:numId="31">
    <w:abstractNumId w:val="0"/>
  </w:num>
  <w:num w:numId="32">
    <w:abstractNumId w:val="35"/>
  </w:num>
  <w:num w:numId="33">
    <w:abstractNumId w:val="13"/>
  </w:num>
  <w:num w:numId="34">
    <w:abstractNumId w:val="3"/>
  </w:num>
  <w:num w:numId="35">
    <w:abstractNumId w:val="2"/>
    <w:lvlOverride w:ilvl="0">
      <w:lvl w:ilvl="0">
        <w:start w:val="1"/>
        <w:numFmt w:val="none"/>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Override>
    <w:lvlOverride w:ilvl="2">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36">
    <w:abstractNumId w:val="5"/>
  </w:num>
  <w:num w:numId="37">
    <w:abstractNumId w:val="14"/>
  </w:num>
  <w:num w:numId="38">
    <w:abstractNumId w:val="22"/>
  </w:num>
  <w:num w:numId="39">
    <w:abstractNumId w:val="11"/>
  </w:num>
  <w:num w:numId="40">
    <w:abstractNumId w:val="19"/>
  </w:num>
  <w:num w:numId="41">
    <w:abstractNumId w:val="10"/>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6"/>
  </w:num>
  <w:num w:numId="64">
    <w:abstractNumId w:val="16"/>
  </w:num>
  <w:num w:numId="65">
    <w:abstractNumId w:val="16"/>
  </w:num>
  <w:num w:numId="66">
    <w:abstractNumId w:val="16"/>
  </w:num>
  <w:num w:numId="67">
    <w:abstractNumId w:val="16"/>
  </w:num>
  <w:num w:numId="68">
    <w:abstractNumId w:val="16"/>
  </w:num>
  <w:num w:numId="69">
    <w:abstractNumId w:val="16"/>
  </w:num>
  <w:num w:numId="70">
    <w:abstractNumId w:val="16"/>
  </w:num>
  <w:num w:numId="71">
    <w:abstractNumId w:val="16"/>
  </w:num>
  <w:num w:numId="72">
    <w:abstractNumId w:val="16"/>
  </w:num>
  <w:num w:numId="73">
    <w:abstractNumId w:val="16"/>
  </w:num>
  <w:num w:numId="74">
    <w:abstractNumId w:val="16"/>
  </w:num>
  <w:num w:numId="75">
    <w:abstractNumId w:val="16"/>
  </w:num>
  <w:num w:numId="76">
    <w:abstractNumId w:val="16"/>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num>
  <w:num w:numId="79">
    <w:abstractNumId w:val="16"/>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num>
  <w:num w:numId="82">
    <w:abstractNumId w:val="16"/>
  </w:num>
  <w:num w:numId="83">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60405389.4"/>
    <w:docVar w:name="UserTemplatesPath" w:val="c:\\templates\\hdy docs\\"/>
  </w:docVars>
  <w:rsids>
    <w:rsidRoot w:val="004A502C"/>
    <w:rsid w:val="000003CF"/>
    <w:rsid w:val="00000DEA"/>
    <w:rsid w:val="00000DF6"/>
    <w:rsid w:val="00002B33"/>
    <w:rsid w:val="00002D1E"/>
    <w:rsid w:val="0000319A"/>
    <w:rsid w:val="00004143"/>
    <w:rsid w:val="00004A47"/>
    <w:rsid w:val="00004F68"/>
    <w:rsid w:val="00005118"/>
    <w:rsid w:val="000057BC"/>
    <w:rsid w:val="00005FD6"/>
    <w:rsid w:val="00005FFB"/>
    <w:rsid w:val="00007162"/>
    <w:rsid w:val="00007575"/>
    <w:rsid w:val="00007DE2"/>
    <w:rsid w:val="000102D9"/>
    <w:rsid w:val="000108F1"/>
    <w:rsid w:val="00013A2C"/>
    <w:rsid w:val="00013FB3"/>
    <w:rsid w:val="00014406"/>
    <w:rsid w:val="00014FA5"/>
    <w:rsid w:val="000153F6"/>
    <w:rsid w:val="000158C2"/>
    <w:rsid w:val="000161B5"/>
    <w:rsid w:val="00016270"/>
    <w:rsid w:val="000169E6"/>
    <w:rsid w:val="00017010"/>
    <w:rsid w:val="000170C3"/>
    <w:rsid w:val="00017208"/>
    <w:rsid w:val="00022305"/>
    <w:rsid w:val="00022ECD"/>
    <w:rsid w:val="00023E0B"/>
    <w:rsid w:val="0002471C"/>
    <w:rsid w:val="00024ABE"/>
    <w:rsid w:val="0003048F"/>
    <w:rsid w:val="0003099F"/>
    <w:rsid w:val="00031045"/>
    <w:rsid w:val="000315D1"/>
    <w:rsid w:val="00032BCD"/>
    <w:rsid w:val="00033493"/>
    <w:rsid w:val="000344FE"/>
    <w:rsid w:val="00034757"/>
    <w:rsid w:val="00034AEB"/>
    <w:rsid w:val="00036253"/>
    <w:rsid w:val="00040F95"/>
    <w:rsid w:val="00042945"/>
    <w:rsid w:val="000431EB"/>
    <w:rsid w:val="00045102"/>
    <w:rsid w:val="0004687D"/>
    <w:rsid w:val="00047061"/>
    <w:rsid w:val="00047906"/>
    <w:rsid w:val="00047966"/>
    <w:rsid w:val="000506F1"/>
    <w:rsid w:val="00050C06"/>
    <w:rsid w:val="00051735"/>
    <w:rsid w:val="0005195C"/>
    <w:rsid w:val="00051985"/>
    <w:rsid w:val="00051E8F"/>
    <w:rsid w:val="00051F52"/>
    <w:rsid w:val="000538B4"/>
    <w:rsid w:val="00054819"/>
    <w:rsid w:val="00055352"/>
    <w:rsid w:val="000553BC"/>
    <w:rsid w:val="00055B3F"/>
    <w:rsid w:val="0005635E"/>
    <w:rsid w:val="000566E7"/>
    <w:rsid w:val="00056D25"/>
    <w:rsid w:val="000619CB"/>
    <w:rsid w:val="00062EAD"/>
    <w:rsid w:val="00064019"/>
    <w:rsid w:val="00065542"/>
    <w:rsid w:val="00065BB2"/>
    <w:rsid w:val="0006696E"/>
    <w:rsid w:val="00066B55"/>
    <w:rsid w:val="0006736D"/>
    <w:rsid w:val="00067799"/>
    <w:rsid w:val="0007376D"/>
    <w:rsid w:val="000751C7"/>
    <w:rsid w:val="00075458"/>
    <w:rsid w:val="000761AE"/>
    <w:rsid w:val="00077443"/>
    <w:rsid w:val="00077B0F"/>
    <w:rsid w:val="00080E36"/>
    <w:rsid w:val="00081156"/>
    <w:rsid w:val="00081B97"/>
    <w:rsid w:val="000826D3"/>
    <w:rsid w:val="0008293D"/>
    <w:rsid w:val="00083F2E"/>
    <w:rsid w:val="00084690"/>
    <w:rsid w:val="0008659F"/>
    <w:rsid w:val="00086CC3"/>
    <w:rsid w:val="00087A49"/>
    <w:rsid w:val="00090FB9"/>
    <w:rsid w:val="00091977"/>
    <w:rsid w:val="000927C6"/>
    <w:rsid w:val="000936DF"/>
    <w:rsid w:val="000937DA"/>
    <w:rsid w:val="00093D2C"/>
    <w:rsid w:val="00094E87"/>
    <w:rsid w:val="0009530A"/>
    <w:rsid w:val="00095534"/>
    <w:rsid w:val="000959F9"/>
    <w:rsid w:val="000971E3"/>
    <w:rsid w:val="0009731A"/>
    <w:rsid w:val="0009795A"/>
    <w:rsid w:val="000A0CA9"/>
    <w:rsid w:val="000A1CBA"/>
    <w:rsid w:val="000A3424"/>
    <w:rsid w:val="000A3537"/>
    <w:rsid w:val="000A3F4B"/>
    <w:rsid w:val="000A4444"/>
    <w:rsid w:val="000A491E"/>
    <w:rsid w:val="000B28E1"/>
    <w:rsid w:val="000B3A11"/>
    <w:rsid w:val="000B4201"/>
    <w:rsid w:val="000B5087"/>
    <w:rsid w:val="000B52C7"/>
    <w:rsid w:val="000B654A"/>
    <w:rsid w:val="000B6A41"/>
    <w:rsid w:val="000B76AD"/>
    <w:rsid w:val="000C0EE0"/>
    <w:rsid w:val="000C1219"/>
    <w:rsid w:val="000C1AC2"/>
    <w:rsid w:val="000C2E40"/>
    <w:rsid w:val="000C3496"/>
    <w:rsid w:val="000C34D2"/>
    <w:rsid w:val="000C3B31"/>
    <w:rsid w:val="000C449F"/>
    <w:rsid w:val="000C455B"/>
    <w:rsid w:val="000C49F2"/>
    <w:rsid w:val="000C4B5E"/>
    <w:rsid w:val="000C5CFB"/>
    <w:rsid w:val="000C6225"/>
    <w:rsid w:val="000C638B"/>
    <w:rsid w:val="000C6DBA"/>
    <w:rsid w:val="000C7165"/>
    <w:rsid w:val="000C73AD"/>
    <w:rsid w:val="000C75FF"/>
    <w:rsid w:val="000C7D2B"/>
    <w:rsid w:val="000D084C"/>
    <w:rsid w:val="000D0882"/>
    <w:rsid w:val="000D1F9D"/>
    <w:rsid w:val="000D38DD"/>
    <w:rsid w:val="000D4D4D"/>
    <w:rsid w:val="000D74B0"/>
    <w:rsid w:val="000D7C6E"/>
    <w:rsid w:val="000D7E51"/>
    <w:rsid w:val="000E12B4"/>
    <w:rsid w:val="000E12E7"/>
    <w:rsid w:val="000E26EB"/>
    <w:rsid w:val="000E34EC"/>
    <w:rsid w:val="000E3E5B"/>
    <w:rsid w:val="000E4AEA"/>
    <w:rsid w:val="000E59A6"/>
    <w:rsid w:val="000E5C9A"/>
    <w:rsid w:val="000E70A2"/>
    <w:rsid w:val="000E731A"/>
    <w:rsid w:val="000E7427"/>
    <w:rsid w:val="000E7A56"/>
    <w:rsid w:val="000F0592"/>
    <w:rsid w:val="000F0DD5"/>
    <w:rsid w:val="000F173D"/>
    <w:rsid w:val="000F369B"/>
    <w:rsid w:val="000F4FCB"/>
    <w:rsid w:val="000F542F"/>
    <w:rsid w:val="000F594A"/>
    <w:rsid w:val="000F5E0C"/>
    <w:rsid w:val="000F5E3D"/>
    <w:rsid w:val="000F6194"/>
    <w:rsid w:val="000F62C9"/>
    <w:rsid w:val="000F67C4"/>
    <w:rsid w:val="000F6A12"/>
    <w:rsid w:val="000F6AEE"/>
    <w:rsid w:val="00100173"/>
    <w:rsid w:val="001002E2"/>
    <w:rsid w:val="00102CC7"/>
    <w:rsid w:val="00104423"/>
    <w:rsid w:val="00104615"/>
    <w:rsid w:val="00105E74"/>
    <w:rsid w:val="001068B2"/>
    <w:rsid w:val="00106A03"/>
    <w:rsid w:val="00106A38"/>
    <w:rsid w:val="001073E9"/>
    <w:rsid w:val="001076F1"/>
    <w:rsid w:val="00107E8F"/>
    <w:rsid w:val="001117B3"/>
    <w:rsid w:val="00111A3C"/>
    <w:rsid w:val="00111D6E"/>
    <w:rsid w:val="00111F51"/>
    <w:rsid w:val="0011207E"/>
    <w:rsid w:val="0011237A"/>
    <w:rsid w:val="00112BB9"/>
    <w:rsid w:val="00113C11"/>
    <w:rsid w:val="0011479F"/>
    <w:rsid w:val="00114C63"/>
    <w:rsid w:val="00115441"/>
    <w:rsid w:val="00117648"/>
    <w:rsid w:val="001210AA"/>
    <w:rsid w:val="0012115E"/>
    <w:rsid w:val="00122406"/>
    <w:rsid w:val="00122774"/>
    <w:rsid w:val="00122AC3"/>
    <w:rsid w:val="00122B66"/>
    <w:rsid w:val="00123B01"/>
    <w:rsid w:val="001244DE"/>
    <w:rsid w:val="00125CC8"/>
    <w:rsid w:val="001261EE"/>
    <w:rsid w:val="0012662C"/>
    <w:rsid w:val="0012729F"/>
    <w:rsid w:val="00130AB3"/>
    <w:rsid w:val="00130E7C"/>
    <w:rsid w:val="00133E58"/>
    <w:rsid w:val="001356F1"/>
    <w:rsid w:val="00135DBE"/>
    <w:rsid w:val="00135ED7"/>
    <w:rsid w:val="00137258"/>
    <w:rsid w:val="00137C16"/>
    <w:rsid w:val="001410F4"/>
    <w:rsid w:val="001414DA"/>
    <w:rsid w:val="0014161C"/>
    <w:rsid w:val="001417AA"/>
    <w:rsid w:val="0014198A"/>
    <w:rsid w:val="00143202"/>
    <w:rsid w:val="00143500"/>
    <w:rsid w:val="001436B8"/>
    <w:rsid w:val="00144770"/>
    <w:rsid w:val="0014479B"/>
    <w:rsid w:val="00144CA0"/>
    <w:rsid w:val="00144CD6"/>
    <w:rsid w:val="00144D3D"/>
    <w:rsid w:val="00147EB7"/>
    <w:rsid w:val="00150575"/>
    <w:rsid w:val="00150C18"/>
    <w:rsid w:val="00151825"/>
    <w:rsid w:val="00151FAA"/>
    <w:rsid w:val="00152F73"/>
    <w:rsid w:val="001544B5"/>
    <w:rsid w:val="00155622"/>
    <w:rsid w:val="00155F82"/>
    <w:rsid w:val="001560CA"/>
    <w:rsid w:val="001564C1"/>
    <w:rsid w:val="001565E0"/>
    <w:rsid w:val="00156DA4"/>
    <w:rsid w:val="001579DB"/>
    <w:rsid w:val="001604D1"/>
    <w:rsid w:val="00161418"/>
    <w:rsid w:val="00161539"/>
    <w:rsid w:val="00162D88"/>
    <w:rsid w:val="001650A0"/>
    <w:rsid w:val="001651BE"/>
    <w:rsid w:val="0016529A"/>
    <w:rsid w:val="001655E8"/>
    <w:rsid w:val="001660A0"/>
    <w:rsid w:val="00166C3B"/>
    <w:rsid w:val="00167BF4"/>
    <w:rsid w:val="00170C99"/>
    <w:rsid w:val="00172BB8"/>
    <w:rsid w:val="00172C66"/>
    <w:rsid w:val="00173124"/>
    <w:rsid w:val="0017326C"/>
    <w:rsid w:val="00173794"/>
    <w:rsid w:val="00173E49"/>
    <w:rsid w:val="0017505D"/>
    <w:rsid w:val="00175407"/>
    <w:rsid w:val="001757AE"/>
    <w:rsid w:val="00175867"/>
    <w:rsid w:val="001763C9"/>
    <w:rsid w:val="00176705"/>
    <w:rsid w:val="00176AB5"/>
    <w:rsid w:val="001802A7"/>
    <w:rsid w:val="00180632"/>
    <w:rsid w:val="00180D38"/>
    <w:rsid w:val="001815E1"/>
    <w:rsid w:val="00185913"/>
    <w:rsid w:val="001878C4"/>
    <w:rsid w:val="00187988"/>
    <w:rsid w:val="00187FB3"/>
    <w:rsid w:val="00190448"/>
    <w:rsid w:val="00190776"/>
    <w:rsid w:val="00190D25"/>
    <w:rsid w:val="0019102C"/>
    <w:rsid w:val="00192E43"/>
    <w:rsid w:val="00193452"/>
    <w:rsid w:val="00194000"/>
    <w:rsid w:val="00194006"/>
    <w:rsid w:val="001944F9"/>
    <w:rsid w:val="001949EB"/>
    <w:rsid w:val="00195381"/>
    <w:rsid w:val="00195862"/>
    <w:rsid w:val="00195AA1"/>
    <w:rsid w:val="00195CB7"/>
    <w:rsid w:val="00195E96"/>
    <w:rsid w:val="001974DB"/>
    <w:rsid w:val="0019791F"/>
    <w:rsid w:val="00197A96"/>
    <w:rsid w:val="00197B7C"/>
    <w:rsid w:val="00197EEB"/>
    <w:rsid w:val="001A09AF"/>
    <w:rsid w:val="001A0B1E"/>
    <w:rsid w:val="001A12EB"/>
    <w:rsid w:val="001A18BC"/>
    <w:rsid w:val="001A21FA"/>
    <w:rsid w:val="001A22BA"/>
    <w:rsid w:val="001A2523"/>
    <w:rsid w:val="001A336F"/>
    <w:rsid w:val="001A3ACB"/>
    <w:rsid w:val="001A3E91"/>
    <w:rsid w:val="001A3EAB"/>
    <w:rsid w:val="001A4F3C"/>
    <w:rsid w:val="001A6710"/>
    <w:rsid w:val="001A6880"/>
    <w:rsid w:val="001A6BE4"/>
    <w:rsid w:val="001A6D52"/>
    <w:rsid w:val="001A6FA9"/>
    <w:rsid w:val="001B06B3"/>
    <w:rsid w:val="001B13F2"/>
    <w:rsid w:val="001B1EE1"/>
    <w:rsid w:val="001B2950"/>
    <w:rsid w:val="001B5CD6"/>
    <w:rsid w:val="001B6EC3"/>
    <w:rsid w:val="001B77DC"/>
    <w:rsid w:val="001C05E9"/>
    <w:rsid w:val="001C0D5D"/>
    <w:rsid w:val="001C13A8"/>
    <w:rsid w:val="001C1D15"/>
    <w:rsid w:val="001C2CC5"/>
    <w:rsid w:val="001C6914"/>
    <w:rsid w:val="001D00DB"/>
    <w:rsid w:val="001D02D1"/>
    <w:rsid w:val="001D0712"/>
    <w:rsid w:val="001D2A09"/>
    <w:rsid w:val="001D33F3"/>
    <w:rsid w:val="001D385A"/>
    <w:rsid w:val="001D3D64"/>
    <w:rsid w:val="001D3FD6"/>
    <w:rsid w:val="001D5909"/>
    <w:rsid w:val="001D5A81"/>
    <w:rsid w:val="001D5D65"/>
    <w:rsid w:val="001D659E"/>
    <w:rsid w:val="001D7EE7"/>
    <w:rsid w:val="001E0837"/>
    <w:rsid w:val="001E1433"/>
    <w:rsid w:val="001E16E3"/>
    <w:rsid w:val="001E1A87"/>
    <w:rsid w:val="001E2B26"/>
    <w:rsid w:val="001E2C67"/>
    <w:rsid w:val="001E2CCA"/>
    <w:rsid w:val="001E2D68"/>
    <w:rsid w:val="001E2FD0"/>
    <w:rsid w:val="001E37F9"/>
    <w:rsid w:val="001E445F"/>
    <w:rsid w:val="001E636E"/>
    <w:rsid w:val="001F0466"/>
    <w:rsid w:val="001F217E"/>
    <w:rsid w:val="001F22C6"/>
    <w:rsid w:val="001F3175"/>
    <w:rsid w:val="001F3B68"/>
    <w:rsid w:val="001F3E5E"/>
    <w:rsid w:val="001F52AE"/>
    <w:rsid w:val="001F5315"/>
    <w:rsid w:val="001F56D6"/>
    <w:rsid w:val="001F6025"/>
    <w:rsid w:val="002005A9"/>
    <w:rsid w:val="002010FF"/>
    <w:rsid w:val="00201B01"/>
    <w:rsid w:val="00202480"/>
    <w:rsid w:val="002034B2"/>
    <w:rsid w:val="002035C5"/>
    <w:rsid w:val="0020360C"/>
    <w:rsid w:val="00203A39"/>
    <w:rsid w:val="002040E9"/>
    <w:rsid w:val="002045AE"/>
    <w:rsid w:val="00207838"/>
    <w:rsid w:val="00207C05"/>
    <w:rsid w:val="00207E57"/>
    <w:rsid w:val="002106CE"/>
    <w:rsid w:val="002126BF"/>
    <w:rsid w:val="00212D63"/>
    <w:rsid w:val="00212E57"/>
    <w:rsid w:val="002132E0"/>
    <w:rsid w:val="00213F5A"/>
    <w:rsid w:val="00214242"/>
    <w:rsid w:val="00214A87"/>
    <w:rsid w:val="00214CB5"/>
    <w:rsid w:val="00214F3A"/>
    <w:rsid w:val="00214FBA"/>
    <w:rsid w:val="00215483"/>
    <w:rsid w:val="002155C2"/>
    <w:rsid w:val="00216EAE"/>
    <w:rsid w:val="00217E1F"/>
    <w:rsid w:val="0022099E"/>
    <w:rsid w:val="00220C36"/>
    <w:rsid w:val="00220F85"/>
    <w:rsid w:val="00221C91"/>
    <w:rsid w:val="00223270"/>
    <w:rsid w:val="00223909"/>
    <w:rsid w:val="0022474D"/>
    <w:rsid w:val="00224E22"/>
    <w:rsid w:val="00226492"/>
    <w:rsid w:val="00226842"/>
    <w:rsid w:val="00226D11"/>
    <w:rsid w:val="00227207"/>
    <w:rsid w:val="00227418"/>
    <w:rsid w:val="00227B53"/>
    <w:rsid w:val="002305ED"/>
    <w:rsid w:val="00230E77"/>
    <w:rsid w:val="0023164E"/>
    <w:rsid w:val="002332AE"/>
    <w:rsid w:val="0023699F"/>
    <w:rsid w:val="00236CC6"/>
    <w:rsid w:val="002371E7"/>
    <w:rsid w:val="00237DCD"/>
    <w:rsid w:val="002413FA"/>
    <w:rsid w:val="00241CF2"/>
    <w:rsid w:val="00241E40"/>
    <w:rsid w:val="002423EA"/>
    <w:rsid w:val="00242683"/>
    <w:rsid w:val="00243683"/>
    <w:rsid w:val="00243860"/>
    <w:rsid w:val="00244353"/>
    <w:rsid w:val="002446F0"/>
    <w:rsid w:val="00244E99"/>
    <w:rsid w:val="0024617C"/>
    <w:rsid w:val="00246353"/>
    <w:rsid w:val="002465E6"/>
    <w:rsid w:val="002470D4"/>
    <w:rsid w:val="002508DA"/>
    <w:rsid w:val="00250EBD"/>
    <w:rsid w:val="00252149"/>
    <w:rsid w:val="0025237B"/>
    <w:rsid w:val="0025388D"/>
    <w:rsid w:val="0025400B"/>
    <w:rsid w:val="002544B6"/>
    <w:rsid w:val="00254EFE"/>
    <w:rsid w:val="00255165"/>
    <w:rsid w:val="00255E32"/>
    <w:rsid w:val="002563F3"/>
    <w:rsid w:val="00256665"/>
    <w:rsid w:val="0025668F"/>
    <w:rsid w:val="002577E9"/>
    <w:rsid w:val="0026005B"/>
    <w:rsid w:val="00262DCE"/>
    <w:rsid w:val="002636B6"/>
    <w:rsid w:val="00265AF0"/>
    <w:rsid w:val="00272BC4"/>
    <w:rsid w:val="00275756"/>
    <w:rsid w:val="00275A3E"/>
    <w:rsid w:val="0027652C"/>
    <w:rsid w:val="00277B63"/>
    <w:rsid w:val="00277CCA"/>
    <w:rsid w:val="002810B0"/>
    <w:rsid w:val="00281DC0"/>
    <w:rsid w:val="00283233"/>
    <w:rsid w:val="00283664"/>
    <w:rsid w:val="00283F57"/>
    <w:rsid w:val="00285A84"/>
    <w:rsid w:val="0028679A"/>
    <w:rsid w:val="00286972"/>
    <w:rsid w:val="00287172"/>
    <w:rsid w:val="00287A3F"/>
    <w:rsid w:val="00291D3A"/>
    <w:rsid w:val="00292BEA"/>
    <w:rsid w:val="002942B6"/>
    <w:rsid w:val="0029478F"/>
    <w:rsid w:val="00294870"/>
    <w:rsid w:val="00294D2B"/>
    <w:rsid w:val="00294D90"/>
    <w:rsid w:val="00295364"/>
    <w:rsid w:val="002956C6"/>
    <w:rsid w:val="00295DCD"/>
    <w:rsid w:val="00297297"/>
    <w:rsid w:val="002A0C8E"/>
    <w:rsid w:val="002A15F7"/>
    <w:rsid w:val="002A1E03"/>
    <w:rsid w:val="002A2C74"/>
    <w:rsid w:val="002A3EF2"/>
    <w:rsid w:val="002A56EB"/>
    <w:rsid w:val="002A5CCB"/>
    <w:rsid w:val="002A5ECC"/>
    <w:rsid w:val="002A6421"/>
    <w:rsid w:val="002A6B82"/>
    <w:rsid w:val="002A6D13"/>
    <w:rsid w:val="002B2357"/>
    <w:rsid w:val="002B3542"/>
    <w:rsid w:val="002B3C6C"/>
    <w:rsid w:val="002B3ED0"/>
    <w:rsid w:val="002B6D76"/>
    <w:rsid w:val="002B78EB"/>
    <w:rsid w:val="002C01B1"/>
    <w:rsid w:val="002C2368"/>
    <w:rsid w:val="002C2EFE"/>
    <w:rsid w:val="002C4B23"/>
    <w:rsid w:val="002C4D33"/>
    <w:rsid w:val="002C7081"/>
    <w:rsid w:val="002C70E2"/>
    <w:rsid w:val="002C780B"/>
    <w:rsid w:val="002C7A87"/>
    <w:rsid w:val="002D04F6"/>
    <w:rsid w:val="002D0D5A"/>
    <w:rsid w:val="002D0FFC"/>
    <w:rsid w:val="002D1349"/>
    <w:rsid w:val="002D1478"/>
    <w:rsid w:val="002D1BE9"/>
    <w:rsid w:val="002D1D9A"/>
    <w:rsid w:val="002D2222"/>
    <w:rsid w:val="002D3F63"/>
    <w:rsid w:val="002D4740"/>
    <w:rsid w:val="002D4F07"/>
    <w:rsid w:val="002D501A"/>
    <w:rsid w:val="002D6977"/>
    <w:rsid w:val="002D7BA7"/>
    <w:rsid w:val="002E0266"/>
    <w:rsid w:val="002E030E"/>
    <w:rsid w:val="002E0767"/>
    <w:rsid w:val="002E0BC6"/>
    <w:rsid w:val="002E1041"/>
    <w:rsid w:val="002E1CD4"/>
    <w:rsid w:val="002E3425"/>
    <w:rsid w:val="002E3F3A"/>
    <w:rsid w:val="002E62B5"/>
    <w:rsid w:val="002E6EED"/>
    <w:rsid w:val="002F00DD"/>
    <w:rsid w:val="002F13E6"/>
    <w:rsid w:val="002F302B"/>
    <w:rsid w:val="002F34C2"/>
    <w:rsid w:val="002F6A20"/>
    <w:rsid w:val="002F78EC"/>
    <w:rsid w:val="00300ACF"/>
    <w:rsid w:val="00302647"/>
    <w:rsid w:val="0030301F"/>
    <w:rsid w:val="00303938"/>
    <w:rsid w:val="00303CF0"/>
    <w:rsid w:val="00303D9A"/>
    <w:rsid w:val="0030420E"/>
    <w:rsid w:val="00305995"/>
    <w:rsid w:val="00306CDF"/>
    <w:rsid w:val="003073F9"/>
    <w:rsid w:val="00307982"/>
    <w:rsid w:val="00307ABF"/>
    <w:rsid w:val="00307E44"/>
    <w:rsid w:val="00311245"/>
    <w:rsid w:val="00311E23"/>
    <w:rsid w:val="00312375"/>
    <w:rsid w:val="00312DB5"/>
    <w:rsid w:val="003134D6"/>
    <w:rsid w:val="0031354C"/>
    <w:rsid w:val="003146D3"/>
    <w:rsid w:val="003147AB"/>
    <w:rsid w:val="0031699D"/>
    <w:rsid w:val="00317032"/>
    <w:rsid w:val="003238C8"/>
    <w:rsid w:val="00324AB1"/>
    <w:rsid w:val="00325585"/>
    <w:rsid w:val="00326600"/>
    <w:rsid w:val="00326DF0"/>
    <w:rsid w:val="00327075"/>
    <w:rsid w:val="0032742F"/>
    <w:rsid w:val="00330B7B"/>
    <w:rsid w:val="00331249"/>
    <w:rsid w:val="00331BA9"/>
    <w:rsid w:val="00332453"/>
    <w:rsid w:val="00333C5D"/>
    <w:rsid w:val="003342B3"/>
    <w:rsid w:val="003345C5"/>
    <w:rsid w:val="00335327"/>
    <w:rsid w:val="003365BE"/>
    <w:rsid w:val="00336993"/>
    <w:rsid w:val="00336A89"/>
    <w:rsid w:val="00337246"/>
    <w:rsid w:val="00337E52"/>
    <w:rsid w:val="00341137"/>
    <w:rsid w:val="00341416"/>
    <w:rsid w:val="003418A2"/>
    <w:rsid w:val="00341E62"/>
    <w:rsid w:val="00343F1F"/>
    <w:rsid w:val="00345CB4"/>
    <w:rsid w:val="003461A3"/>
    <w:rsid w:val="00346308"/>
    <w:rsid w:val="00346381"/>
    <w:rsid w:val="00346524"/>
    <w:rsid w:val="00346A59"/>
    <w:rsid w:val="00347484"/>
    <w:rsid w:val="00350715"/>
    <w:rsid w:val="00350D3A"/>
    <w:rsid w:val="003522A4"/>
    <w:rsid w:val="003537E3"/>
    <w:rsid w:val="00354A8E"/>
    <w:rsid w:val="00354CC0"/>
    <w:rsid w:val="00354D92"/>
    <w:rsid w:val="00355A15"/>
    <w:rsid w:val="00355C31"/>
    <w:rsid w:val="00356C9B"/>
    <w:rsid w:val="00356DDC"/>
    <w:rsid w:val="003604D4"/>
    <w:rsid w:val="003609E3"/>
    <w:rsid w:val="00360ADB"/>
    <w:rsid w:val="00361162"/>
    <w:rsid w:val="00361292"/>
    <w:rsid w:val="00361CB8"/>
    <w:rsid w:val="00361D3B"/>
    <w:rsid w:val="00361FA7"/>
    <w:rsid w:val="003634DE"/>
    <w:rsid w:val="0036440F"/>
    <w:rsid w:val="0036457A"/>
    <w:rsid w:val="0036498F"/>
    <w:rsid w:val="003656B0"/>
    <w:rsid w:val="00366DF7"/>
    <w:rsid w:val="00367171"/>
    <w:rsid w:val="00367488"/>
    <w:rsid w:val="003674F6"/>
    <w:rsid w:val="00367701"/>
    <w:rsid w:val="003679D5"/>
    <w:rsid w:val="00370760"/>
    <w:rsid w:val="0037186A"/>
    <w:rsid w:val="003730DC"/>
    <w:rsid w:val="0037376D"/>
    <w:rsid w:val="0037385D"/>
    <w:rsid w:val="0037429E"/>
    <w:rsid w:val="003747A8"/>
    <w:rsid w:val="00374F86"/>
    <w:rsid w:val="00374FDB"/>
    <w:rsid w:val="003772F4"/>
    <w:rsid w:val="0038025A"/>
    <w:rsid w:val="00380341"/>
    <w:rsid w:val="00380EB3"/>
    <w:rsid w:val="003816F0"/>
    <w:rsid w:val="00381D20"/>
    <w:rsid w:val="003822BD"/>
    <w:rsid w:val="00382871"/>
    <w:rsid w:val="00383CA0"/>
    <w:rsid w:val="00384350"/>
    <w:rsid w:val="00384EC4"/>
    <w:rsid w:val="00385306"/>
    <w:rsid w:val="00385A3B"/>
    <w:rsid w:val="00385C90"/>
    <w:rsid w:val="00387157"/>
    <w:rsid w:val="003876AA"/>
    <w:rsid w:val="00390E68"/>
    <w:rsid w:val="0039119E"/>
    <w:rsid w:val="00391436"/>
    <w:rsid w:val="003915C9"/>
    <w:rsid w:val="00391725"/>
    <w:rsid w:val="00392390"/>
    <w:rsid w:val="00392392"/>
    <w:rsid w:val="00392975"/>
    <w:rsid w:val="0039331A"/>
    <w:rsid w:val="00393B83"/>
    <w:rsid w:val="00393C65"/>
    <w:rsid w:val="00393DB1"/>
    <w:rsid w:val="003943C0"/>
    <w:rsid w:val="003951A2"/>
    <w:rsid w:val="003959D7"/>
    <w:rsid w:val="00396F24"/>
    <w:rsid w:val="00397829"/>
    <w:rsid w:val="00397BF5"/>
    <w:rsid w:val="00397E63"/>
    <w:rsid w:val="00397FB3"/>
    <w:rsid w:val="003A0874"/>
    <w:rsid w:val="003A0900"/>
    <w:rsid w:val="003A254C"/>
    <w:rsid w:val="003A3CE3"/>
    <w:rsid w:val="003A4C67"/>
    <w:rsid w:val="003A5950"/>
    <w:rsid w:val="003A71F6"/>
    <w:rsid w:val="003A731D"/>
    <w:rsid w:val="003A79DA"/>
    <w:rsid w:val="003B090C"/>
    <w:rsid w:val="003B1844"/>
    <w:rsid w:val="003B19DF"/>
    <w:rsid w:val="003B23C8"/>
    <w:rsid w:val="003B26F4"/>
    <w:rsid w:val="003B4F51"/>
    <w:rsid w:val="003B5766"/>
    <w:rsid w:val="003B7BDC"/>
    <w:rsid w:val="003C01A7"/>
    <w:rsid w:val="003C067B"/>
    <w:rsid w:val="003C0844"/>
    <w:rsid w:val="003C0B06"/>
    <w:rsid w:val="003C2443"/>
    <w:rsid w:val="003C34C3"/>
    <w:rsid w:val="003C4984"/>
    <w:rsid w:val="003C56A2"/>
    <w:rsid w:val="003D0349"/>
    <w:rsid w:val="003D0F68"/>
    <w:rsid w:val="003D164E"/>
    <w:rsid w:val="003D1CF0"/>
    <w:rsid w:val="003D1E1F"/>
    <w:rsid w:val="003D2F7E"/>
    <w:rsid w:val="003D409B"/>
    <w:rsid w:val="003D4674"/>
    <w:rsid w:val="003D473F"/>
    <w:rsid w:val="003D4BF8"/>
    <w:rsid w:val="003D4E1C"/>
    <w:rsid w:val="003D5FB1"/>
    <w:rsid w:val="003D634A"/>
    <w:rsid w:val="003D650D"/>
    <w:rsid w:val="003D6FCC"/>
    <w:rsid w:val="003D7485"/>
    <w:rsid w:val="003D77AE"/>
    <w:rsid w:val="003D7F7E"/>
    <w:rsid w:val="003E0DE9"/>
    <w:rsid w:val="003E1048"/>
    <w:rsid w:val="003E2056"/>
    <w:rsid w:val="003E2AA7"/>
    <w:rsid w:val="003E3083"/>
    <w:rsid w:val="003E32FC"/>
    <w:rsid w:val="003E3370"/>
    <w:rsid w:val="003E3AFB"/>
    <w:rsid w:val="003E479E"/>
    <w:rsid w:val="003E57FD"/>
    <w:rsid w:val="003E5E1D"/>
    <w:rsid w:val="003F2884"/>
    <w:rsid w:val="003F4917"/>
    <w:rsid w:val="003F6208"/>
    <w:rsid w:val="003F6307"/>
    <w:rsid w:val="00400F93"/>
    <w:rsid w:val="00401916"/>
    <w:rsid w:val="00401E3B"/>
    <w:rsid w:val="00402693"/>
    <w:rsid w:val="00403D41"/>
    <w:rsid w:val="004043C6"/>
    <w:rsid w:val="0040495A"/>
    <w:rsid w:val="00404AB4"/>
    <w:rsid w:val="004063CC"/>
    <w:rsid w:val="00410189"/>
    <w:rsid w:val="0041125D"/>
    <w:rsid w:val="0041189A"/>
    <w:rsid w:val="00412285"/>
    <w:rsid w:val="00412F34"/>
    <w:rsid w:val="0041501C"/>
    <w:rsid w:val="0041595F"/>
    <w:rsid w:val="004168B9"/>
    <w:rsid w:val="004172D7"/>
    <w:rsid w:val="00417B9B"/>
    <w:rsid w:val="00420976"/>
    <w:rsid w:val="00421092"/>
    <w:rsid w:val="00421177"/>
    <w:rsid w:val="00421897"/>
    <w:rsid w:val="0042249E"/>
    <w:rsid w:val="00422D6A"/>
    <w:rsid w:val="0042310C"/>
    <w:rsid w:val="00424B69"/>
    <w:rsid w:val="004255B1"/>
    <w:rsid w:val="0042568D"/>
    <w:rsid w:val="00425926"/>
    <w:rsid w:val="00425CF1"/>
    <w:rsid w:val="00426B1E"/>
    <w:rsid w:val="00426DEB"/>
    <w:rsid w:val="00427FD4"/>
    <w:rsid w:val="004319CB"/>
    <w:rsid w:val="00431E11"/>
    <w:rsid w:val="00432052"/>
    <w:rsid w:val="0043301A"/>
    <w:rsid w:val="0043346E"/>
    <w:rsid w:val="00433D17"/>
    <w:rsid w:val="004348DC"/>
    <w:rsid w:val="004364F3"/>
    <w:rsid w:val="004409B4"/>
    <w:rsid w:val="00440DFE"/>
    <w:rsid w:val="004420AC"/>
    <w:rsid w:val="00442A89"/>
    <w:rsid w:val="004431C7"/>
    <w:rsid w:val="004437EE"/>
    <w:rsid w:val="00443B54"/>
    <w:rsid w:val="0044512B"/>
    <w:rsid w:val="00446664"/>
    <w:rsid w:val="004504D9"/>
    <w:rsid w:val="004510F8"/>
    <w:rsid w:val="00454DFD"/>
    <w:rsid w:val="004554C0"/>
    <w:rsid w:val="00456AD0"/>
    <w:rsid w:val="00457482"/>
    <w:rsid w:val="004574F5"/>
    <w:rsid w:val="00461745"/>
    <w:rsid w:val="00462356"/>
    <w:rsid w:val="00462922"/>
    <w:rsid w:val="00463027"/>
    <w:rsid w:val="00463149"/>
    <w:rsid w:val="004631C0"/>
    <w:rsid w:val="004637F7"/>
    <w:rsid w:val="0046406C"/>
    <w:rsid w:val="0046424A"/>
    <w:rsid w:val="00464295"/>
    <w:rsid w:val="00464531"/>
    <w:rsid w:val="00464C9A"/>
    <w:rsid w:val="00465D69"/>
    <w:rsid w:val="0046610C"/>
    <w:rsid w:val="00466423"/>
    <w:rsid w:val="00472602"/>
    <w:rsid w:val="0047479A"/>
    <w:rsid w:val="00474C97"/>
    <w:rsid w:val="00474EF1"/>
    <w:rsid w:val="00476A2B"/>
    <w:rsid w:val="00477CE4"/>
    <w:rsid w:val="004801A3"/>
    <w:rsid w:val="00480274"/>
    <w:rsid w:val="00480F35"/>
    <w:rsid w:val="004816B2"/>
    <w:rsid w:val="004818E1"/>
    <w:rsid w:val="00482BB6"/>
    <w:rsid w:val="00482BCD"/>
    <w:rsid w:val="00482C5A"/>
    <w:rsid w:val="0048348D"/>
    <w:rsid w:val="00484772"/>
    <w:rsid w:val="00484AE2"/>
    <w:rsid w:val="00484D51"/>
    <w:rsid w:val="00485183"/>
    <w:rsid w:val="0048629D"/>
    <w:rsid w:val="004863A1"/>
    <w:rsid w:val="00487E44"/>
    <w:rsid w:val="004908F6"/>
    <w:rsid w:val="00491C9D"/>
    <w:rsid w:val="0049232D"/>
    <w:rsid w:val="00493CD4"/>
    <w:rsid w:val="00493F00"/>
    <w:rsid w:val="004958FA"/>
    <w:rsid w:val="004965E3"/>
    <w:rsid w:val="00496D05"/>
    <w:rsid w:val="004975C9"/>
    <w:rsid w:val="004A00B1"/>
    <w:rsid w:val="004A06F7"/>
    <w:rsid w:val="004A06FB"/>
    <w:rsid w:val="004A2139"/>
    <w:rsid w:val="004A21D1"/>
    <w:rsid w:val="004A2EE8"/>
    <w:rsid w:val="004A321D"/>
    <w:rsid w:val="004A3571"/>
    <w:rsid w:val="004A39D9"/>
    <w:rsid w:val="004A453C"/>
    <w:rsid w:val="004A502C"/>
    <w:rsid w:val="004A5045"/>
    <w:rsid w:val="004A53C9"/>
    <w:rsid w:val="004A639E"/>
    <w:rsid w:val="004A6563"/>
    <w:rsid w:val="004A6D32"/>
    <w:rsid w:val="004B02F0"/>
    <w:rsid w:val="004B03E8"/>
    <w:rsid w:val="004B238B"/>
    <w:rsid w:val="004B3C42"/>
    <w:rsid w:val="004B3CEE"/>
    <w:rsid w:val="004B3E3F"/>
    <w:rsid w:val="004B3E4A"/>
    <w:rsid w:val="004B457D"/>
    <w:rsid w:val="004B4D88"/>
    <w:rsid w:val="004B7582"/>
    <w:rsid w:val="004B761B"/>
    <w:rsid w:val="004B7B33"/>
    <w:rsid w:val="004B7CB3"/>
    <w:rsid w:val="004C013B"/>
    <w:rsid w:val="004C1ECA"/>
    <w:rsid w:val="004C20B6"/>
    <w:rsid w:val="004C2438"/>
    <w:rsid w:val="004C4FEC"/>
    <w:rsid w:val="004C504D"/>
    <w:rsid w:val="004C5640"/>
    <w:rsid w:val="004C5A64"/>
    <w:rsid w:val="004C5F61"/>
    <w:rsid w:val="004C6424"/>
    <w:rsid w:val="004C682E"/>
    <w:rsid w:val="004C74A8"/>
    <w:rsid w:val="004C7845"/>
    <w:rsid w:val="004D24D3"/>
    <w:rsid w:val="004D53FF"/>
    <w:rsid w:val="004D690B"/>
    <w:rsid w:val="004D6FC2"/>
    <w:rsid w:val="004D7275"/>
    <w:rsid w:val="004D74C3"/>
    <w:rsid w:val="004E03E0"/>
    <w:rsid w:val="004E1069"/>
    <w:rsid w:val="004E160F"/>
    <w:rsid w:val="004E17BA"/>
    <w:rsid w:val="004E2407"/>
    <w:rsid w:val="004E30F8"/>
    <w:rsid w:val="004E34C2"/>
    <w:rsid w:val="004E4828"/>
    <w:rsid w:val="004E58C7"/>
    <w:rsid w:val="004E664B"/>
    <w:rsid w:val="004E74E6"/>
    <w:rsid w:val="004E7A40"/>
    <w:rsid w:val="004F0338"/>
    <w:rsid w:val="004F0904"/>
    <w:rsid w:val="004F0FAD"/>
    <w:rsid w:val="004F25E4"/>
    <w:rsid w:val="004F2AD3"/>
    <w:rsid w:val="004F2D2E"/>
    <w:rsid w:val="004F44D0"/>
    <w:rsid w:val="004F487A"/>
    <w:rsid w:val="004F57A2"/>
    <w:rsid w:val="004F6105"/>
    <w:rsid w:val="005003BA"/>
    <w:rsid w:val="005013F2"/>
    <w:rsid w:val="00502FCE"/>
    <w:rsid w:val="005042C2"/>
    <w:rsid w:val="00504CDD"/>
    <w:rsid w:val="0050578B"/>
    <w:rsid w:val="0050581C"/>
    <w:rsid w:val="005058A8"/>
    <w:rsid w:val="005059EE"/>
    <w:rsid w:val="005069A9"/>
    <w:rsid w:val="00510B02"/>
    <w:rsid w:val="00510BA2"/>
    <w:rsid w:val="00510C95"/>
    <w:rsid w:val="00510E7E"/>
    <w:rsid w:val="00510F85"/>
    <w:rsid w:val="005123CD"/>
    <w:rsid w:val="005141B5"/>
    <w:rsid w:val="0051543A"/>
    <w:rsid w:val="005154EB"/>
    <w:rsid w:val="005156AD"/>
    <w:rsid w:val="005163B8"/>
    <w:rsid w:val="005178F8"/>
    <w:rsid w:val="00520142"/>
    <w:rsid w:val="00520660"/>
    <w:rsid w:val="00523502"/>
    <w:rsid w:val="005239FD"/>
    <w:rsid w:val="00524B4F"/>
    <w:rsid w:val="00524CDB"/>
    <w:rsid w:val="00525014"/>
    <w:rsid w:val="00525485"/>
    <w:rsid w:val="00525489"/>
    <w:rsid w:val="005259DF"/>
    <w:rsid w:val="00525E49"/>
    <w:rsid w:val="00526D1E"/>
    <w:rsid w:val="00527DF7"/>
    <w:rsid w:val="00530970"/>
    <w:rsid w:val="0053161A"/>
    <w:rsid w:val="00531D98"/>
    <w:rsid w:val="00531F48"/>
    <w:rsid w:val="00531FF8"/>
    <w:rsid w:val="0053299A"/>
    <w:rsid w:val="00534210"/>
    <w:rsid w:val="005344A5"/>
    <w:rsid w:val="00534C58"/>
    <w:rsid w:val="00536124"/>
    <w:rsid w:val="005366DA"/>
    <w:rsid w:val="00536958"/>
    <w:rsid w:val="00537E0C"/>
    <w:rsid w:val="0054098B"/>
    <w:rsid w:val="005409F5"/>
    <w:rsid w:val="005410F7"/>
    <w:rsid w:val="00542309"/>
    <w:rsid w:val="00542C6B"/>
    <w:rsid w:val="0054338A"/>
    <w:rsid w:val="00544D60"/>
    <w:rsid w:val="00544DA7"/>
    <w:rsid w:val="00547A24"/>
    <w:rsid w:val="00547A81"/>
    <w:rsid w:val="00547BEF"/>
    <w:rsid w:val="00547C0D"/>
    <w:rsid w:val="00547DC8"/>
    <w:rsid w:val="00547E3A"/>
    <w:rsid w:val="00547FBF"/>
    <w:rsid w:val="0055015B"/>
    <w:rsid w:val="005508BC"/>
    <w:rsid w:val="00550DE8"/>
    <w:rsid w:val="00550F4E"/>
    <w:rsid w:val="00552F04"/>
    <w:rsid w:val="005549F5"/>
    <w:rsid w:val="00555ED2"/>
    <w:rsid w:val="005565A4"/>
    <w:rsid w:val="00557F69"/>
    <w:rsid w:val="005603E4"/>
    <w:rsid w:val="00560FFF"/>
    <w:rsid w:val="00561E52"/>
    <w:rsid w:val="00561FB2"/>
    <w:rsid w:val="00562BCD"/>
    <w:rsid w:val="00562FE4"/>
    <w:rsid w:val="005633C2"/>
    <w:rsid w:val="00563A09"/>
    <w:rsid w:val="005643FF"/>
    <w:rsid w:val="00564603"/>
    <w:rsid w:val="00564C4A"/>
    <w:rsid w:val="005652A9"/>
    <w:rsid w:val="00566FB0"/>
    <w:rsid w:val="00567F29"/>
    <w:rsid w:val="005708E9"/>
    <w:rsid w:val="00572804"/>
    <w:rsid w:val="0057488F"/>
    <w:rsid w:val="00574BD1"/>
    <w:rsid w:val="00575C45"/>
    <w:rsid w:val="005765D6"/>
    <w:rsid w:val="00576884"/>
    <w:rsid w:val="00580111"/>
    <w:rsid w:val="00581342"/>
    <w:rsid w:val="00581732"/>
    <w:rsid w:val="00582D5C"/>
    <w:rsid w:val="0058475E"/>
    <w:rsid w:val="00584C3C"/>
    <w:rsid w:val="00584EC6"/>
    <w:rsid w:val="00586E50"/>
    <w:rsid w:val="00590F4B"/>
    <w:rsid w:val="00592B11"/>
    <w:rsid w:val="00593434"/>
    <w:rsid w:val="00593932"/>
    <w:rsid w:val="00594698"/>
    <w:rsid w:val="00594C4F"/>
    <w:rsid w:val="005950EA"/>
    <w:rsid w:val="005958FE"/>
    <w:rsid w:val="00595CB7"/>
    <w:rsid w:val="0059735D"/>
    <w:rsid w:val="00597A21"/>
    <w:rsid w:val="005A02F1"/>
    <w:rsid w:val="005A0676"/>
    <w:rsid w:val="005A0959"/>
    <w:rsid w:val="005A0A2E"/>
    <w:rsid w:val="005A2A48"/>
    <w:rsid w:val="005A2EC4"/>
    <w:rsid w:val="005A3183"/>
    <w:rsid w:val="005A5CD6"/>
    <w:rsid w:val="005A5CE6"/>
    <w:rsid w:val="005A6986"/>
    <w:rsid w:val="005A7781"/>
    <w:rsid w:val="005B0AE8"/>
    <w:rsid w:val="005B168F"/>
    <w:rsid w:val="005B1B94"/>
    <w:rsid w:val="005B1E26"/>
    <w:rsid w:val="005B27FB"/>
    <w:rsid w:val="005B3966"/>
    <w:rsid w:val="005B3C11"/>
    <w:rsid w:val="005B47D7"/>
    <w:rsid w:val="005B5BD5"/>
    <w:rsid w:val="005B6AB9"/>
    <w:rsid w:val="005B7786"/>
    <w:rsid w:val="005C0B82"/>
    <w:rsid w:val="005C0FBE"/>
    <w:rsid w:val="005C42A7"/>
    <w:rsid w:val="005C5518"/>
    <w:rsid w:val="005C5A40"/>
    <w:rsid w:val="005C5C05"/>
    <w:rsid w:val="005C6381"/>
    <w:rsid w:val="005C7BE3"/>
    <w:rsid w:val="005C7DDE"/>
    <w:rsid w:val="005D05F0"/>
    <w:rsid w:val="005D0B11"/>
    <w:rsid w:val="005D2C66"/>
    <w:rsid w:val="005D2D92"/>
    <w:rsid w:val="005D3600"/>
    <w:rsid w:val="005D62BE"/>
    <w:rsid w:val="005E03D9"/>
    <w:rsid w:val="005E07F1"/>
    <w:rsid w:val="005E0906"/>
    <w:rsid w:val="005E0F2B"/>
    <w:rsid w:val="005E177A"/>
    <w:rsid w:val="005E1F1A"/>
    <w:rsid w:val="005E240D"/>
    <w:rsid w:val="005E2C7B"/>
    <w:rsid w:val="005E2E7C"/>
    <w:rsid w:val="005E3F9B"/>
    <w:rsid w:val="005E5284"/>
    <w:rsid w:val="005E52CE"/>
    <w:rsid w:val="005E5508"/>
    <w:rsid w:val="005E56D9"/>
    <w:rsid w:val="005E5CE3"/>
    <w:rsid w:val="005E6802"/>
    <w:rsid w:val="005F0D7B"/>
    <w:rsid w:val="005F1459"/>
    <w:rsid w:val="005F196D"/>
    <w:rsid w:val="005F19DF"/>
    <w:rsid w:val="005F24C5"/>
    <w:rsid w:val="005F291B"/>
    <w:rsid w:val="005F2D0F"/>
    <w:rsid w:val="005F2EA5"/>
    <w:rsid w:val="005F3086"/>
    <w:rsid w:val="005F3EEB"/>
    <w:rsid w:val="005F5D8B"/>
    <w:rsid w:val="005F6D8E"/>
    <w:rsid w:val="005F6D9E"/>
    <w:rsid w:val="005F71DE"/>
    <w:rsid w:val="005F7572"/>
    <w:rsid w:val="005F7BE0"/>
    <w:rsid w:val="00600881"/>
    <w:rsid w:val="00600A9C"/>
    <w:rsid w:val="00600C44"/>
    <w:rsid w:val="00601611"/>
    <w:rsid w:val="00601F90"/>
    <w:rsid w:val="006026ED"/>
    <w:rsid w:val="00602EF6"/>
    <w:rsid w:val="00603206"/>
    <w:rsid w:val="00603722"/>
    <w:rsid w:val="006051F4"/>
    <w:rsid w:val="0060544E"/>
    <w:rsid w:val="00605D1D"/>
    <w:rsid w:val="00605E2B"/>
    <w:rsid w:val="00606233"/>
    <w:rsid w:val="0060690E"/>
    <w:rsid w:val="00607BF7"/>
    <w:rsid w:val="00610269"/>
    <w:rsid w:val="00610C9B"/>
    <w:rsid w:val="00611016"/>
    <w:rsid w:val="006128CE"/>
    <w:rsid w:val="00612C88"/>
    <w:rsid w:val="00613CA3"/>
    <w:rsid w:val="00614E7D"/>
    <w:rsid w:val="00615053"/>
    <w:rsid w:val="00615C70"/>
    <w:rsid w:val="00615DBB"/>
    <w:rsid w:val="006160FA"/>
    <w:rsid w:val="00616125"/>
    <w:rsid w:val="0062059A"/>
    <w:rsid w:val="00620B08"/>
    <w:rsid w:val="00620DE8"/>
    <w:rsid w:val="00621345"/>
    <w:rsid w:val="0062169D"/>
    <w:rsid w:val="00621CE0"/>
    <w:rsid w:val="006222C0"/>
    <w:rsid w:val="00622B86"/>
    <w:rsid w:val="00622E13"/>
    <w:rsid w:val="00622E78"/>
    <w:rsid w:val="0062352B"/>
    <w:rsid w:val="00625643"/>
    <w:rsid w:val="00626558"/>
    <w:rsid w:val="00626653"/>
    <w:rsid w:val="006300D7"/>
    <w:rsid w:val="00630DBA"/>
    <w:rsid w:val="00631DCE"/>
    <w:rsid w:val="00631FF6"/>
    <w:rsid w:val="006320EA"/>
    <w:rsid w:val="006326A8"/>
    <w:rsid w:val="0063276D"/>
    <w:rsid w:val="006332E3"/>
    <w:rsid w:val="00634077"/>
    <w:rsid w:val="00634AA2"/>
    <w:rsid w:val="006351EF"/>
    <w:rsid w:val="006360D8"/>
    <w:rsid w:val="006375AB"/>
    <w:rsid w:val="00637EE7"/>
    <w:rsid w:val="006408BF"/>
    <w:rsid w:val="006413C8"/>
    <w:rsid w:val="00641F73"/>
    <w:rsid w:val="00642FFB"/>
    <w:rsid w:val="006435C7"/>
    <w:rsid w:val="0064396B"/>
    <w:rsid w:val="00643DF1"/>
    <w:rsid w:val="00644697"/>
    <w:rsid w:val="0064483C"/>
    <w:rsid w:val="006452F6"/>
    <w:rsid w:val="00645A7B"/>
    <w:rsid w:val="0064649E"/>
    <w:rsid w:val="00646C11"/>
    <w:rsid w:val="006477F2"/>
    <w:rsid w:val="0064791A"/>
    <w:rsid w:val="00650044"/>
    <w:rsid w:val="00650739"/>
    <w:rsid w:val="00651CEE"/>
    <w:rsid w:val="0065221E"/>
    <w:rsid w:val="00652E78"/>
    <w:rsid w:val="00654040"/>
    <w:rsid w:val="00654862"/>
    <w:rsid w:val="00656504"/>
    <w:rsid w:val="00656768"/>
    <w:rsid w:val="00656901"/>
    <w:rsid w:val="00657587"/>
    <w:rsid w:val="00657DA3"/>
    <w:rsid w:val="00662BFA"/>
    <w:rsid w:val="00662CA2"/>
    <w:rsid w:val="0066309F"/>
    <w:rsid w:val="0066340A"/>
    <w:rsid w:val="00664211"/>
    <w:rsid w:val="00664276"/>
    <w:rsid w:val="00664412"/>
    <w:rsid w:val="00664B51"/>
    <w:rsid w:val="0066511F"/>
    <w:rsid w:val="0066588C"/>
    <w:rsid w:val="00665AA3"/>
    <w:rsid w:val="006662B1"/>
    <w:rsid w:val="0066633E"/>
    <w:rsid w:val="006674DB"/>
    <w:rsid w:val="00667B75"/>
    <w:rsid w:val="00667FBB"/>
    <w:rsid w:val="006706E4"/>
    <w:rsid w:val="00671745"/>
    <w:rsid w:val="00672201"/>
    <w:rsid w:val="0067296D"/>
    <w:rsid w:val="00672EA2"/>
    <w:rsid w:val="00673C2B"/>
    <w:rsid w:val="006746A2"/>
    <w:rsid w:val="006755F8"/>
    <w:rsid w:val="00675634"/>
    <w:rsid w:val="00675D89"/>
    <w:rsid w:val="006768D0"/>
    <w:rsid w:val="006806AB"/>
    <w:rsid w:val="00680B66"/>
    <w:rsid w:val="0068101E"/>
    <w:rsid w:val="00683BEC"/>
    <w:rsid w:val="00684298"/>
    <w:rsid w:val="00684DEA"/>
    <w:rsid w:val="00685CA8"/>
    <w:rsid w:val="00685FD9"/>
    <w:rsid w:val="00686675"/>
    <w:rsid w:val="00686FA0"/>
    <w:rsid w:val="00687A69"/>
    <w:rsid w:val="0069075F"/>
    <w:rsid w:val="00690D2C"/>
    <w:rsid w:val="006917B7"/>
    <w:rsid w:val="0069377B"/>
    <w:rsid w:val="00694099"/>
    <w:rsid w:val="006946B3"/>
    <w:rsid w:val="00694C53"/>
    <w:rsid w:val="006951E1"/>
    <w:rsid w:val="006956FC"/>
    <w:rsid w:val="00695A91"/>
    <w:rsid w:val="00697736"/>
    <w:rsid w:val="00697F02"/>
    <w:rsid w:val="006A02FE"/>
    <w:rsid w:val="006A0B91"/>
    <w:rsid w:val="006A0C8D"/>
    <w:rsid w:val="006A247D"/>
    <w:rsid w:val="006A54DB"/>
    <w:rsid w:val="006A5682"/>
    <w:rsid w:val="006A5CCC"/>
    <w:rsid w:val="006B01E6"/>
    <w:rsid w:val="006B33AD"/>
    <w:rsid w:val="006B404C"/>
    <w:rsid w:val="006B58B1"/>
    <w:rsid w:val="006B590B"/>
    <w:rsid w:val="006B687D"/>
    <w:rsid w:val="006B704C"/>
    <w:rsid w:val="006B7C83"/>
    <w:rsid w:val="006B7CAE"/>
    <w:rsid w:val="006C0923"/>
    <w:rsid w:val="006C15D6"/>
    <w:rsid w:val="006C3F36"/>
    <w:rsid w:val="006C4141"/>
    <w:rsid w:val="006C42F6"/>
    <w:rsid w:val="006C5AAF"/>
    <w:rsid w:val="006C5F2B"/>
    <w:rsid w:val="006C5F54"/>
    <w:rsid w:val="006C6318"/>
    <w:rsid w:val="006C69A2"/>
    <w:rsid w:val="006C6A9C"/>
    <w:rsid w:val="006C7272"/>
    <w:rsid w:val="006D094E"/>
    <w:rsid w:val="006D1193"/>
    <w:rsid w:val="006D1712"/>
    <w:rsid w:val="006D1742"/>
    <w:rsid w:val="006D1C5C"/>
    <w:rsid w:val="006D274A"/>
    <w:rsid w:val="006D29EB"/>
    <w:rsid w:val="006D33F3"/>
    <w:rsid w:val="006D42DE"/>
    <w:rsid w:val="006D4528"/>
    <w:rsid w:val="006D54DF"/>
    <w:rsid w:val="006D55CF"/>
    <w:rsid w:val="006D67E9"/>
    <w:rsid w:val="006E025C"/>
    <w:rsid w:val="006E05B0"/>
    <w:rsid w:val="006E07A8"/>
    <w:rsid w:val="006E0BA9"/>
    <w:rsid w:val="006E169F"/>
    <w:rsid w:val="006E19AB"/>
    <w:rsid w:val="006E2004"/>
    <w:rsid w:val="006E2CA8"/>
    <w:rsid w:val="006E3585"/>
    <w:rsid w:val="006E3AFA"/>
    <w:rsid w:val="006E3BE8"/>
    <w:rsid w:val="006E3E18"/>
    <w:rsid w:val="006E78D2"/>
    <w:rsid w:val="006E7A12"/>
    <w:rsid w:val="006F1A26"/>
    <w:rsid w:val="006F1A64"/>
    <w:rsid w:val="006F2105"/>
    <w:rsid w:val="006F2F9D"/>
    <w:rsid w:val="006F3330"/>
    <w:rsid w:val="006F3507"/>
    <w:rsid w:val="006F65DE"/>
    <w:rsid w:val="006F7032"/>
    <w:rsid w:val="006F73CA"/>
    <w:rsid w:val="006F73DA"/>
    <w:rsid w:val="006F7869"/>
    <w:rsid w:val="00701112"/>
    <w:rsid w:val="00701A27"/>
    <w:rsid w:val="007029EC"/>
    <w:rsid w:val="00703590"/>
    <w:rsid w:val="00703806"/>
    <w:rsid w:val="0070537D"/>
    <w:rsid w:val="00705698"/>
    <w:rsid w:val="0070591D"/>
    <w:rsid w:val="007062C0"/>
    <w:rsid w:val="007111F0"/>
    <w:rsid w:val="007115F2"/>
    <w:rsid w:val="00712105"/>
    <w:rsid w:val="00712159"/>
    <w:rsid w:val="0071363B"/>
    <w:rsid w:val="00713951"/>
    <w:rsid w:val="00714146"/>
    <w:rsid w:val="00714D81"/>
    <w:rsid w:val="00715BCB"/>
    <w:rsid w:val="00716715"/>
    <w:rsid w:val="00716E1A"/>
    <w:rsid w:val="00717B90"/>
    <w:rsid w:val="00720C59"/>
    <w:rsid w:val="00720C9F"/>
    <w:rsid w:val="007210B1"/>
    <w:rsid w:val="007216FB"/>
    <w:rsid w:val="007226D0"/>
    <w:rsid w:val="007238AF"/>
    <w:rsid w:val="00724B0B"/>
    <w:rsid w:val="00725009"/>
    <w:rsid w:val="00726976"/>
    <w:rsid w:val="007270A5"/>
    <w:rsid w:val="00727669"/>
    <w:rsid w:val="00727CB0"/>
    <w:rsid w:val="00730884"/>
    <w:rsid w:val="00731C18"/>
    <w:rsid w:val="00732B34"/>
    <w:rsid w:val="00732FB7"/>
    <w:rsid w:val="00733D5C"/>
    <w:rsid w:val="007341BA"/>
    <w:rsid w:val="007346A2"/>
    <w:rsid w:val="00734ABA"/>
    <w:rsid w:val="00737B82"/>
    <w:rsid w:val="00737DBA"/>
    <w:rsid w:val="00740321"/>
    <w:rsid w:val="007403F5"/>
    <w:rsid w:val="007407DC"/>
    <w:rsid w:val="00740C9C"/>
    <w:rsid w:val="007418B7"/>
    <w:rsid w:val="007427A9"/>
    <w:rsid w:val="007429B1"/>
    <w:rsid w:val="00743DC5"/>
    <w:rsid w:val="0074465A"/>
    <w:rsid w:val="0074473B"/>
    <w:rsid w:val="00747EA3"/>
    <w:rsid w:val="007507BB"/>
    <w:rsid w:val="00750EE2"/>
    <w:rsid w:val="00754FAB"/>
    <w:rsid w:val="007565EF"/>
    <w:rsid w:val="0075660F"/>
    <w:rsid w:val="00756AF3"/>
    <w:rsid w:val="00756EEC"/>
    <w:rsid w:val="00757C25"/>
    <w:rsid w:val="00760B3E"/>
    <w:rsid w:val="00761057"/>
    <w:rsid w:val="00761BD8"/>
    <w:rsid w:val="007624F3"/>
    <w:rsid w:val="007626F7"/>
    <w:rsid w:val="00762724"/>
    <w:rsid w:val="0076275F"/>
    <w:rsid w:val="0076293A"/>
    <w:rsid w:val="00762C13"/>
    <w:rsid w:val="00763C48"/>
    <w:rsid w:val="00763F1D"/>
    <w:rsid w:val="0076408E"/>
    <w:rsid w:val="0076572C"/>
    <w:rsid w:val="007658BF"/>
    <w:rsid w:val="007672BE"/>
    <w:rsid w:val="00767B54"/>
    <w:rsid w:val="0077038D"/>
    <w:rsid w:val="00770489"/>
    <w:rsid w:val="00773340"/>
    <w:rsid w:val="00776883"/>
    <w:rsid w:val="00777DEC"/>
    <w:rsid w:val="00780299"/>
    <w:rsid w:val="00780E25"/>
    <w:rsid w:val="0078122B"/>
    <w:rsid w:val="00781FA8"/>
    <w:rsid w:val="00782A7D"/>
    <w:rsid w:val="00783A68"/>
    <w:rsid w:val="007845A7"/>
    <w:rsid w:val="007851E3"/>
    <w:rsid w:val="00785A1F"/>
    <w:rsid w:val="007869C4"/>
    <w:rsid w:val="0078710A"/>
    <w:rsid w:val="0078725D"/>
    <w:rsid w:val="00787C8B"/>
    <w:rsid w:val="00787E29"/>
    <w:rsid w:val="00787FA2"/>
    <w:rsid w:val="00790747"/>
    <w:rsid w:val="007907D5"/>
    <w:rsid w:val="00790D69"/>
    <w:rsid w:val="007916FA"/>
    <w:rsid w:val="00792020"/>
    <w:rsid w:val="007924AB"/>
    <w:rsid w:val="00794047"/>
    <w:rsid w:val="007941AD"/>
    <w:rsid w:val="00795720"/>
    <w:rsid w:val="0079665D"/>
    <w:rsid w:val="00796EDD"/>
    <w:rsid w:val="007A0186"/>
    <w:rsid w:val="007A03FB"/>
    <w:rsid w:val="007A0575"/>
    <w:rsid w:val="007A3290"/>
    <w:rsid w:val="007A346B"/>
    <w:rsid w:val="007A4661"/>
    <w:rsid w:val="007A50B2"/>
    <w:rsid w:val="007A5299"/>
    <w:rsid w:val="007A657D"/>
    <w:rsid w:val="007A7332"/>
    <w:rsid w:val="007B0C96"/>
    <w:rsid w:val="007B0FC8"/>
    <w:rsid w:val="007B1870"/>
    <w:rsid w:val="007B1F76"/>
    <w:rsid w:val="007B2336"/>
    <w:rsid w:val="007B2CAE"/>
    <w:rsid w:val="007B5162"/>
    <w:rsid w:val="007B62F9"/>
    <w:rsid w:val="007C099D"/>
    <w:rsid w:val="007C11BE"/>
    <w:rsid w:val="007C2F38"/>
    <w:rsid w:val="007C3660"/>
    <w:rsid w:val="007C3FD3"/>
    <w:rsid w:val="007C433A"/>
    <w:rsid w:val="007C4634"/>
    <w:rsid w:val="007C4D8B"/>
    <w:rsid w:val="007C64A9"/>
    <w:rsid w:val="007C6A8D"/>
    <w:rsid w:val="007C7314"/>
    <w:rsid w:val="007C7C26"/>
    <w:rsid w:val="007D0273"/>
    <w:rsid w:val="007D0388"/>
    <w:rsid w:val="007D1626"/>
    <w:rsid w:val="007D23C0"/>
    <w:rsid w:val="007D352F"/>
    <w:rsid w:val="007D3A0E"/>
    <w:rsid w:val="007D4173"/>
    <w:rsid w:val="007D58B2"/>
    <w:rsid w:val="007D58CF"/>
    <w:rsid w:val="007D6367"/>
    <w:rsid w:val="007D79E8"/>
    <w:rsid w:val="007D7B5D"/>
    <w:rsid w:val="007E01AE"/>
    <w:rsid w:val="007E0BE0"/>
    <w:rsid w:val="007E1109"/>
    <w:rsid w:val="007E15A7"/>
    <w:rsid w:val="007E1D51"/>
    <w:rsid w:val="007E2238"/>
    <w:rsid w:val="007E3284"/>
    <w:rsid w:val="007E346F"/>
    <w:rsid w:val="007E3558"/>
    <w:rsid w:val="007E395D"/>
    <w:rsid w:val="007E4FDA"/>
    <w:rsid w:val="007E5F8C"/>
    <w:rsid w:val="007E66C0"/>
    <w:rsid w:val="007F014F"/>
    <w:rsid w:val="007F091D"/>
    <w:rsid w:val="007F0E59"/>
    <w:rsid w:val="007F19D0"/>
    <w:rsid w:val="007F1D20"/>
    <w:rsid w:val="007F1D37"/>
    <w:rsid w:val="007F23CD"/>
    <w:rsid w:val="007F4267"/>
    <w:rsid w:val="007F47D8"/>
    <w:rsid w:val="007F6A3C"/>
    <w:rsid w:val="007F6E8F"/>
    <w:rsid w:val="007F7670"/>
    <w:rsid w:val="007F7BC9"/>
    <w:rsid w:val="0080005E"/>
    <w:rsid w:val="00801531"/>
    <w:rsid w:val="008015CD"/>
    <w:rsid w:val="00802AE5"/>
    <w:rsid w:val="00804EA1"/>
    <w:rsid w:val="008050D6"/>
    <w:rsid w:val="0080607D"/>
    <w:rsid w:val="00806D6C"/>
    <w:rsid w:val="00806EF6"/>
    <w:rsid w:val="00810152"/>
    <w:rsid w:val="0081041D"/>
    <w:rsid w:val="00811F0F"/>
    <w:rsid w:val="00811F9D"/>
    <w:rsid w:val="008121BA"/>
    <w:rsid w:val="00812E60"/>
    <w:rsid w:val="0081362D"/>
    <w:rsid w:val="00813FF8"/>
    <w:rsid w:val="0081435A"/>
    <w:rsid w:val="0081473C"/>
    <w:rsid w:val="008155BD"/>
    <w:rsid w:val="008156FC"/>
    <w:rsid w:val="0081697F"/>
    <w:rsid w:val="00816DFA"/>
    <w:rsid w:val="00817FEF"/>
    <w:rsid w:val="00821745"/>
    <w:rsid w:val="00821A45"/>
    <w:rsid w:val="008225DB"/>
    <w:rsid w:val="008226E3"/>
    <w:rsid w:val="00822F6A"/>
    <w:rsid w:val="00823009"/>
    <w:rsid w:val="0082348A"/>
    <w:rsid w:val="008237BA"/>
    <w:rsid w:val="008245C9"/>
    <w:rsid w:val="0082553C"/>
    <w:rsid w:val="00826315"/>
    <w:rsid w:val="008271DC"/>
    <w:rsid w:val="00827A73"/>
    <w:rsid w:val="00830D96"/>
    <w:rsid w:val="0083137B"/>
    <w:rsid w:val="0083177E"/>
    <w:rsid w:val="00832AA8"/>
    <w:rsid w:val="008347A4"/>
    <w:rsid w:val="00834D09"/>
    <w:rsid w:val="00835A85"/>
    <w:rsid w:val="00836B14"/>
    <w:rsid w:val="00836F4E"/>
    <w:rsid w:val="00837652"/>
    <w:rsid w:val="00840FBB"/>
    <w:rsid w:val="008410BB"/>
    <w:rsid w:val="00841FB0"/>
    <w:rsid w:val="0084282C"/>
    <w:rsid w:val="0084658A"/>
    <w:rsid w:val="008467BA"/>
    <w:rsid w:val="0084697F"/>
    <w:rsid w:val="00846BDF"/>
    <w:rsid w:val="00847E2A"/>
    <w:rsid w:val="0085098B"/>
    <w:rsid w:val="00851874"/>
    <w:rsid w:val="00852961"/>
    <w:rsid w:val="00852FAE"/>
    <w:rsid w:val="00854D33"/>
    <w:rsid w:val="00855205"/>
    <w:rsid w:val="00855FB4"/>
    <w:rsid w:val="00856270"/>
    <w:rsid w:val="008568E7"/>
    <w:rsid w:val="00857377"/>
    <w:rsid w:val="008575B6"/>
    <w:rsid w:val="00857E78"/>
    <w:rsid w:val="00860A21"/>
    <w:rsid w:val="00860EE1"/>
    <w:rsid w:val="00861AB7"/>
    <w:rsid w:val="008622B3"/>
    <w:rsid w:val="00862D09"/>
    <w:rsid w:val="00864B25"/>
    <w:rsid w:val="0086527B"/>
    <w:rsid w:val="008656C6"/>
    <w:rsid w:val="00866767"/>
    <w:rsid w:val="008674B0"/>
    <w:rsid w:val="00870010"/>
    <w:rsid w:val="00870ECF"/>
    <w:rsid w:val="00871131"/>
    <w:rsid w:val="00871BC9"/>
    <w:rsid w:val="008725FF"/>
    <w:rsid w:val="00872A4E"/>
    <w:rsid w:val="0087303A"/>
    <w:rsid w:val="00875136"/>
    <w:rsid w:val="00875EB5"/>
    <w:rsid w:val="00875F5E"/>
    <w:rsid w:val="00877181"/>
    <w:rsid w:val="00880553"/>
    <w:rsid w:val="00880D8E"/>
    <w:rsid w:val="00881A83"/>
    <w:rsid w:val="008833F5"/>
    <w:rsid w:val="00883674"/>
    <w:rsid w:val="0088408A"/>
    <w:rsid w:val="00884D0B"/>
    <w:rsid w:val="0088524B"/>
    <w:rsid w:val="0088593B"/>
    <w:rsid w:val="00886983"/>
    <w:rsid w:val="00886F01"/>
    <w:rsid w:val="008873A1"/>
    <w:rsid w:val="00887835"/>
    <w:rsid w:val="00887839"/>
    <w:rsid w:val="008905B0"/>
    <w:rsid w:val="00891531"/>
    <w:rsid w:val="008916BC"/>
    <w:rsid w:val="00892732"/>
    <w:rsid w:val="00892BC2"/>
    <w:rsid w:val="008931EA"/>
    <w:rsid w:val="00893A6D"/>
    <w:rsid w:val="00893BA4"/>
    <w:rsid w:val="00894673"/>
    <w:rsid w:val="00894E0A"/>
    <w:rsid w:val="00895621"/>
    <w:rsid w:val="008963A8"/>
    <w:rsid w:val="00896654"/>
    <w:rsid w:val="00897C5F"/>
    <w:rsid w:val="00897DD8"/>
    <w:rsid w:val="008A03CB"/>
    <w:rsid w:val="008A04DD"/>
    <w:rsid w:val="008A0DEF"/>
    <w:rsid w:val="008A12F7"/>
    <w:rsid w:val="008A1D29"/>
    <w:rsid w:val="008A206A"/>
    <w:rsid w:val="008A2140"/>
    <w:rsid w:val="008A35DE"/>
    <w:rsid w:val="008A3B14"/>
    <w:rsid w:val="008A41A4"/>
    <w:rsid w:val="008A49C6"/>
    <w:rsid w:val="008A4CAB"/>
    <w:rsid w:val="008A587A"/>
    <w:rsid w:val="008A60D2"/>
    <w:rsid w:val="008B1251"/>
    <w:rsid w:val="008B59EB"/>
    <w:rsid w:val="008B6E3D"/>
    <w:rsid w:val="008B6FB0"/>
    <w:rsid w:val="008B7084"/>
    <w:rsid w:val="008B774F"/>
    <w:rsid w:val="008B791C"/>
    <w:rsid w:val="008B7B26"/>
    <w:rsid w:val="008C00B0"/>
    <w:rsid w:val="008C06CB"/>
    <w:rsid w:val="008C1798"/>
    <w:rsid w:val="008C3FFC"/>
    <w:rsid w:val="008C5746"/>
    <w:rsid w:val="008C70EC"/>
    <w:rsid w:val="008C7358"/>
    <w:rsid w:val="008C7766"/>
    <w:rsid w:val="008C7B24"/>
    <w:rsid w:val="008C7CC5"/>
    <w:rsid w:val="008D00E0"/>
    <w:rsid w:val="008D0A7A"/>
    <w:rsid w:val="008D0C00"/>
    <w:rsid w:val="008D2C0C"/>
    <w:rsid w:val="008D3305"/>
    <w:rsid w:val="008D45B7"/>
    <w:rsid w:val="008D5373"/>
    <w:rsid w:val="008D5627"/>
    <w:rsid w:val="008D599A"/>
    <w:rsid w:val="008D6135"/>
    <w:rsid w:val="008D688E"/>
    <w:rsid w:val="008D6F65"/>
    <w:rsid w:val="008D7C8A"/>
    <w:rsid w:val="008E087D"/>
    <w:rsid w:val="008E0EC1"/>
    <w:rsid w:val="008E13E6"/>
    <w:rsid w:val="008E1589"/>
    <w:rsid w:val="008E3810"/>
    <w:rsid w:val="008E4033"/>
    <w:rsid w:val="008E4341"/>
    <w:rsid w:val="008E63C8"/>
    <w:rsid w:val="008E79A0"/>
    <w:rsid w:val="008F0580"/>
    <w:rsid w:val="008F05C1"/>
    <w:rsid w:val="008F1C3A"/>
    <w:rsid w:val="008F25E3"/>
    <w:rsid w:val="008F260D"/>
    <w:rsid w:val="008F3E57"/>
    <w:rsid w:val="008F463F"/>
    <w:rsid w:val="008F50B5"/>
    <w:rsid w:val="008F6E3B"/>
    <w:rsid w:val="008F7B75"/>
    <w:rsid w:val="00900015"/>
    <w:rsid w:val="00900A1A"/>
    <w:rsid w:val="0090105A"/>
    <w:rsid w:val="009010AA"/>
    <w:rsid w:val="00902DB5"/>
    <w:rsid w:val="00903319"/>
    <w:rsid w:val="0090352E"/>
    <w:rsid w:val="0090393C"/>
    <w:rsid w:val="0090406F"/>
    <w:rsid w:val="00905379"/>
    <w:rsid w:val="00905E82"/>
    <w:rsid w:val="009116E0"/>
    <w:rsid w:val="009122C2"/>
    <w:rsid w:val="00912D35"/>
    <w:rsid w:val="00913614"/>
    <w:rsid w:val="009172E4"/>
    <w:rsid w:val="00917615"/>
    <w:rsid w:val="00917663"/>
    <w:rsid w:val="00917EF4"/>
    <w:rsid w:val="00920C9F"/>
    <w:rsid w:val="00920DA4"/>
    <w:rsid w:val="00920DC9"/>
    <w:rsid w:val="009213C3"/>
    <w:rsid w:val="00923414"/>
    <w:rsid w:val="00923BF5"/>
    <w:rsid w:val="0092488F"/>
    <w:rsid w:val="009272C0"/>
    <w:rsid w:val="009304CC"/>
    <w:rsid w:val="00930839"/>
    <w:rsid w:val="0093168F"/>
    <w:rsid w:val="00931881"/>
    <w:rsid w:val="00931C80"/>
    <w:rsid w:val="009329F4"/>
    <w:rsid w:val="00932DFC"/>
    <w:rsid w:val="00933C87"/>
    <w:rsid w:val="00936CD4"/>
    <w:rsid w:val="00937E40"/>
    <w:rsid w:val="00940A92"/>
    <w:rsid w:val="00941AFA"/>
    <w:rsid w:val="00943572"/>
    <w:rsid w:val="00944B4C"/>
    <w:rsid w:val="009458BB"/>
    <w:rsid w:val="0094658A"/>
    <w:rsid w:val="00946D91"/>
    <w:rsid w:val="009470E7"/>
    <w:rsid w:val="009475B8"/>
    <w:rsid w:val="009476E5"/>
    <w:rsid w:val="00951412"/>
    <w:rsid w:val="00951798"/>
    <w:rsid w:val="00952DFE"/>
    <w:rsid w:val="0095308B"/>
    <w:rsid w:val="00954992"/>
    <w:rsid w:val="0095570E"/>
    <w:rsid w:val="009569A4"/>
    <w:rsid w:val="00956FFC"/>
    <w:rsid w:val="009602C5"/>
    <w:rsid w:val="00960A66"/>
    <w:rsid w:val="00961353"/>
    <w:rsid w:val="00961F96"/>
    <w:rsid w:val="00962AD4"/>
    <w:rsid w:val="00963D98"/>
    <w:rsid w:val="00964377"/>
    <w:rsid w:val="00964698"/>
    <w:rsid w:val="00965830"/>
    <w:rsid w:val="00967D49"/>
    <w:rsid w:val="009706DF"/>
    <w:rsid w:val="00971D86"/>
    <w:rsid w:val="0097241F"/>
    <w:rsid w:val="00972620"/>
    <w:rsid w:val="00972A6E"/>
    <w:rsid w:val="0097486F"/>
    <w:rsid w:val="009748B5"/>
    <w:rsid w:val="00976145"/>
    <w:rsid w:val="0097678D"/>
    <w:rsid w:val="00976CB7"/>
    <w:rsid w:val="00977465"/>
    <w:rsid w:val="0098021C"/>
    <w:rsid w:val="009802F7"/>
    <w:rsid w:val="00981169"/>
    <w:rsid w:val="009816DF"/>
    <w:rsid w:val="00981A9F"/>
    <w:rsid w:val="00982968"/>
    <w:rsid w:val="0098381B"/>
    <w:rsid w:val="00983911"/>
    <w:rsid w:val="00984538"/>
    <w:rsid w:val="00984D8E"/>
    <w:rsid w:val="00984E37"/>
    <w:rsid w:val="00985227"/>
    <w:rsid w:val="0098680A"/>
    <w:rsid w:val="00987ADE"/>
    <w:rsid w:val="00987FD1"/>
    <w:rsid w:val="00990D4F"/>
    <w:rsid w:val="00991707"/>
    <w:rsid w:val="00991FD4"/>
    <w:rsid w:val="00993AFE"/>
    <w:rsid w:val="00993C34"/>
    <w:rsid w:val="00993DD4"/>
    <w:rsid w:val="0099409E"/>
    <w:rsid w:val="009949E6"/>
    <w:rsid w:val="00996A5C"/>
    <w:rsid w:val="009A173D"/>
    <w:rsid w:val="009A17E8"/>
    <w:rsid w:val="009A1F9D"/>
    <w:rsid w:val="009A4BBB"/>
    <w:rsid w:val="009A579D"/>
    <w:rsid w:val="009A6BAF"/>
    <w:rsid w:val="009A7541"/>
    <w:rsid w:val="009A7A5C"/>
    <w:rsid w:val="009A7D89"/>
    <w:rsid w:val="009A7E6F"/>
    <w:rsid w:val="009B0A22"/>
    <w:rsid w:val="009B0A66"/>
    <w:rsid w:val="009B30C0"/>
    <w:rsid w:val="009B34D6"/>
    <w:rsid w:val="009B71EE"/>
    <w:rsid w:val="009C0769"/>
    <w:rsid w:val="009C0897"/>
    <w:rsid w:val="009C0A9E"/>
    <w:rsid w:val="009C0CF5"/>
    <w:rsid w:val="009C1DF1"/>
    <w:rsid w:val="009C1E35"/>
    <w:rsid w:val="009C2675"/>
    <w:rsid w:val="009C4FF4"/>
    <w:rsid w:val="009C5FA5"/>
    <w:rsid w:val="009C61C5"/>
    <w:rsid w:val="009C62D9"/>
    <w:rsid w:val="009C66A6"/>
    <w:rsid w:val="009C6CEC"/>
    <w:rsid w:val="009C6E1B"/>
    <w:rsid w:val="009C7DA7"/>
    <w:rsid w:val="009D0361"/>
    <w:rsid w:val="009D1EEB"/>
    <w:rsid w:val="009D4E13"/>
    <w:rsid w:val="009D603F"/>
    <w:rsid w:val="009D6EA7"/>
    <w:rsid w:val="009D776F"/>
    <w:rsid w:val="009D7A7D"/>
    <w:rsid w:val="009E005A"/>
    <w:rsid w:val="009E06E7"/>
    <w:rsid w:val="009E0E45"/>
    <w:rsid w:val="009E2238"/>
    <w:rsid w:val="009E284D"/>
    <w:rsid w:val="009E2E53"/>
    <w:rsid w:val="009E32AA"/>
    <w:rsid w:val="009E33F8"/>
    <w:rsid w:val="009E3E23"/>
    <w:rsid w:val="009E54D3"/>
    <w:rsid w:val="009E5B28"/>
    <w:rsid w:val="009E61FA"/>
    <w:rsid w:val="009E680D"/>
    <w:rsid w:val="009E6C68"/>
    <w:rsid w:val="009F0F3A"/>
    <w:rsid w:val="009F2444"/>
    <w:rsid w:val="009F39E5"/>
    <w:rsid w:val="009F40C9"/>
    <w:rsid w:val="009F54C6"/>
    <w:rsid w:val="009F6F8F"/>
    <w:rsid w:val="00A003FD"/>
    <w:rsid w:val="00A01366"/>
    <w:rsid w:val="00A01735"/>
    <w:rsid w:val="00A02220"/>
    <w:rsid w:val="00A04645"/>
    <w:rsid w:val="00A064AA"/>
    <w:rsid w:val="00A06840"/>
    <w:rsid w:val="00A12482"/>
    <w:rsid w:val="00A127E7"/>
    <w:rsid w:val="00A12C6F"/>
    <w:rsid w:val="00A12F72"/>
    <w:rsid w:val="00A1336F"/>
    <w:rsid w:val="00A13D62"/>
    <w:rsid w:val="00A146FD"/>
    <w:rsid w:val="00A14718"/>
    <w:rsid w:val="00A14841"/>
    <w:rsid w:val="00A14B38"/>
    <w:rsid w:val="00A15292"/>
    <w:rsid w:val="00A17256"/>
    <w:rsid w:val="00A176DC"/>
    <w:rsid w:val="00A17B1D"/>
    <w:rsid w:val="00A20396"/>
    <w:rsid w:val="00A20660"/>
    <w:rsid w:val="00A22666"/>
    <w:rsid w:val="00A2347E"/>
    <w:rsid w:val="00A24F19"/>
    <w:rsid w:val="00A2565C"/>
    <w:rsid w:val="00A25D9A"/>
    <w:rsid w:val="00A25DC6"/>
    <w:rsid w:val="00A265C7"/>
    <w:rsid w:val="00A26B5F"/>
    <w:rsid w:val="00A279DE"/>
    <w:rsid w:val="00A27B1C"/>
    <w:rsid w:val="00A300A1"/>
    <w:rsid w:val="00A31789"/>
    <w:rsid w:val="00A32373"/>
    <w:rsid w:val="00A32F73"/>
    <w:rsid w:val="00A33318"/>
    <w:rsid w:val="00A3369F"/>
    <w:rsid w:val="00A35A21"/>
    <w:rsid w:val="00A35E08"/>
    <w:rsid w:val="00A35E3F"/>
    <w:rsid w:val="00A35FB4"/>
    <w:rsid w:val="00A3607C"/>
    <w:rsid w:val="00A37A5F"/>
    <w:rsid w:val="00A37A92"/>
    <w:rsid w:val="00A37E12"/>
    <w:rsid w:val="00A41B03"/>
    <w:rsid w:val="00A41B43"/>
    <w:rsid w:val="00A41D05"/>
    <w:rsid w:val="00A41DD5"/>
    <w:rsid w:val="00A42545"/>
    <w:rsid w:val="00A427AC"/>
    <w:rsid w:val="00A435B9"/>
    <w:rsid w:val="00A43924"/>
    <w:rsid w:val="00A439F2"/>
    <w:rsid w:val="00A44ACD"/>
    <w:rsid w:val="00A47137"/>
    <w:rsid w:val="00A502E1"/>
    <w:rsid w:val="00A50F69"/>
    <w:rsid w:val="00A512F0"/>
    <w:rsid w:val="00A515BD"/>
    <w:rsid w:val="00A516B3"/>
    <w:rsid w:val="00A52394"/>
    <w:rsid w:val="00A52DB2"/>
    <w:rsid w:val="00A54DC8"/>
    <w:rsid w:val="00A5535D"/>
    <w:rsid w:val="00A55ACB"/>
    <w:rsid w:val="00A57526"/>
    <w:rsid w:val="00A577EC"/>
    <w:rsid w:val="00A57803"/>
    <w:rsid w:val="00A57F6D"/>
    <w:rsid w:val="00A61E1D"/>
    <w:rsid w:val="00A62181"/>
    <w:rsid w:val="00A6348A"/>
    <w:rsid w:val="00A64281"/>
    <w:rsid w:val="00A64997"/>
    <w:rsid w:val="00A64AC3"/>
    <w:rsid w:val="00A65CAB"/>
    <w:rsid w:val="00A676EF"/>
    <w:rsid w:val="00A6790D"/>
    <w:rsid w:val="00A70302"/>
    <w:rsid w:val="00A708A1"/>
    <w:rsid w:val="00A70A89"/>
    <w:rsid w:val="00A717CA"/>
    <w:rsid w:val="00A71B27"/>
    <w:rsid w:val="00A72363"/>
    <w:rsid w:val="00A72CDF"/>
    <w:rsid w:val="00A73C8E"/>
    <w:rsid w:val="00A74978"/>
    <w:rsid w:val="00A7614A"/>
    <w:rsid w:val="00A77784"/>
    <w:rsid w:val="00A819E7"/>
    <w:rsid w:val="00A81B3C"/>
    <w:rsid w:val="00A81C20"/>
    <w:rsid w:val="00A82015"/>
    <w:rsid w:val="00A82469"/>
    <w:rsid w:val="00A82C1E"/>
    <w:rsid w:val="00A84B20"/>
    <w:rsid w:val="00A857CB"/>
    <w:rsid w:val="00A860A7"/>
    <w:rsid w:val="00A8622F"/>
    <w:rsid w:val="00A86AD8"/>
    <w:rsid w:val="00A86DC7"/>
    <w:rsid w:val="00A86FD3"/>
    <w:rsid w:val="00A87225"/>
    <w:rsid w:val="00A87A24"/>
    <w:rsid w:val="00A87D68"/>
    <w:rsid w:val="00A90373"/>
    <w:rsid w:val="00A9084C"/>
    <w:rsid w:val="00A913F7"/>
    <w:rsid w:val="00A9267A"/>
    <w:rsid w:val="00A92ECD"/>
    <w:rsid w:val="00A93D5D"/>
    <w:rsid w:val="00A943FC"/>
    <w:rsid w:val="00A94BF8"/>
    <w:rsid w:val="00A967B8"/>
    <w:rsid w:val="00A96E46"/>
    <w:rsid w:val="00A97486"/>
    <w:rsid w:val="00A97E35"/>
    <w:rsid w:val="00AA0486"/>
    <w:rsid w:val="00AA1291"/>
    <w:rsid w:val="00AA3371"/>
    <w:rsid w:val="00AA3517"/>
    <w:rsid w:val="00AA58A6"/>
    <w:rsid w:val="00AA5F4C"/>
    <w:rsid w:val="00AA67FF"/>
    <w:rsid w:val="00AA6863"/>
    <w:rsid w:val="00AA6AE6"/>
    <w:rsid w:val="00AA7910"/>
    <w:rsid w:val="00AB030A"/>
    <w:rsid w:val="00AB1397"/>
    <w:rsid w:val="00AB1457"/>
    <w:rsid w:val="00AB247B"/>
    <w:rsid w:val="00AB269D"/>
    <w:rsid w:val="00AB2DE4"/>
    <w:rsid w:val="00AB2E4C"/>
    <w:rsid w:val="00AB3B38"/>
    <w:rsid w:val="00AB414D"/>
    <w:rsid w:val="00AB56FA"/>
    <w:rsid w:val="00AB6E36"/>
    <w:rsid w:val="00AC08D1"/>
    <w:rsid w:val="00AC09B7"/>
    <w:rsid w:val="00AC3EB2"/>
    <w:rsid w:val="00AC46DD"/>
    <w:rsid w:val="00AC4FDB"/>
    <w:rsid w:val="00AC5446"/>
    <w:rsid w:val="00AC5844"/>
    <w:rsid w:val="00AC59D8"/>
    <w:rsid w:val="00AC73A2"/>
    <w:rsid w:val="00AC7520"/>
    <w:rsid w:val="00AC7DF3"/>
    <w:rsid w:val="00AD021E"/>
    <w:rsid w:val="00AD0E5E"/>
    <w:rsid w:val="00AD116F"/>
    <w:rsid w:val="00AD1CBD"/>
    <w:rsid w:val="00AD1FAE"/>
    <w:rsid w:val="00AD25A5"/>
    <w:rsid w:val="00AD2ED6"/>
    <w:rsid w:val="00AD3AF5"/>
    <w:rsid w:val="00AD3CB3"/>
    <w:rsid w:val="00AD4181"/>
    <w:rsid w:val="00AD4201"/>
    <w:rsid w:val="00AD4CC7"/>
    <w:rsid w:val="00AD6462"/>
    <w:rsid w:val="00AD6FD5"/>
    <w:rsid w:val="00AD76D3"/>
    <w:rsid w:val="00AD7841"/>
    <w:rsid w:val="00AE0852"/>
    <w:rsid w:val="00AE16D4"/>
    <w:rsid w:val="00AE26BF"/>
    <w:rsid w:val="00AE37B6"/>
    <w:rsid w:val="00AE3FD3"/>
    <w:rsid w:val="00AE404D"/>
    <w:rsid w:val="00AE45A3"/>
    <w:rsid w:val="00AE5DED"/>
    <w:rsid w:val="00AE6A49"/>
    <w:rsid w:val="00AE6B91"/>
    <w:rsid w:val="00AF2536"/>
    <w:rsid w:val="00AF2EB4"/>
    <w:rsid w:val="00AF3033"/>
    <w:rsid w:val="00AF377F"/>
    <w:rsid w:val="00AF4954"/>
    <w:rsid w:val="00AF4C8B"/>
    <w:rsid w:val="00AF4E0E"/>
    <w:rsid w:val="00AF5685"/>
    <w:rsid w:val="00AF5C1D"/>
    <w:rsid w:val="00AF5F5F"/>
    <w:rsid w:val="00AF7AE0"/>
    <w:rsid w:val="00B02DA4"/>
    <w:rsid w:val="00B0444B"/>
    <w:rsid w:val="00B04697"/>
    <w:rsid w:val="00B04889"/>
    <w:rsid w:val="00B0588C"/>
    <w:rsid w:val="00B05B80"/>
    <w:rsid w:val="00B05E6D"/>
    <w:rsid w:val="00B06053"/>
    <w:rsid w:val="00B06113"/>
    <w:rsid w:val="00B10222"/>
    <w:rsid w:val="00B10A75"/>
    <w:rsid w:val="00B10F92"/>
    <w:rsid w:val="00B1282C"/>
    <w:rsid w:val="00B1306D"/>
    <w:rsid w:val="00B135C2"/>
    <w:rsid w:val="00B13D96"/>
    <w:rsid w:val="00B14901"/>
    <w:rsid w:val="00B14DF9"/>
    <w:rsid w:val="00B15508"/>
    <w:rsid w:val="00B15CBD"/>
    <w:rsid w:val="00B16FBC"/>
    <w:rsid w:val="00B17DB8"/>
    <w:rsid w:val="00B20221"/>
    <w:rsid w:val="00B216EF"/>
    <w:rsid w:val="00B21D3A"/>
    <w:rsid w:val="00B2248B"/>
    <w:rsid w:val="00B228F4"/>
    <w:rsid w:val="00B2307F"/>
    <w:rsid w:val="00B23FCA"/>
    <w:rsid w:val="00B24514"/>
    <w:rsid w:val="00B25A5F"/>
    <w:rsid w:val="00B27A62"/>
    <w:rsid w:val="00B30599"/>
    <w:rsid w:val="00B3098F"/>
    <w:rsid w:val="00B30B66"/>
    <w:rsid w:val="00B30E15"/>
    <w:rsid w:val="00B314B7"/>
    <w:rsid w:val="00B3150B"/>
    <w:rsid w:val="00B31A8B"/>
    <w:rsid w:val="00B31D20"/>
    <w:rsid w:val="00B3384D"/>
    <w:rsid w:val="00B33BA7"/>
    <w:rsid w:val="00B347C0"/>
    <w:rsid w:val="00B34835"/>
    <w:rsid w:val="00B35CA5"/>
    <w:rsid w:val="00B36BB4"/>
    <w:rsid w:val="00B36D3C"/>
    <w:rsid w:val="00B374D9"/>
    <w:rsid w:val="00B403D1"/>
    <w:rsid w:val="00B406C0"/>
    <w:rsid w:val="00B4078B"/>
    <w:rsid w:val="00B41442"/>
    <w:rsid w:val="00B4176A"/>
    <w:rsid w:val="00B43165"/>
    <w:rsid w:val="00B437EE"/>
    <w:rsid w:val="00B44379"/>
    <w:rsid w:val="00B445E9"/>
    <w:rsid w:val="00B44804"/>
    <w:rsid w:val="00B44F91"/>
    <w:rsid w:val="00B4535C"/>
    <w:rsid w:val="00B45C6D"/>
    <w:rsid w:val="00B45D39"/>
    <w:rsid w:val="00B46BA3"/>
    <w:rsid w:val="00B472B0"/>
    <w:rsid w:val="00B518A2"/>
    <w:rsid w:val="00B5252E"/>
    <w:rsid w:val="00B52D7E"/>
    <w:rsid w:val="00B543E1"/>
    <w:rsid w:val="00B56CC5"/>
    <w:rsid w:val="00B56F0E"/>
    <w:rsid w:val="00B57CE8"/>
    <w:rsid w:val="00B62147"/>
    <w:rsid w:val="00B62CAF"/>
    <w:rsid w:val="00B6319A"/>
    <w:rsid w:val="00B63251"/>
    <w:rsid w:val="00B64381"/>
    <w:rsid w:val="00B649E1"/>
    <w:rsid w:val="00B66B08"/>
    <w:rsid w:val="00B6737A"/>
    <w:rsid w:val="00B70A95"/>
    <w:rsid w:val="00B70E90"/>
    <w:rsid w:val="00B710E2"/>
    <w:rsid w:val="00B71C43"/>
    <w:rsid w:val="00B71D6C"/>
    <w:rsid w:val="00B72185"/>
    <w:rsid w:val="00B722C8"/>
    <w:rsid w:val="00B73B72"/>
    <w:rsid w:val="00B76261"/>
    <w:rsid w:val="00B76424"/>
    <w:rsid w:val="00B769C7"/>
    <w:rsid w:val="00B77026"/>
    <w:rsid w:val="00B80CAA"/>
    <w:rsid w:val="00B81469"/>
    <w:rsid w:val="00B81E82"/>
    <w:rsid w:val="00B8254E"/>
    <w:rsid w:val="00B828ED"/>
    <w:rsid w:val="00B83373"/>
    <w:rsid w:val="00B836B1"/>
    <w:rsid w:val="00B856E4"/>
    <w:rsid w:val="00B85DB1"/>
    <w:rsid w:val="00B903D1"/>
    <w:rsid w:val="00B90E39"/>
    <w:rsid w:val="00B9191D"/>
    <w:rsid w:val="00B92A84"/>
    <w:rsid w:val="00B92E84"/>
    <w:rsid w:val="00B935FC"/>
    <w:rsid w:val="00B9377F"/>
    <w:rsid w:val="00B9378B"/>
    <w:rsid w:val="00B937B1"/>
    <w:rsid w:val="00B93BD4"/>
    <w:rsid w:val="00B948C1"/>
    <w:rsid w:val="00B949F3"/>
    <w:rsid w:val="00B94C9E"/>
    <w:rsid w:val="00B94DA6"/>
    <w:rsid w:val="00B95115"/>
    <w:rsid w:val="00BA0E13"/>
    <w:rsid w:val="00BA1F9C"/>
    <w:rsid w:val="00BA1FE2"/>
    <w:rsid w:val="00BA2029"/>
    <w:rsid w:val="00BA21BC"/>
    <w:rsid w:val="00BA52C5"/>
    <w:rsid w:val="00BA5413"/>
    <w:rsid w:val="00BA59D1"/>
    <w:rsid w:val="00BA5F98"/>
    <w:rsid w:val="00BA749D"/>
    <w:rsid w:val="00BA7CD2"/>
    <w:rsid w:val="00BA7D7E"/>
    <w:rsid w:val="00BB199C"/>
    <w:rsid w:val="00BB2721"/>
    <w:rsid w:val="00BB3F4E"/>
    <w:rsid w:val="00BB42EE"/>
    <w:rsid w:val="00BB46E3"/>
    <w:rsid w:val="00BB4F40"/>
    <w:rsid w:val="00BB54CD"/>
    <w:rsid w:val="00BB5505"/>
    <w:rsid w:val="00BB568C"/>
    <w:rsid w:val="00BB6671"/>
    <w:rsid w:val="00BB66B4"/>
    <w:rsid w:val="00BB6711"/>
    <w:rsid w:val="00BB6770"/>
    <w:rsid w:val="00BB6891"/>
    <w:rsid w:val="00BB6F82"/>
    <w:rsid w:val="00BB7100"/>
    <w:rsid w:val="00BB7311"/>
    <w:rsid w:val="00BB79E9"/>
    <w:rsid w:val="00BC0C56"/>
    <w:rsid w:val="00BC1646"/>
    <w:rsid w:val="00BC1D9E"/>
    <w:rsid w:val="00BC2622"/>
    <w:rsid w:val="00BC2A78"/>
    <w:rsid w:val="00BC302D"/>
    <w:rsid w:val="00BC305E"/>
    <w:rsid w:val="00BC34BE"/>
    <w:rsid w:val="00BC3BDE"/>
    <w:rsid w:val="00BC414D"/>
    <w:rsid w:val="00BC7120"/>
    <w:rsid w:val="00BD038E"/>
    <w:rsid w:val="00BD0CC4"/>
    <w:rsid w:val="00BD1627"/>
    <w:rsid w:val="00BD25E5"/>
    <w:rsid w:val="00BD2882"/>
    <w:rsid w:val="00BD5FBB"/>
    <w:rsid w:val="00BD663F"/>
    <w:rsid w:val="00BE1BF0"/>
    <w:rsid w:val="00BE272C"/>
    <w:rsid w:val="00BE27E8"/>
    <w:rsid w:val="00BE372C"/>
    <w:rsid w:val="00BE3B55"/>
    <w:rsid w:val="00BE42B2"/>
    <w:rsid w:val="00BE48AC"/>
    <w:rsid w:val="00BE6100"/>
    <w:rsid w:val="00BE6143"/>
    <w:rsid w:val="00BE6D06"/>
    <w:rsid w:val="00BE6FED"/>
    <w:rsid w:val="00BF05B3"/>
    <w:rsid w:val="00BF088A"/>
    <w:rsid w:val="00BF0CC1"/>
    <w:rsid w:val="00BF2ED9"/>
    <w:rsid w:val="00BF3443"/>
    <w:rsid w:val="00BF49F0"/>
    <w:rsid w:val="00BF4F35"/>
    <w:rsid w:val="00BF5898"/>
    <w:rsid w:val="00BF637E"/>
    <w:rsid w:val="00BF66EB"/>
    <w:rsid w:val="00BF6FFF"/>
    <w:rsid w:val="00C01914"/>
    <w:rsid w:val="00C01A4D"/>
    <w:rsid w:val="00C01B49"/>
    <w:rsid w:val="00C01BDF"/>
    <w:rsid w:val="00C03D5E"/>
    <w:rsid w:val="00C042DE"/>
    <w:rsid w:val="00C044B2"/>
    <w:rsid w:val="00C04753"/>
    <w:rsid w:val="00C04AF0"/>
    <w:rsid w:val="00C04BE2"/>
    <w:rsid w:val="00C0554E"/>
    <w:rsid w:val="00C05726"/>
    <w:rsid w:val="00C05A80"/>
    <w:rsid w:val="00C05AE8"/>
    <w:rsid w:val="00C05BB8"/>
    <w:rsid w:val="00C06357"/>
    <w:rsid w:val="00C071F9"/>
    <w:rsid w:val="00C10139"/>
    <w:rsid w:val="00C10882"/>
    <w:rsid w:val="00C11069"/>
    <w:rsid w:val="00C1138A"/>
    <w:rsid w:val="00C11558"/>
    <w:rsid w:val="00C12A6A"/>
    <w:rsid w:val="00C142B2"/>
    <w:rsid w:val="00C14CAA"/>
    <w:rsid w:val="00C15623"/>
    <w:rsid w:val="00C168C6"/>
    <w:rsid w:val="00C17642"/>
    <w:rsid w:val="00C17FA2"/>
    <w:rsid w:val="00C218BA"/>
    <w:rsid w:val="00C221AC"/>
    <w:rsid w:val="00C223C1"/>
    <w:rsid w:val="00C23788"/>
    <w:rsid w:val="00C23E29"/>
    <w:rsid w:val="00C23F27"/>
    <w:rsid w:val="00C23F6E"/>
    <w:rsid w:val="00C2438B"/>
    <w:rsid w:val="00C25057"/>
    <w:rsid w:val="00C2531E"/>
    <w:rsid w:val="00C25936"/>
    <w:rsid w:val="00C2713C"/>
    <w:rsid w:val="00C27401"/>
    <w:rsid w:val="00C313EE"/>
    <w:rsid w:val="00C317B5"/>
    <w:rsid w:val="00C3214C"/>
    <w:rsid w:val="00C33DF9"/>
    <w:rsid w:val="00C35060"/>
    <w:rsid w:val="00C37C06"/>
    <w:rsid w:val="00C37C8C"/>
    <w:rsid w:val="00C41833"/>
    <w:rsid w:val="00C43871"/>
    <w:rsid w:val="00C447FD"/>
    <w:rsid w:val="00C44C28"/>
    <w:rsid w:val="00C44E5A"/>
    <w:rsid w:val="00C44F95"/>
    <w:rsid w:val="00C45631"/>
    <w:rsid w:val="00C4597F"/>
    <w:rsid w:val="00C47612"/>
    <w:rsid w:val="00C5011A"/>
    <w:rsid w:val="00C50D07"/>
    <w:rsid w:val="00C51F42"/>
    <w:rsid w:val="00C52349"/>
    <w:rsid w:val="00C525AF"/>
    <w:rsid w:val="00C528A8"/>
    <w:rsid w:val="00C53316"/>
    <w:rsid w:val="00C539A5"/>
    <w:rsid w:val="00C543B0"/>
    <w:rsid w:val="00C5458E"/>
    <w:rsid w:val="00C54D90"/>
    <w:rsid w:val="00C564A9"/>
    <w:rsid w:val="00C56674"/>
    <w:rsid w:val="00C57471"/>
    <w:rsid w:val="00C5780F"/>
    <w:rsid w:val="00C61087"/>
    <w:rsid w:val="00C61FB2"/>
    <w:rsid w:val="00C64008"/>
    <w:rsid w:val="00C6441D"/>
    <w:rsid w:val="00C64870"/>
    <w:rsid w:val="00C64D6F"/>
    <w:rsid w:val="00C66174"/>
    <w:rsid w:val="00C6639F"/>
    <w:rsid w:val="00C665AD"/>
    <w:rsid w:val="00C66B0C"/>
    <w:rsid w:val="00C7131F"/>
    <w:rsid w:val="00C71E1D"/>
    <w:rsid w:val="00C72113"/>
    <w:rsid w:val="00C74056"/>
    <w:rsid w:val="00C7593D"/>
    <w:rsid w:val="00C75CF6"/>
    <w:rsid w:val="00C75D21"/>
    <w:rsid w:val="00C761DD"/>
    <w:rsid w:val="00C76765"/>
    <w:rsid w:val="00C77443"/>
    <w:rsid w:val="00C77835"/>
    <w:rsid w:val="00C77AAD"/>
    <w:rsid w:val="00C80A66"/>
    <w:rsid w:val="00C80BDC"/>
    <w:rsid w:val="00C811DD"/>
    <w:rsid w:val="00C8217B"/>
    <w:rsid w:val="00C822EB"/>
    <w:rsid w:val="00C82E84"/>
    <w:rsid w:val="00C833D8"/>
    <w:rsid w:val="00C84B42"/>
    <w:rsid w:val="00C84E1B"/>
    <w:rsid w:val="00C84F33"/>
    <w:rsid w:val="00C8610C"/>
    <w:rsid w:val="00C86545"/>
    <w:rsid w:val="00C86951"/>
    <w:rsid w:val="00C86FDE"/>
    <w:rsid w:val="00C87013"/>
    <w:rsid w:val="00C910B5"/>
    <w:rsid w:val="00C9117D"/>
    <w:rsid w:val="00C913B0"/>
    <w:rsid w:val="00C922A9"/>
    <w:rsid w:val="00C9281D"/>
    <w:rsid w:val="00C929C0"/>
    <w:rsid w:val="00C93BB2"/>
    <w:rsid w:val="00C9440B"/>
    <w:rsid w:val="00C9474B"/>
    <w:rsid w:val="00C94799"/>
    <w:rsid w:val="00C94F8E"/>
    <w:rsid w:val="00C96ED4"/>
    <w:rsid w:val="00C975A8"/>
    <w:rsid w:val="00CA158A"/>
    <w:rsid w:val="00CA2742"/>
    <w:rsid w:val="00CA3A88"/>
    <w:rsid w:val="00CA712F"/>
    <w:rsid w:val="00CA7A9D"/>
    <w:rsid w:val="00CA7E06"/>
    <w:rsid w:val="00CB0207"/>
    <w:rsid w:val="00CB056D"/>
    <w:rsid w:val="00CB08CA"/>
    <w:rsid w:val="00CB0963"/>
    <w:rsid w:val="00CB0C67"/>
    <w:rsid w:val="00CB1E9E"/>
    <w:rsid w:val="00CB2DAE"/>
    <w:rsid w:val="00CB2FAF"/>
    <w:rsid w:val="00CB33F4"/>
    <w:rsid w:val="00CB3AC8"/>
    <w:rsid w:val="00CB3B00"/>
    <w:rsid w:val="00CB5620"/>
    <w:rsid w:val="00CB570C"/>
    <w:rsid w:val="00CB5A56"/>
    <w:rsid w:val="00CB61E3"/>
    <w:rsid w:val="00CB713E"/>
    <w:rsid w:val="00CC17CB"/>
    <w:rsid w:val="00CC18E2"/>
    <w:rsid w:val="00CC2A57"/>
    <w:rsid w:val="00CC2D5B"/>
    <w:rsid w:val="00CC2F1D"/>
    <w:rsid w:val="00CC35A9"/>
    <w:rsid w:val="00CC386C"/>
    <w:rsid w:val="00CC46E1"/>
    <w:rsid w:val="00CC5117"/>
    <w:rsid w:val="00CC5B98"/>
    <w:rsid w:val="00CC60F6"/>
    <w:rsid w:val="00CC64E4"/>
    <w:rsid w:val="00CC6F62"/>
    <w:rsid w:val="00CC6FD6"/>
    <w:rsid w:val="00CC7096"/>
    <w:rsid w:val="00CC7294"/>
    <w:rsid w:val="00CC7A70"/>
    <w:rsid w:val="00CD0624"/>
    <w:rsid w:val="00CD0932"/>
    <w:rsid w:val="00CD12A3"/>
    <w:rsid w:val="00CD1FC1"/>
    <w:rsid w:val="00CD2F4E"/>
    <w:rsid w:val="00CD319C"/>
    <w:rsid w:val="00CD3C27"/>
    <w:rsid w:val="00CD5D8C"/>
    <w:rsid w:val="00CE023E"/>
    <w:rsid w:val="00CE45F7"/>
    <w:rsid w:val="00CE4B2E"/>
    <w:rsid w:val="00CE4D19"/>
    <w:rsid w:val="00CE655B"/>
    <w:rsid w:val="00CE7FF0"/>
    <w:rsid w:val="00CF0B09"/>
    <w:rsid w:val="00CF1CBB"/>
    <w:rsid w:val="00CF2302"/>
    <w:rsid w:val="00CF3ACA"/>
    <w:rsid w:val="00CF45F6"/>
    <w:rsid w:val="00CF47A4"/>
    <w:rsid w:val="00CF4C68"/>
    <w:rsid w:val="00CF5023"/>
    <w:rsid w:val="00CF5487"/>
    <w:rsid w:val="00CF5584"/>
    <w:rsid w:val="00CF5E12"/>
    <w:rsid w:val="00CF6900"/>
    <w:rsid w:val="00D00F82"/>
    <w:rsid w:val="00D01B59"/>
    <w:rsid w:val="00D02389"/>
    <w:rsid w:val="00D02768"/>
    <w:rsid w:val="00D036DE"/>
    <w:rsid w:val="00D03EAD"/>
    <w:rsid w:val="00D04967"/>
    <w:rsid w:val="00D10AAE"/>
    <w:rsid w:val="00D10AE2"/>
    <w:rsid w:val="00D10B54"/>
    <w:rsid w:val="00D126A5"/>
    <w:rsid w:val="00D13374"/>
    <w:rsid w:val="00D14B50"/>
    <w:rsid w:val="00D14BC2"/>
    <w:rsid w:val="00D16F44"/>
    <w:rsid w:val="00D170FB"/>
    <w:rsid w:val="00D1745C"/>
    <w:rsid w:val="00D177BD"/>
    <w:rsid w:val="00D215B4"/>
    <w:rsid w:val="00D2243B"/>
    <w:rsid w:val="00D22BA4"/>
    <w:rsid w:val="00D23051"/>
    <w:rsid w:val="00D2336C"/>
    <w:rsid w:val="00D2427E"/>
    <w:rsid w:val="00D250E5"/>
    <w:rsid w:val="00D27262"/>
    <w:rsid w:val="00D273F8"/>
    <w:rsid w:val="00D27711"/>
    <w:rsid w:val="00D27F90"/>
    <w:rsid w:val="00D30B17"/>
    <w:rsid w:val="00D31E1A"/>
    <w:rsid w:val="00D3206B"/>
    <w:rsid w:val="00D326F0"/>
    <w:rsid w:val="00D32F00"/>
    <w:rsid w:val="00D33E50"/>
    <w:rsid w:val="00D340A5"/>
    <w:rsid w:val="00D34697"/>
    <w:rsid w:val="00D34F2E"/>
    <w:rsid w:val="00D35C7A"/>
    <w:rsid w:val="00D36206"/>
    <w:rsid w:val="00D371FC"/>
    <w:rsid w:val="00D37BF4"/>
    <w:rsid w:val="00D37FD0"/>
    <w:rsid w:val="00D40B9D"/>
    <w:rsid w:val="00D40DCE"/>
    <w:rsid w:val="00D40E89"/>
    <w:rsid w:val="00D410B9"/>
    <w:rsid w:val="00D41F6C"/>
    <w:rsid w:val="00D4215F"/>
    <w:rsid w:val="00D42A79"/>
    <w:rsid w:val="00D44156"/>
    <w:rsid w:val="00D44296"/>
    <w:rsid w:val="00D46446"/>
    <w:rsid w:val="00D46DCF"/>
    <w:rsid w:val="00D47B0F"/>
    <w:rsid w:val="00D5028E"/>
    <w:rsid w:val="00D5093C"/>
    <w:rsid w:val="00D50A0B"/>
    <w:rsid w:val="00D51BF3"/>
    <w:rsid w:val="00D51E01"/>
    <w:rsid w:val="00D521A9"/>
    <w:rsid w:val="00D52220"/>
    <w:rsid w:val="00D52E24"/>
    <w:rsid w:val="00D534FD"/>
    <w:rsid w:val="00D53B51"/>
    <w:rsid w:val="00D53EAB"/>
    <w:rsid w:val="00D54FD0"/>
    <w:rsid w:val="00D55C6B"/>
    <w:rsid w:val="00D579D7"/>
    <w:rsid w:val="00D60E53"/>
    <w:rsid w:val="00D611DC"/>
    <w:rsid w:val="00D6180F"/>
    <w:rsid w:val="00D62111"/>
    <w:rsid w:val="00D62565"/>
    <w:rsid w:val="00D631B4"/>
    <w:rsid w:val="00D632CF"/>
    <w:rsid w:val="00D6373A"/>
    <w:rsid w:val="00D65EBC"/>
    <w:rsid w:val="00D65F33"/>
    <w:rsid w:val="00D65F3D"/>
    <w:rsid w:val="00D665E5"/>
    <w:rsid w:val="00D66FB8"/>
    <w:rsid w:val="00D672AF"/>
    <w:rsid w:val="00D7028E"/>
    <w:rsid w:val="00D70748"/>
    <w:rsid w:val="00D7092F"/>
    <w:rsid w:val="00D70F85"/>
    <w:rsid w:val="00D710D8"/>
    <w:rsid w:val="00D71AFA"/>
    <w:rsid w:val="00D721EC"/>
    <w:rsid w:val="00D728B8"/>
    <w:rsid w:val="00D72AEB"/>
    <w:rsid w:val="00D72E60"/>
    <w:rsid w:val="00D74DA2"/>
    <w:rsid w:val="00D75F2C"/>
    <w:rsid w:val="00D8086B"/>
    <w:rsid w:val="00D80F1A"/>
    <w:rsid w:val="00D82E64"/>
    <w:rsid w:val="00D83C83"/>
    <w:rsid w:val="00D848FB"/>
    <w:rsid w:val="00D85B3C"/>
    <w:rsid w:val="00D85D4D"/>
    <w:rsid w:val="00D9008D"/>
    <w:rsid w:val="00D901BC"/>
    <w:rsid w:val="00D90713"/>
    <w:rsid w:val="00D92CE6"/>
    <w:rsid w:val="00D92EA1"/>
    <w:rsid w:val="00D92F13"/>
    <w:rsid w:val="00D94290"/>
    <w:rsid w:val="00D94636"/>
    <w:rsid w:val="00D9487C"/>
    <w:rsid w:val="00D95063"/>
    <w:rsid w:val="00D9548D"/>
    <w:rsid w:val="00D9590F"/>
    <w:rsid w:val="00D95E46"/>
    <w:rsid w:val="00D970FD"/>
    <w:rsid w:val="00D9746D"/>
    <w:rsid w:val="00D97CFF"/>
    <w:rsid w:val="00DA194F"/>
    <w:rsid w:val="00DA1B2D"/>
    <w:rsid w:val="00DA1B30"/>
    <w:rsid w:val="00DA4A4D"/>
    <w:rsid w:val="00DA534A"/>
    <w:rsid w:val="00DA64E1"/>
    <w:rsid w:val="00DA684C"/>
    <w:rsid w:val="00DA69F3"/>
    <w:rsid w:val="00DA73D1"/>
    <w:rsid w:val="00DA78EF"/>
    <w:rsid w:val="00DA7A8B"/>
    <w:rsid w:val="00DA7B28"/>
    <w:rsid w:val="00DA7EE7"/>
    <w:rsid w:val="00DB10FE"/>
    <w:rsid w:val="00DB43F2"/>
    <w:rsid w:val="00DB58BF"/>
    <w:rsid w:val="00DB5CFE"/>
    <w:rsid w:val="00DB6A5E"/>
    <w:rsid w:val="00DB6D1C"/>
    <w:rsid w:val="00DC02F9"/>
    <w:rsid w:val="00DC3E5D"/>
    <w:rsid w:val="00DC3F37"/>
    <w:rsid w:val="00DC538E"/>
    <w:rsid w:val="00DC5598"/>
    <w:rsid w:val="00DC5838"/>
    <w:rsid w:val="00DC587A"/>
    <w:rsid w:val="00DC78B5"/>
    <w:rsid w:val="00DD0D4C"/>
    <w:rsid w:val="00DD149F"/>
    <w:rsid w:val="00DD16A7"/>
    <w:rsid w:val="00DD1C31"/>
    <w:rsid w:val="00DD2D22"/>
    <w:rsid w:val="00DD2DB6"/>
    <w:rsid w:val="00DD3059"/>
    <w:rsid w:val="00DD387B"/>
    <w:rsid w:val="00DD4FA7"/>
    <w:rsid w:val="00DD7D81"/>
    <w:rsid w:val="00DE085F"/>
    <w:rsid w:val="00DE0A89"/>
    <w:rsid w:val="00DE3C0F"/>
    <w:rsid w:val="00DE505A"/>
    <w:rsid w:val="00DE514E"/>
    <w:rsid w:val="00DE5B37"/>
    <w:rsid w:val="00DE67B9"/>
    <w:rsid w:val="00DE797F"/>
    <w:rsid w:val="00DE7D33"/>
    <w:rsid w:val="00DF158C"/>
    <w:rsid w:val="00DF1781"/>
    <w:rsid w:val="00DF1FAC"/>
    <w:rsid w:val="00DF2795"/>
    <w:rsid w:val="00DF2AEB"/>
    <w:rsid w:val="00DF2BA7"/>
    <w:rsid w:val="00DF589D"/>
    <w:rsid w:val="00DF5A49"/>
    <w:rsid w:val="00DF5D02"/>
    <w:rsid w:val="00DF7716"/>
    <w:rsid w:val="00E0030F"/>
    <w:rsid w:val="00E00F5C"/>
    <w:rsid w:val="00E01142"/>
    <w:rsid w:val="00E01187"/>
    <w:rsid w:val="00E02594"/>
    <w:rsid w:val="00E02F80"/>
    <w:rsid w:val="00E04177"/>
    <w:rsid w:val="00E045AC"/>
    <w:rsid w:val="00E047AE"/>
    <w:rsid w:val="00E06096"/>
    <w:rsid w:val="00E075B2"/>
    <w:rsid w:val="00E10853"/>
    <w:rsid w:val="00E1157C"/>
    <w:rsid w:val="00E14AF6"/>
    <w:rsid w:val="00E15085"/>
    <w:rsid w:val="00E15572"/>
    <w:rsid w:val="00E17A37"/>
    <w:rsid w:val="00E21338"/>
    <w:rsid w:val="00E21921"/>
    <w:rsid w:val="00E21DB0"/>
    <w:rsid w:val="00E2240D"/>
    <w:rsid w:val="00E22985"/>
    <w:rsid w:val="00E229F9"/>
    <w:rsid w:val="00E22D62"/>
    <w:rsid w:val="00E2369E"/>
    <w:rsid w:val="00E24CFD"/>
    <w:rsid w:val="00E24D6C"/>
    <w:rsid w:val="00E25143"/>
    <w:rsid w:val="00E26E4B"/>
    <w:rsid w:val="00E27065"/>
    <w:rsid w:val="00E275E3"/>
    <w:rsid w:val="00E27A6C"/>
    <w:rsid w:val="00E3209C"/>
    <w:rsid w:val="00E32307"/>
    <w:rsid w:val="00E35A07"/>
    <w:rsid w:val="00E35A49"/>
    <w:rsid w:val="00E367F4"/>
    <w:rsid w:val="00E36E77"/>
    <w:rsid w:val="00E36EC0"/>
    <w:rsid w:val="00E3741F"/>
    <w:rsid w:val="00E405E3"/>
    <w:rsid w:val="00E40AC1"/>
    <w:rsid w:val="00E4370D"/>
    <w:rsid w:val="00E4410B"/>
    <w:rsid w:val="00E4501A"/>
    <w:rsid w:val="00E46AC1"/>
    <w:rsid w:val="00E46C72"/>
    <w:rsid w:val="00E50082"/>
    <w:rsid w:val="00E50E73"/>
    <w:rsid w:val="00E511F5"/>
    <w:rsid w:val="00E51853"/>
    <w:rsid w:val="00E519C1"/>
    <w:rsid w:val="00E51A42"/>
    <w:rsid w:val="00E54240"/>
    <w:rsid w:val="00E548FF"/>
    <w:rsid w:val="00E55997"/>
    <w:rsid w:val="00E5727B"/>
    <w:rsid w:val="00E5727E"/>
    <w:rsid w:val="00E5758D"/>
    <w:rsid w:val="00E57E59"/>
    <w:rsid w:val="00E6046E"/>
    <w:rsid w:val="00E60A51"/>
    <w:rsid w:val="00E6174B"/>
    <w:rsid w:val="00E62240"/>
    <w:rsid w:val="00E64E0C"/>
    <w:rsid w:val="00E65088"/>
    <w:rsid w:val="00E66429"/>
    <w:rsid w:val="00E66B6F"/>
    <w:rsid w:val="00E70984"/>
    <w:rsid w:val="00E70B30"/>
    <w:rsid w:val="00E70CDA"/>
    <w:rsid w:val="00E70E15"/>
    <w:rsid w:val="00E713BB"/>
    <w:rsid w:val="00E721B7"/>
    <w:rsid w:val="00E723A4"/>
    <w:rsid w:val="00E74245"/>
    <w:rsid w:val="00E7435A"/>
    <w:rsid w:val="00E744EB"/>
    <w:rsid w:val="00E7466F"/>
    <w:rsid w:val="00E74847"/>
    <w:rsid w:val="00E76863"/>
    <w:rsid w:val="00E77CF1"/>
    <w:rsid w:val="00E806B5"/>
    <w:rsid w:val="00E8175A"/>
    <w:rsid w:val="00E82C10"/>
    <w:rsid w:val="00E8422B"/>
    <w:rsid w:val="00E8611E"/>
    <w:rsid w:val="00E867D0"/>
    <w:rsid w:val="00E86B4D"/>
    <w:rsid w:val="00E86E27"/>
    <w:rsid w:val="00E9064A"/>
    <w:rsid w:val="00E926F2"/>
    <w:rsid w:val="00E9291F"/>
    <w:rsid w:val="00E93BA7"/>
    <w:rsid w:val="00E945DE"/>
    <w:rsid w:val="00E9480A"/>
    <w:rsid w:val="00E948B8"/>
    <w:rsid w:val="00E94FAC"/>
    <w:rsid w:val="00E95C31"/>
    <w:rsid w:val="00E95FF8"/>
    <w:rsid w:val="00E96D24"/>
    <w:rsid w:val="00E9787E"/>
    <w:rsid w:val="00E97A23"/>
    <w:rsid w:val="00E97DEF"/>
    <w:rsid w:val="00EA2716"/>
    <w:rsid w:val="00EA275F"/>
    <w:rsid w:val="00EA3726"/>
    <w:rsid w:val="00EA421B"/>
    <w:rsid w:val="00EA529B"/>
    <w:rsid w:val="00EA5F2F"/>
    <w:rsid w:val="00EA66F6"/>
    <w:rsid w:val="00EA6765"/>
    <w:rsid w:val="00EA7BF7"/>
    <w:rsid w:val="00EB1386"/>
    <w:rsid w:val="00EB13C5"/>
    <w:rsid w:val="00EB1464"/>
    <w:rsid w:val="00EB2AF7"/>
    <w:rsid w:val="00EB30C0"/>
    <w:rsid w:val="00EB3BF2"/>
    <w:rsid w:val="00EB3FA6"/>
    <w:rsid w:val="00EB45AF"/>
    <w:rsid w:val="00EB6423"/>
    <w:rsid w:val="00EB6789"/>
    <w:rsid w:val="00EB6B01"/>
    <w:rsid w:val="00EB7346"/>
    <w:rsid w:val="00EC11FC"/>
    <w:rsid w:val="00EC236D"/>
    <w:rsid w:val="00EC44F6"/>
    <w:rsid w:val="00EC463D"/>
    <w:rsid w:val="00EC48E9"/>
    <w:rsid w:val="00EC5713"/>
    <w:rsid w:val="00EC6665"/>
    <w:rsid w:val="00EC6762"/>
    <w:rsid w:val="00EC7C66"/>
    <w:rsid w:val="00ED03EF"/>
    <w:rsid w:val="00ED2FDE"/>
    <w:rsid w:val="00ED3794"/>
    <w:rsid w:val="00ED38DE"/>
    <w:rsid w:val="00ED3EDD"/>
    <w:rsid w:val="00ED44AD"/>
    <w:rsid w:val="00ED59AA"/>
    <w:rsid w:val="00EE089A"/>
    <w:rsid w:val="00EE08AC"/>
    <w:rsid w:val="00EE2CA9"/>
    <w:rsid w:val="00EE32E4"/>
    <w:rsid w:val="00EE350B"/>
    <w:rsid w:val="00EE3900"/>
    <w:rsid w:val="00EE3DF5"/>
    <w:rsid w:val="00EE3F34"/>
    <w:rsid w:val="00EE4BDF"/>
    <w:rsid w:val="00EE511F"/>
    <w:rsid w:val="00EE5936"/>
    <w:rsid w:val="00EF09E8"/>
    <w:rsid w:val="00EF1107"/>
    <w:rsid w:val="00EF1744"/>
    <w:rsid w:val="00EF27B4"/>
    <w:rsid w:val="00EF2A70"/>
    <w:rsid w:val="00EF512E"/>
    <w:rsid w:val="00EF5455"/>
    <w:rsid w:val="00EF54D9"/>
    <w:rsid w:val="00EF5710"/>
    <w:rsid w:val="00EF58B0"/>
    <w:rsid w:val="00EF5BE0"/>
    <w:rsid w:val="00EF731C"/>
    <w:rsid w:val="00EF7C52"/>
    <w:rsid w:val="00EF7F29"/>
    <w:rsid w:val="00F0072F"/>
    <w:rsid w:val="00F0108D"/>
    <w:rsid w:val="00F0164C"/>
    <w:rsid w:val="00F021CA"/>
    <w:rsid w:val="00F03A5A"/>
    <w:rsid w:val="00F03EAE"/>
    <w:rsid w:val="00F050FD"/>
    <w:rsid w:val="00F05D17"/>
    <w:rsid w:val="00F06133"/>
    <w:rsid w:val="00F06598"/>
    <w:rsid w:val="00F06B42"/>
    <w:rsid w:val="00F07256"/>
    <w:rsid w:val="00F10837"/>
    <w:rsid w:val="00F10967"/>
    <w:rsid w:val="00F10C51"/>
    <w:rsid w:val="00F11875"/>
    <w:rsid w:val="00F12A5D"/>
    <w:rsid w:val="00F13F0F"/>
    <w:rsid w:val="00F14866"/>
    <w:rsid w:val="00F1492B"/>
    <w:rsid w:val="00F15E4D"/>
    <w:rsid w:val="00F1769E"/>
    <w:rsid w:val="00F21F8D"/>
    <w:rsid w:val="00F23D9A"/>
    <w:rsid w:val="00F24213"/>
    <w:rsid w:val="00F24620"/>
    <w:rsid w:val="00F24B7E"/>
    <w:rsid w:val="00F24BCF"/>
    <w:rsid w:val="00F24E3B"/>
    <w:rsid w:val="00F2705A"/>
    <w:rsid w:val="00F272AD"/>
    <w:rsid w:val="00F30C86"/>
    <w:rsid w:val="00F31F6F"/>
    <w:rsid w:val="00F33258"/>
    <w:rsid w:val="00F332FB"/>
    <w:rsid w:val="00F3391A"/>
    <w:rsid w:val="00F3405D"/>
    <w:rsid w:val="00F35BB1"/>
    <w:rsid w:val="00F35CC4"/>
    <w:rsid w:val="00F37432"/>
    <w:rsid w:val="00F37835"/>
    <w:rsid w:val="00F43DB0"/>
    <w:rsid w:val="00F4404B"/>
    <w:rsid w:val="00F44171"/>
    <w:rsid w:val="00F444B8"/>
    <w:rsid w:val="00F44723"/>
    <w:rsid w:val="00F46243"/>
    <w:rsid w:val="00F46635"/>
    <w:rsid w:val="00F51433"/>
    <w:rsid w:val="00F520F7"/>
    <w:rsid w:val="00F5238C"/>
    <w:rsid w:val="00F5309D"/>
    <w:rsid w:val="00F53E73"/>
    <w:rsid w:val="00F54169"/>
    <w:rsid w:val="00F54443"/>
    <w:rsid w:val="00F5444B"/>
    <w:rsid w:val="00F55F6C"/>
    <w:rsid w:val="00F56A36"/>
    <w:rsid w:val="00F56CA3"/>
    <w:rsid w:val="00F56E96"/>
    <w:rsid w:val="00F5734E"/>
    <w:rsid w:val="00F5748C"/>
    <w:rsid w:val="00F60B32"/>
    <w:rsid w:val="00F60B8F"/>
    <w:rsid w:val="00F6432B"/>
    <w:rsid w:val="00F64671"/>
    <w:rsid w:val="00F65699"/>
    <w:rsid w:val="00F665D1"/>
    <w:rsid w:val="00F71798"/>
    <w:rsid w:val="00F719D9"/>
    <w:rsid w:val="00F723D7"/>
    <w:rsid w:val="00F752BB"/>
    <w:rsid w:val="00F75EEB"/>
    <w:rsid w:val="00F77817"/>
    <w:rsid w:val="00F800AD"/>
    <w:rsid w:val="00F80195"/>
    <w:rsid w:val="00F81950"/>
    <w:rsid w:val="00F8196D"/>
    <w:rsid w:val="00F82516"/>
    <w:rsid w:val="00F82669"/>
    <w:rsid w:val="00F83347"/>
    <w:rsid w:val="00F839B6"/>
    <w:rsid w:val="00F83D52"/>
    <w:rsid w:val="00F84204"/>
    <w:rsid w:val="00F8541F"/>
    <w:rsid w:val="00F86BB3"/>
    <w:rsid w:val="00F8728B"/>
    <w:rsid w:val="00F900E8"/>
    <w:rsid w:val="00F90532"/>
    <w:rsid w:val="00F90774"/>
    <w:rsid w:val="00F90BA0"/>
    <w:rsid w:val="00F9295F"/>
    <w:rsid w:val="00F939D5"/>
    <w:rsid w:val="00F9489C"/>
    <w:rsid w:val="00F95745"/>
    <w:rsid w:val="00F95E7C"/>
    <w:rsid w:val="00F963AF"/>
    <w:rsid w:val="00F963B2"/>
    <w:rsid w:val="00F96689"/>
    <w:rsid w:val="00F96D37"/>
    <w:rsid w:val="00F97193"/>
    <w:rsid w:val="00F97764"/>
    <w:rsid w:val="00F97997"/>
    <w:rsid w:val="00FA0A9F"/>
    <w:rsid w:val="00FA1D39"/>
    <w:rsid w:val="00FA23D1"/>
    <w:rsid w:val="00FA34A8"/>
    <w:rsid w:val="00FA3535"/>
    <w:rsid w:val="00FA4609"/>
    <w:rsid w:val="00FA4CD3"/>
    <w:rsid w:val="00FA64BB"/>
    <w:rsid w:val="00FA663A"/>
    <w:rsid w:val="00FA78F1"/>
    <w:rsid w:val="00FA7F0A"/>
    <w:rsid w:val="00FB01A9"/>
    <w:rsid w:val="00FB09CC"/>
    <w:rsid w:val="00FB0ACA"/>
    <w:rsid w:val="00FB27D5"/>
    <w:rsid w:val="00FB27DD"/>
    <w:rsid w:val="00FB3C0D"/>
    <w:rsid w:val="00FB3D94"/>
    <w:rsid w:val="00FB451B"/>
    <w:rsid w:val="00FB59CE"/>
    <w:rsid w:val="00FB6834"/>
    <w:rsid w:val="00FB6A4F"/>
    <w:rsid w:val="00FB6DDD"/>
    <w:rsid w:val="00FC11C9"/>
    <w:rsid w:val="00FC47B0"/>
    <w:rsid w:val="00FC47B3"/>
    <w:rsid w:val="00FC5535"/>
    <w:rsid w:val="00FC56B7"/>
    <w:rsid w:val="00FC72B5"/>
    <w:rsid w:val="00FC774E"/>
    <w:rsid w:val="00FC7B3C"/>
    <w:rsid w:val="00FD01F6"/>
    <w:rsid w:val="00FD0BF7"/>
    <w:rsid w:val="00FD0D94"/>
    <w:rsid w:val="00FD0EBF"/>
    <w:rsid w:val="00FD0F6B"/>
    <w:rsid w:val="00FD155C"/>
    <w:rsid w:val="00FD1DE5"/>
    <w:rsid w:val="00FD23C9"/>
    <w:rsid w:val="00FD5E64"/>
    <w:rsid w:val="00FD6063"/>
    <w:rsid w:val="00FD61E0"/>
    <w:rsid w:val="00FD6731"/>
    <w:rsid w:val="00FE16CB"/>
    <w:rsid w:val="00FE1F72"/>
    <w:rsid w:val="00FE233B"/>
    <w:rsid w:val="00FE33DA"/>
    <w:rsid w:val="00FE34F6"/>
    <w:rsid w:val="00FE63E8"/>
    <w:rsid w:val="00FE6845"/>
    <w:rsid w:val="00FE685B"/>
    <w:rsid w:val="00FE6B56"/>
    <w:rsid w:val="00FF03E9"/>
    <w:rsid w:val="00FF04D1"/>
    <w:rsid w:val="00FF07E4"/>
    <w:rsid w:val="00FF086F"/>
    <w:rsid w:val="00FF1D19"/>
    <w:rsid w:val="00FF3C1D"/>
    <w:rsid w:val="00FF4379"/>
    <w:rsid w:val="00FF46E8"/>
    <w:rsid w:val="00FF4E84"/>
    <w:rsid w:val="00FF5158"/>
    <w:rsid w:val="00FF5A71"/>
    <w:rsid w:val="00FF6097"/>
    <w:rsid w:val="00FF61AB"/>
    <w:rsid w:val="00FF666B"/>
    <w:rsid w:val="00FF6830"/>
    <w:rsid w:val="00FF7F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94B64"/>
  <w15:docId w15:val="{872D4059-1FE2-41BF-8C95-D42CE914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page number" w:uiPriority="99"/>
    <w:lsdException w:name="List Bullet 2" w:uiPriority="99"/>
    <w:lsdException w:name="Title" w:qFormat="1"/>
    <w:lsdException w:name="Body Text" w:uiPriority="99"/>
    <w:lsdException w:name="Subtitle" w:qFormat="1"/>
    <w:lsdException w:name="Date" w:uiPriority="99"/>
    <w:lsdException w:name="Body Text 2" w:uiPriority="99"/>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Normal Table" w:semiHidden="1" w:unhideWhenUsed="1"/>
    <w:lsdException w:name="annotation subject" w:uiPriority="99"/>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E3"/>
    <w:pPr>
      <w:spacing w:after="220"/>
      <w:jc w:val="both"/>
    </w:pPr>
    <w:rPr>
      <w:rFonts w:ascii="Arial" w:eastAsia="Times New Roman" w:hAnsi="Arial"/>
      <w:lang w:eastAsia="en-US"/>
    </w:rPr>
  </w:style>
  <w:style w:type="paragraph" w:styleId="Heading1">
    <w:name w:val="heading 1"/>
    <w:next w:val="Normal"/>
    <w:uiPriority w:val="99"/>
    <w:qFormat/>
    <w:pPr>
      <w:keepNext/>
      <w:numPr>
        <w:numId w:val="7"/>
      </w:numPr>
      <w:pBdr>
        <w:top w:val="single" w:sz="12" w:space="1" w:color="auto"/>
      </w:pBdr>
      <w:spacing w:after="220"/>
      <w:outlineLvl w:val="0"/>
    </w:pPr>
    <w:rPr>
      <w:rFonts w:ascii="Arial" w:eastAsia="Times New Roman" w:hAnsi="Arial" w:cs="Arial"/>
      <w:b/>
      <w:bCs/>
      <w:sz w:val="28"/>
      <w:szCs w:val="32"/>
      <w:lang w:eastAsia="en-US"/>
    </w:rPr>
  </w:style>
  <w:style w:type="paragraph" w:styleId="Heading2">
    <w:name w:val="heading 2"/>
    <w:next w:val="Normal"/>
    <w:link w:val="Heading2Char"/>
    <w:uiPriority w:val="99"/>
    <w:qFormat/>
    <w:pPr>
      <w:keepNext/>
      <w:numPr>
        <w:numId w:val="33"/>
      </w:numPr>
      <w:spacing w:after="220"/>
      <w:outlineLvl w:val="1"/>
    </w:pPr>
    <w:rPr>
      <w:rFonts w:ascii="Arial" w:eastAsia="Times New Roman" w:hAnsi="Arial"/>
      <w:b/>
      <w:bCs/>
      <w:iCs/>
      <w:sz w:val="24"/>
      <w:szCs w:val="28"/>
      <w:lang w:eastAsia="en-US"/>
    </w:rPr>
  </w:style>
  <w:style w:type="paragraph" w:styleId="Heading3">
    <w:name w:val="heading 3"/>
    <w:basedOn w:val="Normal"/>
    <w:link w:val="Heading3Char"/>
    <w:uiPriority w:val="99"/>
    <w:qFormat/>
    <w:rsid w:val="00017010"/>
    <w:pPr>
      <w:numPr>
        <w:numId w:val="32"/>
      </w:numPr>
      <w:outlineLvl w:val="2"/>
    </w:pPr>
    <w:rPr>
      <w:rFonts w:cs="Arial"/>
      <w:b/>
      <w:bCs/>
      <w:szCs w:val="26"/>
    </w:rPr>
  </w:style>
  <w:style w:type="paragraph" w:styleId="Heading4">
    <w:name w:val="heading 4"/>
    <w:basedOn w:val="Normal"/>
    <w:link w:val="Heading4Char"/>
    <w:uiPriority w:val="99"/>
    <w:qFormat/>
    <w:pPr>
      <w:numPr>
        <w:ilvl w:val="3"/>
        <w:numId w:val="7"/>
      </w:numPr>
      <w:outlineLvl w:val="3"/>
    </w:pPr>
    <w:rPr>
      <w:bCs/>
      <w:szCs w:val="28"/>
    </w:rPr>
  </w:style>
  <w:style w:type="paragraph" w:styleId="Heading5">
    <w:name w:val="heading 5"/>
    <w:basedOn w:val="Normal"/>
    <w:link w:val="Heading5Char"/>
    <w:uiPriority w:val="99"/>
    <w:qFormat/>
    <w:pPr>
      <w:numPr>
        <w:ilvl w:val="4"/>
        <w:numId w:val="7"/>
      </w:numPr>
      <w:outlineLvl w:val="4"/>
    </w:pPr>
    <w:rPr>
      <w:bCs/>
      <w:iCs/>
      <w:szCs w:val="26"/>
    </w:rPr>
  </w:style>
  <w:style w:type="paragraph" w:styleId="Heading6">
    <w:name w:val="heading 6"/>
    <w:basedOn w:val="Normal"/>
    <w:link w:val="Heading6Char"/>
    <w:uiPriority w:val="99"/>
    <w:qFormat/>
    <w:pPr>
      <w:numPr>
        <w:ilvl w:val="5"/>
        <w:numId w:val="7"/>
      </w:numPr>
      <w:outlineLvl w:val="5"/>
    </w:pPr>
    <w:rPr>
      <w:bCs/>
      <w:szCs w:val="22"/>
    </w:rPr>
  </w:style>
  <w:style w:type="paragraph" w:styleId="Heading7">
    <w:name w:val="heading 7"/>
    <w:basedOn w:val="Normal"/>
    <w:link w:val="Heading7Char"/>
    <w:uiPriority w:val="99"/>
    <w:qFormat/>
    <w:rsid w:val="00B62CAF"/>
    <w:pPr>
      <w:numPr>
        <w:ilvl w:val="6"/>
        <w:numId w:val="7"/>
      </w:numPr>
      <w:tabs>
        <w:tab w:val="clear" w:pos="5783"/>
      </w:tabs>
      <w:ind w:left="567" w:hanging="255"/>
      <w:outlineLvl w:val="6"/>
    </w:pPr>
  </w:style>
  <w:style w:type="paragraph" w:styleId="Heading8">
    <w:name w:val="heading 8"/>
    <w:basedOn w:val="Normal"/>
    <w:link w:val="Heading8Char"/>
    <w:uiPriority w:val="99"/>
    <w:qFormat/>
    <w:pPr>
      <w:numPr>
        <w:ilvl w:val="7"/>
        <w:numId w:val="7"/>
      </w:numPr>
      <w:outlineLvl w:val="7"/>
    </w:pPr>
    <w:rPr>
      <w:iCs/>
    </w:rPr>
  </w:style>
  <w:style w:type="paragraph" w:styleId="Heading9">
    <w:name w:val="heading 9"/>
    <w:basedOn w:val="Normal"/>
    <w:next w:val="Normal"/>
    <w:link w:val="Heading9Char"/>
    <w:uiPriority w:val="99"/>
    <w:qFormat/>
    <w:pPr>
      <w:keepNext/>
      <w:numPr>
        <w:ilvl w:val="8"/>
        <w:numId w:val="7"/>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
    <w:name w:val="HANG"/>
    <w:basedOn w:val="Normal"/>
    <w:pPr>
      <w:overflowPunct w:val="0"/>
      <w:autoSpaceDE w:val="0"/>
      <w:autoSpaceDN w:val="0"/>
      <w:adjustRightInd w:val="0"/>
      <w:spacing w:after="0"/>
      <w:ind w:left="720" w:hanging="720"/>
      <w:textAlignment w:val="baseline"/>
    </w:pPr>
  </w:style>
  <w:style w:type="paragraph" w:customStyle="1" w:styleId="ListNumber6">
    <w:name w:val="List Number 6"/>
    <w:basedOn w:val="Normal"/>
    <w:semiHidden/>
    <w:pPr>
      <w:tabs>
        <w:tab w:val="num" w:pos="5783"/>
      </w:tabs>
      <w:ind w:left="5783" w:hanging="963"/>
    </w:pPr>
    <w:rPr>
      <w:sz w:val="22"/>
    </w:rPr>
  </w:style>
  <w:style w:type="paragraph" w:styleId="Header">
    <w:name w:val="header"/>
    <w:basedOn w:val="Normal"/>
    <w:link w:val="HeaderChar"/>
    <w:uiPriority w:val="99"/>
    <w:pPr>
      <w:tabs>
        <w:tab w:val="center" w:pos="4678"/>
        <w:tab w:val="right" w:pos="9356"/>
      </w:tabs>
    </w:pPr>
    <w:rPr>
      <w:snapToGrid w:val="0"/>
    </w:rPr>
  </w:style>
  <w:style w:type="paragraph" w:styleId="Footer">
    <w:name w:val="footer"/>
    <w:basedOn w:val="Normal"/>
    <w:link w:val="FooterChar"/>
    <w:uiPriority w:val="99"/>
    <w:pPr>
      <w:widowControl w:val="0"/>
      <w:tabs>
        <w:tab w:val="center" w:pos="4678"/>
        <w:tab w:val="right" w:pos="9356"/>
      </w:tabs>
    </w:pPr>
    <w:rPr>
      <w:snapToGrid w:val="0"/>
      <w:sz w:val="18"/>
      <w:lang w:val="x-none"/>
    </w:rPr>
  </w:style>
  <w:style w:type="character" w:styleId="PageNumber">
    <w:name w:val="page number"/>
    <w:basedOn w:val="DefaultParagraphFont"/>
    <w:uiPriority w:val="99"/>
  </w:style>
  <w:style w:type="paragraph" w:styleId="BodyTextIndent">
    <w:name w:val="Body Text Indent"/>
    <w:basedOn w:val="Normal"/>
    <w:pPr>
      <w:spacing w:after="120"/>
      <w:ind w:left="283"/>
    </w:pPr>
  </w:style>
  <w:style w:type="paragraph" w:customStyle="1" w:styleId="DefenceHeading2">
    <w:name w:val="DefenceHeading 2"/>
    <w:next w:val="Normal"/>
    <w:qFormat/>
    <w:pPr>
      <w:keepNext/>
      <w:numPr>
        <w:ilvl w:val="1"/>
        <w:numId w:val="12"/>
      </w:numPr>
      <w:spacing w:after="200"/>
      <w:outlineLvl w:val="1"/>
    </w:pPr>
    <w:rPr>
      <w:rFonts w:ascii="Arial" w:eastAsia="Times New Roman" w:hAnsi="Arial"/>
      <w:b/>
      <w:bCs/>
      <w:iCs/>
      <w:sz w:val="22"/>
      <w:szCs w:val="28"/>
      <w:lang w:eastAsia="en-US"/>
    </w:rPr>
  </w:style>
  <w:style w:type="paragraph" w:customStyle="1" w:styleId="DefenceHeading8">
    <w:name w:val="DefenceHeading 8"/>
    <w:basedOn w:val="Normal"/>
    <w:uiPriority w:val="99"/>
    <w:pPr>
      <w:spacing w:after="200"/>
      <w:outlineLvl w:val="7"/>
    </w:pPr>
  </w:style>
  <w:style w:type="paragraph" w:customStyle="1" w:styleId="DefenceNormal">
    <w:name w:val="DefenceNormal"/>
    <w:aliases w:val="Normal + 10 pt"/>
    <w:link w:val="DefenceNormalChar"/>
    <w:pPr>
      <w:spacing w:after="200"/>
    </w:pPr>
    <w:rPr>
      <w:rFonts w:ascii="Arial" w:eastAsia="Times New Roman" w:hAnsi="Arial"/>
      <w:lang w:eastAsia="en-US"/>
    </w:rPr>
  </w:style>
  <w:style w:type="numbering" w:customStyle="1" w:styleId="Defence">
    <w:name w:val="Defence"/>
    <w:rsid w:val="004A53C9"/>
    <w:pPr>
      <w:numPr>
        <w:numId w:val="38"/>
      </w:numPr>
    </w:pPr>
  </w:style>
  <w:style w:type="paragraph" w:styleId="TableofFigures">
    <w:name w:val="table of figures"/>
    <w:basedOn w:val="Normal"/>
    <w:next w:val="Normal"/>
    <w:uiPriority w:val="99"/>
    <w:pPr>
      <w:ind w:left="400" w:hanging="400"/>
    </w:pPr>
  </w:style>
  <w:style w:type="paragraph" w:customStyle="1" w:styleId="TableText">
    <w:name w:val="TableText"/>
    <w:basedOn w:val="Normal"/>
    <w:uiPriority w:val="99"/>
    <w:pPr>
      <w:spacing w:after="0"/>
    </w:pPr>
  </w:style>
  <w:style w:type="paragraph" w:styleId="Title">
    <w:name w:val="Title"/>
    <w:basedOn w:val="Normal"/>
    <w:qFormat/>
    <w:pPr>
      <w:keepNext/>
    </w:pPr>
    <w:rPr>
      <w:rFonts w:cs="Arial"/>
      <w:b/>
      <w:bCs/>
      <w:sz w:val="28"/>
      <w:szCs w:val="32"/>
    </w:rPr>
  </w:style>
  <w:style w:type="paragraph" w:styleId="TOC1">
    <w:name w:val="toc 1"/>
    <w:basedOn w:val="Normal"/>
    <w:next w:val="Normal"/>
    <w:uiPriority w:val="39"/>
    <w:rsid w:val="002A56EB"/>
    <w:pPr>
      <w:keepNext/>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Normal"/>
    <w:next w:val="Normal"/>
    <w:uiPriority w:val="39"/>
    <w:pPr>
      <w:tabs>
        <w:tab w:val="right" w:leader="dot" w:pos="9356"/>
      </w:tabs>
      <w:spacing w:after="0"/>
      <w:ind w:left="964" w:right="1134" w:hanging="964"/>
    </w:pPr>
  </w:style>
  <w:style w:type="paragraph" w:styleId="TOC3">
    <w:name w:val="toc 3"/>
    <w:basedOn w:val="Normal"/>
    <w:next w:val="Normal"/>
    <w:autoRedefine/>
    <w:uiPriority w:val="39"/>
    <w:pPr>
      <w:ind w:left="440"/>
    </w:pPr>
  </w:style>
  <w:style w:type="paragraph" w:customStyle="1" w:styleId="TOCHeader">
    <w:name w:val="TOCHeader"/>
    <w:basedOn w:val="Normal"/>
    <w:pPr>
      <w:keepNext/>
    </w:pPr>
    <w:rPr>
      <w:b/>
      <w:sz w:val="24"/>
    </w:rPr>
  </w:style>
  <w:style w:type="character" w:styleId="Hyperlink">
    <w:name w:val="Hyperlink"/>
    <w:uiPriority w:val="99"/>
    <w:rPr>
      <w:color w:val="0000FF"/>
      <w:u w:val="none"/>
    </w:rPr>
  </w:style>
  <w:style w:type="paragraph" w:styleId="CommentText">
    <w:name w:val="annotation text"/>
    <w:basedOn w:val="Normal"/>
    <w:link w:val="CommentTextChar"/>
  </w:style>
  <w:style w:type="paragraph" w:styleId="DocumentMap">
    <w:name w:val="Document Map"/>
    <w:basedOn w:val="Normal"/>
    <w:link w:val="DocumentMapChar"/>
    <w:uiPriority w:val="99"/>
    <w:pPr>
      <w:shd w:val="clear" w:color="auto" w:fill="000080"/>
    </w:pPr>
    <w:rPr>
      <w:rFonts w:ascii="Tahoma" w:hAnsi="Tahoma" w:cs="Tahoma"/>
    </w:rPr>
  </w:style>
  <w:style w:type="paragraph" w:styleId="EndnoteText">
    <w:name w:val="endnote text"/>
    <w:basedOn w:val="Normal"/>
    <w:semiHidden/>
  </w:style>
  <w:style w:type="paragraph" w:styleId="FootnoteText">
    <w:name w:val="footnote text"/>
    <w:basedOn w:val="Normal"/>
    <w:link w:val="FootnoteTextChar"/>
    <w:uiPriority w:val="99"/>
  </w:style>
  <w:style w:type="paragraph" w:styleId="ListBullet">
    <w:name w:val="List Bullet"/>
    <w:basedOn w:val="Normal"/>
    <w:pPr>
      <w:numPr>
        <w:numId w:val="8"/>
      </w:numPr>
    </w:pPr>
  </w:style>
  <w:style w:type="paragraph" w:styleId="ListBullet2">
    <w:name w:val="List Bullet 2"/>
    <w:basedOn w:val="Normal"/>
    <w:uiPriority w:val="99"/>
    <w:pPr>
      <w:numPr>
        <w:numId w:val="9"/>
      </w:numPr>
      <w:spacing w:after="200"/>
    </w:pPr>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customStyle="1" w:styleId="DefenceBoldNormal">
    <w:name w:val="DefenceBoldNormal"/>
    <w:basedOn w:val="DefenceNormal"/>
    <w:pPr>
      <w:keepNext/>
    </w:pPr>
    <w:rPr>
      <w:b/>
    </w:rPr>
  </w:style>
  <w:style w:type="character" w:styleId="FollowedHyperlink">
    <w:name w:val="FollowedHyperlink"/>
    <w:uiPriority w:val="99"/>
    <w:rPr>
      <w:color w:val="800080"/>
      <w:u w:val="single"/>
    </w:rPr>
  </w:style>
  <w:style w:type="paragraph" w:customStyle="1" w:styleId="DefenceDefinition0">
    <w:name w:val="DefenceDefinition"/>
    <w:pPr>
      <w:numPr>
        <w:numId w:val="5"/>
      </w:numPr>
      <w:spacing w:after="220"/>
      <w:outlineLvl w:val="0"/>
    </w:pPr>
    <w:rPr>
      <w:rFonts w:eastAsia="Times New Roman"/>
      <w:szCs w:val="22"/>
      <w:lang w:eastAsia="en-US"/>
    </w:rPr>
  </w:style>
  <w:style w:type="paragraph" w:customStyle="1" w:styleId="DefenceIndent2">
    <w:name w:val="DefenceIndent2"/>
    <w:basedOn w:val="Normal"/>
    <w:pPr>
      <w:spacing w:after="200"/>
      <w:ind w:left="1928"/>
    </w:pPr>
  </w:style>
  <w:style w:type="character" w:styleId="EndnoteReference">
    <w:name w:val="endnote reference"/>
    <w:semiHidden/>
    <w:rPr>
      <w:vertAlign w:val="superscript"/>
    </w:rPr>
  </w:style>
  <w:style w:type="character" w:styleId="FootnoteReference">
    <w:name w:val="footnote reference"/>
    <w:uiPriority w:val="99"/>
    <w:rPr>
      <w:vertAlign w:val="superscript"/>
    </w:rPr>
  </w:style>
  <w:style w:type="character" w:styleId="CommentReference">
    <w:name w:val="annotation reference"/>
    <w:rPr>
      <w:sz w:val="16"/>
      <w:szCs w:val="16"/>
    </w:rPr>
  </w:style>
  <w:style w:type="paragraph" w:customStyle="1" w:styleId="DefenceSubTitle">
    <w:name w:val="DefenceSubTitle"/>
    <w:basedOn w:val="Normal"/>
    <w:pPr>
      <w:tabs>
        <w:tab w:val="left" w:pos="964"/>
      </w:tabs>
    </w:pPr>
    <w:rPr>
      <w:rFonts w:ascii="Arial Bold" w:hAnsi="Arial Bold"/>
      <w:b/>
      <w:caps/>
      <w:szCs w:val="22"/>
    </w:rPr>
  </w:style>
  <w:style w:type="paragraph" w:customStyle="1" w:styleId="DefenceDefinitionNum">
    <w:name w:val="DefenceDefinitionNum"/>
    <w:pPr>
      <w:numPr>
        <w:ilvl w:val="1"/>
        <w:numId w:val="5"/>
      </w:numPr>
      <w:spacing w:after="200"/>
      <w:outlineLvl w:val="1"/>
    </w:pPr>
    <w:rPr>
      <w:rFonts w:eastAsia="Times New Roman"/>
      <w:color w:val="000000"/>
      <w:szCs w:val="24"/>
      <w:lang w:eastAsia="en-US"/>
    </w:rPr>
  </w:style>
  <w:style w:type="paragraph" w:customStyle="1" w:styleId="DefenceDefinitionNum2">
    <w:name w:val="DefenceDefinitionNum2"/>
    <w:pPr>
      <w:numPr>
        <w:ilvl w:val="2"/>
        <w:numId w:val="5"/>
      </w:numPr>
      <w:spacing w:after="200"/>
      <w:outlineLvl w:val="2"/>
    </w:pPr>
    <w:rPr>
      <w:rFonts w:eastAsia="Times New Roman"/>
      <w:bCs/>
      <w:szCs w:val="28"/>
      <w:lang w:eastAsia="en-US"/>
    </w:rPr>
  </w:style>
  <w:style w:type="paragraph" w:customStyle="1" w:styleId="DefenceHeading1">
    <w:name w:val="DefenceHeading 1"/>
    <w:next w:val="DefenceHeading2"/>
    <w:link w:val="DefenceHeading1Char"/>
    <w:qFormat/>
    <w:pPr>
      <w:keepNext/>
      <w:numPr>
        <w:numId w:val="12"/>
      </w:numPr>
      <w:spacing w:after="220"/>
      <w:outlineLvl w:val="0"/>
    </w:pPr>
    <w:rPr>
      <w:rFonts w:ascii="Arial Bold" w:eastAsia="Times New Roman" w:hAnsi="Arial Bold" w:cs="Tahoma"/>
      <w:b/>
      <w:caps/>
      <w:sz w:val="22"/>
      <w:szCs w:val="22"/>
      <w:lang w:eastAsia="en-US"/>
    </w:rPr>
  </w:style>
  <w:style w:type="paragraph" w:customStyle="1" w:styleId="DefenceHeading3">
    <w:name w:val="DefenceHeading 3"/>
    <w:basedOn w:val="Normal"/>
    <w:link w:val="DefenceHeading3Char"/>
    <w:qFormat/>
    <w:rsid w:val="005D62BE"/>
    <w:pPr>
      <w:keepNext/>
      <w:numPr>
        <w:ilvl w:val="2"/>
        <w:numId w:val="12"/>
      </w:numPr>
      <w:spacing w:after="200"/>
      <w:outlineLvl w:val="2"/>
    </w:pPr>
    <w:rPr>
      <w:b/>
      <w:bCs/>
      <w:szCs w:val="26"/>
      <w:lang w:val="x-none"/>
    </w:rPr>
  </w:style>
  <w:style w:type="paragraph" w:customStyle="1" w:styleId="DefenceHeading4">
    <w:name w:val="DefenceHeading 4"/>
    <w:basedOn w:val="Normal"/>
    <w:link w:val="DefenceHeading4Char"/>
    <w:qFormat/>
    <w:pPr>
      <w:numPr>
        <w:ilvl w:val="3"/>
        <w:numId w:val="12"/>
      </w:numPr>
      <w:spacing w:after="200"/>
      <w:outlineLvl w:val="3"/>
    </w:pPr>
  </w:style>
  <w:style w:type="paragraph" w:customStyle="1" w:styleId="DefenceHeading5">
    <w:name w:val="DefenceHeading 5"/>
    <w:basedOn w:val="Normal"/>
    <w:link w:val="DefenceHeading5Char"/>
    <w:qFormat/>
    <w:pPr>
      <w:numPr>
        <w:ilvl w:val="4"/>
        <w:numId w:val="12"/>
      </w:numPr>
      <w:spacing w:after="200"/>
      <w:outlineLvl w:val="4"/>
    </w:pPr>
    <w:rPr>
      <w:bCs/>
      <w:iCs/>
      <w:szCs w:val="26"/>
    </w:rPr>
  </w:style>
  <w:style w:type="paragraph" w:customStyle="1" w:styleId="DefenceHeading6">
    <w:name w:val="DefenceHeading 6"/>
    <w:basedOn w:val="Normal"/>
    <w:pPr>
      <w:numPr>
        <w:ilvl w:val="5"/>
        <w:numId w:val="12"/>
      </w:numPr>
      <w:spacing w:after="200"/>
      <w:outlineLvl w:val="5"/>
    </w:pPr>
  </w:style>
  <w:style w:type="paragraph" w:customStyle="1" w:styleId="DefenceHeading7">
    <w:name w:val="DefenceHeading 7"/>
    <w:basedOn w:val="Normal"/>
    <w:uiPriority w:val="99"/>
    <w:pPr>
      <w:numPr>
        <w:ilvl w:val="6"/>
        <w:numId w:val="12"/>
      </w:numPr>
      <w:spacing w:after="200"/>
      <w:outlineLvl w:val="6"/>
    </w:pPr>
  </w:style>
  <w:style w:type="paragraph" w:customStyle="1" w:styleId="DefenceTitle">
    <w:name w:val="DefenceTitle"/>
    <w:pPr>
      <w:spacing w:after="240"/>
      <w:jc w:val="center"/>
    </w:pPr>
    <w:rPr>
      <w:rFonts w:ascii="Arial Bold" w:eastAsia="Times New Roman" w:hAnsi="Arial Bold" w:cs="Arial"/>
      <w:b/>
      <w:bCs/>
      <w:caps/>
      <w:sz w:val="32"/>
      <w:szCs w:val="32"/>
      <w:lang w:eastAsia="en-US"/>
    </w:rPr>
  </w:style>
  <w:style w:type="paragraph" w:customStyle="1" w:styleId="DefenceHeading9">
    <w:name w:val="DefenceHeading 9"/>
    <w:next w:val="Normal"/>
    <w:uiPriority w:val="99"/>
    <w:pPr>
      <w:spacing w:after="240"/>
      <w:jc w:val="center"/>
    </w:pPr>
    <w:rPr>
      <w:rFonts w:ascii="Arial Bold" w:eastAsia="Times New Roman" w:hAnsi="Arial Bold"/>
      <w:b/>
      <w:caps/>
      <w:sz w:val="28"/>
      <w:szCs w:val="28"/>
      <w:lang w:eastAsia="en-US"/>
    </w:rPr>
  </w:style>
  <w:style w:type="paragraph" w:customStyle="1" w:styleId="DefenceIndent">
    <w:name w:val="DefenceIndent"/>
    <w:basedOn w:val="Normal"/>
    <w:pPr>
      <w:spacing w:after="200"/>
      <w:ind w:left="964"/>
    </w:pPr>
  </w:style>
  <w:style w:type="paragraph" w:customStyle="1" w:styleId="DefenceIndent3">
    <w:name w:val="DefenceIndent3"/>
    <w:basedOn w:val="Normal"/>
    <w:pPr>
      <w:spacing w:after="200"/>
      <w:ind w:left="2892"/>
    </w:pPr>
  </w:style>
  <w:style w:type="paragraph" w:customStyle="1" w:styleId="DefenceSchedule1">
    <w:name w:val="DefenceSchedule1"/>
    <w:basedOn w:val="Normal"/>
    <w:link w:val="DefenceSchedule1Char"/>
    <w:pPr>
      <w:spacing w:after="200"/>
      <w:outlineLvl w:val="0"/>
    </w:pPr>
  </w:style>
  <w:style w:type="paragraph" w:customStyle="1" w:styleId="DefenceSchedule2">
    <w:name w:val="DefenceSchedule2"/>
    <w:basedOn w:val="Normal"/>
    <w:link w:val="DefenceSchedule2Char"/>
    <w:uiPriority w:val="99"/>
    <w:pPr>
      <w:numPr>
        <w:ilvl w:val="1"/>
        <w:numId w:val="6"/>
      </w:numPr>
      <w:spacing w:after="200"/>
      <w:outlineLvl w:val="1"/>
    </w:pPr>
  </w:style>
  <w:style w:type="paragraph" w:customStyle="1" w:styleId="DefenceSchedule3">
    <w:name w:val="DefenceSchedule3"/>
    <w:basedOn w:val="Normal"/>
    <w:link w:val="DefenceSchedule3Char"/>
    <w:pPr>
      <w:numPr>
        <w:ilvl w:val="2"/>
        <w:numId w:val="6"/>
      </w:numPr>
      <w:spacing w:after="200"/>
      <w:outlineLvl w:val="2"/>
    </w:pPr>
  </w:style>
  <w:style w:type="paragraph" w:customStyle="1" w:styleId="DefenceSchedule4">
    <w:name w:val="DefenceSchedule4"/>
    <w:basedOn w:val="Normal"/>
    <w:link w:val="DefenceSchedule4Char"/>
    <w:uiPriority w:val="99"/>
    <w:pPr>
      <w:numPr>
        <w:ilvl w:val="3"/>
        <w:numId w:val="6"/>
      </w:numPr>
      <w:spacing w:after="200"/>
      <w:outlineLvl w:val="3"/>
    </w:pPr>
  </w:style>
  <w:style w:type="paragraph" w:customStyle="1" w:styleId="DefenceSchedule5">
    <w:name w:val="DefenceSchedule5"/>
    <w:basedOn w:val="Normal"/>
    <w:link w:val="DefenceSchedule5CharChar"/>
    <w:uiPriority w:val="99"/>
    <w:pPr>
      <w:numPr>
        <w:ilvl w:val="4"/>
        <w:numId w:val="6"/>
      </w:numPr>
      <w:spacing w:after="200"/>
      <w:outlineLvl w:val="4"/>
    </w:pPr>
  </w:style>
  <w:style w:type="paragraph" w:customStyle="1" w:styleId="DefenceSchedule6">
    <w:name w:val="DefenceSchedule6"/>
    <w:basedOn w:val="Normal"/>
    <w:uiPriority w:val="99"/>
    <w:pPr>
      <w:numPr>
        <w:ilvl w:val="5"/>
        <w:numId w:val="6"/>
      </w:numPr>
      <w:spacing w:after="200"/>
      <w:outlineLvl w:val="5"/>
    </w:pPr>
  </w:style>
  <w:style w:type="paragraph" w:customStyle="1" w:styleId="DefenceDefinitionNum3">
    <w:name w:val="DefenceDefinitionNum3"/>
    <w:pPr>
      <w:numPr>
        <w:ilvl w:val="3"/>
        <w:numId w:val="5"/>
      </w:numPr>
      <w:spacing w:after="220"/>
      <w:outlineLvl w:val="3"/>
    </w:pPr>
    <w:rPr>
      <w:rFonts w:eastAsia="Times New Roman"/>
      <w:bCs/>
      <w:szCs w:val="28"/>
      <w:lang w:eastAsia="en-US"/>
    </w:rPr>
  </w:style>
  <w:style w:type="paragraph" w:styleId="Index1">
    <w:name w:val="index 1"/>
    <w:basedOn w:val="Normal"/>
    <w:next w:val="Normal"/>
    <w:autoRedefine/>
    <w:semiHidden/>
    <w:pPr>
      <w:ind w:left="200" w:hanging="200"/>
    </w:pPr>
  </w:style>
  <w:style w:type="character" w:customStyle="1" w:styleId="AltOpt">
    <w:name w:val="AltOpt"/>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pPr>
      <w:pageBreakBefore/>
      <w:numPr>
        <w:numId w:val="1"/>
      </w:numPr>
    </w:pPr>
    <w:rPr>
      <w:b/>
      <w:sz w:val="24"/>
      <w:szCs w:val="22"/>
    </w:rPr>
  </w:style>
  <w:style w:type="paragraph" w:customStyle="1" w:styleId="IndentParaLevel1">
    <w:name w:val="IndentParaLevel1"/>
    <w:basedOn w:val="Normal"/>
    <w:pPr>
      <w:ind w:left="964"/>
    </w:pPr>
  </w:style>
  <w:style w:type="character" w:customStyle="1" w:styleId="DefenceSchedule2Char">
    <w:name w:val="DefenceSchedule2 Char"/>
    <w:link w:val="DefenceSchedule2"/>
    <w:uiPriority w:val="99"/>
    <w:rsid w:val="00B93BD4"/>
    <w:rPr>
      <w:rFonts w:ascii="Arial" w:eastAsia="Times New Roman" w:hAnsi="Arial"/>
      <w:lang w:eastAsia="en-US"/>
    </w:rPr>
  </w:style>
  <w:style w:type="character" w:customStyle="1" w:styleId="cf01">
    <w:name w:val="cf01"/>
    <w:rsid w:val="00892732"/>
    <w:rPr>
      <w:rFonts w:ascii="Segoe UI" w:hAnsi="Segoe UI" w:cs="Segoe UI" w:hint="default"/>
      <w:sz w:val="18"/>
      <w:szCs w:val="18"/>
    </w:rPr>
  </w:style>
  <w:style w:type="paragraph" w:customStyle="1" w:styleId="pf0">
    <w:name w:val="pf0"/>
    <w:basedOn w:val="Normal"/>
    <w:rsid w:val="00022305"/>
    <w:pPr>
      <w:spacing w:before="100" w:beforeAutospacing="1" w:after="100" w:afterAutospacing="1"/>
      <w:jc w:val="left"/>
    </w:pPr>
    <w:rPr>
      <w:rFonts w:ascii="Times New Roman" w:hAnsi="Times New Roman"/>
      <w:sz w:val="24"/>
      <w:szCs w:val="24"/>
      <w:lang w:eastAsia="en-AU"/>
    </w:rPr>
  </w:style>
  <w:style w:type="paragraph" w:customStyle="1" w:styleId="Definition">
    <w:name w:val="Definition"/>
    <w:basedOn w:val="Normal"/>
    <w:rPr>
      <w:szCs w:val="22"/>
    </w:rPr>
  </w:style>
  <w:style w:type="paragraph" w:customStyle="1" w:styleId="DefinitionNum2">
    <w:name w:val="DefinitionNum2"/>
    <w:basedOn w:val="Normal"/>
    <w:rPr>
      <w:color w:val="000000"/>
    </w:rPr>
  </w:style>
  <w:style w:type="paragraph" w:customStyle="1" w:styleId="DefinitionNum3">
    <w:name w:val="DefinitionNum3"/>
    <w:basedOn w:val="Normal"/>
    <w:pPr>
      <w:outlineLvl w:val="2"/>
    </w:pPr>
    <w:rPr>
      <w:color w:val="000000"/>
      <w:szCs w:val="22"/>
    </w:rPr>
  </w:style>
  <w:style w:type="paragraph" w:customStyle="1" w:styleId="DefinitionNum4">
    <w:name w:val="DefinitionNum4"/>
    <w:basedOn w:val="Normal"/>
  </w:style>
  <w:style w:type="character" w:customStyle="1" w:styleId="DocsOpenFilename">
    <w:name w:val="DocsOpen Filename"/>
    <w:rPr>
      <w:rFonts w:ascii="Times New Roman" w:hAnsi="Times New Roman" w:cs="Times New Roman"/>
      <w:sz w:val="16"/>
    </w:rPr>
  </w:style>
  <w:style w:type="paragraph" w:customStyle="1" w:styleId="EndIdentifier">
    <w:name w:val="EndIdentifier"/>
    <w:basedOn w:val="Normal"/>
    <w:rPr>
      <w:bCs/>
      <w:i/>
      <w:color w:val="800080"/>
    </w:rPr>
  </w:style>
  <w:style w:type="paragraph" w:customStyle="1" w:styleId="ExhibitHeading">
    <w:name w:val="Exhibit Heading"/>
    <w:basedOn w:val="Normal"/>
    <w:next w:val="Normal"/>
    <w:pPr>
      <w:pageBreakBefore/>
      <w:numPr>
        <w:numId w:val="2"/>
      </w:numPr>
      <w:tabs>
        <w:tab w:val="num" w:pos="964"/>
      </w:tabs>
      <w:ind w:left="964" w:hanging="964"/>
    </w:pPr>
    <w:rPr>
      <w:b/>
      <w:sz w:val="24"/>
    </w:rPr>
  </w:style>
  <w:style w:type="character" w:customStyle="1" w:styleId="IDDVariableMarker">
    <w:name w:val="IDDVariableMarker"/>
    <w:rPr>
      <w:b/>
    </w:r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customStyle="1" w:styleId="AnnexureHeading">
    <w:name w:val="Annexure Heading"/>
    <w:basedOn w:val="Normal"/>
    <w:next w:val="Normal"/>
    <w:pPr>
      <w:pageBreakBefore/>
    </w:pPr>
    <w:rPr>
      <w:b/>
      <w:sz w:val="24"/>
    </w:rPr>
  </w:style>
  <w:style w:type="character" w:customStyle="1" w:styleId="cf21">
    <w:name w:val="cf21"/>
    <w:rsid w:val="00022305"/>
    <w:rPr>
      <w:rFonts w:ascii="Segoe UI" w:hAnsi="Segoe UI" w:cs="Segoe UI" w:hint="default"/>
      <w:sz w:val="18"/>
      <w:szCs w:val="18"/>
    </w:rPr>
  </w:style>
  <w:style w:type="paragraph" w:styleId="NormalWeb">
    <w:name w:val="Normal (Web)"/>
    <w:basedOn w:val="Normal"/>
    <w:uiPriority w:val="99"/>
    <w:unhideWhenUsed/>
    <w:rsid w:val="00045102"/>
    <w:pPr>
      <w:spacing w:before="100" w:beforeAutospacing="1" w:after="100" w:afterAutospacing="1"/>
      <w:jc w:val="left"/>
    </w:pPr>
    <w:rPr>
      <w:rFonts w:ascii="Times New Roman" w:hAnsi="Times New Roman"/>
      <w:sz w:val="24"/>
      <w:szCs w:val="24"/>
      <w:lang w:eastAsia="en-AU"/>
    </w:rPr>
  </w:style>
  <w:style w:type="paragraph" w:customStyle="1" w:styleId="Recital">
    <w:name w:val="Recital"/>
    <w:basedOn w:val="Normal"/>
    <w:pPr>
      <w:tabs>
        <w:tab w:val="num" w:pos="964"/>
      </w:tabs>
      <w:ind w:left="964" w:hanging="964"/>
    </w:pPr>
  </w:style>
  <w:style w:type="paragraph" w:customStyle="1" w:styleId="ScheduleHeading">
    <w:name w:val="Schedule Heading"/>
    <w:basedOn w:val="Normal"/>
    <w:next w:val="Normal"/>
    <w:pPr>
      <w:pageBreakBefore/>
      <w:numPr>
        <w:numId w:val="3"/>
      </w:numPr>
      <w:outlineLvl w:val="0"/>
    </w:pPr>
    <w:rPr>
      <w:b/>
      <w:sz w:val="24"/>
    </w:rPr>
  </w:style>
  <w:style w:type="paragraph" w:customStyle="1" w:styleId="Schedule1">
    <w:name w:val="Schedule_1"/>
    <w:basedOn w:val="Normal"/>
    <w:next w:val="IndentParaLevel1"/>
    <w:pPr>
      <w:keepNext/>
      <w:numPr>
        <w:ilvl w:val="1"/>
        <w:numId w:val="3"/>
      </w:numPr>
      <w:pBdr>
        <w:top w:val="single" w:sz="12" w:space="1" w:color="auto"/>
      </w:pBdr>
      <w:outlineLvl w:val="0"/>
    </w:pPr>
    <w:rPr>
      <w:b/>
      <w:sz w:val="28"/>
    </w:rPr>
  </w:style>
  <w:style w:type="paragraph" w:customStyle="1" w:styleId="Schedule2">
    <w:name w:val="Schedule_2"/>
    <w:basedOn w:val="Normal"/>
    <w:next w:val="IndentParaLevel1"/>
    <w:pPr>
      <w:keepNext/>
      <w:numPr>
        <w:ilvl w:val="2"/>
        <w:numId w:val="3"/>
      </w:numPr>
      <w:outlineLvl w:val="1"/>
    </w:pPr>
    <w:rPr>
      <w:b/>
      <w:sz w:val="24"/>
    </w:rPr>
  </w:style>
  <w:style w:type="paragraph" w:customStyle="1" w:styleId="Schedule3">
    <w:name w:val="Schedule_3"/>
    <w:basedOn w:val="Normal"/>
    <w:pPr>
      <w:numPr>
        <w:ilvl w:val="3"/>
        <w:numId w:val="3"/>
      </w:numPr>
      <w:outlineLvl w:val="2"/>
    </w:pPr>
  </w:style>
  <w:style w:type="paragraph" w:customStyle="1" w:styleId="Schedule4">
    <w:name w:val="Schedule_4"/>
    <w:basedOn w:val="Normal"/>
    <w:pPr>
      <w:numPr>
        <w:ilvl w:val="4"/>
        <w:numId w:val="3"/>
      </w:numPr>
      <w:outlineLvl w:val="3"/>
    </w:pPr>
  </w:style>
  <w:style w:type="paragraph" w:customStyle="1" w:styleId="Schedule5">
    <w:name w:val="Schedule_5"/>
    <w:basedOn w:val="Normal"/>
    <w:pPr>
      <w:numPr>
        <w:ilvl w:val="5"/>
        <w:numId w:val="3"/>
      </w:numPr>
      <w:outlineLvl w:val="5"/>
    </w:pPr>
  </w:style>
  <w:style w:type="paragraph" w:customStyle="1" w:styleId="Schedule6">
    <w:name w:val="Schedule_6"/>
    <w:basedOn w:val="Normal"/>
    <w:pPr>
      <w:numPr>
        <w:ilvl w:val="6"/>
        <w:numId w:val="3"/>
      </w:numPr>
      <w:outlineLvl w:val="6"/>
    </w:pPr>
  </w:style>
  <w:style w:type="paragraph" w:customStyle="1" w:styleId="Schedule7">
    <w:name w:val="Schedule_7"/>
    <w:basedOn w:val="Normal"/>
    <w:pPr>
      <w:numPr>
        <w:ilvl w:val="7"/>
        <w:numId w:val="3"/>
      </w:numPr>
      <w:outlineLvl w:val="7"/>
    </w:pPr>
  </w:style>
  <w:style w:type="paragraph" w:customStyle="1" w:styleId="Schedule8">
    <w:name w:val="Schedule_8"/>
    <w:basedOn w:val="Normal"/>
    <w:pPr>
      <w:numPr>
        <w:ilvl w:val="8"/>
        <w:numId w:val="3"/>
      </w:numPr>
      <w:outlineLvl w:val="8"/>
    </w:pPr>
  </w:style>
  <w:style w:type="paragraph" w:styleId="Subtitle">
    <w:name w:val="Subtitle"/>
    <w:basedOn w:val="Normal"/>
    <w:qFormat/>
    <w:pPr>
      <w:keepNext/>
    </w:pPr>
    <w:rPr>
      <w:rFonts w:cs="Arial"/>
      <w:b/>
      <w:sz w:val="24"/>
    </w:rPr>
  </w:style>
  <w:style w:type="paragraph" w:customStyle="1" w:styleId="TitleArial">
    <w:name w:val="Title_Arial"/>
    <w:next w:val="Normal"/>
    <w:uiPriority w:val="99"/>
    <w:rPr>
      <w:rFonts w:ascii="Arial" w:eastAsia="Times New Roman" w:hAnsi="Arial" w:cs="Arial"/>
      <w:bCs/>
      <w:color w:val="D21034"/>
      <w:sz w:val="44"/>
      <w:szCs w:val="44"/>
      <w:lang w:eastAsia="en-US"/>
    </w:rPr>
  </w:style>
  <w:style w:type="paragraph" w:customStyle="1" w:styleId="TitleTNR">
    <w:name w:val="Title_TNR"/>
    <w:basedOn w:val="Normal"/>
    <w:pPr>
      <w:keepNext/>
    </w:pPr>
    <w:rPr>
      <w:rFonts w:cs="Arial"/>
      <w:b/>
      <w:bCs/>
      <w:sz w:val="28"/>
      <w:szCs w:val="32"/>
    </w:r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uiPriority w:val="39"/>
    <w:pPr>
      <w:ind w:left="1758"/>
    </w:pPr>
  </w:style>
  <w:style w:type="paragraph" w:customStyle="1" w:styleId="body">
    <w:name w:val="body"/>
    <w:basedOn w:val="Normal"/>
    <w:pPr>
      <w:tabs>
        <w:tab w:val="left" w:pos="0"/>
        <w:tab w:val="left" w:pos="907"/>
        <w:tab w:val="left" w:pos="1814"/>
        <w:tab w:val="left" w:pos="2721"/>
        <w:tab w:val="left" w:pos="3628"/>
        <w:tab w:val="left" w:pos="4536"/>
        <w:tab w:val="left" w:pos="5443"/>
        <w:tab w:val="left" w:pos="6350"/>
        <w:tab w:val="left" w:pos="7257"/>
        <w:tab w:val="left" w:pos="8164"/>
        <w:tab w:val="left" w:pos="9072"/>
      </w:tabs>
      <w:suppressAutoHyphens/>
      <w:overflowPunct w:val="0"/>
      <w:autoSpaceDE w:val="0"/>
      <w:autoSpaceDN w:val="0"/>
      <w:adjustRightInd w:val="0"/>
      <w:spacing w:after="113"/>
      <w:textAlignment w:val="baseline"/>
    </w:pPr>
    <w:rPr>
      <w:spacing w:val="-3"/>
    </w:rPr>
  </w:style>
  <w:style w:type="paragraph" w:customStyle="1" w:styleId="CUNumber1">
    <w:name w:val="CU_Number1"/>
    <w:basedOn w:val="Normal"/>
    <w:pPr>
      <w:numPr>
        <w:numId w:val="4"/>
      </w:numPr>
      <w:outlineLvl w:val="0"/>
    </w:pPr>
    <w:rPr>
      <w:sz w:val="22"/>
    </w:rPr>
  </w:style>
  <w:style w:type="paragraph" w:customStyle="1" w:styleId="CUNumber2">
    <w:name w:val="CU_Number2"/>
    <w:basedOn w:val="Normal"/>
    <w:pPr>
      <w:numPr>
        <w:ilvl w:val="1"/>
        <w:numId w:val="4"/>
      </w:numPr>
      <w:outlineLvl w:val="1"/>
    </w:pPr>
    <w:rPr>
      <w:sz w:val="22"/>
    </w:rPr>
  </w:style>
  <w:style w:type="paragraph" w:customStyle="1" w:styleId="CUNumber3">
    <w:name w:val="CU_Number3"/>
    <w:basedOn w:val="Normal"/>
    <w:pPr>
      <w:numPr>
        <w:ilvl w:val="2"/>
        <w:numId w:val="4"/>
      </w:numPr>
      <w:outlineLvl w:val="2"/>
    </w:pPr>
    <w:rPr>
      <w:sz w:val="22"/>
    </w:rPr>
  </w:style>
  <w:style w:type="paragraph" w:customStyle="1" w:styleId="CUNumber4">
    <w:name w:val="CU_Number4"/>
    <w:basedOn w:val="Normal"/>
    <w:pPr>
      <w:numPr>
        <w:ilvl w:val="3"/>
        <w:numId w:val="4"/>
      </w:numPr>
      <w:outlineLvl w:val="3"/>
    </w:pPr>
    <w:rPr>
      <w:sz w:val="22"/>
    </w:rPr>
  </w:style>
  <w:style w:type="paragraph" w:customStyle="1" w:styleId="CUNumber5">
    <w:name w:val="CU_Number5"/>
    <w:basedOn w:val="Normal"/>
    <w:pPr>
      <w:numPr>
        <w:ilvl w:val="4"/>
        <w:numId w:val="4"/>
      </w:numPr>
      <w:outlineLvl w:val="4"/>
    </w:pPr>
    <w:rPr>
      <w:sz w:val="22"/>
    </w:rPr>
  </w:style>
  <w:style w:type="paragraph" w:customStyle="1" w:styleId="CUNumber6">
    <w:name w:val="CU_Number6"/>
    <w:basedOn w:val="Normal"/>
    <w:pPr>
      <w:numPr>
        <w:ilvl w:val="5"/>
        <w:numId w:val="4"/>
      </w:numPr>
      <w:outlineLvl w:val="5"/>
    </w:pPr>
    <w:rPr>
      <w:sz w:val="22"/>
    </w:rPr>
  </w:style>
  <w:style w:type="paragraph" w:customStyle="1" w:styleId="CUNumber7">
    <w:name w:val="CU_Number7"/>
    <w:basedOn w:val="Normal"/>
    <w:pPr>
      <w:numPr>
        <w:ilvl w:val="6"/>
        <w:numId w:val="4"/>
      </w:numPr>
      <w:outlineLvl w:val="6"/>
    </w:pPr>
    <w:rPr>
      <w:sz w:val="22"/>
    </w:rPr>
  </w:style>
  <w:style w:type="paragraph" w:customStyle="1" w:styleId="CUNumber8">
    <w:name w:val="CU_Number8"/>
    <w:basedOn w:val="Normal"/>
    <w:pPr>
      <w:numPr>
        <w:ilvl w:val="7"/>
        <w:numId w:val="4"/>
      </w:numPr>
      <w:outlineLvl w:val="7"/>
    </w:pPr>
    <w:rPr>
      <w:sz w:val="22"/>
    </w:rPr>
  </w:style>
  <w:style w:type="paragraph" w:styleId="TOAHeading">
    <w:name w:val="toa heading"/>
    <w:basedOn w:val="Normal"/>
    <w:next w:val="Normal"/>
    <w:semiHidden/>
    <w:pPr>
      <w:spacing w:before="120"/>
    </w:pPr>
    <w:rPr>
      <w:b/>
      <w:bCs/>
    </w:rPr>
  </w:style>
  <w:style w:type="paragraph" w:styleId="Index9">
    <w:name w:val="index 9"/>
    <w:basedOn w:val="Normal"/>
    <w:next w:val="Normal"/>
    <w:autoRedefine/>
    <w:semiHidden/>
    <w:pPr>
      <w:ind w:left="1980" w:hanging="220"/>
    </w:pPr>
  </w:style>
  <w:style w:type="paragraph" w:customStyle="1" w:styleId="bullet">
    <w:name w:val="bullet"/>
    <w:basedOn w:val="Normal"/>
    <w:rsid w:val="00657587"/>
    <w:pPr>
      <w:tabs>
        <w:tab w:val="left" w:pos="567"/>
        <w:tab w:val="num" w:pos="964"/>
      </w:tabs>
      <w:overflowPunct w:val="0"/>
      <w:autoSpaceDE w:val="0"/>
      <w:autoSpaceDN w:val="0"/>
      <w:adjustRightInd w:val="0"/>
      <w:spacing w:after="113"/>
      <w:ind w:left="964" w:hanging="964"/>
      <w:textAlignment w:val="baseline"/>
    </w:pPr>
    <w:rPr>
      <w:rFonts w:ascii="Times New Roman" w:hAnsi="Times New Roman"/>
      <w:sz w:val="22"/>
    </w:rPr>
  </w:style>
  <w:style w:type="paragraph" w:customStyle="1" w:styleId="bulletabc">
    <w:name w:val="bulletabc"/>
    <w:basedOn w:val="Normal"/>
    <w:rsid w:val="00657587"/>
    <w:pPr>
      <w:keepLines/>
      <w:overflowPunct w:val="0"/>
      <w:autoSpaceDE w:val="0"/>
      <w:autoSpaceDN w:val="0"/>
      <w:adjustRightInd w:val="0"/>
      <w:spacing w:after="113"/>
      <w:ind w:left="567" w:hanging="567"/>
      <w:textAlignment w:val="baseline"/>
    </w:pPr>
    <w:rPr>
      <w:rFonts w:ascii="Times New Roman" w:hAnsi="Times New Roman"/>
      <w:sz w:val="22"/>
    </w:rPr>
  </w:style>
  <w:style w:type="paragraph" w:styleId="NormalIndent">
    <w:name w:val="Normal Indent"/>
    <w:aliases w:val=" Char"/>
    <w:basedOn w:val="Normal"/>
    <w:pPr>
      <w:numPr>
        <w:numId w:val="10"/>
      </w:numPr>
      <w:spacing w:before="60" w:after="120" w:line="280" w:lineRule="atLeast"/>
    </w:pPr>
  </w:style>
  <w:style w:type="paragraph" w:customStyle="1" w:styleId="Fax">
    <w:name w:val="Fax"/>
    <w:basedOn w:val="Normal"/>
    <w:uiPriority w:val="99"/>
    <w:pPr>
      <w:overflowPunct w:val="0"/>
      <w:autoSpaceDE w:val="0"/>
      <w:autoSpaceDN w:val="0"/>
      <w:adjustRightInd w:val="0"/>
      <w:spacing w:after="0"/>
      <w:jc w:val="right"/>
      <w:textAlignment w:val="baseline"/>
    </w:pPr>
    <w:rPr>
      <w:rFonts w:ascii="Helvetica" w:hAnsi="Helvetica"/>
      <w:b/>
      <w:noProof/>
      <w:sz w:val="32"/>
    </w:rPr>
  </w:style>
  <w:style w:type="paragraph" w:customStyle="1" w:styleId="lead">
    <w:name w:val="lead"/>
    <w:basedOn w:val="Normal"/>
    <w:next w:val="NormalIndent"/>
    <w:pPr>
      <w:keepNext/>
      <w:widowControl w:val="0"/>
      <w:spacing w:before="120" w:after="0"/>
    </w:pPr>
    <w:rPr>
      <w:rFonts w:ascii="Arial Narrow" w:hAnsi="Arial Narrow"/>
    </w:rPr>
  </w:style>
  <w:style w:type="paragraph" w:styleId="BalloonText">
    <w:name w:val="Balloon Text"/>
    <w:basedOn w:val="Normal"/>
    <w:link w:val="BalloonTextChar"/>
    <w:uiPriority w:val="99"/>
    <w:rPr>
      <w:rFonts w:ascii="Tahoma" w:hAnsi="Tahoma" w:cs="Tahoma"/>
      <w:sz w:val="16"/>
      <w:szCs w:val="16"/>
    </w:rPr>
  </w:style>
  <w:style w:type="paragraph" w:customStyle="1" w:styleId="legend">
    <w:name w:val="legend"/>
    <w:basedOn w:val="Normal"/>
    <w:pPr>
      <w:widowControl w:val="0"/>
      <w:tabs>
        <w:tab w:val="left" w:pos="1701"/>
      </w:tabs>
      <w:spacing w:before="60" w:after="0"/>
      <w:ind w:left="1701" w:hanging="1701"/>
    </w:pPr>
    <w:rPr>
      <w:rFonts w:ascii="Arial Narrow" w:hAnsi="Arial Narrow"/>
    </w:rPr>
  </w:style>
  <w:style w:type="paragraph" w:customStyle="1" w:styleId="AppendixContents">
    <w:name w:val="Appendix Contents"/>
    <w:basedOn w:val="Normal"/>
    <w:pPr>
      <w:spacing w:after="120" w:line="336" w:lineRule="atLeast"/>
      <w:ind w:left="1559"/>
    </w:pPr>
    <w:rPr>
      <w:sz w:val="28"/>
    </w:rPr>
  </w:style>
  <w:style w:type="character" w:customStyle="1" w:styleId="CharChar">
    <w:name w:val="Char Char"/>
    <w:rPr>
      <w:rFonts w:ascii="Arial" w:hAnsi="Arial"/>
      <w:lang w:val="en-AU" w:eastAsia="en-US" w:bidi="ar-SA"/>
    </w:rPr>
  </w:style>
  <w:style w:type="paragraph" w:customStyle="1" w:styleId="NormalIndent2">
    <w:name w:val="Normal Indent 2"/>
    <w:pPr>
      <w:numPr>
        <w:numId w:val="11"/>
      </w:numPr>
      <w:tabs>
        <w:tab w:val="left" w:pos="567"/>
      </w:tabs>
      <w:spacing w:before="60"/>
    </w:pPr>
    <w:rPr>
      <w:rFonts w:ascii="Arial Narrow" w:eastAsia="Times New Roman" w:hAnsi="Arial Narrow"/>
      <w:lang w:eastAsia="en-US"/>
    </w:rPr>
  </w:style>
  <w:style w:type="paragraph" w:customStyle="1" w:styleId="Tableindent2">
    <w:name w:val="Table indent 2"/>
    <w:pPr>
      <w:numPr>
        <w:numId w:val="13"/>
      </w:numPr>
      <w:tabs>
        <w:tab w:val="left" w:pos="284"/>
      </w:tabs>
    </w:pPr>
    <w:rPr>
      <w:rFonts w:ascii="Arial" w:eastAsia="Times New Roman" w:hAnsi="Arial"/>
      <w:lang w:eastAsia="en-US"/>
    </w:rPr>
  </w:style>
  <w:style w:type="paragraph" w:customStyle="1" w:styleId="List-Numbered">
    <w:name w:val="List - Numbered"/>
    <w:basedOn w:val="Normal"/>
    <w:pPr>
      <w:numPr>
        <w:numId w:val="14"/>
      </w:numPr>
      <w:spacing w:after="240"/>
    </w:pPr>
    <w:rPr>
      <w:rFonts w:ascii="HelveticaNeueLT Com 45 Lt" w:hAnsi="HelveticaNeueLT Com 45 Lt"/>
      <w:sz w:val="18"/>
      <w:lang w:eastAsia="en-AU"/>
    </w:rPr>
  </w:style>
  <w:style w:type="paragraph" w:customStyle="1" w:styleId="List-Bulleted">
    <w:name w:val="List - Bulleted"/>
    <w:basedOn w:val="List-Numbered"/>
    <w:pPr>
      <w:numPr>
        <w:numId w:val="15"/>
      </w:numPr>
      <w:tabs>
        <w:tab w:val="clear" w:pos="227"/>
        <w:tab w:val="num" w:pos="964"/>
      </w:tabs>
      <w:ind w:left="964" w:hanging="964"/>
    </w:pPr>
  </w:style>
  <w:style w:type="paragraph" w:styleId="BodyText">
    <w:name w:val="Body Text"/>
    <w:basedOn w:val="Normal"/>
    <w:link w:val="BodyTextChar"/>
    <w:uiPriority w:val="99"/>
    <w:pPr>
      <w:autoSpaceDE w:val="0"/>
      <w:autoSpaceDN w:val="0"/>
      <w:adjustRightInd w:val="0"/>
      <w:spacing w:after="0"/>
    </w:pPr>
    <w:rPr>
      <w:rFonts w:ascii="TimesNewRomanPSMT" w:hAnsi="TimesNewRomanPSMT"/>
      <w:color w:val="000000"/>
      <w:lang w:val="en-US"/>
    </w:rPr>
  </w:style>
  <w:style w:type="paragraph" w:styleId="BodyTextIndent2">
    <w:name w:val="Body Text Indent 2"/>
    <w:basedOn w:val="Normal"/>
    <w:pPr>
      <w:autoSpaceDE w:val="0"/>
      <w:autoSpaceDN w:val="0"/>
      <w:adjustRightInd w:val="0"/>
      <w:spacing w:after="0"/>
      <w:ind w:left="697"/>
    </w:pPr>
    <w:rPr>
      <w:rFonts w:ascii="TimesNewRomanPSMT" w:hAnsi="TimesNewRomanPSMT"/>
      <w:color w:val="000000"/>
    </w:rPr>
  </w:style>
  <w:style w:type="paragraph" w:styleId="BodyText2">
    <w:name w:val="Body Text 2"/>
    <w:basedOn w:val="Normal"/>
    <w:link w:val="BodyText2Char"/>
    <w:uiPriority w:val="99"/>
    <w:pPr>
      <w:autoSpaceDE w:val="0"/>
      <w:autoSpaceDN w:val="0"/>
      <w:adjustRightInd w:val="0"/>
    </w:pPr>
    <w:rPr>
      <w:rFonts w:ascii="TimesNewRomanPSMT" w:hAnsi="TimesNewRomanPSMT"/>
      <w:color w:val="000000"/>
    </w:rPr>
  </w:style>
  <w:style w:type="paragraph" w:styleId="ListParagraph">
    <w:name w:val="List Paragraph"/>
    <w:basedOn w:val="Normal"/>
    <w:link w:val="ListParagraphChar"/>
    <w:uiPriority w:val="1"/>
    <w:qFormat/>
    <w:rsid w:val="00286972"/>
    <w:pPr>
      <w:numPr>
        <w:ilvl w:val="3"/>
        <w:numId w:val="25"/>
      </w:numPr>
      <w:spacing w:after="200" w:line="276" w:lineRule="auto"/>
    </w:pPr>
    <w:rPr>
      <w:rFonts w:cs="Arial"/>
      <w:b/>
      <w:bCs/>
      <w:szCs w:val="22"/>
    </w:rPr>
  </w:style>
  <w:style w:type="paragraph" w:styleId="CommentSubject">
    <w:name w:val="annotation subject"/>
    <w:basedOn w:val="CommentText"/>
    <w:next w:val="CommentText"/>
    <w:link w:val="CommentSubjectChar"/>
    <w:uiPriority w:val="99"/>
    <w:rPr>
      <w:b/>
      <w:bCs/>
    </w:rPr>
  </w:style>
  <w:style w:type="paragraph" w:customStyle="1" w:styleId="ScheduleTableEntry-BulletedNarrow">
    <w:name w:val="Schedule Table Entry - Bulleted Narrow"/>
    <w:basedOn w:val="ScheduleTableEntry-Bulleted"/>
    <w:rPr>
      <w:spacing w:val="-6"/>
    </w:rPr>
  </w:style>
  <w:style w:type="paragraph" w:customStyle="1" w:styleId="ScheduleTableEntry-Bulleted">
    <w:name w:val="Schedule Table Entry - Bulleted"/>
    <w:basedOn w:val="ScheduleTableEntry"/>
    <w:autoRedefine/>
    <w:pPr>
      <w:numPr>
        <w:numId w:val="16"/>
      </w:numPr>
      <w:tabs>
        <w:tab w:val="clear" w:pos="1418"/>
      </w:tabs>
      <w:spacing w:before="0" w:after="20"/>
    </w:pPr>
  </w:style>
  <w:style w:type="paragraph" w:customStyle="1" w:styleId="ScheduleTableEntry">
    <w:name w:val="Schedule Table Entry"/>
    <w:autoRedefine/>
    <w:pPr>
      <w:tabs>
        <w:tab w:val="left" w:pos="170"/>
        <w:tab w:val="left" w:pos="1418"/>
      </w:tabs>
      <w:spacing w:before="40"/>
      <w:ind w:left="-28" w:right="-57"/>
    </w:pPr>
    <w:rPr>
      <w:b/>
      <w:szCs w:val="16"/>
      <w:lang w:eastAsia="en-GB"/>
    </w:rPr>
  </w:style>
  <w:style w:type="paragraph" w:customStyle="1" w:styleId="ScheduleTableEntry-Bulleted-Level2">
    <w:name w:val="Schedule Table Entry - Bulleted - Level 2"/>
    <w:basedOn w:val="ScheduleTableEntry-Bulleted"/>
    <w:autoRedefine/>
    <w:pPr>
      <w:numPr>
        <w:numId w:val="0"/>
      </w:numPr>
      <w:tabs>
        <w:tab w:val="left" w:pos="511"/>
        <w:tab w:val="num" w:pos="792"/>
      </w:tabs>
      <w:spacing w:after="0"/>
      <w:ind w:left="454" w:hanging="284"/>
    </w:pPr>
  </w:style>
  <w:style w:type="paragraph" w:customStyle="1" w:styleId="Para0bullet">
    <w:name w:val="Para 0 bullet"/>
    <w:basedOn w:val="Normal"/>
    <w:pPr>
      <w:tabs>
        <w:tab w:val="num" w:pos="397"/>
      </w:tabs>
      <w:spacing w:after="60" w:line="300" w:lineRule="auto"/>
      <w:ind w:left="397" w:hanging="397"/>
    </w:pPr>
    <w:rPr>
      <w:rFonts w:ascii="Tms Rmn" w:hAnsi="Tms Rmn"/>
      <w:color w:val="000000"/>
      <w:lang w:val="en-GB" w:eastAsia="en-GB"/>
    </w:rPr>
  </w:style>
  <w:style w:type="paragraph" w:customStyle="1" w:styleId="ScheduleTableHeading">
    <w:name w:val="Schedule Table Heading"/>
    <w:basedOn w:val="ScheduleTableEntry"/>
    <w:next w:val="ScheduleTableEntry"/>
    <w:autoRedefine/>
    <w:pPr>
      <w:keepNext/>
      <w:spacing w:before="60" w:after="60"/>
    </w:pPr>
    <w:rPr>
      <w:b w:val="0"/>
    </w:rPr>
  </w:style>
  <w:style w:type="paragraph" w:customStyle="1" w:styleId="Note-Line1">
    <w:name w:val="Note - Line  1"/>
    <w:pPr>
      <w:tabs>
        <w:tab w:val="left" w:pos="567"/>
        <w:tab w:val="left" w:pos="851"/>
      </w:tabs>
    </w:pPr>
    <w:rPr>
      <w:rFonts w:ascii="Arial" w:eastAsia="Times New Roman" w:hAnsi="Arial" w:cs="Arial"/>
      <w:color w:val="993300"/>
      <w:sz w:val="18"/>
      <w:szCs w:val="18"/>
      <w:lang w:eastAsia="zh-CN"/>
    </w:rPr>
  </w:style>
  <w:style w:type="paragraph" w:customStyle="1" w:styleId="Note-Line2">
    <w:name w:val="Note - Line 2"/>
    <w:basedOn w:val="Normal"/>
    <w:pPr>
      <w:keepNext/>
      <w:numPr>
        <w:numId w:val="17"/>
      </w:numPr>
      <w:tabs>
        <w:tab w:val="left" w:pos="851"/>
      </w:tabs>
      <w:spacing w:after="0"/>
      <w:ind w:left="851" w:hanging="284"/>
      <w:outlineLvl w:val="0"/>
    </w:pPr>
    <w:rPr>
      <w:rFonts w:cs="Arial"/>
      <w:color w:val="993300"/>
      <w:sz w:val="18"/>
      <w:szCs w:val="18"/>
      <w:lang w:eastAsia="zh-CN"/>
    </w:rPr>
  </w:style>
  <w:style w:type="paragraph" w:customStyle="1" w:styleId="Para0">
    <w:name w:val="Para 0"/>
    <w:basedOn w:val="Normal"/>
    <w:link w:val="Para0Char"/>
    <w:pPr>
      <w:spacing w:line="300" w:lineRule="auto"/>
    </w:pPr>
    <w:rPr>
      <w:color w:val="000000"/>
    </w:rPr>
  </w:style>
  <w:style w:type="character" w:customStyle="1" w:styleId="Italic">
    <w:name w:val="Italic"/>
    <w:rPr>
      <w:rFonts w:ascii="Times New Roman" w:hAnsi="Times New Roman" w:cs="Times New Roman"/>
      <w:i/>
    </w:rPr>
  </w:style>
  <w:style w:type="paragraph" w:customStyle="1" w:styleId="ScheduleTableHeading1">
    <w:name w:val="Schedule Table Heading 1"/>
    <w:pPr>
      <w:spacing w:before="60" w:after="60"/>
      <w:jc w:val="center"/>
    </w:pPr>
    <w:rPr>
      <w:rFonts w:ascii="Arial Bold" w:eastAsia="Times New Roman" w:hAnsi="Arial Bold"/>
      <w:b/>
      <w:bCs/>
      <w:caps/>
      <w:sz w:val="18"/>
      <w:szCs w:val="18"/>
      <w:lang w:eastAsia="en-GB"/>
    </w:rPr>
  </w:style>
  <w:style w:type="paragraph" w:styleId="Revision">
    <w:name w:val="Revision"/>
    <w:hidden/>
    <w:uiPriority w:val="99"/>
    <w:semiHidden/>
    <w:rsid w:val="00FD0BF7"/>
    <w:rPr>
      <w:rFonts w:eastAsia="Times New Roman"/>
      <w:sz w:val="22"/>
      <w:szCs w:val="24"/>
      <w:lang w:eastAsia="en-US"/>
    </w:rPr>
  </w:style>
  <w:style w:type="paragraph" w:customStyle="1" w:styleId="Paragraph">
    <w:name w:val="Paragraph"/>
    <w:basedOn w:val="Normal"/>
    <w:autoRedefine/>
    <w:rsid w:val="00B6737A"/>
    <w:pPr>
      <w:numPr>
        <w:numId w:val="18"/>
      </w:numPr>
      <w:spacing w:before="120" w:after="120"/>
    </w:pPr>
    <w:rPr>
      <w:sz w:val="24"/>
      <w:lang w:val="en-US"/>
    </w:rPr>
  </w:style>
  <w:style w:type="table" w:styleId="TableGrid">
    <w:name w:val="Table Grid"/>
    <w:basedOn w:val="TableNormal"/>
    <w:uiPriority w:val="39"/>
    <w:rsid w:val="002005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25009"/>
    <w:rPr>
      <w:rFonts w:eastAsia="Times New Roman"/>
      <w:snapToGrid w:val="0"/>
      <w:sz w:val="18"/>
      <w:lang w:eastAsia="en-US"/>
    </w:rPr>
  </w:style>
  <w:style w:type="character" w:customStyle="1" w:styleId="DefenceHeading3Char">
    <w:name w:val="DefenceHeading 3 Char"/>
    <w:link w:val="DefenceHeading3"/>
    <w:rsid w:val="005D62BE"/>
    <w:rPr>
      <w:rFonts w:ascii="Arial" w:eastAsia="Times New Roman" w:hAnsi="Arial"/>
      <w:b/>
      <w:bCs/>
      <w:szCs w:val="26"/>
      <w:lang w:val="x-none" w:eastAsia="en-US"/>
    </w:rPr>
  </w:style>
  <w:style w:type="paragraph" w:styleId="TOCHeading">
    <w:name w:val="TOC Heading"/>
    <w:basedOn w:val="Heading1"/>
    <w:next w:val="Normal"/>
    <w:uiPriority w:val="39"/>
    <w:qFormat/>
    <w:rsid w:val="00303938"/>
    <w:pPr>
      <w:keepLines/>
      <w:numPr>
        <w:numId w:val="0"/>
      </w:numPr>
      <w:pBdr>
        <w:top w:val="none" w:sz="0" w:space="0" w:color="auto"/>
      </w:pBdr>
      <w:spacing w:before="480" w:after="0" w:line="276" w:lineRule="auto"/>
      <w:outlineLvl w:val="9"/>
    </w:pPr>
    <w:rPr>
      <w:rFonts w:ascii="Cambria" w:eastAsia="MS Gothic" w:hAnsi="Cambria" w:cs="Times New Roman"/>
      <w:color w:val="365F91"/>
      <w:szCs w:val="28"/>
      <w:lang w:val="en-US" w:eastAsia="ja-JP"/>
    </w:rPr>
  </w:style>
  <w:style w:type="character" w:styleId="Emphasis">
    <w:name w:val="Emphasis"/>
    <w:uiPriority w:val="99"/>
    <w:qFormat/>
    <w:rsid w:val="00C05726"/>
    <w:rPr>
      <w:b/>
      <w:bCs/>
      <w:i w:val="0"/>
      <w:iCs w:val="0"/>
    </w:rPr>
  </w:style>
  <w:style w:type="numbering" w:styleId="111111">
    <w:name w:val="Outline List 2"/>
    <w:basedOn w:val="NoList"/>
    <w:uiPriority w:val="99"/>
    <w:rsid w:val="00ED44AD"/>
    <w:pPr>
      <w:numPr>
        <w:numId w:val="20"/>
      </w:numPr>
    </w:pPr>
  </w:style>
  <w:style w:type="paragraph" w:customStyle="1" w:styleId="ParagraphH3">
    <w:name w:val="ParagraphH3"/>
    <w:basedOn w:val="Normal"/>
    <w:uiPriority w:val="99"/>
    <w:rsid w:val="00547A81"/>
    <w:pPr>
      <w:numPr>
        <w:numId w:val="21"/>
      </w:numPr>
      <w:spacing w:before="120" w:after="120"/>
    </w:pPr>
    <w:rPr>
      <w:lang w:eastAsia="zh-CN"/>
    </w:rPr>
  </w:style>
  <w:style w:type="paragraph" w:customStyle="1" w:styleId="NumberedParagraphs">
    <w:name w:val="Numbered Paragraphs"/>
    <w:basedOn w:val="Normal"/>
    <w:link w:val="NumberedParagraphsChar"/>
    <w:rsid w:val="00806D6C"/>
    <w:pPr>
      <w:spacing w:after="0" w:line="360" w:lineRule="auto"/>
    </w:pPr>
    <w:rPr>
      <w:sz w:val="24"/>
      <w:lang w:val="x-none" w:eastAsia="x-none"/>
    </w:rPr>
  </w:style>
  <w:style w:type="character" w:customStyle="1" w:styleId="NumberedParagraphsChar">
    <w:name w:val="Numbered Paragraphs Char"/>
    <w:link w:val="NumberedParagraphs"/>
    <w:rsid w:val="00806D6C"/>
    <w:rPr>
      <w:rFonts w:eastAsia="Times New Roman"/>
      <w:sz w:val="24"/>
      <w:szCs w:val="24"/>
      <w:lang w:val="x-none" w:eastAsia="x-none"/>
    </w:rPr>
  </w:style>
  <w:style w:type="paragraph" w:customStyle="1" w:styleId="BodyBullets">
    <w:name w:val="Body Bullets"/>
    <w:link w:val="BodyBulletsChar"/>
    <w:uiPriority w:val="99"/>
    <w:rsid w:val="00830D96"/>
    <w:pPr>
      <w:numPr>
        <w:numId w:val="22"/>
      </w:numPr>
      <w:tabs>
        <w:tab w:val="left" w:pos="363"/>
      </w:tabs>
      <w:spacing w:before="97" w:after="153" w:line="270" w:lineRule="atLeast"/>
    </w:pPr>
    <w:rPr>
      <w:rFonts w:ascii="Arial" w:eastAsia="Times New Roman" w:hAnsi="Arial"/>
      <w:color w:val="000000"/>
      <w:lang w:eastAsia="en-US"/>
    </w:rPr>
  </w:style>
  <w:style w:type="paragraph" w:customStyle="1" w:styleId="BodyCopy">
    <w:name w:val="Body Copy"/>
    <w:link w:val="BodyCopyChar"/>
    <w:qFormat/>
    <w:rsid w:val="00830D96"/>
    <w:pPr>
      <w:suppressAutoHyphens/>
      <w:autoSpaceDE w:val="0"/>
      <w:autoSpaceDN w:val="0"/>
      <w:adjustRightInd w:val="0"/>
      <w:spacing w:before="117" w:after="153" w:line="270" w:lineRule="atLeast"/>
      <w:textAlignment w:val="center"/>
    </w:pPr>
    <w:rPr>
      <w:rFonts w:ascii="Arial" w:eastAsia="Times New Roman" w:hAnsi="Arial" w:cs="Arial (TT)"/>
      <w:color w:val="000000"/>
      <w:lang w:val="en-GB" w:eastAsia="en-US"/>
    </w:rPr>
  </w:style>
  <w:style w:type="character" w:customStyle="1" w:styleId="BodyCopyChar">
    <w:name w:val="Body Copy Char"/>
    <w:link w:val="BodyCopy"/>
    <w:locked/>
    <w:rsid w:val="00830D96"/>
    <w:rPr>
      <w:rFonts w:ascii="Arial" w:eastAsia="Times New Roman" w:hAnsi="Arial" w:cs="Arial (TT)"/>
      <w:color w:val="000000"/>
      <w:lang w:val="en-GB" w:eastAsia="en-US"/>
    </w:rPr>
  </w:style>
  <w:style w:type="character" w:customStyle="1" w:styleId="BodyBulletsChar">
    <w:name w:val="Body Bullets Char"/>
    <w:link w:val="BodyBullets"/>
    <w:uiPriority w:val="99"/>
    <w:locked/>
    <w:rsid w:val="00830D96"/>
    <w:rPr>
      <w:rFonts w:ascii="Arial" w:eastAsia="Times New Roman" w:hAnsi="Arial"/>
      <w:color w:val="000000"/>
      <w:lang w:eastAsia="en-US"/>
    </w:rPr>
  </w:style>
  <w:style w:type="paragraph" w:customStyle="1" w:styleId="ParagraphH2">
    <w:name w:val="ParagraphH2"/>
    <w:basedOn w:val="Normal"/>
    <w:uiPriority w:val="99"/>
    <w:rsid w:val="00FF4379"/>
    <w:pPr>
      <w:spacing w:before="120" w:after="120"/>
    </w:pPr>
    <w:rPr>
      <w:lang w:eastAsia="zh-CN"/>
    </w:rPr>
  </w:style>
  <w:style w:type="paragraph" w:styleId="NoSpacing">
    <w:name w:val="No Spacing"/>
    <w:uiPriority w:val="1"/>
    <w:qFormat/>
    <w:rsid w:val="00F03A5A"/>
    <w:rPr>
      <w:rFonts w:eastAsia="Times New Roman"/>
      <w:sz w:val="22"/>
      <w:szCs w:val="24"/>
      <w:lang w:eastAsia="en-US"/>
    </w:rPr>
  </w:style>
  <w:style w:type="paragraph" w:customStyle="1" w:styleId="DocID">
    <w:name w:val="DocID"/>
    <w:basedOn w:val="Footer"/>
    <w:next w:val="Footer"/>
    <w:link w:val="DocIDChar"/>
    <w:rsid w:val="00CC17CB"/>
    <w:pPr>
      <w:tabs>
        <w:tab w:val="clear" w:pos="4678"/>
        <w:tab w:val="clear" w:pos="9356"/>
      </w:tabs>
      <w:spacing w:before="60" w:after="60"/>
    </w:pPr>
    <w:rPr>
      <w:rFonts w:cs="Arial"/>
      <w:sz w:val="14"/>
      <w:lang w:val="en-US"/>
    </w:rPr>
  </w:style>
  <w:style w:type="character" w:customStyle="1" w:styleId="DefenceNormalChar">
    <w:name w:val="DefenceNormal Char"/>
    <w:aliases w:val="Normal + 10 pt Char"/>
    <w:link w:val="DefenceNormal"/>
    <w:rsid w:val="00CC17CB"/>
    <w:rPr>
      <w:rFonts w:ascii="Arial" w:eastAsia="Times New Roman" w:hAnsi="Arial"/>
      <w:lang w:eastAsia="en-US"/>
    </w:rPr>
  </w:style>
  <w:style w:type="character" w:customStyle="1" w:styleId="DocIDChar">
    <w:name w:val="DocID Char"/>
    <w:link w:val="DocID"/>
    <w:rsid w:val="00CC17CB"/>
    <w:rPr>
      <w:rFonts w:ascii="Arial" w:eastAsia="Times New Roman" w:hAnsi="Arial" w:cs="Arial"/>
      <w:snapToGrid w:val="0"/>
      <w:sz w:val="14"/>
      <w:lang w:val="en-US" w:eastAsia="en-US"/>
    </w:rPr>
  </w:style>
  <w:style w:type="character" w:customStyle="1" w:styleId="DefenceSchedule1Char">
    <w:name w:val="DefenceSchedule1 Char"/>
    <w:link w:val="DefenceSchedule1"/>
    <w:rsid w:val="00936CD4"/>
    <w:rPr>
      <w:rFonts w:ascii="Arial" w:eastAsia="Times New Roman" w:hAnsi="Arial"/>
      <w:lang w:eastAsia="en-US"/>
    </w:rPr>
  </w:style>
  <w:style w:type="paragraph" w:customStyle="1" w:styleId="BulletStyle">
    <w:name w:val="BulletStyle"/>
    <w:basedOn w:val="Normal"/>
    <w:uiPriority w:val="99"/>
    <w:rsid w:val="005259DF"/>
    <w:pPr>
      <w:numPr>
        <w:numId w:val="23"/>
      </w:numPr>
      <w:spacing w:after="240" w:line="264" w:lineRule="auto"/>
    </w:pPr>
    <w:rPr>
      <w:rFonts w:ascii="Book Antiqua" w:hAnsi="Book Antiqua"/>
    </w:rPr>
  </w:style>
  <w:style w:type="paragraph" w:customStyle="1" w:styleId="PrimaryTitle">
    <w:name w:val="Primary Title"/>
    <w:basedOn w:val="Normal"/>
    <w:next w:val="Normal"/>
    <w:link w:val="PrimaryTitleChar"/>
    <w:uiPriority w:val="99"/>
    <w:rsid w:val="005259DF"/>
    <w:pPr>
      <w:spacing w:after="0" w:line="276" w:lineRule="auto"/>
    </w:pPr>
    <w:rPr>
      <w:rFonts w:eastAsia="Calibri"/>
      <w:b/>
      <w:caps/>
      <w:sz w:val="24"/>
      <w:lang w:eastAsia="en-AU"/>
    </w:rPr>
  </w:style>
  <w:style w:type="character" w:customStyle="1" w:styleId="PrimaryTitleChar">
    <w:name w:val="Primary Title Char"/>
    <w:link w:val="PrimaryTitle"/>
    <w:uiPriority w:val="99"/>
    <w:locked/>
    <w:rsid w:val="005259DF"/>
    <w:rPr>
      <w:rFonts w:eastAsia="Calibri"/>
      <w:b/>
      <w:caps/>
      <w:sz w:val="24"/>
    </w:rPr>
  </w:style>
  <w:style w:type="paragraph" w:customStyle="1" w:styleId="Addressee">
    <w:name w:val="Addressee"/>
    <w:basedOn w:val="Normal"/>
    <w:uiPriority w:val="99"/>
    <w:rsid w:val="005259DF"/>
    <w:pPr>
      <w:spacing w:after="0" w:line="276" w:lineRule="auto"/>
    </w:pPr>
    <w:rPr>
      <w:color w:val="000000"/>
      <w:lang w:val="en-GB" w:eastAsia="en-AU"/>
    </w:rPr>
  </w:style>
  <w:style w:type="paragraph" w:customStyle="1" w:styleId="TableText9ptBullets">
    <w:name w:val="Table Text 9 pt Bullets"/>
    <w:basedOn w:val="Normal"/>
    <w:uiPriority w:val="99"/>
    <w:rsid w:val="00FE63E8"/>
    <w:pPr>
      <w:numPr>
        <w:numId w:val="24"/>
      </w:numPr>
      <w:spacing w:before="180" w:after="120" w:line="264" w:lineRule="auto"/>
    </w:pPr>
    <w:rPr>
      <w:color w:val="000000"/>
      <w:sz w:val="18"/>
      <w:szCs w:val="18"/>
    </w:rPr>
  </w:style>
  <w:style w:type="paragraph" w:customStyle="1" w:styleId="SecondLevel">
    <w:name w:val="Second Level"/>
    <w:basedOn w:val="Normal"/>
    <w:link w:val="SecondLevelChar"/>
    <w:uiPriority w:val="99"/>
    <w:qFormat/>
    <w:rsid w:val="00FE63E8"/>
    <w:pPr>
      <w:numPr>
        <w:ilvl w:val="1"/>
        <w:numId w:val="24"/>
      </w:numPr>
      <w:spacing w:before="80" w:after="80" w:line="276" w:lineRule="auto"/>
    </w:pPr>
    <w:rPr>
      <w:rFonts w:eastAsia="Arial Unicode MS"/>
      <w:lang w:eastAsia="en-AU"/>
    </w:rPr>
  </w:style>
  <w:style w:type="character" w:customStyle="1" w:styleId="SecondLevelChar">
    <w:name w:val="Second Level Char"/>
    <w:link w:val="SecondLevel"/>
    <w:uiPriority w:val="99"/>
    <w:locked/>
    <w:rsid w:val="00FE63E8"/>
    <w:rPr>
      <w:rFonts w:ascii="Arial" w:eastAsia="Arial Unicode MS" w:hAnsi="Arial"/>
    </w:rPr>
  </w:style>
  <w:style w:type="paragraph" w:customStyle="1" w:styleId="Default">
    <w:name w:val="Default"/>
    <w:rsid w:val="00442A89"/>
    <w:pPr>
      <w:autoSpaceDE w:val="0"/>
      <w:autoSpaceDN w:val="0"/>
      <w:adjustRightInd w:val="0"/>
    </w:pPr>
    <w:rPr>
      <w:color w:val="000000"/>
      <w:sz w:val="24"/>
      <w:szCs w:val="24"/>
    </w:rPr>
  </w:style>
  <w:style w:type="character" w:customStyle="1" w:styleId="CommentTextChar">
    <w:name w:val="Comment Text Char"/>
    <w:link w:val="CommentText"/>
    <w:uiPriority w:val="99"/>
    <w:rsid w:val="00BA0E13"/>
    <w:rPr>
      <w:rFonts w:eastAsia="Times New Roman"/>
      <w:sz w:val="22"/>
      <w:lang w:eastAsia="en-US"/>
    </w:rPr>
  </w:style>
  <w:style w:type="paragraph" w:styleId="BodyTextIndent3">
    <w:name w:val="Body Text Indent 3"/>
    <w:basedOn w:val="Normal"/>
    <w:link w:val="BodyTextIndent3Char"/>
    <w:rsid w:val="00283F57"/>
    <w:pPr>
      <w:spacing w:after="120"/>
      <w:ind w:left="283"/>
    </w:pPr>
    <w:rPr>
      <w:sz w:val="16"/>
      <w:szCs w:val="16"/>
    </w:rPr>
  </w:style>
  <w:style w:type="character" w:customStyle="1" w:styleId="BodyTextIndent3Char">
    <w:name w:val="Body Text Indent 3 Char"/>
    <w:link w:val="BodyTextIndent3"/>
    <w:rsid w:val="00283F57"/>
    <w:rPr>
      <w:rFonts w:eastAsia="Times New Roman"/>
      <w:sz w:val="16"/>
      <w:szCs w:val="16"/>
      <w:lang w:eastAsia="en-US"/>
    </w:rPr>
  </w:style>
  <w:style w:type="character" w:customStyle="1" w:styleId="Heading2Char">
    <w:name w:val="Heading 2 Char"/>
    <w:link w:val="Heading2"/>
    <w:uiPriority w:val="99"/>
    <w:locked/>
    <w:rsid w:val="00EB2AF7"/>
    <w:rPr>
      <w:rFonts w:ascii="Arial" w:eastAsia="Times New Roman" w:hAnsi="Arial"/>
      <w:b/>
      <w:bCs/>
      <w:iCs/>
      <w:sz w:val="24"/>
      <w:szCs w:val="28"/>
      <w:lang w:eastAsia="en-US"/>
    </w:rPr>
  </w:style>
  <w:style w:type="character" w:customStyle="1" w:styleId="Heading3Char">
    <w:name w:val="Heading 3 Char"/>
    <w:link w:val="Heading3"/>
    <w:uiPriority w:val="99"/>
    <w:locked/>
    <w:rsid w:val="002B78EB"/>
    <w:rPr>
      <w:rFonts w:ascii="Arial" w:eastAsia="Times New Roman" w:hAnsi="Arial" w:cs="Arial"/>
      <w:b/>
      <w:bCs/>
      <w:szCs w:val="26"/>
      <w:lang w:eastAsia="en-US"/>
    </w:rPr>
  </w:style>
  <w:style w:type="character" w:customStyle="1" w:styleId="Heading4Char">
    <w:name w:val="Heading 4 Char"/>
    <w:link w:val="Heading4"/>
    <w:uiPriority w:val="99"/>
    <w:locked/>
    <w:rsid w:val="00EB2AF7"/>
    <w:rPr>
      <w:rFonts w:ascii="Arial" w:eastAsia="Times New Roman" w:hAnsi="Arial"/>
      <w:bCs/>
      <w:szCs w:val="28"/>
      <w:lang w:eastAsia="en-US"/>
    </w:rPr>
  </w:style>
  <w:style w:type="character" w:customStyle="1" w:styleId="Heading5Char">
    <w:name w:val="Heading 5 Char"/>
    <w:link w:val="Heading5"/>
    <w:uiPriority w:val="99"/>
    <w:locked/>
    <w:rsid w:val="00EB2AF7"/>
    <w:rPr>
      <w:rFonts w:ascii="Arial" w:eastAsia="Times New Roman" w:hAnsi="Arial"/>
      <w:bCs/>
      <w:iCs/>
      <w:szCs w:val="26"/>
      <w:lang w:eastAsia="en-US"/>
    </w:rPr>
  </w:style>
  <w:style w:type="character" w:customStyle="1" w:styleId="Heading6Char">
    <w:name w:val="Heading 6 Char"/>
    <w:link w:val="Heading6"/>
    <w:uiPriority w:val="99"/>
    <w:locked/>
    <w:rsid w:val="00EB2AF7"/>
    <w:rPr>
      <w:rFonts w:ascii="Arial" w:eastAsia="Times New Roman" w:hAnsi="Arial"/>
      <w:bCs/>
      <w:szCs w:val="22"/>
      <w:lang w:eastAsia="en-US"/>
    </w:rPr>
  </w:style>
  <w:style w:type="character" w:customStyle="1" w:styleId="Heading7Char">
    <w:name w:val="Heading 7 Char"/>
    <w:link w:val="Heading7"/>
    <w:uiPriority w:val="99"/>
    <w:locked/>
    <w:rsid w:val="00B62CAF"/>
    <w:rPr>
      <w:rFonts w:ascii="Arial" w:eastAsia="Times New Roman" w:hAnsi="Arial"/>
      <w:lang w:eastAsia="en-US"/>
    </w:rPr>
  </w:style>
  <w:style w:type="character" w:customStyle="1" w:styleId="Heading8Char">
    <w:name w:val="Heading 8 Char"/>
    <w:link w:val="Heading8"/>
    <w:uiPriority w:val="99"/>
    <w:locked/>
    <w:rsid w:val="00EB2AF7"/>
    <w:rPr>
      <w:rFonts w:ascii="Arial" w:eastAsia="Times New Roman" w:hAnsi="Arial"/>
      <w:iCs/>
      <w:lang w:eastAsia="en-US"/>
    </w:rPr>
  </w:style>
  <w:style w:type="character" w:customStyle="1" w:styleId="Heading9Char">
    <w:name w:val="Heading 9 Char"/>
    <w:link w:val="Heading9"/>
    <w:uiPriority w:val="99"/>
    <w:locked/>
    <w:rsid w:val="00EB2AF7"/>
    <w:rPr>
      <w:rFonts w:ascii="Arial" w:eastAsia="Times New Roman" w:hAnsi="Arial" w:cs="Arial"/>
      <w:b/>
      <w:sz w:val="24"/>
      <w:szCs w:val="22"/>
      <w:lang w:eastAsia="en-US"/>
    </w:rPr>
  </w:style>
  <w:style w:type="paragraph" w:customStyle="1" w:styleId="ReportInfo">
    <w:name w:val="Report Info"/>
    <w:uiPriority w:val="99"/>
    <w:rsid w:val="00EB2AF7"/>
    <w:pPr>
      <w:spacing w:before="227"/>
    </w:pPr>
    <w:rPr>
      <w:rFonts w:ascii="Arial" w:eastAsia="Times New Roman" w:hAnsi="Arial"/>
      <w:sz w:val="24"/>
      <w:szCs w:val="24"/>
      <w:lang w:eastAsia="en-US"/>
    </w:rPr>
  </w:style>
  <w:style w:type="paragraph" w:customStyle="1" w:styleId="FeatureText">
    <w:name w:val="Feature Text"/>
    <w:uiPriority w:val="99"/>
    <w:rsid w:val="00EB2AF7"/>
    <w:pPr>
      <w:spacing w:line="600" w:lineRule="exact"/>
    </w:pPr>
    <w:rPr>
      <w:rFonts w:ascii="Arial" w:eastAsia="Times New Roman" w:hAnsi="Arial"/>
      <w:color w:val="000000"/>
      <w:sz w:val="48"/>
      <w:szCs w:val="48"/>
      <w:lang w:eastAsia="en-US"/>
    </w:rPr>
  </w:style>
  <w:style w:type="character" w:customStyle="1" w:styleId="HeaderChar">
    <w:name w:val="Header Char"/>
    <w:link w:val="Header"/>
    <w:uiPriority w:val="99"/>
    <w:locked/>
    <w:rsid w:val="00EB2AF7"/>
    <w:rPr>
      <w:rFonts w:eastAsia="Times New Roman"/>
      <w:snapToGrid w:val="0"/>
      <w:sz w:val="22"/>
      <w:lang w:eastAsia="en-US"/>
    </w:rPr>
  </w:style>
  <w:style w:type="paragraph" w:customStyle="1" w:styleId="Address">
    <w:name w:val="Address"/>
    <w:link w:val="AddressChar"/>
    <w:uiPriority w:val="99"/>
    <w:rsid w:val="00EB2AF7"/>
    <w:pPr>
      <w:spacing w:line="210" w:lineRule="exact"/>
    </w:pPr>
    <w:rPr>
      <w:rFonts w:ascii="Arial" w:eastAsia="Times New Roman" w:hAnsi="Arial"/>
      <w:sz w:val="22"/>
      <w:szCs w:val="22"/>
      <w:lang w:eastAsia="en-US"/>
    </w:rPr>
  </w:style>
  <w:style w:type="character" w:customStyle="1" w:styleId="AddressChar">
    <w:name w:val="Address Char"/>
    <w:link w:val="Address"/>
    <w:uiPriority w:val="99"/>
    <w:locked/>
    <w:rsid w:val="00EB2AF7"/>
    <w:rPr>
      <w:rFonts w:ascii="Arial" w:eastAsia="Times New Roman" w:hAnsi="Arial"/>
      <w:sz w:val="22"/>
      <w:szCs w:val="22"/>
      <w:lang w:eastAsia="en-US"/>
    </w:rPr>
  </w:style>
  <w:style w:type="paragraph" w:customStyle="1" w:styleId="Company">
    <w:name w:val="Company"/>
    <w:link w:val="CompanyChar"/>
    <w:uiPriority w:val="99"/>
    <w:rsid w:val="00EB2AF7"/>
    <w:rPr>
      <w:rFonts w:ascii="Arial" w:eastAsia="Times New Roman" w:hAnsi="Arial"/>
      <w:b/>
      <w:sz w:val="22"/>
      <w:szCs w:val="22"/>
      <w:lang w:eastAsia="en-US"/>
    </w:rPr>
  </w:style>
  <w:style w:type="character" w:customStyle="1" w:styleId="CompanyChar">
    <w:name w:val="Company Char"/>
    <w:link w:val="Company"/>
    <w:uiPriority w:val="99"/>
    <w:locked/>
    <w:rsid w:val="00EB2AF7"/>
    <w:rPr>
      <w:rFonts w:ascii="Arial" w:eastAsia="Times New Roman" w:hAnsi="Arial"/>
      <w:b/>
      <w:sz w:val="22"/>
      <w:szCs w:val="22"/>
      <w:lang w:eastAsia="en-US"/>
    </w:rPr>
  </w:style>
  <w:style w:type="paragraph" w:customStyle="1" w:styleId="Addresscov">
    <w:name w:val="Address cov"/>
    <w:basedOn w:val="Address"/>
    <w:uiPriority w:val="99"/>
    <w:rsid w:val="00EB2AF7"/>
    <w:pPr>
      <w:ind w:left="3544"/>
    </w:pPr>
    <w:rPr>
      <w:noProof/>
    </w:rPr>
  </w:style>
  <w:style w:type="paragraph" w:styleId="Caption">
    <w:name w:val="caption"/>
    <w:basedOn w:val="Normal"/>
    <w:next w:val="Normal"/>
    <w:qFormat/>
    <w:rsid w:val="00EB2AF7"/>
    <w:pPr>
      <w:spacing w:before="97" w:after="153" w:line="270" w:lineRule="exact"/>
    </w:pPr>
    <w:rPr>
      <w:rFonts w:cs="Arial"/>
      <w:b/>
      <w:bCs/>
    </w:rPr>
  </w:style>
  <w:style w:type="paragraph" w:customStyle="1" w:styleId="Name">
    <w:name w:val="Name"/>
    <w:uiPriority w:val="99"/>
    <w:rsid w:val="00EB2AF7"/>
    <w:pPr>
      <w:spacing w:line="240" w:lineRule="exact"/>
    </w:pPr>
    <w:rPr>
      <w:rFonts w:ascii="Arial" w:eastAsia="Times New Roman" w:hAnsi="Arial" w:cs="Arial"/>
      <w:b/>
      <w:sz w:val="18"/>
      <w:szCs w:val="18"/>
      <w:lang w:eastAsia="en-US"/>
    </w:rPr>
  </w:style>
  <w:style w:type="table" w:customStyle="1" w:styleId="TableGrid1">
    <w:name w:val="Table Grid1"/>
    <w:basedOn w:val="TableNormal"/>
    <w:next w:val="TableGrid"/>
    <w:uiPriority w:val="99"/>
    <w:rsid w:val="00EB2AF7"/>
    <w:pPr>
      <w:spacing w:before="77" w:after="113" w:line="250" w:lineRule="exact"/>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uiPriority w:val="99"/>
    <w:rsid w:val="00EB2AF7"/>
    <w:pPr>
      <w:spacing w:before="227"/>
      <w:ind w:left="181" w:hanging="181"/>
      <w:jc w:val="right"/>
    </w:pPr>
    <w:rPr>
      <w:rFonts w:ascii="Arial" w:eastAsia="Times New Roman" w:hAnsi="Arial"/>
      <w:b/>
      <w:sz w:val="24"/>
      <w:szCs w:val="24"/>
      <w:lang w:eastAsia="en-US"/>
    </w:rPr>
  </w:style>
  <w:style w:type="paragraph" w:customStyle="1" w:styleId="AppendixHead">
    <w:name w:val="Appendix Head"/>
    <w:uiPriority w:val="99"/>
    <w:rsid w:val="00EB2AF7"/>
    <w:pPr>
      <w:pageBreakBefore/>
      <w:spacing w:before="5387"/>
      <w:jc w:val="right"/>
    </w:pPr>
    <w:rPr>
      <w:rFonts w:ascii="Arial" w:eastAsia="Times New Roman" w:hAnsi="Arial"/>
      <w:color w:val="000000"/>
      <w:sz w:val="48"/>
      <w:szCs w:val="48"/>
      <w:lang w:eastAsia="en-US"/>
    </w:rPr>
  </w:style>
  <w:style w:type="paragraph" w:customStyle="1" w:styleId="BodyBold">
    <w:name w:val="Body Bold"/>
    <w:basedOn w:val="BodyCopy"/>
    <w:uiPriority w:val="99"/>
    <w:rsid w:val="00EB2AF7"/>
    <w:rPr>
      <w:rFonts w:cs="Times New Roman"/>
      <w:b/>
      <w:sz w:val="22"/>
      <w:szCs w:val="22"/>
    </w:rPr>
  </w:style>
  <w:style w:type="paragraph" w:customStyle="1" w:styleId="Attachments">
    <w:name w:val="Attachments"/>
    <w:uiPriority w:val="99"/>
    <w:rsid w:val="00EB2AF7"/>
    <w:pPr>
      <w:spacing w:before="57" w:after="113" w:line="230" w:lineRule="atLeast"/>
      <w:ind w:left="1276" w:hanging="1276"/>
    </w:pPr>
    <w:rPr>
      <w:rFonts w:ascii="Arial" w:eastAsia="Times New Roman" w:hAnsi="Arial" w:cs="Arial (TT)"/>
      <w:color w:val="000000"/>
      <w:sz w:val="18"/>
      <w:szCs w:val="18"/>
      <w:lang w:val="en-GB" w:eastAsia="en-US"/>
    </w:rPr>
  </w:style>
  <w:style w:type="paragraph" w:customStyle="1" w:styleId="BodyBullets2">
    <w:name w:val="Body Bullets 2"/>
    <w:basedOn w:val="BodyBullets"/>
    <w:uiPriority w:val="99"/>
    <w:rsid w:val="00EB2AF7"/>
    <w:pPr>
      <w:numPr>
        <w:numId w:val="27"/>
      </w:numPr>
      <w:tabs>
        <w:tab w:val="num" w:pos="-1057"/>
      </w:tabs>
    </w:pPr>
    <w:rPr>
      <w:sz w:val="22"/>
      <w:szCs w:val="22"/>
    </w:rPr>
  </w:style>
  <w:style w:type="paragraph" w:customStyle="1" w:styleId="BodyBullets3">
    <w:name w:val="Body Bullets 3"/>
    <w:basedOn w:val="BodyBullets"/>
    <w:uiPriority w:val="99"/>
    <w:rsid w:val="00EB2AF7"/>
    <w:pPr>
      <w:numPr>
        <w:numId w:val="28"/>
      </w:numPr>
    </w:pPr>
    <w:rPr>
      <w:sz w:val="22"/>
      <w:szCs w:val="22"/>
    </w:rPr>
  </w:style>
  <w:style w:type="paragraph" w:customStyle="1" w:styleId="Cc">
    <w:name w:val="Cc"/>
    <w:uiPriority w:val="99"/>
    <w:rsid w:val="00EB2AF7"/>
    <w:pPr>
      <w:spacing w:before="57" w:after="113" w:line="230" w:lineRule="atLeast"/>
      <w:ind w:left="284" w:hanging="284"/>
    </w:pPr>
    <w:rPr>
      <w:rFonts w:ascii="Arial" w:eastAsia="Times New Roman" w:hAnsi="Arial" w:cs="Arial (TT)"/>
      <w:color w:val="000000"/>
      <w:sz w:val="18"/>
      <w:szCs w:val="18"/>
      <w:lang w:val="en-GB" w:eastAsia="en-US"/>
    </w:rPr>
  </w:style>
  <w:style w:type="paragraph" w:customStyle="1" w:styleId="Nameaddress">
    <w:name w:val="Name address"/>
    <w:uiPriority w:val="99"/>
    <w:rsid w:val="00EB2AF7"/>
    <w:rPr>
      <w:rFonts w:ascii="Arial" w:eastAsia="Times New Roman" w:hAnsi="Arial" w:cs="Arial (TT)"/>
      <w:color w:val="000000"/>
      <w:lang w:val="en-GB" w:eastAsia="en-US"/>
    </w:rPr>
  </w:style>
  <w:style w:type="paragraph" w:customStyle="1" w:styleId="Re">
    <w:name w:val="Re"/>
    <w:basedOn w:val="BodyBold"/>
    <w:uiPriority w:val="99"/>
    <w:rsid w:val="00EB2AF7"/>
    <w:pPr>
      <w:tabs>
        <w:tab w:val="left" w:pos="567"/>
      </w:tabs>
      <w:ind w:left="567" w:hanging="567"/>
    </w:pPr>
  </w:style>
  <w:style w:type="paragraph" w:customStyle="1" w:styleId="ReportTitle">
    <w:name w:val="Report Title"/>
    <w:basedOn w:val="Header"/>
    <w:uiPriority w:val="99"/>
    <w:rsid w:val="00EB2AF7"/>
    <w:pPr>
      <w:tabs>
        <w:tab w:val="clear" w:pos="4678"/>
        <w:tab w:val="clear" w:pos="9356"/>
      </w:tabs>
      <w:spacing w:after="0" w:line="230" w:lineRule="exact"/>
    </w:pPr>
    <w:rPr>
      <w:rFonts w:cs="Arial (TT)"/>
      <w:snapToGrid/>
      <w:sz w:val="16"/>
      <w:szCs w:val="16"/>
    </w:rPr>
  </w:style>
  <w:style w:type="paragraph" w:styleId="Date">
    <w:name w:val="Date"/>
    <w:basedOn w:val="Normal"/>
    <w:next w:val="Normal"/>
    <w:link w:val="DateChar"/>
    <w:uiPriority w:val="99"/>
    <w:rsid w:val="00EB2AF7"/>
    <w:pPr>
      <w:spacing w:before="1797" w:after="113" w:line="250" w:lineRule="exact"/>
    </w:pPr>
    <w:rPr>
      <w:sz w:val="24"/>
    </w:rPr>
  </w:style>
  <w:style w:type="character" w:customStyle="1" w:styleId="DateChar">
    <w:name w:val="Date Char"/>
    <w:link w:val="Date"/>
    <w:uiPriority w:val="99"/>
    <w:rsid w:val="00EB2AF7"/>
    <w:rPr>
      <w:rFonts w:ascii="Arial" w:eastAsia="Times New Roman" w:hAnsi="Arial"/>
      <w:sz w:val="24"/>
      <w:szCs w:val="24"/>
      <w:lang w:eastAsia="en-US"/>
    </w:rPr>
  </w:style>
  <w:style w:type="paragraph" w:customStyle="1" w:styleId="TableText8ptbullets">
    <w:name w:val="Table Text 8 pt bullets"/>
    <w:basedOn w:val="Normal"/>
    <w:uiPriority w:val="99"/>
    <w:rsid w:val="00EB2AF7"/>
    <w:pPr>
      <w:tabs>
        <w:tab w:val="num" w:pos="170"/>
      </w:tabs>
      <w:spacing w:before="180" w:after="120" w:line="264" w:lineRule="auto"/>
      <w:ind w:left="170" w:hanging="170"/>
    </w:pPr>
    <w:rPr>
      <w:color w:val="000000"/>
      <w:sz w:val="16"/>
      <w:szCs w:val="16"/>
    </w:rPr>
  </w:style>
  <w:style w:type="paragraph" w:customStyle="1" w:styleId="Attachhead">
    <w:name w:val="Attach head"/>
    <w:basedOn w:val="BodyBold"/>
    <w:uiPriority w:val="99"/>
    <w:rsid w:val="00EB2AF7"/>
    <w:pPr>
      <w:spacing w:before="480"/>
    </w:pPr>
  </w:style>
  <w:style w:type="paragraph" w:customStyle="1" w:styleId="Disclaimer">
    <w:name w:val="Disclaimer"/>
    <w:uiPriority w:val="99"/>
    <w:rsid w:val="00EB2AF7"/>
    <w:pPr>
      <w:autoSpaceDE w:val="0"/>
      <w:autoSpaceDN w:val="0"/>
      <w:adjustRightInd w:val="0"/>
      <w:spacing w:before="113" w:line="180" w:lineRule="atLeast"/>
      <w:textAlignment w:val="center"/>
    </w:pPr>
    <w:rPr>
      <w:rFonts w:ascii="Arial" w:eastAsia="Times New Roman" w:hAnsi="Arial" w:cs="Arial"/>
      <w:color w:val="000000"/>
      <w:sz w:val="14"/>
      <w:szCs w:val="14"/>
      <w:lang w:val="en-GB" w:eastAsia="en-US"/>
    </w:rPr>
  </w:style>
  <w:style w:type="paragraph" w:customStyle="1" w:styleId="Info">
    <w:name w:val="Info"/>
    <w:uiPriority w:val="99"/>
    <w:rsid w:val="00EB2AF7"/>
    <w:rPr>
      <w:rFonts w:ascii="Arial" w:eastAsia="Times New Roman" w:hAnsi="Arial" w:cs="Arial (TT)"/>
      <w:color w:val="000000"/>
      <w:sz w:val="14"/>
      <w:lang w:eastAsia="en-US"/>
    </w:rPr>
  </w:style>
  <w:style w:type="paragraph" w:customStyle="1" w:styleId="Logo">
    <w:name w:val="Logo"/>
    <w:basedOn w:val="Normal"/>
    <w:uiPriority w:val="99"/>
    <w:rsid w:val="00EB2AF7"/>
    <w:pPr>
      <w:spacing w:before="80" w:after="0"/>
    </w:pPr>
    <w:rPr>
      <w:vanish/>
    </w:rPr>
  </w:style>
  <w:style w:type="paragraph" w:customStyle="1" w:styleId="TableContent">
    <w:name w:val="Table Content"/>
    <w:uiPriority w:val="99"/>
    <w:rsid w:val="00EB2AF7"/>
    <w:pPr>
      <w:spacing w:line="320" w:lineRule="exact"/>
    </w:pPr>
    <w:rPr>
      <w:rFonts w:ascii="Arial" w:eastAsia="Times New Roman" w:hAnsi="Arial" w:cs="Arial"/>
      <w:b/>
      <w:lang w:eastAsia="en-US"/>
    </w:rPr>
  </w:style>
  <w:style w:type="paragraph" w:customStyle="1" w:styleId="Tablesubhead">
    <w:name w:val="Table subhead"/>
    <w:uiPriority w:val="99"/>
    <w:rsid w:val="00EB2AF7"/>
    <w:pPr>
      <w:spacing w:line="320" w:lineRule="exact"/>
    </w:pPr>
    <w:rPr>
      <w:rFonts w:ascii="Arial" w:eastAsia="Times New Roman" w:hAnsi="Arial" w:cs="Arial"/>
      <w:lang w:eastAsia="en-US"/>
    </w:rPr>
  </w:style>
  <w:style w:type="paragraph" w:customStyle="1" w:styleId="Heading">
    <w:name w:val="Heading"/>
    <w:basedOn w:val="Heading1"/>
    <w:uiPriority w:val="99"/>
    <w:rsid w:val="00EB2AF7"/>
    <w:pPr>
      <w:numPr>
        <w:numId w:val="0"/>
      </w:numPr>
      <w:pBdr>
        <w:top w:val="none" w:sz="0" w:space="0" w:color="auto"/>
      </w:pBdr>
      <w:spacing w:before="307" w:after="113" w:line="288" w:lineRule="exact"/>
    </w:pPr>
    <w:rPr>
      <w:rFonts w:cs="Times New Roman"/>
      <w:bCs w:val="0"/>
      <w:caps/>
      <w:color w:val="000000"/>
      <w:sz w:val="24"/>
      <w:szCs w:val="24"/>
    </w:rPr>
  </w:style>
  <w:style w:type="character" w:customStyle="1" w:styleId="FootnoteTextChar">
    <w:name w:val="Footnote Text Char"/>
    <w:link w:val="FootnoteText"/>
    <w:uiPriority w:val="99"/>
    <w:locked/>
    <w:rsid w:val="00EB2AF7"/>
    <w:rPr>
      <w:rFonts w:eastAsia="Times New Roman"/>
      <w:lang w:eastAsia="en-US"/>
    </w:rPr>
  </w:style>
  <w:style w:type="character" w:customStyle="1" w:styleId="BalloonTextChar">
    <w:name w:val="Balloon Text Char"/>
    <w:link w:val="BalloonText"/>
    <w:uiPriority w:val="99"/>
    <w:locked/>
    <w:rsid w:val="00EB2AF7"/>
    <w:rPr>
      <w:rFonts w:ascii="Tahoma" w:eastAsia="Times New Roman" w:hAnsi="Tahoma" w:cs="Tahoma"/>
      <w:sz w:val="16"/>
      <w:szCs w:val="16"/>
      <w:lang w:eastAsia="en-US"/>
    </w:rPr>
  </w:style>
  <w:style w:type="paragraph" w:customStyle="1" w:styleId="Numbered">
    <w:name w:val="Numbered"/>
    <w:basedOn w:val="Normal"/>
    <w:uiPriority w:val="99"/>
    <w:rsid w:val="00EB2AF7"/>
    <w:pPr>
      <w:numPr>
        <w:numId w:val="26"/>
      </w:numPr>
      <w:spacing w:after="240"/>
    </w:pPr>
    <w:rPr>
      <w:sz w:val="24"/>
      <w:lang w:eastAsia="en-AU"/>
    </w:rPr>
  </w:style>
  <w:style w:type="paragraph" w:customStyle="1" w:styleId="Sub-Numbered">
    <w:name w:val="Sub-Numbered"/>
    <w:basedOn w:val="Numbered"/>
    <w:uiPriority w:val="99"/>
    <w:rsid w:val="00EB2AF7"/>
    <w:pPr>
      <w:numPr>
        <w:ilvl w:val="1"/>
      </w:numPr>
      <w:tabs>
        <w:tab w:val="num" w:pos="1014"/>
      </w:tabs>
    </w:pPr>
  </w:style>
  <w:style w:type="character" w:customStyle="1" w:styleId="Para0Char">
    <w:name w:val="Para 0 Char"/>
    <w:link w:val="Para0"/>
    <w:uiPriority w:val="99"/>
    <w:locked/>
    <w:rsid w:val="00EB2AF7"/>
    <w:rPr>
      <w:rFonts w:eastAsia="Times New Roman"/>
      <w:color w:val="000000"/>
      <w:sz w:val="22"/>
      <w:lang w:eastAsia="en-US"/>
    </w:rPr>
  </w:style>
  <w:style w:type="character" w:customStyle="1" w:styleId="BodyTextChar">
    <w:name w:val="Body Text Char"/>
    <w:link w:val="BodyText"/>
    <w:uiPriority w:val="99"/>
    <w:locked/>
    <w:rsid w:val="00EB2AF7"/>
    <w:rPr>
      <w:rFonts w:ascii="TimesNewRomanPSMT" w:eastAsia="Times New Roman" w:hAnsi="TimesNewRomanPSMT"/>
      <w:color w:val="000000"/>
      <w:lang w:val="en-US" w:eastAsia="en-US"/>
    </w:rPr>
  </w:style>
  <w:style w:type="character" w:customStyle="1" w:styleId="BodyText2Char">
    <w:name w:val="Body Text 2 Char"/>
    <w:link w:val="BodyText2"/>
    <w:uiPriority w:val="99"/>
    <w:locked/>
    <w:rsid w:val="00EB2AF7"/>
    <w:rPr>
      <w:rFonts w:ascii="TimesNewRomanPSMT" w:eastAsia="Times New Roman" w:hAnsi="TimesNewRomanPSMT"/>
      <w:color w:val="000000"/>
      <w:lang w:eastAsia="en-US"/>
    </w:rPr>
  </w:style>
  <w:style w:type="character" w:customStyle="1" w:styleId="CommentSubjectChar">
    <w:name w:val="Comment Subject Char"/>
    <w:link w:val="CommentSubject"/>
    <w:uiPriority w:val="99"/>
    <w:locked/>
    <w:rsid w:val="00EB2AF7"/>
    <w:rPr>
      <w:rFonts w:eastAsia="Times New Roman"/>
      <w:b/>
      <w:bCs/>
      <w:sz w:val="22"/>
      <w:lang w:eastAsia="en-US"/>
    </w:rPr>
  </w:style>
  <w:style w:type="table" w:customStyle="1" w:styleId="TableGrid11">
    <w:name w:val="Table Grid11"/>
    <w:uiPriority w:val="99"/>
    <w:rsid w:val="00EB2A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
    <w:name w:val="Document Map Char"/>
    <w:link w:val="DocumentMap"/>
    <w:uiPriority w:val="99"/>
    <w:locked/>
    <w:rsid w:val="00EB2AF7"/>
    <w:rPr>
      <w:rFonts w:ascii="Tahoma" w:eastAsia="Times New Roman" w:hAnsi="Tahoma" w:cs="Tahoma"/>
      <w:sz w:val="22"/>
      <w:szCs w:val="24"/>
      <w:shd w:val="clear" w:color="auto" w:fill="000080"/>
      <w:lang w:eastAsia="en-US"/>
    </w:rPr>
  </w:style>
  <w:style w:type="character" w:customStyle="1" w:styleId="DefenceHeading1Char">
    <w:name w:val="DefenceHeading 1 Char"/>
    <w:link w:val="DefenceHeading1"/>
    <w:locked/>
    <w:rsid w:val="00EB2AF7"/>
    <w:rPr>
      <w:rFonts w:ascii="Arial Bold" w:eastAsia="Times New Roman" w:hAnsi="Arial Bold" w:cs="Tahoma"/>
      <w:b/>
      <w:caps/>
      <w:sz w:val="22"/>
      <w:szCs w:val="22"/>
      <w:lang w:eastAsia="en-US"/>
    </w:rPr>
  </w:style>
  <w:style w:type="paragraph" w:customStyle="1" w:styleId="paragraphh20">
    <w:name w:val="paragraphh2"/>
    <w:basedOn w:val="Normal"/>
    <w:uiPriority w:val="99"/>
    <w:rsid w:val="00EB2AF7"/>
    <w:pPr>
      <w:spacing w:after="0"/>
    </w:pPr>
    <w:rPr>
      <w:sz w:val="24"/>
      <w:lang w:eastAsia="en-AU"/>
    </w:rPr>
  </w:style>
  <w:style w:type="paragraph" w:customStyle="1" w:styleId="NormalParagraph">
    <w:name w:val="Normal Paragraph"/>
    <w:basedOn w:val="Normal"/>
    <w:link w:val="NormalParagraphCharChar"/>
    <w:uiPriority w:val="99"/>
    <w:rsid w:val="00EB2AF7"/>
    <w:pPr>
      <w:numPr>
        <w:numId w:val="29"/>
      </w:numPr>
      <w:spacing w:after="120"/>
    </w:pPr>
    <w:rPr>
      <w:rFonts w:ascii="Helvetica" w:hAnsi="Helvetica"/>
    </w:rPr>
  </w:style>
  <w:style w:type="character" w:customStyle="1" w:styleId="NormalParagraphCharChar">
    <w:name w:val="Normal Paragraph Char Char"/>
    <w:link w:val="NormalParagraph"/>
    <w:uiPriority w:val="99"/>
    <w:locked/>
    <w:rsid w:val="00EB2AF7"/>
    <w:rPr>
      <w:rFonts w:ascii="Helvetica" w:eastAsia="Times New Roman" w:hAnsi="Helvetica"/>
      <w:lang w:eastAsia="en-US"/>
    </w:rPr>
  </w:style>
  <w:style w:type="paragraph" w:customStyle="1" w:styleId="bodycopy0">
    <w:name w:val="bodycopy"/>
    <w:basedOn w:val="Normal"/>
    <w:uiPriority w:val="99"/>
    <w:rsid w:val="00EB2AF7"/>
    <w:pPr>
      <w:spacing w:before="100" w:beforeAutospacing="1" w:after="100" w:afterAutospacing="1"/>
    </w:pPr>
    <w:rPr>
      <w:sz w:val="24"/>
      <w:lang w:eastAsia="en-AU"/>
    </w:rPr>
  </w:style>
  <w:style w:type="paragraph" w:customStyle="1" w:styleId="List1">
    <w:name w:val="List 1"/>
    <w:basedOn w:val="BodyBullets"/>
    <w:link w:val="List1Char"/>
    <w:qFormat/>
    <w:rsid w:val="00EB2AF7"/>
    <w:pPr>
      <w:numPr>
        <w:numId w:val="0"/>
      </w:numPr>
      <w:tabs>
        <w:tab w:val="left" w:pos="567"/>
      </w:tabs>
      <w:spacing w:before="0" w:after="120" w:line="240" w:lineRule="auto"/>
    </w:pPr>
    <w:rPr>
      <w:lang w:eastAsia="en-AU"/>
    </w:rPr>
  </w:style>
  <w:style w:type="character" w:customStyle="1" w:styleId="List1Char">
    <w:name w:val="List 1 Char"/>
    <w:link w:val="List1"/>
    <w:locked/>
    <w:rsid w:val="00EB2AF7"/>
    <w:rPr>
      <w:rFonts w:ascii="Arial" w:eastAsia="Times New Roman" w:hAnsi="Arial"/>
      <w:color w:val="000000"/>
    </w:rPr>
  </w:style>
  <w:style w:type="character" w:customStyle="1" w:styleId="ListParagraphChar">
    <w:name w:val="List Paragraph Char"/>
    <w:link w:val="ListParagraph"/>
    <w:uiPriority w:val="1"/>
    <w:locked/>
    <w:rsid w:val="00286972"/>
    <w:rPr>
      <w:rFonts w:ascii="Arial" w:eastAsia="Times New Roman" w:hAnsi="Arial" w:cs="Arial"/>
      <w:b/>
      <w:bCs/>
      <w:szCs w:val="22"/>
      <w:lang w:eastAsia="en-US"/>
    </w:rPr>
  </w:style>
  <w:style w:type="paragraph" w:customStyle="1" w:styleId="Bullets">
    <w:name w:val="Bullets"/>
    <w:basedOn w:val="ListParagraph"/>
    <w:link w:val="BulletsChar"/>
    <w:uiPriority w:val="99"/>
    <w:rsid w:val="00EB2AF7"/>
    <w:pPr>
      <w:numPr>
        <w:ilvl w:val="0"/>
        <w:numId w:val="30"/>
      </w:numPr>
      <w:spacing w:before="117" w:after="153" w:line="270" w:lineRule="exact"/>
      <w:ind w:left="318"/>
    </w:pPr>
    <w:rPr>
      <w:sz w:val="24"/>
      <w:szCs w:val="20"/>
    </w:rPr>
  </w:style>
  <w:style w:type="character" w:customStyle="1" w:styleId="BulletsChar">
    <w:name w:val="Bullets Char"/>
    <w:link w:val="Bullets"/>
    <w:uiPriority w:val="99"/>
    <w:locked/>
    <w:rsid w:val="00EB2AF7"/>
    <w:rPr>
      <w:rFonts w:ascii="Arial" w:eastAsia="Times New Roman" w:hAnsi="Arial" w:cs="Arial"/>
      <w:b/>
      <w:bCs/>
      <w:sz w:val="24"/>
      <w:lang w:eastAsia="en-US"/>
    </w:rPr>
  </w:style>
  <w:style w:type="paragraph" w:styleId="ListNumber">
    <w:name w:val="List Number"/>
    <w:basedOn w:val="Normal"/>
    <w:rsid w:val="005F19DF"/>
    <w:pPr>
      <w:numPr>
        <w:numId w:val="31"/>
      </w:numPr>
      <w:contextualSpacing/>
    </w:pPr>
  </w:style>
  <w:style w:type="character" w:customStyle="1" w:styleId="UnresolvedMention1">
    <w:name w:val="Unresolved Mention1"/>
    <w:uiPriority w:val="99"/>
    <w:semiHidden/>
    <w:unhideWhenUsed/>
    <w:rsid w:val="00B62CAF"/>
    <w:rPr>
      <w:color w:val="605E5C"/>
      <w:shd w:val="clear" w:color="auto" w:fill="E1DFDD"/>
    </w:rPr>
  </w:style>
  <w:style w:type="paragraph" w:customStyle="1" w:styleId="ListAlpha">
    <w:name w:val="List Alpha"/>
    <w:basedOn w:val="BodyText"/>
    <w:uiPriority w:val="1"/>
    <w:qFormat/>
    <w:rsid w:val="004F0FAD"/>
    <w:pPr>
      <w:numPr>
        <w:numId w:val="34"/>
      </w:numPr>
      <w:tabs>
        <w:tab w:val="num" w:pos="737"/>
      </w:tabs>
      <w:autoSpaceDE/>
      <w:autoSpaceDN/>
      <w:adjustRightInd/>
      <w:spacing w:before="120" w:after="120" w:line="260" w:lineRule="atLeast"/>
      <w:ind w:left="737" w:hanging="737"/>
      <w:jc w:val="left"/>
    </w:pPr>
    <w:rPr>
      <w:rFonts w:ascii="Calibri" w:hAnsi="Calibri"/>
      <w:color w:val="auto"/>
      <w:szCs w:val="24"/>
      <w:lang w:val="en-AU"/>
    </w:rPr>
  </w:style>
  <w:style w:type="paragraph" w:customStyle="1" w:styleId="ListAlpha2">
    <w:name w:val="List Alpha 2"/>
    <w:basedOn w:val="Normal"/>
    <w:uiPriority w:val="19"/>
    <w:rsid w:val="004F0FAD"/>
    <w:pPr>
      <w:numPr>
        <w:ilvl w:val="1"/>
        <w:numId w:val="34"/>
      </w:numPr>
      <w:tabs>
        <w:tab w:val="num" w:pos="1440"/>
      </w:tabs>
      <w:spacing w:before="120" w:after="120" w:line="260" w:lineRule="atLeast"/>
      <w:ind w:left="1440" w:hanging="360"/>
      <w:jc w:val="left"/>
    </w:pPr>
    <w:rPr>
      <w:rFonts w:eastAsia="Calibri" w:cs="Verdana"/>
      <w:color w:val="221E1F"/>
    </w:rPr>
  </w:style>
  <w:style w:type="paragraph" w:customStyle="1" w:styleId="ListAlpha3">
    <w:name w:val="List Alpha 3"/>
    <w:basedOn w:val="Normal"/>
    <w:uiPriority w:val="19"/>
    <w:rsid w:val="004F0FAD"/>
    <w:pPr>
      <w:numPr>
        <w:ilvl w:val="2"/>
        <w:numId w:val="34"/>
      </w:numPr>
      <w:tabs>
        <w:tab w:val="num" w:pos="2160"/>
      </w:tabs>
      <w:spacing w:before="120" w:after="120" w:line="260" w:lineRule="atLeast"/>
      <w:ind w:left="2160" w:hanging="180"/>
      <w:jc w:val="left"/>
    </w:pPr>
    <w:rPr>
      <w:rFonts w:eastAsia="Calibri" w:cs="Verdana"/>
      <w:color w:val="221E1F"/>
    </w:rPr>
  </w:style>
  <w:style w:type="paragraph" w:customStyle="1" w:styleId="ListAlpha4">
    <w:name w:val="List Alpha 4"/>
    <w:basedOn w:val="Normal"/>
    <w:uiPriority w:val="19"/>
    <w:rsid w:val="004F0FAD"/>
    <w:pPr>
      <w:numPr>
        <w:ilvl w:val="3"/>
        <w:numId w:val="34"/>
      </w:numPr>
      <w:tabs>
        <w:tab w:val="num" w:pos="2880"/>
      </w:tabs>
      <w:spacing w:before="120" w:after="120" w:line="260" w:lineRule="atLeast"/>
      <w:ind w:left="2880" w:hanging="360"/>
      <w:jc w:val="left"/>
    </w:pPr>
    <w:rPr>
      <w:rFonts w:eastAsia="Calibri" w:cs="Verdana"/>
      <w:color w:val="221E1F"/>
    </w:rPr>
  </w:style>
  <w:style w:type="paragraph" w:customStyle="1" w:styleId="ListAlpha5">
    <w:name w:val="List Alpha 5"/>
    <w:basedOn w:val="Normal"/>
    <w:uiPriority w:val="19"/>
    <w:rsid w:val="004F0FAD"/>
    <w:pPr>
      <w:numPr>
        <w:ilvl w:val="4"/>
        <w:numId w:val="34"/>
      </w:numPr>
      <w:tabs>
        <w:tab w:val="num" w:pos="3600"/>
      </w:tabs>
      <w:spacing w:before="120" w:after="120" w:line="260" w:lineRule="atLeast"/>
      <w:ind w:left="3600" w:hanging="360"/>
      <w:jc w:val="left"/>
    </w:pPr>
    <w:rPr>
      <w:rFonts w:eastAsia="Calibri" w:cs="Verdana"/>
      <w:color w:val="221E1F"/>
    </w:rPr>
  </w:style>
  <w:style w:type="paragraph" w:customStyle="1" w:styleId="ListAlpha6">
    <w:name w:val="List Alpha 6"/>
    <w:basedOn w:val="Normal"/>
    <w:uiPriority w:val="19"/>
    <w:semiHidden/>
    <w:rsid w:val="004F0FAD"/>
    <w:pPr>
      <w:numPr>
        <w:ilvl w:val="5"/>
        <w:numId w:val="34"/>
      </w:numPr>
      <w:tabs>
        <w:tab w:val="num" w:pos="2975"/>
        <w:tab w:val="num" w:pos="4320"/>
      </w:tabs>
      <w:spacing w:before="120" w:after="120" w:line="260" w:lineRule="atLeast"/>
      <w:ind w:left="4320" w:hanging="180"/>
      <w:jc w:val="left"/>
    </w:pPr>
    <w:rPr>
      <w:rFonts w:eastAsia="Calibri" w:cs="Verdana"/>
      <w:color w:val="221E1F"/>
    </w:rPr>
  </w:style>
  <w:style w:type="character" w:customStyle="1" w:styleId="DefenceHeading4Char">
    <w:name w:val="DefenceHeading 4 Char"/>
    <w:link w:val="DefenceHeading4"/>
    <w:locked/>
    <w:rsid w:val="00C61FB2"/>
    <w:rPr>
      <w:rFonts w:ascii="Arial" w:eastAsia="Times New Roman" w:hAnsi="Arial"/>
      <w:lang w:eastAsia="en-US"/>
    </w:rPr>
  </w:style>
  <w:style w:type="numbering" w:customStyle="1" w:styleId="DefenceDefinition">
    <w:name w:val="Defence Definition"/>
    <w:rsid w:val="006F1A26"/>
    <w:pPr>
      <w:numPr>
        <w:numId w:val="83"/>
      </w:numPr>
    </w:pPr>
  </w:style>
  <w:style w:type="character" w:customStyle="1" w:styleId="DefenceSchedule5CharChar">
    <w:name w:val="DefenceSchedule5 Char Char"/>
    <w:link w:val="DefenceSchedule5"/>
    <w:rsid w:val="006F1A26"/>
    <w:rPr>
      <w:rFonts w:ascii="Arial" w:eastAsia="Times New Roman" w:hAnsi="Arial"/>
      <w:lang w:eastAsia="en-US"/>
    </w:rPr>
  </w:style>
  <w:style w:type="paragraph" w:customStyle="1" w:styleId="DefenceSchedule0">
    <w:name w:val="DefenceSchedule0"/>
    <w:basedOn w:val="DefenceSchedule1"/>
    <w:rsid w:val="006F1A26"/>
    <w:pPr>
      <w:pageBreakBefore/>
      <w:tabs>
        <w:tab w:val="num" w:pos="360"/>
        <w:tab w:val="left" w:pos="851"/>
      </w:tabs>
      <w:ind w:left="360" w:hanging="360"/>
      <w:jc w:val="left"/>
    </w:pPr>
    <w:rPr>
      <w:rFonts w:ascii="Times New Roman" w:hAnsi="Times New Roman"/>
      <w:b/>
      <w:sz w:val="24"/>
      <w:szCs w:val="24"/>
    </w:rPr>
  </w:style>
  <w:style w:type="paragraph" w:customStyle="1" w:styleId="DefenceSchedule7">
    <w:name w:val="DefenceSchedule7"/>
    <w:basedOn w:val="DefenceSchedule6"/>
    <w:rsid w:val="006F1A26"/>
    <w:pPr>
      <w:numPr>
        <w:ilvl w:val="0"/>
        <w:numId w:val="0"/>
      </w:numPr>
      <w:tabs>
        <w:tab w:val="num" w:pos="2880"/>
      </w:tabs>
      <w:ind w:left="2880" w:hanging="360"/>
      <w:jc w:val="left"/>
    </w:pPr>
    <w:rPr>
      <w:rFonts w:ascii="Times New Roman" w:hAnsi="Times New Roman"/>
    </w:rPr>
  </w:style>
  <w:style w:type="character" w:customStyle="1" w:styleId="DefenceHeading5Char">
    <w:name w:val="DefenceHeading 5 Char"/>
    <w:link w:val="DefenceHeading5"/>
    <w:locked/>
    <w:rsid w:val="006F1A26"/>
    <w:rPr>
      <w:rFonts w:ascii="Arial" w:eastAsia="Times New Roman" w:hAnsi="Arial"/>
      <w:bCs/>
      <w:iCs/>
      <w:szCs w:val="26"/>
      <w:lang w:eastAsia="en-US"/>
    </w:rPr>
  </w:style>
  <w:style w:type="numbering" w:customStyle="1" w:styleId="DefenceSchedule">
    <w:name w:val="DefenceSchedule"/>
    <w:rsid w:val="008B6E3D"/>
    <w:pPr>
      <w:numPr>
        <w:numId w:val="36"/>
      </w:numPr>
    </w:pPr>
  </w:style>
  <w:style w:type="character" w:customStyle="1" w:styleId="DefenceSchedule3Char">
    <w:name w:val="DefenceSchedule3 Char"/>
    <w:link w:val="DefenceSchedule3"/>
    <w:locked/>
    <w:rsid w:val="008B6E3D"/>
    <w:rPr>
      <w:rFonts w:ascii="Arial" w:eastAsia="Times New Roman" w:hAnsi="Arial"/>
      <w:lang w:eastAsia="en-US"/>
    </w:rPr>
  </w:style>
  <w:style w:type="character" w:customStyle="1" w:styleId="DefenceSchedule4Char">
    <w:name w:val="DefenceSchedule4 Char"/>
    <w:link w:val="DefenceSchedule4"/>
    <w:rsid w:val="008B6E3D"/>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132">
      <w:bodyDiv w:val="1"/>
      <w:marLeft w:val="0"/>
      <w:marRight w:val="0"/>
      <w:marTop w:val="0"/>
      <w:marBottom w:val="0"/>
      <w:divBdr>
        <w:top w:val="none" w:sz="0" w:space="0" w:color="auto"/>
        <w:left w:val="none" w:sz="0" w:space="0" w:color="auto"/>
        <w:bottom w:val="none" w:sz="0" w:space="0" w:color="auto"/>
        <w:right w:val="none" w:sz="0" w:space="0" w:color="auto"/>
      </w:divBdr>
    </w:div>
    <w:div w:id="41561956">
      <w:bodyDiv w:val="1"/>
      <w:marLeft w:val="0"/>
      <w:marRight w:val="0"/>
      <w:marTop w:val="0"/>
      <w:marBottom w:val="0"/>
      <w:divBdr>
        <w:top w:val="none" w:sz="0" w:space="0" w:color="auto"/>
        <w:left w:val="none" w:sz="0" w:space="0" w:color="auto"/>
        <w:bottom w:val="none" w:sz="0" w:space="0" w:color="auto"/>
        <w:right w:val="none" w:sz="0" w:space="0" w:color="auto"/>
      </w:divBdr>
    </w:div>
    <w:div w:id="148444529">
      <w:bodyDiv w:val="1"/>
      <w:marLeft w:val="0"/>
      <w:marRight w:val="0"/>
      <w:marTop w:val="0"/>
      <w:marBottom w:val="0"/>
      <w:divBdr>
        <w:top w:val="none" w:sz="0" w:space="0" w:color="auto"/>
        <w:left w:val="none" w:sz="0" w:space="0" w:color="auto"/>
        <w:bottom w:val="none" w:sz="0" w:space="0" w:color="auto"/>
        <w:right w:val="none" w:sz="0" w:space="0" w:color="auto"/>
      </w:divBdr>
    </w:div>
    <w:div w:id="205140148">
      <w:bodyDiv w:val="1"/>
      <w:marLeft w:val="0"/>
      <w:marRight w:val="0"/>
      <w:marTop w:val="0"/>
      <w:marBottom w:val="0"/>
      <w:divBdr>
        <w:top w:val="none" w:sz="0" w:space="0" w:color="auto"/>
        <w:left w:val="none" w:sz="0" w:space="0" w:color="auto"/>
        <w:bottom w:val="none" w:sz="0" w:space="0" w:color="auto"/>
        <w:right w:val="none" w:sz="0" w:space="0" w:color="auto"/>
      </w:divBdr>
    </w:div>
    <w:div w:id="250704100">
      <w:bodyDiv w:val="1"/>
      <w:marLeft w:val="0"/>
      <w:marRight w:val="0"/>
      <w:marTop w:val="0"/>
      <w:marBottom w:val="0"/>
      <w:divBdr>
        <w:top w:val="none" w:sz="0" w:space="0" w:color="auto"/>
        <w:left w:val="none" w:sz="0" w:space="0" w:color="auto"/>
        <w:bottom w:val="none" w:sz="0" w:space="0" w:color="auto"/>
        <w:right w:val="none" w:sz="0" w:space="0" w:color="auto"/>
      </w:divBdr>
    </w:div>
    <w:div w:id="336226499">
      <w:bodyDiv w:val="1"/>
      <w:marLeft w:val="0"/>
      <w:marRight w:val="0"/>
      <w:marTop w:val="0"/>
      <w:marBottom w:val="0"/>
      <w:divBdr>
        <w:top w:val="none" w:sz="0" w:space="0" w:color="auto"/>
        <w:left w:val="none" w:sz="0" w:space="0" w:color="auto"/>
        <w:bottom w:val="none" w:sz="0" w:space="0" w:color="auto"/>
        <w:right w:val="none" w:sz="0" w:space="0" w:color="auto"/>
      </w:divBdr>
    </w:div>
    <w:div w:id="515846588">
      <w:bodyDiv w:val="1"/>
      <w:marLeft w:val="0"/>
      <w:marRight w:val="0"/>
      <w:marTop w:val="0"/>
      <w:marBottom w:val="0"/>
      <w:divBdr>
        <w:top w:val="none" w:sz="0" w:space="0" w:color="auto"/>
        <w:left w:val="none" w:sz="0" w:space="0" w:color="auto"/>
        <w:bottom w:val="none" w:sz="0" w:space="0" w:color="auto"/>
        <w:right w:val="none" w:sz="0" w:space="0" w:color="auto"/>
      </w:divBdr>
    </w:div>
    <w:div w:id="955213829">
      <w:bodyDiv w:val="1"/>
      <w:marLeft w:val="0"/>
      <w:marRight w:val="0"/>
      <w:marTop w:val="0"/>
      <w:marBottom w:val="0"/>
      <w:divBdr>
        <w:top w:val="none" w:sz="0" w:space="0" w:color="auto"/>
        <w:left w:val="none" w:sz="0" w:space="0" w:color="auto"/>
        <w:bottom w:val="none" w:sz="0" w:space="0" w:color="auto"/>
        <w:right w:val="none" w:sz="0" w:space="0" w:color="auto"/>
      </w:divBdr>
    </w:div>
    <w:div w:id="1016033965">
      <w:bodyDiv w:val="1"/>
      <w:marLeft w:val="0"/>
      <w:marRight w:val="0"/>
      <w:marTop w:val="0"/>
      <w:marBottom w:val="0"/>
      <w:divBdr>
        <w:top w:val="none" w:sz="0" w:space="0" w:color="auto"/>
        <w:left w:val="none" w:sz="0" w:space="0" w:color="auto"/>
        <w:bottom w:val="none" w:sz="0" w:space="0" w:color="auto"/>
        <w:right w:val="none" w:sz="0" w:space="0" w:color="auto"/>
      </w:divBdr>
    </w:div>
    <w:div w:id="1025255334">
      <w:bodyDiv w:val="1"/>
      <w:marLeft w:val="0"/>
      <w:marRight w:val="0"/>
      <w:marTop w:val="0"/>
      <w:marBottom w:val="0"/>
      <w:divBdr>
        <w:top w:val="none" w:sz="0" w:space="0" w:color="auto"/>
        <w:left w:val="none" w:sz="0" w:space="0" w:color="auto"/>
        <w:bottom w:val="none" w:sz="0" w:space="0" w:color="auto"/>
        <w:right w:val="none" w:sz="0" w:space="0" w:color="auto"/>
      </w:divBdr>
    </w:div>
    <w:div w:id="1137339995">
      <w:bodyDiv w:val="1"/>
      <w:marLeft w:val="0"/>
      <w:marRight w:val="0"/>
      <w:marTop w:val="0"/>
      <w:marBottom w:val="0"/>
      <w:divBdr>
        <w:top w:val="none" w:sz="0" w:space="0" w:color="auto"/>
        <w:left w:val="none" w:sz="0" w:space="0" w:color="auto"/>
        <w:bottom w:val="none" w:sz="0" w:space="0" w:color="auto"/>
        <w:right w:val="none" w:sz="0" w:space="0" w:color="auto"/>
      </w:divBdr>
    </w:div>
    <w:div w:id="1202665916">
      <w:bodyDiv w:val="1"/>
      <w:marLeft w:val="0"/>
      <w:marRight w:val="0"/>
      <w:marTop w:val="0"/>
      <w:marBottom w:val="0"/>
      <w:divBdr>
        <w:top w:val="none" w:sz="0" w:space="0" w:color="auto"/>
        <w:left w:val="none" w:sz="0" w:space="0" w:color="auto"/>
        <w:bottom w:val="none" w:sz="0" w:space="0" w:color="auto"/>
        <w:right w:val="none" w:sz="0" w:space="0" w:color="auto"/>
      </w:divBdr>
    </w:div>
    <w:div w:id="1265071099">
      <w:bodyDiv w:val="1"/>
      <w:marLeft w:val="0"/>
      <w:marRight w:val="0"/>
      <w:marTop w:val="0"/>
      <w:marBottom w:val="0"/>
      <w:divBdr>
        <w:top w:val="none" w:sz="0" w:space="0" w:color="auto"/>
        <w:left w:val="none" w:sz="0" w:space="0" w:color="auto"/>
        <w:bottom w:val="none" w:sz="0" w:space="0" w:color="auto"/>
        <w:right w:val="none" w:sz="0" w:space="0" w:color="auto"/>
      </w:divBdr>
    </w:div>
    <w:div w:id="1938368005">
      <w:bodyDiv w:val="1"/>
      <w:marLeft w:val="0"/>
      <w:marRight w:val="0"/>
      <w:marTop w:val="0"/>
      <w:marBottom w:val="0"/>
      <w:divBdr>
        <w:top w:val="none" w:sz="0" w:space="0" w:color="auto"/>
        <w:left w:val="none" w:sz="0" w:space="0" w:color="auto"/>
        <w:bottom w:val="none" w:sz="0" w:space="0" w:color="auto"/>
        <w:right w:val="none" w:sz="0" w:space="0" w:color="auto"/>
      </w:divBdr>
    </w:div>
    <w:div w:id="1961374113">
      <w:bodyDiv w:val="1"/>
      <w:marLeft w:val="0"/>
      <w:marRight w:val="0"/>
      <w:marTop w:val="0"/>
      <w:marBottom w:val="0"/>
      <w:divBdr>
        <w:top w:val="none" w:sz="0" w:space="0" w:color="auto"/>
        <w:left w:val="none" w:sz="0" w:space="0" w:color="auto"/>
        <w:bottom w:val="none" w:sz="0" w:space="0" w:color="auto"/>
        <w:right w:val="none" w:sz="0" w:space="0" w:color="auto"/>
      </w:divBdr>
    </w:div>
    <w:div w:id="1963725264">
      <w:bodyDiv w:val="1"/>
      <w:marLeft w:val="0"/>
      <w:marRight w:val="0"/>
      <w:marTop w:val="0"/>
      <w:marBottom w:val="0"/>
      <w:divBdr>
        <w:top w:val="none" w:sz="0" w:space="0" w:color="auto"/>
        <w:left w:val="none" w:sz="0" w:space="0" w:color="auto"/>
        <w:bottom w:val="none" w:sz="0" w:space="0" w:color="auto"/>
        <w:right w:val="none" w:sz="0" w:space="0" w:color="auto"/>
      </w:divBdr>
    </w:div>
    <w:div w:id="1972008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d85userdata.dpe.protected.mil.au\ej\ej.kim\My%20Documents\Documents\EJ%20Work\Users\anthea.tamayo\AppData\Local\Microsoft\Windows\Users\anthea.tamayo\AppData\Local\Microsoft\anthea.tamayo\AppData\Local\Microsoft\Windows\AppData\Local\Microsoft\Windows\Users\anthea.tamayo\AppData\Local\Microsoft\Windows\INetCache\Content.Outlook\O4AQZHX3\Defence"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finance.gov.au/government/managing-commonwealth-resources/commonwealth-property-management-framework-rmg-500/defining-p50-and-p80"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Legal!360405389.4</documentid>
  <senderid>MPYWELL</senderid>
  <senderemail>MPYWELL@CLAYTONUTZ.COM</senderemail>
  <lastmodified>2025-10-24T10:26:00.0000000+11:00</lastmodified>
  <database>Legal</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8a6959095894839819930b76c769bab xmlns="6c88b8da-4acf-4c98-9c30-c3921f719de0">
      <Terms xmlns="http://schemas.microsoft.com/office/infopath/2007/PartnerControls"/>
    </p8a6959095894839819930b76c769bab>
    <TaxCatchAll xmlns="6c88b8da-4acf-4c98-9c30-c3921f719de0"/>
    <lcf76f155ced4ddcb4097134ff3c332f xmlns="bc91191e-852e-4425-8df6-2f454b3bd3a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Project Working Document" ma:contentTypeID="0x010100B3B03937973A1643AEE3F23C97A4C0450500ACB70F131D162346AC9F4681B42C3392" ma:contentTypeVersion="16" ma:contentTypeDescription="Content type for Project space shared documents and deliverables" ma:contentTypeScope="" ma:versionID="3fbbdee6f711276cc71b64be0369faeb">
  <xsd:schema xmlns:xsd="http://www.w3.org/2001/XMLSchema" xmlns:xs="http://www.w3.org/2001/XMLSchema" xmlns:p="http://schemas.microsoft.com/office/2006/metadata/properties" xmlns:ns2="6c88b8da-4acf-4c98-9c30-c3921f719de0" xmlns:ns3="bc91191e-852e-4425-8df6-2f454b3bd3a1" targetNamespace="http://schemas.microsoft.com/office/2006/metadata/properties" ma:root="true" ma:fieldsID="53c2a2da902dbc64be53d99af4c6321d" ns2:_="" ns3:_="">
    <xsd:import namespace="6c88b8da-4acf-4c98-9c30-c3921f719de0"/>
    <xsd:import namespace="bc91191e-852e-4425-8df6-2f454b3bd3a1"/>
    <xsd:element name="properties">
      <xsd:complexType>
        <xsd:sequence>
          <xsd:element name="documentManagement">
            <xsd:complexType>
              <xsd:all>
                <xsd:element ref="ns2:p8a6959095894839819930b76c769bab"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8b8da-4acf-4c98-9c30-c3921f719de0" elementFormDefault="qualified">
    <xsd:import namespace="http://schemas.microsoft.com/office/2006/documentManagement/types"/>
    <xsd:import namespace="http://schemas.microsoft.com/office/infopath/2007/PartnerControls"/>
    <xsd:element name="p8a6959095894839819930b76c769bab" ma:index="8" nillable="true" ma:taxonomy="true" ma:internalName="p8a6959095894839819930b76c769bab" ma:taxonomyFieldName="Document_Classification" ma:displayName="Document Classification" ma:fieldId="{98a69590-9589-4839-8199-30b76c769bab}" ma:sspId="ee92fa9d-abeb-4acb-a3f8-443b5f2eba12" ma:termSetId="16a3feac-56e8-4c22-aac6-ff9006c98214" ma:anchorId="27603b47-8756-4f3f-bfe1-e7c0c14288c6" ma:open="false" ma:isKeyword="false">
      <xsd:complexType>
        <xsd:sequence>
          <xsd:element ref="pc:Terms" minOccurs="0" maxOccurs="1"/>
        </xsd:sequence>
      </xsd:complexType>
    </xsd:element>
    <xsd:element name="TaxCatchAll" ma:index="9" nillable="true" ma:displayName="Taxonomy Catch All Column" ma:hidden="true" ma:list="{7282b1e0-a33f-4852-958a-1fd7d21dced6}" ma:internalName="TaxCatchAll" ma:showField="CatchAllData" ma:web="6c88b8da-4acf-4c98-9c30-c3921f719d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91191e-852e-4425-8df6-2f454b3bd3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92fa9d-abeb-4acb-a3f8-443b5f2eba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EB30-497F-4984-AF52-C0B6EA459CB7}">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1C709AD-2B40-4DA3-9B35-763599D84E0C}">
  <ds:schemaRefs>
    <ds:schemaRef ds:uri="http://schemas.microsoft.com/sharepoint/v3/contenttype/forms"/>
  </ds:schemaRefs>
</ds:datastoreItem>
</file>

<file path=customXml/itemProps3.xml><?xml version="1.0" encoding="utf-8"?>
<ds:datastoreItem xmlns:ds="http://schemas.openxmlformats.org/officeDocument/2006/customXml" ds:itemID="{C0C2E59B-F7C1-4955-83DA-AE1274F79B73}">
  <ds:schemaRefs>
    <ds:schemaRef ds:uri="http://schemas.microsoft.com/office/2006/metadata/longProperties"/>
  </ds:schemaRefs>
</ds:datastoreItem>
</file>

<file path=customXml/itemProps4.xml><?xml version="1.0" encoding="utf-8"?>
<ds:datastoreItem xmlns:ds="http://schemas.openxmlformats.org/officeDocument/2006/customXml" ds:itemID="{EB2682E4-35DD-40C8-A87F-F19A6FDADF1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bc91191e-852e-4425-8df6-2f454b3bd3a1"/>
    <ds:schemaRef ds:uri="http://purl.org/dc/terms/"/>
    <ds:schemaRef ds:uri="6c88b8da-4acf-4c98-9c30-c3921f719de0"/>
    <ds:schemaRef ds:uri="http://purl.org/dc/dcmitype/"/>
  </ds:schemaRefs>
</ds:datastoreItem>
</file>

<file path=customXml/itemProps5.xml><?xml version="1.0" encoding="utf-8"?>
<ds:datastoreItem xmlns:ds="http://schemas.openxmlformats.org/officeDocument/2006/customXml" ds:itemID="{6DBD58DC-0CEA-467B-954A-C89CF6196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8b8da-4acf-4c98-9c30-c3921f719de0"/>
    <ds:schemaRef ds:uri="bc91191e-852e-4425-8df6-2f454b3bd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C761C9-058C-4F16-B7C1-57D6E309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60</Pages>
  <Words>19928</Words>
  <Characters>118563</Characters>
  <Application>Microsoft Office Word</Application>
  <DocSecurity>0</DocSecurity>
  <Lines>4391</Lines>
  <Paragraphs>1822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136669</CharactersWithSpaces>
  <SharedDoc>false</SharedDoc>
  <HLinks>
    <vt:vector size="486" baseType="variant">
      <vt:variant>
        <vt:i4>7340072</vt:i4>
      </vt:variant>
      <vt:variant>
        <vt:i4>666</vt:i4>
      </vt:variant>
      <vt:variant>
        <vt:i4>0</vt:i4>
      </vt:variant>
      <vt:variant>
        <vt:i4>5</vt:i4>
      </vt:variant>
      <vt:variant>
        <vt:lpwstr>../../../Users/anthea.tamayo/AppData/Local/Microsoft/Windows/Users/anthea.tamayo/AppData/Local/Microsoft/anthea.tamayo/AppData/Local/Microsoft/Windows/AppData/Local/Microsoft/Windows/Users/anthea.tamayo/AppData/Local/Microsoft/Windows/INetCache/Content.Outlook/O4AQZHX3/Defence</vt:lpwstr>
      </vt:variant>
      <vt:variant>
        <vt:lpwstr/>
      </vt:variant>
      <vt:variant>
        <vt:i4>262165</vt:i4>
      </vt:variant>
      <vt:variant>
        <vt:i4>504</vt:i4>
      </vt:variant>
      <vt:variant>
        <vt:i4>0</vt:i4>
      </vt:variant>
      <vt:variant>
        <vt:i4>5</vt:i4>
      </vt:variant>
      <vt:variant>
        <vt:lpwstr>https://www.finance.gov.au/government/managing-commonwealth-resources/commonwealth-property-management-framework-rmg-500/defining-p50-and-p80</vt:lpwstr>
      </vt:variant>
      <vt:variant>
        <vt:lpwstr/>
      </vt:variant>
      <vt:variant>
        <vt:i4>1703993</vt:i4>
      </vt:variant>
      <vt:variant>
        <vt:i4>482</vt:i4>
      </vt:variant>
      <vt:variant>
        <vt:i4>0</vt:i4>
      </vt:variant>
      <vt:variant>
        <vt:i4>5</vt:i4>
      </vt:variant>
      <vt:variant>
        <vt:lpwstr/>
      </vt:variant>
      <vt:variant>
        <vt:lpwstr>_Toc185350867</vt:lpwstr>
      </vt:variant>
      <vt:variant>
        <vt:i4>1703993</vt:i4>
      </vt:variant>
      <vt:variant>
        <vt:i4>476</vt:i4>
      </vt:variant>
      <vt:variant>
        <vt:i4>0</vt:i4>
      </vt:variant>
      <vt:variant>
        <vt:i4>5</vt:i4>
      </vt:variant>
      <vt:variant>
        <vt:lpwstr/>
      </vt:variant>
      <vt:variant>
        <vt:lpwstr>_Toc185350866</vt:lpwstr>
      </vt:variant>
      <vt:variant>
        <vt:i4>1703993</vt:i4>
      </vt:variant>
      <vt:variant>
        <vt:i4>470</vt:i4>
      </vt:variant>
      <vt:variant>
        <vt:i4>0</vt:i4>
      </vt:variant>
      <vt:variant>
        <vt:i4>5</vt:i4>
      </vt:variant>
      <vt:variant>
        <vt:lpwstr/>
      </vt:variant>
      <vt:variant>
        <vt:lpwstr>_Toc185350865</vt:lpwstr>
      </vt:variant>
      <vt:variant>
        <vt:i4>1703993</vt:i4>
      </vt:variant>
      <vt:variant>
        <vt:i4>464</vt:i4>
      </vt:variant>
      <vt:variant>
        <vt:i4>0</vt:i4>
      </vt:variant>
      <vt:variant>
        <vt:i4>5</vt:i4>
      </vt:variant>
      <vt:variant>
        <vt:lpwstr/>
      </vt:variant>
      <vt:variant>
        <vt:lpwstr>_Toc185350864</vt:lpwstr>
      </vt:variant>
      <vt:variant>
        <vt:i4>1703993</vt:i4>
      </vt:variant>
      <vt:variant>
        <vt:i4>458</vt:i4>
      </vt:variant>
      <vt:variant>
        <vt:i4>0</vt:i4>
      </vt:variant>
      <vt:variant>
        <vt:i4>5</vt:i4>
      </vt:variant>
      <vt:variant>
        <vt:lpwstr/>
      </vt:variant>
      <vt:variant>
        <vt:lpwstr>_Toc185350863</vt:lpwstr>
      </vt:variant>
      <vt:variant>
        <vt:i4>1703993</vt:i4>
      </vt:variant>
      <vt:variant>
        <vt:i4>452</vt:i4>
      </vt:variant>
      <vt:variant>
        <vt:i4>0</vt:i4>
      </vt:variant>
      <vt:variant>
        <vt:i4>5</vt:i4>
      </vt:variant>
      <vt:variant>
        <vt:lpwstr/>
      </vt:variant>
      <vt:variant>
        <vt:lpwstr>_Toc185350862</vt:lpwstr>
      </vt:variant>
      <vt:variant>
        <vt:i4>1703993</vt:i4>
      </vt:variant>
      <vt:variant>
        <vt:i4>446</vt:i4>
      </vt:variant>
      <vt:variant>
        <vt:i4>0</vt:i4>
      </vt:variant>
      <vt:variant>
        <vt:i4>5</vt:i4>
      </vt:variant>
      <vt:variant>
        <vt:lpwstr/>
      </vt:variant>
      <vt:variant>
        <vt:lpwstr>_Toc185350861</vt:lpwstr>
      </vt:variant>
      <vt:variant>
        <vt:i4>1703993</vt:i4>
      </vt:variant>
      <vt:variant>
        <vt:i4>440</vt:i4>
      </vt:variant>
      <vt:variant>
        <vt:i4>0</vt:i4>
      </vt:variant>
      <vt:variant>
        <vt:i4>5</vt:i4>
      </vt:variant>
      <vt:variant>
        <vt:lpwstr/>
      </vt:variant>
      <vt:variant>
        <vt:lpwstr>_Toc185350860</vt:lpwstr>
      </vt:variant>
      <vt:variant>
        <vt:i4>1638457</vt:i4>
      </vt:variant>
      <vt:variant>
        <vt:i4>434</vt:i4>
      </vt:variant>
      <vt:variant>
        <vt:i4>0</vt:i4>
      </vt:variant>
      <vt:variant>
        <vt:i4>5</vt:i4>
      </vt:variant>
      <vt:variant>
        <vt:lpwstr/>
      </vt:variant>
      <vt:variant>
        <vt:lpwstr>_Toc185350859</vt:lpwstr>
      </vt:variant>
      <vt:variant>
        <vt:i4>1638457</vt:i4>
      </vt:variant>
      <vt:variant>
        <vt:i4>428</vt:i4>
      </vt:variant>
      <vt:variant>
        <vt:i4>0</vt:i4>
      </vt:variant>
      <vt:variant>
        <vt:i4>5</vt:i4>
      </vt:variant>
      <vt:variant>
        <vt:lpwstr/>
      </vt:variant>
      <vt:variant>
        <vt:lpwstr>_Toc185350858</vt:lpwstr>
      </vt:variant>
      <vt:variant>
        <vt:i4>1638457</vt:i4>
      </vt:variant>
      <vt:variant>
        <vt:i4>422</vt:i4>
      </vt:variant>
      <vt:variant>
        <vt:i4>0</vt:i4>
      </vt:variant>
      <vt:variant>
        <vt:i4>5</vt:i4>
      </vt:variant>
      <vt:variant>
        <vt:lpwstr/>
      </vt:variant>
      <vt:variant>
        <vt:lpwstr>_Toc185350857</vt:lpwstr>
      </vt:variant>
      <vt:variant>
        <vt:i4>1638457</vt:i4>
      </vt:variant>
      <vt:variant>
        <vt:i4>416</vt:i4>
      </vt:variant>
      <vt:variant>
        <vt:i4>0</vt:i4>
      </vt:variant>
      <vt:variant>
        <vt:i4>5</vt:i4>
      </vt:variant>
      <vt:variant>
        <vt:lpwstr/>
      </vt:variant>
      <vt:variant>
        <vt:lpwstr>_Toc185350856</vt:lpwstr>
      </vt:variant>
      <vt:variant>
        <vt:i4>1638457</vt:i4>
      </vt:variant>
      <vt:variant>
        <vt:i4>410</vt:i4>
      </vt:variant>
      <vt:variant>
        <vt:i4>0</vt:i4>
      </vt:variant>
      <vt:variant>
        <vt:i4>5</vt:i4>
      </vt:variant>
      <vt:variant>
        <vt:lpwstr/>
      </vt:variant>
      <vt:variant>
        <vt:lpwstr>_Toc185350855</vt:lpwstr>
      </vt:variant>
      <vt:variant>
        <vt:i4>1638457</vt:i4>
      </vt:variant>
      <vt:variant>
        <vt:i4>404</vt:i4>
      </vt:variant>
      <vt:variant>
        <vt:i4>0</vt:i4>
      </vt:variant>
      <vt:variant>
        <vt:i4>5</vt:i4>
      </vt:variant>
      <vt:variant>
        <vt:lpwstr/>
      </vt:variant>
      <vt:variant>
        <vt:lpwstr>_Toc185350854</vt:lpwstr>
      </vt:variant>
      <vt:variant>
        <vt:i4>1638457</vt:i4>
      </vt:variant>
      <vt:variant>
        <vt:i4>398</vt:i4>
      </vt:variant>
      <vt:variant>
        <vt:i4>0</vt:i4>
      </vt:variant>
      <vt:variant>
        <vt:i4>5</vt:i4>
      </vt:variant>
      <vt:variant>
        <vt:lpwstr/>
      </vt:variant>
      <vt:variant>
        <vt:lpwstr>_Toc185350853</vt:lpwstr>
      </vt:variant>
      <vt:variant>
        <vt:i4>1638457</vt:i4>
      </vt:variant>
      <vt:variant>
        <vt:i4>392</vt:i4>
      </vt:variant>
      <vt:variant>
        <vt:i4>0</vt:i4>
      </vt:variant>
      <vt:variant>
        <vt:i4>5</vt:i4>
      </vt:variant>
      <vt:variant>
        <vt:lpwstr/>
      </vt:variant>
      <vt:variant>
        <vt:lpwstr>_Toc185350852</vt:lpwstr>
      </vt:variant>
      <vt:variant>
        <vt:i4>1638457</vt:i4>
      </vt:variant>
      <vt:variant>
        <vt:i4>386</vt:i4>
      </vt:variant>
      <vt:variant>
        <vt:i4>0</vt:i4>
      </vt:variant>
      <vt:variant>
        <vt:i4>5</vt:i4>
      </vt:variant>
      <vt:variant>
        <vt:lpwstr/>
      </vt:variant>
      <vt:variant>
        <vt:lpwstr>_Toc185350851</vt:lpwstr>
      </vt:variant>
      <vt:variant>
        <vt:i4>1638457</vt:i4>
      </vt:variant>
      <vt:variant>
        <vt:i4>380</vt:i4>
      </vt:variant>
      <vt:variant>
        <vt:i4>0</vt:i4>
      </vt:variant>
      <vt:variant>
        <vt:i4>5</vt:i4>
      </vt:variant>
      <vt:variant>
        <vt:lpwstr/>
      </vt:variant>
      <vt:variant>
        <vt:lpwstr>_Toc185350850</vt:lpwstr>
      </vt:variant>
      <vt:variant>
        <vt:i4>1572921</vt:i4>
      </vt:variant>
      <vt:variant>
        <vt:i4>374</vt:i4>
      </vt:variant>
      <vt:variant>
        <vt:i4>0</vt:i4>
      </vt:variant>
      <vt:variant>
        <vt:i4>5</vt:i4>
      </vt:variant>
      <vt:variant>
        <vt:lpwstr/>
      </vt:variant>
      <vt:variant>
        <vt:lpwstr>_Toc185350849</vt:lpwstr>
      </vt:variant>
      <vt:variant>
        <vt:i4>1572921</vt:i4>
      </vt:variant>
      <vt:variant>
        <vt:i4>368</vt:i4>
      </vt:variant>
      <vt:variant>
        <vt:i4>0</vt:i4>
      </vt:variant>
      <vt:variant>
        <vt:i4>5</vt:i4>
      </vt:variant>
      <vt:variant>
        <vt:lpwstr/>
      </vt:variant>
      <vt:variant>
        <vt:lpwstr>_Toc185350848</vt:lpwstr>
      </vt:variant>
      <vt:variant>
        <vt:i4>1572921</vt:i4>
      </vt:variant>
      <vt:variant>
        <vt:i4>362</vt:i4>
      </vt:variant>
      <vt:variant>
        <vt:i4>0</vt:i4>
      </vt:variant>
      <vt:variant>
        <vt:i4>5</vt:i4>
      </vt:variant>
      <vt:variant>
        <vt:lpwstr/>
      </vt:variant>
      <vt:variant>
        <vt:lpwstr>_Toc185350847</vt:lpwstr>
      </vt:variant>
      <vt:variant>
        <vt:i4>1572921</vt:i4>
      </vt:variant>
      <vt:variant>
        <vt:i4>356</vt:i4>
      </vt:variant>
      <vt:variant>
        <vt:i4>0</vt:i4>
      </vt:variant>
      <vt:variant>
        <vt:i4>5</vt:i4>
      </vt:variant>
      <vt:variant>
        <vt:lpwstr/>
      </vt:variant>
      <vt:variant>
        <vt:lpwstr>_Toc185350846</vt:lpwstr>
      </vt:variant>
      <vt:variant>
        <vt:i4>1572921</vt:i4>
      </vt:variant>
      <vt:variant>
        <vt:i4>350</vt:i4>
      </vt:variant>
      <vt:variant>
        <vt:i4>0</vt:i4>
      </vt:variant>
      <vt:variant>
        <vt:i4>5</vt:i4>
      </vt:variant>
      <vt:variant>
        <vt:lpwstr/>
      </vt:variant>
      <vt:variant>
        <vt:lpwstr>_Toc185350845</vt:lpwstr>
      </vt:variant>
      <vt:variant>
        <vt:i4>1572921</vt:i4>
      </vt:variant>
      <vt:variant>
        <vt:i4>344</vt:i4>
      </vt:variant>
      <vt:variant>
        <vt:i4>0</vt:i4>
      </vt:variant>
      <vt:variant>
        <vt:i4>5</vt:i4>
      </vt:variant>
      <vt:variant>
        <vt:lpwstr/>
      </vt:variant>
      <vt:variant>
        <vt:lpwstr>_Toc185350844</vt:lpwstr>
      </vt:variant>
      <vt:variant>
        <vt:i4>1572921</vt:i4>
      </vt:variant>
      <vt:variant>
        <vt:i4>338</vt:i4>
      </vt:variant>
      <vt:variant>
        <vt:i4>0</vt:i4>
      </vt:variant>
      <vt:variant>
        <vt:i4>5</vt:i4>
      </vt:variant>
      <vt:variant>
        <vt:lpwstr/>
      </vt:variant>
      <vt:variant>
        <vt:lpwstr>_Toc185350843</vt:lpwstr>
      </vt:variant>
      <vt:variant>
        <vt:i4>1572921</vt:i4>
      </vt:variant>
      <vt:variant>
        <vt:i4>332</vt:i4>
      </vt:variant>
      <vt:variant>
        <vt:i4>0</vt:i4>
      </vt:variant>
      <vt:variant>
        <vt:i4>5</vt:i4>
      </vt:variant>
      <vt:variant>
        <vt:lpwstr/>
      </vt:variant>
      <vt:variant>
        <vt:lpwstr>_Toc185350842</vt:lpwstr>
      </vt:variant>
      <vt:variant>
        <vt:i4>1572921</vt:i4>
      </vt:variant>
      <vt:variant>
        <vt:i4>326</vt:i4>
      </vt:variant>
      <vt:variant>
        <vt:i4>0</vt:i4>
      </vt:variant>
      <vt:variant>
        <vt:i4>5</vt:i4>
      </vt:variant>
      <vt:variant>
        <vt:lpwstr/>
      </vt:variant>
      <vt:variant>
        <vt:lpwstr>_Toc185350841</vt:lpwstr>
      </vt:variant>
      <vt:variant>
        <vt:i4>1572921</vt:i4>
      </vt:variant>
      <vt:variant>
        <vt:i4>320</vt:i4>
      </vt:variant>
      <vt:variant>
        <vt:i4>0</vt:i4>
      </vt:variant>
      <vt:variant>
        <vt:i4>5</vt:i4>
      </vt:variant>
      <vt:variant>
        <vt:lpwstr/>
      </vt:variant>
      <vt:variant>
        <vt:lpwstr>_Toc185350840</vt:lpwstr>
      </vt:variant>
      <vt:variant>
        <vt:i4>2031673</vt:i4>
      </vt:variant>
      <vt:variant>
        <vt:i4>314</vt:i4>
      </vt:variant>
      <vt:variant>
        <vt:i4>0</vt:i4>
      </vt:variant>
      <vt:variant>
        <vt:i4>5</vt:i4>
      </vt:variant>
      <vt:variant>
        <vt:lpwstr/>
      </vt:variant>
      <vt:variant>
        <vt:lpwstr>_Toc185350839</vt:lpwstr>
      </vt:variant>
      <vt:variant>
        <vt:i4>2031673</vt:i4>
      </vt:variant>
      <vt:variant>
        <vt:i4>308</vt:i4>
      </vt:variant>
      <vt:variant>
        <vt:i4>0</vt:i4>
      </vt:variant>
      <vt:variant>
        <vt:i4>5</vt:i4>
      </vt:variant>
      <vt:variant>
        <vt:lpwstr/>
      </vt:variant>
      <vt:variant>
        <vt:lpwstr>_Toc185350838</vt:lpwstr>
      </vt:variant>
      <vt:variant>
        <vt:i4>2031673</vt:i4>
      </vt:variant>
      <vt:variant>
        <vt:i4>302</vt:i4>
      </vt:variant>
      <vt:variant>
        <vt:i4>0</vt:i4>
      </vt:variant>
      <vt:variant>
        <vt:i4>5</vt:i4>
      </vt:variant>
      <vt:variant>
        <vt:lpwstr/>
      </vt:variant>
      <vt:variant>
        <vt:lpwstr>_Toc185350837</vt:lpwstr>
      </vt:variant>
      <vt:variant>
        <vt:i4>2031673</vt:i4>
      </vt:variant>
      <vt:variant>
        <vt:i4>296</vt:i4>
      </vt:variant>
      <vt:variant>
        <vt:i4>0</vt:i4>
      </vt:variant>
      <vt:variant>
        <vt:i4>5</vt:i4>
      </vt:variant>
      <vt:variant>
        <vt:lpwstr/>
      </vt:variant>
      <vt:variant>
        <vt:lpwstr>_Toc185350836</vt:lpwstr>
      </vt:variant>
      <vt:variant>
        <vt:i4>2031673</vt:i4>
      </vt:variant>
      <vt:variant>
        <vt:i4>290</vt:i4>
      </vt:variant>
      <vt:variant>
        <vt:i4>0</vt:i4>
      </vt:variant>
      <vt:variant>
        <vt:i4>5</vt:i4>
      </vt:variant>
      <vt:variant>
        <vt:lpwstr/>
      </vt:variant>
      <vt:variant>
        <vt:lpwstr>_Toc185350835</vt:lpwstr>
      </vt:variant>
      <vt:variant>
        <vt:i4>2031673</vt:i4>
      </vt:variant>
      <vt:variant>
        <vt:i4>284</vt:i4>
      </vt:variant>
      <vt:variant>
        <vt:i4>0</vt:i4>
      </vt:variant>
      <vt:variant>
        <vt:i4>5</vt:i4>
      </vt:variant>
      <vt:variant>
        <vt:lpwstr/>
      </vt:variant>
      <vt:variant>
        <vt:lpwstr>_Toc185350834</vt:lpwstr>
      </vt:variant>
      <vt:variant>
        <vt:i4>2031673</vt:i4>
      </vt:variant>
      <vt:variant>
        <vt:i4>278</vt:i4>
      </vt:variant>
      <vt:variant>
        <vt:i4>0</vt:i4>
      </vt:variant>
      <vt:variant>
        <vt:i4>5</vt:i4>
      </vt:variant>
      <vt:variant>
        <vt:lpwstr/>
      </vt:variant>
      <vt:variant>
        <vt:lpwstr>_Toc185350833</vt:lpwstr>
      </vt:variant>
      <vt:variant>
        <vt:i4>2031673</vt:i4>
      </vt:variant>
      <vt:variant>
        <vt:i4>272</vt:i4>
      </vt:variant>
      <vt:variant>
        <vt:i4>0</vt:i4>
      </vt:variant>
      <vt:variant>
        <vt:i4>5</vt:i4>
      </vt:variant>
      <vt:variant>
        <vt:lpwstr/>
      </vt:variant>
      <vt:variant>
        <vt:lpwstr>_Toc185350832</vt:lpwstr>
      </vt:variant>
      <vt:variant>
        <vt:i4>2031673</vt:i4>
      </vt:variant>
      <vt:variant>
        <vt:i4>266</vt:i4>
      </vt:variant>
      <vt:variant>
        <vt:i4>0</vt:i4>
      </vt:variant>
      <vt:variant>
        <vt:i4>5</vt:i4>
      </vt:variant>
      <vt:variant>
        <vt:lpwstr/>
      </vt:variant>
      <vt:variant>
        <vt:lpwstr>_Toc185350831</vt:lpwstr>
      </vt:variant>
      <vt:variant>
        <vt:i4>2031673</vt:i4>
      </vt:variant>
      <vt:variant>
        <vt:i4>260</vt:i4>
      </vt:variant>
      <vt:variant>
        <vt:i4>0</vt:i4>
      </vt:variant>
      <vt:variant>
        <vt:i4>5</vt:i4>
      </vt:variant>
      <vt:variant>
        <vt:lpwstr/>
      </vt:variant>
      <vt:variant>
        <vt:lpwstr>_Toc185350830</vt:lpwstr>
      </vt:variant>
      <vt:variant>
        <vt:i4>1966137</vt:i4>
      </vt:variant>
      <vt:variant>
        <vt:i4>254</vt:i4>
      </vt:variant>
      <vt:variant>
        <vt:i4>0</vt:i4>
      </vt:variant>
      <vt:variant>
        <vt:i4>5</vt:i4>
      </vt:variant>
      <vt:variant>
        <vt:lpwstr/>
      </vt:variant>
      <vt:variant>
        <vt:lpwstr>_Toc185350829</vt:lpwstr>
      </vt:variant>
      <vt:variant>
        <vt:i4>1966137</vt:i4>
      </vt:variant>
      <vt:variant>
        <vt:i4>248</vt:i4>
      </vt:variant>
      <vt:variant>
        <vt:i4>0</vt:i4>
      </vt:variant>
      <vt:variant>
        <vt:i4>5</vt:i4>
      </vt:variant>
      <vt:variant>
        <vt:lpwstr/>
      </vt:variant>
      <vt:variant>
        <vt:lpwstr>_Toc185350828</vt:lpwstr>
      </vt:variant>
      <vt:variant>
        <vt:i4>1966137</vt:i4>
      </vt:variant>
      <vt:variant>
        <vt:i4>242</vt:i4>
      </vt:variant>
      <vt:variant>
        <vt:i4>0</vt:i4>
      </vt:variant>
      <vt:variant>
        <vt:i4>5</vt:i4>
      </vt:variant>
      <vt:variant>
        <vt:lpwstr/>
      </vt:variant>
      <vt:variant>
        <vt:lpwstr>_Toc185350827</vt:lpwstr>
      </vt:variant>
      <vt:variant>
        <vt:i4>1966137</vt:i4>
      </vt:variant>
      <vt:variant>
        <vt:i4>236</vt:i4>
      </vt:variant>
      <vt:variant>
        <vt:i4>0</vt:i4>
      </vt:variant>
      <vt:variant>
        <vt:i4>5</vt:i4>
      </vt:variant>
      <vt:variant>
        <vt:lpwstr/>
      </vt:variant>
      <vt:variant>
        <vt:lpwstr>_Toc185350826</vt:lpwstr>
      </vt:variant>
      <vt:variant>
        <vt:i4>1966137</vt:i4>
      </vt:variant>
      <vt:variant>
        <vt:i4>230</vt:i4>
      </vt:variant>
      <vt:variant>
        <vt:i4>0</vt:i4>
      </vt:variant>
      <vt:variant>
        <vt:i4>5</vt:i4>
      </vt:variant>
      <vt:variant>
        <vt:lpwstr/>
      </vt:variant>
      <vt:variant>
        <vt:lpwstr>_Toc185350825</vt:lpwstr>
      </vt:variant>
      <vt:variant>
        <vt:i4>1966137</vt:i4>
      </vt:variant>
      <vt:variant>
        <vt:i4>224</vt:i4>
      </vt:variant>
      <vt:variant>
        <vt:i4>0</vt:i4>
      </vt:variant>
      <vt:variant>
        <vt:i4>5</vt:i4>
      </vt:variant>
      <vt:variant>
        <vt:lpwstr/>
      </vt:variant>
      <vt:variant>
        <vt:lpwstr>_Toc185350824</vt:lpwstr>
      </vt:variant>
      <vt:variant>
        <vt:i4>1966137</vt:i4>
      </vt:variant>
      <vt:variant>
        <vt:i4>218</vt:i4>
      </vt:variant>
      <vt:variant>
        <vt:i4>0</vt:i4>
      </vt:variant>
      <vt:variant>
        <vt:i4>5</vt:i4>
      </vt:variant>
      <vt:variant>
        <vt:lpwstr/>
      </vt:variant>
      <vt:variant>
        <vt:lpwstr>_Toc185350823</vt:lpwstr>
      </vt:variant>
      <vt:variant>
        <vt:i4>1966137</vt:i4>
      </vt:variant>
      <vt:variant>
        <vt:i4>212</vt:i4>
      </vt:variant>
      <vt:variant>
        <vt:i4>0</vt:i4>
      </vt:variant>
      <vt:variant>
        <vt:i4>5</vt:i4>
      </vt:variant>
      <vt:variant>
        <vt:lpwstr/>
      </vt:variant>
      <vt:variant>
        <vt:lpwstr>_Toc185350822</vt:lpwstr>
      </vt:variant>
      <vt:variant>
        <vt:i4>1966137</vt:i4>
      </vt:variant>
      <vt:variant>
        <vt:i4>206</vt:i4>
      </vt:variant>
      <vt:variant>
        <vt:i4>0</vt:i4>
      </vt:variant>
      <vt:variant>
        <vt:i4>5</vt:i4>
      </vt:variant>
      <vt:variant>
        <vt:lpwstr/>
      </vt:variant>
      <vt:variant>
        <vt:lpwstr>_Toc185350821</vt:lpwstr>
      </vt:variant>
      <vt:variant>
        <vt:i4>1966137</vt:i4>
      </vt:variant>
      <vt:variant>
        <vt:i4>200</vt:i4>
      </vt:variant>
      <vt:variant>
        <vt:i4>0</vt:i4>
      </vt:variant>
      <vt:variant>
        <vt:i4>5</vt:i4>
      </vt:variant>
      <vt:variant>
        <vt:lpwstr/>
      </vt:variant>
      <vt:variant>
        <vt:lpwstr>_Toc185350820</vt:lpwstr>
      </vt:variant>
      <vt:variant>
        <vt:i4>1900601</vt:i4>
      </vt:variant>
      <vt:variant>
        <vt:i4>194</vt:i4>
      </vt:variant>
      <vt:variant>
        <vt:i4>0</vt:i4>
      </vt:variant>
      <vt:variant>
        <vt:i4>5</vt:i4>
      </vt:variant>
      <vt:variant>
        <vt:lpwstr/>
      </vt:variant>
      <vt:variant>
        <vt:lpwstr>_Toc185350819</vt:lpwstr>
      </vt:variant>
      <vt:variant>
        <vt:i4>1900601</vt:i4>
      </vt:variant>
      <vt:variant>
        <vt:i4>188</vt:i4>
      </vt:variant>
      <vt:variant>
        <vt:i4>0</vt:i4>
      </vt:variant>
      <vt:variant>
        <vt:i4>5</vt:i4>
      </vt:variant>
      <vt:variant>
        <vt:lpwstr/>
      </vt:variant>
      <vt:variant>
        <vt:lpwstr>_Toc185350818</vt:lpwstr>
      </vt:variant>
      <vt:variant>
        <vt:i4>1900601</vt:i4>
      </vt:variant>
      <vt:variant>
        <vt:i4>182</vt:i4>
      </vt:variant>
      <vt:variant>
        <vt:i4>0</vt:i4>
      </vt:variant>
      <vt:variant>
        <vt:i4>5</vt:i4>
      </vt:variant>
      <vt:variant>
        <vt:lpwstr/>
      </vt:variant>
      <vt:variant>
        <vt:lpwstr>_Toc185350817</vt:lpwstr>
      </vt:variant>
      <vt:variant>
        <vt:i4>1900601</vt:i4>
      </vt:variant>
      <vt:variant>
        <vt:i4>176</vt:i4>
      </vt:variant>
      <vt:variant>
        <vt:i4>0</vt:i4>
      </vt:variant>
      <vt:variant>
        <vt:i4>5</vt:i4>
      </vt:variant>
      <vt:variant>
        <vt:lpwstr/>
      </vt:variant>
      <vt:variant>
        <vt:lpwstr>_Toc185350816</vt:lpwstr>
      </vt:variant>
      <vt:variant>
        <vt:i4>1900601</vt:i4>
      </vt:variant>
      <vt:variant>
        <vt:i4>170</vt:i4>
      </vt:variant>
      <vt:variant>
        <vt:i4>0</vt:i4>
      </vt:variant>
      <vt:variant>
        <vt:i4>5</vt:i4>
      </vt:variant>
      <vt:variant>
        <vt:lpwstr/>
      </vt:variant>
      <vt:variant>
        <vt:lpwstr>_Toc185350815</vt:lpwstr>
      </vt:variant>
      <vt:variant>
        <vt:i4>1900601</vt:i4>
      </vt:variant>
      <vt:variant>
        <vt:i4>164</vt:i4>
      </vt:variant>
      <vt:variant>
        <vt:i4>0</vt:i4>
      </vt:variant>
      <vt:variant>
        <vt:i4>5</vt:i4>
      </vt:variant>
      <vt:variant>
        <vt:lpwstr/>
      </vt:variant>
      <vt:variant>
        <vt:lpwstr>_Toc185350814</vt:lpwstr>
      </vt:variant>
      <vt:variant>
        <vt:i4>1900601</vt:i4>
      </vt:variant>
      <vt:variant>
        <vt:i4>158</vt:i4>
      </vt:variant>
      <vt:variant>
        <vt:i4>0</vt:i4>
      </vt:variant>
      <vt:variant>
        <vt:i4>5</vt:i4>
      </vt:variant>
      <vt:variant>
        <vt:lpwstr/>
      </vt:variant>
      <vt:variant>
        <vt:lpwstr>_Toc185350813</vt:lpwstr>
      </vt:variant>
      <vt:variant>
        <vt:i4>1900601</vt:i4>
      </vt:variant>
      <vt:variant>
        <vt:i4>152</vt:i4>
      </vt:variant>
      <vt:variant>
        <vt:i4>0</vt:i4>
      </vt:variant>
      <vt:variant>
        <vt:i4>5</vt:i4>
      </vt:variant>
      <vt:variant>
        <vt:lpwstr/>
      </vt:variant>
      <vt:variant>
        <vt:lpwstr>_Toc185350812</vt:lpwstr>
      </vt:variant>
      <vt:variant>
        <vt:i4>1900601</vt:i4>
      </vt:variant>
      <vt:variant>
        <vt:i4>146</vt:i4>
      </vt:variant>
      <vt:variant>
        <vt:i4>0</vt:i4>
      </vt:variant>
      <vt:variant>
        <vt:i4>5</vt:i4>
      </vt:variant>
      <vt:variant>
        <vt:lpwstr/>
      </vt:variant>
      <vt:variant>
        <vt:lpwstr>_Toc185350811</vt:lpwstr>
      </vt:variant>
      <vt:variant>
        <vt:i4>1900601</vt:i4>
      </vt:variant>
      <vt:variant>
        <vt:i4>140</vt:i4>
      </vt:variant>
      <vt:variant>
        <vt:i4>0</vt:i4>
      </vt:variant>
      <vt:variant>
        <vt:i4>5</vt:i4>
      </vt:variant>
      <vt:variant>
        <vt:lpwstr/>
      </vt:variant>
      <vt:variant>
        <vt:lpwstr>_Toc185350810</vt:lpwstr>
      </vt:variant>
      <vt:variant>
        <vt:i4>1835065</vt:i4>
      </vt:variant>
      <vt:variant>
        <vt:i4>134</vt:i4>
      </vt:variant>
      <vt:variant>
        <vt:i4>0</vt:i4>
      </vt:variant>
      <vt:variant>
        <vt:i4>5</vt:i4>
      </vt:variant>
      <vt:variant>
        <vt:lpwstr/>
      </vt:variant>
      <vt:variant>
        <vt:lpwstr>_Toc185350809</vt:lpwstr>
      </vt:variant>
      <vt:variant>
        <vt:i4>1835065</vt:i4>
      </vt:variant>
      <vt:variant>
        <vt:i4>128</vt:i4>
      </vt:variant>
      <vt:variant>
        <vt:i4>0</vt:i4>
      </vt:variant>
      <vt:variant>
        <vt:i4>5</vt:i4>
      </vt:variant>
      <vt:variant>
        <vt:lpwstr/>
      </vt:variant>
      <vt:variant>
        <vt:lpwstr>_Toc185350808</vt:lpwstr>
      </vt:variant>
      <vt:variant>
        <vt:i4>1835065</vt:i4>
      </vt:variant>
      <vt:variant>
        <vt:i4>122</vt:i4>
      </vt:variant>
      <vt:variant>
        <vt:i4>0</vt:i4>
      </vt:variant>
      <vt:variant>
        <vt:i4>5</vt:i4>
      </vt:variant>
      <vt:variant>
        <vt:lpwstr/>
      </vt:variant>
      <vt:variant>
        <vt:lpwstr>_Toc185350807</vt:lpwstr>
      </vt:variant>
      <vt:variant>
        <vt:i4>1835065</vt:i4>
      </vt:variant>
      <vt:variant>
        <vt:i4>116</vt:i4>
      </vt:variant>
      <vt:variant>
        <vt:i4>0</vt:i4>
      </vt:variant>
      <vt:variant>
        <vt:i4>5</vt:i4>
      </vt:variant>
      <vt:variant>
        <vt:lpwstr/>
      </vt:variant>
      <vt:variant>
        <vt:lpwstr>_Toc185350806</vt:lpwstr>
      </vt:variant>
      <vt:variant>
        <vt:i4>1835065</vt:i4>
      </vt:variant>
      <vt:variant>
        <vt:i4>110</vt:i4>
      </vt:variant>
      <vt:variant>
        <vt:i4>0</vt:i4>
      </vt:variant>
      <vt:variant>
        <vt:i4>5</vt:i4>
      </vt:variant>
      <vt:variant>
        <vt:lpwstr/>
      </vt:variant>
      <vt:variant>
        <vt:lpwstr>_Toc185350805</vt:lpwstr>
      </vt:variant>
      <vt:variant>
        <vt:i4>1835065</vt:i4>
      </vt:variant>
      <vt:variant>
        <vt:i4>104</vt:i4>
      </vt:variant>
      <vt:variant>
        <vt:i4>0</vt:i4>
      </vt:variant>
      <vt:variant>
        <vt:i4>5</vt:i4>
      </vt:variant>
      <vt:variant>
        <vt:lpwstr/>
      </vt:variant>
      <vt:variant>
        <vt:lpwstr>_Toc185350804</vt:lpwstr>
      </vt:variant>
      <vt:variant>
        <vt:i4>1835065</vt:i4>
      </vt:variant>
      <vt:variant>
        <vt:i4>98</vt:i4>
      </vt:variant>
      <vt:variant>
        <vt:i4>0</vt:i4>
      </vt:variant>
      <vt:variant>
        <vt:i4>5</vt:i4>
      </vt:variant>
      <vt:variant>
        <vt:lpwstr/>
      </vt:variant>
      <vt:variant>
        <vt:lpwstr>_Toc185350803</vt:lpwstr>
      </vt:variant>
      <vt:variant>
        <vt:i4>1835065</vt:i4>
      </vt:variant>
      <vt:variant>
        <vt:i4>92</vt:i4>
      </vt:variant>
      <vt:variant>
        <vt:i4>0</vt:i4>
      </vt:variant>
      <vt:variant>
        <vt:i4>5</vt:i4>
      </vt:variant>
      <vt:variant>
        <vt:lpwstr/>
      </vt:variant>
      <vt:variant>
        <vt:lpwstr>_Toc185350802</vt:lpwstr>
      </vt:variant>
      <vt:variant>
        <vt:i4>1835065</vt:i4>
      </vt:variant>
      <vt:variant>
        <vt:i4>86</vt:i4>
      </vt:variant>
      <vt:variant>
        <vt:i4>0</vt:i4>
      </vt:variant>
      <vt:variant>
        <vt:i4>5</vt:i4>
      </vt:variant>
      <vt:variant>
        <vt:lpwstr/>
      </vt:variant>
      <vt:variant>
        <vt:lpwstr>_Toc185350801</vt:lpwstr>
      </vt:variant>
      <vt:variant>
        <vt:i4>1835065</vt:i4>
      </vt:variant>
      <vt:variant>
        <vt:i4>80</vt:i4>
      </vt:variant>
      <vt:variant>
        <vt:i4>0</vt:i4>
      </vt:variant>
      <vt:variant>
        <vt:i4>5</vt:i4>
      </vt:variant>
      <vt:variant>
        <vt:lpwstr/>
      </vt:variant>
      <vt:variant>
        <vt:lpwstr>_Toc185350800</vt:lpwstr>
      </vt:variant>
      <vt:variant>
        <vt:i4>1376310</vt:i4>
      </vt:variant>
      <vt:variant>
        <vt:i4>74</vt:i4>
      </vt:variant>
      <vt:variant>
        <vt:i4>0</vt:i4>
      </vt:variant>
      <vt:variant>
        <vt:i4>5</vt:i4>
      </vt:variant>
      <vt:variant>
        <vt:lpwstr/>
      </vt:variant>
      <vt:variant>
        <vt:lpwstr>_Toc185350799</vt:lpwstr>
      </vt:variant>
      <vt:variant>
        <vt:i4>1376310</vt:i4>
      </vt:variant>
      <vt:variant>
        <vt:i4>68</vt:i4>
      </vt:variant>
      <vt:variant>
        <vt:i4>0</vt:i4>
      </vt:variant>
      <vt:variant>
        <vt:i4>5</vt:i4>
      </vt:variant>
      <vt:variant>
        <vt:lpwstr/>
      </vt:variant>
      <vt:variant>
        <vt:lpwstr>_Toc185350798</vt:lpwstr>
      </vt:variant>
      <vt:variant>
        <vt:i4>1376310</vt:i4>
      </vt:variant>
      <vt:variant>
        <vt:i4>62</vt:i4>
      </vt:variant>
      <vt:variant>
        <vt:i4>0</vt:i4>
      </vt:variant>
      <vt:variant>
        <vt:i4>5</vt:i4>
      </vt:variant>
      <vt:variant>
        <vt:lpwstr/>
      </vt:variant>
      <vt:variant>
        <vt:lpwstr>_Toc185350797</vt:lpwstr>
      </vt:variant>
      <vt:variant>
        <vt:i4>1376310</vt:i4>
      </vt:variant>
      <vt:variant>
        <vt:i4>56</vt:i4>
      </vt:variant>
      <vt:variant>
        <vt:i4>0</vt:i4>
      </vt:variant>
      <vt:variant>
        <vt:i4>5</vt:i4>
      </vt:variant>
      <vt:variant>
        <vt:lpwstr/>
      </vt:variant>
      <vt:variant>
        <vt:lpwstr>_Toc185350796</vt:lpwstr>
      </vt:variant>
      <vt:variant>
        <vt:i4>1376310</vt:i4>
      </vt:variant>
      <vt:variant>
        <vt:i4>50</vt:i4>
      </vt:variant>
      <vt:variant>
        <vt:i4>0</vt:i4>
      </vt:variant>
      <vt:variant>
        <vt:i4>5</vt:i4>
      </vt:variant>
      <vt:variant>
        <vt:lpwstr/>
      </vt:variant>
      <vt:variant>
        <vt:lpwstr>_Toc185350795</vt:lpwstr>
      </vt:variant>
      <vt:variant>
        <vt:i4>1376310</vt:i4>
      </vt:variant>
      <vt:variant>
        <vt:i4>44</vt:i4>
      </vt:variant>
      <vt:variant>
        <vt:i4>0</vt:i4>
      </vt:variant>
      <vt:variant>
        <vt:i4>5</vt:i4>
      </vt:variant>
      <vt:variant>
        <vt:lpwstr/>
      </vt:variant>
      <vt:variant>
        <vt:lpwstr>_Toc185350794</vt:lpwstr>
      </vt:variant>
      <vt:variant>
        <vt:i4>1376310</vt:i4>
      </vt:variant>
      <vt:variant>
        <vt:i4>38</vt:i4>
      </vt:variant>
      <vt:variant>
        <vt:i4>0</vt:i4>
      </vt:variant>
      <vt:variant>
        <vt:i4>5</vt:i4>
      </vt:variant>
      <vt:variant>
        <vt:lpwstr/>
      </vt:variant>
      <vt:variant>
        <vt:lpwstr>_Toc185350793</vt:lpwstr>
      </vt:variant>
      <vt:variant>
        <vt:i4>1376310</vt:i4>
      </vt:variant>
      <vt:variant>
        <vt:i4>32</vt:i4>
      </vt:variant>
      <vt:variant>
        <vt:i4>0</vt:i4>
      </vt:variant>
      <vt:variant>
        <vt:i4>5</vt:i4>
      </vt:variant>
      <vt:variant>
        <vt:lpwstr/>
      </vt:variant>
      <vt:variant>
        <vt:lpwstr>_Toc185350792</vt:lpwstr>
      </vt:variant>
      <vt:variant>
        <vt:i4>7471228</vt:i4>
      </vt:variant>
      <vt:variant>
        <vt:i4>27</vt:i4>
      </vt:variant>
      <vt:variant>
        <vt:i4>0</vt:i4>
      </vt:variant>
      <vt:variant>
        <vt:i4>5</vt:i4>
      </vt:variant>
      <vt:variant>
        <vt:lpwstr/>
      </vt:variant>
      <vt:variant>
        <vt:lpwstr>DesignDocumentation</vt:lpwstr>
      </vt:variant>
      <vt:variant>
        <vt:i4>1507339</vt:i4>
      </vt:variant>
      <vt:variant>
        <vt:i4>24</vt:i4>
      </vt:variant>
      <vt:variant>
        <vt:i4>0</vt:i4>
      </vt:variant>
      <vt:variant>
        <vt:i4>5</vt:i4>
      </vt:variant>
      <vt:variant>
        <vt:lpwstr/>
      </vt:variant>
      <vt:variant>
        <vt:lpwstr>Brief</vt:lpwstr>
      </vt:variant>
      <vt:variant>
        <vt:i4>1048587</vt:i4>
      </vt:variant>
      <vt:variant>
        <vt:i4>21</vt:i4>
      </vt:variant>
      <vt:variant>
        <vt:i4>0</vt:i4>
      </vt:variant>
      <vt:variant>
        <vt:i4>5</vt:i4>
      </vt:variant>
      <vt:variant>
        <vt:lpwstr/>
      </vt:variant>
      <vt:variant>
        <vt:lpwstr>ContractAdministrator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Stefanatos</dc:creator>
  <cp:keywords/>
  <dc:description/>
  <cp:lastModifiedBy>Crowe, Kevin MR 1</cp:lastModifiedBy>
  <cp:revision>20</cp:revision>
  <cp:lastPrinted>2024-12-17T06:59:00Z</cp:lastPrinted>
  <dcterms:created xsi:type="dcterms:W3CDTF">2025-10-23T21:37:00Z</dcterms:created>
  <dcterms:modified xsi:type="dcterms:W3CDTF">2025-10-26T22:27:00Z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164623641/v2</vt:lpwstr>
  </property>
  <property fmtid="{D5CDD505-2E9C-101B-9397-08002B2CF9AE}" pid="3" name="Objective-Id">
    <vt:lpwstr>BS10286412</vt:lpwstr>
  </property>
  <property fmtid="{D5CDD505-2E9C-101B-9397-08002B2CF9AE}" pid="4" name="Objective-Title">
    <vt:lpwstr>DSC Brief EST0019PH7B - Draft</vt:lpwstr>
  </property>
  <property fmtid="{D5CDD505-2E9C-101B-9397-08002B2CF9AE}" pid="5" name="Objective-Comment">
    <vt:lpwstr/>
  </property>
  <property fmtid="{D5CDD505-2E9C-101B-9397-08002B2CF9AE}" pid="6" name="Objective-CreationStamp">
    <vt:filetime>2020-04-27T12:15:40Z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2020-05-19T04:17:19Z</vt:filetime>
  </property>
  <property fmtid="{D5CDD505-2E9C-101B-9397-08002B2CF9AE}" pid="10" name="Objective-ModificationStamp">
    <vt:filetime>2020-05-19T04:17:19Z</vt:filetime>
  </property>
  <property fmtid="{D5CDD505-2E9C-101B-9397-08002B2CF9AE}" pid="11" name="Objective-Owner">
    <vt:lpwstr>Charman, Darren MR 1</vt:lpwstr>
  </property>
  <property fmtid="{D5CDD505-2E9C-101B-9397-08002B2CF9AE}" pid="12" name="Objective-Path">
    <vt:lpwstr>Objective Global Folder - PROD:Defence Business Units:Chief Operating Officer Group:Estate and Infrastructure Group:Infrastructure Division:ID : Infrastructure Division:06 Outputs:09 Mediums Program (Contractor Access):EST0019PH7B - LAND 19 Phase 7B - Sho</vt:lpwstr>
  </property>
  <property fmtid="{D5CDD505-2E9C-101B-9397-08002B2CF9AE}" pid="13" name="Objective-Parent">
    <vt:lpwstr>RFT</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7</vt:i4>
  </property>
  <property fmtid="{D5CDD505-2E9C-101B-9397-08002B2CF9AE}" pid="17" name="Objective-VersionComment">
    <vt:lpwstr>CFI Reviewed</vt:lpwstr>
  </property>
  <property fmtid="{D5CDD505-2E9C-101B-9397-08002B2CF9AE}" pid="18" name="Objective-FileNumber">
    <vt:lpwstr>2018/1123563</vt:lpwstr>
  </property>
  <property fmtid="{D5CDD505-2E9C-101B-9397-08002B2CF9AE}" pid="19" name="Objective-Classification">
    <vt:lpwstr>[Inherited - Unclassified]</vt:lpwstr>
  </property>
  <property fmtid="{D5CDD505-2E9C-101B-9397-08002B2CF9AE}" pid="20" name="Objective-Caveats">
    <vt:lpwstr>Dissemination Limiting Markers: FOUO; </vt:lpwstr>
  </property>
  <property fmtid="{D5CDD505-2E9C-101B-9397-08002B2CF9AE}" pid="21" name="Objective-Document Type [system]">
    <vt:lpwstr/>
  </property>
  <property fmtid="{D5CDD505-2E9C-101B-9397-08002B2CF9AE}" pid="22" name="_NewReviewCycle">
    <vt:lpwstr/>
  </property>
  <property fmtid="{D5CDD505-2E9C-101B-9397-08002B2CF9AE}" pid="23" name="DocNo">
    <vt:lpwstr>18903955_1</vt:lpwstr>
  </property>
  <property fmtid="{D5CDD505-2E9C-101B-9397-08002B2CF9AE}" pid="24" name="AuthorInitials">
    <vt:lpwstr>AKC</vt:lpwstr>
  </property>
  <property fmtid="{D5CDD505-2E9C-101B-9397-08002B2CF9AE}" pid="25" name="MatterNo">
    <vt:lpwstr>3142413</vt:lpwstr>
  </property>
  <property fmtid="{D5CDD505-2E9C-101B-9397-08002B2CF9AE}" pid="26" name="DocID">
    <vt:lpwstr>18903955_1/AKC/3142413</vt:lpwstr>
  </property>
  <property fmtid="{D5CDD505-2E9C-101B-9397-08002B2CF9AE}" pid="27" name="WorkSiteDoc">
    <vt:bool>true</vt:bool>
  </property>
  <property fmtid="{D5CDD505-2E9C-101B-9397-08002B2CF9AE}" pid="28" name="ContentTypeId">
    <vt:lpwstr>0x01010055748FD6BD1CA34290C49C943B9F48D3</vt:lpwstr>
  </property>
  <property fmtid="{D5CDD505-2E9C-101B-9397-08002B2CF9AE}" pid="29" name="Sign-off status">
    <vt:lpwstr/>
  </property>
  <property fmtid="{D5CDD505-2E9C-101B-9397-08002B2CF9AE}" pid="30" name="xd_Signature">
    <vt:lpwstr/>
  </property>
  <property fmtid="{D5CDD505-2E9C-101B-9397-08002B2CF9AE}" pid="31" name="display_urn:schemas-microsoft-com:office:office#Editor">
    <vt:lpwstr>Barton Johns</vt:lpwstr>
  </property>
  <property fmtid="{D5CDD505-2E9C-101B-9397-08002B2CF9AE}" pid="32" name="Order">
    <vt:lpwstr>39506200.0000000</vt:lpwstr>
  </property>
  <property fmtid="{D5CDD505-2E9C-101B-9397-08002B2CF9AE}" pid="33" name="xd_ProgID">
    <vt:lpwstr/>
  </property>
  <property fmtid="{D5CDD505-2E9C-101B-9397-08002B2CF9AE}" pid="34" name="SharedWithUsers">
    <vt:lpwstr/>
  </property>
  <property fmtid="{D5CDD505-2E9C-101B-9397-08002B2CF9AE}" pid="35" name="ComplianceAssetId">
    <vt:lpwstr/>
  </property>
  <property fmtid="{D5CDD505-2E9C-101B-9397-08002B2CF9AE}" pid="36" name="TemplateUrl">
    <vt:lpwstr/>
  </property>
  <property fmtid="{D5CDD505-2E9C-101B-9397-08002B2CF9AE}" pid="37" name="display_urn:schemas-microsoft-com:office:office#Author">
    <vt:lpwstr>Barton Johns</vt:lpwstr>
  </property>
  <property fmtid="{D5CDD505-2E9C-101B-9397-08002B2CF9AE}" pid="38" name="Document_Classification">
    <vt:lpwstr/>
  </property>
</Properties>
</file>