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7BFC" w:rsidR="005844E3" w:rsidP="005844E3" w:rsidRDefault="005844E3" w14:paraId="12BB8D9D" w14:textId="77777777">
      <w:pPr>
        <w:pStyle w:val="Cover"/>
        <w:tabs>
          <w:tab w:val="left" w:pos="567"/>
        </w:tabs>
        <w:spacing w:before="0" w:after="0"/>
        <w:ind w:right="-43"/>
        <w:rPr>
          <w:rFonts w:cs="Arial"/>
          <w:color w:val="auto"/>
          <w:sz w:val="24"/>
          <w:szCs w:val="24"/>
        </w:rPr>
      </w:pPr>
    </w:p>
    <w:p w:rsidRPr="00597BFC" w:rsidR="005844E3" w:rsidP="005844E3" w:rsidRDefault="005844E3" w14:paraId="403488DE" w14:textId="77777777">
      <w:pPr>
        <w:pStyle w:val="Cover"/>
        <w:tabs>
          <w:tab w:val="left" w:pos="567"/>
        </w:tabs>
        <w:spacing w:before="0" w:after="0"/>
        <w:ind w:right="-43"/>
        <w:rPr>
          <w:rFonts w:cs="Arial"/>
          <w:color w:val="auto"/>
          <w:sz w:val="24"/>
          <w:szCs w:val="24"/>
        </w:rPr>
      </w:pPr>
    </w:p>
    <w:p w:rsidRPr="00597BFC" w:rsidR="005844E3" w:rsidP="005844E3" w:rsidRDefault="005844E3" w14:paraId="3A737568" w14:textId="77777777">
      <w:pPr>
        <w:pStyle w:val="Cover"/>
        <w:tabs>
          <w:tab w:val="left" w:pos="567"/>
        </w:tabs>
        <w:spacing w:before="0" w:after="0"/>
        <w:ind w:right="-43"/>
        <w:rPr>
          <w:rFonts w:cs="Arial"/>
          <w:color w:val="auto"/>
          <w:sz w:val="48"/>
          <w:szCs w:val="48"/>
        </w:rPr>
      </w:pPr>
      <w:r w:rsidRPr="00597BFC">
        <w:rPr>
          <w:rFonts w:cs="Arial"/>
          <w:color w:val="auto"/>
          <w:sz w:val="48"/>
          <w:szCs w:val="48"/>
        </w:rPr>
        <w:t>SECURITY POLICIES AND PLANS</w:t>
      </w:r>
    </w:p>
    <w:p w:rsidRPr="00597BFC" w:rsidR="005844E3" w:rsidP="005844E3" w:rsidRDefault="005844E3" w14:paraId="7A6BD891" w14:textId="77777777">
      <w:pPr>
        <w:pStyle w:val="Cover"/>
        <w:tabs>
          <w:tab w:val="left" w:pos="567"/>
        </w:tabs>
        <w:spacing w:before="0" w:after="0"/>
        <w:ind w:right="-43"/>
        <w:rPr>
          <w:rFonts w:cs="Arial"/>
          <w:color w:val="auto"/>
          <w:sz w:val="48"/>
          <w:szCs w:val="48"/>
        </w:rPr>
      </w:pPr>
      <w:r w:rsidRPr="00597BFC">
        <w:rPr>
          <w:rFonts w:cs="Arial"/>
          <w:color w:val="auto"/>
          <w:sz w:val="48"/>
          <w:szCs w:val="48"/>
        </w:rPr>
        <w:t xml:space="preserve">Level 1 – Level 3 </w:t>
      </w:r>
    </w:p>
    <w:p w:rsidRPr="00597BFC" w:rsidR="005844E3" w:rsidP="005844E3" w:rsidRDefault="005844E3" w14:paraId="16601EF3" w14:textId="77777777">
      <w:pPr>
        <w:pStyle w:val="Cover"/>
        <w:tabs>
          <w:tab w:val="left" w:pos="567"/>
        </w:tabs>
        <w:spacing w:before="0" w:after="0"/>
        <w:ind w:right="-43"/>
        <w:rPr>
          <w:rFonts w:cs="Arial"/>
          <w:color w:val="FF0000"/>
          <w:sz w:val="28"/>
          <w:szCs w:val="24"/>
        </w:rPr>
      </w:pPr>
    </w:p>
    <w:p w:rsidRPr="00597BFC" w:rsidR="005844E3" w:rsidP="005844E3" w:rsidRDefault="005844E3" w14:paraId="009015E4" w14:textId="77777777">
      <w:pPr>
        <w:pStyle w:val="Cover"/>
        <w:tabs>
          <w:tab w:val="left" w:pos="567"/>
        </w:tabs>
        <w:spacing w:before="0" w:after="0"/>
        <w:ind w:right="-43"/>
        <w:rPr>
          <w:rFonts w:cs="Arial"/>
          <w:color w:val="FF0000"/>
          <w:sz w:val="28"/>
          <w:szCs w:val="24"/>
        </w:rPr>
      </w:pPr>
      <w:r w:rsidRPr="00597BFC">
        <w:rPr>
          <w:rFonts w:cs="Arial"/>
          <w:color w:val="FF0000"/>
          <w:sz w:val="28"/>
          <w:szCs w:val="24"/>
        </w:rPr>
        <w:t>INSERT BUSINESS NAME</w:t>
      </w:r>
    </w:p>
    <w:p w:rsidRPr="00597BFC" w:rsidR="005844E3" w:rsidP="005844E3" w:rsidRDefault="005844E3" w14:paraId="32A4757D" w14:textId="7DDF956C">
      <w:pPr>
        <w:pStyle w:val="Cover"/>
        <w:tabs>
          <w:tab w:val="left" w:pos="567"/>
        </w:tabs>
        <w:spacing w:before="0" w:after="0"/>
        <w:ind w:right="-43"/>
        <w:rPr>
          <w:rFonts w:cs="Arial"/>
          <w:color w:val="FF0000"/>
          <w:sz w:val="24"/>
          <w:szCs w:val="24"/>
        </w:rPr>
      </w:pPr>
      <w:r w:rsidRPr="00597BFC">
        <w:rPr>
          <w:rFonts w:cs="Arial"/>
          <w:color w:val="FF0000"/>
          <w:sz w:val="28"/>
          <w:szCs w:val="24"/>
        </w:rPr>
        <w:t xml:space="preserve">Insert address of </w:t>
      </w:r>
      <w:r w:rsidR="0059094B">
        <w:rPr>
          <w:rFonts w:cs="Arial"/>
          <w:color w:val="FF0000"/>
          <w:sz w:val="28"/>
          <w:szCs w:val="24"/>
        </w:rPr>
        <w:t>Entity</w:t>
      </w:r>
    </w:p>
    <w:p w:rsidRPr="00597BFC" w:rsidR="005844E3" w:rsidP="005844E3" w:rsidRDefault="005844E3" w14:paraId="6A3C15F3" w14:textId="77777777">
      <w:pPr>
        <w:pStyle w:val="BodyText"/>
        <w:tabs>
          <w:tab w:val="left" w:pos="567"/>
        </w:tabs>
        <w:spacing w:before="0" w:after="0"/>
        <w:jc w:val="both"/>
        <w:rPr>
          <w:rFonts w:cs="Arial"/>
          <w:color w:val="auto"/>
          <w:szCs w:val="24"/>
        </w:rPr>
      </w:pPr>
    </w:p>
    <w:p w:rsidRPr="00597BFC" w:rsidR="005844E3" w:rsidP="005844E3" w:rsidRDefault="005844E3" w14:paraId="1E22F2F1" w14:textId="77777777">
      <w:pPr>
        <w:pBdr>
          <w:top w:val="single" w:color="auto" w:sz="4" w:space="1"/>
          <w:left w:val="single" w:color="auto" w:sz="4" w:space="4"/>
          <w:bottom w:val="single" w:color="auto" w:sz="4" w:space="1"/>
          <w:right w:val="single" w:color="auto" w:sz="4" w:space="4"/>
        </w:pBdr>
        <w:spacing w:before="0" w:after="0"/>
        <w:jc w:val="both"/>
        <w:rPr>
          <w:rFonts w:cs="Arial"/>
          <w:szCs w:val="24"/>
          <w:lang w:val="en-AU"/>
        </w:rPr>
      </w:pPr>
    </w:p>
    <w:p w:rsidRPr="00597BFC" w:rsidR="005844E3" w:rsidP="005844E3" w:rsidRDefault="005844E3" w14:paraId="3DCED9AC" w14:textId="1DDF9CF4">
      <w:pPr>
        <w:pBdr>
          <w:top w:val="single" w:color="auto" w:sz="4" w:space="1"/>
          <w:left w:val="single" w:color="auto" w:sz="4" w:space="4"/>
          <w:bottom w:val="single" w:color="auto" w:sz="4" w:space="1"/>
          <w:right w:val="single" w:color="auto" w:sz="4" w:space="4"/>
        </w:pBdr>
        <w:spacing w:before="0" w:after="0"/>
        <w:jc w:val="both"/>
        <w:rPr>
          <w:rFonts w:cs="Arial"/>
          <w:b/>
          <w:szCs w:val="24"/>
          <w:lang w:val="en-AU"/>
        </w:rPr>
      </w:pPr>
      <w:r w:rsidRPr="00597BFC">
        <w:rPr>
          <w:rFonts w:cs="Arial"/>
          <w:b/>
          <w:szCs w:val="24"/>
          <w:lang w:val="en-AU"/>
        </w:rPr>
        <w:t xml:space="preserve">This template is designed to cover a range of security aspects. Please complete the fields that apply to your </w:t>
      </w:r>
      <w:r w:rsidR="0059094B">
        <w:rPr>
          <w:rFonts w:cs="Arial"/>
          <w:b/>
          <w:szCs w:val="24"/>
          <w:lang w:val="en-AU"/>
        </w:rPr>
        <w:t>Entity</w:t>
      </w:r>
      <w:r w:rsidRPr="00597BFC">
        <w:rPr>
          <w:rFonts w:cs="Arial"/>
          <w:b/>
          <w:szCs w:val="24"/>
          <w:lang w:val="en-AU"/>
        </w:rPr>
        <w:t xml:space="preserve"> and delete those that do not apply. </w:t>
      </w:r>
    </w:p>
    <w:p w:rsidRPr="00597BFC" w:rsidR="005844E3" w:rsidP="005844E3" w:rsidRDefault="005844E3" w14:paraId="43817852" w14:textId="77777777">
      <w:pPr>
        <w:pBdr>
          <w:top w:val="single" w:color="auto" w:sz="4" w:space="1"/>
          <w:left w:val="single" w:color="auto" w:sz="4" w:space="4"/>
          <w:bottom w:val="single" w:color="auto" w:sz="4" w:space="1"/>
          <w:right w:val="single" w:color="auto" w:sz="4" w:space="4"/>
        </w:pBdr>
        <w:spacing w:before="0" w:after="0"/>
        <w:jc w:val="both"/>
        <w:rPr>
          <w:rFonts w:cs="Arial"/>
          <w:szCs w:val="24"/>
          <w:lang w:val="en-AU"/>
        </w:rPr>
      </w:pPr>
    </w:p>
    <w:p w:rsidRPr="00597BFC" w:rsidR="005844E3" w:rsidP="005844E3" w:rsidRDefault="005844E3" w14:paraId="58F1BDA6" w14:textId="77777777">
      <w:pPr>
        <w:pBdr>
          <w:top w:val="single" w:color="auto" w:sz="4" w:space="1"/>
          <w:left w:val="single" w:color="auto" w:sz="4" w:space="4"/>
          <w:bottom w:val="single" w:color="auto" w:sz="4" w:space="1"/>
          <w:right w:val="single" w:color="auto" w:sz="4" w:space="4"/>
        </w:pBdr>
        <w:spacing w:before="0" w:after="0"/>
        <w:jc w:val="both"/>
        <w:rPr>
          <w:rFonts w:cs="Arial"/>
          <w:szCs w:val="24"/>
          <w:lang w:val="en-AU"/>
        </w:rPr>
      </w:pPr>
      <w:r w:rsidRPr="00597BFC">
        <w:rPr>
          <w:rFonts w:cs="Arial"/>
          <w:szCs w:val="24"/>
        </w:rPr>
        <w:t>The Defence Industry Security P</w:t>
      </w:r>
      <w:r w:rsidRPr="00597BFC" w:rsidR="004A2285">
        <w:rPr>
          <w:rFonts w:cs="Arial"/>
          <w:szCs w:val="24"/>
        </w:rPr>
        <w:t>rogram (DISP)</w:t>
      </w:r>
      <w:r w:rsidRPr="00597BFC">
        <w:rPr>
          <w:rFonts w:cs="Arial"/>
          <w:szCs w:val="24"/>
        </w:rPr>
        <w:t xml:space="preserve"> team can assist you with the development of your Security Policies and Plans. Please contact </w:t>
      </w:r>
      <w:hyperlink w:history="1" r:id="rId8">
        <w:r w:rsidRPr="00597BFC">
          <w:rPr>
            <w:rStyle w:val="Hyperlink"/>
            <w:rFonts w:cs="Arial"/>
            <w:szCs w:val="24"/>
          </w:rPr>
          <w:t>DISP.info@defence.gov.au</w:t>
        </w:r>
      </w:hyperlink>
      <w:r w:rsidRPr="00597BFC">
        <w:rPr>
          <w:rFonts w:cs="Arial"/>
          <w:szCs w:val="24"/>
        </w:rPr>
        <w:t xml:space="preserve"> for assistance. </w:t>
      </w:r>
    </w:p>
    <w:p w:rsidRPr="00597BFC" w:rsidR="005844E3" w:rsidP="005844E3" w:rsidRDefault="005844E3" w14:paraId="4D057DAB" w14:textId="77777777">
      <w:pPr>
        <w:pStyle w:val="BodyText"/>
        <w:pBdr>
          <w:top w:val="single" w:color="auto" w:sz="4" w:space="1"/>
          <w:left w:val="single" w:color="auto" w:sz="4" w:space="4"/>
          <w:bottom w:val="single" w:color="auto" w:sz="4" w:space="1"/>
          <w:right w:val="single" w:color="auto" w:sz="4" w:space="4"/>
        </w:pBdr>
        <w:tabs>
          <w:tab w:val="left" w:pos="567"/>
        </w:tabs>
        <w:spacing w:before="0" w:after="0"/>
        <w:ind w:left="0" w:firstLine="0"/>
        <w:jc w:val="both"/>
        <w:rPr>
          <w:rFonts w:cs="Arial"/>
          <w:color w:val="auto"/>
          <w:szCs w:val="24"/>
        </w:rPr>
      </w:pPr>
    </w:p>
    <w:p w:rsidRPr="00597BFC" w:rsidR="005844E3" w:rsidP="005844E3" w:rsidRDefault="005844E3" w14:paraId="66B2E654" w14:textId="77777777">
      <w:pPr>
        <w:tabs>
          <w:tab w:val="left" w:pos="851"/>
        </w:tabs>
        <w:autoSpaceDE w:val="0"/>
        <w:autoSpaceDN w:val="0"/>
        <w:adjustRightInd w:val="0"/>
        <w:spacing w:before="0" w:after="0"/>
        <w:ind w:left="851" w:hanging="851"/>
        <w:jc w:val="both"/>
        <w:rPr>
          <w:rFonts w:cs="Arial"/>
          <w:szCs w:val="24"/>
          <w:lang w:val="en-AU"/>
        </w:rPr>
      </w:pPr>
    </w:p>
    <w:p w:rsidRPr="00597BFC" w:rsidR="005844E3" w:rsidP="005844E3" w:rsidRDefault="005844E3" w14:paraId="783B2337" w14:textId="77777777">
      <w:pPr>
        <w:tabs>
          <w:tab w:val="left" w:pos="851"/>
        </w:tabs>
        <w:autoSpaceDE w:val="0"/>
        <w:autoSpaceDN w:val="0"/>
        <w:adjustRightInd w:val="0"/>
        <w:spacing w:before="0" w:after="0"/>
        <w:ind w:left="851" w:hanging="851"/>
        <w:jc w:val="both"/>
        <w:rPr>
          <w:rFonts w:cs="Arial"/>
          <w:szCs w:val="24"/>
          <w:lang w:val="en-AU"/>
        </w:rPr>
      </w:pPr>
    </w:p>
    <w:p w:rsidRPr="00597BFC" w:rsidR="005844E3" w:rsidP="005844E3" w:rsidRDefault="005844E3" w14:paraId="0FC2FB1B" w14:textId="77777777">
      <w:pPr>
        <w:tabs>
          <w:tab w:val="left" w:pos="851"/>
        </w:tabs>
        <w:autoSpaceDE w:val="0"/>
        <w:autoSpaceDN w:val="0"/>
        <w:adjustRightInd w:val="0"/>
        <w:spacing w:before="0" w:after="0"/>
        <w:ind w:left="851" w:hanging="851"/>
        <w:jc w:val="both"/>
        <w:rPr>
          <w:rFonts w:cs="Arial"/>
          <w:b/>
          <w:szCs w:val="24"/>
          <w:lang w:val="en-AU"/>
        </w:rPr>
      </w:pPr>
      <w:r w:rsidRPr="00597BFC">
        <w:rPr>
          <w:rFonts w:cs="Arial"/>
          <w:b/>
          <w:szCs w:val="24"/>
          <w:lang w:val="en-AU"/>
        </w:rPr>
        <w:t>ISSUED BY THE AUTHORITY OF:</w:t>
      </w:r>
    </w:p>
    <w:p w:rsidRPr="00597BFC" w:rsidR="005844E3" w:rsidP="005844E3" w:rsidRDefault="005844E3" w14:paraId="4627F3AE" w14:textId="77777777">
      <w:pPr>
        <w:tabs>
          <w:tab w:val="left" w:pos="851"/>
        </w:tabs>
        <w:autoSpaceDE w:val="0"/>
        <w:autoSpaceDN w:val="0"/>
        <w:adjustRightInd w:val="0"/>
        <w:spacing w:before="0" w:after="0"/>
        <w:ind w:left="851" w:hanging="851"/>
        <w:jc w:val="both"/>
        <w:rPr>
          <w:rFonts w:cs="Arial"/>
          <w:szCs w:val="24"/>
          <w:lang w:val="en-AU"/>
        </w:rPr>
      </w:pPr>
    </w:p>
    <w:p w:rsidRPr="00597BFC" w:rsidR="005844E3" w:rsidP="005844E3" w:rsidRDefault="005844E3" w14:paraId="05BC2EE2" w14:textId="77777777">
      <w:pPr>
        <w:tabs>
          <w:tab w:val="left" w:pos="1701"/>
        </w:tabs>
        <w:autoSpaceDE w:val="0"/>
        <w:autoSpaceDN w:val="0"/>
        <w:adjustRightInd w:val="0"/>
        <w:spacing w:before="0" w:after="0"/>
        <w:ind w:left="851" w:hanging="851"/>
        <w:jc w:val="both"/>
        <w:rPr>
          <w:rFonts w:cs="Arial"/>
          <w:szCs w:val="24"/>
          <w:lang w:val="en-AU"/>
        </w:rPr>
      </w:pPr>
      <w:r w:rsidRPr="00597BFC">
        <w:rPr>
          <w:rFonts w:cs="Arial"/>
          <w:szCs w:val="24"/>
          <w:lang w:val="en-AU"/>
        </w:rPr>
        <w:t>CHIEF SECURITY OFFICER:</w:t>
      </w:r>
      <w:r w:rsidRPr="00597BFC">
        <w:rPr>
          <w:rFonts w:cs="Arial"/>
          <w:szCs w:val="24"/>
          <w:lang w:val="en-AU"/>
        </w:rPr>
        <w:tab/>
      </w:r>
      <w:r w:rsidRPr="00597BFC">
        <w:rPr>
          <w:rFonts w:cs="Arial"/>
          <w:szCs w:val="24"/>
          <w:lang w:val="en-AU"/>
        </w:rPr>
        <w:t>__________________</w:t>
      </w:r>
    </w:p>
    <w:p w:rsidRPr="00597BFC" w:rsidR="005844E3" w:rsidP="005844E3" w:rsidRDefault="005844E3" w14:paraId="1F5F5152" w14:textId="77777777">
      <w:pPr>
        <w:tabs>
          <w:tab w:val="left" w:pos="851"/>
          <w:tab w:val="left" w:pos="1701"/>
        </w:tabs>
        <w:autoSpaceDE w:val="0"/>
        <w:autoSpaceDN w:val="0"/>
        <w:adjustRightInd w:val="0"/>
        <w:spacing w:before="0" w:after="0"/>
        <w:ind w:left="851" w:hanging="851"/>
        <w:jc w:val="both"/>
        <w:rPr>
          <w:rFonts w:cs="Arial"/>
          <w:szCs w:val="24"/>
          <w:lang w:val="en-AU"/>
        </w:rPr>
      </w:pPr>
    </w:p>
    <w:p w:rsidRPr="00597BFC" w:rsidR="005844E3" w:rsidP="005844E3" w:rsidRDefault="005844E3" w14:paraId="26BF79A1" w14:textId="77777777">
      <w:pPr>
        <w:tabs>
          <w:tab w:val="left" w:pos="851"/>
          <w:tab w:val="left" w:pos="1701"/>
        </w:tabs>
        <w:autoSpaceDE w:val="0"/>
        <w:autoSpaceDN w:val="0"/>
        <w:adjustRightInd w:val="0"/>
        <w:spacing w:before="0" w:after="0"/>
        <w:ind w:left="851" w:hanging="851"/>
        <w:jc w:val="both"/>
        <w:rPr>
          <w:rFonts w:cs="Arial"/>
          <w:szCs w:val="24"/>
          <w:lang w:val="en-AU"/>
        </w:rPr>
      </w:pPr>
      <w:r w:rsidRPr="00597BFC">
        <w:rPr>
          <w:rFonts w:cs="Arial"/>
          <w:szCs w:val="24"/>
          <w:lang w:val="en-AU"/>
        </w:rPr>
        <w:t>SIGNATURE:</w:t>
      </w:r>
      <w:r w:rsidRPr="00597BFC">
        <w:rPr>
          <w:rFonts w:cs="Arial"/>
          <w:szCs w:val="24"/>
          <w:lang w:val="en-AU"/>
        </w:rPr>
        <w:tab/>
      </w:r>
      <w:r w:rsidRPr="00597BFC">
        <w:rPr>
          <w:rFonts w:cs="Arial"/>
          <w:szCs w:val="24"/>
          <w:lang w:val="en-AU"/>
        </w:rPr>
        <w:tab/>
      </w:r>
      <w:r w:rsidRPr="00597BFC">
        <w:rPr>
          <w:rFonts w:cs="Arial"/>
          <w:szCs w:val="24"/>
          <w:lang w:val="en-AU"/>
        </w:rPr>
        <w:t>__________________</w:t>
      </w:r>
    </w:p>
    <w:p w:rsidRPr="00597BFC" w:rsidR="005844E3" w:rsidP="005844E3" w:rsidRDefault="005844E3" w14:paraId="1AA9C9DE" w14:textId="77777777">
      <w:pPr>
        <w:tabs>
          <w:tab w:val="left" w:pos="851"/>
          <w:tab w:val="left" w:pos="1701"/>
        </w:tabs>
        <w:autoSpaceDE w:val="0"/>
        <w:autoSpaceDN w:val="0"/>
        <w:adjustRightInd w:val="0"/>
        <w:spacing w:before="0" w:after="0"/>
        <w:ind w:left="851" w:hanging="851"/>
        <w:jc w:val="both"/>
        <w:rPr>
          <w:rFonts w:cs="Arial"/>
          <w:szCs w:val="24"/>
          <w:lang w:val="en-AU"/>
        </w:rPr>
      </w:pPr>
    </w:p>
    <w:p w:rsidRPr="00597BFC" w:rsidR="005844E3" w:rsidP="005844E3" w:rsidRDefault="005844E3" w14:paraId="7EB1FBD9" w14:textId="77777777">
      <w:pPr>
        <w:tabs>
          <w:tab w:val="left" w:pos="851"/>
          <w:tab w:val="left" w:pos="1701"/>
        </w:tabs>
        <w:autoSpaceDE w:val="0"/>
        <w:autoSpaceDN w:val="0"/>
        <w:adjustRightInd w:val="0"/>
        <w:spacing w:before="0" w:after="0"/>
        <w:ind w:left="851" w:hanging="851"/>
        <w:jc w:val="both"/>
        <w:rPr>
          <w:rFonts w:cs="Arial"/>
          <w:szCs w:val="24"/>
          <w:lang w:val="en-AU"/>
        </w:rPr>
      </w:pPr>
      <w:r w:rsidRPr="00597BFC">
        <w:rPr>
          <w:rFonts w:cs="Arial"/>
          <w:szCs w:val="24"/>
          <w:lang w:val="en-AU"/>
        </w:rPr>
        <w:t>DATE:</w:t>
      </w:r>
      <w:r w:rsidRPr="00597BFC">
        <w:rPr>
          <w:rFonts w:cs="Arial"/>
          <w:szCs w:val="24"/>
          <w:lang w:val="en-AU"/>
        </w:rPr>
        <w:tab/>
      </w:r>
      <w:r w:rsidRPr="00597BFC">
        <w:rPr>
          <w:rFonts w:cs="Arial"/>
          <w:szCs w:val="24"/>
          <w:lang w:val="en-AU"/>
        </w:rPr>
        <w:t>__________________</w:t>
      </w:r>
    </w:p>
    <w:p w:rsidRPr="00597BFC" w:rsidR="005844E3" w:rsidP="005844E3" w:rsidRDefault="005844E3" w14:paraId="0D17A880" w14:textId="77777777">
      <w:pPr>
        <w:tabs>
          <w:tab w:val="left" w:pos="851"/>
          <w:tab w:val="left" w:pos="1701"/>
        </w:tabs>
        <w:autoSpaceDE w:val="0"/>
        <w:autoSpaceDN w:val="0"/>
        <w:adjustRightInd w:val="0"/>
        <w:spacing w:before="0" w:after="0"/>
        <w:ind w:left="851" w:hanging="851"/>
        <w:jc w:val="both"/>
        <w:rPr>
          <w:rFonts w:cs="Arial"/>
          <w:szCs w:val="24"/>
          <w:lang w:val="en-AU"/>
        </w:rPr>
      </w:pPr>
    </w:p>
    <w:p w:rsidRPr="00597BFC" w:rsidR="005844E3" w:rsidP="005844E3" w:rsidRDefault="005844E3" w14:paraId="5FA7E2EE" w14:textId="77777777">
      <w:pPr>
        <w:tabs>
          <w:tab w:val="left" w:pos="851"/>
          <w:tab w:val="left" w:pos="1701"/>
        </w:tabs>
        <w:autoSpaceDE w:val="0"/>
        <w:autoSpaceDN w:val="0"/>
        <w:adjustRightInd w:val="0"/>
        <w:spacing w:before="0" w:after="0"/>
        <w:ind w:left="851" w:hanging="851"/>
        <w:jc w:val="both"/>
        <w:rPr>
          <w:rFonts w:cs="Arial"/>
          <w:szCs w:val="24"/>
          <w:lang w:val="en-AU"/>
        </w:rPr>
      </w:pPr>
    </w:p>
    <w:p w:rsidRPr="00597BFC" w:rsidR="005844E3" w:rsidP="005844E3" w:rsidRDefault="005844E3" w14:paraId="46B9B9A6" w14:textId="77777777">
      <w:pPr>
        <w:tabs>
          <w:tab w:val="left" w:pos="851"/>
          <w:tab w:val="left" w:pos="1701"/>
        </w:tabs>
        <w:autoSpaceDE w:val="0"/>
        <w:autoSpaceDN w:val="0"/>
        <w:adjustRightInd w:val="0"/>
        <w:spacing w:before="0" w:after="0"/>
        <w:ind w:left="851" w:hanging="851"/>
        <w:jc w:val="both"/>
        <w:rPr>
          <w:rFonts w:cs="Arial"/>
          <w:b/>
          <w:szCs w:val="24"/>
          <w:lang w:val="en-AU"/>
        </w:rPr>
      </w:pPr>
      <w:r w:rsidRPr="00597BFC">
        <w:rPr>
          <w:rFonts w:cs="Arial"/>
          <w:b/>
          <w:szCs w:val="24"/>
          <w:lang w:val="en-AU"/>
        </w:rPr>
        <w:t>WITNESSED BY:</w:t>
      </w:r>
    </w:p>
    <w:p w:rsidRPr="00597BFC" w:rsidR="005844E3" w:rsidP="005844E3" w:rsidRDefault="005844E3" w14:paraId="5E13F270" w14:textId="77777777">
      <w:pPr>
        <w:tabs>
          <w:tab w:val="left" w:pos="851"/>
          <w:tab w:val="left" w:pos="1701"/>
        </w:tabs>
        <w:autoSpaceDE w:val="0"/>
        <w:autoSpaceDN w:val="0"/>
        <w:adjustRightInd w:val="0"/>
        <w:spacing w:before="0" w:after="0"/>
        <w:ind w:left="851" w:hanging="851"/>
        <w:jc w:val="both"/>
        <w:rPr>
          <w:rFonts w:cs="Arial"/>
          <w:szCs w:val="24"/>
          <w:lang w:val="en-AU"/>
        </w:rPr>
      </w:pPr>
    </w:p>
    <w:p w:rsidRPr="00597BFC" w:rsidR="005844E3" w:rsidP="005844E3" w:rsidRDefault="005844E3" w14:paraId="3E48AA6C" w14:textId="77777777">
      <w:pPr>
        <w:tabs>
          <w:tab w:val="left" w:pos="851"/>
          <w:tab w:val="left" w:pos="1701"/>
        </w:tabs>
        <w:autoSpaceDE w:val="0"/>
        <w:autoSpaceDN w:val="0"/>
        <w:adjustRightInd w:val="0"/>
        <w:spacing w:before="0" w:after="0"/>
        <w:ind w:left="851" w:hanging="851"/>
        <w:jc w:val="both"/>
        <w:rPr>
          <w:rFonts w:cs="Arial"/>
          <w:szCs w:val="24"/>
          <w:lang w:val="en-AU"/>
        </w:rPr>
      </w:pPr>
      <w:r w:rsidRPr="00597BFC">
        <w:rPr>
          <w:rFonts w:cs="Arial"/>
          <w:szCs w:val="24"/>
          <w:lang w:val="en-AU"/>
        </w:rPr>
        <w:t>SECURITY OFFICER:</w:t>
      </w:r>
      <w:r w:rsidRPr="00597BFC">
        <w:rPr>
          <w:rFonts w:cs="Arial"/>
          <w:szCs w:val="24"/>
          <w:lang w:val="en-AU"/>
        </w:rPr>
        <w:tab/>
      </w:r>
      <w:r w:rsidRPr="00597BFC">
        <w:rPr>
          <w:rFonts w:cs="Arial"/>
          <w:szCs w:val="24"/>
          <w:lang w:val="en-AU"/>
        </w:rPr>
        <w:t>__________________</w:t>
      </w:r>
    </w:p>
    <w:p w:rsidRPr="00597BFC" w:rsidR="005844E3" w:rsidP="005844E3" w:rsidRDefault="005844E3" w14:paraId="04BED51E" w14:textId="77777777">
      <w:pPr>
        <w:tabs>
          <w:tab w:val="left" w:pos="851"/>
          <w:tab w:val="left" w:pos="1701"/>
        </w:tabs>
        <w:autoSpaceDE w:val="0"/>
        <w:autoSpaceDN w:val="0"/>
        <w:adjustRightInd w:val="0"/>
        <w:spacing w:before="0" w:after="0"/>
        <w:ind w:left="851" w:hanging="851"/>
        <w:jc w:val="both"/>
        <w:rPr>
          <w:rFonts w:cs="Arial"/>
          <w:szCs w:val="24"/>
          <w:lang w:val="en-AU"/>
        </w:rPr>
      </w:pPr>
    </w:p>
    <w:p w:rsidRPr="00597BFC" w:rsidR="005844E3" w:rsidP="005844E3" w:rsidRDefault="005844E3" w14:paraId="2802983F" w14:textId="77777777">
      <w:pPr>
        <w:tabs>
          <w:tab w:val="left" w:pos="851"/>
          <w:tab w:val="left" w:pos="1701"/>
        </w:tabs>
        <w:autoSpaceDE w:val="0"/>
        <w:autoSpaceDN w:val="0"/>
        <w:adjustRightInd w:val="0"/>
        <w:spacing w:before="0" w:after="0"/>
        <w:ind w:left="851" w:hanging="851"/>
        <w:jc w:val="both"/>
        <w:rPr>
          <w:rFonts w:cs="Arial"/>
          <w:szCs w:val="24"/>
          <w:lang w:val="en-AU"/>
        </w:rPr>
      </w:pPr>
      <w:r w:rsidRPr="00597BFC">
        <w:rPr>
          <w:rFonts w:cs="Arial"/>
          <w:szCs w:val="24"/>
          <w:lang w:val="en-AU"/>
        </w:rPr>
        <w:t>SIGNATURE:</w:t>
      </w:r>
      <w:r w:rsidRPr="00597BFC">
        <w:rPr>
          <w:rFonts w:cs="Arial"/>
          <w:szCs w:val="24"/>
          <w:lang w:val="en-AU"/>
        </w:rPr>
        <w:tab/>
      </w:r>
      <w:r w:rsidRPr="00597BFC">
        <w:rPr>
          <w:rFonts w:cs="Arial"/>
          <w:szCs w:val="24"/>
          <w:lang w:val="en-AU"/>
        </w:rPr>
        <w:t>__________________</w:t>
      </w:r>
    </w:p>
    <w:p w:rsidRPr="00597BFC" w:rsidR="005844E3" w:rsidP="005844E3" w:rsidRDefault="005844E3" w14:paraId="06977325" w14:textId="77777777">
      <w:pPr>
        <w:tabs>
          <w:tab w:val="left" w:pos="851"/>
          <w:tab w:val="left" w:pos="1701"/>
        </w:tabs>
        <w:autoSpaceDE w:val="0"/>
        <w:autoSpaceDN w:val="0"/>
        <w:adjustRightInd w:val="0"/>
        <w:spacing w:before="0" w:after="0"/>
        <w:ind w:left="851" w:hanging="851"/>
        <w:jc w:val="both"/>
        <w:rPr>
          <w:rFonts w:cs="Arial"/>
          <w:szCs w:val="24"/>
          <w:lang w:val="en-AU"/>
        </w:rPr>
      </w:pPr>
    </w:p>
    <w:p w:rsidRPr="00597BFC" w:rsidR="005844E3" w:rsidP="005844E3" w:rsidRDefault="005844E3" w14:paraId="7B290623" w14:textId="77777777">
      <w:pPr>
        <w:tabs>
          <w:tab w:val="left" w:pos="851"/>
          <w:tab w:val="left" w:pos="1701"/>
        </w:tabs>
        <w:autoSpaceDE w:val="0"/>
        <w:autoSpaceDN w:val="0"/>
        <w:adjustRightInd w:val="0"/>
        <w:spacing w:before="0" w:after="0"/>
        <w:ind w:left="851" w:hanging="851"/>
        <w:jc w:val="both"/>
        <w:rPr>
          <w:rFonts w:cs="Arial"/>
          <w:szCs w:val="24"/>
          <w:lang w:val="en-AU"/>
        </w:rPr>
      </w:pPr>
      <w:r w:rsidRPr="00597BFC">
        <w:rPr>
          <w:rFonts w:cs="Arial"/>
          <w:szCs w:val="24"/>
          <w:lang w:val="en-AU"/>
        </w:rPr>
        <w:t>DATE:</w:t>
      </w:r>
      <w:r w:rsidRPr="00597BFC">
        <w:rPr>
          <w:rFonts w:cs="Arial"/>
          <w:szCs w:val="24"/>
          <w:lang w:val="en-AU"/>
        </w:rPr>
        <w:tab/>
      </w:r>
      <w:r w:rsidRPr="00597BFC">
        <w:rPr>
          <w:rFonts w:cs="Arial"/>
          <w:szCs w:val="24"/>
          <w:lang w:val="en-AU"/>
        </w:rPr>
        <w:t>__________________</w:t>
      </w:r>
    </w:p>
    <w:p w:rsidRPr="00597BFC" w:rsidR="005844E3" w:rsidP="005844E3" w:rsidRDefault="005844E3" w14:paraId="6FDD79A7" w14:textId="77777777">
      <w:pPr>
        <w:pStyle w:val="CommentText"/>
        <w:rPr>
          <w:rFonts w:ascii="Arial" w:hAnsi="Arial" w:cs="Arial"/>
          <w:b/>
          <w:sz w:val="24"/>
          <w:szCs w:val="24"/>
          <w:lang w:val="en-AU"/>
        </w:rPr>
      </w:pPr>
    </w:p>
    <w:p w:rsidRPr="00597BFC" w:rsidR="005844E3" w:rsidP="005844E3" w:rsidRDefault="005844E3" w14:paraId="1E90EF23" w14:textId="77777777">
      <w:pPr>
        <w:pStyle w:val="CommentText"/>
        <w:rPr>
          <w:rFonts w:ascii="Arial" w:hAnsi="Arial" w:cs="Arial"/>
          <w:b/>
          <w:sz w:val="24"/>
          <w:szCs w:val="24"/>
          <w:lang w:val="en-AU"/>
        </w:rPr>
      </w:pPr>
    </w:p>
    <w:p w:rsidRPr="00597BFC" w:rsidR="005844E3" w:rsidP="005844E3" w:rsidRDefault="005844E3" w14:paraId="3932C1BF" w14:textId="77777777">
      <w:pPr>
        <w:pStyle w:val="CommentText"/>
        <w:rPr>
          <w:rFonts w:ascii="Arial" w:hAnsi="Arial" w:cs="Arial"/>
          <w:b/>
          <w:sz w:val="24"/>
          <w:szCs w:val="24"/>
          <w:lang w:val="en-AU"/>
        </w:rPr>
      </w:pPr>
    </w:p>
    <w:p w:rsidRPr="00597BFC" w:rsidR="005844E3" w:rsidP="005844E3" w:rsidRDefault="005844E3" w14:paraId="6B3F806B" w14:textId="77777777">
      <w:pPr>
        <w:pStyle w:val="CommentText"/>
        <w:rPr>
          <w:rFonts w:ascii="Arial" w:hAnsi="Arial" w:cs="Arial"/>
          <w:b/>
          <w:sz w:val="24"/>
          <w:szCs w:val="24"/>
          <w:lang w:val="en-AU"/>
        </w:rPr>
      </w:pPr>
      <w:r w:rsidRPr="00597BFC">
        <w:rPr>
          <w:rFonts w:ascii="Arial" w:hAnsi="Arial" w:cs="Arial"/>
          <w:b/>
          <w:sz w:val="24"/>
          <w:szCs w:val="24"/>
          <w:lang w:val="en-AU"/>
        </w:rPr>
        <w:t>DOCUMENT STATUS</w:t>
      </w:r>
    </w:p>
    <w:p w:rsidRPr="00597BFC" w:rsidR="005844E3" w:rsidP="005844E3" w:rsidRDefault="005844E3" w14:paraId="7E2E865F" w14:textId="77777777">
      <w:pPr>
        <w:pStyle w:val="CommentText"/>
        <w:rPr>
          <w:rFonts w:ascii="Arial" w:hAnsi="Arial" w:cs="Arial"/>
          <w:b/>
          <w:sz w:val="24"/>
          <w:szCs w:val="24"/>
          <w:lang w:val="en-AU"/>
        </w:rPr>
      </w:pPr>
    </w:p>
    <w:tbl>
      <w:tblPr>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34"/>
        <w:gridCol w:w="1134"/>
        <w:gridCol w:w="1418"/>
        <w:gridCol w:w="1417"/>
        <w:gridCol w:w="1134"/>
        <w:gridCol w:w="1418"/>
        <w:gridCol w:w="1134"/>
      </w:tblGrid>
      <w:tr w:rsidRPr="00597BFC" w:rsidR="005844E3" w:rsidTr="007A05D0" w14:paraId="28BBCFB0" w14:textId="77777777">
        <w:trPr>
          <w:cantSplit/>
        </w:trPr>
        <w:tc>
          <w:tcPr>
            <w:tcW w:w="1134" w:type="dxa"/>
            <w:vMerge w:val="restart"/>
          </w:tcPr>
          <w:p w:rsidRPr="00597BFC" w:rsidR="005844E3" w:rsidP="007A05D0" w:rsidRDefault="005844E3" w14:paraId="59E5F44E" w14:textId="77777777">
            <w:pPr>
              <w:pStyle w:val="CommentText"/>
              <w:jc w:val="center"/>
              <w:rPr>
                <w:rFonts w:ascii="Arial" w:hAnsi="Arial" w:cs="Arial"/>
                <w:b/>
                <w:sz w:val="24"/>
                <w:szCs w:val="24"/>
                <w:lang w:val="en-AU"/>
              </w:rPr>
            </w:pPr>
            <w:r w:rsidRPr="00597BFC">
              <w:rPr>
                <w:rFonts w:ascii="Arial" w:hAnsi="Arial" w:cs="Arial"/>
                <w:b/>
                <w:sz w:val="24"/>
                <w:szCs w:val="24"/>
                <w:lang w:val="en-AU"/>
              </w:rPr>
              <w:t>Review Number</w:t>
            </w:r>
          </w:p>
        </w:tc>
        <w:tc>
          <w:tcPr>
            <w:tcW w:w="1134" w:type="dxa"/>
            <w:vMerge w:val="restart"/>
          </w:tcPr>
          <w:p w:rsidRPr="00597BFC" w:rsidR="005844E3" w:rsidP="007A05D0" w:rsidRDefault="005844E3" w14:paraId="65DA2FAC" w14:textId="77777777">
            <w:pPr>
              <w:pStyle w:val="CommentText"/>
              <w:jc w:val="center"/>
              <w:rPr>
                <w:rFonts w:ascii="Arial" w:hAnsi="Arial" w:cs="Arial"/>
                <w:b/>
                <w:sz w:val="24"/>
                <w:szCs w:val="24"/>
                <w:lang w:val="en-AU"/>
              </w:rPr>
            </w:pPr>
            <w:r w:rsidRPr="00597BFC">
              <w:rPr>
                <w:rFonts w:ascii="Arial" w:hAnsi="Arial" w:cs="Arial"/>
                <w:b/>
                <w:sz w:val="24"/>
                <w:szCs w:val="24"/>
                <w:lang w:val="en-AU"/>
              </w:rPr>
              <w:t>Author</w:t>
            </w:r>
          </w:p>
        </w:tc>
        <w:tc>
          <w:tcPr>
            <w:tcW w:w="2835" w:type="dxa"/>
            <w:gridSpan w:val="2"/>
          </w:tcPr>
          <w:p w:rsidRPr="00597BFC" w:rsidR="005844E3" w:rsidP="007A05D0" w:rsidRDefault="005844E3" w14:paraId="7E63C36E" w14:textId="77777777">
            <w:pPr>
              <w:pStyle w:val="CommentText"/>
              <w:jc w:val="center"/>
              <w:rPr>
                <w:rFonts w:ascii="Arial" w:hAnsi="Arial" w:cs="Arial"/>
                <w:b/>
                <w:sz w:val="24"/>
                <w:szCs w:val="24"/>
                <w:lang w:val="en-AU"/>
              </w:rPr>
            </w:pPr>
            <w:r w:rsidRPr="00597BFC">
              <w:rPr>
                <w:rFonts w:ascii="Arial" w:hAnsi="Arial" w:cs="Arial"/>
                <w:b/>
                <w:sz w:val="24"/>
                <w:szCs w:val="24"/>
                <w:lang w:val="en-AU"/>
              </w:rPr>
              <w:t>Reviewer</w:t>
            </w:r>
          </w:p>
        </w:tc>
        <w:tc>
          <w:tcPr>
            <w:tcW w:w="2552" w:type="dxa"/>
            <w:gridSpan w:val="2"/>
          </w:tcPr>
          <w:p w:rsidRPr="00597BFC" w:rsidR="005844E3" w:rsidP="007A05D0" w:rsidRDefault="005844E3" w14:paraId="544D4D05" w14:textId="77777777">
            <w:pPr>
              <w:pStyle w:val="CommentText"/>
              <w:jc w:val="center"/>
              <w:rPr>
                <w:rFonts w:ascii="Arial" w:hAnsi="Arial" w:cs="Arial"/>
                <w:b/>
                <w:sz w:val="24"/>
                <w:szCs w:val="24"/>
                <w:lang w:val="en-AU"/>
              </w:rPr>
            </w:pPr>
            <w:r w:rsidRPr="00597BFC">
              <w:rPr>
                <w:rFonts w:ascii="Arial" w:hAnsi="Arial" w:cs="Arial"/>
                <w:b/>
                <w:sz w:val="24"/>
                <w:szCs w:val="24"/>
                <w:lang w:val="en-AU"/>
              </w:rPr>
              <w:t>Approver</w:t>
            </w:r>
          </w:p>
        </w:tc>
        <w:tc>
          <w:tcPr>
            <w:tcW w:w="1134" w:type="dxa"/>
            <w:vMerge w:val="restart"/>
          </w:tcPr>
          <w:p w:rsidRPr="00597BFC" w:rsidR="005844E3" w:rsidP="007A05D0" w:rsidRDefault="005844E3" w14:paraId="34908E9C" w14:textId="77777777">
            <w:pPr>
              <w:pStyle w:val="CommentText"/>
              <w:jc w:val="center"/>
              <w:rPr>
                <w:rFonts w:ascii="Arial" w:hAnsi="Arial" w:cs="Arial"/>
                <w:b/>
                <w:sz w:val="24"/>
                <w:szCs w:val="24"/>
                <w:lang w:val="en-AU"/>
              </w:rPr>
            </w:pPr>
            <w:r w:rsidRPr="00597BFC">
              <w:rPr>
                <w:rFonts w:ascii="Arial" w:hAnsi="Arial" w:cs="Arial"/>
                <w:b/>
                <w:sz w:val="24"/>
                <w:szCs w:val="24"/>
                <w:lang w:val="en-AU"/>
              </w:rPr>
              <w:t>Date</w:t>
            </w:r>
          </w:p>
        </w:tc>
      </w:tr>
      <w:tr w:rsidRPr="00597BFC" w:rsidR="005844E3" w:rsidTr="007A05D0" w14:paraId="52A48F09" w14:textId="77777777">
        <w:trPr>
          <w:cantSplit/>
        </w:trPr>
        <w:tc>
          <w:tcPr>
            <w:tcW w:w="1134" w:type="dxa"/>
            <w:vMerge/>
          </w:tcPr>
          <w:p w:rsidRPr="00597BFC" w:rsidR="005844E3" w:rsidP="007A05D0" w:rsidRDefault="005844E3" w14:paraId="481B64AF" w14:textId="77777777">
            <w:pPr>
              <w:pStyle w:val="CommentText"/>
              <w:jc w:val="center"/>
              <w:rPr>
                <w:rFonts w:ascii="Arial" w:hAnsi="Arial" w:cs="Arial"/>
                <w:b/>
                <w:sz w:val="24"/>
                <w:szCs w:val="24"/>
                <w:lang w:val="en-AU"/>
              </w:rPr>
            </w:pPr>
          </w:p>
        </w:tc>
        <w:tc>
          <w:tcPr>
            <w:tcW w:w="1134" w:type="dxa"/>
            <w:vMerge/>
          </w:tcPr>
          <w:p w:rsidRPr="00597BFC" w:rsidR="005844E3" w:rsidP="007A05D0" w:rsidRDefault="005844E3" w14:paraId="5DF26DEE" w14:textId="77777777">
            <w:pPr>
              <w:pStyle w:val="CommentText"/>
              <w:jc w:val="center"/>
              <w:rPr>
                <w:rFonts w:ascii="Arial" w:hAnsi="Arial" w:cs="Arial"/>
                <w:b/>
                <w:sz w:val="24"/>
                <w:szCs w:val="24"/>
                <w:lang w:val="en-AU"/>
              </w:rPr>
            </w:pPr>
          </w:p>
        </w:tc>
        <w:tc>
          <w:tcPr>
            <w:tcW w:w="1418" w:type="dxa"/>
          </w:tcPr>
          <w:p w:rsidRPr="00597BFC" w:rsidR="005844E3" w:rsidP="007A05D0" w:rsidRDefault="005844E3" w14:paraId="387033EE" w14:textId="77777777">
            <w:pPr>
              <w:pStyle w:val="CommentText"/>
              <w:jc w:val="center"/>
              <w:rPr>
                <w:rFonts w:ascii="Arial" w:hAnsi="Arial" w:cs="Arial"/>
                <w:b/>
                <w:sz w:val="24"/>
                <w:szCs w:val="24"/>
                <w:lang w:val="en-AU"/>
              </w:rPr>
            </w:pPr>
            <w:r w:rsidRPr="00597BFC">
              <w:rPr>
                <w:rFonts w:ascii="Arial" w:hAnsi="Arial" w:cs="Arial"/>
                <w:b/>
                <w:sz w:val="24"/>
                <w:szCs w:val="24"/>
                <w:lang w:val="en-AU"/>
              </w:rPr>
              <w:t>Name</w:t>
            </w:r>
          </w:p>
        </w:tc>
        <w:tc>
          <w:tcPr>
            <w:tcW w:w="1417" w:type="dxa"/>
          </w:tcPr>
          <w:p w:rsidRPr="00597BFC" w:rsidR="005844E3" w:rsidP="007A05D0" w:rsidRDefault="005844E3" w14:paraId="4384FD97" w14:textId="77777777">
            <w:pPr>
              <w:pStyle w:val="CommentText"/>
              <w:jc w:val="center"/>
              <w:rPr>
                <w:rFonts w:ascii="Arial" w:hAnsi="Arial" w:cs="Arial"/>
                <w:b/>
                <w:sz w:val="24"/>
                <w:szCs w:val="24"/>
                <w:lang w:val="en-AU"/>
              </w:rPr>
            </w:pPr>
            <w:r w:rsidRPr="00597BFC">
              <w:rPr>
                <w:rFonts w:ascii="Arial" w:hAnsi="Arial" w:cs="Arial"/>
                <w:b/>
                <w:sz w:val="24"/>
                <w:szCs w:val="24"/>
                <w:lang w:val="en-AU"/>
              </w:rPr>
              <w:t>Signature</w:t>
            </w:r>
          </w:p>
        </w:tc>
        <w:tc>
          <w:tcPr>
            <w:tcW w:w="1134" w:type="dxa"/>
          </w:tcPr>
          <w:p w:rsidRPr="00597BFC" w:rsidR="005844E3" w:rsidP="007A05D0" w:rsidRDefault="005844E3" w14:paraId="6001524F" w14:textId="77777777">
            <w:pPr>
              <w:pStyle w:val="CommentText"/>
              <w:jc w:val="center"/>
              <w:rPr>
                <w:rFonts w:ascii="Arial" w:hAnsi="Arial" w:cs="Arial"/>
                <w:b/>
                <w:sz w:val="24"/>
                <w:szCs w:val="24"/>
                <w:lang w:val="en-AU"/>
              </w:rPr>
            </w:pPr>
            <w:r w:rsidRPr="00597BFC">
              <w:rPr>
                <w:rFonts w:ascii="Arial" w:hAnsi="Arial" w:cs="Arial"/>
                <w:b/>
                <w:sz w:val="24"/>
                <w:szCs w:val="24"/>
                <w:lang w:val="en-AU"/>
              </w:rPr>
              <w:t>Name</w:t>
            </w:r>
          </w:p>
        </w:tc>
        <w:tc>
          <w:tcPr>
            <w:tcW w:w="1418" w:type="dxa"/>
          </w:tcPr>
          <w:p w:rsidRPr="00597BFC" w:rsidR="005844E3" w:rsidP="007A05D0" w:rsidRDefault="005844E3" w14:paraId="2DBF9357" w14:textId="77777777">
            <w:pPr>
              <w:pStyle w:val="CommentText"/>
              <w:jc w:val="center"/>
              <w:rPr>
                <w:rFonts w:ascii="Arial" w:hAnsi="Arial" w:cs="Arial"/>
                <w:b/>
                <w:sz w:val="24"/>
                <w:szCs w:val="24"/>
                <w:lang w:val="en-AU"/>
              </w:rPr>
            </w:pPr>
            <w:r w:rsidRPr="00597BFC">
              <w:rPr>
                <w:rFonts w:ascii="Arial" w:hAnsi="Arial" w:cs="Arial"/>
                <w:b/>
                <w:sz w:val="24"/>
                <w:szCs w:val="24"/>
                <w:lang w:val="en-AU"/>
              </w:rPr>
              <w:t>Signature</w:t>
            </w:r>
          </w:p>
        </w:tc>
        <w:tc>
          <w:tcPr>
            <w:tcW w:w="1134" w:type="dxa"/>
            <w:vMerge/>
          </w:tcPr>
          <w:p w:rsidRPr="00597BFC" w:rsidR="005844E3" w:rsidP="007A05D0" w:rsidRDefault="005844E3" w14:paraId="29844700" w14:textId="77777777">
            <w:pPr>
              <w:pStyle w:val="CommentText"/>
              <w:jc w:val="center"/>
              <w:rPr>
                <w:rFonts w:ascii="Arial" w:hAnsi="Arial" w:cs="Arial"/>
                <w:b/>
                <w:sz w:val="24"/>
                <w:szCs w:val="24"/>
                <w:lang w:val="en-AU"/>
              </w:rPr>
            </w:pPr>
          </w:p>
        </w:tc>
      </w:tr>
      <w:tr w:rsidRPr="00597BFC" w:rsidR="005844E3" w:rsidTr="007A05D0" w14:paraId="20525B97" w14:textId="77777777">
        <w:trPr>
          <w:cantSplit/>
        </w:trPr>
        <w:tc>
          <w:tcPr>
            <w:tcW w:w="1134" w:type="dxa"/>
          </w:tcPr>
          <w:p w:rsidRPr="00597BFC" w:rsidR="005844E3" w:rsidP="007A05D0" w:rsidRDefault="005844E3" w14:paraId="0E10236A" w14:textId="77777777">
            <w:pPr>
              <w:pStyle w:val="CommentText"/>
              <w:jc w:val="center"/>
              <w:rPr>
                <w:rFonts w:ascii="Arial" w:hAnsi="Arial" w:cs="Arial"/>
                <w:b/>
                <w:sz w:val="24"/>
                <w:szCs w:val="24"/>
                <w:lang w:val="en-AU"/>
              </w:rPr>
            </w:pPr>
          </w:p>
          <w:p w:rsidRPr="00597BFC" w:rsidR="005844E3" w:rsidP="007A05D0" w:rsidRDefault="005844E3" w14:paraId="1C2B5681" w14:textId="77777777">
            <w:pPr>
              <w:pStyle w:val="CommentText"/>
              <w:jc w:val="center"/>
              <w:rPr>
                <w:rFonts w:ascii="Arial" w:hAnsi="Arial" w:cs="Arial"/>
                <w:b/>
                <w:sz w:val="24"/>
                <w:szCs w:val="24"/>
                <w:lang w:val="en-AU"/>
              </w:rPr>
            </w:pPr>
          </w:p>
        </w:tc>
        <w:tc>
          <w:tcPr>
            <w:tcW w:w="1134" w:type="dxa"/>
          </w:tcPr>
          <w:p w:rsidRPr="00597BFC" w:rsidR="005844E3" w:rsidP="007A05D0" w:rsidRDefault="005844E3" w14:paraId="45A240CB" w14:textId="77777777">
            <w:pPr>
              <w:pStyle w:val="CommentText"/>
              <w:jc w:val="center"/>
              <w:rPr>
                <w:rFonts w:ascii="Arial" w:hAnsi="Arial" w:cs="Arial"/>
                <w:b/>
                <w:sz w:val="24"/>
                <w:szCs w:val="24"/>
                <w:lang w:val="en-AU"/>
              </w:rPr>
            </w:pPr>
          </w:p>
        </w:tc>
        <w:tc>
          <w:tcPr>
            <w:tcW w:w="1418" w:type="dxa"/>
          </w:tcPr>
          <w:p w:rsidRPr="00597BFC" w:rsidR="005844E3" w:rsidP="007A05D0" w:rsidRDefault="005844E3" w14:paraId="7C9C92D8" w14:textId="77777777">
            <w:pPr>
              <w:pStyle w:val="CommentText"/>
              <w:rPr>
                <w:rFonts w:ascii="Arial" w:hAnsi="Arial" w:cs="Arial"/>
                <w:b/>
                <w:sz w:val="24"/>
                <w:szCs w:val="24"/>
                <w:lang w:val="en-AU"/>
              </w:rPr>
            </w:pPr>
          </w:p>
        </w:tc>
        <w:tc>
          <w:tcPr>
            <w:tcW w:w="1417" w:type="dxa"/>
          </w:tcPr>
          <w:p w:rsidRPr="00597BFC" w:rsidR="005844E3" w:rsidP="007A05D0" w:rsidRDefault="005844E3" w14:paraId="1DBA6647" w14:textId="77777777">
            <w:pPr>
              <w:pStyle w:val="CommentText"/>
              <w:rPr>
                <w:rFonts w:ascii="Arial" w:hAnsi="Arial" w:cs="Arial"/>
                <w:b/>
                <w:sz w:val="24"/>
                <w:szCs w:val="24"/>
                <w:lang w:val="en-AU"/>
              </w:rPr>
            </w:pPr>
          </w:p>
        </w:tc>
        <w:tc>
          <w:tcPr>
            <w:tcW w:w="1134" w:type="dxa"/>
          </w:tcPr>
          <w:p w:rsidRPr="00597BFC" w:rsidR="005844E3" w:rsidP="007A05D0" w:rsidRDefault="005844E3" w14:paraId="12F2645F" w14:textId="77777777">
            <w:pPr>
              <w:pStyle w:val="CommentText"/>
              <w:rPr>
                <w:rFonts w:ascii="Arial" w:hAnsi="Arial" w:cs="Arial"/>
                <w:b/>
                <w:sz w:val="24"/>
                <w:szCs w:val="24"/>
                <w:lang w:val="en-AU"/>
              </w:rPr>
            </w:pPr>
          </w:p>
        </w:tc>
        <w:tc>
          <w:tcPr>
            <w:tcW w:w="1418" w:type="dxa"/>
          </w:tcPr>
          <w:p w:rsidRPr="00597BFC" w:rsidR="005844E3" w:rsidP="007A05D0" w:rsidRDefault="005844E3" w14:paraId="78015B49" w14:textId="77777777">
            <w:pPr>
              <w:pStyle w:val="CommentText"/>
              <w:rPr>
                <w:rFonts w:ascii="Arial" w:hAnsi="Arial" w:cs="Arial"/>
                <w:b/>
                <w:sz w:val="24"/>
                <w:szCs w:val="24"/>
                <w:lang w:val="en-AU"/>
              </w:rPr>
            </w:pPr>
          </w:p>
        </w:tc>
        <w:tc>
          <w:tcPr>
            <w:tcW w:w="1134" w:type="dxa"/>
          </w:tcPr>
          <w:p w:rsidRPr="00597BFC" w:rsidR="005844E3" w:rsidP="007A05D0" w:rsidRDefault="005844E3" w14:paraId="67180A5C" w14:textId="77777777">
            <w:pPr>
              <w:pStyle w:val="CommentText"/>
              <w:jc w:val="center"/>
              <w:rPr>
                <w:rFonts w:ascii="Arial" w:hAnsi="Arial" w:cs="Arial"/>
                <w:b/>
                <w:sz w:val="24"/>
                <w:szCs w:val="24"/>
                <w:lang w:val="en-AU"/>
              </w:rPr>
            </w:pPr>
          </w:p>
        </w:tc>
      </w:tr>
      <w:tr w:rsidRPr="00597BFC" w:rsidR="005844E3" w:rsidTr="007A05D0" w14:paraId="6466F410" w14:textId="77777777">
        <w:trPr>
          <w:cantSplit/>
        </w:trPr>
        <w:tc>
          <w:tcPr>
            <w:tcW w:w="1134" w:type="dxa"/>
          </w:tcPr>
          <w:p w:rsidRPr="00597BFC" w:rsidR="005844E3" w:rsidP="007A05D0" w:rsidRDefault="005844E3" w14:paraId="1290867A" w14:textId="77777777">
            <w:pPr>
              <w:pStyle w:val="CommentText"/>
              <w:jc w:val="center"/>
              <w:rPr>
                <w:rFonts w:ascii="Arial" w:hAnsi="Arial" w:cs="Arial"/>
                <w:b/>
                <w:sz w:val="24"/>
                <w:szCs w:val="24"/>
                <w:lang w:val="en-AU"/>
              </w:rPr>
            </w:pPr>
          </w:p>
          <w:p w:rsidRPr="00597BFC" w:rsidR="005844E3" w:rsidP="007A05D0" w:rsidRDefault="005844E3" w14:paraId="4D83A8E5" w14:textId="77777777">
            <w:pPr>
              <w:pStyle w:val="CommentText"/>
              <w:jc w:val="center"/>
              <w:rPr>
                <w:rFonts w:ascii="Arial" w:hAnsi="Arial" w:cs="Arial"/>
                <w:b/>
                <w:sz w:val="24"/>
                <w:szCs w:val="24"/>
                <w:lang w:val="en-AU"/>
              </w:rPr>
            </w:pPr>
          </w:p>
        </w:tc>
        <w:tc>
          <w:tcPr>
            <w:tcW w:w="1134" w:type="dxa"/>
          </w:tcPr>
          <w:p w:rsidRPr="00597BFC" w:rsidR="005844E3" w:rsidP="007A05D0" w:rsidRDefault="005844E3" w14:paraId="4EF34A55" w14:textId="77777777">
            <w:pPr>
              <w:pStyle w:val="CommentText"/>
              <w:jc w:val="center"/>
              <w:rPr>
                <w:rFonts w:ascii="Arial" w:hAnsi="Arial" w:cs="Arial"/>
                <w:b/>
                <w:sz w:val="24"/>
                <w:szCs w:val="24"/>
                <w:lang w:val="en-AU"/>
              </w:rPr>
            </w:pPr>
          </w:p>
        </w:tc>
        <w:tc>
          <w:tcPr>
            <w:tcW w:w="1418" w:type="dxa"/>
          </w:tcPr>
          <w:p w:rsidRPr="00597BFC" w:rsidR="005844E3" w:rsidP="007A05D0" w:rsidRDefault="005844E3" w14:paraId="6677835B" w14:textId="77777777">
            <w:pPr>
              <w:pStyle w:val="CommentText"/>
              <w:rPr>
                <w:rFonts w:ascii="Arial" w:hAnsi="Arial" w:cs="Arial"/>
                <w:b/>
                <w:sz w:val="24"/>
                <w:szCs w:val="24"/>
                <w:lang w:val="en-AU"/>
              </w:rPr>
            </w:pPr>
          </w:p>
        </w:tc>
        <w:tc>
          <w:tcPr>
            <w:tcW w:w="1417" w:type="dxa"/>
          </w:tcPr>
          <w:p w:rsidRPr="00597BFC" w:rsidR="005844E3" w:rsidP="007A05D0" w:rsidRDefault="005844E3" w14:paraId="11F72A28" w14:textId="77777777">
            <w:pPr>
              <w:pStyle w:val="CommentText"/>
              <w:rPr>
                <w:rFonts w:ascii="Arial" w:hAnsi="Arial" w:cs="Arial"/>
                <w:b/>
                <w:sz w:val="24"/>
                <w:szCs w:val="24"/>
                <w:lang w:val="en-AU"/>
              </w:rPr>
            </w:pPr>
          </w:p>
        </w:tc>
        <w:tc>
          <w:tcPr>
            <w:tcW w:w="1134" w:type="dxa"/>
          </w:tcPr>
          <w:p w:rsidRPr="00597BFC" w:rsidR="005844E3" w:rsidP="007A05D0" w:rsidRDefault="005844E3" w14:paraId="5218E9D1" w14:textId="77777777">
            <w:pPr>
              <w:pStyle w:val="CommentText"/>
              <w:rPr>
                <w:rFonts w:ascii="Arial" w:hAnsi="Arial" w:cs="Arial"/>
                <w:b/>
                <w:sz w:val="24"/>
                <w:szCs w:val="24"/>
                <w:lang w:val="en-AU"/>
              </w:rPr>
            </w:pPr>
          </w:p>
        </w:tc>
        <w:tc>
          <w:tcPr>
            <w:tcW w:w="1418" w:type="dxa"/>
          </w:tcPr>
          <w:p w:rsidRPr="00597BFC" w:rsidR="005844E3" w:rsidP="007A05D0" w:rsidRDefault="005844E3" w14:paraId="20CED3FD" w14:textId="77777777">
            <w:pPr>
              <w:pStyle w:val="CommentText"/>
              <w:rPr>
                <w:rFonts w:ascii="Arial" w:hAnsi="Arial" w:cs="Arial"/>
                <w:b/>
                <w:sz w:val="24"/>
                <w:szCs w:val="24"/>
                <w:lang w:val="en-AU"/>
              </w:rPr>
            </w:pPr>
          </w:p>
        </w:tc>
        <w:tc>
          <w:tcPr>
            <w:tcW w:w="1134" w:type="dxa"/>
          </w:tcPr>
          <w:p w:rsidRPr="00597BFC" w:rsidR="005844E3" w:rsidP="007A05D0" w:rsidRDefault="005844E3" w14:paraId="39A75B51" w14:textId="77777777">
            <w:pPr>
              <w:pStyle w:val="CommentText"/>
              <w:jc w:val="center"/>
              <w:rPr>
                <w:rFonts w:ascii="Arial" w:hAnsi="Arial" w:cs="Arial"/>
                <w:b/>
                <w:sz w:val="24"/>
                <w:szCs w:val="24"/>
                <w:lang w:val="en-AU"/>
              </w:rPr>
            </w:pPr>
          </w:p>
        </w:tc>
      </w:tr>
    </w:tbl>
    <w:p w:rsidRPr="00597BFC" w:rsidR="005844E3" w:rsidP="005844E3" w:rsidRDefault="005844E3" w14:paraId="5CADE825" w14:textId="77777777">
      <w:pPr>
        <w:pStyle w:val="CommentText"/>
        <w:rPr>
          <w:rFonts w:ascii="Arial" w:hAnsi="Arial" w:cs="Arial"/>
          <w:b/>
          <w:sz w:val="24"/>
          <w:szCs w:val="24"/>
          <w:lang w:val="en-AU"/>
        </w:rPr>
      </w:pPr>
      <w:r w:rsidRPr="00597BFC">
        <w:rPr>
          <w:rFonts w:ascii="Arial" w:hAnsi="Arial" w:cs="Arial"/>
          <w:sz w:val="24"/>
          <w:szCs w:val="24"/>
          <w:lang w:val="en-AU"/>
        </w:rPr>
        <w:br w:type="page"/>
      </w:r>
      <w:r w:rsidRPr="00597BFC">
        <w:rPr>
          <w:rFonts w:ascii="Arial" w:hAnsi="Arial" w:cs="Arial"/>
          <w:b/>
          <w:sz w:val="24"/>
          <w:szCs w:val="24"/>
          <w:lang w:val="en-AU"/>
        </w:rPr>
        <w:t>EMPLOYEE AGREEMENT WITH THESE SECURITY POLICIES AND PLANS</w:t>
      </w:r>
    </w:p>
    <w:p w:rsidRPr="00597BFC" w:rsidR="00872BF4" w:rsidP="005844E3" w:rsidRDefault="00872BF4" w14:paraId="16AFC795" w14:textId="77777777">
      <w:pPr>
        <w:pStyle w:val="CommentText"/>
        <w:rPr>
          <w:rFonts w:ascii="Arial" w:hAnsi="Arial" w:cs="Arial"/>
          <w:b/>
          <w:sz w:val="24"/>
          <w:szCs w:val="24"/>
          <w:lang w:val="en-AU"/>
        </w:rPr>
      </w:pPr>
    </w:p>
    <w:p w:rsidRPr="00597BFC" w:rsidR="00872BF4" w:rsidP="005844E3" w:rsidRDefault="00872BF4" w14:paraId="7088676F" w14:textId="77777777">
      <w:pPr>
        <w:pStyle w:val="CommentText"/>
        <w:rPr>
          <w:rFonts w:ascii="Arial" w:hAnsi="Arial" w:cs="Arial"/>
          <w:b/>
          <w:sz w:val="24"/>
          <w:szCs w:val="22"/>
          <w:lang w:val="en-AU"/>
        </w:rPr>
      </w:pPr>
      <w:r w:rsidRPr="00597BFC">
        <w:rPr>
          <w:rFonts w:ascii="Arial" w:hAnsi="Arial" w:cs="Arial"/>
          <w:b/>
          <w:sz w:val="24"/>
          <w:szCs w:val="22"/>
          <w:highlight w:val="yellow"/>
          <w:lang w:val="en-AU"/>
        </w:rPr>
        <w:t>(2 options delete as required)</w:t>
      </w:r>
    </w:p>
    <w:p w:rsidRPr="00597BFC" w:rsidR="005844E3" w:rsidP="005844E3" w:rsidRDefault="005844E3" w14:paraId="3BF4F207" w14:textId="77777777">
      <w:pPr>
        <w:pStyle w:val="CommentText"/>
        <w:rPr>
          <w:rFonts w:ascii="Arial" w:hAnsi="Arial" w:cs="Arial"/>
          <w:sz w:val="28"/>
          <w:szCs w:val="24"/>
          <w:lang w:val="en-AU"/>
        </w:rPr>
      </w:pPr>
    </w:p>
    <w:p w:rsidRPr="00597BFC" w:rsidR="005844E3" w:rsidP="005844E3" w:rsidRDefault="00794F9C" w14:paraId="3EF5D52E" w14:textId="77777777">
      <w:pPr>
        <w:pStyle w:val="CommentText"/>
        <w:rPr>
          <w:rFonts w:ascii="Arial" w:hAnsi="Arial" w:cs="Arial"/>
          <w:b/>
          <w:color w:val="FF0000"/>
          <w:sz w:val="24"/>
          <w:szCs w:val="22"/>
          <w:lang w:val="en-AU"/>
        </w:rPr>
      </w:pPr>
      <w:r w:rsidRPr="00597BFC">
        <w:rPr>
          <w:rFonts w:ascii="Arial" w:hAnsi="Arial" w:cs="Arial"/>
          <w:b/>
          <w:color w:val="FF0000"/>
          <w:sz w:val="24"/>
          <w:szCs w:val="22"/>
          <w:lang w:val="en-AU"/>
        </w:rPr>
        <w:t xml:space="preserve">Option 1. Add a reference to an internal file that captures </w:t>
      </w:r>
      <w:r w:rsidRPr="00597BFC" w:rsidR="00916923">
        <w:rPr>
          <w:rFonts w:ascii="Arial" w:hAnsi="Arial" w:cs="Arial"/>
          <w:b/>
          <w:color w:val="FF0000"/>
          <w:sz w:val="24"/>
          <w:szCs w:val="22"/>
          <w:lang w:val="en-AU"/>
        </w:rPr>
        <w:t>employees engaged on Defence</w:t>
      </w:r>
      <w:r w:rsidRPr="00597BFC">
        <w:rPr>
          <w:rFonts w:ascii="Arial" w:hAnsi="Arial" w:cs="Arial"/>
          <w:b/>
          <w:color w:val="FF0000"/>
          <w:sz w:val="24"/>
          <w:szCs w:val="22"/>
          <w:lang w:val="en-AU"/>
        </w:rPr>
        <w:t xml:space="preserve">’s agreement with </w:t>
      </w:r>
      <w:r w:rsidRPr="00597BFC" w:rsidR="00916923">
        <w:rPr>
          <w:rFonts w:ascii="Arial" w:hAnsi="Arial" w:cs="Arial"/>
          <w:b/>
          <w:color w:val="FF0000"/>
          <w:sz w:val="24"/>
          <w:szCs w:val="22"/>
          <w:lang w:val="en-AU"/>
        </w:rPr>
        <w:t xml:space="preserve">the </w:t>
      </w:r>
      <w:r w:rsidRPr="00597BFC">
        <w:rPr>
          <w:rFonts w:ascii="Arial" w:hAnsi="Arial" w:cs="Arial"/>
          <w:b/>
          <w:color w:val="FF0000"/>
          <w:sz w:val="24"/>
          <w:szCs w:val="22"/>
          <w:lang w:val="en-AU"/>
        </w:rPr>
        <w:t>SPPs.</w:t>
      </w:r>
    </w:p>
    <w:p w:rsidRPr="00597BFC" w:rsidR="00872BF4" w:rsidP="00872BF4" w:rsidRDefault="00794F9C" w14:paraId="780008FE" w14:textId="77777777">
      <w:pPr>
        <w:rPr>
          <w:rFonts w:cs="Arial"/>
          <w:szCs w:val="22"/>
          <w:lang w:val="en-AU"/>
        </w:rPr>
      </w:pPr>
      <w:r w:rsidRPr="00597BFC">
        <w:rPr>
          <w:rFonts w:cs="Arial"/>
          <w:b/>
          <w:szCs w:val="22"/>
          <w:lang w:val="en-AU"/>
        </w:rPr>
        <w:t xml:space="preserve">Example: </w:t>
      </w:r>
      <w:r w:rsidRPr="00597BFC">
        <w:rPr>
          <w:rFonts w:cs="Arial"/>
          <w:szCs w:val="22"/>
          <w:lang w:val="en-AU"/>
        </w:rPr>
        <w:t xml:space="preserve">Employee </w:t>
      </w:r>
      <w:r w:rsidRPr="00597BFC" w:rsidR="00916923">
        <w:rPr>
          <w:rFonts w:cs="Arial"/>
          <w:szCs w:val="22"/>
          <w:lang w:val="en-AU"/>
        </w:rPr>
        <w:t>a</w:t>
      </w:r>
      <w:r w:rsidRPr="00597BFC">
        <w:rPr>
          <w:rFonts w:cs="Arial"/>
          <w:szCs w:val="22"/>
          <w:lang w:val="en-AU"/>
        </w:rPr>
        <w:t xml:space="preserve">greement with these </w:t>
      </w:r>
      <w:r w:rsidRPr="00597BFC" w:rsidR="00916923">
        <w:rPr>
          <w:rFonts w:cs="Arial"/>
          <w:szCs w:val="22"/>
          <w:lang w:val="en-AU"/>
        </w:rPr>
        <w:t xml:space="preserve">Security </w:t>
      </w:r>
      <w:r w:rsidRPr="00597BFC">
        <w:rPr>
          <w:rFonts w:cs="Arial"/>
          <w:szCs w:val="22"/>
          <w:lang w:val="en-AU"/>
        </w:rPr>
        <w:t>Policies and Plans are documented in the Security Register and also</w:t>
      </w:r>
      <w:r w:rsidRPr="00597BFC" w:rsidR="00872BF4">
        <w:rPr>
          <w:rFonts w:cs="Arial"/>
          <w:szCs w:val="22"/>
          <w:lang w:val="en-AU"/>
        </w:rPr>
        <w:t xml:space="preserve"> in</w:t>
      </w:r>
      <w:r w:rsidRPr="00597BFC">
        <w:rPr>
          <w:rFonts w:cs="Arial"/>
          <w:szCs w:val="22"/>
          <w:lang w:val="en-AU"/>
        </w:rPr>
        <w:t xml:space="preserve"> the Personnel Security Folder. </w:t>
      </w:r>
    </w:p>
    <w:p w:rsidRPr="00597BFC" w:rsidR="00872BF4" w:rsidP="00872BF4" w:rsidRDefault="00872BF4" w14:paraId="3465FCD3" w14:textId="77777777">
      <w:pPr>
        <w:rPr>
          <w:rFonts w:cs="Arial"/>
          <w:szCs w:val="22"/>
          <w:lang w:val="en-AU"/>
        </w:rPr>
      </w:pPr>
    </w:p>
    <w:p w:rsidRPr="00597BFC" w:rsidR="00872BF4" w:rsidP="00872BF4" w:rsidRDefault="00872BF4" w14:paraId="47A0EA91" w14:textId="77777777">
      <w:pPr>
        <w:pStyle w:val="CommentText"/>
        <w:rPr>
          <w:rFonts w:ascii="Arial" w:hAnsi="Arial" w:cs="Arial"/>
          <w:b/>
          <w:color w:val="FF0000"/>
          <w:sz w:val="24"/>
          <w:szCs w:val="22"/>
          <w:lang w:val="en-AU"/>
        </w:rPr>
      </w:pPr>
      <w:r w:rsidRPr="00597BFC">
        <w:rPr>
          <w:rFonts w:ascii="Arial" w:hAnsi="Arial" w:cs="Arial"/>
          <w:b/>
          <w:color w:val="FF0000"/>
          <w:sz w:val="24"/>
          <w:szCs w:val="22"/>
          <w:lang w:val="en-AU"/>
        </w:rPr>
        <w:t>Option 2. Have all employees</w:t>
      </w:r>
      <w:r w:rsidRPr="00597BFC" w:rsidR="00916923">
        <w:rPr>
          <w:rFonts w:ascii="Arial" w:hAnsi="Arial" w:cs="Arial"/>
          <w:b/>
          <w:color w:val="FF0000"/>
          <w:sz w:val="24"/>
          <w:szCs w:val="22"/>
          <w:lang w:val="en-AU"/>
        </w:rPr>
        <w:t xml:space="preserve"> engaged on Defence </w:t>
      </w:r>
      <w:r w:rsidRPr="00597BFC">
        <w:rPr>
          <w:rFonts w:ascii="Arial" w:hAnsi="Arial" w:cs="Arial"/>
          <w:b/>
          <w:color w:val="FF0000"/>
          <w:sz w:val="24"/>
          <w:szCs w:val="22"/>
          <w:lang w:val="en-AU"/>
        </w:rPr>
        <w:t>read the SPPs and sign below</w:t>
      </w:r>
      <w:r w:rsidRPr="00597BFC" w:rsidR="00916923">
        <w:rPr>
          <w:rFonts w:ascii="Arial" w:hAnsi="Arial" w:cs="Arial"/>
          <w:b/>
          <w:color w:val="FF0000"/>
          <w:sz w:val="24"/>
          <w:szCs w:val="22"/>
          <w:lang w:val="en-AU"/>
        </w:rPr>
        <w:t xml:space="preserve"> (to be completed annually)</w:t>
      </w:r>
      <w:r w:rsidRPr="00597BFC">
        <w:rPr>
          <w:rFonts w:ascii="Arial" w:hAnsi="Arial" w:cs="Arial"/>
          <w:b/>
          <w:color w:val="FF0000"/>
          <w:sz w:val="24"/>
          <w:szCs w:val="22"/>
          <w:lang w:val="en-AU"/>
        </w:rPr>
        <w:t xml:space="preserve">. </w:t>
      </w:r>
    </w:p>
    <w:p w:rsidRPr="00597BFC" w:rsidR="00872BF4" w:rsidP="00872BF4" w:rsidRDefault="00872BF4" w14:paraId="03539432" w14:textId="77777777">
      <w:pPr>
        <w:rPr>
          <w:rFonts w:cs="Arial"/>
          <w:sz w:val="22"/>
          <w:szCs w:val="22"/>
          <w:lang w:val="en-AU"/>
        </w:rPr>
      </w:pPr>
    </w:p>
    <w:p w:rsidRPr="00597BFC" w:rsidR="00794F9C" w:rsidP="005844E3" w:rsidRDefault="00794F9C" w14:paraId="3868FBA3" w14:textId="77777777">
      <w:pPr>
        <w:pStyle w:val="CommentText"/>
        <w:rPr>
          <w:rFonts w:ascii="Arial" w:hAnsi="Arial" w:cs="Arial"/>
          <w:b/>
          <w:szCs w:val="24"/>
          <w:lang w:val="en-AU"/>
        </w:rPr>
      </w:pPr>
    </w:p>
    <w:p w:rsidRPr="00597BFC" w:rsidR="00794F9C" w:rsidP="00794F9C" w:rsidRDefault="00794F9C" w14:paraId="2E8A5BE8" w14:textId="77777777">
      <w:pPr>
        <w:rPr>
          <w:rFonts w:cs="Arial"/>
        </w:rPr>
      </w:pPr>
    </w:p>
    <w:tbl>
      <w:tblPr>
        <w:tblpPr w:leftFromText="180" w:rightFromText="180" w:vertAnchor="page" w:horzAnchor="margin" w:tblpY="606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2"/>
        <w:gridCol w:w="4232"/>
        <w:gridCol w:w="1308"/>
      </w:tblGrid>
      <w:tr w:rsidRPr="00597BFC" w:rsidR="00794F9C" w:rsidTr="00872BF4" w14:paraId="58DCE499"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CF4ACE6" w14:textId="77777777">
            <w:pPr>
              <w:pStyle w:val="CommentText"/>
              <w:rPr>
                <w:rFonts w:ascii="Arial" w:hAnsi="Arial" w:cs="Arial"/>
                <w:b/>
                <w:sz w:val="24"/>
                <w:szCs w:val="24"/>
                <w:lang w:val="en-AU"/>
              </w:rPr>
            </w:pPr>
            <w:r w:rsidRPr="00597BFC">
              <w:rPr>
                <w:rFonts w:ascii="Arial" w:hAnsi="Arial" w:cs="Arial"/>
                <w:b/>
                <w:sz w:val="24"/>
                <w:szCs w:val="24"/>
                <w:lang w:val="en-AU"/>
              </w:rPr>
              <w:t>Name</w:t>
            </w: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199B053" w14:textId="77777777">
            <w:pPr>
              <w:pStyle w:val="CommentText"/>
              <w:rPr>
                <w:rFonts w:ascii="Arial" w:hAnsi="Arial" w:cs="Arial"/>
                <w:b/>
                <w:sz w:val="24"/>
                <w:szCs w:val="24"/>
                <w:lang w:val="en-AU"/>
              </w:rPr>
            </w:pPr>
            <w:r w:rsidRPr="00597BFC">
              <w:rPr>
                <w:rFonts w:ascii="Arial" w:hAnsi="Arial" w:cs="Arial"/>
                <w:b/>
                <w:sz w:val="24"/>
                <w:szCs w:val="24"/>
                <w:lang w:val="en-AU"/>
              </w:rPr>
              <w:t>Signature</w:t>
            </w: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00E1F8B" w14:textId="77777777">
            <w:pPr>
              <w:pStyle w:val="CommentText"/>
              <w:rPr>
                <w:rFonts w:ascii="Arial" w:hAnsi="Arial" w:cs="Arial"/>
                <w:b/>
                <w:sz w:val="24"/>
                <w:szCs w:val="24"/>
                <w:lang w:val="en-AU"/>
              </w:rPr>
            </w:pPr>
            <w:r w:rsidRPr="00597BFC">
              <w:rPr>
                <w:rFonts w:ascii="Arial" w:hAnsi="Arial" w:cs="Arial"/>
                <w:b/>
                <w:sz w:val="24"/>
                <w:szCs w:val="24"/>
                <w:lang w:val="en-AU"/>
              </w:rPr>
              <w:t>Date</w:t>
            </w:r>
          </w:p>
        </w:tc>
      </w:tr>
      <w:tr w:rsidRPr="00597BFC" w:rsidR="00794F9C" w:rsidTr="00872BF4" w14:paraId="10BFEB2F"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D3A97E7"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BE235FC"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03DDFCF" w14:textId="77777777">
            <w:pPr>
              <w:pStyle w:val="CommentText"/>
              <w:rPr>
                <w:rFonts w:ascii="Arial" w:hAnsi="Arial" w:cs="Arial"/>
                <w:sz w:val="24"/>
                <w:szCs w:val="24"/>
                <w:lang w:val="en-AU"/>
              </w:rPr>
            </w:pPr>
          </w:p>
        </w:tc>
      </w:tr>
      <w:tr w:rsidRPr="00597BFC" w:rsidR="00794F9C" w:rsidTr="00872BF4" w14:paraId="6320D215"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DAE1B9A"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B65BF43"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5967186C" w14:textId="77777777">
            <w:pPr>
              <w:pStyle w:val="CommentText"/>
              <w:rPr>
                <w:rFonts w:ascii="Arial" w:hAnsi="Arial" w:cs="Arial"/>
                <w:sz w:val="24"/>
                <w:szCs w:val="24"/>
                <w:lang w:val="en-AU"/>
              </w:rPr>
            </w:pPr>
          </w:p>
        </w:tc>
      </w:tr>
      <w:tr w:rsidRPr="00597BFC" w:rsidR="00794F9C" w:rsidTr="00872BF4" w14:paraId="103F8CFA"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D284A37"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DB410FA"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4FFBF700" w14:textId="77777777">
            <w:pPr>
              <w:pStyle w:val="CommentText"/>
              <w:rPr>
                <w:rFonts w:ascii="Arial" w:hAnsi="Arial" w:cs="Arial"/>
                <w:sz w:val="24"/>
                <w:szCs w:val="24"/>
                <w:lang w:val="en-AU"/>
              </w:rPr>
            </w:pPr>
          </w:p>
        </w:tc>
      </w:tr>
      <w:tr w:rsidRPr="00597BFC" w:rsidR="00794F9C" w:rsidTr="00872BF4" w14:paraId="6F86FD7A"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10FFB5B"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D2AB62B"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A9B3682" w14:textId="77777777">
            <w:pPr>
              <w:pStyle w:val="CommentText"/>
              <w:rPr>
                <w:rFonts w:ascii="Arial" w:hAnsi="Arial" w:cs="Arial"/>
                <w:sz w:val="24"/>
                <w:szCs w:val="24"/>
                <w:lang w:val="en-AU"/>
              </w:rPr>
            </w:pPr>
          </w:p>
        </w:tc>
      </w:tr>
      <w:tr w:rsidRPr="00597BFC" w:rsidR="00794F9C" w:rsidTr="00872BF4" w14:paraId="0387F0C3"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8B732E0"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1727711A"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5F2AAEFC" w14:textId="77777777">
            <w:pPr>
              <w:pStyle w:val="CommentText"/>
              <w:rPr>
                <w:rFonts w:ascii="Arial" w:hAnsi="Arial" w:cs="Arial"/>
                <w:sz w:val="24"/>
                <w:szCs w:val="24"/>
                <w:lang w:val="en-AU"/>
              </w:rPr>
            </w:pPr>
          </w:p>
        </w:tc>
      </w:tr>
      <w:tr w:rsidRPr="00597BFC" w:rsidR="00794F9C" w:rsidTr="00872BF4" w14:paraId="346E802B"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112C1BF2"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6438C1BE"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06D8404" w14:textId="77777777">
            <w:pPr>
              <w:pStyle w:val="CommentText"/>
              <w:rPr>
                <w:rFonts w:ascii="Arial" w:hAnsi="Arial" w:cs="Arial"/>
                <w:sz w:val="24"/>
                <w:szCs w:val="24"/>
                <w:lang w:val="en-AU"/>
              </w:rPr>
            </w:pPr>
          </w:p>
        </w:tc>
      </w:tr>
      <w:tr w:rsidRPr="00597BFC" w:rsidR="00794F9C" w:rsidTr="00872BF4" w14:paraId="0CC96EA4"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E37CF0F"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E0F3956"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9174545" w14:textId="77777777">
            <w:pPr>
              <w:pStyle w:val="CommentText"/>
              <w:rPr>
                <w:rFonts w:ascii="Arial" w:hAnsi="Arial" w:cs="Arial"/>
                <w:sz w:val="24"/>
                <w:szCs w:val="24"/>
                <w:lang w:val="en-AU"/>
              </w:rPr>
            </w:pPr>
          </w:p>
        </w:tc>
      </w:tr>
      <w:tr w:rsidRPr="00597BFC" w:rsidR="00794F9C" w:rsidTr="00872BF4" w14:paraId="703DB464"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6A645BF"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53CE84C1"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4C7CE2F" w14:textId="77777777">
            <w:pPr>
              <w:pStyle w:val="CommentText"/>
              <w:rPr>
                <w:rFonts w:ascii="Arial" w:hAnsi="Arial" w:cs="Arial"/>
                <w:sz w:val="24"/>
                <w:szCs w:val="24"/>
                <w:lang w:val="en-AU"/>
              </w:rPr>
            </w:pPr>
          </w:p>
        </w:tc>
      </w:tr>
      <w:tr w:rsidRPr="00597BFC" w:rsidR="00794F9C" w:rsidTr="00872BF4" w14:paraId="08CB4687"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A3E5FEF"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15F31431"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95A5067" w14:textId="77777777">
            <w:pPr>
              <w:pStyle w:val="CommentText"/>
              <w:rPr>
                <w:rFonts w:ascii="Arial" w:hAnsi="Arial" w:cs="Arial"/>
                <w:sz w:val="24"/>
                <w:szCs w:val="24"/>
                <w:lang w:val="en-AU"/>
              </w:rPr>
            </w:pPr>
          </w:p>
        </w:tc>
      </w:tr>
      <w:tr w:rsidRPr="00597BFC" w:rsidR="00794F9C" w:rsidTr="00872BF4" w14:paraId="1F724934"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95D6AFA"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FDDF308"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50C13746" w14:textId="77777777">
            <w:pPr>
              <w:pStyle w:val="CommentText"/>
              <w:rPr>
                <w:rFonts w:ascii="Arial" w:hAnsi="Arial" w:cs="Arial"/>
                <w:sz w:val="24"/>
                <w:szCs w:val="24"/>
                <w:lang w:val="en-AU"/>
              </w:rPr>
            </w:pPr>
          </w:p>
        </w:tc>
      </w:tr>
      <w:tr w:rsidRPr="00597BFC" w:rsidR="00794F9C" w:rsidTr="00872BF4" w14:paraId="0CDD7063"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E6F2262"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8870948"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F7BD66A" w14:textId="77777777">
            <w:pPr>
              <w:pStyle w:val="CommentText"/>
              <w:rPr>
                <w:rFonts w:ascii="Arial" w:hAnsi="Arial" w:cs="Arial"/>
                <w:sz w:val="24"/>
                <w:szCs w:val="24"/>
                <w:lang w:val="en-AU"/>
              </w:rPr>
            </w:pPr>
          </w:p>
        </w:tc>
      </w:tr>
      <w:tr w:rsidRPr="00597BFC" w:rsidR="00794F9C" w:rsidTr="00872BF4" w14:paraId="1B6F1C49"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62D2B35"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DDF4E4C"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6ACB7C5E" w14:textId="77777777">
            <w:pPr>
              <w:pStyle w:val="CommentText"/>
              <w:rPr>
                <w:rFonts w:ascii="Arial" w:hAnsi="Arial" w:cs="Arial"/>
                <w:sz w:val="24"/>
                <w:szCs w:val="24"/>
                <w:lang w:val="en-AU"/>
              </w:rPr>
            </w:pPr>
          </w:p>
        </w:tc>
      </w:tr>
      <w:tr w:rsidRPr="00597BFC" w:rsidR="00794F9C" w:rsidTr="00872BF4" w14:paraId="12D60BC5"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109CD2FF"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6B573622"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BC4AAB8" w14:textId="77777777">
            <w:pPr>
              <w:pStyle w:val="CommentText"/>
              <w:rPr>
                <w:rFonts w:ascii="Arial" w:hAnsi="Arial" w:cs="Arial"/>
                <w:sz w:val="24"/>
                <w:szCs w:val="24"/>
                <w:lang w:val="en-AU"/>
              </w:rPr>
            </w:pPr>
          </w:p>
        </w:tc>
      </w:tr>
      <w:tr w:rsidRPr="00597BFC" w:rsidR="00794F9C" w:rsidTr="00872BF4" w14:paraId="3290CA9E"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88E3D83"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43DAA63A"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627DE88" w14:textId="77777777">
            <w:pPr>
              <w:pStyle w:val="CommentText"/>
              <w:rPr>
                <w:rFonts w:ascii="Arial" w:hAnsi="Arial" w:cs="Arial"/>
                <w:sz w:val="24"/>
                <w:szCs w:val="24"/>
                <w:lang w:val="en-AU"/>
              </w:rPr>
            </w:pPr>
          </w:p>
        </w:tc>
      </w:tr>
      <w:tr w:rsidRPr="00597BFC" w:rsidR="00794F9C" w:rsidTr="00872BF4" w14:paraId="10E15A92"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7B9E69D"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1D0FF5C"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9E13CAC" w14:textId="77777777">
            <w:pPr>
              <w:pStyle w:val="CommentText"/>
              <w:rPr>
                <w:rFonts w:ascii="Arial" w:hAnsi="Arial" w:cs="Arial"/>
                <w:sz w:val="24"/>
                <w:szCs w:val="24"/>
                <w:lang w:val="en-AU"/>
              </w:rPr>
            </w:pPr>
          </w:p>
        </w:tc>
      </w:tr>
      <w:tr w:rsidRPr="00597BFC" w:rsidR="00794F9C" w:rsidTr="00872BF4" w14:paraId="73EBC101"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05C3C7A"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5D88D8F4"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65F7F12A" w14:textId="77777777">
            <w:pPr>
              <w:pStyle w:val="CommentText"/>
              <w:rPr>
                <w:rFonts w:ascii="Arial" w:hAnsi="Arial" w:cs="Arial"/>
                <w:sz w:val="24"/>
                <w:szCs w:val="24"/>
                <w:lang w:val="en-AU"/>
              </w:rPr>
            </w:pPr>
          </w:p>
        </w:tc>
      </w:tr>
      <w:tr w:rsidRPr="00597BFC" w:rsidR="00794F9C" w:rsidTr="00872BF4" w14:paraId="5556986E"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6584105"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2C327D1"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43DB764F" w14:textId="77777777">
            <w:pPr>
              <w:pStyle w:val="CommentText"/>
              <w:rPr>
                <w:rFonts w:ascii="Arial" w:hAnsi="Arial" w:cs="Arial"/>
                <w:sz w:val="24"/>
                <w:szCs w:val="24"/>
                <w:lang w:val="en-AU"/>
              </w:rPr>
            </w:pPr>
          </w:p>
        </w:tc>
      </w:tr>
      <w:tr w:rsidRPr="00597BFC" w:rsidR="00794F9C" w:rsidTr="00872BF4" w14:paraId="108A1FF1"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62284BB"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54AF2CB"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47512F23" w14:textId="77777777">
            <w:pPr>
              <w:pStyle w:val="CommentText"/>
              <w:rPr>
                <w:rFonts w:ascii="Arial" w:hAnsi="Arial" w:cs="Arial"/>
                <w:sz w:val="24"/>
                <w:szCs w:val="24"/>
                <w:lang w:val="en-AU"/>
              </w:rPr>
            </w:pPr>
          </w:p>
        </w:tc>
      </w:tr>
      <w:tr w:rsidRPr="00597BFC" w:rsidR="00794F9C" w:rsidTr="00872BF4" w14:paraId="3E05996F"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1DF82C4E"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54C87850"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9BC75F2" w14:textId="77777777">
            <w:pPr>
              <w:pStyle w:val="CommentText"/>
              <w:rPr>
                <w:rFonts w:ascii="Arial" w:hAnsi="Arial" w:cs="Arial"/>
                <w:sz w:val="24"/>
                <w:szCs w:val="24"/>
                <w:lang w:val="en-AU"/>
              </w:rPr>
            </w:pPr>
          </w:p>
        </w:tc>
      </w:tr>
      <w:tr w:rsidRPr="00597BFC" w:rsidR="00794F9C" w:rsidTr="00872BF4" w14:paraId="7FD495CE"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7DC0CF7"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4FEA512C"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6B38DF1F" w14:textId="77777777">
            <w:pPr>
              <w:pStyle w:val="CommentText"/>
              <w:rPr>
                <w:rFonts w:ascii="Arial" w:hAnsi="Arial" w:cs="Arial"/>
                <w:sz w:val="24"/>
                <w:szCs w:val="24"/>
                <w:lang w:val="en-AU"/>
              </w:rPr>
            </w:pPr>
          </w:p>
        </w:tc>
      </w:tr>
      <w:tr w:rsidRPr="00597BFC" w:rsidR="00794F9C" w:rsidTr="00872BF4" w14:paraId="0187486C"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1983EF42"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57E6E58"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E5C2F17" w14:textId="77777777">
            <w:pPr>
              <w:pStyle w:val="CommentText"/>
              <w:rPr>
                <w:rFonts w:ascii="Arial" w:hAnsi="Arial" w:cs="Arial"/>
                <w:sz w:val="24"/>
                <w:szCs w:val="24"/>
                <w:lang w:val="en-AU"/>
              </w:rPr>
            </w:pPr>
          </w:p>
        </w:tc>
      </w:tr>
      <w:tr w:rsidRPr="00597BFC" w:rsidR="00794F9C" w:rsidTr="00872BF4" w14:paraId="291E308F"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DF1FA27"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7167660"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3C7F567" w14:textId="77777777">
            <w:pPr>
              <w:pStyle w:val="CommentText"/>
              <w:rPr>
                <w:rFonts w:ascii="Arial" w:hAnsi="Arial" w:cs="Arial"/>
                <w:sz w:val="24"/>
                <w:szCs w:val="24"/>
                <w:lang w:val="en-AU"/>
              </w:rPr>
            </w:pPr>
          </w:p>
        </w:tc>
      </w:tr>
      <w:tr w:rsidRPr="00597BFC" w:rsidR="00794F9C" w:rsidTr="00872BF4" w14:paraId="19AEED18"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639A403"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6C55B432"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2EEEC957" w14:textId="77777777">
            <w:pPr>
              <w:pStyle w:val="CommentText"/>
              <w:rPr>
                <w:rFonts w:ascii="Arial" w:hAnsi="Arial" w:cs="Arial"/>
                <w:sz w:val="24"/>
                <w:szCs w:val="24"/>
                <w:lang w:val="en-AU"/>
              </w:rPr>
            </w:pPr>
          </w:p>
        </w:tc>
      </w:tr>
      <w:tr w:rsidRPr="00597BFC" w:rsidR="00794F9C" w:rsidTr="00872BF4" w14:paraId="09DA1ACD"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66CA6711"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7DE0DD99"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36A24266" w14:textId="77777777">
            <w:pPr>
              <w:pStyle w:val="CommentText"/>
              <w:rPr>
                <w:rFonts w:ascii="Arial" w:hAnsi="Arial" w:cs="Arial"/>
                <w:sz w:val="24"/>
                <w:szCs w:val="24"/>
                <w:lang w:val="en-AU"/>
              </w:rPr>
            </w:pPr>
          </w:p>
        </w:tc>
      </w:tr>
      <w:tr w:rsidRPr="00597BFC" w:rsidR="00794F9C" w:rsidTr="00872BF4" w14:paraId="3A8E7A53" w14:textId="77777777">
        <w:tc>
          <w:tcPr>
            <w:tcW w:w="284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0F42D27D" w14:textId="77777777">
            <w:pPr>
              <w:pStyle w:val="CommentText"/>
              <w:rPr>
                <w:rFonts w:ascii="Arial" w:hAnsi="Arial" w:cs="Arial"/>
                <w:sz w:val="24"/>
                <w:szCs w:val="24"/>
                <w:lang w:val="en-AU"/>
              </w:rPr>
            </w:pPr>
          </w:p>
        </w:tc>
        <w:tc>
          <w:tcPr>
            <w:tcW w:w="4354"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1191B8BD" w14:textId="77777777">
            <w:pPr>
              <w:pStyle w:val="CommentText"/>
              <w:rPr>
                <w:rFonts w:ascii="Arial" w:hAnsi="Arial" w:cs="Arial"/>
                <w:sz w:val="24"/>
                <w:szCs w:val="24"/>
                <w:lang w:val="en-AU"/>
              </w:rPr>
            </w:pPr>
          </w:p>
        </w:tc>
        <w:tc>
          <w:tcPr>
            <w:tcW w:w="1332" w:type="dxa"/>
            <w:tcBorders>
              <w:top w:val="single" w:color="auto" w:sz="4" w:space="0"/>
              <w:left w:val="single" w:color="auto" w:sz="4" w:space="0"/>
              <w:bottom w:val="single" w:color="auto" w:sz="4" w:space="0"/>
              <w:right w:val="single" w:color="auto" w:sz="4" w:space="0"/>
            </w:tcBorders>
          </w:tcPr>
          <w:p w:rsidRPr="00597BFC" w:rsidR="00794F9C" w:rsidP="00872BF4" w:rsidRDefault="00794F9C" w14:paraId="1E68EE66" w14:textId="77777777">
            <w:pPr>
              <w:pStyle w:val="CommentText"/>
              <w:rPr>
                <w:rFonts w:ascii="Arial" w:hAnsi="Arial" w:cs="Arial"/>
                <w:sz w:val="24"/>
                <w:szCs w:val="24"/>
                <w:lang w:val="en-AU"/>
              </w:rPr>
            </w:pPr>
          </w:p>
        </w:tc>
      </w:tr>
    </w:tbl>
    <w:p w:rsidRPr="00597BFC" w:rsidR="00DB71E3" w:rsidP="00DB71E3" w:rsidRDefault="00DB71E3" w14:paraId="06F78FA2" w14:textId="77777777">
      <w:pPr>
        <w:pStyle w:val="TOCHeading"/>
        <w:rPr>
          <w:rFonts w:ascii="Arial" w:hAnsi="Arial" w:cs="Arial"/>
          <w:b/>
        </w:rPr>
      </w:pPr>
      <w:r w:rsidRPr="00597BFC">
        <w:rPr>
          <w:rFonts w:ascii="Arial" w:hAnsi="Arial" w:cs="Arial"/>
        </w:rPr>
        <w:br w:type="page"/>
      </w:r>
      <w:r w:rsidRPr="00597BFC">
        <w:rPr>
          <w:rFonts w:ascii="Arial" w:hAnsi="Arial" w:cs="Arial"/>
          <w:b/>
        </w:rPr>
        <w:t>Contents</w:t>
      </w:r>
    </w:p>
    <w:p w:rsidRPr="00BB742D" w:rsidR="00BB742D" w:rsidRDefault="005844E3" w14:paraId="2CE98BCB" w14:textId="5E5DE64F">
      <w:pPr>
        <w:pStyle w:val="TOC1"/>
        <w:rPr>
          <w:rFonts w:cs="Arial" w:eastAsiaTheme="minorEastAsia"/>
          <w:b w:val="0"/>
          <w:caps w:val="0"/>
          <w:szCs w:val="22"/>
          <w:lang w:val="en-AU" w:eastAsia="en-AU"/>
        </w:rPr>
      </w:pPr>
      <w:r w:rsidRPr="00BB742D">
        <w:rPr>
          <w:rFonts w:cs="Arial"/>
          <w:b w:val="0"/>
          <w:bCs/>
          <w:caps w:val="0"/>
          <w:szCs w:val="22"/>
        </w:rPr>
        <w:fldChar w:fldCharType="begin"/>
      </w:r>
      <w:r w:rsidRPr="00BB742D">
        <w:rPr>
          <w:rFonts w:cs="Arial"/>
          <w:b w:val="0"/>
          <w:bCs/>
          <w:caps w:val="0"/>
          <w:szCs w:val="22"/>
        </w:rPr>
        <w:instrText xml:space="preserve"> TOC \o "1-2" \h \z \u </w:instrText>
      </w:r>
      <w:r w:rsidRPr="00BB742D">
        <w:rPr>
          <w:rFonts w:cs="Arial"/>
          <w:b w:val="0"/>
          <w:bCs/>
          <w:caps w:val="0"/>
          <w:szCs w:val="22"/>
        </w:rPr>
        <w:fldChar w:fldCharType="separate"/>
      </w:r>
      <w:hyperlink w:history="1" w:anchor="_Toc202882102">
        <w:r w:rsidRPr="00BB742D" w:rsidR="00BB742D">
          <w:rPr>
            <w:rStyle w:val="Hyperlink"/>
            <w:rFonts w:cs="Arial"/>
          </w:rPr>
          <w:t>1.</w:t>
        </w:r>
        <w:r w:rsidRPr="00BB742D" w:rsidR="00BB742D">
          <w:rPr>
            <w:rFonts w:cs="Arial" w:eastAsiaTheme="minorEastAsia"/>
            <w:b w:val="0"/>
            <w:caps w:val="0"/>
            <w:szCs w:val="22"/>
            <w:lang w:val="en-AU" w:eastAsia="en-AU"/>
          </w:rPr>
          <w:tab/>
        </w:r>
        <w:r w:rsidRPr="00BB742D" w:rsidR="00BB742D">
          <w:rPr>
            <w:rStyle w:val="Hyperlink"/>
            <w:rFonts w:cs="Arial"/>
          </w:rPr>
          <w:t>Defence Industry Security Program</w:t>
        </w:r>
        <w:r w:rsidRPr="00BB742D" w:rsidR="00BB742D">
          <w:rPr>
            <w:rFonts w:cs="Arial"/>
            <w:webHidden/>
          </w:rPr>
          <w:tab/>
        </w:r>
        <w:r w:rsidRPr="00BB742D" w:rsidR="00BB742D">
          <w:rPr>
            <w:rFonts w:cs="Arial"/>
            <w:webHidden/>
          </w:rPr>
          <w:fldChar w:fldCharType="begin"/>
        </w:r>
        <w:r w:rsidRPr="00BB742D" w:rsidR="00BB742D">
          <w:rPr>
            <w:rFonts w:cs="Arial"/>
            <w:webHidden/>
          </w:rPr>
          <w:instrText xml:space="preserve"> PAGEREF _Toc202882102 \h </w:instrText>
        </w:r>
        <w:r w:rsidRPr="00BB742D" w:rsidR="00BB742D">
          <w:rPr>
            <w:rFonts w:cs="Arial"/>
            <w:webHidden/>
          </w:rPr>
        </w:r>
        <w:r w:rsidRPr="00BB742D" w:rsidR="00BB742D">
          <w:rPr>
            <w:rFonts w:cs="Arial"/>
            <w:webHidden/>
          </w:rPr>
          <w:fldChar w:fldCharType="separate"/>
        </w:r>
        <w:r w:rsidRPr="00BB742D" w:rsidR="00BB742D">
          <w:rPr>
            <w:rFonts w:cs="Arial"/>
            <w:webHidden/>
          </w:rPr>
          <w:t>5</w:t>
        </w:r>
        <w:r w:rsidRPr="00BB742D" w:rsidR="00BB742D">
          <w:rPr>
            <w:rFonts w:cs="Arial"/>
            <w:webHidden/>
          </w:rPr>
          <w:fldChar w:fldCharType="end"/>
        </w:r>
      </w:hyperlink>
    </w:p>
    <w:p w:rsidRPr="00BB742D" w:rsidR="00BB742D" w:rsidRDefault="00BB742D" w14:paraId="16A4C6C3" w14:textId="69D72568">
      <w:pPr>
        <w:pStyle w:val="TOC1"/>
        <w:rPr>
          <w:rFonts w:cs="Arial" w:eastAsiaTheme="minorEastAsia"/>
          <w:b w:val="0"/>
          <w:caps w:val="0"/>
          <w:szCs w:val="22"/>
          <w:lang w:val="en-AU" w:eastAsia="en-AU"/>
        </w:rPr>
      </w:pPr>
      <w:hyperlink w:history="1" w:anchor="_Toc202882103">
        <w:r w:rsidRPr="00BB742D">
          <w:rPr>
            <w:rStyle w:val="Hyperlink"/>
            <w:rFonts w:cs="Arial"/>
          </w:rPr>
          <w:t>2.</w:t>
        </w:r>
        <w:r w:rsidRPr="00BB742D">
          <w:rPr>
            <w:rFonts w:cs="Arial" w:eastAsiaTheme="minorEastAsia"/>
            <w:b w:val="0"/>
            <w:caps w:val="0"/>
            <w:szCs w:val="22"/>
            <w:lang w:val="en-AU" w:eastAsia="en-AU"/>
          </w:rPr>
          <w:tab/>
        </w:r>
        <w:r w:rsidRPr="00BB742D">
          <w:rPr>
            <w:rStyle w:val="Hyperlink"/>
            <w:rFonts w:cs="Arial"/>
          </w:rPr>
          <w:t>BUSINESS DETAILS AND DESCRIPTION</w:t>
        </w:r>
        <w:r w:rsidRPr="00BB742D">
          <w:rPr>
            <w:rFonts w:cs="Arial"/>
            <w:webHidden/>
          </w:rPr>
          <w:tab/>
        </w:r>
        <w:r w:rsidRPr="00BB742D">
          <w:rPr>
            <w:rFonts w:cs="Arial"/>
            <w:webHidden/>
          </w:rPr>
          <w:fldChar w:fldCharType="begin"/>
        </w:r>
        <w:r w:rsidRPr="00BB742D">
          <w:rPr>
            <w:rFonts w:cs="Arial"/>
            <w:webHidden/>
          </w:rPr>
          <w:instrText xml:space="preserve"> PAGEREF _Toc202882103 \h </w:instrText>
        </w:r>
        <w:r w:rsidRPr="00BB742D">
          <w:rPr>
            <w:rFonts w:cs="Arial"/>
            <w:webHidden/>
          </w:rPr>
        </w:r>
        <w:r w:rsidRPr="00BB742D">
          <w:rPr>
            <w:rFonts w:cs="Arial"/>
            <w:webHidden/>
          </w:rPr>
          <w:fldChar w:fldCharType="separate"/>
        </w:r>
        <w:r w:rsidRPr="00BB742D">
          <w:rPr>
            <w:rFonts w:cs="Arial"/>
            <w:webHidden/>
          </w:rPr>
          <w:t>5</w:t>
        </w:r>
        <w:r w:rsidRPr="00BB742D">
          <w:rPr>
            <w:rFonts w:cs="Arial"/>
            <w:webHidden/>
          </w:rPr>
          <w:fldChar w:fldCharType="end"/>
        </w:r>
      </w:hyperlink>
    </w:p>
    <w:p w:rsidRPr="00BB742D" w:rsidR="00BB742D" w:rsidRDefault="00BB742D" w14:paraId="4A69DC6A" w14:textId="0610DF18">
      <w:pPr>
        <w:pStyle w:val="TOC1"/>
        <w:rPr>
          <w:rFonts w:cs="Arial" w:eastAsiaTheme="minorEastAsia"/>
          <w:b w:val="0"/>
          <w:caps w:val="0"/>
          <w:szCs w:val="22"/>
          <w:lang w:val="en-AU" w:eastAsia="en-AU"/>
        </w:rPr>
      </w:pPr>
      <w:hyperlink w:history="1" w:anchor="_Toc202882104">
        <w:r w:rsidRPr="00BB742D">
          <w:rPr>
            <w:rStyle w:val="Hyperlink"/>
            <w:rFonts w:cs="Arial"/>
          </w:rPr>
          <w:t>3.</w:t>
        </w:r>
        <w:r w:rsidRPr="00BB742D">
          <w:rPr>
            <w:rFonts w:cs="Arial" w:eastAsiaTheme="minorEastAsia"/>
            <w:b w:val="0"/>
            <w:caps w:val="0"/>
            <w:szCs w:val="22"/>
            <w:lang w:val="en-AU" w:eastAsia="en-AU"/>
          </w:rPr>
          <w:tab/>
        </w:r>
        <w:r w:rsidRPr="00BB742D">
          <w:rPr>
            <w:rStyle w:val="Hyperlink"/>
            <w:rFonts w:cs="Arial"/>
          </w:rPr>
          <w:t>POINTS OF CONTACT</w:t>
        </w:r>
        <w:r w:rsidRPr="00BB742D">
          <w:rPr>
            <w:rFonts w:cs="Arial"/>
            <w:webHidden/>
          </w:rPr>
          <w:tab/>
        </w:r>
        <w:r w:rsidRPr="00BB742D">
          <w:rPr>
            <w:rFonts w:cs="Arial"/>
            <w:webHidden/>
          </w:rPr>
          <w:fldChar w:fldCharType="begin"/>
        </w:r>
        <w:r w:rsidRPr="00BB742D">
          <w:rPr>
            <w:rFonts w:cs="Arial"/>
            <w:webHidden/>
          </w:rPr>
          <w:instrText xml:space="preserve"> PAGEREF _Toc202882104 \h </w:instrText>
        </w:r>
        <w:r w:rsidRPr="00BB742D">
          <w:rPr>
            <w:rFonts w:cs="Arial"/>
            <w:webHidden/>
          </w:rPr>
        </w:r>
        <w:r w:rsidRPr="00BB742D">
          <w:rPr>
            <w:rFonts w:cs="Arial"/>
            <w:webHidden/>
          </w:rPr>
          <w:fldChar w:fldCharType="separate"/>
        </w:r>
        <w:r w:rsidRPr="00BB742D">
          <w:rPr>
            <w:rFonts w:cs="Arial"/>
            <w:webHidden/>
          </w:rPr>
          <w:t>6</w:t>
        </w:r>
        <w:r w:rsidRPr="00BB742D">
          <w:rPr>
            <w:rFonts w:cs="Arial"/>
            <w:webHidden/>
          </w:rPr>
          <w:fldChar w:fldCharType="end"/>
        </w:r>
      </w:hyperlink>
    </w:p>
    <w:p w:rsidRPr="00BB742D" w:rsidR="00BB742D" w:rsidRDefault="00BB742D" w14:paraId="5A39A37A" w14:textId="7D501E5B">
      <w:pPr>
        <w:pStyle w:val="TOC2"/>
        <w:rPr>
          <w:rFonts w:ascii="Arial" w:hAnsi="Arial" w:cs="Arial" w:eastAsiaTheme="minorEastAsia"/>
          <w:smallCaps w:val="0"/>
          <w:szCs w:val="22"/>
          <w:lang w:val="en-AU" w:eastAsia="en-AU"/>
        </w:rPr>
      </w:pPr>
      <w:hyperlink w:history="1" w:anchor="_Toc202882105">
        <w:r w:rsidRPr="00BB742D">
          <w:rPr>
            <w:rStyle w:val="Hyperlink"/>
            <w:rFonts w:ascii="Arial" w:hAnsi="Arial" w:cs="Arial"/>
          </w:rPr>
          <w:t>3.1</w:t>
        </w:r>
        <w:r w:rsidRPr="00BB742D">
          <w:rPr>
            <w:rFonts w:ascii="Arial" w:hAnsi="Arial" w:cs="Arial" w:eastAsiaTheme="minorEastAsia"/>
            <w:smallCaps w:val="0"/>
            <w:szCs w:val="22"/>
            <w:lang w:val="en-AU" w:eastAsia="en-AU"/>
          </w:rPr>
          <w:tab/>
        </w:r>
        <w:r w:rsidRPr="00BB742D">
          <w:rPr>
            <w:rStyle w:val="Hyperlink"/>
            <w:rFonts w:ascii="Arial" w:hAnsi="Arial" w:cs="Arial"/>
          </w:rPr>
          <w:t>Defence, DISP</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_Toc202882105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6</w:t>
        </w:r>
        <w:r w:rsidRPr="00BB742D">
          <w:rPr>
            <w:rFonts w:ascii="Arial" w:hAnsi="Arial" w:cs="Arial"/>
            <w:webHidden/>
          </w:rPr>
          <w:fldChar w:fldCharType="end"/>
        </w:r>
      </w:hyperlink>
    </w:p>
    <w:p w:rsidRPr="00BB742D" w:rsidR="00BB742D" w:rsidRDefault="00BB742D" w14:paraId="70415868" w14:textId="51E6CAAD">
      <w:pPr>
        <w:pStyle w:val="TOC2"/>
        <w:rPr>
          <w:rFonts w:ascii="Arial" w:hAnsi="Arial" w:cs="Arial" w:eastAsiaTheme="minorEastAsia"/>
          <w:smallCaps w:val="0"/>
          <w:szCs w:val="22"/>
          <w:lang w:val="en-AU" w:eastAsia="en-AU"/>
        </w:rPr>
      </w:pPr>
      <w:hyperlink w:history="1" w:anchor="_Toc202882106">
        <w:r w:rsidRPr="00BB742D">
          <w:rPr>
            <w:rStyle w:val="Hyperlink"/>
            <w:rFonts w:ascii="Arial" w:hAnsi="Arial" w:cs="Arial"/>
          </w:rPr>
          <w:t>3.2</w:t>
        </w:r>
        <w:r w:rsidRPr="00BB742D">
          <w:rPr>
            <w:rFonts w:ascii="Arial" w:hAnsi="Arial" w:cs="Arial" w:eastAsiaTheme="minorEastAsia"/>
            <w:smallCaps w:val="0"/>
            <w:szCs w:val="22"/>
            <w:lang w:val="en-AU" w:eastAsia="en-AU"/>
          </w:rPr>
          <w:tab/>
        </w:r>
        <w:r w:rsidRPr="00BB742D">
          <w:rPr>
            <w:rStyle w:val="Hyperlink"/>
            <w:rFonts w:ascii="Arial" w:hAnsi="Arial" w:cs="Arial"/>
          </w:rPr>
          <w:t>Entity Name</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_Toc202882106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6</w:t>
        </w:r>
        <w:r w:rsidRPr="00BB742D">
          <w:rPr>
            <w:rFonts w:ascii="Arial" w:hAnsi="Arial" w:cs="Arial"/>
            <w:webHidden/>
          </w:rPr>
          <w:fldChar w:fldCharType="end"/>
        </w:r>
      </w:hyperlink>
    </w:p>
    <w:p w:rsidRPr="00BB742D" w:rsidR="00BB742D" w:rsidRDefault="00BB742D" w14:paraId="15E98CDD" w14:textId="0CEE1690">
      <w:pPr>
        <w:pStyle w:val="TOC1"/>
        <w:rPr>
          <w:rFonts w:cs="Arial" w:eastAsiaTheme="minorEastAsia"/>
          <w:b w:val="0"/>
          <w:caps w:val="0"/>
          <w:szCs w:val="22"/>
          <w:lang w:val="en-AU" w:eastAsia="en-AU"/>
        </w:rPr>
      </w:pPr>
      <w:hyperlink w:history="1" w:anchor="_Toc202882107">
        <w:r w:rsidRPr="00BB742D">
          <w:rPr>
            <w:rStyle w:val="Hyperlink"/>
            <w:rFonts w:cs="Arial"/>
          </w:rPr>
          <w:t>4.</w:t>
        </w:r>
        <w:r w:rsidRPr="00BB742D">
          <w:rPr>
            <w:rFonts w:cs="Arial" w:eastAsiaTheme="minorEastAsia"/>
            <w:b w:val="0"/>
            <w:caps w:val="0"/>
            <w:szCs w:val="22"/>
            <w:lang w:val="en-AU" w:eastAsia="en-AU"/>
          </w:rPr>
          <w:tab/>
        </w:r>
        <w:r w:rsidRPr="00BB742D">
          <w:rPr>
            <w:rStyle w:val="Hyperlink"/>
            <w:rFonts w:cs="Arial"/>
          </w:rPr>
          <w:t>RESPONSIBILITIES</w:t>
        </w:r>
        <w:r w:rsidRPr="00BB742D">
          <w:rPr>
            <w:rFonts w:cs="Arial"/>
            <w:webHidden/>
          </w:rPr>
          <w:tab/>
        </w:r>
        <w:r w:rsidRPr="00BB742D">
          <w:rPr>
            <w:rFonts w:cs="Arial"/>
            <w:webHidden/>
          </w:rPr>
          <w:fldChar w:fldCharType="begin"/>
        </w:r>
        <w:r w:rsidRPr="00BB742D">
          <w:rPr>
            <w:rFonts w:cs="Arial"/>
            <w:webHidden/>
          </w:rPr>
          <w:instrText xml:space="preserve"> PAGEREF _Toc202882107 \h </w:instrText>
        </w:r>
        <w:r w:rsidRPr="00BB742D">
          <w:rPr>
            <w:rFonts w:cs="Arial"/>
            <w:webHidden/>
          </w:rPr>
        </w:r>
        <w:r w:rsidRPr="00BB742D">
          <w:rPr>
            <w:rFonts w:cs="Arial"/>
            <w:webHidden/>
          </w:rPr>
          <w:fldChar w:fldCharType="separate"/>
        </w:r>
        <w:r w:rsidRPr="00BB742D">
          <w:rPr>
            <w:rFonts w:cs="Arial"/>
            <w:webHidden/>
          </w:rPr>
          <w:t>6</w:t>
        </w:r>
        <w:r w:rsidRPr="00BB742D">
          <w:rPr>
            <w:rFonts w:cs="Arial"/>
            <w:webHidden/>
          </w:rPr>
          <w:fldChar w:fldCharType="end"/>
        </w:r>
      </w:hyperlink>
    </w:p>
    <w:p w:rsidRPr="00BB742D" w:rsidR="00BB742D" w:rsidRDefault="00BB742D" w14:paraId="3BCDB029" w14:textId="61FF8323">
      <w:pPr>
        <w:pStyle w:val="TOC2"/>
        <w:rPr>
          <w:rFonts w:ascii="Arial" w:hAnsi="Arial" w:cs="Arial" w:eastAsiaTheme="minorEastAsia"/>
          <w:smallCaps w:val="0"/>
          <w:szCs w:val="22"/>
          <w:lang w:val="en-AU" w:eastAsia="en-AU"/>
        </w:rPr>
      </w:pPr>
      <w:hyperlink w:history="1" w:anchor="_Toc202882108">
        <w:r w:rsidRPr="00BB742D">
          <w:rPr>
            <w:rStyle w:val="Hyperlink"/>
            <w:rFonts w:ascii="Arial" w:hAnsi="Arial" w:cs="Arial"/>
          </w:rPr>
          <w:t>4.1</w:t>
        </w:r>
        <w:r w:rsidRPr="00BB742D">
          <w:rPr>
            <w:rFonts w:ascii="Arial" w:hAnsi="Arial" w:cs="Arial" w:eastAsiaTheme="minorEastAsia"/>
            <w:smallCaps w:val="0"/>
            <w:szCs w:val="22"/>
            <w:lang w:val="en-AU" w:eastAsia="en-AU"/>
          </w:rPr>
          <w:tab/>
        </w:r>
        <w:r w:rsidRPr="00BB742D">
          <w:rPr>
            <w:rStyle w:val="Hyperlink"/>
            <w:rFonts w:ascii="Arial" w:hAnsi="Arial" w:cs="Arial"/>
          </w:rPr>
          <w:t>Chief Security Officer Responsibilities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_Toc202882108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6</w:t>
        </w:r>
        <w:r w:rsidRPr="00BB742D">
          <w:rPr>
            <w:rFonts w:ascii="Arial" w:hAnsi="Arial" w:cs="Arial"/>
            <w:webHidden/>
          </w:rPr>
          <w:fldChar w:fldCharType="end"/>
        </w:r>
      </w:hyperlink>
    </w:p>
    <w:p w:rsidRPr="00BB742D" w:rsidR="00BB742D" w:rsidRDefault="00BB742D" w14:paraId="5CEBDF5F" w14:textId="2E54632E">
      <w:pPr>
        <w:pStyle w:val="TOC2"/>
        <w:rPr>
          <w:rFonts w:ascii="Arial" w:hAnsi="Arial" w:cs="Arial" w:eastAsiaTheme="minorEastAsia"/>
          <w:smallCaps w:val="0"/>
          <w:szCs w:val="22"/>
          <w:lang w:val="en-AU" w:eastAsia="en-AU"/>
        </w:rPr>
      </w:pPr>
      <w:hyperlink w:history="1" w:anchor="_Toc202882109">
        <w:r w:rsidRPr="00BB742D">
          <w:rPr>
            <w:rStyle w:val="Hyperlink"/>
            <w:rFonts w:ascii="Arial" w:hAnsi="Arial" w:cs="Arial"/>
          </w:rPr>
          <w:t>4.2</w:t>
        </w:r>
        <w:r w:rsidRPr="00BB742D">
          <w:rPr>
            <w:rFonts w:ascii="Arial" w:hAnsi="Arial" w:cs="Arial" w:eastAsiaTheme="minorEastAsia"/>
            <w:smallCaps w:val="0"/>
            <w:szCs w:val="22"/>
            <w:lang w:val="en-AU" w:eastAsia="en-AU"/>
          </w:rPr>
          <w:tab/>
        </w:r>
        <w:r w:rsidRPr="00BB742D">
          <w:rPr>
            <w:rStyle w:val="Hyperlink"/>
            <w:rFonts w:ascii="Arial" w:hAnsi="Arial" w:cs="Arial"/>
          </w:rPr>
          <w:t>Security Officer Responsibilities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_Toc202882109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7</w:t>
        </w:r>
        <w:r w:rsidRPr="00BB742D">
          <w:rPr>
            <w:rFonts w:ascii="Arial" w:hAnsi="Arial" w:cs="Arial"/>
            <w:webHidden/>
          </w:rPr>
          <w:fldChar w:fldCharType="end"/>
        </w:r>
      </w:hyperlink>
    </w:p>
    <w:p w:rsidRPr="00BB742D" w:rsidR="00BB742D" w:rsidRDefault="00BB742D" w14:paraId="5FE52E7B" w14:textId="283149CB">
      <w:pPr>
        <w:pStyle w:val="TOC1"/>
        <w:rPr>
          <w:rFonts w:cs="Arial" w:eastAsiaTheme="minorEastAsia"/>
          <w:b w:val="0"/>
          <w:caps w:val="0"/>
          <w:szCs w:val="22"/>
          <w:lang w:val="en-AU" w:eastAsia="en-AU"/>
        </w:rPr>
      </w:pPr>
      <w:hyperlink w:history="1" w:anchor="_Toc202882110">
        <w:r w:rsidRPr="00BB742D">
          <w:rPr>
            <w:rStyle w:val="Hyperlink"/>
            <w:rFonts w:cs="Arial"/>
          </w:rPr>
          <w:t>5.</w:t>
        </w:r>
        <w:r w:rsidRPr="00BB742D">
          <w:rPr>
            <w:rFonts w:cs="Arial" w:eastAsiaTheme="minorEastAsia"/>
            <w:b w:val="0"/>
            <w:caps w:val="0"/>
            <w:szCs w:val="22"/>
            <w:lang w:val="en-AU" w:eastAsia="en-AU"/>
          </w:rPr>
          <w:tab/>
        </w:r>
        <w:r w:rsidRPr="00BB742D">
          <w:rPr>
            <w:rStyle w:val="Hyperlink"/>
            <w:rFonts w:cs="Arial"/>
          </w:rPr>
          <w:t>SECURITY POLICY DOCUMENTATION</w:t>
        </w:r>
        <w:r w:rsidRPr="00BB742D">
          <w:rPr>
            <w:rFonts w:cs="Arial"/>
            <w:webHidden/>
          </w:rPr>
          <w:tab/>
        </w:r>
        <w:r w:rsidRPr="00BB742D">
          <w:rPr>
            <w:rFonts w:cs="Arial"/>
            <w:webHidden/>
          </w:rPr>
          <w:fldChar w:fldCharType="begin"/>
        </w:r>
        <w:r w:rsidRPr="00BB742D">
          <w:rPr>
            <w:rFonts w:cs="Arial"/>
            <w:webHidden/>
          </w:rPr>
          <w:instrText xml:space="preserve"> PAGEREF _Toc202882110 \h </w:instrText>
        </w:r>
        <w:r w:rsidRPr="00BB742D">
          <w:rPr>
            <w:rFonts w:cs="Arial"/>
            <w:webHidden/>
          </w:rPr>
        </w:r>
        <w:r w:rsidRPr="00BB742D">
          <w:rPr>
            <w:rFonts w:cs="Arial"/>
            <w:webHidden/>
          </w:rPr>
          <w:fldChar w:fldCharType="separate"/>
        </w:r>
        <w:r w:rsidRPr="00BB742D">
          <w:rPr>
            <w:rFonts w:cs="Arial"/>
            <w:webHidden/>
          </w:rPr>
          <w:t>8</w:t>
        </w:r>
        <w:r w:rsidRPr="00BB742D">
          <w:rPr>
            <w:rFonts w:cs="Arial"/>
            <w:webHidden/>
          </w:rPr>
          <w:fldChar w:fldCharType="end"/>
        </w:r>
      </w:hyperlink>
    </w:p>
    <w:p w:rsidRPr="00BB742D" w:rsidR="00BB742D" w:rsidRDefault="00BB742D" w14:paraId="7634FEE5" w14:textId="2EAA5876">
      <w:pPr>
        <w:pStyle w:val="TOC2"/>
        <w:rPr>
          <w:rFonts w:ascii="Arial" w:hAnsi="Arial" w:cs="Arial" w:eastAsiaTheme="minorEastAsia"/>
          <w:smallCaps w:val="0"/>
          <w:szCs w:val="22"/>
          <w:lang w:val="en-AU" w:eastAsia="en-AU"/>
        </w:rPr>
      </w:pPr>
      <w:hyperlink w:history="1" w:anchor="_Toc202882111">
        <w:r w:rsidRPr="00BB742D">
          <w:rPr>
            <w:rStyle w:val="Hyperlink"/>
            <w:rFonts w:ascii="Arial" w:hAnsi="Arial" w:cs="Arial"/>
          </w:rPr>
          <w:t>5.1</w:t>
        </w:r>
        <w:r w:rsidRPr="00BB742D">
          <w:rPr>
            <w:rFonts w:ascii="Arial" w:hAnsi="Arial" w:cs="Arial" w:eastAsiaTheme="minorEastAsia"/>
            <w:smallCaps w:val="0"/>
            <w:szCs w:val="22"/>
            <w:lang w:val="en-AU" w:eastAsia="en-AU"/>
          </w:rPr>
          <w:tab/>
        </w:r>
        <w:r w:rsidRPr="00BB742D">
          <w:rPr>
            <w:rStyle w:val="Hyperlink"/>
            <w:rFonts w:ascii="Arial" w:hAnsi="Arial" w:cs="Arial"/>
          </w:rPr>
          <w:t>Protective Security Policy Framework</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_Toc202882111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8</w:t>
        </w:r>
        <w:r w:rsidRPr="00BB742D">
          <w:rPr>
            <w:rFonts w:ascii="Arial" w:hAnsi="Arial" w:cs="Arial"/>
            <w:webHidden/>
          </w:rPr>
          <w:fldChar w:fldCharType="end"/>
        </w:r>
      </w:hyperlink>
    </w:p>
    <w:p w:rsidRPr="00BB742D" w:rsidR="00BB742D" w:rsidRDefault="00BB742D" w14:paraId="6A238BB4" w14:textId="1CE25465">
      <w:pPr>
        <w:pStyle w:val="TOC2"/>
        <w:rPr>
          <w:rFonts w:ascii="Arial" w:hAnsi="Arial" w:cs="Arial" w:eastAsiaTheme="minorEastAsia"/>
          <w:smallCaps w:val="0"/>
          <w:szCs w:val="22"/>
          <w:lang w:val="en-AU" w:eastAsia="en-AU"/>
        </w:rPr>
      </w:pPr>
      <w:hyperlink w:history="1" w:anchor="_Toc202882112">
        <w:r w:rsidRPr="00BB742D">
          <w:rPr>
            <w:rStyle w:val="Hyperlink"/>
            <w:rFonts w:ascii="Arial" w:hAnsi="Arial" w:cs="Arial"/>
          </w:rPr>
          <w:t>5.2</w:t>
        </w:r>
        <w:r w:rsidRPr="00BB742D">
          <w:rPr>
            <w:rFonts w:ascii="Arial" w:hAnsi="Arial" w:cs="Arial" w:eastAsiaTheme="minorEastAsia"/>
            <w:smallCaps w:val="0"/>
            <w:szCs w:val="22"/>
            <w:lang w:val="en-AU" w:eastAsia="en-AU"/>
          </w:rPr>
          <w:tab/>
        </w:r>
        <w:r w:rsidRPr="00BB742D">
          <w:rPr>
            <w:rStyle w:val="Hyperlink"/>
            <w:rFonts w:ascii="Arial" w:hAnsi="Arial" w:cs="Arial"/>
          </w:rPr>
          <w:t>Defence Security Principles Framework</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_Toc202882112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8</w:t>
        </w:r>
        <w:r w:rsidRPr="00BB742D">
          <w:rPr>
            <w:rFonts w:ascii="Arial" w:hAnsi="Arial" w:cs="Arial"/>
            <w:webHidden/>
          </w:rPr>
          <w:fldChar w:fldCharType="end"/>
        </w:r>
      </w:hyperlink>
    </w:p>
    <w:p w:rsidRPr="00BB742D" w:rsidR="00BB742D" w:rsidRDefault="00BB742D" w14:paraId="70B3639C" w14:textId="4040F4FD">
      <w:pPr>
        <w:pStyle w:val="TOC2"/>
        <w:rPr>
          <w:rFonts w:ascii="Arial" w:hAnsi="Arial" w:cs="Arial" w:eastAsiaTheme="minorEastAsia"/>
          <w:smallCaps w:val="0"/>
          <w:szCs w:val="22"/>
          <w:lang w:val="en-AU" w:eastAsia="en-AU"/>
        </w:rPr>
      </w:pPr>
      <w:hyperlink w:history="1" w:anchor="_Toc202882113">
        <w:r w:rsidRPr="00BB742D">
          <w:rPr>
            <w:rStyle w:val="Hyperlink"/>
            <w:rFonts w:ascii="Arial" w:hAnsi="Arial" w:cs="Arial"/>
          </w:rPr>
          <w:t>5.3</w:t>
        </w:r>
        <w:r w:rsidRPr="00BB742D">
          <w:rPr>
            <w:rFonts w:ascii="Arial" w:hAnsi="Arial" w:cs="Arial" w:eastAsiaTheme="minorEastAsia"/>
            <w:smallCaps w:val="0"/>
            <w:szCs w:val="22"/>
            <w:lang w:val="en-AU" w:eastAsia="en-AU"/>
          </w:rPr>
          <w:tab/>
        </w:r>
        <w:r w:rsidRPr="00BB742D">
          <w:rPr>
            <w:rStyle w:val="Hyperlink"/>
            <w:rFonts w:ascii="Arial" w:hAnsi="Arial" w:cs="Arial"/>
          </w:rPr>
          <w:t>Australian Government Information Security Manual</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_Toc202882113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9</w:t>
        </w:r>
        <w:r w:rsidRPr="00BB742D">
          <w:rPr>
            <w:rFonts w:ascii="Arial" w:hAnsi="Arial" w:cs="Arial"/>
            <w:webHidden/>
          </w:rPr>
          <w:fldChar w:fldCharType="end"/>
        </w:r>
      </w:hyperlink>
    </w:p>
    <w:p w:rsidRPr="00BB742D" w:rsidR="00BB742D" w:rsidRDefault="00BB742D" w14:paraId="2D01551A" w14:textId="33206FD7">
      <w:pPr>
        <w:pStyle w:val="TOC1"/>
        <w:rPr>
          <w:rFonts w:cs="Arial" w:eastAsiaTheme="minorEastAsia"/>
          <w:b w:val="0"/>
          <w:caps w:val="0"/>
          <w:szCs w:val="22"/>
          <w:lang w:val="en-AU" w:eastAsia="en-AU"/>
        </w:rPr>
      </w:pPr>
      <w:hyperlink w:history="1" w:anchor="_Toc202882114">
        <w:r w:rsidRPr="00BB742D">
          <w:rPr>
            <w:rStyle w:val="Hyperlink"/>
            <w:rFonts w:cs="Arial"/>
          </w:rPr>
          <w:t>6.</w:t>
        </w:r>
        <w:r w:rsidRPr="00BB742D">
          <w:rPr>
            <w:rFonts w:cs="Arial" w:eastAsiaTheme="minorEastAsia"/>
            <w:b w:val="0"/>
            <w:caps w:val="0"/>
            <w:szCs w:val="22"/>
            <w:lang w:val="en-AU" w:eastAsia="en-AU"/>
          </w:rPr>
          <w:tab/>
        </w:r>
        <w:r w:rsidRPr="00BB742D">
          <w:rPr>
            <w:rStyle w:val="Hyperlink"/>
            <w:rFonts w:cs="Arial"/>
          </w:rPr>
          <w:t>GOVERNANCE</w:t>
        </w:r>
        <w:r w:rsidRPr="00BB742D">
          <w:rPr>
            <w:rFonts w:cs="Arial"/>
            <w:webHidden/>
          </w:rPr>
          <w:tab/>
        </w:r>
        <w:r w:rsidRPr="00BB742D">
          <w:rPr>
            <w:rFonts w:cs="Arial"/>
            <w:webHidden/>
          </w:rPr>
          <w:fldChar w:fldCharType="begin"/>
        </w:r>
        <w:r w:rsidRPr="00BB742D">
          <w:rPr>
            <w:rFonts w:cs="Arial"/>
            <w:webHidden/>
          </w:rPr>
          <w:instrText xml:space="preserve"> PAGEREF _Toc202882114 \h </w:instrText>
        </w:r>
        <w:r w:rsidRPr="00BB742D">
          <w:rPr>
            <w:rFonts w:cs="Arial"/>
            <w:webHidden/>
          </w:rPr>
        </w:r>
        <w:r w:rsidRPr="00BB742D">
          <w:rPr>
            <w:rFonts w:cs="Arial"/>
            <w:webHidden/>
          </w:rPr>
          <w:fldChar w:fldCharType="separate"/>
        </w:r>
        <w:r w:rsidRPr="00BB742D">
          <w:rPr>
            <w:rFonts w:cs="Arial"/>
            <w:webHidden/>
          </w:rPr>
          <w:t>10</w:t>
        </w:r>
        <w:r w:rsidRPr="00BB742D">
          <w:rPr>
            <w:rFonts w:cs="Arial"/>
            <w:webHidden/>
          </w:rPr>
          <w:fldChar w:fldCharType="end"/>
        </w:r>
      </w:hyperlink>
    </w:p>
    <w:p w:rsidRPr="00BB742D" w:rsidR="00BB742D" w:rsidRDefault="00BB742D" w14:paraId="272AA2FC" w14:textId="01F37766">
      <w:pPr>
        <w:pStyle w:val="TOC2"/>
        <w:rPr>
          <w:rFonts w:ascii="Arial" w:hAnsi="Arial" w:cs="Arial" w:eastAsiaTheme="minorEastAsia"/>
          <w:smallCaps w:val="0"/>
          <w:szCs w:val="22"/>
          <w:lang w:val="en-AU" w:eastAsia="en-AU"/>
        </w:rPr>
      </w:pPr>
      <w:hyperlink w:history="1" w:anchor="_Toc202882115">
        <w:r w:rsidRPr="00BB742D">
          <w:rPr>
            <w:rStyle w:val="Hyperlink"/>
            <w:rFonts w:ascii="Arial" w:hAnsi="Arial" w:cs="Arial"/>
          </w:rPr>
          <w:t>6.1</w:t>
        </w:r>
        <w:r w:rsidRPr="00BB742D">
          <w:rPr>
            <w:rFonts w:ascii="Arial" w:hAnsi="Arial" w:cs="Arial" w:eastAsiaTheme="minorEastAsia"/>
            <w:smallCaps w:val="0"/>
            <w:szCs w:val="22"/>
            <w:lang w:val="en-AU" w:eastAsia="en-AU"/>
          </w:rPr>
          <w:tab/>
        </w:r>
        <w:r w:rsidRPr="00BB742D">
          <w:rPr>
            <w:rStyle w:val="Hyperlink"/>
            <w:rFonts w:ascii="Arial" w:hAnsi="Arial" w:cs="Arial"/>
          </w:rPr>
          <w:t>Security Policies and Plans (SPP)</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_Toc202882115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10</w:t>
        </w:r>
        <w:r w:rsidRPr="00BB742D">
          <w:rPr>
            <w:rFonts w:ascii="Arial" w:hAnsi="Arial" w:cs="Arial"/>
            <w:webHidden/>
          </w:rPr>
          <w:fldChar w:fldCharType="end"/>
        </w:r>
      </w:hyperlink>
    </w:p>
    <w:p w:rsidRPr="00BB742D" w:rsidR="00BB742D" w:rsidRDefault="00BB742D" w14:paraId="29BB5D8A" w14:textId="657CFBE3">
      <w:pPr>
        <w:pStyle w:val="TOC2"/>
        <w:rPr>
          <w:rFonts w:ascii="Arial" w:hAnsi="Arial" w:cs="Arial" w:eastAsiaTheme="minorEastAsia"/>
          <w:smallCaps w:val="0"/>
          <w:szCs w:val="22"/>
          <w:lang w:val="en-AU" w:eastAsia="en-AU"/>
        </w:rPr>
      </w:pPr>
      <w:hyperlink w:history="1" w:anchor="_Toc202882116">
        <w:r w:rsidRPr="00BB742D">
          <w:rPr>
            <w:rStyle w:val="Hyperlink"/>
            <w:rFonts w:ascii="Arial" w:hAnsi="Arial" w:cs="Arial"/>
          </w:rPr>
          <w:t>6.2</w:t>
        </w:r>
        <w:r w:rsidRPr="00BB742D">
          <w:rPr>
            <w:rFonts w:ascii="Arial" w:hAnsi="Arial" w:cs="Arial" w:eastAsiaTheme="minorEastAsia"/>
            <w:smallCaps w:val="0"/>
            <w:szCs w:val="22"/>
            <w:lang w:val="en-AU" w:eastAsia="en-AU"/>
          </w:rPr>
          <w:tab/>
        </w:r>
        <w:r w:rsidRPr="00BB742D">
          <w:rPr>
            <w:rStyle w:val="Hyperlink"/>
            <w:rFonts w:ascii="Arial" w:hAnsi="Arial" w:cs="Arial"/>
          </w:rPr>
          <w:t>Security Register</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_Toc202882116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10</w:t>
        </w:r>
        <w:r w:rsidRPr="00BB742D">
          <w:rPr>
            <w:rFonts w:ascii="Arial" w:hAnsi="Arial" w:cs="Arial"/>
            <w:webHidden/>
          </w:rPr>
          <w:fldChar w:fldCharType="end"/>
        </w:r>
      </w:hyperlink>
    </w:p>
    <w:p w:rsidRPr="00BB742D" w:rsidR="00BB742D" w:rsidRDefault="00BB742D" w14:paraId="14002F42" w14:textId="70D4FEC3">
      <w:pPr>
        <w:pStyle w:val="TOC2"/>
        <w:rPr>
          <w:rFonts w:ascii="Arial" w:hAnsi="Arial" w:cs="Arial" w:eastAsiaTheme="minorEastAsia"/>
          <w:smallCaps w:val="0"/>
          <w:szCs w:val="22"/>
          <w:lang w:val="en-AU" w:eastAsia="en-AU"/>
        </w:rPr>
      </w:pPr>
      <w:hyperlink w:history="1" w:anchor="_Toc202882117">
        <w:r w:rsidRPr="00BB742D">
          <w:rPr>
            <w:rStyle w:val="Hyperlink"/>
            <w:rFonts w:ascii="Arial" w:hAnsi="Arial" w:cs="Arial"/>
          </w:rPr>
          <w:t>6.3</w:t>
        </w:r>
        <w:r w:rsidRPr="00BB742D">
          <w:rPr>
            <w:rFonts w:ascii="Arial" w:hAnsi="Arial" w:cs="Arial" w:eastAsiaTheme="minorEastAsia"/>
            <w:smallCaps w:val="0"/>
            <w:szCs w:val="22"/>
            <w:lang w:val="en-AU" w:eastAsia="en-AU"/>
          </w:rPr>
          <w:tab/>
        </w:r>
        <w:r w:rsidRPr="00BB742D">
          <w:rPr>
            <w:rStyle w:val="Hyperlink"/>
            <w:rFonts w:ascii="Arial" w:hAnsi="Arial" w:cs="Arial"/>
          </w:rPr>
          <w:t>Designated / Industry Security Assessed Positions Register</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_Toc202882117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11</w:t>
        </w:r>
        <w:r w:rsidRPr="00BB742D">
          <w:rPr>
            <w:rFonts w:ascii="Arial" w:hAnsi="Arial" w:cs="Arial"/>
            <w:webHidden/>
          </w:rPr>
          <w:fldChar w:fldCharType="end"/>
        </w:r>
      </w:hyperlink>
    </w:p>
    <w:p w:rsidRPr="00BB742D" w:rsidR="00BB742D" w:rsidRDefault="00BB742D" w14:paraId="6621AC53" w14:textId="2FDD5F3E">
      <w:pPr>
        <w:pStyle w:val="TOC2"/>
        <w:rPr>
          <w:rFonts w:ascii="Arial" w:hAnsi="Arial" w:cs="Arial" w:eastAsiaTheme="minorEastAsia"/>
          <w:smallCaps w:val="0"/>
          <w:szCs w:val="22"/>
          <w:lang w:val="en-AU" w:eastAsia="en-AU"/>
        </w:rPr>
      </w:pPr>
      <w:hyperlink w:history="1" w:anchor="_Toc202882118">
        <w:r w:rsidRPr="00BB742D">
          <w:rPr>
            <w:rStyle w:val="Hyperlink"/>
            <w:rFonts w:ascii="Arial" w:hAnsi="Arial" w:cs="Arial"/>
          </w:rPr>
          <w:t>6.4</w:t>
        </w:r>
        <w:r w:rsidRPr="00BB742D">
          <w:rPr>
            <w:rFonts w:ascii="Arial" w:hAnsi="Arial" w:cs="Arial" w:eastAsiaTheme="minorEastAsia"/>
            <w:smallCaps w:val="0"/>
            <w:szCs w:val="22"/>
            <w:lang w:val="en-AU" w:eastAsia="en-AU"/>
          </w:rPr>
          <w:tab/>
        </w:r>
        <w:r w:rsidRPr="00BB742D">
          <w:rPr>
            <w:rStyle w:val="Hyperlink"/>
            <w:rFonts w:ascii="Arial" w:hAnsi="Arial" w:cs="Arial"/>
          </w:rPr>
          <w:t>Report Changes in Foreign Ownership Control and Influence</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_Toc202882118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11</w:t>
        </w:r>
        <w:r w:rsidRPr="00BB742D">
          <w:rPr>
            <w:rFonts w:ascii="Arial" w:hAnsi="Arial" w:cs="Arial"/>
            <w:webHidden/>
          </w:rPr>
          <w:fldChar w:fldCharType="end"/>
        </w:r>
      </w:hyperlink>
    </w:p>
    <w:p w:rsidRPr="00BB742D" w:rsidR="00BB742D" w:rsidRDefault="00BB742D" w14:paraId="34DCD295" w14:textId="1F2C2250">
      <w:pPr>
        <w:pStyle w:val="TOC2"/>
        <w:rPr>
          <w:rFonts w:ascii="Arial" w:hAnsi="Arial" w:cs="Arial" w:eastAsiaTheme="minorEastAsia"/>
          <w:smallCaps w:val="0"/>
          <w:szCs w:val="22"/>
          <w:lang w:val="en-AU" w:eastAsia="en-AU"/>
        </w:rPr>
      </w:pPr>
      <w:hyperlink w:history="1" w:anchor="_Toc202882119">
        <w:r w:rsidRPr="00BB742D">
          <w:rPr>
            <w:rStyle w:val="Hyperlink"/>
            <w:rFonts w:ascii="Arial" w:hAnsi="Arial" w:cs="Arial"/>
          </w:rPr>
          <w:t>6.5</w:t>
        </w:r>
        <w:r w:rsidRPr="00BB742D">
          <w:rPr>
            <w:rFonts w:ascii="Arial" w:hAnsi="Arial" w:cs="Arial" w:eastAsiaTheme="minorEastAsia"/>
            <w:smallCaps w:val="0"/>
            <w:szCs w:val="22"/>
            <w:lang w:val="en-AU" w:eastAsia="en-AU"/>
          </w:rPr>
          <w:tab/>
        </w:r>
        <w:r w:rsidRPr="00BB742D">
          <w:rPr>
            <w:rStyle w:val="Hyperlink"/>
            <w:rFonts w:ascii="Arial" w:hAnsi="Arial" w:cs="Arial"/>
          </w:rPr>
          <w:t>Ongoing Assurance and Uplift Program</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_Toc202882119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11</w:t>
        </w:r>
        <w:r w:rsidRPr="00BB742D">
          <w:rPr>
            <w:rFonts w:ascii="Arial" w:hAnsi="Arial" w:cs="Arial"/>
            <w:webHidden/>
          </w:rPr>
          <w:fldChar w:fldCharType="end"/>
        </w:r>
      </w:hyperlink>
    </w:p>
    <w:p w:rsidRPr="00BB742D" w:rsidR="00BB742D" w:rsidRDefault="00BB742D" w14:paraId="16875D39" w14:textId="34FCF1EE">
      <w:pPr>
        <w:pStyle w:val="TOC2"/>
        <w:rPr>
          <w:rFonts w:ascii="Arial" w:hAnsi="Arial" w:cs="Arial" w:eastAsiaTheme="minorEastAsia"/>
          <w:smallCaps w:val="0"/>
          <w:szCs w:val="22"/>
          <w:lang w:val="en-AU" w:eastAsia="en-AU"/>
        </w:rPr>
      </w:pPr>
      <w:hyperlink w:history="1" w:anchor="_Toc202882120">
        <w:r w:rsidRPr="00BB742D">
          <w:rPr>
            <w:rStyle w:val="Hyperlink"/>
            <w:rFonts w:ascii="Arial" w:hAnsi="Arial" w:cs="Arial"/>
          </w:rPr>
          <w:t>6.6</w:t>
        </w:r>
        <w:r w:rsidRPr="00BB742D">
          <w:rPr>
            <w:rFonts w:ascii="Arial" w:hAnsi="Arial" w:cs="Arial" w:eastAsiaTheme="minorEastAsia"/>
            <w:smallCaps w:val="0"/>
            <w:szCs w:val="22"/>
            <w:lang w:val="en-AU" w:eastAsia="en-AU"/>
          </w:rPr>
          <w:tab/>
        </w:r>
        <w:r w:rsidRPr="00BB742D">
          <w:rPr>
            <w:rStyle w:val="Hyperlink"/>
            <w:rFonts w:ascii="Arial" w:hAnsi="Arial" w:cs="Arial"/>
          </w:rPr>
          <w:t>Security Risk Assessment</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_Toc202882120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12</w:t>
        </w:r>
        <w:r w:rsidRPr="00BB742D">
          <w:rPr>
            <w:rFonts w:ascii="Arial" w:hAnsi="Arial" w:cs="Arial"/>
            <w:webHidden/>
          </w:rPr>
          <w:fldChar w:fldCharType="end"/>
        </w:r>
      </w:hyperlink>
    </w:p>
    <w:p w:rsidRPr="00BB742D" w:rsidR="00BB742D" w:rsidRDefault="00BB742D" w14:paraId="621004EF" w14:textId="7340FEB6">
      <w:pPr>
        <w:pStyle w:val="TOC2"/>
        <w:rPr>
          <w:rFonts w:ascii="Arial" w:hAnsi="Arial" w:cs="Arial" w:eastAsiaTheme="minorEastAsia"/>
          <w:smallCaps w:val="0"/>
          <w:szCs w:val="22"/>
          <w:lang w:val="en-AU" w:eastAsia="en-AU"/>
        </w:rPr>
      </w:pPr>
      <w:hyperlink w:history="1" w:anchor="_Toc202882121">
        <w:r w:rsidRPr="00BB742D">
          <w:rPr>
            <w:rStyle w:val="Hyperlink"/>
            <w:rFonts w:ascii="Arial" w:hAnsi="Arial" w:cs="Arial"/>
          </w:rPr>
          <w:t>6.7</w:t>
        </w:r>
        <w:r w:rsidRPr="00BB742D">
          <w:rPr>
            <w:rFonts w:ascii="Arial" w:hAnsi="Arial" w:cs="Arial" w:eastAsiaTheme="minorEastAsia"/>
            <w:smallCaps w:val="0"/>
            <w:szCs w:val="22"/>
            <w:lang w:val="en-AU" w:eastAsia="en-AU"/>
          </w:rPr>
          <w:tab/>
        </w:r>
        <w:r w:rsidRPr="00BB742D">
          <w:rPr>
            <w:rStyle w:val="Hyperlink"/>
            <w:rFonts w:ascii="Arial" w:hAnsi="Arial" w:cs="Arial"/>
          </w:rPr>
          <w:t>Annual Security Awareness Training</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_Toc202882121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12</w:t>
        </w:r>
        <w:r w:rsidRPr="00BB742D">
          <w:rPr>
            <w:rFonts w:ascii="Arial" w:hAnsi="Arial" w:cs="Arial"/>
            <w:webHidden/>
          </w:rPr>
          <w:fldChar w:fldCharType="end"/>
        </w:r>
      </w:hyperlink>
    </w:p>
    <w:p w:rsidRPr="00BB742D" w:rsidR="00BB742D" w:rsidRDefault="00BB742D" w14:paraId="1B9A2BA1" w14:textId="06E78BD2">
      <w:pPr>
        <w:pStyle w:val="TOC2"/>
        <w:rPr>
          <w:rFonts w:ascii="Arial" w:hAnsi="Arial" w:cs="Arial" w:eastAsiaTheme="minorEastAsia"/>
          <w:smallCaps w:val="0"/>
          <w:szCs w:val="22"/>
          <w:lang w:val="en-AU" w:eastAsia="en-AU"/>
        </w:rPr>
      </w:pPr>
      <w:hyperlink w:history="1" w:anchor="_Toc202882122">
        <w:r w:rsidRPr="00BB742D">
          <w:rPr>
            <w:rStyle w:val="Hyperlink"/>
            <w:rFonts w:ascii="Arial" w:hAnsi="Arial" w:cs="Arial"/>
          </w:rPr>
          <w:t>6.8</w:t>
        </w:r>
        <w:r w:rsidRPr="00BB742D">
          <w:rPr>
            <w:rFonts w:ascii="Arial" w:hAnsi="Arial" w:cs="Arial" w:eastAsiaTheme="minorEastAsia"/>
            <w:smallCaps w:val="0"/>
            <w:szCs w:val="22"/>
            <w:lang w:val="en-AU" w:eastAsia="en-AU"/>
          </w:rPr>
          <w:tab/>
        </w:r>
        <w:r w:rsidRPr="00BB742D">
          <w:rPr>
            <w:rStyle w:val="Hyperlink"/>
            <w:rFonts w:ascii="Arial" w:hAnsi="Arial" w:cs="Arial"/>
          </w:rPr>
          <w:t>Insider Threat Program</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_Toc202882122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13</w:t>
        </w:r>
        <w:r w:rsidRPr="00BB742D">
          <w:rPr>
            <w:rFonts w:ascii="Arial" w:hAnsi="Arial" w:cs="Arial"/>
            <w:webHidden/>
          </w:rPr>
          <w:fldChar w:fldCharType="end"/>
        </w:r>
      </w:hyperlink>
    </w:p>
    <w:p w:rsidRPr="00BB742D" w:rsidR="00BB742D" w:rsidRDefault="00BB742D" w14:paraId="04887B0F" w14:textId="6608A210">
      <w:pPr>
        <w:pStyle w:val="TOC2"/>
        <w:rPr>
          <w:rFonts w:ascii="Arial" w:hAnsi="Arial" w:cs="Arial" w:eastAsiaTheme="minorEastAsia"/>
          <w:smallCaps w:val="0"/>
          <w:szCs w:val="22"/>
          <w:lang w:val="en-AU" w:eastAsia="en-AU"/>
        </w:rPr>
      </w:pPr>
      <w:hyperlink w:history="1" w:anchor="_Toc202882123">
        <w:r w:rsidRPr="00BB742D">
          <w:rPr>
            <w:rStyle w:val="Hyperlink"/>
            <w:rFonts w:ascii="Arial" w:hAnsi="Arial" w:cs="Arial"/>
          </w:rPr>
          <w:t>6.9</w:t>
        </w:r>
        <w:r w:rsidRPr="00BB742D">
          <w:rPr>
            <w:rFonts w:ascii="Arial" w:hAnsi="Arial" w:cs="Arial" w:eastAsiaTheme="minorEastAsia"/>
            <w:smallCaps w:val="0"/>
            <w:szCs w:val="22"/>
            <w:lang w:val="en-AU" w:eastAsia="en-AU"/>
          </w:rPr>
          <w:tab/>
        </w:r>
        <w:r w:rsidRPr="00BB742D">
          <w:rPr>
            <w:rStyle w:val="Hyperlink"/>
            <w:rFonts w:ascii="Arial" w:hAnsi="Arial" w:cs="Arial"/>
          </w:rPr>
          <w:t>Overseas Travel</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_Toc202882123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13</w:t>
        </w:r>
        <w:r w:rsidRPr="00BB742D">
          <w:rPr>
            <w:rFonts w:ascii="Arial" w:hAnsi="Arial" w:cs="Arial"/>
            <w:webHidden/>
          </w:rPr>
          <w:fldChar w:fldCharType="end"/>
        </w:r>
      </w:hyperlink>
    </w:p>
    <w:p w:rsidRPr="00BB742D" w:rsidR="00BB742D" w:rsidRDefault="00BB742D" w14:paraId="02E5B170" w14:textId="4D9818BD">
      <w:pPr>
        <w:pStyle w:val="TOC2"/>
        <w:rPr>
          <w:rFonts w:ascii="Arial" w:hAnsi="Arial" w:cs="Arial" w:eastAsiaTheme="minorEastAsia"/>
          <w:smallCaps w:val="0"/>
          <w:szCs w:val="22"/>
          <w:lang w:val="en-AU" w:eastAsia="en-AU"/>
        </w:rPr>
      </w:pPr>
      <w:hyperlink w:history="1" w:anchor="_Toc202882124">
        <w:r w:rsidRPr="00BB742D">
          <w:rPr>
            <w:rStyle w:val="Hyperlink"/>
            <w:rFonts w:ascii="Arial" w:hAnsi="Arial" w:cs="Arial"/>
          </w:rPr>
          <w:t>6.10</w:t>
        </w:r>
        <w:r w:rsidRPr="00BB742D">
          <w:rPr>
            <w:rFonts w:ascii="Arial" w:hAnsi="Arial" w:cs="Arial" w:eastAsiaTheme="minorEastAsia"/>
            <w:smallCaps w:val="0"/>
            <w:szCs w:val="22"/>
            <w:lang w:val="en-AU" w:eastAsia="en-AU"/>
          </w:rPr>
          <w:tab/>
        </w:r>
        <w:r w:rsidRPr="00BB742D">
          <w:rPr>
            <w:rStyle w:val="Hyperlink"/>
            <w:rFonts w:ascii="Arial" w:hAnsi="Arial" w:cs="Arial"/>
          </w:rPr>
          <w:t>Official Overseas Travel</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_Toc202882124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14</w:t>
        </w:r>
        <w:r w:rsidRPr="00BB742D">
          <w:rPr>
            <w:rFonts w:ascii="Arial" w:hAnsi="Arial" w:cs="Arial"/>
            <w:webHidden/>
          </w:rPr>
          <w:fldChar w:fldCharType="end"/>
        </w:r>
      </w:hyperlink>
    </w:p>
    <w:p w:rsidRPr="00BB742D" w:rsidR="00BB742D" w:rsidRDefault="00BB742D" w14:paraId="40D4D800" w14:textId="4E309C42">
      <w:pPr>
        <w:pStyle w:val="TOC2"/>
        <w:rPr>
          <w:rFonts w:ascii="Arial" w:hAnsi="Arial" w:cs="Arial" w:eastAsiaTheme="minorEastAsia"/>
          <w:smallCaps w:val="0"/>
          <w:szCs w:val="22"/>
          <w:lang w:val="en-AU" w:eastAsia="en-AU"/>
        </w:rPr>
      </w:pPr>
      <w:hyperlink w:history="1" w:anchor="_Toc202882125">
        <w:r w:rsidRPr="00BB742D">
          <w:rPr>
            <w:rStyle w:val="Hyperlink"/>
            <w:rFonts w:ascii="Arial" w:hAnsi="Arial" w:cs="Arial"/>
          </w:rPr>
          <w:t>6.11</w:t>
        </w:r>
        <w:r w:rsidRPr="00BB742D">
          <w:rPr>
            <w:rFonts w:ascii="Arial" w:hAnsi="Arial" w:cs="Arial" w:eastAsiaTheme="minorEastAsia"/>
            <w:smallCaps w:val="0"/>
            <w:szCs w:val="22"/>
            <w:lang w:val="en-AU" w:eastAsia="en-AU"/>
          </w:rPr>
          <w:tab/>
        </w:r>
        <w:r w:rsidRPr="00BB742D">
          <w:rPr>
            <w:rStyle w:val="Hyperlink"/>
            <w:rFonts w:ascii="Arial" w:hAnsi="Arial" w:cs="Arial"/>
          </w:rPr>
          <w:t>Change of Circumstance Reporting</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_Toc202882125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14</w:t>
        </w:r>
        <w:r w:rsidRPr="00BB742D">
          <w:rPr>
            <w:rFonts w:ascii="Arial" w:hAnsi="Arial" w:cs="Arial"/>
            <w:webHidden/>
          </w:rPr>
          <w:fldChar w:fldCharType="end"/>
        </w:r>
      </w:hyperlink>
    </w:p>
    <w:p w:rsidRPr="00BB742D" w:rsidR="00BB742D" w:rsidRDefault="00BB742D" w14:paraId="406F4853" w14:textId="29C39047">
      <w:pPr>
        <w:pStyle w:val="TOC2"/>
        <w:rPr>
          <w:rFonts w:ascii="Arial" w:hAnsi="Arial" w:cs="Arial" w:eastAsiaTheme="minorEastAsia"/>
          <w:smallCaps w:val="0"/>
          <w:szCs w:val="22"/>
          <w:lang w:val="en-AU" w:eastAsia="en-AU"/>
        </w:rPr>
      </w:pPr>
      <w:hyperlink w:history="1" w:anchor="_Toc202882126">
        <w:r w:rsidRPr="00BB742D">
          <w:rPr>
            <w:rStyle w:val="Hyperlink"/>
            <w:rFonts w:ascii="Arial" w:hAnsi="Arial" w:cs="Arial"/>
          </w:rPr>
          <w:t>6.12</w:t>
        </w:r>
        <w:r w:rsidRPr="00BB742D">
          <w:rPr>
            <w:rFonts w:ascii="Arial" w:hAnsi="Arial" w:cs="Arial" w:eastAsiaTheme="minorEastAsia"/>
            <w:smallCaps w:val="0"/>
            <w:szCs w:val="22"/>
            <w:lang w:val="en-AU" w:eastAsia="en-AU"/>
          </w:rPr>
          <w:tab/>
        </w:r>
        <w:r w:rsidRPr="00BB742D">
          <w:rPr>
            <w:rStyle w:val="Hyperlink"/>
            <w:rFonts w:ascii="Arial" w:hAnsi="Arial" w:cs="Arial"/>
          </w:rPr>
          <w:t>Contact Reporting</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_Toc202882126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15</w:t>
        </w:r>
        <w:r w:rsidRPr="00BB742D">
          <w:rPr>
            <w:rFonts w:ascii="Arial" w:hAnsi="Arial" w:cs="Arial"/>
            <w:webHidden/>
          </w:rPr>
          <w:fldChar w:fldCharType="end"/>
        </w:r>
      </w:hyperlink>
    </w:p>
    <w:p w:rsidRPr="00BB742D" w:rsidR="00BB742D" w:rsidRDefault="00BB742D" w14:paraId="08367E35" w14:textId="00864D04">
      <w:pPr>
        <w:pStyle w:val="TOC2"/>
        <w:rPr>
          <w:rFonts w:ascii="Arial" w:hAnsi="Arial" w:cs="Arial" w:eastAsiaTheme="minorEastAsia"/>
          <w:smallCaps w:val="0"/>
          <w:szCs w:val="22"/>
          <w:lang w:val="en-AU" w:eastAsia="en-AU"/>
        </w:rPr>
      </w:pPr>
      <w:hyperlink w:history="1" w:anchor="_Toc202882127">
        <w:r w:rsidRPr="00BB742D">
          <w:rPr>
            <w:rStyle w:val="Hyperlink"/>
            <w:rFonts w:ascii="Arial" w:hAnsi="Arial" w:cs="Arial"/>
          </w:rPr>
          <w:t>6.13</w:t>
        </w:r>
        <w:r w:rsidRPr="00BB742D">
          <w:rPr>
            <w:rFonts w:ascii="Arial" w:hAnsi="Arial" w:cs="Arial" w:eastAsiaTheme="minorEastAsia"/>
            <w:smallCaps w:val="0"/>
            <w:szCs w:val="22"/>
            <w:lang w:val="en-AU" w:eastAsia="en-AU"/>
          </w:rPr>
          <w:tab/>
        </w:r>
        <w:r w:rsidRPr="00BB742D">
          <w:rPr>
            <w:rStyle w:val="Hyperlink"/>
            <w:rFonts w:ascii="Arial" w:hAnsi="Arial" w:cs="Arial"/>
          </w:rPr>
          <w:t>Security Incident Reporting</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_Toc202882127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16</w:t>
        </w:r>
        <w:r w:rsidRPr="00BB742D">
          <w:rPr>
            <w:rFonts w:ascii="Arial" w:hAnsi="Arial" w:cs="Arial"/>
            <w:webHidden/>
          </w:rPr>
          <w:fldChar w:fldCharType="end"/>
        </w:r>
      </w:hyperlink>
    </w:p>
    <w:p w:rsidRPr="00BB742D" w:rsidR="00BB742D" w:rsidRDefault="00BB742D" w14:paraId="2D9479DE" w14:textId="10868240">
      <w:pPr>
        <w:pStyle w:val="TOC2"/>
        <w:rPr>
          <w:rFonts w:ascii="Arial" w:hAnsi="Arial" w:cs="Arial" w:eastAsiaTheme="minorEastAsia"/>
          <w:smallCaps w:val="0"/>
          <w:szCs w:val="22"/>
          <w:lang w:val="en-AU" w:eastAsia="en-AU"/>
        </w:rPr>
      </w:pPr>
      <w:hyperlink w:history="1" w:anchor="_Toc202882128">
        <w:r w:rsidRPr="00BB742D">
          <w:rPr>
            <w:rStyle w:val="Hyperlink"/>
            <w:rFonts w:ascii="Arial" w:hAnsi="Arial" w:cs="Arial"/>
          </w:rPr>
          <w:t>6.14</w:t>
        </w:r>
        <w:r w:rsidRPr="00BB742D">
          <w:rPr>
            <w:rFonts w:ascii="Arial" w:hAnsi="Arial" w:cs="Arial" w:eastAsiaTheme="minorEastAsia"/>
            <w:smallCaps w:val="0"/>
            <w:szCs w:val="22"/>
            <w:lang w:val="en-AU" w:eastAsia="en-AU"/>
          </w:rPr>
          <w:tab/>
        </w:r>
        <w:r w:rsidRPr="00BB742D">
          <w:rPr>
            <w:rStyle w:val="Hyperlink"/>
            <w:rFonts w:ascii="Arial" w:hAnsi="Arial" w:cs="Arial"/>
          </w:rPr>
          <w:t>Security Officer Training</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_Toc202882128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17</w:t>
        </w:r>
        <w:r w:rsidRPr="00BB742D">
          <w:rPr>
            <w:rFonts w:ascii="Arial" w:hAnsi="Arial" w:cs="Arial"/>
            <w:webHidden/>
          </w:rPr>
          <w:fldChar w:fldCharType="end"/>
        </w:r>
      </w:hyperlink>
    </w:p>
    <w:p w:rsidRPr="00BB742D" w:rsidR="00BB742D" w:rsidRDefault="00BB742D" w14:paraId="3413FF7C" w14:textId="395660A3">
      <w:pPr>
        <w:pStyle w:val="TOC2"/>
        <w:rPr>
          <w:rFonts w:ascii="Arial" w:hAnsi="Arial" w:cs="Arial" w:eastAsiaTheme="minorEastAsia"/>
          <w:smallCaps w:val="0"/>
          <w:szCs w:val="22"/>
          <w:lang w:val="en-AU" w:eastAsia="en-AU"/>
        </w:rPr>
      </w:pPr>
      <w:hyperlink w:history="1" w:anchor="_Toc202882129">
        <w:r w:rsidRPr="00BB742D">
          <w:rPr>
            <w:rStyle w:val="Hyperlink"/>
            <w:rFonts w:ascii="Arial" w:hAnsi="Arial" w:cs="Arial"/>
          </w:rPr>
          <w:t>6.15</w:t>
        </w:r>
        <w:r w:rsidRPr="00BB742D">
          <w:rPr>
            <w:rFonts w:ascii="Arial" w:hAnsi="Arial" w:cs="Arial" w:eastAsiaTheme="minorEastAsia"/>
            <w:smallCaps w:val="0"/>
            <w:szCs w:val="22"/>
            <w:lang w:val="en-AU" w:eastAsia="en-AU"/>
          </w:rPr>
          <w:tab/>
        </w:r>
        <w:r w:rsidRPr="00BB742D">
          <w:rPr>
            <w:rStyle w:val="Hyperlink"/>
            <w:rFonts w:ascii="Arial" w:hAnsi="Arial" w:cs="Arial"/>
          </w:rPr>
          <w:t>Defence Online Security Dashboard (DOSD)</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_Toc202882129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17</w:t>
        </w:r>
        <w:r w:rsidRPr="00BB742D">
          <w:rPr>
            <w:rFonts w:ascii="Arial" w:hAnsi="Arial" w:cs="Arial"/>
            <w:webHidden/>
          </w:rPr>
          <w:fldChar w:fldCharType="end"/>
        </w:r>
      </w:hyperlink>
    </w:p>
    <w:p w:rsidRPr="00BB742D" w:rsidR="00BB742D" w:rsidRDefault="00BB742D" w14:paraId="7E3CF69C" w14:textId="3EEFFBC2">
      <w:pPr>
        <w:pStyle w:val="TOC2"/>
        <w:rPr>
          <w:rFonts w:ascii="Arial" w:hAnsi="Arial" w:cs="Arial" w:eastAsiaTheme="minorEastAsia"/>
          <w:smallCaps w:val="0"/>
          <w:szCs w:val="22"/>
          <w:lang w:val="en-AU" w:eastAsia="en-AU"/>
        </w:rPr>
      </w:pPr>
      <w:hyperlink w:history="1" w:anchor="_Toc202882130">
        <w:r w:rsidRPr="00BB742D">
          <w:rPr>
            <w:rStyle w:val="Hyperlink"/>
            <w:rFonts w:ascii="Arial" w:hAnsi="Arial" w:cs="Arial"/>
          </w:rPr>
          <w:t>6.16</w:t>
        </w:r>
        <w:r w:rsidRPr="00BB742D">
          <w:rPr>
            <w:rFonts w:ascii="Arial" w:hAnsi="Arial" w:cs="Arial" w:eastAsiaTheme="minorEastAsia"/>
            <w:smallCaps w:val="0"/>
            <w:szCs w:val="22"/>
            <w:lang w:val="en-AU" w:eastAsia="en-AU"/>
          </w:rPr>
          <w:tab/>
        </w:r>
        <w:r w:rsidRPr="00BB742D">
          <w:rPr>
            <w:rStyle w:val="Hyperlink"/>
            <w:rFonts w:ascii="Arial" w:hAnsi="Arial" w:cs="Arial"/>
          </w:rPr>
          <w:t>Close of Business Security Check</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_Toc202882130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18</w:t>
        </w:r>
        <w:r w:rsidRPr="00BB742D">
          <w:rPr>
            <w:rFonts w:ascii="Arial" w:hAnsi="Arial" w:cs="Arial"/>
            <w:webHidden/>
          </w:rPr>
          <w:fldChar w:fldCharType="end"/>
        </w:r>
      </w:hyperlink>
    </w:p>
    <w:p w:rsidRPr="00BB742D" w:rsidR="00BB742D" w:rsidRDefault="00BB742D" w14:paraId="03CDB237" w14:textId="654DEA09">
      <w:pPr>
        <w:pStyle w:val="TOC2"/>
        <w:rPr>
          <w:rFonts w:ascii="Arial" w:hAnsi="Arial" w:cs="Arial" w:eastAsiaTheme="minorEastAsia"/>
          <w:smallCaps w:val="0"/>
          <w:szCs w:val="22"/>
          <w:lang w:val="en-AU" w:eastAsia="en-AU"/>
        </w:rPr>
      </w:pPr>
      <w:hyperlink w:history="1" w:anchor="_Toc202882131">
        <w:r w:rsidRPr="00BB742D">
          <w:rPr>
            <w:rStyle w:val="Hyperlink"/>
            <w:rFonts w:ascii="Arial" w:hAnsi="Arial" w:cs="Arial"/>
          </w:rPr>
          <w:t>6.17</w:t>
        </w:r>
        <w:r w:rsidRPr="00BB742D">
          <w:rPr>
            <w:rFonts w:ascii="Arial" w:hAnsi="Arial" w:cs="Arial" w:eastAsiaTheme="minorEastAsia"/>
            <w:smallCaps w:val="0"/>
            <w:szCs w:val="22"/>
            <w:lang w:val="en-AU" w:eastAsia="en-AU"/>
          </w:rPr>
          <w:tab/>
        </w:r>
        <w:r w:rsidRPr="00BB742D">
          <w:rPr>
            <w:rStyle w:val="Hyperlink"/>
            <w:rFonts w:ascii="Arial" w:hAnsi="Arial" w:cs="Arial"/>
          </w:rPr>
          <w:t>Emergency Situations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_Toc202882131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18</w:t>
        </w:r>
        <w:r w:rsidRPr="00BB742D">
          <w:rPr>
            <w:rFonts w:ascii="Arial" w:hAnsi="Arial" w:cs="Arial"/>
            <w:webHidden/>
          </w:rPr>
          <w:fldChar w:fldCharType="end"/>
        </w:r>
      </w:hyperlink>
    </w:p>
    <w:p w:rsidRPr="00BB742D" w:rsidR="00BB742D" w:rsidRDefault="00BB742D" w14:paraId="053A9F0F" w14:textId="705D0FE7">
      <w:pPr>
        <w:pStyle w:val="TOC1"/>
        <w:rPr>
          <w:rFonts w:cs="Arial" w:eastAsiaTheme="minorEastAsia"/>
          <w:b w:val="0"/>
          <w:caps w:val="0"/>
          <w:szCs w:val="22"/>
          <w:lang w:val="en-AU" w:eastAsia="en-AU"/>
        </w:rPr>
      </w:pPr>
      <w:hyperlink w:history="1" w:anchor="_Toc202882132">
        <w:r w:rsidRPr="00BB742D">
          <w:rPr>
            <w:rStyle w:val="Hyperlink"/>
            <w:rFonts w:cs="Arial"/>
          </w:rPr>
          <w:t>7.</w:t>
        </w:r>
        <w:r w:rsidRPr="00BB742D">
          <w:rPr>
            <w:rFonts w:cs="Arial" w:eastAsiaTheme="minorEastAsia"/>
            <w:b w:val="0"/>
            <w:caps w:val="0"/>
            <w:szCs w:val="22"/>
            <w:lang w:val="en-AU" w:eastAsia="en-AU"/>
          </w:rPr>
          <w:tab/>
        </w:r>
        <w:r w:rsidRPr="00BB742D">
          <w:rPr>
            <w:rStyle w:val="Hyperlink"/>
            <w:rFonts w:cs="Arial"/>
          </w:rPr>
          <w:t>PERSONNEL SECURITY</w:t>
        </w:r>
        <w:r w:rsidRPr="00BB742D">
          <w:rPr>
            <w:rFonts w:cs="Arial"/>
            <w:webHidden/>
          </w:rPr>
          <w:tab/>
        </w:r>
        <w:r w:rsidRPr="00BB742D">
          <w:rPr>
            <w:rFonts w:cs="Arial"/>
            <w:webHidden/>
          </w:rPr>
          <w:fldChar w:fldCharType="begin"/>
        </w:r>
        <w:r w:rsidRPr="00BB742D">
          <w:rPr>
            <w:rFonts w:cs="Arial"/>
            <w:webHidden/>
          </w:rPr>
          <w:instrText xml:space="preserve"> PAGEREF _Toc202882132 \h </w:instrText>
        </w:r>
        <w:r w:rsidRPr="00BB742D">
          <w:rPr>
            <w:rFonts w:cs="Arial"/>
            <w:webHidden/>
          </w:rPr>
        </w:r>
        <w:r w:rsidRPr="00BB742D">
          <w:rPr>
            <w:rFonts w:cs="Arial"/>
            <w:webHidden/>
          </w:rPr>
          <w:fldChar w:fldCharType="separate"/>
        </w:r>
        <w:r w:rsidRPr="00BB742D">
          <w:rPr>
            <w:rFonts w:cs="Arial"/>
            <w:webHidden/>
          </w:rPr>
          <w:t>19</w:t>
        </w:r>
        <w:r w:rsidRPr="00BB742D">
          <w:rPr>
            <w:rFonts w:cs="Arial"/>
            <w:webHidden/>
          </w:rPr>
          <w:fldChar w:fldCharType="end"/>
        </w:r>
      </w:hyperlink>
    </w:p>
    <w:p w:rsidRPr="00BB742D" w:rsidR="00BB742D" w:rsidRDefault="00BB742D" w14:paraId="34F4A2F8" w14:textId="4119C515">
      <w:pPr>
        <w:pStyle w:val="TOC2"/>
        <w:rPr>
          <w:rFonts w:ascii="Arial" w:hAnsi="Arial" w:cs="Arial" w:eastAsiaTheme="minorEastAsia"/>
          <w:smallCaps w:val="0"/>
          <w:szCs w:val="22"/>
          <w:lang w:val="en-AU" w:eastAsia="en-AU"/>
        </w:rPr>
      </w:pPr>
      <w:hyperlink w:history="1" w:anchor="_Toc202882133">
        <w:r w:rsidRPr="00BB742D">
          <w:rPr>
            <w:rStyle w:val="Hyperlink"/>
            <w:rFonts w:ascii="Arial" w:hAnsi="Arial" w:cs="Arial"/>
          </w:rPr>
          <w:t>7.1</w:t>
        </w:r>
        <w:r w:rsidRPr="00BB742D">
          <w:rPr>
            <w:rFonts w:ascii="Arial" w:hAnsi="Arial" w:cs="Arial" w:eastAsiaTheme="minorEastAsia"/>
            <w:smallCaps w:val="0"/>
            <w:szCs w:val="22"/>
            <w:lang w:val="en-AU" w:eastAsia="en-AU"/>
          </w:rPr>
          <w:tab/>
        </w:r>
        <w:r w:rsidRPr="00BB742D">
          <w:rPr>
            <w:rStyle w:val="Hyperlink"/>
            <w:rFonts w:ascii="Arial" w:hAnsi="Arial" w:cs="Arial"/>
          </w:rPr>
          <w:t>Employment Screening</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_Toc202882133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19</w:t>
        </w:r>
        <w:r w:rsidRPr="00BB742D">
          <w:rPr>
            <w:rFonts w:ascii="Arial" w:hAnsi="Arial" w:cs="Arial"/>
            <w:webHidden/>
          </w:rPr>
          <w:fldChar w:fldCharType="end"/>
        </w:r>
      </w:hyperlink>
    </w:p>
    <w:p w:rsidRPr="00BB742D" w:rsidR="00BB742D" w:rsidRDefault="00BB742D" w14:paraId="281CD77E" w14:textId="29FCA6A0">
      <w:pPr>
        <w:pStyle w:val="TOC2"/>
        <w:rPr>
          <w:rFonts w:ascii="Arial" w:hAnsi="Arial" w:cs="Arial" w:eastAsiaTheme="minorEastAsia"/>
          <w:smallCaps w:val="0"/>
          <w:szCs w:val="22"/>
          <w:lang w:val="en-AU" w:eastAsia="en-AU"/>
        </w:rPr>
      </w:pPr>
      <w:hyperlink w:history="1" w:anchor="_Toc202882134">
        <w:r w:rsidRPr="00BB742D">
          <w:rPr>
            <w:rStyle w:val="Hyperlink"/>
            <w:rFonts w:ascii="Arial" w:hAnsi="Arial" w:cs="Arial"/>
          </w:rPr>
          <w:t>7.2</w:t>
        </w:r>
        <w:r w:rsidRPr="00BB742D">
          <w:rPr>
            <w:rFonts w:ascii="Arial" w:hAnsi="Arial" w:cs="Arial" w:eastAsiaTheme="minorEastAsia"/>
            <w:smallCaps w:val="0"/>
            <w:szCs w:val="22"/>
            <w:lang w:val="en-AU" w:eastAsia="en-AU"/>
          </w:rPr>
          <w:tab/>
        </w:r>
        <w:r w:rsidRPr="00BB742D">
          <w:rPr>
            <w:rStyle w:val="Hyperlink"/>
            <w:rFonts w:ascii="Arial" w:hAnsi="Arial" w:cs="Arial"/>
          </w:rPr>
          <w:t>Personnel Security Clearances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_Toc202882134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19</w:t>
        </w:r>
        <w:r w:rsidRPr="00BB742D">
          <w:rPr>
            <w:rFonts w:ascii="Arial" w:hAnsi="Arial" w:cs="Arial"/>
            <w:webHidden/>
          </w:rPr>
          <w:fldChar w:fldCharType="end"/>
        </w:r>
      </w:hyperlink>
    </w:p>
    <w:p w:rsidRPr="00BB742D" w:rsidR="00BB742D" w:rsidRDefault="00BB742D" w14:paraId="7583B69D" w14:textId="5134C755">
      <w:pPr>
        <w:pStyle w:val="TOC2"/>
        <w:rPr>
          <w:rFonts w:ascii="Arial" w:hAnsi="Arial" w:cs="Arial" w:eastAsiaTheme="minorEastAsia"/>
          <w:smallCaps w:val="0"/>
          <w:szCs w:val="22"/>
          <w:lang w:val="en-AU" w:eastAsia="en-AU"/>
        </w:rPr>
      </w:pPr>
      <w:hyperlink w:history="1" w:anchor="_Toc202882135">
        <w:r w:rsidRPr="00BB742D">
          <w:rPr>
            <w:rStyle w:val="Hyperlink"/>
            <w:rFonts w:ascii="Arial" w:hAnsi="Arial" w:cs="Arial"/>
          </w:rPr>
          <w:t>7.3</w:t>
        </w:r>
        <w:r w:rsidRPr="00BB742D">
          <w:rPr>
            <w:rFonts w:ascii="Arial" w:hAnsi="Arial" w:cs="Arial" w:eastAsiaTheme="minorEastAsia"/>
            <w:smallCaps w:val="0"/>
            <w:szCs w:val="22"/>
            <w:lang w:val="en-AU" w:eastAsia="en-AU"/>
          </w:rPr>
          <w:tab/>
        </w:r>
        <w:r w:rsidRPr="00BB742D">
          <w:rPr>
            <w:rStyle w:val="Hyperlink"/>
            <w:rFonts w:ascii="Arial" w:hAnsi="Arial" w:cs="Arial"/>
          </w:rPr>
          <w:t>Security Clearance After-Care</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_Toc202882135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19</w:t>
        </w:r>
        <w:r w:rsidRPr="00BB742D">
          <w:rPr>
            <w:rFonts w:ascii="Arial" w:hAnsi="Arial" w:cs="Arial"/>
            <w:webHidden/>
          </w:rPr>
          <w:fldChar w:fldCharType="end"/>
        </w:r>
      </w:hyperlink>
    </w:p>
    <w:p w:rsidRPr="00BB742D" w:rsidR="00BB742D" w:rsidRDefault="00BB742D" w14:paraId="5901ADEE" w14:textId="528D6A0B">
      <w:pPr>
        <w:pStyle w:val="TOC2"/>
        <w:rPr>
          <w:rFonts w:ascii="Arial" w:hAnsi="Arial" w:cs="Arial" w:eastAsiaTheme="minorEastAsia"/>
          <w:smallCaps w:val="0"/>
          <w:szCs w:val="22"/>
          <w:lang w:val="en-AU" w:eastAsia="en-AU"/>
        </w:rPr>
      </w:pPr>
      <w:hyperlink w:history="1" w:anchor="_Toc202882136">
        <w:r w:rsidRPr="00BB742D">
          <w:rPr>
            <w:rStyle w:val="Hyperlink"/>
            <w:rFonts w:ascii="Arial" w:hAnsi="Arial" w:cs="Arial"/>
          </w:rPr>
          <w:t>7.4</w:t>
        </w:r>
        <w:r w:rsidRPr="00BB742D">
          <w:rPr>
            <w:rFonts w:ascii="Arial" w:hAnsi="Arial" w:cs="Arial" w:eastAsiaTheme="minorEastAsia"/>
            <w:smallCaps w:val="0"/>
            <w:szCs w:val="22"/>
            <w:lang w:val="en-AU" w:eastAsia="en-AU"/>
          </w:rPr>
          <w:tab/>
        </w:r>
        <w:r w:rsidRPr="00BB742D">
          <w:rPr>
            <w:rStyle w:val="Hyperlink"/>
            <w:rFonts w:ascii="Arial" w:hAnsi="Arial" w:cs="Arial"/>
          </w:rPr>
          <w:t>Identification (ID) and Access Passes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_Toc202882136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20</w:t>
        </w:r>
        <w:r w:rsidRPr="00BB742D">
          <w:rPr>
            <w:rFonts w:ascii="Arial" w:hAnsi="Arial" w:cs="Arial"/>
            <w:webHidden/>
          </w:rPr>
          <w:fldChar w:fldCharType="end"/>
        </w:r>
      </w:hyperlink>
    </w:p>
    <w:p w:rsidRPr="00BB742D" w:rsidR="00BB742D" w:rsidRDefault="00BB742D" w14:paraId="307A57E8" w14:textId="4D4DA3DB">
      <w:pPr>
        <w:pStyle w:val="TOC2"/>
        <w:rPr>
          <w:rFonts w:ascii="Arial" w:hAnsi="Arial" w:cs="Arial" w:eastAsiaTheme="minorEastAsia"/>
          <w:smallCaps w:val="0"/>
          <w:szCs w:val="22"/>
          <w:lang w:val="en-AU" w:eastAsia="en-AU"/>
        </w:rPr>
      </w:pPr>
      <w:hyperlink w:history="1" w:anchor="_Toc202882137">
        <w:r w:rsidRPr="00BB742D">
          <w:rPr>
            <w:rStyle w:val="Hyperlink"/>
            <w:rFonts w:ascii="Arial" w:hAnsi="Arial" w:cs="Arial"/>
          </w:rPr>
          <w:t>7.5</w:t>
        </w:r>
        <w:r w:rsidRPr="00BB742D">
          <w:rPr>
            <w:rFonts w:ascii="Arial" w:hAnsi="Arial" w:cs="Arial" w:eastAsiaTheme="minorEastAsia"/>
            <w:smallCaps w:val="0"/>
            <w:szCs w:val="22"/>
            <w:lang w:val="en-AU" w:eastAsia="en-AU"/>
          </w:rPr>
          <w:tab/>
        </w:r>
        <w:r w:rsidRPr="00BB742D">
          <w:rPr>
            <w:rStyle w:val="Hyperlink"/>
            <w:rFonts w:ascii="Arial" w:hAnsi="Arial" w:cs="Arial"/>
          </w:rPr>
          <w:t>Visitors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_Toc202882137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21</w:t>
        </w:r>
        <w:r w:rsidRPr="00BB742D">
          <w:rPr>
            <w:rFonts w:ascii="Arial" w:hAnsi="Arial" w:cs="Arial"/>
            <w:webHidden/>
          </w:rPr>
          <w:fldChar w:fldCharType="end"/>
        </w:r>
      </w:hyperlink>
    </w:p>
    <w:p w:rsidRPr="00BB742D" w:rsidR="00BB742D" w:rsidRDefault="00BB742D" w14:paraId="608B2DF4" w14:textId="517751DF">
      <w:pPr>
        <w:pStyle w:val="TOC2"/>
        <w:rPr>
          <w:rFonts w:ascii="Arial" w:hAnsi="Arial" w:cs="Arial" w:eastAsiaTheme="minorEastAsia"/>
          <w:smallCaps w:val="0"/>
          <w:szCs w:val="22"/>
          <w:lang w:val="en-AU" w:eastAsia="en-AU"/>
        </w:rPr>
      </w:pPr>
      <w:hyperlink w:history="1" w:anchor="_Toc202882138">
        <w:r w:rsidRPr="00BB742D">
          <w:rPr>
            <w:rStyle w:val="Hyperlink"/>
            <w:rFonts w:ascii="Arial" w:hAnsi="Arial" w:cs="Arial"/>
          </w:rPr>
          <w:t>7.6</w:t>
        </w:r>
        <w:r w:rsidRPr="00BB742D">
          <w:rPr>
            <w:rFonts w:ascii="Arial" w:hAnsi="Arial" w:cs="Arial" w:eastAsiaTheme="minorEastAsia"/>
            <w:smallCaps w:val="0"/>
            <w:szCs w:val="22"/>
            <w:lang w:val="en-AU" w:eastAsia="en-AU"/>
          </w:rPr>
          <w:tab/>
        </w:r>
        <w:r w:rsidRPr="00BB742D">
          <w:rPr>
            <w:rStyle w:val="Hyperlink"/>
            <w:rFonts w:ascii="Arial" w:hAnsi="Arial" w:cs="Arial"/>
          </w:rPr>
          <w:t>Cleaners and Ancillary Staff</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_Toc202882138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21</w:t>
        </w:r>
        <w:r w:rsidRPr="00BB742D">
          <w:rPr>
            <w:rFonts w:ascii="Arial" w:hAnsi="Arial" w:cs="Arial"/>
            <w:webHidden/>
          </w:rPr>
          <w:fldChar w:fldCharType="end"/>
        </w:r>
      </w:hyperlink>
    </w:p>
    <w:p w:rsidRPr="00BB742D" w:rsidR="00BB742D" w:rsidRDefault="00BB742D" w14:paraId="566EDF34" w14:textId="6BD0DB2F">
      <w:pPr>
        <w:pStyle w:val="TOC1"/>
        <w:rPr>
          <w:rFonts w:cs="Arial" w:eastAsiaTheme="minorEastAsia"/>
          <w:b w:val="0"/>
          <w:caps w:val="0"/>
          <w:szCs w:val="22"/>
          <w:lang w:val="en-AU" w:eastAsia="en-AU"/>
        </w:rPr>
      </w:pPr>
      <w:hyperlink w:history="1" w:anchor="_Toc202882139">
        <w:r w:rsidRPr="00BB742D">
          <w:rPr>
            <w:rStyle w:val="Hyperlink"/>
            <w:rFonts w:cs="Arial"/>
          </w:rPr>
          <w:t>8.</w:t>
        </w:r>
        <w:r w:rsidRPr="00BB742D">
          <w:rPr>
            <w:rFonts w:cs="Arial" w:eastAsiaTheme="minorEastAsia"/>
            <w:b w:val="0"/>
            <w:caps w:val="0"/>
            <w:szCs w:val="22"/>
            <w:lang w:val="en-AU" w:eastAsia="en-AU"/>
          </w:rPr>
          <w:tab/>
        </w:r>
        <w:r w:rsidRPr="00BB742D">
          <w:rPr>
            <w:rStyle w:val="Hyperlink"/>
            <w:rFonts w:cs="Arial"/>
          </w:rPr>
          <w:t>PHYSICAL SECURITY</w:t>
        </w:r>
        <w:r w:rsidRPr="00BB742D">
          <w:rPr>
            <w:rFonts w:cs="Arial"/>
            <w:webHidden/>
          </w:rPr>
          <w:tab/>
        </w:r>
        <w:r w:rsidRPr="00BB742D">
          <w:rPr>
            <w:rFonts w:cs="Arial"/>
            <w:webHidden/>
          </w:rPr>
          <w:fldChar w:fldCharType="begin"/>
        </w:r>
        <w:r w:rsidRPr="00BB742D">
          <w:rPr>
            <w:rFonts w:cs="Arial"/>
            <w:webHidden/>
          </w:rPr>
          <w:instrText xml:space="preserve"> PAGEREF _Toc202882139 \h </w:instrText>
        </w:r>
        <w:r w:rsidRPr="00BB742D">
          <w:rPr>
            <w:rFonts w:cs="Arial"/>
            <w:webHidden/>
          </w:rPr>
        </w:r>
        <w:r w:rsidRPr="00BB742D">
          <w:rPr>
            <w:rFonts w:cs="Arial"/>
            <w:webHidden/>
          </w:rPr>
          <w:fldChar w:fldCharType="separate"/>
        </w:r>
        <w:r w:rsidRPr="00BB742D">
          <w:rPr>
            <w:rFonts w:cs="Arial"/>
            <w:webHidden/>
          </w:rPr>
          <w:t>22</w:t>
        </w:r>
        <w:r w:rsidRPr="00BB742D">
          <w:rPr>
            <w:rFonts w:cs="Arial"/>
            <w:webHidden/>
          </w:rPr>
          <w:fldChar w:fldCharType="end"/>
        </w:r>
      </w:hyperlink>
    </w:p>
    <w:p w:rsidRPr="00BB742D" w:rsidR="00BB742D" w:rsidRDefault="00BB742D" w14:paraId="7675A780" w14:textId="16CF5282">
      <w:pPr>
        <w:pStyle w:val="TOC2"/>
        <w:rPr>
          <w:rFonts w:ascii="Arial" w:hAnsi="Arial" w:cs="Arial" w:eastAsiaTheme="minorEastAsia"/>
          <w:smallCaps w:val="0"/>
          <w:szCs w:val="22"/>
          <w:lang w:val="en-AU" w:eastAsia="en-AU"/>
        </w:rPr>
      </w:pPr>
      <w:hyperlink w:history="1" w:anchor="_Toc202882140">
        <w:r w:rsidRPr="00BB742D">
          <w:rPr>
            <w:rStyle w:val="Hyperlink"/>
            <w:rFonts w:ascii="Arial" w:hAnsi="Arial" w:cs="Arial"/>
          </w:rPr>
          <w:t>8.1</w:t>
        </w:r>
        <w:r w:rsidRPr="00BB742D">
          <w:rPr>
            <w:rFonts w:ascii="Arial" w:hAnsi="Arial" w:cs="Arial" w:eastAsiaTheme="minorEastAsia"/>
            <w:smallCaps w:val="0"/>
            <w:szCs w:val="22"/>
            <w:lang w:val="en-AU" w:eastAsia="en-AU"/>
          </w:rPr>
          <w:tab/>
        </w:r>
        <w:r w:rsidRPr="00BB742D">
          <w:rPr>
            <w:rStyle w:val="Hyperlink"/>
            <w:rFonts w:ascii="Arial" w:hAnsi="Arial" w:cs="Arial"/>
          </w:rPr>
          <w:t>Physical Certification of Zones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_Toc202882140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22</w:t>
        </w:r>
        <w:r w:rsidRPr="00BB742D">
          <w:rPr>
            <w:rFonts w:ascii="Arial" w:hAnsi="Arial" w:cs="Arial"/>
            <w:webHidden/>
          </w:rPr>
          <w:fldChar w:fldCharType="end"/>
        </w:r>
      </w:hyperlink>
    </w:p>
    <w:p w:rsidRPr="00BB742D" w:rsidR="00BB742D" w:rsidRDefault="00BB742D" w14:paraId="1AA7E2FF" w14:textId="0C700A75">
      <w:pPr>
        <w:pStyle w:val="TOC2"/>
        <w:rPr>
          <w:rFonts w:ascii="Arial" w:hAnsi="Arial" w:cs="Arial" w:eastAsiaTheme="minorEastAsia"/>
          <w:smallCaps w:val="0"/>
          <w:szCs w:val="22"/>
          <w:lang w:val="en-AU" w:eastAsia="en-AU"/>
        </w:rPr>
      </w:pPr>
      <w:hyperlink w:history="1" w:anchor="_Toc202882141">
        <w:r w:rsidRPr="00BB742D">
          <w:rPr>
            <w:rStyle w:val="Hyperlink"/>
            <w:rFonts w:ascii="Arial" w:hAnsi="Arial" w:cs="Arial"/>
          </w:rPr>
          <w:t>8.2</w:t>
        </w:r>
        <w:r w:rsidRPr="00BB742D">
          <w:rPr>
            <w:rFonts w:ascii="Arial" w:hAnsi="Arial" w:cs="Arial" w:eastAsiaTheme="minorEastAsia"/>
            <w:smallCaps w:val="0"/>
            <w:szCs w:val="22"/>
            <w:lang w:val="en-AU" w:eastAsia="en-AU"/>
          </w:rPr>
          <w:tab/>
        </w:r>
        <w:r w:rsidRPr="00BB742D">
          <w:rPr>
            <w:rStyle w:val="Hyperlink"/>
            <w:rFonts w:ascii="Arial" w:hAnsi="Arial" w:cs="Arial"/>
          </w:rPr>
          <w:t>Security Containers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_Toc202882141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23</w:t>
        </w:r>
        <w:r w:rsidRPr="00BB742D">
          <w:rPr>
            <w:rFonts w:ascii="Arial" w:hAnsi="Arial" w:cs="Arial"/>
            <w:webHidden/>
          </w:rPr>
          <w:fldChar w:fldCharType="end"/>
        </w:r>
      </w:hyperlink>
    </w:p>
    <w:p w:rsidRPr="00BB742D" w:rsidR="00BB742D" w:rsidRDefault="00BB742D" w14:paraId="35BC101A" w14:textId="0934EED1">
      <w:pPr>
        <w:pStyle w:val="TOC2"/>
        <w:rPr>
          <w:rFonts w:ascii="Arial" w:hAnsi="Arial" w:cs="Arial" w:eastAsiaTheme="minorEastAsia"/>
          <w:smallCaps w:val="0"/>
          <w:szCs w:val="22"/>
          <w:lang w:val="en-AU" w:eastAsia="en-AU"/>
        </w:rPr>
      </w:pPr>
      <w:hyperlink w:history="1" w:anchor="_Toc202882142">
        <w:r w:rsidRPr="00BB742D">
          <w:rPr>
            <w:rStyle w:val="Hyperlink"/>
            <w:rFonts w:ascii="Arial" w:hAnsi="Arial" w:cs="Arial"/>
          </w:rPr>
          <w:t>8.3</w:t>
        </w:r>
        <w:r w:rsidRPr="00BB742D">
          <w:rPr>
            <w:rFonts w:ascii="Arial" w:hAnsi="Arial" w:cs="Arial" w:eastAsiaTheme="minorEastAsia"/>
            <w:smallCaps w:val="0"/>
            <w:szCs w:val="22"/>
            <w:lang w:val="en-AU" w:eastAsia="en-AU"/>
          </w:rPr>
          <w:tab/>
        </w:r>
        <w:r w:rsidRPr="00BB742D">
          <w:rPr>
            <w:rStyle w:val="Hyperlink"/>
            <w:rFonts w:ascii="Arial" w:hAnsi="Arial" w:cs="Arial"/>
          </w:rPr>
          <w:t>Use of Security Construction and Equipment Committee Approved Products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_Toc202882142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23</w:t>
        </w:r>
        <w:r w:rsidRPr="00BB742D">
          <w:rPr>
            <w:rFonts w:ascii="Arial" w:hAnsi="Arial" w:cs="Arial"/>
            <w:webHidden/>
          </w:rPr>
          <w:fldChar w:fldCharType="end"/>
        </w:r>
      </w:hyperlink>
    </w:p>
    <w:p w:rsidRPr="00BB742D" w:rsidR="00BB742D" w:rsidRDefault="00BB742D" w14:paraId="0AC28985" w14:textId="76611915">
      <w:pPr>
        <w:pStyle w:val="TOC2"/>
        <w:rPr>
          <w:rFonts w:ascii="Arial" w:hAnsi="Arial" w:cs="Arial" w:eastAsiaTheme="minorEastAsia"/>
          <w:smallCaps w:val="0"/>
          <w:szCs w:val="22"/>
          <w:lang w:val="en-AU" w:eastAsia="en-AU"/>
        </w:rPr>
      </w:pPr>
      <w:hyperlink w:history="1" w:anchor="_Toc202882143">
        <w:r w:rsidRPr="00BB742D">
          <w:rPr>
            <w:rStyle w:val="Hyperlink"/>
            <w:rFonts w:ascii="Arial" w:hAnsi="Arial" w:cs="Arial"/>
          </w:rPr>
          <w:t>8.4</w:t>
        </w:r>
        <w:r w:rsidRPr="00BB742D">
          <w:rPr>
            <w:rFonts w:ascii="Arial" w:hAnsi="Arial" w:cs="Arial" w:eastAsiaTheme="minorEastAsia"/>
            <w:smallCaps w:val="0"/>
            <w:szCs w:val="22"/>
            <w:lang w:val="en-AU" w:eastAsia="en-AU"/>
          </w:rPr>
          <w:tab/>
        </w:r>
        <w:r w:rsidRPr="00BB742D">
          <w:rPr>
            <w:rStyle w:val="Hyperlink"/>
            <w:rFonts w:ascii="Arial" w:hAnsi="Arial" w:cs="Arial"/>
          </w:rPr>
          <w:t>Keys and Combinations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_Toc202882143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24</w:t>
        </w:r>
        <w:r w:rsidRPr="00BB742D">
          <w:rPr>
            <w:rFonts w:ascii="Arial" w:hAnsi="Arial" w:cs="Arial"/>
            <w:webHidden/>
          </w:rPr>
          <w:fldChar w:fldCharType="end"/>
        </w:r>
      </w:hyperlink>
    </w:p>
    <w:p w:rsidRPr="00BB742D" w:rsidR="00BB742D" w:rsidRDefault="00BB742D" w14:paraId="64225F26" w14:textId="1584E463">
      <w:pPr>
        <w:pStyle w:val="TOC2"/>
        <w:rPr>
          <w:rFonts w:ascii="Arial" w:hAnsi="Arial" w:cs="Arial" w:eastAsiaTheme="minorEastAsia"/>
          <w:smallCaps w:val="0"/>
          <w:szCs w:val="22"/>
          <w:lang w:val="en-AU" w:eastAsia="en-AU"/>
        </w:rPr>
      </w:pPr>
      <w:hyperlink w:history="1" w:anchor="_Toc202882144">
        <w:r w:rsidRPr="00BB742D">
          <w:rPr>
            <w:rStyle w:val="Hyperlink"/>
            <w:rFonts w:ascii="Arial" w:hAnsi="Arial" w:cs="Arial"/>
          </w:rPr>
          <w:t>8.5</w:t>
        </w:r>
        <w:r w:rsidRPr="00BB742D">
          <w:rPr>
            <w:rFonts w:ascii="Arial" w:hAnsi="Arial" w:cs="Arial" w:eastAsiaTheme="minorEastAsia"/>
            <w:smallCaps w:val="0"/>
            <w:szCs w:val="22"/>
            <w:lang w:val="en-AU" w:eastAsia="en-AU"/>
          </w:rPr>
          <w:tab/>
        </w:r>
        <w:r w:rsidRPr="00BB742D">
          <w:rPr>
            <w:rStyle w:val="Hyperlink"/>
            <w:rFonts w:ascii="Arial" w:hAnsi="Arial" w:cs="Arial"/>
          </w:rPr>
          <w:t>Security Alarm System</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_Toc202882144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24</w:t>
        </w:r>
        <w:r w:rsidRPr="00BB742D">
          <w:rPr>
            <w:rFonts w:ascii="Arial" w:hAnsi="Arial" w:cs="Arial"/>
            <w:webHidden/>
          </w:rPr>
          <w:fldChar w:fldCharType="end"/>
        </w:r>
      </w:hyperlink>
    </w:p>
    <w:p w:rsidRPr="00BB742D" w:rsidR="00BB742D" w:rsidRDefault="00BB742D" w14:paraId="15A9189D" w14:textId="79BB48C5">
      <w:pPr>
        <w:pStyle w:val="TOC2"/>
        <w:rPr>
          <w:rFonts w:ascii="Arial" w:hAnsi="Arial" w:cs="Arial" w:eastAsiaTheme="minorEastAsia"/>
          <w:smallCaps w:val="0"/>
          <w:szCs w:val="22"/>
          <w:lang w:val="en-AU" w:eastAsia="en-AU"/>
        </w:rPr>
      </w:pPr>
      <w:hyperlink w:history="1" w:anchor="_Toc202882145">
        <w:r w:rsidRPr="00BB742D">
          <w:rPr>
            <w:rStyle w:val="Hyperlink"/>
            <w:rFonts w:ascii="Arial" w:hAnsi="Arial" w:cs="Arial"/>
          </w:rPr>
          <w:t>8.6</w:t>
        </w:r>
        <w:r w:rsidRPr="00BB742D">
          <w:rPr>
            <w:rFonts w:ascii="Arial" w:hAnsi="Arial" w:cs="Arial" w:eastAsiaTheme="minorEastAsia"/>
            <w:smallCaps w:val="0"/>
            <w:szCs w:val="22"/>
            <w:lang w:val="en-AU" w:eastAsia="en-AU"/>
          </w:rPr>
          <w:tab/>
        </w:r>
        <w:r w:rsidRPr="00BB742D">
          <w:rPr>
            <w:rStyle w:val="Hyperlink"/>
            <w:rFonts w:ascii="Arial" w:hAnsi="Arial" w:cs="Arial"/>
          </w:rPr>
          <w:t>Security Guards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_Toc202882145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25</w:t>
        </w:r>
        <w:r w:rsidRPr="00BB742D">
          <w:rPr>
            <w:rFonts w:ascii="Arial" w:hAnsi="Arial" w:cs="Arial"/>
            <w:webHidden/>
          </w:rPr>
          <w:fldChar w:fldCharType="end"/>
        </w:r>
      </w:hyperlink>
    </w:p>
    <w:p w:rsidRPr="00BB742D" w:rsidR="00BB742D" w:rsidRDefault="00BB742D" w14:paraId="1321F06A" w14:textId="180C2601">
      <w:pPr>
        <w:pStyle w:val="TOC1"/>
        <w:rPr>
          <w:rFonts w:cs="Arial" w:eastAsiaTheme="minorEastAsia"/>
          <w:b w:val="0"/>
          <w:caps w:val="0"/>
          <w:szCs w:val="22"/>
          <w:lang w:val="en-AU" w:eastAsia="en-AU"/>
        </w:rPr>
      </w:pPr>
      <w:hyperlink w:history="1" w:anchor="_Toc202882146">
        <w:r w:rsidRPr="00BB742D">
          <w:rPr>
            <w:rStyle w:val="Hyperlink"/>
            <w:rFonts w:cs="Arial"/>
          </w:rPr>
          <w:t>9.</w:t>
        </w:r>
        <w:r w:rsidRPr="00BB742D">
          <w:rPr>
            <w:rFonts w:cs="Arial" w:eastAsiaTheme="minorEastAsia"/>
            <w:b w:val="0"/>
            <w:caps w:val="0"/>
            <w:szCs w:val="22"/>
            <w:lang w:val="en-AU" w:eastAsia="en-AU"/>
          </w:rPr>
          <w:tab/>
        </w:r>
        <w:r w:rsidRPr="00BB742D">
          <w:rPr>
            <w:rStyle w:val="Hyperlink"/>
            <w:rFonts w:cs="Arial"/>
          </w:rPr>
          <w:t>INFORMATION AND CYBER SECURITY</w:t>
        </w:r>
        <w:r w:rsidRPr="00BB742D">
          <w:rPr>
            <w:rFonts w:cs="Arial"/>
            <w:webHidden/>
          </w:rPr>
          <w:tab/>
        </w:r>
        <w:r w:rsidRPr="00BB742D">
          <w:rPr>
            <w:rFonts w:cs="Arial"/>
            <w:webHidden/>
          </w:rPr>
          <w:fldChar w:fldCharType="begin"/>
        </w:r>
        <w:r w:rsidRPr="00BB742D">
          <w:rPr>
            <w:rFonts w:cs="Arial"/>
            <w:webHidden/>
          </w:rPr>
          <w:instrText xml:space="preserve"> PAGEREF _Toc202882146 \h </w:instrText>
        </w:r>
        <w:r w:rsidRPr="00BB742D">
          <w:rPr>
            <w:rFonts w:cs="Arial"/>
            <w:webHidden/>
          </w:rPr>
        </w:r>
        <w:r w:rsidRPr="00BB742D">
          <w:rPr>
            <w:rFonts w:cs="Arial"/>
            <w:webHidden/>
          </w:rPr>
          <w:fldChar w:fldCharType="separate"/>
        </w:r>
        <w:r w:rsidRPr="00BB742D">
          <w:rPr>
            <w:rFonts w:cs="Arial"/>
            <w:webHidden/>
          </w:rPr>
          <w:t>26</w:t>
        </w:r>
        <w:r w:rsidRPr="00BB742D">
          <w:rPr>
            <w:rFonts w:cs="Arial"/>
            <w:webHidden/>
          </w:rPr>
          <w:fldChar w:fldCharType="end"/>
        </w:r>
      </w:hyperlink>
    </w:p>
    <w:p w:rsidRPr="00BB742D" w:rsidR="00BB742D" w:rsidRDefault="00BB742D" w14:paraId="1810E0E3" w14:textId="36AE12CD">
      <w:pPr>
        <w:pStyle w:val="TOC2"/>
        <w:rPr>
          <w:rFonts w:ascii="Arial" w:hAnsi="Arial" w:cs="Arial" w:eastAsiaTheme="minorEastAsia"/>
          <w:smallCaps w:val="0"/>
          <w:szCs w:val="22"/>
          <w:lang w:val="en-AU" w:eastAsia="en-AU"/>
        </w:rPr>
      </w:pPr>
      <w:hyperlink w:history="1" w:anchor="_Toc202882147">
        <w:r w:rsidRPr="00BB742D">
          <w:rPr>
            <w:rStyle w:val="Hyperlink"/>
            <w:rFonts w:ascii="Arial" w:hAnsi="Arial" w:cs="Arial"/>
          </w:rPr>
          <w:t>9.1</w:t>
        </w:r>
        <w:r w:rsidRPr="00BB742D">
          <w:rPr>
            <w:rFonts w:ascii="Arial" w:hAnsi="Arial" w:cs="Arial" w:eastAsiaTheme="minorEastAsia"/>
            <w:smallCaps w:val="0"/>
            <w:szCs w:val="22"/>
            <w:lang w:val="en-AU" w:eastAsia="en-AU"/>
          </w:rPr>
          <w:tab/>
        </w:r>
        <w:r w:rsidRPr="00BB742D">
          <w:rPr>
            <w:rStyle w:val="Hyperlink"/>
            <w:rFonts w:ascii="Arial" w:hAnsi="Arial" w:cs="Arial"/>
          </w:rPr>
          <w:t>ICT Networks Standard Operating Procedures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_Toc202882147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26</w:t>
        </w:r>
        <w:r w:rsidRPr="00BB742D">
          <w:rPr>
            <w:rFonts w:ascii="Arial" w:hAnsi="Arial" w:cs="Arial"/>
            <w:webHidden/>
          </w:rPr>
          <w:fldChar w:fldCharType="end"/>
        </w:r>
      </w:hyperlink>
    </w:p>
    <w:p w:rsidRPr="00BB742D" w:rsidR="00BB742D" w:rsidRDefault="00BB742D" w14:paraId="5A9017CA" w14:textId="23DA4305">
      <w:pPr>
        <w:pStyle w:val="TOC2"/>
        <w:rPr>
          <w:rFonts w:ascii="Arial" w:hAnsi="Arial" w:cs="Arial" w:eastAsiaTheme="minorEastAsia"/>
          <w:smallCaps w:val="0"/>
          <w:szCs w:val="22"/>
          <w:lang w:val="en-AU" w:eastAsia="en-AU"/>
        </w:rPr>
      </w:pPr>
      <w:hyperlink w:history="1" w:anchor="_Toc202882148">
        <w:r w:rsidRPr="00BB742D">
          <w:rPr>
            <w:rStyle w:val="Hyperlink"/>
            <w:rFonts w:ascii="Arial" w:hAnsi="Arial" w:cs="Arial"/>
          </w:rPr>
          <w:t>9.2</w:t>
        </w:r>
        <w:r w:rsidRPr="00BB742D">
          <w:rPr>
            <w:rFonts w:ascii="Arial" w:hAnsi="Arial" w:cs="Arial" w:eastAsiaTheme="minorEastAsia"/>
            <w:smallCaps w:val="0"/>
            <w:szCs w:val="22"/>
            <w:lang w:val="en-AU" w:eastAsia="en-AU"/>
          </w:rPr>
          <w:tab/>
        </w:r>
        <w:r w:rsidRPr="00BB742D">
          <w:rPr>
            <w:rStyle w:val="Hyperlink"/>
            <w:rFonts w:ascii="Arial" w:hAnsi="Arial" w:cs="Arial"/>
          </w:rPr>
          <w:t>Portable Electronic Devices (PED)</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_Toc202882148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26</w:t>
        </w:r>
        <w:r w:rsidRPr="00BB742D">
          <w:rPr>
            <w:rFonts w:ascii="Arial" w:hAnsi="Arial" w:cs="Arial"/>
            <w:webHidden/>
          </w:rPr>
          <w:fldChar w:fldCharType="end"/>
        </w:r>
      </w:hyperlink>
    </w:p>
    <w:p w:rsidRPr="00BB742D" w:rsidR="00BB742D" w:rsidRDefault="00BB742D" w14:paraId="64ED8A7B" w14:textId="26E273C4">
      <w:pPr>
        <w:pStyle w:val="TOC2"/>
        <w:rPr>
          <w:rFonts w:ascii="Arial" w:hAnsi="Arial" w:cs="Arial" w:eastAsiaTheme="minorEastAsia"/>
          <w:smallCaps w:val="0"/>
          <w:szCs w:val="22"/>
          <w:lang w:val="en-AU" w:eastAsia="en-AU"/>
        </w:rPr>
      </w:pPr>
      <w:hyperlink w:history="1" w:anchor="_Toc202882149">
        <w:r w:rsidRPr="00BB742D">
          <w:rPr>
            <w:rStyle w:val="Hyperlink"/>
            <w:rFonts w:ascii="Arial" w:hAnsi="Arial" w:cs="Arial"/>
          </w:rPr>
          <w:t>9.3</w:t>
        </w:r>
        <w:r w:rsidRPr="00BB742D">
          <w:rPr>
            <w:rFonts w:ascii="Arial" w:hAnsi="Arial" w:cs="Arial" w:eastAsiaTheme="minorEastAsia"/>
            <w:smallCaps w:val="0"/>
            <w:szCs w:val="22"/>
            <w:lang w:val="en-AU" w:eastAsia="en-AU"/>
          </w:rPr>
          <w:tab/>
        </w:r>
        <w:r w:rsidRPr="00BB742D">
          <w:rPr>
            <w:rStyle w:val="Hyperlink"/>
            <w:rFonts w:ascii="Arial" w:hAnsi="Arial" w:cs="Arial"/>
          </w:rPr>
          <w:t>Audio-Visual Security</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_Toc202882149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27</w:t>
        </w:r>
        <w:r w:rsidRPr="00BB742D">
          <w:rPr>
            <w:rFonts w:ascii="Arial" w:hAnsi="Arial" w:cs="Arial"/>
            <w:webHidden/>
          </w:rPr>
          <w:fldChar w:fldCharType="end"/>
        </w:r>
      </w:hyperlink>
    </w:p>
    <w:p w:rsidRPr="00BB742D" w:rsidR="00BB742D" w:rsidRDefault="00BB742D" w14:paraId="07E67252" w14:textId="3411325C">
      <w:pPr>
        <w:pStyle w:val="TOC2"/>
        <w:rPr>
          <w:rFonts w:ascii="Arial" w:hAnsi="Arial" w:cs="Arial" w:eastAsiaTheme="minorEastAsia"/>
          <w:smallCaps w:val="0"/>
          <w:szCs w:val="22"/>
          <w:lang w:val="en-AU" w:eastAsia="en-AU"/>
        </w:rPr>
      </w:pPr>
      <w:hyperlink w:history="1" w:anchor="_Toc202882150">
        <w:r w:rsidRPr="00BB742D">
          <w:rPr>
            <w:rStyle w:val="Hyperlink"/>
            <w:rFonts w:ascii="Arial" w:hAnsi="Arial" w:cs="Arial"/>
          </w:rPr>
          <w:t>9.4</w:t>
        </w:r>
        <w:r w:rsidRPr="00BB742D">
          <w:rPr>
            <w:rFonts w:ascii="Arial" w:hAnsi="Arial" w:cs="Arial" w:eastAsiaTheme="minorEastAsia"/>
            <w:smallCaps w:val="0"/>
            <w:szCs w:val="22"/>
            <w:lang w:val="en-AU" w:eastAsia="en-AU"/>
          </w:rPr>
          <w:tab/>
        </w:r>
        <w:r w:rsidRPr="00BB742D">
          <w:rPr>
            <w:rStyle w:val="Hyperlink"/>
            <w:rFonts w:ascii="Arial" w:hAnsi="Arial" w:cs="Arial"/>
          </w:rPr>
          <w:t>Classified Document Register</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_Toc202882150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28</w:t>
        </w:r>
        <w:r w:rsidRPr="00BB742D">
          <w:rPr>
            <w:rFonts w:ascii="Arial" w:hAnsi="Arial" w:cs="Arial"/>
            <w:webHidden/>
          </w:rPr>
          <w:fldChar w:fldCharType="end"/>
        </w:r>
      </w:hyperlink>
    </w:p>
    <w:p w:rsidRPr="00BB742D" w:rsidR="00BB742D" w:rsidRDefault="00BB742D" w14:paraId="2EBC5AE7" w14:textId="75E4B6AB">
      <w:pPr>
        <w:pStyle w:val="TOC2"/>
        <w:rPr>
          <w:rFonts w:ascii="Arial" w:hAnsi="Arial" w:cs="Arial" w:eastAsiaTheme="minorEastAsia"/>
          <w:smallCaps w:val="0"/>
          <w:szCs w:val="22"/>
          <w:lang w:val="en-AU" w:eastAsia="en-AU"/>
        </w:rPr>
      </w:pPr>
      <w:hyperlink w:history="1" w:anchor="_Toc202882151">
        <w:r w:rsidRPr="00BB742D">
          <w:rPr>
            <w:rStyle w:val="Hyperlink"/>
            <w:rFonts w:ascii="Arial" w:hAnsi="Arial" w:cs="Arial"/>
          </w:rPr>
          <w:t>9.5</w:t>
        </w:r>
        <w:r w:rsidRPr="00BB742D">
          <w:rPr>
            <w:rFonts w:ascii="Arial" w:hAnsi="Arial" w:cs="Arial" w:eastAsiaTheme="minorEastAsia"/>
            <w:smallCaps w:val="0"/>
            <w:szCs w:val="22"/>
            <w:lang w:val="en-AU" w:eastAsia="en-AU"/>
          </w:rPr>
          <w:tab/>
        </w:r>
        <w:r w:rsidRPr="00BB742D">
          <w:rPr>
            <w:rStyle w:val="Hyperlink"/>
            <w:rFonts w:ascii="Arial" w:hAnsi="Arial" w:cs="Arial"/>
          </w:rPr>
          <w:t>Classified Document Muster</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_Toc202882151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28</w:t>
        </w:r>
        <w:r w:rsidRPr="00BB742D">
          <w:rPr>
            <w:rFonts w:ascii="Arial" w:hAnsi="Arial" w:cs="Arial"/>
            <w:webHidden/>
          </w:rPr>
          <w:fldChar w:fldCharType="end"/>
        </w:r>
      </w:hyperlink>
    </w:p>
    <w:p w:rsidRPr="00BB742D" w:rsidR="00BB742D" w:rsidRDefault="00BB742D" w14:paraId="0AF822B8" w14:textId="03DB34CF">
      <w:pPr>
        <w:pStyle w:val="TOC2"/>
        <w:rPr>
          <w:rFonts w:ascii="Arial" w:hAnsi="Arial" w:cs="Arial" w:eastAsiaTheme="minorEastAsia"/>
          <w:smallCaps w:val="0"/>
          <w:szCs w:val="22"/>
          <w:lang w:val="en-AU" w:eastAsia="en-AU"/>
        </w:rPr>
      </w:pPr>
      <w:hyperlink w:history="1" w:anchor="_Toc202882152">
        <w:r w:rsidRPr="00BB742D">
          <w:rPr>
            <w:rStyle w:val="Hyperlink"/>
            <w:rFonts w:ascii="Arial" w:hAnsi="Arial" w:cs="Arial"/>
          </w:rPr>
          <w:t>9.6</w:t>
        </w:r>
        <w:r w:rsidRPr="00BB742D">
          <w:rPr>
            <w:rFonts w:ascii="Arial" w:hAnsi="Arial" w:cs="Arial" w:eastAsiaTheme="minorEastAsia"/>
            <w:smallCaps w:val="0"/>
            <w:szCs w:val="22"/>
            <w:lang w:val="en-AU" w:eastAsia="en-AU"/>
          </w:rPr>
          <w:tab/>
        </w:r>
        <w:r w:rsidRPr="00BB742D">
          <w:rPr>
            <w:rStyle w:val="Hyperlink"/>
            <w:rFonts w:ascii="Arial" w:hAnsi="Arial" w:cs="Arial"/>
          </w:rPr>
          <w:t>Security Caveats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_Toc202882152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29</w:t>
        </w:r>
        <w:r w:rsidRPr="00BB742D">
          <w:rPr>
            <w:rFonts w:ascii="Arial" w:hAnsi="Arial" w:cs="Arial"/>
            <w:webHidden/>
          </w:rPr>
          <w:fldChar w:fldCharType="end"/>
        </w:r>
      </w:hyperlink>
    </w:p>
    <w:p w:rsidRPr="00BB742D" w:rsidR="00BB742D" w:rsidRDefault="00BB742D" w14:paraId="6C58954D" w14:textId="3B4F4597">
      <w:pPr>
        <w:pStyle w:val="TOC2"/>
        <w:rPr>
          <w:rFonts w:ascii="Arial" w:hAnsi="Arial" w:cs="Arial" w:eastAsiaTheme="minorEastAsia"/>
          <w:smallCaps w:val="0"/>
          <w:szCs w:val="22"/>
          <w:lang w:val="en-AU" w:eastAsia="en-AU"/>
        </w:rPr>
      </w:pPr>
      <w:hyperlink w:history="1" w:anchor="_Toc202882153">
        <w:r w:rsidRPr="00BB742D">
          <w:rPr>
            <w:rStyle w:val="Hyperlink"/>
            <w:rFonts w:ascii="Arial" w:hAnsi="Arial" w:cs="Arial"/>
          </w:rPr>
          <w:t>9.7</w:t>
        </w:r>
        <w:r w:rsidRPr="00BB742D">
          <w:rPr>
            <w:rFonts w:ascii="Arial" w:hAnsi="Arial" w:cs="Arial" w:eastAsiaTheme="minorEastAsia"/>
            <w:smallCaps w:val="0"/>
            <w:szCs w:val="22"/>
            <w:lang w:val="en-AU" w:eastAsia="en-AU"/>
          </w:rPr>
          <w:tab/>
        </w:r>
        <w:r w:rsidRPr="00BB742D">
          <w:rPr>
            <w:rStyle w:val="Hyperlink"/>
            <w:rFonts w:ascii="Arial" w:hAnsi="Arial" w:cs="Arial"/>
          </w:rPr>
          <w:t>Official Information</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_Toc202882153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29</w:t>
        </w:r>
        <w:r w:rsidRPr="00BB742D">
          <w:rPr>
            <w:rFonts w:ascii="Arial" w:hAnsi="Arial" w:cs="Arial"/>
            <w:webHidden/>
          </w:rPr>
          <w:fldChar w:fldCharType="end"/>
        </w:r>
      </w:hyperlink>
    </w:p>
    <w:p w:rsidRPr="00BB742D" w:rsidR="00BB742D" w:rsidRDefault="00BB742D" w14:paraId="1D64AE79" w14:textId="342AE188">
      <w:pPr>
        <w:pStyle w:val="TOC2"/>
        <w:rPr>
          <w:rFonts w:ascii="Arial" w:hAnsi="Arial" w:cs="Arial" w:eastAsiaTheme="minorEastAsia"/>
          <w:smallCaps w:val="0"/>
          <w:szCs w:val="22"/>
          <w:lang w:val="en-AU" w:eastAsia="en-AU"/>
        </w:rPr>
      </w:pPr>
      <w:hyperlink w:history="1" w:anchor="_Toc202882154">
        <w:r w:rsidRPr="00BB742D">
          <w:rPr>
            <w:rStyle w:val="Hyperlink"/>
            <w:rFonts w:ascii="Arial" w:hAnsi="Arial" w:cs="Arial"/>
          </w:rPr>
          <w:t>9.8</w:t>
        </w:r>
        <w:r w:rsidRPr="00BB742D">
          <w:rPr>
            <w:rFonts w:ascii="Arial" w:hAnsi="Arial" w:cs="Arial" w:eastAsiaTheme="minorEastAsia"/>
            <w:smallCaps w:val="0"/>
            <w:szCs w:val="22"/>
            <w:lang w:val="en-AU" w:eastAsia="en-AU"/>
          </w:rPr>
          <w:tab/>
        </w:r>
        <w:r w:rsidRPr="00BB742D">
          <w:rPr>
            <w:rStyle w:val="Hyperlink"/>
            <w:rFonts w:ascii="Arial" w:hAnsi="Arial" w:cs="Arial"/>
          </w:rPr>
          <w:t>Transfer of Classified Information/Security Protected Assets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_Toc202882154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30</w:t>
        </w:r>
        <w:r w:rsidRPr="00BB742D">
          <w:rPr>
            <w:rFonts w:ascii="Arial" w:hAnsi="Arial" w:cs="Arial"/>
            <w:webHidden/>
          </w:rPr>
          <w:fldChar w:fldCharType="end"/>
        </w:r>
      </w:hyperlink>
    </w:p>
    <w:p w:rsidRPr="00BB742D" w:rsidR="00BB742D" w:rsidRDefault="00BB742D" w14:paraId="3A862968" w14:textId="142BB4CD">
      <w:pPr>
        <w:pStyle w:val="TOC2"/>
        <w:rPr>
          <w:rFonts w:ascii="Arial" w:hAnsi="Arial" w:cs="Arial" w:eastAsiaTheme="minorEastAsia"/>
          <w:smallCaps w:val="0"/>
          <w:szCs w:val="22"/>
          <w:lang w:val="en-AU" w:eastAsia="en-AU"/>
        </w:rPr>
      </w:pPr>
      <w:hyperlink w:history="1" w:anchor="_Toc202882155">
        <w:r w:rsidRPr="00BB742D">
          <w:rPr>
            <w:rStyle w:val="Hyperlink"/>
            <w:rFonts w:ascii="Arial" w:hAnsi="Arial" w:cs="Arial"/>
          </w:rPr>
          <w:t>9.9</w:t>
        </w:r>
        <w:r w:rsidRPr="00BB742D">
          <w:rPr>
            <w:rFonts w:ascii="Arial" w:hAnsi="Arial" w:cs="Arial" w:eastAsiaTheme="minorEastAsia"/>
            <w:smallCaps w:val="0"/>
            <w:szCs w:val="22"/>
            <w:lang w:val="en-AU" w:eastAsia="en-AU"/>
          </w:rPr>
          <w:tab/>
        </w:r>
        <w:r w:rsidRPr="00BB742D">
          <w:rPr>
            <w:rStyle w:val="Hyperlink"/>
            <w:rFonts w:ascii="Arial" w:hAnsi="Arial" w:cs="Arial"/>
          </w:rPr>
          <w:t>Copying and Reproduction of Protectively Marked Information</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_Toc202882155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30</w:t>
        </w:r>
        <w:r w:rsidRPr="00BB742D">
          <w:rPr>
            <w:rFonts w:ascii="Arial" w:hAnsi="Arial" w:cs="Arial"/>
            <w:webHidden/>
          </w:rPr>
          <w:fldChar w:fldCharType="end"/>
        </w:r>
      </w:hyperlink>
    </w:p>
    <w:p w:rsidRPr="00BB742D" w:rsidR="00BB742D" w:rsidRDefault="00BB742D" w14:paraId="47EF3F44" w14:textId="1483125E">
      <w:pPr>
        <w:pStyle w:val="TOC2"/>
        <w:rPr>
          <w:rFonts w:ascii="Arial" w:hAnsi="Arial" w:cs="Arial" w:eastAsiaTheme="minorEastAsia"/>
          <w:smallCaps w:val="0"/>
          <w:szCs w:val="22"/>
          <w:lang w:val="en-AU" w:eastAsia="en-AU"/>
        </w:rPr>
      </w:pPr>
      <w:hyperlink w:history="1" w:anchor="_Toc202882156">
        <w:r w:rsidRPr="00BB742D">
          <w:rPr>
            <w:rStyle w:val="Hyperlink"/>
            <w:rFonts w:ascii="Arial" w:hAnsi="Arial" w:cs="Arial"/>
          </w:rPr>
          <w:t>9.10</w:t>
        </w:r>
        <w:r w:rsidRPr="00BB742D">
          <w:rPr>
            <w:rFonts w:ascii="Arial" w:hAnsi="Arial" w:cs="Arial" w:eastAsiaTheme="minorEastAsia"/>
            <w:smallCaps w:val="0"/>
            <w:szCs w:val="22"/>
            <w:lang w:val="en-AU" w:eastAsia="en-AU"/>
          </w:rPr>
          <w:tab/>
        </w:r>
        <w:r w:rsidRPr="00BB742D">
          <w:rPr>
            <w:rStyle w:val="Hyperlink"/>
            <w:rFonts w:ascii="Arial" w:hAnsi="Arial" w:cs="Arial"/>
          </w:rPr>
          <w:t>Disposal and Destruction of Protectively Marked Information and Assets</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_Toc202882156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31</w:t>
        </w:r>
        <w:r w:rsidRPr="00BB742D">
          <w:rPr>
            <w:rFonts w:ascii="Arial" w:hAnsi="Arial" w:cs="Arial"/>
            <w:webHidden/>
          </w:rPr>
          <w:fldChar w:fldCharType="end"/>
        </w:r>
      </w:hyperlink>
    </w:p>
    <w:p w:rsidRPr="00BB742D" w:rsidR="00BB742D" w:rsidRDefault="00BB742D" w14:paraId="405AEE4B" w14:textId="526FF9CB">
      <w:pPr>
        <w:pStyle w:val="TOC1"/>
        <w:rPr>
          <w:rFonts w:cs="Arial" w:eastAsiaTheme="minorEastAsia"/>
          <w:b w:val="0"/>
          <w:caps w:val="0"/>
          <w:szCs w:val="22"/>
          <w:lang w:val="en-AU" w:eastAsia="en-AU"/>
        </w:rPr>
      </w:pPr>
      <w:hyperlink w:history="1" w:anchor="_Toc202882157">
        <w:r w:rsidRPr="00BB742D">
          <w:rPr>
            <w:rStyle w:val="Hyperlink"/>
            <w:rFonts w:cs="Arial"/>
          </w:rPr>
          <w:t>10.</w:t>
        </w:r>
        <w:r w:rsidRPr="00BB742D">
          <w:rPr>
            <w:rFonts w:cs="Arial" w:eastAsiaTheme="minorEastAsia"/>
            <w:b w:val="0"/>
            <w:caps w:val="0"/>
            <w:szCs w:val="22"/>
            <w:lang w:val="en-AU" w:eastAsia="en-AU"/>
          </w:rPr>
          <w:tab/>
        </w:r>
        <w:r w:rsidRPr="00BB742D">
          <w:rPr>
            <w:rStyle w:val="Hyperlink"/>
            <w:rFonts w:cs="Arial"/>
          </w:rPr>
          <w:t>CONCLUSION</w:t>
        </w:r>
        <w:r w:rsidRPr="00BB742D">
          <w:rPr>
            <w:rFonts w:cs="Arial"/>
            <w:webHidden/>
          </w:rPr>
          <w:tab/>
        </w:r>
        <w:r w:rsidRPr="00BB742D">
          <w:rPr>
            <w:rFonts w:cs="Arial"/>
            <w:webHidden/>
          </w:rPr>
          <w:fldChar w:fldCharType="begin"/>
        </w:r>
        <w:r w:rsidRPr="00BB742D">
          <w:rPr>
            <w:rFonts w:cs="Arial"/>
            <w:webHidden/>
          </w:rPr>
          <w:instrText xml:space="preserve"> PAGEREF _Toc202882157 \h </w:instrText>
        </w:r>
        <w:r w:rsidRPr="00BB742D">
          <w:rPr>
            <w:rFonts w:cs="Arial"/>
            <w:webHidden/>
          </w:rPr>
        </w:r>
        <w:r w:rsidRPr="00BB742D">
          <w:rPr>
            <w:rFonts w:cs="Arial"/>
            <w:webHidden/>
          </w:rPr>
          <w:fldChar w:fldCharType="separate"/>
        </w:r>
        <w:r w:rsidRPr="00BB742D">
          <w:rPr>
            <w:rFonts w:cs="Arial"/>
            <w:webHidden/>
          </w:rPr>
          <w:t>32</w:t>
        </w:r>
        <w:r w:rsidRPr="00BB742D">
          <w:rPr>
            <w:rFonts w:cs="Arial"/>
            <w:webHidden/>
          </w:rPr>
          <w:fldChar w:fldCharType="end"/>
        </w:r>
      </w:hyperlink>
    </w:p>
    <w:p w:rsidRPr="00BB742D" w:rsidR="00BB742D" w:rsidRDefault="00BB742D" w14:paraId="7B747DDF" w14:textId="20DDE87A">
      <w:pPr>
        <w:pStyle w:val="TOC2"/>
        <w:rPr>
          <w:rFonts w:ascii="Arial" w:hAnsi="Arial" w:cs="Arial" w:eastAsiaTheme="minorEastAsia"/>
          <w:smallCaps w:val="0"/>
          <w:szCs w:val="22"/>
          <w:lang w:val="en-AU" w:eastAsia="en-AU"/>
        </w:rPr>
      </w:pPr>
      <w:hyperlink w:history="1" w:anchor="_Toc202882158">
        <w:r w:rsidRPr="00BB742D">
          <w:rPr>
            <w:rStyle w:val="Hyperlink"/>
            <w:rFonts w:ascii="Arial" w:hAnsi="Arial" w:cs="Arial"/>
          </w:rPr>
          <w:t>10.1</w:t>
        </w:r>
        <w:r w:rsidRPr="00BB742D">
          <w:rPr>
            <w:rFonts w:ascii="Arial" w:hAnsi="Arial" w:cs="Arial" w:eastAsiaTheme="minorEastAsia"/>
            <w:smallCaps w:val="0"/>
            <w:szCs w:val="22"/>
            <w:lang w:val="en-AU" w:eastAsia="en-AU"/>
          </w:rPr>
          <w:tab/>
        </w:r>
        <w:r w:rsidRPr="00BB742D">
          <w:rPr>
            <w:rStyle w:val="Hyperlink"/>
            <w:rFonts w:ascii="Arial" w:hAnsi="Arial" w:cs="Arial"/>
          </w:rPr>
          <w:t>SECURITY IS EVERYONE’S RESPONSIBILITY</w:t>
        </w:r>
        <w:r w:rsidRPr="00BB742D">
          <w:rPr>
            <w:rFonts w:ascii="Arial" w:hAnsi="Arial" w:cs="Arial"/>
            <w:webHidden/>
          </w:rPr>
          <w:tab/>
        </w:r>
        <w:r w:rsidRPr="00BB742D">
          <w:rPr>
            <w:rFonts w:ascii="Arial" w:hAnsi="Arial" w:cs="Arial"/>
            <w:webHidden/>
          </w:rPr>
          <w:fldChar w:fldCharType="begin"/>
        </w:r>
        <w:r w:rsidRPr="00BB742D">
          <w:rPr>
            <w:rFonts w:ascii="Arial" w:hAnsi="Arial" w:cs="Arial"/>
            <w:webHidden/>
          </w:rPr>
          <w:instrText xml:space="preserve"> PAGEREF _Toc202882158 \h </w:instrText>
        </w:r>
        <w:r w:rsidRPr="00BB742D">
          <w:rPr>
            <w:rFonts w:ascii="Arial" w:hAnsi="Arial" w:cs="Arial"/>
            <w:webHidden/>
          </w:rPr>
        </w:r>
        <w:r w:rsidRPr="00BB742D">
          <w:rPr>
            <w:rFonts w:ascii="Arial" w:hAnsi="Arial" w:cs="Arial"/>
            <w:webHidden/>
          </w:rPr>
          <w:fldChar w:fldCharType="separate"/>
        </w:r>
        <w:r w:rsidRPr="00BB742D">
          <w:rPr>
            <w:rFonts w:ascii="Arial" w:hAnsi="Arial" w:cs="Arial"/>
            <w:webHidden/>
          </w:rPr>
          <w:t>32</w:t>
        </w:r>
        <w:r w:rsidRPr="00BB742D">
          <w:rPr>
            <w:rFonts w:ascii="Arial" w:hAnsi="Arial" w:cs="Arial"/>
            <w:webHidden/>
          </w:rPr>
          <w:fldChar w:fldCharType="end"/>
        </w:r>
      </w:hyperlink>
    </w:p>
    <w:p w:rsidRPr="00597BFC" w:rsidR="005844E3" w:rsidP="005844E3" w:rsidRDefault="005844E3" w14:paraId="0A8050E2" w14:textId="15E5D358">
      <w:pPr>
        <w:spacing w:before="0"/>
        <w:rPr>
          <w:rFonts w:cs="Arial"/>
          <w:sz w:val="22"/>
          <w:szCs w:val="22"/>
        </w:rPr>
      </w:pPr>
      <w:r w:rsidRPr="00BB742D">
        <w:rPr>
          <w:rFonts w:cs="Arial"/>
          <w:b/>
          <w:bCs/>
          <w:caps/>
          <w:noProof/>
          <w:sz w:val="22"/>
          <w:szCs w:val="22"/>
        </w:rPr>
        <w:fldChar w:fldCharType="end"/>
      </w:r>
    </w:p>
    <w:p w:rsidRPr="00597BFC" w:rsidR="005844E3" w:rsidP="005844E3" w:rsidRDefault="005844E3" w14:paraId="77AB94FC" w14:textId="77777777">
      <w:pPr>
        <w:pStyle w:val="TableHead"/>
        <w:spacing w:before="0" w:after="0"/>
        <w:jc w:val="both"/>
        <w:rPr>
          <w:rFonts w:cs="Arial"/>
          <w:sz w:val="24"/>
          <w:szCs w:val="24"/>
          <w:lang w:val="en-AU"/>
        </w:rPr>
      </w:pPr>
    </w:p>
    <w:p w:rsidRPr="00597BFC" w:rsidR="005844E3" w:rsidP="005844E3" w:rsidRDefault="005844E3" w14:paraId="0C7F922B" w14:textId="77777777">
      <w:pPr>
        <w:pStyle w:val="TableHead"/>
        <w:spacing w:before="0" w:after="0"/>
        <w:jc w:val="both"/>
        <w:rPr>
          <w:rFonts w:cs="Arial"/>
          <w:sz w:val="24"/>
          <w:szCs w:val="24"/>
          <w:lang w:val="en-AU"/>
        </w:rPr>
      </w:pPr>
    </w:p>
    <w:p w:rsidRPr="00597BFC" w:rsidR="005844E3" w:rsidP="00597BFC" w:rsidRDefault="005844E3" w14:paraId="15173099" w14:textId="77777777">
      <w:pPr>
        <w:tabs>
          <w:tab w:val="left" w:pos="851"/>
        </w:tabs>
        <w:autoSpaceDE w:val="0"/>
        <w:autoSpaceDN w:val="0"/>
        <w:adjustRightInd w:val="0"/>
        <w:spacing w:before="0"/>
        <w:ind w:left="851" w:hanging="851"/>
        <w:jc w:val="both"/>
        <w:rPr>
          <w:rFonts w:cs="Arial"/>
          <w:b/>
          <w:szCs w:val="24"/>
          <w:lang w:val="en-AU"/>
        </w:rPr>
      </w:pPr>
      <w:r w:rsidRPr="00597BFC">
        <w:rPr>
          <w:rFonts w:cs="Arial"/>
          <w:b/>
          <w:szCs w:val="24"/>
          <w:lang w:val="en-AU"/>
        </w:rPr>
        <w:t>ABBREVIATIONS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0"/>
        <w:gridCol w:w="7032"/>
      </w:tblGrid>
      <w:tr w:rsidRPr="00597BFC" w:rsidR="003A1E17" w:rsidTr="007A05D0" w14:paraId="1BFDF325" w14:textId="77777777">
        <w:tc>
          <w:tcPr>
            <w:tcW w:w="1270" w:type="dxa"/>
            <w:shd w:val="clear" w:color="auto" w:fill="auto"/>
          </w:tcPr>
          <w:p w:rsidRPr="00597BFC" w:rsidR="003A1E17" w:rsidP="003A1E17" w:rsidRDefault="003A1E17" w14:paraId="35B0212B" w14:textId="77777777">
            <w:pPr>
              <w:pStyle w:val="TableHead"/>
              <w:spacing w:before="0" w:after="0"/>
              <w:jc w:val="both"/>
              <w:rPr>
                <w:rFonts w:cs="Arial"/>
                <w:b w:val="0"/>
                <w:sz w:val="24"/>
                <w:szCs w:val="24"/>
                <w:lang w:val="en-AU"/>
              </w:rPr>
            </w:pPr>
            <w:r w:rsidRPr="00597BFC">
              <w:rPr>
                <w:rFonts w:cs="Arial"/>
                <w:b w:val="0"/>
                <w:sz w:val="24"/>
                <w:szCs w:val="24"/>
                <w:lang w:val="en-AU"/>
              </w:rPr>
              <w:t>AGSVA</w:t>
            </w:r>
          </w:p>
        </w:tc>
        <w:tc>
          <w:tcPr>
            <w:tcW w:w="7258" w:type="dxa"/>
            <w:shd w:val="clear" w:color="auto" w:fill="auto"/>
          </w:tcPr>
          <w:p w:rsidRPr="00597BFC" w:rsidR="003A1E17" w:rsidP="003A1E17" w:rsidRDefault="003A1E17" w14:paraId="40F54251" w14:textId="77777777">
            <w:pPr>
              <w:pStyle w:val="TableHead"/>
              <w:spacing w:before="0" w:after="0"/>
              <w:jc w:val="both"/>
              <w:rPr>
                <w:rFonts w:cs="Arial"/>
                <w:b w:val="0"/>
                <w:sz w:val="24"/>
                <w:szCs w:val="24"/>
                <w:lang w:val="en-AU"/>
              </w:rPr>
            </w:pPr>
            <w:r w:rsidRPr="00597BFC">
              <w:rPr>
                <w:rFonts w:cs="Arial"/>
                <w:b w:val="0"/>
                <w:sz w:val="24"/>
                <w:szCs w:val="24"/>
                <w:lang w:val="en-AU"/>
              </w:rPr>
              <w:t>Australian Government Security Vetting Agency</w:t>
            </w:r>
          </w:p>
        </w:tc>
      </w:tr>
      <w:tr w:rsidRPr="00597BFC" w:rsidR="00D47D11" w:rsidTr="007A05D0" w14:paraId="12F6F4EE" w14:textId="77777777">
        <w:tc>
          <w:tcPr>
            <w:tcW w:w="1270" w:type="dxa"/>
            <w:shd w:val="clear" w:color="auto" w:fill="auto"/>
          </w:tcPr>
          <w:p w:rsidRPr="00597BFC" w:rsidR="00D47D11" w:rsidP="007A05D0" w:rsidRDefault="00D47D11" w14:paraId="7865A47C" w14:textId="77777777">
            <w:pPr>
              <w:pStyle w:val="TableHead"/>
              <w:spacing w:before="0" w:after="0"/>
              <w:jc w:val="both"/>
              <w:rPr>
                <w:rFonts w:cs="Arial"/>
                <w:b w:val="0"/>
                <w:sz w:val="24"/>
                <w:szCs w:val="24"/>
                <w:lang w:val="en-AU"/>
              </w:rPr>
            </w:pPr>
            <w:r w:rsidRPr="00597BFC">
              <w:rPr>
                <w:rFonts w:cs="Arial"/>
                <w:b w:val="0"/>
                <w:sz w:val="24"/>
                <w:szCs w:val="24"/>
                <w:lang w:val="en-AU"/>
              </w:rPr>
              <w:t>ASR</w:t>
            </w:r>
          </w:p>
        </w:tc>
        <w:tc>
          <w:tcPr>
            <w:tcW w:w="7258" w:type="dxa"/>
            <w:shd w:val="clear" w:color="auto" w:fill="auto"/>
          </w:tcPr>
          <w:p w:rsidRPr="00597BFC" w:rsidR="00D47D11" w:rsidP="007A05D0" w:rsidRDefault="00D47D11" w14:paraId="6E642547" w14:textId="77777777">
            <w:pPr>
              <w:pStyle w:val="TableHead"/>
              <w:spacing w:before="0" w:after="0"/>
              <w:jc w:val="both"/>
              <w:rPr>
                <w:rFonts w:cs="Arial"/>
                <w:b w:val="0"/>
                <w:sz w:val="24"/>
                <w:szCs w:val="24"/>
                <w:lang w:val="en-AU"/>
              </w:rPr>
            </w:pPr>
            <w:r w:rsidRPr="00597BFC">
              <w:rPr>
                <w:rFonts w:cs="Arial"/>
                <w:b w:val="0"/>
                <w:sz w:val="24"/>
                <w:szCs w:val="24"/>
                <w:lang w:val="en-AU"/>
              </w:rPr>
              <w:t>Annual Security Report</w:t>
            </w:r>
          </w:p>
        </w:tc>
      </w:tr>
      <w:tr w:rsidRPr="00597BFC" w:rsidR="005844E3" w:rsidTr="007A05D0" w14:paraId="6A452FAF" w14:textId="77777777">
        <w:tc>
          <w:tcPr>
            <w:tcW w:w="1270" w:type="dxa"/>
            <w:shd w:val="clear" w:color="auto" w:fill="auto"/>
          </w:tcPr>
          <w:p w:rsidRPr="00597BFC" w:rsidR="005844E3" w:rsidP="007A05D0" w:rsidRDefault="005844E3" w14:paraId="271F03BD" w14:textId="77777777">
            <w:pPr>
              <w:pStyle w:val="TableHead"/>
              <w:spacing w:before="0" w:after="0"/>
              <w:jc w:val="both"/>
              <w:rPr>
                <w:rFonts w:cs="Arial"/>
                <w:b w:val="0"/>
                <w:sz w:val="24"/>
                <w:szCs w:val="24"/>
                <w:lang w:val="en-AU"/>
              </w:rPr>
            </w:pPr>
            <w:r w:rsidRPr="00597BFC">
              <w:rPr>
                <w:rFonts w:cs="Arial"/>
                <w:b w:val="0"/>
                <w:sz w:val="24"/>
                <w:szCs w:val="24"/>
                <w:lang w:val="en-AU"/>
              </w:rPr>
              <w:t>BIL</w:t>
            </w:r>
          </w:p>
        </w:tc>
        <w:tc>
          <w:tcPr>
            <w:tcW w:w="7258" w:type="dxa"/>
            <w:shd w:val="clear" w:color="auto" w:fill="auto"/>
          </w:tcPr>
          <w:p w:rsidRPr="00597BFC" w:rsidR="005844E3" w:rsidP="007A05D0" w:rsidRDefault="005844E3" w14:paraId="6BDF22C1" w14:textId="77777777">
            <w:pPr>
              <w:pStyle w:val="TableHead"/>
              <w:spacing w:before="0" w:after="0"/>
              <w:jc w:val="both"/>
              <w:rPr>
                <w:rFonts w:cs="Arial"/>
                <w:b w:val="0"/>
                <w:sz w:val="24"/>
                <w:szCs w:val="24"/>
                <w:lang w:val="en-AU"/>
              </w:rPr>
            </w:pPr>
            <w:r w:rsidRPr="00597BFC">
              <w:rPr>
                <w:rFonts w:cs="Arial"/>
                <w:b w:val="0"/>
                <w:sz w:val="24"/>
                <w:szCs w:val="24"/>
                <w:lang w:val="en-AU"/>
              </w:rPr>
              <w:t>Business Impact Level</w:t>
            </w:r>
          </w:p>
        </w:tc>
      </w:tr>
      <w:tr w:rsidRPr="00597BFC" w:rsidR="005844E3" w:rsidTr="007A05D0" w14:paraId="5379AFD6" w14:textId="77777777">
        <w:tc>
          <w:tcPr>
            <w:tcW w:w="1270" w:type="dxa"/>
            <w:shd w:val="clear" w:color="auto" w:fill="auto"/>
          </w:tcPr>
          <w:p w:rsidRPr="00597BFC" w:rsidR="005844E3" w:rsidP="007A05D0" w:rsidRDefault="005844E3" w14:paraId="7B434A3A" w14:textId="77777777">
            <w:pPr>
              <w:pStyle w:val="TableHead"/>
              <w:spacing w:before="0" w:after="0"/>
              <w:jc w:val="both"/>
              <w:rPr>
                <w:rFonts w:cs="Arial"/>
                <w:b w:val="0"/>
                <w:sz w:val="24"/>
                <w:szCs w:val="24"/>
                <w:lang w:val="en-AU"/>
              </w:rPr>
            </w:pPr>
            <w:r w:rsidRPr="00597BFC">
              <w:rPr>
                <w:rFonts w:cs="Arial"/>
                <w:b w:val="0"/>
                <w:sz w:val="24"/>
                <w:szCs w:val="24"/>
                <w:lang w:val="en-AU"/>
              </w:rPr>
              <w:t>CDR</w:t>
            </w:r>
          </w:p>
        </w:tc>
        <w:tc>
          <w:tcPr>
            <w:tcW w:w="7258" w:type="dxa"/>
            <w:shd w:val="clear" w:color="auto" w:fill="auto"/>
          </w:tcPr>
          <w:p w:rsidRPr="00597BFC" w:rsidR="005844E3" w:rsidP="007A05D0" w:rsidRDefault="005844E3" w14:paraId="5F83845C" w14:textId="77777777">
            <w:pPr>
              <w:pStyle w:val="TableHead"/>
              <w:spacing w:before="0" w:after="0"/>
              <w:jc w:val="both"/>
              <w:rPr>
                <w:rFonts w:cs="Arial"/>
                <w:b w:val="0"/>
                <w:sz w:val="24"/>
                <w:szCs w:val="24"/>
                <w:lang w:val="en-AU"/>
              </w:rPr>
            </w:pPr>
            <w:r w:rsidRPr="00597BFC">
              <w:rPr>
                <w:rFonts w:cs="Arial"/>
                <w:b w:val="0"/>
                <w:sz w:val="24"/>
                <w:szCs w:val="24"/>
                <w:lang w:val="en-AU"/>
              </w:rPr>
              <w:t>Classified Document Register</w:t>
            </w:r>
          </w:p>
        </w:tc>
      </w:tr>
      <w:tr w:rsidRPr="00597BFC" w:rsidR="005844E3" w:rsidTr="007A05D0" w14:paraId="7FB94A7D" w14:textId="77777777">
        <w:tc>
          <w:tcPr>
            <w:tcW w:w="1270" w:type="dxa"/>
            <w:shd w:val="clear" w:color="auto" w:fill="auto"/>
          </w:tcPr>
          <w:p w:rsidRPr="00597BFC" w:rsidR="005844E3" w:rsidP="007A05D0" w:rsidRDefault="005844E3" w14:paraId="7E5B8C97" w14:textId="77777777">
            <w:pPr>
              <w:pStyle w:val="TableHead"/>
              <w:spacing w:before="0" w:after="0"/>
              <w:jc w:val="both"/>
              <w:rPr>
                <w:rFonts w:cs="Arial"/>
                <w:b w:val="0"/>
                <w:sz w:val="24"/>
                <w:szCs w:val="24"/>
                <w:lang w:val="en-AU"/>
              </w:rPr>
            </w:pPr>
            <w:r w:rsidRPr="00597BFC">
              <w:rPr>
                <w:rFonts w:cs="Arial"/>
                <w:b w:val="0"/>
                <w:sz w:val="24"/>
                <w:szCs w:val="24"/>
                <w:lang w:val="en-AU"/>
              </w:rPr>
              <w:t>COMSEC</w:t>
            </w:r>
          </w:p>
        </w:tc>
        <w:tc>
          <w:tcPr>
            <w:tcW w:w="7258" w:type="dxa"/>
            <w:shd w:val="clear" w:color="auto" w:fill="auto"/>
          </w:tcPr>
          <w:p w:rsidRPr="00597BFC" w:rsidR="005844E3" w:rsidP="007A05D0" w:rsidRDefault="005844E3" w14:paraId="192D739F" w14:textId="77777777">
            <w:pPr>
              <w:pStyle w:val="TableHead"/>
              <w:spacing w:before="0" w:after="0"/>
              <w:jc w:val="both"/>
              <w:rPr>
                <w:rFonts w:cs="Arial"/>
                <w:b w:val="0"/>
                <w:sz w:val="24"/>
                <w:szCs w:val="24"/>
                <w:lang w:val="en-AU"/>
              </w:rPr>
            </w:pPr>
            <w:r w:rsidRPr="00597BFC">
              <w:rPr>
                <w:rFonts w:cs="Arial"/>
                <w:b w:val="0"/>
                <w:sz w:val="24"/>
                <w:szCs w:val="24"/>
                <w:lang w:val="en-AU"/>
              </w:rPr>
              <w:t>Communication Security</w:t>
            </w:r>
          </w:p>
        </w:tc>
      </w:tr>
      <w:tr w:rsidRPr="00597BFC" w:rsidR="005844E3" w:rsidTr="007A05D0" w14:paraId="4D4AC0A8" w14:textId="77777777">
        <w:tc>
          <w:tcPr>
            <w:tcW w:w="1270" w:type="dxa"/>
            <w:shd w:val="clear" w:color="auto" w:fill="auto"/>
          </w:tcPr>
          <w:p w:rsidRPr="00597BFC" w:rsidR="005844E3" w:rsidP="007A05D0" w:rsidRDefault="005844E3" w14:paraId="026B924D" w14:textId="77777777">
            <w:pPr>
              <w:pStyle w:val="TableHead"/>
              <w:spacing w:before="0" w:after="0"/>
              <w:jc w:val="both"/>
              <w:rPr>
                <w:rFonts w:cs="Arial"/>
                <w:b w:val="0"/>
                <w:sz w:val="24"/>
                <w:szCs w:val="24"/>
                <w:lang w:val="en-AU"/>
              </w:rPr>
            </w:pPr>
            <w:r w:rsidRPr="00597BFC">
              <w:rPr>
                <w:rFonts w:cs="Arial"/>
                <w:b w:val="0"/>
                <w:sz w:val="24"/>
                <w:szCs w:val="24"/>
                <w:lang w:val="en-AU"/>
              </w:rPr>
              <w:t>CSO</w:t>
            </w:r>
          </w:p>
        </w:tc>
        <w:tc>
          <w:tcPr>
            <w:tcW w:w="7258" w:type="dxa"/>
            <w:shd w:val="clear" w:color="auto" w:fill="auto"/>
          </w:tcPr>
          <w:p w:rsidRPr="00597BFC" w:rsidR="005844E3" w:rsidP="007A05D0" w:rsidRDefault="005844E3" w14:paraId="73D8553B" w14:textId="77777777">
            <w:pPr>
              <w:pStyle w:val="TableHead"/>
              <w:spacing w:before="0" w:after="0"/>
              <w:jc w:val="both"/>
              <w:rPr>
                <w:rFonts w:cs="Arial"/>
                <w:b w:val="0"/>
                <w:sz w:val="24"/>
                <w:szCs w:val="24"/>
                <w:lang w:val="en-AU"/>
              </w:rPr>
            </w:pPr>
            <w:r w:rsidRPr="00597BFC">
              <w:rPr>
                <w:rFonts w:cs="Arial"/>
                <w:b w:val="0"/>
                <w:sz w:val="24"/>
                <w:szCs w:val="24"/>
                <w:lang w:val="en-AU"/>
              </w:rPr>
              <w:t>Chief Security Officer</w:t>
            </w:r>
          </w:p>
        </w:tc>
      </w:tr>
      <w:tr w:rsidRPr="00597BFC" w:rsidR="005844E3" w:rsidTr="007A05D0" w14:paraId="18D81ACF" w14:textId="77777777">
        <w:tc>
          <w:tcPr>
            <w:tcW w:w="1270" w:type="dxa"/>
            <w:shd w:val="clear" w:color="auto" w:fill="auto"/>
          </w:tcPr>
          <w:p w:rsidRPr="00597BFC" w:rsidR="005844E3" w:rsidP="007A05D0" w:rsidRDefault="005844E3" w14:paraId="47CDC020" w14:textId="77777777">
            <w:pPr>
              <w:pStyle w:val="TableHead"/>
              <w:spacing w:before="0" w:after="0"/>
              <w:jc w:val="both"/>
              <w:rPr>
                <w:rFonts w:cs="Arial"/>
                <w:b w:val="0"/>
                <w:sz w:val="24"/>
                <w:szCs w:val="24"/>
                <w:lang w:val="en-AU"/>
              </w:rPr>
            </w:pPr>
            <w:r w:rsidRPr="00597BFC">
              <w:rPr>
                <w:rFonts w:cs="Arial"/>
                <w:b w:val="0"/>
                <w:sz w:val="24"/>
                <w:szCs w:val="24"/>
                <w:lang w:val="en-AU"/>
              </w:rPr>
              <w:t>DISP</w:t>
            </w:r>
          </w:p>
        </w:tc>
        <w:tc>
          <w:tcPr>
            <w:tcW w:w="7258" w:type="dxa"/>
            <w:shd w:val="clear" w:color="auto" w:fill="auto"/>
          </w:tcPr>
          <w:p w:rsidRPr="00597BFC" w:rsidR="005844E3" w:rsidP="007A05D0" w:rsidRDefault="005844E3" w14:paraId="3B507653" w14:textId="77777777">
            <w:pPr>
              <w:pStyle w:val="TableHead"/>
              <w:spacing w:before="0" w:after="0"/>
              <w:jc w:val="both"/>
              <w:rPr>
                <w:rFonts w:cs="Arial"/>
                <w:b w:val="0"/>
                <w:sz w:val="24"/>
                <w:szCs w:val="24"/>
                <w:lang w:val="en-AU"/>
              </w:rPr>
            </w:pPr>
            <w:r w:rsidRPr="00597BFC">
              <w:rPr>
                <w:rFonts w:cs="Arial"/>
                <w:b w:val="0"/>
                <w:sz w:val="24"/>
                <w:szCs w:val="24"/>
                <w:lang w:val="en-AU"/>
              </w:rPr>
              <w:t>Defence Industry Security Program</w:t>
            </w:r>
          </w:p>
        </w:tc>
      </w:tr>
      <w:tr w:rsidRPr="00597BFC" w:rsidR="003A1E17" w:rsidTr="007A05D0" w14:paraId="4B874FE0" w14:textId="77777777">
        <w:tc>
          <w:tcPr>
            <w:tcW w:w="1270" w:type="dxa"/>
            <w:shd w:val="clear" w:color="auto" w:fill="auto"/>
          </w:tcPr>
          <w:p w:rsidRPr="00597BFC" w:rsidR="003A1E17" w:rsidP="007A05D0" w:rsidRDefault="003A1E17" w14:paraId="358923B5" w14:textId="77777777">
            <w:pPr>
              <w:pStyle w:val="TableHead"/>
              <w:spacing w:before="0" w:after="0"/>
              <w:jc w:val="both"/>
              <w:rPr>
                <w:rFonts w:cs="Arial"/>
                <w:b w:val="0"/>
                <w:sz w:val="24"/>
                <w:szCs w:val="24"/>
                <w:lang w:val="en-AU"/>
              </w:rPr>
            </w:pPr>
            <w:r w:rsidRPr="00597BFC">
              <w:rPr>
                <w:rFonts w:cs="Arial"/>
                <w:b w:val="0"/>
                <w:sz w:val="24"/>
                <w:szCs w:val="24"/>
                <w:lang w:val="en-AU"/>
              </w:rPr>
              <w:t>DOSA</w:t>
            </w:r>
          </w:p>
        </w:tc>
        <w:tc>
          <w:tcPr>
            <w:tcW w:w="7258" w:type="dxa"/>
            <w:shd w:val="clear" w:color="auto" w:fill="auto"/>
          </w:tcPr>
          <w:p w:rsidRPr="00597BFC" w:rsidR="003A1E17" w:rsidP="007A05D0" w:rsidRDefault="003A1E17" w14:paraId="692BAC8B" w14:textId="77777777">
            <w:pPr>
              <w:pStyle w:val="TableHead"/>
              <w:spacing w:before="0" w:after="0"/>
              <w:jc w:val="both"/>
              <w:rPr>
                <w:rFonts w:cs="Arial"/>
                <w:b w:val="0"/>
                <w:sz w:val="24"/>
                <w:szCs w:val="24"/>
                <w:lang w:val="en-AU"/>
              </w:rPr>
            </w:pPr>
            <w:r w:rsidRPr="00597BFC">
              <w:rPr>
                <w:rFonts w:cs="Arial"/>
                <w:b w:val="0"/>
                <w:sz w:val="24"/>
                <w:szCs w:val="24"/>
                <w:lang w:val="en-AU"/>
              </w:rPr>
              <w:t>Directorate of Security Assurance</w:t>
            </w:r>
          </w:p>
        </w:tc>
      </w:tr>
      <w:tr w:rsidRPr="00597BFC" w:rsidR="005844E3" w:rsidTr="007A05D0" w14:paraId="4A1F34DE" w14:textId="77777777">
        <w:tc>
          <w:tcPr>
            <w:tcW w:w="1270" w:type="dxa"/>
            <w:shd w:val="clear" w:color="auto" w:fill="auto"/>
          </w:tcPr>
          <w:p w:rsidRPr="00597BFC" w:rsidR="005844E3" w:rsidP="007A05D0" w:rsidRDefault="005844E3" w14:paraId="21101620" w14:textId="77777777">
            <w:pPr>
              <w:pStyle w:val="TableHead"/>
              <w:spacing w:before="0" w:after="0"/>
              <w:jc w:val="both"/>
              <w:rPr>
                <w:rFonts w:cs="Arial"/>
                <w:b w:val="0"/>
                <w:sz w:val="24"/>
                <w:szCs w:val="24"/>
                <w:lang w:val="en-AU"/>
              </w:rPr>
            </w:pPr>
            <w:r w:rsidRPr="00597BFC">
              <w:rPr>
                <w:rFonts w:cs="Arial"/>
                <w:b w:val="0"/>
                <w:sz w:val="24"/>
                <w:szCs w:val="24"/>
                <w:lang w:val="en-AU"/>
              </w:rPr>
              <w:t>DOSD</w:t>
            </w:r>
          </w:p>
        </w:tc>
        <w:tc>
          <w:tcPr>
            <w:tcW w:w="7258" w:type="dxa"/>
            <w:shd w:val="clear" w:color="auto" w:fill="auto"/>
          </w:tcPr>
          <w:p w:rsidRPr="00597BFC" w:rsidR="005844E3" w:rsidP="007A05D0" w:rsidRDefault="005844E3" w14:paraId="012D83A0" w14:textId="77777777">
            <w:pPr>
              <w:pStyle w:val="TableHead"/>
              <w:spacing w:before="0" w:after="0"/>
              <w:jc w:val="both"/>
              <w:rPr>
                <w:rFonts w:cs="Arial"/>
                <w:b w:val="0"/>
                <w:sz w:val="24"/>
                <w:szCs w:val="24"/>
                <w:lang w:val="en-AU"/>
              </w:rPr>
            </w:pPr>
            <w:r w:rsidRPr="00597BFC">
              <w:rPr>
                <w:rFonts w:cs="Arial"/>
                <w:b w:val="0"/>
                <w:sz w:val="24"/>
                <w:szCs w:val="24"/>
                <w:lang w:val="en-AU"/>
              </w:rPr>
              <w:t>Defence Online Security Dashboard</w:t>
            </w:r>
          </w:p>
        </w:tc>
      </w:tr>
      <w:tr w:rsidRPr="00597BFC" w:rsidR="005844E3" w:rsidTr="007A05D0" w14:paraId="466DE43D" w14:textId="77777777">
        <w:tc>
          <w:tcPr>
            <w:tcW w:w="1270" w:type="dxa"/>
            <w:shd w:val="clear" w:color="auto" w:fill="auto"/>
          </w:tcPr>
          <w:p w:rsidRPr="00597BFC" w:rsidR="005844E3" w:rsidP="007A05D0" w:rsidRDefault="005844E3" w14:paraId="2A3BF4C7" w14:textId="77777777">
            <w:pPr>
              <w:pStyle w:val="TableHead"/>
              <w:spacing w:before="0" w:after="0"/>
              <w:jc w:val="both"/>
              <w:rPr>
                <w:rFonts w:cs="Arial"/>
                <w:b w:val="0"/>
                <w:sz w:val="24"/>
                <w:szCs w:val="24"/>
                <w:lang w:val="en-AU"/>
              </w:rPr>
            </w:pPr>
            <w:r w:rsidRPr="00597BFC">
              <w:rPr>
                <w:rFonts w:cs="Arial"/>
                <w:b w:val="0"/>
                <w:sz w:val="24"/>
                <w:szCs w:val="24"/>
                <w:lang w:val="en-AU"/>
              </w:rPr>
              <w:t>DPN</w:t>
            </w:r>
          </w:p>
        </w:tc>
        <w:tc>
          <w:tcPr>
            <w:tcW w:w="7258" w:type="dxa"/>
            <w:shd w:val="clear" w:color="auto" w:fill="auto"/>
          </w:tcPr>
          <w:p w:rsidRPr="00597BFC" w:rsidR="005844E3" w:rsidP="007A05D0" w:rsidRDefault="005844E3" w14:paraId="592A4A36" w14:textId="77777777">
            <w:pPr>
              <w:pStyle w:val="TableHead"/>
              <w:spacing w:before="0" w:after="0"/>
              <w:jc w:val="both"/>
              <w:rPr>
                <w:rFonts w:cs="Arial"/>
                <w:b w:val="0"/>
                <w:sz w:val="24"/>
                <w:szCs w:val="24"/>
                <w:lang w:val="en-AU"/>
              </w:rPr>
            </w:pPr>
            <w:r w:rsidRPr="00597BFC">
              <w:rPr>
                <w:rFonts w:cs="Arial"/>
                <w:b w:val="0"/>
                <w:sz w:val="24"/>
                <w:szCs w:val="24"/>
                <w:lang w:val="en-AU"/>
              </w:rPr>
              <w:t>Defence Protected Network</w:t>
            </w:r>
          </w:p>
        </w:tc>
      </w:tr>
      <w:tr w:rsidRPr="00597BFC" w:rsidR="005844E3" w:rsidTr="007A05D0" w14:paraId="2BBAF24F" w14:textId="77777777">
        <w:tc>
          <w:tcPr>
            <w:tcW w:w="1270" w:type="dxa"/>
            <w:shd w:val="clear" w:color="auto" w:fill="auto"/>
          </w:tcPr>
          <w:p w:rsidRPr="00597BFC" w:rsidR="005844E3" w:rsidP="007A05D0" w:rsidRDefault="005844E3" w14:paraId="00D9E436" w14:textId="77777777">
            <w:pPr>
              <w:pStyle w:val="TableHead"/>
              <w:spacing w:before="0" w:after="0"/>
              <w:jc w:val="both"/>
              <w:rPr>
                <w:rFonts w:cs="Arial"/>
                <w:b w:val="0"/>
                <w:sz w:val="24"/>
                <w:szCs w:val="24"/>
                <w:lang w:val="en-AU"/>
              </w:rPr>
            </w:pPr>
            <w:r w:rsidRPr="00597BFC">
              <w:rPr>
                <w:rFonts w:cs="Arial"/>
                <w:b w:val="0"/>
                <w:sz w:val="24"/>
                <w:szCs w:val="24"/>
                <w:lang w:val="en-AU"/>
              </w:rPr>
              <w:t>DSAP</w:t>
            </w:r>
          </w:p>
        </w:tc>
        <w:tc>
          <w:tcPr>
            <w:tcW w:w="7258" w:type="dxa"/>
            <w:shd w:val="clear" w:color="auto" w:fill="auto"/>
          </w:tcPr>
          <w:p w:rsidRPr="00597BFC" w:rsidR="005844E3" w:rsidP="007A05D0" w:rsidRDefault="005844E3" w14:paraId="42149C3F" w14:textId="77777777">
            <w:pPr>
              <w:pStyle w:val="TableHead"/>
              <w:spacing w:before="0" w:after="0"/>
              <w:jc w:val="both"/>
              <w:rPr>
                <w:rFonts w:cs="Arial"/>
                <w:b w:val="0"/>
                <w:sz w:val="24"/>
                <w:szCs w:val="24"/>
                <w:lang w:val="en-AU"/>
              </w:rPr>
            </w:pPr>
            <w:r w:rsidRPr="00597BFC">
              <w:rPr>
                <w:rFonts w:cs="Arial"/>
                <w:b w:val="0"/>
                <w:sz w:val="24"/>
                <w:szCs w:val="24"/>
                <w:lang w:val="en-AU"/>
              </w:rPr>
              <w:t>Designated Security Assessed Position</w:t>
            </w:r>
          </w:p>
        </w:tc>
      </w:tr>
      <w:tr w:rsidRPr="00597BFC" w:rsidR="005844E3" w:rsidTr="007A05D0" w14:paraId="7A622A8A" w14:textId="77777777">
        <w:tc>
          <w:tcPr>
            <w:tcW w:w="1270" w:type="dxa"/>
            <w:shd w:val="clear" w:color="auto" w:fill="auto"/>
          </w:tcPr>
          <w:p w:rsidRPr="00597BFC" w:rsidR="005844E3" w:rsidP="007A05D0" w:rsidRDefault="005844E3" w14:paraId="3DEE8256" w14:textId="77777777">
            <w:pPr>
              <w:pStyle w:val="TableHead"/>
              <w:spacing w:before="0" w:after="0"/>
              <w:jc w:val="both"/>
              <w:rPr>
                <w:rFonts w:cs="Arial"/>
                <w:b w:val="0"/>
                <w:sz w:val="24"/>
                <w:szCs w:val="24"/>
                <w:lang w:val="en-AU"/>
              </w:rPr>
            </w:pPr>
            <w:r w:rsidRPr="00597BFC">
              <w:rPr>
                <w:rFonts w:cs="Arial"/>
                <w:b w:val="0"/>
                <w:sz w:val="24"/>
                <w:szCs w:val="24"/>
                <w:lang w:val="en-AU"/>
              </w:rPr>
              <w:t>DSPF</w:t>
            </w:r>
          </w:p>
        </w:tc>
        <w:tc>
          <w:tcPr>
            <w:tcW w:w="7258" w:type="dxa"/>
            <w:shd w:val="clear" w:color="auto" w:fill="auto"/>
          </w:tcPr>
          <w:p w:rsidRPr="00597BFC" w:rsidR="005844E3" w:rsidP="007A05D0" w:rsidRDefault="005844E3" w14:paraId="020AFB95" w14:textId="77777777">
            <w:pPr>
              <w:pStyle w:val="TableHead"/>
              <w:spacing w:before="0" w:after="0"/>
              <w:jc w:val="both"/>
              <w:rPr>
                <w:rFonts w:cs="Arial"/>
                <w:b w:val="0"/>
                <w:sz w:val="24"/>
                <w:szCs w:val="24"/>
                <w:lang w:val="en-AU"/>
              </w:rPr>
            </w:pPr>
            <w:r w:rsidRPr="00597BFC">
              <w:rPr>
                <w:rFonts w:cs="Arial"/>
                <w:b w:val="0"/>
                <w:sz w:val="24"/>
                <w:szCs w:val="24"/>
                <w:lang w:val="en-AU"/>
              </w:rPr>
              <w:t>Defence Security Policy Framework</w:t>
            </w:r>
          </w:p>
        </w:tc>
      </w:tr>
      <w:tr w:rsidRPr="00597BFC" w:rsidR="005844E3" w:rsidTr="007A05D0" w14:paraId="2AF66C48" w14:textId="77777777">
        <w:tc>
          <w:tcPr>
            <w:tcW w:w="1270" w:type="dxa"/>
            <w:shd w:val="clear" w:color="auto" w:fill="auto"/>
          </w:tcPr>
          <w:p w:rsidRPr="00597BFC" w:rsidR="005844E3" w:rsidP="007A05D0" w:rsidRDefault="005844E3" w14:paraId="2306DECE" w14:textId="77777777">
            <w:pPr>
              <w:pStyle w:val="TableHead"/>
              <w:spacing w:before="0" w:after="0"/>
              <w:jc w:val="both"/>
              <w:rPr>
                <w:rFonts w:cs="Arial"/>
                <w:b w:val="0"/>
                <w:sz w:val="24"/>
                <w:szCs w:val="24"/>
                <w:lang w:val="en-AU"/>
              </w:rPr>
            </w:pPr>
            <w:r w:rsidRPr="00597BFC">
              <w:rPr>
                <w:rFonts w:cs="Arial"/>
                <w:b w:val="0"/>
                <w:sz w:val="24"/>
                <w:szCs w:val="24"/>
                <w:lang w:val="en-AU"/>
              </w:rPr>
              <w:t>FIS</w:t>
            </w:r>
          </w:p>
        </w:tc>
        <w:tc>
          <w:tcPr>
            <w:tcW w:w="7258" w:type="dxa"/>
            <w:shd w:val="clear" w:color="auto" w:fill="auto"/>
          </w:tcPr>
          <w:p w:rsidRPr="00597BFC" w:rsidR="005844E3" w:rsidP="007A05D0" w:rsidRDefault="005844E3" w14:paraId="599E5A2E" w14:textId="77777777">
            <w:pPr>
              <w:pStyle w:val="TableHead"/>
              <w:spacing w:before="0" w:after="0"/>
              <w:jc w:val="both"/>
              <w:rPr>
                <w:rFonts w:cs="Arial"/>
                <w:b w:val="0"/>
                <w:sz w:val="24"/>
                <w:szCs w:val="24"/>
                <w:lang w:val="en-AU"/>
              </w:rPr>
            </w:pPr>
            <w:r w:rsidRPr="00597BFC">
              <w:rPr>
                <w:rFonts w:cs="Arial"/>
                <w:b w:val="0"/>
                <w:sz w:val="24"/>
                <w:szCs w:val="24"/>
                <w:lang w:val="en-AU"/>
              </w:rPr>
              <w:t>Foreign Intelligence Services</w:t>
            </w:r>
          </w:p>
        </w:tc>
      </w:tr>
      <w:tr w:rsidRPr="00597BFC" w:rsidR="005844E3" w:rsidTr="007A05D0" w14:paraId="5924BACC" w14:textId="77777777">
        <w:tc>
          <w:tcPr>
            <w:tcW w:w="1270" w:type="dxa"/>
            <w:shd w:val="clear" w:color="auto" w:fill="auto"/>
          </w:tcPr>
          <w:p w:rsidRPr="00597BFC" w:rsidR="005844E3" w:rsidP="007A05D0" w:rsidRDefault="005844E3" w14:paraId="4AA4CA44" w14:textId="77777777">
            <w:pPr>
              <w:pStyle w:val="TableHead"/>
              <w:spacing w:before="0" w:after="0"/>
              <w:jc w:val="both"/>
              <w:rPr>
                <w:rFonts w:cs="Arial"/>
                <w:b w:val="0"/>
                <w:sz w:val="24"/>
                <w:szCs w:val="24"/>
                <w:lang w:val="en-AU"/>
              </w:rPr>
            </w:pPr>
            <w:r w:rsidRPr="00597BFC">
              <w:rPr>
                <w:rFonts w:cs="Arial"/>
                <w:b w:val="0"/>
                <w:sz w:val="24"/>
                <w:szCs w:val="24"/>
                <w:lang w:val="en-AU"/>
              </w:rPr>
              <w:t>FOCI</w:t>
            </w:r>
          </w:p>
        </w:tc>
        <w:tc>
          <w:tcPr>
            <w:tcW w:w="7258" w:type="dxa"/>
            <w:shd w:val="clear" w:color="auto" w:fill="auto"/>
          </w:tcPr>
          <w:p w:rsidRPr="00597BFC" w:rsidR="005844E3" w:rsidP="007A05D0" w:rsidRDefault="005844E3" w14:paraId="2EF070D0" w14:textId="77777777">
            <w:pPr>
              <w:pStyle w:val="TableHead"/>
              <w:spacing w:before="0" w:after="0"/>
              <w:jc w:val="both"/>
              <w:rPr>
                <w:rFonts w:cs="Arial"/>
                <w:b w:val="0"/>
                <w:sz w:val="24"/>
                <w:szCs w:val="24"/>
                <w:lang w:val="en-AU"/>
              </w:rPr>
            </w:pPr>
            <w:r w:rsidRPr="00597BFC">
              <w:rPr>
                <w:rFonts w:cs="Arial"/>
                <w:b w:val="0"/>
                <w:sz w:val="24"/>
                <w:szCs w:val="24"/>
                <w:lang w:val="en-AU"/>
              </w:rPr>
              <w:t>Foreign Ownership Control and Influence</w:t>
            </w:r>
          </w:p>
        </w:tc>
      </w:tr>
      <w:tr w:rsidRPr="00597BFC" w:rsidR="005844E3" w:rsidTr="007A05D0" w14:paraId="06F8CD4A" w14:textId="77777777">
        <w:tc>
          <w:tcPr>
            <w:tcW w:w="1270" w:type="dxa"/>
            <w:shd w:val="clear" w:color="auto" w:fill="auto"/>
          </w:tcPr>
          <w:p w:rsidRPr="00597BFC" w:rsidR="005844E3" w:rsidP="007A05D0" w:rsidRDefault="005844E3" w14:paraId="711EF8C7" w14:textId="77777777">
            <w:pPr>
              <w:pStyle w:val="TableHead"/>
              <w:spacing w:before="0" w:after="0"/>
              <w:jc w:val="both"/>
              <w:rPr>
                <w:rFonts w:cs="Arial"/>
                <w:b w:val="0"/>
                <w:sz w:val="24"/>
                <w:szCs w:val="24"/>
                <w:lang w:val="en-AU"/>
              </w:rPr>
            </w:pPr>
            <w:r w:rsidRPr="00597BFC">
              <w:rPr>
                <w:rFonts w:cs="Arial"/>
                <w:b w:val="0"/>
                <w:sz w:val="24"/>
                <w:szCs w:val="24"/>
                <w:lang w:val="en-AU"/>
              </w:rPr>
              <w:t>ISM</w:t>
            </w:r>
          </w:p>
        </w:tc>
        <w:tc>
          <w:tcPr>
            <w:tcW w:w="7258" w:type="dxa"/>
            <w:shd w:val="clear" w:color="auto" w:fill="auto"/>
          </w:tcPr>
          <w:p w:rsidRPr="00597BFC" w:rsidR="005844E3" w:rsidP="007A05D0" w:rsidRDefault="005844E3" w14:paraId="4C3ACDDF" w14:textId="77777777">
            <w:pPr>
              <w:pStyle w:val="TableHead"/>
              <w:spacing w:before="0" w:after="0"/>
              <w:jc w:val="both"/>
              <w:rPr>
                <w:rFonts w:cs="Arial"/>
                <w:b w:val="0"/>
                <w:sz w:val="24"/>
                <w:szCs w:val="24"/>
                <w:lang w:val="en-AU"/>
              </w:rPr>
            </w:pPr>
            <w:r w:rsidRPr="00597BFC">
              <w:rPr>
                <w:rFonts w:cs="Arial"/>
                <w:b w:val="0"/>
                <w:sz w:val="24"/>
                <w:szCs w:val="24"/>
                <w:lang w:val="en-AU"/>
              </w:rPr>
              <w:t>Australian Government Information Security Manual</w:t>
            </w:r>
          </w:p>
        </w:tc>
      </w:tr>
      <w:tr w:rsidRPr="00597BFC" w:rsidR="005844E3" w:rsidTr="007A05D0" w14:paraId="2771CAA1" w14:textId="77777777">
        <w:tc>
          <w:tcPr>
            <w:tcW w:w="1270" w:type="dxa"/>
            <w:shd w:val="clear" w:color="auto" w:fill="auto"/>
          </w:tcPr>
          <w:p w:rsidRPr="00597BFC" w:rsidR="005844E3" w:rsidP="007A05D0" w:rsidRDefault="005844E3" w14:paraId="11E84B3B" w14:textId="77777777">
            <w:pPr>
              <w:pStyle w:val="TableHead"/>
              <w:spacing w:before="0" w:after="0"/>
              <w:jc w:val="both"/>
              <w:rPr>
                <w:rFonts w:cs="Arial"/>
                <w:b w:val="0"/>
                <w:sz w:val="24"/>
                <w:szCs w:val="24"/>
                <w:lang w:val="en-AU"/>
              </w:rPr>
            </w:pPr>
            <w:r w:rsidRPr="00597BFC">
              <w:rPr>
                <w:rFonts w:cs="Arial"/>
                <w:b w:val="0"/>
                <w:sz w:val="24"/>
                <w:szCs w:val="24"/>
                <w:lang w:val="en-AU"/>
              </w:rPr>
              <w:t>PED</w:t>
            </w:r>
          </w:p>
        </w:tc>
        <w:tc>
          <w:tcPr>
            <w:tcW w:w="7258" w:type="dxa"/>
            <w:shd w:val="clear" w:color="auto" w:fill="auto"/>
          </w:tcPr>
          <w:p w:rsidRPr="00597BFC" w:rsidR="005844E3" w:rsidP="007A05D0" w:rsidRDefault="005844E3" w14:paraId="179AC484" w14:textId="77777777">
            <w:pPr>
              <w:pStyle w:val="TableHead"/>
              <w:spacing w:before="0" w:after="0"/>
              <w:jc w:val="both"/>
              <w:rPr>
                <w:rFonts w:cs="Arial"/>
                <w:b w:val="0"/>
                <w:sz w:val="24"/>
                <w:szCs w:val="24"/>
                <w:lang w:val="en-AU"/>
              </w:rPr>
            </w:pPr>
            <w:r w:rsidRPr="00597BFC">
              <w:rPr>
                <w:rFonts w:cs="Arial"/>
                <w:b w:val="0"/>
                <w:sz w:val="24"/>
                <w:szCs w:val="24"/>
                <w:lang w:val="en-AU"/>
              </w:rPr>
              <w:t>Portable Electronic Devices</w:t>
            </w:r>
          </w:p>
        </w:tc>
      </w:tr>
      <w:tr w:rsidRPr="00597BFC" w:rsidR="005844E3" w:rsidTr="007A05D0" w14:paraId="5953525A" w14:textId="77777777">
        <w:tc>
          <w:tcPr>
            <w:tcW w:w="1270" w:type="dxa"/>
            <w:shd w:val="clear" w:color="auto" w:fill="auto"/>
          </w:tcPr>
          <w:p w:rsidRPr="00597BFC" w:rsidR="005844E3" w:rsidP="007A05D0" w:rsidRDefault="005844E3" w14:paraId="537751B0" w14:textId="77777777">
            <w:pPr>
              <w:pStyle w:val="TableHead"/>
              <w:spacing w:before="0" w:after="0"/>
              <w:jc w:val="both"/>
              <w:rPr>
                <w:rFonts w:cs="Arial"/>
                <w:b w:val="0"/>
                <w:sz w:val="24"/>
                <w:szCs w:val="24"/>
                <w:lang w:val="en-AU"/>
              </w:rPr>
            </w:pPr>
            <w:r w:rsidRPr="00597BFC">
              <w:rPr>
                <w:rFonts w:cs="Arial"/>
                <w:b w:val="0"/>
                <w:sz w:val="24"/>
                <w:szCs w:val="24"/>
                <w:lang w:val="en-AU"/>
              </w:rPr>
              <w:t>PSPF</w:t>
            </w:r>
          </w:p>
        </w:tc>
        <w:tc>
          <w:tcPr>
            <w:tcW w:w="7258" w:type="dxa"/>
            <w:shd w:val="clear" w:color="auto" w:fill="auto"/>
          </w:tcPr>
          <w:p w:rsidRPr="00597BFC" w:rsidR="005844E3" w:rsidP="007A05D0" w:rsidRDefault="005844E3" w14:paraId="2385A68E" w14:textId="77777777">
            <w:pPr>
              <w:pStyle w:val="TableHead"/>
              <w:spacing w:before="0" w:after="0"/>
              <w:jc w:val="both"/>
              <w:rPr>
                <w:rFonts w:cs="Arial"/>
                <w:b w:val="0"/>
                <w:sz w:val="24"/>
                <w:szCs w:val="24"/>
                <w:lang w:val="en-AU"/>
              </w:rPr>
            </w:pPr>
            <w:r w:rsidRPr="00597BFC">
              <w:rPr>
                <w:rFonts w:cs="Arial"/>
                <w:b w:val="0"/>
                <w:sz w:val="24"/>
                <w:szCs w:val="24"/>
                <w:lang w:val="en-AU"/>
              </w:rPr>
              <w:t>Protective Security Policy Framework</w:t>
            </w:r>
          </w:p>
        </w:tc>
      </w:tr>
      <w:tr w:rsidRPr="00597BFC" w:rsidR="005844E3" w:rsidTr="007A05D0" w14:paraId="37090222" w14:textId="77777777">
        <w:tc>
          <w:tcPr>
            <w:tcW w:w="1270" w:type="dxa"/>
            <w:shd w:val="clear" w:color="auto" w:fill="auto"/>
          </w:tcPr>
          <w:p w:rsidRPr="00597BFC" w:rsidR="005844E3" w:rsidP="007A05D0" w:rsidRDefault="005844E3" w14:paraId="6C8B2C72" w14:textId="77777777">
            <w:pPr>
              <w:pStyle w:val="TableHead"/>
              <w:spacing w:before="0" w:after="0"/>
              <w:jc w:val="both"/>
              <w:rPr>
                <w:rFonts w:cs="Arial"/>
                <w:b w:val="0"/>
                <w:sz w:val="24"/>
                <w:szCs w:val="24"/>
                <w:lang w:val="en-AU"/>
              </w:rPr>
            </w:pPr>
            <w:r w:rsidRPr="00597BFC">
              <w:rPr>
                <w:rFonts w:cs="Arial"/>
                <w:b w:val="0"/>
                <w:sz w:val="24"/>
                <w:szCs w:val="24"/>
                <w:lang w:val="en-AU"/>
              </w:rPr>
              <w:t>PSZ</w:t>
            </w:r>
          </w:p>
        </w:tc>
        <w:tc>
          <w:tcPr>
            <w:tcW w:w="7258" w:type="dxa"/>
            <w:shd w:val="clear" w:color="auto" w:fill="auto"/>
          </w:tcPr>
          <w:p w:rsidRPr="00597BFC" w:rsidR="005844E3" w:rsidP="007A05D0" w:rsidRDefault="005844E3" w14:paraId="323504E1" w14:textId="77777777">
            <w:pPr>
              <w:pStyle w:val="TableHead"/>
              <w:spacing w:before="0" w:after="0"/>
              <w:jc w:val="both"/>
              <w:rPr>
                <w:rFonts w:cs="Arial"/>
                <w:b w:val="0"/>
                <w:sz w:val="24"/>
                <w:szCs w:val="24"/>
                <w:lang w:val="en-AU"/>
              </w:rPr>
            </w:pPr>
            <w:r w:rsidRPr="00597BFC">
              <w:rPr>
                <w:rFonts w:cs="Arial"/>
                <w:b w:val="0"/>
                <w:sz w:val="24"/>
                <w:szCs w:val="24"/>
                <w:lang w:val="en-AU"/>
              </w:rPr>
              <w:t>Physical Security Zones</w:t>
            </w:r>
          </w:p>
        </w:tc>
      </w:tr>
      <w:tr w:rsidRPr="00597BFC" w:rsidR="005844E3" w:rsidTr="007A05D0" w14:paraId="66FB8E3D" w14:textId="77777777">
        <w:tc>
          <w:tcPr>
            <w:tcW w:w="1270" w:type="dxa"/>
            <w:shd w:val="clear" w:color="auto" w:fill="auto"/>
          </w:tcPr>
          <w:p w:rsidRPr="00597BFC" w:rsidR="005844E3" w:rsidP="007A05D0" w:rsidRDefault="005844E3" w14:paraId="6FA39662" w14:textId="77777777">
            <w:pPr>
              <w:pStyle w:val="TableHead"/>
              <w:spacing w:before="0" w:after="0"/>
              <w:jc w:val="both"/>
              <w:rPr>
                <w:rFonts w:cs="Arial"/>
                <w:b w:val="0"/>
                <w:sz w:val="24"/>
                <w:szCs w:val="24"/>
                <w:lang w:val="en-AU"/>
              </w:rPr>
            </w:pPr>
            <w:r w:rsidRPr="00597BFC">
              <w:rPr>
                <w:rFonts w:cs="Arial"/>
                <w:b w:val="0"/>
                <w:sz w:val="24"/>
                <w:szCs w:val="24"/>
                <w:lang w:val="en-AU"/>
              </w:rPr>
              <w:t>SAS</w:t>
            </w:r>
          </w:p>
        </w:tc>
        <w:tc>
          <w:tcPr>
            <w:tcW w:w="7258" w:type="dxa"/>
            <w:shd w:val="clear" w:color="auto" w:fill="auto"/>
          </w:tcPr>
          <w:p w:rsidRPr="00597BFC" w:rsidR="005844E3" w:rsidP="007A05D0" w:rsidRDefault="005844E3" w14:paraId="71CD2B1B" w14:textId="77777777">
            <w:pPr>
              <w:pStyle w:val="TableHead"/>
              <w:spacing w:before="0" w:after="0"/>
              <w:jc w:val="both"/>
              <w:rPr>
                <w:rFonts w:cs="Arial"/>
                <w:b w:val="0"/>
                <w:sz w:val="24"/>
                <w:szCs w:val="24"/>
                <w:lang w:val="en-AU"/>
              </w:rPr>
            </w:pPr>
            <w:r w:rsidRPr="00597BFC">
              <w:rPr>
                <w:rFonts w:cs="Arial"/>
                <w:b w:val="0"/>
                <w:sz w:val="24"/>
                <w:szCs w:val="24"/>
                <w:lang w:val="en-AU"/>
              </w:rPr>
              <w:t>Security Alarm System</w:t>
            </w:r>
          </w:p>
        </w:tc>
      </w:tr>
      <w:tr w:rsidRPr="00597BFC" w:rsidR="005844E3" w:rsidTr="007A05D0" w14:paraId="09F906B1" w14:textId="77777777">
        <w:tc>
          <w:tcPr>
            <w:tcW w:w="1270" w:type="dxa"/>
            <w:shd w:val="clear" w:color="auto" w:fill="auto"/>
          </w:tcPr>
          <w:p w:rsidRPr="00597BFC" w:rsidR="005844E3" w:rsidP="007A05D0" w:rsidRDefault="005844E3" w14:paraId="5B8C957F" w14:textId="77777777">
            <w:pPr>
              <w:pStyle w:val="TableHead"/>
              <w:spacing w:before="0" w:after="0"/>
              <w:jc w:val="both"/>
              <w:rPr>
                <w:rFonts w:cs="Arial"/>
                <w:b w:val="0"/>
                <w:sz w:val="24"/>
                <w:szCs w:val="24"/>
                <w:lang w:val="en-AU"/>
              </w:rPr>
            </w:pPr>
            <w:r w:rsidRPr="00597BFC">
              <w:rPr>
                <w:rFonts w:cs="Arial"/>
                <w:b w:val="0"/>
                <w:sz w:val="24"/>
                <w:szCs w:val="24"/>
                <w:lang w:val="en-AU"/>
              </w:rPr>
              <w:t>SCEC</w:t>
            </w:r>
          </w:p>
        </w:tc>
        <w:tc>
          <w:tcPr>
            <w:tcW w:w="7258" w:type="dxa"/>
            <w:shd w:val="clear" w:color="auto" w:fill="auto"/>
          </w:tcPr>
          <w:p w:rsidRPr="00597BFC" w:rsidR="005844E3" w:rsidP="007A05D0" w:rsidRDefault="005844E3" w14:paraId="3B501316" w14:textId="77777777">
            <w:pPr>
              <w:pStyle w:val="TableHead"/>
              <w:spacing w:before="0" w:after="0"/>
              <w:jc w:val="both"/>
              <w:rPr>
                <w:rFonts w:cs="Arial"/>
                <w:b w:val="0"/>
                <w:sz w:val="24"/>
                <w:szCs w:val="24"/>
                <w:lang w:val="en-AU"/>
              </w:rPr>
            </w:pPr>
            <w:r w:rsidRPr="00597BFC">
              <w:rPr>
                <w:rFonts w:cs="Arial"/>
                <w:b w:val="0"/>
                <w:sz w:val="24"/>
                <w:szCs w:val="24"/>
                <w:lang w:val="en-AU"/>
              </w:rPr>
              <w:t>Security Construction Equipment Committee</w:t>
            </w:r>
          </w:p>
        </w:tc>
      </w:tr>
      <w:tr w:rsidRPr="00597BFC" w:rsidR="005844E3" w:rsidTr="007A05D0" w14:paraId="1B2E3323" w14:textId="77777777">
        <w:tc>
          <w:tcPr>
            <w:tcW w:w="1270" w:type="dxa"/>
            <w:shd w:val="clear" w:color="auto" w:fill="auto"/>
          </w:tcPr>
          <w:p w:rsidRPr="00597BFC" w:rsidR="005844E3" w:rsidP="007A05D0" w:rsidRDefault="005844E3" w14:paraId="318263A8" w14:textId="77777777">
            <w:pPr>
              <w:pStyle w:val="TableHead"/>
              <w:spacing w:before="0" w:after="0"/>
              <w:jc w:val="both"/>
              <w:rPr>
                <w:rFonts w:cs="Arial"/>
                <w:b w:val="0"/>
                <w:sz w:val="24"/>
                <w:szCs w:val="24"/>
                <w:lang w:val="en-AU"/>
              </w:rPr>
            </w:pPr>
            <w:r w:rsidRPr="00597BFC">
              <w:rPr>
                <w:rFonts w:cs="Arial"/>
                <w:b w:val="0"/>
                <w:sz w:val="24"/>
                <w:szCs w:val="24"/>
                <w:lang w:val="en-AU"/>
              </w:rPr>
              <w:t>SCIF</w:t>
            </w:r>
          </w:p>
        </w:tc>
        <w:tc>
          <w:tcPr>
            <w:tcW w:w="7258" w:type="dxa"/>
            <w:shd w:val="clear" w:color="auto" w:fill="auto"/>
          </w:tcPr>
          <w:p w:rsidRPr="00597BFC" w:rsidR="005844E3" w:rsidP="007A05D0" w:rsidRDefault="005844E3" w14:paraId="7235F613" w14:textId="77777777">
            <w:pPr>
              <w:pStyle w:val="TableHead"/>
              <w:spacing w:before="0" w:after="0"/>
              <w:jc w:val="both"/>
              <w:rPr>
                <w:rFonts w:cs="Arial"/>
                <w:b w:val="0"/>
                <w:sz w:val="24"/>
                <w:szCs w:val="24"/>
                <w:lang w:val="en-AU"/>
              </w:rPr>
            </w:pPr>
            <w:r w:rsidRPr="00597BFC">
              <w:rPr>
                <w:rFonts w:cs="Arial"/>
                <w:b w:val="0"/>
                <w:sz w:val="24"/>
                <w:szCs w:val="24"/>
                <w:lang w:val="en-AU"/>
              </w:rPr>
              <w:t>Sensitive Compartmented Information Facility</w:t>
            </w:r>
          </w:p>
        </w:tc>
      </w:tr>
      <w:tr w:rsidRPr="00597BFC" w:rsidR="005844E3" w:rsidTr="007A05D0" w14:paraId="5622A029" w14:textId="77777777">
        <w:tc>
          <w:tcPr>
            <w:tcW w:w="1270" w:type="dxa"/>
            <w:shd w:val="clear" w:color="auto" w:fill="auto"/>
          </w:tcPr>
          <w:p w:rsidRPr="00597BFC" w:rsidR="005844E3" w:rsidP="007A05D0" w:rsidRDefault="005844E3" w14:paraId="566C7F7C" w14:textId="77777777">
            <w:pPr>
              <w:pStyle w:val="TableHead"/>
              <w:spacing w:before="0" w:after="0"/>
              <w:jc w:val="both"/>
              <w:rPr>
                <w:rFonts w:cs="Arial"/>
                <w:b w:val="0"/>
                <w:sz w:val="24"/>
                <w:szCs w:val="24"/>
                <w:lang w:val="en-AU"/>
              </w:rPr>
            </w:pPr>
            <w:r w:rsidRPr="00597BFC">
              <w:rPr>
                <w:rFonts w:cs="Arial"/>
                <w:b w:val="0"/>
                <w:sz w:val="24"/>
                <w:szCs w:val="24"/>
                <w:lang w:val="en-AU"/>
              </w:rPr>
              <w:t>SIA</w:t>
            </w:r>
          </w:p>
        </w:tc>
        <w:tc>
          <w:tcPr>
            <w:tcW w:w="7258" w:type="dxa"/>
            <w:shd w:val="clear" w:color="auto" w:fill="auto"/>
          </w:tcPr>
          <w:p w:rsidRPr="00597BFC" w:rsidR="005844E3" w:rsidP="007A05D0" w:rsidRDefault="005844E3" w14:paraId="1B63939D" w14:textId="77777777">
            <w:pPr>
              <w:pStyle w:val="TableHead"/>
              <w:spacing w:before="0" w:after="0"/>
              <w:jc w:val="both"/>
              <w:rPr>
                <w:rFonts w:cs="Arial"/>
                <w:b w:val="0"/>
                <w:sz w:val="24"/>
                <w:szCs w:val="24"/>
                <w:lang w:val="en-AU"/>
              </w:rPr>
            </w:pPr>
            <w:r w:rsidRPr="00597BFC">
              <w:rPr>
                <w:rFonts w:cs="Arial"/>
                <w:b w:val="0"/>
                <w:sz w:val="24"/>
                <w:szCs w:val="24"/>
                <w:lang w:val="en-AU"/>
              </w:rPr>
              <w:t xml:space="preserve">Security of Information Agreement or Arrangement </w:t>
            </w:r>
          </w:p>
        </w:tc>
      </w:tr>
      <w:tr w:rsidRPr="00597BFC" w:rsidR="005844E3" w:rsidTr="007A05D0" w14:paraId="1AA41783" w14:textId="77777777">
        <w:tc>
          <w:tcPr>
            <w:tcW w:w="1270" w:type="dxa"/>
            <w:shd w:val="clear" w:color="auto" w:fill="auto"/>
          </w:tcPr>
          <w:p w:rsidRPr="00597BFC" w:rsidR="005844E3" w:rsidP="007A05D0" w:rsidRDefault="005844E3" w14:paraId="09673298" w14:textId="77777777">
            <w:pPr>
              <w:pStyle w:val="TableHead"/>
              <w:spacing w:before="0" w:after="0"/>
              <w:jc w:val="both"/>
              <w:rPr>
                <w:rFonts w:cs="Arial"/>
                <w:b w:val="0"/>
                <w:sz w:val="24"/>
                <w:szCs w:val="24"/>
                <w:lang w:val="en-AU"/>
              </w:rPr>
            </w:pPr>
            <w:r w:rsidRPr="00597BFC">
              <w:rPr>
                <w:rFonts w:cs="Arial"/>
                <w:b w:val="0"/>
                <w:sz w:val="24"/>
                <w:szCs w:val="24"/>
                <w:lang w:val="en-AU"/>
              </w:rPr>
              <w:t>SO</w:t>
            </w:r>
          </w:p>
        </w:tc>
        <w:tc>
          <w:tcPr>
            <w:tcW w:w="7258" w:type="dxa"/>
            <w:shd w:val="clear" w:color="auto" w:fill="auto"/>
          </w:tcPr>
          <w:p w:rsidRPr="00597BFC" w:rsidR="005844E3" w:rsidP="007A05D0" w:rsidRDefault="005844E3" w14:paraId="570CA1B2" w14:textId="77777777">
            <w:pPr>
              <w:pStyle w:val="TableHead"/>
              <w:spacing w:before="0" w:after="0"/>
              <w:jc w:val="both"/>
              <w:rPr>
                <w:rFonts w:cs="Arial"/>
                <w:b w:val="0"/>
                <w:sz w:val="24"/>
                <w:szCs w:val="24"/>
                <w:lang w:val="en-AU"/>
              </w:rPr>
            </w:pPr>
            <w:r w:rsidRPr="00597BFC">
              <w:rPr>
                <w:rFonts w:cs="Arial"/>
                <w:b w:val="0"/>
                <w:sz w:val="24"/>
                <w:szCs w:val="24"/>
                <w:lang w:val="en-AU"/>
              </w:rPr>
              <w:t>Security Officer</w:t>
            </w:r>
          </w:p>
        </w:tc>
      </w:tr>
      <w:tr w:rsidRPr="00597BFC" w:rsidR="005844E3" w:rsidTr="007A05D0" w14:paraId="5E08BB42" w14:textId="77777777">
        <w:tc>
          <w:tcPr>
            <w:tcW w:w="1270" w:type="dxa"/>
            <w:shd w:val="clear" w:color="auto" w:fill="auto"/>
          </w:tcPr>
          <w:p w:rsidRPr="00597BFC" w:rsidR="005844E3" w:rsidP="007A05D0" w:rsidRDefault="005844E3" w14:paraId="2426BB02" w14:textId="77777777">
            <w:pPr>
              <w:pStyle w:val="TableHead"/>
              <w:spacing w:before="0" w:after="0"/>
              <w:jc w:val="both"/>
              <w:rPr>
                <w:rFonts w:cs="Arial"/>
                <w:b w:val="0"/>
                <w:sz w:val="24"/>
                <w:szCs w:val="24"/>
                <w:lang w:val="en-AU"/>
              </w:rPr>
            </w:pPr>
            <w:r w:rsidRPr="00597BFC">
              <w:rPr>
                <w:rFonts w:cs="Arial"/>
                <w:b w:val="0"/>
                <w:sz w:val="24"/>
                <w:szCs w:val="24"/>
                <w:lang w:val="en-AU"/>
              </w:rPr>
              <w:t>SOP</w:t>
            </w:r>
          </w:p>
        </w:tc>
        <w:tc>
          <w:tcPr>
            <w:tcW w:w="7258" w:type="dxa"/>
            <w:shd w:val="clear" w:color="auto" w:fill="auto"/>
          </w:tcPr>
          <w:p w:rsidRPr="00597BFC" w:rsidR="005844E3" w:rsidP="007A05D0" w:rsidRDefault="005844E3" w14:paraId="7CE0FAF6" w14:textId="77777777">
            <w:pPr>
              <w:pStyle w:val="TableHead"/>
              <w:spacing w:before="0" w:after="0"/>
              <w:jc w:val="both"/>
              <w:rPr>
                <w:rFonts w:cs="Arial"/>
                <w:b w:val="0"/>
                <w:sz w:val="24"/>
                <w:szCs w:val="24"/>
                <w:lang w:val="en-AU"/>
              </w:rPr>
            </w:pPr>
            <w:r w:rsidRPr="00597BFC">
              <w:rPr>
                <w:rFonts w:cs="Arial"/>
                <w:b w:val="0"/>
                <w:sz w:val="24"/>
                <w:szCs w:val="24"/>
                <w:lang w:val="en-AU"/>
              </w:rPr>
              <w:t>Standard Operating Procedures</w:t>
            </w:r>
          </w:p>
        </w:tc>
      </w:tr>
      <w:tr w:rsidRPr="00597BFC" w:rsidR="005844E3" w:rsidTr="007A05D0" w14:paraId="73A002F9" w14:textId="77777777">
        <w:tc>
          <w:tcPr>
            <w:tcW w:w="1270" w:type="dxa"/>
            <w:shd w:val="clear" w:color="auto" w:fill="auto"/>
          </w:tcPr>
          <w:p w:rsidRPr="00597BFC" w:rsidR="005844E3" w:rsidP="007A05D0" w:rsidRDefault="005844E3" w14:paraId="1004B19D" w14:textId="77777777">
            <w:pPr>
              <w:pStyle w:val="TableHead"/>
              <w:spacing w:before="0" w:after="0"/>
              <w:jc w:val="both"/>
              <w:rPr>
                <w:rFonts w:cs="Arial"/>
                <w:b w:val="0"/>
                <w:sz w:val="24"/>
                <w:szCs w:val="24"/>
                <w:lang w:val="en-AU"/>
              </w:rPr>
            </w:pPr>
            <w:r w:rsidRPr="00597BFC">
              <w:rPr>
                <w:rFonts w:cs="Arial"/>
                <w:b w:val="0"/>
                <w:sz w:val="24"/>
                <w:szCs w:val="24"/>
                <w:lang w:val="en-AU"/>
              </w:rPr>
              <w:t>SPP</w:t>
            </w:r>
          </w:p>
        </w:tc>
        <w:tc>
          <w:tcPr>
            <w:tcW w:w="7258" w:type="dxa"/>
            <w:shd w:val="clear" w:color="auto" w:fill="auto"/>
          </w:tcPr>
          <w:p w:rsidRPr="00597BFC" w:rsidR="005844E3" w:rsidP="007A05D0" w:rsidRDefault="005844E3" w14:paraId="1F1E9753" w14:textId="77777777">
            <w:pPr>
              <w:pStyle w:val="TableHead"/>
              <w:spacing w:before="0" w:after="0"/>
              <w:jc w:val="both"/>
              <w:rPr>
                <w:rFonts w:cs="Arial"/>
                <w:b w:val="0"/>
                <w:sz w:val="24"/>
                <w:szCs w:val="24"/>
                <w:lang w:val="en-AU"/>
              </w:rPr>
            </w:pPr>
            <w:r w:rsidRPr="00597BFC">
              <w:rPr>
                <w:rFonts w:cs="Arial"/>
                <w:b w:val="0"/>
                <w:sz w:val="24"/>
                <w:szCs w:val="24"/>
                <w:lang w:val="en-AU"/>
              </w:rPr>
              <w:t>Security Policies and Plans</w:t>
            </w:r>
          </w:p>
        </w:tc>
      </w:tr>
      <w:tr w:rsidRPr="00597BFC" w:rsidR="005844E3" w:rsidTr="007A05D0" w14:paraId="41382881" w14:textId="77777777">
        <w:tc>
          <w:tcPr>
            <w:tcW w:w="1270" w:type="dxa"/>
            <w:shd w:val="clear" w:color="auto" w:fill="auto"/>
          </w:tcPr>
          <w:p w:rsidRPr="00597BFC" w:rsidR="005844E3" w:rsidP="007A05D0" w:rsidRDefault="005844E3" w14:paraId="5C9EF0A8" w14:textId="77777777">
            <w:pPr>
              <w:pStyle w:val="TableHead"/>
              <w:spacing w:before="0" w:after="0"/>
              <w:jc w:val="both"/>
              <w:rPr>
                <w:rFonts w:cs="Arial"/>
                <w:b w:val="0"/>
                <w:sz w:val="24"/>
                <w:szCs w:val="24"/>
                <w:lang w:val="en-AU"/>
              </w:rPr>
            </w:pPr>
            <w:r w:rsidRPr="00597BFC">
              <w:rPr>
                <w:rFonts w:cs="Arial"/>
                <w:b w:val="0"/>
                <w:sz w:val="24"/>
                <w:szCs w:val="24"/>
                <w:lang w:val="en-AU"/>
              </w:rPr>
              <w:t>SR</w:t>
            </w:r>
          </w:p>
        </w:tc>
        <w:tc>
          <w:tcPr>
            <w:tcW w:w="7258" w:type="dxa"/>
            <w:shd w:val="clear" w:color="auto" w:fill="auto"/>
          </w:tcPr>
          <w:p w:rsidRPr="00597BFC" w:rsidR="005844E3" w:rsidP="007A05D0" w:rsidRDefault="005844E3" w14:paraId="588353F1" w14:textId="77777777">
            <w:pPr>
              <w:pStyle w:val="TableHead"/>
              <w:spacing w:before="0" w:after="0"/>
              <w:jc w:val="both"/>
              <w:rPr>
                <w:rFonts w:cs="Arial"/>
                <w:b w:val="0"/>
                <w:sz w:val="24"/>
                <w:szCs w:val="24"/>
                <w:lang w:val="en-AU"/>
              </w:rPr>
            </w:pPr>
            <w:r w:rsidRPr="00597BFC">
              <w:rPr>
                <w:rFonts w:cs="Arial"/>
                <w:b w:val="0"/>
                <w:sz w:val="24"/>
                <w:szCs w:val="24"/>
                <w:lang w:val="en-AU"/>
              </w:rPr>
              <w:t>Security Register</w:t>
            </w:r>
          </w:p>
        </w:tc>
      </w:tr>
      <w:tr w:rsidRPr="00597BFC" w:rsidR="005844E3" w:rsidTr="007A05D0" w14:paraId="6DAE3EED" w14:textId="77777777">
        <w:tc>
          <w:tcPr>
            <w:tcW w:w="1270" w:type="dxa"/>
            <w:shd w:val="clear" w:color="auto" w:fill="auto"/>
          </w:tcPr>
          <w:p w:rsidRPr="00597BFC" w:rsidR="005844E3" w:rsidP="007A05D0" w:rsidRDefault="005844E3" w14:paraId="2276C28B" w14:textId="77777777">
            <w:pPr>
              <w:pStyle w:val="TableHead"/>
              <w:spacing w:before="0" w:after="0"/>
              <w:jc w:val="both"/>
              <w:rPr>
                <w:rFonts w:cs="Arial"/>
                <w:b w:val="0"/>
                <w:sz w:val="24"/>
                <w:szCs w:val="24"/>
                <w:lang w:val="en-AU"/>
              </w:rPr>
            </w:pPr>
            <w:r w:rsidRPr="00597BFC">
              <w:rPr>
                <w:rFonts w:cs="Arial"/>
                <w:b w:val="0"/>
                <w:sz w:val="24"/>
                <w:szCs w:val="24"/>
                <w:lang w:val="en-AU"/>
              </w:rPr>
              <w:t>SRA</w:t>
            </w:r>
          </w:p>
        </w:tc>
        <w:tc>
          <w:tcPr>
            <w:tcW w:w="7258" w:type="dxa"/>
            <w:shd w:val="clear" w:color="auto" w:fill="auto"/>
          </w:tcPr>
          <w:p w:rsidRPr="00597BFC" w:rsidR="005844E3" w:rsidP="007A05D0" w:rsidRDefault="005844E3" w14:paraId="411214A1" w14:textId="77777777">
            <w:pPr>
              <w:pStyle w:val="TableHead"/>
              <w:spacing w:before="0" w:after="0"/>
              <w:jc w:val="both"/>
              <w:rPr>
                <w:rFonts w:cs="Arial"/>
                <w:b w:val="0"/>
                <w:sz w:val="24"/>
                <w:szCs w:val="24"/>
                <w:lang w:val="en-AU"/>
              </w:rPr>
            </w:pPr>
            <w:r w:rsidRPr="00597BFC">
              <w:rPr>
                <w:rFonts w:cs="Arial"/>
                <w:b w:val="0"/>
                <w:sz w:val="24"/>
                <w:szCs w:val="24"/>
                <w:lang w:val="en-AU"/>
              </w:rPr>
              <w:t>Security Risk Assessment</w:t>
            </w:r>
          </w:p>
        </w:tc>
      </w:tr>
      <w:tr w:rsidRPr="00597BFC" w:rsidR="005844E3" w:rsidTr="007A05D0" w14:paraId="04EA549C" w14:textId="77777777">
        <w:tc>
          <w:tcPr>
            <w:tcW w:w="1270" w:type="dxa"/>
            <w:shd w:val="clear" w:color="auto" w:fill="auto"/>
          </w:tcPr>
          <w:p w:rsidRPr="00597BFC" w:rsidR="005844E3" w:rsidP="007A05D0" w:rsidRDefault="005844E3" w14:paraId="50B0ED27" w14:textId="77777777">
            <w:pPr>
              <w:pStyle w:val="TableHead"/>
              <w:spacing w:before="0" w:after="0"/>
              <w:jc w:val="both"/>
              <w:rPr>
                <w:rFonts w:cs="Arial"/>
                <w:b w:val="0"/>
                <w:sz w:val="24"/>
                <w:szCs w:val="24"/>
                <w:lang w:val="en-AU"/>
              </w:rPr>
            </w:pPr>
            <w:r w:rsidRPr="00597BFC">
              <w:rPr>
                <w:rFonts w:cs="Arial"/>
                <w:b w:val="0"/>
                <w:sz w:val="24"/>
                <w:szCs w:val="24"/>
                <w:lang w:val="en-AU"/>
              </w:rPr>
              <w:t>SRR</w:t>
            </w:r>
          </w:p>
        </w:tc>
        <w:tc>
          <w:tcPr>
            <w:tcW w:w="7258" w:type="dxa"/>
            <w:shd w:val="clear" w:color="auto" w:fill="auto"/>
          </w:tcPr>
          <w:p w:rsidRPr="00597BFC" w:rsidR="005844E3" w:rsidP="007A05D0" w:rsidRDefault="005844E3" w14:paraId="2E86D01A" w14:textId="77777777">
            <w:pPr>
              <w:pStyle w:val="TableHead"/>
              <w:spacing w:before="0" w:after="0"/>
              <w:jc w:val="both"/>
              <w:rPr>
                <w:rFonts w:cs="Arial"/>
                <w:b w:val="0"/>
                <w:sz w:val="24"/>
                <w:szCs w:val="24"/>
                <w:lang w:val="en-AU"/>
              </w:rPr>
            </w:pPr>
            <w:r w:rsidRPr="00597BFC">
              <w:rPr>
                <w:rFonts w:cs="Arial"/>
                <w:b w:val="0"/>
                <w:sz w:val="24"/>
                <w:szCs w:val="24"/>
                <w:lang w:val="en-AU"/>
              </w:rPr>
              <w:t>Security Risk Register</w:t>
            </w:r>
          </w:p>
        </w:tc>
      </w:tr>
    </w:tbl>
    <w:p w:rsidRPr="00597BFC" w:rsidR="005844E3" w:rsidP="00D436AB" w:rsidRDefault="005844E3" w14:paraId="2CBC8C03" w14:textId="77777777">
      <w:pPr>
        <w:pStyle w:val="Heading1"/>
      </w:pPr>
      <w:bookmarkStart w:name="_Toc162545321" w:id="0"/>
      <w:bookmarkStart w:name="_Toc165419940" w:id="1"/>
      <w:bookmarkStart w:name="_Toc165420516" w:id="2"/>
      <w:bookmarkStart w:name="_Toc165496120" w:id="3"/>
      <w:bookmarkStart w:name="_Toc165497153" w:id="4"/>
      <w:bookmarkStart w:name="_Toc58406648" w:id="5"/>
      <w:bookmarkStart w:name="_Toc73409765" w:id="6"/>
      <w:bookmarkStart w:name="_Toc75332210" w:id="7"/>
      <w:bookmarkStart w:name="_Toc76365771" w:id="8"/>
      <w:bookmarkStart w:name="_Toc76365877" w:id="9"/>
      <w:bookmarkStart w:name="_Toc78951496" w:id="10"/>
      <w:bookmarkStart w:name="_Toc78952145" w:id="11"/>
      <w:bookmarkStart w:name="_Toc78952369" w:id="12"/>
      <w:bookmarkStart w:name="_Toc78952474" w:id="13"/>
      <w:bookmarkStart w:name="_Toc78952684" w:id="14"/>
      <w:bookmarkStart w:name="_Toc79287910" w:id="15"/>
      <w:bookmarkStart w:name="_Toc79288225" w:id="16"/>
      <w:bookmarkStart w:name="_Toc89146898" w:id="17"/>
      <w:bookmarkStart w:name="_Toc89589514" w:id="18"/>
      <w:bookmarkEnd w:id="0"/>
      <w:bookmarkEnd w:id="1"/>
      <w:bookmarkEnd w:id="2"/>
      <w:bookmarkEnd w:id="3"/>
      <w:bookmarkEnd w:id="4"/>
      <w:r w:rsidRPr="00597BFC">
        <w:rPr>
          <w:sz w:val="24"/>
        </w:rPr>
        <w:br w:type="page"/>
      </w:r>
      <w:bookmarkStart w:name="DISPFA" w:id="19"/>
      <w:bookmarkStart w:name="_Toc202882102" w:id="20"/>
      <w:r w:rsidRPr="00597BFC">
        <w:t>Defence Industry Security Program</w:t>
      </w:r>
      <w:bookmarkEnd w:id="20"/>
      <w:r w:rsidRPr="00597BFC">
        <w:t xml:space="preserve"> </w:t>
      </w:r>
      <w:bookmarkEnd w:id="5"/>
      <w:bookmarkEnd w:id="6"/>
      <w:bookmarkEnd w:id="7"/>
      <w:bookmarkEnd w:id="8"/>
      <w:bookmarkEnd w:id="9"/>
      <w:bookmarkEnd w:id="10"/>
      <w:bookmarkEnd w:id="11"/>
      <w:bookmarkEnd w:id="12"/>
      <w:bookmarkEnd w:id="13"/>
      <w:bookmarkEnd w:id="14"/>
      <w:bookmarkEnd w:id="15"/>
      <w:bookmarkEnd w:id="16"/>
      <w:bookmarkEnd w:id="17"/>
      <w:bookmarkEnd w:id="18"/>
    </w:p>
    <w:bookmarkEnd w:id="19"/>
    <w:p w:rsidRPr="00597BFC" w:rsidR="005844E3" w:rsidP="005844E3" w:rsidRDefault="005844E3" w14:paraId="5854106D" w14:textId="77777777">
      <w:pPr>
        <w:rPr>
          <w:rFonts w:cs="Arial"/>
          <w:szCs w:val="24"/>
          <w:lang w:val="en-AU"/>
        </w:rPr>
      </w:pPr>
      <w:r w:rsidRPr="00597BFC">
        <w:rPr>
          <w:rFonts w:cs="Arial"/>
          <w:szCs w:val="24"/>
          <w:lang w:val="en-AU"/>
        </w:rPr>
        <w:t>The Defence Industry Security Program (DISP</w:t>
      </w:r>
      <w:r w:rsidRPr="00597BFC" w:rsidR="002669EF">
        <w:rPr>
          <w:rFonts w:cs="Arial"/>
          <w:szCs w:val="24"/>
          <w:lang w:val="en-AU"/>
        </w:rPr>
        <w:t>, the Program</w:t>
      </w:r>
      <w:r w:rsidRPr="00597BFC">
        <w:rPr>
          <w:rFonts w:cs="Arial"/>
          <w:szCs w:val="24"/>
          <w:lang w:val="en-AU"/>
        </w:rPr>
        <w:t xml:space="preserve">) assists in securing Defence capability through strengthened security practices in partnership with industry, and enhances Defence’s ability to manage risk in the evolving security environment. </w:t>
      </w:r>
      <w:r w:rsidRPr="00597BFC" w:rsidR="002669EF">
        <w:rPr>
          <w:rFonts w:cs="Arial"/>
          <w:szCs w:val="24"/>
          <w:lang w:val="en-AU"/>
        </w:rPr>
        <w:t>DISP</w:t>
      </w:r>
      <w:r w:rsidRPr="00597BFC">
        <w:rPr>
          <w:rFonts w:cs="Arial"/>
          <w:szCs w:val="24"/>
          <w:lang w:val="en-AU"/>
        </w:rPr>
        <w:t xml:space="preserve"> manage</w:t>
      </w:r>
      <w:r w:rsidRPr="00597BFC" w:rsidR="003A1E17">
        <w:rPr>
          <w:rFonts w:cs="Arial"/>
          <w:szCs w:val="24"/>
          <w:lang w:val="en-AU"/>
        </w:rPr>
        <w:t>s the</w:t>
      </w:r>
      <w:r w:rsidRPr="00597BFC">
        <w:rPr>
          <w:rFonts w:cs="Arial"/>
          <w:szCs w:val="24"/>
          <w:lang w:val="en-AU"/>
        </w:rPr>
        <w:t xml:space="preserve"> </w:t>
      </w:r>
      <w:r w:rsidRPr="00597BFC" w:rsidR="002669EF">
        <w:rPr>
          <w:rFonts w:cs="Arial"/>
          <w:szCs w:val="24"/>
          <w:lang w:val="en-AU"/>
        </w:rPr>
        <w:t xml:space="preserve">Program </w:t>
      </w:r>
      <w:r w:rsidRPr="00597BFC">
        <w:rPr>
          <w:rFonts w:cs="Arial"/>
          <w:szCs w:val="24"/>
          <w:lang w:val="en-AU"/>
        </w:rPr>
        <w:t>to support Defence Groups and Services, and defence industry in managing security risks.</w:t>
      </w:r>
    </w:p>
    <w:p w:rsidRPr="00597BFC" w:rsidR="005844E3" w:rsidP="005844E3" w:rsidRDefault="005844E3" w14:paraId="2C070E6D" w14:textId="77777777">
      <w:pPr>
        <w:tabs>
          <w:tab w:val="num" w:pos="851"/>
        </w:tabs>
        <w:autoSpaceDE w:val="0"/>
        <w:autoSpaceDN w:val="0"/>
        <w:adjustRightInd w:val="0"/>
        <w:spacing w:before="0" w:after="0"/>
        <w:rPr>
          <w:rFonts w:cs="Arial"/>
          <w:szCs w:val="24"/>
          <w:lang w:val="en-AU"/>
        </w:rPr>
      </w:pPr>
    </w:p>
    <w:p w:rsidRPr="00597BFC" w:rsidR="005844E3" w:rsidP="005844E3" w:rsidRDefault="005844E3" w14:paraId="25C1237F" w14:textId="21A54C29">
      <w:pPr>
        <w:tabs>
          <w:tab w:val="num" w:pos="851"/>
        </w:tabs>
        <w:autoSpaceDE w:val="0"/>
        <w:autoSpaceDN w:val="0"/>
        <w:adjustRightInd w:val="0"/>
        <w:spacing w:before="0" w:after="0"/>
        <w:rPr>
          <w:rFonts w:cs="Arial"/>
          <w:szCs w:val="24"/>
          <w:lang w:val="en-AU"/>
        </w:rPr>
      </w:pPr>
      <w:bookmarkStart w:name="DESCRIPTION" w:id="21"/>
      <w:r w:rsidRPr="00597BFC">
        <w:rPr>
          <w:rFonts w:cs="Arial"/>
          <w:szCs w:val="24"/>
          <w:lang w:val="en-AU"/>
        </w:rPr>
        <w:t xml:space="preserve">Following Defence’s assessment of their eligibility and suitability, </w:t>
      </w:r>
      <w:r w:rsidRPr="00597BFC">
        <w:rPr>
          <w:rFonts w:cs="Arial"/>
          <w:color w:val="FF0000"/>
          <w:szCs w:val="24"/>
          <w:lang w:val="en-AU"/>
        </w:rPr>
        <w:t>&lt; Entity</w:t>
      </w:r>
      <w:r w:rsidRPr="00597BFC">
        <w:rPr>
          <w:rFonts w:cs="Arial"/>
          <w:i/>
          <w:color w:val="FF0000"/>
          <w:szCs w:val="24"/>
        </w:rPr>
        <w:t xml:space="preserve"> </w:t>
      </w:r>
      <w:r w:rsidRPr="00597BFC">
        <w:rPr>
          <w:rFonts w:cs="Arial"/>
          <w:color w:val="FF0000"/>
          <w:szCs w:val="24"/>
          <w:lang w:val="en-AU"/>
        </w:rPr>
        <w:t xml:space="preserve">name&gt; &lt;insert </w:t>
      </w:r>
      <w:r w:rsidR="0059094B">
        <w:rPr>
          <w:rFonts w:cs="Arial"/>
          <w:color w:val="FF0000"/>
          <w:szCs w:val="24"/>
          <w:lang w:val="en-AU"/>
        </w:rPr>
        <w:t>Entity</w:t>
      </w:r>
      <w:r w:rsidRPr="00597BFC">
        <w:rPr>
          <w:rFonts w:cs="Arial"/>
          <w:color w:val="FF0000"/>
          <w:szCs w:val="24"/>
          <w:lang w:val="en-AU"/>
        </w:rPr>
        <w:t xml:space="preserve"> address&gt;</w:t>
      </w:r>
      <w:r w:rsidRPr="00597BFC">
        <w:rPr>
          <w:rFonts w:cs="Arial"/>
          <w:szCs w:val="24"/>
          <w:lang w:val="en-AU"/>
        </w:rPr>
        <w:t xml:space="preserve"> </w:t>
      </w:r>
      <w:r w:rsidR="00BD2C2B">
        <w:rPr>
          <w:rFonts w:cs="Arial"/>
          <w:szCs w:val="24"/>
          <w:lang w:val="en-AU"/>
        </w:rPr>
        <w:t>will be</w:t>
      </w:r>
      <w:r w:rsidRPr="00597BFC">
        <w:rPr>
          <w:rFonts w:cs="Arial"/>
          <w:szCs w:val="24"/>
          <w:lang w:val="en-AU"/>
        </w:rPr>
        <w:t xml:space="preserve"> granted a DISP Membership at the following levels:</w:t>
      </w:r>
    </w:p>
    <w:p w:rsidRPr="00597BFC" w:rsidR="005844E3" w:rsidP="005844E3" w:rsidRDefault="005844E3" w14:paraId="7D7B85F1" w14:textId="77777777">
      <w:pPr>
        <w:tabs>
          <w:tab w:val="num" w:pos="851"/>
        </w:tabs>
        <w:autoSpaceDE w:val="0"/>
        <w:autoSpaceDN w:val="0"/>
        <w:adjustRightInd w:val="0"/>
        <w:spacing w:before="0" w:after="0"/>
        <w:jc w:val="both"/>
        <w:rPr>
          <w:rFonts w:cs="Arial"/>
          <w:szCs w:val="24"/>
          <w:lang w:val="en-AU"/>
        </w:rPr>
      </w:pPr>
    </w:p>
    <w:p w:rsidRPr="00597BFC" w:rsidR="005844E3" w:rsidP="005844E3" w:rsidRDefault="005844E3" w14:paraId="06CE6158" w14:textId="77777777">
      <w:pPr>
        <w:tabs>
          <w:tab w:val="num" w:pos="851"/>
        </w:tabs>
        <w:autoSpaceDE w:val="0"/>
        <w:autoSpaceDN w:val="0"/>
        <w:adjustRightInd w:val="0"/>
        <w:spacing w:before="0" w:after="0"/>
        <w:jc w:val="both"/>
        <w:rPr>
          <w:rFonts w:cs="Arial"/>
          <w:b/>
          <w:szCs w:val="24"/>
          <w:lang w:val="en-AU"/>
        </w:rPr>
      </w:pPr>
      <w:r w:rsidRPr="00597BFC">
        <w:rPr>
          <w:rFonts w:cs="Arial"/>
          <w:szCs w:val="24"/>
          <w:lang w:val="en-AU"/>
        </w:rPr>
        <w:tab/>
      </w:r>
      <w:r w:rsidRPr="00597BFC">
        <w:rPr>
          <w:rFonts w:cs="Arial"/>
          <w:b/>
          <w:szCs w:val="24"/>
          <w:lang w:val="en-AU"/>
        </w:rPr>
        <w:t xml:space="preserve">Governance Security: </w:t>
      </w:r>
      <w:r w:rsidRPr="00597BFC">
        <w:rPr>
          <w:rFonts w:cs="Arial"/>
          <w:color w:val="FF0000"/>
          <w:szCs w:val="24"/>
          <w:lang w:val="en-AU"/>
        </w:rPr>
        <w:t>&lt;Enter Membership Level&gt;</w:t>
      </w:r>
    </w:p>
    <w:p w:rsidRPr="00597BFC" w:rsidR="005844E3" w:rsidP="005844E3" w:rsidRDefault="005844E3" w14:paraId="36792AEF" w14:textId="77777777">
      <w:pPr>
        <w:tabs>
          <w:tab w:val="num" w:pos="851"/>
        </w:tabs>
        <w:autoSpaceDE w:val="0"/>
        <w:autoSpaceDN w:val="0"/>
        <w:adjustRightInd w:val="0"/>
        <w:spacing w:before="0" w:after="0"/>
        <w:jc w:val="both"/>
        <w:rPr>
          <w:rFonts w:cs="Arial"/>
          <w:b/>
          <w:szCs w:val="24"/>
          <w:lang w:val="en-AU"/>
        </w:rPr>
      </w:pPr>
      <w:r w:rsidRPr="00597BFC">
        <w:rPr>
          <w:rFonts w:cs="Arial"/>
          <w:b/>
          <w:szCs w:val="24"/>
          <w:lang w:val="en-AU"/>
        </w:rPr>
        <w:tab/>
      </w:r>
      <w:r w:rsidRPr="00597BFC">
        <w:rPr>
          <w:rFonts w:cs="Arial"/>
          <w:b/>
          <w:szCs w:val="24"/>
          <w:lang w:val="en-AU"/>
        </w:rPr>
        <w:t>Personnel Security:</w:t>
      </w:r>
      <w:r w:rsidRPr="00597BFC">
        <w:rPr>
          <w:rFonts w:cs="Arial"/>
          <w:color w:val="FF0000"/>
          <w:szCs w:val="24"/>
          <w:lang w:val="en-AU"/>
        </w:rPr>
        <w:t xml:space="preserve"> &lt; Enter Membership Level&gt;</w:t>
      </w:r>
    </w:p>
    <w:p w:rsidRPr="00597BFC" w:rsidR="005844E3" w:rsidP="005844E3" w:rsidRDefault="005844E3" w14:paraId="6170F4FB" w14:textId="77777777">
      <w:pPr>
        <w:tabs>
          <w:tab w:val="num" w:pos="851"/>
        </w:tabs>
        <w:autoSpaceDE w:val="0"/>
        <w:autoSpaceDN w:val="0"/>
        <w:adjustRightInd w:val="0"/>
        <w:spacing w:before="0" w:after="0"/>
        <w:jc w:val="both"/>
        <w:rPr>
          <w:rFonts w:cs="Arial"/>
          <w:b/>
          <w:szCs w:val="24"/>
          <w:lang w:val="en-AU"/>
        </w:rPr>
      </w:pPr>
      <w:r w:rsidRPr="00597BFC">
        <w:rPr>
          <w:rFonts w:cs="Arial"/>
          <w:b/>
          <w:szCs w:val="24"/>
          <w:lang w:val="en-AU"/>
        </w:rPr>
        <w:tab/>
      </w:r>
      <w:r w:rsidRPr="00597BFC">
        <w:rPr>
          <w:rFonts w:cs="Arial"/>
          <w:b/>
          <w:szCs w:val="24"/>
          <w:lang w:val="en-AU"/>
        </w:rPr>
        <w:t>Physical Security:</w:t>
      </w:r>
      <w:r w:rsidRPr="00597BFC">
        <w:rPr>
          <w:rFonts w:cs="Arial"/>
          <w:color w:val="FF0000"/>
          <w:szCs w:val="24"/>
          <w:lang w:val="en-AU"/>
        </w:rPr>
        <w:t xml:space="preserve"> &lt; Enter Membership Level&gt;</w:t>
      </w:r>
    </w:p>
    <w:p w:rsidRPr="00597BFC" w:rsidR="005844E3" w:rsidP="005844E3" w:rsidRDefault="005844E3" w14:paraId="45731913" w14:textId="77777777">
      <w:pPr>
        <w:tabs>
          <w:tab w:val="num" w:pos="851"/>
        </w:tabs>
        <w:autoSpaceDE w:val="0"/>
        <w:autoSpaceDN w:val="0"/>
        <w:adjustRightInd w:val="0"/>
        <w:spacing w:before="0" w:after="0"/>
        <w:jc w:val="both"/>
        <w:rPr>
          <w:rFonts w:cs="Arial"/>
          <w:szCs w:val="24"/>
          <w:lang w:val="en-AU"/>
        </w:rPr>
      </w:pPr>
      <w:r w:rsidRPr="00597BFC">
        <w:rPr>
          <w:rFonts w:cs="Arial"/>
          <w:b/>
          <w:szCs w:val="24"/>
          <w:lang w:val="en-AU"/>
        </w:rPr>
        <w:tab/>
      </w:r>
      <w:r w:rsidRPr="00597BFC">
        <w:rPr>
          <w:rFonts w:cs="Arial"/>
          <w:b/>
          <w:szCs w:val="24"/>
          <w:lang w:val="en-AU"/>
        </w:rPr>
        <w:t xml:space="preserve">Information &amp; Cyber Security: </w:t>
      </w:r>
      <w:r w:rsidRPr="00597BFC">
        <w:rPr>
          <w:rFonts w:cs="Arial"/>
          <w:color w:val="FF0000"/>
          <w:szCs w:val="24"/>
          <w:lang w:val="en-AU"/>
        </w:rPr>
        <w:t>&lt; Enter Membership Level&gt;</w:t>
      </w:r>
    </w:p>
    <w:p w:rsidRPr="00597BFC" w:rsidR="005844E3" w:rsidP="005844E3" w:rsidRDefault="005844E3" w14:paraId="6B95CA36" w14:textId="77777777">
      <w:pPr>
        <w:tabs>
          <w:tab w:val="num" w:pos="851"/>
        </w:tabs>
        <w:autoSpaceDE w:val="0"/>
        <w:autoSpaceDN w:val="0"/>
        <w:adjustRightInd w:val="0"/>
        <w:spacing w:before="0" w:after="0"/>
        <w:jc w:val="both"/>
        <w:rPr>
          <w:rFonts w:cs="Arial"/>
          <w:szCs w:val="24"/>
          <w:lang w:val="en-AU"/>
        </w:rPr>
      </w:pPr>
    </w:p>
    <w:p w:rsidRPr="00597BFC" w:rsidR="005844E3" w:rsidP="005844E3" w:rsidRDefault="005844E3" w14:paraId="6C7B716D" w14:textId="77777777">
      <w:pPr>
        <w:tabs>
          <w:tab w:val="num" w:pos="851"/>
        </w:tabs>
        <w:autoSpaceDE w:val="0"/>
        <w:autoSpaceDN w:val="0"/>
        <w:adjustRightInd w:val="0"/>
        <w:spacing w:before="0" w:after="0"/>
        <w:rPr>
          <w:rFonts w:cs="Arial"/>
          <w:szCs w:val="24"/>
          <w:lang w:val="en-AU"/>
        </w:rPr>
      </w:pPr>
      <w:r w:rsidRPr="00597BFC">
        <w:rPr>
          <w:rFonts w:cs="Arial"/>
          <w:color w:val="FF0000"/>
          <w:szCs w:val="24"/>
          <w:lang w:val="en-AU"/>
        </w:rPr>
        <w:t>&lt;</w:t>
      </w:r>
      <w:r w:rsidRPr="00597BFC">
        <w:rPr>
          <w:rFonts w:cs="Arial"/>
          <w:i/>
          <w:color w:val="FF0000"/>
          <w:szCs w:val="24"/>
          <w:lang w:val="en-AU"/>
        </w:rPr>
        <w:t xml:space="preserve"> </w:t>
      </w:r>
      <w:r w:rsidRPr="00597BFC">
        <w:rPr>
          <w:rFonts w:cs="Arial"/>
          <w:color w:val="FF0000"/>
          <w:szCs w:val="24"/>
          <w:lang w:val="en-AU"/>
        </w:rPr>
        <w:t>Entity</w:t>
      </w:r>
      <w:r w:rsidRPr="00597BFC">
        <w:rPr>
          <w:rFonts w:cs="Arial"/>
          <w:color w:val="FF0000"/>
          <w:szCs w:val="24"/>
        </w:rPr>
        <w:t xml:space="preserve"> </w:t>
      </w:r>
      <w:r w:rsidRPr="00597BFC">
        <w:rPr>
          <w:rFonts w:cs="Arial"/>
          <w:color w:val="FF0000"/>
          <w:szCs w:val="24"/>
          <w:lang w:val="en-AU"/>
        </w:rPr>
        <w:t>name&gt;</w:t>
      </w:r>
      <w:r w:rsidRPr="00597BFC">
        <w:rPr>
          <w:rFonts w:cs="Arial"/>
          <w:szCs w:val="24"/>
          <w:lang w:val="en-AU"/>
        </w:rPr>
        <w:t xml:space="preserve"> must continue to meet the ongoing eligibility and suitability requirements, as outlined in the Defence Security Principles Framework (DSPF) </w:t>
      </w:r>
      <w:r w:rsidRPr="00597BFC">
        <w:rPr>
          <w:rFonts w:cs="Arial"/>
          <w:i/>
          <w:szCs w:val="24"/>
          <w:lang w:val="en-AU"/>
        </w:rPr>
        <w:t xml:space="preserve">Principle 16 </w:t>
      </w:r>
      <w:r w:rsidRPr="00597BFC">
        <w:rPr>
          <w:rFonts w:cs="Arial"/>
          <w:szCs w:val="24"/>
          <w:lang w:val="en-AU"/>
        </w:rPr>
        <w:t>and</w:t>
      </w:r>
      <w:r w:rsidRPr="00597BFC">
        <w:rPr>
          <w:rFonts w:cs="Arial"/>
          <w:i/>
          <w:szCs w:val="24"/>
          <w:lang w:val="en-AU"/>
        </w:rPr>
        <w:t xml:space="preserve"> Control 16.1</w:t>
      </w:r>
      <w:r w:rsidRPr="00597BFC">
        <w:rPr>
          <w:rFonts w:cs="Arial"/>
          <w:szCs w:val="24"/>
          <w:lang w:val="en-AU"/>
        </w:rPr>
        <w:t xml:space="preserve"> </w:t>
      </w:r>
      <w:r w:rsidRPr="00597BFC">
        <w:rPr>
          <w:rFonts w:cs="Arial"/>
          <w:i/>
          <w:szCs w:val="24"/>
          <w:lang w:val="en-AU"/>
        </w:rPr>
        <w:t xml:space="preserve">Defence Industry Security Program </w:t>
      </w:r>
      <w:r w:rsidRPr="00597BFC">
        <w:rPr>
          <w:rFonts w:cs="Arial"/>
          <w:szCs w:val="24"/>
          <w:lang w:val="en-AU"/>
        </w:rPr>
        <w:t xml:space="preserve">to maintain their DISP membership. </w:t>
      </w:r>
    </w:p>
    <w:p w:rsidRPr="00597BFC" w:rsidR="005844E3" w:rsidP="005844E3" w:rsidRDefault="005844E3" w14:paraId="56BB4D85" w14:textId="77777777">
      <w:pPr>
        <w:tabs>
          <w:tab w:val="num" w:pos="851"/>
        </w:tabs>
        <w:autoSpaceDE w:val="0"/>
        <w:autoSpaceDN w:val="0"/>
        <w:adjustRightInd w:val="0"/>
        <w:spacing w:before="0" w:after="0"/>
        <w:rPr>
          <w:rFonts w:cs="Arial"/>
          <w:szCs w:val="24"/>
          <w:lang w:val="en-AU"/>
        </w:rPr>
      </w:pPr>
    </w:p>
    <w:p w:rsidRPr="00597BFC" w:rsidR="00224B21" w:rsidP="005844E3" w:rsidRDefault="005844E3" w14:paraId="6A99C8F2" w14:textId="27207675">
      <w:pPr>
        <w:autoSpaceDE w:val="0"/>
        <w:autoSpaceDN w:val="0"/>
        <w:adjustRightInd w:val="0"/>
        <w:spacing w:before="0" w:after="0"/>
        <w:jc w:val="both"/>
        <w:rPr>
          <w:rFonts w:cs="Arial"/>
          <w:b/>
          <w:szCs w:val="24"/>
          <w:lang w:val="en-AU"/>
        </w:rPr>
      </w:pPr>
      <w:r w:rsidRPr="00597BFC">
        <w:rPr>
          <w:rFonts w:cs="Arial"/>
          <w:color w:val="FF0000"/>
          <w:szCs w:val="24"/>
          <w:lang w:val="en-AU"/>
        </w:rPr>
        <w:t>&lt; Entity</w:t>
      </w:r>
      <w:r w:rsidRPr="00597BFC">
        <w:rPr>
          <w:rFonts w:cs="Arial"/>
          <w:color w:val="FF0000"/>
          <w:szCs w:val="24"/>
        </w:rPr>
        <w:t xml:space="preserve"> </w:t>
      </w:r>
      <w:r w:rsidRPr="00597BFC">
        <w:rPr>
          <w:rFonts w:cs="Arial"/>
          <w:color w:val="FF0000"/>
          <w:szCs w:val="24"/>
          <w:lang w:val="en-AU"/>
        </w:rPr>
        <w:t>Name&gt;</w:t>
      </w:r>
      <w:r w:rsidRPr="00597BFC">
        <w:rPr>
          <w:rFonts w:cs="Arial"/>
          <w:szCs w:val="24"/>
          <w:lang w:val="en-AU"/>
        </w:rPr>
        <w:t xml:space="preserve"> has agreed to abide by the security provisions stated in the DSPF, and reflected in these Security Policies and Plans (SPP). The SPP provides a </w:t>
      </w:r>
      <w:r w:rsidRPr="00597BFC">
        <w:rPr>
          <w:rFonts w:cs="Arial"/>
          <w:b/>
          <w:i/>
          <w:szCs w:val="24"/>
          <w:lang w:val="en-AU"/>
        </w:rPr>
        <w:t>‘working guide’</w:t>
      </w:r>
      <w:r w:rsidRPr="00597BFC">
        <w:rPr>
          <w:rFonts w:cs="Arial"/>
          <w:szCs w:val="24"/>
          <w:lang w:val="en-AU"/>
        </w:rPr>
        <w:t xml:space="preserve"> for </w:t>
      </w:r>
      <w:r w:rsidRPr="00597BFC">
        <w:rPr>
          <w:rFonts w:cs="Arial"/>
          <w:color w:val="FF0000"/>
          <w:szCs w:val="24"/>
          <w:lang w:val="en-AU"/>
        </w:rPr>
        <w:t>&lt; Entity</w:t>
      </w:r>
      <w:r w:rsidRPr="00597BFC">
        <w:rPr>
          <w:rFonts w:cs="Arial"/>
          <w:color w:val="FF0000"/>
          <w:szCs w:val="24"/>
        </w:rPr>
        <w:t xml:space="preserve"> </w:t>
      </w:r>
      <w:r w:rsidRPr="00597BFC">
        <w:rPr>
          <w:rFonts w:cs="Arial"/>
          <w:color w:val="FF0000"/>
          <w:szCs w:val="24"/>
          <w:lang w:val="en-AU"/>
        </w:rPr>
        <w:t>Name&gt;</w:t>
      </w:r>
      <w:r w:rsidRPr="00597BFC">
        <w:rPr>
          <w:rFonts w:cs="Arial"/>
          <w:szCs w:val="24"/>
          <w:lang w:val="en-AU"/>
        </w:rPr>
        <w:t xml:space="preserve"> management and all personnel to implement security measures required by the DSPF</w:t>
      </w:r>
      <w:r w:rsidRPr="00597BFC" w:rsidR="002B0704">
        <w:rPr>
          <w:rFonts w:cs="Arial"/>
          <w:szCs w:val="24"/>
          <w:lang w:val="en-AU"/>
        </w:rPr>
        <w:t>.</w:t>
      </w:r>
    </w:p>
    <w:p w:rsidRPr="00597BFC" w:rsidR="005844E3" w:rsidP="00D436AB" w:rsidRDefault="005844E3" w14:paraId="28BEDFC1" w14:textId="77777777">
      <w:pPr>
        <w:pStyle w:val="Heading1"/>
      </w:pPr>
      <w:bookmarkStart w:name="_Toc202882103" w:id="22"/>
      <w:r w:rsidRPr="00597BFC">
        <w:t>BUSINESS DETAILS AND DESCRIPTION</w:t>
      </w:r>
      <w:bookmarkEnd w:id="22"/>
    </w:p>
    <w:p w:rsidRPr="00597BFC" w:rsidR="005844E3" w:rsidP="005844E3" w:rsidRDefault="005844E3" w14:paraId="3D9AC1E9" w14:textId="77777777">
      <w:pPr>
        <w:rPr>
          <w:rFonts w:cs="Arial"/>
          <w:i/>
          <w:color w:val="FF0000"/>
          <w:szCs w:val="24"/>
          <w:lang w:val="en-AU"/>
        </w:rPr>
      </w:pPr>
      <w:r w:rsidRPr="00597BFC">
        <w:rPr>
          <w:rFonts w:cs="Arial"/>
        </w:rPr>
        <w:t xml:space="preserve">A current SPP is required in every facility used by </w:t>
      </w:r>
      <w:r w:rsidRPr="00597BFC">
        <w:rPr>
          <w:rFonts w:cs="Arial"/>
          <w:color w:val="FF0000"/>
          <w:szCs w:val="24"/>
          <w:lang w:val="en-AU"/>
        </w:rPr>
        <w:t>&lt; Entity</w:t>
      </w:r>
      <w:r w:rsidRPr="00597BFC">
        <w:rPr>
          <w:rFonts w:cs="Arial"/>
          <w:color w:val="FF0000"/>
          <w:szCs w:val="24"/>
        </w:rPr>
        <w:t xml:space="preserve"> </w:t>
      </w:r>
      <w:r w:rsidRPr="00597BFC">
        <w:rPr>
          <w:rFonts w:cs="Arial"/>
          <w:color w:val="FF0000"/>
          <w:szCs w:val="24"/>
          <w:lang w:val="en-AU"/>
        </w:rPr>
        <w:t>Name&gt;</w:t>
      </w:r>
      <w:r w:rsidRPr="00597BFC">
        <w:rPr>
          <w:rFonts w:cs="Arial"/>
          <w:szCs w:val="24"/>
          <w:lang w:val="en-AU"/>
        </w:rPr>
        <w:t xml:space="preserve">. </w:t>
      </w:r>
      <w:r w:rsidRPr="00597BFC">
        <w:rPr>
          <w:rFonts w:cs="Arial"/>
          <w:i/>
          <w:color w:val="FF0000"/>
          <w:szCs w:val="24"/>
          <w:lang w:val="en-AU"/>
        </w:rPr>
        <w:t>Please ensure this template is updated for each facility accordingly.</w:t>
      </w:r>
    </w:p>
    <w:bookmarkEnd w:id="21"/>
    <w:p w:rsidRPr="00597BFC" w:rsidR="005844E3" w:rsidP="005844E3" w:rsidRDefault="005844E3" w14:paraId="750DD677" w14:textId="53CA4D5A">
      <w:pPr>
        <w:rPr>
          <w:rFonts w:cs="Arial"/>
          <w:b/>
          <w:color w:val="FF0000"/>
          <w:szCs w:val="24"/>
          <w:lang w:val="en-AU"/>
        </w:rPr>
      </w:pPr>
      <w:r w:rsidRPr="00597BFC">
        <w:rPr>
          <w:rFonts w:cs="Arial"/>
          <w:b/>
          <w:color w:val="FF0000"/>
          <w:szCs w:val="24"/>
          <w:lang w:val="en-AU"/>
        </w:rPr>
        <w:t xml:space="preserve">&lt;ENTITY NAME&gt; </w:t>
      </w:r>
    </w:p>
    <w:p w:rsidRPr="00597BFC" w:rsidR="005844E3" w:rsidP="005844E3" w:rsidRDefault="005844E3" w14:paraId="2EE996BB" w14:textId="77777777">
      <w:pPr>
        <w:tabs>
          <w:tab w:val="num" w:pos="851"/>
        </w:tabs>
        <w:autoSpaceDE w:val="0"/>
        <w:autoSpaceDN w:val="0"/>
        <w:adjustRightInd w:val="0"/>
        <w:spacing w:before="0" w:after="0"/>
        <w:jc w:val="both"/>
        <w:rPr>
          <w:rFonts w:cs="Arial"/>
          <w:szCs w:val="24"/>
          <w:lang w:val="en-AU"/>
        </w:rPr>
      </w:pPr>
      <w:r w:rsidRPr="00597BFC">
        <w:rPr>
          <w:rFonts w:cs="Arial"/>
          <w:szCs w:val="24"/>
          <w:lang w:val="en-AU"/>
        </w:rPr>
        <w:tab/>
      </w:r>
    </w:p>
    <w:p w:rsidRPr="00597BFC" w:rsidR="005844E3" w:rsidP="005844E3" w:rsidRDefault="005844E3" w14:paraId="52485561" w14:textId="695878FA">
      <w:pPr>
        <w:tabs>
          <w:tab w:val="num" w:pos="851"/>
        </w:tabs>
        <w:autoSpaceDE w:val="0"/>
        <w:autoSpaceDN w:val="0"/>
        <w:adjustRightInd w:val="0"/>
        <w:spacing w:before="0" w:after="0"/>
        <w:jc w:val="both"/>
        <w:rPr>
          <w:rFonts w:cs="Arial"/>
          <w:szCs w:val="24"/>
          <w:lang w:val="en-AU"/>
        </w:rPr>
      </w:pPr>
      <w:r w:rsidRPr="00597BFC">
        <w:rPr>
          <w:rFonts w:cs="Arial"/>
          <w:color w:val="FF0000"/>
          <w:szCs w:val="24"/>
          <w:lang w:val="en-AU"/>
        </w:rPr>
        <w:t>&lt;</w:t>
      </w:r>
      <w:r w:rsidRPr="00597BFC">
        <w:rPr>
          <w:rFonts w:cs="Arial"/>
          <w:i/>
          <w:color w:val="FF0000"/>
          <w:szCs w:val="24"/>
          <w:lang w:val="en-AU"/>
        </w:rPr>
        <w:t>Entity</w:t>
      </w:r>
      <w:r w:rsidRPr="00597BFC">
        <w:rPr>
          <w:rFonts w:cs="Arial"/>
          <w:color w:val="FF0000"/>
          <w:szCs w:val="24"/>
        </w:rPr>
        <w:t xml:space="preserve"> </w:t>
      </w:r>
      <w:r w:rsidRPr="00597BFC">
        <w:rPr>
          <w:rFonts w:cs="Arial"/>
          <w:i/>
          <w:color w:val="FF0000"/>
          <w:szCs w:val="24"/>
          <w:lang w:val="en-AU"/>
        </w:rPr>
        <w:t>name</w:t>
      </w:r>
      <w:r w:rsidRPr="00597BFC">
        <w:rPr>
          <w:rFonts w:cs="Arial"/>
          <w:color w:val="FF0000"/>
          <w:szCs w:val="24"/>
          <w:lang w:val="en-AU"/>
        </w:rPr>
        <w:t>&gt;</w:t>
      </w:r>
      <w:r w:rsidRPr="00597BFC">
        <w:rPr>
          <w:rFonts w:cs="Arial"/>
          <w:szCs w:val="24"/>
          <w:lang w:val="en-AU"/>
        </w:rPr>
        <w:t xml:space="preserve"> is located at </w:t>
      </w:r>
      <w:r w:rsidRPr="00597BFC">
        <w:rPr>
          <w:rFonts w:cs="Arial"/>
          <w:color w:val="FF0000"/>
          <w:szCs w:val="24"/>
          <w:lang w:val="en-AU"/>
        </w:rPr>
        <w:t>&lt;</w:t>
      </w:r>
      <w:r w:rsidRPr="00597BFC">
        <w:rPr>
          <w:rFonts w:cs="Arial"/>
          <w:i/>
          <w:color w:val="FF0000"/>
          <w:szCs w:val="24"/>
          <w:lang w:val="en-AU"/>
        </w:rPr>
        <w:t xml:space="preserve">enter </w:t>
      </w:r>
      <w:r w:rsidR="0059094B">
        <w:rPr>
          <w:rFonts w:cs="Arial"/>
          <w:i/>
          <w:color w:val="FF0000"/>
          <w:szCs w:val="24"/>
          <w:lang w:val="en-AU"/>
        </w:rPr>
        <w:t>Entity</w:t>
      </w:r>
      <w:r w:rsidRPr="00597BFC">
        <w:rPr>
          <w:rFonts w:cs="Arial"/>
          <w:i/>
          <w:color w:val="FF0000"/>
          <w:szCs w:val="24"/>
          <w:lang w:val="en-AU"/>
        </w:rPr>
        <w:t xml:space="preserve"> address</w:t>
      </w:r>
      <w:r w:rsidRPr="00597BFC">
        <w:rPr>
          <w:rFonts w:cs="Arial"/>
          <w:color w:val="FF0000"/>
          <w:szCs w:val="24"/>
          <w:lang w:val="en-AU"/>
        </w:rPr>
        <w:t>&gt;.</w:t>
      </w:r>
    </w:p>
    <w:p w:rsidRPr="00597BFC" w:rsidR="005844E3" w:rsidP="005844E3" w:rsidRDefault="005844E3" w14:paraId="3C005516" w14:textId="77777777">
      <w:pPr>
        <w:autoSpaceDE w:val="0"/>
        <w:autoSpaceDN w:val="0"/>
        <w:adjustRightInd w:val="0"/>
        <w:spacing w:before="0" w:after="0"/>
        <w:jc w:val="both"/>
        <w:rPr>
          <w:rFonts w:cs="Arial"/>
          <w:szCs w:val="24"/>
          <w:lang w:val="en-AU"/>
        </w:rPr>
      </w:pPr>
    </w:p>
    <w:p w:rsidRPr="00597BFC" w:rsidR="005844E3" w:rsidP="005844E3" w:rsidRDefault="005844E3" w14:paraId="73CD0794" w14:textId="77777777">
      <w:pPr>
        <w:autoSpaceDE w:val="0"/>
        <w:autoSpaceDN w:val="0"/>
        <w:adjustRightInd w:val="0"/>
        <w:spacing w:before="0" w:after="0"/>
        <w:ind w:firstLine="720"/>
        <w:jc w:val="both"/>
        <w:rPr>
          <w:rFonts w:cs="Arial"/>
          <w:szCs w:val="24"/>
          <w:lang w:val="en-AU"/>
        </w:rPr>
      </w:pPr>
      <w:r w:rsidRPr="00597BFC">
        <w:rPr>
          <w:rFonts w:cs="Arial"/>
          <w:color w:val="FF0000"/>
          <w:szCs w:val="24"/>
          <w:lang w:val="en-AU"/>
        </w:rPr>
        <w:t>&lt;</w:t>
      </w:r>
      <w:r w:rsidRPr="00597BFC">
        <w:rPr>
          <w:rFonts w:cs="Arial"/>
          <w:i/>
          <w:color w:val="FF0000"/>
          <w:szCs w:val="24"/>
          <w:lang w:val="en-AU"/>
        </w:rPr>
        <w:t xml:space="preserve">Give a brief description on the role of </w:t>
      </w:r>
      <w:r w:rsidRPr="00597BFC" w:rsidR="0052067D">
        <w:rPr>
          <w:rFonts w:cs="Arial"/>
          <w:i/>
          <w:color w:val="FF0000"/>
          <w:szCs w:val="24"/>
          <w:lang w:val="en-AU"/>
        </w:rPr>
        <w:t xml:space="preserve">each </w:t>
      </w:r>
      <w:r w:rsidRPr="00597BFC">
        <w:rPr>
          <w:rFonts w:cs="Arial"/>
          <w:i/>
          <w:color w:val="FF0000"/>
          <w:szCs w:val="24"/>
          <w:lang w:val="en-AU"/>
        </w:rPr>
        <w:t xml:space="preserve">the </w:t>
      </w:r>
      <w:r w:rsidRPr="00597BFC" w:rsidR="00872B2D">
        <w:rPr>
          <w:rFonts w:cs="Arial"/>
          <w:i/>
          <w:color w:val="FF0000"/>
          <w:szCs w:val="24"/>
          <w:lang w:val="en-AU"/>
        </w:rPr>
        <w:t>F</w:t>
      </w:r>
      <w:r w:rsidRPr="00597BFC">
        <w:rPr>
          <w:rFonts w:cs="Arial"/>
          <w:i/>
          <w:color w:val="FF0000"/>
          <w:szCs w:val="24"/>
          <w:lang w:val="en-AU"/>
        </w:rPr>
        <w:t>acility/Entity</w:t>
      </w:r>
      <w:r w:rsidRPr="00597BFC">
        <w:rPr>
          <w:rFonts w:cs="Arial"/>
          <w:color w:val="FF0000"/>
          <w:szCs w:val="24"/>
        </w:rPr>
        <w:t xml:space="preserve"> </w:t>
      </w:r>
      <w:r w:rsidRPr="00597BFC">
        <w:rPr>
          <w:rFonts w:cs="Arial"/>
          <w:color w:val="FF0000"/>
          <w:szCs w:val="24"/>
          <w:lang w:val="en-AU"/>
        </w:rPr>
        <w:t>&gt;</w:t>
      </w:r>
      <w:r w:rsidRPr="00597BFC">
        <w:rPr>
          <w:rFonts w:cs="Arial"/>
          <w:szCs w:val="24"/>
          <w:lang w:val="en-AU"/>
        </w:rPr>
        <w:t>.</w:t>
      </w:r>
      <w:bookmarkStart w:name="_Toc58406649" w:id="23"/>
      <w:bookmarkStart w:name="_Toc73409766" w:id="24"/>
      <w:bookmarkStart w:name="_Toc73411285" w:id="25"/>
      <w:bookmarkStart w:name="_Toc75332211" w:id="26"/>
      <w:bookmarkStart w:name="_Toc76365772" w:id="27"/>
      <w:bookmarkStart w:name="_Toc76365878" w:id="28"/>
      <w:bookmarkStart w:name="_Toc78951497" w:id="29"/>
      <w:bookmarkStart w:name="_Toc78952146" w:id="30"/>
      <w:bookmarkStart w:name="_Toc78952370" w:id="31"/>
      <w:bookmarkStart w:name="_Toc78952475" w:id="32"/>
      <w:bookmarkStart w:name="_Toc78952685" w:id="33"/>
      <w:bookmarkStart w:name="_Toc79287911" w:id="34"/>
      <w:bookmarkStart w:name="_Toc79288226" w:id="35"/>
      <w:bookmarkStart w:name="_Ref89053551" w:id="36"/>
      <w:bookmarkStart w:name="_Toc89146899" w:id="37"/>
      <w:bookmarkStart w:name="_Toc89589515" w:id="38"/>
    </w:p>
    <w:p w:rsidRPr="00597BFC" w:rsidR="002B0704" w:rsidP="005844E3" w:rsidRDefault="002B0704" w14:paraId="1BA8A9C3" w14:textId="77777777">
      <w:pPr>
        <w:autoSpaceDE w:val="0"/>
        <w:autoSpaceDN w:val="0"/>
        <w:adjustRightInd w:val="0"/>
        <w:spacing w:before="0" w:after="0"/>
        <w:ind w:firstLine="720"/>
        <w:jc w:val="both"/>
        <w:rPr>
          <w:rFonts w:cs="Arial"/>
          <w:szCs w:val="24"/>
          <w:lang w:val="en-AU"/>
        </w:rPr>
      </w:pPr>
    </w:p>
    <w:p w:rsidRPr="00FC112C" w:rsidR="002B0704" w:rsidP="002B0704" w:rsidRDefault="002B0704" w14:paraId="30854E05" w14:textId="77777777">
      <w:pPr>
        <w:autoSpaceDE w:val="0"/>
        <w:autoSpaceDN w:val="0"/>
        <w:adjustRightInd w:val="0"/>
        <w:spacing w:before="0" w:after="0"/>
        <w:jc w:val="both"/>
        <w:rPr>
          <w:rFonts w:cs="Arial"/>
          <w:i/>
          <w:color w:val="FF0000"/>
          <w:szCs w:val="24"/>
          <w:lang w:val="en-AU"/>
        </w:rPr>
      </w:pPr>
      <w:r w:rsidRPr="00FC112C">
        <w:rPr>
          <w:rFonts w:cs="Arial"/>
          <w:i/>
          <w:color w:val="FF0000"/>
          <w:szCs w:val="24"/>
          <w:lang w:val="en-AU"/>
        </w:rPr>
        <w:t>Please provide the following details:</w:t>
      </w:r>
    </w:p>
    <w:p w:rsidRPr="00FC112C" w:rsidR="002B0704" w:rsidP="002B0704" w:rsidRDefault="002B0704" w14:paraId="050EE7CB" w14:textId="77777777">
      <w:pPr>
        <w:autoSpaceDE w:val="0"/>
        <w:autoSpaceDN w:val="0"/>
        <w:adjustRightInd w:val="0"/>
        <w:spacing w:before="0" w:after="0"/>
        <w:jc w:val="both"/>
        <w:rPr>
          <w:rFonts w:cs="Arial"/>
          <w:i/>
          <w:color w:val="FF0000"/>
          <w:szCs w:val="24"/>
          <w:lang w:val="en-AU"/>
        </w:rPr>
      </w:pPr>
      <w:r w:rsidRPr="00FC112C">
        <w:rPr>
          <w:rFonts w:cs="Arial"/>
          <w:i/>
          <w:color w:val="FF0000"/>
          <w:szCs w:val="24"/>
          <w:lang w:val="en-AU"/>
        </w:rPr>
        <w:t xml:space="preserve">Your Entity’s registered ASIC address: </w:t>
      </w:r>
    </w:p>
    <w:p w:rsidRPr="00FC112C" w:rsidR="002B0704" w:rsidP="002B0704" w:rsidRDefault="002B0704" w14:paraId="27DEFF49" w14:textId="77777777">
      <w:pPr>
        <w:autoSpaceDE w:val="0"/>
        <w:autoSpaceDN w:val="0"/>
        <w:adjustRightInd w:val="0"/>
        <w:spacing w:before="0" w:after="0"/>
        <w:jc w:val="both"/>
        <w:rPr>
          <w:rFonts w:cs="Arial"/>
          <w:i/>
          <w:color w:val="FF0000"/>
          <w:szCs w:val="24"/>
          <w:lang w:val="en-AU"/>
        </w:rPr>
      </w:pPr>
      <w:r w:rsidRPr="00FC112C">
        <w:rPr>
          <w:rFonts w:cs="Arial"/>
          <w:i/>
          <w:color w:val="FF0000"/>
          <w:szCs w:val="24"/>
          <w:lang w:val="en-AU"/>
        </w:rPr>
        <w:t>Does your Entity’s postal address differ from its registered ASIC address?</w:t>
      </w:r>
    </w:p>
    <w:p w:rsidRPr="00FC112C" w:rsidR="002B0704" w:rsidP="002B0704" w:rsidRDefault="002B0704" w14:paraId="30F45143" w14:textId="77777777">
      <w:pPr>
        <w:autoSpaceDE w:val="0"/>
        <w:autoSpaceDN w:val="0"/>
        <w:adjustRightInd w:val="0"/>
        <w:spacing w:before="0" w:after="0"/>
        <w:jc w:val="both"/>
        <w:rPr>
          <w:rFonts w:cs="Arial"/>
          <w:i/>
          <w:color w:val="FF0000"/>
          <w:szCs w:val="24"/>
          <w:lang w:val="en-AU"/>
        </w:rPr>
      </w:pPr>
      <w:r w:rsidRPr="00FC112C">
        <w:rPr>
          <w:rFonts w:cs="Arial"/>
          <w:i/>
          <w:color w:val="FF0000"/>
          <w:szCs w:val="24"/>
          <w:lang w:val="en-AU"/>
        </w:rPr>
        <w:t>List the physical addresses of all your Entity’s facilities, including any located outside of Australia.</w:t>
      </w:r>
    </w:p>
    <w:p w:rsidRPr="00597BFC" w:rsidR="002B0704" w:rsidP="005844E3" w:rsidRDefault="002B0704" w14:paraId="27DE4498" w14:textId="77777777">
      <w:pPr>
        <w:autoSpaceDE w:val="0"/>
        <w:autoSpaceDN w:val="0"/>
        <w:adjustRightInd w:val="0"/>
        <w:spacing w:before="0" w:after="0"/>
        <w:ind w:firstLine="720"/>
        <w:jc w:val="both"/>
        <w:rPr>
          <w:rFonts w:cs="Arial"/>
          <w:szCs w:val="24"/>
          <w:lang w:val="en-AU"/>
        </w:rPr>
      </w:pPr>
    </w:p>
    <w:p w:rsidRPr="00597BFC" w:rsidR="002326EA" w:rsidP="005844E3" w:rsidRDefault="002326EA" w14:paraId="14FA391D" w14:textId="77777777">
      <w:pPr>
        <w:autoSpaceDE w:val="0"/>
        <w:autoSpaceDN w:val="0"/>
        <w:adjustRightInd w:val="0"/>
        <w:spacing w:before="0" w:after="0"/>
        <w:ind w:firstLine="720"/>
        <w:jc w:val="both"/>
        <w:rPr>
          <w:rFonts w:cs="Arial"/>
          <w:szCs w:val="24"/>
          <w:lang w:val="en-AU"/>
        </w:rPr>
      </w:pPr>
    </w:p>
    <w:p w:rsidRPr="00597BFC" w:rsidR="005844E3" w:rsidP="005844E3" w:rsidRDefault="005844E3" w14:paraId="5E6DC25C" w14:textId="77777777">
      <w:pPr>
        <w:autoSpaceDE w:val="0"/>
        <w:autoSpaceDN w:val="0"/>
        <w:adjustRightInd w:val="0"/>
        <w:spacing w:before="0" w:after="0"/>
        <w:jc w:val="both"/>
        <w:rPr>
          <w:rFonts w:cs="Arial"/>
          <w:szCs w:val="24"/>
          <w:lang w:val="en-AU"/>
        </w:rPr>
      </w:pPr>
    </w:p>
    <w:p w:rsidRPr="00597BFC" w:rsidR="005844E3" w:rsidP="00D436AB" w:rsidRDefault="005844E3" w14:paraId="33C61F6F" w14:textId="77777777">
      <w:pPr>
        <w:pStyle w:val="Heading1"/>
      </w:pPr>
      <w:bookmarkStart w:name="_Toc202882104" w:id="39"/>
      <w:r w:rsidRPr="00597BFC">
        <w:t>POINTS OF CONTACT</w:t>
      </w:r>
      <w:bookmarkEnd w:id="39"/>
    </w:p>
    <w:p w:rsidRPr="00597BFC" w:rsidR="005844E3" w:rsidP="695734F8" w:rsidRDefault="005844E3" w14:paraId="52B0C143" w14:textId="77777777">
      <w:pPr>
        <w:pStyle w:val="Style2"/>
        <w:numPr>
          <w:ilvl w:val="0"/>
          <w:numId w:val="0"/>
        </w:numPr>
        <w:ind w:left="576"/>
      </w:pPr>
      <w:bookmarkStart w:name="_Toc202882105" w:id="40"/>
      <w:r w:rsidRPr="695734F8" w:rsidR="005844E3">
        <w:rPr>
          <w:lang w:val="en-US"/>
        </w:rPr>
        <w:t>Defence, D</w:t>
      </w:r>
      <w:r w:rsidRPr="695734F8" w:rsidR="00916923">
        <w:rPr>
          <w:lang w:val="en-US"/>
        </w:rPr>
        <w:t>ISP</w:t>
      </w:r>
      <w:bookmarkEnd w:id="40"/>
    </w:p>
    <w:p w:rsidRPr="00597BFC" w:rsidR="005844E3" w:rsidP="003342E4" w:rsidRDefault="005844E3" w14:paraId="61F2FC4F" w14:textId="77777777">
      <w:pPr>
        <w:pStyle w:val="Heading3"/>
        <w:numPr>
          <w:ilvl w:val="2"/>
          <w:numId w:val="8"/>
        </w:numPr>
        <w:jc w:val="left"/>
        <w:rPr>
          <w:rFonts w:cs="Arial"/>
          <w:szCs w:val="24"/>
        </w:rPr>
      </w:pPr>
      <w:r w:rsidRPr="00597BFC">
        <w:rPr>
          <w:rFonts w:cs="Arial"/>
          <w:szCs w:val="24"/>
        </w:rPr>
        <w:t xml:space="preserve">The DISP Team can be contacted via </w:t>
      </w:r>
      <w:hyperlink w:history="1" r:id="rId9">
        <w:r w:rsidRPr="00597BFC">
          <w:rPr>
            <w:rStyle w:val="Hyperlink"/>
            <w:rFonts w:cs="Arial"/>
            <w:szCs w:val="24"/>
          </w:rPr>
          <w:t>DISP.info@defence.gov.au</w:t>
        </w:r>
      </w:hyperlink>
      <w:r w:rsidRPr="00597BFC">
        <w:rPr>
          <w:rFonts w:cs="Arial"/>
        </w:rPr>
        <w:t>.</w:t>
      </w:r>
      <w:r w:rsidRPr="00597BFC">
        <w:rPr>
          <w:rFonts w:cs="Arial"/>
          <w:szCs w:val="24"/>
        </w:rPr>
        <w:t xml:space="preserve"> </w:t>
      </w:r>
    </w:p>
    <w:p w:rsidRPr="00597BFC" w:rsidR="00355D39" w:rsidP="005844E3" w:rsidRDefault="00355D39" w14:paraId="41C63BCA" w14:textId="42450F19">
      <w:pPr>
        <w:pStyle w:val="Heading3"/>
        <w:jc w:val="left"/>
        <w:rPr>
          <w:rFonts w:cs="Arial"/>
        </w:rPr>
      </w:pPr>
      <w:r w:rsidRPr="00597BFC">
        <w:rPr>
          <w:rFonts w:cs="Arial"/>
          <w:szCs w:val="24"/>
        </w:rPr>
        <w:t>The</w:t>
      </w:r>
      <w:r w:rsidRPr="00597BFC">
        <w:rPr>
          <w:rFonts w:cs="Arial"/>
        </w:rPr>
        <w:t xml:space="preserve"> DISP Team can assist you or request a local DOSA representative </w:t>
      </w:r>
      <w:r w:rsidR="00BD2C2B">
        <w:rPr>
          <w:rFonts w:cs="Arial"/>
        </w:rPr>
        <w:t>as</w:t>
      </w:r>
      <w:r w:rsidRPr="00597BFC" w:rsidR="00BD2C2B">
        <w:rPr>
          <w:rFonts w:cs="Arial"/>
        </w:rPr>
        <w:t xml:space="preserve"> </w:t>
      </w:r>
      <w:r w:rsidRPr="00597BFC">
        <w:rPr>
          <w:rFonts w:cs="Arial"/>
        </w:rPr>
        <w:t>required in providing local security advice or services. Please contact the DISP team</w:t>
      </w:r>
      <w:r w:rsidR="00BB742D">
        <w:rPr>
          <w:rFonts w:cs="Arial"/>
        </w:rPr>
        <w:t xml:space="preserve"> if you require these services.</w:t>
      </w:r>
    </w:p>
    <w:p w:rsidRPr="00597BFC" w:rsidR="005844E3" w:rsidP="005844E3" w:rsidRDefault="00363222" w14:paraId="6CF08D18" w14:textId="77777777">
      <w:pPr>
        <w:pStyle w:val="Heading3"/>
        <w:jc w:val="left"/>
        <w:rPr>
          <w:rFonts w:cs="Arial"/>
        </w:rPr>
      </w:pPr>
      <w:r w:rsidRPr="00597BFC">
        <w:rPr>
          <w:rFonts w:cs="Arial"/>
        </w:rPr>
        <w:t xml:space="preserve">Please call Defence for </w:t>
      </w:r>
      <w:r w:rsidRPr="00597BFC" w:rsidR="00355D39">
        <w:rPr>
          <w:rFonts w:cs="Arial"/>
        </w:rPr>
        <w:t>all non-DISP related matters on</w:t>
      </w:r>
      <w:r w:rsidRPr="00597BFC" w:rsidR="005844E3">
        <w:rPr>
          <w:rFonts w:cs="Arial"/>
        </w:rPr>
        <w:t xml:space="preserve"> 1800 DEFENCE (1800 333 362)</w:t>
      </w:r>
      <w:r w:rsidRPr="00597BFC">
        <w:rPr>
          <w:rFonts w:cs="Arial"/>
        </w:rPr>
        <w:t>.</w:t>
      </w:r>
      <w:r w:rsidRPr="00597BFC" w:rsidR="005844E3">
        <w:rPr>
          <w:rFonts w:cs="Arial"/>
        </w:rPr>
        <w:t xml:space="preserve"> </w:t>
      </w:r>
    </w:p>
    <w:p w:rsidRPr="00597BFC" w:rsidR="005844E3" w:rsidP="00B618D7" w:rsidRDefault="005844E3" w14:paraId="6361D451" w14:textId="77777777">
      <w:pPr>
        <w:pStyle w:val="Style2"/>
        <w:spacing w:before="240"/>
        <w:ind w:left="578" w:hanging="578"/>
      </w:pPr>
      <w:bookmarkStart w:name="_Toc162545326" w:id="41"/>
      <w:bookmarkStart w:name="_Toc165419945" w:id="42"/>
      <w:bookmarkStart w:name="_Toc165420521" w:id="43"/>
      <w:bookmarkStart w:name="_Toc165496125" w:id="44"/>
      <w:bookmarkStart w:name="_Toc165497158" w:id="45"/>
      <w:bookmarkStart w:name="_Toc202882106" w:id="46"/>
      <w:bookmarkEnd w:id="41"/>
      <w:bookmarkEnd w:id="42"/>
      <w:bookmarkEnd w:id="43"/>
      <w:bookmarkEnd w:id="44"/>
      <w:bookmarkEnd w:id="45"/>
      <w:r w:rsidRPr="00597BFC">
        <w:t>Entity Name</w:t>
      </w:r>
      <w:bookmarkEnd w:id="46"/>
    </w:p>
    <w:p w:rsidRPr="00597BFC" w:rsidR="005844E3" w:rsidP="005844E3" w:rsidRDefault="005844E3" w14:paraId="3B1B1858" w14:textId="77777777">
      <w:pPr>
        <w:pStyle w:val="Heading3"/>
        <w:jc w:val="left"/>
        <w:rPr>
          <w:rFonts w:cs="Arial"/>
        </w:rPr>
      </w:pPr>
      <w:r w:rsidRPr="00597BFC">
        <w:rPr>
          <w:rFonts w:cs="Arial"/>
        </w:rPr>
        <w:t>&lt;</w:t>
      </w:r>
      <w:r w:rsidRPr="00597BFC">
        <w:rPr>
          <w:rFonts w:cs="Arial"/>
          <w:i/>
          <w:color w:val="FF0000"/>
          <w:szCs w:val="24"/>
        </w:rPr>
        <w:t>Entity name</w:t>
      </w:r>
      <w:r w:rsidRPr="00597BFC">
        <w:rPr>
          <w:rFonts w:cs="Arial"/>
        </w:rPr>
        <w:t xml:space="preserve">&gt; </w:t>
      </w:r>
      <w:r w:rsidRPr="00597BFC">
        <w:rPr>
          <w:rFonts w:cs="Arial"/>
          <w:b/>
        </w:rPr>
        <w:t xml:space="preserve">Chief Security Officer </w:t>
      </w:r>
      <w:r w:rsidRPr="00597BFC">
        <w:rPr>
          <w:rFonts w:cs="Arial"/>
        </w:rPr>
        <w:t>is &lt;</w:t>
      </w:r>
      <w:r w:rsidRPr="00597BFC">
        <w:rPr>
          <w:rFonts w:cs="Arial"/>
          <w:color w:val="FF0000"/>
          <w:szCs w:val="24"/>
        </w:rPr>
        <w:t>insert CSO name</w:t>
      </w:r>
      <w:r w:rsidRPr="00597BFC">
        <w:rPr>
          <w:rFonts w:cs="Arial"/>
        </w:rPr>
        <w:t xml:space="preserve">&gt;. </w:t>
      </w:r>
    </w:p>
    <w:p w:rsidRPr="00597BFC" w:rsidR="005844E3" w:rsidP="005844E3" w:rsidRDefault="005844E3" w14:paraId="1981B78C" w14:textId="77777777">
      <w:pPr>
        <w:spacing w:before="0" w:after="0"/>
        <w:ind w:firstLine="720"/>
        <w:rPr>
          <w:rFonts w:cs="Arial"/>
          <w:color w:val="FF0000"/>
          <w:szCs w:val="24"/>
          <w:lang w:val="en-AU"/>
        </w:rPr>
      </w:pPr>
      <w:r w:rsidRPr="00597BFC">
        <w:rPr>
          <w:rFonts w:cs="Arial"/>
          <w:szCs w:val="24"/>
          <w:lang w:val="en-AU"/>
        </w:rPr>
        <w:t>Business Hours:</w:t>
      </w:r>
      <w:r w:rsidRPr="00597BFC">
        <w:rPr>
          <w:rFonts w:cs="Arial"/>
          <w:color w:val="FF0000"/>
          <w:szCs w:val="24"/>
          <w:lang w:val="en-AU"/>
        </w:rPr>
        <w:t xml:space="preserve"> &lt;insert phone number&gt;</w:t>
      </w:r>
    </w:p>
    <w:p w:rsidRPr="00597BFC" w:rsidR="005844E3" w:rsidP="005844E3" w:rsidRDefault="005844E3" w14:paraId="206B2597" w14:textId="77777777">
      <w:pPr>
        <w:spacing w:before="0" w:after="0"/>
        <w:ind w:firstLine="720"/>
        <w:rPr>
          <w:rFonts w:cs="Arial"/>
          <w:color w:val="FF0000"/>
          <w:szCs w:val="24"/>
          <w:lang w:val="en-AU"/>
        </w:rPr>
      </w:pPr>
      <w:r w:rsidRPr="00597BFC">
        <w:rPr>
          <w:rFonts w:cs="Arial"/>
          <w:szCs w:val="24"/>
          <w:lang w:val="en-AU"/>
        </w:rPr>
        <w:t>After Hours:</w:t>
      </w:r>
      <w:r w:rsidRPr="00597BFC">
        <w:rPr>
          <w:rFonts w:cs="Arial"/>
          <w:color w:val="FF0000"/>
          <w:szCs w:val="24"/>
          <w:lang w:val="en-AU"/>
        </w:rPr>
        <w:t xml:space="preserve"> &lt;insert phone number&gt;</w:t>
      </w:r>
    </w:p>
    <w:p w:rsidRPr="00597BFC" w:rsidR="005844E3" w:rsidP="005844E3" w:rsidRDefault="005844E3" w14:paraId="498DE061" w14:textId="77777777">
      <w:pPr>
        <w:spacing w:before="0" w:after="0"/>
        <w:rPr>
          <w:rFonts w:cs="Arial"/>
          <w:color w:val="FF0000"/>
          <w:szCs w:val="24"/>
          <w:lang w:val="en-AU"/>
        </w:rPr>
      </w:pPr>
    </w:p>
    <w:p w:rsidRPr="00597BFC" w:rsidR="005844E3" w:rsidP="005844E3" w:rsidRDefault="005844E3" w14:paraId="62E5D0DD" w14:textId="2B71BE2F">
      <w:pPr>
        <w:pStyle w:val="Heading3"/>
        <w:jc w:val="left"/>
        <w:rPr>
          <w:rFonts w:cs="Arial"/>
        </w:rPr>
      </w:pPr>
      <w:r w:rsidRPr="00597BFC">
        <w:rPr>
          <w:rFonts w:cs="Arial"/>
        </w:rPr>
        <w:t>&lt;</w:t>
      </w:r>
      <w:r w:rsidRPr="00597BFC">
        <w:rPr>
          <w:rFonts w:cs="Arial"/>
          <w:i/>
          <w:color w:val="FF0000"/>
          <w:szCs w:val="24"/>
        </w:rPr>
        <w:t xml:space="preserve">Entity </w:t>
      </w:r>
      <w:r w:rsidRPr="00597BFC">
        <w:rPr>
          <w:rFonts w:cs="Arial"/>
          <w:i/>
          <w:color w:val="FF0000"/>
        </w:rPr>
        <w:t>name</w:t>
      </w:r>
      <w:r w:rsidRPr="00597BFC">
        <w:rPr>
          <w:rFonts w:cs="Arial"/>
        </w:rPr>
        <w:t xml:space="preserve">&gt; </w:t>
      </w:r>
      <w:r w:rsidRPr="00597BFC">
        <w:rPr>
          <w:rFonts w:cs="Arial"/>
          <w:b/>
        </w:rPr>
        <w:t xml:space="preserve">Security Officer </w:t>
      </w:r>
      <w:r w:rsidRPr="00597BFC">
        <w:rPr>
          <w:rFonts w:cs="Arial"/>
        </w:rPr>
        <w:t>is &lt;</w:t>
      </w:r>
      <w:r w:rsidRPr="00597BFC">
        <w:rPr>
          <w:rFonts w:cs="Arial"/>
          <w:color w:val="FF0000"/>
        </w:rPr>
        <w:t>insert SO name</w:t>
      </w:r>
      <w:r w:rsidRPr="00597BFC">
        <w:rPr>
          <w:rFonts w:cs="Arial"/>
        </w:rPr>
        <w:t xml:space="preserve">&gt;. </w:t>
      </w:r>
    </w:p>
    <w:p w:rsidRPr="00597BFC" w:rsidR="005844E3" w:rsidP="005844E3" w:rsidRDefault="005844E3" w14:paraId="258A9025" w14:textId="77777777">
      <w:pPr>
        <w:spacing w:before="0" w:after="0"/>
        <w:ind w:firstLine="720"/>
        <w:rPr>
          <w:rFonts w:cs="Arial"/>
          <w:color w:val="FF0000"/>
          <w:szCs w:val="24"/>
          <w:lang w:val="en-AU"/>
        </w:rPr>
      </w:pPr>
      <w:r w:rsidRPr="00597BFC">
        <w:rPr>
          <w:rFonts w:cs="Arial"/>
          <w:szCs w:val="24"/>
          <w:lang w:val="en-AU"/>
        </w:rPr>
        <w:t>Business Hours:</w:t>
      </w:r>
      <w:r w:rsidRPr="00597BFC">
        <w:rPr>
          <w:rFonts w:cs="Arial"/>
          <w:color w:val="FF0000"/>
          <w:szCs w:val="24"/>
          <w:lang w:val="en-AU"/>
        </w:rPr>
        <w:t xml:space="preserve"> &lt;insert phone number&gt;</w:t>
      </w:r>
    </w:p>
    <w:p w:rsidRPr="00597BFC" w:rsidR="005844E3" w:rsidP="005844E3" w:rsidRDefault="005844E3" w14:paraId="4FC89775" w14:textId="77777777">
      <w:pPr>
        <w:spacing w:before="0" w:after="0"/>
        <w:ind w:firstLine="720"/>
        <w:rPr>
          <w:rFonts w:cs="Arial"/>
          <w:color w:val="FF0000"/>
          <w:szCs w:val="24"/>
          <w:lang w:val="en-AU"/>
        </w:rPr>
      </w:pPr>
      <w:r w:rsidRPr="00597BFC">
        <w:rPr>
          <w:rFonts w:cs="Arial"/>
          <w:szCs w:val="24"/>
          <w:lang w:val="en-AU"/>
        </w:rPr>
        <w:t>After Hours:</w:t>
      </w:r>
      <w:r w:rsidRPr="00597BFC">
        <w:rPr>
          <w:rFonts w:cs="Arial"/>
          <w:color w:val="FF0000"/>
          <w:szCs w:val="24"/>
          <w:lang w:val="en-AU"/>
        </w:rPr>
        <w:t xml:space="preserve"> &lt;insert phone number&gt;</w:t>
      </w:r>
    </w:p>
    <w:p w:rsidRPr="00597BFC" w:rsidR="005844E3" w:rsidP="005844E3" w:rsidRDefault="005844E3" w14:paraId="5D67504C" w14:textId="77777777">
      <w:pPr>
        <w:spacing w:before="0" w:after="0"/>
        <w:ind w:firstLine="720"/>
        <w:rPr>
          <w:rFonts w:cs="Arial"/>
          <w:color w:val="FF0000"/>
          <w:szCs w:val="24"/>
          <w:lang w:val="en-AU"/>
        </w:rPr>
      </w:pPr>
    </w:p>
    <w:p w:rsidRPr="00597BFC" w:rsidR="005844E3" w:rsidP="005844E3" w:rsidRDefault="005844E3" w14:paraId="5F8069EB" w14:textId="5D861E9C">
      <w:pPr>
        <w:pStyle w:val="Heading3"/>
        <w:jc w:val="left"/>
        <w:rPr>
          <w:rFonts w:cs="Arial"/>
        </w:rPr>
      </w:pPr>
      <w:r w:rsidRPr="00597BFC">
        <w:rPr>
          <w:rFonts w:cs="Arial"/>
          <w:color w:val="FF0000"/>
        </w:rPr>
        <w:t>IF OTHER</w:t>
      </w:r>
      <w:r w:rsidRPr="00597BFC">
        <w:rPr>
          <w:rFonts w:cs="Arial"/>
        </w:rPr>
        <w:t xml:space="preserve"> &lt;</w:t>
      </w:r>
      <w:r w:rsidRPr="00597BFC">
        <w:rPr>
          <w:rFonts w:cs="Arial"/>
          <w:color w:val="FF0000"/>
          <w:szCs w:val="24"/>
        </w:rPr>
        <w:t>Entity name</w:t>
      </w:r>
      <w:r w:rsidRPr="00597BFC">
        <w:rPr>
          <w:rFonts w:cs="Arial"/>
        </w:rPr>
        <w:t xml:space="preserve">&gt; </w:t>
      </w:r>
      <w:r w:rsidRPr="00597BFC">
        <w:rPr>
          <w:rFonts w:cs="Arial"/>
          <w:b/>
        </w:rPr>
        <w:t xml:space="preserve">Security Officer </w:t>
      </w:r>
      <w:r w:rsidRPr="00597BFC">
        <w:rPr>
          <w:rFonts w:cs="Arial"/>
        </w:rPr>
        <w:t>is &lt;</w:t>
      </w:r>
      <w:r w:rsidRPr="00597BFC">
        <w:rPr>
          <w:rFonts w:cs="Arial"/>
          <w:color w:val="FF0000"/>
          <w:szCs w:val="24"/>
        </w:rPr>
        <w:t>insert SO name</w:t>
      </w:r>
      <w:r w:rsidRPr="00597BFC">
        <w:rPr>
          <w:rFonts w:cs="Arial"/>
        </w:rPr>
        <w:t xml:space="preserve">&gt;. </w:t>
      </w:r>
    </w:p>
    <w:p w:rsidRPr="00597BFC" w:rsidR="005844E3" w:rsidP="005844E3" w:rsidRDefault="005844E3" w14:paraId="5C6C554E" w14:textId="77777777">
      <w:pPr>
        <w:spacing w:before="0" w:after="0"/>
        <w:ind w:firstLine="720"/>
        <w:rPr>
          <w:rFonts w:cs="Arial"/>
          <w:color w:val="FF0000"/>
          <w:szCs w:val="24"/>
          <w:lang w:val="en-AU"/>
        </w:rPr>
      </w:pPr>
      <w:r w:rsidRPr="00597BFC">
        <w:rPr>
          <w:rFonts w:cs="Arial"/>
          <w:szCs w:val="24"/>
          <w:lang w:val="en-AU"/>
        </w:rPr>
        <w:t>Business Hours:</w:t>
      </w:r>
      <w:r w:rsidRPr="00597BFC">
        <w:rPr>
          <w:rFonts w:cs="Arial"/>
          <w:color w:val="FF0000"/>
          <w:szCs w:val="24"/>
          <w:lang w:val="en-AU"/>
        </w:rPr>
        <w:t xml:space="preserve"> &lt;insert phone number&gt;</w:t>
      </w:r>
    </w:p>
    <w:p w:rsidRPr="00597BFC" w:rsidR="005844E3" w:rsidP="005844E3" w:rsidRDefault="005844E3" w14:paraId="4311719E" w14:textId="77777777">
      <w:pPr>
        <w:spacing w:before="0" w:after="0"/>
        <w:ind w:firstLine="720"/>
        <w:rPr>
          <w:rFonts w:cs="Arial"/>
          <w:color w:val="FF0000"/>
          <w:szCs w:val="24"/>
          <w:lang w:val="en-AU"/>
        </w:rPr>
      </w:pPr>
      <w:r w:rsidRPr="00597BFC">
        <w:rPr>
          <w:rFonts w:cs="Arial"/>
          <w:szCs w:val="24"/>
          <w:lang w:val="en-AU"/>
        </w:rPr>
        <w:t>After Hours:</w:t>
      </w:r>
      <w:r w:rsidRPr="00597BFC">
        <w:rPr>
          <w:rFonts w:cs="Arial"/>
          <w:color w:val="FF0000"/>
          <w:szCs w:val="24"/>
          <w:lang w:val="en-AU"/>
        </w:rPr>
        <w:t xml:space="preserve"> &lt;insert phone number&gt;</w:t>
      </w:r>
    </w:p>
    <w:p w:rsidRPr="00597BFC" w:rsidR="005844E3" w:rsidP="00D436AB" w:rsidRDefault="005844E3" w14:paraId="0F40A3E7" w14:textId="77777777">
      <w:pPr>
        <w:pStyle w:val="Heading1"/>
      </w:pPr>
      <w:bookmarkStart w:name="ADMINISTRATION" w:id="47"/>
      <w:bookmarkStart w:name="_Toc202882107" w:id="48"/>
      <w:r w:rsidRPr="00597BFC">
        <w:t>RESPONSIBILITIES</w:t>
      </w:r>
      <w:bookmarkEnd w:id="47"/>
      <w:bookmarkEnd w:id="48"/>
    </w:p>
    <w:p w:rsidRPr="00597BFC" w:rsidR="005844E3" w:rsidP="00B618D7" w:rsidRDefault="005844E3" w14:paraId="3DDC7ECE" w14:textId="77777777">
      <w:pPr>
        <w:pStyle w:val="Style2"/>
        <w:ind w:left="576"/>
      </w:pPr>
      <w:bookmarkStart w:name="MANAGEMENT" w:id="49"/>
      <w:bookmarkStart w:name="_Toc202882108" w:id="50"/>
      <w:r w:rsidRPr="00597BFC">
        <w:t>Chief Security Officer Responsibilities</w:t>
      </w:r>
      <w:bookmarkEnd w:id="50"/>
      <w:r w:rsidRPr="00597BFC">
        <w:t xml:space="preserve"> </w:t>
      </w:r>
      <w:bookmarkEnd w:id="49"/>
    </w:p>
    <w:p w:rsidRPr="00597BFC" w:rsidR="005844E3" w:rsidP="00BB742D" w:rsidRDefault="005844E3" w14:paraId="4EF96CEB" w14:textId="33340DA9">
      <w:pPr>
        <w:pStyle w:val="Heading3"/>
        <w:jc w:val="left"/>
        <w:rPr>
          <w:rFonts w:cs="Arial"/>
          <w:color w:val="1F497D"/>
          <w:sz w:val="22"/>
          <w:szCs w:val="22"/>
          <w:lang w:eastAsia="en-AU"/>
        </w:rPr>
      </w:pPr>
      <w:r w:rsidRPr="00597BFC">
        <w:rPr>
          <w:rFonts w:cs="Arial"/>
          <w:szCs w:val="24"/>
        </w:rPr>
        <w:t xml:space="preserve">The </w:t>
      </w:r>
      <w:r w:rsidRPr="00597BFC" w:rsidR="009500C7">
        <w:rPr>
          <w:rFonts w:cs="Arial"/>
          <w:szCs w:val="24"/>
        </w:rPr>
        <w:t>CSO</w:t>
      </w:r>
      <w:r w:rsidRPr="00597BFC">
        <w:rPr>
          <w:rFonts w:cs="Arial"/>
          <w:szCs w:val="24"/>
        </w:rPr>
        <w:t xml:space="preserve"> must be a member of the </w:t>
      </w:r>
      <w:r w:rsidR="00BB742D">
        <w:rPr>
          <w:rFonts w:cs="Arial"/>
          <w:szCs w:val="24"/>
        </w:rPr>
        <w:t>entity</w:t>
      </w:r>
      <w:r w:rsidRPr="00597BFC">
        <w:rPr>
          <w:rFonts w:cs="Arial"/>
          <w:szCs w:val="24"/>
        </w:rPr>
        <w:t>’s board of directors (or similar governing body), executive personnel, general partner, or senior management official with the ability to implement policy and direct resources.</w:t>
      </w:r>
      <w:r w:rsidRPr="00597BFC" w:rsidR="009500C7">
        <w:rPr>
          <w:rFonts w:cs="Arial"/>
          <w:szCs w:val="24"/>
        </w:rPr>
        <w:t xml:space="preserve"> The CSO</w:t>
      </w:r>
      <w:r w:rsidRPr="00597BFC">
        <w:rPr>
          <w:rFonts w:cs="Arial"/>
          <w:szCs w:val="24"/>
        </w:rPr>
        <w:t xml:space="preserve"> </w:t>
      </w:r>
      <w:r w:rsidRPr="00597BFC">
        <w:rPr>
          <w:rFonts w:cs="Arial"/>
          <w:b/>
          <w:szCs w:val="24"/>
        </w:rPr>
        <w:t>must</w:t>
      </w:r>
      <w:r w:rsidRPr="00597BFC">
        <w:rPr>
          <w:rFonts w:cs="Arial"/>
          <w:szCs w:val="24"/>
        </w:rPr>
        <w:t xml:space="preserve"> be able to obtain and maintain </w:t>
      </w:r>
      <w:r w:rsidRPr="00597BFC" w:rsidR="005C177D">
        <w:rPr>
          <w:rFonts w:cs="Arial"/>
          <w:iCs/>
          <w:szCs w:val="22"/>
        </w:rPr>
        <w:t>a Personnel Security Clearance commensurate with the Industry Entity’s level of DISP membership.</w:t>
      </w:r>
    </w:p>
    <w:p w:rsidRPr="00597BFC" w:rsidR="005844E3" w:rsidP="005844E3" w:rsidRDefault="005844E3" w14:paraId="51D4432B" w14:textId="77777777">
      <w:pPr>
        <w:pStyle w:val="Heading3"/>
        <w:jc w:val="left"/>
        <w:rPr>
          <w:rFonts w:cs="Arial"/>
          <w:szCs w:val="24"/>
        </w:rPr>
      </w:pPr>
      <w:r w:rsidRPr="00597BFC">
        <w:rPr>
          <w:rFonts w:cs="Arial"/>
          <w:color w:val="FF0000"/>
          <w:szCs w:val="24"/>
        </w:rPr>
        <w:t>&lt;</w:t>
      </w:r>
      <w:r w:rsidRPr="00597BFC">
        <w:rPr>
          <w:rFonts w:cs="Arial"/>
          <w:i/>
          <w:color w:val="FF0000"/>
          <w:szCs w:val="24"/>
        </w:rPr>
        <w:t>Name of CSO&gt;</w:t>
      </w:r>
      <w:r w:rsidRPr="00597BFC">
        <w:rPr>
          <w:rFonts w:cs="Arial"/>
          <w:szCs w:val="24"/>
        </w:rPr>
        <w:t xml:space="preserve"> as the CSO is responsible for </w:t>
      </w:r>
      <w:r w:rsidRPr="00597BFC">
        <w:rPr>
          <w:rFonts w:cs="Arial"/>
        </w:rPr>
        <w:t xml:space="preserve">oversight of, and responsibility for, security arrangements and championing a security culture in </w:t>
      </w:r>
      <w:r w:rsidRPr="00597BFC">
        <w:rPr>
          <w:rFonts w:cs="Arial"/>
          <w:color w:val="FF0000"/>
          <w:szCs w:val="24"/>
        </w:rPr>
        <w:t>&lt;</w:t>
      </w:r>
      <w:r w:rsidRPr="00597BFC">
        <w:rPr>
          <w:rFonts w:cs="Arial"/>
          <w:i/>
          <w:color w:val="FF0000"/>
          <w:szCs w:val="24"/>
        </w:rPr>
        <w:t>Entity</w:t>
      </w:r>
      <w:r w:rsidRPr="00597BFC">
        <w:rPr>
          <w:rFonts w:cs="Arial"/>
          <w:color w:val="FF0000"/>
          <w:szCs w:val="24"/>
        </w:rPr>
        <w:t xml:space="preserve"> </w:t>
      </w:r>
      <w:r w:rsidRPr="00597BFC">
        <w:rPr>
          <w:rFonts w:cs="Arial"/>
          <w:i/>
          <w:color w:val="FF0000"/>
          <w:szCs w:val="24"/>
        </w:rPr>
        <w:t>name</w:t>
      </w:r>
      <w:r w:rsidRPr="00597BFC">
        <w:rPr>
          <w:rFonts w:cs="Arial"/>
          <w:color w:val="FF0000"/>
          <w:szCs w:val="24"/>
        </w:rPr>
        <w:t xml:space="preserve">&gt;. </w:t>
      </w:r>
    </w:p>
    <w:p w:rsidRPr="00597BFC" w:rsidR="005844E3" w:rsidP="003342E4" w:rsidRDefault="005844E3" w14:paraId="5721B39E" w14:textId="77777777">
      <w:pPr>
        <w:pStyle w:val="Heading3"/>
        <w:numPr>
          <w:ilvl w:val="2"/>
          <w:numId w:val="8"/>
        </w:numPr>
        <w:jc w:val="left"/>
        <w:rPr>
          <w:rFonts w:cs="Arial"/>
        </w:rPr>
      </w:pPr>
      <w:r w:rsidRPr="00597BFC">
        <w:rPr>
          <w:rFonts w:cs="Arial"/>
          <w:color w:val="FF0000"/>
          <w:szCs w:val="24"/>
        </w:rPr>
        <w:t>&lt;</w:t>
      </w:r>
      <w:r w:rsidRPr="00597BFC">
        <w:rPr>
          <w:rFonts w:cs="Arial"/>
          <w:i/>
          <w:color w:val="FF0000"/>
          <w:szCs w:val="24"/>
        </w:rPr>
        <w:t>Name of CSO&gt;</w:t>
      </w:r>
      <w:r w:rsidRPr="00597BFC">
        <w:rPr>
          <w:rFonts w:cs="Arial"/>
          <w:szCs w:val="24"/>
        </w:rPr>
        <w:t xml:space="preserve"> </w:t>
      </w:r>
      <w:r w:rsidRPr="00597BFC">
        <w:rPr>
          <w:rFonts w:cs="Arial"/>
        </w:rPr>
        <w:t>is accountable for ensuring:</w:t>
      </w:r>
    </w:p>
    <w:p w:rsidRPr="00597BFC" w:rsidR="005844E3" w:rsidP="003342E4" w:rsidRDefault="005844E3" w14:paraId="42F49CEC" w14:textId="77777777">
      <w:pPr>
        <w:numPr>
          <w:ilvl w:val="0"/>
          <w:numId w:val="12"/>
        </w:numPr>
        <w:spacing w:before="0" w:line="276" w:lineRule="auto"/>
        <w:rPr>
          <w:rFonts w:cs="Arial"/>
          <w:lang w:val="en-AU"/>
        </w:rPr>
      </w:pPr>
      <w:r w:rsidRPr="00597BFC">
        <w:rPr>
          <w:rFonts w:cs="Arial"/>
          <w:lang w:val="en-AU"/>
        </w:rPr>
        <w:t>all obligations contained in the DISP principle and control policy documents for their level of membership are met;</w:t>
      </w:r>
    </w:p>
    <w:p w:rsidRPr="00597BFC" w:rsidR="005844E3" w:rsidP="003342E4" w:rsidRDefault="005844E3" w14:paraId="3D34F27C" w14:textId="77777777">
      <w:pPr>
        <w:numPr>
          <w:ilvl w:val="0"/>
          <w:numId w:val="12"/>
        </w:numPr>
        <w:spacing w:before="0" w:line="276" w:lineRule="auto"/>
        <w:rPr>
          <w:rFonts w:cs="Arial"/>
          <w:lang w:val="en-AU"/>
        </w:rPr>
      </w:pPr>
      <w:r w:rsidRPr="00597BFC">
        <w:rPr>
          <w:rFonts w:cs="Arial"/>
          <w:lang w:val="en-AU"/>
        </w:rPr>
        <w:t>an appropriate system of risk, oversight and management is maintained;</w:t>
      </w:r>
    </w:p>
    <w:p w:rsidRPr="00597BFC" w:rsidR="005844E3" w:rsidP="003342E4" w:rsidRDefault="005844E3" w14:paraId="33475657" w14:textId="77777777">
      <w:pPr>
        <w:numPr>
          <w:ilvl w:val="0"/>
          <w:numId w:val="12"/>
        </w:numPr>
        <w:spacing w:before="0" w:line="276" w:lineRule="auto"/>
        <w:rPr>
          <w:rFonts w:cs="Arial"/>
          <w:lang w:val="en-AU"/>
        </w:rPr>
      </w:pPr>
      <w:r w:rsidRPr="00597BFC">
        <w:rPr>
          <w:rFonts w:cs="Arial"/>
          <w:lang w:val="en-AU"/>
        </w:rPr>
        <w:t>DISP reporting obligations are fulfilled;</w:t>
      </w:r>
    </w:p>
    <w:p w:rsidRPr="00597BFC" w:rsidR="005844E3" w:rsidP="003342E4" w:rsidRDefault="005844E3" w14:paraId="52C81288" w14:textId="77777777">
      <w:pPr>
        <w:numPr>
          <w:ilvl w:val="0"/>
          <w:numId w:val="12"/>
        </w:numPr>
        <w:spacing w:before="0" w:line="276" w:lineRule="auto"/>
        <w:rPr>
          <w:rFonts w:cs="Arial"/>
          <w:lang w:val="en-AU"/>
        </w:rPr>
      </w:pPr>
      <w:r w:rsidRPr="00597BFC">
        <w:rPr>
          <w:rFonts w:cs="Arial"/>
          <w:lang w:val="en-AU"/>
        </w:rPr>
        <w:t>any sensitive and classified materials entrusted to the Entity are safeguarded at all times;</w:t>
      </w:r>
    </w:p>
    <w:p w:rsidRPr="00597BFC" w:rsidR="005844E3" w:rsidP="003342E4" w:rsidRDefault="005844E3" w14:paraId="607BDDD2" w14:textId="77777777">
      <w:pPr>
        <w:numPr>
          <w:ilvl w:val="0"/>
          <w:numId w:val="12"/>
        </w:numPr>
        <w:spacing w:before="0" w:line="276" w:lineRule="auto"/>
        <w:rPr>
          <w:rFonts w:cs="Arial"/>
          <w:lang w:val="en-AU"/>
        </w:rPr>
      </w:pPr>
      <w:r w:rsidRPr="00597BFC">
        <w:rPr>
          <w:rFonts w:cs="Arial"/>
          <w:lang w:val="en-AU"/>
        </w:rPr>
        <w:t>Security Officer(s) are appointed to develop and implement the Entity’s security policies and plans, on the CSO’s behalf;</w:t>
      </w:r>
    </w:p>
    <w:p w:rsidRPr="00597BFC" w:rsidR="005844E3" w:rsidP="003342E4" w:rsidRDefault="005844E3" w14:paraId="0AF9A925" w14:textId="77777777">
      <w:pPr>
        <w:numPr>
          <w:ilvl w:val="0"/>
          <w:numId w:val="12"/>
        </w:numPr>
        <w:spacing w:before="0" w:line="276" w:lineRule="auto"/>
        <w:rPr>
          <w:rFonts w:cs="Arial"/>
          <w:lang w:val="en-AU"/>
        </w:rPr>
      </w:pPr>
      <w:r w:rsidRPr="00597BFC">
        <w:rPr>
          <w:rFonts w:cs="Arial"/>
          <w:lang w:val="en-AU"/>
        </w:rPr>
        <w:t>The DISP Annual Security Report is agreed by the executive (Board equivalent), and all recommendations are implemented within agreed timeframes; and</w:t>
      </w:r>
    </w:p>
    <w:p w:rsidRPr="00597BFC" w:rsidR="005844E3" w:rsidP="003342E4" w:rsidRDefault="005844E3" w14:paraId="26DA9A7A" w14:textId="77777777">
      <w:pPr>
        <w:numPr>
          <w:ilvl w:val="0"/>
          <w:numId w:val="12"/>
        </w:numPr>
        <w:spacing w:before="0" w:line="276" w:lineRule="auto"/>
        <w:rPr>
          <w:rFonts w:cs="Arial"/>
          <w:lang w:val="en-AU"/>
        </w:rPr>
      </w:pPr>
      <w:r w:rsidRPr="00597BFC">
        <w:rPr>
          <w:rFonts w:cs="Arial"/>
          <w:lang w:val="en-AU"/>
        </w:rPr>
        <w:t>any change in Foreign Ownership Control and Influence (FOCI) status of &lt;</w:t>
      </w:r>
      <w:r w:rsidRPr="00597BFC">
        <w:rPr>
          <w:rFonts w:cs="Arial"/>
          <w:color w:val="FF0000"/>
          <w:lang w:val="en-AU"/>
        </w:rPr>
        <w:t>Entity name</w:t>
      </w:r>
      <w:r w:rsidRPr="00597BFC">
        <w:rPr>
          <w:rFonts w:cs="Arial"/>
          <w:lang w:val="en-AU"/>
        </w:rPr>
        <w:t xml:space="preserve">&gt; is reported to Defence via </w:t>
      </w:r>
      <w:r w:rsidRPr="00597BFC" w:rsidR="0052067D">
        <w:rPr>
          <w:rFonts w:cs="Arial"/>
          <w:lang w:val="en-AU"/>
        </w:rPr>
        <w:t xml:space="preserve">the </w:t>
      </w:r>
      <w:r w:rsidRPr="00597BFC" w:rsidR="0052067D">
        <w:rPr>
          <w:rFonts w:cs="Arial"/>
          <w:szCs w:val="24"/>
        </w:rPr>
        <w:t xml:space="preserve">DISP Member Portal here - </w:t>
      </w:r>
      <w:hyperlink w:history="1" r:id="rId10">
        <w:r w:rsidRPr="00597BFC" w:rsidR="0052067D">
          <w:rPr>
            <w:rStyle w:val="Hyperlink"/>
            <w:rFonts w:cs="Arial"/>
          </w:rPr>
          <w:t>DISP Member Portal | Business &amp; Industry | Defence</w:t>
        </w:r>
      </w:hyperlink>
      <w:r w:rsidRPr="00597BFC" w:rsidR="0052067D">
        <w:rPr>
          <w:rFonts w:cs="Arial"/>
          <w:szCs w:val="24"/>
        </w:rPr>
        <w:t>.</w:t>
      </w:r>
      <w:r w:rsidRPr="00597BFC">
        <w:rPr>
          <w:rFonts w:cs="Arial"/>
          <w:lang w:val="en-AU"/>
        </w:rPr>
        <w:t xml:space="preserve"> </w:t>
      </w:r>
    </w:p>
    <w:p w:rsidRPr="00597BFC" w:rsidR="005844E3" w:rsidP="003342E4" w:rsidRDefault="005844E3" w14:paraId="2B651057" w14:textId="77777777">
      <w:pPr>
        <w:numPr>
          <w:ilvl w:val="0"/>
          <w:numId w:val="12"/>
        </w:numPr>
        <w:spacing w:before="0" w:line="276" w:lineRule="auto"/>
        <w:rPr>
          <w:rFonts w:cs="Arial"/>
          <w:lang w:val="en-AU"/>
        </w:rPr>
      </w:pPr>
      <w:r w:rsidRPr="00597BFC">
        <w:rPr>
          <w:rFonts w:cs="Arial"/>
          <w:i/>
          <w:color w:val="FF0000"/>
          <w:lang w:val="en-AU"/>
        </w:rPr>
        <w:t>Please insert any additional CSO responsibilities set by the Entity, if applicable.</w:t>
      </w:r>
    </w:p>
    <w:p w:rsidRPr="00597BFC" w:rsidR="005844E3" w:rsidP="00B618D7" w:rsidRDefault="005844E3" w14:paraId="5F30A129" w14:textId="77777777">
      <w:pPr>
        <w:pStyle w:val="Style2"/>
        <w:spacing w:before="240"/>
        <w:ind w:left="578" w:hanging="578"/>
      </w:pPr>
      <w:bookmarkStart w:name="_Toc162545330" w:id="51"/>
      <w:bookmarkStart w:name="_Toc165419949" w:id="52"/>
      <w:bookmarkStart w:name="_Toc165420525" w:id="53"/>
      <w:bookmarkStart w:name="_Toc165496129" w:id="54"/>
      <w:bookmarkStart w:name="_Toc165497162" w:id="55"/>
      <w:bookmarkStart w:name="_Toc202882109" w:id="56"/>
      <w:bookmarkEnd w:id="51"/>
      <w:bookmarkEnd w:id="52"/>
      <w:bookmarkEnd w:id="53"/>
      <w:bookmarkEnd w:id="54"/>
      <w:bookmarkEnd w:id="55"/>
      <w:r w:rsidRPr="00597BFC">
        <w:t>Security Officer Responsibilities</w:t>
      </w:r>
      <w:bookmarkEnd w:id="56"/>
    </w:p>
    <w:p w:rsidRPr="00597BFC" w:rsidR="009500C7" w:rsidP="003342E4" w:rsidRDefault="005844E3" w14:paraId="67A38DA4" w14:textId="01D7BBB0">
      <w:pPr>
        <w:pStyle w:val="Heading3"/>
        <w:numPr>
          <w:ilvl w:val="2"/>
          <w:numId w:val="8"/>
        </w:numPr>
        <w:jc w:val="left"/>
        <w:rPr>
          <w:rFonts w:cs="Arial"/>
        </w:rPr>
      </w:pPr>
      <w:r w:rsidRPr="00597BFC">
        <w:rPr>
          <w:rFonts w:cs="Arial"/>
          <w:szCs w:val="24"/>
        </w:rPr>
        <w:t>The</w:t>
      </w:r>
      <w:r w:rsidRPr="00597BFC">
        <w:rPr>
          <w:rFonts w:cs="Arial"/>
        </w:rPr>
        <w:t xml:space="preserve"> </w:t>
      </w:r>
      <w:r w:rsidRPr="00597BFC">
        <w:rPr>
          <w:rFonts w:cs="Arial"/>
          <w:szCs w:val="24"/>
        </w:rPr>
        <w:t xml:space="preserve">SO </w:t>
      </w:r>
      <w:r w:rsidRPr="00597BFC">
        <w:rPr>
          <w:rFonts w:cs="Arial"/>
        </w:rPr>
        <w:t xml:space="preserve">is responsible for the development and implementation of the security policies and plans and acts on behalf of the CSO. </w:t>
      </w:r>
      <w:r w:rsidRPr="00597BFC" w:rsidR="009500C7">
        <w:rPr>
          <w:rFonts w:cs="Arial"/>
          <w:color w:val="000000"/>
          <w:sz w:val="23"/>
          <w:szCs w:val="23"/>
          <w:lang w:eastAsia="en-AU"/>
        </w:rPr>
        <w:t xml:space="preserve">An SO </w:t>
      </w:r>
      <w:r w:rsidRPr="00597BFC" w:rsidR="009500C7">
        <w:rPr>
          <w:rFonts w:cs="Arial"/>
          <w:b/>
          <w:bCs/>
          <w:color w:val="000000"/>
          <w:sz w:val="23"/>
          <w:szCs w:val="23"/>
          <w:lang w:eastAsia="en-AU"/>
        </w:rPr>
        <w:t xml:space="preserve">must </w:t>
      </w:r>
      <w:r w:rsidRPr="00597BFC" w:rsidR="009500C7">
        <w:rPr>
          <w:rFonts w:cs="Arial"/>
          <w:color w:val="000000"/>
          <w:sz w:val="23"/>
          <w:szCs w:val="23"/>
          <w:lang w:eastAsia="en-AU"/>
        </w:rPr>
        <w:t>be able to obtain and maintain a Personnel Security Clearance commensurate with the Industry Entity’s level of DISP membership</w:t>
      </w:r>
      <w:r w:rsidRPr="0031783D" w:rsidR="009500C7">
        <w:rPr>
          <w:rFonts w:cs="Arial"/>
          <w:color w:val="000000"/>
          <w:sz w:val="23"/>
          <w:szCs w:val="23"/>
          <w:lang w:eastAsia="en-AU"/>
        </w:rPr>
        <w:t>.</w:t>
      </w:r>
    </w:p>
    <w:p w:rsidRPr="00597BFC" w:rsidR="005844E3" w:rsidP="003342E4" w:rsidRDefault="005844E3" w14:paraId="087DAE10" w14:textId="77777777">
      <w:pPr>
        <w:pStyle w:val="Heading3"/>
        <w:numPr>
          <w:ilvl w:val="2"/>
          <w:numId w:val="8"/>
        </w:numPr>
        <w:jc w:val="left"/>
        <w:rPr>
          <w:rFonts w:cs="Arial"/>
          <w:szCs w:val="24"/>
        </w:rPr>
      </w:pPr>
      <w:r w:rsidRPr="00597BFC">
        <w:rPr>
          <w:rFonts w:cs="Arial"/>
          <w:color w:val="FF0000"/>
          <w:szCs w:val="24"/>
        </w:rPr>
        <w:t>&lt;</w:t>
      </w:r>
      <w:r w:rsidRPr="00597BFC">
        <w:rPr>
          <w:rFonts w:cs="Arial"/>
          <w:i/>
          <w:color w:val="FF0000"/>
          <w:szCs w:val="24"/>
        </w:rPr>
        <w:t>Name of SO&gt;</w:t>
      </w:r>
      <w:r w:rsidRPr="00597BFC">
        <w:rPr>
          <w:rFonts w:cs="Arial"/>
          <w:szCs w:val="24"/>
        </w:rPr>
        <w:t xml:space="preserve"> as the SO is responsible for:</w:t>
      </w:r>
    </w:p>
    <w:p w:rsidRPr="00597BFC" w:rsidR="005844E3" w:rsidP="003342E4" w:rsidRDefault="005844E3" w14:paraId="588B5B5A" w14:textId="19622C78">
      <w:pPr>
        <w:numPr>
          <w:ilvl w:val="0"/>
          <w:numId w:val="13"/>
        </w:numPr>
        <w:spacing w:before="0" w:line="276" w:lineRule="auto"/>
        <w:rPr>
          <w:rFonts w:cs="Arial"/>
          <w:szCs w:val="24"/>
          <w:lang w:val="en-AU"/>
        </w:rPr>
      </w:pPr>
      <w:r w:rsidRPr="00597BFC">
        <w:rPr>
          <w:rFonts w:cs="Arial"/>
          <w:szCs w:val="24"/>
          <w:lang w:val="en-AU"/>
        </w:rPr>
        <w:t xml:space="preserve">the development and application of security policies and plans within </w:t>
      </w:r>
      <w:r w:rsidRPr="00597BFC">
        <w:rPr>
          <w:rFonts w:cs="Arial"/>
          <w:color w:val="FF0000"/>
          <w:szCs w:val="24"/>
        </w:rPr>
        <w:t>&lt;</w:t>
      </w:r>
      <w:r w:rsidRPr="00597BFC">
        <w:rPr>
          <w:rFonts w:cs="Arial"/>
          <w:i/>
          <w:color w:val="FF0000"/>
          <w:szCs w:val="24"/>
          <w:lang w:val="en-AU"/>
        </w:rPr>
        <w:t>Entity</w:t>
      </w:r>
      <w:r w:rsidRPr="00597BFC">
        <w:rPr>
          <w:rFonts w:cs="Arial"/>
          <w:color w:val="FF0000"/>
          <w:szCs w:val="24"/>
        </w:rPr>
        <w:t xml:space="preserve"> </w:t>
      </w:r>
      <w:r w:rsidRPr="00597BFC">
        <w:rPr>
          <w:rFonts w:cs="Arial"/>
          <w:i/>
          <w:color w:val="FF0000"/>
          <w:szCs w:val="24"/>
        </w:rPr>
        <w:t>name</w:t>
      </w:r>
      <w:r w:rsidRPr="00597BFC">
        <w:rPr>
          <w:rFonts w:cs="Arial"/>
          <w:color w:val="FF0000"/>
          <w:szCs w:val="24"/>
        </w:rPr>
        <w:t>&gt;</w:t>
      </w:r>
      <w:r w:rsidRPr="00597BFC">
        <w:rPr>
          <w:rFonts w:cs="Arial"/>
          <w:szCs w:val="24"/>
          <w:lang w:val="en-AU"/>
        </w:rPr>
        <w:t>;</w:t>
      </w:r>
    </w:p>
    <w:p w:rsidRPr="00597BFC" w:rsidR="005844E3" w:rsidP="003342E4" w:rsidRDefault="005844E3" w14:paraId="753C66BB" w14:textId="245868D3">
      <w:pPr>
        <w:numPr>
          <w:ilvl w:val="0"/>
          <w:numId w:val="13"/>
        </w:numPr>
        <w:spacing w:before="0" w:line="276" w:lineRule="auto"/>
        <w:rPr>
          <w:rFonts w:cs="Arial"/>
          <w:szCs w:val="24"/>
          <w:lang w:val="en-AU"/>
        </w:rPr>
      </w:pPr>
      <w:r w:rsidRPr="00597BFC">
        <w:rPr>
          <w:rFonts w:cs="Arial"/>
          <w:szCs w:val="24"/>
          <w:lang w:val="en-AU"/>
        </w:rPr>
        <w:t xml:space="preserve">ensuring sensitive and classified materials entrusted to </w:t>
      </w:r>
      <w:r w:rsidRPr="00597BFC">
        <w:rPr>
          <w:rFonts w:cs="Arial"/>
          <w:color w:val="FF0000"/>
          <w:szCs w:val="24"/>
        </w:rPr>
        <w:t>&lt;</w:t>
      </w:r>
      <w:r w:rsidRPr="00597BFC">
        <w:rPr>
          <w:rFonts w:cs="Arial"/>
          <w:i/>
          <w:color w:val="FF0000"/>
          <w:szCs w:val="24"/>
          <w:lang w:val="en-AU"/>
        </w:rPr>
        <w:t>Entity</w:t>
      </w:r>
      <w:r w:rsidRPr="00597BFC">
        <w:rPr>
          <w:rFonts w:cs="Arial"/>
          <w:color w:val="FF0000"/>
          <w:szCs w:val="24"/>
        </w:rPr>
        <w:t xml:space="preserve"> </w:t>
      </w:r>
      <w:r w:rsidRPr="00597BFC">
        <w:rPr>
          <w:rFonts w:cs="Arial"/>
          <w:i/>
          <w:color w:val="FF0000"/>
          <w:szCs w:val="24"/>
        </w:rPr>
        <w:t>name</w:t>
      </w:r>
      <w:r w:rsidRPr="00597BFC">
        <w:rPr>
          <w:rFonts w:cs="Arial"/>
          <w:color w:val="FF0000"/>
          <w:szCs w:val="24"/>
        </w:rPr>
        <w:t>&gt;</w:t>
      </w:r>
      <w:r w:rsidRPr="00597BFC">
        <w:rPr>
          <w:rFonts w:cs="Arial"/>
          <w:szCs w:val="24"/>
          <w:lang w:val="en-AU"/>
        </w:rPr>
        <w:t xml:space="preserve"> are safeguarded at all times;</w:t>
      </w:r>
    </w:p>
    <w:p w:rsidRPr="00597BFC" w:rsidR="005844E3" w:rsidP="003342E4" w:rsidRDefault="005844E3" w14:paraId="293E0860" w14:textId="77777777">
      <w:pPr>
        <w:numPr>
          <w:ilvl w:val="0"/>
          <w:numId w:val="13"/>
        </w:numPr>
        <w:spacing w:before="0" w:line="276" w:lineRule="auto"/>
        <w:rPr>
          <w:rFonts w:cs="Arial"/>
          <w:szCs w:val="24"/>
          <w:lang w:val="en-AU"/>
        </w:rPr>
      </w:pPr>
      <w:r w:rsidRPr="00597BFC">
        <w:rPr>
          <w:rFonts w:cs="Arial"/>
          <w:szCs w:val="24"/>
          <w:lang w:val="en-AU"/>
        </w:rPr>
        <w:t>maintaining the Designated</w:t>
      </w:r>
      <w:r w:rsidRPr="00597BFC" w:rsidR="00341D4B">
        <w:rPr>
          <w:rFonts w:cs="Arial"/>
          <w:szCs w:val="24"/>
          <w:lang w:val="en-AU"/>
        </w:rPr>
        <w:t>/Industry</w:t>
      </w:r>
      <w:r w:rsidRPr="00597BFC">
        <w:rPr>
          <w:rFonts w:cs="Arial"/>
          <w:szCs w:val="24"/>
          <w:lang w:val="en-AU"/>
        </w:rPr>
        <w:t xml:space="preserve"> Security Assessed Position (DSAP) list, which is to be made available to </w:t>
      </w:r>
      <w:r w:rsidRPr="00597BFC" w:rsidR="004A2285">
        <w:rPr>
          <w:rFonts w:cs="Arial"/>
          <w:szCs w:val="24"/>
          <w:lang w:val="en-AU"/>
        </w:rPr>
        <w:t>DISP</w:t>
      </w:r>
      <w:r w:rsidRPr="00597BFC">
        <w:rPr>
          <w:rFonts w:cs="Arial"/>
          <w:szCs w:val="24"/>
          <w:lang w:val="en-AU"/>
        </w:rPr>
        <w:t xml:space="preserve"> at their request;</w:t>
      </w:r>
    </w:p>
    <w:p w:rsidRPr="00597BFC" w:rsidR="005844E3" w:rsidP="003342E4" w:rsidRDefault="005844E3" w14:paraId="4BD408D7" w14:textId="77777777">
      <w:pPr>
        <w:numPr>
          <w:ilvl w:val="0"/>
          <w:numId w:val="13"/>
        </w:numPr>
        <w:spacing w:before="0" w:line="276" w:lineRule="auto"/>
        <w:rPr>
          <w:rFonts w:cs="Arial"/>
          <w:szCs w:val="24"/>
          <w:lang w:val="en-AU"/>
        </w:rPr>
      </w:pPr>
      <w:r w:rsidRPr="00597BFC">
        <w:rPr>
          <w:rFonts w:cs="Arial"/>
          <w:szCs w:val="24"/>
          <w:lang w:val="en-AU"/>
        </w:rPr>
        <w:t>maintaining a Security Register (SR);</w:t>
      </w:r>
    </w:p>
    <w:p w:rsidRPr="00597BFC" w:rsidR="005844E3" w:rsidP="003342E4" w:rsidRDefault="005844E3" w14:paraId="20640244" w14:textId="77777777">
      <w:pPr>
        <w:numPr>
          <w:ilvl w:val="0"/>
          <w:numId w:val="13"/>
        </w:numPr>
        <w:spacing w:before="0" w:line="276" w:lineRule="auto"/>
        <w:rPr>
          <w:rFonts w:cs="Arial"/>
          <w:szCs w:val="24"/>
          <w:lang w:val="en-AU"/>
        </w:rPr>
      </w:pPr>
      <w:r w:rsidRPr="00597BFC">
        <w:rPr>
          <w:rFonts w:cs="Arial"/>
          <w:szCs w:val="24"/>
          <w:lang w:val="en-AU"/>
        </w:rPr>
        <w:t>the management of personnel security clearance requests;</w:t>
      </w:r>
    </w:p>
    <w:p w:rsidRPr="00597BFC" w:rsidR="005844E3" w:rsidP="003342E4" w:rsidRDefault="005844E3" w14:paraId="37B79C3B" w14:textId="77777777">
      <w:pPr>
        <w:numPr>
          <w:ilvl w:val="0"/>
          <w:numId w:val="13"/>
        </w:numPr>
        <w:spacing w:before="0" w:line="276" w:lineRule="auto"/>
        <w:rPr>
          <w:rFonts w:cs="Arial"/>
          <w:szCs w:val="24"/>
          <w:lang w:val="en-AU"/>
        </w:rPr>
      </w:pPr>
      <w:r w:rsidRPr="00597BFC">
        <w:rPr>
          <w:rFonts w:cs="Arial"/>
          <w:szCs w:val="24"/>
          <w:lang w:val="en-AU"/>
        </w:rPr>
        <w:t>reporting change of circumstances and vulnerabilities of clearance holders;</w:t>
      </w:r>
    </w:p>
    <w:p w:rsidRPr="00597BFC" w:rsidR="005844E3" w:rsidP="003342E4" w:rsidRDefault="005844E3" w14:paraId="19F15FBF" w14:textId="77777777">
      <w:pPr>
        <w:numPr>
          <w:ilvl w:val="0"/>
          <w:numId w:val="13"/>
        </w:numPr>
        <w:spacing w:before="0" w:line="276" w:lineRule="auto"/>
        <w:rPr>
          <w:rFonts w:cs="Arial"/>
          <w:szCs w:val="24"/>
          <w:lang w:val="en-AU"/>
        </w:rPr>
      </w:pPr>
      <w:r w:rsidRPr="00597BFC">
        <w:rPr>
          <w:rFonts w:cs="Arial"/>
          <w:szCs w:val="24"/>
          <w:lang w:val="en-AU"/>
        </w:rPr>
        <w:t>facilitating annual security awareness training of personnel:</w:t>
      </w:r>
    </w:p>
    <w:p w:rsidRPr="00597BFC" w:rsidR="005844E3" w:rsidP="003342E4" w:rsidRDefault="005844E3" w14:paraId="5BF2F3D5" w14:textId="77777777">
      <w:pPr>
        <w:numPr>
          <w:ilvl w:val="0"/>
          <w:numId w:val="13"/>
        </w:numPr>
        <w:spacing w:before="0" w:line="276" w:lineRule="auto"/>
        <w:rPr>
          <w:rFonts w:cs="Arial"/>
          <w:szCs w:val="24"/>
          <w:lang w:val="en-AU"/>
        </w:rPr>
      </w:pPr>
      <w:r w:rsidRPr="00597BFC">
        <w:rPr>
          <w:rFonts w:cs="Arial"/>
          <w:szCs w:val="24"/>
          <w:lang w:val="en-AU"/>
        </w:rPr>
        <w:t>reporting security incidents and fraud incidents, and contact reports, in accordance with Defence policy; and</w:t>
      </w:r>
    </w:p>
    <w:p w:rsidRPr="00597BFC" w:rsidR="005844E3" w:rsidP="003342E4" w:rsidRDefault="005844E3" w14:paraId="12811D3B" w14:textId="77777777">
      <w:pPr>
        <w:numPr>
          <w:ilvl w:val="0"/>
          <w:numId w:val="13"/>
        </w:numPr>
        <w:spacing w:before="0" w:line="276" w:lineRule="auto"/>
        <w:rPr>
          <w:rFonts w:cs="Arial"/>
          <w:szCs w:val="24"/>
          <w:lang w:val="en-AU"/>
        </w:rPr>
      </w:pPr>
      <w:r w:rsidRPr="00597BFC">
        <w:rPr>
          <w:rFonts w:cs="Arial"/>
          <w:szCs w:val="24"/>
          <w:lang w:val="en-AU"/>
        </w:rPr>
        <w:t>yearly assurance activities to support the CSO.</w:t>
      </w:r>
    </w:p>
    <w:p w:rsidRPr="00597BFC" w:rsidR="005844E3" w:rsidP="003342E4" w:rsidRDefault="005844E3" w14:paraId="7E4B14A8" w14:textId="77777777">
      <w:pPr>
        <w:numPr>
          <w:ilvl w:val="0"/>
          <w:numId w:val="13"/>
        </w:numPr>
        <w:spacing w:before="0" w:line="276" w:lineRule="auto"/>
        <w:rPr>
          <w:rFonts w:cs="Arial"/>
          <w:szCs w:val="24"/>
          <w:lang w:val="en-AU"/>
        </w:rPr>
      </w:pPr>
      <w:r w:rsidRPr="00597BFC">
        <w:rPr>
          <w:rFonts w:cs="Arial"/>
          <w:szCs w:val="24"/>
          <w:lang w:val="en-AU"/>
        </w:rPr>
        <w:t>&lt;</w:t>
      </w:r>
      <w:r w:rsidRPr="00597BFC">
        <w:rPr>
          <w:rFonts w:cs="Arial"/>
          <w:i/>
          <w:color w:val="FF0000"/>
          <w:szCs w:val="24"/>
          <w:lang w:val="en-AU"/>
        </w:rPr>
        <w:t>Include additional SO responsibilities as directed by the CSO</w:t>
      </w:r>
      <w:r w:rsidRPr="00597BFC">
        <w:rPr>
          <w:rFonts w:cs="Arial"/>
          <w:i/>
          <w:szCs w:val="24"/>
          <w:lang w:val="en-AU"/>
        </w:rPr>
        <w:t>&gt;</w:t>
      </w:r>
    </w:p>
    <w:p w:rsidRPr="00FC112C" w:rsidR="00D91E0A" w:rsidP="573E8E6F" w:rsidRDefault="00D91E0A" w14:paraId="21646206" w14:textId="4F76D9DD" w14:noSpellErr="1">
      <w:pPr>
        <w:pStyle w:val="Default"/>
        <w:rPr>
          <w:rFonts w:ascii="Arial" w:hAnsi="Arial" w:cs="Arial"/>
          <w:color w:val="FF0000"/>
          <w:lang w:val="en-US"/>
        </w:rPr>
      </w:pPr>
      <w:r w:rsidRPr="573E8E6F" w:rsidR="00D91E0A">
        <w:rPr>
          <w:rFonts w:ascii="Arial" w:hAnsi="Arial" w:cs="Arial"/>
          <w:b w:val="1"/>
          <w:bCs w:val="1"/>
          <w:i w:val="1"/>
          <w:iCs w:val="1"/>
          <w:color w:val="FF0000"/>
          <w:lang w:val="en-US"/>
        </w:rPr>
        <w:t>*</w:t>
      </w:r>
      <w:r w:rsidRPr="573E8E6F" w:rsidR="00656124">
        <w:rPr>
          <w:rFonts w:ascii="Arial" w:hAnsi="Arial" w:cs="Arial"/>
          <w:i w:val="1"/>
          <w:iCs w:val="1"/>
          <w:color w:val="FF0000"/>
          <w:lang w:val="en-US"/>
        </w:rPr>
        <w:t>Where an Industry Entity holds Level</w:t>
      </w:r>
      <w:r w:rsidRPr="573E8E6F" w:rsidR="00FC112C">
        <w:rPr>
          <w:rFonts w:ascii="Arial" w:hAnsi="Arial" w:cs="Arial"/>
          <w:i w:val="1"/>
          <w:iCs w:val="1"/>
          <w:color w:val="FF0000"/>
          <w:lang w:val="en-US"/>
        </w:rPr>
        <w:t xml:space="preserve"> 1-</w:t>
      </w:r>
      <w:r w:rsidRPr="573E8E6F" w:rsidR="00656124">
        <w:rPr>
          <w:rFonts w:ascii="Arial" w:hAnsi="Arial" w:cs="Arial"/>
          <w:i w:val="1"/>
          <w:iCs w:val="1"/>
          <w:color w:val="FF0000"/>
          <w:lang w:val="en-US"/>
        </w:rPr>
        <w:t xml:space="preserve"> 3 DISP membership, SOs with limited security responsibilities may hold </w:t>
      </w:r>
      <w:r w:rsidRPr="573E8E6F" w:rsidR="00656124">
        <w:rPr>
          <w:rFonts w:ascii="Arial" w:hAnsi="Arial" w:cs="Arial"/>
          <w:i w:val="1"/>
          <w:iCs w:val="1"/>
          <w:color w:val="FF0000"/>
          <w:lang w:val="en-US"/>
        </w:rPr>
        <w:t>lower level</w:t>
      </w:r>
      <w:r w:rsidRPr="573E8E6F" w:rsidR="00656124">
        <w:rPr>
          <w:rFonts w:ascii="Arial" w:hAnsi="Arial" w:cs="Arial"/>
          <w:i w:val="1"/>
          <w:iCs w:val="1"/>
          <w:color w:val="FF0000"/>
          <w:lang w:val="en-US"/>
        </w:rPr>
        <w:t xml:space="preserve"> Personnel Security Clearances</w:t>
      </w:r>
      <w:r w:rsidRPr="573E8E6F" w:rsidR="00FC112C">
        <w:rPr>
          <w:rFonts w:ascii="Arial" w:hAnsi="Arial" w:cs="Arial"/>
          <w:i w:val="1"/>
          <w:iCs w:val="1"/>
          <w:color w:val="FF0000"/>
          <w:lang w:val="en-US"/>
        </w:rPr>
        <w:t xml:space="preserve"> however the specific roles and responsibilities need to be clearly </w:t>
      </w:r>
      <w:r w:rsidRPr="573E8E6F" w:rsidR="00FC112C">
        <w:rPr>
          <w:rFonts w:ascii="Arial" w:hAnsi="Arial" w:cs="Arial"/>
          <w:i w:val="1"/>
          <w:iCs w:val="1"/>
          <w:color w:val="FF0000"/>
          <w:lang w:val="en-US"/>
        </w:rPr>
        <w:t xml:space="preserve">outlined in the SPPs to justify why a lower level of security clearance is </w:t>
      </w:r>
      <w:r w:rsidRPr="573E8E6F" w:rsidR="00FC112C">
        <w:rPr>
          <w:rFonts w:ascii="Arial" w:hAnsi="Arial" w:cs="Arial"/>
          <w:i w:val="1"/>
          <w:iCs w:val="1"/>
          <w:color w:val="FF0000"/>
          <w:lang w:val="en-US"/>
        </w:rPr>
        <w:t>appropriate</w:t>
      </w:r>
      <w:r w:rsidRPr="573E8E6F" w:rsidR="00656124">
        <w:rPr>
          <w:rFonts w:ascii="Arial" w:hAnsi="Arial" w:cs="Arial"/>
          <w:color w:val="FF0000"/>
          <w:lang w:val="en-US"/>
        </w:rPr>
        <w:t xml:space="preserve">. </w:t>
      </w:r>
    </w:p>
    <w:p w:rsidRPr="00597BFC" w:rsidR="00D91E0A" w:rsidP="00D91E0A" w:rsidRDefault="00D91E0A" w14:paraId="231156B9" w14:textId="77777777">
      <w:pPr>
        <w:pStyle w:val="Default"/>
        <w:rPr>
          <w:rFonts w:ascii="Arial" w:hAnsi="Arial" w:cs="Arial"/>
        </w:rPr>
      </w:pPr>
    </w:p>
    <w:p w:rsidRPr="00597BFC" w:rsidR="00D91E0A" w:rsidP="573E8E6F" w:rsidRDefault="00656124" w14:paraId="6B38C92D" w14:textId="77777777" w14:noSpellErr="1">
      <w:pPr>
        <w:pStyle w:val="Default"/>
        <w:rPr>
          <w:rFonts w:ascii="Arial" w:hAnsi="Arial" w:cs="Arial"/>
          <w:lang w:val="en-US"/>
        </w:rPr>
      </w:pPr>
      <w:r w:rsidRPr="573E8E6F" w:rsidR="00656124">
        <w:rPr>
          <w:rFonts w:ascii="Arial" w:hAnsi="Arial" w:cs="Arial"/>
          <w:lang w:val="en-US"/>
        </w:rPr>
        <w:t xml:space="preserve">Industry Entities </w:t>
      </w:r>
      <w:r w:rsidRPr="573E8E6F" w:rsidR="00656124">
        <w:rPr>
          <w:rFonts w:ascii="Arial" w:hAnsi="Arial" w:cs="Arial"/>
          <w:b w:val="1"/>
          <w:bCs w:val="1"/>
          <w:lang w:val="en-US"/>
        </w:rPr>
        <w:t xml:space="preserve">must </w:t>
      </w:r>
      <w:r w:rsidRPr="573E8E6F" w:rsidR="00656124">
        <w:rPr>
          <w:rFonts w:ascii="Arial" w:hAnsi="Arial" w:cs="Arial"/>
          <w:lang w:val="en-US"/>
        </w:rPr>
        <w:t xml:space="preserve">document in their security policies and plans the roles and responsibilities of SOs that hold </w:t>
      </w:r>
      <w:r w:rsidRPr="573E8E6F" w:rsidR="00656124">
        <w:rPr>
          <w:rFonts w:ascii="Arial" w:hAnsi="Arial" w:cs="Arial"/>
          <w:lang w:val="en-US"/>
        </w:rPr>
        <w:t>lower level</w:t>
      </w:r>
      <w:r w:rsidRPr="573E8E6F" w:rsidR="00656124">
        <w:rPr>
          <w:rFonts w:ascii="Arial" w:hAnsi="Arial" w:cs="Arial"/>
          <w:lang w:val="en-US"/>
        </w:rPr>
        <w:t xml:space="preserve"> Personnel Security Clearances. </w:t>
      </w:r>
    </w:p>
    <w:p w:rsidRPr="00597BFC" w:rsidR="00D91E0A" w:rsidP="00D91E0A" w:rsidRDefault="00D91E0A" w14:paraId="7C8AB89B" w14:textId="77777777">
      <w:pPr>
        <w:pStyle w:val="Default"/>
        <w:rPr>
          <w:rFonts w:ascii="Arial" w:hAnsi="Arial" w:cs="Arial"/>
        </w:rPr>
      </w:pPr>
    </w:p>
    <w:p w:rsidRPr="00597BFC" w:rsidR="009500C7" w:rsidP="573E8E6F" w:rsidRDefault="00656124" w14:paraId="70D91CD9" w14:textId="3382A8F4" w14:noSpellErr="1">
      <w:pPr>
        <w:pStyle w:val="Default"/>
        <w:rPr>
          <w:rFonts w:ascii="Arial" w:hAnsi="Arial" w:cs="Arial"/>
          <w:lang w:val="en-US"/>
        </w:rPr>
      </w:pPr>
      <w:r w:rsidRPr="573E8E6F" w:rsidR="00656124">
        <w:rPr>
          <w:rFonts w:ascii="Arial" w:hAnsi="Arial" w:cs="Arial"/>
          <w:lang w:val="en-US"/>
        </w:rPr>
        <w:t xml:space="preserve">Additionally, in order to obtain authority to sponsor and manage Personnel Security Clearances within the Industry Entity, an SO </w:t>
      </w:r>
      <w:r w:rsidRPr="573E8E6F" w:rsidR="00656124">
        <w:rPr>
          <w:rFonts w:ascii="Arial" w:hAnsi="Arial" w:cs="Arial"/>
          <w:b w:val="1"/>
          <w:bCs w:val="1"/>
          <w:lang w:val="en-US"/>
        </w:rPr>
        <w:t xml:space="preserve">must </w:t>
      </w:r>
      <w:r w:rsidRPr="573E8E6F" w:rsidR="00656124">
        <w:rPr>
          <w:rFonts w:ascii="Arial" w:hAnsi="Arial" w:cs="Arial"/>
          <w:lang w:val="en-US"/>
        </w:rPr>
        <w:t>have a minimum Negative Vetting 1 (NV1) Personnel Security Clearance.</w:t>
      </w:r>
      <w:r w:rsidRPr="573E8E6F" w:rsidR="00656124">
        <w:rPr>
          <w:rFonts w:ascii="Arial" w:hAnsi="Arial" w:cs="Arial"/>
          <w:lang w:val="en-US"/>
        </w:rPr>
        <w:t xml:space="preserve"> SOs cannot sponsor Personnel Security Clearances at a level higher than the Personnel Security Clearance level they hold (</w:t>
      </w:r>
      <w:r w:rsidRPr="573E8E6F" w:rsidR="00656124">
        <w:rPr>
          <w:rFonts w:ascii="Arial" w:hAnsi="Arial" w:cs="Arial"/>
          <w:lang w:val="en-US"/>
        </w:rPr>
        <w:t>e</w:t>
      </w:r>
      <w:r w:rsidRPr="573E8E6F" w:rsidR="00BB742D">
        <w:rPr>
          <w:rFonts w:ascii="Arial" w:hAnsi="Arial" w:cs="Arial"/>
          <w:lang w:val="en-US"/>
        </w:rPr>
        <w:t>.</w:t>
      </w:r>
      <w:r w:rsidRPr="573E8E6F" w:rsidR="00656124">
        <w:rPr>
          <w:rFonts w:ascii="Arial" w:hAnsi="Arial" w:cs="Arial"/>
          <w:lang w:val="en-US"/>
        </w:rPr>
        <w:t>g.</w:t>
      </w:r>
      <w:r w:rsidRPr="573E8E6F" w:rsidR="00656124">
        <w:rPr>
          <w:rFonts w:ascii="Arial" w:hAnsi="Arial" w:cs="Arial"/>
          <w:lang w:val="en-US"/>
        </w:rPr>
        <w:t xml:space="preserve"> an NV1 clearance holder cannot sponsor NV2 clearances). </w:t>
      </w:r>
      <w:bookmarkStart w:name="SECURITYAPPOINTMENTS" w:id="57"/>
      <w:bookmarkStart w:name="_Toc58406652" w:id="5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Pr="00597BFC" w:rsidR="009500C7" w:rsidP="009500C7" w:rsidRDefault="005844E3" w14:paraId="5434AB7D" w14:textId="77777777">
      <w:pPr>
        <w:pStyle w:val="Heading3"/>
        <w:spacing w:before="240" w:after="0"/>
        <w:jc w:val="left"/>
        <w:rPr>
          <w:rFonts w:cs="Arial"/>
          <w:b/>
          <w:szCs w:val="24"/>
        </w:rPr>
      </w:pPr>
      <w:r w:rsidRPr="00597BFC">
        <w:rPr>
          <w:rFonts w:cs="Arial"/>
          <w:b/>
          <w:szCs w:val="24"/>
        </w:rPr>
        <w:t xml:space="preserve">Additional Security </w:t>
      </w:r>
      <w:r w:rsidRPr="00597BFC" w:rsidR="009500C7">
        <w:rPr>
          <w:rFonts w:cs="Arial"/>
          <w:b/>
          <w:szCs w:val="24"/>
        </w:rPr>
        <w:t xml:space="preserve">Officer </w:t>
      </w:r>
      <w:r w:rsidRPr="00597BFC">
        <w:rPr>
          <w:rFonts w:cs="Arial"/>
          <w:b/>
          <w:szCs w:val="24"/>
        </w:rPr>
        <w:t>Appointments</w:t>
      </w:r>
    </w:p>
    <w:p w:rsidRPr="00597BFC" w:rsidR="009500C7" w:rsidP="009500C7" w:rsidRDefault="005844E3" w14:paraId="03A3C197" w14:textId="77777777">
      <w:pPr>
        <w:rPr>
          <w:rFonts w:cs="Arial"/>
          <w:i/>
          <w:color w:val="FF0000"/>
          <w:lang w:val="en-AU"/>
        </w:rPr>
      </w:pPr>
      <w:r w:rsidRPr="00597BFC">
        <w:rPr>
          <w:rFonts w:cs="Arial"/>
          <w:i/>
          <w:color w:val="FF0000"/>
          <w:lang w:val="en-AU"/>
        </w:rPr>
        <w:t>Delete if not applicable</w:t>
      </w:r>
    </w:p>
    <w:p w:rsidRPr="00597BFC" w:rsidR="005844E3" w:rsidP="005844E3" w:rsidRDefault="005844E3" w14:paraId="3C4675E7" w14:textId="1AF19A40">
      <w:pPr>
        <w:pStyle w:val="Heading3"/>
        <w:jc w:val="left"/>
        <w:rPr>
          <w:rFonts w:cs="Arial"/>
          <w:color w:val="000000"/>
          <w:szCs w:val="24"/>
        </w:rPr>
      </w:pPr>
      <w:r w:rsidRPr="00597BFC">
        <w:rPr>
          <w:rFonts w:cs="Arial"/>
          <w:color w:val="FF0000"/>
          <w:szCs w:val="24"/>
        </w:rPr>
        <w:t>&lt;</w:t>
      </w:r>
      <w:r w:rsidRPr="00597BFC">
        <w:rPr>
          <w:rFonts w:cs="Arial"/>
          <w:i/>
          <w:color w:val="FF0000"/>
          <w:szCs w:val="24"/>
        </w:rPr>
        <w:t>Entity</w:t>
      </w:r>
      <w:r w:rsidRPr="00597BFC">
        <w:rPr>
          <w:rFonts w:cs="Arial"/>
          <w:color w:val="FF0000"/>
          <w:szCs w:val="24"/>
        </w:rPr>
        <w:t xml:space="preserve"> </w:t>
      </w:r>
      <w:r w:rsidRPr="00597BFC">
        <w:rPr>
          <w:rFonts w:cs="Arial"/>
          <w:i/>
          <w:color w:val="FF0000"/>
          <w:szCs w:val="24"/>
        </w:rPr>
        <w:t>name</w:t>
      </w:r>
      <w:r w:rsidRPr="00597BFC">
        <w:rPr>
          <w:rFonts w:cs="Arial"/>
          <w:color w:val="FF0000"/>
          <w:szCs w:val="24"/>
        </w:rPr>
        <w:t xml:space="preserve">&gt; </w:t>
      </w:r>
      <w:r w:rsidRPr="00597BFC">
        <w:rPr>
          <w:rFonts w:cs="Arial"/>
          <w:color w:val="000000"/>
          <w:szCs w:val="24"/>
        </w:rPr>
        <w:t>management have appointed the following personnel to additional SO positions and will support all security appointments in accordance with the DSPF:</w:t>
      </w:r>
    </w:p>
    <w:bookmarkEnd w:id="57"/>
    <w:p w:rsidRPr="00597BFC" w:rsidR="005844E3" w:rsidP="005844E3" w:rsidRDefault="005844E3" w14:paraId="7625F3A9" w14:textId="77777777">
      <w:pPr>
        <w:numPr>
          <w:ilvl w:val="0"/>
          <w:numId w:val="1"/>
        </w:numPr>
        <w:tabs>
          <w:tab w:val="left" w:pos="851"/>
        </w:tabs>
        <w:spacing w:before="0"/>
        <w:jc w:val="both"/>
        <w:rPr>
          <w:rFonts w:cs="Arial"/>
          <w:szCs w:val="24"/>
          <w:lang w:val="en-AU"/>
        </w:rPr>
      </w:pPr>
      <w:r w:rsidRPr="00597BFC">
        <w:rPr>
          <w:rFonts w:cs="Arial"/>
          <w:szCs w:val="24"/>
          <w:lang w:val="en-AU"/>
        </w:rPr>
        <w:tab/>
      </w:r>
      <w:r w:rsidRPr="00597BFC">
        <w:rPr>
          <w:rFonts w:cs="Arial"/>
          <w:szCs w:val="24"/>
          <w:lang w:val="en-AU"/>
        </w:rPr>
        <w:t xml:space="preserve">Information Technology Security Manager (ITSM); </w:t>
      </w:r>
    </w:p>
    <w:p w:rsidRPr="00597BFC" w:rsidR="005844E3" w:rsidP="005844E3" w:rsidRDefault="005844E3" w14:paraId="290184F2" w14:textId="77777777">
      <w:pPr>
        <w:tabs>
          <w:tab w:val="left" w:pos="851"/>
        </w:tabs>
        <w:spacing w:before="0"/>
        <w:ind w:left="1440" w:hanging="1440"/>
        <w:jc w:val="both"/>
        <w:rPr>
          <w:rFonts w:cs="Arial"/>
          <w:color w:val="FF0000"/>
          <w:szCs w:val="24"/>
          <w:lang w:val="en-AU"/>
        </w:rPr>
      </w:pPr>
      <w:r w:rsidRPr="00597BFC">
        <w:rPr>
          <w:rFonts w:cs="Arial"/>
          <w:szCs w:val="24"/>
          <w:lang w:val="en-AU"/>
        </w:rPr>
        <w:tab/>
      </w:r>
      <w:r w:rsidRPr="00597BFC">
        <w:rPr>
          <w:rFonts w:cs="Arial"/>
          <w:szCs w:val="24"/>
          <w:lang w:val="en-AU"/>
        </w:rPr>
        <w:tab/>
      </w:r>
      <w:r w:rsidRPr="00597BFC">
        <w:rPr>
          <w:rFonts w:cs="Arial"/>
          <w:color w:val="FF0000"/>
          <w:szCs w:val="24"/>
          <w:lang w:val="en-AU"/>
        </w:rPr>
        <w:t>&lt;</w:t>
      </w:r>
      <w:r w:rsidRPr="00597BFC">
        <w:rPr>
          <w:rFonts w:cs="Arial"/>
          <w:i/>
          <w:color w:val="FF0000"/>
          <w:szCs w:val="24"/>
          <w:lang w:val="en-AU"/>
        </w:rPr>
        <w:t>insert ITSM name and contact details (if applicable)</w:t>
      </w:r>
      <w:r w:rsidRPr="00597BFC">
        <w:rPr>
          <w:rFonts w:cs="Arial"/>
          <w:color w:val="FF0000"/>
          <w:szCs w:val="24"/>
          <w:lang w:val="en-AU"/>
        </w:rPr>
        <w:t>&gt;</w:t>
      </w:r>
    </w:p>
    <w:p w:rsidRPr="00597BFC" w:rsidR="005844E3" w:rsidP="005844E3" w:rsidRDefault="005844E3" w14:paraId="3A55F6C8" w14:textId="77777777">
      <w:pPr>
        <w:numPr>
          <w:ilvl w:val="0"/>
          <w:numId w:val="1"/>
        </w:numPr>
        <w:tabs>
          <w:tab w:val="left" w:pos="851"/>
        </w:tabs>
        <w:spacing w:before="0"/>
        <w:jc w:val="both"/>
        <w:rPr>
          <w:rFonts w:cs="Arial"/>
          <w:szCs w:val="24"/>
          <w:lang w:val="en-AU"/>
        </w:rPr>
      </w:pPr>
      <w:r w:rsidRPr="00597BFC">
        <w:rPr>
          <w:rFonts w:cs="Arial"/>
          <w:szCs w:val="24"/>
          <w:lang w:val="en-AU"/>
        </w:rPr>
        <w:tab/>
      </w:r>
      <w:r w:rsidRPr="00597BFC">
        <w:rPr>
          <w:rFonts w:cs="Arial"/>
          <w:szCs w:val="24"/>
          <w:lang w:val="en-AU"/>
        </w:rPr>
        <w:t>Information Technology Security Officer (ITSO);</w:t>
      </w:r>
    </w:p>
    <w:p w:rsidRPr="00597BFC" w:rsidR="005844E3" w:rsidP="005844E3" w:rsidRDefault="005844E3" w14:paraId="0EE91959" w14:textId="77777777">
      <w:pPr>
        <w:tabs>
          <w:tab w:val="left" w:pos="851"/>
        </w:tabs>
        <w:spacing w:before="0"/>
        <w:jc w:val="both"/>
        <w:rPr>
          <w:rFonts w:cs="Arial"/>
          <w:color w:val="FF0000"/>
          <w:szCs w:val="24"/>
          <w:lang w:val="en-AU"/>
        </w:rPr>
      </w:pPr>
      <w:r w:rsidRPr="00597BFC">
        <w:rPr>
          <w:rFonts w:cs="Arial"/>
          <w:szCs w:val="24"/>
          <w:lang w:val="en-AU"/>
        </w:rPr>
        <w:tab/>
      </w:r>
      <w:r w:rsidRPr="00597BFC">
        <w:rPr>
          <w:rFonts w:cs="Arial"/>
          <w:szCs w:val="24"/>
          <w:lang w:val="en-AU"/>
        </w:rPr>
        <w:tab/>
      </w:r>
      <w:r w:rsidRPr="00597BFC">
        <w:rPr>
          <w:rFonts w:cs="Arial"/>
          <w:color w:val="FF0000"/>
          <w:szCs w:val="24"/>
          <w:lang w:val="en-AU"/>
        </w:rPr>
        <w:t>&lt;</w:t>
      </w:r>
      <w:r w:rsidRPr="00597BFC">
        <w:rPr>
          <w:rFonts w:cs="Arial"/>
          <w:i/>
          <w:color w:val="FF0000"/>
          <w:szCs w:val="24"/>
          <w:lang w:val="en-AU"/>
        </w:rPr>
        <w:t>insert ITSO name and contact details (if applicable)</w:t>
      </w:r>
      <w:r w:rsidRPr="00597BFC">
        <w:rPr>
          <w:rFonts w:cs="Arial"/>
          <w:color w:val="FF0000"/>
          <w:szCs w:val="24"/>
          <w:lang w:val="en-AU"/>
        </w:rPr>
        <w:t>&gt;</w:t>
      </w:r>
    </w:p>
    <w:p w:rsidRPr="00597BFC" w:rsidR="005844E3" w:rsidP="005844E3" w:rsidRDefault="005844E3" w14:paraId="1F7E11C6" w14:textId="77777777">
      <w:pPr>
        <w:numPr>
          <w:ilvl w:val="0"/>
          <w:numId w:val="1"/>
        </w:numPr>
        <w:tabs>
          <w:tab w:val="left" w:pos="851"/>
        </w:tabs>
        <w:spacing w:before="0"/>
        <w:jc w:val="both"/>
        <w:rPr>
          <w:rFonts w:cs="Arial"/>
          <w:szCs w:val="24"/>
          <w:lang w:val="en-AU"/>
        </w:rPr>
      </w:pPr>
      <w:r w:rsidRPr="00597BFC">
        <w:rPr>
          <w:rFonts w:cs="Arial"/>
          <w:szCs w:val="24"/>
          <w:lang w:val="en-AU"/>
        </w:rPr>
        <w:tab/>
      </w:r>
      <w:r w:rsidRPr="00597BFC">
        <w:rPr>
          <w:rFonts w:cs="Arial"/>
          <w:szCs w:val="24"/>
          <w:lang w:val="en-AU"/>
        </w:rPr>
        <w:t xml:space="preserve">COMSEC Custodian Officer (CCO); </w:t>
      </w:r>
    </w:p>
    <w:p w:rsidRPr="00597BFC" w:rsidR="005844E3" w:rsidP="005844E3" w:rsidRDefault="005844E3" w14:paraId="427C9360" w14:textId="77777777">
      <w:pPr>
        <w:tabs>
          <w:tab w:val="left" w:pos="851"/>
        </w:tabs>
        <w:spacing w:before="0"/>
        <w:jc w:val="both"/>
        <w:rPr>
          <w:rFonts w:cs="Arial"/>
          <w:i/>
          <w:color w:val="FF0000"/>
          <w:szCs w:val="24"/>
          <w:lang w:val="en-AU"/>
        </w:rPr>
      </w:pPr>
      <w:r w:rsidRPr="00597BFC">
        <w:rPr>
          <w:rFonts w:cs="Arial"/>
          <w:szCs w:val="24"/>
          <w:lang w:val="en-AU"/>
        </w:rPr>
        <w:tab/>
      </w:r>
      <w:r w:rsidRPr="00597BFC">
        <w:rPr>
          <w:rFonts w:cs="Arial"/>
          <w:szCs w:val="24"/>
          <w:lang w:val="en-AU"/>
        </w:rPr>
        <w:tab/>
      </w:r>
      <w:r w:rsidRPr="00597BFC">
        <w:rPr>
          <w:rFonts w:cs="Arial"/>
          <w:i/>
          <w:color w:val="FF0000"/>
          <w:szCs w:val="24"/>
          <w:lang w:val="en-AU"/>
        </w:rPr>
        <w:t>&lt;insert CCO name and contact details (if applicable)&gt;</w:t>
      </w:r>
    </w:p>
    <w:p w:rsidRPr="00597BFC" w:rsidR="005844E3" w:rsidP="005844E3" w:rsidRDefault="005844E3" w14:paraId="402E976D" w14:textId="77777777">
      <w:pPr>
        <w:numPr>
          <w:ilvl w:val="0"/>
          <w:numId w:val="1"/>
        </w:numPr>
        <w:tabs>
          <w:tab w:val="left" w:pos="851"/>
        </w:tabs>
        <w:spacing w:before="0"/>
        <w:jc w:val="both"/>
        <w:rPr>
          <w:rFonts w:cs="Arial"/>
          <w:szCs w:val="24"/>
          <w:lang w:val="en-AU"/>
        </w:rPr>
      </w:pPr>
      <w:r w:rsidRPr="00597BFC">
        <w:rPr>
          <w:rFonts w:cs="Arial"/>
          <w:szCs w:val="24"/>
          <w:lang w:val="en-AU"/>
        </w:rPr>
        <w:tab/>
      </w:r>
      <w:r w:rsidRPr="00597BFC">
        <w:rPr>
          <w:rFonts w:cs="Arial"/>
          <w:szCs w:val="24"/>
          <w:lang w:val="en-AU"/>
        </w:rPr>
        <w:t>Classified Document Register (CDR) Responsible Members;</w:t>
      </w:r>
    </w:p>
    <w:p w:rsidRPr="00597BFC" w:rsidR="005844E3" w:rsidP="00B618D7" w:rsidRDefault="005844E3" w14:paraId="56740A5C" w14:textId="77777777">
      <w:pPr>
        <w:tabs>
          <w:tab w:val="left" w:pos="851"/>
        </w:tabs>
        <w:autoSpaceDE w:val="0"/>
        <w:autoSpaceDN w:val="0"/>
        <w:adjustRightInd w:val="0"/>
        <w:spacing w:after="0"/>
        <w:ind w:left="1418" w:hanging="1418"/>
        <w:jc w:val="both"/>
        <w:rPr>
          <w:rFonts w:cs="Arial"/>
          <w:szCs w:val="24"/>
          <w:highlight w:val="green"/>
          <w:lang w:val="en-AU"/>
        </w:rPr>
      </w:pPr>
      <w:r w:rsidRPr="00597BFC">
        <w:rPr>
          <w:rFonts w:cs="Arial"/>
          <w:szCs w:val="24"/>
          <w:lang w:val="en-AU"/>
        </w:rPr>
        <w:tab/>
      </w:r>
      <w:r w:rsidRPr="00597BFC">
        <w:rPr>
          <w:rFonts w:cs="Arial"/>
          <w:szCs w:val="24"/>
          <w:lang w:val="en-AU"/>
        </w:rPr>
        <w:tab/>
      </w:r>
      <w:proofErr w:type="spellStart"/>
      <w:r w:rsidRPr="00597BFC">
        <w:rPr>
          <w:rFonts w:cs="Arial"/>
          <w:szCs w:val="24"/>
          <w:lang w:val="en-AU"/>
        </w:rPr>
        <w:t>i</w:t>
      </w:r>
      <w:proofErr w:type="spellEnd"/>
      <w:r w:rsidRPr="00597BFC">
        <w:rPr>
          <w:rFonts w:cs="Arial"/>
          <w:szCs w:val="24"/>
          <w:lang w:val="en-AU"/>
        </w:rPr>
        <w:t>.</w:t>
      </w:r>
      <w:r w:rsidRPr="00597BFC">
        <w:rPr>
          <w:rFonts w:cs="Arial"/>
          <w:szCs w:val="24"/>
          <w:lang w:val="en-AU"/>
        </w:rPr>
        <w:tab/>
      </w:r>
      <w:r w:rsidRPr="00597BFC">
        <w:rPr>
          <w:rFonts w:cs="Arial"/>
          <w:szCs w:val="24"/>
          <w:lang w:val="en-AU"/>
        </w:rPr>
        <w:t xml:space="preserve">Custodian(s) </w:t>
      </w:r>
      <w:r w:rsidRPr="00597BFC">
        <w:rPr>
          <w:rFonts w:cs="Arial"/>
          <w:color w:val="FF0000"/>
          <w:szCs w:val="24"/>
          <w:lang w:val="en-AU"/>
        </w:rPr>
        <w:t>&lt;</w:t>
      </w:r>
      <w:r w:rsidRPr="00597BFC">
        <w:rPr>
          <w:rFonts w:cs="Arial"/>
          <w:i/>
          <w:color w:val="FF0000"/>
          <w:szCs w:val="24"/>
          <w:lang w:val="en-AU"/>
        </w:rPr>
        <w:t>insert name(s)</w:t>
      </w:r>
      <w:r w:rsidRPr="00597BFC">
        <w:rPr>
          <w:rFonts w:cs="Arial"/>
          <w:color w:val="FF0000"/>
          <w:szCs w:val="24"/>
          <w:lang w:val="en-AU"/>
        </w:rPr>
        <w:t>&gt;</w:t>
      </w:r>
      <w:r w:rsidRPr="00597BFC">
        <w:rPr>
          <w:rFonts w:cs="Arial"/>
          <w:szCs w:val="24"/>
          <w:highlight w:val="green"/>
          <w:lang w:val="en-AU"/>
        </w:rPr>
        <w:t xml:space="preserve"> </w:t>
      </w:r>
    </w:p>
    <w:p w:rsidRPr="00597BFC" w:rsidR="005844E3" w:rsidP="00B618D7" w:rsidRDefault="005844E3" w14:paraId="3CBE5C7D" w14:textId="77777777">
      <w:pPr>
        <w:tabs>
          <w:tab w:val="left" w:pos="1418"/>
        </w:tabs>
        <w:autoSpaceDE w:val="0"/>
        <w:autoSpaceDN w:val="0"/>
        <w:adjustRightInd w:val="0"/>
        <w:spacing w:after="0"/>
        <w:ind w:left="1418" w:hanging="567"/>
        <w:jc w:val="both"/>
        <w:rPr>
          <w:rFonts w:cs="Arial"/>
          <w:szCs w:val="24"/>
          <w:lang w:val="en-AU"/>
        </w:rPr>
      </w:pPr>
      <w:r w:rsidRPr="00597BFC">
        <w:rPr>
          <w:rFonts w:cs="Arial"/>
          <w:szCs w:val="24"/>
          <w:lang w:val="en-AU"/>
        </w:rPr>
        <w:tab/>
      </w:r>
      <w:r w:rsidRPr="00597BFC">
        <w:rPr>
          <w:rFonts w:cs="Arial"/>
          <w:szCs w:val="24"/>
          <w:lang w:val="en-AU"/>
        </w:rPr>
        <w:t>ii.</w:t>
      </w:r>
      <w:r w:rsidRPr="00597BFC">
        <w:rPr>
          <w:rFonts w:cs="Arial"/>
          <w:szCs w:val="24"/>
          <w:lang w:val="en-AU"/>
        </w:rPr>
        <w:tab/>
      </w:r>
      <w:r w:rsidRPr="00597BFC">
        <w:rPr>
          <w:rFonts w:cs="Arial"/>
          <w:szCs w:val="24"/>
          <w:lang w:val="en-AU"/>
        </w:rPr>
        <w:t xml:space="preserve">Maintaining Member(s) </w:t>
      </w:r>
      <w:r w:rsidRPr="00597BFC">
        <w:rPr>
          <w:rFonts w:cs="Arial"/>
          <w:color w:val="FF0000"/>
          <w:szCs w:val="24"/>
          <w:lang w:val="en-AU"/>
        </w:rPr>
        <w:t>&lt;</w:t>
      </w:r>
      <w:r w:rsidRPr="00597BFC">
        <w:rPr>
          <w:rFonts w:cs="Arial"/>
          <w:i/>
          <w:color w:val="FF0000"/>
          <w:szCs w:val="24"/>
          <w:lang w:val="en-AU"/>
        </w:rPr>
        <w:t>insert name(s) here&gt;</w:t>
      </w:r>
      <w:r w:rsidRPr="00597BFC">
        <w:rPr>
          <w:rFonts w:cs="Arial"/>
          <w:szCs w:val="24"/>
          <w:lang w:val="en-AU"/>
        </w:rPr>
        <w:t xml:space="preserve">  </w:t>
      </w:r>
    </w:p>
    <w:p w:rsidRPr="00597BFC" w:rsidR="005844E3" w:rsidP="00B618D7" w:rsidRDefault="005844E3" w14:paraId="6DEF04EB" w14:textId="77777777">
      <w:pPr>
        <w:tabs>
          <w:tab w:val="left" w:pos="567"/>
          <w:tab w:val="left" w:pos="1418"/>
        </w:tabs>
        <w:autoSpaceDE w:val="0"/>
        <w:autoSpaceDN w:val="0"/>
        <w:adjustRightInd w:val="0"/>
        <w:spacing w:after="0"/>
        <w:ind w:left="1418" w:hanging="567"/>
        <w:jc w:val="both"/>
        <w:rPr>
          <w:rFonts w:cs="Arial"/>
          <w:szCs w:val="24"/>
          <w:lang w:val="en-AU"/>
        </w:rPr>
      </w:pPr>
      <w:r w:rsidRPr="00597BFC">
        <w:rPr>
          <w:rFonts w:cs="Arial"/>
          <w:szCs w:val="24"/>
          <w:lang w:val="en-AU"/>
        </w:rPr>
        <w:tab/>
      </w:r>
      <w:r w:rsidRPr="00597BFC">
        <w:rPr>
          <w:rFonts w:cs="Arial"/>
          <w:szCs w:val="24"/>
          <w:lang w:val="en-AU"/>
        </w:rPr>
        <w:t>iii.</w:t>
      </w:r>
      <w:r w:rsidRPr="00597BFC">
        <w:rPr>
          <w:rFonts w:cs="Arial"/>
          <w:szCs w:val="24"/>
          <w:lang w:val="en-AU"/>
        </w:rPr>
        <w:tab/>
      </w:r>
      <w:r w:rsidRPr="00597BFC">
        <w:rPr>
          <w:rFonts w:cs="Arial"/>
          <w:szCs w:val="24"/>
          <w:lang w:val="en-AU"/>
        </w:rPr>
        <w:t xml:space="preserve">Supervising Member(s) </w:t>
      </w:r>
      <w:r w:rsidRPr="00597BFC">
        <w:rPr>
          <w:rFonts w:cs="Arial"/>
          <w:i/>
          <w:color w:val="FF0000"/>
          <w:szCs w:val="24"/>
          <w:lang w:val="en-AU"/>
        </w:rPr>
        <w:t>&lt;insert name(s) here&gt;</w:t>
      </w:r>
    </w:p>
    <w:p w:rsidRPr="00597BFC" w:rsidR="005844E3" w:rsidP="00D436AB" w:rsidRDefault="005844E3" w14:paraId="059C9F97" w14:textId="77777777">
      <w:pPr>
        <w:pStyle w:val="Heading1"/>
      </w:pPr>
      <w:bookmarkStart w:name="_Toc162545332" w:id="59"/>
      <w:bookmarkStart w:name="_Toc165419951" w:id="60"/>
      <w:bookmarkStart w:name="_Toc165420527" w:id="61"/>
      <w:bookmarkStart w:name="_Toc165496131" w:id="62"/>
      <w:bookmarkStart w:name="_Toc165497164" w:id="63"/>
      <w:bookmarkStart w:name="_Toc162545333" w:id="64"/>
      <w:bookmarkStart w:name="_Toc165419952" w:id="65"/>
      <w:bookmarkStart w:name="_Toc165420528" w:id="66"/>
      <w:bookmarkStart w:name="_Toc165496132" w:id="67"/>
      <w:bookmarkStart w:name="_Toc165497165" w:id="68"/>
      <w:bookmarkStart w:name="_Toc73409785" w:id="69"/>
      <w:bookmarkStart w:name="_Toc73411293" w:id="70"/>
      <w:bookmarkStart w:name="_Toc75332229" w:id="71"/>
      <w:bookmarkStart w:name="_Toc76365790" w:id="72"/>
      <w:bookmarkStart w:name="_Toc76365896" w:id="73"/>
      <w:bookmarkStart w:name="_Toc78951515" w:id="74"/>
      <w:bookmarkStart w:name="_Toc78952164" w:id="75"/>
      <w:bookmarkStart w:name="_Toc78952388" w:id="76"/>
      <w:bookmarkStart w:name="_Toc78952493" w:id="77"/>
      <w:bookmarkStart w:name="_Toc78952703" w:id="78"/>
      <w:bookmarkStart w:name="_Toc79287929" w:id="79"/>
      <w:bookmarkStart w:name="_Toc79288244" w:id="80"/>
      <w:bookmarkStart w:name="_Toc89146918" w:id="81"/>
      <w:bookmarkStart w:name="_Toc89589534" w:id="82"/>
      <w:bookmarkStart w:name="_Toc73409812" w:id="83"/>
      <w:bookmarkStart w:name="_Toc75332255" w:id="84"/>
      <w:bookmarkStart w:name="_Toc76365817" w:id="85"/>
      <w:bookmarkStart w:name="_Toc76365923" w:id="86"/>
      <w:bookmarkStart w:name="_Toc78951542" w:id="87"/>
      <w:bookmarkStart w:name="_Toc78952191" w:id="88"/>
      <w:bookmarkStart w:name="_Toc78952415" w:id="89"/>
      <w:bookmarkStart w:name="_Toc78952520" w:id="90"/>
      <w:bookmarkStart w:name="_Toc78952730" w:id="91"/>
      <w:bookmarkStart w:name="_Toc79287956" w:id="92"/>
      <w:bookmarkStart w:name="_Toc79288271" w:id="93"/>
      <w:bookmarkStart w:name="_Toc89146945" w:id="94"/>
      <w:bookmarkStart w:name="_Toc89589561" w:id="95"/>
      <w:bookmarkStart w:name="_Toc58406705" w:id="96"/>
      <w:bookmarkStart w:name="_Toc73409851" w:id="97"/>
      <w:bookmarkStart w:name="_Toc75332294" w:id="98"/>
      <w:bookmarkStart w:name="_Toc76365856" w:id="99"/>
      <w:bookmarkStart w:name="_Toc76365962" w:id="100"/>
      <w:bookmarkStart w:name="_Toc78951580" w:id="101"/>
      <w:bookmarkStart w:name="_Toc78952229" w:id="102"/>
      <w:bookmarkStart w:name="_Toc78952453" w:id="103"/>
      <w:bookmarkStart w:name="_Toc78952558" w:id="104"/>
      <w:bookmarkStart w:name="_Toc78952768" w:id="105"/>
      <w:bookmarkStart w:name="_Toc79287994" w:id="106"/>
      <w:bookmarkStart w:name="_Toc79288309" w:id="107"/>
      <w:bookmarkStart w:name="_Toc89146987" w:id="108"/>
      <w:bookmarkStart w:name="_Toc89589603" w:id="109"/>
      <w:bookmarkStart w:name="CONCLUSION" w:id="110"/>
      <w:bookmarkStart w:name="_Toc202882110" w:id="111"/>
      <w:bookmarkEnd w:id="58"/>
      <w:bookmarkEnd w:id="59"/>
      <w:bookmarkEnd w:id="60"/>
      <w:bookmarkEnd w:id="61"/>
      <w:bookmarkEnd w:id="62"/>
      <w:bookmarkEnd w:id="63"/>
      <w:bookmarkEnd w:id="64"/>
      <w:bookmarkEnd w:id="65"/>
      <w:bookmarkEnd w:id="66"/>
      <w:bookmarkEnd w:id="67"/>
      <w:bookmarkEnd w:id="68"/>
      <w:r w:rsidRPr="00597BFC">
        <w:t>SECURITY POLICY DOCUMENTATION</w:t>
      </w:r>
      <w:bookmarkEnd w:id="111"/>
    </w:p>
    <w:p w:rsidRPr="00597BFC" w:rsidR="005844E3" w:rsidP="00D91E0A" w:rsidRDefault="005844E3" w14:paraId="64A30CD7" w14:textId="77777777">
      <w:pPr>
        <w:pStyle w:val="Style2"/>
        <w:ind w:left="576"/>
      </w:pPr>
      <w:bookmarkStart w:name="_Toc202882111" w:id="112"/>
      <w:r w:rsidRPr="00597BFC">
        <w:t>Protective Security Policy Framework</w:t>
      </w:r>
      <w:bookmarkEnd w:id="112"/>
      <w:r w:rsidRPr="00597BFC">
        <w:t xml:space="preserve"> </w:t>
      </w:r>
    </w:p>
    <w:p w:rsidRPr="00597BFC" w:rsidR="00341D4B" w:rsidP="00D91E0A" w:rsidRDefault="005844E3" w14:paraId="5E307BA8" w14:textId="581872D6">
      <w:pPr>
        <w:pStyle w:val="Heading3"/>
        <w:spacing w:before="0" w:after="0"/>
        <w:jc w:val="left"/>
        <w:rPr>
          <w:rFonts w:cs="Arial"/>
        </w:rPr>
      </w:pPr>
      <w:r w:rsidRPr="00597BFC">
        <w:rPr>
          <w:rFonts w:cs="Arial"/>
          <w:szCs w:val="24"/>
        </w:rPr>
        <w:t xml:space="preserve">The Protective Security Policy Framework (PSPF) provides the appropriate controls for the Australian Government to protect its people, information and assets at home and overseas.  The PSPF can be found at: </w:t>
      </w:r>
      <w:hyperlink w:history="1" r:id="rId11">
        <w:r w:rsidR="00BB742D">
          <w:rPr>
            <w:rStyle w:val="Hyperlink"/>
          </w:rPr>
          <w:t>PSPF Annual Release | Protective Security Policy Framework</w:t>
        </w:r>
      </w:hyperlink>
      <w:r w:rsidRPr="00597BFC" w:rsidR="00872B2D">
        <w:rPr>
          <w:rFonts w:cs="Arial"/>
        </w:rPr>
        <w:t>.</w:t>
      </w:r>
    </w:p>
    <w:p w:rsidRPr="00597BFC" w:rsidR="005844E3" w:rsidP="695734F8" w:rsidRDefault="005844E3" w14:paraId="0504B6EC" w14:textId="77777777">
      <w:pPr>
        <w:pStyle w:val="Style2"/>
        <w:numPr>
          <w:ilvl w:val="0"/>
          <w:numId w:val="0"/>
        </w:numPr>
        <w:spacing w:before="240"/>
        <w:ind w:left="578" w:hanging="578"/>
      </w:pPr>
      <w:bookmarkStart w:name="_Toc162545336" w:id="113"/>
      <w:bookmarkStart w:name="_Toc165419955" w:id="114"/>
      <w:bookmarkStart w:name="_Toc165420531" w:id="115"/>
      <w:bookmarkStart w:name="_Toc165496135" w:id="116"/>
      <w:bookmarkStart w:name="_Toc165497168" w:id="117"/>
      <w:bookmarkStart w:name="_Toc162545337" w:id="118"/>
      <w:bookmarkStart w:name="_Toc165419956" w:id="119"/>
      <w:bookmarkStart w:name="_Toc165420532" w:id="120"/>
      <w:bookmarkStart w:name="_Toc165496136" w:id="121"/>
      <w:bookmarkStart w:name="_Toc165497169" w:id="122"/>
      <w:bookmarkStart w:name="_Toc162545338" w:id="123"/>
      <w:bookmarkStart w:name="_Toc165419957" w:id="124"/>
      <w:bookmarkStart w:name="_Toc165420533" w:id="125"/>
      <w:bookmarkStart w:name="_Toc165496137" w:id="126"/>
      <w:bookmarkStart w:name="_Toc165497170" w:id="127"/>
      <w:bookmarkStart w:name="_Toc202882112" w:id="12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695734F8" w:rsidR="005844E3">
        <w:rPr>
          <w:lang w:val="en-US"/>
        </w:rPr>
        <w:t>Defence Security Principles Framework</w:t>
      </w:r>
      <w:bookmarkEnd w:id="128"/>
      <w:r w:rsidRPr="695734F8" w:rsidR="005844E3">
        <w:rPr>
          <w:lang w:val="en-US"/>
        </w:rPr>
        <w:t xml:space="preserve"> </w:t>
      </w:r>
    </w:p>
    <w:p w:rsidRPr="00597BFC" w:rsidR="00341D4B" w:rsidP="00D91E0A" w:rsidRDefault="005844E3" w14:paraId="20EA3BE0" w14:textId="357F19F8">
      <w:pPr>
        <w:pStyle w:val="Heading3"/>
        <w:spacing w:before="0"/>
        <w:jc w:val="left"/>
        <w:rPr>
          <w:rFonts w:cs="Arial"/>
        </w:rPr>
      </w:pPr>
      <w:r w:rsidRPr="00597BFC">
        <w:rPr>
          <w:rFonts w:cs="Arial"/>
        </w:rPr>
        <w:t xml:space="preserve">The Defence Security Principles Framework (DSPF) is available from the SO and provides information on security </w:t>
      </w:r>
      <w:r w:rsidRPr="00597BFC" w:rsidR="00D91E0A">
        <w:rPr>
          <w:rFonts w:cs="Arial"/>
        </w:rPr>
        <w:t xml:space="preserve">requirements, which are </w:t>
      </w:r>
      <w:r w:rsidRPr="00597BFC" w:rsidR="00D91E0A">
        <w:rPr>
          <w:rFonts w:cs="Arial"/>
        </w:rPr>
        <w:t>specific to Defence,</w:t>
      </w:r>
      <w:r w:rsidRPr="00597BFC">
        <w:rPr>
          <w:rFonts w:cs="Arial"/>
        </w:rPr>
        <w:t xml:space="preserve"> and DISP members. </w:t>
      </w:r>
      <w:r w:rsidRPr="00597BFC" w:rsidR="00CB61CB">
        <w:rPr>
          <w:rFonts w:cs="Arial"/>
        </w:rPr>
        <w:t xml:space="preserve">The DSPF can be </w:t>
      </w:r>
      <w:r w:rsidR="00BD2C2B">
        <w:rPr>
          <w:rFonts w:cs="Arial"/>
        </w:rPr>
        <w:t>located</w:t>
      </w:r>
      <w:r w:rsidRPr="00597BFC" w:rsidR="00CB61CB">
        <w:rPr>
          <w:rFonts w:cs="Arial"/>
        </w:rPr>
        <w:t xml:space="preserve"> on the </w:t>
      </w:r>
      <w:r w:rsidRPr="00597BFC" w:rsidR="004A2285">
        <w:rPr>
          <w:rFonts w:cs="Arial"/>
        </w:rPr>
        <w:t>DISP</w:t>
      </w:r>
      <w:r w:rsidRPr="00597BFC" w:rsidR="00D91E0A">
        <w:rPr>
          <w:rFonts w:cs="Arial"/>
        </w:rPr>
        <w:t xml:space="preserve"> website, DOSD</w:t>
      </w:r>
      <w:r w:rsidRPr="00597BFC" w:rsidR="00CB61CB">
        <w:rPr>
          <w:rFonts w:cs="Arial"/>
        </w:rPr>
        <w:t xml:space="preserve">, or on the Defence website </w:t>
      </w:r>
      <w:hyperlink w:history="1" r:id="rId12">
        <w:r w:rsidRPr="00BB742D" w:rsidR="00CB61CB">
          <w:rPr>
            <w:rStyle w:val="Hyperlink"/>
            <w:rFonts w:cs="Arial"/>
          </w:rPr>
          <w:t>here</w:t>
        </w:r>
      </w:hyperlink>
      <w:r w:rsidR="00BB742D">
        <w:rPr>
          <w:rFonts w:cs="Arial"/>
        </w:rPr>
        <w:t>.</w:t>
      </w:r>
    </w:p>
    <w:p w:rsidRPr="00597BFC" w:rsidR="00D91E0A" w:rsidP="00D91E0A" w:rsidRDefault="005844E3" w14:paraId="5507C66F" w14:textId="77777777">
      <w:pPr>
        <w:pStyle w:val="Style2"/>
        <w:spacing w:before="240"/>
        <w:ind w:left="578" w:hanging="578"/>
      </w:pPr>
      <w:bookmarkStart w:name="_Toc162545340" w:id="129"/>
      <w:bookmarkStart w:name="_Toc165419959" w:id="130"/>
      <w:bookmarkStart w:name="_Toc165420535" w:id="131"/>
      <w:bookmarkStart w:name="_Toc165496139" w:id="132"/>
      <w:bookmarkStart w:name="_Toc165497172" w:id="133"/>
      <w:bookmarkStart w:name="_Toc162545341" w:id="134"/>
      <w:bookmarkStart w:name="_Toc165419960" w:id="135"/>
      <w:bookmarkStart w:name="_Toc165420536" w:id="136"/>
      <w:bookmarkStart w:name="_Toc165496140" w:id="137"/>
      <w:bookmarkStart w:name="_Toc165497173" w:id="138"/>
      <w:bookmarkStart w:name="_Toc202882113" w:id="139"/>
      <w:bookmarkEnd w:id="129"/>
      <w:bookmarkEnd w:id="130"/>
      <w:bookmarkEnd w:id="131"/>
      <w:bookmarkEnd w:id="132"/>
      <w:bookmarkEnd w:id="133"/>
      <w:bookmarkEnd w:id="134"/>
      <w:bookmarkEnd w:id="135"/>
      <w:bookmarkEnd w:id="136"/>
      <w:bookmarkEnd w:id="137"/>
      <w:bookmarkEnd w:id="138"/>
      <w:r w:rsidRPr="00597BFC">
        <w:t>Australian Government Information Security Manual</w:t>
      </w:r>
      <w:bookmarkEnd w:id="139"/>
      <w:r w:rsidRPr="00597BFC">
        <w:t xml:space="preserve"> </w:t>
      </w:r>
    </w:p>
    <w:p w:rsidRPr="00597BFC" w:rsidR="00495503" w:rsidP="007A05D0" w:rsidRDefault="005844E3" w14:paraId="265463CC" w14:textId="77777777">
      <w:pPr>
        <w:pStyle w:val="Heading3"/>
        <w:tabs>
          <w:tab w:val="left" w:pos="851"/>
        </w:tabs>
        <w:autoSpaceDE w:val="0"/>
        <w:autoSpaceDN w:val="0"/>
        <w:adjustRightInd w:val="0"/>
        <w:spacing w:before="0" w:after="0"/>
        <w:jc w:val="both"/>
        <w:rPr>
          <w:rFonts w:cs="Arial"/>
        </w:rPr>
      </w:pPr>
      <w:r w:rsidRPr="00597BFC">
        <w:rPr>
          <w:rFonts w:cs="Arial"/>
          <w:szCs w:val="24"/>
        </w:rPr>
        <w:t xml:space="preserve">The Australian Government Information Security Manual (ISM) is the </w:t>
      </w:r>
      <w:r w:rsidRPr="00597BFC" w:rsidR="00D91E0A">
        <w:rPr>
          <w:rFonts w:cs="Arial"/>
          <w:szCs w:val="24"/>
        </w:rPr>
        <w:t>standard, which</w:t>
      </w:r>
      <w:r w:rsidRPr="00597BFC">
        <w:rPr>
          <w:rFonts w:cs="Arial"/>
          <w:szCs w:val="24"/>
        </w:rPr>
        <w:t xml:space="preserve"> governs the security of government Information Communications Technology (ICT) systems and complements the PSPF. The ISM can be found at </w:t>
      </w:r>
      <w:hyperlink w:history="1" r:id="rId13">
        <w:r w:rsidRPr="00597BFC">
          <w:rPr>
            <w:rStyle w:val="Hyperlink"/>
            <w:rFonts w:cs="Arial"/>
          </w:rPr>
          <w:t>https://www.cyber.gov.au/ism</w:t>
        </w:r>
      </w:hyperlink>
      <w:r w:rsidRPr="00597BFC" w:rsidR="00872B2D">
        <w:rPr>
          <w:rFonts w:cs="Arial"/>
        </w:rPr>
        <w:t>.</w:t>
      </w:r>
    </w:p>
    <w:p w:rsidRPr="00597BFC" w:rsidR="00495503" w:rsidP="00495503" w:rsidRDefault="00495503" w14:paraId="0E8549ED" w14:textId="77777777">
      <w:pPr>
        <w:pStyle w:val="Heading1"/>
        <w:ind w:left="431" w:hanging="431"/>
      </w:pPr>
      <w:r w:rsidRPr="00597BFC">
        <w:br w:type="page"/>
      </w:r>
      <w:bookmarkStart w:name="_Toc202882114" w:id="140"/>
      <w:r w:rsidRPr="00597BFC">
        <w:t>GOVERNANCE</w:t>
      </w:r>
      <w:bookmarkEnd w:id="140"/>
      <w:r w:rsidRPr="00597BFC">
        <w:t xml:space="preserve"> </w:t>
      </w:r>
    </w:p>
    <w:p w:rsidRPr="00597BFC" w:rsidR="005844E3" w:rsidP="00B618D7" w:rsidRDefault="005844E3" w14:paraId="2A71C125" w14:textId="77777777">
      <w:pPr>
        <w:pStyle w:val="Style2"/>
        <w:ind w:left="576"/>
      </w:pPr>
      <w:bookmarkStart w:name="_Toc162545344" w:id="141"/>
      <w:bookmarkStart w:name="_Toc165419963" w:id="142"/>
      <w:bookmarkStart w:name="_Toc165420539" w:id="143"/>
      <w:bookmarkStart w:name="_Toc165496143" w:id="144"/>
      <w:bookmarkStart w:name="_Toc165497176" w:id="145"/>
      <w:bookmarkStart w:name="_Toc162545345" w:id="146"/>
      <w:bookmarkStart w:name="_Toc165419964" w:id="147"/>
      <w:bookmarkStart w:name="_Toc165420540" w:id="148"/>
      <w:bookmarkStart w:name="_Toc165496144" w:id="149"/>
      <w:bookmarkStart w:name="_Toc165497177" w:id="150"/>
      <w:bookmarkStart w:name="_Toc162545346" w:id="151"/>
      <w:bookmarkStart w:name="_Toc165419965" w:id="152"/>
      <w:bookmarkStart w:name="_Toc165420541" w:id="153"/>
      <w:bookmarkStart w:name="_Toc165496145" w:id="154"/>
      <w:bookmarkStart w:name="_Toc165497178" w:id="155"/>
      <w:bookmarkStart w:name="_Toc202882115" w:id="15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597BFC">
        <w:t>Security Policies and Plans (SPP)</w:t>
      </w:r>
      <w:bookmarkEnd w:id="156"/>
    </w:p>
    <w:p w:rsidRPr="00597BFC" w:rsidR="005844E3" w:rsidP="003342E4" w:rsidRDefault="00704BEB" w14:paraId="690B7D2F" w14:textId="43C496CD">
      <w:pPr>
        <w:pStyle w:val="Heading3"/>
        <w:numPr>
          <w:ilvl w:val="2"/>
          <w:numId w:val="8"/>
        </w:numPr>
        <w:jc w:val="left"/>
        <w:rPr>
          <w:rFonts w:cs="Arial"/>
          <w:color w:val="000000"/>
          <w:szCs w:val="24"/>
        </w:rPr>
      </w:pPr>
      <w:r w:rsidRPr="00597BFC">
        <w:rPr>
          <w:rFonts w:cs="Arial"/>
          <w:color w:val="000000"/>
          <w:szCs w:val="24"/>
        </w:rPr>
        <w:t xml:space="preserve">The </w:t>
      </w:r>
      <w:r w:rsidRPr="00597BFC" w:rsidR="005844E3">
        <w:rPr>
          <w:rFonts w:cs="Arial"/>
          <w:color w:val="000000"/>
          <w:szCs w:val="24"/>
        </w:rPr>
        <w:t xml:space="preserve">Security Policies and Plans (SPP) are developed and maintained by the SO to provide all personnel with a guide to their individual security responsibilities. </w:t>
      </w:r>
    </w:p>
    <w:p w:rsidRPr="00597BFC" w:rsidR="005844E3" w:rsidP="005844E3" w:rsidRDefault="005844E3" w14:paraId="78CE5E9E" w14:textId="6C637F39">
      <w:pPr>
        <w:pStyle w:val="Heading3"/>
        <w:jc w:val="left"/>
        <w:rPr>
          <w:rFonts w:cs="Arial"/>
          <w:szCs w:val="24"/>
        </w:rPr>
      </w:pPr>
      <w:r w:rsidRPr="00597BFC">
        <w:rPr>
          <w:rFonts w:cs="Arial"/>
          <w:color w:val="000000"/>
          <w:szCs w:val="24"/>
        </w:rPr>
        <w:t>All</w:t>
      </w:r>
      <w:r w:rsidRPr="00597BFC">
        <w:rPr>
          <w:rFonts w:cs="Arial"/>
          <w:szCs w:val="24"/>
        </w:rPr>
        <w:t xml:space="preserve"> employees are required to read the SPP annually as a reminder of their individual responsibilities. New </w:t>
      </w:r>
      <w:r w:rsidRPr="00597BFC" w:rsidR="00BD2C2B">
        <w:rPr>
          <w:rFonts w:cs="Arial"/>
          <w:szCs w:val="24"/>
        </w:rPr>
        <w:t>security-cleared</w:t>
      </w:r>
      <w:r w:rsidRPr="00597BFC">
        <w:rPr>
          <w:rFonts w:cs="Arial"/>
          <w:szCs w:val="24"/>
        </w:rPr>
        <w:t xml:space="preserve"> personnel must</w:t>
      </w:r>
      <w:r w:rsidRPr="00597BFC">
        <w:rPr>
          <w:rFonts w:cs="Arial"/>
          <w:b/>
          <w:caps/>
          <w:szCs w:val="24"/>
        </w:rPr>
        <w:t xml:space="preserve"> </w:t>
      </w:r>
      <w:r w:rsidRPr="00597BFC">
        <w:rPr>
          <w:rFonts w:cs="Arial"/>
          <w:szCs w:val="24"/>
        </w:rPr>
        <w:t>read the SPP at the time of their introductory security briefing by the SO.</w:t>
      </w:r>
    </w:p>
    <w:p w:rsidRPr="00597BFC" w:rsidR="005844E3" w:rsidP="005844E3" w:rsidRDefault="005844E3" w14:paraId="2010DED8" w14:textId="77777777">
      <w:pPr>
        <w:pStyle w:val="Heading3"/>
        <w:jc w:val="left"/>
        <w:rPr>
          <w:rFonts w:cs="Arial"/>
          <w:szCs w:val="24"/>
        </w:rPr>
      </w:pPr>
      <w:r w:rsidRPr="00597BFC">
        <w:rPr>
          <w:rFonts w:cs="Arial"/>
          <w:szCs w:val="24"/>
        </w:rPr>
        <w:t>While working at Defence establishments, or facilities, security cleared personnel must abide by the applicable local security instructions.</w:t>
      </w:r>
    </w:p>
    <w:p w:rsidRPr="00597BFC" w:rsidR="005844E3" w:rsidP="00B618D7" w:rsidRDefault="005844E3" w14:paraId="4241B94B" w14:textId="77777777">
      <w:pPr>
        <w:pStyle w:val="Style2"/>
        <w:spacing w:before="240"/>
        <w:ind w:left="578" w:hanging="578"/>
      </w:pPr>
      <w:bookmarkStart w:name="_Toc162545348" w:id="157"/>
      <w:bookmarkStart w:name="_Toc165419967" w:id="158"/>
      <w:bookmarkStart w:name="_Toc165420543" w:id="159"/>
      <w:bookmarkStart w:name="_Toc165496147" w:id="160"/>
      <w:bookmarkStart w:name="_Toc165497180" w:id="161"/>
      <w:bookmarkStart w:name="_Toc202882116" w:id="162"/>
      <w:bookmarkEnd w:id="157"/>
      <w:bookmarkEnd w:id="158"/>
      <w:bookmarkEnd w:id="159"/>
      <w:bookmarkEnd w:id="160"/>
      <w:bookmarkEnd w:id="161"/>
      <w:r w:rsidRPr="00597BFC">
        <w:t>Security Register</w:t>
      </w:r>
      <w:bookmarkEnd w:id="162"/>
      <w:r w:rsidRPr="00597BFC">
        <w:t xml:space="preserve"> </w:t>
      </w:r>
    </w:p>
    <w:p w:rsidRPr="00597BFC" w:rsidR="005844E3" w:rsidP="005844E3" w:rsidRDefault="005844E3" w14:paraId="6E6E4E41" w14:textId="1E29823A">
      <w:pPr>
        <w:pStyle w:val="Heading3"/>
        <w:jc w:val="left"/>
        <w:rPr>
          <w:rFonts w:cs="Arial"/>
          <w:szCs w:val="24"/>
        </w:rPr>
      </w:pPr>
      <w:r w:rsidRPr="00597BFC">
        <w:rPr>
          <w:rFonts w:cs="Arial"/>
        </w:rPr>
        <w:t xml:space="preserve">A Security Register (SR) should </w:t>
      </w:r>
      <w:r w:rsidRPr="00597BFC">
        <w:rPr>
          <w:rFonts w:cs="Arial"/>
          <w:szCs w:val="24"/>
        </w:rPr>
        <w:t xml:space="preserve">capture all matters of security interest relevant to </w:t>
      </w:r>
      <w:r w:rsidRPr="00597BFC">
        <w:rPr>
          <w:rFonts w:cs="Arial"/>
          <w:color w:val="FF0000"/>
          <w:szCs w:val="24"/>
        </w:rPr>
        <w:t>&lt;</w:t>
      </w:r>
      <w:r w:rsidRPr="00597BFC">
        <w:rPr>
          <w:rFonts w:cs="Arial"/>
          <w:i/>
          <w:color w:val="FF0000"/>
          <w:szCs w:val="24"/>
        </w:rPr>
        <w:t>Entity</w:t>
      </w:r>
      <w:r w:rsidRPr="00597BFC">
        <w:rPr>
          <w:rFonts w:cs="Arial"/>
          <w:color w:val="FF0000"/>
          <w:szCs w:val="24"/>
        </w:rPr>
        <w:t xml:space="preserve"> </w:t>
      </w:r>
      <w:r w:rsidRPr="00597BFC">
        <w:rPr>
          <w:rFonts w:cs="Arial"/>
          <w:i/>
          <w:color w:val="FF0000"/>
          <w:szCs w:val="24"/>
        </w:rPr>
        <w:t>name</w:t>
      </w:r>
      <w:r w:rsidRPr="00597BFC">
        <w:rPr>
          <w:rFonts w:cs="Arial"/>
          <w:color w:val="FF0000"/>
          <w:szCs w:val="24"/>
        </w:rPr>
        <w:t>&gt;</w:t>
      </w:r>
      <w:r w:rsidRPr="00597BFC">
        <w:rPr>
          <w:rFonts w:cs="Arial"/>
          <w:szCs w:val="24"/>
        </w:rPr>
        <w:t xml:space="preserve">. </w:t>
      </w:r>
      <w:r w:rsidR="00F72090">
        <w:rPr>
          <w:rFonts w:cs="Arial"/>
          <w:szCs w:val="24"/>
        </w:rPr>
        <w:t>and</w:t>
      </w:r>
      <w:r w:rsidRPr="00597BFC">
        <w:rPr>
          <w:rFonts w:cs="Arial"/>
          <w:szCs w:val="24"/>
        </w:rPr>
        <w:t xml:space="preserve"> </w:t>
      </w:r>
      <w:r w:rsidRPr="00597BFC">
        <w:rPr>
          <w:rFonts w:cs="Arial"/>
          <w:color w:val="000000"/>
          <w:szCs w:val="24"/>
        </w:rPr>
        <w:t>is</w:t>
      </w:r>
      <w:r w:rsidRPr="00597BFC">
        <w:rPr>
          <w:rFonts w:cs="Arial"/>
          <w:szCs w:val="24"/>
        </w:rPr>
        <w:t xml:space="preserve"> maintained by the SO.</w:t>
      </w:r>
    </w:p>
    <w:p w:rsidRPr="00597BFC" w:rsidR="005844E3" w:rsidP="005844E3" w:rsidRDefault="005844E3" w14:paraId="18BD15EB" w14:textId="77777777">
      <w:pPr>
        <w:pStyle w:val="Heading3"/>
        <w:jc w:val="left"/>
        <w:rPr>
          <w:rFonts w:cs="Arial"/>
          <w:szCs w:val="24"/>
        </w:rPr>
      </w:pPr>
      <w:r w:rsidRPr="00597BFC">
        <w:rPr>
          <w:rFonts w:cs="Arial"/>
        </w:rPr>
        <w:t xml:space="preserve">An SR template is </w:t>
      </w:r>
      <w:r w:rsidRPr="00597BFC" w:rsidR="009C69F6">
        <w:rPr>
          <w:rFonts w:cs="Arial"/>
          <w:szCs w:val="24"/>
        </w:rPr>
        <w:t>located on the DISP website.</w:t>
      </w:r>
    </w:p>
    <w:p w:rsidRPr="00597BFC" w:rsidR="005844E3" w:rsidP="003342E4" w:rsidRDefault="005844E3" w14:paraId="28FE870E" w14:textId="0941EB73">
      <w:pPr>
        <w:pStyle w:val="Heading3"/>
        <w:numPr>
          <w:ilvl w:val="2"/>
          <w:numId w:val="8"/>
        </w:numPr>
        <w:jc w:val="left"/>
        <w:rPr>
          <w:rFonts w:cs="Arial"/>
        </w:rPr>
      </w:pPr>
      <w:r w:rsidRPr="00597BFC">
        <w:rPr>
          <w:rFonts w:cs="Arial"/>
        </w:rPr>
        <w:t>The SR is a living document and should</w:t>
      </w:r>
      <w:r w:rsidR="00E80A38">
        <w:rPr>
          <w:rFonts w:cs="Arial"/>
        </w:rPr>
        <w:t xml:space="preserve"> </w:t>
      </w:r>
      <w:r w:rsidRPr="00597BFC">
        <w:rPr>
          <w:rFonts w:cs="Arial"/>
        </w:rPr>
        <w:t>be updated regularly. Contents may include, but is not limited to:</w:t>
      </w:r>
    </w:p>
    <w:p w:rsidRPr="00597BFC" w:rsidR="005844E3" w:rsidP="003342E4" w:rsidRDefault="005844E3" w14:paraId="478FDDC8" w14:textId="77777777">
      <w:pPr>
        <w:numPr>
          <w:ilvl w:val="0"/>
          <w:numId w:val="9"/>
        </w:numPr>
        <w:spacing w:before="0" w:after="0"/>
        <w:rPr>
          <w:rFonts w:cs="Arial"/>
          <w:lang w:val="en-AU"/>
        </w:rPr>
      </w:pPr>
      <w:r w:rsidRPr="00597BFC">
        <w:rPr>
          <w:rFonts w:cs="Arial"/>
          <w:lang w:val="en-AU"/>
        </w:rPr>
        <w:t>Governance</w:t>
      </w:r>
    </w:p>
    <w:p w:rsidRPr="00597BFC" w:rsidR="005844E3" w:rsidP="003342E4" w:rsidRDefault="005844E3" w14:paraId="753C163F" w14:textId="77777777">
      <w:pPr>
        <w:numPr>
          <w:ilvl w:val="1"/>
          <w:numId w:val="9"/>
        </w:numPr>
        <w:spacing w:before="0" w:after="0"/>
        <w:rPr>
          <w:rFonts w:cs="Arial"/>
          <w:lang w:val="en-AU"/>
        </w:rPr>
      </w:pPr>
      <w:r w:rsidRPr="00597BFC">
        <w:rPr>
          <w:rFonts w:cs="Arial"/>
          <w:lang w:val="en-AU"/>
        </w:rPr>
        <w:t>Record of sighting of register by CSO (</w:t>
      </w:r>
      <w:r w:rsidRPr="00597BFC">
        <w:rPr>
          <w:rFonts w:cs="Arial"/>
          <w:i/>
          <w:lang w:val="en-AU"/>
        </w:rPr>
        <w:t>Section A1</w:t>
      </w:r>
      <w:r w:rsidRPr="00597BFC">
        <w:rPr>
          <w:rFonts w:cs="Arial"/>
          <w:lang w:val="en-AU"/>
        </w:rPr>
        <w:t>)</w:t>
      </w:r>
    </w:p>
    <w:p w:rsidRPr="00597BFC" w:rsidR="005844E3" w:rsidP="003342E4" w:rsidRDefault="005844E3" w14:paraId="1D2E71DD" w14:textId="77777777">
      <w:pPr>
        <w:numPr>
          <w:ilvl w:val="1"/>
          <w:numId w:val="9"/>
        </w:numPr>
        <w:spacing w:before="0" w:after="0"/>
        <w:rPr>
          <w:rFonts w:cs="Arial"/>
          <w:lang w:val="en-AU"/>
        </w:rPr>
      </w:pPr>
      <w:r w:rsidRPr="00597BFC">
        <w:rPr>
          <w:rFonts w:cs="Arial"/>
          <w:lang w:val="en-AU"/>
        </w:rPr>
        <w:t>Record of Security Officers (Section A2)</w:t>
      </w:r>
    </w:p>
    <w:p w:rsidRPr="00597BFC" w:rsidR="005844E3" w:rsidP="003342E4" w:rsidRDefault="005844E3" w14:paraId="19D2F23F" w14:textId="77777777">
      <w:pPr>
        <w:numPr>
          <w:ilvl w:val="1"/>
          <w:numId w:val="9"/>
        </w:numPr>
        <w:spacing w:before="0" w:after="0"/>
        <w:rPr>
          <w:rFonts w:cs="Arial"/>
          <w:lang w:val="en-AU"/>
        </w:rPr>
      </w:pPr>
      <w:r w:rsidRPr="00597BFC">
        <w:rPr>
          <w:rFonts w:cs="Arial"/>
          <w:lang w:val="en-AU"/>
        </w:rPr>
        <w:t>Record of Assistant Security Officers (</w:t>
      </w:r>
      <w:r w:rsidRPr="00597BFC">
        <w:rPr>
          <w:rFonts w:cs="Arial"/>
          <w:i/>
          <w:lang w:val="en-AU"/>
        </w:rPr>
        <w:t>Section A3</w:t>
      </w:r>
      <w:r w:rsidRPr="00597BFC">
        <w:rPr>
          <w:rFonts w:cs="Arial"/>
          <w:lang w:val="en-AU"/>
        </w:rPr>
        <w:t>)</w:t>
      </w:r>
    </w:p>
    <w:p w:rsidRPr="00597BFC" w:rsidR="005844E3" w:rsidP="003342E4" w:rsidRDefault="005844E3" w14:paraId="4CA40EE3" w14:textId="77777777">
      <w:pPr>
        <w:numPr>
          <w:ilvl w:val="1"/>
          <w:numId w:val="9"/>
        </w:numPr>
        <w:spacing w:before="0" w:after="0"/>
        <w:rPr>
          <w:rFonts w:cs="Arial"/>
          <w:lang w:val="en-AU"/>
        </w:rPr>
      </w:pPr>
      <w:r w:rsidRPr="00597BFC">
        <w:rPr>
          <w:rFonts w:cs="Arial"/>
          <w:lang w:val="en-AU"/>
        </w:rPr>
        <w:t>Record of other security appointments (</w:t>
      </w:r>
      <w:r w:rsidRPr="00597BFC">
        <w:rPr>
          <w:rFonts w:cs="Arial"/>
          <w:i/>
          <w:lang w:val="en-AU"/>
        </w:rPr>
        <w:t>Section A4</w:t>
      </w:r>
      <w:r w:rsidRPr="00597BFC">
        <w:rPr>
          <w:rFonts w:cs="Arial"/>
          <w:lang w:val="en-AU"/>
        </w:rPr>
        <w:t>)</w:t>
      </w:r>
    </w:p>
    <w:p w:rsidRPr="00597BFC" w:rsidR="005844E3" w:rsidP="003342E4" w:rsidRDefault="005844E3" w14:paraId="4CDBF68D" w14:textId="1EEE1299">
      <w:pPr>
        <w:numPr>
          <w:ilvl w:val="1"/>
          <w:numId w:val="9"/>
        </w:numPr>
        <w:spacing w:before="0" w:after="0"/>
        <w:rPr>
          <w:rFonts w:cs="Arial"/>
          <w:lang w:val="en-AU"/>
        </w:rPr>
      </w:pPr>
      <w:r w:rsidRPr="00597BFC">
        <w:rPr>
          <w:rFonts w:cs="Arial"/>
          <w:lang w:val="en-AU"/>
        </w:rPr>
        <w:t xml:space="preserve">Record of current </w:t>
      </w:r>
      <w:r w:rsidR="000179D6">
        <w:rPr>
          <w:rFonts w:cs="Arial"/>
          <w:lang w:val="en-AU"/>
        </w:rPr>
        <w:t>governance documentation</w:t>
      </w:r>
      <w:r w:rsidRPr="00597BFC">
        <w:rPr>
          <w:rFonts w:cs="Arial"/>
          <w:lang w:val="en-AU"/>
        </w:rPr>
        <w:t xml:space="preserve"> (</w:t>
      </w:r>
      <w:r w:rsidRPr="00597BFC">
        <w:rPr>
          <w:rFonts w:cs="Arial"/>
          <w:i/>
          <w:lang w:val="en-AU"/>
        </w:rPr>
        <w:t>Section A5</w:t>
      </w:r>
      <w:r w:rsidRPr="00597BFC">
        <w:rPr>
          <w:rFonts w:cs="Arial"/>
          <w:lang w:val="en-AU"/>
        </w:rPr>
        <w:t>)</w:t>
      </w:r>
    </w:p>
    <w:p w:rsidRPr="00597BFC" w:rsidR="005844E3" w:rsidP="003342E4" w:rsidRDefault="005844E3" w14:paraId="2D8E6221" w14:textId="77777777">
      <w:pPr>
        <w:numPr>
          <w:ilvl w:val="1"/>
          <w:numId w:val="9"/>
        </w:numPr>
        <w:spacing w:before="0" w:after="0"/>
        <w:rPr>
          <w:rFonts w:cs="Arial"/>
          <w:lang w:val="en-AU"/>
        </w:rPr>
      </w:pPr>
      <w:r w:rsidRPr="00597BFC">
        <w:rPr>
          <w:rFonts w:cs="Arial"/>
          <w:lang w:val="en-AU"/>
        </w:rPr>
        <w:t>Inspections and random spot checks (</w:t>
      </w:r>
      <w:r w:rsidRPr="00597BFC">
        <w:rPr>
          <w:rFonts w:cs="Arial"/>
          <w:i/>
          <w:lang w:val="en-AU"/>
        </w:rPr>
        <w:t>Section A6</w:t>
      </w:r>
      <w:r w:rsidRPr="00597BFC">
        <w:rPr>
          <w:rFonts w:cs="Arial"/>
          <w:lang w:val="en-AU"/>
        </w:rPr>
        <w:t>)</w:t>
      </w:r>
    </w:p>
    <w:p w:rsidRPr="00597BFC" w:rsidR="005844E3" w:rsidP="003342E4" w:rsidRDefault="005844E3" w14:paraId="4A575CD6" w14:textId="77777777">
      <w:pPr>
        <w:numPr>
          <w:ilvl w:val="0"/>
          <w:numId w:val="9"/>
        </w:numPr>
        <w:spacing w:before="0" w:after="0"/>
        <w:rPr>
          <w:rFonts w:cs="Arial"/>
          <w:lang w:val="en-AU"/>
        </w:rPr>
      </w:pPr>
      <w:r w:rsidRPr="00597BFC">
        <w:rPr>
          <w:rFonts w:cs="Arial"/>
          <w:lang w:val="en-AU"/>
        </w:rPr>
        <w:t>Physical Security</w:t>
      </w:r>
    </w:p>
    <w:p w:rsidRPr="00597BFC" w:rsidR="005844E3" w:rsidP="003342E4" w:rsidRDefault="005844E3" w14:paraId="14915736" w14:textId="77777777">
      <w:pPr>
        <w:numPr>
          <w:ilvl w:val="1"/>
          <w:numId w:val="9"/>
        </w:numPr>
        <w:spacing w:before="0" w:after="0"/>
        <w:rPr>
          <w:rFonts w:cs="Arial"/>
          <w:lang w:val="en-AU"/>
        </w:rPr>
      </w:pPr>
      <w:r w:rsidRPr="00597BFC">
        <w:rPr>
          <w:rFonts w:cs="Arial"/>
          <w:lang w:val="en-AU"/>
        </w:rPr>
        <w:t>Record of security containers and door (combination operated) (</w:t>
      </w:r>
      <w:r w:rsidRPr="00597BFC">
        <w:rPr>
          <w:rFonts w:cs="Arial"/>
          <w:i/>
          <w:lang w:val="en-AU"/>
        </w:rPr>
        <w:t>Section B1</w:t>
      </w:r>
      <w:r w:rsidRPr="00597BFC">
        <w:rPr>
          <w:rFonts w:cs="Arial"/>
          <w:lang w:val="en-AU"/>
        </w:rPr>
        <w:t>)</w:t>
      </w:r>
    </w:p>
    <w:p w:rsidRPr="00597BFC" w:rsidR="005844E3" w:rsidP="003342E4" w:rsidRDefault="005844E3" w14:paraId="26CB6173" w14:textId="77777777">
      <w:pPr>
        <w:numPr>
          <w:ilvl w:val="1"/>
          <w:numId w:val="9"/>
        </w:numPr>
        <w:spacing w:before="0" w:after="0"/>
        <w:rPr>
          <w:rFonts w:cs="Arial"/>
          <w:lang w:val="en-AU"/>
        </w:rPr>
      </w:pPr>
      <w:r w:rsidRPr="00597BFC">
        <w:rPr>
          <w:rFonts w:cs="Arial"/>
          <w:lang w:val="en-AU"/>
        </w:rPr>
        <w:t>Record of security containers (key operated) (</w:t>
      </w:r>
      <w:r w:rsidRPr="00597BFC">
        <w:rPr>
          <w:rFonts w:cs="Arial"/>
          <w:i/>
          <w:lang w:val="en-AU"/>
        </w:rPr>
        <w:t>Section B2</w:t>
      </w:r>
      <w:r w:rsidRPr="00597BFC">
        <w:rPr>
          <w:rFonts w:cs="Arial"/>
          <w:lang w:val="en-AU"/>
        </w:rPr>
        <w:t>)</w:t>
      </w:r>
    </w:p>
    <w:p w:rsidRPr="00597BFC" w:rsidR="005844E3" w:rsidP="003342E4" w:rsidRDefault="005844E3" w14:paraId="63664068" w14:textId="77777777">
      <w:pPr>
        <w:numPr>
          <w:ilvl w:val="1"/>
          <w:numId w:val="9"/>
        </w:numPr>
        <w:spacing w:before="0" w:after="0"/>
        <w:rPr>
          <w:rFonts w:cs="Arial"/>
          <w:lang w:val="en-AU"/>
        </w:rPr>
      </w:pPr>
      <w:r w:rsidRPr="00597BFC">
        <w:rPr>
          <w:rFonts w:cs="Arial"/>
          <w:lang w:val="en-AU"/>
        </w:rPr>
        <w:t>Record of security alarm systems (SAS) (</w:t>
      </w:r>
      <w:r w:rsidRPr="00597BFC">
        <w:rPr>
          <w:rFonts w:cs="Arial"/>
          <w:i/>
          <w:lang w:val="en-AU"/>
        </w:rPr>
        <w:t>Section B3</w:t>
      </w:r>
      <w:r w:rsidRPr="00597BFC">
        <w:rPr>
          <w:rFonts w:cs="Arial"/>
          <w:lang w:val="en-AU"/>
        </w:rPr>
        <w:t>)</w:t>
      </w:r>
    </w:p>
    <w:p w:rsidRPr="00597BFC" w:rsidR="005844E3" w:rsidP="003342E4" w:rsidRDefault="005844E3" w14:paraId="64C1C87F" w14:textId="77777777">
      <w:pPr>
        <w:numPr>
          <w:ilvl w:val="1"/>
          <w:numId w:val="9"/>
        </w:numPr>
        <w:spacing w:before="0" w:after="0"/>
        <w:rPr>
          <w:rFonts w:cs="Arial"/>
          <w:lang w:val="en-AU"/>
        </w:rPr>
      </w:pPr>
      <w:r w:rsidRPr="00597BFC">
        <w:rPr>
          <w:rFonts w:cs="Arial"/>
          <w:lang w:val="en-AU"/>
        </w:rPr>
        <w:t>Security key register (</w:t>
      </w:r>
      <w:r w:rsidRPr="00597BFC">
        <w:rPr>
          <w:rFonts w:cs="Arial"/>
          <w:i/>
          <w:lang w:val="en-AU"/>
        </w:rPr>
        <w:t>Section B4</w:t>
      </w:r>
      <w:r w:rsidRPr="00597BFC">
        <w:rPr>
          <w:rFonts w:cs="Arial"/>
          <w:lang w:val="en-AU"/>
        </w:rPr>
        <w:t>)</w:t>
      </w:r>
    </w:p>
    <w:p w:rsidR="005844E3" w:rsidP="003342E4" w:rsidRDefault="005844E3" w14:paraId="79358D7F" w14:textId="542AF97D">
      <w:pPr>
        <w:numPr>
          <w:ilvl w:val="1"/>
          <w:numId w:val="9"/>
        </w:numPr>
        <w:spacing w:before="0" w:after="0"/>
        <w:rPr>
          <w:rFonts w:cs="Arial"/>
          <w:lang w:val="en-AU"/>
        </w:rPr>
      </w:pPr>
      <w:r w:rsidRPr="00597BFC">
        <w:rPr>
          <w:rFonts w:cs="Arial"/>
          <w:lang w:val="en-AU"/>
        </w:rPr>
        <w:t>Building patrol listing (</w:t>
      </w:r>
      <w:r w:rsidRPr="00597BFC">
        <w:rPr>
          <w:rFonts w:cs="Arial"/>
          <w:i/>
          <w:lang w:val="en-AU"/>
        </w:rPr>
        <w:t>Section B5</w:t>
      </w:r>
      <w:r w:rsidRPr="00597BFC">
        <w:rPr>
          <w:rFonts w:cs="Arial"/>
          <w:lang w:val="en-AU"/>
        </w:rPr>
        <w:t>)</w:t>
      </w:r>
    </w:p>
    <w:p w:rsidRPr="00597BFC" w:rsidR="000179D6" w:rsidP="003342E4" w:rsidRDefault="000179D6" w14:paraId="0FB20CBA" w14:textId="6762C2EC">
      <w:pPr>
        <w:numPr>
          <w:ilvl w:val="1"/>
          <w:numId w:val="9"/>
        </w:numPr>
        <w:spacing w:before="0" w:after="0"/>
        <w:rPr>
          <w:rFonts w:cs="Arial"/>
          <w:lang w:val="en-AU"/>
        </w:rPr>
      </w:pPr>
      <w:r>
        <w:rPr>
          <w:rFonts w:cs="Arial"/>
          <w:lang w:val="en-AU"/>
        </w:rPr>
        <w:t>Certifications &amp; Accreditations of PSZ, Armouries &amp; Licensed EO facilities (</w:t>
      </w:r>
      <w:r w:rsidRPr="00FC112C">
        <w:rPr>
          <w:rFonts w:cs="Arial"/>
          <w:i/>
          <w:lang w:val="en-AU"/>
        </w:rPr>
        <w:t>Section B6</w:t>
      </w:r>
      <w:r>
        <w:rPr>
          <w:rFonts w:cs="Arial"/>
          <w:lang w:val="en-AU"/>
        </w:rPr>
        <w:t xml:space="preserve">) </w:t>
      </w:r>
    </w:p>
    <w:p w:rsidRPr="00597BFC" w:rsidR="005844E3" w:rsidP="003342E4" w:rsidRDefault="005844E3" w14:paraId="1682276B" w14:textId="77777777">
      <w:pPr>
        <w:numPr>
          <w:ilvl w:val="0"/>
          <w:numId w:val="9"/>
        </w:numPr>
        <w:spacing w:before="0" w:after="0"/>
        <w:rPr>
          <w:rFonts w:cs="Arial"/>
          <w:lang w:val="en-AU"/>
        </w:rPr>
      </w:pPr>
      <w:r w:rsidRPr="00597BFC">
        <w:rPr>
          <w:rFonts w:cs="Arial"/>
          <w:lang w:val="en-AU"/>
        </w:rPr>
        <w:t>Personnel Security</w:t>
      </w:r>
    </w:p>
    <w:p w:rsidRPr="00597BFC" w:rsidR="005844E3" w:rsidP="003342E4" w:rsidRDefault="005844E3" w14:paraId="1A2EE51A" w14:textId="77777777">
      <w:pPr>
        <w:numPr>
          <w:ilvl w:val="1"/>
          <w:numId w:val="9"/>
        </w:numPr>
        <w:spacing w:before="0" w:after="0"/>
        <w:rPr>
          <w:rFonts w:cs="Arial"/>
          <w:lang w:val="en-AU"/>
        </w:rPr>
      </w:pPr>
      <w:r w:rsidRPr="00597BFC">
        <w:rPr>
          <w:rFonts w:cs="Arial"/>
          <w:lang w:val="en-AU"/>
        </w:rPr>
        <w:t>Record of temporary access to classified material (</w:t>
      </w:r>
      <w:r w:rsidRPr="00597BFC">
        <w:rPr>
          <w:rFonts w:cs="Arial"/>
          <w:i/>
          <w:lang w:val="en-AU"/>
        </w:rPr>
        <w:t>Section C1</w:t>
      </w:r>
      <w:r w:rsidRPr="00597BFC">
        <w:rPr>
          <w:rFonts w:cs="Arial"/>
          <w:lang w:val="en-AU"/>
        </w:rPr>
        <w:t>)</w:t>
      </w:r>
    </w:p>
    <w:p w:rsidRPr="00597BFC" w:rsidR="005844E3" w:rsidP="003342E4" w:rsidRDefault="00341D4B" w14:paraId="1417D6E3" w14:textId="77777777">
      <w:pPr>
        <w:numPr>
          <w:ilvl w:val="1"/>
          <w:numId w:val="9"/>
        </w:numPr>
        <w:spacing w:before="0" w:after="0"/>
        <w:rPr>
          <w:rFonts w:cs="Arial"/>
          <w:lang w:val="en-AU"/>
        </w:rPr>
      </w:pPr>
      <w:r w:rsidRPr="00597BFC">
        <w:rPr>
          <w:rFonts w:cs="Arial"/>
          <w:lang w:val="en-AU"/>
        </w:rPr>
        <w:t xml:space="preserve">(Industry) Required </w:t>
      </w:r>
      <w:r w:rsidRPr="00597BFC" w:rsidR="005844E3">
        <w:rPr>
          <w:rFonts w:cs="Arial"/>
          <w:lang w:val="en-AU"/>
        </w:rPr>
        <w:t>Security Assessed Positions (DSAP) register (</w:t>
      </w:r>
      <w:r w:rsidRPr="00597BFC" w:rsidR="005844E3">
        <w:rPr>
          <w:rFonts w:cs="Arial"/>
          <w:i/>
          <w:lang w:val="en-AU"/>
        </w:rPr>
        <w:t>Section C2</w:t>
      </w:r>
      <w:r w:rsidRPr="00597BFC">
        <w:rPr>
          <w:rFonts w:cs="Arial"/>
          <w:i/>
          <w:lang w:val="en-AU"/>
        </w:rPr>
        <w:t>a</w:t>
      </w:r>
      <w:r w:rsidRPr="00597BFC" w:rsidR="005844E3">
        <w:rPr>
          <w:rFonts w:cs="Arial"/>
          <w:lang w:val="en-AU"/>
        </w:rPr>
        <w:t>)</w:t>
      </w:r>
    </w:p>
    <w:p w:rsidRPr="00597BFC" w:rsidR="005844E3" w:rsidP="003342E4" w:rsidRDefault="005844E3" w14:paraId="719B7E08" w14:textId="77777777">
      <w:pPr>
        <w:numPr>
          <w:ilvl w:val="1"/>
          <w:numId w:val="9"/>
        </w:numPr>
        <w:spacing w:before="0" w:after="0"/>
        <w:rPr>
          <w:rFonts w:cs="Arial"/>
          <w:lang w:val="en-AU"/>
        </w:rPr>
      </w:pPr>
      <w:r w:rsidRPr="00597BFC">
        <w:rPr>
          <w:rFonts w:cs="Arial"/>
          <w:lang w:val="en-AU"/>
        </w:rPr>
        <w:t>Record of personnel travelling overseas (</w:t>
      </w:r>
      <w:r w:rsidRPr="00597BFC">
        <w:rPr>
          <w:rFonts w:cs="Arial"/>
          <w:i/>
          <w:lang w:val="en-AU"/>
        </w:rPr>
        <w:t>Section C3</w:t>
      </w:r>
      <w:r w:rsidRPr="00597BFC">
        <w:rPr>
          <w:rFonts w:cs="Arial"/>
          <w:lang w:val="en-AU"/>
        </w:rPr>
        <w:t>)</w:t>
      </w:r>
    </w:p>
    <w:p w:rsidRPr="00597BFC" w:rsidR="005844E3" w:rsidP="003342E4" w:rsidRDefault="005844E3" w14:paraId="753EE241" w14:textId="77777777">
      <w:pPr>
        <w:numPr>
          <w:ilvl w:val="0"/>
          <w:numId w:val="9"/>
        </w:numPr>
        <w:spacing w:before="0" w:after="0"/>
        <w:rPr>
          <w:rFonts w:cs="Arial"/>
          <w:lang w:val="en-AU"/>
        </w:rPr>
      </w:pPr>
      <w:r w:rsidRPr="00597BFC">
        <w:rPr>
          <w:rFonts w:cs="Arial"/>
          <w:lang w:val="en-AU"/>
        </w:rPr>
        <w:t>Security Education and Training</w:t>
      </w:r>
    </w:p>
    <w:p w:rsidRPr="00597BFC" w:rsidR="005844E3" w:rsidP="003342E4" w:rsidRDefault="005844E3" w14:paraId="087AC071" w14:textId="77777777">
      <w:pPr>
        <w:numPr>
          <w:ilvl w:val="1"/>
          <w:numId w:val="9"/>
        </w:numPr>
        <w:spacing w:before="0" w:after="0"/>
        <w:rPr>
          <w:rFonts w:cs="Arial"/>
          <w:lang w:val="en-AU"/>
        </w:rPr>
      </w:pPr>
      <w:r w:rsidRPr="00597BFC">
        <w:rPr>
          <w:rFonts w:cs="Arial"/>
          <w:lang w:val="en-AU"/>
        </w:rPr>
        <w:t>Record of security education/training (</w:t>
      </w:r>
      <w:r w:rsidRPr="00597BFC">
        <w:rPr>
          <w:rFonts w:cs="Arial"/>
          <w:i/>
          <w:lang w:val="en-AU"/>
        </w:rPr>
        <w:t>Section D1</w:t>
      </w:r>
      <w:r w:rsidRPr="00597BFC">
        <w:rPr>
          <w:rFonts w:cs="Arial"/>
          <w:lang w:val="en-AU"/>
        </w:rPr>
        <w:t>)</w:t>
      </w:r>
    </w:p>
    <w:p w:rsidRPr="00597BFC" w:rsidR="005844E3" w:rsidP="003342E4" w:rsidRDefault="005844E3" w14:paraId="68356705" w14:textId="7E297600">
      <w:pPr>
        <w:numPr>
          <w:ilvl w:val="1"/>
          <w:numId w:val="9"/>
        </w:numPr>
        <w:spacing w:before="0" w:after="0"/>
        <w:rPr>
          <w:rFonts w:cs="Arial"/>
          <w:lang w:val="en-AU"/>
        </w:rPr>
      </w:pPr>
      <w:r w:rsidRPr="00597BFC">
        <w:rPr>
          <w:rFonts w:cs="Arial"/>
          <w:lang w:val="en-AU"/>
        </w:rPr>
        <w:t>Record of new starter briefings/</w:t>
      </w:r>
      <w:r w:rsidR="000179D6">
        <w:rPr>
          <w:rFonts w:cs="Arial"/>
          <w:lang w:val="en-AU"/>
        </w:rPr>
        <w:t xml:space="preserve">departure </w:t>
      </w:r>
      <w:r w:rsidRPr="00597BFC">
        <w:rPr>
          <w:rFonts w:cs="Arial"/>
          <w:lang w:val="en-AU"/>
        </w:rPr>
        <w:t>briefing (</w:t>
      </w:r>
      <w:r w:rsidRPr="00597BFC">
        <w:rPr>
          <w:rFonts w:cs="Arial"/>
          <w:i/>
          <w:lang w:val="en-AU"/>
        </w:rPr>
        <w:t>Section D2</w:t>
      </w:r>
      <w:r w:rsidRPr="00597BFC">
        <w:rPr>
          <w:rFonts w:cs="Arial"/>
          <w:lang w:val="en-AU"/>
        </w:rPr>
        <w:t>)</w:t>
      </w:r>
    </w:p>
    <w:p w:rsidRPr="00597BFC" w:rsidR="005844E3" w:rsidP="003342E4" w:rsidRDefault="005844E3" w14:paraId="63BE1EF4" w14:textId="77777777">
      <w:pPr>
        <w:numPr>
          <w:ilvl w:val="0"/>
          <w:numId w:val="9"/>
        </w:numPr>
        <w:spacing w:before="0" w:after="0"/>
        <w:rPr>
          <w:rFonts w:cs="Arial"/>
          <w:lang w:val="en-AU"/>
        </w:rPr>
      </w:pPr>
      <w:r w:rsidRPr="00597BFC">
        <w:rPr>
          <w:rFonts w:cs="Arial"/>
          <w:lang w:val="en-AU"/>
        </w:rPr>
        <w:t>Information Security</w:t>
      </w:r>
    </w:p>
    <w:p w:rsidRPr="00597BFC" w:rsidR="005844E3" w:rsidP="003342E4" w:rsidRDefault="005844E3" w14:paraId="0FB66550" w14:textId="77777777">
      <w:pPr>
        <w:numPr>
          <w:ilvl w:val="1"/>
          <w:numId w:val="9"/>
        </w:numPr>
        <w:spacing w:before="0" w:after="0"/>
        <w:rPr>
          <w:rFonts w:cs="Arial"/>
          <w:lang w:val="en-AU"/>
        </w:rPr>
      </w:pPr>
      <w:r w:rsidRPr="00597BFC">
        <w:rPr>
          <w:rFonts w:cs="Arial"/>
          <w:lang w:val="en-AU"/>
        </w:rPr>
        <w:t>Master record of Classified Document Registers (</w:t>
      </w:r>
      <w:r w:rsidRPr="00597BFC">
        <w:rPr>
          <w:rFonts w:cs="Arial"/>
          <w:i/>
          <w:lang w:val="en-AU"/>
        </w:rPr>
        <w:t>Section E1)</w:t>
      </w:r>
    </w:p>
    <w:p w:rsidRPr="00597BFC" w:rsidR="005844E3" w:rsidP="003342E4" w:rsidRDefault="005844E3" w14:paraId="78A08A0D" w14:textId="09291768">
      <w:pPr>
        <w:numPr>
          <w:ilvl w:val="0"/>
          <w:numId w:val="9"/>
        </w:numPr>
        <w:spacing w:before="0" w:after="0"/>
        <w:rPr>
          <w:rFonts w:cs="Arial"/>
          <w:lang w:val="en-AU"/>
        </w:rPr>
      </w:pPr>
      <w:r w:rsidRPr="00597BFC">
        <w:rPr>
          <w:rFonts w:cs="Arial"/>
          <w:lang w:val="en-AU"/>
        </w:rPr>
        <w:t>Security Incidents</w:t>
      </w:r>
    </w:p>
    <w:p w:rsidRPr="00597BFC" w:rsidR="005844E3" w:rsidP="003342E4" w:rsidRDefault="005844E3" w14:paraId="41DCFE5F" w14:textId="77777777">
      <w:pPr>
        <w:numPr>
          <w:ilvl w:val="1"/>
          <w:numId w:val="9"/>
        </w:numPr>
        <w:spacing w:before="0" w:after="0"/>
        <w:rPr>
          <w:rFonts w:cs="Arial"/>
          <w:lang w:val="en-AU"/>
        </w:rPr>
      </w:pPr>
      <w:r w:rsidRPr="00597BFC">
        <w:rPr>
          <w:rFonts w:cs="Arial"/>
          <w:lang w:val="en-AU"/>
        </w:rPr>
        <w:t>Record of security incidents (</w:t>
      </w:r>
      <w:r w:rsidRPr="00597BFC">
        <w:rPr>
          <w:rFonts w:cs="Arial"/>
          <w:i/>
          <w:lang w:val="en-AU"/>
        </w:rPr>
        <w:t>Section F1</w:t>
      </w:r>
      <w:r w:rsidRPr="00597BFC">
        <w:rPr>
          <w:rFonts w:cs="Arial"/>
          <w:lang w:val="en-AU"/>
        </w:rPr>
        <w:t>)</w:t>
      </w:r>
    </w:p>
    <w:p w:rsidRPr="00597BFC" w:rsidR="005844E3" w:rsidP="003342E4" w:rsidRDefault="005844E3" w14:paraId="561760D8" w14:textId="77777777">
      <w:pPr>
        <w:numPr>
          <w:ilvl w:val="0"/>
          <w:numId w:val="9"/>
        </w:numPr>
        <w:spacing w:before="0" w:after="0"/>
        <w:rPr>
          <w:rFonts w:cs="Arial"/>
          <w:lang w:val="en-AU"/>
        </w:rPr>
      </w:pPr>
      <w:r w:rsidRPr="00597BFC">
        <w:rPr>
          <w:rFonts w:cs="Arial"/>
          <w:lang w:val="en-AU"/>
        </w:rPr>
        <w:t>Armouries</w:t>
      </w:r>
    </w:p>
    <w:p w:rsidRPr="00597BFC" w:rsidR="005844E3" w:rsidP="003342E4" w:rsidRDefault="005844E3" w14:paraId="59EB329B" w14:textId="77777777">
      <w:pPr>
        <w:numPr>
          <w:ilvl w:val="1"/>
          <w:numId w:val="9"/>
        </w:numPr>
        <w:spacing w:before="0" w:after="0"/>
        <w:rPr>
          <w:rFonts w:cs="Arial"/>
          <w:lang w:val="en-AU"/>
        </w:rPr>
      </w:pPr>
      <w:r w:rsidRPr="00597BFC">
        <w:rPr>
          <w:rFonts w:cs="Arial"/>
          <w:lang w:val="en-AU"/>
        </w:rPr>
        <w:t>Record of innocuous and sectionalised weapons (</w:t>
      </w:r>
      <w:r w:rsidRPr="00597BFC">
        <w:rPr>
          <w:rFonts w:cs="Arial"/>
          <w:i/>
          <w:lang w:val="en-AU"/>
        </w:rPr>
        <w:t>Section G1</w:t>
      </w:r>
      <w:r w:rsidRPr="00597BFC">
        <w:rPr>
          <w:rFonts w:cs="Arial"/>
          <w:lang w:val="en-AU"/>
        </w:rPr>
        <w:t>)</w:t>
      </w:r>
    </w:p>
    <w:p w:rsidRPr="00597BFC" w:rsidR="005844E3" w:rsidP="003342E4" w:rsidRDefault="005844E3" w14:paraId="2F0152FB" w14:textId="77777777">
      <w:pPr>
        <w:numPr>
          <w:ilvl w:val="1"/>
          <w:numId w:val="9"/>
        </w:numPr>
        <w:spacing w:before="0" w:after="0"/>
        <w:rPr>
          <w:rFonts w:cs="Arial"/>
          <w:lang w:val="en-AU"/>
        </w:rPr>
      </w:pPr>
      <w:r w:rsidRPr="00597BFC">
        <w:rPr>
          <w:rFonts w:cs="Arial"/>
          <w:lang w:val="en-AU"/>
        </w:rPr>
        <w:t>Innocuous weapon certificate (</w:t>
      </w:r>
      <w:r w:rsidRPr="00597BFC">
        <w:rPr>
          <w:rFonts w:cs="Arial"/>
          <w:i/>
          <w:lang w:val="en-AU"/>
        </w:rPr>
        <w:t>Section G2</w:t>
      </w:r>
      <w:r w:rsidRPr="00597BFC">
        <w:rPr>
          <w:rFonts w:cs="Arial"/>
          <w:lang w:val="en-AU"/>
        </w:rPr>
        <w:t>)</w:t>
      </w:r>
    </w:p>
    <w:p w:rsidRPr="00597BFC" w:rsidR="005844E3" w:rsidP="003342E4" w:rsidRDefault="005844E3" w14:paraId="60D92586" w14:textId="77777777">
      <w:pPr>
        <w:numPr>
          <w:ilvl w:val="1"/>
          <w:numId w:val="9"/>
        </w:numPr>
        <w:spacing w:before="0" w:after="0"/>
        <w:rPr>
          <w:rFonts w:cs="Arial"/>
          <w:lang w:val="en-AU"/>
        </w:rPr>
      </w:pPr>
      <w:r w:rsidRPr="00597BFC">
        <w:rPr>
          <w:rFonts w:cs="Arial"/>
          <w:lang w:val="en-AU"/>
        </w:rPr>
        <w:t>Record of Arms Checks (</w:t>
      </w:r>
      <w:r w:rsidRPr="00597BFC">
        <w:rPr>
          <w:rFonts w:cs="Arial"/>
          <w:i/>
          <w:lang w:val="en-AU"/>
        </w:rPr>
        <w:t>Section G3</w:t>
      </w:r>
      <w:r w:rsidRPr="00597BFC">
        <w:rPr>
          <w:rFonts w:cs="Arial"/>
          <w:lang w:val="en-AU"/>
        </w:rPr>
        <w:t>)</w:t>
      </w:r>
    </w:p>
    <w:p w:rsidRPr="00597BFC" w:rsidR="005844E3" w:rsidP="003342E4" w:rsidRDefault="005844E3" w14:paraId="05816451" w14:textId="77777777">
      <w:pPr>
        <w:numPr>
          <w:ilvl w:val="1"/>
          <w:numId w:val="9"/>
        </w:numPr>
        <w:spacing w:before="0" w:after="0"/>
        <w:rPr>
          <w:rFonts w:cs="Arial"/>
          <w:lang w:val="en-AU"/>
        </w:rPr>
      </w:pPr>
      <w:r w:rsidRPr="00597BFC">
        <w:rPr>
          <w:rFonts w:cs="Arial"/>
          <w:lang w:val="en-AU"/>
        </w:rPr>
        <w:t>Record of privately owned weapons in Defence armouries check (</w:t>
      </w:r>
      <w:r w:rsidRPr="00597BFC">
        <w:rPr>
          <w:rFonts w:cs="Arial"/>
          <w:i/>
          <w:lang w:val="en-AU"/>
        </w:rPr>
        <w:t>Section G4</w:t>
      </w:r>
      <w:r w:rsidRPr="00597BFC">
        <w:rPr>
          <w:rFonts w:cs="Arial"/>
          <w:lang w:val="en-AU"/>
        </w:rPr>
        <w:t>)</w:t>
      </w:r>
    </w:p>
    <w:p w:rsidRPr="00597BFC" w:rsidR="005844E3" w:rsidP="00B618D7" w:rsidRDefault="005844E3" w14:paraId="4FF23AB6" w14:textId="77777777">
      <w:pPr>
        <w:pStyle w:val="Style2"/>
        <w:spacing w:before="240"/>
        <w:ind w:left="578" w:hanging="578"/>
      </w:pPr>
      <w:bookmarkStart w:name="_Toc162545350" w:id="163"/>
      <w:bookmarkStart w:name="_Toc165419969" w:id="164"/>
      <w:bookmarkStart w:name="_Toc165420545" w:id="165"/>
      <w:bookmarkStart w:name="_Toc165496149" w:id="166"/>
      <w:bookmarkStart w:name="_Toc165497182" w:id="167"/>
      <w:bookmarkStart w:name="_Toc162545351" w:id="168"/>
      <w:bookmarkStart w:name="_Toc165419970" w:id="169"/>
      <w:bookmarkStart w:name="_Toc165420546" w:id="170"/>
      <w:bookmarkStart w:name="_Toc165496150" w:id="171"/>
      <w:bookmarkStart w:name="_Toc165497183" w:id="172"/>
      <w:bookmarkStart w:name="_Toc202882117" w:id="173"/>
      <w:bookmarkEnd w:id="163"/>
      <w:bookmarkEnd w:id="164"/>
      <w:bookmarkEnd w:id="165"/>
      <w:bookmarkEnd w:id="166"/>
      <w:bookmarkEnd w:id="167"/>
      <w:bookmarkEnd w:id="168"/>
      <w:bookmarkEnd w:id="169"/>
      <w:bookmarkEnd w:id="170"/>
      <w:bookmarkEnd w:id="171"/>
      <w:bookmarkEnd w:id="172"/>
      <w:r w:rsidRPr="00597BFC">
        <w:t xml:space="preserve">Designated </w:t>
      </w:r>
      <w:r w:rsidRPr="00597BFC" w:rsidR="00836E31">
        <w:t xml:space="preserve">/ Industry </w:t>
      </w:r>
      <w:r w:rsidRPr="00597BFC">
        <w:t>Security Assessed Positions Register</w:t>
      </w:r>
      <w:bookmarkEnd w:id="173"/>
    </w:p>
    <w:p w:rsidRPr="00597BFC" w:rsidR="005844E3" w:rsidP="005844E3" w:rsidRDefault="005844E3" w14:paraId="1AC3364E" w14:textId="77777777">
      <w:pPr>
        <w:pStyle w:val="Heading3"/>
        <w:jc w:val="left"/>
        <w:rPr>
          <w:rFonts w:cs="Arial"/>
          <w:szCs w:val="24"/>
        </w:rPr>
      </w:pPr>
      <w:r w:rsidRPr="00597BFC">
        <w:rPr>
          <w:rFonts w:cs="Arial"/>
          <w:szCs w:val="24"/>
          <w:lang w:eastAsia="en-AU"/>
        </w:rPr>
        <w:t xml:space="preserve">The </w:t>
      </w:r>
      <w:r w:rsidRPr="00597BFC" w:rsidR="00872B2D">
        <w:rPr>
          <w:rFonts w:cs="Arial"/>
          <w:szCs w:val="24"/>
          <w:lang w:eastAsia="en-AU"/>
        </w:rPr>
        <w:t xml:space="preserve">CSO or </w:t>
      </w:r>
      <w:r w:rsidRPr="00597BFC">
        <w:rPr>
          <w:rFonts w:cs="Arial"/>
          <w:szCs w:val="24"/>
          <w:lang w:eastAsia="en-AU"/>
        </w:rPr>
        <w:t>SO is to maintain a</w:t>
      </w:r>
      <w:r w:rsidRPr="00597BFC">
        <w:rPr>
          <w:rFonts w:cs="Arial"/>
          <w:szCs w:val="24"/>
        </w:rPr>
        <w:t xml:space="preserve"> Designated</w:t>
      </w:r>
      <w:r w:rsidRPr="00597BFC" w:rsidR="00113328">
        <w:rPr>
          <w:rFonts w:cs="Arial"/>
          <w:szCs w:val="24"/>
        </w:rPr>
        <w:t xml:space="preserve"> / Industry</w:t>
      </w:r>
      <w:r w:rsidRPr="00597BFC">
        <w:rPr>
          <w:rFonts w:cs="Arial"/>
          <w:szCs w:val="24"/>
        </w:rPr>
        <w:t xml:space="preserve"> Security Assessed Position list nominating all positions relevant to </w:t>
      </w:r>
      <w:r w:rsidRPr="00597BFC">
        <w:rPr>
          <w:rFonts w:cs="Arial"/>
          <w:color w:val="FF0000"/>
          <w:szCs w:val="24"/>
        </w:rPr>
        <w:t>&lt;</w:t>
      </w:r>
      <w:r w:rsidRPr="00597BFC">
        <w:rPr>
          <w:rFonts w:cs="Arial"/>
          <w:i/>
          <w:color w:val="FF0000"/>
          <w:szCs w:val="24"/>
        </w:rPr>
        <w:t>Entity</w:t>
      </w:r>
      <w:r w:rsidRPr="00597BFC">
        <w:rPr>
          <w:rFonts w:cs="Arial"/>
          <w:color w:val="FF0000"/>
          <w:szCs w:val="24"/>
        </w:rPr>
        <w:t xml:space="preserve"> </w:t>
      </w:r>
      <w:r w:rsidRPr="00597BFC">
        <w:rPr>
          <w:rFonts w:cs="Arial"/>
          <w:i/>
          <w:color w:val="FF0000"/>
          <w:szCs w:val="24"/>
        </w:rPr>
        <w:t>name</w:t>
      </w:r>
      <w:r w:rsidRPr="00597BFC">
        <w:rPr>
          <w:rFonts w:cs="Arial"/>
          <w:color w:val="FF0000"/>
          <w:szCs w:val="24"/>
        </w:rPr>
        <w:t xml:space="preserve">&gt; </w:t>
      </w:r>
      <w:r w:rsidRPr="00597BFC">
        <w:rPr>
          <w:rFonts w:cs="Arial"/>
          <w:szCs w:val="24"/>
        </w:rPr>
        <w:t xml:space="preserve">that require the occupant to have a </w:t>
      </w:r>
      <w:r w:rsidRPr="00597BFC" w:rsidR="00341D4B">
        <w:rPr>
          <w:rFonts w:cs="Arial"/>
          <w:szCs w:val="24"/>
        </w:rPr>
        <w:t>security clearance</w:t>
      </w:r>
      <w:r w:rsidRPr="00597BFC">
        <w:rPr>
          <w:rFonts w:cs="Arial"/>
          <w:szCs w:val="24"/>
        </w:rPr>
        <w:t xml:space="preserve">. </w:t>
      </w:r>
    </w:p>
    <w:p w:rsidRPr="00597BFC" w:rsidR="005844E3" w:rsidP="005844E3" w:rsidRDefault="005844E3" w14:paraId="4E070E2D" w14:textId="77777777">
      <w:pPr>
        <w:pStyle w:val="Heading3"/>
        <w:jc w:val="left"/>
        <w:rPr>
          <w:rFonts w:cs="Arial"/>
          <w:szCs w:val="24"/>
        </w:rPr>
      </w:pPr>
      <w:r w:rsidRPr="00597BFC">
        <w:rPr>
          <w:rFonts w:cs="Arial"/>
          <w:szCs w:val="24"/>
        </w:rPr>
        <w:t>A DSAP is compulsory for all DISP members</w:t>
      </w:r>
      <w:r w:rsidRPr="00597BFC" w:rsidR="00EA19AC">
        <w:rPr>
          <w:rFonts w:cs="Arial"/>
          <w:szCs w:val="24"/>
        </w:rPr>
        <w:t>hip levels</w:t>
      </w:r>
      <w:r w:rsidRPr="00597BFC">
        <w:rPr>
          <w:rFonts w:cs="Arial"/>
          <w:szCs w:val="24"/>
        </w:rPr>
        <w:t>.</w:t>
      </w:r>
    </w:p>
    <w:p w:rsidRPr="00597BFC" w:rsidR="005844E3" w:rsidP="005844E3" w:rsidRDefault="005844E3" w14:paraId="7FB7A4E4" w14:textId="77777777">
      <w:pPr>
        <w:pStyle w:val="Heading3"/>
        <w:jc w:val="left"/>
        <w:rPr>
          <w:rFonts w:cs="Arial"/>
          <w:szCs w:val="24"/>
        </w:rPr>
      </w:pPr>
      <w:r w:rsidRPr="00597BFC">
        <w:rPr>
          <w:rFonts w:cs="Arial"/>
          <w:szCs w:val="24"/>
        </w:rPr>
        <w:t>Personnel are to be security cleared to the level commensurate with the level of classified information or assets they are required to access, or the responsibilities they hold.</w:t>
      </w:r>
    </w:p>
    <w:p w:rsidRPr="00597BFC" w:rsidR="005844E3" w:rsidP="005844E3" w:rsidRDefault="005844E3" w14:paraId="433DC925" w14:textId="62F28DA6">
      <w:pPr>
        <w:pStyle w:val="Heading3"/>
        <w:jc w:val="left"/>
        <w:rPr>
          <w:rFonts w:cs="Arial"/>
          <w:szCs w:val="24"/>
        </w:rPr>
      </w:pPr>
      <w:r w:rsidRPr="00597BFC">
        <w:rPr>
          <w:rFonts w:cs="Arial"/>
          <w:color w:val="FF0000"/>
          <w:szCs w:val="24"/>
        </w:rPr>
        <w:t>&lt;</w:t>
      </w:r>
      <w:r w:rsidRPr="00597BFC">
        <w:rPr>
          <w:rFonts w:cs="Arial"/>
          <w:i/>
          <w:color w:val="FF0000"/>
          <w:szCs w:val="24"/>
        </w:rPr>
        <w:t>Entity</w:t>
      </w:r>
      <w:r w:rsidRPr="00597BFC">
        <w:rPr>
          <w:rFonts w:cs="Arial"/>
          <w:color w:val="FF0000"/>
          <w:szCs w:val="24"/>
        </w:rPr>
        <w:t xml:space="preserve"> </w:t>
      </w:r>
      <w:r w:rsidRPr="00597BFC">
        <w:rPr>
          <w:rFonts w:cs="Arial"/>
          <w:i/>
          <w:color w:val="FF0000"/>
          <w:szCs w:val="24"/>
        </w:rPr>
        <w:t>name’s</w:t>
      </w:r>
      <w:r w:rsidRPr="00597BFC">
        <w:rPr>
          <w:rFonts w:cs="Arial"/>
          <w:color w:val="FF0000"/>
          <w:szCs w:val="24"/>
        </w:rPr>
        <w:t xml:space="preserve">&gt; </w:t>
      </w:r>
      <w:r w:rsidRPr="00597BFC">
        <w:rPr>
          <w:rFonts w:cs="Arial"/>
          <w:color w:val="000000"/>
          <w:szCs w:val="24"/>
        </w:rPr>
        <w:t>Security Officer is</w:t>
      </w:r>
      <w:r w:rsidRPr="00597BFC">
        <w:rPr>
          <w:rFonts w:cs="Arial"/>
          <w:szCs w:val="24"/>
        </w:rPr>
        <w:t xml:space="preserve"> responsible</w:t>
      </w:r>
      <w:r w:rsidR="000179D6">
        <w:rPr>
          <w:rFonts w:cs="Arial"/>
          <w:szCs w:val="24"/>
        </w:rPr>
        <w:t>, through direction from the Defence contract manager/s and/or capability manager/s,</w:t>
      </w:r>
      <w:r w:rsidRPr="00597BFC">
        <w:rPr>
          <w:rFonts w:cs="Arial"/>
          <w:szCs w:val="24"/>
        </w:rPr>
        <w:t xml:space="preserve"> for identifying positions and assuring </w:t>
      </w:r>
      <w:r w:rsidRPr="00597BFC" w:rsidR="00F72090">
        <w:rPr>
          <w:rFonts w:cs="Arial"/>
          <w:szCs w:val="24"/>
        </w:rPr>
        <w:t>those,</w:t>
      </w:r>
      <w:r w:rsidRPr="00597BFC">
        <w:rPr>
          <w:rFonts w:cs="Arial"/>
          <w:szCs w:val="24"/>
        </w:rPr>
        <w:t xml:space="preserve"> personnel are suitable to access:   </w:t>
      </w:r>
    </w:p>
    <w:p w:rsidRPr="00597BFC" w:rsidR="005844E3" w:rsidP="003342E4" w:rsidRDefault="005844E3" w14:paraId="345A7645" w14:textId="77777777">
      <w:pPr>
        <w:numPr>
          <w:ilvl w:val="0"/>
          <w:numId w:val="4"/>
        </w:numPr>
        <w:tabs>
          <w:tab w:val="left" w:pos="851"/>
        </w:tabs>
        <w:autoSpaceDE w:val="0"/>
        <w:autoSpaceDN w:val="0"/>
        <w:adjustRightInd w:val="0"/>
        <w:spacing w:before="0" w:after="0"/>
        <w:jc w:val="both"/>
        <w:rPr>
          <w:rFonts w:cs="Arial"/>
          <w:szCs w:val="24"/>
          <w:lang w:val="en-AU"/>
        </w:rPr>
      </w:pPr>
      <w:r w:rsidRPr="00597BFC">
        <w:rPr>
          <w:rFonts w:cs="Arial"/>
          <w:szCs w:val="24"/>
          <w:lang w:val="en-AU"/>
        </w:rPr>
        <w:t>classified information, materials and assets;</w:t>
      </w:r>
    </w:p>
    <w:p w:rsidRPr="00597BFC" w:rsidR="005844E3" w:rsidP="003342E4" w:rsidRDefault="005844E3" w14:paraId="0D780924" w14:textId="77777777">
      <w:pPr>
        <w:numPr>
          <w:ilvl w:val="0"/>
          <w:numId w:val="4"/>
        </w:numPr>
        <w:tabs>
          <w:tab w:val="left" w:pos="851"/>
        </w:tabs>
        <w:autoSpaceDE w:val="0"/>
        <w:autoSpaceDN w:val="0"/>
        <w:adjustRightInd w:val="0"/>
        <w:spacing w:before="0" w:after="0"/>
        <w:jc w:val="both"/>
        <w:rPr>
          <w:rFonts w:cs="Arial"/>
          <w:szCs w:val="24"/>
          <w:lang w:val="en-AU"/>
        </w:rPr>
      </w:pPr>
      <w:r w:rsidRPr="00597BFC">
        <w:rPr>
          <w:rFonts w:cs="Arial"/>
          <w:szCs w:val="24"/>
          <w:lang w:val="en-AU"/>
        </w:rPr>
        <w:t>Defence/Industry Entity ICT systems; and</w:t>
      </w:r>
    </w:p>
    <w:p w:rsidRPr="00597BFC" w:rsidR="005844E3" w:rsidP="003342E4" w:rsidRDefault="005844E3" w14:paraId="510355E9" w14:textId="77777777">
      <w:pPr>
        <w:numPr>
          <w:ilvl w:val="0"/>
          <w:numId w:val="4"/>
        </w:numPr>
        <w:tabs>
          <w:tab w:val="left" w:pos="851"/>
        </w:tabs>
        <w:autoSpaceDE w:val="0"/>
        <w:autoSpaceDN w:val="0"/>
        <w:adjustRightInd w:val="0"/>
        <w:spacing w:before="0" w:after="0"/>
        <w:jc w:val="both"/>
        <w:rPr>
          <w:rFonts w:cs="Arial"/>
          <w:szCs w:val="24"/>
          <w:lang w:val="en-AU"/>
        </w:rPr>
      </w:pPr>
      <w:r w:rsidRPr="00597BFC">
        <w:rPr>
          <w:rFonts w:cs="Arial"/>
          <w:szCs w:val="24"/>
          <w:lang w:val="en-AU"/>
        </w:rPr>
        <w:t>classified areas.</w:t>
      </w:r>
    </w:p>
    <w:p w:rsidRPr="00597BFC" w:rsidR="00495503" w:rsidP="003342E4" w:rsidRDefault="00495503" w14:paraId="0803AF74" w14:textId="77777777">
      <w:pPr>
        <w:pStyle w:val="Heading3"/>
        <w:numPr>
          <w:ilvl w:val="2"/>
          <w:numId w:val="8"/>
        </w:numPr>
        <w:jc w:val="left"/>
        <w:rPr>
          <w:rFonts w:cs="Arial"/>
          <w:i/>
          <w:color w:val="FF0000"/>
        </w:rPr>
      </w:pPr>
      <w:r w:rsidRPr="00597BFC">
        <w:rPr>
          <w:rFonts w:cs="Arial"/>
        </w:rPr>
        <w:t xml:space="preserve">A DSAP Register template </w:t>
      </w:r>
      <w:r w:rsidRPr="00597BFC" w:rsidR="006F0BAF">
        <w:rPr>
          <w:rFonts w:cs="Arial"/>
        </w:rPr>
        <w:t>is located within the Security r</w:t>
      </w:r>
      <w:r w:rsidRPr="00597BFC">
        <w:rPr>
          <w:rFonts w:cs="Arial"/>
        </w:rPr>
        <w:t>e</w:t>
      </w:r>
      <w:r w:rsidRPr="00597BFC" w:rsidR="006F0BAF">
        <w:rPr>
          <w:rFonts w:cs="Arial"/>
        </w:rPr>
        <w:t>gister t</w:t>
      </w:r>
      <w:r w:rsidRPr="00597BFC">
        <w:rPr>
          <w:rFonts w:cs="Arial"/>
        </w:rPr>
        <w:t xml:space="preserve">emplate </w:t>
      </w:r>
      <w:r w:rsidRPr="00597BFC">
        <w:rPr>
          <w:rFonts w:cs="Arial"/>
          <w:szCs w:val="24"/>
        </w:rPr>
        <w:t>located on the D</w:t>
      </w:r>
      <w:r w:rsidRPr="00597BFC" w:rsidR="009C69F6">
        <w:rPr>
          <w:rFonts w:cs="Arial"/>
          <w:szCs w:val="24"/>
        </w:rPr>
        <w:t>ISP website.</w:t>
      </w:r>
    </w:p>
    <w:p w:rsidRPr="00597BFC" w:rsidR="00495503" w:rsidP="003342E4" w:rsidRDefault="00495503" w14:paraId="106EA686" w14:textId="62DB6D87">
      <w:pPr>
        <w:pStyle w:val="Heading3"/>
        <w:numPr>
          <w:ilvl w:val="2"/>
          <w:numId w:val="8"/>
        </w:numPr>
        <w:jc w:val="left"/>
        <w:rPr>
          <w:rFonts w:cs="Arial"/>
          <w:i/>
          <w:color w:val="FF0000"/>
        </w:rPr>
      </w:pPr>
      <w:r w:rsidRPr="00597BFC">
        <w:rPr>
          <w:rFonts w:cs="Arial"/>
          <w:i/>
          <w:color w:val="FF0000"/>
        </w:rPr>
        <w:t>You may wish to include local arrangements about the DSAP in &lt;</w:t>
      </w:r>
      <w:r w:rsidR="0059094B">
        <w:rPr>
          <w:rFonts w:cs="Arial"/>
          <w:i/>
          <w:color w:val="FF0000"/>
        </w:rPr>
        <w:t>Entity</w:t>
      </w:r>
      <w:r w:rsidRPr="00597BFC">
        <w:rPr>
          <w:rFonts w:cs="Arial"/>
          <w:i/>
          <w:color w:val="FF0000"/>
        </w:rPr>
        <w:t xml:space="preserve"> Name&gt;.</w:t>
      </w:r>
    </w:p>
    <w:p w:rsidRPr="00597BFC" w:rsidR="00495503" w:rsidP="00495503" w:rsidRDefault="00495503" w14:paraId="7FF70AB0" w14:textId="77777777">
      <w:pPr>
        <w:pStyle w:val="Style2"/>
        <w:spacing w:before="240"/>
        <w:ind w:left="576"/>
      </w:pPr>
      <w:bookmarkStart w:name="_Toc202882118" w:id="174"/>
      <w:r w:rsidRPr="00597BFC">
        <w:t>Report Changes in Foreign Ownership Control and Influence</w:t>
      </w:r>
      <w:bookmarkEnd w:id="174"/>
      <w:r w:rsidRPr="00597BFC">
        <w:t xml:space="preserve"> </w:t>
      </w:r>
    </w:p>
    <w:p w:rsidRPr="00597BFC" w:rsidR="00495503" w:rsidP="00495503" w:rsidRDefault="00495503" w14:paraId="436201FD" w14:textId="77777777">
      <w:pPr>
        <w:pStyle w:val="Heading3"/>
        <w:jc w:val="left"/>
        <w:rPr>
          <w:rFonts w:cs="Arial"/>
        </w:rPr>
      </w:pPr>
      <w:r w:rsidRPr="00597BFC">
        <w:rPr>
          <w:rFonts w:cs="Arial"/>
          <w:szCs w:val="24"/>
        </w:rPr>
        <w:t>DISP</w:t>
      </w:r>
      <w:r w:rsidRPr="00597BFC">
        <w:rPr>
          <w:rFonts w:cs="Arial"/>
        </w:rPr>
        <w:t xml:space="preserve"> members are obligated to report all potential or actual changes to their Foreign Ownership Control and Influence status. </w:t>
      </w:r>
    </w:p>
    <w:p w:rsidRPr="00597BFC" w:rsidR="00495503" w:rsidP="0052067D" w:rsidRDefault="00495503" w14:paraId="21F33116" w14:textId="77777777">
      <w:pPr>
        <w:pStyle w:val="Heading3"/>
        <w:jc w:val="left"/>
        <w:rPr>
          <w:rFonts w:cs="Arial"/>
          <w:szCs w:val="24"/>
        </w:rPr>
      </w:pPr>
      <w:r w:rsidRPr="00597BFC">
        <w:rPr>
          <w:rFonts w:cs="Arial"/>
          <w:szCs w:val="24"/>
        </w:rPr>
        <w:t xml:space="preserve">The </w:t>
      </w:r>
      <w:r w:rsidRPr="00597BFC" w:rsidR="007371CC">
        <w:rPr>
          <w:rFonts w:cs="Arial"/>
          <w:szCs w:val="24"/>
        </w:rPr>
        <w:t xml:space="preserve">CSO and/or </w:t>
      </w:r>
      <w:r w:rsidRPr="00597BFC">
        <w:rPr>
          <w:rFonts w:cs="Arial"/>
          <w:szCs w:val="24"/>
        </w:rPr>
        <w:t xml:space="preserve">SO </w:t>
      </w:r>
      <w:r w:rsidRPr="00597BFC" w:rsidR="00772C6F">
        <w:rPr>
          <w:rFonts w:cs="Arial"/>
          <w:szCs w:val="24"/>
        </w:rPr>
        <w:t>are to</w:t>
      </w:r>
      <w:r w:rsidRPr="00597BFC">
        <w:rPr>
          <w:rFonts w:cs="Arial"/>
          <w:szCs w:val="24"/>
        </w:rPr>
        <w:t xml:space="preserve"> report </w:t>
      </w:r>
      <w:r w:rsidRPr="00597BFC" w:rsidR="00772C6F">
        <w:rPr>
          <w:rFonts w:cs="Arial"/>
          <w:szCs w:val="24"/>
        </w:rPr>
        <w:t xml:space="preserve">all </w:t>
      </w:r>
      <w:r w:rsidRPr="00597BFC">
        <w:rPr>
          <w:rFonts w:cs="Arial"/>
          <w:szCs w:val="24"/>
        </w:rPr>
        <w:t>FOCI changes b</w:t>
      </w:r>
      <w:r w:rsidRPr="00597BFC" w:rsidR="0052067D">
        <w:rPr>
          <w:rFonts w:cs="Arial"/>
          <w:szCs w:val="24"/>
        </w:rPr>
        <w:t>y submitting a change in</w:t>
      </w:r>
      <w:r w:rsidRPr="00597BFC">
        <w:rPr>
          <w:rFonts w:cs="Arial"/>
          <w:szCs w:val="24"/>
        </w:rPr>
        <w:t xml:space="preserve"> the </w:t>
      </w:r>
      <w:hyperlink w:tooltip="DISP Member Portal" w:history="1" r:id="rId14">
        <w:r w:rsidRPr="00597BFC" w:rsidR="00772C6F">
          <w:rPr>
            <w:rStyle w:val="Hyperlink"/>
            <w:rFonts w:cs="Arial"/>
            <w:color w:val="1A1A1A"/>
          </w:rPr>
          <w:t>DISP Member Portal</w:t>
        </w:r>
      </w:hyperlink>
      <w:r w:rsidRPr="00597BFC" w:rsidR="00772C6F">
        <w:rPr>
          <w:rFonts w:cs="Arial"/>
        </w:rPr>
        <w:t>.</w:t>
      </w:r>
    </w:p>
    <w:p w:rsidRPr="00597BFC" w:rsidR="002E35BA" w:rsidP="00B618D7" w:rsidRDefault="002E35BA" w14:paraId="09AEDB3C" w14:textId="77777777">
      <w:pPr>
        <w:pStyle w:val="Style2"/>
        <w:spacing w:before="240"/>
        <w:ind w:left="578" w:hanging="578"/>
      </w:pPr>
      <w:bookmarkStart w:name="_Toc162545354" w:id="175"/>
      <w:bookmarkStart w:name="_Toc165419973" w:id="176"/>
      <w:bookmarkStart w:name="_Toc165420549" w:id="177"/>
      <w:bookmarkStart w:name="_Toc165496153" w:id="178"/>
      <w:bookmarkStart w:name="_Toc165497186" w:id="179"/>
      <w:bookmarkStart w:name="_Toc162545356" w:id="180"/>
      <w:bookmarkStart w:name="_Toc165419975" w:id="181"/>
      <w:bookmarkStart w:name="_Toc165420551" w:id="182"/>
      <w:bookmarkStart w:name="_Toc165496155" w:id="183"/>
      <w:bookmarkStart w:name="_Toc165497188" w:id="184"/>
      <w:bookmarkStart w:name="_Toc162545357" w:id="185"/>
      <w:bookmarkStart w:name="_Toc165419976" w:id="186"/>
      <w:bookmarkStart w:name="_Toc165420552" w:id="187"/>
      <w:bookmarkStart w:name="_Toc165496156" w:id="188"/>
      <w:bookmarkStart w:name="_Toc165497189" w:id="189"/>
      <w:bookmarkStart w:name="_Toc162545358" w:id="190"/>
      <w:bookmarkStart w:name="_Toc165419977" w:id="191"/>
      <w:bookmarkStart w:name="_Toc165420553" w:id="192"/>
      <w:bookmarkStart w:name="_Toc165496157" w:id="193"/>
      <w:bookmarkStart w:name="_Toc165497190" w:id="194"/>
      <w:bookmarkStart w:name="_Toc162545359" w:id="195"/>
      <w:bookmarkStart w:name="_Toc165419978" w:id="196"/>
      <w:bookmarkStart w:name="_Toc165420554" w:id="197"/>
      <w:bookmarkStart w:name="_Toc165496158" w:id="198"/>
      <w:bookmarkStart w:name="_Toc165497191" w:id="199"/>
      <w:bookmarkStart w:name="_Toc162545361" w:id="200"/>
      <w:bookmarkStart w:name="_Toc165419980" w:id="201"/>
      <w:bookmarkStart w:name="_Toc165420556" w:id="202"/>
      <w:bookmarkStart w:name="_Toc165496160" w:id="203"/>
      <w:bookmarkStart w:name="_Toc165497193" w:id="204"/>
      <w:bookmarkStart w:name="_Toc162545362" w:id="205"/>
      <w:bookmarkStart w:name="_Toc165419981" w:id="206"/>
      <w:bookmarkStart w:name="_Toc165420557" w:id="207"/>
      <w:bookmarkStart w:name="_Toc165496161" w:id="208"/>
      <w:bookmarkStart w:name="_Toc165497194" w:id="209"/>
      <w:bookmarkStart w:name="_Toc202882119" w:id="210"/>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597BFC">
        <w:t>Ongoing Assurance and Uplift Program</w:t>
      </w:r>
      <w:bookmarkEnd w:id="210"/>
    </w:p>
    <w:p w:rsidRPr="00597BFC" w:rsidR="005844E3" w:rsidP="003342E4" w:rsidRDefault="005844E3" w14:paraId="141D2FCB" w14:textId="77777777">
      <w:pPr>
        <w:pStyle w:val="Heading3"/>
        <w:numPr>
          <w:ilvl w:val="2"/>
          <w:numId w:val="8"/>
        </w:numPr>
        <w:jc w:val="left"/>
        <w:rPr>
          <w:rFonts w:cs="Arial"/>
          <w:szCs w:val="24"/>
          <w:lang w:eastAsia="en-AU"/>
        </w:rPr>
      </w:pPr>
      <w:r w:rsidRPr="00597BFC">
        <w:rPr>
          <w:rFonts w:cs="Arial"/>
          <w:szCs w:val="24"/>
          <w:lang w:eastAsia="en-AU"/>
        </w:rPr>
        <w:t xml:space="preserve">The </w:t>
      </w:r>
      <w:r w:rsidRPr="00597BFC" w:rsidR="002E35BA">
        <w:rPr>
          <w:rFonts w:cs="Arial"/>
          <w:szCs w:val="24"/>
          <w:lang w:eastAsia="en-AU"/>
        </w:rPr>
        <w:t xml:space="preserve">Annual Security Report (ASR) </w:t>
      </w:r>
      <w:r w:rsidRPr="00597BFC">
        <w:rPr>
          <w:rFonts w:cs="Arial"/>
          <w:szCs w:val="24"/>
          <w:lang w:eastAsia="en-AU"/>
        </w:rPr>
        <w:t xml:space="preserve">is a declaration by the CSO, under the authority of the Executive (Board equivalent), that an Entity is </w:t>
      </w:r>
      <w:r w:rsidRPr="00597BFC">
        <w:rPr>
          <w:rFonts w:cs="Arial"/>
          <w:szCs w:val="24"/>
          <w:lang w:eastAsia="en-AU"/>
        </w:rPr>
        <w:t>continuing to meet the eligibility and suitability requirements of the DISP.</w:t>
      </w:r>
    </w:p>
    <w:p w:rsidRPr="00597BFC" w:rsidR="005844E3" w:rsidP="003342E4" w:rsidRDefault="005844E3" w14:paraId="3EBF2B8E" w14:textId="0B922749">
      <w:pPr>
        <w:pStyle w:val="Heading3"/>
        <w:numPr>
          <w:ilvl w:val="2"/>
          <w:numId w:val="8"/>
        </w:numPr>
        <w:jc w:val="left"/>
        <w:rPr>
          <w:rFonts w:cs="Arial"/>
          <w:szCs w:val="24"/>
          <w:lang w:eastAsia="en-AU"/>
        </w:rPr>
      </w:pPr>
      <w:r w:rsidRPr="00597BFC">
        <w:rPr>
          <w:rFonts w:cs="Arial"/>
          <w:szCs w:val="24"/>
          <w:lang w:eastAsia="en-AU"/>
        </w:rPr>
        <w:t xml:space="preserve">The ASR is to be submitted to Defence annually </w:t>
      </w:r>
      <w:r w:rsidR="005E38F8">
        <w:rPr>
          <w:rFonts w:cs="Arial"/>
          <w:szCs w:val="24"/>
          <w:lang w:eastAsia="en-AU"/>
        </w:rPr>
        <w:t>on</w:t>
      </w:r>
      <w:r w:rsidRPr="00597BFC">
        <w:rPr>
          <w:rFonts w:cs="Arial"/>
          <w:szCs w:val="24"/>
          <w:lang w:eastAsia="en-AU"/>
        </w:rPr>
        <w:t xml:space="preserve"> the date DISP membership is granted</w:t>
      </w:r>
      <w:r w:rsidRPr="00597BFC" w:rsidR="0099799F">
        <w:rPr>
          <w:rFonts w:cs="Arial"/>
          <w:szCs w:val="24"/>
          <w:lang w:eastAsia="en-AU"/>
        </w:rPr>
        <w:t xml:space="preserve"> </w:t>
      </w:r>
      <w:r w:rsidRPr="00597BFC" w:rsidR="0099799F">
        <w:rPr>
          <w:rFonts w:cs="Arial"/>
          <w:color w:val="FF0000"/>
          <w:szCs w:val="24"/>
          <w:lang w:eastAsia="en-AU"/>
        </w:rPr>
        <w:t>&lt;insert ASR due date / anniversary of DISP membership grant date&gt;</w:t>
      </w:r>
      <w:r w:rsidRPr="00597BFC">
        <w:rPr>
          <w:rFonts w:cs="Arial"/>
          <w:szCs w:val="24"/>
          <w:lang w:eastAsia="en-AU"/>
        </w:rPr>
        <w:t xml:space="preserve">. </w:t>
      </w:r>
    </w:p>
    <w:p w:rsidRPr="00597BFC" w:rsidR="005844E3" w:rsidP="003342E4" w:rsidRDefault="003E1ED0" w14:paraId="46F6B1E4" w14:textId="77777777">
      <w:pPr>
        <w:pStyle w:val="Heading3"/>
        <w:numPr>
          <w:ilvl w:val="2"/>
          <w:numId w:val="8"/>
        </w:numPr>
        <w:jc w:val="left"/>
        <w:rPr>
          <w:rFonts w:cs="Arial"/>
          <w:szCs w:val="24"/>
        </w:rPr>
      </w:pPr>
      <w:r w:rsidRPr="00597BFC">
        <w:rPr>
          <w:rFonts w:cs="Arial"/>
          <w:color w:val="1A1A1A"/>
          <w:shd w:val="clear" w:color="auto" w:fill="FFFFFF"/>
        </w:rPr>
        <w:t>Submit the ASR on the </w:t>
      </w:r>
      <w:hyperlink w:tooltip="DISP Member Portal" w:history="1" r:id="rId15">
        <w:r w:rsidRPr="00597BFC">
          <w:rPr>
            <w:rStyle w:val="Hyperlink"/>
            <w:rFonts w:cs="Arial"/>
            <w:color w:val="1A1A1A"/>
          </w:rPr>
          <w:t>DISP Member Portal</w:t>
        </w:r>
      </w:hyperlink>
      <w:r w:rsidRPr="00597BFC">
        <w:rPr>
          <w:rFonts w:cs="Arial"/>
          <w:color w:val="1A1A1A"/>
          <w:shd w:val="clear" w:color="auto" w:fill="FFFFFF"/>
        </w:rPr>
        <w:t>.</w:t>
      </w:r>
    </w:p>
    <w:p w:rsidRPr="00597BFC" w:rsidR="005844E3" w:rsidP="003342E4" w:rsidRDefault="005844E3" w14:paraId="0113405D" w14:textId="6DA66FAF">
      <w:pPr>
        <w:pStyle w:val="Heading3"/>
        <w:numPr>
          <w:ilvl w:val="2"/>
          <w:numId w:val="8"/>
        </w:numPr>
        <w:jc w:val="left"/>
        <w:rPr>
          <w:rFonts w:cs="Arial"/>
          <w:i/>
          <w:color w:val="FF0000"/>
        </w:rPr>
      </w:pPr>
      <w:r w:rsidRPr="00597BFC">
        <w:rPr>
          <w:rFonts w:cs="Arial"/>
          <w:i/>
          <w:color w:val="FF0000"/>
        </w:rPr>
        <w:t>You may wish to include local arrangements, or where the ASR is</w:t>
      </w:r>
      <w:r w:rsidR="00F72090">
        <w:rPr>
          <w:rFonts w:cs="Arial"/>
          <w:i/>
          <w:color w:val="FF0000"/>
        </w:rPr>
        <w:t xml:space="preserve"> </w:t>
      </w:r>
      <w:r w:rsidRPr="00597BFC">
        <w:rPr>
          <w:rFonts w:cs="Arial"/>
          <w:i/>
          <w:color w:val="FF0000"/>
        </w:rPr>
        <w:t>kept in &lt;</w:t>
      </w:r>
      <w:r w:rsidR="0059094B">
        <w:rPr>
          <w:rFonts w:cs="Arial"/>
          <w:i/>
          <w:color w:val="FF0000"/>
        </w:rPr>
        <w:t>Entity</w:t>
      </w:r>
      <w:r w:rsidRPr="00597BFC">
        <w:rPr>
          <w:rFonts w:cs="Arial"/>
          <w:i/>
          <w:color w:val="FF0000"/>
        </w:rPr>
        <w:t xml:space="preserve"> Name&gt;.</w:t>
      </w:r>
    </w:p>
    <w:p w:rsidRPr="00597BFC" w:rsidR="002E35BA" w:rsidP="573E8E6F" w:rsidRDefault="002E35BA" w14:paraId="5A98DCAA" w14:textId="676DACCF">
      <w:pPr>
        <w:pStyle w:val="Heading3"/>
        <w:jc w:val="left"/>
        <w:rPr>
          <w:rFonts w:cs="Arial"/>
          <w:lang w:eastAsia="en-AU"/>
        </w:rPr>
      </w:pPr>
      <w:r w:rsidRPr="573E8E6F" w:rsidR="002E35BA">
        <w:rPr>
          <w:rFonts w:cs="Arial"/>
          <w:lang w:eastAsia="en-AU"/>
        </w:rPr>
        <w:t>Ongoing Suitability Assessment</w:t>
      </w:r>
      <w:r w:rsidRPr="573E8E6F" w:rsidR="006D3582">
        <w:rPr>
          <w:rFonts w:cs="Arial"/>
          <w:lang w:eastAsia="en-AU"/>
        </w:rPr>
        <w:t>s</w:t>
      </w:r>
      <w:r w:rsidRPr="573E8E6F" w:rsidR="002E35BA">
        <w:rPr>
          <w:rFonts w:cs="Arial"/>
          <w:lang w:eastAsia="en-AU"/>
        </w:rPr>
        <w:t xml:space="preserve"> (OSA) and Deep Dive Audits are a part of the DISP assurance and uplift program. DISP members must engage with uplift and assurance activities including provision of requested security artefacts to support assurance activities and implementation of recommendations from uplift activities within a mutually agree</w:t>
      </w:r>
      <w:r w:rsidRPr="573E8E6F" w:rsidR="79584DAB">
        <w:rPr>
          <w:rFonts w:cs="Arial"/>
          <w:lang w:eastAsia="en-AU"/>
        </w:rPr>
        <w:t>d</w:t>
      </w:r>
      <w:r w:rsidRPr="573E8E6F" w:rsidR="002E35BA">
        <w:rPr>
          <w:rFonts w:cs="Arial"/>
          <w:lang w:eastAsia="en-AU"/>
        </w:rPr>
        <w:t xml:space="preserve"> </w:t>
      </w:r>
      <w:r w:rsidRPr="573E8E6F" w:rsidR="002E35BA">
        <w:rPr>
          <w:rFonts w:cs="Arial"/>
          <w:lang w:eastAsia="en-AU"/>
        </w:rPr>
        <w:t>timeframe</w:t>
      </w:r>
      <w:r w:rsidRPr="573E8E6F" w:rsidR="002E35BA">
        <w:rPr>
          <w:rFonts w:cs="Arial"/>
          <w:lang w:eastAsia="en-AU"/>
        </w:rPr>
        <w:t>.</w:t>
      </w:r>
    </w:p>
    <w:p w:rsidRPr="00597BFC" w:rsidR="005844E3" w:rsidP="00B618D7" w:rsidRDefault="005844E3" w14:paraId="35565E65" w14:textId="77777777">
      <w:pPr>
        <w:pStyle w:val="Style2"/>
        <w:spacing w:before="240"/>
        <w:ind w:left="578" w:hanging="578"/>
      </w:pPr>
      <w:bookmarkStart w:name="_Toc162545364" w:id="211"/>
      <w:bookmarkStart w:name="_Toc165419983" w:id="212"/>
      <w:bookmarkStart w:name="_Toc165420559" w:id="213"/>
      <w:bookmarkStart w:name="_Toc165496163" w:id="214"/>
      <w:bookmarkStart w:name="_Toc165497196" w:id="215"/>
      <w:bookmarkStart w:name="_Toc162545365" w:id="216"/>
      <w:bookmarkStart w:name="_Toc165419984" w:id="217"/>
      <w:bookmarkStart w:name="_Toc165420560" w:id="218"/>
      <w:bookmarkStart w:name="_Toc165496164" w:id="219"/>
      <w:bookmarkStart w:name="_Toc165497197" w:id="220"/>
      <w:bookmarkStart w:name="_Toc202882120" w:id="221"/>
      <w:bookmarkEnd w:id="211"/>
      <w:bookmarkEnd w:id="212"/>
      <w:bookmarkEnd w:id="213"/>
      <w:bookmarkEnd w:id="214"/>
      <w:bookmarkEnd w:id="215"/>
      <w:bookmarkEnd w:id="216"/>
      <w:bookmarkEnd w:id="217"/>
      <w:bookmarkEnd w:id="218"/>
      <w:bookmarkEnd w:id="219"/>
      <w:bookmarkEnd w:id="220"/>
      <w:r w:rsidRPr="00597BFC">
        <w:t>Security Risk Assessment</w:t>
      </w:r>
      <w:bookmarkEnd w:id="221"/>
      <w:r w:rsidRPr="00597BFC">
        <w:t xml:space="preserve"> </w:t>
      </w:r>
    </w:p>
    <w:p w:rsidRPr="00597BFC" w:rsidR="005844E3" w:rsidP="005844E3" w:rsidRDefault="005844E3" w14:paraId="4D701891" w14:textId="77777777">
      <w:pPr>
        <w:pStyle w:val="Heading3"/>
        <w:jc w:val="left"/>
        <w:rPr>
          <w:rFonts w:cs="Arial"/>
          <w:szCs w:val="24"/>
          <w:lang w:eastAsia="en-AU"/>
        </w:rPr>
      </w:pPr>
      <w:r w:rsidRPr="00597BFC">
        <w:rPr>
          <w:rFonts w:cs="Arial"/>
          <w:szCs w:val="24"/>
          <w:lang w:eastAsia="en-AU"/>
        </w:rPr>
        <w:t>DISP</w:t>
      </w:r>
      <w:r w:rsidRPr="00597BFC">
        <w:rPr>
          <w:rFonts w:cs="Arial"/>
        </w:rPr>
        <w:t xml:space="preserve"> Members are to maintain Security Risk Assessments (SRA) to identify and manage risks. </w:t>
      </w:r>
      <w:r w:rsidRPr="00597BFC">
        <w:rPr>
          <w:rFonts w:cs="Arial"/>
          <w:szCs w:val="24"/>
          <w:lang w:eastAsia="en-AU"/>
        </w:rPr>
        <w:t xml:space="preserve">Additionally, a more specific SRA should be maintained relating to any Defence contract the business is working on. </w:t>
      </w:r>
    </w:p>
    <w:p w:rsidRPr="00597BFC" w:rsidR="005844E3" w:rsidP="005844E3" w:rsidRDefault="005844E3" w14:paraId="606B3E47" w14:textId="72BB700B">
      <w:pPr>
        <w:pStyle w:val="Heading3"/>
        <w:jc w:val="left"/>
        <w:rPr>
          <w:rFonts w:cs="Arial"/>
          <w:lang w:eastAsia="en-AU"/>
        </w:rPr>
      </w:pPr>
      <w:r w:rsidRPr="00597BFC">
        <w:rPr>
          <w:rFonts w:cs="Arial"/>
          <w:lang w:eastAsia="en-AU"/>
        </w:rPr>
        <w:t xml:space="preserve">Further information on Defence’s policy on SRA’s can be </w:t>
      </w:r>
      <w:r w:rsidR="00F72090">
        <w:rPr>
          <w:rFonts w:cs="Arial"/>
          <w:lang w:eastAsia="en-AU"/>
        </w:rPr>
        <w:t>located</w:t>
      </w:r>
      <w:r w:rsidRPr="00597BFC" w:rsidR="00F72090">
        <w:rPr>
          <w:rFonts w:cs="Arial"/>
          <w:lang w:eastAsia="en-AU"/>
        </w:rPr>
        <w:t xml:space="preserve"> </w:t>
      </w:r>
      <w:r w:rsidRPr="00597BFC">
        <w:rPr>
          <w:rFonts w:cs="Arial"/>
          <w:lang w:eastAsia="en-AU"/>
        </w:rPr>
        <w:t xml:space="preserve">in the </w:t>
      </w:r>
      <w:r w:rsidRPr="00597BFC">
        <w:rPr>
          <w:rFonts w:cs="Arial"/>
          <w:i/>
          <w:lang w:eastAsia="en-AU"/>
        </w:rPr>
        <w:t>DSPF Governance and Executive Guidance</w:t>
      </w:r>
      <w:r w:rsidRPr="00597BFC">
        <w:rPr>
          <w:rFonts w:cs="Arial"/>
          <w:lang w:eastAsia="en-AU"/>
        </w:rPr>
        <w:t xml:space="preserve"> document, paragraph 31, and 40-41.</w:t>
      </w:r>
    </w:p>
    <w:p w:rsidRPr="00597BFC" w:rsidR="005844E3" w:rsidP="003342E4" w:rsidRDefault="005844E3" w14:paraId="0D410E33" w14:textId="77777777">
      <w:pPr>
        <w:pStyle w:val="Heading3"/>
        <w:numPr>
          <w:ilvl w:val="2"/>
          <w:numId w:val="8"/>
        </w:numPr>
        <w:jc w:val="left"/>
        <w:rPr>
          <w:rFonts w:cs="Arial"/>
          <w:szCs w:val="24"/>
        </w:rPr>
      </w:pPr>
      <w:r w:rsidRPr="00597BFC">
        <w:rPr>
          <w:rFonts w:cs="Arial"/>
          <w:lang w:eastAsia="en-AU"/>
        </w:rPr>
        <w:t xml:space="preserve">A </w:t>
      </w:r>
      <w:r w:rsidRPr="00597BFC" w:rsidR="00233F07">
        <w:rPr>
          <w:rFonts w:cs="Arial"/>
          <w:i/>
          <w:lang w:eastAsia="en-AU"/>
        </w:rPr>
        <w:t xml:space="preserve">Comprehensive </w:t>
      </w:r>
      <w:r w:rsidRPr="00597BFC">
        <w:rPr>
          <w:rFonts w:cs="Arial"/>
          <w:i/>
          <w:lang w:eastAsia="en-AU"/>
        </w:rPr>
        <w:t xml:space="preserve">Security Risk Management </w:t>
      </w:r>
      <w:r w:rsidRPr="00597BFC" w:rsidR="00233F07">
        <w:rPr>
          <w:rFonts w:cs="Arial"/>
          <w:i/>
          <w:lang w:eastAsia="en-AU"/>
        </w:rPr>
        <w:t>Guide</w:t>
      </w:r>
      <w:r w:rsidRPr="00597BFC" w:rsidR="00233F07">
        <w:rPr>
          <w:rFonts w:cs="Arial"/>
          <w:lang w:eastAsia="en-AU"/>
        </w:rPr>
        <w:t xml:space="preserve"> </w:t>
      </w:r>
      <w:r w:rsidRPr="00597BFC">
        <w:rPr>
          <w:rFonts w:cs="Arial"/>
          <w:lang w:eastAsia="en-AU"/>
        </w:rPr>
        <w:t xml:space="preserve">is </w:t>
      </w:r>
      <w:r w:rsidRPr="00597BFC" w:rsidR="00772C6F">
        <w:rPr>
          <w:rFonts w:cs="Arial"/>
          <w:szCs w:val="24"/>
        </w:rPr>
        <w:t xml:space="preserve">located on the </w:t>
      </w:r>
      <w:r w:rsidRPr="00597BFC" w:rsidR="00233F07">
        <w:rPr>
          <w:rFonts w:cs="Arial"/>
          <w:szCs w:val="24"/>
        </w:rPr>
        <w:t>DPN</w:t>
      </w:r>
      <w:r w:rsidRPr="00597BFC" w:rsidR="00350316">
        <w:rPr>
          <w:rFonts w:cs="Arial"/>
          <w:szCs w:val="24"/>
        </w:rPr>
        <w:t>, the DOSD</w:t>
      </w:r>
      <w:r w:rsidRPr="00597BFC" w:rsidR="00233F07">
        <w:rPr>
          <w:rFonts w:cs="Arial"/>
          <w:szCs w:val="24"/>
        </w:rPr>
        <w:t xml:space="preserve"> and is available from your Defence contract manager</w:t>
      </w:r>
      <w:r w:rsidRPr="00597BFC" w:rsidR="00772C6F">
        <w:rPr>
          <w:rFonts w:cs="Arial"/>
          <w:szCs w:val="24"/>
        </w:rPr>
        <w:t>.</w:t>
      </w:r>
      <w:r w:rsidRPr="00597BFC">
        <w:rPr>
          <w:rFonts w:cs="Arial"/>
          <w:szCs w:val="24"/>
        </w:rPr>
        <w:t xml:space="preserve"> </w:t>
      </w:r>
      <w:r w:rsidRPr="00597BFC" w:rsidR="00772C6F">
        <w:rPr>
          <w:rFonts w:cs="Arial"/>
          <w:szCs w:val="24"/>
        </w:rPr>
        <w:t>F</w:t>
      </w:r>
      <w:r w:rsidRPr="00597BFC">
        <w:rPr>
          <w:rFonts w:cs="Arial"/>
          <w:szCs w:val="24"/>
        </w:rPr>
        <w:t>urther information on SRAs</w:t>
      </w:r>
      <w:r w:rsidRPr="00597BFC" w:rsidR="00113328">
        <w:rPr>
          <w:rFonts w:cs="Arial"/>
          <w:szCs w:val="24"/>
        </w:rPr>
        <w:t>, including the Basic and Comprehensive SRA templates</w:t>
      </w:r>
      <w:r w:rsidRPr="00597BFC" w:rsidR="00704BEB">
        <w:rPr>
          <w:rFonts w:cs="Arial"/>
          <w:szCs w:val="24"/>
        </w:rPr>
        <w:t>,</w:t>
      </w:r>
      <w:r w:rsidRPr="00597BFC">
        <w:rPr>
          <w:rFonts w:cs="Arial"/>
          <w:szCs w:val="24"/>
        </w:rPr>
        <w:t xml:space="preserve"> </w:t>
      </w:r>
      <w:r w:rsidRPr="00597BFC" w:rsidR="00113328">
        <w:rPr>
          <w:rFonts w:cs="Arial"/>
          <w:szCs w:val="24"/>
        </w:rPr>
        <w:t xml:space="preserve">are </w:t>
      </w:r>
      <w:r w:rsidRPr="00597BFC">
        <w:rPr>
          <w:rFonts w:cs="Arial"/>
          <w:szCs w:val="24"/>
        </w:rPr>
        <w:t xml:space="preserve">available </w:t>
      </w:r>
      <w:r w:rsidRPr="00597BFC" w:rsidR="00772C6F">
        <w:rPr>
          <w:rFonts w:cs="Arial"/>
          <w:szCs w:val="24"/>
        </w:rPr>
        <w:t xml:space="preserve">upon request from your Defence contract manager, </w:t>
      </w:r>
      <w:r w:rsidRPr="00597BFC">
        <w:rPr>
          <w:rFonts w:cs="Arial"/>
          <w:szCs w:val="24"/>
        </w:rPr>
        <w:t>on</w:t>
      </w:r>
      <w:r w:rsidRPr="00597BFC" w:rsidR="0052067D">
        <w:rPr>
          <w:rFonts w:cs="Arial"/>
          <w:szCs w:val="24"/>
        </w:rPr>
        <w:t xml:space="preserve"> the</w:t>
      </w:r>
      <w:r w:rsidRPr="00597BFC" w:rsidR="00350316">
        <w:rPr>
          <w:rFonts w:cs="Arial"/>
          <w:szCs w:val="24"/>
        </w:rPr>
        <w:t xml:space="preserve"> DPN and</w:t>
      </w:r>
      <w:r w:rsidRPr="00597BFC" w:rsidR="00772C6F">
        <w:rPr>
          <w:rFonts w:cs="Arial"/>
          <w:szCs w:val="24"/>
        </w:rPr>
        <w:t xml:space="preserve"> the</w:t>
      </w:r>
      <w:r w:rsidRPr="00597BFC" w:rsidR="0052067D">
        <w:rPr>
          <w:rFonts w:cs="Arial"/>
          <w:szCs w:val="24"/>
        </w:rPr>
        <w:t xml:space="preserve"> DOSD</w:t>
      </w:r>
      <w:r w:rsidRPr="00597BFC">
        <w:rPr>
          <w:rFonts w:cs="Arial"/>
          <w:szCs w:val="24"/>
        </w:rPr>
        <w:t>.</w:t>
      </w:r>
    </w:p>
    <w:p w:rsidRPr="00597BFC" w:rsidR="005844E3" w:rsidP="003342E4" w:rsidRDefault="005844E3" w14:paraId="13CA7D4B" w14:textId="24939CBF">
      <w:pPr>
        <w:pStyle w:val="Heading3"/>
        <w:numPr>
          <w:ilvl w:val="2"/>
          <w:numId w:val="8"/>
        </w:numPr>
        <w:jc w:val="left"/>
        <w:rPr>
          <w:rFonts w:cs="Arial"/>
          <w:i/>
          <w:color w:val="FF0000"/>
        </w:rPr>
      </w:pPr>
      <w:r w:rsidRPr="00597BFC">
        <w:rPr>
          <w:rFonts w:cs="Arial"/>
          <w:i/>
          <w:color w:val="FF0000"/>
        </w:rPr>
        <w:t>You may wish to include where the SRA are kept in &lt;</w:t>
      </w:r>
      <w:r w:rsidR="0059094B">
        <w:rPr>
          <w:rFonts w:cs="Arial"/>
          <w:i/>
          <w:color w:val="FF0000"/>
        </w:rPr>
        <w:t>Entity</w:t>
      </w:r>
      <w:r w:rsidRPr="00597BFC">
        <w:rPr>
          <w:rFonts w:cs="Arial"/>
          <w:i/>
          <w:color w:val="FF0000"/>
        </w:rPr>
        <w:t xml:space="preserve"> Name&gt;.</w:t>
      </w:r>
    </w:p>
    <w:p w:rsidRPr="00597BFC" w:rsidR="005844E3" w:rsidP="00B618D7" w:rsidRDefault="005844E3" w14:paraId="5A3553A7" w14:textId="77777777">
      <w:pPr>
        <w:pStyle w:val="Style2"/>
        <w:spacing w:before="240"/>
        <w:ind w:left="578" w:hanging="578"/>
      </w:pPr>
      <w:bookmarkStart w:name="_Toc162545367" w:id="222"/>
      <w:bookmarkStart w:name="_Toc165419986" w:id="223"/>
      <w:bookmarkStart w:name="_Toc165420562" w:id="224"/>
      <w:bookmarkStart w:name="_Toc165496166" w:id="225"/>
      <w:bookmarkStart w:name="_Toc165497199" w:id="226"/>
      <w:bookmarkStart w:name="_Toc202882121" w:id="227"/>
      <w:bookmarkEnd w:id="222"/>
      <w:bookmarkEnd w:id="223"/>
      <w:bookmarkEnd w:id="224"/>
      <w:bookmarkEnd w:id="225"/>
      <w:bookmarkEnd w:id="226"/>
      <w:r w:rsidRPr="00597BFC">
        <w:t>Annual Security Awareness Training</w:t>
      </w:r>
      <w:bookmarkEnd w:id="227"/>
    </w:p>
    <w:p w:rsidRPr="00597BFC" w:rsidR="005844E3" w:rsidP="003342E4" w:rsidRDefault="005844E3" w14:paraId="4AD70A5B" w14:textId="77777777">
      <w:pPr>
        <w:pStyle w:val="Heading3"/>
        <w:numPr>
          <w:ilvl w:val="2"/>
          <w:numId w:val="8"/>
        </w:numPr>
        <w:jc w:val="left"/>
        <w:rPr>
          <w:rFonts w:cs="Arial"/>
        </w:rPr>
      </w:pPr>
      <w:r w:rsidRPr="00597BFC">
        <w:rPr>
          <w:rFonts w:cs="Arial"/>
        </w:rPr>
        <w:t>DISP members are to implement annual security awareness training for all personnel. It is the DISP member’s responsibility to determine the best format and content for their business needs.</w:t>
      </w:r>
    </w:p>
    <w:p w:rsidRPr="00671654" w:rsidR="009B03EE" w:rsidP="003342E4" w:rsidRDefault="005844E3" w14:paraId="36B512FC" w14:textId="77777777">
      <w:pPr>
        <w:numPr>
          <w:ilvl w:val="0"/>
          <w:numId w:val="15"/>
        </w:numPr>
        <w:spacing w:before="0" w:after="0" w:line="252" w:lineRule="auto"/>
        <w:rPr>
          <w:rFonts w:cs="Arial"/>
          <w:color w:val="1F497D"/>
          <w:sz w:val="22"/>
          <w:szCs w:val="22"/>
          <w:lang w:val="en-AU" w:eastAsia="en-AU"/>
        </w:rPr>
      </w:pPr>
      <w:r w:rsidRPr="00671654">
        <w:rPr>
          <w:rFonts w:cs="Arial"/>
        </w:rPr>
        <w:t xml:space="preserve">Defence </w:t>
      </w:r>
      <w:r w:rsidRPr="00671654" w:rsidR="005957DA">
        <w:rPr>
          <w:rFonts w:cs="Arial"/>
        </w:rPr>
        <w:t xml:space="preserve">engaged personnel are required to </w:t>
      </w:r>
      <w:r w:rsidRPr="00671654" w:rsidR="005957DA">
        <w:rPr>
          <w:rFonts w:cs="Arial"/>
          <w:szCs w:val="24"/>
        </w:rPr>
        <w:t xml:space="preserve">complete </w:t>
      </w:r>
      <w:r w:rsidRPr="00671654" w:rsidR="00CA5970">
        <w:rPr>
          <w:rFonts w:cs="Arial"/>
          <w:szCs w:val="24"/>
        </w:rPr>
        <w:t xml:space="preserve">all training using a Defence-endorsed platform </w:t>
      </w:r>
      <w:r w:rsidRPr="00671654" w:rsidR="00CA5970">
        <w:rPr>
          <w:rFonts w:cs="Arial"/>
          <w:i/>
          <w:iCs/>
          <w:szCs w:val="24"/>
        </w:rPr>
        <w:t>ADELE (O) Open</w:t>
      </w:r>
      <w:r w:rsidRPr="00671654" w:rsidR="00CA5970">
        <w:rPr>
          <w:rFonts w:cs="Arial"/>
          <w:szCs w:val="24"/>
        </w:rPr>
        <w:t xml:space="preserve"> (Replaced Campus Anywhere), </w:t>
      </w:r>
      <w:r w:rsidRPr="00671654" w:rsidR="00CA5970">
        <w:rPr>
          <w:rFonts w:cs="Arial"/>
          <w:i/>
          <w:iCs/>
          <w:szCs w:val="24"/>
        </w:rPr>
        <w:t xml:space="preserve">Learn </w:t>
      </w:r>
      <w:proofErr w:type="spellStart"/>
      <w:r w:rsidRPr="00671654" w:rsidR="00CA5970">
        <w:rPr>
          <w:rFonts w:cs="Arial"/>
          <w:i/>
          <w:iCs/>
          <w:szCs w:val="24"/>
        </w:rPr>
        <w:t>eXcel</w:t>
      </w:r>
      <w:proofErr w:type="spellEnd"/>
      <w:r w:rsidRPr="00671654" w:rsidR="00CA5970">
        <w:rPr>
          <w:rFonts w:cs="Arial"/>
          <w:i/>
          <w:iCs/>
          <w:szCs w:val="24"/>
        </w:rPr>
        <w:t xml:space="preserve"> Perform (LXP)</w:t>
      </w:r>
      <w:r w:rsidRPr="00671654" w:rsidR="00CA5970">
        <w:rPr>
          <w:rFonts w:cs="Arial"/>
          <w:szCs w:val="24"/>
        </w:rPr>
        <w:t xml:space="preserve"> (Replaced Campus) on the DPN or </w:t>
      </w:r>
      <w:r w:rsidRPr="00671654" w:rsidR="00CA5970">
        <w:rPr>
          <w:rFonts w:cs="Arial"/>
          <w:i/>
          <w:iCs/>
          <w:szCs w:val="24"/>
        </w:rPr>
        <w:t>SCORM package</w:t>
      </w:r>
      <w:r w:rsidRPr="00671654" w:rsidR="00CA5970">
        <w:rPr>
          <w:rFonts w:cs="Arial"/>
          <w:szCs w:val="24"/>
        </w:rPr>
        <w:t xml:space="preserve"> available through the DOSD for your Learning Management System (LMS).</w:t>
      </w:r>
    </w:p>
    <w:p w:rsidRPr="00597BFC" w:rsidR="009B03EE" w:rsidP="003342E4" w:rsidRDefault="009B03EE" w14:paraId="5BA623CA" w14:textId="28A9AEC1">
      <w:pPr>
        <w:pStyle w:val="Heading3"/>
        <w:numPr>
          <w:ilvl w:val="2"/>
          <w:numId w:val="8"/>
        </w:numPr>
        <w:jc w:val="left"/>
        <w:rPr>
          <w:rFonts w:cs="Arial"/>
        </w:rPr>
      </w:pPr>
      <w:r w:rsidRPr="00597BFC">
        <w:rPr>
          <w:rFonts w:cs="Arial"/>
        </w:rPr>
        <w:t xml:space="preserve">Security </w:t>
      </w:r>
      <w:r w:rsidR="00F72090">
        <w:rPr>
          <w:rFonts w:cs="Arial"/>
        </w:rPr>
        <w:t>A</w:t>
      </w:r>
      <w:r w:rsidRPr="00597BFC">
        <w:rPr>
          <w:rFonts w:cs="Arial"/>
        </w:rPr>
        <w:t xml:space="preserve">wareness training records </w:t>
      </w:r>
      <w:r w:rsidR="00F72090">
        <w:rPr>
          <w:rFonts w:cs="Arial"/>
        </w:rPr>
        <w:t>are to</w:t>
      </w:r>
      <w:r w:rsidRPr="00597BFC" w:rsidR="00F72090">
        <w:rPr>
          <w:rFonts w:cs="Arial"/>
        </w:rPr>
        <w:t xml:space="preserve"> </w:t>
      </w:r>
      <w:r w:rsidRPr="00597BFC">
        <w:rPr>
          <w:rFonts w:cs="Arial"/>
        </w:rPr>
        <w:t>be retained in the Security Register.</w:t>
      </w:r>
    </w:p>
    <w:p w:rsidRPr="00597BFC" w:rsidR="005844E3" w:rsidP="003342E4" w:rsidRDefault="005844E3" w14:paraId="0FB7D8D9" w14:textId="36B1E501">
      <w:pPr>
        <w:pStyle w:val="Heading3"/>
        <w:numPr>
          <w:ilvl w:val="2"/>
          <w:numId w:val="8"/>
        </w:numPr>
        <w:jc w:val="left"/>
        <w:rPr>
          <w:rFonts w:cs="Arial"/>
          <w:i/>
          <w:color w:val="FF0000"/>
        </w:rPr>
      </w:pPr>
      <w:r w:rsidRPr="00597BFC">
        <w:rPr>
          <w:rFonts w:cs="Arial"/>
          <w:i/>
          <w:color w:val="FF0000"/>
        </w:rPr>
        <w:t>You may wish to include details about local arrangements for the Annual Security Awareness training within &lt;</w:t>
      </w:r>
      <w:r w:rsidR="0059094B">
        <w:rPr>
          <w:rFonts w:cs="Arial"/>
          <w:i/>
          <w:color w:val="FF0000"/>
        </w:rPr>
        <w:t>Entity</w:t>
      </w:r>
      <w:r w:rsidRPr="00597BFC">
        <w:rPr>
          <w:rFonts w:cs="Arial"/>
          <w:i/>
          <w:color w:val="FF0000"/>
        </w:rPr>
        <w:t xml:space="preserve"> Name&gt;.</w:t>
      </w:r>
    </w:p>
    <w:p w:rsidRPr="00597BFC" w:rsidR="005844E3" w:rsidP="00B618D7" w:rsidRDefault="005844E3" w14:paraId="1B06B5DB" w14:textId="77777777">
      <w:pPr>
        <w:pStyle w:val="Style2"/>
        <w:spacing w:before="240"/>
        <w:ind w:left="578" w:hanging="578"/>
      </w:pPr>
      <w:bookmarkStart w:name="_Toc162545369" w:id="228"/>
      <w:bookmarkStart w:name="_Toc165419988" w:id="229"/>
      <w:bookmarkStart w:name="_Toc165420564" w:id="230"/>
      <w:bookmarkStart w:name="_Toc165496168" w:id="231"/>
      <w:bookmarkStart w:name="_Toc165497201" w:id="232"/>
      <w:bookmarkStart w:name="_Toc202882122" w:id="233"/>
      <w:bookmarkEnd w:id="228"/>
      <w:bookmarkEnd w:id="229"/>
      <w:bookmarkEnd w:id="230"/>
      <w:bookmarkEnd w:id="231"/>
      <w:bookmarkEnd w:id="232"/>
      <w:r w:rsidRPr="00597BFC">
        <w:t>Insider Threat Program</w:t>
      </w:r>
      <w:bookmarkEnd w:id="233"/>
    </w:p>
    <w:p w:rsidRPr="00597BFC" w:rsidR="00C623F0" w:rsidP="003342E4" w:rsidRDefault="005844E3" w14:paraId="6B7B4ECC" w14:textId="77777777">
      <w:pPr>
        <w:pStyle w:val="Heading3"/>
        <w:numPr>
          <w:ilvl w:val="2"/>
          <w:numId w:val="8"/>
        </w:numPr>
        <w:jc w:val="left"/>
        <w:rPr>
          <w:rFonts w:cs="Arial"/>
          <w:szCs w:val="24"/>
        </w:rPr>
      </w:pPr>
      <w:r w:rsidRPr="00597BFC">
        <w:rPr>
          <w:rFonts w:cs="Arial"/>
          <w:szCs w:val="24"/>
          <w:lang w:eastAsia="en-AU"/>
        </w:rPr>
        <w:t>DISP</w:t>
      </w:r>
      <w:r w:rsidRPr="00597BFC">
        <w:rPr>
          <w:rFonts w:cs="Arial"/>
        </w:rPr>
        <w:t xml:space="preserve"> members are to implement an Insider Threat awareness program, and m</w:t>
      </w:r>
      <w:r w:rsidRPr="00597BFC" w:rsidR="006C4463">
        <w:rPr>
          <w:rFonts w:cs="Arial"/>
        </w:rPr>
        <w:t xml:space="preserve">ake it available to all staff. The following resources are available to assist in the creation of this program. </w:t>
      </w:r>
      <w:r w:rsidRPr="00597BFC" w:rsidR="00111DBF">
        <w:rPr>
          <w:rFonts w:cs="Arial"/>
          <w:i/>
        </w:rPr>
        <w:t>Insider Threat Template</w:t>
      </w:r>
      <w:r w:rsidRPr="00597BFC" w:rsidR="006C4463">
        <w:rPr>
          <w:rFonts w:cs="Arial"/>
          <w:i/>
        </w:rPr>
        <w:t xml:space="preserve"> </w:t>
      </w:r>
      <w:r w:rsidRPr="00597BFC" w:rsidR="006C4463">
        <w:rPr>
          <w:rFonts w:cs="Arial"/>
        </w:rPr>
        <w:t xml:space="preserve">and </w:t>
      </w:r>
      <w:r w:rsidRPr="00597BFC" w:rsidR="006C4463">
        <w:rPr>
          <w:rFonts w:cs="Arial"/>
          <w:i/>
        </w:rPr>
        <w:t>Countering The Insider Threat,</w:t>
      </w:r>
      <w:r w:rsidRPr="00597BFC" w:rsidR="006C4463">
        <w:rPr>
          <w:rFonts w:cs="Arial"/>
        </w:rPr>
        <w:t xml:space="preserve"> available on the DOSD or by emailing </w:t>
      </w:r>
      <w:hyperlink w:history="1" r:id="rId16">
        <w:r w:rsidRPr="00597BFC" w:rsidR="006C4463">
          <w:rPr>
            <w:rStyle w:val="Hyperlink"/>
            <w:rFonts w:cs="Arial"/>
          </w:rPr>
          <w:t>DISP.info@defence.gov.au</w:t>
        </w:r>
      </w:hyperlink>
      <w:r w:rsidRPr="00597BFC" w:rsidR="006C4463">
        <w:rPr>
          <w:rFonts w:cs="Arial"/>
        </w:rPr>
        <w:t>.</w:t>
      </w:r>
    </w:p>
    <w:p w:rsidRPr="00597BFC" w:rsidR="00C623F0" w:rsidP="003342E4" w:rsidRDefault="00C86B6E" w14:paraId="748AE9CF" w14:textId="6594BB55">
      <w:pPr>
        <w:pStyle w:val="Heading3"/>
        <w:numPr>
          <w:ilvl w:val="2"/>
          <w:numId w:val="8"/>
        </w:numPr>
        <w:jc w:val="left"/>
        <w:rPr>
          <w:rFonts w:cs="Arial"/>
          <w:i/>
          <w:color w:val="FF0000"/>
        </w:rPr>
      </w:pPr>
      <w:r w:rsidRPr="00597BFC">
        <w:rPr>
          <w:rFonts w:cs="Arial"/>
        </w:rPr>
        <w:t xml:space="preserve">The Insider Threat </w:t>
      </w:r>
      <w:r w:rsidR="00F72090">
        <w:rPr>
          <w:rFonts w:cs="Arial"/>
        </w:rPr>
        <w:t>A</w:t>
      </w:r>
      <w:r w:rsidRPr="00597BFC">
        <w:rPr>
          <w:rFonts w:cs="Arial"/>
        </w:rPr>
        <w:t xml:space="preserve">wareness training program completion by </w:t>
      </w:r>
      <w:r w:rsidRPr="00597BFC" w:rsidR="00F72090">
        <w:rPr>
          <w:rFonts w:cs="Arial"/>
        </w:rPr>
        <w:t>staff must</w:t>
      </w:r>
      <w:r w:rsidRPr="00597BFC">
        <w:rPr>
          <w:rFonts w:cs="Arial"/>
        </w:rPr>
        <w:t xml:space="preserve"> be </w:t>
      </w:r>
      <w:r w:rsidRPr="00597BFC" w:rsidR="00C623F0">
        <w:rPr>
          <w:rFonts w:cs="Arial"/>
        </w:rPr>
        <w:t>recorded in the Security Register.</w:t>
      </w:r>
    </w:p>
    <w:p w:rsidRPr="00597BFC" w:rsidR="005844E3" w:rsidP="003342E4" w:rsidRDefault="005844E3" w14:paraId="1038943A" w14:textId="3EEBF7C8">
      <w:pPr>
        <w:pStyle w:val="Heading3"/>
        <w:numPr>
          <w:ilvl w:val="2"/>
          <w:numId w:val="8"/>
        </w:numPr>
        <w:jc w:val="left"/>
        <w:rPr>
          <w:rFonts w:cs="Arial"/>
          <w:i/>
          <w:color w:val="FF0000"/>
        </w:rPr>
      </w:pPr>
      <w:r w:rsidRPr="00597BFC">
        <w:rPr>
          <w:rFonts w:cs="Arial"/>
          <w:i/>
          <w:color w:val="FF0000"/>
        </w:rPr>
        <w:t>You may wish to include details about local arrangements for the Insider Threat Program within &lt;</w:t>
      </w:r>
      <w:r w:rsidR="0059094B">
        <w:rPr>
          <w:rFonts w:cs="Arial"/>
          <w:i/>
          <w:color w:val="FF0000"/>
        </w:rPr>
        <w:t>Entity</w:t>
      </w:r>
      <w:r w:rsidRPr="00597BFC">
        <w:rPr>
          <w:rFonts w:cs="Arial"/>
          <w:i/>
          <w:color w:val="FF0000"/>
        </w:rPr>
        <w:t xml:space="preserve"> Name&gt;.</w:t>
      </w:r>
    </w:p>
    <w:p w:rsidRPr="00597BFC" w:rsidR="005844E3" w:rsidP="00B618D7" w:rsidRDefault="005844E3" w14:paraId="659B2971" w14:textId="77777777">
      <w:pPr>
        <w:pStyle w:val="Style2"/>
        <w:spacing w:before="240"/>
        <w:ind w:left="578" w:hanging="578"/>
      </w:pPr>
      <w:bookmarkStart w:name="_Toc162545371" w:id="234"/>
      <w:bookmarkStart w:name="_Toc165419990" w:id="235"/>
      <w:bookmarkStart w:name="_Toc165420566" w:id="236"/>
      <w:bookmarkStart w:name="_Toc165496170" w:id="237"/>
      <w:bookmarkStart w:name="_Toc165497203" w:id="238"/>
      <w:bookmarkStart w:name="_Toc202882123" w:id="239"/>
      <w:bookmarkEnd w:id="234"/>
      <w:bookmarkEnd w:id="235"/>
      <w:bookmarkEnd w:id="236"/>
      <w:bookmarkEnd w:id="237"/>
      <w:bookmarkEnd w:id="238"/>
      <w:r w:rsidRPr="00597BFC">
        <w:t>Overseas Travel</w:t>
      </w:r>
      <w:bookmarkEnd w:id="239"/>
    </w:p>
    <w:p w:rsidRPr="00597BFC" w:rsidR="005844E3" w:rsidP="005844E3" w:rsidRDefault="005844E3" w14:paraId="0C91D2FC" w14:textId="15E3A1AB">
      <w:pPr>
        <w:pStyle w:val="Heading3"/>
        <w:jc w:val="left"/>
        <w:rPr>
          <w:rFonts w:cs="Arial"/>
          <w:szCs w:val="24"/>
        </w:rPr>
      </w:pPr>
      <w:r w:rsidRPr="00597BFC">
        <w:rPr>
          <w:rFonts w:cs="Arial"/>
          <w:szCs w:val="24"/>
        </w:rPr>
        <w:t xml:space="preserve">All </w:t>
      </w:r>
      <w:r w:rsidRPr="00597BFC" w:rsidR="00F72090">
        <w:rPr>
          <w:rFonts w:cs="Arial"/>
          <w:szCs w:val="24"/>
        </w:rPr>
        <w:t>security-cleared</w:t>
      </w:r>
      <w:r w:rsidRPr="00597BFC">
        <w:rPr>
          <w:rFonts w:cs="Arial"/>
          <w:szCs w:val="24"/>
        </w:rPr>
        <w:t xml:space="preserve"> personnel contemplating business or private overseas travel are to notify the SO. </w:t>
      </w:r>
      <w:r w:rsidRPr="00597BFC" w:rsidR="009B03EE">
        <w:rPr>
          <w:rFonts w:cs="Arial"/>
          <w:szCs w:val="24"/>
        </w:rPr>
        <w:t>The traveller must complete an AB644 form as soon as travel i</w:t>
      </w:r>
      <w:r w:rsidRPr="00597BFC" w:rsidR="00836E31">
        <w:rPr>
          <w:rFonts w:cs="Arial"/>
          <w:szCs w:val="24"/>
        </w:rPr>
        <w:t>s</w:t>
      </w:r>
      <w:r w:rsidRPr="00597BFC" w:rsidR="009B03EE">
        <w:rPr>
          <w:rFonts w:cs="Arial"/>
          <w:szCs w:val="24"/>
        </w:rPr>
        <w:t xml:space="preserve"> confirmed</w:t>
      </w:r>
      <w:r w:rsidR="00F72090">
        <w:rPr>
          <w:rFonts w:cs="Arial"/>
          <w:szCs w:val="24"/>
        </w:rPr>
        <w:t>,</w:t>
      </w:r>
      <w:r w:rsidRPr="00597BFC" w:rsidR="009B03EE">
        <w:rPr>
          <w:rFonts w:cs="Arial"/>
          <w:szCs w:val="24"/>
        </w:rPr>
        <w:t xml:space="preserve"> and provide the form to the SO. </w:t>
      </w:r>
      <w:r w:rsidRPr="00597BFC">
        <w:rPr>
          <w:rFonts w:cs="Arial"/>
          <w:szCs w:val="24"/>
        </w:rPr>
        <w:t>The SO must brief the employee prior to travel and enter details in the SR.</w:t>
      </w:r>
    </w:p>
    <w:p w:rsidRPr="00597BFC" w:rsidR="005844E3" w:rsidP="005844E3" w:rsidRDefault="005844E3" w14:paraId="5157B57C" w14:textId="5AE2B4B7">
      <w:pPr>
        <w:pStyle w:val="Heading3"/>
        <w:jc w:val="left"/>
        <w:rPr>
          <w:rFonts w:cs="Arial"/>
          <w:szCs w:val="24"/>
        </w:rPr>
      </w:pPr>
      <w:r w:rsidRPr="00597BFC">
        <w:rPr>
          <w:rFonts w:cs="Arial"/>
          <w:szCs w:val="24"/>
        </w:rPr>
        <w:t xml:space="preserve">It is recommended that personnel familiarise themselves with the Department of Foreign Affairs and Trade (DFAT) travel advisory </w:t>
      </w:r>
      <w:r w:rsidRPr="00597BFC">
        <w:rPr>
          <w:rFonts w:cs="Arial"/>
          <w:i/>
          <w:szCs w:val="24"/>
        </w:rPr>
        <w:t>(</w:t>
      </w:r>
      <w:proofErr w:type="spellStart"/>
      <w:r w:rsidRPr="00597BFC">
        <w:rPr>
          <w:rFonts w:cs="Arial"/>
          <w:i/>
          <w:szCs w:val="24"/>
        </w:rPr>
        <w:t>Smartraveller</w:t>
      </w:r>
      <w:proofErr w:type="spellEnd"/>
      <w:r w:rsidRPr="00597BFC">
        <w:rPr>
          <w:rFonts w:cs="Arial"/>
          <w:i/>
          <w:szCs w:val="24"/>
        </w:rPr>
        <w:t xml:space="preserve"> website – www.smartraveller.gov.au)</w:t>
      </w:r>
      <w:r w:rsidRPr="00597BFC">
        <w:rPr>
          <w:rFonts w:cs="Arial"/>
          <w:color w:val="FF0000"/>
          <w:szCs w:val="24"/>
        </w:rPr>
        <w:t xml:space="preserve"> </w:t>
      </w:r>
      <w:r w:rsidRPr="00597BFC">
        <w:rPr>
          <w:rFonts w:cs="Arial"/>
          <w:szCs w:val="24"/>
        </w:rPr>
        <w:t>for information relevant to the planned destinati</w:t>
      </w:r>
      <w:r w:rsidRPr="00960DC6">
        <w:rPr>
          <w:rFonts w:cs="Arial"/>
          <w:szCs w:val="24"/>
        </w:rPr>
        <w:t xml:space="preserve">ons. Classified intelligence </w:t>
      </w:r>
      <w:r w:rsidRPr="00960DC6" w:rsidR="00960DC6">
        <w:rPr>
          <w:rFonts w:cs="Arial"/>
          <w:szCs w:val="24"/>
        </w:rPr>
        <w:t>advice and information is available on the DOSD and can be used to support an overseas travel brief.</w:t>
      </w:r>
      <w:r w:rsidRPr="00597BFC">
        <w:rPr>
          <w:rFonts w:cs="Arial"/>
          <w:szCs w:val="24"/>
        </w:rPr>
        <w:t xml:space="preserve"> If you witness any suspicious activity whilst </w:t>
      </w:r>
      <w:r w:rsidRPr="00597BFC" w:rsidR="006D3582">
        <w:rPr>
          <w:rFonts w:cs="Arial"/>
          <w:szCs w:val="24"/>
        </w:rPr>
        <w:t>traveling,</w:t>
      </w:r>
      <w:r w:rsidRPr="00597BFC">
        <w:rPr>
          <w:rFonts w:cs="Arial"/>
          <w:szCs w:val="24"/>
        </w:rPr>
        <w:t xml:space="preserve"> please report to your SO. </w:t>
      </w:r>
    </w:p>
    <w:p w:rsidRPr="00597BFC" w:rsidR="005844E3" w:rsidP="005844E3" w:rsidRDefault="005844E3" w14:paraId="2CDA28C5" w14:textId="20B2748E">
      <w:pPr>
        <w:pStyle w:val="Heading3"/>
        <w:jc w:val="left"/>
        <w:rPr>
          <w:rFonts w:cs="Arial"/>
          <w:szCs w:val="24"/>
        </w:rPr>
      </w:pPr>
      <w:r w:rsidRPr="00597BFC">
        <w:rPr>
          <w:rFonts w:cs="Arial"/>
          <w:szCs w:val="24"/>
        </w:rPr>
        <w:t xml:space="preserve">On return from overseas travel, the employee will </w:t>
      </w:r>
      <w:r w:rsidRPr="00597BFC" w:rsidR="009B03EE">
        <w:rPr>
          <w:rFonts w:cs="Arial"/>
          <w:szCs w:val="24"/>
        </w:rPr>
        <w:t xml:space="preserve">need to complete the second half of the AB644 form and </w:t>
      </w:r>
      <w:r w:rsidR="00F72090">
        <w:rPr>
          <w:rFonts w:cs="Arial"/>
          <w:szCs w:val="24"/>
        </w:rPr>
        <w:t>a</w:t>
      </w:r>
      <w:r w:rsidRPr="00597BFC" w:rsidR="00F72090">
        <w:rPr>
          <w:rFonts w:cs="Arial"/>
          <w:szCs w:val="24"/>
        </w:rPr>
        <w:t xml:space="preserve"> </w:t>
      </w:r>
      <w:r w:rsidRPr="00597BFC">
        <w:rPr>
          <w:rFonts w:cs="Arial"/>
          <w:szCs w:val="24"/>
        </w:rPr>
        <w:t>debrief</w:t>
      </w:r>
      <w:r w:rsidR="00F72090">
        <w:rPr>
          <w:rFonts w:cs="Arial"/>
          <w:szCs w:val="24"/>
        </w:rPr>
        <w:t xml:space="preserve"> is to be conducted</w:t>
      </w:r>
      <w:r w:rsidRPr="00597BFC">
        <w:rPr>
          <w:rFonts w:cs="Arial"/>
          <w:szCs w:val="24"/>
        </w:rPr>
        <w:t xml:space="preserve"> by the SO. </w:t>
      </w:r>
      <w:r w:rsidR="005E38F8">
        <w:rPr>
          <w:rFonts w:cs="Arial"/>
          <w:szCs w:val="24"/>
        </w:rPr>
        <w:t xml:space="preserve">The traveller will also need to submit a change in circumstance for the overseas travel via </w:t>
      </w:r>
      <w:proofErr w:type="spellStart"/>
      <w:r w:rsidR="005E38F8">
        <w:rPr>
          <w:rFonts w:cs="Arial"/>
          <w:szCs w:val="24"/>
        </w:rPr>
        <w:t>MyClearance</w:t>
      </w:r>
      <w:proofErr w:type="spellEnd"/>
      <w:r w:rsidR="005E38F8">
        <w:rPr>
          <w:rFonts w:cs="Arial"/>
          <w:szCs w:val="24"/>
        </w:rPr>
        <w:t>.</w:t>
      </w:r>
    </w:p>
    <w:p w:rsidRPr="00597BFC" w:rsidR="00216C06" w:rsidP="003342E4" w:rsidRDefault="005844E3" w14:paraId="485AD56C" w14:textId="1C8FFD6C">
      <w:pPr>
        <w:pStyle w:val="Heading3"/>
        <w:numPr>
          <w:ilvl w:val="2"/>
          <w:numId w:val="8"/>
        </w:numPr>
        <w:jc w:val="left"/>
        <w:rPr>
          <w:rFonts w:cs="Arial"/>
          <w:i/>
          <w:color w:val="FF0000"/>
        </w:rPr>
      </w:pPr>
      <w:r w:rsidRPr="00597BFC">
        <w:rPr>
          <w:rFonts w:cs="Arial"/>
          <w:szCs w:val="24"/>
        </w:rPr>
        <w:t xml:space="preserve">More information concerning overseas travel can be </w:t>
      </w:r>
      <w:r w:rsidR="009B4C61">
        <w:rPr>
          <w:rFonts w:cs="Arial"/>
          <w:szCs w:val="24"/>
        </w:rPr>
        <w:t>located</w:t>
      </w:r>
      <w:r w:rsidRPr="00597BFC">
        <w:rPr>
          <w:rFonts w:cs="Arial"/>
          <w:szCs w:val="24"/>
        </w:rPr>
        <w:t xml:space="preserve"> in the </w:t>
      </w:r>
      <w:r w:rsidRPr="00597BFC">
        <w:rPr>
          <w:rFonts w:cs="Arial"/>
          <w:i/>
          <w:szCs w:val="24"/>
        </w:rPr>
        <w:t>DSPF Control 44.1 Overseas Travel</w:t>
      </w:r>
      <w:r w:rsidRPr="00597BFC">
        <w:rPr>
          <w:rFonts w:cs="Arial"/>
          <w:szCs w:val="24"/>
        </w:rPr>
        <w:t xml:space="preserve">, and in the Security Toolkit on the </w:t>
      </w:r>
      <w:r w:rsidRPr="00597BFC">
        <w:rPr>
          <w:rFonts w:cs="Arial"/>
          <w:szCs w:val="24"/>
        </w:rPr>
        <w:t>DISP Portal.</w:t>
      </w:r>
      <w:r w:rsidRPr="00597BFC" w:rsidR="00113328">
        <w:rPr>
          <w:rFonts w:cs="Arial"/>
        </w:rPr>
        <w:t xml:space="preserve"> A </w:t>
      </w:r>
      <w:r w:rsidRPr="00597BFC" w:rsidR="00113328">
        <w:rPr>
          <w:rFonts w:cs="Arial"/>
          <w:szCs w:val="24"/>
        </w:rPr>
        <w:t>copy</w:t>
      </w:r>
      <w:r w:rsidRPr="00597BFC" w:rsidR="00113328">
        <w:rPr>
          <w:rFonts w:cs="Arial"/>
        </w:rPr>
        <w:t xml:space="preserve"> o</w:t>
      </w:r>
      <w:r w:rsidRPr="00597BFC" w:rsidR="00216C06">
        <w:rPr>
          <w:rFonts w:cs="Arial"/>
        </w:rPr>
        <w:t>f the AB644</w:t>
      </w:r>
      <w:r w:rsidRPr="00597BFC" w:rsidR="00113328">
        <w:rPr>
          <w:rFonts w:cs="Arial"/>
        </w:rPr>
        <w:t xml:space="preserve"> </w:t>
      </w:r>
      <w:r w:rsidRPr="00597BFC" w:rsidR="00216C06">
        <w:rPr>
          <w:rFonts w:cs="Arial"/>
          <w:szCs w:val="24"/>
        </w:rPr>
        <w:t>is available upon request from your Defence contract manager, on the DPN or the DOSD.</w:t>
      </w:r>
    </w:p>
    <w:p w:rsidRPr="00597BFC" w:rsidR="005844E3" w:rsidP="003342E4" w:rsidRDefault="005844E3" w14:paraId="5FBA717D" w14:textId="6FB66751">
      <w:pPr>
        <w:pStyle w:val="Heading3"/>
        <w:numPr>
          <w:ilvl w:val="2"/>
          <w:numId w:val="8"/>
        </w:numPr>
        <w:jc w:val="left"/>
        <w:rPr>
          <w:rFonts w:cs="Arial"/>
          <w:i/>
          <w:color w:val="FF0000"/>
        </w:rPr>
      </w:pPr>
      <w:r w:rsidRPr="00597BFC">
        <w:rPr>
          <w:rFonts w:cs="Arial"/>
          <w:i/>
          <w:color w:val="FF0000"/>
        </w:rPr>
        <w:t>You may wish to include details about local arrangements for Overseas Travel within &lt;</w:t>
      </w:r>
      <w:r w:rsidR="0059094B">
        <w:rPr>
          <w:rFonts w:cs="Arial"/>
          <w:i/>
          <w:color w:val="FF0000"/>
        </w:rPr>
        <w:t>Entity</w:t>
      </w:r>
      <w:r w:rsidRPr="00597BFC">
        <w:rPr>
          <w:rFonts w:cs="Arial"/>
          <w:i/>
          <w:color w:val="FF0000"/>
        </w:rPr>
        <w:t xml:space="preserve"> Name&gt;.</w:t>
      </w:r>
    </w:p>
    <w:p w:rsidRPr="00597BFC" w:rsidR="005844E3" w:rsidP="00B618D7" w:rsidRDefault="005844E3" w14:paraId="0EA0BFC6" w14:textId="77777777">
      <w:pPr>
        <w:pStyle w:val="Style2"/>
        <w:spacing w:before="240"/>
        <w:ind w:left="578" w:hanging="578"/>
      </w:pPr>
      <w:bookmarkStart w:name="_Toc162545373" w:id="240"/>
      <w:bookmarkStart w:name="_Toc165419992" w:id="241"/>
      <w:bookmarkStart w:name="_Toc165420568" w:id="242"/>
      <w:bookmarkStart w:name="_Toc165496172" w:id="243"/>
      <w:bookmarkStart w:name="_Toc165497205" w:id="244"/>
      <w:bookmarkStart w:name="_Toc202882124" w:id="245"/>
      <w:bookmarkEnd w:id="240"/>
      <w:bookmarkEnd w:id="241"/>
      <w:bookmarkEnd w:id="242"/>
      <w:bookmarkEnd w:id="243"/>
      <w:bookmarkEnd w:id="244"/>
      <w:r w:rsidRPr="00597BFC">
        <w:t>Official Overseas Travel</w:t>
      </w:r>
      <w:bookmarkEnd w:id="245"/>
    </w:p>
    <w:p w:rsidRPr="00597BFC" w:rsidR="005844E3" w:rsidP="005844E3" w:rsidRDefault="005844E3" w14:paraId="47E9CFF8" w14:textId="77777777">
      <w:pPr>
        <w:pStyle w:val="Heading3"/>
        <w:jc w:val="left"/>
        <w:rPr>
          <w:rFonts w:cs="Arial"/>
          <w:szCs w:val="24"/>
        </w:rPr>
      </w:pPr>
      <w:r w:rsidRPr="00597BFC">
        <w:rPr>
          <w:rFonts w:cs="Arial"/>
          <w:szCs w:val="24"/>
        </w:rPr>
        <w:t>It is the responsibility of travelling personnel to advise the SO of any official overseas travel.</w:t>
      </w:r>
    </w:p>
    <w:p w:rsidRPr="00597BFC" w:rsidR="005A5964" w:rsidP="005A5964" w:rsidRDefault="00FA3BE7" w14:paraId="6FDC2A0B" w14:textId="77777777">
      <w:pPr>
        <w:pStyle w:val="Heading3"/>
        <w:jc w:val="left"/>
        <w:rPr>
          <w:rFonts w:cs="Arial"/>
        </w:rPr>
      </w:pPr>
      <w:r w:rsidRPr="00597BFC">
        <w:rPr>
          <w:rFonts w:cs="Arial"/>
          <w:szCs w:val="24"/>
        </w:rPr>
        <w:t xml:space="preserve">Form AA062 </w:t>
      </w:r>
      <w:r w:rsidRPr="00597BFC">
        <w:rPr>
          <w:rFonts w:cs="Arial"/>
          <w:i/>
          <w:szCs w:val="24"/>
        </w:rPr>
        <w:t xml:space="preserve">Overseas Visit Authority </w:t>
      </w:r>
      <w:r w:rsidRPr="00597BFC">
        <w:rPr>
          <w:rFonts w:cs="Arial"/>
          <w:szCs w:val="24"/>
        </w:rPr>
        <w:t>must be completed for all official overseas travel in addition to the AB644</w:t>
      </w:r>
      <w:r w:rsidRPr="00597BFC">
        <w:rPr>
          <w:rFonts w:cs="Arial"/>
          <w:i/>
          <w:szCs w:val="24"/>
        </w:rPr>
        <w:t>.</w:t>
      </w:r>
      <w:r w:rsidRPr="00597BFC">
        <w:rPr>
          <w:rFonts w:cs="Arial"/>
          <w:szCs w:val="24"/>
        </w:rPr>
        <w:t xml:space="preserve"> </w:t>
      </w:r>
      <w:r w:rsidRPr="00597BFC" w:rsidR="005A5964">
        <w:rPr>
          <w:rFonts w:cs="Arial"/>
          <w:szCs w:val="24"/>
        </w:rPr>
        <w:t>The</w:t>
      </w:r>
      <w:r w:rsidRPr="00597BFC" w:rsidR="005A5964">
        <w:rPr>
          <w:rFonts w:cs="Arial"/>
        </w:rPr>
        <w:t xml:space="preserve"> AA062 form </w:t>
      </w:r>
      <w:r w:rsidRPr="00597BFC" w:rsidR="00216C06">
        <w:rPr>
          <w:rFonts w:cs="Arial"/>
          <w:szCs w:val="24"/>
        </w:rPr>
        <w:t>is available upon request from your Defence contract manager, on the DPN or the DOSD.</w:t>
      </w:r>
    </w:p>
    <w:p w:rsidRPr="00597BFC" w:rsidR="005844E3" w:rsidP="005844E3" w:rsidRDefault="005844E3" w14:paraId="6C45D6BD" w14:textId="77777777">
      <w:pPr>
        <w:pStyle w:val="Heading3"/>
        <w:jc w:val="left"/>
        <w:rPr>
          <w:rFonts w:cs="Arial"/>
          <w:szCs w:val="24"/>
        </w:rPr>
      </w:pPr>
      <w:r w:rsidRPr="00597BFC">
        <w:rPr>
          <w:rFonts w:cs="Arial"/>
          <w:szCs w:val="24"/>
        </w:rPr>
        <w:t xml:space="preserve">If travelling to any country with which Australia has a </w:t>
      </w:r>
      <w:r w:rsidRPr="00597BFC">
        <w:rPr>
          <w:rFonts w:cs="Arial"/>
          <w:szCs w:val="24"/>
          <w:lang w:eastAsia="en-AU"/>
        </w:rPr>
        <w:t>Security of Information Agreement or Arrangement (SIA)</w:t>
      </w:r>
      <w:r w:rsidRPr="00597BFC">
        <w:rPr>
          <w:rFonts w:cs="Arial"/>
          <w:szCs w:val="24"/>
        </w:rPr>
        <w:t>, or for overseas travel that may involve classified discussion</w:t>
      </w:r>
      <w:r w:rsidRPr="00597BFC" w:rsidR="00704BEB">
        <w:rPr>
          <w:rFonts w:cs="Arial"/>
          <w:szCs w:val="24"/>
        </w:rPr>
        <w:t>s</w:t>
      </w:r>
      <w:r w:rsidRPr="00597BFC">
        <w:rPr>
          <w:rFonts w:cs="Arial"/>
          <w:szCs w:val="24"/>
        </w:rPr>
        <w:t xml:space="preserve">, the </w:t>
      </w:r>
      <w:r w:rsidRPr="00597BFC" w:rsidR="005A5964">
        <w:rPr>
          <w:rFonts w:cs="Arial"/>
          <w:szCs w:val="24"/>
        </w:rPr>
        <w:t xml:space="preserve">traveller, visit organiser or Security Officer must complete and submit to AGSVA, a Request for Visit or Posting Security Clearance Advice form (XP090), which is required to be completed and submitted to </w:t>
      </w:r>
      <w:hyperlink w:history="1" r:id="rId17">
        <w:r w:rsidRPr="00597BFC" w:rsidR="005A5964">
          <w:rPr>
            <w:rStyle w:val="Hyperlink"/>
            <w:rFonts w:cs="Arial"/>
            <w:szCs w:val="24"/>
          </w:rPr>
          <w:t>securityclearances@defence.gov.au</w:t>
        </w:r>
      </w:hyperlink>
      <w:r w:rsidRPr="00597BFC" w:rsidR="005A5964">
        <w:rPr>
          <w:rFonts w:cs="Arial"/>
          <w:szCs w:val="24"/>
        </w:rPr>
        <w:t xml:space="preserve">.  </w:t>
      </w:r>
    </w:p>
    <w:p w:rsidRPr="00597BFC" w:rsidR="005844E3" w:rsidP="003342E4" w:rsidRDefault="005844E3" w14:paraId="4E4BFC7B" w14:textId="2990207E">
      <w:pPr>
        <w:pStyle w:val="Heading3"/>
        <w:numPr>
          <w:ilvl w:val="2"/>
          <w:numId w:val="8"/>
        </w:numPr>
        <w:jc w:val="left"/>
        <w:rPr>
          <w:rFonts w:cs="Arial"/>
          <w:i/>
          <w:color w:val="FF0000"/>
        </w:rPr>
      </w:pPr>
      <w:r w:rsidRPr="00597BFC">
        <w:rPr>
          <w:rFonts w:cs="Arial"/>
          <w:i/>
          <w:color w:val="FF0000"/>
        </w:rPr>
        <w:t>You may wish to include details about any local arrangements for Official Overseas travel within &lt;</w:t>
      </w:r>
      <w:r w:rsidR="0059094B">
        <w:rPr>
          <w:rFonts w:cs="Arial"/>
          <w:i/>
          <w:color w:val="FF0000"/>
        </w:rPr>
        <w:t>Entity</w:t>
      </w:r>
      <w:r w:rsidRPr="00597BFC">
        <w:rPr>
          <w:rFonts w:cs="Arial"/>
          <w:i/>
          <w:color w:val="FF0000"/>
        </w:rPr>
        <w:t xml:space="preserve"> Name&gt;.</w:t>
      </w:r>
    </w:p>
    <w:p w:rsidRPr="00597BFC" w:rsidR="00DC4EE3" w:rsidP="00B618D7" w:rsidRDefault="00DC4EE3" w14:paraId="5421E335" w14:textId="77777777">
      <w:pPr>
        <w:pStyle w:val="Style2"/>
        <w:spacing w:before="240"/>
        <w:ind w:left="578" w:hanging="578"/>
      </w:pPr>
      <w:bookmarkStart w:name="_Toc202882125" w:id="246"/>
      <w:r w:rsidRPr="00597BFC">
        <w:t>Change of Circumstance Reporting</w:t>
      </w:r>
      <w:bookmarkEnd w:id="246"/>
    </w:p>
    <w:p w:rsidRPr="00597BFC" w:rsidR="001500BE" w:rsidP="003342E4" w:rsidRDefault="00DC4EE3" w14:paraId="33165101" w14:textId="78B1BBA0">
      <w:pPr>
        <w:pStyle w:val="Heading3"/>
        <w:numPr>
          <w:ilvl w:val="2"/>
          <w:numId w:val="8"/>
        </w:numPr>
        <w:jc w:val="left"/>
        <w:rPr>
          <w:rFonts w:cs="Arial"/>
        </w:rPr>
      </w:pPr>
      <w:r w:rsidRPr="00597BFC">
        <w:rPr>
          <w:rFonts w:cs="Arial"/>
          <w:color w:val="FF0000"/>
          <w:szCs w:val="24"/>
        </w:rPr>
        <w:t>&lt;</w:t>
      </w:r>
      <w:r w:rsidRPr="00597BFC">
        <w:rPr>
          <w:rFonts w:cs="Arial"/>
          <w:i/>
          <w:color w:val="FF0000"/>
          <w:szCs w:val="24"/>
        </w:rPr>
        <w:t>Entity name</w:t>
      </w:r>
      <w:r w:rsidRPr="00597BFC">
        <w:rPr>
          <w:rFonts w:cs="Arial"/>
          <w:color w:val="FF0000"/>
          <w:szCs w:val="24"/>
        </w:rPr>
        <w:t>&gt;</w:t>
      </w:r>
      <w:r w:rsidRPr="00597BFC">
        <w:rPr>
          <w:rFonts w:cs="Arial"/>
          <w:color w:val="000000"/>
          <w:szCs w:val="24"/>
        </w:rPr>
        <w:t xml:space="preserve"> </w:t>
      </w:r>
      <w:r w:rsidRPr="00597BFC">
        <w:rPr>
          <w:rFonts w:cs="Arial"/>
        </w:rPr>
        <w:t xml:space="preserve">personnel holding security clearances are required to report any changes in circumstance to AGSVA via </w:t>
      </w:r>
      <w:r w:rsidRPr="00597BFC" w:rsidR="00216C06">
        <w:rPr>
          <w:rFonts w:cs="Arial"/>
        </w:rPr>
        <w:t xml:space="preserve">the </w:t>
      </w:r>
      <w:hyperlink w:history="1" r:id="rId18">
        <w:proofErr w:type="spellStart"/>
        <w:r w:rsidRPr="00597BFC" w:rsidR="00216C06">
          <w:rPr>
            <w:rStyle w:val="Hyperlink"/>
            <w:rFonts w:cs="Arial"/>
          </w:rPr>
          <w:t>m</w:t>
        </w:r>
        <w:r w:rsidRPr="00597BFC">
          <w:rPr>
            <w:rStyle w:val="Hyperlink"/>
            <w:rFonts w:cs="Arial"/>
          </w:rPr>
          <w:t>yClearance</w:t>
        </w:r>
        <w:proofErr w:type="spellEnd"/>
        <w:r w:rsidRPr="00597BFC">
          <w:rPr>
            <w:rStyle w:val="Hyperlink"/>
            <w:rFonts w:cs="Arial"/>
          </w:rPr>
          <w:t xml:space="preserve"> website</w:t>
        </w:r>
      </w:hyperlink>
      <w:r w:rsidRPr="00597BFC">
        <w:rPr>
          <w:rFonts w:cs="Arial"/>
        </w:rPr>
        <w:t>.</w:t>
      </w:r>
    </w:p>
    <w:p w:rsidRPr="00597BFC" w:rsidR="00DC4EE3" w:rsidP="003342E4" w:rsidRDefault="00DC4EE3" w14:paraId="7A2E6AA7" w14:textId="77777777">
      <w:pPr>
        <w:pStyle w:val="Heading3"/>
        <w:numPr>
          <w:ilvl w:val="2"/>
          <w:numId w:val="8"/>
        </w:numPr>
        <w:jc w:val="left"/>
        <w:rPr>
          <w:rFonts w:cs="Arial"/>
        </w:rPr>
      </w:pPr>
      <w:r w:rsidRPr="00597BFC">
        <w:rPr>
          <w:rFonts w:cs="Arial"/>
        </w:rPr>
        <w:t>Changes that may affect suitability to hold a security clearance must be reported, including:</w:t>
      </w:r>
    </w:p>
    <w:p w:rsidRPr="00597BFC" w:rsidR="00DC4EE3" w:rsidP="003342E4" w:rsidRDefault="00DC4EE3" w14:paraId="61BE79F5"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Change of name or identity, including gender.</w:t>
      </w:r>
    </w:p>
    <w:p w:rsidRPr="00597BFC" w:rsidR="00DC4EE3" w:rsidP="003342E4" w:rsidRDefault="00DC4EE3" w14:paraId="63599E6B"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Change in citizenship or nationality.</w:t>
      </w:r>
    </w:p>
    <w:p w:rsidRPr="00597BFC" w:rsidR="00DC4EE3" w:rsidP="003342E4" w:rsidRDefault="00DC4EE3" w14:paraId="001F56BA"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Change in significant relationships, including entering into, or ceasing, a marriage, domestic partnership or significant personal relationship.</w:t>
      </w:r>
    </w:p>
    <w:p w:rsidRPr="00597BFC" w:rsidR="00DC4EE3" w:rsidP="003342E4" w:rsidRDefault="00DC4EE3" w14:paraId="4D4EC79B"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Involvement or association with any group, society or organisation.</w:t>
      </w:r>
    </w:p>
    <w:p w:rsidRPr="00597BFC" w:rsidR="00DC4EE3" w:rsidP="003342E4" w:rsidRDefault="00DC4EE3" w14:paraId="624C5B53"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Involvement with any individual that may be a security concern.</w:t>
      </w:r>
    </w:p>
    <w:p w:rsidRPr="00597BFC" w:rsidR="00DC4EE3" w:rsidP="003342E4" w:rsidRDefault="00DC4EE3" w14:paraId="26587B76"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Suspicious, unusual, persistent, regular or ongoing contact with foreign nationals.</w:t>
      </w:r>
    </w:p>
    <w:p w:rsidRPr="00597BFC" w:rsidR="00DC4EE3" w:rsidP="003342E4" w:rsidRDefault="00DC4EE3" w14:paraId="2B851E75"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Relatives residing in a foreign country.</w:t>
      </w:r>
    </w:p>
    <w:p w:rsidRPr="00597BFC" w:rsidR="00DC4EE3" w:rsidP="003342E4" w:rsidRDefault="00DC4EE3" w14:paraId="2CEE3803"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Changes of address or share-housing arrangements.</w:t>
      </w:r>
    </w:p>
    <w:p w:rsidRPr="00597BFC" w:rsidR="00DC4EE3" w:rsidP="003342E4" w:rsidRDefault="00DC4EE3" w14:paraId="49E785D5"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Residence in a foreign country.</w:t>
      </w:r>
    </w:p>
    <w:p w:rsidRPr="00597BFC" w:rsidR="00DC4EE3" w:rsidP="003342E4" w:rsidRDefault="00DC4EE3" w14:paraId="520625CD"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Change in financial circumstances, including entering into a mortgage, incurring a significant debt, significant change to household income, receiving a lump sum payment or other financial windfall.</w:t>
      </w:r>
    </w:p>
    <w:p w:rsidRPr="00597BFC" w:rsidR="00DC4EE3" w:rsidP="003342E4" w:rsidRDefault="00DC4EE3" w14:paraId="50E5191D"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Change of employer.</w:t>
      </w:r>
    </w:p>
    <w:p w:rsidRPr="00597BFC" w:rsidR="00DC4EE3" w:rsidP="003342E4" w:rsidRDefault="00DC4EE3" w14:paraId="0001601B"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External business interests, including business activities with overseas individuals and entities.</w:t>
      </w:r>
    </w:p>
    <w:p w:rsidRPr="00597BFC" w:rsidR="00DC4EE3" w:rsidP="003342E4" w:rsidRDefault="00DC4EE3" w14:paraId="4FD094DE"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Change in health or medical circumstances.</w:t>
      </w:r>
    </w:p>
    <w:p w:rsidRPr="00597BFC" w:rsidR="00DC4EE3" w:rsidP="003342E4" w:rsidRDefault="00DC4EE3" w14:paraId="0FEBF72C"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Change in criminal history, police involvement and association with criminal activity.</w:t>
      </w:r>
    </w:p>
    <w:p w:rsidRPr="00597BFC" w:rsidR="00DC4EE3" w:rsidP="003342E4" w:rsidRDefault="00DC4EE3" w14:paraId="6A76113F"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Disciplinary procedures.</w:t>
      </w:r>
    </w:p>
    <w:p w:rsidRPr="00597BFC" w:rsidR="00DC4EE3" w:rsidP="003342E4" w:rsidRDefault="00DC4EE3" w14:paraId="4E809BEA"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Illicit or illegal drug use or alcohol problems.</w:t>
      </w:r>
    </w:p>
    <w:p w:rsidRPr="00597BFC" w:rsidR="00DC4EE3" w:rsidP="003342E4" w:rsidRDefault="00DC4EE3" w14:paraId="36EA4DC7"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Changes in religious beliefs.</w:t>
      </w:r>
    </w:p>
    <w:p w:rsidRPr="00597BFC" w:rsidR="00DC4EE3" w:rsidP="003342E4" w:rsidRDefault="00DC4EE3" w14:paraId="55B6A91A"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Security incidents.</w:t>
      </w:r>
    </w:p>
    <w:p w:rsidRPr="00597BFC" w:rsidR="00DC4EE3" w:rsidP="003342E4" w:rsidRDefault="00DC4EE3" w14:paraId="5B82342B"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Overseas travel.</w:t>
      </w:r>
    </w:p>
    <w:p w:rsidRPr="00597BFC" w:rsidR="00DC4EE3" w:rsidP="003342E4" w:rsidRDefault="00DC4EE3" w14:paraId="2D183AC7"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Identity document replacement following a cyber-hack, including driver’s licence, passport and Medicare card.</w:t>
      </w:r>
    </w:p>
    <w:p w:rsidRPr="00597BFC" w:rsidR="00704BEB" w:rsidP="00B618D7" w:rsidRDefault="00704BEB" w14:paraId="1593A004" w14:textId="77777777">
      <w:pPr>
        <w:tabs>
          <w:tab w:val="left" w:pos="851"/>
        </w:tabs>
        <w:autoSpaceDE w:val="0"/>
        <w:autoSpaceDN w:val="0"/>
        <w:adjustRightInd w:val="0"/>
        <w:spacing w:before="0" w:after="0"/>
        <w:jc w:val="both"/>
        <w:rPr>
          <w:rFonts w:cs="Arial"/>
          <w:szCs w:val="24"/>
          <w:lang w:val="en-AU"/>
        </w:rPr>
      </w:pPr>
    </w:p>
    <w:p w:rsidRPr="00597BFC" w:rsidR="00704BEB" w:rsidP="00704BEB" w:rsidRDefault="00704BEB" w14:paraId="5B6E6403" w14:textId="77777777">
      <w:pPr>
        <w:pStyle w:val="Style2"/>
        <w:spacing w:before="240"/>
        <w:ind w:left="578" w:hanging="578"/>
      </w:pPr>
      <w:bookmarkStart w:name="_Toc202882126" w:id="247"/>
      <w:r w:rsidRPr="00597BFC">
        <w:t>Contact Reporting</w:t>
      </w:r>
      <w:bookmarkEnd w:id="247"/>
      <w:r w:rsidRPr="00597BFC">
        <w:t xml:space="preserve"> </w:t>
      </w:r>
    </w:p>
    <w:p w:rsidRPr="00597BFC" w:rsidR="00704BEB" w:rsidP="00704BEB" w:rsidRDefault="00704BEB" w14:paraId="34FFA786" w14:textId="77777777">
      <w:pPr>
        <w:pStyle w:val="Heading3"/>
        <w:jc w:val="left"/>
        <w:rPr>
          <w:rFonts w:cs="Arial"/>
          <w:szCs w:val="24"/>
        </w:rPr>
      </w:pPr>
      <w:r w:rsidRPr="00597BFC">
        <w:rPr>
          <w:rFonts w:cs="Arial"/>
          <w:szCs w:val="24"/>
        </w:rPr>
        <w:t>A contact is any suspicious or nefarious activity where an employee communicates with representatives of foreign countries; extremist or subversive groups; criminal groups; or political or issue motivated groups or individuals, including the media.</w:t>
      </w:r>
    </w:p>
    <w:p w:rsidRPr="00597BFC" w:rsidR="00704BEB" w:rsidP="00704BEB" w:rsidRDefault="00704BEB" w14:paraId="4ECA90C0" w14:textId="5AF9EB7A">
      <w:pPr>
        <w:pStyle w:val="Heading3"/>
        <w:jc w:val="left"/>
        <w:rPr>
          <w:rFonts w:cs="Arial"/>
          <w:color w:val="000000"/>
          <w:szCs w:val="24"/>
        </w:rPr>
      </w:pPr>
      <w:r w:rsidRPr="00597BFC">
        <w:rPr>
          <w:rFonts w:cs="Arial"/>
          <w:szCs w:val="24"/>
        </w:rPr>
        <w:t xml:space="preserve">Espionage represents a threat to the security of Defence and Defence industry. Foreign Intelligence Services (FIS) personnel are skilled in the exploitation of relationships and aim to recruit people with legitimate access to their target area. Private and official contacts, particularly social contacts, are used by foreign representatives to glean information of possible intelligence value or to make character studies of Australian official or business people. </w:t>
      </w:r>
      <w:r w:rsidRPr="00597BFC" w:rsidR="009B4C61">
        <w:rPr>
          <w:rFonts w:cs="Arial"/>
          <w:szCs w:val="24"/>
        </w:rPr>
        <w:t>Therefore,</w:t>
      </w:r>
      <w:r w:rsidRPr="00597BFC">
        <w:rPr>
          <w:rFonts w:cs="Arial"/>
          <w:szCs w:val="24"/>
        </w:rPr>
        <w:t xml:space="preserve"> persons employed within the DISP need to be aware of the possibility of such contacts being made and report them to the </w:t>
      </w:r>
      <w:r w:rsidRPr="00597BFC">
        <w:rPr>
          <w:rFonts w:cs="Arial"/>
          <w:color w:val="000000"/>
          <w:szCs w:val="24"/>
        </w:rPr>
        <w:t>SO.</w:t>
      </w:r>
    </w:p>
    <w:p w:rsidRPr="00597BFC" w:rsidR="00704BEB" w:rsidP="003342E4" w:rsidRDefault="00704BEB" w14:paraId="4C20041E" w14:textId="77777777">
      <w:pPr>
        <w:pStyle w:val="Heading3"/>
        <w:numPr>
          <w:ilvl w:val="2"/>
          <w:numId w:val="8"/>
        </w:numPr>
        <w:jc w:val="left"/>
        <w:rPr>
          <w:rFonts w:cs="Arial"/>
        </w:rPr>
      </w:pPr>
      <w:r w:rsidRPr="00597BFC">
        <w:rPr>
          <w:rFonts w:cs="Arial"/>
          <w:szCs w:val="24"/>
        </w:rPr>
        <w:t>Any contact, either in Australia or overseas, which is considered to have security significance, is to be reported immediately by completing and submitting Form XP188</w:t>
      </w:r>
      <w:r w:rsidRPr="00597BFC">
        <w:rPr>
          <w:rFonts w:cs="Arial"/>
          <w:b/>
          <w:szCs w:val="24"/>
        </w:rPr>
        <w:t xml:space="preserve"> - </w:t>
      </w:r>
      <w:r w:rsidRPr="00597BFC">
        <w:rPr>
          <w:rFonts w:cs="Arial"/>
          <w:i/>
          <w:szCs w:val="24"/>
        </w:rPr>
        <w:t>Security Report</w:t>
      </w:r>
      <w:r w:rsidRPr="00597BFC">
        <w:rPr>
          <w:rFonts w:cs="Arial"/>
          <w:szCs w:val="24"/>
        </w:rPr>
        <w:t xml:space="preserve"> to the SO and sent to the Security Incident Coordination Centre – </w:t>
      </w:r>
      <w:hyperlink w:history="1" r:id="rId19">
        <w:r w:rsidRPr="00597BFC">
          <w:rPr>
            <w:rStyle w:val="Hyperlink"/>
            <w:rFonts w:cs="Arial"/>
            <w:szCs w:val="24"/>
          </w:rPr>
          <w:t>security.incidentcentre@defence.gov.au</w:t>
        </w:r>
      </w:hyperlink>
    </w:p>
    <w:p w:rsidRPr="00597BFC" w:rsidR="00704BEB" w:rsidP="003342E4" w:rsidRDefault="00704BEB" w14:paraId="034AE219" w14:textId="77777777">
      <w:pPr>
        <w:pStyle w:val="Heading3"/>
        <w:numPr>
          <w:ilvl w:val="2"/>
          <w:numId w:val="8"/>
        </w:numPr>
        <w:jc w:val="left"/>
        <w:rPr>
          <w:rFonts w:cs="Arial"/>
        </w:rPr>
      </w:pPr>
      <w:r w:rsidRPr="00597BFC">
        <w:rPr>
          <w:rFonts w:cs="Arial"/>
          <w:szCs w:val="24"/>
        </w:rPr>
        <w:t xml:space="preserve">If the DISP member does not have access to the DPN, they may send an email to the Security Incident Coordination Centre at </w:t>
      </w:r>
      <w:hyperlink w:history="1" r:id="rId20">
        <w:r w:rsidRPr="00597BFC">
          <w:rPr>
            <w:rStyle w:val="Hyperlink"/>
            <w:rFonts w:cs="Arial"/>
            <w:szCs w:val="24"/>
          </w:rPr>
          <w:t>security.incidentcentre@defence.gov.au</w:t>
        </w:r>
      </w:hyperlink>
      <w:r w:rsidRPr="00597BFC">
        <w:rPr>
          <w:rFonts w:cs="Arial"/>
        </w:rPr>
        <w:t>, providing all details of the contact.</w:t>
      </w:r>
    </w:p>
    <w:p w:rsidRPr="00597BFC" w:rsidR="00704BEB" w:rsidP="00704BEB" w:rsidRDefault="00704BEB" w14:paraId="6AD07B79" w14:textId="77777777">
      <w:pPr>
        <w:pStyle w:val="Heading3"/>
        <w:jc w:val="left"/>
        <w:rPr>
          <w:rFonts w:cs="Arial"/>
        </w:rPr>
      </w:pPr>
      <w:r w:rsidRPr="00597BFC">
        <w:rPr>
          <w:rFonts w:cs="Arial"/>
        </w:rPr>
        <w:t xml:space="preserve">The Security Incident </w:t>
      </w:r>
      <w:r w:rsidRPr="00597BFC">
        <w:rPr>
          <w:rFonts w:cs="Arial"/>
          <w:szCs w:val="24"/>
        </w:rPr>
        <w:t xml:space="preserve">Coordination </w:t>
      </w:r>
      <w:r w:rsidRPr="00597BFC">
        <w:rPr>
          <w:rFonts w:cs="Arial"/>
        </w:rPr>
        <w:t xml:space="preserve">Centre manages Contact reporting and can be contacted by emailing </w:t>
      </w:r>
      <w:hyperlink w:history="1" r:id="rId21">
        <w:r w:rsidRPr="00597BFC">
          <w:rPr>
            <w:rStyle w:val="Hyperlink"/>
            <w:rFonts w:cs="Arial"/>
          </w:rPr>
          <w:t>security.incidentcentre@defence.gov.au</w:t>
        </w:r>
      </w:hyperlink>
      <w:r w:rsidRPr="00597BFC">
        <w:rPr>
          <w:rFonts w:cs="Arial"/>
        </w:rPr>
        <w:t>.</w:t>
      </w:r>
    </w:p>
    <w:p w:rsidRPr="00597BFC" w:rsidR="00704BEB" w:rsidP="00704BEB" w:rsidRDefault="00704BEB" w14:paraId="5B1DB91C" w14:textId="77777777">
      <w:pPr>
        <w:pStyle w:val="Heading3"/>
        <w:jc w:val="left"/>
        <w:rPr>
          <w:rStyle w:val="Hyperlink"/>
          <w:rFonts w:cs="Arial"/>
          <w:szCs w:val="24"/>
        </w:rPr>
      </w:pPr>
      <w:r w:rsidRPr="00597BFC">
        <w:rPr>
          <w:rFonts w:cs="Arial"/>
          <w:szCs w:val="24"/>
        </w:rPr>
        <w:t>The</w:t>
      </w:r>
      <w:r w:rsidRPr="00597BFC">
        <w:rPr>
          <w:rFonts w:cs="Arial"/>
        </w:rPr>
        <w:t xml:space="preserve"> XP188 form is located on the </w:t>
      </w:r>
      <w:r w:rsidRPr="00597BFC" w:rsidR="006814CE">
        <w:rPr>
          <w:rFonts w:cs="Arial"/>
        </w:rPr>
        <w:t>DOSD</w:t>
      </w:r>
      <w:r w:rsidRPr="00597BFC">
        <w:rPr>
          <w:rFonts w:cs="Arial"/>
        </w:rPr>
        <w:t xml:space="preserve"> or on the DPN at </w:t>
      </w:r>
      <w:hyperlink w:history="1" r:id="rId22">
        <w:r w:rsidRPr="00597BFC">
          <w:rPr>
            <w:rStyle w:val="Hyperlink"/>
            <w:rFonts w:cs="Arial"/>
            <w:szCs w:val="24"/>
          </w:rPr>
          <w:t>http://drnet.defence.gov.au/AssociateSecretary/security/services/Pages/incidents-reporting.aspx</w:t>
        </w:r>
      </w:hyperlink>
      <w:r w:rsidRPr="00597BFC">
        <w:rPr>
          <w:rStyle w:val="Hyperlink"/>
          <w:rFonts w:cs="Arial"/>
          <w:szCs w:val="24"/>
        </w:rPr>
        <w:t xml:space="preserve"> </w:t>
      </w:r>
      <w:r w:rsidRPr="00597BFC">
        <w:rPr>
          <w:rFonts w:cs="Arial"/>
          <w:szCs w:val="24"/>
        </w:rPr>
        <w:t>.</w:t>
      </w:r>
    </w:p>
    <w:p w:rsidRPr="00597BFC" w:rsidR="00704BEB" w:rsidP="003342E4" w:rsidRDefault="00704BEB" w14:paraId="1E534429" w14:textId="7EFD75EB">
      <w:pPr>
        <w:pStyle w:val="Heading3"/>
        <w:numPr>
          <w:ilvl w:val="2"/>
          <w:numId w:val="8"/>
        </w:numPr>
        <w:jc w:val="left"/>
        <w:rPr>
          <w:rFonts w:cs="Arial"/>
          <w:i/>
          <w:color w:val="FF0000"/>
        </w:rPr>
      </w:pPr>
      <w:r w:rsidRPr="00597BFC">
        <w:rPr>
          <w:rFonts w:cs="Arial"/>
          <w:i/>
          <w:color w:val="FF0000"/>
        </w:rPr>
        <w:t>You may wish to include details about any additional local arrangements for Contact Reporting within &lt;</w:t>
      </w:r>
      <w:r w:rsidR="0059094B">
        <w:rPr>
          <w:rFonts w:cs="Arial"/>
          <w:i/>
          <w:color w:val="FF0000"/>
        </w:rPr>
        <w:t>Entity</w:t>
      </w:r>
      <w:r w:rsidRPr="00597BFC">
        <w:rPr>
          <w:rFonts w:cs="Arial"/>
          <w:i/>
          <w:color w:val="FF0000"/>
        </w:rPr>
        <w:t xml:space="preserve"> Name&gt;.</w:t>
      </w:r>
    </w:p>
    <w:p w:rsidRPr="00597BFC" w:rsidR="00704BEB" w:rsidP="00704BEB" w:rsidRDefault="00704BEB" w14:paraId="7B6A9C54" w14:textId="77777777">
      <w:pPr>
        <w:pStyle w:val="Style2"/>
        <w:spacing w:before="240"/>
        <w:ind w:left="578" w:hanging="578"/>
      </w:pPr>
      <w:bookmarkStart w:name="_Toc202882127" w:id="248"/>
      <w:r w:rsidRPr="00597BFC">
        <w:t>Security Incident Reporting</w:t>
      </w:r>
      <w:bookmarkEnd w:id="248"/>
    </w:p>
    <w:p w:rsidRPr="00597BFC" w:rsidR="00704BEB" w:rsidP="00704BEB" w:rsidRDefault="00704BEB" w14:paraId="43FC2EA3" w14:textId="77777777">
      <w:pPr>
        <w:pStyle w:val="Heading3"/>
        <w:jc w:val="left"/>
        <w:rPr>
          <w:rFonts w:cs="Arial"/>
        </w:rPr>
      </w:pPr>
      <w:r w:rsidRPr="00597BFC">
        <w:rPr>
          <w:rFonts w:cs="Arial"/>
          <w:color w:val="FF0000"/>
          <w:szCs w:val="24"/>
        </w:rPr>
        <w:t>&lt;</w:t>
      </w:r>
      <w:r w:rsidRPr="00597BFC">
        <w:rPr>
          <w:rFonts w:cs="Arial"/>
          <w:i/>
          <w:color w:val="FF0000"/>
          <w:szCs w:val="24"/>
        </w:rPr>
        <w:t>Entity name</w:t>
      </w:r>
      <w:r w:rsidRPr="00597BFC">
        <w:rPr>
          <w:rFonts w:cs="Arial"/>
          <w:color w:val="FF0000"/>
          <w:szCs w:val="24"/>
        </w:rPr>
        <w:t>&gt;</w:t>
      </w:r>
      <w:r w:rsidRPr="00597BFC">
        <w:rPr>
          <w:rFonts w:cs="Arial"/>
          <w:color w:val="000000"/>
          <w:szCs w:val="24"/>
        </w:rPr>
        <w:t xml:space="preserve"> </w:t>
      </w:r>
      <w:r w:rsidRPr="00597BFC">
        <w:rPr>
          <w:rFonts w:cs="Arial"/>
        </w:rPr>
        <w:t xml:space="preserve">personnel are responsible for reporting security incidents in accordance with </w:t>
      </w:r>
      <w:r w:rsidRPr="00597BFC">
        <w:rPr>
          <w:rFonts w:cs="Arial"/>
          <w:i/>
        </w:rPr>
        <w:t>DSPF Principle 77 Security Incidents and Investigations</w:t>
      </w:r>
      <w:r w:rsidRPr="00597BFC">
        <w:rPr>
          <w:rFonts w:cs="Arial"/>
        </w:rPr>
        <w:t xml:space="preserve">. The SO should report all security incidents using the online form XP188 - </w:t>
      </w:r>
      <w:r w:rsidRPr="00597BFC">
        <w:rPr>
          <w:rFonts w:cs="Arial"/>
          <w:i/>
        </w:rPr>
        <w:t>Security Report</w:t>
      </w:r>
      <w:r w:rsidRPr="00597BFC">
        <w:rPr>
          <w:rFonts w:cs="Arial"/>
        </w:rPr>
        <w:t xml:space="preserve"> in accordance with the DSPF.   </w:t>
      </w:r>
    </w:p>
    <w:p w:rsidRPr="00597BFC" w:rsidR="009B2EBC" w:rsidP="003342E4" w:rsidRDefault="009B2EBC" w14:paraId="61BACC84" w14:textId="77777777">
      <w:pPr>
        <w:pStyle w:val="Heading3"/>
        <w:numPr>
          <w:ilvl w:val="2"/>
          <w:numId w:val="8"/>
        </w:numPr>
        <w:jc w:val="left"/>
        <w:rPr>
          <w:rFonts w:cs="Arial"/>
        </w:rPr>
      </w:pPr>
      <w:bookmarkStart w:name="_Toc162545376" w:id="249"/>
      <w:bookmarkStart w:name="_Toc165419995" w:id="250"/>
      <w:bookmarkStart w:name="_Toc165420571" w:id="251"/>
      <w:bookmarkStart w:name="_Toc165496175" w:id="252"/>
      <w:bookmarkStart w:name="_Toc162539226" w:id="253"/>
      <w:bookmarkStart w:name="_Toc162545380" w:id="254"/>
      <w:bookmarkStart w:name="_Toc165419999" w:id="255"/>
      <w:bookmarkStart w:name="_Toc165420575" w:id="256"/>
      <w:bookmarkStart w:name="_Toc165496179" w:id="257"/>
      <w:bookmarkStart w:name="_Toc162539228" w:id="258"/>
      <w:bookmarkStart w:name="_Toc162545382" w:id="259"/>
      <w:bookmarkStart w:name="_Toc165420001" w:id="260"/>
      <w:bookmarkStart w:name="_Toc165420577" w:id="261"/>
      <w:bookmarkStart w:name="_Toc165496181" w:id="262"/>
      <w:bookmarkStart w:name="_Toc162545383" w:id="263"/>
      <w:bookmarkStart w:name="_Toc165420002" w:id="264"/>
      <w:bookmarkStart w:name="_Toc165420578" w:id="265"/>
      <w:bookmarkStart w:name="_Toc165496182" w:id="266"/>
      <w:bookmarkStart w:name="_Toc162539230" w:id="267"/>
      <w:bookmarkStart w:name="_Toc162545384" w:id="268"/>
      <w:bookmarkStart w:name="_Toc165420003" w:id="269"/>
      <w:bookmarkStart w:name="_Toc165420579" w:id="270"/>
      <w:bookmarkStart w:name="_Toc165496183" w:id="271"/>
      <w:bookmarkStart w:name="_Toc162539231" w:id="272"/>
      <w:bookmarkStart w:name="_Toc162545385" w:id="273"/>
      <w:bookmarkStart w:name="_Toc165420004" w:id="274"/>
      <w:bookmarkStart w:name="_Toc165420580" w:id="275"/>
      <w:bookmarkStart w:name="_Toc165496184" w:id="276"/>
      <w:bookmarkStart w:name="_Toc162545387" w:id="277"/>
      <w:bookmarkStart w:name="_Toc165420006" w:id="278"/>
      <w:bookmarkStart w:name="_Toc165420582" w:id="279"/>
      <w:bookmarkStart w:name="_Toc165496186" w:id="280"/>
      <w:bookmarkStart w:name="OVERSEASVISITS" w:id="281"/>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597BFC">
        <w:rPr>
          <w:rFonts w:cs="Arial"/>
        </w:rPr>
        <w:t>There are a range of events that are Security Incidents. Below are some examples (please refer to </w:t>
      </w:r>
      <w:hyperlink w:history="1" r:id="rId23">
        <w:r w:rsidRPr="00597BFC">
          <w:rPr>
            <w:rStyle w:val="Hyperlink"/>
            <w:rFonts w:cs="Arial"/>
          </w:rPr>
          <w:t>DSPF Control 77.1 Security Incident Management and Investigation</w:t>
        </w:r>
      </w:hyperlink>
      <w:r w:rsidRPr="00597BFC">
        <w:rPr>
          <w:rFonts w:cs="Arial"/>
        </w:rPr>
        <w:t> for more):</w:t>
      </w:r>
    </w:p>
    <w:p w:rsidRPr="00597BFC" w:rsidR="009B2EBC" w:rsidP="003342E4" w:rsidRDefault="009B2EBC" w14:paraId="5644BCBE"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Unauthorised access to and/or use of Defence facilities, information and communications equipment or systems;</w:t>
      </w:r>
    </w:p>
    <w:p w:rsidRPr="00597BFC" w:rsidR="009B2EBC" w:rsidP="003342E4" w:rsidRDefault="009B2EBC" w14:paraId="2609A83B"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Inappropriate handling, storage, loss, theft, or unauthorised access to classified information, weapons, associated equipment, and explosive ordnance;</w:t>
      </w:r>
    </w:p>
    <w:p w:rsidRPr="00597BFC" w:rsidR="009B2EBC" w:rsidP="003342E4" w:rsidRDefault="009B2EBC" w14:paraId="5B87A5CA"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Security contacts where Defence personnel are approached by, or communicate with, representatives of foreign interests, extremist or subversive groups, criminals, or commercially, politically or issue motivated groups whose purpose appears to be to obtain official information;</w:t>
      </w:r>
    </w:p>
    <w:p w:rsidRPr="00597BFC" w:rsidR="009B2EBC" w:rsidP="003342E4" w:rsidRDefault="009B2EBC" w14:paraId="7DF025B9"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Any investigation or other action by civil police, that involves Defence people or property and</w:t>
      </w:r>
    </w:p>
    <w:p w:rsidRPr="00597BFC" w:rsidR="009B2EBC" w:rsidP="003342E4" w:rsidRDefault="009B2EBC" w14:paraId="00E42744" w14:textId="77777777">
      <w:pPr>
        <w:numPr>
          <w:ilvl w:val="0"/>
          <w:numId w:val="14"/>
        </w:numPr>
        <w:tabs>
          <w:tab w:val="left" w:pos="851"/>
        </w:tabs>
        <w:autoSpaceDE w:val="0"/>
        <w:autoSpaceDN w:val="0"/>
        <w:adjustRightInd w:val="0"/>
        <w:spacing w:before="0" w:after="0"/>
        <w:ind w:left="867" w:hanging="510"/>
        <w:jc w:val="both"/>
        <w:rPr>
          <w:rFonts w:cs="Arial"/>
          <w:szCs w:val="24"/>
          <w:lang w:val="en-AU"/>
        </w:rPr>
      </w:pPr>
      <w:r w:rsidRPr="00597BFC">
        <w:rPr>
          <w:rFonts w:cs="Arial"/>
          <w:szCs w:val="24"/>
          <w:lang w:val="en-AU"/>
        </w:rPr>
        <w:t>Events of actual or suspected espionage and/or sabotage.</w:t>
      </w:r>
    </w:p>
    <w:p w:rsidRPr="00597BFC" w:rsidR="00607742" w:rsidP="00607742" w:rsidRDefault="00607742" w14:paraId="4BC31553" w14:textId="0902246D">
      <w:pPr>
        <w:pStyle w:val="Heading3"/>
        <w:jc w:val="left"/>
        <w:rPr>
          <w:rFonts w:cs="Arial"/>
          <w:color w:val="000000"/>
          <w:szCs w:val="24"/>
        </w:rPr>
      </w:pPr>
      <w:r w:rsidRPr="00597BFC">
        <w:rPr>
          <w:rFonts w:cs="Arial"/>
          <w:szCs w:val="24"/>
        </w:rPr>
        <w:t>All</w:t>
      </w:r>
      <w:r w:rsidRPr="00597BFC">
        <w:rPr>
          <w:rFonts w:cs="Arial"/>
        </w:rPr>
        <w:t xml:space="preserve"> security incidents </w:t>
      </w:r>
      <w:r w:rsidR="009B4C61">
        <w:rPr>
          <w:rFonts w:cs="Arial"/>
        </w:rPr>
        <w:t>must</w:t>
      </w:r>
      <w:r w:rsidRPr="00597BFC">
        <w:rPr>
          <w:rFonts w:cs="Arial"/>
        </w:rPr>
        <w:t xml:space="preserve"> be recorded in the SR. The SO </w:t>
      </w:r>
      <w:r w:rsidR="00960DC6">
        <w:rPr>
          <w:rFonts w:cs="Arial"/>
        </w:rPr>
        <w:t>must</w:t>
      </w:r>
      <w:r w:rsidRPr="00597BFC" w:rsidR="00960DC6">
        <w:rPr>
          <w:rFonts w:cs="Arial"/>
        </w:rPr>
        <w:t xml:space="preserve"> </w:t>
      </w:r>
      <w:r w:rsidRPr="00597BFC">
        <w:rPr>
          <w:rFonts w:cs="Arial"/>
        </w:rPr>
        <w:t>take necessary action to immediately correct any security deficiencies or any matters which are likely to pose a direct security risk to Entity personnel or classified material, or which threaten to reduce the level of protection being afforded to classified material in</w:t>
      </w:r>
      <w:r w:rsidRPr="00597BFC">
        <w:rPr>
          <w:rFonts w:cs="Arial"/>
          <w:color w:val="000000"/>
          <w:szCs w:val="24"/>
        </w:rPr>
        <w:t xml:space="preserve"> </w:t>
      </w:r>
      <w:r w:rsidRPr="00597BFC">
        <w:rPr>
          <w:rFonts w:cs="Arial"/>
          <w:color w:val="FF0000"/>
          <w:szCs w:val="24"/>
        </w:rPr>
        <w:t>&lt;</w:t>
      </w:r>
      <w:r w:rsidRPr="00597BFC">
        <w:rPr>
          <w:rFonts w:cs="Arial"/>
          <w:i/>
          <w:color w:val="FF0000"/>
          <w:szCs w:val="24"/>
        </w:rPr>
        <w:t>Entity name</w:t>
      </w:r>
      <w:r w:rsidRPr="00597BFC">
        <w:rPr>
          <w:rFonts w:cs="Arial"/>
          <w:color w:val="FF0000"/>
          <w:szCs w:val="24"/>
        </w:rPr>
        <w:t>&gt;</w:t>
      </w:r>
      <w:r w:rsidRPr="00597BFC">
        <w:rPr>
          <w:rFonts w:cs="Arial"/>
          <w:color w:val="000000"/>
          <w:szCs w:val="24"/>
        </w:rPr>
        <w:t xml:space="preserve"> custody. If you are </w:t>
      </w:r>
      <w:r w:rsidR="003A1732">
        <w:rPr>
          <w:rFonts w:cs="Arial"/>
          <w:color w:val="000000"/>
          <w:szCs w:val="24"/>
        </w:rPr>
        <w:t xml:space="preserve">a part </w:t>
      </w:r>
      <w:r w:rsidRPr="00597BFC">
        <w:rPr>
          <w:rFonts w:cs="Arial"/>
          <w:color w:val="000000"/>
          <w:szCs w:val="24"/>
        </w:rPr>
        <w:t xml:space="preserve">of a criminal act or </w:t>
      </w:r>
      <w:r w:rsidR="003A1732">
        <w:rPr>
          <w:rFonts w:cs="Arial"/>
          <w:color w:val="000000"/>
          <w:szCs w:val="24"/>
        </w:rPr>
        <w:t xml:space="preserve">if a </w:t>
      </w:r>
      <w:r w:rsidRPr="00597BFC" w:rsidR="009B4C61">
        <w:rPr>
          <w:rFonts w:cs="Arial"/>
          <w:color w:val="000000"/>
          <w:szCs w:val="24"/>
        </w:rPr>
        <w:t>life-threatening</w:t>
      </w:r>
      <w:r w:rsidRPr="00597BFC">
        <w:rPr>
          <w:rFonts w:cs="Arial"/>
          <w:color w:val="000000"/>
          <w:szCs w:val="24"/>
        </w:rPr>
        <w:t xml:space="preserve"> situation emerges please call the Police. </w:t>
      </w:r>
    </w:p>
    <w:p w:rsidRPr="00597BFC" w:rsidR="00607742" w:rsidP="003342E4" w:rsidRDefault="00607742" w14:paraId="1615DEC8" w14:textId="77777777">
      <w:pPr>
        <w:pStyle w:val="Heading3"/>
        <w:numPr>
          <w:ilvl w:val="2"/>
          <w:numId w:val="8"/>
        </w:numPr>
        <w:jc w:val="left"/>
        <w:rPr>
          <w:rFonts w:cs="Arial"/>
        </w:rPr>
      </w:pPr>
      <w:r w:rsidRPr="00597BFC">
        <w:rPr>
          <w:rFonts w:cs="Arial"/>
          <w:szCs w:val="24"/>
        </w:rPr>
        <w:t xml:space="preserve">If the DISP member does not have access to the DPN, they may send an email to the Security Incident Coordination Centre at </w:t>
      </w:r>
      <w:hyperlink w:history="1" r:id="rId24">
        <w:r w:rsidRPr="00597BFC">
          <w:rPr>
            <w:rStyle w:val="Hyperlink"/>
            <w:rFonts w:cs="Arial"/>
            <w:szCs w:val="24"/>
          </w:rPr>
          <w:t>security.incidentcentre@defence.gov.au</w:t>
        </w:r>
      </w:hyperlink>
      <w:r w:rsidRPr="00597BFC">
        <w:rPr>
          <w:rFonts w:cs="Arial"/>
        </w:rPr>
        <w:t>, providing all details of the incident.</w:t>
      </w:r>
    </w:p>
    <w:p w:rsidRPr="00597BFC" w:rsidR="00607742" w:rsidP="00607742" w:rsidRDefault="00607742" w14:paraId="6010647D" w14:textId="77777777">
      <w:pPr>
        <w:pStyle w:val="Heading3"/>
        <w:jc w:val="left"/>
        <w:rPr>
          <w:rFonts w:cs="Arial"/>
        </w:rPr>
      </w:pPr>
      <w:r w:rsidRPr="00597BFC">
        <w:rPr>
          <w:rFonts w:cs="Arial"/>
        </w:rPr>
        <w:t xml:space="preserve">The </w:t>
      </w:r>
      <w:r w:rsidRPr="00597BFC">
        <w:rPr>
          <w:rFonts w:cs="Arial"/>
          <w:szCs w:val="24"/>
        </w:rPr>
        <w:t>Security Incident Coordination Centre</w:t>
      </w:r>
      <w:r w:rsidRPr="00597BFC">
        <w:rPr>
          <w:rFonts w:cs="Arial"/>
        </w:rPr>
        <w:t xml:space="preserve"> manages Security Incident Reports and can be contacted by emailing </w:t>
      </w:r>
      <w:hyperlink w:history="1" r:id="rId25">
        <w:r w:rsidRPr="00597BFC">
          <w:rPr>
            <w:rStyle w:val="Hyperlink"/>
            <w:rFonts w:cs="Arial"/>
          </w:rPr>
          <w:t>security.incidentcentre@defence.gov.au</w:t>
        </w:r>
      </w:hyperlink>
      <w:r w:rsidRPr="00597BFC">
        <w:rPr>
          <w:rFonts w:cs="Arial"/>
        </w:rPr>
        <w:t>.</w:t>
      </w:r>
    </w:p>
    <w:p w:rsidRPr="00597BFC" w:rsidR="00607742" w:rsidP="00607742" w:rsidRDefault="00607742" w14:paraId="6FEBF456" w14:textId="77777777">
      <w:pPr>
        <w:pStyle w:val="Heading3"/>
        <w:jc w:val="left"/>
        <w:rPr>
          <w:rFonts w:cs="Arial"/>
        </w:rPr>
      </w:pPr>
      <w:r w:rsidRPr="00597BFC">
        <w:rPr>
          <w:rFonts w:cs="Arial"/>
          <w:szCs w:val="24"/>
        </w:rPr>
        <w:t>The</w:t>
      </w:r>
      <w:r w:rsidRPr="00597BFC">
        <w:rPr>
          <w:rFonts w:cs="Arial"/>
        </w:rPr>
        <w:t xml:space="preserve"> XP188 form is located on the DISP Portal or on the DRN at </w:t>
      </w:r>
      <w:hyperlink w:history="1" r:id="rId26">
        <w:r w:rsidRPr="00597BFC">
          <w:rPr>
            <w:rStyle w:val="Hyperlink"/>
            <w:rFonts w:cs="Arial"/>
            <w:szCs w:val="24"/>
          </w:rPr>
          <w:t>http://drnet.defence.gov.au/AssociateSecretary/security/services/Pages/incidents-reporting.aspx</w:t>
        </w:r>
      </w:hyperlink>
      <w:r w:rsidRPr="00597BFC">
        <w:rPr>
          <w:rFonts w:cs="Arial"/>
          <w:szCs w:val="24"/>
        </w:rPr>
        <w:t>.</w:t>
      </w:r>
    </w:p>
    <w:p w:rsidRPr="00597BFC" w:rsidR="00607742" w:rsidP="003342E4" w:rsidRDefault="00607742" w14:paraId="4A097AC8" w14:textId="77777777">
      <w:pPr>
        <w:pStyle w:val="Heading3"/>
        <w:numPr>
          <w:ilvl w:val="2"/>
          <w:numId w:val="8"/>
        </w:numPr>
        <w:jc w:val="left"/>
        <w:rPr>
          <w:rFonts w:cs="Arial"/>
          <w:i/>
          <w:color w:val="FF0000"/>
        </w:rPr>
      </w:pPr>
      <w:r w:rsidRPr="00597BFC">
        <w:rPr>
          <w:rFonts w:cs="Arial"/>
          <w:i/>
          <w:color w:val="FF0000"/>
        </w:rPr>
        <w:t>You may wish to include details about any additional local arrangements for Security Incident Reporting within &lt;Entity Name&gt;.</w:t>
      </w:r>
    </w:p>
    <w:p w:rsidRPr="00597BFC" w:rsidR="005844E3" w:rsidP="00B618D7" w:rsidRDefault="005844E3" w14:paraId="7BE6E799" w14:textId="77777777">
      <w:pPr>
        <w:pStyle w:val="Style2"/>
        <w:spacing w:before="240"/>
        <w:ind w:left="578" w:hanging="578"/>
      </w:pPr>
      <w:bookmarkStart w:name="_Toc165497212" w:id="282"/>
      <w:bookmarkStart w:name="_Toc165497213" w:id="283"/>
      <w:bookmarkStart w:name="_Toc165497214" w:id="284"/>
      <w:bookmarkStart w:name="_Toc162545389" w:id="285"/>
      <w:bookmarkStart w:name="_Toc165420008" w:id="286"/>
      <w:bookmarkStart w:name="_Toc165420584" w:id="287"/>
      <w:bookmarkStart w:name="_Toc165496188" w:id="288"/>
      <w:bookmarkStart w:name="_Toc165497215" w:id="289"/>
      <w:bookmarkStart w:name="_Toc202882128" w:id="290"/>
      <w:bookmarkEnd w:id="282"/>
      <w:bookmarkEnd w:id="283"/>
      <w:bookmarkEnd w:id="284"/>
      <w:bookmarkEnd w:id="285"/>
      <w:bookmarkEnd w:id="286"/>
      <w:bookmarkEnd w:id="287"/>
      <w:bookmarkEnd w:id="288"/>
      <w:bookmarkEnd w:id="289"/>
      <w:r w:rsidRPr="00597BFC">
        <w:t>Security Officer Training</w:t>
      </w:r>
      <w:bookmarkEnd w:id="290"/>
    </w:p>
    <w:p w:rsidRPr="00597BFC" w:rsidR="005844E3" w:rsidP="005844E3" w:rsidRDefault="00BE71DB" w14:paraId="644FD257" w14:textId="6E30A6B5">
      <w:pPr>
        <w:pStyle w:val="Heading3"/>
        <w:jc w:val="left"/>
        <w:rPr>
          <w:rFonts w:cs="Arial"/>
        </w:rPr>
      </w:pPr>
      <w:r w:rsidRPr="2392F194" w:rsidR="00BE71DB">
        <w:rPr>
          <w:rFonts w:cs="Arial"/>
        </w:rPr>
        <w:t>Chief</w:t>
      </w:r>
      <w:r w:rsidRPr="2392F194" w:rsidR="47B6DAD0">
        <w:rPr>
          <w:rFonts w:cs="Arial"/>
        </w:rPr>
        <w:t xml:space="preserve"> </w:t>
      </w:r>
      <w:r w:rsidRPr="2392F194" w:rsidR="005844E3">
        <w:rPr>
          <w:rFonts w:cs="Arial"/>
        </w:rPr>
        <w:t xml:space="preserve">Security Officers </w:t>
      </w:r>
      <w:r w:rsidRPr="2392F194" w:rsidR="00BE71DB">
        <w:rPr>
          <w:rFonts w:cs="Arial"/>
        </w:rPr>
        <w:t xml:space="preserve">and Security Officers </w:t>
      </w:r>
      <w:r w:rsidRPr="2392F194" w:rsidR="005844E3">
        <w:rPr>
          <w:rFonts w:cs="Arial"/>
        </w:rPr>
        <w:t>are required to</w:t>
      </w:r>
      <w:r w:rsidRPr="2392F194" w:rsidR="005844E3">
        <w:rPr>
          <w:rFonts w:cs="Arial"/>
        </w:rPr>
        <w:t xml:space="preserve"> undertake the Security Officer Training course provided by </w:t>
      </w:r>
      <w:r w:rsidRPr="2392F194" w:rsidR="006814CE">
        <w:rPr>
          <w:rFonts w:cs="Arial"/>
        </w:rPr>
        <w:t>DISP</w:t>
      </w:r>
      <w:r w:rsidRPr="2392F194" w:rsidR="005844E3">
        <w:rPr>
          <w:rFonts w:cs="Arial"/>
        </w:rPr>
        <w:t xml:space="preserve">. The course provides a general understanding of the security environment and responsibilities of </w:t>
      </w:r>
      <w:r w:rsidRPr="2392F194" w:rsidR="00BE71DB">
        <w:rPr>
          <w:rFonts w:cs="Arial"/>
        </w:rPr>
        <w:t xml:space="preserve">an </w:t>
      </w:r>
      <w:r w:rsidRPr="2392F194" w:rsidR="005844E3">
        <w:rPr>
          <w:rFonts w:cs="Arial"/>
        </w:rPr>
        <w:t>SO.</w:t>
      </w:r>
      <w:r w:rsidRPr="2392F194" w:rsidR="004D518A">
        <w:rPr>
          <w:rFonts w:cs="Arial"/>
        </w:rPr>
        <w:t xml:space="preserve"> The training has evolved into a self-paced modularised e-learning program, making it more accessible, flexible, and comprehensive.</w:t>
      </w:r>
      <w:r w:rsidRPr="2392F194" w:rsidR="006814CE">
        <w:rPr>
          <w:rFonts w:cs="Arial"/>
        </w:rPr>
        <w:t xml:space="preserve"> Please email </w:t>
      </w:r>
      <w:hyperlink r:id="R48546350d4af498b">
        <w:r w:rsidRPr="2392F194" w:rsidR="006814CE">
          <w:rPr>
            <w:rStyle w:val="Hyperlink"/>
            <w:rFonts w:cs="Arial"/>
          </w:rPr>
          <w:t>DISP.info@defence.gov.au</w:t>
        </w:r>
      </w:hyperlink>
      <w:r w:rsidRPr="2392F194" w:rsidR="006814CE">
        <w:rPr>
          <w:rFonts w:cs="Arial"/>
        </w:rPr>
        <w:t xml:space="preserve"> for an access key to the course. </w:t>
      </w:r>
    </w:p>
    <w:p w:rsidRPr="00597BFC" w:rsidR="000C0D3E" w:rsidP="003342E4" w:rsidRDefault="000C0D3E" w14:paraId="654533E3" w14:textId="66CB76E3">
      <w:pPr>
        <w:pStyle w:val="Heading3"/>
        <w:numPr>
          <w:ilvl w:val="2"/>
          <w:numId w:val="8"/>
        </w:numPr>
        <w:jc w:val="left"/>
        <w:rPr>
          <w:rFonts w:cs="Arial"/>
        </w:rPr>
      </w:pPr>
      <w:r w:rsidRPr="00597BFC">
        <w:rPr>
          <w:rFonts w:cs="Arial"/>
        </w:rPr>
        <w:t xml:space="preserve">Security Officer Training course completion details </w:t>
      </w:r>
      <w:r w:rsidR="009B4C61">
        <w:rPr>
          <w:rFonts w:cs="Arial"/>
        </w:rPr>
        <w:t>must</w:t>
      </w:r>
      <w:r w:rsidRPr="00597BFC" w:rsidR="00C86B6E">
        <w:rPr>
          <w:rFonts w:cs="Arial"/>
        </w:rPr>
        <w:t xml:space="preserve"> be </w:t>
      </w:r>
      <w:r w:rsidRPr="00597BFC">
        <w:rPr>
          <w:rFonts w:cs="Arial"/>
        </w:rPr>
        <w:t>recorded in the Security Register</w:t>
      </w:r>
      <w:r w:rsidR="005E38F8">
        <w:rPr>
          <w:rFonts w:cs="Arial"/>
        </w:rPr>
        <w:t xml:space="preserve"> and renewed every three years</w:t>
      </w:r>
      <w:r w:rsidRPr="00597BFC">
        <w:rPr>
          <w:rFonts w:cs="Arial"/>
        </w:rPr>
        <w:t>.</w:t>
      </w:r>
    </w:p>
    <w:p w:rsidRPr="00597BFC" w:rsidR="005844E3" w:rsidP="695734F8" w:rsidRDefault="00060F33" w14:paraId="2AE474F7" w14:textId="77777777">
      <w:pPr>
        <w:pStyle w:val="Style2"/>
        <w:numPr>
          <w:ilvl w:val="0"/>
          <w:numId w:val="0"/>
        </w:numPr>
        <w:spacing w:before="240"/>
        <w:ind w:left="578" w:hanging="578"/>
      </w:pPr>
      <w:bookmarkStart w:name="_Toc165420010" w:id="291"/>
      <w:bookmarkStart w:name="_Toc165420586" w:id="292"/>
      <w:bookmarkStart w:name="_Toc165496190" w:id="293"/>
      <w:bookmarkStart w:name="_Toc165497217" w:id="294"/>
      <w:bookmarkStart w:name="_Toc165420011" w:id="295"/>
      <w:bookmarkStart w:name="_Toc165420587" w:id="296"/>
      <w:bookmarkStart w:name="_Toc165496191" w:id="297"/>
      <w:bookmarkStart w:name="_Toc165497218" w:id="298"/>
      <w:bookmarkStart w:name="_Toc165420012" w:id="299"/>
      <w:bookmarkStart w:name="_Toc165420588" w:id="300"/>
      <w:bookmarkStart w:name="_Toc165496192" w:id="301"/>
      <w:bookmarkStart w:name="_Toc165497219" w:id="302"/>
      <w:bookmarkStart w:name="_Toc162545391" w:id="303"/>
      <w:bookmarkStart w:name="_Toc165420013" w:id="304"/>
      <w:bookmarkStart w:name="_Toc165420589" w:id="305"/>
      <w:bookmarkStart w:name="_Toc165496193" w:id="306"/>
      <w:bookmarkStart w:name="_Toc165497220" w:id="307"/>
      <w:bookmarkStart w:name="_Toc202882129" w:id="308"/>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695734F8" w:rsidR="00060F33">
        <w:rPr>
          <w:lang w:val="en-US"/>
        </w:rPr>
        <w:t>Defence Online Security Dashboard (DOSD)</w:t>
      </w:r>
      <w:bookmarkEnd w:id="308"/>
    </w:p>
    <w:p w:rsidRPr="00597BFC" w:rsidR="005844E3" w:rsidP="005844E3" w:rsidRDefault="000C0D3E" w14:paraId="1967F7FB" w14:textId="77777777">
      <w:pPr>
        <w:pStyle w:val="Heading3"/>
        <w:jc w:val="left"/>
        <w:rPr>
          <w:rFonts w:cs="Arial"/>
        </w:rPr>
      </w:pPr>
      <w:r w:rsidRPr="00597BFC">
        <w:rPr>
          <w:rFonts w:cs="Arial"/>
          <w:szCs w:val="24"/>
        </w:rPr>
        <w:t xml:space="preserve">Chief Security Officers and </w:t>
      </w:r>
      <w:r w:rsidRPr="00597BFC" w:rsidR="005844E3">
        <w:rPr>
          <w:rFonts w:cs="Arial"/>
          <w:szCs w:val="24"/>
        </w:rPr>
        <w:t>Security</w:t>
      </w:r>
      <w:r w:rsidRPr="00597BFC" w:rsidR="005844E3">
        <w:rPr>
          <w:rFonts w:cs="Arial"/>
        </w:rPr>
        <w:t xml:space="preserve"> Officers for DISP members may apply for access to the </w:t>
      </w:r>
      <w:r w:rsidRPr="00597BFC" w:rsidR="00060F33">
        <w:rPr>
          <w:rFonts w:cs="Arial"/>
        </w:rPr>
        <w:t>DOSD</w:t>
      </w:r>
      <w:r w:rsidRPr="00597BFC" w:rsidR="005844E3">
        <w:rPr>
          <w:rFonts w:cs="Arial"/>
        </w:rPr>
        <w:t>.</w:t>
      </w:r>
    </w:p>
    <w:p w:rsidRPr="00597BFC" w:rsidR="005844E3" w:rsidP="005844E3" w:rsidRDefault="005844E3" w14:paraId="44A12044" w14:textId="4BDF8BDF">
      <w:pPr>
        <w:pStyle w:val="Heading3"/>
        <w:jc w:val="left"/>
        <w:rPr>
          <w:rFonts w:cs="Arial"/>
        </w:rPr>
      </w:pPr>
      <w:r w:rsidRPr="00597BFC">
        <w:rPr>
          <w:rFonts w:cs="Arial"/>
        </w:rPr>
        <w:t xml:space="preserve">The </w:t>
      </w:r>
      <w:r w:rsidRPr="00597BFC" w:rsidR="00060F33">
        <w:rPr>
          <w:rFonts w:cs="Arial"/>
        </w:rPr>
        <w:t>DOSD</w:t>
      </w:r>
      <w:r w:rsidRPr="00597BFC">
        <w:rPr>
          <w:rFonts w:cs="Arial"/>
        </w:rPr>
        <w:t xml:space="preserve"> provides access to the </w:t>
      </w:r>
      <w:r w:rsidRPr="00597BFC" w:rsidR="004F74CD">
        <w:rPr>
          <w:rFonts w:cs="Arial"/>
        </w:rPr>
        <w:t>DISP</w:t>
      </w:r>
      <w:r w:rsidRPr="00597BFC">
        <w:rPr>
          <w:rFonts w:cs="Arial"/>
        </w:rPr>
        <w:t xml:space="preserve"> Toolkit, a declassified version of the DSPF, and other security tools and advice via the internet rather than via the </w:t>
      </w:r>
      <w:r w:rsidR="0059094B">
        <w:t>Defence Protected Network</w:t>
      </w:r>
      <w:r w:rsidRPr="00597BFC">
        <w:rPr>
          <w:rFonts w:cs="Arial"/>
        </w:rPr>
        <w:t>.</w:t>
      </w:r>
      <w:r w:rsidRPr="00597BFC">
        <w:rPr>
          <w:rFonts w:cs="Arial"/>
          <w:color w:val="FF0000"/>
        </w:rPr>
        <w:t xml:space="preserve"> </w:t>
      </w:r>
    </w:p>
    <w:p w:rsidRPr="00597BFC" w:rsidR="005844E3" w:rsidP="005844E3" w:rsidRDefault="004F74CD" w14:paraId="745FA080" w14:textId="776E0F8D">
      <w:pPr>
        <w:pStyle w:val="Heading3"/>
        <w:jc w:val="left"/>
        <w:rPr>
          <w:rFonts w:cs="Arial"/>
        </w:rPr>
      </w:pPr>
      <w:r w:rsidRPr="00597BFC">
        <w:rPr>
          <w:rFonts w:cs="Arial"/>
        </w:rPr>
        <w:t>The DISP team</w:t>
      </w:r>
      <w:r w:rsidRPr="00597BFC" w:rsidR="005844E3">
        <w:rPr>
          <w:rFonts w:cs="Arial"/>
        </w:rPr>
        <w:t xml:space="preserve"> will facilitate </w:t>
      </w:r>
      <w:r w:rsidRPr="00597BFC" w:rsidR="00060F33">
        <w:rPr>
          <w:rFonts w:cs="Arial"/>
        </w:rPr>
        <w:t>DOSD</w:t>
      </w:r>
      <w:r w:rsidRPr="00597BFC" w:rsidR="005844E3">
        <w:rPr>
          <w:rFonts w:cs="Arial"/>
        </w:rPr>
        <w:t xml:space="preserve"> access for the </w:t>
      </w:r>
      <w:r w:rsidRPr="00597BFC">
        <w:rPr>
          <w:rFonts w:cs="Arial"/>
        </w:rPr>
        <w:t xml:space="preserve">CSO and/or </w:t>
      </w:r>
      <w:r w:rsidRPr="00597BFC" w:rsidR="005844E3">
        <w:rPr>
          <w:rFonts w:cs="Arial"/>
        </w:rPr>
        <w:t xml:space="preserve">SO at the time </w:t>
      </w:r>
      <w:r w:rsidR="003A1732">
        <w:rPr>
          <w:rFonts w:cs="Arial"/>
        </w:rPr>
        <w:t xml:space="preserve">of their </w:t>
      </w:r>
      <w:r w:rsidRPr="00597BFC" w:rsidR="005844E3">
        <w:rPr>
          <w:rFonts w:cs="Arial"/>
        </w:rPr>
        <w:t>DISP membership</w:t>
      </w:r>
      <w:r w:rsidR="003A1732">
        <w:rPr>
          <w:rFonts w:cs="Arial"/>
        </w:rPr>
        <w:t xml:space="preserve"> being</w:t>
      </w:r>
      <w:r w:rsidRPr="00597BFC" w:rsidR="005844E3">
        <w:rPr>
          <w:rFonts w:cs="Arial"/>
        </w:rPr>
        <w:t xml:space="preserve"> granted.</w:t>
      </w:r>
    </w:p>
    <w:p w:rsidRPr="00597BFC" w:rsidR="001064DD" w:rsidP="00060F33" w:rsidRDefault="005844E3" w14:paraId="139D3980" w14:textId="54579074">
      <w:pPr>
        <w:pStyle w:val="Heading3"/>
        <w:jc w:val="left"/>
        <w:rPr>
          <w:rFonts w:cs="Arial"/>
          <w:szCs w:val="24"/>
        </w:rPr>
      </w:pPr>
      <w:r w:rsidRPr="00597BFC">
        <w:rPr>
          <w:rFonts w:cs="Arial"/>
        </w:rPr>
        <w:t>Further access</w:t>
      </w:r>
      <w:r w:rsidRPr="00597BFC">
        <w:rPr>
          <w:rFonts w:cs="Arial"/>
          <w:szCs w:val="24"/>
        </w:rPr>
        <w:t xml:space="preserve"> to the </w:t>
      </w:r>
      <w:r w:rsidRPr="00597BFC" w:rsidR="00060F33">
        <w:rPr>
          <w:rFonts w:cs="Arial"/>
          <w:szCs w:val="24"/>
        </w:rPr>
        <w:t>DOSD</w:t>
      </w:r>
      <w:r w:rsidRPr="00597BFC">
        <w:rPr>
          <w:rFonts w:cs="Arial"/>
          <w:szCs w:val="24"/>
        </w:rPr>
        <w:t xml:space="preserve"> </w:t>
      </w:r>
      <w:r w:rsidR="009B4C61">
        <w:rPr>
          <w:rFonts w:cs="Arial"/>
          <w:szCs w:val="24"/>
        </w:rPr>
        <w:t>can be</w:t>
      </w:r>
      <w:r w:rsidRPr="00597BFC" w:rsidR="009B4C61">
        <w:rPr>
          <w:rFonts w:cs="Arial"/>
          <w:szCs w:val="24"/>
        </w:rPr>
        <w:t xml:space="preserve"> </w:t>
      </w:r>
      <w:r w:rsidRPr="00597BFC">
        <w:rPr>
          <w:rFonts w:cs="Arial"/>
          <w:szCs w:val="24"/>
        </w:rPr>
        <w:t xml:space="preserve">requested by </w:t>
      </w:r>
      <w:r w:rsidRPr="00597BFC" w:rsidR="005E5A74">
        <w:rPr>
          <w:rFonts w:cs="Arial"/>
          <w:szCs w:val="24"/>
        </w:rPr>
        <w:t>emailing the DISP membership management team at</w:t>
      </w:r>
      <w:r w:rsidRPr="00597BFC">
        <w:rPr>
          <w:rFonts w:cs="Arial"/>
          <w:szCs w:val="24"/>
        </w:rPr>
        <w:t xml:space="preserve"> </w:t>
      </w:r>
      <w:hyperlink w:history="1" r:id="rId28">
        <w:r w:rsidRPr="00597BFC" w:rsidR="005E5A74">
          <w:rPr>
            <w:rStyle w:val="Hyperlink"/>
            <w:rFonts w:cs="Arial"/>
          </w:rPr>
          <w:t>disp.info@defence.gov.au</w:t>
        </w:r>
      </w:hyperlink>
      <w:r w:rsidRPr="00597BFC">
        <w:rPr>
          <w:rFonts w:cs="Arial"/>
          <w:szCs w:val="24"/>
        </w:rPr>
        <w:t xml:space="preserve">. </w:t>
      </w:r>
    </w:p>
    <w:p w:rsidRPr="00597BFC" w:rsidR="00060F33" w:rsidP="001064DD" w:rsidRDefault="001064DD" w14:paraId="11B3A5AA" w14:textId="77777777">
      <w:pPr>
        <w:pStyle w:val="Heading3"/>
        <w:jc w:val="left"/>
        <w:rPr>
          <w:rFonts w:cs="Arial"/>
          <w:szCs w:val="24"/>
        </w:rPr>
      </w:pPr>
      <w:r w:rsidRPr="00597BFC">
        <w:rPr>
          <w:rFonts w:cs="Arial"/>
        </w:rPr>
        <w:t>The CSO</w:t>
      </w:r>
      <w:r w:rsidRPr="00597BFC" w:rsidR="00060F33">
        <w:rPr>
          <w:rFonts w:cs="Arial"/>
        </w:rPr>
        <w:t xml:space="preserve"> and SOs</w:t>
      </w:r>
      <w:r w:rsidRPr="00597BFC" w:rsidR="004F74CD">
        <w:rPr>
          <w:rFonts w:cs="Arial"/>
        </w:rPr>
        <w:t xml:space="preserve"> </w:t>
      </w:r>
      <w:r w:rsidRPr="00597BFC" w:rsidR="005844E3">
        <w:rPr>
          <w:rFonts w:cs="Arial"/>
        </w:rPr>
        <w:t xml:space="preserve">with </w:t>
      </w:r>
      <w:r w:rsidRPr="00597BFC" w:rsidR="005E5A74">
        <w:rPr>
          <w:rFonts w:cs="Arial"/>
        </w:rPr>
        <w:t xml:space="preserve">Personnel </w:t>
      </w:r>
      <w:r w:rsidRPr="00597BFC" w:rsidR="005844E3">
        <w:rPr>
          <w:rFonts w:cs="Arial"/>
        </w:rPr>
        <w:t xml:space="preserve">Security </w:t>
      </w:r>
      <w:proofErr w:type="gramStart"/>
      <w:r w:rsidRPr="00597BFC" w:rsidR="005844E3">
        <w:rPr>
          <w:rFonts w:cs="Arial"/>
        </w:rPr>
        <w:t>membership</w:t>
      </w:r>
      <w:proofErr w:type="gramEnd"/>
      <w:r w:rsidRPr="00597BFC" w:rsidR="005844E3">
        <w:rPr>
          <w:rFonts w:cs="Arial"/>
        </w:rPr>
        <w:t xml:space="preserve"> Level 1 to Level 3 may apply for access to the </w:t>
      </w:r>
      <w:proofErr w:type="spellStart"/>
      <w:r w:rsidRPr="00597BFC" w:rsidR="005E5A74">
        <w:rPr>
          <w:rFonts w:cs="Arial"/>
        </w:rPr>
        <w:t>MyClearance</w:t>
      </w:r>
      <w:proofErr w:type="spellEnd"/>
      <w:r w:rsidRPr="00597BFC" w:rsidR="005E5A74">
        <w:rPr>
          <w:rFonts w:cs="Arial"/>
          <w:b/>
        </w:rPr>
        <w:t xml:space="preserve"> </w:t>
      </w:r>
      <w:r w:rsidRPr="00597BFC" w:rsidR="00060F33">
        <w:rPr>
          <w:rFonts w:cs="Arial"/>
        </w:rPr>
        <w:t>Portal</w:t>
      </w:r>
      <w:r w:rsidRPr="00597BFC" w:rsidR="005E5A74">
        <w:rPr>
          <w:rFonts w:cs="Arial"/>
          <w:szCs w:val="24"/>
        </w:rPr>
        <w:t xml:space="preserve">. </w:t>
      </w:r>
      <w:r w:rsidRPr="00597BFC" w:rsidR="00060F33">
        <w:rPr>
          <w:rFonts w:cs="Arial"/>
          <w:szCs w:val="24"/>
        </w:rPr>
        <w:t xml:space="preserve">The </w:t>
      </w:r>
      <w:proofErr w:type="spellStart"/>
      <w:r w:rsidRPr="00597BFC" w:rsidR="00060F33">
        <w:rPr>
          <w:rFonts w:cs="Arial"/>
          <w:szCs w:val="24"/>
        </w:rPr>
        <w:t>myClearance</w:t>
      </w:r>
      <w:proofErr w:type="spellEnd"/>
      <w:r w:rsidRPr="00597BFC" w:rsidR="00060F33">
        <w:rPr>
          <w:rFonts w:cs="Arial"/>
          <w:szCs w:val="24"/>
        </w:rPr>
        <w:t xml:space="preserve"> Portal is used for all security clearance related processes, including:</w:t>
      </w:r>
    </w:p>
    <w:p w:rsidRPr="00597BFC" w:rsidR="00060F33" w:rsidP="00FC112C" w:rsidRDefault="00060F33" w14:paraId="33E72D25" w14:textId="77777777">
      <w:pPr>
        <w:numPr>
          <w:ilvl w:val="0"/>
          <w:numId w:val="14"/>
        </w:numPr>
        <w:tabs>
          <w:tab w:val="left" w:pos="851"/>
        </w:tabs>
        <w:autoSpaceDE w:val="0"/>
        <w:autoSpaceDN w:val="0"/>
        <w:adjustRightInd w:val="0"/>
        <w:spacing w:before="0" w:after="0"/>
        <w:ind w:left="867" w:hanging="510"/>
        <w:jc w:val="both"/>
        <w:rPr>
          <w:rFonts w:cs="Arial"/>
          <w:szCs w:val="24"/>
        </w:rPr>
      </w:pPr>
      <w:r w:rsidRPr="00597BFC">
        <w:rPr>
          <w:rFonts w:cs="Arial"/>
          <w:szCs w:val="24"/>
        </w:rPr>
        <w:t>Updating Chief Security Officer and Security Officer contact details.</w:t>
      </w:r>
    </w:p>
    <w:p w:rsidRPr="00597BFC" w:rsidR="00060F33" w:rsidP="00FC112C" w:rsidRDefault="00060F33" w14:paraId="46BBBBBC" w14:textId="77777777">
      <w:pPr>
        <w:numPr>
          <w:ilvl w:val="0"/>
          <w:numId w:val="14"/>
        </w:numPr>
        <w:tabs>
          <w:tab w:val="left" w:pos="851"/>
        </w:tabs>
        <w:autoSpaceDE w:val="0"/>
        <w:autoSpaceDN w:val="0"/>
        <w:adjustRightInd w:val="0"/>
        <w:spacing w:before="0" w:after="0"/>
        <w:ind w:left="867" w:hanging="510"/>
        <w:jc w:val="both"/>
        <w:rPr>
          <w:rFonts w:cs="Arial"/>
          <w:szCs w:val="24"/>
        </w:rPr>
      </w:pPr>
      <w:r w:rsidRPr="00597BFC">
        <w:rPr>
          <w:rFonts w:cs="Arial"/>
          <w:szCs w:val="24"/>
        </w:rPr>
        <w:t>Requesting and removing sponsorship of security clearances.</w:t>
      </w:r>
    </w:p>
    <w:p w:rsidRPr="00597BFC" w:rsidR="00060F33" w:rsidP="00FC112C" w:rsidRDefault="00060F33" w14:paraId="2B1DE63A" w14:textId="77777777">
      <w:pPr>
        <w:numPr>
          <w:ilvl w:val="0"/>
          <w:numId w:val="14"/>
        </w:numPr>
        <w:tabs>
          <w:tab w:val="left" w:pos="851"/>
        </w:tabs>
        <w:autoSpaceDE w:val="0"/>
        <w:autoSpaceDN w:val="0"/>
        <w:adjustRightInd w:val="0"/>
        <w:spacing w:before="0" w:after="0"/>
        <w:ind w:left="867" w:hanging="510"/>
        <w:jc w:val="both"/>
        <w:rPr>
          <w:rFonts w:cs="Arial"/>
          <w:szCs w:val="24"/>
        </w:rPr>
      </w:pPr>
      <w:r w:rsidRPr="00597BFC">
        <w:rPr>
          <w:rFonts w:cs="Arial"/>
          <w:szCs w:val="24"/>
        </w:rPr>
        <w:t>Submitting notifiable information reports.</w:t>
      </w:r>
    </w:p>
    <w:p w:rsidRPr="00597BFC" w:rsidR="00060F33" w:rsidP="00FC112C" w:rsidRDefault="00060F33" w14:paraId="35160B20" w14:textId="77777777">
      <w:pPr>
        <w:numPr>
          <w:ilvl w:val="0"/>
          <w:numId w:val="14"/>
        </w:numPr>
        <w:tabs>
          <w:tab w:val="left" w:pos="851"/>
        </w:tabs>
        <w:autoSpaceDE w:val="0"/>
        <w:autoSpaceDN w:val="0"/>
        <w:adjustRightInd w:val="0"/>
        <w:spacing w:before="0" w:after="0"/>
        <w:ind w:left="867" w:hanging="510"/>
        <w:jc w:val="both"/>
        <w:rPr>
          <w:rFonts w:cs="Arial"/>
          <w:szCs w:val="24"/>
        </w:rPr>
      </w:pPr>
      <w:r w:rsidRPr="00597BFC">
        <w:rPr>
          <w:rFonts w:cs="Arial"/>
          <w:szCs w:val="24"/>
        </w:rPr>
        <w:t>Requesting priority processing of security clearance assessments.</w:t>
      </w:r>
    </w:p>
    <w:p w:rsidRPr="00597BFC" w:rsidR="00060F33" w:rsidP="00FC112C" w:rsidRDefault="00060F33" w14:paraId="29B58C1D" w14:textId="77777777">
      <w:pPr>
        <w:numPr>
          <w:ilvl w:val="0"/>
          <w:numId w:val="14"/>
        </w:numPr>
        <w:tabs>
          <w:tab w:val="left" w:pos="851"/>
        </w:tabs>
        <w:autoSpaceDE w:val="0"/>
        <w:autoSpaceDN w:val="0"/>
        <w:adjustRightInd w:val="0"/>
        <w:spacing w:before="0" w:after="0"/>
        <w:ind w:left="867" w:hanging="510"/>
        <w:jc w:val="both"/>
        <w:rPr>
          <w:rFonts w:cs="Arial"/>
          <w:szCs w:val="24"/>
        </w:rPr>
      </w:pPr>
      <w:r w:rsidRPr="00597BFC">
        <w:rPr>
          <w:rFonts w:cs="Arial"/>
          <w:szCs w:val="24"/>
        </w:rPr>
        <w:t>Checking progress of security clearance assessments.</w:t>
      </w:r>
    </w:p>
    <w:p w:rsidRPr="00597BFC" w:rsidR="001064DD" w:rsidP="003342E4" w:rsidRDefault="001064DD" w14:paraId="34CD04EF" w14:textId="3E4D9246">
      <w:pPr>
        <w:pStyle w:val="Heading3"/>
        <w:numPr>
          <w:ilvl w:val="2"/>
          <w:numId w:val="8"/>
        </w:numPr>
        <w:jc w:val="left"/>
        <w:rPr>
          <w:rFonts w:cs="Arial"/>
          <w:szCs w:val="24"/>
        </w:rPr>
      </w:pPr>
      <w:r w:rsidRPr="00597BFC">
        <w:rPr>
          <w:rFonts w:cs="Arial"/>
          <w:szCs w:val="24"/>
        </w:rPr>
        <w:t xml:space="preserve">Access to the </w:t>
      </w:r>
      <w:proofErr w:type="spellStart"/>
      <w:r w:rsidRPr="00597BFC">
        <w:rPr>
          <w:rFonts w:cs="Arial"/>
          <w:szCs w:val="24"/>
        </w:rPr>
        <w:t>myClearance</w:t>
      </w:r>
      <w:proofErr w:type="spellEnd"/>
      <w:r w:rsidRPr="00597BFC">
        <w:rPr>
          <w:rFonts w:cs="Arial"/>
          <w:szCs w:val="24"/>
        </w:rPr>
        <w:t xml:space="preserve"> Security Officer Portal </w:t>
      </w:r>
      <w:r w:rsidR="009B4C61">
        <w:rPr>
          <w:rFonts w:cs="Arial"/>
          <w:szCs w:val="24"/>
        </w:rPr>
        <w:t>can be</w:t>
      </w:r>
      <w:r w:rsidRPr="00597BFC" w:rsidR="009B4C61">
        <w:rPr>
          <w:rFonts w:cs="Arial"/>
          <w:szCs w:val="24"/>
        </w:rPr>
        <w:t xml:space="preserve"> </w:t>
      </w:r>
      <w:r w:rsidRPr="00597BFC">
        <w:rPr>
          <w:rFonts w:cs="Arial"/>
          <w:szCs w:val="24"/>
        </w:rPr>
        <w:t xml:space="preserve">requested by submitting the </w:t>
      </w:r>
      <w:r w:rsidRPr="00597BFC">
        <w:rPr>
          <w:rFonts w:cs="Arial"/>
          <w:i/>
          <w:iCs/>
          <w:szCs w:val="24"/>
        </w:rPr>
        <w:t>SVA 016</w:t>
      </w:r>
      <w:r w:rsidRPr="00597BFC">
        <w:rPr>
          <w:rFonts w:cs="Arial"/>
          <w:szCs w:val="24"/>
        </w:rPr>
        <w:t xml:space="preserve"> </w:t>
      </w:r>
      <w:proofErr w:type="spellStart"/>
      <w:r w:rsidRPr="00597BFC">
        <w:rPr>
          <w:rFonts w:cs="Arial"/>
          <w:szCs w:val="24"/>
        </w:rPr>
        <w:t>myClearance</w:t>
      </w:r>
      <w:proofErr w:type="spellEnd"/>
      <w:r w:rsidRPr="00597BFC">
        <w:rPr>
          <w:rFonts w:cs="Arial"/>
          <w:szCs w:val="24"/>
        </w:rPr>
        <w:t xml:space="preserve"> portal request form to </w:t>
      </w:r>
      <w:hyperlink w:history="1" r:id="rId29">
        <w:r w:rsidRPr="00597BFC">
          <w:rPr>
            <w:rStyle w:val="Hyperlink"/>
            <w:rFonts w:cs="Arial"/>
          </w:rPr>
          <w:t>DISP.info@defence.gov.au</w:t>
        </w:r>
      </w:hyperlink>
      <w:r w:rsidRPr="00597BFC">
        <w:rPr>
          <w:rFonts w:cs="Arial"/>
          <w:szCs w:val="24"/>
        </w:rPr>
        <w:t xml:space="preserve">. Find the SVA016 on </w:t>
      </w:r>
      <w:r w:rsidRPr="00597BFC" w:rsidR="00C623F0">
        <w:rPr>
          <w:rFonts w:cs="Arial"/>
          <w:szCs w:val="24"/>
        </w:rPr>
        <w:t xml:space="preserve">the DOSD, the DPN or </w:t>
      </w:r>
      <w:r w:rsidRPr="00597BFC">
        <w:rPr>
          <w:rFonts w:cs="Arial"/>
          <w:szCs w:val="24"/>
        </w:rPr>
        <w:t xml:space="preserve">the </w:t>
      </w:r>
      <w:hyperlink w:history="1" r:id="rId30">
        <w:r w:rsidRPr="00597BFC">
          <w:rPr>
            <w:rStyle w:val="Hyperlink"/>
            <w:rFonts w:cs="Arial"/>
            <w:szCs w:val="24"/>
          </w:rPr>
          <w:t>AGSVA website</w:t>
        </w:r>
      </w:hyperlink>
      <w:r w:rsidRPr="00597BFC">
        <w:rPr>
          <w:rFonts w:cs="Arial"/>
          <w:szCs w:val="24"/>
        </w:rPr>
        <w:t>.</w:t>
      </w:r>
    </w:p>
    <w:p w:rsidRPr="00597BFC" w:rsidR="005844E3" w:rsidP="00B618D7" w:rsidRDefault="005844E3" w14:paraId="38431AD8" w14:textId="77777777">
      <w:pPr>
        <w:pStyle w:val="Style2"/>
        <w:spacing w:before="240"/>
        <w:ind w:left="578" w:hanging="578"/>
      </w:pPr>
      <w:bookmarkStart w:name="_Toc162545393" w:id="309"/>
      <w:bookmarkStart w:name="_Toc165420015" w:id="310"/>
      <w:bookmarkStart w:name="_Toc165420591" w:id="311"/>
      <w:bookmarkStart w:name="_Toc165496195" w:id="312"/>
      <w:bookmarkStart w:name="_Toc165497222" w:id="313"/>
      <w:bookmarkStart w:name="CLOSEOFBUSINESSSECURITYCHECK" w:id="314"/>
      <w:bookmarkStart w:name="_Toc202882130" w:id="315"/>
      <w:bookmarkEnd w:id="309"/>
      <w:bookmarkEnd w:id="310"/>
      <w:bookmarkEnd w:id="311"/>
      <w:bookmarkEnd w:id="312"/>
      <w:bookmarkEnd w:id="313"/>
      <w:r w:rsidRPr="00597BFC">
        <w:t>Close of Business Security Check</w:t>
      </w:r>
      <w:bookmarkEnd w:id="315"/>
      <w:r w:rsidRPr="00597BFC">
        <w:t xml:space="preserve"> </w:t>
      </w:r>
    </w:p>
    <w:p w:rsidRPr="00597BFC" w:rsidR="000C0D3E" w:rsidP="000C0D3E" w:rsidRDefault="000C0D3E" w14:paraId="01699808" w14:textId="77777777">
      <w:pPr>
        <w:pStyle w:val="BodyText"/>
        <w:rPr>
          <w:rFonts w:cs="Arial"/>
          <w:i/>
          <w:color w:val="FF0000"/>
        </w:rPr>
      </w:pPr>
      <w:r w:rsidRPr="00597BFC">
        <w:rPr>
          <w:rFonts w:cs="Arial"/>
          <w:i/>
          <w:color w:val="FF0000"/>
        </w:rPr>
        <w:t>Delete if not applicable</w:t>
      </w:r>
    </w:p>
    <w:bookmarkEnd w:id="314"/>
    <w:p w:rsidRPr="00597BFC" w:rsidR="005844E3" w:rsidP="005844E3" w:rsidRDefault="005844E3" w14:paraId="4AFA09ED" w14:textId="77777777">
      <w:pPr>
        <w:pStyle w:val="Heading3"/>
        <w:jc w:val="left"/>
        <w:rPr>
          <w:rFonts w:cs="Arial"/>
          <w:szCs w:val="24"/>
        </w:rPr>
      </w:pPr>
      <w:r w:rsidRPr="00597BFC">
        <w:rPr>
          <w:rFonts w:cs="Arial"/>
          <w:szCs w:val="24"/>
        </w:rPr>
        <w:t xml:space="preserve">A security check should be conducted at </w:t>
      </w:r>
      <w:r w:rsidRPr="00597BFC">
        <w:rPr>
          <w:rFonts w:cs="Arial"/>
          <w:color w:val="FF0000"/>
          <w:szCs w:val="24"/>
        </w:rPr>
        <w:t>&lt;</w:t>
      </w:r>
      <w:r w:rsidRPr="00597BFC">
        <w:rPr>
          <w:rFonts w:cs="Arial"/>
          <w:i/>
          <w:color w:val="FF0000"/>
          <w:szCs w:val="24"/>
        </w:rPr>
        <w:t>Entity name</w:t>
      </w:r>
      <w:r w:rsidRPr="00597BFC">
        <w:rPr>
          <w:rFonts w:cs="Arial"/>
          <w:color w:val="FF0000"/>
          <w:szCs w:val="24"/>
        </w:rPr>
        <w:t xml:space="preserve">&gt; </w:t>
      </w:r>
      <w:r w:rsidRPr="00597BFC">
        <w:rPr>
          <w:rFonts w:cs="Arial"/>
          <w:szCs w:val="24"/>
        </w:rPr>
        <w:t>at</w:t>
      </w:r>
      <w:r w:rsidRPr="00597BFC">
        <w:rPr>
          <w:rFonts w:cs="Arial"/>
          <w:color w:val="FF0000"/>
          <w:szCs w:val="24"/>
        </w:rPr>
        <w:t xml:space="preserve"> </w:t>
      </w:r>
      <w:r w:rsidRPr="00597BFC">
        <w:rPr>
          <w:rFonts w:cs="Arial"/>
          <w:szCs w:val="24"/>
        </w:rPr>
        <w:t xml:space="preserve">close of business daily, to ensure that all classified material is secured in approved security containers and the </w:t>
      </w:r>
      <w:r w:rsidRPr="00597BFC">
        <w:rPr>
          <w:rFonts w:cs="Arial"/>
          <w:color w:val="000000"/>
          <w:szCs w:val="24"/>
        </w:rPr>
        <w:t>Physical Security Zones</w:t>
      </w:r>
      <w:r w:rsidRPr="00597BFC">
        <w:rPr>
          <w:rFonts w:cs="Arial"/>
          <w:szCs w:val="24"/>
        </w:rPr>
        <w:t xml:space="preserve"> perimeter(s) is/are secure.</w:t>
      </w:r>
    </w:p>
    <w:p w:rsidRPr="00597BFC" w:rsidR="005844E3" w:rsidP="003342E4" w:rsidRDefault="005844E3" w14:paraId="755BAA94" w14:textId="77777777">
      <w:pPr>
        <w:pStyle w:val="Heading3"/>
        <w:numPr>
          <w:ilvl w:val="2"/>
          <w:numId w:val="8"/>
        </w:numPr>
        <w:jc w:val="left"/>
        <w:rPr>
          <w:rFonts w:cs="Arial"/>
          <w:szCs w:val="24"/>
        </w:rPr>
      </w:pPr>
      <w:r w:rsidRPr="00597BFC">
        <w:rPr>
          <w:rFonts w:cs="Arial"/>
          <w:szCs w:val="24"/>
        </w:rPr>
        <w:t xml:space="preserve">An optional template for the </w:t>
      </w:r>
      <w:r w:rsidRPr="00597BFC">
        <w:rPr>
          <w:rFonts w:cs="Arial"/>
          <w:i/>
          <w:szCs w:val="24"/>
        </w:rPr>
        <w:t>Close of Business Security Checklist</w:t>
      </w:r>
      <w:r w:rsidRPr="00597BFC">
        <w:rPr>
          <w:rFonts w:cs="Arial"/>
          <w:szCs w:val="24"/>
        </w:rPr>
        <w:t xml:space="preserve"> is located on the </w:t>
      </w:r>
      <w:r w:rsidRPr="00597BFC" w:rsidR="003660F5">
        <w:rPr>
          <w:rFonts w:cs="Arial"/>
          <w:szCs w:val="24"/>
        </w:rPr>
        <w:t>DOSD</w:t>
      </w:r>
      <w:r w:rsidRPr="00597BFC">
        <w:rPr>
          <w:rFonts w:cs="Arial"/>
          <w:szCs w:val="24"/>
        </w:rPr>
        <w:t>.</w:t>
      </w:r>
    </w:p>
    <w:p w:rsidRPr="00597BFC" w:rsidR="005844E3" w:rsidP="003342E4" w:rsidRDefault="005844E3" w14:paraId="58ABE122" w14:textId="5D6A397F">
      <w:pPr>
        <w:pStyle w:val="Heading3"/>
        <w:numPr>
          <w:ilvl w:val="2"/>
          <w:numId w:val="8"/>
        </w:numPr>
        <w:jc w:val="left"/>
        <w:rPr>
          <w:rFonts w:cs="Arial"/>
          <w:i/>
          <w:color w:val="FF0000"/>
        </w:rPr>
      </w:pPr>
      <w:r w:rsidRPr="00597BFC">
        <w:rPr>
          <w:rFonts w:cs="Arial"/>
          <w:i/>
          <w:color w:val="FF0000"/>
        </w:rPr>
        <w:t>You may wish to include details about any additional local arrangements for Close of Business checks within &lt;</w:t>
      </w:r>
      <w:r w:rsidR="0059094B">
        <w:rPr>
          <w:rFonts w:cs="Arial"/>
          <w:i/>
          <w:color w:val="FF0000"/>
        </w:rPr>
        <w:t>Entity</w:t>
      </w:r>
      <w:r w:rsidRPr="00597BFC">
        <w:rPr>
          <w:rFonts w:cs="Arial"/>
          <w:i/>
          <w:color w:val="FF0000"/>
        </w:rPr>
        <w:t xml:space="preserve"> Name&gt;.</w:t>
      </w:r>
    </w:p>
    <w:p w:rsidRPr="00597BFC" w:rsidR="005844E3" w:rsidP="00B618D7" w:rsidRDefault="005844E3" w14:paraId="54E8A872" w14:textId="77777777">
      <w:pPr>
        <w:pStyle w:val="Style2"/>
        <w:spacing w:before="240"/>
        <w:ind w:left="578" w:hanging="578"/>
      </w:pPr>
      <w:bookmarkStart w:name="_Toc162545395" w:id="316"/>
      <w:bookmarkStart w:name="_Toc165420017" w:id="317"/>
      <w:bookmarkStart w:name="_Toc165420593" w:id="318"/>
      <w:bookmarkStart w:name="_Toc165496197" w:id="319"/>
      <w:bookmarkStart w:name="_Toc165497224" w:id="320"/>
      <w:bookmarkStart w:name="_Toc165420018" w:id="321"/>
      <w:bookmarkStart w:name="_Toc165420594" w:id="322"/>
      <w:bookmarkStart w:name="_Toc165496198" w:id="323"/>
      <w:bookmarkStart w:name="_Toc165497225" w:id="324"/>
      <w:bookmarkStart w:name="_Toc165420019" w:id="325"/>
      <w:bookmarkStart w:name="_Toc165420595" w:id="326"/>
      <w:bookmarkStart w:name="_Toc165496199" w:id="327"/>
      <w:bookmarkStart w:name="_Toc165497226" w:id="328"/>
      <w:bookmarkStart w:name="_Toc165420020" w:id="329"/>
      <w:bookmarkStart w:name="_Toc165420596" w:id="330"/>
      <w:bookmarkStart w:name="_Toc165496200" w:id="331"/>
      <w:bookmarkStart w:name="_Toc165497227" w:id="332"/>
      <w:bookmarkStart w:name="_Toc165420023" w:id="333"/>
      <w:bookmarkStart w:name="_Toc165420599" w:id="334"/>
      <w:bookmarkStart w:name="_Toc165496203" w:id="335"/>
      <w:bookmarkStart w:name="_Toc165497230" w:id="336"/>
      <w:bookmarkStart w:name="_Toc162545397" w:id="337"/>
      <w:bookmarkStart w:name="_Toc165420025" w:id="338"/>
      <w:bookmarkStart w:name="_Toc165420601" w:id="339"/>
      <w:bookmarkStart w:name="_Toc165496205" w:id="340"/>
      <w:bookmarkStart w:name="_Toc165497232" w:id="341"/>
      <w:bookmarkStart w:name="EMERGENCYSITUATIONS" w:id="342"/>
      <w:bookmarkStart w:name="_Toc202882131" w:id="34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597BFC">
        <w:t>Emergency Situations</w:t>
      </w:r>
      <w:bookmarkEnd w:id="343"/>
    </w:p>
    <w:p w:rsidRPr="00597BFC" w:rsidR="000C0D3E" w:rsidP="000C0D3E" w:rsidRDefault="000C0D3E" w14:paraId="7C93081C" w14:textId="77777777">
      <w:pPr>
        <w:pStyle w:val="BodyText"/>
        <w:rPr>
          <w:rFonts w:cs="Arial"/>
          <w:i/>
          <w:color w:val="FF0000"/>
        </w:rPr>
      </w:pPr>
      <w:r w:rsidRPr="00597BFC">
        <w:rPr>
          <w:rFonts w:cs="Arial"/>
          <w:i/>
          <w:color w:val="FF0000"/>
        </w:rPr>
        <w:t>Delete if not applicable</w:t>
      </w:r>
    </w:p>
    <w:bookmarkEnd w:id="342"/>
    <w:p w:rsidRPr="00597BFC" w:rsidR="005844E3" w:rsidP="005844E3" w:rsidRDefault="005844E3" w14:paraId="2FAB0D30" w14:textId="40F162FE">
      <w:pPr>
        <w:pStyle w:val="Heading3"/>
        <w:jc w:val="left"/>
        <w:rPr>
          <w:rFonts w:cs="Arial"/>
          <w:szCs w:val="24"/>
        </w:rPr>
      </w:pPr>
      <w:r w:rsidRPr="00597BFC">
        <w:rPr>
          <w:rFonts w:cs="Arial"/>
          <w:szCs w:val="24"/>
        </w:rPr>
        <w:t xml:space="preserve">In the event of a fire, civil disturbance or other occurrence </w:t>
      </w:r>
      <w:r w:rsidR="009B4C61">
        <w:rPr>
          <w:rFonts w:cs="Arial"/>
          <w:szCs w:val="24"/>
        </w:rPr>
        <w:t>that</w:t>
      </w:r>
      <w:r w:rsidRPr="00597BFC" w:rsidR="009B4C61">
        <w:rPr>
          <w:rFonts w:cs="Arial"/>
          <w:szCs w:val="24"/>
        </w:rPr>
        <w:t xml:space="preserve"> </w:t>
      </w:r>
      <w:r w:rsidRPr="00597BFC">
        <w:rPr>
          <w:rFonts w:cs="Arial"/>
          <w:szCs w:val="24"/>
        </w:rPr>
        <w:t>requires evacuation from the facility, where practicable security cleared staff should, prior to leaving:</w:t>
      </w:r>
    </w:p>
    <w:p w:rsidRPr="00597BFC" w:rsidR="005844E3" w:rsidP="005844E3" w:rsidRDefault="005844E3" w14:paraId="5025BD62" w14:textId="77777777">
      <w:pPr>
        <w:tabs>
          <w:tab w:val="left" w:pos="1276"/>
        </w:tabs>
        <w:autoSpaceDE w:val="0"/>
        <w:autoSpaceDN w:val="0"/>
        <w:adjustRightInd w:val="0"/>
        <w:spacing w:before="0" w:after="0"/>
        <w:ind w:left="1276" w:hanging="425"/>
        <w:jc w:val="both"/>
        <w:rPr>
          <w:rFonts w:cs="Arial"/>
          <w:szCs w:val="24"/>
          <w:lang w:val="en-AU"/>
        </w:rPr>
      </w:pPr>
      <w:r w:rsidRPr="00597BFC">
        <w:rPr>
          <w:rFonts w:cs="Arial"/>
          <w:szCs w:val="24"/>
          <w:lang w:val="en-AU"/>
        </w:rPr>
        <w:t>a.</w:t>
      </w:r>
      <w:r w:rsidRPr="00597BFC">
        <w:rPr>
          <w:rFonts w:cs="Arial"/>
          <w:szCs w:val="24"/>
          <w:lang w:val="en-AU"/>
        </w:rPr>
        <w:tab/>
      </w:r>
      <w:r w:rsidRPr="00597BFC">
        <w:rPr>
          <w:rFonts w:cs="Arial"/>
          <w:szCs w:val="24"/>
          <w:lang w:val="en-AU"/>
        </w:rPr>
        <w:t>take action to secure all classified material in security containers; or</w:t>
      </w:r>
    </w:p>
    <w:p w:rsidRPr="00597BFC" w:rsidR="005844E3" w:rsidP="005844E3" w:rsidRDefault="005844E3" w14:paraId="52DF355D" w14:textId="77777777">
      <w:pPr>
        <w:tabs>
          <w:tab w:val="left" w:pos="1276"/>
        </w:tabs>
        <w:autoSpaceDE w:val="0"/>
        <w:autoSpaceDN w:val="0"/>
        <w:adjustRightInd w:val="0"/>
        <w:spacing w:before="0" w:after="0"/>
        <w:ind w:left="1276" w:hanging="425"/>
        <w:jc w:val="both"/>
        <w:rPr>
          <w:rFonts w:cs="Arial"/>
          <w:szCs w:val="24"/>
          <w:lang w:val="en-AU"/>
        </w:rPr>
      </w:pPr>
      <w:r w:rsidRPr="00597BFC">
        <w:rPr>
          <w:rFonts w:cs="Arial"/>
          <w:szCs w:val="24"/>
          <w:lang w:val="en-AU"/>
        </w:rPr>
        <w:t>b.</w:t>
      </w:r>
      <w:r w:rsidRPr="00597BFC">
        <w:rPr>
          <w:rFonts w:cs="Arial"/>
          <w:szCs w:val="24"/>
          <w:lang w:val="en-AU"/>
        </w:rPr>
        <w:tab/>
      </w:r>
      <w:proofErr w:type="gramStart"/>
      <w:r w:rsidRPr="00597BFC">
        <w:rPr>
          <w:rFonts w:cs="Arial"/>
          <w:szCs w:val="24"/>
          <w:lang w:val="en-AU"/>
        </w:rPr>
        <w:t>assume</w:t>
      </w:r>
      <w:proofErr w:type="gramEnd"/>
      <w:r w:rsidRPr="00597BFC">
        <w:rPr>
          <w:rFonts w:cs="Arial"/>
          <w:szCs w:val="24"/>
          <w:lang w:val="en-AU"/>
        </w:rPr>
        <w:t xml:space="preserve"> personal charge of the classified material and retain it until relieved of the responsibility by the custodian or SO.</w:t>
      </w:r>
    </w:p>
    <w:p w:rsidRPr="00597BFC" w:rsidR="005844E3" w:rsidP="005844E3" w:rsidRDefault="005844E3" w14:paraId="580F05AE" w14:textId="46E8AE13">
      <w:pPr>
        <w:pStyle w:val="Heading3"/>
        <w:jc w:val="left"/>
        <w:rPr>
          <w:rFonts w:cs="Arial"/>
          <w:szCs w:val="24"/>
        </w:rPr>
      </w:pPr>
      <w:r w:rsidRPr="00597BFC">
        <w:rPr>
          <w:rFonts w:cs="Arial"/>
          <w:szCs w:val="24"/>
        </w:rPr>
        <w:t xml:space="preserve">It may be necessary </w:t>
      </w:r>
      <w:r w:rsidR="003A1732">
        <w:rPr>
          <w:rFonts w:cs="Arial"/>
          <w:szCs w:val="24"/>
        </w:rPr>
        <w:t>to grant access to the facility for</w:t>
      </w:r>
      <w:r w:rsidRPr="00597BFC">
        <w:rPr>
          <w:rFonts w:cs="Arial"/>
          <w:szCs w:val="24"/>
        </w:rPr>
        <w:t xml:space="preserve"> emergency responders while under escort by appropriately security cleared staff.</w:t>
      </w:r>
      <w:bookmarkStart w:name="_Toc73409848" w:id="344"/>
      <w:bookmarkStart w:name="_Toc73411303" w:id="345"/>
      <w:bookmarkStart w:name="_Toc75332291" w:id="346"/>
      <w:bookmarkStart w:name="_Toc76365853" w:id="347"/>
      <w:bookmarkStart w:name="_Toc76365959" w:id="348"/>
      <w:bookmarkStart w:name="_Toc78951577" w:id="349"/>
      <w:bookmarkStart w:name="_Toc78952226" w:id="350"/>
      <w:bookmarkStart w:name="_Toc78952450" w:id="351"/>
      <w:bookmarkStart w:name="_Toc78952555" w:id="352"/>
      <w:bookmarkStart w:name="_Toc78952765" w:id="353"/>
      <w:bookmarkStart w:name="_Toc79287991" w:id="354"/>
      <w:bookmarkStart w:name="_Toc79288306" w:id="355"/>
      <w:bookmarkStart w:name="_Toc89146983" w:id="356"/>
      <w:bookmarkStart w:name="_Toc89589599" w:id="357"/>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rsidRPr="00597BFC" w:rsidR="005844E3" w:rsidP="003342E4" w:rsidRDefault="005844E3" w14:paraId="5359B655" w14:textId="1E17ED5E">
      <w:pPr>
        <w:pStyle w:val="Heading3"/>
        <w:numPr>
          <w:ilvl w:val="2"/>
          <w:numId w:val="8"/>
        </w:numPr>
        <w:jc w:val="left"/>
        <w:rPr>
          <w:rFonts w:cs="Arial"/>
          <w:i/>
          <w:color w:val="FF0000"/>
        </w:rPr>
      </w:pPr>
      <w:r w:rsidRPr="00597BFC">
        <w:rPr>
          <w:rFonts w:cs="Arial"/>
          <w:i/>
          <w:color w:val="FF0000"/>
        </w:rPr>
        <w:t xml:space="preserve">You may wish to include details about any additional local arrangements for </w:t>
      </w:r>
      <w:r w:rsidRPr="00597BFC" w:rsidR="009B4C61">
        <w:rPr>
          <w:rFonts w:cs="Arial"/>
          <w:i/>
          <w:color w:val="FF0000"/>
        </w:rPr>
        <w:t>emergencies</w:t>
      </w:r>
      <w:r w:rsidRPr="00597BFC">
        <w:rPr>
          <w:rFonts w:cs="Arial"/>
          <w:i/>
          <w:color w:val="FF0000"/>
        </w:rPr>
        <w:t xml:space="preserve"> within &lt;</w:t>
      </w:r>
      <w:r w:rsidR="0059094B">
        <w:rPr>
          <w:rFonts w:cs="Arial"/>
          <w:i/>
          <w:color w:val="FF0000"/>
        </w:rPr>
        <w:t>Entity</w:t>
      </w:r>
      <w:r w:rsidRPr="00597BFC">
        <w:rPr>
          <w:rFonts w:cs="Arial"/>
          <w:i/>
          <w:color w:val="FF0000"/>
        </w:rPr>
        <w:t xml:space="preserve"> Name&gt;.</w:t>
      </w:r>
    </w:p>
    <w:p w:rsidRPr="00597BFC" w:rsidR="00495503" w:rsidP="00495503" w:rsidRDefault="00495503" w14:paraId="33B4B7B7" w14:textId="77777777">
      <w:pPr>
        <w:pStyle w:val="Heading1"/>
      </w:pPr>
      <w:r w:rsidRPr="00597BFC">
        <w:br w:type="page"/>
      </w:r>
      <w:bookmarkStart w:name="_Toc202882132" w:id="358"/>
      <w:r w:rsidRPr="00597BFC">
        <w:t>PERSONNEL SECURITY</w:t>
      </w:r>
      <w:bookmarkEnd w:id="358"/>
    </w:p>
    <w:p w:rsidR="00EA27D3" w:rsidP="00B618D7" w:rsidRDefault="00EA27D3" w14:paraId="52ADCAF0" w14:textId="77777777">
      <w:pPr>
        <w:pStyle w:val="Style2"/>
        <w:ind w:left="576"/>
      </w:pPr>
      <w:bookmarkStart w:name="_Toc162545400" w:id="359"/>
      <w:bookmarkStart w:name="_Toc165420028" w:id="360"/>
      <w:bookmarkStart w:name="_Toc165420604" w:id="361"/>
      <w:bookmarkStart w:name="_Toc165496208" w:id="362"/>
      <w:bookmarkStart w:name="_Toc165497235" w:id="363"/>
      <w:bookmarkStart w:name="_Toc162545401" w:id="364"/>
      <w:bookmarkStart w:name="_Toc165420029" w:id="365"/>
      <w:bookmarkStart w:name="_Toc165420605" w:id="366"/>
      <w:bookmarkStart w:name="_Toc165496209" w:id="367"/>
      <w:bookmarkStart w:name="_Toc165497236" w:id="368"/>
      <w:bookmarkStart w:name="_Toc162545402" w:id="369"/>
      <w:bookmarkStart w:name="_Toc165420030" w:id="370"/>
      <w:bookmarkStart w:name="_Toc165420606" w:id="371"/>
      <w:bookmarkStart w:name="_Toc165496210" w:id="372"/>
      <w:bookmarkStart w:name="_Toc165497237" w:id="373"/>
      <w:bookmarkStart w:name="EMPLOYEERESPONSIBILITIES" w:id="374"/>
      <w:bookmarkStart w:name="_Toc73409788" w:id="375"/>
      <w:bookmarkStart w:name="_Toc75332231" w:id="376"/>
      <w:bookmarkStart w:name="_Toc76365793" w:id="377"/>
      <w:bookmarkStart w:name="_Toc76365899" w:id="378"/>
      <w:bookmarkStart w:name="_Toc78951518" w:id="379"/>
      <w:bookmarkStart w:name="_Toc78952167" w:id="380"/>
      <w:bookmarkStart w:name="_Toc78952391" w:id="381"/>
      <w:bookmarkStart w:name="_Toc78952496" w:id="382"/>
      <w:bookmarkStart w:name="_Toc78952706" w:id="383"/>
      <w:bookmarkStart w:name="_Toc79287932" w:id="384"/>
      <w:bookmarkStart w:name="_Toc79288247" w:id="385"/>
      <w:bookmarkStart w:name="_Toc89146921" w:id="386"/>
      <w:bookmarkStart w:name="_Toc89589537" w:id="387"/>
      <w:bookmarkStart w:name="PERSONALSECURITYCLEARANCES" w:id="388"/>
      <w:bookmarkStart w:name="_Toc202882133" w:id="389"/>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t>Employment Screening</w:t>
      </w:r>
      <w:bookmarkEnd w:id="389"/>
    </w:p>
    <w:p w:rsidR="00EA27D3" w:rsidP="00FC112C" w:rsidRDefault="00EA27D3" w14:paraId="7440841F" w14:textId="6DCE08BD">
      <w:pPr>
        <w:pStyle w:val="Heading3"/>
        <w:jc w:val="left"/>
      </w:pPr>
      <w:r>
        <w:t xml:space="preserve">All personnel engaged on Defence will undergo employment screening in line with AS4811-2022. </w:t>
      </w:r>
    </w:p>
    <w:p w:rsidRPr="00597BFC" w:rsidR="00EA27D3" w:rsidP="00EA27D3" w:rsidRDefault="00EA27D3" w14:paraId="5260C222" w14:textId="6C955D0A">
      <w:pPr>
        <w:pStyle w:val="Heading3"/>
        <w:numPr>
          <w:ilvl w:val="2"/>
          <w:numId w:val="8"/>
        </w:numPr>
        <w:jc w:val="left"/>
        <w:rPr>
          <w:rFonts w:cs="Arial"/>
          <w:i/>
          <w:color w:val="FF0000"/>
        </w:rPr>
      </w:pPr>
      <w:r>
        <w:rPr>
          <w:rFonts w:cs="Arial"/>
          <w:i/>
          <w:color w:val="FF0000"/>
        </w:rPr>
        <w:t>I</w:t>
      </w:r>
      <w:r w:rsidRPr="00597BFC">
        <w:rPr>
          <w:rFonts w:cs="Arial"/>
          <w:i/>
          <w:color w:val="FF0000"/>
        </w:rPr>
        <w:t xml:space="preserve">nclude details about </w:t>
      </w:r>
      <w:r>
        <w:rPr>
          <w:rFonts w:cs="Arial"/>
          <w:i/>
          <w:color w:val="FF0000"/>
        </w:rPr>
        <w:t>local arrangements for employment screening</w:t>
      </w:r>
      <w:r w:rsidRPr="00597BFC">
        <w:rPr>
          <w:rFonts w:cs="Arial"/>
          <w:i/>
          <w:color w:val="FF0000"/>
        </w:rPr>
        <w:t xml:space="preserve"> within &lt;</w:t>
      </w:r>
      <w:r w:rsidR="0059094B">
        <w:rPr>
          <w:rFonts w:cs="Arial"/>
          <w:i/>
          <w:color w:val="FF0000"/>
        </w:rPr>
        <w:t>Entity</w:t>
      </w:r>
      <w:r w:rsidRPr="00597BFC">
        <w:rPr>
          <w:rFonts w:cs="Arial"/>
          <w:i/>
          <w:color w:val="FF0000"/>
        </w:rPr>
        <w:t xml:space="preserve"> Name&gt;</w:t>
      </w:r>
      <w:r>
        <w:rPr>
          <w:rFonts w:cs="Arial"/>
          <w:i/>
          <w:color w:val="FF0000"/>
        </w:rPr>
        <w:t xml:space="preserve"> including reference to supporting policy and/or procedures outlining screening requirements</w:t>
      </w:r>
      <w:r w:rsidRPr="00597BFC">
        <w:rPr>
          <w:rFonts w:cs="Arial"/>
          <w:i/>
          <w:color w:val="FF0000"/>
        </w:rPr>
        <w:t>.</w:t>
      </w:r>
    </w:p>
    <w:p w:rsidRPr="00597BFC" w:rsidR="005844E3" w:rsidP="00B618D7" w:rsidRDefault="005844E3" w14:paraId="36F8C358" w14:textId="751CFDC6">
      <w:pPr>
        <w:pStyle w:val="Style2"/>
        <w:ind w:left="576"/>
      </w:pPr>
      <w:bookmarkStart w:name="_Toc202882134" w:id="390"/>
      <w:r w:rsidRPr="00597BFC">
        <w:t>Personnel Security Clearances</w:t>
      </w:r>
      <w:bookmarkEnd w:id="390"/>
    </w:p>
    <w:bookmarkEnd w:id="374"/>
    <w:p w:rsidRPr="00597BFC" w:rsidR="005844E3" w:rsidP="005844E3" w:rsidRDefault="005844E3" w14:paraId="006AD4F9" w14:textId="2565EF84">
      <w:pPr>
        <w:pStyle w:val="Heading3"/>
        <w:jc w:val="left"/>
        <w:rPr>
          <w:rFonts w:cs="Arial"/>
          <w:szCs w:val="24"/>
        </w:rPr>
      </w:pPr>
      <w:r w:rsidRPr="00597BFC">
        <w:rPr>
          <w:rFonts w:cs="Arial"/>
          <w:szCs w:val="24"/>
        </w:rPr>
        <w:t xml:space="preserve">Once a security clearance is granted, the </w:t>
      </w:r>
      <w:r w:rsidRPr="00597BFC" w:rsidR="009B4C61">
        <w:rPr>
          <w:rFonts w:cs="Arial"/>
          <w:szCs w:val="24"/>
        </w:rPr>
        <w:t>security-cleared</w:t>
      </w:r>
      <w:r w:rsidRPr="00597BFC">
        <w:rPr>
          <w:rFonts w:cs="Arial"/>
          <w:szCs w:val="24"/>
        </w:rPr>
        <w:t xml:space="preserve"> personnel must meet their ongoing responsibilities. See the Australian Government Security Vetting Agency (AGSVA) website at </w:t>
      </w:r>
      <w:hyperlink w:history="1" r:id="rId31">
        <w:r w:rsidRPr="00597BFC">
          <w:rPr>
            <w:rStyle w:val="Hyperlink"/>
            <w:rFonts w:cs="Arial"/>
            <w:szCs w:val="24"/>
          </w:rPr>
          <w:t>http://www.defence.gov.au/agsva</w:t>
        </w:r>
      </w:hyperlink>
      <w:r w:rsidRPr="00597BFC">
        <w:rPr>
          <w:rFonts w:cs="Arial"/>
          <w:szCs w:val="24"/>
        </w:rPr>
        <w:t xml:space="preserve"> for responsibilities, including reporting of any change of circumstances.</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rsidRPr="00597BFC" w:rsidR="005844E3" w:rsidP="005844E3" w:rsidRDefault="005844E3" w14:paraId="1D790B4F" w14:textId="77777777">
      <w:pPr>
        <w:pStyle w:val="Heading3"/>
        <w:jc w:val="left"/>
        <w:rPr>
          <w:rFonts w:cs="Arial"/>
          <w:szCs w:val="24"/>
        </w:rPr>
      </w:pPr>
      <w:r w:rsidRPr="00597BFC">
        <w:rPr>
          <w:rFonts w:cs="Arial"/>
          <w:color w:val="FF0000"/>
          <w:szCs w:val="24"/>
        </w:rPr>
        <w:t>&lt;</w:t>
      </w:r>
      <w:r w:rsidRPr="00597BFC">
        <w:rPr>
          <w:rFonts w:cs="Arial"/>
          <w:i/>
          <w:color w:val="FF0000"/>
          <w:szCs w:val="24"/>
        </w:rPr>
        <w:t>Entity name</w:t>
      </w:r>
      <w:r w:rsidRPr="00597BFC">
        <w:rPr>
          <w:rFonts w:cs="Arial"/>
          <w:color w:val="FF0000"/>
          <w:szCs w:val="24"/>
        </w:rPr>
        <w:t>&gt;</w:t>
      </w:r>
      <w:r w:rsidRPr="00597BFC">
        <w:rPr>
          <w:rFonts w:cs="Arial"/>
          <w:color w:val="000000"/>
          <w:szCs w:val="24"/>
        </w:rPr>
        <w:t xml:space="preserve"> SO</w:t>
      </w:r>
      <w:r w:rsidRPr="00597BFC">
        <w:rPr>
          <w:rFonts w:cs="Arial"/>
          <w:szCs w:val="24"/>
        </w:rPr>
        <w:t xml:space="preserve"> is responsible for the management and ongoing support of personnel holding security clearances.  The SO acts as a single point of contact with Australian Government Security Vetting Agency.</w:t>
      </w:r>
    </w:p>
    <w:p w:rsidRPr="00597BFC" w:rsidR="005844E3" w:rsidP="005844E3" w:rsidRDefault="005844E3" w14:paraId="47B387AD" w14:textId="364A6F8F">
      <w:pPr>
        <w:pStyle w:val="Heading3"/>
        <w:jc w:val="left"/>
        <w:rPr>
          <w:rFonts w:cs="Arial"/>
          <w:szCs w:val="24"/>
        </w:rPr>
      </w:pPr>
      <w:r w:rsidRPr="00597BFC">
        <w:rPr>
          <w:rFonts w:cs="Arial"/>
          <w:szCs w:val="24"/>
        </w:rPr>
        <w:t xml:space="preserve">Prior to personnel </w:t>
      </w:r>
      <w:r w:rsidR="009B4C61">
        <w:rPr>
          <w:rFonts w:cs="Arial"/>
          <w:szCs w:val="24"/>
        </w:rPr>
        <w:t>gaining</w:t>
      </w:r>
      <w:r w:rsidRPr="00597BFC" w:rsidR="009B4C61">
        <w:rPr>
          <w:rFonts w:cs="Arial"/>
          <w:szCs w:val="24"/>
        </w:rPr>
        <w:t xml:space="preserve"> </w:t>
      </w:r>
      <w:r w:rsidRPr="00597BFC">
        <w:rPr>
          <w:rFonts w:cs="Arial"/>
          <w:szCs w:val="24"/>
        </w:rPr>
        <w:t xml:space="preserve">access to classified material, they </w:t>
      </w:r>
      <w:r w:rsidR="009B4C61">
        <w:rPr>
          <w:rFonts w:cs="Arial"/>
          <w:szCs w:val="24"/>
        </w:rPr>
        <w:t>are to</w:t>
      </w:r>
      <w:r w:rsidRPr="00597BFC" w:rsidR="009B4C61">
        <w:rPr>
          <w:rFonts w:cs="Arial"/>
          <w:szCs w:val="24"/>
        </w:rPr>
        <w:t xml:space="preserve"> </w:t>
      </w:r>
      <w:r w:rsidRPr="00597BFC">
        <w:rPr>
          <w:rFonts w:cs="Arial"/>
          <w:szCs w:val="24"/>
        </w:rPr>
        <w:t>be briefed by the SO on concerning their responsibilities.</w:t>
      </w:r>
    </w:p>
    <w:p w:rsidRPr="00597BFC" w:rsidR="005844E3" w:rsidP="005844E3" w:rsidRDefault="005844E3" w14:paraId="4D68E31B" w14:textId="77777777">
      <w:pPr>
        <w:pStyle w:val="Heading3"/>
        <w:jc w:val="left"/>
        <w:rPr>
          <w:rFonts w:cs="Arial"/>
          <w:szCs w:val="24"/>
        </w:rPr>
      </w:pPr>
      <w:r w:rsidRPr="00597BFC">
        <w:rPr>
          <w:rFonts w:cs="Arial"/>
          <w:szCs w:val="24"/>
        </w:rPr>
        <w:t xml:space="preserve">It is important that once granted a security clearance and access to classified information and material, that personnel meet their ongoing responsibilities as clearance holders. See the AGSVA website at </w:t>
      </w:r>
      <w:hyperlink w:history="1" r:id="rId32">
        <w:r w:rsidRPr="00597BFC">
          <w:rPr>
            <w:rStyle w:val="Hyperlink"/>
            <w:rFonts w:cs="Arial"/>
            <w:szCs w:val="24"/>
          </w:rPr>
          <w:t>http://www.defence.gov.au/agsva</w:t>
        </w:r>
      </w:hyperlink>
      <w:r w:rsidRPr="00597BFC">
        <w:rPr>
          <w:rFonts w:cs="Arial"/>
          <w:sz w:val="40"/>
          <w:szCs w:val="24"/>
        </w:rPr>
        <w:t xml:space="preserve"> </w:t>
      </w:r>
      <w:r w:rsidRPr="00597BFC">
        <w:rPr>
          <w:rFonts w:cs="Arial"/>
          <w:szCs w:val="24"/>
        </w:rPr>
        <w:t>for responsibilities.</w:t>
      </w:r>
    </w:p>
    <w:p w:rsidRPr="00597BFC" w:rsidR="005844E3" w:rsidP="00B618D7" w:rsidRDefault="005844E3" w14:paraId="4BDD7081" w14:textId="77777777">
      <w:pPr>
        <w:pStyle w:val="Style2"/>
        <w:spacing w:before="240"/>
        <w:ind w:left="578" w:hanging="578"/>
      </w:pPr>
      <w:bookmarkStart w:name="_Toc162545404" w:id="391"/>
      <w:bookmarkStart w:name="_Toc165420032" w:id="392"/>
      <w:bookmarkStart w:name="_Toc165420608" w:id="393"/>
      <w:bookmarkStart w:name="_Toc165496212" w:id="394"/>
      <w:bookmarkStart w:name="_Toc165497239" w:id="395"/>
      <w:bookmarkStart w:name="_Toc202882135" w:id="396"/>
      <w:bookmarkEnd w:id="391"/>
      <w:bookmarkEnd w:id="392"/>
      <w:bookmarkEnd w:id="393"/>
      <w:bookmarkEnd w:id="394"/>
      <w:bookmarkEnd w:id="395"/>
      <w:r w:rsidRPr="00597BFC">
        <w:t>Security Clearance After-Care</w:t>
      </w:r>
      <w:bookmarkEnd w:id="396"/>
    </w:p>
    <w:p w:rsidRPr="00597BFC" w:rsidR="005844E3" w:rsidP="005844E3" w:rsidRDefault="005844E3" w14:paraId="0931DBB5" w14:textId="77777777">
      <w:pPr>
        <w:pStyle w:val="Heading3"/>
        <w:jc w:val="left"/>
        <w:rPr>
          <w:rFonts w:cs="Arial"/>
          <w:szCs w:val="24"/>
        </w:rPr>
      </w:pPr>
      <w:r w:rsidRPr="00597BFC">
        <w:rPr>
          <w:rFonts w:cs="Arial"/>
          <w:color w:val="FF0000"/>
          <w:szCs w:val="24"/>
        </w:rPr>
        <w:t>&lt;</w:t>
      </w:r>
      <w:r w:rsidRPr="00597BFC">
        <w:rPr>
          <w:rFonts w:cs="Arial"/>
          <w:i/>
          <w:color w:val="FF0000"/>
          <w:szCs w:val="24"/>
        </w:rPr>
        <w:t>Entity name</w:t>
      </w:r>
      <w:r w:rsidRPr="00597BFC">
        <w:rPr>
          <w:rFonts w:cs="Arial"/>
          <w:color w:val="FF0000"/>
          <w:szCs w:val="24"/>
        </w:rPr>
        <w:t xml:space="preserve">&gt; </w:t>
      </w:r>
      <w:r w:rsidRPr="00597BFC">
        <w:rPr>
          <w:rFonts w:cs="Arial"/>
          <w:szCs w:val="24"/>
        </w:rPr>
        <w:t>SO is</w:t>
      </w:r>
      <w:r w:rsidRPr="00597BFC">
        <w:rPr>
          <w:rFonts w:cs="Arial"/>
          <w:color w:val="000000"/>
          <w:szCs w:val="24"/>
        </w:rPr>
        <w:t xml:space="preserve"> responsible for managing the separation process through a debrief. </w:t>
      </w:r>
      <w:r w:rsidRPr="00597BFC">
        <w:rPr>
          <w:rFonts w:cs="Arial"/>
          <w:szCs w:val="24"/>
        </w:rPr>
        <w:t>During the separation debrief, the SO will cover the following requirements:</w:t>
      </w:r>
    </w:p>
    <w:p w:rsidRPr="00597BFC" w:rsidR="005E5A74" w:rsidP="003342E4" w:rsidRDefault="005E5A74" w14:paraId="58C6763C" w14:textId="3D6A9F74">
      <w:pPr>
        <w:numPr>
          <w:ilvl w:val="0"/>
          <w:numId w:val="3"/>
        </w:numPr>
        <w:jc w:val="both"/>
        <w:rPr>
          <w:rFonts w:cs="Arial"/>
          <w:color w:val="000000"/>
          <w:szCs w:val="24"/>
          <w:lang w:val="en-AU" w:eastAsia="en-AU"/>
        </w:rPr>
      </w:pPr>
      <w:r w:rsidRPr="00597BFC">
        <w:rPr>
          <w:rFonts w:cs="Arial"/>
          <w:color w:val="000000"/>
          <w:szCs w:val="24"/>
          <w:lang w:val="en-AU" w:eastAsia="en-AU"/>
        </w:rPr>
        <w:t xml:space="preserve">Completion of the XP101 </w:t>
      </w:r>
      <w:r w:rsidRPr="00597BFC">
        <w:rPr>
          <w:rFonts w:cs="Arial"/>
          <w:i/>
          <w:color w:val="000000"/>
          <w:szCs w:val="24"/>
          <w:lang w:val="en-AU" w:eastAsia="en-AU"/>
        </w:rPr>
        <w:t xml:space="preserve">Declaration of Secrecy on Cessation of Duties </w:t>
      </w:r>
      <w:r w:rsidRPr="00597BFC">
        <w:rPr>
          <w:rFonts w:cs="Arial"/>
          <w:color w:val="000000"/>
          <w:szCs w:val="24"/>
          <w:lang w:val="en-AU" w:eastAsia="en-AU"/>
        </w:rPr>
        <w:t>form for departing</w:t>
      </w:r>
      <w:r w:rsidRPr="00597BFC" w:rsidR="00A37BE5">
        <w:rPr>
          <w:rFonts w:cs="Arial"/>
          <w:color w:val="000000"/>
          <w:szCs w:val="24"/>
          <w:lang w:val="en-AU" w:eastAsia="en-AU"/>
        </w:rPr>
        <w:t xml:space="preserve"> Defence engaged personnel</w:t>
      </w:r>
      <w:r w:rsidRPr="00597BFC" w:rsidR="003039BA">
        <w:rPr>
          <w:rFonts w:cs="Arial"/>
          <w:color w:val="000000"/>
          <w:szCs w:val="24"/>
          <w:lang w:val="en-AU" w:eastAsia="en-AU"/>
        </w:rPr>
        <w:t xml:space="preserve"> (a copy of the XP101 </w:t>
      </w:r>
      <w:r w:rsidRPr="00597BFC" w:rsidR="003660F5">
        <w:rPr>
          <w:rFonts w:cs="Arial"/>
          <w:szCs w:val="24"/>
        </w:rPr>
        <w:t xml:space="preserve">is available upon request from your Defence contract </w:t>
      </w:r>
      <w:r w:rsidR="0059094B">
        <w:rPr>
          <w:rFonts w:cs="Arial"/>
          <w:szCs w:val="24"/>
        </w:rPr>
        <w:t>manager, on the DPN or the DOSD</w:t>
      </w:r>
      <w:r w:rsidRPr="00597BFC" w:rsidR="003039BA">
        <w:rPr>
          <w:rFonts w:cs="Arial"/>
          <w:color w:val="000000"/>
          <w:szCs w:val="24"/>
          <w:lang w:val="en-AU" w:eastAsia="en-AU"/>
        </w:rPr>
        <w:t>)</w:t>
      </w:r>
      <w:r w:rsidRPr="00597BFC" w:rsidR="00A37BE5">
        <w:rPr>
          <w:rFonts w:cs="Arial"/>
          <w:color w:val="000000"/>
          <w:szCs w:val="24"/>
          <w:lang w:val="en-AU" w:eastAsia="en-AU"/>
        </w:rPr>
        <w:t>;</w:t>
      </w:r>
    </w:p>
    <w:p w:rsidRPr="00597BFC" w:rsidR="005844E3" w:rsidP="003342E4" w:rsidRDefault="005844E3" w14:paraId="50B2C093" w14:textId="77777777">
      <w:pPr>
        <w:numPr>
          <w:ilvl w:val="0"/>
          <w:numId w:val="3"/>
        </w:numPr>
        <w:jc w:val="both"/>
        <w:rPr>
          <w:rFonts w:cs="Arial"/>
          <w:color w:val="000000"/>
          <w:szCs w:val="24"/>
          <w:lang w:val="en-AU" w:eastAsia="en-AU"/>
        </w:rPr>
      </w:pPr>
      <w:r w:rsidRPr="00597BFC">
        <w:rPr>
          <w:rFonts w:cs="Arial"/>
          <w:color w:val="000000"/>
          <w:szCs w:val="24"/>
          <w:lang w:val="en-AU" w:eastAsia="en-AU"/>
        </w:rPr>
        <w:t>report to AGSVA any security concern</w:t>
      </w:r>
      <w:r w:rsidRPr="00597BFC" w:rsidR="00C623F0">
        <w:rPr>
          <w:rFonts w:cs="Arial"/>
          <w:color w:val="000000"/>
          <w:szCs w:val="24"/>
          <w:lang w:val="en-AU" w:eastAsia="en-AU"/>
        </w:rPr>
        <w:t xml:space="preserve">s arising from the separation; </w:t>
      </w:r>
    </w:p>
    <w:p w:rsidRPr="00597BFC" w:rsidR="005844E3" w:rsidP="003342E4" w:rsidRDefault="005844E3" w14:paraId="7492AD01" w14:textId="77777777">
      <w:pPr>
        <w:numPr>
          <w:ilvl w:val="0"/>
          <w:numId w:val="3"/>
        </w:numPr>
        <w:jc w:val="both"/>
        <w:rPr>
          <w:rFonts w:cs="Arial"/>
          <w:color w:val="000000"/>
          <w:szCs w:val="24"/>
          <w:lang w:val="en-AU" w:eastAsia="en-AU"/>
        </w:rPr>
      </w:pPr>
      <w:r w:rsidRPr="00597BFC">
        <w:rPr>
          <w:rFonts w:cs="Arial"/>
          <w:color w:val="000000"/>
          <w:szCs w:val="24"/>
          <w:lang w:val="en-AU" w:eastAsia="en-AU"/>
        </w:rPr>
        <w:t xml:space="preserve">administer or organise debriefs for personnel who have had access to CODEWORD or other compartmented information; </w:t>
      </w:r>
    </w:p>
    <w:p w:rsidRPr="00597BFC" w:rsidR="005844E3" w:rsidP="003342E4" w:rsidRDefault="005844E3" w14:paraId="3A03E4E4" w14:textId="77777777">
      <w:pPr>
        <w:numPr>
          <w:ilvl w:val="0"/>
          <w:numId w:val="3"/>
        </w:numPr>
        <w:jc w:val="both"/>
        <w:rPr>
          <w:rFonts w:cs="Arial"/>
          <w:color w:val="000000"/>
          <w:szCs w:val="24"/>
          <w:lang w:val="en-AU" w:eastAsia="en-AU"/>
        </w:rPr>
      </w:pPr>
      <w:r w:rsidRPr="00597BFC">
        <w:rPr>
          <w:rFonts w:cs="Arial"/>
          <w:color w:val="000000"/>
          <w:szCs w:val="24"/>
          <w:lang w:val="en-AU" w:eastAsia="en-AU"/>
        </w:rPr>
        <w:t xml:space="preserve">notify the compartment controller of the separation and withdraw sponsorship of any compartmented briefings; </w:t>
      </w:r>
    </w:p>
    <w:p w:rsidRPr="00597BFC" w:rsidR="005844E3" w:rsidP="003342E4" w:rsidRDefault="005844E3" w14:paraId="4270DD76" w14:textId="77777777">
      <w:pPr>
        <w:numPr>
          <w:ilvl w:val="0"/>
          <w:numId w:val="3"/>
        </w:numPr>
        <w:jc w:val="both"/>
        <w:rPr>
          <w:rFonts w:cs="Arial"/>
          <w:color w:val="000000"/>
          <w:szCs w:val="24"/>
          <w:lang w:val="en-AU" w:eastAsia="en-AU"/>
        </w:rPr>
      </w:pPr>
      <w:r w:rsidRPr="00597BFC">
        <w:rPr>
          <w:rFonts w:cs="Arial"/>
          <w:color w:val="000000"/>
          <w:szCs w:val="24"/>
          <w:lang w:val="en-AU" w:eastAsia="en-AU"/>
        </w:rPr>
        <w:t>advise AGSVA:</w:t>
      </w:r>
    </w:p>
    <w:p w:rsidRPr="00597BFC" w:rsidR="005844E3" w:rsidP="003342E4" w:rsidRDefault="005844E3" w14:paraId="7EECE183" w14:textId="77777777">
      <w:pPr>
        <w:numPr>
          <w:ilvl w:val="0"/>
          <w:numId w:val="10"/>
        </w:numPr>
        <w:jc w:val="both"/>
        <w:rPr>
          <w:rFonts w:cs="Arial"/>
          <w:color w:val="000000"/>
          <w:szCs w:val="24"/>
          <w:lang w:val="en-AU" w:eastAsia="en-AU"/>
        </w:rPr>
      </w:pPr>
      <w:r w:rsidRPr="00597BFC">
        <w:rPr>
          <w:rFonts w:cs="Arial"/>
          <w:color w:val="000000"/>
          <w:szCs w:val="24"/>
          <w:lang w:val="en-AU" w:eastAsia="en-AU"/>
        </w:rPr>
        <w:t xml:space="preserve">that an employee or contractor with a security clearance is separating/has separated; </w:t>
      </w:r>
    </w:p>
    <w:p w:rsidRPr="0059094B" w:rsidR="005844E3" w:rsidP="0059094B" w:rsidRDefault="005844E3" w14:paraId="37AC1BFE" w14:textId="2AE3A6B2">
      <w:pPr>
        <w:numPr>
          <w:ilvl w:val="0"/>
          <w:numId w:val="10"/>
        </w:numPr>
        <w:jc w:val="both"/>
        <w:rPr>
          <w:rFonts w:cs="Arial"/>
          <w:color w:val="000000"/>
          <w:szCs w:val="24"/>
          <w:lang w:val="en-AU" w:eastAsia="en-AU"/>
        </w:rPr>
      </w:pPr>
      <w:r w:rsidRPr="00597BFC">
        <w:rPr>
          <w:rFonts w:cs="Arial"/>
          <w:color w:val="000000"/>
          <w:szCs w:val="24"/>
          <w:lang w:val="en-AU" w:eastAsia="en-AU"/>
        </w:rPr>
        <w:t>if known, which agency or contracted service provider the employee is transferring to; and</w:t>
      </w:r>
    </w:p>
    <w:p w:rsidRPr="00597BFC" w:rsidR="005844E3" w:rsidP="003342E4" w:rsidRDefault="005844E3" w14:paraId="60BAB6CA" w14:textId="77777777">
      <w:pPr>
        <w:numPr>
          <w:ilvl w:val="0"/>
          <w:numId w:val="3"/>
        </w:numPr>
        <w:jc w:val="both"/>
        <w:rPr>
          <w:rFonts w:cs="Arial"/>
          <w:color w:val="000000"/>
          <w:szCs w:val="24"/>
          <w:lang w:val="en-AU" w:eastAsia="en-AU"/>
        </w:rPr>
      </w:pPr>
      <w:r w:rsidRPr="00597BFC">
        <w:rPr>
          <w:rFonts w:cs="Arial"/>
          <w:color w:val="000000"/>
          <w:szCs w:val="24"/>
          <w:lang w:val="en-AU" w:eastAsia="en-AU"/>
        </w:rPr>
        <w:t xml:space="preserve">remind the separating employee of her/his continuing personal obligations under the </w:t>
      </w:r>
      <w:r w:rsidRPr="00597BFC">
        <w:rPr>
          <w:rFonts w:cs="Arial"/>
          <w:i/>
          <w:iCs/>
          <w:color w:val="000000"/>
          <w:szCs w:val="24"/>
          <w:lang w:val="en-AU" w:eastAsia="en-AU"/>
        </w:rPr>
        <w:t>Crimes Act 1914</w:t>
      </w:r>
      <w:r w:rsidRPr="00597BFC">
        <w:rPr>
          <w:rFonts w:cs="Arial"/>
          <w:color w:val="000000"/>
          <w:szCs w:val="24"/>
          <w:lang w:val="en-AU" w:eastAsia="en-AU"/>
        </w:rPr>
        <w:t xml:space="preserve"> and other relevant legislation.</w:t>
      </w:r>
    </w:p>
    <w:p w:rsidRPr="00597BFC" w:rsidR="005844E3" w:rsidP="005844E3" w:rsidRDefault="005844E3" w14:paraId="76034337" w14:textId="77777777">
      <w:pPr>
        <w:pStyle w:val="Heading3"/>
        <w:jc w:val="left"/>
        <w:rPr>
          <w:rFonts w:cs="Arial"/>
          <w:szCs w:val="24"/>
        </w:rPr>
      </w:pPr>
      <w:r w:rsidRPr="00597BFC">
        <w:rPr>
          <w:rFonts w:cs="Arial"/>
          <w:szCs w:val="24"/>
        </w:rPr>
        <w:t>The SO will record the details of induction briefings and termination debriefings in the SR.</w:t>
      </w:r>
    </w:p>
    <w:p w:rsidRPr="00597BFC" w:rsidR="005844E3" w:rsidP="005844E3" w:rsidRDefault="005844E3" w14:paraId="76367B08" w14:textId="77777777">
      <w:pPr>
        <w:pStyle w:val="Heading3"/>
        <w:jc w:val="left"/>
        <w:rPr>
          <w:rFonts w:cs="Arial"/>
          <w:szCs w:val="24"/>
        </w:rPr>
      </w:pPr>
      <w:r w:rsidRPr="00597BFC">
        <w:rPr>
          <w:rFonts w:cs="Arial"/>
          <w:szCs w:val="24"/>
        </w:rPr>
        <w:t xml:space="preserve">Personnel with supervisory responsibilities must advise the SO when there are indications that security cleared personnel have undergone significant changes of personality, attitudes, behaviour, financial or domestic circumstances. </w:t>
      </w:r>
    </w:p>
    <w:p w:rsidRPr="00597BFC" w:rsidR="005844E3" w:rsidP="003342E4" w:rsidRDefault="005844E3" w14:paraId="231ACB08" w14:textId="77777777">
      <w:pPr>
        <w:pStyle w:val="Heading3"/>
        <w:numPr>
          <w:ilvl w:val="2"/>
          <w:numId w:val="8"/>
        </w:numPr>
        <w:jc w:val="left"/>
        <w:rPr>
          <w:rFonts w:cs="Arial"/>
          <w:i/>
          <w:color w:val="FF0000"/>
        </w:rPr>
      </w:pPr>
      <w:r w:rsidRPr="00597BFC">
        <w:rPr>
          <w:rFonts w:cs="Arial"/>
          <w:i/>
          <w:color w:val="FF0000"/>
        </w:rPr>
        <w:t>You may wish to include details about any additional local arrangements for security clearance aftercare within &lt;Facility Name&gt;.</w:t>
      </w:r>
    </w:p>
    <w:p w:rsidRPr="00597BFC" w:rsidR="005844E3" w:rsidP="00B618D7" w:rsidRDefault="005844E3" w14:paraId="55EBC5C0" w14:textId="77777777">
      <w:pPr>
        <w:pStyle w:val="Style2"/>
        <w:spacing w:before="240"/>
        <w:ind w:left="578" w:hanging="578"/>
      </w:pPr>
      <w:bookmarkStart w:name="_Toc162545406" w:id="397"/>
      <w:bookmarkStart w:name="_Toc165420034" w:id="398"/>
      <w:bookmarkStart w:name="_Toc165420610" w:id="399"/>
      <w:bookmarkStart w:name="_Toc165496214" w:id="400"/>
      <w:bookmarkStart w:name="_Toc165497241" w:id="401"/>
      <w:bookmarkStart w:name="_Toc202882136" w:id="402"/>
      <w:bookmarkEnd w:id="397"/>
      <w:bookmarkEnd w:id="398"/>
      <w:bookmarkEnd w:id="399"/>
      <w:bookmarkEnd w:id="400"/>
      <w:bookmarkEnd w:id="401"/>
      <w:r w:rsidRPr="00597BFC">
        <w:t>Identification (ID) and Access Passes</w:t>
      </w:r>
      <w:bookmarkEnd w:id="402"/>
      <w:r w:rsidRPr="00597BFC">
        <w:t xml:space="preserve"> </w:t>
      </w:r>
    </w:p>
    <w:p w:rsidRPr="00597BFC" w:rsidR="005844E3" w:rsidP="005844E3" w:rsidRDefault="005844E3" w14:paraId="510E3A67" w14:textId="77777777">
      <w:pPr>
        <w:rPr>
          <w:rFonts w:cs="Arial"/>
          <w:i/>
          <w:color w:val="FF0000"/>
          <w:lang w:val="en-AU"/>
        </w:rPr>
      </w:pPr>
      <w:r w:rsidRPr="00597BFC">
        <w:rPr>
          <w:rFonts w:cs="Arial"/>
          <w:i/>
          <w:color w:val="FF0000"/>
          <w:lang w:val="en-AU"/>
        </w:rPr>
        <w:t>Delete if not applicable</w:t>
      </w:r>
    </w:p>
    <w:p w:rsidRPr="00597BFC" w:rsidR="005844E3" w:rsidP="005844E3" w:rsidRDefault="005844E3" w14:paraId="29E37196" w14:textId="77777777">
      <w:pPr>
        <w:pStyle w:val="Heading3"/>
        <w:jc w:val="left"/>
        <w:rPr>
          <w:rFonts w:cs="Arial"/>
          <w:color w:val="FF0000"/>
          <w:szCs w:val="24"/>
        </w:rPr>
      </w:pPr>
      <w:r w:rsidRPr="00597BFC">
        <w:rPr>
          <w:rFonts w:cs="Arial"/>
          <w:szCs w:val="24"/>
        </w:rPr>
        <w:t>ID and Access passes are</w:t>
      </w:r>
      <w:r w:rsidR="009B4C61">
        <w:rPr>
          <w:rFonts w:cs="Arial"/>
          <w:szCs w:val="24"/>
        </w:rPr>
        <w:t xml:space="preserve"> to be</w:t>
      </w:r>
      <w:r w:rsidRPr="00597BFC">
        <w:rPr>
          <w:rFonts w:cs="Arial"/>
          <w:szCs w:val="24"/>
        </w:rPr>
        <w:t xml:space="preserve"> used at this &lt;</w:t>
      </w:r>
      <w:r w:rsidRPr="00597BFC">
        <w:rPr>
          <w:rFonts w:cs="Arial"/>
          <w:i/>
          <w:color w:val="FF0000"/>
          <w:szCs w:val="24"/>
        </w:rPr>
        <w:t>Facility Name&gt;</w:t>
      </w:r>
      <w:r w:rsidRPr="00597BFC">
        <w:rPr>
          <w:rFonts w:cs="Arial"/>
          <w:szCs w:val="24"/>
        </w:rPr>
        <w:t xml:space="preserve"> </w:t>
      </w:r>
      <w:r w:rsidRPr="00597BFC">
        <w:rPr>
          <w:rFonts w:cs="Arial"/>
          <w:color w:val="000000"/>
          <w:szCs w:val="24"/>
        </w:rPr>
        <w:t>within the Physical Security Zones (PSZ).</w:t>
      </w:r>
      <w:r w:rsidRPr="00597BFC">
        <w:rPr>
          <w:rFonts w:cs="Arial"/>
          <w:color w:val="FF0000"/>
          <w:szCs w:val="24"/>
        </w:rPr>
        <w:t xml:space="preserve">  &lt;Facility/</w:t>
      </w:r>
      <w:r w:rsidRPr="00597BFC">
        <w:rPr>
          <w:rFonts w:cs="Arial"/>
          <w:i/>
          <w:color w:val="FF0000"/>
          <w:szCs w:val="24"/>
        </w:rPr>
        <w:t>Entity</w:t>
      </w:r>
      <w:r w:rsidRPr="00597BFC">
        <w:rPr>
          <w:rFonts w:cs="Arial"/>
          <w:color w:val="FF0000"/>
          <w:szCs w:val="24"/>
        </w:rPr>
        <w:t xml:space="preserve"> name&gt; </w:t>
      </w:r>
      <w:r w:rsidRPr="00597BFC">
        <w:rPr>
          <w:rFonts w:cs="Arial"/>
          <w:color w:val="000000"/>
          <w:szCs w:val="24"/>
        </w:rPr>
        <w:t>personn</w:t>
      </w:r>
      <w:r w:rsidRPr="00597BFC">
        <w:rPr>
          <w:rFonts w:cs="Arial"/>
          <w:szCs w:val="24"/>
        </w:rPr>
        <w:t>el are responsible:</w:t>
      </w:r>
      <w:r w:rsidRPr="00597BFC">
        <w:rPr>
          <w:rFonts w:cs="Arial"/>
          <w:color w:val="FF0000"/>
          <w:szCs w:val="24"/>
        </w:rPr>
        <w:t xml:space="preserve"> </w:t>
      </w:r>
    </w:p>
    <w:p w:rsidRPr="00597BFC" w:rsidR="005844E3" w:rsidP="005844E3" w:rsidRDefault="005844E3" w14:paraId="15895E1D" w14:textId="77777777">
      <w:pPr>
        <w:tabs>
          <w:tab w:val="left" w:pos="851"/>
        </w:tabs>
        <w:autoSpaceDE w:val="0"/>
        <w:autoSpaceDN w:val="0"/>
        <w:adjustRightInd w:val="0"/>
        <w:spacing w:before="0" w:after="0"/>
        <w:jc w:val="both"/>
        <w:rPr>
          <w:rFonts w:cs="Arial"/>
          <w:color w:val="FF0000"/>
          <w:szCs w:val="24"/>
          <w:lang w:val="en-AU"/>
        </w:rPr>
      </w:pPr>
    </w:p>
    <w:p w:rsidRPr="00597BFC" w:rsidR="005844E3" w:rsidP="005844E3" w:rsidRDefault="005844E3" w14:paraId="51EC311C" w14:textId="77777777">
      <w:pPr>
        <w:tabs>
          <w:tab w:val="left" w:pos="1276"/>
        </w:tabs>
        <w:autoSpaceDE w:val="0"/>
        <w:autoSpaceDN w:val="0"/>
        <w:adjustRightInd w:val="0"/>
        <w:spacing w:before="0" w:after="0"/>
        <w:ind w:left="1276" w:hanging="425"/>
        <w:jc w:val="both"/>
        <w:rPr>
          <w:rFonts w:cs="Arial"/>
          <w:szCs w:val="24"/>
          <w:lang w:val="en-AU"/>
        </w:rPr>
      </w:pPr>
      <w:r w:rsidRPr="00597BFC">
        <w:rPr>
          <w:rFonts w:cs="Arial"/>
          <w:szCs w:val="24"/>
          <w:lang w:val="en-AU"/>
        </w:rPr>
        <w:t>a.</w:t>
      </w:r>
      <w:r w:rsidRPr="00597BFC">
        <w:rPr>
          <w:rFonts w:cs="Arial"/>
          <w:szCs w:val="24"/>
          <w:lang w:val="en-AU"/>
        </w:rPr>
        <w:tab/>
      </w:r>
      <w:r w:rsidRPr="00597BFC">
        <w:rPr>
          <w:rFonts w:cs="Arial"/>
          <w:szCs w:val="24"/>
          <w:lang w:val="en-AU"/>
        </w:rPr>
        <w:t>to ensure their safekeeping;</w:t>
      </w:r>
    </w:p>
    <w:p w:rsidRPr="00597BFC" w:rsidR="005844E3" w:rsidP="005844E3" w:rsidRDefault="005844E3" w14:paraId="6D24F050" w14:textId="77777777">
      <w:pPr>
        <w:tabs>
          <w:tab w:val="left" w:pos="1276"/>
        </w:tabs>
        <w:autoSpaceDE w:val="0"/>
        <w:autoSpaceDN w:val="0"/>
        <w:adjustRightInd w:val="0"/>
        <w:spacing w:before="0" w:after="0"/>
        <w:ind w:left="1276" w:hanging="425"/>
        <w:jc w:val="both"/>
        <w:rPr>
          <w:rFonts w:cs="Arial"/>
          <w:szCs w:val="24"/>
          <w:lang w:val="en-AU"/>
        </w:rPr>
      </w:pPr>
    </w:p>
    <w:p w:rsidRPr="00597BFC" w:rsidR="005844E3" w:rsidP="005844E3" w:rsidRDefault="005844E3" w14:paraId="3D24118B" w14:textId="77777777">
      <w:pPr>
        <w:tabs>
          <w:tab w:val="left" w:pos="1276"/>
        </w:tabs>
        <w:autoSpaceDE w:val="0"/>
        <w:autoSpaceDN w:val="0"/>
        <w:adjustRightInd w:val="0"/>
        <w:spacing w:before="0" w:after="0"/>
        <w:ind w:left="1276" w:hanging="425"/>
        <w:jc w:val="both"/>
        <w:rPr>
          <w:rFonts w:cs="Arial"/>
          <w:szCs w:val="24"/>
          <w:lang w:val="en-AU"/>
        </w:rPr>
      </w:pPr>
      <w:r w:rsidRPr="00597BFC">
        <w:rPr>
          <w:rFonts w:cs="Arial"/>
          <w:szCs w:val="24"/>
          <w:lang w:val="en-AU"/>
        </w:rPr>
        <w:t>b.</w:t>
      </w:r>
      <w:r w:rsidRPr="00597BFC">
        <w:rPr>
          <w:rFonts w:cs="Arial"/>
          <w:szCs w:val="24"/>
          <w:lang w:val="en-AU"/>
        </w:rPr>
        <w:tab/>
      </w:r>
      <w:r w:rsidRPr="00597BFC">
        <w:rPr>
          <w:rFonts w:cs="Arial"/>
          <w:szCs w:val="24"/>
          <w:lang w:val="en-AU"/>
        </w:rPr>
        <w:t>to wear them visibly at all times within the workplace, ensuring the photograph can be clearly seen;</w:t>
      </w:r>
    </w:p>
    <w:p w:rsidRPr="00597BFC" w:rsidR="005844E3" w:rsidP="005844E3" w:rsidRDefault="005844E3" w14:paraId="2BC1CB4D" w14:textId="77777777">
      <w:pPr>
        <w:tabs>
          <w:tab w:val="left" w:pos="1276"/>
        </w:tabs>
        <w:autoSpaceDE w:val="0"/>
        <w:autoSpaceDN w:val="0"/>
        <w:adjustRightInd w:val="0"/>
        <w:spacing w:before="0" w:after="0"/>
        <w:ind w:left="1276" w:hanging="425"/>
        <w:jc w:val="both"/>
        <w:rPr>
          <w:rFonts w:cs="Arial"/>
          <w:szCs w:val="24"/>
          <w:lang w:val="en-AU"/>
        </w:rPr>
      </w:pPr>
    </w:p>
    <w:p w:rsidRPr="00597BFC" w:rsidR="005844E3" w:rsidP="005844E3" w:rsidRDefault="005844E3" w14:paraId="44A11F97" w14:textId="77777777">
      <w:pPr>
        <w:tabs>
          <w:tab w:val="left" w:pos="1276"/>
        </w:tabs>
        <w:autoSpaceDE w:val="0"/>
        <w:autoSpaceDN w:val="0"/>
        <w:adjustRightInd w:val="0"/>
        <w:spacing w:before="0" w:after="0"/>
        <w:ind w:left="1276" w:hanging="425"/>
        <w:jc w:val="both"/>
        <w:rPr>
          <w:rFonts w:cs="Arial"/>
          <w:szCs w:val="24"/>
          <w:lang w:val="en-AU"/>
        </w:rPr>
      </w:pPr>
      <w:r w:rsidRPr="00597BFC">
        <w:rPr>
          <w:rFonts w:cs="Arial"/>
          <w:szCs w:val="24"/>
          <w:lang w:val="en-AU"/>
        </w:rPr>
        <w:t>c.</w:t>
      </w:r>
      <w:r w:rsidRPr="00597BFC">
        <w:rPr>
          <w:rFonts w:cs="Arial"/>
          <w:szCs w:val="24"/>
          <w:lang w:val="en-AU"/>
        </w:rPr>
        <w:tab/>
      </w:r>
      <w:proofErr w:type="gramStart"/>
      <w:r w:rsidRPr="00597BFC">
        <w:rPr>
          <w:rFonts w:cs="Arial"/>
          <w:szCs w:val="24"/>
          <w:lang w:val="en-AU"/>
        </w:rPr>
        <w:t>report</w:t>
      </w:r>
      <w:proofErr w:type="gramEnd"/>
      <w:r w:rsidRPr="00597BFC">
        <w:rPr>
          <w:rFonts w:cs="Arial"/>
          <w:szCs w:val="24"/>
          <w:lang w:val="en-AU"/>
        </w:rPr>
        <w:t xml:space="preserve"> it to the SO in the event of loss;</w:t>
      </w:r>
    </w:p>
    <w:p w:rsidRPr="00597BFC" w:rsidR="005844E3" w:rsidP="005844E3" w:rsidRDefault="005844E3" w14:paraId="7445BCCB" w14:textId="77777777">
      <w:pPr>
        <w:tabs>
          <w:tab w:val="left" w:pos="1276"/>
        </w:tabs>
        <w:autoSpaceDE w:val="0"/>
        <w:autoSpaceDN w:val="0"/>
        <w:adjustRightInd w:val="0"/>
        <w:spacing w:before="0" w:after="0"/>
        <w:ind w:left="1276" w:hanging="425"/>
        <w:jc w:val="both"/>
        <w:rPr>
          <w:rFonts w:cs="Arial"/>
          <w:szCs w:val="24"/>
          <w:lang w:val="en-AU"/>
        </w:rPr>
      </w:pPr>
    </w:p>
    <w:p w:rsidRPr="00597BFC" w:rsidR="005844E3" w:rsidP="005844E3" w:rsidRDefault="005844E3" w14:paraId="3268A8E4" w14:textId="77777777">
      <w:pPr>
        <w:tabs>
          <w:tab w:val="left" w:pos="1276"/>
        </w:tabs>
        <w:autoSpaceDE w:val="0"/>
        <w:autoSpaceDN w:val="0"/>
        <w:adjustRightInd w:val="0"/>
        <w:spacing w:before="0" w:after="0"/>
        <w:ind w:left="1276" w:hanging="425"/>
        <w:jc w:val="both"/>
        <w:rPr>
          <w:rFonts w:cs="Arial"/>
          <w:szCs w:val="24"/>
          <w:lang w:val="en-AU"/>
        </w:rPr>
      </w:pPr>
      <w:r w:rsidRPr="00597BFC">
        <w:rPr>
          <w:rFonts w:cs="Arial"/>
          <w:szCs w:val="24"/>
          <w:lang w:val="en-AU"/>
        </w:rPr>
        <w:t xml:space="preserve">d. </w:t>
      </w:r>
      <w:r w:rsidRPr="00597BFC">
        <w:rPr>
          <w:rFonts w:cs="Arial"/>
          <w:szCs w:val="24"/>
          <w:lang w:val="en-AU"/>
        </w:rPr>
        <w:tab/>
      </w:r>
      <w:r w:rsidRPr="00597BFC">
        <w:rPr>
          <w:rFonts w:cs="Arial"/>
          <w:szCs w:val="24"/>
          <w:lang w:val="en-AU"/>
        </w:rPr>
        <w:t>to ensure that no other person has possession, use or access to their ID or access pass;</w:t>
      </w:r>
    </w:p>
    <w:p w:rsidRPr="00597BFC" w:rsidR="005844E3" w:rsidP="005844E3" w:rsidRDefault="005844E3" w14:paraId="7423F117" w14:textId="77777777">
      <w:pPr>
        <w:tabs>
          <w:tab w:val="left" w:pos="1276"/>
        </w:tabs>
        <w:autoSpaceDE w:val="0"/>
        <w:autoSpaceDN w:val="0"/>
        <w:adjustRightInd w:val="0"/>
        <w:spacing w:before="0" w:after="0"/>
        <w:ind w:left="1276" w:hanging="425"/>
        <w:jc w:val="both"/>
        <w:rPr>
          <w:rFonts w:cs="Arial"/>
          <w:szCs w:val="24"/>
          <w:lang w:val="en-AU"/>
        </w:rPr>
      </w:pPr>
    </w:p>
    <w:p w:rsidRPr="00597BFC" w:rsidR="005844E3" w:rsidP="005844E3" w:rsidRDefault="005844E3" w14:paraId="21E4FD63" w14:textId="77777777">
      <w:pPr>
        <w:tabs>
          <w:tab w:val="left" w:pos="1276"/>
        </w:tabs>
        <w:autoSpaceDE w:val="0"/>
        <w:autoSpaceDN w:val="0"/>
        <w:adjustRightInd w:val="0"/>
        <w:spacing w:before="0" w:after="0"/>
        <w:ind w:left="1276" w:hanging="425"/>
        <w:jc w:val="both"/>
        <w:rPr>
          <w:rFonts w:cs="Arial"/>
          <w:szCs w:val="24"/>
          <w:lang w:val="en-AU"/>
        </w:rPr>
      </w:pPr>
      <w:r w:rsidRPr="00597BFC">
        <w:rPr>
          <w:rFonts w:cs="Arial"/>
          <w:szCs w:val="24"/>
          <w:lang w:val="en-AU"/>
        </w:rPr>
        <w:t>e.</w:t>
      </w:r>
      <w:r w:rsidRPr="00597BFC">
        <w:rPr>
          <w:rFonts w:cs="Arial"/>
          <w:szCs w:val="24"/>
          <w:lang w:val="en-AU"/>
        </w:rPr>
        <w:tab/>
      </w:r>
      <w:r w:rsidRPr="00597BFC">
        <w:rPr>
          <w:rFonts w:cs="Arial"/>
          <w:szCs w:val="24"/>
          <w:lang w:val="en-AU"/>
        </w:rPr>
        <w:t>to challenge anyone not known to them in the facility that is not wearing a pass;</w:t>
      </w:r>
    </w:p>
    <w:p w:rsidRPr="00597BFC" w:rsidR="005844E3" w:rsidP="005844E3" w:rsidRDefault="005844E3" w14:paraId="68D98685" w14:textId="77777777">
      <w:pPr>
        <w:tabs>
          <w:tab w:val="left" w:pos="1276"/>
        </w:tabs>
        <w:autoSpaceDE w:val="0"/>
        <w:autoSpaceDN w:val="0"/>
        <w:adjustRightInd w:val="0"/>
        <w:spacing w:before="0" w:after="0"/>
        <w:ind w:left="1276" w:hanging="425"/>
        <w:jc w:val="both"/>
        <w:rPr>
          <w:rFonts w:cs="Arial"/>
          <w:szCs w:val="24"/>
          <w:lang w:val="en-AU"/>
        </w:rPr>
      </w:pPr>
    </w:p>
    <w:p w:rsidRPr="00597BFC" w:rsidR="005844E3" w:rsidP="005844E3" w:rsidRDefault="005844E3" w14:paraId="7C0A880F" w14:textId="77777777">
      <w:pPr>
        <w:tabs>
          <w:tab w:val="left" w:pos="1276"/>
        </w:tabs>
        <w:autoSpaceDE w:val="0"/>
        <w:autoSpaceDN w:val="0"/>
        <w:adjustRightInd w:val="0"/>
        <w:spacing w:before="0" w:after="0"/>
        <w:ind w:left="1276" w:hanging="425"/>
        <w:jc w:val="both"/>
        <w:rPr>
          <w:rFonts w:cs="Arial"/>
          <w:szCs w:val="24"/>
          <w:lang w:val="en-AU"/>
        </w:rPr>
      </w:pPr>
      <w:r w:rsidRPr="00597BFC">
        <w:rPr>
          <w:rFonts w:cs="Arial"/>
          <w:szCs w:val="24"/>
          <w:lang w:val="en-AU"/>
        </w:rPr>
        <w:t>f.</w:t>
      </w:r>
      <w:r w:rsidRPr="00597BFC">
        <w:rPr>
          <w:rFonts w:cs="Arial"/>
          <w:szCs w:val="24"/>
          <w:lang w:val="en-AU"/>
        </w:rPr>
        <w:tab/>
      </w:r>
      <w:r w:rsidRPr="00597BFC">
        <w:rPr>
          <w:rFonts w:cs="Arial"/>
          <w:szCs w:val="24"/>
          <w:lang w:val="en-AU"/>
        </w:rPr>
        <w:t>to return the ID or access pass to the SO on expiration of the pass, cessation of the requirement to enter any premises requiring the pass, or termination of employment; and</w:t>
      </w:r>
    </w:p>
    <w:p w:rsidRPr="00597BFC" w:rsidR="005844E3" w:rsidP="005844E3" w:rsidRDefault="005844E3" w14:paraId="3B12AF4B" w14:textId="77777777">
      <w:pPr>
        <w:tabs>
          <w:tab w:val="left" w:pos="1276"/>
        </w:tabs>
        <w:autoSpaceDE w:val="0"/>
        <w:autoSpaceDN w:val="0"/>
        <w:adjustRightInd w:val="0"/>
        <w:spacing w:before="0" w:after="0"/>
        <w:ind w:left="1276" w:hanging="425"/>
        <w:jc w:val="both"/>
        <w:rPr>
          <w:rFonts w:cs="Arial"/>
          <w:szCs w:val="24"/>
          <w:lang w:val="en-AU"/>
        </w:rPr>
      </w:pPr>
    </w:p>
    <w:p w:rsidRPr="00597BFC" w:rsidR="005844E3" w:rsidP="005844E3" w:rsidRDefault="005844E3" w14:paraId="56DBB639" w14:textId="77777777">
      <w:pPr>
        <w:tabs>
          <w:tab w:val="left" w:pos="1276"/>
        </w:tabs>
        <w:autoSpaceDE w:val="0"/>
        <w:autoSpaceDN w:val="0"/>
        <w:adjustRightInd w:val="0"/>
        <w:spacing w:before="0" w:after="0"/>
        <w:ind w:left="1276" w:hanging="425"/>
        <w:jc w:val="both"/>
        <w:rPr>
          <w:rFonts w:cs="Arial"/>
          <w:szCs w:val="24"/>
          <w:lang w:val="en-AU"/>
        </w:rPr>
      </w:pPr>
      <w:r w:rsidRPr="00597BFC">
        <w:rPr>
          <w:rFonts w:cs="Arial"/>
          <w:szCs w:val="24"/>
          <w:lang w:val="en-AU"/>
        </w:rPr>
        <w:t>g.</w:t>
      </w:r>
      <w:r w:rsidRPr="00597BFC">
        <w:rPr>
          <w:rFonts w:cs="Arial"/>
          <w:szCs w:val="24"/>
          <w:lang w:val="en-AU"/>
        </w:rPr>
        <w:tab/>
      </w:r>
      <w:r w:rsidRPr="00597BFC">
        <w:rPr>
          <w:rFonts w:cs="Arial"/>
          <w:szCs w:val="24"/>
          <w:lang w:val="en-AU"/>
        </w:rPr>
        <w:t>personnel are to surrender any Defence access pass to their SO during their debriefing, when ceasing employment.</w:t>
      </w:r>
    </w:p>
    <w:p w:rsidRPr="00597BFC" w:rsidR="005844E3" w:rsidP="005844E3" w:rsidRDefault="005844E3" w14:paraId="45EA8AB7" w14:textId="77777777">
      <w:pPr>
        <w:tabs>
          <w:tab w:val="left" w:pos="1276"/>
        </w:tabs>
        <w:autoSpaceDE w:val="0"/>
        <w:autoSpaceDN w:val="0"/>
        <w:adjustRightInd w:val="0"/>
        <w:spacing w:before="0" w:after="0"/>
        <w:ind w:left="1276" w:hanging="425"/>
        <w:jc w:val="both"/>
        <w:rPr>
          <w:rFonts w:cs="Arial"/>
          <w:szCs w:val="24"/>
          <w:lang w:val="en-AU"/>
        </w:rPr>
      </w:pPr>
    </w:p>
    <w:p w:rsidRPr="00597BFC" w:rsidR="005844E3" w:rsidP="005844E3" w:rsidRDefault="005844E3" w14:paraId="51D8586F" w14:textId="77777777">
      <w:pPr>
        <w:pStyle w:val="Heading3"/>
        <w:jc w:val="left"/>
        <w:rPr>
          <w:rFonts w:cs="Arial"/>
          <w:color w:val="FF0000"/>
          <w:szCs w:val="24"/>
        </w:rPr>
      </w:pPr>
      <w:r w:rsidRPr="00597BFC">
        <w:rPr>
          <w:rFonts w:cs="Arial"/>
          <w:szCs w:val="24"/>
        </w:rPr>
        <w:t>Electronic</w:t>
      </w:r>
      <w:r w:rsidRPr="00597BFC">
        <w:rPr>
          <w:rFonts w:cs="Arial"/>
          <w:color w:val="000000"/>
          <w:szCs w:val="24"/>
        </w:rPr>
        <w:t xml:space="preserve"> access cards are to be considered a “Security Key” and will be recorded in the SR by the SO.  The SO will conduct an annual</w:t>
      </w:r>
      <w:r w:rsidRPr="00597BFC">
        <w:rPr>
          <w:rFonts w:cs="Arial"/>
          <w:color w:val="FF0000"/>
          <w:szCs w:val="24"/>
        </w:rPr>
        <w:t xml:space="preserve"> </w:t>
      </w:r>
      <w:r w:rsidRPr="00597BFC">
        <w:rPr>
          <w:rFonts w:cs="Arial"/>
          <w:color w:val="000000"/>
          <w:szCs w:val="24"/>
        </w:rPr>
        <w:t>audit to account for all</w:t>
      </w:r>
      <w:r w:rsidRPr="00597BFC">
        <w:rPr>
          <w:rFonts w:cs="Arial"/>
          <w:color w:val="FF0000"/>
          <w:szCs w:val="24"/>
        </w:rPr>
        <w:t xml:space="preserve"> &lt;</w:t>
      </w:r>
      <w:r w:rsidRPr="00597BFC">
        <w:rPr>
          <w:rFonts w:cs="Arial"/>
          <w:i/>
          <w:color w:val="FF0000"/>
          <w:szCs w:val="24"/>
        </w:rPr>
        <w:t>Entity name</w:t>
      </w:r>
      <w:r w:rsidRPr="00597BFC">
        <w:rPr>
          <w:rFonts w:cs="Arial"/>
          <w:color w:val="FF0000"/>
          <w:szCs w:val="24"/>
        </w:rPr>
        <w:t xml:space="preserve">&gt; </w:t>
      </w:r>
      <w:r w:rsidRPr="00597BFC">
        <w:rPr>
          <w:rFonts w:cs="Arial"/>
          <w:color w:val="000000"/>
          <w:szCs w:val="24"/>
        </w:rPr>
        <w:t>access cards.</w:t>
      </w:r>
    </w:p>
    <w:p w:rsidRPr="00597BFC" w:rsidR="005844E3" w:rsidP="005844E3" w:rsidRDefault="005844E3" w14:paraId="73C57EE0" w14:textId="1B1C7D36">
      <w:pPr>
        <w:pStyle w:val="Heading3"/>
        <w:jc w:val="left"/>
        <w:rPr>
          <w:rFonts w:cs="Arial"/>
          <w:szCs w:val="24"/>
        </w:rPr>
      </w:pPr>
      <w:r w:rsidRPr="00597BFC">
        <w:rPr>
          <w:rFonts w:cs="Arial"/>
          <w:color w:val="FF0000"/>
          <w:szCs w:val="24"/>
        </w:rPr>
        <w:t>&lt;</w:t>
      </w:r>
      <w:r w:rsidRPr="00597BFC">
        <w:rPr>
          <w:rFonts w:cs="Arial"/>
          <w:i/>
          <w:color w:val="FF0000"/>
          <w:szCs w:val="24"/>
        </w:rPr>
        <w:t>Entity</w:t>
      </w:r>
      <w:r w:rsidRPr="00597BFC">
        <w:rPr>
          <w:rFonts w:cs="Arial"/>
          <w:color w:val="FF0000"/>
          <w:szCs w:val="24"/>
        </w:rPr>
        <w:t xml:space="preserve"> name&gt;</w:t>
      </w:r>
      <w:r w:rsidRPr="00597BFC">
        <w:rPr>
          <w:rFonts w:cs="Arial"/>
          <w:szCs w:val="24"/>
        </w:rPr>
        <w:t xml:space="preserve"> personnel who visit Defence premises must wear their Defence Visitor or Defence ID Common Access Card (DCAC), </w:t>
      </w:r>
      <w:r w:rsidR="003A1732">
        <w:rPr>
          <w:rFonts w:cs="Arial"/>
          <w:szCs w:val="24"/>
        </w:rPr>
        <w:t>and must be</w:t>
      </w:r>
      <w:r w:rsidRPr="00597BFC">
        <w:rPr>
          <w:rFonts w:cs="Arial"/>
          <w:szCs w:val="24"/>
        </w:rPr>
        <w:t xml:space="preserve"> clearly </w:t>
      </w:r>
      <w:r w:rsidR="003A1732">
        <w:rPr>
          <w:rFonts w:cs="Arial"/>
          <w:szCs w:val="24"/>
        </w:rPr>
        <w:t xml:space="preserve">visible </w:t>
      </w:r>
      <w:r w:rsidRPr="00597BFC">
        <w:rPr>
          <w:rFonts w:cs="Arial"/>
          <w:szCs w:val="24"/>
        </w:rPr>
        <w:t>at all times.</w:t>
      </w:r>
    </w:p>
    <w:p w:rsidRPr="00597BFC" w:rsidR="005844E3" w:rsidP="003342E4" w:rsidRDefault="005844E3" w14:paraId="7AA14E6F" w14:textId="77777777">
      <w:pPr>
        <w:pStyle w:val="Heading3"/>
        <w:numPr>
          <w:ilvl w:val="2"/>
          <w:numId w:val="8"/>
        </w:numPr>
        <w:jc w:val="left"/>
        <w:rPr>
          <w:rFonts w:cs="Arial"/>
          <w:i/>
          <w:color w:val="FF0000"/>
        </w:rPr>
      </w:pPr>
      <w:r w:rsidRPr="00597BFC">
        <w:rPr>
          <w:rFonts w:cs="Arial"/>
          <w:i/>
          <w:color w:val="FF0000"/>
        </w:rPr>
        <w:t>You may wish to include details about any additional local arrangements for ID and Access Passes within &lt;Facility Name&gt;.</w:t>
      </w:r>
    </w:p>
    <w:p w:rsidRPr="00597BFC" w:rsidR="005844E3" w:rsidP="00B618D7" w:rsidRDefault="005844E3" w14:paraId="194AEA4B" w14:textId="77777777">
      <w:pPr>
        <w:pStyle w:val="Style2"/>
        <w:spacing w:before="240"/>
        <w:ind w:left="578" w:hanging="578"/>
      </w:pPr>
      <w:bookmarkStart w:name="_Toc162545408" w:id="403"/>
      <w:bookmarkStart w:name="_Toc165420036" w:id="404"/>
      <w:bookmarkStart w:name="_Toc165420612" w:id="405"/>
      <w:bookmarkStart w:name="_Toc165496216" w:id="406"/>
      <w:bookmarkStart w:name="_Toc165497243" w:id="407"/>
      <w:bookmarkStart w:name="_Toc162545409" w:id="408"/>
      <w:bookmarkStart w:name="_Toc165420037" w:id="409"/>
      <w:bookmarkStart w:name="_Toc165420613" w:id="410"/>
      <w:bookmarkStart w:name="_Toc165496217" w:id="411"/>
      <w:bookmarkStart w:name="_Toc165497244" w:id="412"/>
      <w:bookmarkStart w:name="VISITORS" w:id="413"/>
      <w:bookmarkStart w:name="_Toc58406670" w:id="414"/>
      <w:bookmarkStart w:name="_Toc73409798" w:id="415"/>
      <w:bookmarkStart w:name="_Toc75332241" w:id="416"/>
      <w:bookmarkStart w:name="_Toc76365803" w:id="417"/>
      <w:bookmarkStart w:name="_Toc76365909" w:id="418"/>
      <w:bookmarkStart w:name="_Toc78951528" w:id="419"/>
      <w:bookmarkStart w:name="_Toc78952177" w:id="420"/>
      <w:bookmarkStart w:name="_Toc78952401" w:id="421"/>
      <w:bookmarkStart w:name="_Toc78952506" w:id="422"/>
      <w:bookmarkStart w:name="_Toc78952716" w:id="423"/>
      <w:bookmarkStart w:name="_Toc79287942" w:id="424"/>
      <w:bookmarkStart w:name="_Toc79288257" w:id="425"/>
      <w:bookmarkStart w:name="_Toc89146931" w:id="426"/>
      <w:bookmarkStart w:name="_Toc89589547" w:id="427"/>
      <w:bookmarkStart w:name="_Toc202882137" w:id="428"/>
      <w:bookmarkEnd w:id="403"/>
      <w:bookmarkEnd w:id="404"/>
      <w:bookmarkEnd w:id="405"/>
      <w:bookmarkEnd w:id="406"/>
      <w:bookmarkEnd w:id="407"/>
      <w:bookmarkEnd w:id="408"/>
      <w:bookmarkEnd w:id="409"/>
      <w:bookmarkEnd w:id="410"/>
      <w:bookmarkEnd w:id="411"/>
      <w:bookmarkEnd w:id="412"/>
      <w:r w:rsidRPr="00597BFC">
        <w:t>Visitors</w:t>
      </w:r>
      <w:bookmarkEnd w:id="428"/>
      <w:r w:rsidRPr="00597BFC">
        <w:t xml:space="preserve"> </w:t>
      </w:r>
    </w:p>
    <w:bookmarkEnd w:id="413"/>
    <w:p w:rsidRPr="00597BFC" w:rsidR="005844E3" w:rsidP="005844E3" w:rsidRDefault="005844E3" w14:paraId="6A0AFD5C" w14:textId="77777777">
      <w:pPr>
        <w:pStyle w:val="Heading3"/>
        <w:jc w:val="left"/>
        <w:rPr>
          <w:rFonts w:cs="Arial"/>
          <w:szCs w:val="24"/>
        </w:rPr>
      </w:pPr>
      <w:r w:rsidRPr="00597BFC">
        <w:rPr>
          <w:rFonts w:cs="Arial"/>
          <w:szCs w:val="24"/>
        </w:rPr>
        <w:t xml:space="preserve">Visitors to </w:t>
      </w:r>
      <w:r w:rsidRPr="00597BFC">
        <w:rPr>
          <w:rFonts w:cs="Arial"/>
          <w:color w:val="FF0000"/>
          <w:szCs w:val="24"/>
        </w:rPr>
        <w:t>&lt;</w:t>
      </w:r>
      <w:r w:rsidRPr="00597BFC">
        <w:rPr>
          <w:rFonts w:cs="Arial"/>
          <w:i/>
          <w:color w:val="FF0000"/>
          <w:szCs w:val="24"/>
        </w:rPr>
        <w:t>Entity</w:t>
      </w:r>
      <w:r w:rsidRPr="00597BFC">
        <w:rPr>
          <w:rFonts w:cs="Arial"/>
          <w:color w:val="FF0000"/>
          <w:szCs w:val="24"/>
        </w:rPr>
        <w:t xml:space="preserve"> name&gt; </w:t>
      </w:r>
      <w:r w:rsidRPr="00597BFC">
        <w:rPr>
          <w:rFonts w:cs="Arial"/>
          <w:szCs w:val="24"/>
        </w:rPr>
        <w:t>are not permitted access to classified material until their identity, security clearance and “Need</w:t>
      </w:r>
      <w:r w:rsidRPr="00597BFC">
        <w:rPr>
          <w:rFonts w:cs="Arial"/>
          <w:szCs w:val="24"/>
        </w:rPr>
        <w:noBreakHyphen/>
        <w:t>to</w:t>
      </w:r>
      <w:r w:rsidRPr="00597BFC">
        <w:rPr>
          <w:rFonts w:cs="Arial"/>
          <w:szCs w:val="24"/>
        </w:rPr>
        <w:noBreakHyphen/>
        <w:t>Know” has been established.</w:t>
      </w:r>
    </w:p>
    <w:p w:rsidRPr="00597BFC" w:rsidR="005844E3" w:rsidP="005844E3" w:rsidRDefault="005844E3" w14:paraId="42A6A284" w14:textId="2EFC32D2">
      <w:pPr>
        <w:pStyle w:val="Heading3"/>
        <w:jc w:val="left"/>
        <w:rPr>
          <w:rFonts w:cs="Arial"/>
          <w:color w:val="000000"/>
          <w:szCs w:val="24"/>
        </w:rPr>
      </w:pPr>
      <w:r w:rsidRPr="00597BFC">
        <w:rPr>
          <w:rFonts w:cs="Arial"/>
          <w:i/>
          <w:color w:val="FF0000"/>
          <w:szCs w:val="24"/>
        </w:rPr>
        <w:t>Delete if not applicable:</w:t>
      </w:r>
      <w:r w:rsidRPr="00597BFC">
        <w:rPr>
          <w:rFonts w:cs="Arial"/>
          <w:color w:val="000000"/>
          <w:szCs w:val="24"/>
        </w:rPr>
        <w:t xml:space="preserve"> All visitors to </w:t>
      </w:r>
      <w:r w:rsidRPr="00597BFC">
        <w:rPr>
          <w:rFonts w:cs="Arial"/>
          <w:color w:val="FF0000"/>
          <w:szCs w:val="24"/>
        </w:rPr>
        <w:t>&lt;</w:t>
      </w:r>
      <w:r w:rsidRPr="00597BFC">
        <w:rPr>
          <w:rFonts w:cs="Arial"/>
          <w:i/>
          <w:color w:val="FF0000"/>
          <w:szCs w:val="24"/>
        </w:rPr>
        <w:t>Entity</w:t>
      </w:r>
      <w:r w:rsidRPr="00597BFC">
        <w:rPr>
          <w:rFonts w:cs="Arial"/>
          <w:color w:val="FF0000"/>
          <w:szCs w:val="24"/>
        </w:rPr>
        <w:t xml:space="preserve"> name&gt;</w:t>
      </w:r>
      <w:r w:rsidRPr="00597BFC">
        <w:rPr>
          <w:rFonts w:cs="Arial"/>
          <w:color w:val="000000"/>
          <w:szCs w:val="24"/>
        </w:rPr>
        <w:t xml:space="preserve"> </w:t>
      </w:r>
      <w:r w:rsidR="00994625">
        <w:rPr>
          <w:rFonts w:cs="Arial"/>
          <w:color w:val="000000"/>
          <w:szCs w:val="24"/>
        </w:rPr>
        <w:t>must</w:t>
      </w:r>
      <w:r w:rsidRPr="00597BFC" w:rsidR="00994625">
        <w:rPr>
          <w:rFonts w:cs="Arial"/>
          <w:color w:val="000000"/>
          <w:szCs w:val="24"/>
        </w:rPr>
        <w:t xml:space="preserve"> </w:t>
      </w:r>
      <w:r w:rsidRPr="00597BFC">
        <w:rPr>
          <w:rFonts w:cs="Arial"/>
          <w:color w:val="000000"/>
          <w:szCs w:val="24"/>
        </w:rPr>
        <w:t>be issued a Visitor’s Pass, which is to be retained and displayed on their person during their visit. The Visitor’s Pass is only valid for the duration of the visit and must be returned upon departure from the site. All visitors are to sign the Visitors Register and are to be escorted by an appropriately security cleared Entity employee at all times. It is the responsibility of the escorting officer to ensure that the visitor’s pass is returned when the visitor leaves the facility.</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Pr="00597BFC" w:rsidR="005844E3" w:rsidP="003342E4" w:rsidRDefault="005844E3" w14:paraId="0DB5719B" w14:textId="77777777">
      <w:pPr>
        <w:pStyle w:val="Heading3"/>
        <w:numPr>
          <w:ilvl w:val="2"/>
          <w:numId w:val="8"/>
        </w:numPr>
        <w:jc w:val="left"/>
        <w:rPr>
          <w:rFonts w:cs="Arial"/>
          <w:i/>
          <w:color w:val="FF0000"/>
        </w:rPr>
      </w:pPr>
      <w:bookmarkStart w:name="ANCILLARYSTAFF" w:id="429"/>
      <w:r w:rsidRPr="00597BFC">
        <w:rPr>
          <w:rFonts w:cs="Arial"/>
          <w:i/>
          <w:color w:val="FF0000"/>
        </w:rPr>
        <w:t>You may wish to include details about any additional local arrangements for visitation access within &lt;</w:t>
      </w:r>
      <w:r w:rsidRPr="00597BFC" w:rsidR="000C0D3E">
        <w:rPr>
          <w:rFonts w:cs="Arial"/>
          <w:i/>
          <w:color w:val="FF0000"/>
        </w:rPr>
        <w:t>Entity</w:t>
      </w:r>
      <w:r w:rsidRPr="00597BFC">
        <w:rPr>
          <w:rFonts w:cs="Arial"/>
          <w:i/>
          <w:color w:val="FF0000"/>
        </w:rPr>
        <w:t xml:space="preserve"> Name&gt;.</w:t>
      </w:r>
    </w:p>
    <w:p w:rsidRPr="00597BFC" w:rsidR="005844E3" w:rsidP="00B618D7" w:rsidRDefault="005844E3" w14:paraId="04D3FE03" w14:textId="77777777">
      <w:pPr>
        <w:pStyle w:val="Style2"/>
        <w:spacing w:before="240"/>
        <w:ind w:left="578" w:hanging="578"/>
      </w:pPr>
      <w:bookmarkStart w:name="_Toc162545411" w:id="430"/>
      <w:bookmarkStart w:name="_Toc165420039" w:id="431"/>
      <w:bookmarkStart w:name="_Toc165420615" w:id="432"/>
      <w:bookmarkStart w:name="_Toc165496219" w:id="433"/>
      <w:bookmarkStart w:name="_Toc165497246" w:id="434"/>
      <w:bookmarkStart w:name="_Toc202882138" w:id="435"/>
      <w:bookmarkEnd w:id="430"/>
      <w:bookmarkEnd w:id="431"/>
      <w:bookmarkEnd w:id="432"/>
      <w:bookmarkEnd w:id="433"/>
      <w:bookmarkEnd w:id="434"/>
      <w:r w:rsidRPr="00597BFC">
        <w:t>Cleaners and Ancillary Staff</w:t>
      </w:r>
      <w:bookmarkEnd w:id="435"/>
    </w:p>
    <w:p w:rsidRPr="00597BFC" w:rsidR="00DC4EE3" w:rsidP="00DC4EE3" w:rsidRDefault="00DC4EE3" w14:paraId="53C45D21" w14:textId="77777777">
      <w:pPr>
        <w:pStyle w:val="BodyText"/>
        <w:rPr>
          <w:rFonts w:cs="Arial"/>
          <w:i/>
          <w:color w:val="FF0000"/>
        </w:rPr>
      </w:pPr>
      <w:r w:rsidRPr="00597BFC">
        <w:rPr>
          <w:rFonts w:cs="Arial"/>
          <w:i/>
          <w:color w:val="FF0000"/>
        </w:rPr>
        <w:t>Delete if not applicable</w:t>
      </w:r>
    </w:p>
    <w:bookmarkEnd w:id="429"/>
    <w:p w:rsidRPr="00597BFC" w:rsidR="005844E3" w:rsidP="005844E3" w:rsidRDefault="005844E3" w14:paraId="2F35A2FD" w14:textId="1C367097">
      <w:pPr>
        <w:pStyle w:val="Heading3"/>
        <w:jc w:val="left"/>
        <w:rPr>
          <w:rFonts w:cs="Arial"/>
          <w:szCs w:val="24"/>
        </w:rPr>
      </w:pPr>
      <w:r w:rsidRPr="00597BFC">
        <w:rPr>
          <w:rFonts w:cs="Arial"/>
          <w:color w:val="000000"/>
          <w:szCs w:val="24"/>
        </w:rPr>
        <w:t>Cleaner</w:t>
      </w:r>
      <w:r w:rsidRPr="00597BFC">
        <w:rPr>
          <w:rFonts w:cs="Arial"/>
          <w:szCs w:val="24"/>
        </w:rPr>
        <w:t xml:space="preserve">(s) and other ancillary staff are usually not security cleared and must be escorted at all times within </w:t>
      </w:r>
      <w:r w:rsidRPr="00597BFC">
        <w:rPr>
          <w:rFonts w:cs="Arial"/>
          <w:color w:val="FF0000"/>
          <w:szCs w:val="24"/>
        </w:rPr>
        <w:t>&lt;</w:t>
      </w:r>
      <w:r w:rsidRPr="00597BFC">
        <w:rPr>
          <w:rFonts w:cs="Arial"/>
          <w:i/>
          <w:color w:val="FF0000"/>
          <w:szCs w:val="24"/>
        </w:rPr>
        <w:t>Entity name</w:t>
      </w:r>
      <w:r w:rsidRPr="00597BFC">
        <w:rPr>
          <w:rFonts w:cs="Arial"/>
          <w:color w:val="FF0000"/>
          <w:szCs w:val="24"/>
        </w:rPr>
        <w:t xml:space="preserve">&gt; </w:t>
      </w:r>
      <w:r w:rsidRPr="00597BFC">
        <w:rPr>
          <w:rFonts w:cs="Arial"/>
          <w:szCs w:val="24"/>
        </w:rPr>
        <w:t xml:space="preserve">by appropriately </w:t>
      </w:r>
      <w:r w:rsidRPr="00597BFC" w:rsidR="00994625">
        <w:rPr>
          <w:rFonts w:cs="Arial"/>
          <w:szCs w:val="24"/>
        </w:rPr>
        <w:t>security-cleared</w:t>
      </w:r>
      <w:r w:rsidRPr="00597BFC">
        <w:rPr>
          <w:rFonts w:cs="Arial"/>
          <w:szCs w:val="24"/>
        </w:rPr>
        <w:t xml:space="preserve"> personnel.</w:t>
      </w:r>
    </w:p>
    <w:p w:rsidRPr="00597BFC" w:rsidR="005844E3" w:rsidP="005844E3" w:rsidRDefault="005844E3" w14:paraId="37BAA23F" w14:textId="77777777">
      <w:pPr>
        <w:pStyle w:val="Heading3"/>
        <w:jc w:val="left"/>
        <w:rPr>
          <w:rFonts w:cs="Arial"/>
          <w:szCs w:val="24"/>
        </w:rPr>
      </w:pPr>
      <w:r w:rsidRPr="00597BFC">
        <w:rPr>
          <w:rFonts w:cs="Arial"/>
          <w:color w:val="000000"/>
          <w:szCs w:val="24"/>
        </w:rPr>
        <w:t>Cleaner</w:t>
      </w:r>
      <w:r w:rsidRPr="00597BFC">
        <w:rPr>
          <w:rFonts w:cs="Arial"/>
          <w:szCs w:val="24"/>
        </w:rPr>
        <w:t xml:space="preserve">(s) and other ancillary staff who are appropriately security cleared may work within the </w:t>
      </w:r>
      <w:r w:rsidRPr="00597BFC">
        <w:rPr>
          <w:rFonts w:cs="Arial"/>
          <w:color w:val="FF0000"/>
          <w:szCs w:val="24"/>
        </w:rPr>
        <w:t>&lt;</w:t>
      </w:r>
      <w:r w:rsidRPr="00597BFC">
        <w:rPr>
          <w:rFonts w:cs="Arial"/>
          <w:i/>
          <w:color w:val="FF0000"/>
          <w:szCs w:val="24"/>
        </w:rPr>
        <w:t>Entity name</w:t>
      </w:r>
      <w:r w:rsidRPr="00597BFC">
        <w:rPr>
          <w:rFonts w:cs="Arial"/>
          <w:color w:val="FF0000"/>
          <w:szCs w:val="24"/>
        </w:rPr>
        <w:t xml:space="preserve">&gt; </w:t>
      </w:r>
      <w:r w:rsidRPr="00597BFC">
        <w:rPr>
          <w:rFonts w:cs="Arial"/>
          <w:szCs w:val="24"/>
        </w:rPr>
        <w:t>PSZ</w:t>
      </w:r>
      <w:r w:rsidRPr="00597BFC">
        <w:rPr>
          <w:rFonts w:cs="Arial"/>
          <w:color w:val="FF0000"/>
          <w:szCs w:val="24"/>
        </w:rPr>
        <w:t xml:space="preserve"> </w:t>
      </w:r>
      <w:r w:rsidRPr="00597BFC">
        <w:rPr>
          <w:rFonts w:cs="Arial"/>
          <w:szCs w:val="24"/>
        </w:rPr>
        <w:t>unsupervised. They are not to be given custody of Security Keys under any circumstances and appropriate measures should be taken to ensure they do not have access to classified material.</w:t>
      </w:r>
    </w:p>
    <w:p w:rsidRPr="00597BFC" w:rsidR="005844E3" w:rsidP="003342E4" w:rsidRDefault="005844E3" w14:paraId="0DEF18AA" w14:textId="77777777">
      <w:pPr>
        <w:pStyle w:val="Heading3"/>
        <w:numPr>
          <w:ilvl w:val="2"/>
          <w:numId w:val="8"/>
        </w:numPr>
        <w:jc w:val="left"/>
        <w:rPr>
          <w:rFonts w:cs="Arial"/>
          <w:i/>
          <w:color w:val="FF0000"/>
        </w:rPr>
      </w:pPr>
      <w:r w:rsidRPr="00597BFC">
        <w:rPr>
          <w:rFonts w:cs="Arial"/>
          <w:i/>
          <w:color w:val="FF0000"/>
        </w:rPr>
        <w:t>You may wish to include details about any additional local arrangements for cleaners and ancillary staff within &lt;</w:t>
      </w:r>
      <w:r w:rsidRPr="00597BFC" w:rsidR="000C0D3E">
        <w:rPr>
          <w:rFonts w:cs="Arial"/>
          <w:i/>
          <w:color w:val="FF0000"/>
        </w:rPr>
        <w:t xml:space="preserve">Entity </w:t>
      </w:r>
      <w:r w:rsidRPr="00597BFC">
        <w:rPr>
          <w:rFonts w:cs="Arial"/>
          <w:i/>
          <w:color w:val="FF0000"/>
        </w:rPr>
        <w:t>Name&gt;.</w:t>
      </w:r>
    </w:p>
    <w:p w:rsidRPr="00597BFC" w:rsidR="00495503" w:rsidP="00495503" w:rsidRDefault="00495503" w14:paraId="2891FA11" w14:textId="77777777">
      <w:pPr>
        <w:pStyle w:val="Heading1"/>
      </w:pPr>
      <w:r w:rsidRPr="00597BFC">
        <w:br w:type="page"/>
      </w:r>
      <w:bookmarkStart w:name="_Toc202882139" w:id="436"/>
      <w:r w:rsidRPr="00597BFC">
        <w:t>PHYSICAL SECURITY</w:t>
      </w:r>
      <w:bookmarkEnd w:id="436"/>
    </w:p>
    <w:p w:rsidRPr="00597BFC" w:rsidR="00495503" w:rsidP="00495503" w:rsidRDefault="00495503" w14:paraId="03331C85" w14:textId="77777777">
      <w:pPr>
        <w:pStyle w:val="BodyText"/>
        <w:rPr>
          <w:rFonts w:cs="Arial"/>
          <w:i/>
          <w:color w:val="FF0000"/>
        </w:rPr>
      </w:pPr>
      <w:r w:rsidRPr="00597BFC">
        <w:rPr>
          <w:rFonts w:cs="Arial"/>
          <w:i/>
          <w:color w:val="FF0000"/>
        </w:rPr>
        <w:t>Delete if not applicable</w:t>
      </w:r>
    </w:p>
    <w:p w:rsidRPr="00597BFC" w:rsidR="00853F98" w:rsidP="00853F98" w:rsidRDefault="00853F98" w14:paraId="5AD9D296" w14:textId="77777777">
      <w:pPr>
        <w:pStyle w:val="Style2"/>
        <w:ind w:left="576"/>
      </w:pPr>
      <w:bookmarkStart w:name="_Toc202882140" w:id="437"/>
      <w:r w:rsidRPr="00597BFC">
        <w:t>Physical Certification of Zones</w:t>
      </w:r>
      <w:bookmarkEnd w:id="437"/>
    </w:p>
    <w:p w:rsidRPr="00597BFC" w:rsidR="00853F98" w:rsidP="00853F98" w:rsidRDefault="00853F98" w14:paraId="7170AE24" w14:textId="77777777">
      <w:pPr>
        <w:pStyle w:val="Heading3"/>
        <w:jc w:val="left"/>
        <w:rPr>
          <w:rFonts w:cs="Arial"/>
        </w:rPr>
      </w:pPr>
      <w:r w:rsidRPr="00597BFC">
        <w:rPr>
          <w:rFonts w:cs="Arial"/>
        </w:rPr>
        <w:t xml:space="preserve">Level 1 – Level 3 Physical Security DISP members are required to have their facilities certified and accredited in accordance with the DSPF to receive, handle, store and destroy the appropriate level of classified information and material. Certification and accreditation is coordinated by the DISP Team (please contact </w:t>
      </w:r>
      <w:hyperlink w:history="1" r:id="rId33">
        <w:r w:rsidRPr="00597BFC">
          <w:rPr>
            <w:rStyle w:val="Hyperlink"/>
            <w:rFonts w:cs="Arial"/>
          </w:rPr>
          <w:t>DISP.info@defence.gov.au</w:t>
        </w:r>
      </w:hyperlink>
      <w:r w:rsidRPr="00597BFC">
        <w:rPr>
          <w:rFonts w:cs="Arial"/>
        </w:rPr>
        <w:t xml:space="preserve">). </w:t>
      </w:r>
    </w:p>
    <w:p w:rsidRPr="00597BFC" w:rsidR="00853F98" w:rsidP="00853F98" w:rsidRDefault="00853F98" w14:paraId="0AD59045" w14:textId="6F8A2393">
      <w:pPr>
        <w:pStyle w:val="Heading3"/>
        <w:jc w:val="left"/>
        <w:rPr>
          <w:rFonts w:cs="Arial"/>
        </w:rPr>
      </w:pPr>
      <w:r w:rsidRPr="00597BFC">
        <w:rPr>
          <w:rFonts w:cs="Arial"/>
          <w:b/>
        </w:rPr>
        <w:t>Zone 1</w:t>
      </w:r>
      <w:r w:rsidRPr="00597BFC">
        <w:rPr>
          <w:rFonts w:cs="Arial"/>
        </w:rPr>
        <w:t xml:space="preserve">: </w:t>
      </w:r>
      <w:r w:rsidRPr="00597BFC" w:rsidR="00994625">
        <w:rPr>
          <w:rFonts w:cs="Arial"/>
        </w:rPr>
        <w:t>Self-Certification</w:t>
      </w:r>
      <w:r w:rsidRPr="00597BFC">
        <w:rPr>
          <w:rFonts w:cs="Arial"/>
        </w:rPr>
        <w:t xml:space="preserve"> and Accreditation is required for a Security Zone 1. </w:t>
      </w:r>
    </w:p>
    <w:p w:rsidRPr="00597BFC" w:rsidR="00853F98" w:rsidP="00853F98" w:rsidRDefault="00853F98" w14:paraId="3E0C5DD7" w14:textId="77777777">
      <w:pPr>
        <w:pStyle w:val="Heading3"/>
        <w:jc w:val="left"/>
        <w:rPr>
          <w:rFonts w:cs="Arial"/>
        </w:rPr>
      </w:pPr>
      <w:r w:rsidRPr="00597BFC">
        <w:rPr>
          <w:rFonts w:cs="Arial"/>
        </w:rPr>
        <w:t>A Security Zone 1 is a public access area within a space or area that has access control measures in place at the perimeter.</w:t>
      </w:r>
    </w:p>
    <w:p w:rsidRPr="00597BFC" w:rsidR="00853F98" w:rsidP="00853F98" w:rsidRDefault="00853F98" w14:paraId="7B78D279" w14:textId="576AD998">
      <w:pPr>
        <w:pStyle w:val="Heading3"/>
        <w:jc w:val="left"/>
        <w:rPr>
          <w:rFonts w:cs="Arial"/>
          <w:szCs w:val="24"/>
        </w:rPr>
      </w:pPr>
      <w:r w:rsidRPr="00597BFC">
        <w:rPr>
          <w:rFonts w:cs="Arial"/>
          <w:b/>
        </w:rPr>
        <w:t>Zone 2</w:t>
      </w:r>
      <w:r w:rsidRPr="00597BFC">
        <w:rPr>
          <w:rFonts w:cs="Arial"/>
        </w:rPr>
        <w:t xml:space="preserve">: </w:t>
      </w:r>
      <w:r w:rsidR="005E38F8">
        <w:rPr>
          <w:rFonts w:cs="Arial"/>
        </w:rPr>
        <w:t>entities</w:t>
      </w:r>
      <w:r w:rsidRPr="00597BFC">
        <w:rPr>
          <w:rFonts w:cs="Arial"/>
        </w:rPr>
        <w:t xml:space="preserve"> </w:t>
      </w:r>
      <w:r w:rsidR="003A1732">
        <w:rPr>
          <w:rFonts w:cs="Arial"/>
        </w:rPr>
        <w:t>are</w:t>
      </w:r>
      <w:r w:rsidRPr="00597BFC" w:rsidR="00994625">
        <w:rPr>
          <w:rFonts w:cs="Arial"/>
        </w:rPr>
        <w:t xml:space="preserve"> </w:t>
      </w:r>
      <w:r w:rsidRPr="00597BFC">
        <w:rPr>
          <w:rFonts w:cs="Arial"/>
        </w:rPr>
        <w:t xml:space="preserve">recommended to conduct a self-assessment of their Zone 2 facilities through completion of the AE995 - </w:t>
      </w:r>
      <w:r w:rsidRPr="00597BFC">
        <w:rPr>
          <w:rFonts w:cs="Arial"/>
          <w:i/>
        </w:rPr>
        <w:t>Physical Security Certification and Accreditation</w:t>
      </w:r>
      <w:r w:rsidRPr="00597BFC">
        <w:rPr>
          <w:rFonts w:cs="Arial"/>
        </w:rPr>
        <w:t xml:space="preserve">. The self-assessment template is </w:t>
      </w:r>
      <w:r w:rsidRPr="00597BFC" w:rsidR="004D4A53">
        <w:rPr>
          <w:rFonts w:cs="Arial"/>
          <w:szCs w:val="24"/>
        </w:rPr>
        <w:t>located upon request from your Defence contract manager, on the DPN</w:t>
      </w:r>
      <w:r w:rsidRPr="00597BFC" w:rsidR="00C623F0">
        <w:rPr>
          <w:rFonts w:cs="Arial"/>
          <w:szCs w:val="24"/>
        </w:rPr>
        <w:t xml:space="preserve"> or the DOSD</w:t>
      </w:r>
      <w:r w:rsidRPr="00597BFC">
        <w:rPr>
          <w:rFonts w:cs="Arial"/>
          <w:szCs w:val="24"/>
        </w:rPr>
        <w:t xml:space="preserve">. Once completed, the form is to be returned to the appropriate Directorate of Security Assurance (DOSA) regional office or Service Executive Security Adviser for review and endorsement via the DISP team at </w:t>
      </w:r>
      <w:hyperlink w:history="1" r:id="rId34">
        <w:r w:rsidRPr="00597BFC">
          <w:rPr>
            <w:rStyle w:val="Hyperlink"/>
            <w:rFonts w:cs="Arial"/>
            <w:szCs w:val="24"/>
          </w:rPr>
          <w:t>DISP.info@defence.gov.au</w:t>
        </w:r>
      </w:hyperlink>
      <w:r w:rsidRPr="00597BFC">
        <w:rPr>
          <w:rFonts w:cs="Arial"/>
          <w:szCs w:val="24"/>
        </w:rPr>
        <w:t xml:space="preserve">. </w:t>
      </w:r>
    </w:p>
    <w:p w:rsidRPr="00597BFC" w:rsidR="00853F98" w:rsidP="00853F98" w:rsidRDefault="00853F98" w14:paraId="652F7633" w14:textId="13B68159">
      <w:pPr>
        <w:pStyle w:val="Heading3"/>
        <w:jc w:val="left"/>
        <w:rPr>
          <w:rFonts w:cs="Arial"/>
        </w:rPr>
      </w:pPr>
      <w:r w:rsidRPr="00597BFC">
        <w:rPr>
          <w:rFonts w:cs="Arial"/>
        </w:rPr>
        <w:t>Zone 2 can store up to certain levels of classified information and assets in accordance with the PSPF.</w:t>
      </w:r>
      <w:r w:rsidR="00AF20A3">
        <w:rPr>
          <w:rFonts w:cs="Arial"/>
        </w:rPr>
        <w:t xml:space="preserve"> Refer to the relevant Zone 2 certificate for handling and storage permissions.</w:t>
      </w:r>
    </w:p>
    <w:p w:rsidRPr="00597BFC" w:rsidR="00853F98" w:rsidP="00853F98" w:rsidRDefault="00853F98" w14:paraId="68D6614F" w14:textId="77777777">
      <w:pPr>
        <w:pStyle w:val="Heading3"/>
        <w:jc w:val="left"/>
        <w:rPr>
          <w:rFonts w:cs="Arial"/>
        </w:rPr>
      </w:pPr>
      <w:r w:rsidRPr="00597BFC">
        <w:rPr>
          <w:rFonts w:cs="Arial"/>
        </w:rPr>
        <w:t xml:space="preserve">Entities seeking certification or accreditation of </w:t>
      </w:r>
      <w:r w:rsidRPr="00597BFC">
        <w:rPr>
          <w:rFonts w:cs="Arial"/>
          <w:b/>
        </w:rPr>
        <w:t>Zone 3 – Zone 5</w:t>
      </w:r>
      <w:r w:rsidRPr="00597BFC">
        <w:rPr>
          <w:rFonts w:cs="Arial"/>
        </w:rPr>
        <w:t xml:space="preserve"> facilities (not including Zone 5 SCIF), are to email the DISP team at </w:t>
      </w:r>
      <w:hyperlink w:history="1" r:id="rId35">
        <w:r w:rsidRPr="00597BFC">
          <w:rPr>
            <w:rStyle w:val="Hyperlink"/>
            <w:rFonts w:cs="Arial"/>
          </w:rPr>
          <w:t>DISP.info@defence.gov.au</w:t>
        </w:r>
      </w:hyperlink>
      <w:r w:rsidRPr="00597BFC">
        <w:rPr>
          <w:rFonts w:cs="Arial"/>
        </w:rPr>
        <w:t xml:space="preserve">. </w:t>
      </w:r>
    </w:p>
    <w:p w:rsidRPr="00597BFC" w:rsidR="00853F98" w:rsidP="00853F98" w:rsidRDefault="00853F98" w14:paraId="03600B4A" w14:textId="77777777">
      <w:pPr>
        <w:pStyle w:val="Heading3"/>
        <w:jc w:val="left"/>
        <w:rPr>
          <w:rFonts w:cs="Arial"/>
        </w:rPr>
      </w:pPr>
      <w:r w:rsidRPr="00597BFC">
        <w:rPr>
          <w:rFonts w:cs="Arial"/>
          <w:b/>
        </w:rPr>
        <w:t>Zone 3</w:t>
      </w:r>
      <w:r w:rsidRPr="00597BFC">
        <w:rPr>
          <w:rFonts w:cs="Arial"/>
        </w:rPr>
        <w:t>: Limited employee and contractor access with visitors escorted within the security zone. Ongoing employees to hold the security clearance at the highest level of the material they access within the Security Zone. Storage of information up to SECRET (and equivalent Security Protected Assets) permitted, provided they are stored within security containers specified within the DSPF/PSPF for the level of material held within the Security Zone.</w:t>
      </w:r>
    </w:p>
    <w:p w:rsidRPr="00597BFC" w:rsidR="009F0888" w:rsidP="003342E4" w:rsidRDefault="004D4A53" w14:paraId="169DC577" w14:textId="77777777">
      <w:pPr>
        <w:pStyle w:val="ListParagraph"/>
        <w:numPr>
          <w:ilvl w:val="0"/>
          <w:numId w:val="17"/>
        </w:numPr>
        <w:rPr>
          <w:rFonts w:cs="Arial"/>
        </w:rPr>
      </w:pPr>
      <w:r w:rsidRPr="00597BFC">
        <w:rPr>
          <w:rFonts w:cs="Arial"/>
          <w:sz w:val="24"/>
        </w:rPr>
        <w:t>As of the 1</w:t>
      </w:r>
      <w:r w:rsidRPr="00597BFC">
        <w:rPr>
          <w:rFonts w:cs="Arial"/>
          <w:sz w:val="24"/>
          <w:vertAlign w:val="superscript"/>
        </w:rPr>
        <w:t>st</w:t>
      </w:r>
      <w:r w:rsidRPr="00597BFC">
        <w:rPr>
          <w:rFonts w:cs="Arial"/>
          <w:sz w:val="24"/>
        </w:rPr>
        <w:t xml:space="preserve"> of January </w:t>
      </w:r>
      <w:r w:rsidRPr="00597BFC" w:rsidR="009F0888">
        <w:rPr>
          <w:rFonts w:cs="Arial"/>
          <w:sz w:val="24"/>
        </w:rPr>
        <w:t>2025 Portable Electronic Devices (PEDs) are no long</w:t>
      </w:r>
      <w:r w:rsidRPr="00597BFC" w:rsidR="002D2813">
        <w:rPr>
          <w:rFonts w:cs="Arial"/>
          <w:sz w:val="24"/>
        </w:rPr>
        <w:t>er permitted in security Zone 3s</w:t>
      </w:r>
      <w:r w:rsidRPr="00597BFC" w:rsidR="009F0888">
        <w:rPr>
          <w:rFonts w:cs="Arial"/>
          <w:sz w:val="24"/>
        </w:rPr>
        <w:t xml:space="preserve">. </w:t>
      </w:r>
      <w:r w:rsidRPr="00597BFC" w:rsidR="00C86B6E">
        <w:rPr>
          <w:rFonts w:cs="Arial"/>
          <w:sz w:val="24"/>
        </w:rPr>
        <w:t>C</w:t>
      </w:r>
      <w:r w:rsidRPr="00597BFC" w:rsidR="009F0888">
        <w:rPr>
          <w:rFonts w:cs="Arial"/>
          <w:sz w:val="24"/>
        </w:rPr>
        <w:t>ontact your De</w:t>
      </w:r>
      <w:r w:rsidRPr="00597BFC" w:rsidR="00C86B6E">
        <w:rPr>
          <w:rFonts w:cs="Arial"/>
          <w:sz w:val="24"/>
        </w:rPr>
        <w:t>fence contract manager</w:t>
      </w:r>
      <w:r w:rsidRPr="00597BFC">
        <w:rPr>
          <w:rFonts w:cs="Arial"/>
          <w:sz w:val="24"/>
        </w:rPr>
        <w:t xml:space="preserve"> </w:t>
      </w:r>
      <w:r w:rsidRPr="00597BFC" w:rsidR="00C86B6E">
        <w:rPr>
          <w:rFonts w:cs="Arial"/>
          <w:sz w:val="24"/>
        </w:rPr>
        <w:t>o</w:t>
      </w:r>
      <w:r w:rsidRPr="00597BFC" w:rsidR="009F0888">
        <w:rPr>
          <w:rFonts w:cs="Arial"/>
          <w:sz w:val="24"/>
        </w:rPr>
        <w:t xml:space="preserve">r email </w:t>
      </w:r>
      <w:hyperlink w:history="1" r:id="rId36">
        <w:r w:rsidRPr="00597BFC" w:rsidR="00C86B6E">
          <w:rPr>
            <w:rStyle w:val="Hyperlink"/>
            <w:rFonts w:cs="Arial"/>
            <w:sz w:val="24"/>
          </w:rPr>
          <w:t>DISP.info@defence.gov.au</w:t>
        </w:r>
      </w:hyperlink>
      <w:r w:rsidRPr="00597BFC" w:rsidR="00C86B6E">
        <w:rPr>
          <w:rFonts w:cs="Arial"/>
          <w:sz w:val="24"/>
        </w:rPr>
        <w:t xml:space="preserve"> for further information</w:t>
      </w:r>
      <w:r w:rsidRPr="00597BFC" w:rsidR="009F0888">
        <w:rPr>
          <w:rFonts w:cs="Arial"/>
          <w:sz w:val="24"/>
        </w:rPr>
        <w:t>.</w:t>
      </w:r>
    </w:p>
    <w:p w:rsidRPr="00597BFC" w:rsidR="00853F98" w:rsidP="00853F98" w:rsidRDefault="00853F98" w14:paraId="3DAD26D2" w14:textId="70C0C06D">
      <w:pPr>
        <w:pStyle w:val="Heading3"/>
        <w:jc w:val="left"/>
        <w:rPr>
          <w:rFonts w:cs="Arial"/>
        </w:rPr>
      </w:pPr>
      <w:r w:rsidRPr="00597BFC">
        <w:rPr>
          <w:rFonts w:cs="Arial"/>
          <w:b/>
        </w:rPr>
        <w:t>Zone 4</w:t>
      </w:r>
      <w:r w:rsidRPr="00597BFC">
        <w:rPr>
          <w:rFonts w:cs="Arial"/>
        </w:rPr>
        <w:t xml:space="preserve">: Strictly controlled employee access with personal verification as well as card access.  Only contractors and visitors with a need-to- know that are closely escorted are provided access. Where security </w:t>
      </w:r>
      <w:r w:rsidRPr="00597BFC">
        <w:rPr>
          <w:rFonts w:cs="Arial"/>
        </w:rPr>
        <w:t>classified information is stored within the zone, all employees with ongoing access are to hold a security clearance at the highest level of the information held within the zone. </w:t>
      </w:r>
    </w:p>
    <w:p w:rsidRPr="00597BFC" w:rsidR="00495503" w:rsidP="00495503" w:rsidRDefault="00495503" w14:paraId="36B70FCB" w14:textId="77777777">
      <w:pPr>
        <w:pStyle w:val="Heading3"/>
        <w:jc w:val="left"/>
        <w:rPr>
          <w:rFonts w:cs="Arial"/>
        </w:rPr>
      </w:pPr>
      <w:r w:rsidRPr="00597BFC">
        <w:rPr>
          <w:rFonts w:cs="Arial"/>
          <w:b/>
        </w:rPr>
        <w:t>Zone 5</w:t>
      </w:r>
      <w:r w:rsidRPr="00597BFC">
        <w:rPr>
          <w:rFonts w:cs="Arial"/>
        </w:rPr>
        <w:t xml:space="preserve">: Strictly controlled employee access, with personal identity verification as well as card access (dual authentication access).  Visitors and contractors with a need to know are closely escorted at all times.  Employees with ongoing access to the area are to hold a security clearance and briefings at the highest level of the information held within the Security Zone. Zone 5 areas are where information classified at TOP SECRET, </w:t>
      </w:r>
      <w:proofErr w:type="spellStart"/>
      <w:r w:rsidRPr="00597BFC">
        <w:rPr>
          <w:rFonts w:cs="Arial"/>
        </w:rPr>
        <w:t>codeword</w:t>
      </w:r>
      <w:proofErr w:type="spellEnd"/>
      <w:r w:rsidRPr="00597BFC">
        <w:rPr>
          <w:rFonts w:cs="Arial"/>
        </w:rPr>
        <w:t xml:space="preserve"> information or large quantities of SECRET information is stored and used or where the aggregate of information would have a catastrophic business impact if compromised.</w:t>
      </w:r>
    </w:p>
    <w:p w:rsidRPr="00597BFC" w:rsidR="00495503" w:rsidP="00495503" w:rsidRDefault="00495503" w14:paraId="27E5BFDB" w14:textId="77777777">
      <w:pPr>
        <w:pStyle w:val="Heading3"/>
        <w:jc w:val="left"/>
        <w:rPr>
          <w:rFonts w:cs="Arial"/>
        </w:rPr>
      </w:pPr>
      <w:r w:rsidRPr="00597BFC">
        <w:rPr>
          <w:rFonts w:cs="Arial"/>
          <w:b/>
        </w:rPr>
        <w:t>Zone 5 SCIF</w:t>
      </w:r>
      <w:r w:rsidRPr="00597BFC">
        <w:rPr>
          <w:rFonts w:cs="Arial"/>
        </w:rPr>
        <w:t>: Companies seeking certification or accreditation of Zone 5 Sensitive Compartmented Information Facility (SCIF) are to email the DISP team (</w:t>
      </w:r>
      <w:hyperlink w:history="1" r:id="rId37">
        <w:r w:rsidRPr="00597BFC">
          <w:rPr>
            <w:rStyle w:val="Hyperlink"/>
            <w:rFonts w:cs="Arial"/>
          </w:rPr>
          <w:t>DISP.info@defence.gov.au</w:t>
        </w:r>
      </w:hyperlink>
      <w:r w:rsidRPr="00597BFC">
        <w:rPr>
          <w:rFonts w:cs="Arial"/>
        </w:rPr>
        <w:t xml:space="preserve">) requesting a site visit. Applicants will then need to submit the </w:t>
      </w:r>
      <w:r w:rsidRPr="00597BFC">
        <w:rPr>
          <w:rFonts w:cs="Arial"/>
          <w:i/>
        </w:rPr>
        <w:t>AE851 Request for T4 Certification of a Defence Top Secret or Sensitive Compartmented Information Facility (SCIF)</w:t>
      </w:r>
      <w:r w:rsidRPr="00597BFC" w:rsidR="004D4A53">
        <w:rPr>
          <w:rFonts w:cs="Arial"/>
        </w:rPr>
        <w:t xml:space="preserve"> form, available upon request from your Defence contract manager</w:t>
      </w:r>
      <w:r w:rsidRPr="00597BFC">
        <w:rPr>
          <w:rFonts w:cs="Arial"/>
        </w:rPr>
        <w:t xml:space="preserve">, </w:t>
      </w:r>
      <w:r w:rsidRPr="00597BFC" w:rsidR="004D4A53">
        <w:rPr>
          <w:rFonts w:cs="Arial"/>
        </w:rPr>
        <w:t>on the DPN</w:t>
      </w:r>
      <w:r w:rsidRPr="00597BFC">
        <w:rPr>
          <w:rFonts w:cs="Arial"/>
        </w:rPr>
        <w:t xml:space="preserve">, </w:t>
      </w:r>
      <w:r w:rsidRPr="00597BFC">
        <w:rPr>
          <w:rFonts w:cs="Arial"/>
          <w:szCs w:val="24"/>
        </w:rPr>
        <w:t xml:space="preserve">or the </w:t>
      </w:r>
      <w:r w:rsidRPr="00597BFC" w:rsidR="004D4A53">
        <w:rPr>
          <w:rFonts w:cs="Arial"/>
          <w:szCs w:val="24"/>
        </w:rPr>
        <w:t>DOSD</w:t>
      </w:r>
      <w:r w:rsidRPr="00597BFC">
        <w:rPr>
          <w:rFonts w:cs="Arial"/>
          <w:szCs w:val="24"/>
        </w:rPr>
        <w:t>.</w:t>
      </w:r>
    </w:p>
    <w:p w:rsidRPr="00597BFC" w:rsidR="00495503" w:rsidP="003342E4" w:rsidRDefault="00495503" w14:paraId="33FDF79F" w14:textId="77777777">
      <w:pPr>
        <w:pStyle w:val="Heading3"/>
        <w:numPr>
          <w:ilvl w:val="2"/>
          <w:numId w:val="8"/>
        </w:numPr>
        <w:jc w:val="left"/>
        <w:rPr>
          <w:rFonts w:cs="Arial"/>
          <w:i/>
          <w:color w:val="FF0000"/>
        </w:rPr>
      </w:pPr>
      <w:r w:rsidRPr="00597BFC">
        <w:rPr>
          <w:rFonts w:cs="Arial"/>
          <w:i/>
          <w:color w:val="FF0000"/>
        </w:rPr>
        <w:t>You may wish to include information about the physical certification of &lt;Facility Name&gt;.</w:t>
      </w:r>
    </w:p>
    <w:p w:rsidRPr="00597BFC" w:rsidR="005844E3" w:rsidP="00B618D7" w:rsidRDefault="005844E3" w14:paraId="3111580B" w14:textId="77777777">
      <w:pPr>
        <w:pStyle w:val="Style2"/>
        <w:spacing w:before="240"/>
        <w:ind w:left="578" w:hanging="578"/>
      </w:pPr>
      <w:bookmarkStart w:name="_Toc162545415" w:id="438"/>
      <w:bookmarkStart w:name="_Toc165420043" w:id="439"/>
      <w:bookmarkStart w:name="_Toc165420619" w:id="440"/>
      <w:bookmarkStart w:name="_Toc165496223" w:id="441"/>
      <w:bookmarkStart w:name="_Toc165497250" w:id="442"/>
      <w:bookmarkStart w:name="_Toc162545419" w:id="443"/>
      <w:bookmarkStart w:name="_Toc165420047" w:id="444"/>
      <w:bookmarkStart w:name="_Toc165420623" w:id="445"/>
      <w:bookmarkStart w:name="_Toc165496227" w:id="446"/>
      <w:bookmarkStart w:name="_Toc165497254" w:id="447"/>
      <w:bookmarkStart w:name="_Toc162545422" w:id="448"/>
      <w:bookmarkStart w:name="_Toc165420050" w:id="449"/>
      <w:bookmarkStart w:name="_Toc165420626" w:id="450"/>
      <w:bookmarkStart w:name="_Toc165496230" w:id="451"/>
      <w:bookmarkStart w:name="_Toc165497257" w:id="452"/>
      <w:bookmarkStart w:name="_Toc162545423" w:id="453"/>
      <w:bookmarkStart w:name="_Toc165420051" w:id="454"/>
      <w:bookmarkStart w:name="_Toc165420627" w:id="455"/>
      <w:bookmarkStart w:name="_Toc165496231" w:id="456"/>
      <w:bookmarkStart w:name="_Toc165497258" w:id="457"/>
      <w:bookmarkStart w:name="_Toc162545424" w:id="458"/>
      <w:bookmarkStart w:name="_Toc165420052" w:id="459"/>
      <w:bookmarkStart w:name="_Toc165420628" w:id="460"/>
      <w:bookmarkStart w:name="_Toc165496232" w:id="461"/>
      <w:bookmarkStart w:name="_Toc165497259" w:id="462"/>
      <w:bookmarkStart w:name="_Toc162545429" w:id="463"/>
      <w:bookmarkStart w:name="_Toc165420057" w:id="464"/>
      <w:bookmarkStart w:name="_Toc165420633" w:id="465"/>
      <w:bookmarkStart w:name="_Toc165496237" w:id="466"/>
      <w:bookmarkStart w:name="_Toc165497264" w:id="467"/>
      <w:bookmarkStart w:name="_Toc162545430" w:id="468"/>
      <w:bookmarkStart w:name="_Toc165420058" w:id="469"/>
      <w:bookmarkStart w:name="_Toc165420634" w:id="470"/>
      <w:bookmarkStart w:name="_Toc165496238" w:id="471"/>
      <w:bookmarkStart w:name="_Toc165497265" w:id="472"/>
      <w:bookmarkStart w:name="_Toc162545431" w:id="473"/>
      <w:bookmarkStart w:name="_Toc165420059" w:id="474"/>
      <w:bookmarkStart w:name="_Toc165420635" w:id="475"/>
      <w:bookmarkStart w:name="_Toc165496239" w:id="476"/>
      <w:bookmarkStart w:name="_Toc165497266" w:id="477"/>
      <w:bookmarkStart w:name="_Toc162545432" w:id="478"/>
      <w:bookmarkStart w:name="_Toc165420060" w:id="479"/>
      <w:bookmarkStart w:name="_Toc165420636" w:id="480"/>
      <w:bookmarkStart w:name="_Toc165496240" w:id="481"/>
      <w:bookmarkStart w:name="_Toc165497267" w:id="482"/>
      <w:bookmarkStart w:name="_Toc162545433" w:id="483"/>
      <w:bookmarkStart w:name="_Toc165420061" w:id="484"/>
      <w:bookmarkStart w:name="_Toc165420637" w:id="485"/>
      <w:bookmarkStart w:name="_Toc165496241" w:id="486"/>
      <w:bookmarkStart w:name="_Toc165497268" w:id="487"/>
      <w:bookmarkStart w:name="_Toc202882141" w:id="488"/>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597BFC">
        <w:t>Security Containers</w:t>
      </w:r>
      <w:bookmarkEnd w:id="488"/>
      <w:r w:rsidRPr="00597BFC">
        <w:t xml:space="preserve"> </w:t>
      </w:r>
    </w:p>
    <w:p w:rsidRPr="00597BFC" w:rsidR="005844E3" w:rsidP="005844E3" w:rsidRDefault="005844E3" w14:paraId="016B6A34" w14:textId="77777777">
      <w:pPr>
        <w:rPr>
          <w:rFonts w:cs="Arial"/>
          <w:i/>
          <w:color w:val="FF0000"/>
          <w:lang w:val="en-AU"/>
        </w:rPr>
      </w:pPr>
      <w:r w:rsidRPr="00597BFC">
        <w:rPr>
          <w:rFonts w:cs="Arial"/>
          <w:i/>
          <w:color w:val="FF0000"/>
          <w:lang w:val="en-AU"/>
        </w:rPr>
        <w:t>Delete if not applicable</w:t>
      </w:r>
    </w:p>
    <w:p w:rsidRPr="00597BFC" w:rsidR="005844E3" w:rsidP="005844E3" w:rsidRDefault="005844E3" w14:paraId="10D5F5F4" w14:textId="77777777">
      <w:pPr>
        <w:pStyle w:val="Heading3"/>
        <w:jc w:val="left"/>
        <w:rPr>
          <w:rFonts w:cs="Arial"/>
          <w:szCs w:val="24"/>
        </w:rPr>
      </w:pPr>
      <w:r w:rsidRPr="00597BFC">
        <w:rPr>
          <w:rFonts w:cs="Arial"/>
          <w:szCs w:val="24"/>
        </w:rPr>
        <w:t>All official and classified material must be stored in approved security containers. Access to the container/s shall be limited to the approved custodian/s.</w:t>
      </w:r>
    </w:p>
    <w:p w:rsidRPr="00597BFC" w:rsidR="005844E3" w:rsidP="005844E3" w:rsidRDefault="005844E3" w14:paraId="7B4959CB" w14:textId="77777777">
      <w:pPr>
        <w:pStyle w:val="Heading3"/>
        <w:jc w:val="left"/>
        <w:rPr>
          <w:rFonts w:cs="Arial"/>
          <w:szCs w:val="24"/>
        </w:rPr>
      </w:pPr>
      <w:r w:rsidRPr="00597BFC">
        <w:rPr>
          <w:rFonts w:cs="Arial"/>
          <w:i/>
          <w:szCs w:val="24"/>
        </w:rPr>
        <w:t>DSPF Principle 72</w:t>
      </w:r>
      <w:r w:rsidRPr="00597BFC">
        <w:rPr>
          <w:rFonts w:cs="Arial"/>
          <w:szCs w:val="24"/>
        </w:rPr>
        <w:t xml:space="preserve"> </w:t>
      </w:r>
      <w:r w:rsidRPr="00597BFC">
        <w:rPr>
          <w:rFonts w:cs="Arial"/>
          <w:i/>
          <w:szCs w:val="24"/>
        </w:rPr>
        <w:t>Physical Security</w:t>
      </w:r>
      <w:r w:rsidRPr="00597BFC">
        <w:rPr>
          <w:rFonts w:cs="Arial"/>
          <w:szCs w:val="24"/>
        </w:rPr>
        <w:t xml:space="preserve"> outlines the appropriate types of security containers applicable to the various levels of classified material in the various types of PSZ within Australia.</w:t>
      </w:r>
    </w:p>
    <w:p w:rsidRPr="00597BFC" w:rsidR="005844E3" w:rsidP="005844E3" w:rsidRDefault="005844E3" w14:paraId="4806C961" w14:textId="77777777">
      <w:pPr>
        <w:pStyle w:val="Heading3"/>
        <w:spacing w:before="0" w:after="0"/>
        <w:jc w:val="left"/>
        <w:rPr>
          <w:rFonts w:cs="Arial"/>
          <w:szCs w:val="24"/>
        </w:rPr>
      </w:pPr>
      <w:r w:rsidRPr="00597BFC">
        <w:rPr>
          <w:rFonts w:cs="Arial"/>
          <w:szCs w:val="24"/>
        </w:rPr>
        <w:t>The SO is to record details of the security containers, their locations</w:t>
      </w:r>
      <w:bookmarkStart w:name="SECURITYKEYSANDCOMBINATIONS" w:id="489"/>
      <w:r w:rsidRPr="00597BFC">
        <w:rPr>
          <w:rFonts w:cs="Arial"/>
          <w:szCs w:val="24"/>
        </w:rPr>
        <w:t xml:space="preserve"> and their custodians in the SR.</w:t>
      </w:r>
    </w:p>
    <w:p w:rsidRPr="00597BFC" w:rsidR="005844E3" w:rsidP="003342E4" w:rsidRDefault="005844E3" w14:paraId="47685D70" w14:textId="77777777">
      <w:pPr>
        <w:pStyle w:val="Heading3"/>
        <w:numPr>
          <w:ilvl w:val="2"/>
          <w:numId w:val="8"/>
        </w:numPr>
        <w:jc w:val="left"/>
        <w:rPr>
          <w:rFonts w:cs="Arial"/>
          <w:i/>
          <w:color w:val="FF0000"/>
        </w:rPr>
      </w:pPr>
      <w:r w:rsidRPr="00597BFC">
        <w:rPr>
          <w:rFonts w:cs="Arial"/>
          <w:i/>
          <w:color w:val="FF0000"/>
        </w:rPr>
        <w:t>You may wish to include details about any security containers within &lt;Facility Name&gt;, if applicable.</w:t>
      </w:r>
    </w:p>
    <w:p w:rsidRPr="00597BFC" w:rsidR="005844E3" w:rsidP="00B618D7" w:rsidRDefault="005844E3" w14:paraId="09D56B4E" w14:textId="77777777">
      <w:pPr>
        <w:pStyle w:val="Style2"/>
        <w:spacing w:before="240"/>
        <w:ind w:left="737" w:hanging="737"/>
      </w:pPr>
      <w:bookmarkStart w:name="_Toc162545435" w:id="490"/>
      <w:bookmarkStart w:name="_Toc165420063" w:id="491"/>
      <w:bookmarkStart w:name="_Toc165420639" w:id="492"/>
      <w:bookmarkStart w:name="_Toc165496243" w:id="493"/>
      <w:bookmarkStart w:name="_Toc165497270" w:id="494"/>
      <w:bookmarkStart w:name="_Toc202882142" w:id="495"/>
      <w:bookmarkEnd w:id="490"/>
      <w:bookmarkEnd w:id="491"/>
      <w:bookmarkEnd w:id="492"/>
      <w:bookmarkEnd w:id="493"/>
      <w:bookmarkEnd w:id="494"/>
      <w:r w:rsidRPr="00597BFC">
        <w:t>Use of Security Construction and Equipment Committee Approved Products</w:t>
      </w:r>
      <w:bookmarkEnd w:id="495"/>
      <w:r w:rsidRPr="00597BFC">
        <w:t xml:space="preserve"> </w:t>
      </w:r>
    </w:p>
    <w:p w:rsidRPr="00597BFC" w:rsidR="005844E3" w:rsidP="005844E3" w:rsidRDefault="005844E3" w14:paraId="5B824C1A" w14:textId="77777777">
      <w:pPr>
        <w:rPr>
          <w:rFonts w:cs="Arial"/>
          <w:i/>
          <w:color w:val="FF0000"/>
          <w:lang w:val="en-AU"/>
        </w:rPr>
      </w:pPr>
      <w:r w:rsidRPr="00597BFC">
        <w:rPr>
          <w:rFonts w:cs="Arial"/>
          <w:i/>
          <w:color w:val="FF0000"/>
          <w:lang w:val="en-AU"/>
        </w:rPr>
        <w:t>Delete if not applicable</w:t>
      </w:r>
    </w:p>
    <w:p w:rsidRPr="00597BFC" w:rsidR="005844E3" w:rsidP="005844E3" w:rsidRDefault="005844E3" w14:paraId="30AE6733" w14:textId="77777777">
      <w:pPr>
        <w:pStyle w:val="Heading3"/>
        <w:jc w:val="left"/>
        <w:rPr>
          <w:rFonts w:cs="Arial"/>
          <w:szCs w:val="24"/>
        </w:rPr>
      </w:pPr>
      <w:r w:rsidRPr="00597BFC">
        <w:rPr>
          <w:rFonts w:cs="Arial"/>
          <w:szCs w:val="24"/>
        </w:rPr>
        <w:t>The Security Construction and Equipment Committee (SCEC) is responsible for evaluating security equipment for their suitability for use by the Australian Government. The SCEC determines which products will be evaluated</w:t>
      </w:r>
      <w:r w:rsidR="00994625">
        <w:rPr>
          <w:rFonts w:cs="Arial"/>
          <w:szCs w:val="24"/>
        </w:rPr>
        <w:t>,</w:t>
      </w:r>
      <w:r w:rsidRPr="00597BFC">
        <w:rPr>
          <w:rFonts w:cs="Arial"/>
          <w:szCs w:val="24"/>
        </w:rPr>
        <w:t xml:space="preserve"> and the priority of evaluation. Evaluated security </w:t>
      </w:r>
      <w:r w:rsidRPr="00597BFC">
        <w:rPr>
          <w:rFonts w:cs="Arial"/>
          <w:szCs w:val="24"/>
        </w:rPr>
        <w:t>products protect classified information of which the compromise would result in a bustiness impact level of high or above</w:t>
      </w:r>
      <w:r w:rsidRPr="00597BFC" w:rsidR="004D4A53">
        <w:rPr>
          <w:rFonts w:cs="Arial"/>
          <w:szCs w:val="24"/>
        </w:rPr>
        <w:t>.</w:t>
      </w:r>
    </w:p>
    <w:p w:rsidRPr="00597BFC" w:rsidR="005844E3" w:rsidP="005844E3" w:rsidRDefault="005844E3" w14:paraId="2DB9DCA1" w14:textId="074362DA">
      <w:pPr>
        <w:pStyle w:val="Heading3"/>
        <w:jc w:val="left"/>
        <w:rPr>
          <w:rFonts w:cs="Arial"/>
          <w:szCs w:val="24"/>
        </w:rPr>
      </w:pPr>
      <w:r w:rsidRPr="00597BFC">
        <w:rPr>
          <w:rFonts w:cs="Arial"/>
          <w:szCs w:val="24"/>
        </w:rPr>
        <w:t xml:space="preserve">Approved items are </w:t>
      </w:r>
      <w:r w:rsidR="00994625">
        <w:rPr>
          <w:rFonts w:cs="Arial"/>
          <w:szCs w:val="24"/>
        </w:rPr>
        <w:t xml:space="preserve">to be </w:t>
      </w:r>
      <w:r w:rsidRPr="00597BFC">
        <w:rPr>
          <w:rFonts w:cs="Arial"/>
          <w:szCs w:val="24"/>
        </w:rPr>
        <w:t xml:space="preserve">listed in the SCEC Security Equipment Evaluated Product List (SEEPL), which is only available to Australian Government security personnel and </w:t>
      </w:r>
      <w:r w:rsidR="000D494E">
        <w:rPr>
          <w:rFonts w:cs="Arial"/>
          <w:szCs w:val="24"/>
        </w:rPr>
        <w:t xml:space="preserve">as well as Defence Industry Security Program members and </w:t>
      </w:r>
      <w:r w:rsidRPr="00597BFC">
        <w:rPr>
          <w:rFonts w:cs="Arial"/>
          <w:szCs w:val="24"/>
        </w:rPr>
        <w:t xml:space="preserve">can be obtained from the </w:t>
      </w:r>
      <w:hyperlink w:history="1" r:id="rId38">
        <w:r w:rsidRPr="00FC112C" w:rsidR="000D494E">
          <w:rPr>
            <w:rStyle w:val="Hyperlink"/>
            <w:i/>
          </w:rPr>
          <w:t>SCEC website</w:t>
        </w:r>
      </w:hyperlink>
      <w:r w:rsidR="000D494E">
        <w:rPr>
          <w:rFonts w:cs="Arial"/>
          <w:i/>
          <w:szCs w:val="24"/>
        </w:rPr>
        <w:t xml:space="preserve"> </w:t>
      </w:r>
      <w:r w:rsidRPr="00FC112C" w:rsidR="000D494E">
        <w:rPr>
          <w:rFonts w:cs="Arial"/>
          <w:szCs w:val="24"/>
        </w:rPr>
        <w:t>with a copy of your DISP membership certificate.</w:t>
      </w:r>
    </w:p>
    <w:p w:rsidRPr="00597BFC" w:rsidR="005844E3" w:rsidP="005844E3" w:rsidRDefault="005844E3" w14:paraId="4E51E2CE" w14:textId="7E762799">
      <w:pPr>
        <w:pStyle w:val="Heading3"/>
        <w:jc w:val="left"/>
        <w:rPr>
          <w:rFonts w:cs="Arial"/>
          <w:i/>
        </w:rPr>
      </w:pPr>
      <w:r w:rsidRPr="00597BFC">
        <w:rPr>
          <w:rFonts w:cs="Arial"/>
          <w:szCs w:val="24"/>
        </w:rPr>
        <w:t>For</w:t>
      </w:r>
      <w:r w:rsidRPr="00597BFC">
        <w:rPr>
          <w:rFonts w:cs="Arial"/>
        </w:rPr>
        <w:t xml:space="preserve"> further </w:t>
      </w:r>
      <w:r w:rsidRPr="00597BFC" w:rsidR="00994625">
        <w:rPr>
          <w:rFonts w:cs="Arial"/>
        </w:rPr>
        <w:t>information,</w:t>
      </w:r>
      <w:r w:rsidRPr="00597BFC">
        <w:rPr>
          <w:rFonts w:cs="Arial"/>
        </w:rPr>
        <w:t xml:space="preserve"> please refer to the </w:t>
      </w:r>
      <w:hyperlink w:history="1" r:id="rId39">
        <w:r w:rsidRPr="00597BFC">
          <w:rPr>
            <w:rStyle w:val="Hyperlink"/>
            <w:rFonts w:cs="Arial"/>
            <w:i/>
          </w:rPr>
          <w:t xml:space="preserve">PSPF </w:t>
        </w:r>
        <w:r w:rsidRPr="00597BFC" w:rsidR="006E5F19">
          <w:rPr>
            <w:rStyle w:val="Hyperlink"/>
            <w:rFonts w:cs="Arial"/>
          </w:rPr>
          <w:t>website</w:t>
        </w:r>
      </w:hyperlink>
      <w:r w:rsidRPr="00597BFC" w:rsidR="006E5F19">
        <w:rPr>
          <w:rFonts w:cs="Arial"/>
        </w:rPr>
        <w:t>.</w:t>
      </w:r>
    </w:p>
    <w:p w:rsidRPr="00597BFC" w:rsidR="005844E3" w:rsidP="003342E4" w:rsidRDefault="005844E3" w14:paraId="3676DC44" w14:textId="77777777">
      <w:pPr>
        <w:pStyle w:val="Heading3"/>
        <w:numPr>
          <w:ilvl w:val="2"/>
          <w:numId w:val="8"/>
        </w:numPr>
        <w:jc w:val="left"/>
        <w:rPr>
          <w:rFonts w:cs="Arial"/>
          <w:i/>
          <w:color w:val="FF0000"/>
        </w:rPr>
      </w:pPr>
      <w:r w:rsidRPr="00597BFC">
        <w:rPr>
          <w:rFonts w:cs="Arial"/>
          <w:i/>
          <w:color w:val="FF0000"/>
        </w:rPr>
        <w:t>You may wish to include details about local arrangements of SCEC endorsed equipment at &lt;Facility Name&gt;.</w:t>
      </w:r>
    </w:p>
    <w:p w:rsidRPr="00597BFC" w:rsidR="005844E3" w:rsidP="00B618D7" w:rsidRDefault="005844E3" w14:paraId="08ECF7F8" w14:textId="77777777">
      <w:pPr>
        <w:pStyle w:val="Style2"/>
        <w:spacing w:before="240"/>
        <w:ind w:left="578" w:hanging="578"/>
      </w:pPr>
      <w:bookmarkStart w:name="_Toc162545437" w:id="496"/>
      <w:bookmarkStart w:name="_Toc165420065" w:id="497"/>
      <w:bookmarkStart w:name="_Toc165420641" w:id="498"/>
      <w:bookmarkStart w:name="_Toc165496245" w:id="499"/>
      <w:bookmarkStart w:name="_Toc165497272" w:id="500"/>
      <w:bookmarkStart w:name="_Toc202882143" w:id="501"/>
      <w:bookmarkEnd w:id="496"/>
      <w:bookmarkEnd w:id="497"/>
      <w:bookmarkEnd w:id="498"/>
      <w:bookmarkEnd w:id="499"/>
      <w:bookmarkEnd w:id="500"/>
      <w:r w:rsidRPr="00597BFC">
        <w:t>Keys and Combinations</w:t>
      </w:r>
      <w:bookmarkEnd w:id="501"/>
      <w:r w:rsidRPr="00597BFC">
        <w:t xml:space="preserve"> </w:t>
      </w:r>
    </w:p>
    <w:bookmarkEnd w:id="489"/>
    <w:p w:rsidRPr="00597BFC" w:rsidR="005844E3" w:rsidP="005844E3" w:rsidRDefault="005844E3" w14:paraId="05F1A1B7" w14:textId="77777777">
      <w:pPr>
        <w:pStyle w:val="Heading3"/>
        <w:jc w:val="left"/>
        <w:rPr>
          <w:rFonts w:cs="Arial"/>
          <w:szCs w:val="24"/>
        </w:rPr>
      </w:pPr>
      <w:r w:rsidRPr="00597BFC">
        <w:rPr>
          <w:rFonts w:cs="Arial"/>
          <w:szCs w:val="24"/>
        </w:rPr>
        <w:t xml:space="preserve">The SO maintains a register of all facility keys, security containers, combinations and keys. Each security container must have a custodian appointed who is responsible for the contents and controlling access to the security container. </w:t>
      </w:r>
    </w:p>
    <w:p w:rsidRPr="00597BFC" w:rsidR="005844E3" w:rsidP="005844E3" w:rsidRDefault="005844E3" w14:paraId="21D59AEF" w14:textId="15DA1364">
      <w:pPr>
        <w:pStyle w:val="Heading3"/>
        <w:jc w:val="left"/>
        <w:rPr>
          <w:rFonts w:cs="Arial"/>
          <w:szCs w:val="24"/>
        </w:rPr>
      </w:pPr>
      <w:r w:rsidRPr="00597BFC">
        <w:rPr>
          <w:rFonts w:cs="Arial"/>
          <w:szCs w:val="24"/>
        </w:rPr>
        <w:t xml:space="preserve">Security keys to security containers are to be held only by authorised and </w:t>
      </w:r>
      <w:r w:rsidRPr="00597BFC" w:rsidR="00994625">
        <w:rPr>
          <w:rFonts w:cs="Arial"/>
          <w:szCs w:val="24"/>
        </w:rPr>
        <w:t>appropriately,</w:t>
      </w:r>
      <w:r w:rsidRPr="00597BFC">
        <w:rPr>
          <w:rFonts w:cs="Arial"/>
          <w:szCs w:val="24"/>
        </w:rPr>
        <w:t xml:space="preserve"> security cleared personnel. Keys to containers holding classified material are to be regarded as having the same classification as the material held in the containers and must be protected accordingly.</w:t>
      </w:r>
    </w:p>
    <w:p w:rsidRPr="00597BFC" w:rsidR="005844E3" w:rsidP="005844E3" w:rsidRDefault="006E5F19" w14:paraId="1AA5982C" w14:textId="4FF6CB1B">
      <w:pPr>
        <w:pStyle w:val="Heading3"/>
        <w:jc w:val="left"/>
        <w:rPr>
          <w:rFonts w:cs="Arial"/>
          <w:color w:val="000000"/>
          <w:szCs w:val="24"/>
        </w:rPr>
      </w:pPr>
      <w:r w:rsidRPr="00597BFC">
        <w:rPr>
          <w:rFonts w:cs="Arial"/>
          <w:szCs w:val="24"/>
        </w:rPr>
        <w:t>The SO must maintain a key register</w:t>
      </w:r>
      <w:r w:rsidRPr="00597BFC" w:rsidR="005844E3">
        <w:rPr>
          <w:rFonts w:cs="Arial"/>
          <w:szCs w:val="24"/>
        </w:rPr>
        <w:t>. Duplicate keys are not to be made</w:t>
      </w:r>
      <w:r w:rsidR="000D494E">
        <w:rPr>
          <w:rFonts w:cs="Arial"/>
          <w:szCs w:val="24"/>
        </w:rPr>
        <w:t xml:space="preserve"> </w:t>
      </w:r>
      <w:r w:rsidRPr="00597BFC" w:rsidR="005844E3">
        <w:rPr>
          <w:rFonts w:cs="Arial"/>
          <w:szCs w:val="24"/>
        </w:rPr>
        <w:t xml:space="preserve">except on the authorisation of the SO and recorded in the key register. </w:t>
      </w:r>
      <w:bookmarkStart w:name="_Toc73409817" w:id="502"/>
      <w:bookmarkStart w:name="_Toc75332260" w:id="503"/>
      <w:bookmarkStart w:name="_Toc76365822" w:id="504"/>
      <w:bookmarkStart w:name="_Toc76365928" w:id="505"/>
      <w:bookmarkStart w:name="_Toc78951547" w:id="506"/>
      <w:bookmarkStart w:name="_Toc78952196" w:id="507"/>
      <w:bookmarkStart w:name="_Toc78952420" w:id="508"/>
      <w:bookmarkStart w:name="_Toc78952525" w:id="509"/>
      <w:bookmarkStart w:name="_Toc78952735" w:id="510"/>
      <w:bookmarkStart w:name="_Toc79287961" w:id="511"/>
      <w:bookmarkStart w:name="_Toc79288276" w:id="512"/>
      <w:bookmarkStart w:name="_Toc89146950" w:id="513"/>
      <w:bookmarkStart w:name="_Toc89589566" w:id="514"/>
      <w:r w:rsidRPr="00597BFC" w:rsidR="005844E3">
        <w:rPr>
          <w:rFonts w:cs="Arial"/>
          <w:szCs w:val="24"/>
        </w:rPr>
        <w:t xml:space="preserve">An audit of your facility’s keys must be performed at least every six months. The loss or compromise of a security key must be reported in </w:t>
      </w:r>
      <w:r w:rsidRPr="00597BFC" w:rsidR="005844E3">
        <w:rPr>
          <w:rFonts w:cs="Arial"/>
          <w:color w:val="000000"/>
          <w:szCs w:val="24"/>
        </w:rPr>
        <w:t xml:space="preserve">accordance with </w:t>
      </w:r>
      <w:r w:rsidRPr="00597BFC" w:rsidR="005844E3">
        <w:rPr>
          <w:rFonts w:cs="Arial"/>
          <w:i/>
          <w:color w:val="000000"/>
          <w:szCs w:val="24"/>
        </w:rPr>
        <w:t xml:space="preserve">DSPF </w:t>
      </w:r>
      <w:r w:rsidRPr="00597BFC" w:rsidR="005844E3">
        <w:rPr>
          <w:rFonts w:cs="Arial"/>
          <w:i/>
          <w:szCs w:val="24"/>
          <w:lang w:eastAsia="en-AU"/>
        </w:rPr>
        <w:t>Principle 77</w:t>
      </w:r>
      <w:r w:rsidRPr="00597BFC" w:rsidR="005844E3">
        <w:rPr>
          <w:rFonts w:cs="Arial"/>
          <w:szCs w:val="24"/>
          <w:lang w:eastAsia="en-AU"/>
        </w:rPr>
        <w:t xml:space="preserve"> </w:t>
      </w:r>
      <w:r w:rsidRPr="00597BFC" w:rsidR="005844E3">
        <w:rPr>
          <w:rFonts w:cs="Arial"/>
          <w:i/>
          <w:iCs/>
          <w:szCs w:val="24"/>
          <w:lang w:eastAsia="en-AU"/>
        </w:rPr>
        <w:t>Security Incidents and Investigations</w:t>
      </w:r>
      <w:r w:rsidRPr="00597BFC" w:rsidR="005844E3">
        <w:rPr>
          <w:rFonts w:cs="Arial"/>
          <w:color w:val="000000"/>
          <w:szCs w:val="24"/>
        </w:rPr>
        <w:t>.</w:t>
      </w:r>
    </w:p>
    <w:p w:rsidRPr="00597BFC" w:rsidR="005844E3" w:rsidP="005844E3" w:rsidRDefault="005844E3" w14:paraId="5DCB7F30" w14:textId="3150D5C4">
      <w:pPr>
        <w:pStyle w:val="Heading3"/>
        <w:jc w:val="left"/>
        <w:rPr>
          <w:rFonts w:cs="Arial"/>
          <w:szCs w:val="24"/>
        </w:rPr>
      </w:pPr>
      <w:r w:rsidRPr="00597BFC">
        <w:rPr>
          <w:rFonts w:cs="Arial"/>
          <w:szCs w:val="24"/>
        </w:rPr>
        <w:t>In the event of a compromise or suspected compromise of a security container, the SO must be informed immediately</w:t>
      </w:r>
      <w:r w:rsidR="000D494E">
        <w:rPr>
          <w:rFonts w:cs="Arial"/>
          <w:szCs w:val="24"/>
        </w:rPr>
        <w:t xml:space="preserve"> and an XP188 submitted to Defence (see section 6.13 Security Incident Reporting)</w:t>
      </w:r>
      <w:r w:rsidRPr="00597BFC">
        <w:rPr>
          <w:rFonts w:cs="Arial"/>
          <w:szCs w:val="24"/>
        </w:rPr>
        <w:t>.</w:t>
      </w:r>
      <w:bookmarkStart w:name="_Toc73409825" w:id="515"/>
      <w:bookmarkStart w:name="_Toc75332268" w:id="516"/>
      <w:bookmarkStart w:name="_Toc76365830" w:id="517"/>
      <w:bookmarkStart w:name="_Toc76365936" w:id="518"/>
      <w:bookmarkStart w:name="_Toc78951554" w:id="519"/>
      <w:bookmarkStart w:name="_Toc78952203" w:id="520"/>
      <w:bookmarkStart w:name="_Toc78952427" w:id="521"/>
      <w:bookmarkStart w:name="_Toc78952532" w:id="522"/>
      <w:bookmarkStart w:name="_Toc78952742" w:id="523"/>
      <w:bookmarkStart w:name="_Toc79287968" w:id="524"/>
      <w:bookmarkStart w:name="_Toc79288283" w:id="525"/>
      <w:bookmarkStart w:name="_Toc89146959" w:id="526"/>
      <w:bookmarkStart w:name="_Toc89589575" w:id="527"/>
      <w:bookmarkEnd w:id="502"/>
      <w:bookmarkEnd w:id="503"/>
      <w:bookmarkEnd w:id="504"/>
      <w:bookmarkEnd w:id="505"/>
      <w:bookmarkEnd w:id="506"/>
      <w:bookmarkEnd w:id="507"/>
      <w:bookmarkEnd w:id="508"/>
      <w:bookmarkEnd w:id="509"/>
      <w:bookmarkEnd w:id="510"/>
      <w:bookmarkEnd w:id="511"/>
      <w:bookmarkEnd w:id="512"/>
      <w:bookmarkEnd w:id="513"/>
      <w:bookmarkEnd w:id="514"/>
    </w:p>
    <w:bookmarkEnd w:id="515"/>
    <w:bookmarkEnd w:id="516"/>
    <w:bookmarkEnd w:id="517"/>
    <w:bookmarkEnd w:id="518"/>
    <w:bookmarkEnd w:id="519"/>
    <w:bookmarkEnd w:id="520"/>
    <w:bookmarkEnd w:id="521"/>
    <w:bookmarkEnd w:id="522"/>
    <w:bookmarkEnd w:id="523"/>
    <w:bookmarkEnd w:id="524"/>
    <w:bookmarkEnd w:id="525"/>
    <w:bookmarkEnd w:id="526"/>
    <w:bookmarkEnd w:id="527"/>
    <w:p w:rsidRPr="00597BFC" w:rsidR="005844E3" w:rsidP="003342E4" w:rsidRDefault="005844E3" w14:paraId="62DB3EE9" w14:textId="77777777">
      <w:pPr>
        <w:pStyle w:val="Heading3"/>
        <w:numPr>
          <w:ilvl w:val="2"/>
          <w:numId w:val="8"/>
        </w:numPr>
        <w:jc w:val="left"/>
        <w:rPr>
          <w:rFonts w:cs="Arial"/>
          <w:i/>
          <w:color w:val="FF0000"/>
        </w:rPr>
      </w:pPr>
      <w:r w:rsidRPr="00597BFC">
        <w:rPr>
          <w:rFonts w:cs="Arial"/>
          <w:i/>
          <w:color w:val="FF0000"/>
        </w:rPr>
        <w:t>You may wish to include details about any additional local arrangements for keys and combinations within &lt;Facility Name&gt;.</w:t>
      </w:r>
    </w:p>
    <w:p w:rsidRPr="00597BFC" w:rsidR="005844E3" w:rsidP="00B618D7" w:rsidRDefault="005844E3" w14:paraId="10094EC2" w14:textId="77777777">
      <w:pPr>
        <w:pStyle w:val="Style2"/>
        <w:spacing w:before="240"/>
        <w:ind w:left="578" w:hanging="578"/>
      </w:pPr>
      <w:bookmarkStart w:name="_Toc162545439" w:id="528"/>
      <w:bookmarkStart w:name="_Toc165420067" w:id="529"/>
      <w:bookmarkStart w:name="_Toc165420643" w:id="530"/>
      <w:bookmarkStart w:name="_Toc165496247" w:id="531"/>
      <w:bookmarkStart w:name="_Toc165497274" w:id="532"/>
      <w:bookmarkStart w:name="_Toc73409845" w:id="533"/>
      <w:bookmarkStart w:name="_Toc75332288" w:id="534"/>
      <w:bookmarkStart w:name="_Toc76365850" w:id="535"/>
      <w:bookmarkStart w:name="_Toc76365956" w:id="536"/>
      <w:bookmarkStart w:name="_Toc78951574" w:id="537"/>
      <w:bookmarkStart w:name="_Toc78952223" w:id="538"/>
      <w:bookmarkStart w:name="_Toc78952447" w:id="539"/>
      <w:bookmarkStart w:name="_Toc78952552" w:id="540"/>
      <w:bookmarkStart w:name="_Toc78952762" w:id="541"/>
      <w:bookmarkStart w:name="_Toc79287988" w:id="542"/>
      <w:bookmarkStart w:name="_Toc79288303" w:id="543"/>
      <w:bookmarkStart w:name="_Toc89146980" w:id="544"/>
      <w:bookmarkStart w:name="_Toc89589596" w:id="545"/>
      <w:bookmarkStart w:name="INTRUDERALARMSYSTEM" w:id="546"/>
      <w:bookmarkStart w:name="_Toc202882144" w:id="547"/>
      <w:bookmarkEnd w:id="528"/>
      <w:bookmarkEnd w:id="529"/>
      <w:bookmarkEnd w:id="530"/>
      <w:bookmarkEnd w:id="531"/>
      <w:bookmarkEnd w:id="532"/>
      <w:r w:rsidRPr="00597BFC">
        <w:t xml:space="preserve">Security Alarm </w:t>
      </w:r>
      <w:bookmarkEnd w:id="533"/>
      <w:bookmarkEnd w:id="534"/>
      <w:bookmarkEnd w:id="535"/>
      <w:bookmarkEnd w:id="536"/>
      <w:bookmarkEnd w:id="537"/>
      <w:bookmarkEnd w:id="538"/>
      <w:bookmarkEnd w:id="539"/>
      <w:bookmarkEnd w:id="540"/>
      <w:bookmarkEnd w:id="541"/>
      <w:bookmarkEnd w:id="542"/>
      <w:bookmarkEnd w:id="543"/>
      <w:bookmarkEnd w:id="544"/>
      <w:bookmarkEnd w:id="545"/>
      <w:r w:rsidRPr="00597BFC">
        <w:t>System</w:t>
      </w:r>
      <w:bookmarkEnd w:id="547"/>
      <w:r w:rsidRPr="00597BFC">
        <w:t xml:space="preserve"> </w:t>
      </w:r>
    </w:p>
    <w:p w:rsidRPr="00597BFC" w:rsidR="005844E3" w:rsidP="005844E3" w:rsidRDefault="005844E3" w14:paraId="501F2159" w14:textId="77777777">
      <w:pPr>
        <w:rPr>
          <w:rFonts w:cs="Arial"/>
          <w:i/>
          <w:color w:val="FF0000"/>
          <w:lang w:val="en-AU"/>
        </w:rPr>
      </w:pPr>
      <w:r w:rsidRPr="00597BFC">
        <w:rPr>
          <w:rFonts w:cs="Arial"/>
          <w:i/>
          <w:color w:val="FF0000"/>
          <w:lang w:val="en-AU"/>
        </w:rPr>
        <w:t>Delete if not applicable</w:t>
      </w:r>
    </w:p>
    <w:bookmarkEnd w:id="546"/>
    <w:p w:rsidRPr="00597BFC" w:rsidR="005844E3" w:rsidP="005844E3" w:rsidRDefault="005844E3" w14:paraId="554F2800" w14:textId="77777777">
      <w:pPr>
        <w:pStyle w:val="Heading3"/>
        <w:jc w:val="left"/>
        <w:rPr>
          <w:rFonts w:cs="Arial"/>
          <w:szCs w:val="24"/>
        </w:rPr>
      </w:pPr>
      <w:r w:rsidRPr="00597BFC">
        <w:rPr>
          <w:rFonts w:cs="Arial"/>
          <w:color w:val="FF0000"/>
          <w:szCs w:val="24"/>
        </w:rPr>
        <w:t>&lt;</w:t>
      </w:r>
      <w:r w:rsidRPr="00597BFC">
        <w:rPr>
          <w:rFonts w:cs="Arial"/>
          <w:i/>
          <w:color w:val="FF0000"/>
          <w:szCs w:val="24"/>
        </w:rPr>
        <w:t>Facility/Entity name</w:t>
      </w:r>
      <w:r w:rsidRPr="00597BFC">
        <w:rPr>
          <w:rFonts w:cs="Arial"/>
          <w:color w:val="FF0000"/>
          <w:szCs w:val="24"/>
        </w:rPr>
        <w:t xml:space="preserve">&gt; </w:t>
      </w:r>
      <w:r w:rsidRPr="00597BFC">
        <w:rPr>
          <w:rFonts w:cs="Arial"/>
          <w:szCs w:val="24"/>
        </w:rPr>
        <w:t xml:space="preserve">utilises a </w:t>
      </w:r>
      <w:r w:rsidRPr="00597BFC">
        <w:rPr>
          <w:rFonts w:cs="Arial"/>
          <w:color w:val="FF0000"/>
          <w:szCs w:val="24"/>
        </w:rPr>
        <w:t>&lt;</w:t>
      </w:r>
      <w:r w:rsidRPr="00597BFC">
        <w:rPr>
          <w:rFonts w:cs="Arial"/>
          <w:i/>
          <w:color w:val="FF0000"/>
          <w:szCs w:val="24"/>
        </w:rPr>
        <w:t>enter details of Security Alarm System</w:t>
      </w:r>
      <w:r w:rsidRPr="00597BFC">
        <w:rPr>
          <w:rFonts w:cs="Arial"/>
          <w:color w:val="FF0000"/>
          <w:szCs w:val="24"/>
        </w:rPr>
        <w:t>&gt;</w:t>
      </w:r>
      <w:r w:rsidRPr="00597BFC">
        <w:rPr>
          <w:rFonts w:cs="Arial"/>
          <w:szCs w:val="24"/>
        </w:rPr>
        <w:t xml:space="preserve"> Security Alarm System (SAS) within the PSZ(s).</w:t>
      </w:r>
    </w:p>
    <w:p w:rsidRPr="00597BFC" w:rsidR="005844E3" w:rsidP="005844E3" w:rsidRDefault="005844E3" w14:paraId="58BE6B94" w14:textId="77777777">
      <w:pPr>
        <w:pStyle w:val="Heading3"/>
        <w:jc w:val="left"/>
        <w:rPr>
          <w:rFonts w:cs="Arial"/>
          <w:szCs w:val="24"/>
        </w:rPr>
      </w:pPr>
      <w:r w:rsidRPr="00597BFC">
        <w:rPr>
          <w:rFonts w:cs="Arial"/>
          <w:szCs w:val="24"/>
        </w:rPr>
        <w:t>The SO will ensure that the SAS is installed, operated, maintained and monitored in accordance with the manufacturer’s specifications and, where applicable, Australian Government specifications.</w:t>
      </w:r>
    </w:p>
    <w:p w:rsidRPr="00597BFC" w:rsidR="005844E3" w:rsidP="005844E3" w:rsidRDefault="005844E3" w14:paraId="1C31F5F8" w14:textId="77777777">
      <w:pPr>
        <w:pStyle w:val="Heading3"/>
        <w:jc w:val="left"/>
        <w:rPr>
          <w:rFonts w:cs="Arial"/>
          <w:szCs w:val="24"/>
        </w:rPr>
      </w:pPr>
      <w:r w:rsidRPr="00597BFC">
        <w:rPr>
          <w:rFonts w:cs="Arial"/>
          <w:szCs w:val="24"/>
        </w:rPr>
        <w:t>The SO shall ensure that detailed instructions are provided to the monitoring station and the contracted response force. Staff responsible for operating the system and responding to call outs will be briefed by the SO on their role and the reporting actions required of them in the event of an alarm, or of any incident which threatens to reduce the effectiveness of the SAS.</w:t>
      </w:r>
    </w:p>
    <w:p w:rsidRPr="00597BFC" w:rsidR="00FC5E35" w:rsidP="00FC5E35" w:rsidRDefault="005844E3" w14:paraId="43B5DF78" w14:textId="77777777">
      <w:pPr>
        <w:pStyle w:val="Heading3"/>
        <w:jc w:val="left"/>
        <w:rPr>
          <w:rFonts w:cs="Arial"/>
          <w:szCs w:val="24"/>
        </w:rPr>
      </w:pPr>
      <w:r w:rsidRPr="00597BFC">
        <w:rPr>
          <w:rFonts w:cs="Arial"/>
          <w:szCs w:val="24"/>
        </w:rPr>
        <w:t>All alarm incidents and response actions are to be reported to the SO. The SO shall investigate all reported incidents, provide advice and take necessary action to correct any security deficiencies immediately. Details of alarm incidents and response actions will be recorded in the SR.</w:t>
      </w:r>
    </w:p>
    <w:p w:rsidRPr="00597BFC" w:rsidR="00FC5E35" w:rsidP="003342E4" w:rsidRDefault="00FC5E35" w14:paraId="334AD729" w14:textId="77777777">
      <w:pPr>
        <w:pStyle w:val="Heading3"/>
        <w:numPr>
          <w:ilvl w:val="2"/>
          <w:numId w:val="8"/>
        </w:numPr>
        <w:jc w:val="left"/>
        <w:rPr>
          <w:rFonts w:cs="Arial"/>
          <w:i/>
          <w:color w:val="FF0000"/>
        </w:rPr>
      </w:pPr>
      <w:bookmarkStart w:name="_Toc73409846" w:id="548"/>
      <w:bookmarkStart w:name="_Toc75332289" w:id="549"/>
      <w:bookmarkStart w:name="_Toc76365851" w:id="550"/>
      <w:bookmarkStart w:name="_Toc76365957" w:id="551"/>
      <w:bookmarkStart w:name="_Toc78951575" w:id="552"/>
      <w:bookmarkStart w:name="_Toc78952224" w:id="553"/>
      <w:bookmarkStart w:name="_Toc78952448" w:id="554"/>
      <w:bookmarkStart w:name="_Toc78952553" w:id="555"/>
      <w:bookmarkStart w:name="_Toc78952763" w:id="556"/>
      <w:bookmarkStart w:name="_Toc79287989" w:id="557"/>
      <w:bookmarkStart w:name="_Toc79288304" w:id="558"/>
      <w:bookmarkStart w:name="_Toc89146981" w:id="559"/>
      <w:bookmarkStart w:name="_Toc89589597" w:id="560"/>
      <w:bookmarkStart w:name="GUARDS" w:id="561"/>
      <w:r w:rsidRPr="00597BFC">
        <w:rPr>
          <w:rFonts w:cs="Arial"/>
        </w:rPr>
        <w:t xml:space="preserve">For further information, </w:t>
      </w:r>
      <w:proofErr w:type="gramStart"/>
      <w:r w:rsidRPr="00597BFC">
        <w:rPr>
          <w:rFonts w:cs="Arial"/>
        </w:rPr>
        <w:t>Please</w:t>
      </w:r>
      <w:proofErr w:type="gramEnd"/>
      <w:r w:rsidRPr="00597BFC">
        <w:rPr>
          <w:rFonts w:cs="Arial"/>
        </w:rPr>
        <w:t xml:space="preserve"> liaise with your local </w:t>
      </w:r>
      <w:proofErr w:type="spellStart"/>
      <w:r w:rsidRPr="00597BFC">
        <w:rPr>
          <w:rFonts w:cs="Arial"/>
        </w:rPr>
        <w:t>DoSA</w:t>
      </w:r>
      <w:proofErr w:type="spellEnd"/>
      <w:r w:rsidRPr="00597BFC">
        <w:rPr>
          <w:rFonts w:cs="Arial"/>
        </w:rPr>
        <w:t xml:space="preserve"> office and/or your SCEC consultant for Security Alarm guidance.</w:t>
      </w:r>
    </w:p>
    <w:p w:rsidRPr="00597BFC" w:rsidR="005844E3" w:rsidP="003342E4" w:rsidRDefault="005844E3" w14:paraId="592D0E32" w14:textId="77777777">
      <w:pPr>
        <w:pStyle w:val="Heading3"/>
        <w:numPr>
          <w:ilvl w:val="2"/>
          <w:numId w:val="8"/>
        </w:numPr>
        <w:jc w:val="left"/>
        <w:rPr>
          <w:rFonts w:cs="Arial"/>
          <w:i/>
          <w:color w:val="FF0000"/>
        </w:rPr>
      </w:pPr>
      <w:r w:rsidRPr="00597BFC">
        <w:rPr>
          <w:rFonts w:cs="Arial"/>
          <w:i/>
          <w:color w:val="FF0000"/>
        </w:rPr>
        <w:t>You may wish to include details about any additional local arrangements for security alarm systems within &lt;Facility Name&gt;.</w:t>
      </w:r>
    </w:p>
    <w:p w:rsidRPr="00597BFC" w:rsidR="005844E3" w:rsidP="00B618D7" w:rsidRDefault="005844E3" w14:paraId="308666E3" w14:textId="77777777">
      <w:pPr>
        <w:pStyle w:val="Style2"/>
        <w:spacing w:before="240"/>
        <w:ind w:left="578" w:hanging="578"/>
      </w:pPr>
      <w:bookmarkStart w:name="_Toc162545441" w:id="562"/>
      <w:bookmarkStart w:name="_Toc165420069" w:id="563"/>
      <w:bookmarkStart w:name="_Toc165420645" w:id="564"/>
      <w:bookmarkStart w:name="_Toc165496249" w:id="565"/>
      <w:bookmarkStart w:name="_Toc165497276" w:id="566"/>
      <w:bookmarkStart w:name="_Toc202882145" w:id="567"/>
      <w:bookmarkEnd w:id="562"/>
      <w:bookmarkEnd w:id="563"/>
      <w:bookmarkEnd w:id="564"/>
      <w:bookmarkEnd w:id="565"/>
      <w:bookmarkEnd w:id="566"/>
      <w:r w:rsidRPr="00597BFC">
        <w:t>Security Guards</w:t>
      </w:r>
      <w:bookmarkEnd w:id="567"/>
    </w:p>
    <w:p w:rsidRPr="00597BFC" w:rsidR="005844E3" w:rsidP="005844E3" w:rsidRDefault="005844E3" w14:paraId="2F25DA53" w14:textId="77777777">
      <w:pPr>
        <w:rPr>
          <w:rFonts w:cs="Arial"/>
          <w:i/>
          <w:color w:val="FF0000"/>
          <w:lang w:val="en-AU"/>
        </w:rPr>
      </w:pPr>
      <w:r w:rsidRPr="00597BFC">
        <w:rPr>
          <w:rFonts w:cs="Arial"/>
          <w:i/>
          <w:color w:val="FF0000"/>
          <w:lang w:val="en-AU"/>
        </w:rPr>
        <w:t>Delete if not applicable</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rsidRPr="00597BFC" w:rsidR="005844E3" w:rsidP="005844E3" w:rsidRDefault="005844E3" w14:paraId="5A355D0B" w14:textId="6FA9801F">
      <w:pPr>
        <w:pStyle w:val="Heading3"/>
        <w:jc w:val="left"/>
        <w:rPr>
          <w:rFonts w:cs="Arial"/>
          <w:szCs w:val="24"/>
        </w:rPr>
      </w:pPr>
      <w:r w:rsidRPr="00597BFC">
        <w:rPr>
          <w:rFonts w:cs="Arial"/>
          <w:color w:val="FF0000"/>
          <w:szCs w:val="24"/>
        </w:rPr>
        <w:t>&lt;</w:t>
      </w:r>
      <w:r w:rsidRPr="00597BFC" w:rsidDel="00BF2AF0">
        <w:rPr>
          <w:rFonts w:cs="Arial"/>
          <w:color w:val="FF0000"/>
          <w:szCs w:val="24"/>
        </w:rPr>
        <w:t xml:space="preserve"> </w:t>
      </w:r>
      <w:r w:rsidRPr="00597BFC">
        <w:rPr>
          <w:rFonts w:cs="Arial"/>
          <w:color w:val="FF0000"/>
          <w:szCs w:val="24"/>
        </w:rPr>
        <w:t>Entity</w:t>
      </w:r>
      <w:r w:rsidRPr="00597BFC">
        <w:rPr>
          <w:rFonts w:cs="Arial"/>
          <w:i/>
          <w:color w:val="FF0000"/>
          <w:szCs w:val="24"/>
        </w:rPr>
        <w:t xml:space="preserve"> </w:t>
      </w:r>
      <w:r w:rsidRPr="00597BFC">
        <w:rPr>
          <w:rFonts w:cs="Arial"/>
          <w:color w:val="FF0000"/>
          <w:szCs w:val="24"/>
        </w:rPr>
        <w:t>name&gt;</w:t>
      </w:r>
      <w:r w:rsidRPr="00597BFC">
        <w:rPr>
          <w:rFonts w:cs="Arial"/>
          <w:szCs w:val="24"/>
        </w:rPr>
        <w:t xml:space="preserve"> has contracted </w:t>
      </w:r>
      <w:r w:rsidRPr="00597BFC">
        <w:rPr>
          <w:rFonts w:cs="Arial"/>
          <w:color w:val="FF0000"/>
          <w:szCs w:val="24"/>
        </w:rPr>
        <w:t>&lt;</w:t>
      </w:r>
      <w:r w:rsidRPr="00597BFC">
        <w:rPr>
          <w:rFonts w:cs="Arial"/>
          <w:i/>
          <w:color w:val="FF0000"/>
          <w:szCs w:val="24"/>
        </w:rPr>
        <w:t>insert Guard Entity name</w:t>
      </w:r>
      <w:r w:rsidRPr="00597BFC">
        <w:rPr>
          <w:rFonts w:cs="Arial"/>
          <w:color w:val="FF0000"/>
          <w:szCs w:val="24"/>
        </w:rPr>
        <w:t>&gt;</w:t>
      </w:r>
      <w:r w:rsidRPr="00597BFC">
        <w:rPr>
          <w:rFonts w:cs="Arial"/>
          <w:szCs w:val="24"/>
        </w:rPr>
        <w:t xml:space="preserve"> to provide protective security services at </w:t>
      </w:r>
      <w:r w:rsidRPr="0059094B" w:rsidR="0059094B">
        <w:rPr>
          <w:rFonts w:cs="Arial"/>
          <w:i/>
          <w:color w:val="FF0000"/>
          <w:szCs w:val="24"/>
        </w:rPr>
        <w:t>&lt;Facility Name</w:t>
      </w:r>
      <w:r w:rsidRPr="0059094B">
        <w:rPr>
          <w:rFonts w:cs="Arial"/>
          <w:i/>
          <w:color w:val="FF0000"/>
          <w:szCs w:val="24"/>
        </w:rPr>
        <w:t>&gt;</w:t>
      </w:r>
      <w:r w:rsidRPr="00597BFC">
        <w:rPr>
          <w:rFonts w:cs="Arial"/>
          <w:szCs w:val="24"/>
        </w:rPr>
        <w:t>.</w:t>
      </w:r>
    </w:p>
    <w:p w:rsidRPr="00597BFC" w:rsidR="005844E3" w:rsidP="005844E3" w:rsidRDefault="005844E3" w14:paraId="4C3F665B" w14:textId="77777777">
      <w:pPr>
        <w:pStyle w:val="Heading3"/>
        <w:jc w:val="left"/>
        <w:rPr>
          <w:rFonts w:cs="Arial"/>
          <w:szCs w:val="24"/>
        </w:rPr>
      </w:pPr>
      <w:r w:rsidRPr="00597BFC">
        <w:rPr>
          <w:rFonts w:cs="Arial"/>
          <w:szCs w:val="24"/>
        </w:rPr>
        <w:t xml:space="preserve">The SO will ensure that detailed guarding instructions are provided to </w:t>
      </w:r>
      <w:r w:rsidRPr="00597BFC">
        <w:rPr>
          <w:rFonts w:cs="Arial"/>
          <w:color w:val="FF0000"/>
          <w:szCs w:val="24"/>
        </w:rPr>
        <w:t>&lt;</w:t>
      </w:r>
      <w:r w:rsidRPr="00597BFC">
        <w:rPr>
          <w:rFonts w:cs="Arial"/>
          <w:i/>
          <w:color w:val="FF0000"/>
          <w:szCs w:val="24"/>
        </w:rPr>
        <w:t>insert Guard Entity name</w:t>
      </w:r>
      <w:r w:rsidRPr="00597BFC">
        <w:rPr>
          <w:rFonts w:cs="Arial"/>
          <w:color w:val="FF0000"/>
          <w:szCs w:val="24"/>
        </w:rPr>
        <w:t>&gt;</w:t>
      </w:r>
      <w:r w:rsidRPr="00597BFC">
        <w:rPr>
          <w:rFonts w:cs="Arial"/>
          <w:szCs w:val="24"/>
        </w:rPr>
        <w:t xml:space="preserve"> guards, that they are maintained, and that a backup procedure is in place. The SO will also ensure that the guards and other members of the response team are briefed on their role, and the response and reporting actions required of them in the event of an emergency or other reportable incident.</w:t>
      </w:r>
    </w:p>
    <w:p w:rsidRPr="00597BFC" w:rsidR="005844E3" w:rsidP="003342E4" w:rsidRDefault="00FC5E35" w14:paraId="37469876" w14:textId="77777777">
      <w:pPr>
        <w:pStyle w:val="Heading3"/>
        <w:numPr>
          <w:ilvl w:val="2"/>
          <w:numId w:val="8"/>
        </w:numPr>
        <w:jc w:val="left"/>
        <w:rPr>
          <w:rFonts w:cs="Arial"/>
          <w:i/>
          <w:color w:val="FF0000"/>
        </w:rPr>
      </w:pPr>
      <w:r w:rsidRPr="00597BFC">
        <w:rPr>
          <w:rFonts w:cs="Arial"/>
        </w:rPr>
        <w:t xml:space="preserve">For further information, please liaise with your local </w:t>
      </w:r>
      <w:proofErr w:type="spellStart"/>
      <w:r w:rsidRPr="00597BFC">
        <w:rPr>
          <w:rFonts w:cs="Arial"/>
        </w:rPr>
        <w:t>DoSA</w:t>
      </w:r>
      <w:proofErr w:type="spellEnd"/>
      <w:r w:rsidRPr="00597BFC">
        <w:rPr>
          <w:rFonts w:cs="Arial"/>
        </w:rPr>
        <w:t xml:space="preserve"> office and/or your SCEC consultant for Security Alarm guidance.</w:t>
      </w:r>
    </w:p>
    <w:p w:rsidRPr="00597BFC" w:rsidR="005844E3" w:rsidP="003342E4" w:rsidRDefault="005844E3" w14:paraId="2A53B3D2" w14:textId="77777777">
      <w:pPr>
        <w:pStyle w:val="Heading3"/>
        <w:numPr>
          <w:ilvl w:val="2"/>
          <w:numId w:val="8"/>
        </w:numPr>
        <w:jc w:val="left"/>
        <w:rPr>
          <w:rFonts w:cs="Arial"/>
          <w:i/>
          <w:color w:val="FF0000"/>
        </w:rPr>
      </w:pPr>
      <w:r w:rsidRPr="00597BFC">
        <w:rPr>
          <w:rFonts w:cs="Arial"/>
          <w:i/>
          <w:color w:val="FF0000"/>
        </w:rPr>
        <w:t>You may wish to include details about any additional local arrangements for security guards at &lt;Facility Name&gt;.</w:t>
      </w:r>
    </w:p>
    <w:p w:rsidRPr="00597BFC" w:rsidR="005844E3" w:rsidP="00D436AB" w:rsidRDefault="00495503" w14:paraId="682647AB" w14:textId="77777777">
      <w:pPr>
        <w:pStyle w:val="Heading1"/>
      </w:pPr>
      <w:bookmarkStart w:name="_Toc162545443" w:id="568"/>
      <w:bookmarkStart w:name="_Toc165420071" w:id="569"/>
      <w:bookmarkStart w:name="_Toc165420647" w:id="570"/>
      <w:bookmarkStart w:name="_Toc165496251" w:id="571"/>
      <w:bookmarkStart w:name="_Toc165497278" w:id="572"/>
      <w:bookmarkEnd w:id="568"/>
      <w:bookmarkEnd w:id="569"/>
      <w:bookmarkEnd w:id="570"/>
      <w:bookmarkEnd w:id="571"/>
      <w:bookmarkEnd w:id="572"/>
      <w:r w:rsidRPr="00597BFC">
        <w:br w:type="page"/>
      </w:r>
      <w:bookmarkStart w:name="_Toc202882146" w:id="573"/>
      <w:r w:rsidRPr="00597BFC" w:rsidR="005844E3">
        <w:t>INFORMATION AND CYBER SECURITY</w:t>
      </w:r>
      <w:bookmarkEnd w:id="573"/>
    </w:p>
    <w:p w:rsidRPr="00597BFC" w:rsidR="005844E3" w:rsidP="00B618D7" w:rsidRDefault="005844E3" w14:paraId="1F9856CC" w14:textId="77777777">
      <w:pPr>
        <w:pStyle w:val="Style2"/>
        <w:ind w:left="576"/>
      </w:pPr>
      <w:bookmarkStart w:name="_Toc202882147" w:id="574"/>
      <w:r w:rsidRPr="00597BFC">
        <w:t>ICT Networks Standard Operating Procedures</w:t>
      </w:r>
      <w:bookmarkEnd w:id="574"/>
      <w:r w:rsidRPr="00597BFC">
        <w:t xml:space="preserve">  </w:t>
      </w:r>
    </w:p>
    <w:p w:rsidRPr="00B91A5F" w:rsidR="00B91A5F" w:rsidP="00B91A5F" w:rsidRDefault="00B91A5F" w14:paraId="32468443" w14:textId="77777777">
      <w:pPr>
        <w:pStyle w:val="Heading3"/>
        <w:jc w:val="left"/>
        <w:rPr>
          <w:rFonts w:cs="Arial"/>
          <w:szCs w:val="24"/>
        </w:rPr>
      </w:pPr>
      <w:r w:rsidRPr="00B91A5F">
        <w:rPr>
          <w:rFonts w:cs="Arial"/>
          <w:szCs w:val="24"/>
        </w:rPr>
        <w:t xml:space="preserve">DISP entities with Information and Cyber Security Entry Level membership must meet or exceed the </w:t>
      </w:r>
      <w:hyperlink w:history="1" r:id="rId40">
        <w:r w:rsidRPr="00B91A5F">
          <w:rPr>
            <w:rStyle w:val="Hyperlink"/>
            <w:rFonts w:cs="Arial"/>
            <w:szCs w:val="24"/>
          </w:rPr>
          <w:t>Australia Signals Directorate’s Essential Eight (E8) at Maturity Level Two</w:t>
        </w:r>
      </w:hyperlink>
      <w:r w:rsidRPr="00B91A5F">
        <w:rPr>
          <w:rFonts w:cs="Arial"/>
          <w:szCs w:val="24"/>
        </w:rPr>
        <w:t>, across all of the corporate ICT systems used to correspond with Defence.</w:t>
      </w:r>
    </w:p>
    <w:p w:rsidRPr="00B91A5F" w:rsidR="00B91A5F" w:rsidP="00B91A5F" w:rsidRDefault="00B91A5F" w14:paraId="564CC200" w14:textId="77777777">
      <w:pPr>
        <w:pStyle w:val="Heading3"/>
        <w:jc w:val="left"/>
        <w:rPr>
          <w:rFonts w:cs="Arial"/>
          <w:szCs w:val="24"/>
        </w:rPr>
      </w:pPr>
      <w:r w:rsidRPr="00B91A5F">
        <w:rPr>
          <w:rFonts w:cs="Arial"/>
          <w:szCs w:val="24"/>
        </w:rPr>
        <w:t>DISP entities with an Information and Cyber Security Level 1 membership must have a PROTECTED ICT system, with an active accreditation status, in accordance with the Cyber Security Assessment and Authorisation Framework (CSAAF).</w:t>
      </w:r>
    </w:p>
    <w:p w:rsidRPr="00B91A5F" w:rsidR="00B91A5F" w:rsidP="00B91A5F" w:rsidRDefault="00B91A5F" w14:paraId="59BB54A9" w14:textId="77777777">
      <w:pPr>
        <w:pStyle w:val="Heading3"/>
        <w:jc w:val="left"/>
        <w:rPr>
          <w:rFonts w:cs="Arial"/>
          <w:szCs w:val="24"/>
        </w:rPr>
      </w:pPr>
      <w:r w:rsidRPr="00B91A5F">
        <w:rPr>
          <w:rFonts w:cs="Arial"/>
          <w:szCs w:val="24"/>
        </w:rPr>
        <w:t>DISP entities with an Information and Cyber Security Level 2 membership must have a SECRET ICT system, with an active accreditation status, in accordance with the CSAAF.</w:t>
      </w:r>
    </w:p>
    <w:p w:rsidRPr="00B91A5F" w:rsidR="00B91A5F" w:rsidP="00B91A5F" w:rsidRDefault="00B91A5F" w14:paraId="02ABCF5C" w14:textId="77777777">
      <w:pPr>
        <w:pStyle w:val="Heading3"/>
        <w:jc w:val="left"/>
        <w:rPr>
          <w:rFonts w:cs="Arial"/>
          <w:szCs w:val="24"/>
        </w:rPr>
      </w:pPr>
      <w:r w:rsidRPr="00B91A5F">
        <w:rPr>
          <w:rFonts w:cs="Arial"/>
          <w:szCs w:val="24"/>
        </w:rPr>
        <w:t>DISP entities with Information and Cyber Security Level 3 membership must have a TOP SECRET ICT system, with an active accreditation status, in accordance with the CSAAF.</w:t>
      </w:r>
    </w:p>
    <w:p w:rsidRPr="00B91A5F" w:rsidR="00B91A5F" w:rsidP="00B91A5F" w:rsidRDefault="00B91A5F" w14:paraId="143EA87C" w14:textId="77777777">
      <w:pPr>
        <w:pStyle w:val="Heading3"/>
        <w:jc w:val="left"/>
        <w:rPr>
          <w:rFonts w:cs="Arial"/>
          <w:i/>
          <w:color w:val="FF0000"/>
          <w:szCs w:val="24"/>
        </w:rPr>
      </w:pPr>
      <w:r w:rsidRPr="00B91A5F">
        <w:rPr>
          <w:rFonts w:cs="Arial"/>
          <w:i/>
          <w:color w:val="FF0000"/>
          <w:szCs w:val="24"/>
        </w:rPr>
        <w:t>If applicable, insert system details of accreditation for the ICT systems</w:t>
      </w:r>
      <w:r w:rsidR="00994625">
        <w:rPr>
          <w:rFonts w:cs="Arial"/>
          <w:i/>
          <w:color w:val="FF0000"/>
          <w:szCs w:val="24"/>
        </w:rPr>
        <w:t>,</w:t>
      </w:r>
      <w:r w:rsidRPr="00B91A5F">
        <w:rPr>
          <w:rFonts w:cs="Arial"/>
          <w:i/>
          <w:color w:val="FF0000"/>
          <w:szCs w:val="24"/>
        </w:rPr>
        <w:t xml:space="preserve"> (including AS number and Accreditation expiration date), otherwise delete this point.</w:t>
      </w:r>
    </w:p>
    <w:p w:rsidRPr="00B91A5F" w:rsidR="00B91A5F" w:rsidP="00B91A5F" w:rsidRDefault="00B91A5F" w14:paraId="42D24908" w14:textId="25FBC16B">
      <w:pPr>
        <w:pStyle w:val="Heading3"/>
        <w:jc w:val="left"/>
        <w:rPr>
          <w:rFonts w:cs="Arial"/>
          <w:color w:val="FF0000"/>
          <w:szCs w:val="24"/>
        </w:rPr>
      </w:pPr>
      <w:r w:rsidRPr="00B91A5F">
        <w:rPr>
          <w:rFonts w:cs="Arial"/>
          <w:szCs w:val="24"/>
        </w:rPr>
        <w:t>The ITSO</w:t>
      </w:r>
      <w:r w:rsidRPr="00B91A5F">
        <w:rPr>
          <w:rFonts w:cs="Arial"/>
          <w:color w:val="FF0000"/>
          <w:szCs w:val="24"/>
        </w:rPr>
        <w:t xml:space="preserve"> &lt;</w:t>
      </w:r>
      <w:r w:rsidRPr="00B91A5F">
        <w:rPr>
          <w:rFonts w:cs="Arial"/>
          <w:i/>
          <w:color w:val="FF0000"/>
          <w:szCs w:val="24"/>
        </w:rPr>
        <w:t>insert name and contact details</w:t>
      </w:r>
      <w:r w:rsidRPr="00B91A5F">
        <w:rPr>
          <w:rFonts w:cs="Arial"/>
          <w:color w:val="FF0000"/>
          <w:szCs w:val="24"/>
        </w:rPr>
        <w:t xml:space="preserve">&gt; </w:t>
      </w:r>
      <w:r w:rsidRPr="00B91A5F">
        <w:rPr>
          <w:rFonts w:cs="Arial"/>
          <w:szCs w:val="24"/>
        </w:rPr>
        <w:t>is responsible for maintaining the system specific Standard Operating Procedures applicable to ICT systems for</w:t>
      </w:r>
      <w:r w:rsidRPr="00B91A5F">
        <w:rPr>
          <w:rFonts w:cs="Arial"/>
          <w:color w:val="FF0000"/>
          <w:szCs w:val="24"/>
        </w:rPr>
        <w:t xml:space="preserve"> &lt;</w:t>
      </w:r>
      <w:r w:rsidR="0059094B">
        <w:rPr>
          <w:rFonts w:cs="Arial"/>
          <w:i/>
          <w:color w:val="FF0000"/>
          <w:szCs w:val="24"/>
        </w:rPr>
        <w:t>Entity</w:t>
      </w:r>
      <w:r w:rsidRPr="00B91A5F">
        <w:rPr>
          <w:rFonts w:cs="Arial"/>
          <w:i/>
          <w:color w:val="FF0000"/>
          <w:szCs w:val="24"/>
        </w:rPr>
        <w:t xml:space="preserve"> name</w:t>
      </w:r>
      <w:r w:rsidRPr="00B91A5F">
        <w:rPr>
          <w:rFonts w:cs="Arial"/>
          <w:color w:val="FF0000"/>
          <w:szCs w:val="24"/>
        </w:rPr>
        <w:t xml:space="preserve">&gt;. </w:t>
      </w:r>
    </w:p>
    <w:p w:rsidRPr="00B91A5F" w:rsidR="00B91A5F" w:rsidP="003342E4" w:rsidRDefault="00B91A5F" w14:paraId="18489A4A" w14:textId="698A7F6E">
      <w:pPr>
        <w:pStyle w:val="Heading3"/>
        <w:numPr>
          <w:ilvl w:val="2"/>
          <w:numId w:val="8"/>
        </w:numPr>
        <w:jc w:val="left"/>
        <w:rPr>
          <w:rFonts w:cs="Arial"/>
          <w:i/>
          <w:color w:val="FF0000"/>
          <w:szCs w:val="24"/>
        </w:rPr>
      </w:pPr>
      <w:r w:rsidRPr="00B91A5F">
        <w:rPr>
          <w:rFonts w:cs="Arial"/>
          <w:i/>
          <w:color w:val="FF0000"/>
          <w:szCs w:val="24"/>
        </w:rPr>
        <w:t>If not already included in another ICT policy or procedure document, you may include in this section of the SPPs or in a supporting Annex, details about how security controls are being implemented for the following Mitigation Strategies:</w:t>
      </w:r>
    </w:p>
    <w:p w:rsidRPr="00B91A5F" w:rsidR="00B91A5F" w:rsidP="003342E4" w:rsidRDefault="00B91A5F" w14:paraId="3453CF51" w14:textId="77777777">
      <w:pPr>
        <w:pStyle w:val="ListParagraph"/>
        <w:numPr>
          <w:ilvl w:val="0"/>
          <w:numId w:val="18"/>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Patch applications,</w:t>
      </w:r>
    </w:p>
    <w:p w:rsidRPr="00B91A5F" w:rsidR="00B91A5F" w:rsidP="003342E4" w:rsidRDefault="00B91A5F" w14:paraId="0E452661" w14:textId="77777777">
      <w:pPr>
        <w:pStyle w:val="ListParagraph"/>
        <w:numPr>
          <w:ilvl w:val="0"/>
          <w:numId w:val="18"/>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Patch operating systems,</w:t>
      </w:r>
    </w:p>
    <w:p w:rsidRPr="00B91A5F" w:rsidR="00B91A5F" w:rsidP="003342E4" w:rsidRDefault="00B91A5F" w14:paraId="0DDE0373" w14:textId="77777777">
      <w:pPr>
        <w:pStyle w:val="ListParagraph"/>
        <w:numPr>
          <w:ilvl w:val="0"/>
          <w:numId w:val="18"/>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Multi-factor authentication,</w:t>
      </w:r>
    </w:p>
    <w:p w:rsidRPr="00B91A5F" w:rsidR="00B91A5F" w:rsidP="003342E4" w:rsidRDefault="00B91A5F" w14:paraId="19370CB3" w14:textId="77777777">
      <w:pPr>
        <w:pStyle w:val="ListParagraph"/>
        <w:numPr>
          <w:ilvl w:val="0"/>
          <w:numId w:val="18"/>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Restrict administrative privileges,</w:t>
      </w:r>
    </w:p>
    <w:p w:rsidRPr="00B91A5F" w:rsidR="00B91A5F" w:rsidP="003342E4" w:rsidRDefault="00B91A5F" w14:paraId="6FEEF229" w14:textId="77777777">
      <w:pPr>
        <w:pStyle w:val="ListParagraph"/>
        <w:numPr>
          <w:ilvl w:val="0"/>
          <w:numId w:val="18"/>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Application control,</w:t>
      </w:r>
    </w:p>
    <w:p w:rsidRPr="00B91A5F" w:rsidR="00B91A5F" w:rsidP="003342E4" w:rsidRDefault="00B91A5F" w14:paraId="3CCD0582" w14:textId="77777777">
      <w:pPr>
        <w:pStyle w:val="ListParagraph"/>
        <w:numPr>
          <w:ilvl w:val="0"/>
          <w:numId w:val="18"/>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Restrict Microsoft Office macros,</w:t>
      </w:r>
    </w:p>
    <w:p w:rsidRPr="00B91A5F" w:rsidR="00B91A5F" w:rsidP="003342E4" w:rsidRDefault="00B91A5F" w14:paraId="20591463" w14:textId="77777777">
      <w:pPr>
        <w:pStyle w:val="ListParagraph"/>
        <w:numPr>
          <w:ilvl w:val="0"/>
          <w:numId w:val="18"/>
        </w:numPr>
        <w:tabs>
          <w:tab w:val="left" w:pos="1276"/>
        </w:tabs>
        <w:autoSpaceDE w:val="0"/>
        <w:autoSpaceDN w:val="0"/>
        <w:adjustRightInd w:val="0"/>
        <w:spacing w:after="120"/>
        <w:ind w:left="1570" w:hanging="357"/>
        <w:contextualSpacing w:val="0"/>
        <w:jc w:val="both"/>
        <w:rPr>
          <w:rFonts w:cs="Arial"/>
          <w:i/>
          <w:color w:val="FF0000"/>
          <w:sz w:val="24"/>
          <w:szCs w:val="24"/>
        </w:rPr>
      </w:pPr>
      <w:r w:rsidRPr="00B91A5F">
        <w:rPr>
          <w:rFonts w:cs="Arial"/>
          <w:i/>
          <w:color w:val="FF0000"/>
          <w:sz w:val="24"/>
          <w:szCs w:val="24"/>
        </w:rPr>
        <w:t>User application hardening, and</w:t>
      </w:r>
    </w:p>
    <w:p w:rsidRPr="00B91A5F" w:rsidR="00B91A5F" w:rsidP="003342E4" w:rsidRDefault="00B91A5F" w14:paraId="146FCA5F" w14:textId="77777777">
      <w:pPr>
        <w:pStyle w:val="ListParagraph"/>
        <w:numPr>
          <w:ilvl w:val="0"/>
          <w:numId w:val="18"/>
        </w:numPr>
        <w:tabs>
          <w:tab w:val="left" w:pos="1276"/>
        </w:tabs>
        <w:autoSpaceDE w:val="0"/>
        <w:autoSpaceDN w:val="0"/>
        <w:adjustRightInd w:val="0"/>
        <w:ind w:left="1570" w:hanging="357"/>
        <w:contextualSpacing w:val="0"/>
        <w:jc w:val="both"/>
        <w:rPr>
          <w:rFonts w:cs="Arial"/>
          <w:sz w:val="24"/>
          <w:szCs w:val="24"/>
        </w:rPr>
      </w:pPr>
      <w:r w:rsidRPr="00B91A5F">
        <w:rPr>
          <w:rFonts w:cs="Arial"/>
          <w:i/>
          <w:color w:val="FF0000"/>
          <w:sz w:val="24"/>
          <w:szCs w:val="24"/>
        </w:rPr>
        <w:t>Regular backups.</w:t>
      </w:r>
    </w:p>
    <w:p w:rsidRPr="00597BFC" w:rsidR="005844E3" w:rsidP="00B618D7" w:rsidRDefault="005844E3" w14:paraId="1FB35F07" w14:textId="77777777">
      <w:pPr>
        <w:pStyle w:val="Style2"/>
        <w:spacing w:before="240"/>
        <w:ind w:left="576"/>
      </w:pPr>
      <w:bookmarkStart w:name="_Toc162545446" w:id="575"/>
      <w:bookmarkStart w:name="_Toc165420074" w:id="576"/>
      <w:bookmarkStart w:name="_Toc165420650" w:id="577"/>
      <w:bookmarkStart w:name="_Toc165496254" w:id="578"/>
      <w:bookmarkStart w:name="_Toc165497281" w:id="579"/>
      <w:bookmarkStart w:name="_Toc162545447" w:id="580"/>
      <w:bookmarkStart w:name="_Toc165420075" w:id="581"/>
      <w:bookmarkStart w:name="_Toc165420651" w:id="582"/>
      <w:bookmarkStart w:name="_Toc165496255" w:id="583"/>
      <w:bookmarkStart w:name="_Toc165497282" w:id="584"/>
      <w:bookmarkStart w:name="_Toc202882148" w:id="585"/>
      <w:bookmarkEnd w:id="575"/>
      <w:bookmarkEnd w:id="576"/>
      <w:bookmarkEnd w:id="577"/>
      <w:bookmarkEnd w:id="578"/>
      <w:bookmarkEnd w:id="579"/>
      <w:bookmarkEnd w:id="580"/>
      <w:bookmarkEnd w:id="581"/>
      <w:bookmarkEnd w:id="582"/>
      <w:bookmarkEnd w:id="583"/>
      <w:bookmarkEnd w:id="584"/>
      <w:r w:rsidRPr="00597BFC">
        <w:t>Portable Electronic Devices (PED)</w:t>
      </w:r>
      <w:bookmarkEnd w:id="585"/>
      <w:r w:rsidRPr="00597BFC">
        <w:t xml:space="preserve"> </w:t>
      </w:r>
    </w:p>
    <w:p w:rsidRPr="00597BFC" w:rsidR="005844E3" w:rsidP="005844E3" w:rsidRDefault="005844E3" w14:paraId="3F515214" w14:textId="77777777">
      <w:pPr>
        <w:rPr>
          <w:rFonts w:cs="Arial"/>
          <w:i/>
          <w:color w:val="FF0000"/>
          <w:lang w:val="en-AU"/>
        </w:rPr>
      </w:pPr>
      <w:r w:rsidRPr="00597BFC">
        <w:rPr>
          <w:rFonts w:cs="Arial"/>
          <w:i/>
          <w:color w:val="FF0000"/>
          <w:lang w:val="en-AU"/>
        </w:rPr>
        <w:t>Delete if not applicable</w:t>
      </w:r>
    </w:p>
    <w:p w:rsidRPr="00597BFC" w:rsidR="005844E3" w:rsidP="005844E3" w:rsidRDefault="005844E3" w14:paraId="2DC6AE7F" w14:textId="77777777">
      <w:pPr>
        <w:pStyle w:val="Heading3"/>
        <w:jc w:val="left"/>
        <w:rPr>
          <w:rFonts w:cs="Arial"/>
          <w:color w:val="000000"/>
          <w:szCs w:val="24"/>
        </w:rPr>
      </w:pPr>
      <w:r w:rsidRPr="00597BFC">
        <w:rPr>
          <w:rFonts w:cs="Arial"/>
          <w:color w:val="FF0000"/>
          <w:szCs w:val="24"/>
        </w:rPr>
        <w:t>&lt;</w:t>
      </w:r>
      <w:r w:rsidRPr="00597BFC">
        <w:rPr>
          <w:rFonts w:cs="Arial"/>
          <w:i/>
          <w:color w:val="FF0000"/>
          <w:szCs w:val="24"/>
        </w:rPr>
        <w:t>Facility/Entity name</w:t>
      </w:r>
      <w:r w:rsidRPr="00597BFC">
        <w:rPr>
          <w:rFonts w:cs="Arial"/>
          <w:color w:val="FF0000"/>
          <w:szCs w:val="24"/>
        </w:rPr>
        <w:t xml:space="preserve">&gt; </w:t>
      </w:r>
      <w:r w:rsidRPr="00597BFC">
        <w:rPr>
          <w:rFonts w:cs="Arial"/>
          <w:color w:val="000000"/>
          <w:szCs w:val="24"/>
        </w:rPr>
        <w:t xml:space="preserve">has a designated </w:t>
      </w:r>
      <w:r w:rsidRPr="00597BFC">
        <w:rPr>
          <w:rFonts w:cs="Arial"/>
          <w:szCs w:val="24"/>
        </w:rPr>
        <w:t xml:space="preserve">Portable Electronic Device (PED) prohibited area/s. </w:t>
      </w:r>
      <w:r w:rsidRPr="00597BFC">
        <w:rPr>
          <w:rFonts w:cs="Arial"/>
          <w:color w:val="FF0000"/>
          <w:szCs w:val="24"/>
        </w:rPr>
        <w:t>&lt;identify area/s&gt;.</w:t>
      </w:r>
    </w:p>
    <w:p w:rsidRPr="00597BFC" w:rsidR="005844E3" w:rsidP="005844E3" w:rsidRDefault="005844E3" w14:paraId="3A2100D3" w14:textId="77777777">
      <w:pPr>
        <w:pStyle w:val="Heading3"/>
        <w:jc w:val="left"/>
        <w:rPr>
          <w:rFonts w:cs="Arial"/>
          <w:i/>
          <w:szCs w:val="24"/>
        </w:rPr>
      </w:pPr>
      <w:r w:rsidRPr="00597BFC">
        <w:rPr>
          <w:rFonts w:cs="Arial"/>
          <w:szCs w:val="24"/>
        </w:rPr>
        <w:t xml:space="preserve">The authorisation from the SO must be obtained in writing prior to using any PED equipment in the vicinity of classified activities, material or asset/s or within the designated PED prohibited area at </w:t>
      </w:r>
      <w:r w:rsidRPr="00597BFC">
        <w:rPr>
          <w:rFonts w:cs="Arial"/>
          <w:color w:val="FF0000"/>
          <w:szCs w:val="24"/>
        </w:rPr>
        <w:t>&lt;</w:t>
      </w:r>
      <w:r w:rsidRPr="00597BFC">
        <w:rPr>
          <w:rFonts w:cs="Arial"/>
          <w:i/>
          <w:color w:val="FF0000"/>
          <w:szCs w:val="24"/>
        </w:rPr>
        <w:t>Facility/ Entity name&gt;.</w:t>
      </w:r>
    </w:p>
    <w:p w:rsidRPr="00597BFC" w:rsidR="005844E3" w:rsidP="005844E3" w:rsidRDefault="005844E3" w14:paraId="1F296B75" w14:textId="77777777">
      <w:pPr>
        <w:pStyle w:val="Heading3"/>
        <w:jc w:val="left"/>
        <w:rPr>
          <w:rFonts w:cs="Arial"/>
          <w:color w:val="FF0000"/>
          <w:szCs w:val="24"/>
        </w:rPr>
      </w:pPr>
      <w:r w:rsidRPr="00597BFC">
        <w:rPr>
          <w:rFonts w:cs="Arial"/>
          <w:szCs w:val="24"/>
        </w:rPr>
        <w:t>The following items are not to be taken into PED Prohibited Area:</w:t>
      </w:r>
    </w:p>
    <w:p w:rsidRPr="00597BFC" w:rsidR="005844E3" w:rsidP="005844E3" w:rsidRDefault="005844E3" w14:paraId="130C21F3" w14:textId="77777777">
      <w:pPr>
        <w:tabs>
          <w:tab w:val="left" w:pos="851"/>
        </w:tabs>
        <w:spacing w:before="0" w:after="0"/>
        <w:rPr>
          <w:rFonts w:cs="Arial"/>
          <w:b/>
          <w:color w:val="FF0000"/>
          <w:szCs w:val="24"/>
          <w:lang w:val="en-AU"/>
        </w:rPr>
      </w:pPr>
      <w:r w:rsidRPr="00597BFC">
        <w:rPr>
          <w:rFonts w:cs="Arial"/>
          <w:b/>
          <w:color w:val="FF0000"/>
          <w:szCs w:val="24"/>
          <w:lang w:val="en-AU"/>
        </w:rPr>
        <w:t xml:space="preserve">(The list below can be </w:t>
      </w:r>
      <w:r w:rsidRPr="00597BFC" w:rsidR="00D436AB">
        <w:rPr>
          <w:rFonts w:cs="Arial"/>
          <w:b/>
          <w:color w:val="FF0000"/>
          <w:szCs w:val="24"/>
          <w:lang w:val="en-AU"/>
        </w:rPr>
        <w:t xml:space="preserve">updated </w:t>
      </w:r>
      <w:r w:rsidRPr="00597BFC">
        <w:rPr>
          <w:rFonts w:cs="Arial"/>
          <w:b/>
          <w:color w:val="FF0000"/>
          <w:szCs w:val="24"/>
          <w:lang w:val="en-AU"/>
        </w:rPr>
        <w:t>to suit and is provided as an example only)</w:t>
      </w:r>
    </w:p>
    <w:p w:rsidRPr="00597BFC" w:rsidR="005844E3" w:rsidP="003342E4" w:rsidRDefault="005844E3" w14:paraId="537F34D4" w14:textId="77777777">
      <w:pPr>
        <w:numPr>
          <w:ilvl w:val="2"/>
          <w:numId w:val="6"/>
        </w:numPr>
        <w:tabs>
          <w:tab w:val="left" w:pos="851"/>
        </w:tabs>
        <w:spacing w:before="0" w:after="0"/>
        <w:rPr>
          <w:rFonts w:cs="Arial"/>
          <w:color w:val="FF0000"/>
          <w:szCs w:val="24"/>
          <w:lang w:val="en-AU"/>
        </w:rPr>
      </w:pPr>
      <w:r w:rsidRPr="00597BFC">
        <w:rPr>
          <w:rFonts w:cs="Arial"/>
          <w:color w:val="FF0000"/>
          <w:szCs w:val="24"/>
          <w:lang w:val="en-AU"/>
        </w:rPr>
        <w:t>Laptops</w:t>
      </w:r>
    </w:p>
    <w:p w:rsidRPr="00597BFC" w:rsidR="005844E3" w:rsidP="003342E4" w:rsidRDefault="005844E3" w14:paraId="521A82C7" w14:textId="77777777">
      <w:pPr>
        <w:numPr>
          <w:ilvl w:val="2"/>
          <w:numId w:val="6"/>
        </w:numPr>
        <w:tabs>
          <w:tab w:val="left" w:pos="851"/>
        </w:tabs>
        <w:spacing w:before="0" w:after="0"/>
        <w:rPr>
          <w:rFonts w:cs="Arial"/>
          <w:color w:val="FF0000"/>
          <w:szCs w:val="24"/>
          <w:lang w:val="en-AU"/>
        </w:rPr>
      </w:pPr>
      <w:r w:rsidRPr="00597BFC">
        <w:rPr>
          <w:rFonts w:cs="Arial"/>
          <w:color w:val="FF0000"/>
          <w:szCs w:val="24"/>
          <w:lang w:val="en-AU"/>
        </w:rPr>
        <w:t>Personal Digital Assistants (PDA)</w:t>
      </w:r>
    </w:p>
    <w:p w:rsidRPr="00597BFC" w:rsidR="005844E3" w:rsidP="003342E4" w:rsidRDefault="005844E3" w14:paraId="5E17FD5C" w14:textId="77777777">
      <w:pPr>
        <w:numPr>
          <w:ilvl w:val="2"/>
          <w:numId w:val="6"/>
        </w:numPr>
        <w:tabs>
          <w:tab w:val="left" w:pos="851"/>
        </w:tabs>
        <w:spacing w:before="0" w:after="0"/>
        <w:rPr>
          <w:rFonts w:cs="Arial"/>
          <w:color w:val="FF0000"/>
          <w:szCs w:val="24"/>
          <w:lang w:val="en-AU"/>
        </w:rPr>
      </w:pPr>
      <w:r w:rsidRPr="00597BFC">
        <w:rPr>
          <w:rFonts w:cs="Arial"/>
          <w:color w:val="FF0000"/>
          <w:szCs w:val="24"/>
          <w:lang w:val="en-AU"/>
        </w:rPr>
        <w:t>Mobile Phones</w:t>
      </w:r>
    </w:p>
    <w:p w:rsidRPr="00597BFC" w:rsidR="005844E3" w:rsidP="003342E4" w:rsidRDefault="005844E3" w14:paraId="595F8FEE" w14:textId="77777777">
      <w:pPr>
        <w:numPr>
          <w:ilvl w:val="2"/>
          <w:numId w:val="6"/>
        </w:numPr>
        <w:tabs>
          <w:tab w:val="left" w:pos="851"/>
        </w:tabs>
        <w:spacing w:before="0" w:after="0"/>
        <w:rPr>
          <w:rFonts w:cs="Arial"/>
          <w:color w:val="FF0000"/>
          <w:szCs w:val="24"/>
          <w:lang w:val="en-AU"/>
        </w:rPr>
      </w:pPr>
      <w:r w:rsidRPr="00597BFC">
        <w:rPr>
          <w:rFonts w:cs="Arial"/>
          <w:color w:val="FF0000"/>
          <w:szCs w:val="24"/>
          <w:lang w:val="en-AU"/>
        </w:rPr>
        <w:t>Digital Camera</w:t>
      </w:r>
    </w:p>
    <w:p w:rsidRPr="00597BFC" w:rsidR="005844E3" w:rsidP="003342E4" w:rsidRDefault="005844E3" w14:paraId="422191AD" w14:textId="77777777">
      <w:pPr>
        <w:numPr>
          <w:ilvl w:val="2"/>
          <w:numId w:val="6"/>
        </w:numPr>
        <w:tabs>
          <w:tab w:val="left" w:pos="851"/>
        </w:tabs>
        <w:spacing w:before="0" w:after="0"/>
        <w:rPr>
          <w:rFonts w:cs="Arial"/>
          <w:color w:val="FF0000"/>
          <w:szCs w:val="24"/>
          <w:lang w:val="en-AU"/>
        </w:rPr>
      </w:pPr>
      <w:r w:rsidRPr="00597BFC">
        <w:rPr>
          <w:rFonts w:cs="Arial"/>
          <w:color w:val="FF0000"/>
          <w:szCs w:val="24"/>
          <w:lang w:val="en-AU"/>
        </w:rPr>
        <w:t>Audio Recorders</w:t>
      </w:r>
    </w:p>
    <w:p w:rsidRPr="00597BFC" w:rsidR="005844E3" w:rsidP="003342E4" w:rsidRDefault="005844E3" w14:paraId="1CDE6920" w14:textId="77777777">
      <w:pPr>
        <w:numPr>
          <w:ilvl w:val="2"/>
          <w:numId w:val="6"/>
        </w:numPr>
        <w:tabs>
          <w:tab w:val="left" w:pos="851"/>
        </w:tabs>
        <w:spacing w:before="0" w:after="0"/>
        <w:rPr>
          <w:rFonts w:cs="Arial"/>
          <w:color w:val="FF0000"/>
          <w:szCs w:val="24"/>
          <w:lang w:val="en-AU"/>
        </w:rPr>
      </w:pPr>
      <w:r w:rsidRPr="00597BFC">
        <w:rPr>
          <w:rFonts w:cs="Arial"/>
          <w:color w:val="FF0000"/>
          <w:szCs w:val="24"/>
          <w:lang w:val="en-AU"/>
        </w:rPr>
        <w:t xml:space="preserve">Digital Media i.e. USB and External </w:t>
      </w:r>
      <w:proofErr w:type="spellStart"/>
      <w:r w:rsidRPr="00597BFC">
        <w:rPr>
          <w:rFonts w:cs="Arial"/>
          <w:color w:val="FF0000"/>
          <w:szCs w:val="24"/>
          <w:lang w:val="en-AU"/>
        </w:rPr>
        <w:t>Hardrives</w:t>
      </w:r>
      <w:proofErr w:type="spellEnd"/>
    </w:p>
    <w:p w:rsidR="005844E3" w:rsidP="003342E4" w:rsidRDefault="005844E3" w14:paraId="1B73AAD9" w14:textId="77777777">
      <w:pPr>
        <w:numPr>
          <w:ilvl w:val="2"/>
          <w:numId w:val="6"/>
        </w:numPr>
        <w:tabs>
          <w:tab w:val="left" w:pos="851"/>
        </w:tabs>
        <w:spacing w:before="0" w:after="0"/>
        <w:rPr>
          <w:rFonts w:cs="Arial"/>
          <w:color w:val="FF0000"/>
          <w:szCs w:val="24"/>
          <w:lang w:val="en-AU"/>
        </w:rPr>
      </w:pPr>
      <w:r w:rsidRPr="00597BFC">
        <w:rPr>
          <w:rFonts w:cs="Arial"/>
          <w:color w:val="FF0000"/>
          <w:szCs w:val="24"/>
          <w:lang w:val="en-AU"/>
        </w:rPr>
        <w:t>Cordless Telephone</w:t>
      </w:r>
    </w:p>
    <w:p w:rsidRPr="00597BFC" w:rsidR="003D6207" w:rsidP="0031783D" w:rsidRDefault="003D6207" w14:paraId="3F6DFF7A" w14:textId="77777777">
      <w:pPr>
        <w:tabs>
          <w:tab w:val="left" w:pos="851"/>
        </w:tabs>
        <w:spacing w:before="0" w:after="0"/>
        <w:ind w:left="1800"/>
        <w:rPr>
          <w:rFonts w:cs="Arial"/>
          <w:color w:val="FF0000"/>
          <w:szCs w:val="24"/>
          <w:lang w:val="en-AU"/>
        </w:rPr>
      </w:pPr>
      <w:r>
        <w:rPr>
          <w:rFonts w:cs="Arial"/>
          <w:color w:val="FF0000"/>
          <w:szCs w:val="24"/>
          <w:lang w:val="en-AU"/>
        </w:rPr>
        <w:t>Car Key Fobs</w:t>
      </w:r>
    </w:p>
    <w:p w:rsidRPr="00597BFC" w:rsidR="00C86B6E" w:rsidP="00C86B6E" w:rsidRDefault="00C86B6E" w14:paraId="79EED172" w14:textId="77777777">
      <w:pPr>
        <w:tabs>
          <w:tab w:val="left" w:pos="851"/>
        </w:tabs>
        <w:spacing w:before="0" w:after="0"/>
        <w:rPr>
          <w:rFonts w:cs="Arial"/>
          <w:color w:val="FF0000"/>
          <w:szCs w:val="24"/>
          <w:lang w:val="en-AU"/>
        </w:rPr>
      </w:pPr>
    </w:p>
    <w:p w:rsidRPr="00597BFC" w:rsidR="00C86B6E" w:rsidP="003342E4" w:rsidRDefault="002D2813" w14:paraId="59E5F25B" w14:textId="77777777">
      <w:pPr>
        <w:pStyle w:val="ListParagraph"/>
        <w:numPr>
          <w:ilvl w:val="0"/>
          <w:numId w:val="17"/>
        </w:numPr>
        <w:rPr>
          <w:rFonts w:cs="Arial"/>
        </w:rPr>
      </w:pPr>
      <w:r w:rsidRPr="00597BFC">
        <w:rPr>
          <w:rFonts w:cs="Arial"/>
          <w:sz w:val="24"/>
          <w:szCs w:val="24"/>
        </w:rPr>
        <w:t>As of the 1</w:t>
      </w:r>
      <w:r w:rsidRPr="00597BFC">
        <w:rPr>
          <w:rFonts w:cs="Arial"/>
          <w:sz w:val="24"/>
          <w:szCs w:val="24"/>
          <w:vertAlign w:val="superscript"/>
        </w:rPr>
        <w:t>st</w:t>
      </w:r>
      <w:r w:rsidRPr="00597BFC">
        <w:rPr>
          <w:rFonts w:cs="Arial"/>
          <w:sz w:val="24"/>
          <w:szCs w:val="24"/>
        </w:rPr>
        <w:t xml:space="preserve"> of January </w:t>
      </w:r>
      <w:r w:rsidRPr="00597BFC" w:rsidR="00D754F4">
        <w:rPr>
          <w:rFonts w:cs="Arial"/>
          <w:sz w:val="24"/>
          <w:szCs w:val="24"/>
        </w:rPr>
        <w:t>2025</w:t>
      </w:r>
      <w:r w:rsidRPr="00597BFC">
        <w:rPr>
          <w:rFonts w:cs="Arial"/>
          <w:sz w:val="24"/>
          <w:szCs w:val="24"/>
        </w:rPr>
        <w:t>,</w:t>
      </w:r>
      <w:r w:rsidRPr="00597BFC" w:rsidR="00D754F4">
        <w:rPr>
          <w:rFonts w:cs="Arial"/>
          <w:sz w:val="24"/>
          <w:szCs w:val="24"/>
        </w:rPr>
        <w:t xml:space="preserve"> Portable Electronic Devices (PEDs) are no longer permitted in security Zones</w:t>
      </w:r>
      <w:r w:rsidRPr="00597BFC">
        <w:rPr>
          <w:rFonts w:cs="Arial"/>
          <w:sz w:val="24"/>
          <w:szCs w:val="24"/>
        </w:rPr>
        <w:t xml:space="preserve"> three through five</w:t>
      </w:r>
      <w:r w:rsidRPr="00597BFC" w:rsidR="00D754F4">
        <w:rPr>
          <w:rFonts w:cs="Arial"/>
          <w:sz w:val="24"/>
          <w:szCs w:val="24"/>
        </w:rPr>
        <w:t xml:space="preserve">. </w:t>
      </w:r>
      <w:r w:rsidRPr="00597BFC" w:rsidR="00C86B6E">
        <w:rPr>
          <w:rFonts w:cs="Arial"/>
          <w:sz w:val="24"/>
          <w:szCs w:val="24"/>
        </w:rPr>
        <w:t xml:space="preserve">Contact your Defence contract manager or email </w:t>
      </w:r>
      <w:hyperlink w:history="1" r:id="rId41">
        <w:r w:rsidRPr="00597BFC" w:rsidR="00C86B6E">
          <w:rPr>
            <w:rStyle w:val="Hyperlink"/>
            <w:rFonts w:cs="Arial"/>
            <w:sz w:val="24"/>
            <w:szCs w:val="24"/>
          </w:rPr>
          <w:t>DISP.info@defence.gov.au</w:t>
        </w:r>
      </w:hyperlink>
      <w:r w:rsidRPr="00597BFC" w:rsidR="00C86B6E">
        <w:rPr>
          <w:rFonts w:cs="Arial"/>
          <w:sz w:val="24"/>
          <w:szCs w:val="24"/>
        </w:rPr>
        <w:t xml:space="preserve"> for further information</w:t>
      </w:r>
      <w:r w:rsidRPr="00597BFC" w:rsidR="00C86B6E">
        <w:rPr>
          <w:rFonts w:cs="Arial"/>
          <w:sz w:val="24"/>
        </w:rPr>
        <w:t>.</w:t>
      </w:r>
    </w:p>
    <w:p w:rsidRPr="00597BFC" w:rsidR="005844E3" w:rsidP="003342E4" w:rsidRDefault="005844E3" w14:paraId="658F7548" w14:textId="77777777">
      <w:pPr>
        <w:pStyle w:val="Heading3"/>
        <w:numPr>
          <w:ilvl w:val="2"/>
          <w:numId w:val="8"/>
        </w:numPr>
        <w:jc w:val="left"/>
        <w:rPr>
          <w:rFonts w:cs="Arial"/>
          <w:i/>
          <w:color w:val="FF0000"/>
        </w:rPr>
      </w:pPr>
      <w:r w:rsidRPr="00597BFC">
        <w:rPr>
          <w:rFonts w:cs="Arial"/>
          <w:i/>
          <w:color w:val="FF0000"/>
        </w:rPr>
        <w:t>You may wish to include details about any additional local arrangements for PED at &lt;Facility Name&gt;.</w:t>
      </w:r>
    </w:p>
    <w:p w:rsidRPr="00597BFC" w:rsidR="005844E3" w:rsidP="00B618D7" w:rsidRDefault="005844E3" w14:paraId="4B933E65" w14:textId="77777777">
      <w:pPr>
        <w:pStyle w:val="Style2"/>
        <w:spacing w:before="240"/>
        <w:ind w:left="576"/>
      </w:pPr>
      <w:bookmarkStart w:name="_Toc162545449" w:id="586"/>
      <w:bookmarkStart w:name="_Toc165420077" w:id="587"/>
      <w:bookmarkStart w:name="_Toc165420653" w:id="588"/>
      <w:bookmarkStart w:name="_Toc165496257" w:id="589"/>
      <w:bookmarkStart w:name="_Toc165497284" w:id="590"/>
      <w:bookmarkStart w:name="_Toc202882149" w:id="591"/>
      <w:bookmarkEnd w:id="586"/>
      <w:bookmarkEnd w:id="587"/>
      <w:bookmarkEnd w:id="588"/>
      <w:bookmarkEnd w:id="589"/>
      <w:bookmarkEnd w:id="590"/>
      <w:r w:rsidRPr="00597BFC">
        <w:t>Audio-Visual Security</w:t>
      </w:r>
      <w:bookmarkEnd w:id="591"/>
    </w:p>
    <w:p w:rsidRPr="00597BFC" w:rsidR="005844E3" w:rsidP="005844E3" w:rsidRDefault="005844E3" w14:paraId="6ACD9077" w14:textId="77777777">
      <w:pPr>
        <w:rPr>
          <w:rFonts w:cs="Arial"/>
          <w:i/>
          <w:color w:val="FF0000"/>
          <w:lang w:val="en-AU"/>
        </w:rPr>
      </w:pPr>
      <w:r w:rsidRPr="00597BFC">
        <w:rPr>
          <w:rFonts w:cs="Arial"/>
          <w:i/>
          <w:color w:val="FF0000"/>
          <w:lang w:val="en-AU"/>
        </w:rPr>
        <w:t>Delete if not applicable</w:t>
      </w:r>
    </w:p>
    <w:p w:rsidRPr="00597BFC" w:rsidR="005844E3" w:rsidP="005844E3" w:rsidRDefault="005844E3" w14:paraId="6B2C1505" w14:textId="77777777">
      <w:pPr>
        <w:pStyle w:val="Heading3"/>
        <w:jc w:val="left"/>
        <w:rPr>
          <w:rFonts w:cs="Arial"/>
          <w:szCs w:val="24"/>
        </w:rPr>
      </w:pPr>
      <w:r w:rsidRPr="00597BFC">
        <w:rPr>
          <w:rFonts w:cs="Arial"/>
          <w:szCs w:val="24"/>
        </w:rPr>
        <w:t xml:space="preserve">It is important to consider audio-visual security to protect classified information from compromise by unauthorised persons through surveillance or other technical collection methods. </w:t>
      </w:r>
    </w:p>
    <w:p w:rsidRPr="00597BFC" w:rsidR="005844E3" w:rsidP="005844E3" w:rsidRDefault="005844E3" w14:paraId="152F6152" w14:textId="5DF8E86D">
      <w:pPr>
        <w:pStyle w:val="Heading3"/>
        <w:jc w:val="left"/>
        <w:rPr>
          <w:rFonts w:cs="Arial"/>
          <w:szCs w:val="24"/>
        </w:rPr>
      </w:pPr>
      <w:r w:rsidRPr="00597BFC">
        <w:rPr>
          <w:rFonts w:cs="Arial"/>
          <w:szCs w:val="24"/>
        </w:rPr>
        <w:t xml:space="preserve">The first line of defence is appropriate protective security. Ensuring that classified information </w:t>
      </w:r>
      <w:r w:rsidR="003D6207">
        <w:rPr>
          <w:rFonts w:cs="Arial"/>
          <w:szCs w:val="24"/>
        </w:rPr>
        <w:t>has been</w:t>
      </w:r>
      <w:r w:rsidRPr="00597BFC" w:rsidR="003D6207">
        <w:rPr>
          <w:rFonts w:cs="Arial"/>
          <w:szCs w:val="24"/>
        </w:rPr>
        <w:t xml:space="preserve"> </w:t>
      </w:r>
      <w:r w:rsidR="0031783D">
        <w:rPr>
          <w:rFonts w:cs="Arial"/>
          <w:szCs w:val="24"/>
        </w:rPr>
        <w:t>communicated</w:t>
      </w:r>
      <w:r w:rsidRPr="00597BFC">
        <w:rPr>
          <w:rFonts w:cs="Arial"/>
          <w:szCs w:val="24"/>
        </w:rPr>
        <w:t xml:space="preserve"> appropriately </w:t>
      </w:r>
      <w:r w:rsidR="0031783D">
        <w:rPr>
          <w:rFonts w:cs="Arial"/>
          <w:szCs w:val="24"/>
        </w:rPr>
        <w:t xml:space="preserve">within </w:t>
      </w:r>
      <w:r w:rsidRPr="00597BFC">
        <w:rPr>
          <w:rFonts w:cs="Arial"/>
          <w:szCs w:val="24"/>
        </w:rPr>
        <w:t>accredited facilities is the primary measure taken to mitigate audio-visual security risks.</w:t>
      </w:r>
    </w:p>
    <w:p w:rsidRPr="00597BFC" w:rsidR="005844E3" w:rsidP="005844E3" w:rsidRDefault="005844E3" w14:paraId="55B54E0B" w14:textId="77777777">
      <w:pPr>
        <w:pStyle w:val="Heading3"/>
        <w:jc w:val="left"/>
        <w:rPr>
          <w:rFonts w:cs="Arial"/>
          <w:szCs w:val="24"/>
        </w:rPr>
      </w:pPr>
      <w:r w:rsidRPr="00597BFC">
        <w:rPr>
          <w:rFonts w:cs="Arial"/>
          <w:szCs w:val="24"/>
        </w:rPr>
        <w:t>Access to rooms with audio security measures should be strictly controlled. Access should be limited to authorised persons with the appropriate security.</w:t>
      </w:r>
    </w:p>
    <w:p w:rsidRPr="00597BFC" w:rsidR="005844E3" w:rsidP="005844E3" w:rsidRDefault="005844E3" w14:paraId="277FF23C" w14:textId="30F97484">
      <w:pPr>
        <w:pStyle w:val="Heading3"/>
        <w:jc w:val="left"/>
        <w:rPr>
          <w:rFonts w:cs="Arial"/>
          <w:i/>
        </w:rPr>
      </w:pPr>
      <w:r w:rsidRPr="00597BFC">
        <w:rPr>
          <w:rFonts w:cs="Arial"/>
        </w:rPr>
        <w:t xml:space="preserve">For more </w:t>
      </w:r>
      <w:r w:rsidRPr="00597BFC" w:rsidR="003D6207">
        <w:rPr>
          <w:rFonts w:cs="Arial"/>
        </w:rPr>
        <w:t>information,</w:t>
      </w:r>
      <w:r w:rsidRPr="00597BFC">
        <w:rPr>
          <w:rFonts w:cs="Arial"/>
        </w:rPr>
        <w:t xml:space="preserve"> please see the </w:t>
      </w:r>
      <w:r w:rsidRPr="00597BFC">
        <w:rPr>
          <w:rFonts w:cs="Arial"/>
          <w:i/>
        </w:rPr>
        <w:t xml:space="preserve">DSPF Principle 14 </w:t>
      </w:r>
      <w:r w:rsidRPr="00597BFC" w:rsidR="000809FC">
        <w:rPr>
          <w:rFonts w:cs="Arial"/>
          <w:i/>
        </w:rPr>
        <w:t xml:space="preserve">and Control 14.1 </w:t>
      </w:r>
      <w:r w:rsidRPr="00597BFC">
        <w:rPr>
          <w:rFonts w:cs="Arial"/>
          <w:i/>
        </w:rPr>
        <w:t>Audio-Visual Security.</w:t>
      </w:r>
    </w:p>
    <w:p w:rsidRPr="00597BFC" w:rsidR="005844E3" w:rsidP="005844E3" w:rsidRDefault="005844E3" w14:paraId="727CB366" w14:textId="77777777">
      <w:pPr>
        <w:pStyle w:val="Heading3"/>
        <w:jc w:val="left"/>
        <w:rPr>
          <w:rFonts w:cs="Arial"/>
          <w:i/>
        </w:rPr>
      </w:pPr>
      <w:r w:rsidRPr="00597BFC">
        <w:rPr>
          <w:rFonts w:cs="Arial"/>
          <w:i/>
          <w:color w:val="FF0000"/>
        </w:rPr>
        <w:t>Include the audio-visual security arrangements in place at</w:t>
      </w:r>
      <w:r w:rsidRPr="00597BFC">
        <w:rPr>
          <w:rFonts w:cs="Arial"/>
        </w:rPr>
        <w:t xml:space="preserve"> </w:t>
      </w:r>
      <w:r w:rsidRPr="00597BFC">
        <w:rPr>
          <w:rFonts w:cs="Arial"/>
          <w:i/>
          <w:color w:val="FF0000"/>
          <w:szCs w:val="24"/>
        </w:rPr>
        <w:t>&lt;Facility/Entity name&gt;</w:t>
      </w:r>
    </w:p>
    <w:p w:rsidRPr="00597BFC" w:rsidR="005844E3" w:rsidP="00B618D7" w:rsidRDefault="005844E3" w14:paraId="34FB3476" w14:textId="77777777">
      <w:pPr>
        <w:pStyle w:val="Style2"/>
        <w:spacing w:before="240"/>
        <w:ind w:left="576"/>
      </w:pPr>
      <w:bookmarkStart w:name="_Toc162545451" w:id="592"/>
      <w:bookmarkStart w:name="_Toc165420079" w:id="593"/>
      <w:bookmarkStart w:name="_Toc165420655" w:id="594"/>
      <w:bookmarkStart w:name="_Toc165496259" w:id="595"/>
      <w:bookmarkStart w:name="_Toc165497286" w:id="596"/>
      <w:bookmarkStart w:name="_Toc202882150" w:id="597"/>
      <w:bookmarkEnd w:id="592"/>
      <w:bookmarkEnd w:id="593"/>
      <w:bookmarkEnd w:id="594"/>
      <w:bookmarkEnd w:id="595"/>
      <w:bookmarkEnd w:id="596"/>
      <w:r w:rsidRPr="00597BFC">
        <w:t>Classified Document Register</w:t>
      </w:r>
      <w:bookmarkEnd w:id="597"/>
      <w:r w:rsidRPr="00597BFC">
        <w:t xml:space="preserve"> </w:t>
      </w:r>
    </w:p>
    <w:p w:rsidRPr="00597BFC" w:rsidR="00D436AB" w:rsidP="00D436AB" w:rsidRDefault="00D436AB" w14:paraId="241855A1" w14:textId="77777777">
      <w:pPr>
        <w:rPr>
          <w:rFonts w:cs="Arial"/>
          <w:i/>
          <w:color w:val="FF0000"/>
          <w:lang w:val="en-AU"/>
        </w:rPr>
      </w:pPr>
      <w:r w:rsidRPr="00597BFC">
        <w:rPr>
          <w:rFonts w:cs="Arial"/>
          <w:i/>
          <w:color w:val="FF0000"/>
          <w:lang w:val="en-AU"/>
        </w:rPr>
        <w:t>Delete if not applicable</w:t>
      </w:r>
    </w:p>
    <w:p w:rsidRPr="00597BFC" w:rsidR="005844E3" w:rsidP="005844E3" w:rsidRDefault="005844E3" w14:paraId="5499D542" w14:textId="77777777">
      <w:pPr>
        <w:pStyle w:val="Heading3"/>
        <w:jc w:val="left"/>
        <w:rPr>
          <w:rFonts w:cs="Arial"/>
          <w:color w:val="000000"/>
          <w:szCs w:val="24"/>
        </w:rPr>
      </w:pPr>
      <w:r w:rsidRPr="00597BFC">
        <w:rPr>
          <w:rFonts w:cs="Arial"/>
          <w:szCs w:val="24"/>
        </w:rPr>
        <w:t xml:space="preserve">All material classified </w:t>
      </w:r>
      <w:r w:rsidRPr="00597BFC" w:rsidR="00BE29D8">
        <w:rPr>
          <w:rFonts w:cs="Arial"/>
          <w:szCs w:val="24"/>
        </w:rPr>
        <w:t>SECRET</w:t>
      </w:r>
      <w:r w:rsidRPr="00597BFC">
        <w:rPr>
          <w:rFonts w:cs="Arial"/>
          <w:szCs w:val="24"/>
        </w:rPr>
        <w:t xml:space="preserve"> and above must be registered in a CDR as part of the SR. The CDR is to contain a record of holdings and disposal of material received, generated or dispatched by </w:t>
      </w:r>
      <w:r w:rsidRPr="00597BFC">
        <w:rPr>
          <w:rFonts w:cs="Arial"/>
          <w:color w:val="FF0000"/>
          <w:szCs w:val="24"/>
        </w:rPr>
        <w:t>&lt;</w:t>
      </w:r>
      <w:r w:rsidRPr="00597BFC">
        <w:rPr>
          <w:rFonts w:cs="Arial"/>
          <w:i/>
          <w:color w:val="FF0000"/>
          <w:szCs w:val="24"/>
        </w:rPr>
        <w:t>Facility/Entity name</w:t>
      </w:r>
      <w:r w:rsidRPr="00597BFC">
        <w:rPr>
          <w:rFonts w:cs="Arial"/>
          <w:color w:val="FF0000"/>
          <w:szCs w:val="24"/>
        </w:rPr>
        <w:t xml:space="preserve">&gt; </w:t>
      </w:r>
      <w:r w:rsidRPr="00597BFC">
        <w:rPr>
          <w:rFonts w:cs="Arial"/>
          <w:color w:val="000000"/>
          <w:szCs w:val="24"/>
        </w:rPr>
        <w:t>to provide an audit trail.</w:t>
      </w:r>
    </w:p>
    <w:p w:rsidRPr="00597BFC" w:rsidR="005844E3" w:rsidP="003342E4" w:rsidRDefault="005844E3" w14:paraId="2C9721AA" w14:textId="77777777">
      <w:pPr>
        <w:pStyle w:val="Heading3"/>
        <w:numPr>
          <w:ilvl w:val="2"/>
          <w:numId w:val="8"/>
        </w:numPr>
        <w:jc w:val="left"/>
        <w:rPr>
          <w:rFonts w:cs="Arial"/>
          <w:szCs w:val="24"/>
        </w:rPr>
      </w:pPr>
      <w:r w:rsidRPr="00597BFC">
        <w:rPr>
          <w:rFonts w:cs="Arial"/>
          <w:szCs w:val="24"/>
        </w:rPr>
        <w:t xml:space="preserve">A CDR template is located within the </w:t>
      </w:r>
      <w:r w:rsidRPr="00597BFC">
        <w:rPr>
          <w:rFonts w:cs="Arial"/>
          <w:i/>
          <w:szCs w:val="24"/>
        </w:rPr>
        <w:t>Security Register Template</w:t>
      </w:r>
      <w:r w:rsidRPr="00597BFC">
        <w:rPr>
          <w:rFonts w:cs="Arial"/>
          <w:szCs w:val="24"/>
        </w:rPr>
        <w:t xml:space="preserve"> at tab E1, available on the</w:t>
      </w:r>
      <w:r w:rsidRPr="00597BFC" w:rsidR="002D2813">
        <w:rPr>
          <w:rFonts w:cs="Arial"/>
          <w:szCs w:val="24"/>
        </w:rPr>
        <w:t xml:space="preserve"> DISP website or on the DOSD</w:t>
      </w:r>
      <w:r w:rsidRPr="00597BFC">
        <w:rPr>
          <w:rFonts w:cs="Arial"/>
          <w:szCs w:val="24"/>
        </w:rPr>
        <w:t>.</w:t>
      </w:r>
    </w:p>
    <w:p w:rsidRPr="00597BFC" w:rsidR="005844E3" w:rsidP="003342E4" w:rsidRDefault="005844E3" w14:paraId="3CF344AF" w14:textId="77777777">
      <w:pPr>
        <w:pStyle w:val="Heading3"/>
        <w:numPr>
          <w:ilvl w:val="2"/>
          <w:numId w:val="8"/>
        </w:numPr>
        <w:jc w:val="left"/>
        <w:rPr>
          <w:rFonts w:cs="Arial"/>
          <w:i/>
          <w:color w:val="FF0000"/>
        </w:rPr>
      </w:pPr>
      <w:r w:rsidRPr="00597BFC">
        <w:rPr>
          <w:rFonts w:cs="Arial"/>
          <w:i/>
          <w:color w:val="FF0000"/>
        </w:rPr>
        <w:t>You may wish to include details about any additional local arrangements for the CDR at &lt;Facility Name&gt;.</w:t>
      </w:r>
    </w:p>
    <w:p w:rsidRPr="00597BFC" w:rsidR="00D436AB" w:rsidP="00B618D7" w:rsidRDefault="005844E3" w14:paraId="5B9EC3D1" w14:textId="77777777">
      <w:pPr>
        <w:pStyle w:val="Style2"/>
        <w:spacing w:before="240"/>
        <w:ind w:left="576"/>
      </w:pPr>
      <w:bookmarkStart w:name="_Toc162545453" w:id="598"/>
      <w:bookmarkStart w:name="_Toc165420081" w:id="599"/>
      <w:bookmarkStart w:name="_Toc165420657" w:id="600"/>
      <w:bookmarkStart w:name="_Toc165496261" w:id="601"/>
      <w:bookmarkStart w:name="_Toc165497288" w:id="602"/>
      <w:bookmarkStart w:name="_Toc202882151" w:id="603"/>
      <w:bookmarkEnd w:id="598"/>
      <w:bookmarkEnd w:id="599"/>
      <w:bookmarkEnd w:id="600"/>
      <w:bookmarkEnd w:id="601"/>
      <w:bookmarkEnd w:id="602"/>
      <w:r w:rsidRPr="00597BFC">
        <w:t>Classified Document Muster</w:t>
      </w:r>
      <w:bookmarkEnd w:id="603"/>
      <w:r w:rsidRPr="00597BFC" w:rsidR="00D436AB">
        <w:t xml:space="preserve"> </w:t>
      </w:r>
    </w:p>
    <w:p w:rsidRPr="00597BFC" w:rsidR="00D436AB" w:rsidP="00D436AB" w:rsidRDefault="00D436AB" w14:paraId="74CB0562" w14:textId="77777777">
      <w:pPr>
        <w:rPr>
          <w:rFonts w:cs="Arial"/>
          <w:i/>
          <w:color w:val="FF0000"/>
          <w:lang w:val="en-AU"/>
        </w:rPr>
      </w:pPr>
      <w:r w:rsidRPr="00597BFC">
        <w:rPr>
          <w:rFonts w:cs="Arial"/>
          <w:i/>
          <w:color w:val="FF0000"/>
          <w:lang w:val="en-AU"/>
        </w:rPr>
        <w:t>Delete if not applicable</w:t>
      </w:r>
    </w:p>
    <w:p w:rsidRPr="00597BFC" w:rsidR="005844E3" w:rsidP="005844E3" w:rsidRDefault="005844E3" w14:paraId="2B9A865A" w14:textId="77777777">
      <w:pPr>
        <w:pStyle w:val="Heading3"/>
        <w:jc w:val="left"/>
        <w:rPr>
          <w:rFonts w:cs="Arial"/>
          <w:color w:val="000000"/>
          <w:szCs w:val="24"/>
        </w:rPr>
      </w:pPr>
      <w:bookmarkStart w:name="_Toc162539258" w:id="604"/>
      <w:bookmarkEnd w:id="604"/>
      <w:r w:rsidRPr="00597BFC">
        <w:rPr>
          <w:rFonts w:cs="Arial"/>
          <w:color w:val="000000"/>
          <w:szCs w:val="24"/>
        </w:rPr>
        <w:t xml:space="preserve">A document muster of information classified </w:t>
      </w:r>
      <w:r w:rsidRPr="00597BFC" w:rsidR="00BE29D8">
        <w:rPr>
          <w:rFonts w:cs="Arial"/>
          <w:color w:val="000000"/>
          <w:szCs w:val="24"/>
        </w:rPr>
        <w:t>SECRET or</w:t>
      </w:r>
      <w:r w:rsidRPr="00597BFC">
        <w:rPr>
          <w:rFonts w:cs="Arial"/>
          <w:color w:val="000000"/>
          <w:szCs w:val="24"/>
        </w:rPr>
        <w:t xml:space="preserve"> TOP SECRET, and other accountable material is to be conducted at least every two years by </w:t>
      </w:r>
      <w:r w:rsidRPr="00597BFC">
        <w:rPr>
          <w:rFonts w:cs="Arial"/>
          <w:color w:val="FF0000"/>
          <w:szCs w:val="24"/>
        </w:rPr>
        <w:t>&lt;</w:t>
      </w:r>
      <w:r w:rsidRPr="00597BFC">
        <w:rPr>
          <w:rFonts w:cs="Arial"/>
          <w:i/>
          <w:color w:val="FF0000"/>
          <w:szCs w:val="24"/>
        </w:rPr>
        <w:t>Facility/Entity name</w:t>
      </w:r>
      <w:r w:rsidRPr="00597BFC">
        <w:rPr>
          <w:rFonts w:cs="Arial"/>
          <w:color w:val="FF0000"/>
          <w:szCs w:val="24"/>
        </w:rPr>
        <w:t>&gt;</w:t>
      </w:r>
      <w:r w:rsidRPr="00597BFC">
        <w:rPr>
          <w:rFonts w:cs="Arial"/>
          <w:color w:val="000000"/>
          <w:szCs w:val="24"/>
        </w:rPr>
        <w:t>.</w:t>
      </w:r>
    </w:p>
    <w:p w:rsidRPr="00597BFC" w:rsidR="005844E3" w:rsidP="005844E3" w:rsidRDefault="005844E3" w14:paraId="6220E703" w14:textId="77777777">
      <w:pPr>
        <w:pStyle w:val="Heading3"/>
        <w:jc w:val="left"/>
        <w:rPr>
          <w:rFonts w:cs="Arial"/>
          <w:color w:val="000000"/>
          <w:szCs w:val="24"/>
        </w:rPr>
      </w:pPr>
      <w:r w:rsidRPr="00597BFC">
        <w:rPr>
          <w:rFonts w:cs="Arial"/>
          <w:color w:val="000000"/>
          <w:szCs w:val="24"/>
        </w:rPr>
        <w:t xml:space="preserve">At the discretion of </w:t>
      </w:r>
      <w:r w:rsidRPr="00597BFC">
        <w:rPr>
          <w:rFonts w:cs="Arial"/>
          <w:color w:val="FF0000"/>
          <w:szCs w:val="24"/>
        </w:rPr>
        <w:t>&lt;</w:t>
      </w:r>
      <w:r w:rsidRPr="00597BFC">
        <w:rPr>
          <w:rFonts w:cs="Arial"/>
          <w:i/>
          <w:color w:val="FF0000"/>
          <w:szCs w:val="24"/>
        </w:rPr>
        <w:t>Facility/Entity name</w:t>
      </w:r>
      <w:r w:rsidRPr="00597BFC">
        <w:rPr>
          <w:rFonts w:cs="Arial"/>
          <w:color w:val="FF0000"/>
          <w:szCs w:val="24"/>
        </w:rPr>
        <w:t>&gt;</w:t>
      </w:r>
      <w:r w:rsidRPr="00597BFC">
        <w:rPr>
          <w:rFonts w:cs="Arial"/>
          <w:color w:val="000000"/>
          <w:szCs w:val="24"/>
        </w:rPr>
        <w:t xml:space="preserve"> CSO, a classified document </w:t>
      </w:r>
      <w:r w:rsidRPr="00597BFC" w:rsidR="000809FC">
        <w:rPr>
          <w:rFonts w:cs="Arial"/>
          <w:color w:val="000000"/>
          <w:szCs w:val="24"/>
        </w:rPr>
        <w:t xml:space="preserve">muster </w:t>
      </w:r>
      <w:r w:rsidRPr="00597BFC">
        <w:rPr>
          <w:rFonts w:cs="Arial"/>
          <w:color w:val="000000"/>
          <w:szCs w:val="24"/>
        </w:rPr>
        <w:t>will occur:</w:t>
      </w:r>
    </w:p>
    <w:p w:rsidRPr="00597BFC" w:rsidR="005844E3" w:rsidP="003342E4" w:rsidRDefault="005844E3" w14:paraId="234B4066" w14:textId="77777777">
      <w:pPr>
        <w:numPr>
          <w:ilvl w:val="0"/>
          <w:numId w:val="5"/>
        </w:numPr>
        <w:spacing w:before="0" w:after="0"/>
        <w:ind w:left="1186" w:hanging="335"/>
        <w:rPr>
          <w:rFonts w:cs="Arial"/>
          <w:color w:val="000000"/>
          <w:szCs w:val="24"/>
          <w:lang w:val="en-AU" w:eastAsia="en-AU"/>
        </w:rPr>
      </w:pPr>
      <w:r w:rsidRPr="00597BFC">
        <w:rPr>
          <w:rFonts w:cs="Arial"/>
          <w:color w:val="000000"/>
          <w:szCs w:val="24"/>
          <w:lang w:val="en-AU" w:eastAsia="en-AU"/>
        </w:rPr>
        <w:t xml:space="preserve">annually, if substantial file holdings exist in the facility; </w:t>
      </w:r>
    </w:p>
    <w:p w:rsidRPr="00597BFC" w:rsidR="005844E3" w:rsidP="005844E3" w:rsidRDefault="005844E3" w14:paraId="18F24886" w14:textId="77777777">
      <w:pPr>
        <w:spacing w:before="0" w:after="0"/>
        <w:ind w:left="851"/>
        <w:rPr>
          <w:rFonts w:cs="Arial"/>
          <w:color w:val="000000"/>
          <w:szCs w:val="24"/>
          <w:lang w:val="en-AU" w:eastAsia="en-AU"/>
        </w:rPr>
      </w:pPr>
    </w:p>
    <w:p w:rsidRPr="00597BFC" w:rsidR="005844E3" w:rsidP="003342E4" w:rsidRDefault="005844E3" w14:paraId="21D4EA63" w14:textId="77777777">
      <w:pPr>
        <w:numPr>
          <w:ilvl w:val="0"/>
          <w:numId w:val="5"/>
        </w:numPr>
        <w:spacing w:before="0" w:after="0"/>
        <w:ind w:left="1186" w:hanging="335"/>
        <w:rPr>
          <w:rFonts w:cs="Arial"/>
          <w:color w:val="000000"/>
          <w:szCs w:val="24"/>
          <w:lang w:val="en-AU" w:eastAsia="en-AU"/>
        </w:rPr>
      </w:pPr>
      <w:r w:rsidRPr="00597BFC">
        <w:rPr>
          <w:rFonts w:cs="Arial"/>
          <w:color w:val="000000"/>
          <w:szCs w:val="24"/>
          <w:lang w:val="en-AU" w:eastAsia="en-AU"/>
        </w:rPr>
        <w:t>when the CSO, SO or CDR Responsible Members change; and</w:t>
      </w:r>
    </w:p>
    <w:p w:rsidRPr="00597BFC" w:rsidR="005844E3" w:rsidP="005844E3" w:rsidRDefault="005844E3" w14:paraId="0030AA2A" w14:textId="77777777">
      <w:pPr>
        <w:spacing w:before="0" w:after="0"/>
        <w:rPr>
          <w:rFonts w:cs="Arial"/>
          <w:color w:val="000000"/>
          <w:szCs w:val="24"/>
          <w:lang w:val="en-AU" w:eastAsia="en-AU"/>
        </w:rPr>
      </w:pPr>
    </w:p>
    <w:p w:rsidRPr="00597BFC" w:rsidR="005844E3" w:rsidP="003342E4" w:rsidRDefault="005844E3" w14:paraId="65FCCAB2" w14:textId="77777777">
      <w:pPr>
        <w:numPr>
          <w:ilvl w:val="0"/>
          <w:numId w:val="5"/>
        </w:numPr>
        <w:spacing w:before="0" w:after="0"/>
        <w:ind w:left="1186" w:hanging="335"/>
        <w:rPr>
          <w:rFonts w:cs="Arial"/>
          <w:color w:val="000000"/>
          <w:szCs w:val="24"/>
          <w:lang w:val="en-AU" w:eastAsia="en-AU"/>
        </w:rPr>
      </w:pPr>
      <w:r w:rsidRPr="00597BFC">
        <w:rPr>
          <w:rFonts w:cs="Arial"/>
          <w:color w:val="000000"/>
          <w:szCs w:val="24"/>
          <w:lang w:val="en-AU" w:eastAsia="en-AU"/>
        </w:rPr>
        <w:t>if a security incident or suspected compromise of a file or facility occurs.</w:t>
      </w:r>
    </w:p>
    <w:p w:rsidRPr="00597BFC" w:rsidR="005844E3" w:rsidP="005844E3" w:rsidRDefault="005844E3" w14:paraId="2DF90CC5" w14:textId="77777777">
      <w:pPr>
        <w:pStyle w:val="Heading3"/>
        <w:jc w:val="left"/>
        <w:rPr>
          <w:rFonts w:cs="Arial"/>
          <w:color w:val="000000"/>
          <w:szCs w:val="24"/>
        </w:rPr>
      </w:pPr>
      <w:r w:rsidRPr="00597BFC">
        <w:rPr>
          <w:rFonts w:cs="Arial"/>
          <w:color w:val="000000"/>
          <w:szCs w:val="24"/>
        </w:rPr>
        <w:t>The</w:t>
      </w:r>
      <w:r w:rsidRPr="00597BFC">
        <w:rPr>
          <w:rFonts w:cs="Arial"/>
          <w:szCs w:val="24"/>
        </w:rPr>
        <w:t xml:space="preserve"> CDR is SR to be annotated to show the musters and checks have been conducted. Any discrepancies are to be recorded and </w:t>
      </w:r>
      <w:r w:rsidRPr="00597BFC">
        <w:rPr>
          <w:rFonts w:cs="Arial"/>
          <w:szCs w:val="24"/>
        </w:rPr>
        <w:t xml:space="preserve">investigated by the SO, and </w:t>
      </w:r>
      <w:r w:rsidRPr="00597BFC">
        <w:rPr>
          <w:rFonts w:cs="Arial"/>
          <w:color w:val="000000"/>
          <w:szCs w:val="24"/>
        </w:rPr>
        <w:t xml:space="preserve">DS&amp;VS notified in accordance with </w:t>
      </w:r>
      <w:r w:rsidRPr="00597BFC">
        <w:rPr>
          <w:rFonts w:cs="Arial"/>
          <w:i/>
          <w:color w:val="000000"/>
          <w:szCs w:val="24"/>
        </w:rPr>
        <w:t>DSPF Principle 77</w:t>
      </w:r>
      <w:r w:rsidRPr="00597BFC">
        <w:rPr>
          <w:rFonts w:cs="Arial"/>
          <w:color w:val="000000"/>
          <w:szCs w:val="24"/>
        </w:rPr>
        <w:t xml:space="preserve"> </w:t>
      </w:r>
      <w:r w:rsidRPr="00597BFC">
        <w:rPr>
          <w:rFonts w:cs="Arial"/>
          <w:i/>
          <w:color w:val="000000"/>
          <w:szCs w:val="24"/>
        </w:rPr>
        <w:t>Security Incidents and Investigations</w:t>
      </w:r>
      <w:r w:rsidRPr="00597BFC">
        <w:rPr>
          <w:rFonts w:cs="Arial"/>
          <w:color w:val="000000"/>
          <w:szCs w:val="24"/>
        </w:rPr>
        <w:t>.</w:t>
      </w:r>
    </w:p>
    <w:p w:rsidRPr="00597BFC" w:rsidR="005844E3" w:rsidP="003342E4" w:rsidRDefault="005844E3" w14:paraId="466BBE54" w14:textId="77777777">
      <w:pPr>
        <w:pStyle w:val="Heading3"/>
        <w:numPr>
          <w:ilvl w:val="2"/>
          <w:numId w:val="8"/>
        </w:numPr>
        <w:jc w:val="left"/>
        <w:rPr>
          <w:rFonts w:cs="Arial"/>
          <w:i/>
          <w:color w:val="FF0000"/>
        </w:rPr>
      </w:pPr>
      <w:r w:rsidRPr="00597BFC">
        <w:rPr>
          <w:rFonts w:cs="Arial"/>
          <w:i/>
          <w:color w:val="FF0000"/>
        </w:rPr>
        <w:t>You may wish to include details about any additional local arrangements for document musters at &lt;Facility Name&gt;.</w:t>
      </w:r>
    </w:p>
    <w:p w:rsidRPr="00597BFC" w:rsidR="005844E3" w:rsidP="00B618D7" w:rsidRDefault="005844E3" w14:paraId="2E717169" w14:textId="77777777">
      <w:pPr>
        <w:pStyle w:val="Style2"/>
        <w:spacing w:before="240"/>
        <w:ind w:left="576"/>
      </w:pPr>
      <w:bookmarkStart w:name="_Toc162545455" w:id="605"/>
      <w:bookmarkStart w:name="_Toc165420083" w:id="606"/>
      <w:bookmarkStart w:name="_Toc165420659" w:id="607"/>
      <w:bookmarkStart w:name="_Toc165496263" w:id="608"/>
      <w:bookmarkStart w:name="_Toc165497290" w:id="609"/>
      <w:bookmarkStart w:name="_Toc202882152" w:id="610"/>
      <w:bookmarkEnd w:id="605"/>
      <w:bookmarkEnd w:id="606"/>
      <w:bookmarkEnd w:id="607"/>
      <w:bookmarkEnd w:id="608"/>
      <w:bookmarkEnd w:id="609"/>
      <w:r w:rsidRPr="00597BFC">
        <w:t>Security Caveats</w:t>
      </w:r>
      <w:bookmarkEnd w:id="610"/>
      <w:r w:rsidRPr="00597BFC">
        <w:t xml:space="preserve"> </w:t>
      </w:r>
    </w:p>
    <w:p w:rsidRPr="00597BFC" w:rsidR="00312106" w:rsidP="00312106" w:rsidRDefault="00312106" w14:paraId="51189B44" w14:textId="77777777">
      <w:pPr>
        <w:rPr>
          <w:rFonts w:cs="Arial"/>
          <w:i/>
          <w:color w:val="FF0000"/>
          <w:lang w:val="en-AU"/>
        </w:rPr>
      </w:pPr>
      <w:r w:rsidRPr="00597BFC">
        <w:rPr>
          <w:rFonts w:cs="Arial"/>
          <w:i/>
          <w:color w:val="FF0000"/>
          <w:lang w:val="en-AU"/>
        </w:rPr>
        <w:t>Delete if not applicable</w:t>
      </w:r>
    </w:p>
    <w:p w:rsidRPr="00597BFC" w:rsidR="005844E3" w:rsidP="005844E3" w:rsidRDefault="005844E3" w14:paraId="38095C8A" w14:textId="77777777">
      <w:pPr>
        <w:pStyle w:val="Heading3"/>
        <w:jc w:val="left"/>
        <w:rPr>
          <w:rFonts w:cs="Arial"/>
          <w:color w:val="FF0000"/>
          <w:szCs w:val="24"/>
          <w:lang w:eastAsia="en-AU"/>
        </w:rPr>
      </w:pPr>
      <w:r w:rsidRPr="00597BFC">
        <w:rPr>
          <w:rFonts w:cs="Arial"/>
          <w:szCs w:val="24"/>
        </w:rPr>
        <w:t>Security</w:t>
      </w:r>
      <w:r w:rsidRPr="00597BFC">
        <w:rPr>
          <w:rFonts w:cs="Arial"/>
          <w:color w:val="000000"/>
          <w:szCs w:val="24"/>
          <w:lang w:eastAsia="en-AU"/>
        </w:rPr>
        <w:t xml:space="preserve"> classified information may bear a security caveat in addition to the above</w:t>
      </w:r>
      <w:r w:rsidRPr="00597BFC">
        <w:rPr>
          <w:rFonts w:cs="Arial"/>
          <w:szCs w:val="24"/>
          <w:lang w:eastAsia="en-AU"/>
        </w:rPr>
        <w:t xml:space="preserve"> security classifications. The caveat is a warning that the information has special requirements in addition to those indicated by the protective marking. Caveats are not classifications in their own right and </w:t>
      </w:r>
      <w:r w:rsidRPr="00597BFC">
        <w:rPr>
          <w:rFonts w:cs="Arial"/>
          <w:bCs/>
          <w:szCs w:val="24"/>
          <w:lang w:eastAsia="en-AU"/>
        </w:rPr>
        <w:t>must not</w:t>
      </w:r>
      <w:r w:rsidRPr="00597BFC">
        <w:rPr>
          <w:rFonts w:cs="Arial"/>
          <w:szCs w:val="24"/>
          <w:lang w:eastAsia="en-AU"/>
        </w:rPr>
        <w:t xml:space="preserve"> appear without the appropriate protective marking of PROTECTED or above. </w:t>
      </w:r>
    </w:p>
    <w:p w:rsidRPr="00597BFC" w:rsidR="005844E3" w:rsidP="005844E3" w:rsidRDefault="005844E3" w14:paraId="5A2FF5FE" w14:textId="77777777">
      <w:pPr>
        <w:pStyle w:val="Heading3"/>
        <w:jc w:val="left"/>
        <w:rPr>
          <w:rFonts w:cs="Arial"/>
          <w:i/>
          <w:color w:val="FF0000"/>
          <w:szCs w:val="24"/>
          <w:lang w:eastAsia="en-AU"/>
        </w:rPr>
      </w:pPr>
      <w:r w:rsidRPr="00597BFC">
        <w:rPr>
          <w:rFonts w:cs="Arial"/>
          <w:i/>
          <w:color w:val="FF0000"/>
          <w:szCs w:val="24"/>
          <w:lang w:eastAsia="en-AU"/>
        </w:rPr>
        <w:t>Detail if any of this information is held.</w:t>
      </w:r>
    </w:p>
    <w:p w:rsidRPr="00597BFC" w:rsidR="005844E3" w:rsidP="00B618D7" w:rsidRDefault="005844E3" w14:paraId="7CFD05A2" w14:textId="77777777">
      <w:pPr>
        <w:pStyle w:val="Style2"/>
        <w:spacing w:before="240"/>
        <w:ind w:left="576"/>
      </w:pPr>
      <w:bookmarkStart w:name="_Toc162545457" w:id="611"/>
      <w:bookmarkStart w:name="_Toc165420085" w:id="612"/>
      <w:bookmarkStart w:name="_Toc165420661" w:id="613"/>
      <w:bookmarkStart w:name="_Toc165496265" w:id="614"/>
      <w:bookmarkStart w:name="_Toc165497292" w:id="615"/>
      <w:bookmarkStart w:name="AIMOFINFORMATIONSECURITY" w:id="616"/>
      <w:bookmarkStart w:name="_Toc202882153" w:id="617"/>
      <w:bookmarkEnd w:id="611"/>
      <w:bookmarkEnd w:id="612"/>
      <w:bookmarkEnd w:id="613"/>
      <w:bookmarkEnd w:id="614"/>
      <w:bookmarkEnd w:id="615"/>
      <w:r w:rsidRPr="00597BFC">
        <w:t>Official Information</w:t>
      </w:r>
      <w:bookmarkEnd w:id="617"/>
      <w:r w:rsidRPr="00597BFC">
        <w:t xml:space="preserve"> </w:t>
      </w:r>
    </w:p>
    <w:bookmarkEnd w:id="616"/>
    <w:p w:rsidRPr="00597BFC" w:rsidR="005844E3" w:rsidP="005844E3" w:rsidRDefault="005844E3" w14:paraId="11CE1B6E" w14:textId="77777777">
      <w:pPr>
        <w:pStyle w:val="Heading3"/>
        <w:jc w:val="left"/>
        <w:rPr>
          <w:rFonts w:cs="Arial"/>
          <w:szCs w:val="24"/>
        </w:rPr>
      </w:pPr>
      <w:r w:rsidRPr="00597BFC">
        <w:rPr>
          <w:rFonts w:cs="Arial"/>
          <w:szCs w:val="24"/>
        </w:rPr>
        <w:t>Defence official information is classified in accordance with the Australian Government Security Classification System (AGSCS)</w:t>
      </w:r>
      <w:r w:rsidR="003D6207">
        <w:rPr>
          <w:rFonts w:cs="Arial"/>
          <w:szCs w:val="24"/>
        </w:rPr>
        <w:t>,</w:t>
      </w:r>
      <w:r w:rsidRPr="00597BFC">
        <w:rPr>
          <w:rFonts w:cs="Arial"/>
          <w:szCs w:val="24"/>
        </w:rPr>
        <w:t xml:space="preserve"> and protected in a manner that prevents unauthorised access by</w:t>
      </w:r>
      <w:r w:rsidR="003D6207">
        <w:rPr>
          <w:rFonts w:cs="Arial"/>
          <w:szCs w:val="24"/>
        </w:rPr>
        <w:t>,</w:t>
      </w:r>
      <w:r w:rsidRPr="00597BFC">
        <w:rPr>
          <w:rFonts w:cs="Arial"/>
          <w:szCs w:val="24"/>
        </w:rPr>
        <w:t xml:space="preserve"> or disclosure to, those who do not have a need-to-know and the appropriate security clearance.</w:t>
      </w:r>
      <w:bookmarkStart w:name="_Toc73409811" w:id="618"/>
      <w:bookmarkStart w:name="_Toc75332254" w:id="619"/>
      <w:bookmarkStart w:name="_Toc76365816" w:id="620"/>
      <w:bookmarkStart w:name="_Toc76365922" w:id="621"/>
      <w:bookmarkStart w:name="_Toc78951541" w:id="622"/>
      <w:bookmarkStart w:name="_Toc78952190" w:id="623"/>
      <w:bookmarkStart w:name="_Toc78952414" w:id="624"/>
      <w:bookmarkStart w:name="_Toc78952519" w:id="625"/>
      <w:bookmarkStart w:name="_Toc78952729" w:id="626"/>
      <w:bookmarkStart w:name="_Toc79287955" w:id="627"/>
      <w:bookmarkStart w:name="_Toc79288270" w:id="628"/>
      <w:bookmarkStart w:name="_Toc89146944" w:id="629"/>
      <w:bookmarkStart w:name="_Toc89589560" w:id="630"/>
    </w:p>
    <w:p w:rsidRPr="00597BFC" w:rsidR="005844E3" w:rsidP="005844E3" w:rsidRDefault="005844E3" w14:paraId="2AFEFCF1" w14:textId="77777777">
      <w:pPr>
        <w:pStyle w:val="Heading3"/>
        <w:jc w:val="left"/>
        <w:rPr>
          <w:rFonts w:cs="Arial"/>
          <w:szCs w:val="24"/>
        </w:rPr>
      </w:pPr>
      <w:bookmarkStart w:name="NATIONALSECURITYINFORMATION" w:id="631"/>
      <w:bookmarkEnd w:id="618"/>
      <w:bookmarkEnd w:id="619"/>
      <w:bookmarkEnd w:id="620"/>
      <w:bookmarkEnd w:id="621"/>
      <w:bookmarkEnd w:id="622"/>
      <w:bookmarkEnd w:id="623"/>
      <w:bookmarkEnd w:id="624"/>
      <w:bookmarkEnd w:id="625"/>
      <w:bookmarkEnd w:id="626"/>
      <w:bookmarkEnd w:id="627"/>
      <w:bookmarkEnd w:id="628"/>
      <w:bookmarkEnd w:id="629"/>
      <w:bookmarkEnd w:id="630"/>
      <w:r w:rsidRPr="00597BFC">
        <w:rPr>
          <w:rFonts w:cs="Arial"/>
          <w:color w:val="FF0000"/>
          <w:szCs w:val="24"/>
        </w:rPr>
        <w:t>&lt;</w:t>
      </w:r>
      <w:r w:rsidRPr="00597BFC">
        <w:rPr>
          <w:rFonts w:cs="Arial"/>
          <w:i/>
          <w:color w:val="FF0000"/>
          <w:szCs w:val="24"/>
        </w:rPr>
        <w:t>Entity name</w:t>
      </w:r>
      <w:r w:rsidRPr="00597BFC">
        <w:rPr>
          <w:rFonts w:cs="Arial"/>
          <w:color w:val="FF0000"/>
          <w:szCs w:val="24"/>
        </w:rPr>
        <w:t xml:space="preserve">&gt; </w:t>
      </w:r>
      <w:r w:rsidRPr="00597BFC">
        <w:rPr>
          <w:rFonts w:cs="Arial"/>
          <w:color w:val="000000"/>
          <w:szCs w:val="24"/>
        </w:rPr>
        <w:t>p</w:t>
      </w:r>
      <w:r w:rsidRPr="00597BFC">
        <w:rPr>
          <w:rFonts w:cs="Arial"/>
          <w:szCs w:val="24"/>
        </w:rPr>
        <w:t xml:space="preserve">ersonnel using classified material are to ensure that there is no deliberate or casual inspection, or oversight by unauthorised persons. All classified material is to be secured in an approved security container when not in actual use or under direct supervision of an appropriately cleared person with a need-to-know. </w:t>
      </w:r>
    </w:p>
    <w:p w:rsidRPr="00597BFC" w:rsidR="005844E3" w:rsidP="005844E3" w:rsidRDefault="005844E3" w14:paraId="133A62F3" w14:textId="77777777">
      <w:pPr>
        <w:pStyle w:val="Heading3"/>
        <w:jc w:val="left"/>
        <w:rPr>
          <w:rFonts w:cs="Arial"/>
          <w:szCs w:val="24"/>
        </w:rPr>
      </w:pPr>
      <w:r w:rsidRPr="00597BFC">
        <w:rPr>
          <w:rFonts w:cs="Arial"/>
          <w:szCs w:val="24"/>
        </w:rPr>
        <w:t xml:space="preserve">Classified information must be released in accordance with </w:t>
      </w:r>
      <w:r w:rsidRPr="00597BFC">
        <w:rPr>
          <w:rFonts w:cs="Arial"/>
          <w:i/>
          <w:szCs w:val="24"/>
        </w:rPr>
        <w:t>DSPF Principle 10</w:t>
      </w:r>
      <w:r w:rsidRPr="00597BFC">
        <w:rPr>
          <w:rFonts w:cs="Arial"/>
          <w:szCs w:val="24"/>
        </w:rPr>
        <w:t xml:space="preserve"> </w:t>
      </w:r>
      <w:r w:rsidRPr="00597BFC" w:rsidR="000809FC">
        <w:rPr>
          <w:rFonts w:cs="Arial"/>
          <w:szCs w:val="24"/>
        </w:rPr>
        <w:t xml:space="preserve">and Control 10.1 </w:t>
      </w:r>
      <w:r w:rsidRPr="00597BFC">
        <w:rPr>
          <w:rFonts w:cs="Arial"/>
          <w:i/>
          <w:szCs w:val="24"/>
        </w:rPr>
        <w:t xml:space="preserve">Classification and Protection of </w:t>
      </w:r>
      <w:r w:rsidRPr="00597BFC" w:rsidR="000809FC">
        <w:rPr>
          <w:rFonts w:cs="Arial"/>
          <w:i/>
          <w:szCs w:val="24"/>
        </w:rPr>
        <w:t xml:space="preserve">Official </w:t>
      </w:r>
      <w:r w:rsidRPr="00597BFC">
        <w:rPr>
          <w:rFonts w:cs="Arial"/>
          <w:i/>
          <w:szCs w:val="24"/>
        </w:rPr>
        <w:t>Information</w:t>
      </w:r>
      <w:r w:rsidRPr="00597BFC">
        <w:rPr>
          <w:rFonts w:cs="Arial"/>
          <w:szCs w:val="24"/>
        </w:rPr>
        <w:t xml:space="preserve">.  </w:t>
      </w:r>
    </w:p>
    <w:p w:rsidRPr="00597BFC" w:rsidR="005844E3" w:rsidP="003342E4" w:rsidRDefault="005844E3" w14:paraId="41F2BD00" w14:textId="77777777">
      <w:pPr>
        <w:pStyle w:val="Heading3"/>
        <w:numPr>
          <w:ilvl w:val="2"/>
          <w:numId w:val="8"/>
        </w:numPr>
        <w:jc w:val="left"/>
        <w:rPr>
          <w:rFonts w:cs="Arial"/>
          <w:szCs w:val="24"/>
        </w:rPr>
      </w:pPr>
      <w:r w:rsidRPr="00597BFC">
        <w:rPr>
          <w:rFonts w:cs="Arial"/>
          <w:szCs w:val="24"/>
          <w:lang w:eastAsia="en-AU"/>
        </w:rPr>
        <w:t>A</w:t>
      </w:r>
      <w:r w:rsidRPr="00597BFC">
        <w:rPr>
          <w:rFonts w:cs="Arial"/>
          <w:szCs w:val="24"/>
        </w:rPr>
        <w:t xml:space="preserve"> protective marking assigned to official information indicates the consequence of unauthorised disclosure. It identifies the level of protection that must be provided during use, storage, transmission, transfer and disposal of classified information.</w:t>
      </w:r>
    </w:p>
    <w:p w:rsidRPr="00597BFC" w:rsidR="005844E3" w:rsidP="003342E4" w:rsidRDefault="005844E3" w14:paraId="18496FBC" w14:textId="77777777">
      <w:pPr>
        <w:pStyle w:val="Heading3"/>
        <w:numPr>
          <w:ilvl w:val="2"/>
          <w:numId w:val="8"/>
        </w:numPr>
        <w:jc w:val="left"/>
        <w:rPr>
          <w:rFonts w:cs="Arial"/>
        </w:rPr>
      </w:pPr>
      <w:r w:rsidRPr="00597BFC">
        <w:rPr>
          <w:rFonts w:cs="Arial"/>
          <w:color w:val="FF0000"/>
          <w:szCs w:val="24"/>
        </w:rPr>
        <w:t>&lt;</w:t>
      </w:r>
      <w:r w:rsidRPr="00597BFC">
        <w:rPr>
          <w:rFonts w:cs="Arial"/>
          <w:i/>
          <w:color w:val="FF0000"/>
          <w:szCs w:val="24"/>
        </w:rPr>
        <w:t>Facility/Entity name</w:t>
      </w:r>
      <w:r w:rsidRPr="00597BFC">
        <w:rPr>
          <w:rFonts w:cs="Arial"/>
          <w:color w:val="FF0000"/>
          <w:szCs w:val="24"/>
        </w:rPr>
        <w:t>&gt;</w:t>
      </w:r>
      <w:r w:rsidRPr="00597BFC">
        <w:rPr>
          <w:rFonts w:cs="Arial"/>
          <w:szCs w:val="24"/>
        </w:rPr>
        <w:t xml:space="preserve"> holds AGSCS Information up to </w:t>
      </w:r>
      <w:r w:rsidRPr="00597BFC">
        <w:rPr>
          <w:rFonts w:cs="Arial"/>
          <w:color w:val="FF0000"/>
          <w:szCs w:val="24"/>
        </w:rPr>
        <w:t>&lt;</w:t>
      </w:r>
      <w:r w:rsidRPr="00597BFC">
        <w:rPr>
          <w:rFonts w:cs="Arial"/>
          <w:i/>
          <w:color w:val="FF0000"/>
          <w:szCs w:val="24"/>
        </w:rPr>
        <w:t>insert details LEVEL</w:t>
      </w:r>
      <w:r w:rsidRPr="00597BFC">
        <w:rPr>
          <w:rFonts w:cs="Arial"/>
          <w:color w:val="FF0000"/>
          <w:szCs w:val="24"/>
        </w:rPr>
        <w:t>&gt;</w:t>
      </w:r>
      <w:r w:rsidRPr="00597BFC">
        <w:rPr>
          <w:rFonts w:cs="Arial"/>
          <w:szCs w:val="24"/>
        </w:rPr>
        <w:t xml:space="preserve"> at </w:t>
      </w:r>
      <w:r w:rsidRPr="00597BFC">
        <w:rPr>
          <w:rFonts w:cs="Arial"/>
          <w:color w:val="FF0000"/>
          <w:szCs w:val="24"/>
        </w:rPr>
        <w:t>&lt;</w:t>
      </w:r>
      <w:r w:rsidRPr="00597BFC">
        <w:rPr>
          <w:rFonts w:cs="Arial"/>
          <w:i/>
          <w:color w:val="FF0000"/>
          <w:szCs w:val="24"/>
        </w:rPr>
        <w:t>facility name</w:t>
      </w:r>
      <w:r w:rsidRPr="00597BFC">
        <w:rPr>
          <w:rFonts w:cs="Arial"/>
          <w:color w:val="FF0000"/>
          <w:szCs w:val="24"/>
        </w:rPr>
        <w:t>&gt;</w:t>
      </w:r>
      <w:r w:rsidRPr="00597BFC">
        <w:rPr>
          <w:rFonts w:cs="Arial"/>
          <w:szCs w:val="24"/>
        </w:rPr>
        <w:t>.  P</w:t>
      </w:r>
      <w:r w:rsidRPr="00597BFC">
        <w:rPr>
          <w:rFonts w:cs="Arial"/>
          <w:szCs w:val="24"/>
          <w:lang w:eastAsia="en-AU"/>
        </w:rPr>
        <w:t xml:space="preserve">ersonnel must use security classifications for the purpose of protectively marking official information.  </w:t>
      </w:r>
    </w:p>
    <w:p w:rsidRPr="00597BFC" w:rsidR="005844E3" w:rsidP="005844E3" w:rsidRDefault="005844E3" w14:paraId="545044C1" w14:textId="77777777">
      <w:pPr>
        <w:spacing w:before="0" w:after="0"/>
        <w:jc w:val="both"/>
        <w:rPr>
          <w:rFonts w:cs="Arial"/>
          <w:color w:val="FF0000"/>
          <w:szCs w:val="24"/>
          <w:lang w:val="en-AU" w:eastAsia="en-AU"/>
        </w:rPr>
      </w:pPr>
      <w:r w:rsidRPr="00597BFC">
        <w:rPr>
          <w:rFonts w:cs="Arial"/>
          <w:color w:val="FF0000"/>
          <w:szCs w:val="24"/>
          <w:lang w:val="en-AU" w:eastAsia="en-AU"/>
        </w:rPr>
        <w:t xml:space="preserve">Delete the classifications not held by the </w:t>
      </w:r>
      <w:r w:rsidRPr="00597BFC">
        <w:rPr>
          <w:rFonts w:cs="Arial"/>
          <w:color w:val="FF0000"/>
          <w:szCs w:val="24"/>
          <w:lang w:val="en-AU"/>
        </w:rPr>
        <w:t>Entity</w:t>
      </w:r>
      <w:r w:rsidRPr="00597BFC">
        <w:rPr>
          <w:rFonts w:cs="Arial"/>
          <w:i/>
          <w:color w:val="FF0000"/>
          <w:szCs w:val="24"/>
        </w:rPr>
        <w:t xml:space="preserve"> </w:t>
      </w:r>
      <w:r w:rsidRPr="00597BFC">
        <w:rPr>
          <w:rFonts w:cs="Arial"/>
          <w:color w:val="FF0000"/>
          <w:szCs w:val="24"/>
          <w:lang w:val="en-AU" w:eastAsia="en-AU"/>
        </w:rPr>
        <w:t>as appropriate.</w:t>
      </w:r>
    </w:p>
    <w:p w:rsidRPr="00597BFC" w:rsidR="005844E3" w:rsidP="005844E3" w:rsidRDefault="005844E3" w14:paraId="266A8891" w14:textId="77777777">
      <w:pPr>
        <w:spacing w:before="0" w:after="0"/>
        <w:jc w:val="both"/>
        <w:rPr>
          <w:rFonts w:cs="Arial"/>
          <w:b/>
          <w:color w:val="FF0000"/>
          <w:szCs w:val="24"/>
          <w:lang w:val="en-AU" w:eastAsia="en-AU"/>
        </w:rPr>
      </w:pPr>
    </w:p>
    <w:p w:rsidRPr="00597BFC" w:rsidR="005844E3" w:rsidP="003342E4" w:rsidRDefault="005844E3" w14:paraId="6005DE18" w14:textId="77777777">
      <w:pPr>
        <w:numPr>
          <w:ilvl w:val="0"/>
          <w:numId w:val="11"/>
        </w:numPr>
        <w:spacing w:before="0" w:after="0"/>
        <w:jc w:val="both"/>
        <w:rPr>
          <w:rFonts w:cs="Arial"/>
          <w:szCs w:val="24"/>
          <w:lang w:val="en-AU" w:eastAsia="en-AU"/>
        </w:rPr>
      </w:pPr>
      <w:r w:rsidRPr="00597BFC">
        <w:rPr>
          <w:rFonts w:cs="Arial"/>
          <w:b/>
          <w:szCs w:val="24"/>
          <w:lang w:val="en-AU" w:eastAsia="en-AU"/>
        </w:rPr>
        <w:t>TOP SECRET</w:t>
      </w:r>
      <w:r w:rsidRPr="00597BFC">
        <w:rPr>
          <w:rFonts w:cs="Arial"/>
          <w:szCs w:val="24"/>
          <w:lang w:val="en-AU" w:eastAsia="en-AU"/>
        </w:rPr>
        <w:t xml:space="preserve"> - requires the highest degree of protection as the       compromise of the information could cause exceptionally grave damage to national security. </w:t>
      </w:r>
    </w:p>
    <w:p w:rsidRPr="00597BFC" w:rsidR="005844E3" w:rsidP="003342E4" w:rsidRDefault="005844E3" w14:paraId="5C261A21" w14:textId="77777777">
      <w:pPr>
        <w:numPr>
          <w:ilvl w:val="0"/>
          <w:numId w:val="11"/>
        </w:numPr>
        <w:spacing w:before="0" w:after="0"/>
        <w:jc w:val="both"/>
        <w:rPr>
          <w:rFonts w:cs="Arial"/>
          <w:szCs w:val="24"/>
          <w:lang w:val="en-AU" w:eastAsia="en-AU"/>
        </w:rPr>
      </w:pPr>
      <w:r w:rsidRPr="00597BFC">
        <w:rPr>
          <w:rFonts w:cs="Arial"/>
          <w:b/>
          <w:szCs w:val="24"/>
          <w:lang w:val="en-AU" w:eastAsia="en-AU"/>
        </w:rPr>
        <w:t>SECRET</w:t>
      </w:r>
      <w:r w:rsidRPr="00597BFC">
        <w:rPr>
          <w:rFonts w:cs="Arial"/>
          <w:szCs w:val="24"/>
          <w:lang w:val="en-AU" w:eastAsia="en-AU"/>
        </w:rPr>
        <w:t xml:space="preserve"> - used when the compromise of the information could cause serious damage to national security, the Australian Government, nationally important economic and commercial interests, or threaten life. </w:t>
      </w:r>
    </w:p>
    <w:p w:rsidRPr="00597BFC" w:rsidR="005844E3" w:rsidP="003342E4" w:rsidRDefault="005844E3" w14:paraId="3CC554E8" w14:textId="77777777">
      <w:pPr>
        <w:numPr>
          <w:ilvl w:val="0"/>
          <w:numId w:val="11"/>
        </w:numPr>
        <w:spacing w:before="0" w:after="0"/>
        <w:jc w:val="both"/>
        <w:rPr>
          <w:rFonts w:cs="Arial"/>
          <w:szCs w:val="24"/>
          <w:lang w:val="en-AU" w:eastAsia="en-AU"/>
        </w:rPr>
      </w:pPr>
      <w:r w:rsidRPr="00597BFC">
        <w:rPr>
          <w:rFonts w:cs="Arial"/>
          <w:b/>
          <w:szCs w:val="24"/>
          <w:lang w:val="en-AU" w:eastAsia="en-AU"/>
        </w:rPr>
        <w:t>PROTECTED</w:t>
      </w:r>
      <w:r w:rsidRPr="00597BFC">
        <w:rPr>
          <w:rFonts w:cs="Arial"/>
          <w:szCs w:val="24"/>
          <w:lang w:val="en-AU" w:eastAsia="en-AU"/>
        </w:rPr>
        <w:t xml:space="preserve"> - used when the compromise of the information could cause damage to the Australian Government, commercial entities or members of the public. </w:t>
      </w:r>
    </w:p>
    <w:p w:rsidRPr="00597BFC" w:rsidR="005844E3" w:rsidP="003342E4" w:rsidRDefault="00DC4EE3" w14:paraId="795717DA" w14:textId="76B6E213">
      <w:pPr>
        <w:numPr>
          <w:ilvl w:val="0"/>
          <w:numId w:val="11"/>
        </w:numPr>
        <w:spacing w:before="0" w:after="0"/>
        <w:jc w:val="both"/>
        <w:rPr>
          <w:rFonts w:cs="Arial"/>
          <w:color w:val="000000"/>
          <w:szCs w:val="24"/>
          <w:lang w:val="en-AU" w:eastAsia="en-AU"/>
        </w:rPr>
      </w:pPr>
      <w:r w:rsidRPr="00597BFC">
        <w:rPr>
          <w:rFonts w:cs="Arial"/>
          <w:b/>
          <w:szCs w:val="24"/>
          <w:lang w:val="en-AU" w:eastAsia="en-AU"/>
        </w:rPr>
        <w:t>OFFICIAL</w:t>
      </w:r>
      <w:r w:rsidRPr="00597BFC" w:rsidR="003D6207">
        <w:rPr>
          <w:rFonts w:cs="Arial"/>
          <w:b/>
          <w:szCs w:val="24"/>
          <w:lang w:val="en-AU" w:eastAsia="en-AU"/>
        </w:rPr>
        <w:t>: SENSITIVE</w:t>
      </w:r>
      <w:r w:rsidRPr="00597BFC">
        <w:rPr>
          <w:rFonts w:cs="Arial"/>
          <w:szCs w:val="24"/>
          <w:lang w:val="en-AU" w:eastAsia="en-AU"/>
        </w:rPr>
        <w:t xml:space="preserve"> </w:t>
      </w:r>
      <w:r w:rsidRPr="00597BFC" w:rsidR="005844E3">
        <w:rPr>
          <w:rFonts w:cs="Arial"/>
          <w:szCs w:val="24"/>
          <w:lang w:val="en-AU" w:eastAsia="en-AU"/>
        </w:rPr>
        <w:t xml:space="preserve">– </w:t>
      </w:r>
      <w:r w:rsidRPr="00597BFC">
        <w:rPr>
          <w:rFonts w:cs="Arial"/>
          <w:szCs w:val="24"/>
          <w:lang w:val="en-AU" w:eastAsia="en-AU"/>
        </w:rPr>
        <w:t xml:space="preserve">used when the compromise of the information could cause limited damage to the Australian Government, commercial entities or members of the public. </w:t>
      </w:r>
      <w:r w:rsidRPr="00597BFC" w:rsidR="003D6207">
        <w:rPr>
          <w:rFonts w:cs="Arial"/>
          <w:szCs w:val="24"/>
          <w:lang w:val="en-AU" w:eastAsia="en-AU"/>
        </w:rPr>
        <w:t>Official: Sensitive</w:t>
      </w:r>
      <w:r w:rsidRPr="00597BFC" w:rsidR="00301165">
        <w:rPr>
          <w:rFonts w:cs="Arial"/>
          <w:szCs w:val="24"/>
          <w:lang w:val="en-AU" w:eastAsia="en-AU"/>
        </w:rPr>
        <w:t xml:space="preserve"> information must be stored in a lockable container and disposed of via a SCEC shredder.</w:t>
      </w:r>
      <w:r w:rsidRPr="00597BFC" w:rsidR="00301165">
        <w:rPr>
          <w:rFonts w:cs="Arial"/>
          <w:color w:val="000000"/>
          <w:szCs w:val="24"/>
          <w:lang w:val="en-AU" w:eastAsia="en-AU"/>
        </w:rPr>
        <w:t xml:space="preserve"> </w:t>
      </w:r>
    </w:p>
    <w:p w:rsidRPr="00597BFC" w:rsidR="00DC4EE3" w:rsidP="005844E3" w:rsidRDefault="005844E3" w14:paraId="1D3B02A7" w14:textId="77777777">
      <w:pPr>
        <w:pStyle w:val="Heading3"/>
        <w:jc w:val="left"/>
        <w:rPr>
          <w:rFonts w:cs="Arial"/>
          <w:b/>
          <w:szCs w:val="24"/>
        </w:rPr>
      </w:pPr>
      <w:r w:rsidRPr="00597BFC">
        <w:rPr>
          <w:rFonts w:cs="Arial"/>
          <w:szCs w:val="24"/>
        </w:rPr>
        <w:t xml:space="preserve">Applying protective marking to official information can be found in the </w:t>
      </w:r>
      <w:r w:rsidRPr="00597BFC">
        <w:rPr>
          <w:rFonts w:cs="Arial"/>
          <w:i/>
          <w:szCs w:val="24"/>
        </w:rPr>
        <w:t xml:space="preserve">DSPF </w:t>
      </w:r>
      <w:r w:rsidRPr="00597BFC" w:rsidR="00DC4EE3">
        <w:rPr>
          <w:rFonts w:cs="Arial"/>
          <w:i/>
          <w:szCs w:val="24"/>
        </w:rPr>
        <w:t>Control 10.1</w:t>
      </w:r>
      <w:r w:rsidRPr="00597BFC" w:rsidR="00DC4EE3">
        <w:rPr>
          <w:rFonts w:cs="Arial"/>
          <w:szCs w:val="24"/>
        </w:rPr>
        <w:t xml:space="preserve"> </w:t>
      </w:r>
      <w:r w:rsidRPr="00597BFC" w:rsidR="00DC4EE3">
        <w:rPr>
          <w:rFonts w:cs="Arial"/>
          <w:i/>
          <w:szCs w:val="24"/>
        </w:rPr>
        <w:t>Assessing and Protecting Official Information</w:t>
      </w:r>
      <w:r w:rsidRPr="00597BFC" w:rsidR="00DC4EE3">
        <w:rPr>
          <w:rFonts w:cs="Arial"/>
          <w:szCs w:val="24"/>
        </w:rPr>
        <w:t>.</w:t>
      </w:r>
    </w:p>
    <w:p w:rsidRPr="00597BFC" w:rsidR="00DC4EE3" w:rsidP="003342E4" w:rsidRDefault="00DC4EE3" w14:paraId="7BE18F44" w14:textId="06EEAF0E">
      <w:pPr>
        <w:pStyle w:val="Heading3"/>
        <w:numPr>
          <w:ilvl w:val="2"/>
          <w:numId w:val="8"/>
        </w:numPr>
        <w:jc w:val="left"/>
        <w:rPr>
          <w:rFonts w:cs="Arial"/>
          <w:szCs w:val="24"/>
          <w:lang w:eastAsia="en-AU"/>
        </w:rPr>
      </w:pPr>
      <w:r w:rsidRPr="00597BFC">
        <w:rPr>
          <w:rFonts w:cs="Arial"/>
          <w:szCs w:val="24"/>
          <w:lang w:eastAsia="en-AU"/>
        </w:rPr>
        <w:t xml:space="preserve">Defence engaged staff are </w:t>
      </w:r>
      <w:r w:rsidR="001F2D71">
        <w:rPr>
          <w:rFonts w:cs="Arial"/>
          <w:szCs w:val="24"/>
          <w:lang w:eastAsia="en-AU"/>
        </w:rPr>
        <w:t>recommended</w:t>
      </w:r>
      <w:r w:rsidRPr="00597BFC" w:rsidR="001F2D71">
        <w:rPr>
          <w:rFonts w:cs="Arial"/>
          <w:szCs w:val="24"/>
          <w:lang w:eastAsia="en-AU"/>
        </w:rPr>
        <w:t xml:space="preserve"> </w:t>
      </w:r>
      <w:r w:rsidRPr="00597BFC">
        <w:rPr>
          <w:rFonts w:cs="Arial"/>
          <w:szCs w:val="24"/>
          <w:lang w:eastAsia="en-AU"/>
        </w:rPr>
        <w:t>to complete the Assessing and Protecting Official Information Course at the commencement of the engagement with Defence and every two years thereafter. Training completion records are to be retained in the Security Register.</w:t>
      </w:r>
    </w:p>
    <w:p w:rsidRPr="00597BFC" w:rsidR="005844E3" w:rsidP="003342E4" w:rsidRDefault="005844E3" w14:paraId="1742124D" w14:textId="77777777">
      <w:pPr>
        <w:pStyle w:val="Heading3"/>
        <w:numPr>
          <w:ilvl w:val="2"/>
          <w:numId w:val="8"/>
        </w:numPr>
        <w:spacing w:before="240"/>
        <w:jc w:val="left"/>
        <w:rPr>
          <w:rFonts w:cs="Arial"/>
          <w:i/>
          <w:color w:val="FF0000"/>
          <w:szCs w:val="24"/>
        </w:rPr>
      </w:pPr>
      <w:r w:rsidRPr="00597BFC">
        <w:rPr>
          <w:rFonts w:cs="Arial"/>
          <w:i/>
          <w:color w:val="FF0000"/>
        </w:rPr>
        <w:t xml:space="preserve">You may wish to include any local arrangements for </w:t>
      </w:r>
      <w:r w:rsidRPr="00597BFC" w:rsidR="00CD4E09">
        <w:rPr>
          <w:rFonts w:cs="Arial"/>
          <w:i/>
          <w:color w:val="FF0000"/>
        </w:rPr>
        <w:t xml:space="preserve">copying, storing and handling of Official and/or </w:t>
      </w:r>
      <w:r w:rsidRPr="00597BFC">
        <w:rPr>
          <w:rFonts w:cs="Arial"/>
          <w:i/>
          <w:color w:val="FF0000"/>
        </w:rPr>
        <w:t>Classified information within &lt;Facility Name&gt;</w:t>
      </w:r>
    </w:p>
    <w:p w:rsidRPr="00597BFC" w:rsidR="00301165" w:rsidP="00B618D7" w:rsidRDefault="005844E3" w14:paraId="5CC4CB58" w14:textId="77777777">
      <w:pPr>
        <w:pStyle w:val="Style2"/>
        <w:spacing w:before="240"/>
        <w:ind w:left="709" w:hanging="709"/>
      </w:pPr>
      <w:bookmarkStart w:name="_Toc162545459" w:id="632"/>
      <w:bookmarkStart w:name="_Toc165420087" w:id="633"/>
      <w:bookmarkStart w:name="_Toc165420663" w:id="634"/>
      <w:bookmarkStart w:name="_Toc165496267" w:id="635"/>
      <w:bookmarkStart w:name="_Toc165497294" w:id="636"/>
      <w:bookmarkStart w:name="_Toc202882154" w:id="637"/>
      <w:bookmarkEnd w:id="631"/>
      <w:bookmarkEnd w:id="632"/>
      <w:bookmarkEnd w:id="633"/>
      <w:bookmarkEnd w:id="634"/>
      <w:bookmarkEnd w:id="635"/>
      <w:bookmarkEnd w:id="636"/>
      <w:r w:rsidRPr="00597BFC">
        <w:t>Transfer of Classified Information/Security Protected Assets</w:t>
      </w:r>
      <w:bookmarkEnd w:id="637"/>
      <w:r w:rsidRPr="00597BFC">
        <w:t xml:space="preserve"> </w:t>
      </w:r>
    </w:p>
    <w:p w:rsidRPr="00597BFC" w:rsidR="00301165" w:rsidP="00301165" w:rsidRDefault="005844E3" w14:paraId="04B9D1BA" w14:textId="77777777">
      <w:pPr>
        <w:rPr>
          <w:rFonts w:cs="Arial"/>
          <w:i/>
          <w:color w:val="FF0000"/>
          <w:lang w:val="en-AU"/>
        </w:rPr>
      </w:pPr>
      <w:r w:rsidRPr="00597BFC">
        <w:rPr>
          <w:rFonts w:cs="Arial"/>
        </w:rPr>
        <w:t xml:space="preserve"> </w:t>
      </w:r>
      <w:r w:rsidRPr="00597BFC" w:rsidR="00301165">
        <w:rPr>
          <w:rFonts w:cs="Arial"/>
          <w:i/>
          <w:color w:val="FF0000"/>
          <w:lang w:val="en-AU"/>
        </w:rPr>
        <w:t>Delete if not applicable</w:t>
      </w:r>
    </w:p>
    <w:p w:rsidRPr="00597BFC" w:rsidR="005844E3" w:rsidP="005844E3" w:rsidRDefault="005844E3" w14:paraId="67AF8F7B" w14:textId="77777777">
      <w:pPr>
        <w:pStyle w:val="Heading3"/>
        <w:jc w:val="left"/>
        <w:rPr>
          <w:rFonts w:cs="Arial"/>
          <w:szCs w:val="24"/>
        </w:rPr>
      </w:pPr>
      <w:r w:rsidRPr="00597BFC">
        <w:rPr>
          <w:rFonts w:cs="Arial"/>
          <w:szCs w:val="24"/>
        </w:rPr>
        <w:t xml:space="preserve">The security measures required to protect classified information and security protected assets during physical transfer will depend on the protective markings used, the Business Impact Level of the aggregated information or asset, source and destination, and the transfer method used. </w:t>
      </w:r>
      <w:r w:rsidRPr="00597BFC">
        <w:rPr>
          <w:rFonts w:cs="Arial"/>
          <w:color w:val="FF0000"/>
          <w:szCs w:val="24"/>
        </w:rPr>
        <w:t>&lt;Facility/Entity</w:t>
      </w:r>
      <w:r w:rsidRPr="00597BFC">
        <w:rPr>
          <w:rFonts w:cs="Arial"/>
          <w:i/>
          <w:color w:val="FF0000"/>
          <w:szCs w:val="24"/>
        </w:rPr>
        <w:t xml:space="preserve"> </w:t>
      </w:r>
      <w:r w:rsidRPr="00597BFC">
        <w:rPr>
          <w:rFonts w:cs="Arial"/>
          <w:color w:val="FF0000"/>
          <w:szCs w:val="24"/>
        </w:rPr>
        <w:t>name&gt;</w:t>
      </w:r>
      <w:r w:rsidRPr="00597BFC">
        <w:rPr>
          <w:rFonts w:cs="Arial"/>
          <w:szCs w:val="24"/>
        </w:rPr>
        <w:t xml:space="preserve"> personnel who intend to transfer classified information or security protected assets to another person must confirm, prior to transfer, that:</w:t>
      </w:r>
    </w:p>
    <w:p w:rsidRPr="00597BFC" w:rsidR="005844E3" w:rsidP="003342E4" w:rsidRDefault="005844E3" w14:paraId="55204364" w14:textId="77777777">
      <w:pPr>
        <w:numPr>
          <w:ilvl w:val="0"/>
          <w:numId w:val="7"/>
        </w:numPr>
        <w:spacing w:before="0" w:after="0"/>
        <w:ind w:left="1185"/>
        <w:rPr>
          <w:rFonts w:cs="Arial"/>
          <w:szCs w:val="24"/>
          <w:lang w:val="en-AU" w:eastAsia="en-AU"/>
        </w:rPr>
      </w:pPr>
      <w:r w:rsidRPr="00597BFC">
        <w:rPr>
          <w:rFonts w:cs="Arial"/>
          <w:szCs w:val="24"/>
          <w:lang w:val="en-AU" w:eastAsia="en-AU"/>
        </w:rPr>
        <w:t>the intended recipient has a need-to-know and the required security clearance; and</w:t>
      </w:r>
    </w:p>
    <w:p w:rsidRPr="00597BFC" w:rsidR="005844E3" w:rsidP="005844E3" w:rsidRDefault="005844E3" w14:paraId="51C627C6" w14:textId="77777777">
      <w:pPr>
        <w:spacing w:before="0" w:after="0"/>
        <w:ind w:left="825"/>
        <w:rPr>
          <w:rFonts w:cs="Arial"/>
          <w:szCs w:val="24"/>
          <w:lang w:val="en-AU" w:eastAsia="en-AU"/>
        </w:rPr>
      </w:pPr>
    </w:p>
    <w:p w:rsidRPr="00597BFC" w:rsidR="005844E3" w:rsidP="003342E4" w:rsidRDefault="005844E3" w14:paraId="39F0A59B" w14:textId="77777777">
      <w:pPr>
        <w:numPr>
          <w:ilvl w:val="0"/>
          <w:numId w:val="7"/>
        </w:numPr>
        <w:spacing w:before="0" w:after="0"/>
        <w:ind w:left="1185"/>
        <w:rPr>
          <w:rFonts w:cs="Arial"/>
          <w:szCs w:val="24"/>
          <w:lang w:val="en-AU" w:eastAsia="en-AU"/>
        </w:rPr>
      </w:pPr>
      <w:r w:rsidRPr="00597BFC">
        <w:rPr>
          <w:rFonts w:cs="Arial"/>
          <w:szCs w:val="24"/>
          <w:lang w:val="en-AU" w:eastAsia="en-AU"/>
        </w:rPr>
        <w:t>the recipient facility is accredited to the standard required to protect the information or asset.</w:t>
      </w:r>
    </w:p>
    <w:p w:rsidRPr="00597BFC" w:rsidR="005844E3" w:rsidP="005844E3" w:rsidRDefault="005844E3" w14:paraId="600DFA82" w14:textId="77777777">
      <w:pPr>
        <w:spacing w:before="0" w:after="0"/>
        <w:ind w:left="825"/>
        <w:rPr>
          <w:rFonts w:cs="Arial"/>
          <w:szCs w:val="24"/>
          <w:lang w:val="en-AU" w:eastAsia="en-AU"/>
        </w:rPr>
      </w:pPr>
    </w:p>
    <w:p w:rsidRPr="00597BFC" w:rsidR="005844E3" w:rsidP="005844E3" w:rsidRDefault="005844E3" w14:paraId="135026D8" w14:textId="77777777">
      <w:pPr>
        <w:pStyle w:val="Heading3"/>
        <w:jc w:val="left"/>
        <w:rPr>
          <w:rFonts w:cs="Arial"/>
          <w:szCs w:val="24"/>
        </w:rPr>
      </w:pPr>
      <w:r w:rsidRPr="00597BFC">
        <w:rPr>
          <w:rFonts w:cs="Arial"/>
          <w:szCs w:val="24"/>
        </w:rPr>
        <w:t>The</w:t>
      </w:r>
      <w:r w:rsidRPr="00597BFC">
        <w:rPr>
          <w:rFonts w:cs="Arial"/>
          <w:szCs w:val="24"/>
          <w:lang w:eastAsia="en-AU"/>
        </w:rPr>
        <w:t xml:space="preserve"> process and further information is detailed within </w:t>
      </w:r>
      <w:r w:rsidRPr="00597BFC">
        <w:rPr>
          <w:rFonts w:cs="Arial"/>
          <w:i/>
          <w:szCs w:val="24"/>
          <w:lang w:eastAsia="en-AU"/>
        </w:rPr>
        <w:t xml:space="preserve">DSPF Principle 71 </w:t>
      </w:r>
      <w:r w:rsidRPr="00597BFC" w:rsidR="00CD4E09">
        <w:rPr>
          <w:rFonts w:cs="Arial"/>
          <w:i/>
          <w:szCs w:val="24"/>
          <w:lang w:eastAsia="en-AU"/>
        </w:rPr>
        <w:t xml:space="preserve">and Control 71.1 </w:t>
      </w:r>
      <w:r w:rsidRPr="00597BFC">
        <w:rPr>
          <w:rFonts w:cs="Arial"/>
          <w:i/>
          <w:szCs w:val="24"/>
          <w:lang w:eastAsia="en-AU"/>
        </w:rPr>
        <w:t>Physical Transfer of Information and Assets</w:t>
      </w:r>
    </w:p>
    <w:p w:rsidRPr="00597BFC" w:rsidR="005844E3" w:rsidP="003342E4" w:rsidRDefault="005844E3" w14:paraId="04EEE93D" w14:textId="77777777">
      <w:pPr>
        <w:pStyle w:val="Heading3"/>
        <w:numPr>
          <w:ilvl w:val="2"/>
          <w:numId w:val="8"/>
        </w:numPr>
        <w:jc w:val="left"/>
        <w:rPr>
          <w:rFonts w:cs="Arial"/>
          <w:i/>
          <w:color w:val="FF0000"/>
        </w:rPr>
      </w:pPr>
      <w:r w:rsidRPr="00597BFC">
        <w:rPr>
          <w:rFonts w:cs="Arial"/>
          <w:i/>
          <w:color w:val="FF0000"/>
        </w:rPr>
        <w:t>You may wish to include details about any additional local arrangements for the transfer of classified information/assets at &lt;Facility Name&gt;.</w:t>
      </w:r>
    </w:p>
    <w:p w:rsidRPr="00597BFC" w:rsidR="005844E3" w:rsidP="00B618D7" w:rsidRDefault="005844E3" w14:paraId="5C76888C" w14:textId="77777777">
      <w:pPr>
        <w:pStyle w:val="Style2"/>
        <w:spacing w:before="240"/>
        <w:ind w:left="709" w:hanging="709"/>
      </w:pPr>
      <w:bookmarkStart w:name="_Toc162545461" w:id="638"/>
      <w:bookmarkStart w:name="_Toc165420089" w:id="639"/>
      <w:bookmarkStart w:name="_Toc165420665" w:id="640"/>
      <w:bookmarkStart w:name="_Toc165496269" w:id="641"/>
      <w:bookmarkStart w:name="_Toc165497296" w:id="642"/>
      <w:bookmarkStart w:name="_Toc202882155" w:id="643"/>
      <w:bookmarkEnd w:id="638"/>
      <w:bookmarkEnd w:id="639"/>
      <w:bookmarkEnd w:id="640"/>
      <w:bookmarkEnd w:id="641"/>
      <w:bookmarkEnd w:id="642"/>
      <w:r w:rsidRPr="00597BFC">
        <w:t>Copying and Reproduction of Protectively Marked Information</w:t>
      </w:r>
      <w:bookmarkEnd w:id="643"/>
      <w:r w:rsidRPr="00597BFC">
        <w:t xml:space="preserve"> </w:t>
      </w:r>
    </w:p>
    <w:p w:rsidRPr="00597BFC" w:rsidR="00301165" w:rsidP="00301165" w:rsidRDefault="00301165" w14:paraId="4A615653" w14:textId="77777777">
      <w:pPr>
        <w:rPr>
          <w:rFonts w:cs="Arial"/>
          <w:i/>
          <w:color w:val="FF0000"/>
          <w:lang w:val="en-AU"/>
        </w:rPr>
      </w:pPr>
      <w:r w:rsidRPr="00597BFC">
        <w:rPr>
          <w:rFonts w:cs="Arial"/>
          <w:i/>
          <w:color w:val="FF0000"/>
          <w:lang w:val="en-AU"/>
        </w:rPr>
        <w:t>Delete if not applicable</w:t>
      </w:r>
    </w:p>
    <w:p w:rsidRPr="00597BFC" w:rsidR="005844E3" w:rsidP="005844E3" w:rsidRDefault="005844E3" w14:paraId="13398479" w14:textId="77777777">
      <w:pPr>
        <w:pStyle w:val="Heading3"/>
        <w:jc w:val="left"/>
        <w:rPr>
          <w:rFonts w:cs="Arial"/>
          <w:color w:val="000000"/>
          <w:szCs w:val="24"/>
        </w:rPr>
      </w:pPr>
      <w:r w:rsidRPr="00597BFC">
        <w:rPr>
          <w:rFonts w:cs="Arial"/>
          <w:szCs w:val="24"/>
        </w:rPr>
        <w:t xml:space="preserve">To reduce the risk of compromise, reproducing protectively marked information is to be done only when it is necessary. Reproduction of classified material must be carried out in accordance with the </w:t>
      </w:r>
      <w:r w:rsidRPr="00597BFC">
        <w:rPr>
          <w:rFonts w:cs="Arial"/>
          <w:i/>
          <w:szCs w:val="24"/>
        </w:rPr>
        <w:t xml:space="preserve">DSPF Principle 10 </w:t>
      </w:r>
      <w:r w:rsidRPr="00597BFC" w:rsidR="00CD4E09">
        <w:rPr>
          <w:rFonts w:cs="Arial"/>
          <w:i/>
          <w:szCs w:val="24"/>
        </w:rPr>
        <w:t>and Control 10.1 Assessing and Protecting Official Information</w:t>
      </w:r>
      <w:r w:rsidRPr="00597BFC">
        <w:rPr>
          <w:rFonts w:cs="Arial"/>
          <w:szCs w:val="24"/>
        </w:rPr>
        <w:t>.</w:t>
      </w:r>
    </w:p>
    <w:p w:rsidRPr="00597BFC" w:rsidR="005844E3" w:rsidP="005844E3" w:rsidRDefault="005844E3" w14:paraId="209BD307" w14:textId="77777777">
      <w:pPr>
        <w:pStyle w:val="Heading3"/>
        <w:jc w:val="left"/>
        <w:rPr>
          <w:rFonts w:cs="Arial"/>
          <w:color w:val="FF0000"/>
          <w:szCs w:val="24"/>
        </w:rPr>
      </w:pPr>
      <w:r w:rsidRPr="00597BFC">
        <w:rPr>
          <w:rFonts w:cs="Arial"/>
          <w:color w:val="FF0000"/>
          <w:szCs w:val="24"/>
        </w:rPr>
        <w:t>&lt;Facility/Entity</w:t>
      </w:r>
      <w:r w:rsidRPr="00597BFC">
        <w:rPr>
          <w:rFonts w:cs="Arial"/>
          <w:i/>
          <w:color w:val="FF0000"/>
          <w:szCs w:val="24"/>
        </w:rPr>
        <w:t xml:space="preserve"> </w:t>
      </w:r>
      <w:r w:rsidRPr="00597BFC">
        <w:rPr>
          <w:rFonts w:cs="Arial"/>
          <w:color w:val="FF0000"/>
          <w:szCs w:val="24"/>
        </w:rPr>
        <w:t>name&gt; to detail controls and processes for reproduction of protectively marked information here, or delete if not conducted.</w:t>
      </w:r>
    </w:p>
    <w:p w:rsidRPr="00597BFC" w:rsidR="005844E3" w:rsidP="00B618D7" w:rsidRDefault="005844E3" w14:paraId="14FB6872" w14:textId="77777777">
      <w:pPr>
        <w:pStyle w:val="Style2"/>
        <w:spacing w:before="240"/>
        <w:ind w:left="709" w:hanging="709"/>
      </w:pPr>
      <w:bookmarkStart w:name="_Toc162545463" w:id="644"/>
      <w:bookmarkStart w:name="_Toc165420091" w:id="645"/>
      <w:bookmarkStart w:name="_Toc165420667" w:id="646"/>
      <w:bookmarkStart w:name="_Toc165496271" w:id="647"/>
      <w:bookmarkStart w:name="_Toc165497298" w:id="648"/>
      <w:bookmarkStart w:name="_Toc202882156" w:id="649"/>
      <w:bookmarkEnd w:id="644"/>
      <w:bookmarkEnd w:id="645"/>
      <w:bookmarkEnd w:id="646"/>
      <w:bookmarkEnd w:id="647"/>
      <w:bookmarkEnd w:id="648"/>
      <w:r w:rsidRPr="00597BFC">
        <w:t>Disposal and Destruction of Protectively Marked Information and Assets</w:t>
      </w:r>
      <w:bookmarkEnd w:id="649"/>
      <w:r w:rsidRPr="00597BFC">
        <w:t xml:space="preserve"> </w:t>
      </w:r>
    </w:p>
    <w:p w:rsidRPr="00597BFC" w:rsidR="00301165" w:rsidP="00301165" w:rsidRDefault="00301165" w14:paraId="0BE29A09" w14:textId="77777777">
      <w:pPr>
        <w:rPr>
          <w:rFonts w:cs="Arial"/>
          <w:i/>
          <w:color w:val="FF0000"/>
          <w:lang w:val="en-AU"/>
        </w:rPr>
      </w:pPr>
      <w:r w:rsidRPr="00597BFC">
        <w:rPr>
          <w:rFonts w:cs="Arial"/>
          <w:i/>
          <w:color w:val="FF0000"/>
          <w:lang w:val="en-AU"/>
        </w:rPr>
        <w:t>Delete if not applicable</w:t>
      </w:r>
    </w:p>
    <w:p w:rsidRPr="00597BFC" w:rsidR="005844E3" w:rsidP="005844E3" w:rsidRDefault="005844E3" w14:paraId="0F3BFCBA" w14:textId="77777777">
      <w:pPr>
        <w:pStyle w:val="Heading3"/>
        <w:jc w:val="left"/>
        <w:rPr>
          <w:rFonts w:cs="Arial"/>
          <w:szCs w:val="24"/>
        </w:rPr>
      </w:pPr>
      <w:r w:rsidRPr="00597BFC">
        <w:rPr>
          <w:rFonts w:cs="Arial"/>
          <w:color w:val="FF0000"/>
          <w:szCs w:val="24"/>
        </w:rPr>
        <w:t>&lt;Facility/Entity</w:t>
      </w:r>
      <w:r w:rsidRPr="00597BFC">
        <w:rPr>
          <w:rFonts w:cs="Arial"/>
          <w:i/>
          <w:color w:val="FF0000"/>
          <w:szCs w:val="24"/>
        </w:rPr>
        <w:t xml:space="preserve"> </w:t>
      </w:r>
      <w:r w:rsidRPr="00597BFC">
        <w:rPr>
          <w:rFonts w:cs="Arial"/>
          <w:color w:val="FF0000"/>
          <w:szCs w:val="24"/>
        </w:rPr>
        <w:t xml:space="preserve">name&gt; </w:t>
      </w:r>
      <w:r w:rsidRPr="00597BFC">
        <w:rPr>
          <w:rFonts w:cs="Arial"/>
          <w:color w:val="000000"/>
          <w:szCs w:val="24"/>
        </w:rPr>
        <w:t>are to ensure</w:t>
      </w:r>
      <w:r w:rsidRPr="00597BFC">
        <w:rPr>
          <w:rFonts w:cs="Arial"/>
          <w:color w:val="FF0000"/>
          <w:szCs w:val="24"/>
        </w:rPr>
        <w:t xml:space="preserve"> </w:t>
      </w:r>
      <w:r w:rsidRPr="00597BFC">
        <w:rPr>
          <w:rFonts w:cs="Arial"/>
          <w:color w:val="000000"/>
          <w:szCs w:val="24"/>
        </w:rPr>
        <w:t xml:space="preserve">disposal of </w:t>
      </w:r>
      <w:r w:rsidRPr="00597BFC">
        <w:rPr>
          <w:rFonts w:cs="Arial"/>
          <w:szCs w:val="24"/>
        </w:rPr>
        <w:t xml:space="preserve">Commonwealth records is done in accordance with the </w:t>
      </w:r>
      <w:r w:rsidRPr="00597BFC">
        <w:rPr>
          <w:rFonts w:cs="Arial"/>
          <w:i/>
          <w:szCs w:val="24"/>
        </w:rPr>
        <w:t>Archives</w:t>
      </w:r>
      <w:r w:rsidRPr="00597BFC">
        <w:rPr>
          <w:rFonts w:cs="Arial"/>
          <w:szCs w:val="24"/>
        </w:rPr>
        <w:t xml:space="preserve"> </w:t>
      </w:r>
      <w:r w:rsidRPr="00597BFC">
        <w:rPr>
          <w:rFonts w:cs="Arial"/>
          <w:i/>
          <w:szCs w:val="24"/>
        </w:rPr>
        <w:t>Act</w:t>
      </w:r>
      <w:r w:rsidRPr="00597BFC">
        <w:rPr>
          <w:rFonts w:cs="Arial"/>
          <w:szCs w:val="24"/>
        </w:rPr>
        <w:t xml:space="preserve"> 1983. Under the </w:t>
      </w:r>
      <w:r w:rsidRPr="00597BFC">
        <w:rPr>
          <w:rFonts w:cs="Arial"/>
          <w:i/>
          <w:szCs w:val="24"/>
        </w:rPr>
        <w:t>Archives</w:t>
      </w:r>
      <w:r w:rsidRPr="00597BFC">
        <w:rPr>
          <w:rFonts w:cs="Arial"/>
          <w:szCs w:val="24"/>
        </w:rPr>
        <w:t xml:space="preserve"> </w:t>
      </w:r>
      <w:r w:rsidRPr="00597BFC">
        <w:rPr>
          <w:rFonts w:cs="Arial"/>
          <w:i/>
          <w:szCs w:val="24"/>
        </w:rPr>
        <w:t>Act</w:t>
      </w:r>
      <w:r w:rsidRPr="00597BFC">
        <w:rPr>
          <w:rFonts w:cs="Arial"/>
          <w:szCs w:val="24"/>
        </w:rPr>
        <w:t xml:space="preserve"> it is illegal to destroy Commonwealth records without the permission of the National Archives of Australia, or in accordance with a practice or procedure approved by the National Archives of Australia, unless the destruction is required by law.</w:t>
      </w:r>
    </w:p>
    <w:p w:rsidRPr="00597BFC" w:rsidR="005844E3" w:rsidP="005844E3" w:rsidRDefault="005844E3" w14:paraId="0B5B1A8E" w14:textId="610BD907">
      <w:pPr>
        <w:pStyle w:val="Heading3"/>
        <w:jc w:val="left"/>
        <w:rPr>
          <w:rFonts w:cs="Arial"/>
          <w:szCs w:val="24"/>
        </w:rPr>
      </w:pPr>
      <w:r w:rsidRPr="00597BFC">
        <w:rPr>
          <w:rFonts w:cs="Arial"/>
          <w:szCs w:val="24"/>
        </w:rPr>
        <w:t xml:space="preserve">Protectively marked material must not be disposed of by ordinary refuse or recycling collection unless it has already been through a Security Construction Equipment Committee (SCEC) approved destruction process. Only material that is PUBLIC DOMAIN or has already undergone a SCEC approved destruction process can be discarded in ordinary refuse. </w:t>
      </w:r>
      <w:r w:rsidRPr="00597BFC" w:rsidR="003D6207">
        <w:rPr>
          <w:rFonts w:cs="Arial"/>
          <w:szCs w:val="24"/>
        </w:rPr>
        <w:t>SCEC approved contractors may carry out disposal and destruction of classified waste</w:t>
      </w:r>
      <w:r w:rsidRPr="00597BFC">
        <w:rPr>
          <w:rFonts w:cs="Arial"/>
          <w:szCs w:val="24"/>
        </w:rPr>
        <w:t>. Further guidance can be obtained from the SO.</w:t>
      </w:r>
    </w:p>
    <w:p w:rsidRPr="00597BFC" w:rsidR="005844E3" w:rsidP="005844E3" w:rsidRDefault="005844E3" w14:paraId="411668CB" w14:textId="77777777">
      <w:pPr>
        <w:pStyle w:val="Heading3"/>
        <w:jc w:val="left"/>
        <w:rPr>
          <w:rFonts w:cs="Arial"/>
          <w:szCs w:val="24"/>
        </w:rPr>
      </w:pPr>
      <w:r w:rsidRPr="00597BFC">
        <w:rPr>
          <w:rFonts w:cs="Arial"/>
          <w:szCs w:val="24"/>
        </w:rPr>
        <w:t xml:space="preserve">For further guidance on approved equipment to shred and destroy classified information and assets, please contact the DISP team at </w:t>
      </w:r>
      <w:hyperlink w:history="1" r:id="rId42">
        <w:r w:rsidRPr="00597BFC">
          <w:rPr>
            <w:rStyle w:val="Hyperlink"/>
            <w:rFonts w:cs="Arial"/>
            <w:szCs w:val="24"/>
          </w:rPr>
          <w:t>DISP.info@defence.gov.au</w:t>
        </w:r>
      </w:hyperlink>
      <w:r w:rsidRPr="00597BFC">
        <w:rPr>
          <w:rFonts w:cs="Arial"/>
          <w:szCs w:val="24"/>
        </w:rPr>
        <w:t xml:space="preserve">. </w:t>
      </w:r>
    </w:p>
    <w:p w:rsidRPr="00597BFC" w:rsidR="005844E3" w:rsidP="005844E3" w:rsidRDefault="005844E3" w14:paraId="13BEF7DC" w14:textId="77777777">
      <w:pPr>
        <w:pStyle w:val="Heading3"/>
        <w:jc w:val="left"/>
        <w:rPr>
          <w:rFonts w:cs="Arial"/>
          <w:szCs w:val="24"/>
        </w:rPr>
      </w:pPr>
      <w:r w:rsidRPr="00597BFC">
        <w:rPr>
          <w:rFonts w:cs="Arial"/>
          <w:color w:val="FF0000"/>
          <w:szCs w:val="24"/>
        </w:rPr>
        <w:t>&lt;Facility/Entity</w:t>
      </w:r>
      <w:r w:rsidRPr="00597BFC">
        <w:rPr>
          <w:rFonts w:cs="Arial"/>
          <w:i/>
          <w:color w:val="FF0000"/>
          <w:szCs w:val="24"/>
        </w:rPr>
        <w:t xml:space="preserve"> </w:t>
      </w:r>
      <w:r w:rsidRPr="00597BFC">
        <w:rPr>
          <w:rFonts w:cs="Arial"/>
          <w:color w:val="FF0000"/>
          <w:szCs w:val="24"/>
        </w:rPr>
        <w:t xml:space="preserve">name&gt; </w:t>
      </w:r>
      <w:r w:rsidRPr="00597BFC">
        <w:rPr>
          <w:rFonts w:cs="Arial"/>
          <w:color w:val="000000"/>
          <w:szCs w:val="24"/>
        </w:rPr>
        <w:t>d</w:t>
      </w:r>
      <w:r w:rsidRPr="00597BFC">
        <w:rPr>
          <w:rFonts w:cs="Arial"/>
          <w:szCs w:val="24"/>
        </w:rPr>
        <w:t xml:space="preserve">estruction will be carried out by a nominated person and witnessed by a responsible person, both of who have been security cleared to the classification of the information or material being destroyed. If </w:t>
      </w:r>
      <w:r w:rsidRPr="00597BFC" w:rsidR="00BE29D8">
        <w:rPr>
          <w:rFonts w:cs="Arial"/>
          <w:szCs w:val="24"/>
        </w:rPr>
        <w:t>SECRET</w:t>
      </w:r>
      <w:r w:rsidRPr="00597BFC">
        <w:rPr>
          <w:rFonts w:cs="Arial"/>
          <w:szCs w:val="24"/>
        </w:rPr>
        <w:t xml:space="preserve"> or above, the CDR must be completed and signed by the nominated person and witnessed at the time of disposal.</w:t>
      </w:r>
    </w:p>
    <w:p w:rsidRPr="00597BFC" w:rsidR="005844E3" w:rsidP="005844E3" w:rsidRDefault="005844E3" w14:paraId="20376AAC" w14:textId="77777777">
      <w:pPr>
        <w:pStyle w:val="Heading3"/>
        <w:jc w:val="left"/>
        <w:rPr>
          <w:rFonts w:cs="Arial"/>
          <w:szCs w:val="24"/>
        </w:rPr>
      </w:pPr>
      <w:r w:rsidRPr="00597BFC">
        <w:rPr>
          <w:rFonts w:cs="Arial"/>
          <w:szCs w:val="24"/>
        </w:rPr>
        <w:t xml:space="preserve">The approved method for destruction of classified material at </w:t>
      </w:r>
      <w:r w:rsidRPr="00597BFC">
        <w:rPr>
          <w:rFonts w:cs="Arial"/>
          <w:color w:val="FF0000"/>
          <w:szCs w:val="24"/>
        </w:rPr>
        <w:t>&lt;</w:t>
      </w:r>
      <w:bookmarkStart w:name="_GoBack" w:id="650"/>
      <w:r w:rsidRPr="00597BFC">
        <w:rPr>
          <w:rFonts w:cs="Arial"/>
          <w:i/>
          <w:color w:val="FF0000"/>
          <w:szCs w:val="24"/>
        </w:rPr>
        <w:t>facility</w:t>
      </w:r>
      <w:bookmarkEnd w:id="650"/>
      <w:r w:rsidRPr="00597BFC">
        <w:rPr>
          <w:rFonts w:cs="Arial"/>
          <w:i/>
          <w:color w:val="FF0000"/>
          <w:szCs w:val="24"/>
        </w:rPr>
        <w:t xml:space="preserve"> name</w:t>
      </w:r>
      <w:r w:rsidRPr="00597BFC">
        <w:rPr>
          <w:rFonts w:cs="Arial"/>
          <w:color w:val="FF0000"/>
          <w:szCs w:val="24"/>
        </w:rPr>
        <w:t>&gt;</w:t>
      </w:r>
      <w:r w:rsidRPr="00597BFC">
        <w:rPr>
          <w:rFonts w:cs="Arial"/>
          <w:szCs w:val="24"/>
        </w:rPr>
        <w:t xml:space="preserve"> is </w:t>
      </w:r>
      <w:r w:rsidRPr="00597BFC">
        <w:rPr>
          <w:rFonts w:cs="Arial"/>
          <w:color w:val="FF0000"/>
          <w:szCs w:val="24"/>
        </w:rPr>
        <w:t>&lt;</w:t>
      </w:r>
      <w:r w:rsidRPr="00597BFC">
        <w:rPr>
          <w:rFonts w:cs="Arial"/>
          <w:i/>
          <w:color w:val="FF0000"/>
          <w:szCs w:val="24"/>
        </w:rPr>
        <w:t>enter destruction method</w:t>
      </w:r>
      <w:r w:rsidRPr="00597BFC">
        <w:rPr>
          <w:rFonts w:cs="Arial"/>
          <w:color w:val="FF0000"/>
          <w:szCs w:val="24"/>
        </w:rPr>
        <w:t>&gt;</w:t>
      </w:r>
      <w:r w:rsidRPr="00597BFC">
        <w:rPr>
          <w:rFonts w:cs="Arial"/>
          <w:szCs w:val="24"/>
        </w:rPr>
        <w:t xml:space="preserve"> with </w:t>
      </w:r>
      <w:r w:rsidRPr="00597BFC">
        <w:rPr>
          <w:rFonts w:cs="Arial"/>
          <w:color w:val="FF0000"/>
          <w:szCs w:val="24"/>
        </w:rPr>
        <w:t>&lt;</w:t>
      </w:r>
      <w:r w:rsidRPr="00597BFC">
        <w:rPr>
          <w:rFonts w:cs="Arial"/>
          <w:i/>
          <w:color w:val="FF0000"/>
          <w:szCs w:val="24"/>
        </w:rPr>
        <w:t>enter type of approved destruction equipment</w:t>
      </w:r>
      <w:r w:rsidRPr="00597BFC">
        <w:rPr>
          <w:rFonts w:cs="Arial"/>
          <w:color w:val="FF0000"/>
          <w:szCs w:val="24"/>
        </w:rPr>
        <w:t>&gt;</w:t>
      </w:r>
      <w:r w:rsidRPr="00597BFC">
        <w:rPr>
          <w:rFonts w:cs="Arial"/>
          <w:szCs w:val="24"/>
        </w:rPr>
        <w:t xml:space="preserve"> located at </w:t>
      </w:r>
      <w:r w:rsidRPr="00597BFC">
        <w:rPr>
          <w:rFonts w:cs="Arial"/>
          <w:color w:val="FF0000"/>
          <w:szCs w:val="24"/>
        </w:rPr>
        <w:t>&lt;</w:t>
      </w:r>
      <w:r w:rsidRPr="00597BFC">
        <w:rPr>
          <w:rFonts w:cs="Arial"/>
          <w:i/>
          <w:color w:val="FF0000"/>
          <w:szCs w:val="24"/>
        </w:rPr>
        <w:t>enter location</w:t>
      </w:r>
      <w:r w:rsidRPr="00597BFC">
        <w:rPr>
          <w:rFonts w:cs="Arial"/>
          <w:color w:val="FF0000"/>
          <w:szCs w:val="24"/>
        </w:rPr>
        <w:t>&gt;</w:t>
      </w:r>
      <w:r w:rsidRPr="00597BFC">
        <w:rPr>
          <w:rFonts w:cs="Arial"/>
          <w:szCs w:val="24"/>
        </w:rPr>
        <w:t>.</w:t>
      </w:r>
    </w:p>
    <w:p w:rsidRPr="00597BFC" w:rsidR="005844E3" w:rsidP="005844E3" w:rsidRDefault="005844E3" w14:paraId="0904015C" w14:textId="77777777">
      <w:pPr>
        <w:pStyle w:val="Heading3"/>
        <w:jc w:val="left"/>
        <w:rPr>
          <w:rFonts w:cs="Arial"/>
          <w:szCs w:val="24"/>
        </w:rPr>
      </w:pPr>
      <w:r w:rsidRPr="00597BFC">
        <w:rPr>
          <w:rFonts w:cs="Arial"/>
          <w:color w:val="FF0000"/>
          <w:szCs w:val="24"/>
        </w:rPr>
        <w:t>&lt;Facility/Entity</w:t>
      </w:r>
      <w:r w:rsidRPr="00597BFC">
        <w:rPr>
          <w:rFonts w:cs="Arial"/>
          <w:i/>
          <w:color w:val="FF0000"/>
          <w:szCs w:val="24"/>
        </w:rPr>
        <w:t xml:space="preserve"> </w:t>
      </w:r>
      <w:r w:rsidRPr="00597BFC">
        <w:rPr>
          <w:rFonts w:cs="Arial"/>
          <w:color w:val="FF0000"/>
          <w:szCs w:val="24"/>
        </w:rPr>
        <w:t xml:space="preserve">name&gt; </w:t>
      </w:r>
      <w:r w:rsidRPr="00597BFC">
        <w:rPr>
          <w:rFonts w:cs="Arial"/>
          <w:color w:val="000000"/>
          <w:szCs w:val="24"/>
        </w:rPr>
        <w:t>c</w:t>
      </w:r>
      <w:r w:rsidRPr="00597BFC">
        <w:rPr>
          <w:rFonts w:cs="Arial"/>
          <w:szCs w:val="24"/>
        </w:rPr>
        <w:t>lassified waste will be disposed of by the following method;</w:t>
      </w:r>
    </w:p>
    <w:p w:rsidRPr="00597BFC" w:rsidR="005844E3" w:rsidP="005844E3" w:rsidRDefault="005844E3" w14:paraId="79B4D4B9" w14:textId="77777777">
      <w:pPr>
        <w:tabs>
          <w:tab w:val="left" w:pos="851"/>
        </w:tabs>
        <w:autoSpaceDE w:val="0"/>
        <w:autoSpaceDN w:val="0"/>
        <w:adjustRightInd w:val="0"/>
        <w:spacing w:before="0" w:after="0"/>
        <w:jc w:val="both"/>
        <w:rPr>
          <w:rFonts w:cs="Arial"/>
          <w:color w:val="FF0000"/>
          <w:szCs w:val="24"/>
          <w:lang w:val="en-AU"/>
        </w:rPr>
      </w:pPr>
    </w:p>
    <w:p w:rsidRPr="00597BFC" w:rsidR="005844E3" w:rsidP="005844E3" w:rsidRDefault="005844E3" w14:paraId="2951C727" w14:textId="77777777">
      <w:pPr>
        <w:tabs>
          <w:tab w:val="left" w:pos="851"/>
        </w:tabs>
        <w:autoSpaceDE w:val="0"/>
        <w:autoSpaceDN w:val="0"/>
        <w:adjustRightInd w:val="0"/>
        <w:spacing w:before="0" w:after="0"/>
        <w:jc w:val="center"/>
        <w:rPr>
          <w:rFonts w:cs="Arial"/>
          <w:szCs w:val="24"/>
          <w:lang w:val="en-AU"/>
        </w:rPr>
      </w:pPr>
      <w:r w:rsidRPr="00597BFC">
        <w:rPr>
          <w:rFonts w:cs="Arial"/>
          <w:color w:val="FF0000"/>
          <w:szCs w:val="24"/>
          <w:lang w:val="en-AU"/>
        </w:rPr>
        <w:t>&lt;</w:t>
      </w:r>
      <w:r w:rsidRPr="00597BFC">
        <w:rPr>
          <w:rFonts w:cs="Arial"/>
          <w:i/>
          <w:color w:val="FF0000"/>
          <w:szCs w:val="24"/>
          <w:lang w:val="en-AU"/>
        </w:rPr>
        <w:t>Detail classified waste disposal method, including approved contractor, collection times, and escort arrangements</w:t>
      </w:r>
      <w:r w:rsidRPr="00597BFC">
        <w:rPr>
          <w:rFonts w:cs="Arial"/>
          <w:color w:val="FF0000"/>
          <w:szCs w:val="24"/>
          <w:lang w:val="en-AU"/>
        </w:rPr>
        <w:t>&gt;</w:t>
      </w:r>
    </w:p>
    <w:p w:rsidRPr="00597BFC" w:rsidR="005844E3" w:rsidP="00D436AB" w:rsidRDefault="005844E3" w14:paraId="4151E614" w14:textId="77777777">
      <w:pPr>
        <w:pStyle w:val="Heading1"/>
      </w:pPr>
      <w:bookmarkStart w:name="_Toc162545465" w:id="651"/>
      <w:bookmarkStart w:name="_Toc165420093" w:id="652"/>
      <w:bookmarkStart w:name="_Toc165420669" w:id="653"/>
      <w:bookmarkStart w:name="_Toc165496273" w:id="654"/>
      <w:bookmarkStart w:name="_Toc165497300" w:id="655"/>
      <w:bookmarkStart w:name="_Toc165420094" w:id="656"/>
      <w:bookmarkStart w:name="_Toc165420670" w:id="657"/>
      <w:bookmarkStart w:name="_Toc165496274" w:id="658"/>
      <w:bookmarkStart w:name="_Toc165497301" w:id="659"/>
      <w:bookmarkStart w:name="_Toc165420095" w:id="660"/>
      <w:bookmarkStart w:name="_Toc165420671" w:id="661"/>
      <w:bookmarkStart w:name="_Toc165496275" w:id="662"/>
      <w:bookmarkStart w:name="_Toc165497302" w:id="663"/>
      <w:bookmarkStart w:name="_Toc165420097" w:id="664"/>
      <w:bookmarkStart w:name="_Toc165420673" w:id="665"/>
      <w:bookmarkStart w:name="_Toc165496277" w:id="666"/>
      <w:bookmarkStart w:name="_Toc165497304" w:id="667"/>
      <w:bookmarkStart w:name="_Toc165420098" w:id="668"/>
      <w:bookmarkStart w:name="_Toc165420674" w:id="669"/>
      <w:bookmarkStart w:name="_Toc165496278" w:id="670"/>
      <w:bookmarkStart w:name="_Toc165497305" w:id="671"/>
      <w:bookmarkStart w:name="_Toc165420099" w:id="672"/>
      <w:bookmarkStart w:name="_Toc165420675" w:id="673"/>
      <w:bookmarkStart w:name="_Toc165496279" w:id="674"/>
      <w:bookmarkStart w:name="_Toc165497306" w:id="675"/>
      <w:bookmarkStart w:name="_Toc165420100" w:id="676"/>
      <w:bookmarkStart w:name="_Toc165420676" w:id="677"/>
      <w:bookmarkStart w:name="_Toc165496280" w:id="678"/>
      <w:bookmarkStart w:name="_Toc165497307" w:id="679"/>
      <w:bookmarkStart w:name="_Toc165420101" w:id="680"/>
      <w:bookmarkStart w:name="_Toc165420677" w:id="681"/>
      <w:bookmarkStart w:name="_Toc165496281" w:id="682"/>
      <w:bookmarkStart w:name="_Toc165497308" w:id="683"/>
      <w:bookmarkStart w:name="_Toc165420102" w:id="684"/>
      <w:bookmarkStart w:name="_Toc165420678" w:id="685"/>
      <w:bookmarkStart w:name="_Toc165496282" w:id="686"/>
      <w:bookmarkStart w:name="_Toc165497309" w:id="687"/>
      <w:bookmarkStart w:name="_Toc165420103" w:id="688"/>
      <w:bookmarkStart w:name="_Toc165420679" w:id="689"/>
      <w:bookmarkStart w:name="_Toc165496283" w:id="690"/>
      <w:bookmarkStart w:name="_Toc165497310" w:id="691"/>
      <w:bookmarkStart w:name="_Toc165420104" w:id="692"/>
      <w:bookmarkStart w:name="_Toc165420680" w:id="693"/>
      <w:bookmarkStart w:name="_Toc165496284" w:id="694"/>
      <w:bookmarkStart w:name="_Toc165497311" w:id="695"/>
      <w:bookmarkStart w:name="_Toc165420105" w:id="696"/>
      <w:bookmarkStart w:name="_Toc165420681" w:id="697"/>
      <w:bookmarkStart w:name="_Toc165496285" w:id="698"/>
      <w:bookmarkStart w:name="_Toc165497312" w:id="699"/>
      <w:bookmarkStart w:name="_Toc165420106" w:id="700"/>
      <w:bookmarkStart w:name="_Toc165420682" w:id="701"/>
      <w:bookmarkStart w:name="_Toc165496286" w:id="702"/>
      <w:bookmarkStart w:name="_Toc165497313" w:id="703"/>
      <w:bookmarkStart w:name="_Toc165420107" w:id="704"/>
      <w:bookmarkStart w:name="_Toc165420683" w:id="705"/>
      <w:bookmarkStart w:name="_Toc165496287" w:id="706"/>
      <w:bookmarkStart w:name="_Toc165497314" w:id="707"/>
      <w:bookmarkStart w:name="_Toc202882157" w:id="708"/>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Pr="00597BFC">
        <w:t>CONCLUSION</w:t>
      </w:r>
      <w:bookmarkEnd w:id="708"/>
      <w:r w:rsidRPr="00597BFC">
        <w:t xml:space="preserve"> </w:t>
      </w:r>
    </w:p>
    <w:p w:rsidRPr="00597BFC" w:rsidR="005844E3" w:rsidP="00B618D7" w:rsidRDefault="005844E3" w14:paraId="7DF46EF8" w14:textId="77777777">
      <w:pPr>
        <w:pStyle w:val="Style2"/>
        <w:spacing w:before="240"/>
        <w:ind w:left="709" w:hanging="709"/>
      </w:pPr>
      <w:bookmarkStart w:name="_Toc202882158" w:id="709"/>
      <w:r w:rsidRPr="00597BFC">
        <w:t>SECURITY IS EVERYONE’S RESPONSIBILITY</w:t>
      </w:r>
      <w:bookmarkEnd w:id="709"/>
      <w:r w:rsidRPr="00597BFC">
        <w:t xml:space="preserve">  </w:t>
      </w:r>
    </w:p>
    <w:bookmarkEnd w:id="281"/>
    <w:p w:rsidRPr="00597BFC" w:rsidR="005844E3" w:rsidP="003342E4" w:rsidRDefault="005844E3" w14:paraId="25521AE7" w14:textId="77777777">
      <w:pPr>
        <w:pStyle w:val="Heading3"/>
        <w:numPr>
          <w:ilvl w:val="2"/>
          <w:numId w:val="8"/>
        </w:numPr>
        <w:jc w:val="left"/>
        <w:rPr>
          <w:rFonts w:cs="Arial"/>
        </w:rPr>
      </w:pPr>
      <w:r w:rsidRPr="00597BFC">
        <w:rPr>
          <w:rFonts w:cs="Arial"/>
        </w:rPr>
        <w:t xml:space="preserve">All personnel must be aware of their personal responsibilities in the protection of information and assets. </w:t>
      </w:r>
    </w:p>
    <w:p w:rsidRPr="00597BFC" w:rsidR="005844E3" w:rsidP="003342E4" w:rsidRDefault="005844E3" w14:paraId="59DEDEAB" w14:textId="77777777">
      <w:pPr>
        <w:pStyle w:val="Heading3"/>
        <w:numPr>
          <w:ilvl w:val="2"/>
          <w:numId w:val="8"/>
        </w:numPr>
        <w:jc w:val="left"/>
        <w:rPr>
          <w:rFonts w:cs="Arial"/>
        </w:rPr>
      </w:pPr>
      <w:r w:rsidRPr="00597BFC">
        <w:rPr>
          <w:rFonts w:cs="Arial"/>
        </w:rPr>
        <w:t xml:space="preserve">Failure by staff to abide by security policies and plans and the regulations outlined in the DSPF may result in DISP membership being terminated and the cancellation of any contracts </w:t>
      </w:r>
      <w:r w:rsidRPr="00597BFC">
        <w:rPr>
          <w:rFonts w:cs="Arial"/>
          <w:color w:val="FF0000"/>
        </w:rPr>
        <w:t>&lt;</w:t>
      </w:r>
      <w:r w:rsidRPr="00597BFC">
        <w:rPr>
          <w:rFonts w:cs="Arial"/>
          <w:i/>
          <w:color w:val="FF0000"/>
          <w:szCs w:val="24"/>
        </w:rPr>
        <w:t xml:space="preserve">Entity </w:t>
      </w:r>
      <w:r w:rsidRPr="00597BFC">
        <w:rPr>
          <w:rFonts w:cs="Arial"/>
          <w:i/>
          <w:color w:val="FF0000"/>
        </w:rPr>
        <w:t>name</w:t>
      </w:r>
      <w:r w:rsidRPr="00597BFC">
        <w:rPr>
          <w:rFonts w:cs="Arial"/>
          <w:color w:val="FF0000"/>
        </w:rPr>
        <w:t>&gt;</w:t>
      </w:r>
      <w:r w:rsidRPr="00597BFC">
        <w:rPr>
          <w:rFonts w:cs="Arial"/>
        </w:rPr>
        <w:t xml:space="preserve"> may have with Defence. </w:t>
      </w:r>
    </w:p>
    <w:p w:rsidRPr="00597BFC" w:rsidR="005240C2" w:rsidP="00A468C1" w:rsidRDefault="005240C2" w14:paraId="56111C4A" w14:textId="77777777">
      <w:pPr>
        <w:rPr>
          <w:rFonts w:cs="Arial"/>
        </w:rPr>
      </w:pPr>
    </w:p>
    <w:sectPr w:rsidRPr="00597BFC" w:rsidR="005240C2" w:rsidSect="002E3348">
      <w:headerReference w:type="even" r:id="rId43"/>
      <w:headerReference w:type="default" r:id="rId44"/>
      <w:footerReference w:type="even" r:id="rId45"/>
      <w:footerReference w:type="default" r:id="rId46"/>
      <w:headerReference w:type="first" r:id="rId47"/>
      <w:footerReference w:type="first" r:id="rId48"/>
      <w:pgSz w:w="11906" w:h="16838" w:orient="portrait"/>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2D" w:rsidRDefault="00BB742D" w14:paraId="00CDDF0E" w14:textId="77777777">
      <w:r>
        <w:separator/>
      </w:r>
    </w:p>
  </w:endnote>
  <w:endnote w:type="continuationSeparator" w:id="0">
    <w:p w:rsidR="00BB742D" w:rsidRDefault="00BB742D" w14:paraId="21C3FC7B" w14:textId="77777777">
      <w:r>
        <w:continuationSeparator/>
      </w:r>
    </w:p>
  </w:endnote>
  <w:endnote w:type="continuationNotice" w:id="1">
    <w:p w:rsidR="00BB742D" w:rsidRDefault="00BB742D" w14:paraId="4D74DFE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2D" w:rsidRDefault="00BB742D" w14:paraId="7A0FD1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059325"/>
      <w:docPartObj>
        <w:docPartGallery w:val="Page Numbers (Bottom of Page)"/>
        <w:docPartUnique/>
      </w:docPartObj>
    </w:sdtPr>
    <w:sdtContent>
      <w:sdt>
        <w:sdtPr>
          <w:id w:val="-1705238520"/>
          <w:docPartObj>
            <w:docPartGallery w:val="Page Numbers (Top of Page)"/>
            <w:docPartUnique/>
          </w:docPartObj>
        </w:sdtPr>
        <w:sdtContent>
          <w:p w:rsidR="00BB742D" w:rsidRDefault="00BB742D" w14:paraId="0F043BE5" w14:textId="2BEBB938">
            <w:pPr>
              <w:pStyle w:val="Footer"/>
            </w:pPr>
            <w:r>
              <w:t xml:space="preserve">Page </w:t>
            </w:r>
            <w:r>
              <w:rPr>
                <w:b/>
                <w:bCs w:val="0"/>
                <w:sz w:val="24"/>
                <w:szCs w:val="24"/>
              </w:rPr>
              <w:fldChar w:fldCharType="begin"/>
            </w:r>
            <w:r>
              <w:rPr>
                <w:b/>
              </w:rPr>
              <w:instrText xml:space="preserve"> PAGE </w:instrText>
            </w:r>
            <w:r>
              <w:rPr>
                <w:b/>
                <w:bCs w:val="0"/>
                <w:sz w:val="24"/>
                <w:szCs w:val="24"/>
              </w:rPr>
              <w:fldChar w:fldCharType="separate"/>
            </w:r>
            <w:r w:rsidR="0059094B">
              <w:rPr>
                <w:b/>
                <w:noProof/>
              </w:rPr>
              <w:t>30</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sidR="0059094B">
              <w:rPr>
                <w:b/>
                <w:noProof/>
              </w:rPr>
              <w:t>32</w:t>
            </w:r>
            <w:r>
              <w:rPr>
                <w:b/>
                <w:bCs w:val="0"/>
                <w:sz w:val="24"/>
                <w:szCs w:val="24"/>
              </w:rPr>
              <w:fldChar w:fldCharType="end"/>
            </w:r>
            <w:r>
              <w:rPr>
                <w:b/>
                <w:bCs w:val="0"/>
                <w:sz w:val="24"/>
                <w:szCs w:val="24"/>
              </w:rPr>
              <w:tab/>
            </w:r>
            <w:r>
              <w:rPr>
                <w:b/>
                <w:bCs w:val="0"/>
                <w:sz w:val="24"/>
                <w:szCs w:val="24"/>
              </w:rPr>
              <w:tab/>
            </w:r>
            <w:r>
              <w:rPr>
                <w:b/>
                <w:bCs w:val="0"/>
                <w:sz w:val="24"/>
                <w:szCs w:val="24"/>
              </w:rPr>
              <w:tab/>
            </w:r>
            <w:r w:rsidRPr="005747B3">
              <w:rPr>
                <w:b/>
                <w:bCs w:val="0"/>
                <w:szCs w:val="16"/>
              </w:rPr>
              <w:t>Version 1 – 18/06/2025</w:t>
            </w:r>
          </w:p>
        </w:sdtContent>
      </w:sdt>
    </w:sdtContent>
  </w:sdt>
  <w:p w:rsidRPr="002E3348" w:rsidR="00BB742D" w:rsidP="002E3348" w:rsidRDefault="00BB742D" w14:paraId="5E63FF18" w14:textId="23870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641998"/>
      <w:docPartObj>
        <w:docPartGallery w:val="Page Numbers (Bottom of Page)"/>
        <w:docPartUnique/>
      </w:docPartObj>
    </w:sdtPr>
    <w:sdtEndPr>
      <w:rPr>
        <w:color w:val="7F7F7F" w:themeColor="background1" w:themeShade="7F"/>
        <w:spacing w:val="60"/>
      </w:rPr>
    </w:sdtEndPr>
    <w:sdtContent>
      <w:p w:rsidR="00BB742D" w:rsidRDefault="00BB742D" w14:paraId="12B49618" w14:textId="76C99209">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BB742D" w:rsidP="002E3348" w:rsidRDefault="00BB742D" w14:paraId="3E163AF4"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2D" w:rsidRDefault="00BB742D" w14:paraId="394FB30A" w14:textId="77777777">
      <w:r>
        <w:separator/>
      </w:r>
    </w:p>
  </w:footnote>
  <w:footnote w:type="continuationSeparator" w:id="0">
    <w:p w:rsidR="00BB742D" w:rsidRDefault="00BB742D" w14:paraId="704F2147" w14:textId="77777777">
      <w:r>
        <w:continuationSeparator/>
      </w:r>
    </w:p>
  </w:footnote>
  <w:footnote w:type="continuationNotice" w:id="1">
    <w:p w:rsidR="00BB742D" w:rsidRDefault="00BB742D" w14:paraId="2CF20E63"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2D" w:rsidRDefault="00BB742D" w14:paraId="618C28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2D" w:rsidP="00AD0953" w:rsidRDefault="00BB742D" w14:paraId="17CA29A7" w14:textId="77777777">
    <w:pPr>
      <w:pStyle w:val="Header"/>
      <w:rPr>
        <w:sz w:val="24"/>
        <w:szCs w:val="24"/>
        <w:lang w:val="en-AU"/>
      </w:rPr>
    </w:pPr>
    <w:r>
      <w:rPr>
        <w:sz w:val="24"/>
        <w:szCs w:val="24"/>
        <w:lang w:val="en-AU"/>
      </w:rPr>
      <w:t>&lt;&lt;</w:t>
    </w:r>
    <w:r w:rsidRPr="00B618D7">
      <w:rPr>
        <w:sz w:val="24"/>
        <w:szCs w:val="24"/>
        <w:lang w:val="en-AU"/>
      </w:rPr>
      <w:t>OFFICIAL:</w:t>
    </w:r>
    <w:r>
      <w:rPr>
        <w:sz w:val="24"/>
        <w:szCs w:val="24"/>
        <w:lang w:val="en-AU"/>
      </w:rPr>
      <w:t xml:space="preserve"> </w:t>
    </w:r>
    <w:r w:rsidRPr="00B618D7">
      <w:rPr>
        <w:sz w:val="24"/>
        <w:szCs w:val="24"/>
        <w:lang w:val="en-AU"/>
      </w:rPr>
      <w:t>SENSITIVE</w:t>
    </w:r>
    <w:r>
      <w:rPr>
        <w:sz w:val="24"/>
        <w:szCs w:val="24"/>
        <w:lang w:val="en-AU"/>
      </w:rPr>
      <w:t>&gt;&gt;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2D" w:rsidP="002E3348" w:rsidRDefault="00BB742D" w14:paraId="79744DB2" w14:textId="77777777">
    <w:pPr>
      <w:pStyle w:val="Header"/>
      <w:rPr>
        <w:sz w:val="24"/>
        <w:szCs w:val="24"/>
        <w:lang w:val="en-AU"/>
      </w:rPr>
    </w:pPr>
    <w:r>
      <w:rPr>
        <w:sz w:val="24"/>
        <w:szCs w:val="24"/>
        <w:lang w:val="en-AU"/>
      </w:rPr>
      <w:t>&lt;&lt;</w:t>
    </w:r>
    <w:r w:rsidRPr="00B618D7">
      <w:rPr>
        <w:sz w:val="24"/>
        <w:szCs w:val="24"/>
        <w:lang w:val="en-AU"/>
      </w:rPr>
      <w:t>OFFICIAL:</w:t>
    </w:r>
    <w:r>
      <w:rPr>
        <w:sz w:val="24"/>
        <w:szCs w:val="24"/>
        <w:lang w:val="en-AU"/>
      </w:rPr>
      <w:t xml:space="preserve"> </w:t>
    </w:r>
    <w:r w:rsidRPr="00B618D7">
      <w:rPr>
        <w:sz w:val="24"/>
        <w:szCs w:val="24"/>
        <w:lang w:val="en-AU"/>
      </w:rPr>
      <w:t>SENSITIVE</w:t>
    </w:r>
    <w:r>
      <w:rPr>
        <w:sz w:val="24"/>
        <w:szCs w:val="24"/>
        <w:lang w:val="en-AU"/>
      </w:rPr>
      <w:t>&gt;&gt;</w:t>
    </w:r>
  </w:p>
  <w:p w:rsidR="00BB742D" w:rsidRDefault="00BB742D" w14:paraId="1271B9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1F83"/>
    <w:multiLevelType w:val="multilevel"/>
    <w:tmpl w:val="2EB89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E46C1D"/>
    <w:multiLevelType w:val="hybridMultilevel"/>
    <w:tmpl w:val="B7640BE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2F033E1"/>
    <w:multiLevelType w:val="hybridMultilevel"/>
    <w:tmpl w:val="10C22F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9172ADE"/>
    <w:multiLevelType w:val="hybridMultilevel"/>
    <w:tmpl w:val="7CEE5144"/>
    <w:lvl w:ilvl="0" w:tplc="0C090005">
      <w:start w:val="1"/>
      <w:numFmt w:val="bullet"/>
      <w:lvlText w:val=""/>
      <w:lvlJc w:val="left"/>
      <w:pPr>
        <w:ind w:left="2160" w:hanging="360"/>
      </w:pPr>
      <w:rPr>
        <w:rFonts w:hint="default" w:ascii="Wingdings" w:hAnsi="Wingdings"/>
      </w:rPr>
    </w:lvl>
    <w:lvl w:ilvl="1" w:tplc="0C090003">
      <w:start w:val="1"/>
      <w:numFmt w:val="bullet"/>
      <w:lvlText w:val="o"/>
      <w:lvlJc w:val="left"/>
      <w:pPr>
        <w:ind w:left="2880" w:hanging="360"/>
      </w:pPr>
      <w:rPr>
        <w:rFonts w:hint="default" w:ascii="Courier New" w:hAnsi="Courier New" w:cs="Courier New"/>
      </w:rPr>
    </w:lvl>
    <w:lvl w:ilvl="2" w:tplc="0C090005">
      <w:start w:val="1"/>
      <w:numFmt w:val="bullet"/>
      <w:lvlText w:val=""/>
      <w:lvlJc w:val="left"/>
      <w:pPr>
        <w:ind w:left="3600" w:hanging="360"/>
      </w:pPr>
      <w:rPr>
        <w:rFonts w:hint="default" w:ascii="Wingdings" w:hAnsi="Wingdings"/>
      </w:rPr>
    </w:lvl>
    <w:lvl w:ilvl="3" w:tplc="0C090001">
      <w:start w:val="1"/>
      <w:numFmt w:val="bullet"/>
      <w:lvlText w:val=""/>
      <w:lvlJc w:val="left"/>
      <w:pPr>
        <w:ind w:left="4320" w:hanging="360"/>
      </w:pPr>
      <w:rPr>
        <w:rFonts w:hint="default" w:ascii="Symbol" w:hAnsi="Symbol"/>
      </w:rPr>
    </w:lvl>
    <w:lvl w:ilvl="4" w:tplc="0C090003">
      <w:start w:val="1"/>
      <w:numFmt w:val="bullet"/>
      <w:lvlText w:val="o"/>
      <w:lvlJc w:val="left"/>
      <w:pPr>
        <w:ind w:left="5040" w:hanging="360"/>
      </w:pPr>
      <w:rPr>
        <w:rFonts w:hint="default" w:ascii="Courier New" w:hAnsi="Courier New" w:cs="Courier New"/>
      </w:rPr>
    </w:lvl>
    <w:lvl w:ilvl="5" w:tplc="0C090005">
      <w:start w:val="1"/>
      <w:numFmt w:val="bullet"/>
      <w:lvlText w:val=""/>
      <w:lvlJc w:val="left"/>
      <w:pPr>
        <w:ind w:left="5760" w:hanging="360"/>
      </w:pPr>
      <w:rPr>
        <w:rFonts w:hint="default" w:ascii="Wingdings" w:hAnsi="Wingdings"/>
      </w:rPr>
    </w:lvl>
    <w:lvl w:ilvl="6" w:tplc="0C090001">
      <w:start w:val="1"/>
      <w:numFmt w:val="bullet"/>
      <w:lvlText w:val=""/>
      <w:lvlJc w:val="left"/>
      <w:pPr>
        <w:ind w:left="6480" w:hanging="360"/>
      </w:pPr>
      <w:rPr>
        <w:rFonts w:hint="default" w:ascii="Symbol" w:hAnsi="Symbol"/>
      </w:rPr>
    </w:lvl>
    <w:lvl w:ilvl="7" w:tplc="0C090003">
      <w:start w:val="1"/>
      <w:numFmt w:val="bullet"/>
      <w:lvlText w:val="o"/>
      <w:lvlJc w:val="left"/>
      <w:pPr>
        <w:ind w:left="7200" w:hanging="360"/>
      </w:pPr>
      <w:rPr>
        <w:rFonts w:hint="default" w:ascii="Courier New" w:hAnsi="Courier New" w:cs="Courier New"/>
      </w:rPr>
    </w:lvl>
    <w:lvl w:ilvl="8" w:tplc="0C090005">
      <w:start w:val="1"/>
      <w:numFmt w:val="bullet"/>
      <w:lvlText w:val=""/>
      <w:lvlJc w:val="left"/>
      <w:pPr>
        <w:ind w:left="7920" w:hanging="360"/>
      </w:pPr>
      <w:rPr>
        <w:rFonts w:hint="default" w:ascii="Wingdings" w:hAnsi="Wingdings"/>
      </w:rPr>
    </w:lvl>
  </w:abstractNum>
  <w:abstractNum w:abstractNumId="4" w15:restartNumberingAfterBreak="0">
    <w:nsid w:val="19881C6F"/>
    <w:multiLevelType w:val="hybridMultilevel"/>
    <w:tmpl w:val="1A0A54C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A112243"/>
    <w:multiLevelType w:val="multilevel"/>
    <w:tmpl w:val="2E68DB58"/>
    <w:lvl w:ilvl="0">
      <w:start w:val="1"/>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4546"/>
        </w:tabs>
        <w:ind w:left="4546" w:hanging="576"/>
      </w:pPr>
      <w:rPr>
        <w:rFonts w:hint="default"/>
        <w:b w:val="0"/>
      </w:rPr>
    </w:lvl>
    <w:lvl w:ilvl="2">
      <w:start w:val="1"/>
      <w:numFmt w:val="decimal"/>
      <w:pStyle w:val="Heading3"/>
      <w:lvlText w:val="%1.%2.%3"/>
      <w:lvlJc w:val="left"/>
      <w:pPr>
        <w:tabs>
          <w:tab w:val="num" w:pos="720"/>
        </w:tabs>
        <w:ind w:left="720" w:hanging="72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2A18119C"/>
    <w:multiLevelType w:val="hybridMultilevel"/>
    <w:tmpl w:val="52109246"/>
    <w:lvl w:ilvl="0" w:tplc="22009BB6">
      <w:start w:val="1"/>
      <w:numFmt w:val="lowerLetter"/>
      <w:lvlText w:val="%1."/>
      <w:lvlJc w:val="left"/>
      <w:pPr>
        <w:ind w:left="1211" w:hanging="360"/>
      </w:pPr>
      <w:rPr>
        <w:rFonts w:hint="default"/>
        <w:color w:val="auto"/>
      </w:rPr>
    </w:lvl>
    <w:lvl w:ilvl="1" w:tplc="0C090019">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7" w15:restartNumberingAfterBreak="0">
    <w:nsid w:val="36E4089E"/>
    <w:multiLevelType w:val="hybridMultilevel"/>
    <w:tmpl w:val="A2EE33A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8" w15:restartNumberingAfterBreak="0">
    <w:nsid w:val="394F4FB5"/>
    <w:multiLevelType w:val="multilevel"/>
    <w:tmpl w:val="2E0CDDA6"/>
    <w:lvl w:ilvl="0">
      <w:start w:val="1"/>
      <w:numFmt w:val="lowerLetter"/>
      <w:lvlText w:val="%1."/>
      <w:lvlJc w:val="left"/>
      <w:pPr>
        <w:tabs>
          <w:tab w:val="num" w:pos="720"/>
        </w:tabs>
        <w:ind w:left="720" w:hanging="360"/>
      </w:pPr>
      <w:rPr>
        <w:rFonts w:ascii="Arial" w:hAnsi="Arial" w:eastAsia="Times New Roman" w:cs="Arial"/>
      </w:r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B154C47"/>
    <w:multiLevelType w:val="hybridMultilevel"/>
    <w:tmpl w:val="EF94CA72"/>
    <w:lvl w:ilvl="0" w:tplc="BE0C8696">
      <w:start w:val="1"/>
      <w:numFmt w:val="lowerLetter"/>
      <w:lvlText w:val="%1."/>
      <w:lvlJc w:val="left"/>
      <w:pPr>
        <w:ind w:left="1222" w:hanging="360"/>
      </w:pPr>
      <w:rPr>
        <w:rFonts w:ascii="Arial" w:hAnsi="Arial" w:eastAsia="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B40C22"/>
    <w:multiLevelType w:val="hybridMultilevel"/>
    <w:tmpl w:val="5D003544"/>
    <w:lvl w:ilvl="0" w:tplc="BE0C8696">
      <w:start w:val="1"/>
      <w:numFmt w:val="lowerLetter"/>
      <w:lvlText w:val="%1."/>
      <w:lvlJc w:val="left"/>
      <w:pPr>
        <w:ind w:left="1222" w:hanging="360"/>
      </w:pPr>
      <w:rPr>
        <w:rFonts w:ascii="Arial" w:hAnsi="Arial" w:eastAsia="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284CDE"/>
    <w:multiLevelType w:val="hybridMultilevel"/>
    <w:tmpl w:val="5A5AAE54"/>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4E5B4559"/>
    <w:multiLevelType w:val="hybridMultilevel"/>
    <w:tmpl w:val="5D3AD2D6"/>
    <w:lvl w:ilvl="0" w:tplc="0C090001">
      <w:start w:val="1"/>
      <w:numFmt w:val="bullet"/>
      <w:lvlText w:val=""/>
      <w:lvlJc w:val="left"/>
      <w:pPr>
        <w:ind w:left="1440" w:hanging="360"/>
      </w:pPr>
      <w:rPr>
        <w:rFonts w:hint="default" w:ascii="Symbol" w:hAnsi="Symbol"/>
      </w:rPr>
    </w:lvl>
    <w:lvl w:ilvl="1" w:tplc="0C090003">
      <w:start w:val="1"/>
      <w:numFmt w:val="bullet"/>
      <w:lvlText w:val="o"/>
      <w:lvlJc w:val="left"/>
      <w:pPr>
        <w:ind w:left="2160" w:hanging="360"/>
      </w:pPr>
      <w:rPr>
        <w:rFonts w:hint="default" w:ascii="Courier New" w:hAnsi="Courier New" w:cs="Courier New"/>
      </w:rPr>
    </w:lvl>
    <w:lvl w:ilvl="2" w:tplc="0C090005">
      <w:start w:val="1"/>
      <w:numFmt w:val="bullet"/>
      <w:lvlText w:val=""/>
      <w:lvlJc w:val="left"/>
      <w:pPr>
        <w:ind w:left="2880" w:hanging="360"/>
      </w:pPr>
      <w:rPr>
        <w:rFonts w:hint="default" w:ascii="Wingdings" w:hAnsi="Wingdings"/>
      </w:rPr>
    </w:lvl>
    <w:lvl w:ilvl="3" w:tplc="0C090001">
      <w:start w:val="1"/>
      <w:numFmt w:val="bullet"/>
      <w:lvlText w:val=""/>
      <w:lvlJc w:val="left"/>
      <w:pPr>
        <w:ind w:left="3600" w:hanging="360"/>
      </w:pPr>
      <w:rPr>
        <w:rFonts w:hint="default" w:ascii="Symbol" w:hAnsi="Symbol"/>
      </w:rPr>
    </w:lvl>
    <w:lvl w:ilvl="4" w:tplc="0C090003">
      <w:start w:val="1"/>
      <w:numFmt w:val="bullet"/>
      <w:lvlText w:val="o"/>
      <w:lvlJc w:val="left"/>
      <w:pPr>
        <w:ind w:left="4320" w:hanging="360"/>
      </w:pPr>
      <w:rPr>
        <w:rFonts w:hint="default" w:ascii="Courier New" w:hAnsi="Courier New" w:cs="Courier New"/>
      </w:rPr>
    </w:lvl>
    <w:lvl w:ilvl="5" w:tplc="0C090005">
      <w:start w:val="1"/>
      <w:numFmt w:val="bullet"/>
      <w:lvlText w:val=""/>
      <w:lvlJc w:val="left"/>
      <w:pPr>
        <w:ind w:left="5040" w:hanging="360"/>
      </w:pPr>
      <w:rPr>
        <w:rFonts w:hint="default" w:ascii="Wingdings" w:hAnsi="Wingdings"/>
      </w:rPr>
    </w:lvl>
    <w:lvl w:ilvl="6" w:tplc="0C090001">
      <w:start w:val="1"/>
      <w:numFmt w:val="bullet"/>
      <w:lvlText w:val=""/>
      <w:lvlJc w:val="left"/>
      <w:pPr>
        <w:ind w:left="5760" w:hanging="360"/>
      </w:pPr>
      <w:rPr>
        <w:rFonts w:hint="default" w:ascii="Symbol" w:hAnsi="Symbol"/>
      </w:rPr>
    </w:lvl>
    <w:lvl w:ilvl="7" w:tplc="0C090003">
      <w:start w:val="1"/>
      <w:numFmt w:val="bullet"/>
      <w:lvlText w:val="o"/>
      <w:lvlJc w:val="left"/>
      <w:pPr>
        <w:ind w:left="6480" w:hanging="360"/>
      </w:pPr>
      <w:rPr>
        <w:rFonts w:hint="default" w:ascii="Courier New" w:hAnsi="Courier New" w:cs="Courier New"/>
      </w:rPr>
    </w:lvl>
    <w:lvl w:ilvl="8" w:tplc="0C090005">
      <w:start w:val="1"/>
      <w:numFmt w:val="bullet"/>
      <w:lvlText w:val=""/>
      <w:lvlJc w:val="left"/>
      <w:pPr>
        <w:ind w:left="7200" w:hanging="360"/>
      </w:pPr>
      <w:rPr>
        <w:rFonts w:hint="default" w:ascii="Wingdings" w:hAnsi="Wingdings"/>
      </w:rPr>
    </w:lvl>
  </w:abstractNum>
  <w:abstractNum w:abstractNumId="13" w15:restartNumberingAfterBreak="0">
    <w:nsid w:val="6B3D6201"/>
    <w:multiLevelType w:val="hybridMultilevel"/>
    <w:tmpl w:val="94CA71D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15:restartNumberingAfterBreak="0">
    <w:nsid w:val="729E5874"/>
    <w:multiLevelType w:val="multilevel"/>
    <w:tmpl w:val="470E4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66E2C71"/>
    <w:multiLevelType w:val="multilevel"/>
    <w:tmpl w:val="48600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5"/>
  </w:num>
  <w:num w:numId="3">
    <w:abstractNumId w:val="8"/>
  </w:num>
  <w:num w:numId="4">
    <w:abstractNumId w:val="2"/>
  </w:num>
  <w:num w:numId="5">
    <w:abstractNumId w:val="14"/>
  </w:num>
  <w:num w:numId="6">
    <w:abstractNumId w:val="0"/>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1"/>
  </w:num>
  <w:num w:numId="12">
    <w:abstractNumId w:val="9"/>
  </w:num>
  <w:num w:numId="13">
    <w:abstractNumId w:val="10"/>
  </w:num>
  <w:num w:numId="14">
    <w:abstractNumId w:val="2"/>
  </w:num>
  <w:num w:numId="15">
    <w:abstractNumId w:val="13"/>
  </w:num>
  <w:num w:numId="16">
    <w:abstractNumId w:val="3"/>
  </w:num>
  <w:num w:numId="17">
    <w:abstractNumId w:val="7"/>
  </w:num>
  <w:num w:numId="18">
    <w:abstractNumId w:val="11"/>
  </w:num>
  <w:num w:numId="19">
    <w:abstractNumId w:val="5"/>
  </w:num>
  <w:num w:numId="20">
    <w:abstractNumId w:val="5"/>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activeWritingStyle w:lang="en-US" w:vendorID="64" w:dllVersion="0" w:nlCheck="1" w:checkStyle="0" w:appName="MSWord"/>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C7"/>
    <w:rsid w:val="00000239"/>
    <w:rsid w:val="00000804"/>
    <w:rsid w:val="0000169E"/>
    <w:rsid w:val="00001AA9"/>
    <w:rsid w:val="00004612"/>
    <w:rsid w:val="00005B3C"/>
    <w:rsid w:val="000064B8"/>
    <w:rsid w:val="00006C33"/>
    <w:rsid w:val="00010283"/>
    <w:rsid w:val="00010A21"/>
    <w:rsid w:val="00011CF0"/>
    <w:rsid w:val="00012DF0"/>
    <w:rsid w:val="000136C5"/>
    <w:rsid w:val="0001514A"/>
    <w:rsid w:val="000154E8"/>
    <w:rsid w:val="00015F54"/>
    <w:rsid w:val="000168DE"/>
    <w:rsid w:val="0001700A"/>
    <w:rsid w:val="000175A3"/>
    <w:rsid w:val="000179D6"/>
    <w:rsid w:val="000258B1"/>
    <w:rsid w:val="00026056"/>
    <w:rsid w:val="00031DF0"/>
    <w:rsid w:val="00032913"/>
    <w:rsid w:val="000335BB"/>
    <w:rsid w:val="00033CA4"/>
    <w:rsid w:val="0003463E"/>
    <w:rsid w:val="00034917"/>
    <w:rsid w:val="00034C78"/>
    <w:rsid w:val="00040CD6"/>
    <w:rsid w:val="00041D25"/>
    <w:rsid w:val="000429F9"/>
    <w:rsid w:val="000441AB"/>
    <w:rsid w:val="0004457A"/>
    <w:rsid w:val="00045742"/>
    <w:rsid w:val="00045B2E"/>
    <w:rsid w:val="00045E36"/>
    <w:rsid w:val="0005053D"/>
    <w:rsid w:val="0005118C"/>
    <w:rsid w:val="00053A8B"/>
    <w:rsid w:val="00053BAA"/>
    <w:rsid w:val="0005417D"/>
    <w:rsid w:val="0005680C"/>
    <w:rsid w:val="00060F33"/>
    <w:rsid w:val="000631AD"/>
    <w:rsid w:val="00063D67"/>
    <w:rsid w:val="00064445"/>
    <w:rsid w:val="000651EA"/>
    <w:rsid w:val="00066189"/>
    <w:rsid w:val="0006669A"/>
    <w:rsid w:val="00066BA7"/>
    <w:rsid w:val="00067E8A"/>
    <w:rsid w:val="000701F8"/>
    <w:rsid w:val="00070355"/>
    <w:rsid w:val="00072103"/>
    <w:rsid w:val="000728D7"/>
    <w:rsid w:val="00076C27"/>
    <w:rsid w:val="000776DF"/>
    <w:rsid w:val="00080298"/>
    <w:rsid w:val="000809FC"/>
    <w:rsid w:val="00082A24"/>
    <w:rsid w:val="00084C6B"/>
    <w:rsid w:val="00085CCE"/>
    <w:rsid w:val="00086433"/>
    <w:rsid w:val="00090D15"/>
    <w:rsid w:val="0009187D"/>
    <w:rsid w:val="00091C99"/>
    <w:rsid w:val="000931A1"/>
    <w:rsid w:val="0009356A"/>
    <w:rsid w:val="00094322"/>
    <w:rsid w:val="000951FE"/>
    <w:rsid w:val="000960AD"/>
    <w:rsid w:val="000A0874"/>
    <w:rsid w:val="000A3B64"/>
    <w:rsid w:val="000A6CED"/>
    <w:rsid w:val="000A6FA1"/>
    <w:rsid w:val="000B0544"/>
    <w:rsid w:val="000B1044"/>
    <w:rsid w:val="000B12C1"/>
    <w:rsid w:val="000C0359"/>
    <w:rsid w:val="000C0D3E"/>
    <w:rsid w:val="000C0F88"/>
    <w:rsid w:val="000C12AB"/>
    <w:rsid w:val="000C147F"/>
    <w:rsid w:val="000C1E0B"/>
    <w:rsid w:val="000C2B06"/>
    <w:rsid w:val="000C2C73"/>
    <w:rsid w:val="000C370F"/>
    <w:rsid w:val="000C3BC0"/>
    <w:rsid w:val="000C6374"/>
    <w:rsid w:val="000C6578"/>
    <w:rsid w:val="000C7814"/>
    <w:rsid w:val="000C7BBC"/>
    <w:rsid w:val="000C7FDF"/>
    <w:rsid w:val="000D0036"/>
    <w:rsid w:val="000D0B9B"/>
    <w:rsid w:val="000D113A"/>
    <w:rsid w:val="000D494E"/>
    <w:rsid w:val="000D64F1"/>
    <w:rsid w:val="000D67A5"/>
    <w:rsid w:val="000E12AA"/>
    <w:rsid w:val="000E12F6"/>
    <w:rsid w:val="000E1F51"/>
    <w:rsid w:val="000E2547"/>
    <w:rsid w:val="000E3AFE"/>
    <w:rsid w:val="000E533E"/>
    <w:rsid w:val="000E5561"/>
    <w:rsid w:val="000E557E"/>
    <w:rsid w:val="000E6651"/>
    <w:rsid w:val="000E6C55"/>
    <w:rsid w:val="000E7C9F"/>
    <w:rsid w:val="000F01DB"/>
    <w:rsid w:val="000F2E3A"/>
    <w:rsid w:val="000F5914"/>
    <w:rsid w:val="000F63DA"/>
    <w:rsid w:val="000F723C"/>
    <w:rsid w:val="001016FC"/>
    <w:rsid w:val="0010371D"/>
    <w:rsid w:val="001064B9"/>
    <w:rsid w:val="001064DD"/>
    <w:rsid w:val="00110871"/>
    <w:rsid w:val="0011102B"/>
    <w:rsid w:val="00111DBF"/>
    <w:rsid w:val="00112C90"/>
    <w:rsid w:val="00112DF7"/>
    <w:rsid w:val="00113328"/>
    <w:rsid w:val="00115F3C"/>
    <w:rsid w:val="00116AF2"/>
    <w:rsid w:val="00122E64"/>
    <w:rsid w:val="00124A81"/>
    <w:rsid w:val="00125114"/>
    <w:rsid w:val="001252A4"/>
    <w:rsid w:val="001253E7"/>
    <w:rsid w:val="00126987"/>
    <w:rsid w:val="001269F5"/>
    <w:rsid w:val="0013042F"/>
    <w:rsid w:val="001309FB"/>
    <w:rsid w:val="001316E3"/>
    <w:rsid w:val="00134C5B"/>
    <w:rsid w:val="001353D1"/>
    <w:rsid w:val="00135A8E"/>
    <w:rsid w:val="00136936"/>
    <w:rsid w:val="001371C3"/>
    <w:rsid w:val="001372C7"/>
    <w:rsid w:val="0014072F"/>
    <w:rsid w:val="00141156"/>
    <w:rsid w:val="00142C75"/>
    <w:rsid w:val="00144EE5"/>
    <w:rsid w:val="00147ABD"/>
    <w:rsid w:val="001500BE"/>
    <w:rsid w:val="00150F36"/>
    <w:rsid w:val="001532E4"/>
    <w:rsid w:val="0015410D"/>
    <w:rsid w:val="00154EFA"/>
    <w:rsid w:val="00156C46"/>
    <w:rsid w:val="001601A5"/>
    <w:rsid w:val="001609BA"/>
    <w:rsid w:val="0016371B"/>
    <w:rsid w:val="00165064"/>
    <w:rsid w:val="00165D7B"/>
    <w:rsid w:val="00170461"/>
    <w:rsid w:val="001708F5"/>
    <w:rsid w:val="001803CA"/>
    <w:rsid w:val="00181D8E"/>
    <w:rsid w:val="00181F92"/>
    <w:rsid w:val="001829B2"/>
    <w:rsid w:val="00185ABB"/>
    <w:rsid w:val="00186A62"/>
    <w:rsid w:val="00187073"/>
    <w:rsid w:val="001872D6"/>
    <w:rsid w:val="00187D05"/>
    <w:rsid w:val="001916C2"/>
    <w:rsid w:val="00192108"/>
    <w:rsid w:val="00192AF8"/>
    <w:rsid w:val="001958DB"/>
    <w:rsid w:val="001962CF"/>
    <w:rsid w:val="001966D1"/>
    <w:rsid w:val="001A17CC"/>
    <w:rsid w:val="001A1C76"/>
    <w:rsid w:val="001A2681"/>
    <w:rsid w:val="001A2F3E"/>
    <w:rsid w:val="001A4567"/>
    <w:rsid w:val="001A51E4"/>
    <w:rsid w:val="001A7F0F"/>
    <w:rsid w:val="001B0E49"/>
    <w:rsid w:val="001B1279"/>
    <w:rsid w:val="001B12B6"/>
    <w:rsid w:val="001B3E11"/>
    <w:rsid w:val="001C09CA"/>
    <w:rsid w:val="001C0A42"/>
    <w:rsid w:val="001C0C2E"/>
    <w:rsid w:val="001C10CC"/>
    <w:rsid w:val="001C176E"/>
    <w:rsid w:val="001C2A46"/>
    <w:rsid w:val="001C3419"/>
    <w:rsid w:val="001C5754"/>
    <w:rsid w:val="001C6FC4"/>
    <w:rsid w:val="001D0DCD"/>
    <w:rsid w:val="001D2155"/>
    <w:rsid w:val="001D217E"/>
    <w:rsid w:val="001D2F93"/>
    <w:rsid w:val="001D4F46"/>
    <w:rsid w:val="001E22AD"/>
    <w:rsid w:val="001E25DE"/>
    <w:rsid w:val="001E3AC8"/>
    <w:rsid w:val="001E4033"/>
    <w:rsid w:val="001E4259"/>
    <w:rsid w:val="001E42AB"/>
    <w:rsid w:val="001E4A48"/>
    <w:rsid w:val="001E6FF4"/>
    <w:rsid w:val="001E72D9"/>
    <w:rsid w:val="001E78B0"/>
    <w:rsid w:val="001E7C57"/>
    <w:rsid w:val="001F0728"/>
    <w:rsid w:val="001F1032"/>
    <w:rsid w:val="001F2D71"/>
    <w:rsid w:val="001F4324"/>
    <w:rsid w:val="001F6C4C"/>
    <w:rsid w:val="002004B8"/>
    <w:rsid w:val="00200B2E"/>
    <w:rsid w:val="00200E40"/>
    <w:rsid w:val="002046C1"/>
    <w:rsid w:val="00204D8A"/>
    <w:rsid w:val="00204F1C"/>
    <w:rsid w:val="00205765"/>
    <w:rsid w:val="002064BD"/>
    <w:rsid w:val="00207112"/>
    <w:rsid w:val="00207208"/>
    <w:rsid w:val="002076FC"/>
    <w:rsid w:val="0021052E"/>
    <w:rsid w:val="00210F4F"/>
    <w:rsid w:val="00211013"/>
    <w:rsid w:val="00211F8D"/>
    <w:rsid w:val="002124C5"/>
    <w:rsid w:val="00212CB9"/>
    <w:rsid w:val="0021541A"/>
    <w:rsid w:val="002155BB"/>
    <w:rsid w:val="00216904"/>
    <w:rsid w:val="00216C06"/>
    <w:rsid w:val="00217C78"/>
    <w:rsid w:val="00217FFD"/>
    <w:rsid w:val="002222D3"/>
    <w:rsid w:val="00222821"/>
    <w:rsid w:val="002229D2"/>
    <w:rsid w:val="00223780"/>
    <w:rsid w:val="00224B21"/>
    <w:rsid w:val="002268ED"/>
    <w:rsid w:val="002322C8"/>
    <w:rsid w:val="002326EA"/>
    <w:rsid w:val="00233502"/>
    <w:rsid w:val="00233F07"/>
    <w:rsid w:val="002354EF"/>
    <w:rsid w:val="00235742"/>
    <w:rsid w:val="002374CB"/>
    <w:rsid w:val="0023785C"/>
    <w:rsid w:val="00243CAE"/>
    <w:rsid w:val="002440A5"/>
    <w:rsid w:val="00245852"/>
    <w:rsid w:val="002459FE"/>
    <w:rsid w:val="00246D7C"/>
    <w:rsid w:val="00247203"/>
    <w:rsid w:val="0025010D"/>
    <w:rsid w:val="0025087E"/>
    <w:rsid w:val="00254F79"/>
    <w:rsid w:val="00256FE5"/>
    <w:rsid w:val="002601A7"/>
    <w:rsid w:val="002606C0"/>
    <w:rsid w:val="00260C23"/>
    <w:rsid w:val="00261132"/>
    <w:rsid w:val="00262CB2"/>
    <w:rsid w:val="0026348F"/>
    <w:rsid w:val="00263500"/>
    <w:rsid w:val="00263D7D"/>
    <w:rsid w:val="00265808"/>
    <w:rsid w:val="00266389"/>
    <w:rsid w:val="002669EF"/>
    <w:rsid w:val="00270165"/>
    <w:rsid w:val="0027066F"/>
    <w:rsid w:val="002719A0"/>
    <w:rsid w:val="002725C1"/>
    <w:rsid w:val="00272A9F"/>
    <w:rsid w:val="0027351E"/>
    <w:rsid w:val="002735ED"/>
    <w:rsid w:val="00274078"/>
    <w:rsid w:val="00274D47"/>
    <w:rsid w:val="00274E9F"/>
    <w:rsid w:val="00274FB3"/>
    <w:rsid w:val="00275155"/>
    <w:rsid w:val="00275443"/>
    <w:rsid w:val="00275968"/>
    <w:rsid w:val="00276AD3"/>
    <w:rsid w:val="00276D9A"/>
    <w:rsid w:val="00276E0F"/>
    <w:rsid w:val="002770EF"/>
    <w:rsid w:val="002803E5"/>
    <w:rsid w:val="002810E5"/>
    <w:rsid w:val="00281896"/>
    <w:rsid w:val="002835A1"/>
    <w:rsid w:val="00284BB6"/>
    <w:rsid w:val="00284EFB"/>
    <w:rsid w:val="00287054"/>
    <w:rsid w:val="00287BEB"/>
    <w:rsid w:val="00290D7D"/>
    <w:rsid w:val="00292A69"/>
    <w:rsid w:val="00294EB7"/>
    <w:rsid w:val="0029547D"/>
    <w:rsid w:val="00295B67"/>
    <w:rsid w:val="002A0825"/>
    <w:rsid w:val="002A10A4"/>
    <w:rsid w:val="002A15C0"/>
    <w:rsid w:val="002A507B"/>
    <w:rsid w:val="002A5364"/>
    <w:rsid w:val="002A6F4C"/>
    <w:rsid w:val="002B0704"/>
    <w:rsid w:val="002B08C9"/>
    <w:rsid w:val="002B0B99"/>
    <w:rsid w:val="002B14C9"/>
    <w:rsid w:val="002B20B5"/>
    <w:rsid w:val="002B40AD"/>
    <w:rsid w:val="002B45A2"/>
    <w:rsid w:val="002B5575"/>
    <w:rsid w:val="002B5677"/>
    <w:rsid w:val="002B5FE0"/>
    <w:rsid w:val="002B61A1"/>
    <w:rsid w:val="002B7485"/>
    <w:rsid w:val="002B7CEF"/>
    <w:rsid w:val="002C0629"/>
    <w:rsid w:val="002C0B9E"/>
    <w:rsid w:val="002C29B0"/>
    <w:rsid w:val="002C3C3D"/>
    <w:rsid w:val="002C3DB7"/>
    <w:rsid w:val="002C49D0"/>
    <w:rsid w:val="002C6529"/>
    <w:rsid w:val="002D02ED"/>
    <w:rsid w:val="002D0797"/>
    <w:rsid w:val="002D1E69"/>
    <w:rsid w:val="002D2172"/>
    <w:rsid w:val="002D2813"/>
    <w:rsid w:val="002D4FA9"/>
    <w:rsid w:val="002D73E1"/>
    <w:rsid w:val="002E1A0D"/>
    <w:rsid w:val="002E1CC9"/>
    <w:rsid w:val="002E2A4B"/>
    <w:rsid w:val="002E31BA"/>
    <w:rsid w:val="002E3348"/>
    <w:rsid w:val="002E35BA"/>
    <w:rsid w:val="002E394F"/>
    <w:rsid w:val="002E5FA1"/>
    <w:rsid w:val="002F047C"/>
    <w:rsid w:val="002F109A"/>
    <w:rsid w:val="002F2D43"/>
    <w:rsid w:val="002F454D"/>
    <w:rsid w:val="002F4E5F"/>
    <w:rsid w:val="002F5BBC"/>
    <w:rsid w:val="002F7802"/>
    <w:rsid w:val="002F7809"/>
    <w:rsid w:val="002F7B73"/>
    <w:rsid w:val="00300A82"/>
    <w:rsid w:val="00301165"/>
    <w:rsid w:val="00302174"/>
    <w:rsid w:val="003039BA"/>
    <w:rsid w:val="00304AE5"/>
    <w:rsid w:val="00305151"/>
    <w:rsid w:val="00307B56"/>
    <w:rsid w:val="00310899"/>
    <w:rsid w:val="00312106"/>
    <w:rsid w:val="00313990"/>
    <w:rsid w:val="003148BE"/>
    <w:rsid w:val="003164AC"/>
    <w:rsid w:val="003165D3"/>
    <w:rsid w:val="003175ED"/>
    <w:rsid w:val="0031783D"/>
    <w:rsid w:val="00320967"/>
    <w:rsid w:val="00320DAF"/>
    <w:rsid w:val="003213BD"/>
    <w:rsid w:val="003231CD"/>
    <w:rsid w:val="00330548"/>
    <w:rsid w:val="00330702"/>
    <w:rsid w:val="00331CDB"/>
    <w:rsid w:val="00333813"/>
    <w:rsid w:val="003342E4"/>
    <w:rsid w:val="0033430B"/>
    <w:rsid w:val="003367EB"/>
    <w:rsid w:val="0034183B"/>
    <w:rsid w:val="00341D4B"/>
    <w:rsid w:val="00343063"/>
    <w:rsid w:val="00343C5D"/>
    <w:rsid w:val="0034514A"/>
    <w:rsid w:val="0034706D"/>
    <w:rsid w:val="00350316"/>
    <w:rsid w:val="00350EEE"/>
    <w:rsid w:val="00351227"/>
    <w:rsid w:val="003512E4"/>
    <w:rsid w:val="00352847"/>
    <w:rsid w:val="003528DA"/>
    <w:rsid w:val="003530D1"/>
    <w:rsid w:val="00353273"/>
    <w:rsid w:val="0035399A"/>
    <w:rsid w:val="00355470"/>
    <w:rsid w:val="003554FA"/>
    <w:rsid w:val="00355D39"/>
    <w:rsid w:val="00357856"/>
    <w:rsid w:val="00357AA8"/>
    <w:rsid w:val="00362722"/>
    <w:rsid w:val="00363222"/>
    <w:rsid w:val="00364473"/>
    <w:rsid w:val="003660F5"/>
    <w:rsid w:val="00366FF2"/>
    <w:rsid w:val="00367238"/>
    <w:rsid w:val="00367C77"/>
    <w:rsid w:val="003720D1"/>
    <w:rsid w:val="00372E4F"/>
    <w:rsid w:val="0037386F"/>
    <w:rsid w:val="003741BB"/>
    <w:rsid w:val="00374CF9"/>
    <w:rsid w:val="00375F85"/>
    <w:rsid w:val="00380FD5"/>
    <w:rsid w:val="00381C31"/>
    <w:rsid w:val="003827F7"/>
    <w:rsid w:val="00383B4D"/>
    <w:rsid w:val="0038439D"/>
    <w:rsid w:val="00384D17"/>
    <w:rsid w:val="003861BB"/>
    <w:rsid w:val="0039179B"/>
    <w:rsid w:val="00394498"/>
    <w:rsid w:val="00395A62"/>
    <w:rsid w:val="00396002"/>
    <w:rsid w:val="003964D3"/>
    <w:rsid w:val="003A0839"/>
    <w:rsid w:val="003A1348"/>
    <w:rsid w:val="003A1732"/>
    <w:rsid w:val="003A1E17"/>
    <w:rsid w:val="003A4478"/>
    <w:rsid w:val="003A550A"/>
    <w:rsid w:val="003A56A1"/>
    <w:rsid w:val="003A593A"/>
    <w:rsid w:val="003A6FDC"/>
    <w:rsid w:val="003A75C3"/>
    <w:rsid w:val="003A7898"/>
    <w:rsid w:val="003A7BA8"/>
    <w:rsid w:val="003B04C6"/>
    <w:rsid w:val="003B0835"/>
    <w:rsid w:val="003B188B"/>
    <w:rsid w:val="003B1D63"/>
    <w:rsid w:val="003B737C"/>
    <w:rsid w:val="003B754A"/>
    <w:rsid w:val="003B7881"/>
    <w:rsid w:val="003B789E"/>
    <w:rsid w:val="003B7CDB"/>
    <w:rsid w:val="003B7F5A"/>
    <w:rsid w:val="003C0993"/>
    <w:rsid w:val="003C0EF4"/>
    <w:rsid w:val="003C21E6"/>
    <w:rsid w:val="003C6372"/>
    <w:rsid w:val="003D403A"/>
    <w:rsid w:val="003D4E66"/>
    <w:rsid w:val="003D530E"/>
    <w:rsid w:val="003D6207"/>
    <w:rsid w:val="003D7788"/>
    <w:rsid w:val="003D7E31"/>
    <w:rsid w:val="003D7F8C"/>
    <w:rsid w:val="003E06DC"/>
    <w:rsid w:val="003E07D1"/>
    <w:rsid w:val="003E0FEC"/>
    <w:rsid w:val="003E1ED0"/>
    <w:rsid w:val="003E2323"/>
    <w:rsid w:val="003E3E57"/>
    <w:rsid w:val="003E4D70"/>
    <w:rsid w:val="003E62D9"/>
    <w:rsid w:val="003F129B"/>
    <w:rsid w:val="003F2255"/>
    <w:rsid w:val="003F2F75"/>
    <w:rsid w:val="003F3548"/>
    <w:rsid w:val="003F37D4"/>
    <w:rsid w:val="003F4E5D"/>
    <w:rsid w:val="003F57B8"/>
    <w:rsid w:val="003F7505"/>
    <w:rsid w:val="003F7532"/>
    <w:rsid w:val="003F7E0B"/>
    <w:rsid w:val="00400512"/>
    <w:rsid w:val="00401026"/>
    <w:rsid w:val="00401137"/>
    <w:rsid w:val="00402319"/>
    <w:rsid w:val="0040361D"/>
    <w:rsid w:val="00404C32"/>
    <w:rsid w:val="00405839"/>
    <w:rsid w:val="00405CF1"/>
    <w:rsid w:val="00407546"/>
    <w:rsid w:val="0040768D"/>
    <w:rsid w:val="00413C14"/>
    <w:rsid w:val="004146F0"/>
    <w:rsid w:val="0041494D"/>
    <w:rsid w:val="00414A49"/>
    <w:rsid w:val="0041540F"/>
    <w:rsid w:val="00416F90"/>
    <w:rsid w:val="00417746"/>
    <w:rsid w:val="004209F6"/>
    <w:rsid w:val="00420B53"/>
    <w:rsid w:val="00420BCA"/>
    <w:rsid w:val="00421396"/>
    <w:rsid w:val="00421980"/>
    <w:rsid w:val="004265C3"/>
    <w:rsid w:val="004270BB"/>
    <w:rsid w:val="004301BF"/>
    <w:rsid w:val="00430EBE"/>
    <w:rsid w:val="0043190F"/>
    <w:rsid w:val="00432DA5"/>
    <w:rsid w:val="00433CDD"/>
    <w:rsid w:val="004414E4"/>
    <w:rsid w:val="00444AF8"/>
    <w:rsid w:val="00444B62"/>
    <w:rsid w:val="004523AA"/>
    <w:rsid w:val="00452512"/>
    <w:rsid w:val="00452641"/>
    <w:rsid w:val="00452F34"/>
    <w:rsid w:val="004539F3"/>
    <w:rsid w:val="00454405"/>
    <w:rsid w:val="00456017"/>
    <w:rsid w:val="00456291"/>
    <w:rsid w:val="00456AE7"/>
    <w:rsid w:val="004573D6"/>
    <w:rsid w:val="0045788C"/>
    <w:rsid w:val="00457E68"/>
    <w:rsid w:val="00460511"/>
    <w:rsid w:val="00461FA2"/>
    <w:rsid w:val="00461FC1"/>
    <w:rsid w:val="0046213E"/>
    <w:rsid w:val="00462165"/>
    <w:rsid w:val="00462A22"/>
    <w:rsid w:val="00463740"/>
    <w:rsid w:val="0046674F"/>
    <w:rsid w:val="004672CC"/>
    <w:rsid w:val="00467FA4"/>
    <w:rsid w:val="004706E9"/>
    <w:rsid w:val="004719AA"/>
    <w:rsid w:val="00475F85"/>
    <w:rsid w:val="004811C6"/>
    <w:rsid w:val="00481BA6"/>
    <w:rsid w:val="004833A1"/>
    <w:rsid w:val="004850F9"/>
    <w:rsid w:val="00485E75"/>
    <w:rsid w:val="0048758E"/>
    <w:rsid w:val="00491649"/>
    <w:rsid w:val="004919BE"/>
    <w:rsid w:val="00495503"/>
    <w:rsid w:val="00495541"/>
    <w:rsid w:val="004955A3"/>
    <w:rsid w:val="004A0437"/>
    <w:rsid w:val="004A2285"/>
    <w:rsid w:val="004A2309"/>
    <w:rsid w:val="004A286D"/>
    <w:rsid w:val="004A28A9"/>
    <w:rsid w:val="004A485A"/>
    <w:rsid w:val="004A4D15"/>
    <w:rsid w:val="004A4D7C"/>
    <w:rsid w:val="004A4EB4"/>
    <w:rsid w:val="004A4F0B"/>
    <w:rsid w:val="004A5E37"/>
    <w:rsid w:val="004A5FD8"/>
    <w:rsid w:val="004A6136"/>
    <w:rsid w:val="004A750F"/>
    <w:rsid w:val="004A7F0B"/>
    <w:rsid w:val="004B01D2"/>
    <w:rsid w:val="004B086F"/>
    <w:rsid w:val="004B0C34"/>
    <w:rsid w:val="004B1C46"/>
    <w:rsid w:val="004B24BD"/>
    <w:rsid w:val="004B4275"/>
    <w:rsid w:val="004B45CF"/>
    <w:rsid w:val="004B684D"/>
    <w:rsid w:val="004B7796"/>
    <w:rsid w:val="004C3281"/>
    <w:rsid w:val="004C4867"/>
    <w:rsid w:val="004C547B"/>
    <w:rsid w:val="004C582F"/>
    <w:rsid w:val="004C681E"/>
    <w:rsid w:val="004C6CAA"/>
    <w:rsid w:val="004D0B17"/>
    <w:rsid w:val="004D1ECB"/>
    <w:rsid w:val="004D298D"/>
    <w:rsid w:val="004D401F"/>
    <w:rsid w:val="004D49D9"/>
    <w:rsid w:val="004D4A53"/>
    <w:rsid w:val="004D518A"/>
    <w:rsid w:val="004D655B"/>
    <w:rsid w:val="004D698C"/>
    <w:rsid w:val="004D6EFD"/>
    <w:rsid w:val="004E04D7"/>
    <w:rsid w:val="004E3A96"/>
    <w:rsid w:val="004E64D2"/>
    <w:rsid w:val="004F17C8"/>
    <w:rsid w:val="004F2A98"/>
    <w:rsid w:val="004F3082"/>
    <w:rsid w:val="004F3F67"/>
    <w:rsid w:val="004F43DF"/>
    <w:rsid w:val="004F74CD"/>
    <w:rsid w:val="00501668"/>
    <w:rsid w:val="00502CE7"/>
    <w:rsid w:val="00502F23"/>
    <w:rsid w:val="005039FC"/>
    <w:rsid w:val="00504CBB"/>
    <w:rsid w:val="00504E28"/>
    <w:rsid w:val="0050503C"/>
    <w:rsid w:val="0050526C"/>
    <w:rsid w:val="005052A9"/>
    <w:rsid w:val="005059E6"/>
    <w:rsid w:val="00505C9F"/>
    <w:rsid w:val="005067EE"/>
    <w:rsid w:val="00506EE4"/>
    <w:rsid w:val="00510384"/>
    <w:rsid w:val="00510E59"/>
    <w:rsid w:val="005128F9"/>
    <w:rsid w:val="00512C6A"/>
    <w:rsid w:val="00515D6C"/>
    <w:rsid w:val="00516C6A"/>
    <w:rsid w:val="00517187"/>
    <w:rsid w:val="0051763A"/>
    <w:rsid w:val="0052067D"/>
    <w:rsid w:val="005207AF"/>
    <w:rsid w:val="005210E8"/>
    <w:rsid w:val="00521A67"/>
    <w:rsid w:val="0052213E"/>
    <w:rsid w:val="005240C2"/>
    <w:rsid w:val="005258CE"/>
    <w:rsid w:val="00527224"/>
    <w:rsid w:val="00527393"/>
    <w:rsid w:val="005303E9"/>
    <w:rsid w:val="0053087B"/>
    <w:rsid w:val="00530BAE"/>
    <w:rsid w:val="005371FC"/>
    <w:rsid w:val="00537BF8"/>
    <w:rsid w:val="005401D7"/>
    <w:rsid w:val="00540A87"/>
    <w:rsid w:val="00541BE9"/>
    <w:rsid w:val="00544E54"/>
    <w:rsid w:val="00544E64"/>
    <w:rsid w:val="005452C0"/>
    <w:rsid w:val="0054734C"/>
    <w:rsid w:val="005506C1"/>
    <w:rsid w:val="00550CA0"/>
    <w:rsid w:val="00552938"/>
    <w:rsid w:val="00554057"/>
    <w:rsid w:val="0055532F"/>
    <w:rsid w:val="00555E58"/>
    <w:rsid w:val="00555F11"/>
    <w:rsid w:val="005578ED"/>
    <w:rsid w:val="005647DD"/>
    <w:rsid w:val="00564EB4"/>
    <w:rsid w:val="00567033"/>
    <w:rsid w:val="005676B0"/>
    <w:rsid w:val="00570B12"/>
    <w:rsid w:val="00570D2F"/>
    <w:rsid w:val="00571973"/>
    <w:rsid w:val="00572743"/>
    <w:rsid w:val="00574188"/>
    <w:rsid w:val="005747B3"/>
    <w:rsid w:val="00576C63"/>
    <w:rsid w:val="00576EC3"/>
    <w:rsid w:val="00577B66"/>
    <w:rsid w:val="00577DBF"/>
    <w:rsid w:val="00577F51"/>
    <w:rsid w:val="005815D3"/>
    <w:rsid w:val="00582112"/>
    <w:rsid w:val="005844E3"/>
    <w:rsid w:val="00584500"/>
    <w:rsid w:val="00585580"/>
    <w:rsid w:val="00586C74"/>
    <w:rsid w:val="00590472"/>
    <w:rsid w:val="0059094B"/>
    <w:rsid w:val="00591692"/>
    <w:rsid w:val="005926C5"/>
    <w:rsid w:val="00592CD4"/>
    <w:rsid w:val="005941D2"/>
    <w:rsid w:val="0059474A"/>
    <w:rsid w:val="005957DA"/>
    <w:rsid w:val="00595E95"/>
    <w:rsid w:val="00597BFC"/>
    <w:rsid w:val="005A0A84"/>
    <w:rsid w:val="005A0ABF"/>
    <w:rsid w:val="005A3E4A"/>
    <w:rsid w:val="005A4984"/>
    <w:rsid w:val="005A5964"/>
    <w:rsid w:val="005A63C6"/>
    <w:rsid w:val="005A6559"/>
    <w:rsid w:val="005A7F53"/>
    <w:rsid w:val="005B0C5D"/>
    <w:rsid w:val="005B2F23"/>
    <w:rsid w:val="005B2FF3"/>
    <w:rsid w:val="005B3F53"/>
    <w:rsid w:val="005B3F75"/>
    <w:rsid w:val="005B6439"/>
    <w:rsid w:val="005C14F4"/>
    <w:rsid w:val="005C177D"/>
    <w:rsid w:val="005C3BBE"/>
    <w:rsid w:val="005C4405"/>
    <w:rsid w:val="005C7091"/>
    <w:rsid w:val="005C70B9"/>
    <w:rsid w:val="005C7192"/>
    <w:rsid w:val="005C77ED"/>
    <w:rsid w:val="005D03C4"/>
    <w:rsid w:val="005D0AA5"/>
    <w:rsid w:val="005D0F71"/>
    <w:rsid w:val="005D1ECB"/>
    <w:rsid w:val="005D2381"/>
    <w:rsid w:val="005D6180"/>
    <w:rsid w:val="005E00D1"/>
    <w:rsid w:val="005E092E"/>
    <w:rsid w:val="005E15FF"/>
    <w:rsid w:val="005E3812"/>
    <w:rsid w:val="005E38F8"/>
    <w:rsid w:val="005E4468"/>
    <w:rsid w:val="005E5A74"/>
    <w:rsid w:val="005F0B51"/>
    <w:rsid w:val="005F10AB"/>
    <w:rsid w:val="005F1111"/>
    <w:rsid w:val="005F1B9C"/>
    <w:rsid w:val="005F2A34"/>
    <w:rsid w:val="005F3A33"/>
    <w:rsid w:val="005F41FE"/>
    <w:rsid w:val="005F5746"/>
    <w:rsid w:val="005F5C24"/>
    <w:rsid w:val="005F6A0E"/>
    <w:rsid w:val="00600993"/>
    <w:rsid w:val="00601462"/>
    <w:rsid w:val="00601A72"/>
    <w:rsid w:val="00602EF6"/>
    <w:rsid w:val="0060373E"/>
    <w:rsid w:val="006044C5"/>
    <w:rsid w:val="00605AEE"/>
    <w:rsid w:val="00605FD1"/>
    <w:rsid w:val="00607742"/>
    <w:rsid w:val="00611284"/>
    <w:rsid w:val="0061163F"/>
    <w:rsid w:val="0061324C"/>
    <w:rsid w:val="00617985"/>
    <w:rsid w:val="00617B80"/>
    <w:rsid w:val="00621BD4"/>
    <w:rsid w:val="00625967"/>
    <w:rsid w:val="00630542"/>
    <w:rsid w:val="00630CFC"/>
    <w:rsid w:val="006316FC"/>
    <w:rsid w:val="00631B14"/>
    <w:rsid w:val="006344F5"/>
    <w:rsid w:val="006352E9"/>
    <w:rsid w:val="006362BB"/>
    <w:rsid w:val="00636422"/>
    <w:rsid w:val="006427FD"/>
    <w:rsid w:val="0064409B"/>
    <w:rsid w:val="0064627B"/>
    <w:rsid w:val="00646666"/>
    <w:rsid w:val="00653CF3"/>
    <w:rsid w:val="006540C8"/>
    <w:rsid w:val="00655B0F"/>
    <w:rsid w:val="00656124"/>
    <w:rsid w:val="00656D1A"/>
    <w:rsid w:val="00657597"/>
    <w:rsid w:val="00661D27"/>
    <w:rsid w:val="00662371"/>
    <w:rsid w:val="00662DE1"/>
    <w:rsid w:val="00663377"/>
    <w:rsid w:val="006637F4"/>
    <w:rsid w:val="00664950"/>
    <w:rsid w:val="00664B45"/>
    <w:rsid w:val="00665A1D"/>
    <w:rsid w:val="00671654"/>
    <w:rsid w:val="006718B8"/>
    <w:rsid w:val="00671B78"/>
    <w:rsid w:val="00671F9A"/>
    <w:rsid w:val="0067213B"/>
    <w:rsid w:val="0067269E"/>
    <w:rsid w:val="0067324C"/>
    <w:rsid w:val="00675D02"/>
    <w:rsid w:val="006766A8"/>
    <w:rsid w:val="00677448"/>
    <w:rsid w:val="00677A41"/>
    <w:rsid w:val="00677C2A"/>
    <w:rsid w:val="00680958"/>
    <w:rsid w:val="00680DD2"/>
    <w:rsid w:val="006814CE"/>
    <w:rsid w:val="0068246F"/>
    <w:rsid w:val="00682A3A"/>
    <w:rsid w:val="00684DC4"/>
    <w:rsid w:val="00685804"/>
    <w:rsid w:val="006863F2"/>
    <w:rsid w:val="0068699B"/>
    <w:rsid w:val="00686A7D"/>
    <w:rsid w:val="006903ED"/>
    <w:rsid w:val="0069258D"/>
    <w:rsid w:val="00693BB4"/>
    <w:rsid w:val="00693D7E"/>
    <w:rsid w:val="00695C3E"/>
    <w:rsid w:val="0069616C"/>
    <w:rsid w:val="00697A29"/>
    <w:rsid w:val="00697B5E"/>
    <w:rsid w:val="00697FA1"/>
    <w:rsid w:val="006A03A9"/>
    <w:rsid w:val="006A0E62"/>
    <w:rsid w:val="006A30AE"/>
    <w:rsid w:val="006A33AF"/>
    <w:rsid w:val="006A42EB"/>
    <w:rsid w:val="006A5602"/>
    <w:rsid w:val="006A56E7"/>
    <w:rsid w:val="006A61C6"/>
    <w:rsid w:val="006A6FA2"/>
    <w:rsid w:val="006A7BDB"/>
    <w:rsid w:val="006B05AE"/>
    <w:rsid w:val="006B071E"/>
    <w:rsid w:val="006B1F70"/>
    <w:rsid w:val="006B4F95"/>
    <w:rsid w:val="006B594D"/>
    <w:rsid w:val="006B7304"/>
    <w:rsid w:val="006C15BB"/>
    <w:rsid w:val="006C3A46"/>
    <w:rsid w:val="006C42DE"/>
    <w:rsid w:val="006C4463"/>
    <w:rsid w:val="006C54D0"/>
    <w:rsid w:val="006C642F"/>
    <w:rsid w:val="006D1900"/>
    <w:rsid w:val="006D1D7A"/>
    <w:rsid w:val="006D287B"/>
    <w:rsid w:val="006D2BDF"/>
    <w:rsid w:val="006D331B"/>
    <w:rsid w:val="006D3582"/>
    <w:rsid w:val="006D3EB1"/>
    <w:rsid w:val="006D534F"/>
    <w:rsid w:val="006E12D2"/>
    <w:rsid w:val="006E5F19"/>
    <w:rsid w:val="006E70A4"/>
    <w:rsid w:val="006E7765"/>
    <w:rsid w:val="006F0BAF"/>
    <w:rsid w:val="006F18D1"/>
    <w:rsid w:val="006F3BAB"/>
    <w:rsid w:val="006F4824"/>
    <w:rsid w:val="006F4B10"/>
    <w:rsid w:val="006F62F0"/>
    <w:rsid w:val="00703DFF"/>
    <w:rsid w:val="00704BEB"/>
    <w:rsid w:val="00705442"/>
    <w:rsid w:val="00706783"/>
    <w:rsid w:val="00707622"/>
    <w:rsid w:val="007107CF"/>
    <w:rsid w:val="0071102E"/>
    <w:rsid w:val="00715FE0"/>
    <w:rsid w:val="0071672E"/>
    <w:rsid w:val="00717A21"/>
    <w:rsid w:val="00720C90"/>
    <w:rsid w:val="00720EC9"/>
    <w:rsid w:val="0072297A"/>
    <w:rsid w:val="00722E2E"/>
    <w:rsid w:val="007258DF"/>
    <w:rsid w:val="00725C8E"/>
    <w:rsid w:val="0072667C"/>
    <w:rsid w:val="00726806"/>
    <w:rsid w:val="00727EBC"/>
    <w:rsid w:val="007305C0"/>
    <w:rsid w:val="00731BB9"/>
    <w:rsid w:val="00732723"/>
    <w:rsid w:val="0073293F"/>
    <w:rsid w:val="00733338"/>
    <w:rsid w:val="00737049"/>
    <w:rsid w:val="007371CC"/>
    <w:rsid w:val="0074193E"/>
    <w:rsid w:val="007433A1"/>
    <w:rsid w:val="007454A7"/>
    <w:rsid w:val="00745506"/>
    <w:rsid w:val="00746C68"/>
    <w:rsid w:val="0074716F"/>
    <w:rsid w:val="00752FD9"/>
    <w:rsid w:val="00753243"/>
    <w:rsid w:val="00754296"/>
    <w:rsid w:val="007564F2"/>
    <w:rsid w:val="00757439"/>
    <w:rsid w:val="00757C6D"/>
    <w:rsid w:val="007612F1"/>
    <w:rsid w:val="00763171"/>
    <w:rsid w:val="007666C0"/>
    <w:rsid w:val="00770116"/>
    <w:rsid w:val="00770882"/>
    <w:rsid w:val="007708DE"/>
    <w:rsid w:val="00772883"/>
    <w:rsid w:val="00772C6F"/>
    <w:rsid w:val="00774376"/>
    <w:rsid w:val="00774406"/>
    <w:rsid w:val="00777823"/>
    <w:rsid w:val="00781CD1"/>
    <w:rsid w:val="0078221D"/>
    <w:rsid w:val="00782ACD"/>
    <w:rsid w:val="00782CC8"/>
    <w:rsid w:val="00783DBF"/>
    <w:rsid w:val="007846A2"/>
    <w:rsid w:val="007853D2"/>
    <w:rsid w:val="00787204"/>
    <w:rsid w:val="00787BB7"/>
    <w:rsid w:val="00787EE8"/>
    <w:rsid w:val="00791CA1"/>
    <w:rsid w:val="00793AEE"/>
    <w:rsid w:val="00793DB2"/>
    <w:rsid w:val="00794F9C"/>
    <w:rsid w:val="00795DF6"/>
    <w:rsid w:val="0079616C"/>
    <w:rsid w:val="00796A3E"/>
    <w:rsid w:val="0079798B"/>
    <w:rsid w:val="007A03EE"/>
    <w:rsid w:val="007A05D0"/>
    <w:rsid w:val="007A0834"/>
    <w:rsid w:val="007A090E"/>
    <w:rsid w:val="007A2108"/>
    <w:rsid w:val="007A31AF"/>
    <w:rsid w:val="007A4526"/>
    <w:rsid w:val="007B0E0F"/>
    <w:rsid w:val="007B26FF"/>
    <w:rsid w:val="007B392A"/>
    <w:rsid w:val="007B6C17"/>
    <w:rsid w:val="007C183E"/>
    <w:rsid w:val="007C1B50"/>
    <w:rsid w:val="007C21DB"/>
    <w:rsid w:val="007C2D35"/>
    <w:rsid w:val="007C4574"/>
    <w:rsid w:val="007C6054"/>
    <w:rsid w:val="007C7BD6"/>
    <w:rsid w:val="007C7E0F"/>
    <w:rsid w:val="007D11BB"/>
    <w:rsid w:val="007D152E"/>
    <w:rsid w:val="007D3AF1"/>
    <w:rsid w:val="007D4FCE"/>
    <w:rsid w:val="007E0233"/>
    <w:rsid w:val="007E08D2"/>
    <w:rsid w:val="007E1083"/>
    <w:rsid w:val="007E1D64"/>
    <w:rsid w:val="007E77B4"/>
    <w:rsid w:val="007F0BD5"/>
    <w:rsid w:val="007F0F29"/>
    <w:rsid w:val="007F3560"/>
    <w:rsid w:val="007F6F27"/>
    <w:rsid w:val="007F75E8"/>
    <w:rsid w:val="0080066D"/>
    <w:rsid w:val="00801116"/>
    <w:rsid w:val="00802653"/>
    <w:rsid w:val="00804B2C"/>
    <w:rsid w:val="00805245"/>
    <w:rsid w:val="00807456"/>
    <w:rsid w:val="008074CC"/>
    <w:rsid w:val="00810AB0"/>
    <w:rsid w:val="0081114C"/>
    <w:rsid w:val="008115FD"/>
    <w:rsid w:val="00814830"/>
    <w:rsid w:val="00814A8B"/>
    <w:rsid w:val="00814C43"/>
    <w:rsid w:val="00815ECF"/>
    <w:rsid w:val="00816C75"/>
    <w:rsid w:val="008176A1"/>
    <w:rsid w:val="0082025F"/>
    <w:rsid w:val="00820913"/>
    <w:rsid w:val="00820F05"/>
    <w:rsid w:val="00822EBE"/>
    <w:rsid w:val="00823EDE"/>
    <w:rsid w:val="0082464E"/>
    <w:rsid w:val="00824922"/>
    <w:rsid w:val="00826947"/>
    <w:rsid w:val="00826C79"/>
    <w:rsid w:val="00826E97"/>
    <w:rsid w:val="008275E3"/>
    <w:rsid w:val="00830320"/>
    <w:rsid w:val="00833D51"/>
    <w:rsid w:val="0083582D"/>
    <w:rsid w:val="00835937"/>
    <w:rsid w:val="00835E4D"/>
    <w:rsid w:val="008365E5"/>
    <w:rsid w:val="00836E31"/>
    <w:rsid w:val="008428E6"/>
    <w:rsid w:val="008430E8"/>
    <w:rsid w:val="0084334C"/>
    <w:rsid w:val="00843C5D"/>
    <w:rsid w:val="008445B0"/>
    <w:rsid w:val="00846F80"/>
    <w:rsid w:val="00851143"/>
    <w:rsid w:val="0085273E"/>
    <w:rsid w:val="00853A35"/>
    <w:rsid w:val="00853F98"/>
    <w:rsid w:val="008547F9"/>
    <w:rsid w:val="00857153"/>
    <w:rsid w:val="00857B70"/>
    <w:rsid w:val="00861E57"/>
    <w:rsid w:val="0086216E"/>
    <w:rsid w:val="008627B0"/>
    <w:rsid w:val="008635E7"/>
    <w:rsid w:val="008640E0"/>
    <w:rsid w:val="00864DBA"/>
    <w:rsid w:val="00865049"/>
    <w:rsid w:val="00865ED0"/>
    <w:rsid w:val="00866737"/>
    <w:rsid w:val="00866F5D"/>
    <w:rsid w:val="00867D7F"/>
    <w:rsid w:val="0087000E"/>
    <w:rsid w:val="00871237"/>
    <w:rsid w:val="00871B65"/>
    <w:rsid w:val="00872B2D"/>
    <w:rsid w:val="00872BF4"/>
    <w:rsid w:val="008758A5"/>
    <w:rsid w:val="00876EA6"/>
    <w:rsid w:val="00877C27"/>
    <w:rsid w:val="00880B6F"/>
    <w:rsid w:val="00880F4C"/>
    <w:rsid w:val="00882E9A"/>
    <w:rsid w:val="008831B0"/>
    <w:rsid w:val="00883257"/>
    <w:rsid w:val="008847C0"/>
    <w:rsid w:val="008850A6"/>
    <w:rsid w:val="0088680E"/>
    <w:rsid w:val="00887C70"/>
    <w:rsid w:val="00890396"/>
    <w:rsid w:val="0089110A"/>
    <w:rsid w:val="00892650"/>
    <w:rsid w:val="00896215"/>
    <w:rsid w:val="008A059A"/>
    <w:rsid w:val="008A12E8"/>
    <w:rsid w:val="008A15CB"/>
    <w:rsid w:val="008A1C9C"/>
    <w:rsid w:val="008A2864"/>
    <w:rsid w:val="008A3287"/>
    <w:rsid w:val="008A477A"/>
    <w:rsid w:val="008A5458"/>
    <w:rsid w:val="008A5B02"/>
    <w:rsid w:val="008A74C7"/>
    <w:rsid w:val="008B03C7"/>
    <w:rsid w:val="008B0547"/>
    <w:rsid w:val="008B122F"/>
    <w:rsid w:val="008B1905"/>
    <w:rsid w:val="008B3A1D"/>
    <w:rsid w:val="008B6304"/>
    <w:rsid w:val="008B6433"/>
    <w:rsid w:val="008B699D"/>
    <w:rsid w:val="008C1276"/>
    <w:rsid w:val="008C17F8"/>
    <w:rsid w:val="008C1E16"/>
    <w:rsid w:val="008C4605"/>
    <w:rsid w:val="008C48D8"/>
    <w:rsid w:val="008C4B02"/>
    <w:rsid w:val="008C586B"/>
    <w:rsid w:val="008C59E5"/>
    <w:rsid w:val="008C5DBD"/>
    <w:rsid w:val="008C5E3C"/>
    <w:rsid w:val="008C6925"/>
    <w:rsid w:val="008C6B20"/>
    <w:rsid w:val="008C7E32"/>
    <w:rsid w:val="008D0F64"/>
    <w:rsid w:val="008D19DA"/>
    <w:rsid w:val="008D26CA"/>
    <w:rsid w:val="008D5975"/>
    <w:rsid w:val="008D5B79"/>
    <w:rsid w:val="008D6474"/>
    <w:rsid w:val="008E0A3C"/>
    <w:rsid w:val="008E16CF"/>
    <w:rsid w:val="008E2A9B"/>
    <w:rsid w:val="008E4EA6"/>
    <w:rsid w:val="008E4F16"/>
    <w:rsid w:val="008E5281"/>
    <w:rsid w:val="008E7B1D"/>
    <w:rsid w:val="008F078B"/>
    <w:rsid w:val="008F0A60"/>
    <w:rsid w:val="008F0D97"/>
    <w:rsid w:val="008F159F"/>
    <w:rsid w:val="008F2F72"/>
    <w:rsid w:val="008F3739"/>
    <w:rsid w:val="008F4232"/>
    <w:rsid w:val="008F4539"/>
    <w:rsid w:val="008F5E47"/>
    <w:rsid w:val="008F625F"/>
    <w:rsid w:val="008F7392"/>
    <w:rsid w:val="008F7544"/>
    <w:rsid w:val="008F7C0D"/>
    <w:rsid w:val="00900157"/>
    <w:rsid w:val="00900786"/>
    <w:rsid w:val="00900BB1"/>
    <w:rsid w:val="00901AB1"/>
    <w:rsid w:val="009039F3"/>
    <w:rsid w:val="009046F3"/>
    <w:rsid w:val="009053B7"/>
    <w:rsid w:val="00905598"/>
    <w:rsid w:val="00905E3D"/>
    <w:rsid w:val="00906582"/>
    <w:rsid w:val="00906CB7"/>
    <w:rsid w:val="00911427"/>
    <w:rsid w:val="009139C6"/>
    <w:rsid w:val="00913C82"/>
    <w:rsid w:val="00916923"/>
    <w:rsid w:val="00916CD3"/>
    <w:rsid w:val="00923DB0"/>
    <w:rsid w:val="00923FA2"/>
    <w:rsid w:val="00925CCB"/>
    <w:rsid w:val="00925E6F"/>
    <w:rsid w:val="00926B2D"/>
    <w:rsid w:val="00926CE4"/>
    <w:rsid w:val="009273BF"/>
    <w:rsid w:val="00932305"/>
    <w:rsid w:val="00934BAF"/>
    <w:rsid w:val="0093587F"/>
    <w:rsid w:val="00940031"/>
    <w:rsid w:val="00940DD9"/>
    <w:rsid w:val="00942EB8"/>
    <w:rsid w:val="0094448B"/>
    <w:rsid w:val="009446C1"/>
    <w:rsid w:val="00944C8A"/>
    <w:rsid w:val="009451B3"/>
    <w:rsid w:val="0094614F"/>
    <w:rsid w:val="009477B4"/>
    <w:rsid w:val="009500C7"/>
    <w:rsid w:val="0095718E"/>
    <w:rsid w:val="0096064A"/>
    <w:rsid w:val="00960DC6"/>
    <w:rsid w:val="0096105A"/>
    <w:rsid w:val="00961170"/>
    <w:rsid w:val="009621BB"/>
    <w:rsid w:val="0096246B"/>
    <w:rsid w:val="00962549"/>
    <w:rsid w:val="00962A81"/>
    <w:rsid w:val="00962F6A"/>
    <w:rsid w:val="00965ED7"/>
    <w:rsid w:val="00966458"/>
    <w:rsid w:val="00966683"/>
    <w:rsid w:val="0097011B"/>
    <w:rsid w:val="00972C4C"/>
    <w:rsid w:val="00972FC9"/>
    <w:rsid w:val="00973BB1"/>
    <w:rsid w:val="0097469C"/>
    <w:rsid w:val="00976AAA"/>
    <w:rsid w:val="00977962"/>
    <w:rsid w:val="009816CB"/>
    <w:rsid w:val="00986EC0"/>
    <w:rsid w:val="009878D2"/>
    <w:rsid w:val="00987AAD"/>
    <w:rsid w:val="00987FE9"/>
    <w:rsid w:val="00991D76"/>
    <w:rsid w:val="009922C6"/>
    <w:rsid w:val="00992451"/>
    <w:rsid w:val="009931B1"/>
    <w:rsid w:val="00994625"/>
    <w:rsid w:val="00996180"/>
    <w:rsid w:val="00997132"/>
    <w:rsid w:val="009972B3"/>
    <w:rsid w:val="009974E6"/>
    <w:rsid w:val="0099776F"/>
    <w:rsid w:val="0099799F"/>
    <w:rsid w:val="009A0BDB"/>
    <w:rsid w:val="009A2412"/>
    <w:rsid w:val="009A2425"/>
    <w:rsid w:val="009A3FD3"/>
    <w:rsid w:val="009A4C5A"/>
    <w:rsid w:val="009A5028"/>
    <w:rsid w:val="009A5238"/>
    <w:rsid w:val="009A55EF"/>
    <w:rsid w:val="009A6830"/>
    <w:rsid w:val="009A7C23"/>
    <w:rsid w:val="009B03EE"/>
    <w:rsid w:val="009B1765"/>
    <w:rsid w:val="009B2DB5"/>
    <w:rsid w:val="009B2EBC"/>
    <w:rsid w:val="009B3FCE"/>
    <w:rsid w:val="009B4C61"/>
    <w:rsid w:val="009B4D47"/>
    <w:rsid w:val="009B702E"/>
    <w:rsid w:val="009C13BF"/>
    <w:rsid w:val="009C23AB"/>
    <w:rsid w:val="009C5A2F"/>
    <w:rsid w:val="009C69F6"/>
    <w:rsid w:val="009D094E"/>
    <w:rsid w:val="009D0D65"/>
    <w:rsid w:val="009D3B01"/>
    <w:rsid w:val="009D3EE5"/>
    <w:rsid w:val="009D41F6"/>
    <w:rsid w:val="009D42FD"/>
    <w:rsid w:val="009D433C"/>
    <w:rsid w:val="009D4405"/>
    <w:rsid w:val="009D5712"/>
    <w:rsid w:val="009D6493"/>
    <w:rsid w:val="009D7028"/>
    <w:rsid w:val="009D72AE"/>
    <w:rsid w:val="009D7631"/>
    <w:rsid w:val="009E4B0D"/>
    <w:rsid w:val="009E4D11"/>
    <w:rsid w:val="009E50C2"/>
    <w:rsid w:val="009E50E8"/>
    <w:rsid w:val="009E5327"/>
    <w:rsid w:val="009E62FF"/>
    <w:rsid w:val="009F0888"/>
    <w:rsid w:val="009F2510"/>
    <w:rsid w:val="009F37FD"/>
    <w:rsid w:val="009F61B7"/>
    <w:rsid w:val="00A009C9"/>
    <w:rsid w:val="00A011DD"/>
    <w:rsid w:val="00A021AD"/>
    <w:rsid w:val="00A02BFA"/>
    <w:rsid w:val="00A04382"/>
    <w:rsid w:val="00A10583"/>
    <w:rsid w:val="00A10A35"/>
    <w:rsid w:val="00A11129"/>
    <w:rsid w:val="00A117F7"/>
    <w:rsid w:val="00A11BB5"/>
    <w:rsid w:val="00A123A4"/>
    <w:rsid w:val="00A1406C"/>
    <w:rsid w:val="00A14981"/>
    <w:rsid w:val="00A14E26"/>
    <w:rsid w:val="00A154DB"/>
    <w:rsid w:val="00A15680"/>
    <w:rsid w:val="00A16D69"/>
    <w:rsid w:val="00A21CCC"/>
    <w:rsid w:val="00A227F8"/>
    <w:rsid w:val="00A23E66"/>
    <w:rsid w:val="00A25E2D"/>
    <w:rsid w:val="00A26CAD"/>
    <w:rsid w:val="00A26F3C"/>
    <w:rsid w:val="00A27DE1"/>
    <w:rsid w:val="00A31D67"/>
    <w:rsid w:val="00A323F0"/>
    <w:rsid w:val="00A32CCA"/>
    <w:rsid w:val="00A32D33"/>
    <w:rsid w:val="00A32FB7"/>
    <w:rsid w:val="00A338D4"/>
    <w:rsid w:val="00A33FBA"/>
    <w:rsid w:val="00A37BE5"/>
    <w:rsid w:val="00A40508"/>
    <w:rsid w:val="00A41023"/>
    <w:rsid w:val="00A4238A"/>
    <w:rsid w:val="00A42D05"/>
    <w:rsid w:val="00A448FA"/>
    <w:rsid w:val="00A44A4F"/>
    <w:rsid w:val="00A45C48"/>
    <w:rsid w:val="00A468C1"/>
    <w:rsid w:val="00A477D7"/>
    <w:rsid w:val="00A51730"/>
    <w:rsid w:val="00A5199B"/>
    <w:rsid w:val="00A5389B"/>
    <w:rsid w:val="00A53BC6"/>
    <w:rsid w:val="00A548A5"/>
    <w:rsid w:val="00A55C73"/>
    <w:rsid w:val="00A56E0A"/>
    <w:rsid w:val="00A57276"/>
    <w:rsid w:val="00A60890"/>
    <w:rsid w:val="00A61F8F"/>
    <w:rsid w:val="00A61FFE"/>
    <w:rsid w:val="00A621E0"/>
    <w:rsid w:val="00A62BB3"/>
    <w:rsid w:val="00A63086"/>
    <w:rsid w:val="00A63B63"/>
    <w:rsid w:val="00A6416A"/>
    <w:rsid w:val="00A66C54"/>
    <w:rsid w:val="00A71654"/>
    <w:rsid w:val="00A7185F"/>
    <w:rsid w:val="00A72001"/>
    <w:rsid w:val="00A752EB"/>
    <w:rsid w:val="00A7550A"/>
    <w:rsid w:val="00A7764B"/>
    <w:rsid w:val="00A80920"/>
    <w:rsid w:val="00A80F75"/>
    <w:rsid w:val="00A82B43"/>
    <w:rsid w:val="00A84898"/>
    <w:rsid w:val="00A84B9C"/>
    <w:rsid w:val="00A86572"/>
    <w:rsid w:val="00A90F9D"/>
    <w:rsid w:val="00A92D49"/>
    <w:rsid w:val="00A956FB"/>
    <w:rsid w:val="00A979D0"/>
    <w:rsid w:val="00AA19D0"/>
    <w:rsid w:val="00AA2636"/>
    <w:rsid w:val="00AA3673"/>
    <w:rsid w:val="00AA4930"/>
    <w:rsid w:val="00AB01F8"/>
    <w:rsid w:val="00AB3662"/>
    <w:rsid w:val="00AB3BC2"/>
    <w:rsid w:val="00AB42E7"/>
    <w:rsid w:val="00AB472E"/>
    <w:rsid w:val="00AB53A0"/>
    <w:rsid w:val="00AB599C"/>
    <w:rsid w:val="00AB61E7"/>
    <w:rsid w:val="00AB7BD2"/>
    <w:rsid w:val="00AC0482"/>
    <w:rsid w:val="00AC0EEF"/>
    <w:rsid w:val="00AC17E0"/>
    <w:rsid w:val="00AC27F3"/>
    <w:rsid w:val="00AC2969"/>
    <w:rsid w:val="00AC30D9"/>
    <w:rsid w:val="00AC4486"/>
    <w:rsid w:val="00AC53DD"/>
    <w:rsid w:val="00AC6DF7"/>
    <w:rsid w:val="00AC76C8"/>
    <w:rsid w:val="00AC77DE"/>
    <w:rsid w:val="00AD02B9"/>
    <w:rsid w:val="00AD0392"/>
    <w:rsid w:val="00AD0953"/>
    <w:rsid w:val="00AD360D"/>
    <w:rsid w:val="00AD5E6C"/>
    <w:rsid w:val="00AE3D82"/>
    <w:rsid w:val="00AE68B3"/>
    <w:rsid w:val="00AE69B8"/>
    <w:rsid w:val="00AE69EC"/>
    <w:rsid w:val="00AE6F30"/>
    <w:rsid w:val="00AF0168"/>
    <w:rsid w:val="00AF1F9A"/>
    <w:rsid w:val="00AF20A3"/>
    <w:rsid w:val="00AF4C8D"/>
    <w:rsid w:val="00AF515C"/>
    <w:rsid w:val="00AF54A6"/>
    <w:rsid w:val="00AF5517"/>
    <w:rsid w:val="00AF6F40"/>
    <w:rsid w:val="00AF7E5A"/>
    <w:rsid w:val="00B02A5C"/>
    <w:rsid w:val="00B02FC6"/>
    <w:rsid w:val="00B04E69"/>
    <w:rsid w:val="00B07361"/>
    <w:rsid w:val="00B079E9"/>
    <w:rsid w:val="00B10EF4"/>
    <w:rsid w:val="00B1134C"/>
    <w:rsid w:val="00B11F24"/>
    <w:rsid w:val="00B12A8D"/>
    <w:rsid w:val="00B13457"/>
    <w:rsid w:val="00B137CF"/>
    <w:rsid w:val="00B14E5C"/>
    <w:rsid w:val="00B16235"/>
    <w:rsid w:val="00B176FD"/>
    <w:rsid w:val="00B17AAC"/>
    <w:rsid w:val="00B17AC3"/>
    <w:rsid w:val="00B2469B"/>
    <w:rsid w:val="00B25CE6"/>
    <w:rsid w:val="00B27A6F"/>
    <w:rsid w:val="00B30841"/>
    <w:rsid w:val="00B30D77"/>
    <w:rsid w:val="00B30F05"/>
    <w:rsid w:val="00B31B9B"/>
    <w:rsid w:val="00B32EB0"/>
    <w:rsid w:val="00B331F3"/>
    <w:rsid w:val="00B334BF"/>
    <w:rsid w:val="00B33FF0"/>
    <w:rsid w:val="00B37798"/>
    <w:rsid w:val="00B40984"/>
    <w:rsid w:val="00B42C76"/>
    <w:rsid w:val="00B43E03"/>
    <w:rsid w:val="00B444AF"/>
    <w:rsid w:val="00B446F9"/>
    <w:rsid w:val="00B44830"/>
    <w:rsid w:val="00B4502F"/>
    <w:rsid w:val="00B46271"/>
    <w:rsid w:val="00B468D6"/>
    <w:rsid w:val="00B52C5A"/>
    <w:rsid w:val="00B54850"/>
    <w:rsid w:val="00B55940"/>
    <w:rsid w:val="00B55994"/>
    <w:rsid w:val="00B618D7"/>
    <w:rsid w:val="00B62884"/>
    <w:rsid w:val="00B63574"/>
    <w:rsid w:val="00B63775"/>
    <w:rsid w:val="00B64FD3"/>
    <w:rsid w:val="00B65D93"/>
    <w:rsid w:val="00B67740"/>
    <w:rsid w:val="00B70554"/>
    <w:rsid w:val="00B70AD8"/>
    <w:rsid w:val="00B70B8C"/>
    <w:rsid w:val="00B711AC"/>
    <w:rsid w:val="00B71514"/>
    <w:rsid w:val="00B719EB"/>
    <w:rsid w:val="00B71D3A"/>
    <w:rsid w:val="00B72F75"/>
    <w:rsid w:val="00B73D5F"/>
    <w:rsid w:val="00B7559C"/>
    <w:rsid w:val="00B77CA8"/>
    <w:rsid w:val="00B77F1F"/>
    <w:rsid w:val="00B845B5"/>
    <w:rsid w:val="00B85762"/>
    <w:rsid w:val="00B85918"/>
    <w:rsid w:val="00B9051D"/>
    <w:rsid w:val="00B91A5F"/>
    <w:rsid w:val="00B937A4"/>
    <w:rsid w:val="00B95C87"/>
    <w:rsid w:val="00B95E42"/>
    <w:rsid w:val="00B970EA"/>
    <w:rsid w:val="00B97A2E"/>
    <w:rsid w:val="00B97ECA"/>
    <w:rsid w:val="00BA0415"/>
    <w:rsid w:val="00BA0CBD"/>
    <w:rsid w:val="00BA0E00"/>
    <w:rsid w:val="00BA13E7"/>
    <w:rsid w:val="00BA2911"/>
    <w:rsid w:val="00BA2ACE"/>
    <w:rsid w:val="00BA2AFD"/>
    <w:rsid w:val="00BA4485"/>
    <w:rsid w:val="00BA5466"/>
    <w:rsid w:val="00BA5BAF"/>
    <w:rsid w:val="00BA5DBF"/>
    <w:rsid w:val="00BA6D0C"/>
    <w:rsid w:val="00BA708C"/>
    <w:rsid w:val="00BB081A"/>
    <w:rsid w:val="00BB4EED"/>
    <w:rsid w:val="00BB6870"/>
    <w:rsid w:val="00BB6D4F"/>
    <w:rsid w:val="00BB742D"/>
    <w:rsid w:val="00BB7527"/>
    <w:rsid w:val="00BB7BC4"/>
    <w:rsid w:val="00BC2246"/>
    <w:rsid w:val="00BC33E0"/>
    <w:rsid w:val="00BC34E6"/>
    <w:rsid w:val="00BC7CB2"/>
    <w:rsid w:val="00BD0D74"/>
    <w:rsid w:val="00BD2851"/>
    <w:rsid w:val="00BD2C2B"/>
    <w:rsid w:val="00BD4A8F"/>
    <w:rsid w:val="00BD6025"/>
    <w:rsid w:val="00BD6F01"/>
    <w:rsid w:val="00BE1E75"/>
    <w:rsid w:val="00BE1F65"/>
    <w:rsid w:val="00BE1F80"/>
    <w:rsid w:val="00BE29D8"/>
    <w:rsid w:val="00BE2E2C"/>
    <w:rsid w:val="00BE375A"/>
    <w:rsid w:val="00BE4363"/>
    <w:rsid w:val="00BE450C"/>
    <w:rsid w:val="00BE4888"/>
    <w:rsid w:val="00BE71DB"/>
    <w:rsid w:val="00BE78B9"/>
    <w:rsid w:val="00BE7D49"/>
    <w:rsid w:val="00BF233D"/>
    <w:rsid w:val="00BF264D"/>
    <w:rsid w:val="00BF2AF0"/>
    <w:rsid w:val="00BF3174"/>
    <w:rsid w:val="00BF5EEB"/>
    <w:rsid w:val="00BF6275"/>
    <w:rsid w:val="00BF6838"/>
    <w:rsid w:val="00C01861"/>
    <w:rsid w:val="00C021BC"/>
    <w:rsid w:val="00C03B76"/>
    <w:rsid w:val="00C04191"/>
    <w:rsid w:val="00C0473D"/>
    <w:rsid w:val="00C06503"/>
    <w:rsid w:val="00C074C1"/>
    <w:rsid w:val="00C07AB3"/>
    <w:rsid w:val="00C1065A"/>
    <w:rsid w:val="00C1285B"/>
    <w:rsid w:val="00C13552"/>
    <w:rsid w:val="00C1455B"/>
    <w:rsid w:val="00C14D69"/>
    <w:rsid w:val="00C1539F"/>
    <w:rsid w:val="00C154F9"/>
    <w:rsid w:val="00C16C6C"/>
    <w:rsid w:val="00C17781"/>
    <w:rsid w:val="00C17EB0"/>
    <w:rsid w:val="00C17F31"/>
    <w:rsid w:val="00C22EF3"/>
    <w:rsid w:val="00C23C8C"/>
    <w:rsid w:val="00C263A9"/>
    <w:rsid w:val="00C26990"/>
    <w:rsid w:val="00C26D37"/>
    <w:rsid w:val="00C3066F"/>
    <w:rsid w:val="00C318F4"/>
    <w:rsid w:val="00C3356A"/>
    <w:rsid w:val="00C41F85"/>
    <w:rsid w:val="00C432F2"/>
    <w:rsid w:val="00C43328"/>
    <w:rsid w:val="00C44522"/>
    <w:rsid w:val="00C451C5"/>
    <w:rsid w:val="00C45F59"/>
    <w:rsid w:val="00C4687A"/>
    <w:rsid w:val="00C46959"/>
    <w:rsid w:val="00C50F21"/>
    <w:rsid w:val="00C510BD"/>
    <w:rsid w:val="00C518DA"/>
    <w:rsid w:val="00C524E9"/>
    <w:rsid w:val="00C60777"/>
    <w:rsid w:val="00C623F0"/>
    <w:rsid w:val="00C6350B"/>
    <w:rsid w:val="00C63865"/>
    <w:rsid w:val="00C63972"/>
    <w:rsid w:val="00C642D5"/>
    <w:rsid w:val="00C64912"/>
    <w:rsid w:val="00C6540B"/>
    <w:rsid w:val="00C6592D"/>
    <w:rsid w:val="00C66328"/>
    <w:rsid w:val="00C673C7"/>
    <w:rsid w:val="00C71411"/>
    <w:rsid w:val="00C740CD"/>
    <w:rsid w:val="00C747AC"/>
    <w:rsid w:val="00C74AB1"/>
    <w:rsid w:val="00C74CF9"/>
    <w:rsid w:val="00C760D0"/>
    <w:rsid w:val="00C775A3"/>
    <w:rsid w:val="00C779F4"/>
    <w:rsid w:val="00C817B3"/>
    <w:rsid w:val="00C830C9"/>
    <w:rsid w:val="00C83F9B"/>
    <w:rsid w:val="00C84568"/>
    <w:rsid w:val="00C8527F"/>
    <w:rsid w:val="00C85F4D"/>
    <w:rsid w:val="00C86B6E"/>
    <w:rsid w:val="00C86F0C"/>
    <w:rsid w:val="00C8755C"/>
    <w:rsid w:val="00C910D2"/>
    <w:rsid w:val="00C92C22"/>
    <w:rsid w:val="00C93672"/>
    <w:rsid w:val="00C9431F"/>
    <w:rsid w:val="00C95348"/>
    <w:rsid w:val="00C972FB"/>
    <w:rsid w:val="00C9783A"/>
    <w:rsid w:val="00C97B2C"/>
    <w:rsid w:val="00C97C12"/>
    <w:rsid w:val="00C97DFE"/>
    <w:rsid w:val="00CA17A6"/>
    <w:rsid w:val="00CA3F3F"/>
    <w:rsid w:val="00CA4918"/>
    <w:rsid w:val="00CA5553"/>
    <w:rsid w:val="00CA5970"/>
    <w:rsid w:val="00CA6169"/>
    <w:rsid w:val="00CA7D0E"/>
    <w:rsid w:val="00CB10D1"/>
    <w:rsid w:val="00CB31C0"/>
    <w:rsid w:val="00CB3B3B"/>
    <w:rsid w:val="00CB539B"/>
    <w:rsid w:val="00CB61CB"/>
    <w:rsid w:val="00CC019F"/>
    <w:rsid w:val="00CC04A3"/>
    <w:rsid w:val="00CC1FA8"/>
    <w:rsid w:val="00CC21F7"/>
    <w:rsid w:val="00CC5A07"/>
    <w:rsid w:val="00CC5CE6"/>
    <w:rsid w:val="00CC6DC4"/>
    <w:rsid w:val="00CC7B9F"/>
    <w:rsid w:val="00CC7C2C"/>
    <w:rsid w:val="00CD192F"/>
    <w:rsid w:val="00CD1C53"/>
    <w:rsid w:val="00CD282A"/>
    <w:rsid w:val="00CD2D3E"/>
    <w:rsid w:val="00CD3562"/>
    <w:rsid w:val="00CD452A"/>
    <w:rsid w:val="00CD4E09"/>
    <w:rsid w:val="00CD6DD3"/>
    <w:rsid w:val="00CD7CBC"/>
    <w:rsid w:val="00CE09C8"/>
    <w:rsid w:val="00CE21C6"/>
    <w:rsid w:val="00CE2270"/>
    <w:rsid w:val="00CE32BB"/>
    <w:rsid w:val="00CE4A00"/>
    <w:rsid w:val="00CE4B5F"/>
    <w:rsid w:val="00CE56C7"/>
    <w:rsid w:val="00CE5A6D"/>
    <w:rsid w:val="00CF4501"/>
    <w:rsid w:val="00CF6929"/>
    <w:rsid w:val="00D002DB"/>
    <w:rsid w:val="00D00DAF"/>
    <w:rsid w:val="00D02D6A"/>
    <w:rsid w:val="00D02E56"/>
    <w:rsid w:val="00D02F5D"/>
    <w:rsid w:val="00D031AD"/>
    <w:rsid w:val="00D05281"/>
    <w:rsid w:val="00D06ADE"/>
    <w:rsid w:val="00D07D1A"/>
    <w:rsid w:val="00D10962"/>
    <w:rsid w:val="00D11132"/>
    <w:rsid w:val="00D11BAC"/>
    <w:rsid w:val="00D12A86"/>
    <w:rsid w:val="00D1526B"/>
    <w:rsid w:val="00D16D36"/>
    <w:rsid w:val="00D22102"/>
    <w:rsid w:val="00D233F0"/>
    <w:rsid w:val="00D24221"/>
    <w:rsid w:val="00D24ED6"/>
    <w:rsid w:val="00D2511E"/>
    <w:rsid w:val="00D25C9C"/>
    <w:rsid w:val="00D31F8C"/>
    <w:rsid w:val="00D33747"/>
    <w:rsid w:val="00D344FB"/>
    <w:rsid w:val="00D34AD5"/>
    <w:rsid w:val="00D351CF"/>
    <w:rsid w:val="00D3568C"/>
    <w:rsid w:val="00D35C70"/>
    <w:rsid w:val="00D35D91"/>
    <w:rsid w:val="00D3666F"/>
    <w:rsid w:val="00D36C8C"/>
    <w:rsid w:val="00D37FE2"/>
    <w:rsid w:val="00D428D2"/>
    <w:rsid w:val="00D436AB"/>
    <w:rsid w:val="00D4410D"/>
    <w:rsid w:val="00D45697"/>
    <w:rsid w:val="00D45CC1"/>
    <w:rsid w:val="00D45F18"/>
    <w:rsid w:val="00D47D11"/>
    <w:rsid w:val="00D5018A"/>
    <w:rsid w:val="00D525B5"/>
    <w:rsid w:val="00D53CC3"/>
    <w:rsid w:val="00D54198"/>
    <w:rsid w:val="00D55AD4"/>
    <w:rsid w:val="00D55F7E"/>
    <w:rsid w:val="00D56FE7"/>
    <w:rsid w:val="00D574C7"/>
    <w:rsid w:val="00D60940"/>
    <w:rsid w:val="00D60C0A"/>
    <w:rsid w:val="00D61D3D"/>
    <w:rsid w:val="00D62AEF"/>
    <w:rsid w:val="00D64B43"/>
    <w:rsid w:val="00D65705"/>
    <w:rsid w:val="00D67271"/>
    <w:rsid w:val="00D70319"/>
    <w:rsid w:val="00D732D2"/>
    <w:rsid w:val="00D754F4"/>
    <w:rsid w:val="00D7600C"/>
    <w:rsid w:val="00D77EB0"/>
    <w:rsid w:val="00D805E0"/>
    <w:rsid w:val="00D813E9"/>
    <w:rsid w:val="00D81A88"/>
    <w:rsid w:val="00D81B99"/>
    <w:rsid w:val="00D8404A"/>
    <w:rsid w:val="00D85502"/>
    <w:rsid w:val="00D860FA"/>
    <w:rsid w:val="00D86EEA"/>
    <w:rsid w:val="00D90614"/>
    <w:rsid w:val="00D917E0"/>
    <w:rsid w:val="00D91E0A"/>
    <w:rsid w:val="00D921C6"/>
    <w:rsid w:val="00D92BFF"/>
    <w:rsid w:val="00D9418F"/>
    <w:rsid w:val="00D96E25"/>
    <w:rsid w:val="00DA0A76"/>
    <w:rsid w:val="00DA2631"/>
    <w:rsid w:val="00DA4886"/>
    <w:rsid w:val="00DA4E1C"/>
    <w:rsid w:val="00DA75DC"/>
    <w:rsid w:val="00DB03E7"/>
    <w:rsid w:val="00DB04DC"/>
    <w:rsid w:val="00DB0D0C"/>
    <w:rsid w:val="00DB2B88"/>
    <w:rsid w:val="00DB2F83"/>
    <w:rsid w:val="00DB3A0C"/>
    <w:rsid w:val="00DB5886"/>
    <w:rsid w:val="00DB6E2C"/>
    <w:rsid w:val="00DB71E3"/>
    <w:rsid w:val="00DC05CE"/>
    <w:rsid w:val="00DC0B3A"/>
    <w:rsid w:val="00DC1659"/>
    <w:rsid w:val="00DC27C3"/>
    <w:rsid w:val="00DC373C"/>
    <w:rsid w:val="00DC40B9"/>
    <w:rsid w:val="00DC4C27"/>
    <w:rsid w:val="00DC4EE3"/>
    <w:rsid w:val="00DC50CF"/>
    <w:rsid w:val="00DC67D7"/>
    <w:rsid w:val="00DC6AFE"/>
    <w:rsid w:val="00DC7066"/>
    <w:rsid w:val="00DD0065"/>
    <w:rsid w:val="00DD04FF"/>
    <w:rsid w:val="00DD0BE1"/>
    <w:rsid w:val="00DD0D6F"/>
    <w:rsid w:val="00DD1222"/>
    <w:rsid w:val="00DD2E44"/>
    <w:rsid w:val="00DD3601"/>
    <w:rsid w:val="00DD715B"/>
    <w:rsid w:val="00DD7BA5"/>
    <w:rsid w:val="00DD7DAB"/>
    <w:rsid w:val="00DE09F2"/>
    <w:rsid w:val="00DE0F77"/>
    <w:rsid w:val="00DE1574"/>
    <w:rsid w:val="00DE2D91"/>
    <w:rsid w:val="00DE368C"/>
    <w:rsid w:val="00DE4867"/>
    <w:rsid w:val="00DE4C09"/>
    <w:rsid w:val="00DE4E6C"/>
    <w:rsid w:val="00DE7A1F"/>
    <w:rsid w:val="00DE7DB6"/>
    <w:rsid w:val="00DF1BBD"/>
    <w:rsid w:val="00DF364C"/>
    <w:rsid w:val="00DF7115"/>
    <w:rsid w:val="00E0066E"/>
    <w:rsid w:val="00E01FD1"/>
    <w:rsid w:val="00E027AD"/>
    <w:rsid w:val="00E04CBE"/>
    <w:rsid w:val="00E05E6E"/>
    <w:rsid w:val="00E06A85"/>
    <w:rsid w:val="00E101B8"/>
    <w:rsid w:val="00E102FF"/>
    <w:rsid w:val="00E10A71"/>
    <w:rsid w:val="00E11D17"/>
    <w:rsid w:val="00E16091"/>
    <w:rsid w:val="00E17DB9"/>
    <w:rsid w:val="00E20F9B"/>
    <w:rsid w:val="00E22DF1"/>
    <w:rsid w:val="00E23F7E"/>
    <w:rsid w:val="00E26961"/>
    <w:rsid w:val="00E27B7B"/>
    <w:rsid w:val="00E318F9"/>
    <w:rsid w:val="00E324B9"/>
    <w:rsid w:val="00E32B39"/>
    <w:rsid w:val="00E33AA4"/>
    <w:rsid w:val="00E342F6"/>
    <w:rsid w:val="00E352B7"/>
    <w:rsid w:val="00E417D9"/>
    <w:rsid w:val="00E4187C"/>
    <w:rsid w:val="00E421D1"/>
    <w:rsid w:val="00E432A2"/>
    <w:rsid w:val="00E4387C"/>
    <w:rsid w:val="00E4591A"/>
    <w:rsid w:val="00E45F75"/>
    <w:rsid w:val="00E4623F"/>
    <w:rsid w:val="00E474EF"/>
    <w:rsid w:val="00E47F79"/>
    <w:rsid w:val="00E47F92"/>
    <w:rsid w:val="00E501D2"/>
    <w:rsid w:val="00E50845"/>
    <w:rsid w:val="00E53B57"/>
    <w:rsid w:val="00E53D10"/>
    <w:rsid w:val="00E54A2B"/>
    <w:rsid w:val="00E559ED"/>
    <w:rsid w:val="00E61C61"/>
    <w:rsid w:val="00E625D3"/>
    <w:rsid w:val="00E6360D"/>
    <w:rsid w:val="00E64D20"/>
    <w:rsid w:val="00E65E37"/>
    <w:rsid w:val="00E669AC"/>
    <w:rsid w:val="00E66F3B"/>
    <w:rsid w:val="00E67FBC"/>
    <w:rsid w:val="00E67FC2"/>
    <w:rsid w:val="00E70FDA"/>
    <w:rsid w:val="00E71A27"/>
    <w:rsid w:val="00E73074"/>
    <w:rsid w:val="00E764E4"/>
    <w:rsid w:val="00E80A38"/>
    <w:rsid w:val="00E80B65"/>
    <w:rsid w:val="00E81308"/>
    <w:rsid w:val="00E839F1"/>
    <w:rsid w:val="00E83FD2"/>
    <w:rsid w:val="00E84AA7"/>
    <w:rsid w:val="00E868CA"/>
    <w:rsid w:val="00E868F8"/>
    <w:rsid w:val="00E86D36"/>
    <w:rsid w:val="00E908AF"/>
    <w:rsid w:val="00E915D6"/>
    <w:rsid w:val="00E929B4"/>
    <w:rsid w:val="00E94487"/>
    <w:rsid w:val="00E96AF4"/>
    <w:rsid w:val="00EA19AC"/>
    <w:rsid w:val="00EA200A"/>
    <w:rsid w:val="00EA2561"/>
    <w:rsid w:val="00EA27D3"/>
    <w:rsid w:val="00EA28BD"/>
    <w:rsid w:val="00EA31DE"/>
    <w:rsid w:val="00EA31F5"/>
    <w:rsid w:val="00EA42BA"/>
    <w:rsid w:val="00EA494C"/>
    <w:rsid w:val="00EA7D3B"/>
    <w:rsid w:val="00EB0CB1"/>
    <w:rsid w:val="00EB28D4"/>
    <w:rsid w:val="00EB4A84"/>
    <w:rsid w:val="00EB50EF"/>
    <w:rsid w:val="00EB5177"/>
    <w:rsid w:val="00EB5332"/>
    <w:rsid w:val="00EB67E4"/>
    <w:rsid w:val="00EC0038"/>
    <w:rsid w:val="00EC14A0"/>
    <w:rsid w:val="00EC33C4"/>
    <w:rsid w:val="00EC52A7"/>
    <w:rsid w:val="00EC7E85"/>
    <w:rsid w:val="00ED072C"/>
    <w:rsid w:val="00ED23BE"/>
    <w:rsid w:val="00ED3259"/>
    <w:rsid w:val="00ED6CD8"/>
    <w:rsid w:val="00ED7BB4"/>
    <w:rsid w:val="00ED7E15"/>
    <w:rsid w:val="00EE2FD2"/>
    <w:rsid w:val="00EE44F2"/>
    <w:rsid w:val="00EE5BF2"/>
    <w:rsid w:val="00EE6DB8"/>
    <w:rsid w:val="00EF0522"/>
    <w:rsid w:val="00EF11D0"/>
    <w:rsid w:val="00EF1F16"/>
    <w:rsid w:val="00EF3838"/>
    <w:rsid w:val="00EF4139"/>
    <w:rsid w:val="00EF581C"/>
    <w:rsid w:val="00EF5D84"/>
    <w:rsid w:val="00EF6DC2"/>
    <w:rsid w:val="00F0006E"/>
    <w:rsid w:val="00F00691"/>
    <w:rsid w:val="00F0122D"/>
    <w:rsid w:val="00F016E0"/>
    <w:rsid w:val="00F01C11"/>
    <w:rsid w:val="00F01E3C"/>
    <w:rsid w:val="00F036B6"/>
    <w:rsid w:val="00F0373F"/>
    <w:rsid w:val="00F03B44"/>
    <w:rsid w:val="00F04324"/>
    <w:rsid w:val="00F04754"/>
    <w:rsid w:val="00F0626A"/>
    <w:rsid w:val="00F062E2"/>
    <w:rsid w:val="00F06E1E"/>
    <w:rsid w:val="00F1003C"/>
    <w:rsid w:val="00F10B11"/>
    <w:rsid w:val="00F11D53"/>
    <w:rsid w:val="00F1256D"/>
    <w:rsid w:val="00F12ABD"/>
    <w:rsid w:val="00F13319"/>
    <w:rsid w:val="00F13C15"/>
    <w:rsid w:val="00F14C8A"/>
    <w:rsid w:val="00F14CCD"/>
    <w:rsid w:val="00F14D61"/>
    <w:rsid w:val="00F1712B"/>
    <w:rsid w:val="00F21101"/>
    <w:rsid w:val="00F211FB"/>
    <w:rsid w:val="00F2722C"/>
    <w:rsid w:val="00F2780A"/>
    <w:rsid w:val="00F31F06"/>
    <w:rsid w:val="00F32E08"/>
    <w:rsid w:val="00F344C5"/>
    <w:rsid w:val="00F34D98"/>
    <w:rsid w:val="00F35432"/>
    <w:rsid w:val="00F42739"/>
    <w:rsid w:val="00F42CDD"/>
    <w:rsid w:val="00F43EBD"/>
    <w:rsid w:val="00F444E8"/>
    <w:rsid w:val="00F4677E"/>
    <w:rsid w:val="00F46A88"/>
    <w:rsid w:val="00F47266"/>
    <w:rsid w:val="00F50111"/>
    <w:rsid w:val="00F517AC"/>
    <w:rsid w:val="00F519CD"/>
    <w:rsid w:val="00F5257D"/>
    <w:rsid w:val="00F52A96"/>
    <w:rsid w:val="00F5475B"/>
    <w:rsid w:val="00F57A3C"/>
    <w:rsid w:val="00F57B3A"/>
    <w:rsid w:val="00F57F4B"/>
    <w:rsid w:val="00F61E02"/>
    <w:rsid w:val="00F62021"/>
    <w:rsid w:val="00F62248"/>
    <w:rsid w:val="00F64BFE"/>
    <w:rsid w:val="00F64D23"/>
    <w:rsid w:val="00F65AE0"/>
    <w:rsid w:val="00F66463"/>
    <w:rsid w:val="00F6673A"/>
    <w:rsid w:val="00F70F51"/>
    <w:rsid w:val="00F710A8"/>
    <w:rsid w:val="00F71F45"/>
    <w:rsid w:val="00F72090"/>
    <w:rsid w:val="00F728AE"/>
    <w:rsid w:val="00F72B02"/>
    <w:rsid w:val="00F72EDF"/>
    <w:rsid w:val="00F73514"/>
    <w:rsid w:val="00F739D3"/>
    <w:rsid w:val="00F7617A"/>
    <w:rsid w:val="00F761C7"/>
    <w:rsid w:val="00F8085A"/>
    <w:rsid w:val="00F81934"/>
    <w:rsid w:val="00F81E43"/>
    <w:rsid w:val="00F82A4A"/>
    <w:rsid w:val="00F83BF0"/>
    <w:rsid w:val="00F844C7"/>
    <w:rsid w:val="00F84887"/>
    <w:rsid w:val="00F84A6C"/>
    <w:rsid w:val="00F84AF7"/>
    <w:rsid w:val="00F85CFE"/>
    <w:rsid w:val="00F86742"/>
    <w:rsid w:val="00F93A3E"/>
    <w:rsid w:val="00F93E1E"/>
    <w:rsid w:val="00F95FD4"/>
    <w:rsid w:val="00F96227"/>
    <w:rsid w:val="00F9668E"/>
    <w:rsid w:val="00F96CBF"/>
    <w:rsid w:val="00F96F3A"/>
    <w:rsid w:val="00F97F82"/>
    <w:rsid w:val="00FA0064"/>
    <w:rsid w:val="00FA0953"/>
    <w:rsid w:val="00FA12C4"/>
    <w:rsid w:val="00FA1533"/>
    <w:rsid w:val="00FA1569"/>
    <w:rsid w:val="00FA3BE7"/>
    <w:rsid w:val="00FA4790"/>
    <w:rsid w:val="00FB0BA3"/>
    <w:rsid w:val="00FB2406"/>
    <w:rsid w:val="00FB3630"/>
    <w:rsid w:val="00FB3ABD"/>
    <w:rsid w:val="00FB4436"/>
    <w:rsid w:val="00FB50BA"/>
    <w:rsid w:val="00FB602B"/>
    <w:rsid w:val="00FB6644"/>
    <w:rsid w:val="00FB77C7"/>
    <w:rsid w:val="00FB7A2F"/>
    <w:rsid w:val="00FC04CA"/>
    <w:rsid w:val="00FC0562"/>
    <w:rsid w:val="00FC112C"/>
    <w:rsid w:val="00FC2EB3"/>
    <w:rsid w:val="00FC2F27"/>
    <w:rsid w:val="00FC3BC7"/>
    <w:rsid w:val="00FC3FC1"/>
    <w:rsid w:val="00FC4190"/>
    <w:rsid w:val="00FC42C3"/>
    <w:rsid w:val="00FC5E35"/>
    <w:rsid w:val="00FC5E61"/>
    <w:rsid w:val="00FD1501"/>
    <w:rsid w:val="00FD2176"/>
    <w:rsid w:val="00FD30DD"/>
    <w:rsid w:val="00FD58AC"/>
    <w:rsid w:val="00FD5CA8"/>
    <w:rsid w:val="00FD6932"/>
    <w:rsid w:val="00FD7242"/>
    <w:rsid w:val="00FE0D5B"/>
    <w:rsid w:val="00FE12B8"/>
    <w:rsid w:val="00FE47AA"/>
    <w:rsid w:val="00FE52BE"/>
    <w:rsid w:val="00FE6CC0"/>
    <w:rsid w:val="00FE7B9E"/>
    <w:rsid w:val="00FF1E6F"/>
    <w:rsid w:val="00FF551C"/>
    <w:rsid w:val="2392F194"/>
    <w:rsid w:val="47B6DAD0"/>
    <w:rsid w:val="50E10D0B"/>
    <w:rsid w:val="573E8E6F"/>
    <w:rsid w:val="695734F8"/>
    <w:rsid w:val="79584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DB16CE"/>
  <w15:chartTrackingRefBased/>
  <w15:docId w15:val="{BBE0C5E7-102A-4F23-B7F9-48918D6FE8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26CAD"/>
    <w:pPr>
      <w:spacing w:before="120" w:after="120"/>
    </w:pPr>
    <w:rPr>
      <w:rFonts w:ascii="Arial" w:hAnsi="Arial"/>
      <w:sz w:val="24"/>
      <w:lang w:val="en-US" w:eastAsia="en-US"/>
    </w:rPr>
  </w:style>
  <w:style w:type="paragraph" w:styleId="Heading1">
    <w:name w:val="heading 1"/>
    <w:basedOn w:val="Normal"/>
    <w:next w:val="BodyText"/>
    <w:link w:val="Heading1Char"/>
    <w:autoRedefine/>
    <w:qFormat/>
    <w:rsid w:val="00D436AB"/>
    <w:pPr>
      <w:keepNext/>
      <w:numPr>
        <w:numId w:val="2"/>
      </w:numPr>
      <w:tabs>
        <w:tab w:val="left" w:pos="1080"/>
      </w:tabs>
      <w:spacing w:before="240" w:after="240"/>
      <w:outlineLvl w:val="0"/>
    </w:pPr>
    <w:rPr>
      <w:rFonts w:cs="Arial"/>
      <w:b/>
      <w:sz w:val="28"/>
      <w:szCs w:val="24"/>
      <w:lang w:val="en-AU"/>
    </w:rPr>
  </w:style>
  <w:style w:type="paragraph" w:styleId="Heading2">
    <w:name w:val="heading 2"/>
    <w:aliases w:val="h2"/>
    <w:basedOn w:val="Normal"/>
    <w:next w:val="Normal"/>
    <w:link w:val="Heading2Char"/>
    <w:autoRedefine/>
    <w:qFormat/>
    <w:rsid w:val="00D436AB"/>
    <w:pPr>
      <w:keepNext/>
      <w:numPr>
        <w:ilvl w:val="1"/>
        <w:numId w:val="2"/>
      </w:numPr>
      <w:tabs>
        <w:tab w:val="left" w:pos="709"/>
      </w:tabs>
      <w:spacing w:before="0" w:after="0"/>
      <w:jc w:val="both"/>
      <w:outlineLvl w:val="1"/>
    </w:pPr>
    <w:rPr>
      <w:rFonts w:cs="Arial"/>
      <w:b/>
      <w:szCs w:val="24"/>
      <w:lang w:val="en-AU"/>
    </w:rPr>
  </w:style>
  <w:style w:type="paragraph" w:styleId="Heading3">
    <w:name w:val="heading 3"/>
    <w:basedOn w:val="Normal"/>
    <w:next w:val="Normal"/>
    <w:link w:val="Heading3Char"/>
    <w:qFormat/>
    <w:rsid w:val="004A485A"/>
    <w:pPr>
      <w:keepNext/>
      <w:numPr>
        <w:ilvl w:val="2"/>
        <w:numId w:val="2"/>
      </w:numPr>
      <w:jc w:val="right"/>
      <w:outlineLvl w:val="2"/>
    </w:pPr>
    <w:rPr>
      <w:lang w:val="en-AU"/>
    </w:rPr>
  </w:style>
  <w:style w:type="paragraph" w:styleId="Heading4">
    <w:name w:val="heading 4"/>
    <w:basedOn w:val="Normal"/>
    <w:next w:val="Normal"/>
    <w:link w:val="Heading4Char"/>
    <w:qFormat/>
    <w:rsid w:val="0077288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A485A"/>
    <w:pPr>
      <w:keepNext/>
      <w:numPr>
        <w:ilvl w:val="4"/>
        <w:numId w:val="2"/>
      </w:numPr>
      <w:outlineLvl w:val="4"/>
    </w:pPr>
    <w:rPr>
      <w:b/>
      <w:lang w:val="en-AU"/>
    </w:rPr>
  </w:style>
  <w:style w:type="paragraph" w:styleId="Heading6">
    <w:name w:val="heading 6"/>
    <w:basedOn w:val="Normal"/>
    <w:next w:val="Normal"/>
    <w:link w:val="Heading6Char"/>
    <w:qFormat/>
    <w:rsid w:val="004A485A"/>
    <w:pPr>
      <w:keepNext/>
      <w:numPr>
        <w:ilvl w:val="5"/>
        <w:numId w:val="2"/>
      </w:numPr>
      <w:jc w:val="center"/>
      <w:outlineLvl w:val="5"/>
    </w:pPr>
    <w:rPr>
      <w:i/>
    </w:rPr>
  </w:style>
  <w:style w:type="paragraph" w:styleId="Heading7">
    <w:name w:val="heading 7"/>
    <w:basedOn w:val="Normal"/>
    <w:next w:val="Normal"/>
    <w:link w:val="Heading7Char"/>
    <w:qFormat/>
    <w:rsid w:val="004A485A"/>
    <w:pPr>
      <w:keepNext/>
      <w:numPr>
        <w:ilvl w:val="6"/>
        <w:numId w:val="2"/>
      </w:numPr>
      <w:ind w:right="-786"/>
      <w:jc w:val="center"/>
      <w:outlineLvl w:val="6"/>
    </w:pPr>
    <w:rPr>
      <w:b/>
      <w:color w:val="000080"/>
      <w:sz w:val="36"/>
      <w:lang w:val="en-AU"/>
    </w:rPr>
  </w:style>
  <w:style w:type="paragraph" w:styleId="Heading8">
    <w:name w:val="heading 8"/>
    <w:basedOn w:val="Normal"/>
    <w:next w:val="Normal"/>
    <w:link w:val="Heading8Char"/>
    <w:qFormat/>
    <w:rsid w:val="004A485A"/>
    <w:pPr>
      <w:keepNext/>
      <w:numPr>
        <w:ilvl w:val="7"/>
        <w:numId w:val="2"/>
      </w:numPr>
      <w:outlineLvl w:val="7"/>
    </w:pPr>
    <w:rPr>
      <w:i/>
    </w:rPr>
  </w:style>
  <w:style w:type="paragraph" w:styleId="Heading9">
    <w:name w:val="heading 9"/>
    <w:basedOn w:val="Normal"/>
    <w:next w:val="Normal"/>
    <w:link w:val="Heading9Char"/>
    <w:qFormat/>
    <w:rsid w:val="004A485A"/>
    <w:pPr>
      <w:keepNext/>
      <w:numPr>
        <w:ilvl w:val="8"/>
        <w:numId w:val="2"/>
      </w:numPr>
      <w:tabs>
        <w:tab w:val="left" w:pos="-1440"/>
        <w:tab w:val="left" w:pos="-720"/>
        <w:tab w:val="left" w:pos="567"/>
        <w:tab w:val="left" w:pos="1701"/>
      </w:tabs>
      <w:suppressAutoHyphens/>
      <w:jc w:val="center"/>
      <w:outlineLvl w:val="8"/>
    </w:pPr>
    <w:rPr>
      <w:b/>
      <w:color w:val="0000FF"/>
      <w:sz w:val="22"/>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4A485A"/>
    <w:pPr>
      <w:tabs>
        <w:tab w:val="left" w:pos="1080"/>
      </w:tabs>
      <w:ind w:left="1080" w:hanging="1080"/>
    </w:pPr>
    <w:rPr>
      <w:snapToGrid w:val="0"/>
      <w:color w:val="000080"/>
      <w:spacing w:val="-2"/>
      <w:lang w:val="en-AU"/>
    </w:rPr>
  </w:style>
  <w:style w:type="paragraph" w:styleId="Header">
    <w:name w:val="header"/>
    <w:basedOn w:val="Normal"/>
    <w:link w:val="HeaderChar"/>
    <w:rsid w:val="0016371B"/>
    <w:pPr>
      <w:tabs>
        <w:tab w:val="center" w:pos="4153"/>
        <w:tab w:val="right" w:pos="8306"/>
      </w:tabs>
      <w:spacing w:before="0" w:after="0"/>
      <w:jc w:val="center"/>
    </w:pPr>
    <w:rPr>
      <w:rFonts w:ascii="Times New Roman" w:hAnsi="Times New Roman"/>
      <w:b/>
      <w:color w:val="FF0000"/>
      <w:sz w:val="32"/>
    </w:rPr>
  </w:style>
  <w:style w:type="paragraph" w:styleId="Footer">
    <w:name w:val="footer"/>
    <w:basedOn w:val="Normal"/>
    <w:link w:val="FooterChar"/>
    <w:uiPriority w:val="99"/>
    <w:rsid w:val="004A485A"/>
    <w:pPr>
      <w:tabs>
        <w:tab w:val="center" w:pos="4153"/>
        <w:tab w:val="right" w:pos="8306"/>
      </w:tabs>
      <w:spacing w:before="0" w:after="0"/>
      <w:ind w:left="1138" w:hanging="1138"/>
    </w:pPr>
    <w:rPr>
      <w:rFonts w:cs="Arial"/>
      <w:bCs/>
      <w:sz w:val="16"/>
    </w:rPr>
  </w:style>
  <w:style w:type="character" w:styleId="PageNumber">
    <w:name w:val="page number"/>
    <w:basedOn w:val="DefaultParagraphFont"/>
    <w:rsid w:val="004A485A"/>
  </w:style>
  <w:style w:type="paragraph" w:styleId="BodyText2">
    <w:name w:val="Body Text 2"/>
    <w:basedOn w:val="Normal"/>
    <w:link w:val="BodyText2Char"/>
    <w:rsid w:val="004A485A"/>
    <w:pPr>
      <w:suppressAutoHyphens/>
    </w:pPr>
    <w:rPr>
      <w:color w:val="000000"/>
      <w:spacing w:val="-2"/>
      <w:sz w:val="22"/>
    </w:rPr>
  </w:style>
  <w:style w:type="paragraph" w:styleId="Title">
    <w:name w:val="Title"/>
    <w:basedOn w:val="Normal"/>
    <w:next w:val="Heading1"/>
    <w:link w:val="TitleChar"/>
    <w:qFormat/>
    <w:rsid w:val="004A485A"/>
    <w:pPr>
      <w:pageBreakBefore/>
      <w:spacing w:before="360" w:after="240"/>
      <w:jc w:val="center"/>
    </w:pPr>
    <w:rPr>
      <w:sz w:val="28"/>
      <w:lang w:val="en-AU"/>
    </w:rPr>
  </w:style>
  <w:style w:type="paragraph" w:styleId="TOC1">
    <w:name w:val="toc 1"/>
    <w:basedOn w:val="Normal"/>
    <w:next w:val="Normal"/>
    <w:autoRedefine/>
    <w:uiPriority w:val="39"/>
    <w:rsid w:val="004A485A"/>
    <w:pPr>
      <w:tabs>
        <w:tab w:val="left" w:pos="720"/>
        <w:tab w:val="right" w:leader="dot" w:pos="9019"/>
      </w:tabs>
    </w:pPr>
    <w:rPr>
      <w:b/>
      <w:caps/>
      <w:noProof/>
      <w:sz w:val="22"/>
    </w:rPr>
  </w:style>
  <w:style w:type="character" w:styleId="Hyperlink">
    <w:name w:val="Hyperlink"/>
    <w:uiPriority w:val="99"/>
    <w:rsid w:val="004A485A"/>
    <w:rPr>
      <w:color w:val="0000FF"/>
      <w:u w:val="single"/>
    </w:rPr>
  </w:style>
  <w:style w:type="paragraph" w:styleId="TOC2">
    <w:name w:val="toc 2"/>
    <w:basedOn w:val="Normal"/>
    <w:next w:val="Normal"/>
    <w:autoRedefine/>
    <w:uiPriority w:val="39"/>
    <w:rsid w:val="004C3281"/>
    <w:pPr>
      <w:tabs>
        <w:tab w:val="left" w:pos="720"/>
        <w:tab w:val="right" w:leader="dot" w:pos="9019"/>
      </w:tabs>
      <w:spacing w:before="0" w:after="0"/>
      <w:ind w:left="720" w:hanging="720"/>
    </w:pPr>
    <w:rPr>
      <w:rFonts w:ascii="Times New Roman" w:hAnsi="Times New Roman"/>
      <w:smallCaps/>
      <w:noProof/>
      <w:sz w:val="22"/>
    </w:rPr>
  </w:style>
  <w:style w:type="paragraph" w:styleId="FootnoteText">
    <w:name w:val="footnote text"/>
    <w:basedOn w:val="Normal"/>
    <w:link w:val="FootnoteTextChar"/>
    <w:semiHidden/>
    <w:rsid w:val="004A485A"/>
    <w:pPr>
      <w:tabs>
        <w:tab w:val="left" w:pos="567"/>
      </w:tabs>
    </w:pPr>
    <w:rPr>
      <w:sz w:val="20"/>
      <w:lang w:val="en-AU"/>
    </w:rPr>
  </w:style>
  <w:style w:type="character" w:styleId="FootnoteReference">
    <w:name w:val="footnote reference"/>
    <w:semiHidden/>
    <w:rsid w:val="004A485A"/>
    <w:rPr>
      <w:position w:val="6"/>
      <w:sz w:val="16"/>
    </w:rPr>
  </w:style>
  <w:style w:type="paragraph" w:styleId="TITLE2" w:customStyle="1">
    <w:name w:val="TITLE2"/>
    <w:basedOn w:val="Normal"/>
    <w:rsid w:val="004A485A"/>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before="240" w:after="360"/>
      <w:jc w:val="center"/>
    </w:pPr>
    <w:rPr>
      <w:b/>
      <w:color w:val="000080"/>
      <w:lang w:val="en-AU"/>
    </w:rPr>
  </w:style>
  <w:style w:type="paragraph" w:styleId="TableHead" w:customStyle="1">
    <w:name w:val="Table Head"/>
    <w:basedOn w:val="Normal"/>
    <w:rsid w:val="004A485A"/>
    <w:pPr>
      <w:spacing w:before="60" w:after="60"/>
      <w:jc w:val="center"/>
    </w:pPr>
    <w:rPr>
      <w:b/>
      <w:sz w:val="22"/>
      <w:lang w:val="en-GB"/>
    </w:rPr>
  </w:style>
  <w:style w:type="paragraph" w:styleId="TableCell" w:customStyle="1">
    <w:name w:val="Table Cell"/>
    <w:basedOn w:val="TableHead"/>
    <w:rsid w:val="004A485A"/>
    <w:pPr>
      <w:suppressAutoHyphens/>
      <w:spacing w:before="120" w:after="120"/>
      <w:jc w:val="left"/>
    </w:pPr>
    <w:rPr>
      <w:b w:val="0"/>
      <w:sz w:val="20"/>
      <w:lang w:val="en-AU"/>
    </w:rPr>
  </w:style>
  <w:style w:type="paragraph" w:styleId="Cover" w:customStyle="1">
    <w:name w:val="Cover"/>
    <w:basedOn w:val="Heading7"/>
    <w:rsid w:val="004A485A"/>
    <w:pPr>
      <w:numPr>
        <w:ilvl w:val="0"/>
        <w:numId w:val="0"/>
      </w:numPr>
    </w:pPr>
  </w:style>
  <w:style w:type="paragraph" w:styleId="Number" w:customStyle="1">
    <w:name w:val="Number"/>
    <w:basedOn w:val="BodyText"/>
    <w:rsid w:val="004A485A"/>
    <w:pPr>
      <w:tabs>
        <w:tab w:val="clear" w:pos="1080"/>
        <w:tab w:val="num" w:pos="1440"/>
      </w:tabs>
      <w:ind w:left="1440" w:hanging="360"/>
    </w:pPr>
  </w:style>
  <w:style w:type="paragraph" w:styleId="Bullets" w:customStyle="1">
    <w:name w:val="Bullets"/>
    <w:basedOn w:val="BodyText"/>
    <w:rsid w:val="004A485A"/>
    <w:pPr>
      <w:tabs>
        <w:tab w:val="clear" w:pos="1080"/>
        <w:tab w:val="num" w:pos="1440"/>
      </w:tabs>
      <w:spacing w:before="60" w:after="60"/>
      <w:ind w:left="1440" w:hanging="360"/>
    </w:pPr>
    <w:rPr>
      <w:color w:val="00FF00"/>
    </w:rPr>
  </w:style>
  <w:style w:type="paragraph" w:styleId="Cover2" w:customStyle="1">
    <w:name w:val="Cover2"/>
    <w:basedOn w:val="Cover"/>
    <w:next w:val="Heading1"/>
    <w:rsid w:val="004A485A"/>
    <w:pPr>
      <w:ind w:right="-788"/>
    </w:pPr>
    <w:rPr>
      <w:rFonts w:ascii="Helvetica" w:hAnsi="Helvetica"/>
      <w:b w:val="0"/>
      <w:sz w:val="28"/>
    </w:rPr>
  </w:style>
  <w:style w:type="paragraph" w:styleId="CONTENTS" w:customStyle="1">
    <w:name w:val="CONTENTS"/>
    <w:basedOn w:val="Title"/>
    <w:rsid w:val="004A485A"/>
    <w:rPr>
      <w:bCs/>
    </w:rPr>
  </w:style>
  <w:style w:type="paragraph" w:styleId="Unit" w:customStyle="1">
    <w:name w:val="Unit"/>
    <w:basedOn w:val="Normal"/>
    <w:rsid w:val="004A485A"/>
    <w:pPr>
      <w:jc w:val="center"/>
    </w:pPr>
    <w:rPr>
      <w:b/>
      <w:bCs/>
      <w:caps/>
      <w:color w:val="FF0000"/>
      <w:sz w:val="32"/>
    </w:rPr>
  </w:style>
  <w:style w:type="paragraph" w:styleId="TableBullets" w:customStyle="1">
    <w:name w:val="Table Bullets"/>
    <w:basedOn w:val="TableHead"/>
    <w:rsid w:val="004A485A"/>
    <w:pPr>
      <w:tabs>
        <w:tab w:val="num" w:pos="360"/>
      </w:tabs>
      <w:ind w:left="360" w:hanging="360"/>
      <w:jc w:val="left"/>
    </w:pPr>
    <w:rPr>
      <w:rFonts w:ascii="Helvetica" w:hAnsi="Helvetica"/>
      <w:b w:val="0"/>
      <w:sz w:val="20"/>
    </w:rPr>
  </w:style>
  <w:style w:type="paragraph" w:styleId="Section" w:customStyle="1">
    <w:name w:val="Section"/>
    <w:basedOn w:val="Cover2"/>
    <w:next w:val="Heading1"/>
    <w:rsid w:val="004A485A"/>
    <w:pPr>
      <w:pageBreakBefore/>
      <w:ind w:right="-792"/>
    </w:pPr>
  </w:style>
  <w:style w:type="paragraph" w:styleId="NormalIndent">
    <w:name w:val="Normal Indent"/>
    <w:basedOn w:val="Normal"/>
    <w:rsid w:val="00A57276"/>
    <w:pPr>
      <w:ind w:left="720"/>
    </w:pPr>
  </w:style>
  <w:style w:type="paragraph" w:styleId="normal1text" w:customStyle="1">
    <w:name w:val="normal1text"/>
    <w:basedOn w:val="Normal"/>
    <w:rsid w:val="00263D7D"/>
    <w:pPr>
      <w:spacing w:before="100" w:beforeAutospacing="1" w:after="100" w:afterAutospacing="1"/>
    </w:pPr>
    <w:rPr>
      <w:rFonts w:ascii="Times New Roman" w:hAnsi="Times New Roman"/>
      <w:szCs w:val="24"/>
      <w:lang w:val="en-AU" w:eastAsia="en-AU"/>
    </w:rPr>
  </w:style>
  <w:style w:type="character" w:styleId="Strong">
    <w:name w:val="Strong"/>
    <w:qFormat/>
    <w:rsid w:val="00263D7D"/>
    <w:rPr>
      <w:b/>
      <w:bCs/>
    </w:rPr>
  </w:style>
  <w:style w:type="character" w:styleId="paragraphtitle" w:customStyle="1">
    <w:name w:val="paragraphtitle"/>
    <w:basedOn w:val="DefaultParagraphFont"/>
    <w:rsid w:val="00263D7D"/>
  </w:style>
  <w:style w:type="table" w:styleId="TableGrid">
    <w:name w:val="Table Grid"/>
    <w:basedOn w:val="TableNormal"/>
    <w:rsid w:val="00C14D69"/>
    <w:pPr>
      <w:spacing w:before="120"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1" w:customStyle="1">
    <w:name w:val="Style1"/>
    <w:basedOn w:val="normal1text"/>
    <w:rsid w:val="00302174"/>
    <w:pPr>
      <w:spacing w:before="0" w:after="0"/>
      <w:jc w:val="both"/>
    </w:pPr>
  </w:style>
  <w:style w:type="paragraph" w:styleId="CommentText">
    <w:name w:val="annotation text"/>
    <w:basedOn w:val="Normal"/>
    <w:link w:val="CommentTextChar"/>
    <w:semiHidden/>
    <w:rsid w:val="000F01DB"/>
    <w:pPr>
      <w:spacing w:before="0" w:after="0"/>
    </w:pPr>
    <w:rPr>
      <w:rFonts w:ascii="Times New Roman" w:hAnsi="Times New Roman"/>
      <w:sz w:val="20"/>
    </w:rPr>
  </w:style>
  <w:style w:type="paragraph" w:styleId="Normal1" w:customStyle="1">
    <w:name w:val="Normal1"/>
    <w:rsid w:val="00772883"/>
    <w:rPr>
      <w:sz w:val="24"/>
      <w:lang w:eastAsia="en-US"/>
    </w:rPr>
  </w:style>
  <w:style w:type="paragraph" w:styleId="BalloonText">
    <w:name w:val="Balloon Text"/>
    <w:basedOn w:val="Normal"/>
    <w:link w:val="BalloonTextChar"/>
    <w:semiHidden/>
    <w:rsid w:val="00772883"/>
    <w:rPr>
      <w:rFonts w:ascii="Tahoma" w:hAnsi="Tahoma" w:cs="Tahoma"/>
      <w:sz w:val="16"/>
      <w:szCs w:val="16"/>
    </w:rPr>
  </w:style>
  <w:style w:type="paragraph" w:styleId="TableSmall" w:customStyle="1">
    <w:name w:val="Table Small"/>
    <w:basedOn w:val="TableCell"/>
    <w:rsid w:val="006044C5"/>
    <w:pPr>
      <w:tabs>
        <w:tab w:val="left" w:leader="dot" w:pos="3119"/>
      </w:tabs>
      <w:spacing w:before="20" w:after="20"/>
    </w:pPr>
    <w:rPr>
      <w:sz w:val="18"/>
    </w:rPr>
  </w:style>
  <w:style w:type="character" w:styleId="CommentReference">
    <w:name w:val="annotation reference"/>
    <w:semiHidden/>
    <w:rsid w:val="008C4605"/>
    <w:rPr>
      <w:sz w:val="16"/>
      <w:szCs w:val="16"/>
    </w:rPr>
  </w:style>
  <w:style w:type="paragraph" w:styleId="CommentSubject">
    <w:name w:val="annotation subject"/>
    <w:basedOn w:val="CommentText"/>
    <w:next w:val="CommentText"/>
    <w:link w:val="CommentSubjectChar"/>
    <w:semiHidden/>
    <w:rsid w:val="008C4605"/>
    <w:pPr>
      <w:spacing w:before="120" w:after="120"/>
    </w:pPr>
    <w:rPr>
      <w:rFonts w:ascii="Times" w:hAnsi="Times"/>
      <w:b/>
      <w:bCs/>
    </w:rPr>
  </w:style>
  <w:style w:type="character" w:styleId="FollowedHyperlink">
    <w:name w:val="FollowedHyperlink"/>
    <w:rsid w:val="008F7544"/>
    <w:rPr>
      <w:color w:val="606420"/>
      <w:u w:val="single"/>
    </w:rPr>
  </w:style>
  <w:style w:type="character" w:styleId="Emphasis">
    <w:name w:val="Emphasis"/>
    <w:qFormat/>
    <w:rsid w:val="00510E59"/>
    <w:rPr>
      <w:i/>
      <w:iCs/>
    </w:rPr>
  </w:style>
  <w:style w:type="paragraph" w:styleId="NormalWeb">
    <w:name w:val="Normal (Web)"/>
    <w:basedOn w:val="Normal"/>
    <w:rsid w:val="0097469C"/>
    <w:pPr>
      <w:spacing w:before="100" w:beforeAutospacing="1" w:after="100" w:afterAutospacing="1"/>
    </w:pPr>
    <w:rPr>
      <w:rFonts w:cs="Arial"/>
      <w:sz w:val="16"/>
      <w:szCs w:val="16"/>
      <w:lang w:val="en-AU" w:eastAsia="en-AU"/>
    </w:rPr>
  </w:style>
  <w:style w:type="character" w:styleId="BlockText-PlainChar" w:customStyle="1">
    <w:name w:val="Block Text- Plain Char"/>
    <w:link w:val="BlockText-Plain"/>
    <w:locked/>
    <w:rsid w:val="002F5BBC"/>
    <w:rPr>
      <w:rFonts w:ascii="Arial" w:hAnsi="Arial" w:cs="Arial"/>
      <w:lang w:val="en-AU" w:eastAsia="en-AU" w:bidi="ar-SA"/>
    </w:rPr>
  </w:style>
  <w:style w:type="paragraph" w:styleId="BlockText-Plain" w:customStyle="1">
    <w:name w:val="Block Text- Plain"/>
    <w:basedOn w:val="Normal"/>
    <w:link w:val="BlockText-PlainChar"/>
    <w:rsid w:val="002F5BBC"/>
    <w:pPr>
      <w:spacing w:before="0" w:after="200"/>
    </w:pPr>
    <w:rPr>
      <w:rFonts w:cs="Arial"/>
      <w:sz w:val="20"/>
      <w:lang w:val="en-AU" w:eastAsia="en-AU"/>
    </w:rPr>
  </w:style>
  <w:style w:type="paragraph" w:styleId="TableHeaderArial" w:customStyle="1">
    <w:name w:val="Table Header (Arial)"/>
    <w:basedOn w:val="Normal"/>
    <w:rsid w:val="002F5BBC"/>
    <w:pPr>
      <w:keepNext/>
      <w:keepLines/>
      <w:spacing w:before="40" w:after="20"/>
      <w:jc w:val="center"/>
    </w:pPr>
    <w:rPr>
      <w:b/>
      <w:sz w:val="20"/>
      <w:lang w:val="en-AU" w:eastAsia="en-AU"/>
    </w:rPr>
  </w:style>
  <w:style w:type="paragraph" w:styleId="TableTextArial-left" w:customStyle="1">
    <w:name w:val="Table Text (Arial - left)"/>
    <w:basedOn w:val="Normal"/>
    <w:rsid w:val="002F5BBC"/>
    <w:pPr>
      <w:keepNext/>
      <w:keepLines/>
      <w:spacing w:before="20" w:after="20"/>
    </w:pPr>
    <w:rPr>
      <w:sz w:val="20"/>
      <w:lang w:val="en-AU" w:eastAsia="en-AU"/>
    </w:rPr>
  </w:style>
  <w:style w:type="paragraph" w:styleId="TOCHeading">
    <w:name w:val="TOC Heading"/>
    <w:basedOn w:val="Heading1"/>
    <w:next w:val="Normal"/>
    <w:uiPriority w:val="39"/>
    <w:unhideWhenUsed/>
    <w:qFormat/>
    <w:rsid w:val="00774406"/>
    <w:pPr>
      <w:keepLines/>
      <w:numPr>
        <w:numId w:val="0"/>
      </w:numPr>
      <w:tabs>
        <w:tab w:val="clear" w:pos="1080"/>
      </w:tabs>
      <w:spacing w:after="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rsid w:val="00774406"/>
    <w:pPr>
      <w:ind w:left="480"/>
    </w:pPr>
  </w:style>
  <w:style w:type="paragraph" w:styleId="ListParagraph">
    <w:name w:val="List Paragraph"/>
    <w:basedOn w:val="Normal"/>
    <w:uiPriority w:val="34"/>
    <w:qFormat/>
    <w:rsid w:val="00DF364C"/>
    <w:pPr>
      <w:spacing w:before="0" w:after="0" w:line="276" w:lineRule="auto"/>
      <w:ind w:left="720"/>
      <w:contextualSpacing/>
    </w:pPr>
    <w:rPr>
      <w:rFonts w:eastAsia="Calibri"/>
      <w:sz w:val="20"/>
      <w:szCs w:val="22"/>
      <w:lang w:val="en-AU"/>
    </w:rPr>
  </w:style>
  <w:style w:type="character" w:styleId="CommentTextChar" w:customStyle="1">
    <w:name w:val="Comment Text Char"/>
    <w:link w:val="CommentText"/>
    <w:semiHidden/>
    <w:rsid w:val="00B176FD"/>
    <w:rPr>
      <w:lang w:val="en-US" w:eastAsia="en-US"/>
    </w:rPr>
  </w:style>
  <w:style w:type="character" w:styleId="Heading3Char" w:customStyle="1">
    <w:name w:val="Heading 3 Char"/>
    <w:link w:val="Heading3"/>
    <w:rsid w:val="00DB2F83"/>
    <w:rPr>
      <w:rFonts w:ascii="Arial" w:hAnsi="Arial"/>
      <w:sz w:val="24"/>
      <w:lang w:eastAsia="en-US"/>
    </w:rPr>
  </w:style>
  <w:style w:type="character" w:styleId="FooterChar" w:customStyle="1">
    <w:name w:val="Footer Char"/>
    <w:link w:val="Footer"/>
    <w:uiPriority w:val="99"/>
    <w:rsid w:val="00962549"/>
    <w:rPr>
      <w:rFonts w:ascii="Arial" w:hAnsi="Arial" w:cs="Arial"/>
      <w:bCs/>
      <w:sz w:val="16"/>
      <w:lang w:val="en-US" w:eastAsia="en-US"/>
    </w:rPr>
  </w:style>
  <w:style w:type="character" w:styleId="HeaderChar" w:customStyle="1">
    <w:name w:val="Header Char"/>
    <w:link w:val="Header"/>
    <w:rsid w:val="00F13C15"/>
    <w:rPr>
      <w:b/>
      <w:color w:val="FF0000"/>
      <w:sz w:val="32"/>
      <w:lang w:val="en-US" w:eastAsia="en-US"/>
    </w:rPr>
  </w:style>
  <w:style w:type="character" w:styleId="Heading1Char" w:customStyle="1">
    <w:name w:val="Heading 1 Char"/>
    <w:link w:val="Heading1"/>
    <w:rsid w:val="00D436AB"/>
    <w:rPr>
      <w:rFonts w:ascii="Arial" w:hAnsi="Arial" w:cs="Arial"/>
      <w:b/>
      <w:sz w:val="28"/>
      <w:szCs w:val="24"/>
      <w:lang w:eastAsia="en-US"/>
    </w:rPr>
  </w:style>
  <w:style w:type="character" w:styleId="Heading2Char" w:customStyle="1">
    <w:name w:val="Heading 2 Char"/>
    <w:aliases w:val="h2 Char1"/>
    <w:link w:val="Heading2"/>
    <w:rsid w:val="00D436AB"/>
    <w:rPr>
      <w:rFonts w:ascii="Arial" w:hAnsi="Arial" w:cs="Arial"/>
      <w:b/>
      <w:sz w:val="24"/>
      <w:szCs w:val="24"/>
      <w:lang w:eastAsia="en-US"/>
    </w:rPr>
  </w:style>
  <w:style w:type="character" w:styleId="Heading4Char" w:customStyle="1">
    <w:name w:val="Heading 4 Char"/>
    <w:link w:val="Heading4"/>
    <w:rsid w:val="000E3AFE"/>
    <w:rPr>
      <w:b/>
      <w:bCs/>
      <w:sz w:val="28"/>
      <w:szCs w:val="28"/>
      <w:lang w:val="en-US" w:eastAsia="en-US"/>
    </w:rPr>
  </w:style>
  <w:style w:type="character" w:styleId="Heading5Char" w:customStyle="1">
    <w:name w:val="Heading 5 Char"/>
    <w:link w:val="Heading5"/>
    <w:rsid w:val="000E3AFE"/>
    <w:rPr>
      <w:rFonts w:ascii="Arial" w:hAnsi="Arial"/>
      <w:b/>
      <w:sz w:val="24"/>
      <w:lang w:eastAsia="en-US"/>
    </w:rPr>
  </w:style>
  <w:style w:type="character" w:styleId="Heading6Char" w:customStyle="1">
    <w:name w:val="Heading 6 Char"/>
    <w:link w:val="Heading6"/>
    <w:rsid w:val="000E3AFE"/>
    <w:rPr>
      <w:rFonts w:ascii="Arial" w:hAnsi="Arial"/>
      <w:i/>
      <w:sz w:val="24"/>
      <w:lang w:val="en-US" w:eastAsia="en-US"/>
    </w:rPr>
  </w:style>
  <w:style w:type="character" w:styleId="Heading7Char" w:customStyle="1">
    <w:name w:val="Heading 7 Char"/>
    <w:link w:val="Heading7"/>
    <w:rsid w:val="000E3AFE"/>
    <w:rPr>
      <w:rFonts w:ascii="Arial" w:hAnsi="Arial"/>
      <w:b/>
      <w:color w:val="000080"/>
      <w:sz w:val="36"/>
      <w:lang w:eastAsia="en-US"/>
    </w:rPr>
  </w:style>
  <w:style w:type="character" w:styleId="Heading8Char" w:customStyle="1">
    <w:name w:val="Heading 8 Char"/>
    <w:link w:val="Heading8"/>
    <w:rsid w:val="000E3AFE"/>
    <w:rPr>
      <w:rFonts w:ascii="Arial" w:hAnsi="Arial"/>
      <w:i/>
      <w:sz w:val="24"/>
      <w:lang w:val="en-US" w:eastAsia="en-US"/>
    </w:rPr>
  </w:style>
  <w:style w:type="character" w:styleId="Heading9Char" w:customStyle="1">
    <w:name w:val="Heading 9 Char"/>
    <w:link w:val="Heading9"/>
    <w:rsid w:val="000E3AFE"/>
    <w:rPr>
      <w:rFonts w:ascii="Arial" w:hAnsi="Arial"/>
      <w:b/>
      <w:color w:val="0000FF"/>
      <w:sz w:val="22"/>
      <w:lang w:eastAsia="en-US"/>
    </w:rPr>
  </w:style>
  <w:style w:type="character" w:styleId="BodyTextChar" w:customStyle="1">
    <w:name w:val="Body Text Char"/>
    <w:link w:val="BodyText"/>
    <w:rsid w:val="000E3AFE"/>
    <w:rPr>
      <w:rFonts w:ascii="Arial" w:hAnsi="Arial"/>
      <w:snapToGrid w:val="0"/>
      <w:color w:val="000080"/>
      <w:spacing w:val="-2"/>
      <w:sz w:val="24"/>
      <w:lang w:eastAsia="en-US"/>
    </w:rPr>
  </w:style>
  <w:style w:type="character" w:styleId="Heading2Char1" w:customStyle="1">
    <w:name w:val="Heading 2 Char1"/>
    <w:aliases w:val="h2 Char"/>
    <w:semiHidden/>
    <w:rsid w:val="000E3AFE"/>
    <w:rPr>
      <w:rFonts w:ascii="Calibri Light" w:hAnsi="Calibri Light" w:eastAsia="Times New Roman" w:cs="Times New Roman"/>
      <w:color w:val="2E74B5"/>
      <w:sz w:val="26"/>
      <w:szCs w:val="26"/>
      <w:lang w:val="en-US" w:eastAsia="en-US"/>
    </w:rPr>
  </w:style>
  <w:style w:type="paragraph" w:styleId="msonormal0" w:customStyle="1">
    <w:name w:val="msonormal"/>
    <w:basedOn w:val="Normal"/>
    <w:rsid w:val="000E3AFE"/>
    <w:pPr>
      <w:spacing w:before="100" w:beforeAutospacing="1" w:after="100" w:afterAutospacing="1"/>
    </w:pPr>
    <w:rPr>
      <w:rFonts w:cs="Arial"/>
      <w:sz w:val="16"/>
      <w:szCs w:val="16"/>
      <w:lang w:val="en-AU" w:eastAsia="en-AU"/>
    </w:rPr>
  </w:style>
  <w:style w:type="character" w:styleId="FootnoteTextChar" w:customStyle="1">
    <w:name w:val="Footnote Text Char"/>
    <w:link w:val="FootnoteText"/>
    <w:semiHidden/>
    <w:rsid w:val="000E3AFE"/>
    <w:rPr>
      <w:rFonts w:ascii="Arial" w:hAnsi="Arial"/>
      <w:lang w:eastAsia="en-US"/>
    </w:rPr>
  </w:style>
  <w:style w:type="character" w:styleId="TitleChar" w:customStyle="1">
    <w:name w:val="Title Char"/>
    <w:link w:val="Title"/>
    <w:rsid w:val="000E3AFE"/>
    <w:rPr>
      <w:rFonts w:ascii="Arial" w:hAnsi="Arial"/>
      <w:sz w:val="28"/>
      <w:lang w:eastAsia="en-US"/>
    </w:rPr>
  </w:style>
  <w:style w:type="character" w:styleId="BodyText2Char" w:customStyle="1">
    <w:name w:val="Body Text 2 Char"/>
    <w:link w:val="BodyText2"/>
    <w:rsid w:val="000E3AFE"/>
    <w:rPr>
      <w:rFonts w:ascii="Arial" w:hAnsi="Arial"/>
      <w:color w:val="000000"/>
      <w:spacing w:val="-2"/>
      <w:sz w:val="22"/>
      <w:lang w:val="en-US" w:eastAsia="en-US"/>
    </w:rPr>
  </w:style>
  <w:style w:type="character" w:styleId="CommentSubjectChar" w:customStyle="1">
    <w:name w:val="Comment Subject Char"/>
    <w:link w:val="CommentSubject"/>
    <w:semiHidden/>
    <w:rsid w:val="000E3AFE"/>
    <w:rPr>
      <w:rFonts w:ascii="Times" w:hAnsi="Times"/>
      <w:b/>
      <w:bCs/>
      <w:lang w:val="en-US" w:eastAsia="en-US"/>
    </w:rPr>
  </w:style>
  <w:style w:type="character" w:styleId="BalloonTextChar" w:customStyle="1">
    <w:name w:val="Balloon Text Char"/>
    <w:link w:val="BalloonText"/>
    <w:semiHidden/>
    <w:rsid w:val="000E3AFE"/>
    <w:rPr>
      <w:rFonts w:ascii="Tahoma" w:hAnsi="Tahoma" w:cs="Tahoma"/>
      <w:sz w:val="16"/>
      <w:szCs w:val="16"/>
      <w:lang w:val="en-US" w:eastAsia="en-US"/>
    </w:rPr>
  </w:style>
  <w:style w:type="character" w:styleId="LineNumber">
    <w:name w:val="line number"/>
    <w:rsid w:val="00EA31F5"/>
  </w:style>
  <w:style w:type="paragraph" w:styleId="Default" w:customStyle="1">
    <w:name w:val="Default"/>
    <w:rsid w:val="00537BF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5957DA"/>
    <w:rPr>
      <w:rFonts w:ascii="Arial" w:hAnsi="Arial"/>
      <w:sz w:val="24"/>
      <w:lang w:val="en-US" w:eastAsia="en-US"/>
    </w:rPr>
  </w:style>
  <w:style w:type="paragraph" w:styleId="Style2" w:customStyle="1">
    <w:name w:val="Style2"/>
    <w:basedOn w:val="Heading2"/>
    <w:link w:val="Style2Char"/>
    <w:qFormat/>
    <w:rsid w:val="00D436AB"/>
    <w:pPr>
      <w:jc w:val="left"/>
    </w:pPr>
  </w:style>
  <w:style w:type="character" w:styleId="Style2Char" w:customStyle="1">
    <w:name w:val="Style2 Char"/>
    <w:basedOn w:val="Heading2Char"/>
    <w:link w:val="Style2"/>
    <w:rsid w:val="00D436AB"/>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527">
      <w:bodyDiv w:val="1"/>
      <w:marLeft w:val="0"/>
      <w:marRight w:val="0"/>
      <w:marTop w:val="0"/>
      <w:marBottom w:val="0"/>
      <w:divBdr>
        <w:top w:val="none" w:sz="0" w:space="0" w:color="auto"/>
        <w:left w:val="none" w:sz="0" w:space="0" w:color="auto"/>
        <w:bottom w:val="none" w:sz="0" w:space="0" w:color="auto"/>
        <w:right w:val="none" w:sz="0" w:space="0" w:color="auto"/>
      </w:divBdr>
    </w:div>
    <w:div w:id="76052251">
      <w:bodyDiv w:val="1"/>
      <w:marLeft w:val="0"/>
      <w:marRight w:val="0"/>
      <w:marTop w:val="0"/>
      <w:marBottom w:val="0"/>
      <w:divBdr>
        <w:top w:val="none" w:sz="0" w:space="0" w:color="auto"/>
        <w:left w:val="none" w:sz="0" w:space="0" w:color="auto"/>
        <w:bottom w:val="none" w:sz="0" w:space="0" w:color="auto"/>
        <w:right w:val="none" w:sz="0" w:space="0" w:color="auto"/>
      </w:divBdr>
    </w:div>
    <w:div w:id="141167911">
      <w:bodyDiv w:val="1"/>
      <w:marLeft w:val="0"/>
      <w:marRight w:val="0"/>
      <w:marTop w:val="0"/>
      <w:marBottom w:val="0"/>
      <w:divBdr>
        <w:top w:val="none" w:sz="0" w:space="0" w:color="auto"/>
        <w:left w:val="none" w:sz="0" w:space="0" w:color="auto"/>
        <w:bottom w:val="none" w:sz="0" w:space="0" w:color="auto"/>
        <w:right w:val="none" w:sz="0" w:space="0" w:color="auto"/>
      </w:divBdr>
      <w:divsChild>
        <w:div w:id="1298409825">
          <w:marLeft w:val="0"/>
          <w:marRight w:val="0"/>
          <w:marTop w:val="0"/>
          <w:marBottom w:val="0"/>
          <w:divBdr>
            <w:top w:val="none" w:sz="0" w:space="0" w:color="auto"/>
            <w:left w:val="none" w:sz="0" w:space="0" w:color="auto"/>
            <w:bottom w:val="none" w:sz="0" w:space="0" w:color="auto"/>
            <w:right w:val="none" w:sz="0" w:space="0" w:color="auto"/>
          </w:divBdr>
        </w:div>
      </w:divsChild>
    </w:div>
    <w:div w:id="150291572">
      <w:bodyDiv w:val="1"/>
      <w:marLeft w:val="0"/>
      <w:marRight w:val="0"/>
      <w:marTop w:val="0"/>
      <w:marBottom w:val="0"/>
      <w:divBdr>
        <w:top w:val="none" w:sz="0" w:space="0" w:color="auto"/>
        <w:left w:val="none" w:sz="0" w:space="0" w:color="auto"/>
        <w:bottom w:val="none" w:sz="0" w:space="0" w:color="auto"/>
        <w:right w:val="none" w:sz="0" w:space="0" w:color="auto"/>
      </w:divBdr>
    </w:div>
    <w:div w:id="156968876">
      <w:bodyDiv w:val="1"/>
      <w:marLeft w:val="0"/>
      <w:marRight w:val="0"/>
      <w:marTop w:val="0"/>
      <w:marBottom w:val="0"/>
      <w:divBdr>
        <w:top w:val="none" w:sz="0" w:space="0" w:color="auto"/>
        <w:left w:val="none" w:sz="0" w:space="0" w:color="auto"/>
        <w:bottom w:val="none" w:sz="0" w:space="0" w:color="auto"/>
        <w:right w:val="none" w:sz="0" w:space="0" w:color="auto"/>
      </w:divBdr>
    </w:div>
    <w:div w:id="266816967">
      <w:bodyDiv w:val="1"/>
      <w:marLeft w:val="0"/>
      <w:marRight w:val="0"/>
      <w:marTop w:val="0"/>
      <w:marBottom w:val="0"/>
      <w:divBdr>
        <w:top w:val="none" w:sz="0" w:space="0" w:color="auto"/>
        <w:left w:val="none" w:sz="0" w:space="0" w:color="auto"/>
        <w:bottom w:val="none" w:sz="0" w:space="0" w:color="auto"/>
        <w:right w:val="none" w:sz="0" w:space="0" w:color="auto"/>
      </w:divBdr>
    </w:div>
    <w:div w:id="298658194">
      <w:bodyDiv w:val="1"/>
      <w:marLeft w:val="0"/>
      <w:marRight w:val="0"/>
      <w:marTop w:val="0"/>
      <w:marBottom w:val="0"/>
      <w:divBdr>
        <w:top w:val="none" w:sz="0" w:space="0" w:color="auto"/>
        <w:left w:val="none" w:sz="0" w:space="0" w:color="auto"/>
        <w:bottom w:val="none" w:sz="0" w:space="0" w:color="auto"/>
        <w:right w:val="none" w:sz="0" w:space="0" w:color="auto"/>
      </w:divBdr>
    </w:div>
    <w:div w:id="305286823">
      <w:bodyDiv w:val="1"/>
      <w:marLeft w:val="0"/>
      <w:marRight w:val="0"/>
      <w:marTop w:val="0"/>
      <w:marBottom w:val="0"/>
      <w:divBdr>
        <w:top w:val="none" w:sz="0" w:space="0" w:color="auto"/>
        <w:left w:val="none" w:sz="0" w:space="0" w:color="auto"/>
        <w:bottom w:val="none" w:sz="0" w:space="0" w:color="auto"/>
        <w:right w:val="none" w:sz="0" w:space="0" w:color="auto"/>
      </w:divBdr>
      <w:divsChild>
        <w:div w:id="1656184529">
          <w:marLeft w:val="0"/>
          <w:marRight w:val="0"/>
          <w:marTop w:val="0"/>
          <w:marBottom w:val="0"/>
          <w:divBdr>
            <w:top w:val="none" w:sz="0" w:space="0" w:color="auto"/>
            <w:left w:val="none" w:sz="0" w:space="0" w:color="auto"/>
            <w:bottom w:val="none" w:sz="0" w:space="0" w:color="auto"/>
            <w:right w:val="none" w:sz="0" w:space="0" w:color="auto"/>
          </w:divBdr>
        </w:div>
      </w:divsChild>
    </w:div>
    <w:div w:id="320739731">
      <w:bodyDiv w:val="1"/>
      <w:marLeft w:val="0"/>
      <w:marRight w:val="0"/>
      <w:marTop w:val="0"/>
      <w:marBottom w:val="0"/>
      <w:divBdr>
        <w:top w:val="none" w:sz="0" w:space="0" w:color="auto"/>
        <w:left w:val="none" w:sz="0" w:space="0" w:color="auto"/>
        <w:bottom w:val="none" w:sz="0" w:space="0" w:color="auto"/>
        <w:right w:val="none" w:sz="0" w:space="0" w:color="auto"/>
      </w:divBdr>
    </w:div>
    <w:div w:id="332606580">
      <w:bodyDiv w:val="1"/>
      <w:marLeft w:val="0"/>
      <w:marRight w:val="0"/>
      <w:marTop w:val="0"/>
      <w:marBottom w:val="0"/>
      <w:divBdr>
        <w:top w:val="none" w:sz="0" w:space="0" w:color="auto"/>
        <w:left w:val="none" w:sz="0" w:space="0" w:color="auto"/>
        <w:bottom w:val="none" w:sz="0" w:space="0" w:color="auto"/>
        <w:right w:val="none" w:sz="0" w:space="0" w:color="auto"/>
      </w:divBdr>
    </w:div>
    <w:div w:id="379331668">
      <w:bodyDiv w:val="1"/>
      <w:marLeft w:val="0"/>
      <w:marRight w:val="0"/>
      <w:marTop w:val="0"/>
      <w:marBottom w:val="0"/>
      <w:divBdr>
        <w:top w:val="none" w:sz="0" w:space="0" w:color="auto"/>
        <w:left w:val="none" w:sz="0" w:space="0" w:color="auto"/>
        <w:bottom w:val="none" w:sz="0" w:space="0" w:color="auto"/>
        <w:right w:val="none" w:sz="0" w:space="0" w:color="auto"/>
      </w:divBdr>
    </w:div>
    <w:div w:id="414129835">
      <w:bodyDiv w:val="1"/>
      <w:marLeft w:val="0"/>
      <w:marRight w:val="0"/>
      <w:marTop w:val="0"/>
      <w:marBottom w:val="0"/>
      <w:divBdr>
        <w:top w:val="none" w:sz="0" w:space="0" w:color="auto"/>
        <w:left w:val="none" w:sz="0" w:space="0" w:color="auto"/>
        <w:bottom w:val="none" w:sz="0" w:space="0" w:color="auto"/>
        <w:right w:val="none" w:sz="0" w:space="0" w:color="auto"/>
      </w:divBdr>
    </w:div>
    <w:div w:id="429006412">
      <w:bodyDiv w:val="1"/>
      <w:marLeft w:val="0"/>
      <w:marRight w:val="0"/>
      <w:marTop w:val="0"/>
      <w:marBottom w:val="0"/>
      <w:divBdr>
        <w:top w:val="none" w:sz="0" w:space="0" w:color="auto"/>
        <w:left w:val="none" w:sz="0" w:space="0" w:color="auto"/>
        <w:bottom w:val="none" w:sz="0" w:space="0" w:color="auto"/>
        <w:right w:val="none" w:sz="0" w:space="0" w:color="auto"/>
      </w:divBdr>
    </w:div>
    <w:div w:id="429400835">
      <w:bodyDiv w:val="1"/>
      <w:marLeft w:val="0"/>
      <w:marRight w:val="0"/>
      <w:marTop w:val="0"/>
      <w:marBottom w:val="0"/>
      <w:divBdr>
        <w:top w:val="none" w:sz="0" w:space="0" w:color="auto"/>
        <w:left w:val="none" w:sz="0" w:space="0" w:color="auto"/>
        <w:bottom w:val="none" w:sz="0" w:space="0" w:color="auto"/>
        <w:right w:val="none" w:sz="0" w:space="0" w:color="auto"/>
      </w:divBdr>
    </w:div>
    <w:div w:id="569465503">
      <w:bodyDiv w:val="1"/>
      <w:marLeft w:val="0"/>
      <w:marRight w:val="0"/>
      <w:marTop w:val="0"/>
      <w:marBottom w:val="0"/>
      <w:divBdr>
        <w:top w:val="none" w:sz="0" w:space="0" w:color="auto"/>
        <w:left w:val="none" w:sz="0" w:space="0" w:color="auto"/>
        <w:bottom w:val="none" w:sz="0" w:space="0" w:color="auto"/>
        <w:right w:val="none" w:sz="0" w:space="0" w:color="auto"/>
      </w:divBdr>
    </w:div>
    <w:div w:id="574439954">
      <w:bodyDiv w:val="1"/>
      <w:marLeft w:val="0"/>
      <w:marRight w:val="0"/>
      <w:marTop w:val="0"/>
      <w:marBottom w:val="0"/>
      <w:divBdr>
        <w:top w:val="none" w:sz="0" w:space="0" w:color="auto"/>
        <w:left w:val="none" w:sz="0" w:space="0" w:color="auto"/>
        <w:bottom w:val="none" w:sz="0" w:space="0" w:color="auto"/>
        <w:right w:val="none" w:sz="0" w:space="0" w:color="auto"/>
      </w:divBdr>
    </w:div>
    <w:div w:id="615134886">
      <w:bodyDiv w:val="1"/>
      <w:marLeft w:val="0"/>
      <w:marRight w:val="0"/>
      <w:marTop w:val="0"/>
      <w:marBottom w:val="0"/>
      <w:divBdr>
        <w:top w:val="none" w:sz="0" w:space="0" w:color="auto"/>
        <w:left w:val="none" w:sz="0" w:space="0" w:color="auto"/>
        <w:bottom w:val="none" w:sz="0" w:space="0" w:color="auto"/>
        <w:right w:val="none" w:sz="0" w:space="0" w:color="auto"/>
      </w:divBdr>
    </w:div>
    <w:div w:id="689188357">
      <w:bodyDiv w:val="1"/>
      <w:marLeft w:val="0"/>
      <w:marRight w:val="0"/>
      <w:marTop w:val="0"/>
      <w:marBottom w:val="0"/>
      <w:divBdr>
        <w:top w:val="none" w:sz="0" w:space="0" w:color="auto"/>
        <w:left w:val="none" w:sz="0" w:space="0" w:color="auto"/>
        <w:bottom w:val="none" w:sz="0" w:space="0" w:color="auto"/>
        <w:right w:val="none" w:sz="0" w:space="0" w:color="auto"/>
      </w:divBdr>
    </w:div>
    <w:div w:id="742024607">
      <w:bodyDiv w:val="1"/>
      <w:marLeft w:val="0"/>
      <w:marRight w:val="0"/>
      <w:marTop w:val="0"/>
      <w:marBottom w:val="0"/>
      <w:divBdr>
        <w:top w:val="none" w:sz="0" w:space="0" w:color="auto"/>
        <w:left w:val="none" w:sz="0" w:space="0" w:color="auto"/>
        <w:bottom w:val="none" w:sz="0" w:space="0" w:color="auto"/>
        <w:right w:val="none" w:sz="0" w:space="0" w:color="auto"/>
      </w:divBdr>
    </w:div>
    <w:div w:id="767431810">
      <w:bodyDiv w:val="1"/>
      <w:marLeft w:val="0"/>
      <w:marRight w:val="0"/>
      <w:marTop w:val="0"/>
      <w:marBottom w:val="0"/>
      <w:divBdr>
        <w:top w:val="none" w:sz="0" w:space="0" w:color="auto"/>
        <w:left w:val="none" w:sz="0" w:space="0" w:color="auto"/>
        <w:bottom w:val="none" w:sz="0" w:space="0" w:color="auto"/>
        <w:right w:val="none" w:sz="0" w:space="0" w:color="auto"/>
      </w:divBdr>
    </w:div>
    <w:div w:id="820078905">
      <w:bodyDiv w:val="1"/>
      <w:marLeft w:val="0"/>
      <w:marRight w:val="0"/>
      <w:marTop w:val="0"/>
      <w:marBottom w:val="0"/>
      <w:divBdr>
        <w:top w:val="none" w:sz="0" w:space="0" w:color="auto"/>
        <w:left w:val="none" w:sz="0" w:space="0" w:color="auto"/>
        <w:bottom w:val="none" w:sz="0" w:space="0" w:color="auto"/>
        <w:right w:val="none" w:sz="0" w:space="0" w:color="auto"/>
      </w:divBdr>
    </w:div>
    <w:div w:id="845169789">
      <w:bodyDiv w:val="1"/>
      <w:marLeft w:val="0"/>
      <w:marRight w:val="0"/>
      <w:marTop w:val="0"/>
      <w:marBottom w:val="0"/>
      <w:divBdr>
        <w:top w:val="none" w:sz="0" w:space="0" w:color="auto"/>
        <w:left w:val="none" w:sz="0" w:space="0" w:color="auto"/>
        <w:bottom w:val="none" w:sz="0" w:space="0" w:color="auto"/>
        <w:right w:val="none" w:sz="0" w:space="0" w:color="auto"/>
      </w:divBdr>
    </w:div>
    <w:div w:id="875119505">
      <w:bodyDiv w:val="1"/>
      <w:marLeft w:val="0"/>
      <w:marRight w:val="0"/>
      <w:marTop w:val="0"/>
      <w:marBottom w:val="0"/>
      <w:divBdr>
        <w:top w:val="none" w:sz="0" w:space="0" w:color="auto"/>
        <w:left w:val="none" w:sz="0" w:space="0" w:color="auto"/>
        <w:bottom w:val="none" w:sz="0" w:space="0" w:color="auto"/>
        <w:right w:val="none" w:sz="0" w:space="0" w:color="auto"/>
      </w:divBdr>
    </w:div>
    <w:div w:id="1001587786">
      <w:bodyDiv w:val="1"/>
      <w:marLeft w:val="0"/>
      <w:marRight w:val="0"/>
      <w:marTop w:val="0"/>
      <w:marBottom w:val="0"/>
      <w:divBdr>
        <w:top w:val="none" w:sz="0" w:space="0" w:color="auto"/>
        <w:left w:val="none" w:sz="0" w:space="0" w:color="auto"/>
        <w:bottom w:val="none" w:sz="0" w:space="0" w:color="auto"/>
        <w:right w:val="none" w:sz="0" w:space="0" w:color="auto"/>
      </w:divBdr>
    </w:div>
    <w:div w:id="1006595529">
      <w:bodyDiv w:val="1"/>
      <w:marLeft w:val="0"/>
      <w:marRight w:val="0"/>
      <w:marTop w:val="0"/>
      <w:marBottom w:val="0"/>
      <w:divBdr>
        <w:top w:val="none" w:sz="0" w:space="0" w:color="auto"/>
        <w:left w:val="none" w:sz="0" w:space="0" w:color="auto"/>
        <w:bottom w:val="none" w:sz="0" w:space="0" w:color="auto"/>
        <w:right w:val="none" w:sz="0" w:space="0" w:color="auto"/>
      </w:divBdr>
    </w:div>
    <w:div w:id="1064183484">
      <w:bodyDiv w:val="1"/>
      <w:marLeft w:val="0"/>
      <w:marRight w:val="0"/>
      <w:marTop w:val="0"/>
      <w:marBottom w:val="0"/>
      <w:divBdr>
        <w:top w:val="none" w:sz="0" w:space="0" w:color="auto"/>
        <w:left w:val="none" w:sz="0" w:space="0" w:color="auto"/>
        <w:bottom w:val="none" w:sz="0" w:space="0" w:color="auto"/>
        <w:right w:val="none" w:sz="0" w:space="0" w:color="auto"/>
      </w:divBdr>
    </w:div>
    <w:div w:id="1151286783">
      <w:bodyDiv w:val="1"/>
      <w:marLeft w:val="0"/>
      <w:marRight w:val="0"/>
      <w:marTop w:val="0"/>
      <w:marBottom w:val="0"/>
      <w:divBdr>
        <w:top w:val="none" w:sz="0" w:space="0" w:color="auto"/>
        <w:left w:val="none" w:sz="0" w:space="0" w:color="auto"/>
        <w:bottom w:val="none" w:sz="0" w:space="0" w:color="auto"/>
        <w:right w:val="none" w:sz="0" w:space="0" w:color="auto"/>
      </w:divBdr>
    </w:div>
    <w:div w:id="1159536752">
      <w:bodyDiv w:val="1"/>
      <w:marLeft w:val="0"/>
      <w:marRight w:val="0"/>
      <w:marTop w:val="0"/>
      <w:marBottom w:val="0"/>
      <w:divBdr>
        <w:top w:val="none" w:sz="0" w:space="0" w:color="auto"/>
        <w:left w:val="none" w:sz="0" w:space="0" w:color="auto"/>
        <w:bottom w:val="none" w:sz="0" w:space="0" w:color="auto"/>
        <w:right w:val="none" w:sz="0" w:space="0" w:color="auto"/>
      </w:divBdr>
    </w:div>
    <w:div w:id="1305740759">
      <w:bodyDiv w:val="1"/>
      <w:marLeft w:val="0"/>
      <w:marRight w:val="0"/>
      <w:marTop w:val="0"/>
      <w:marBottom w:val="0"/>
      <w:divBdr>
        <w:top w:val="none" w:sz="0" w:space="0" w:color="auto"/>
        <w:left w:val="none" w:sz="0" w:space="0" w:color="auto"/>
        <w:bottom w:val="none" w:sz="0" w:space="0" w:color="auto"/>
        <w:right w:val="none" w:sz="0" w:space="0" w:color="auto"/>
      </w:divBdr>
    </w:div>
    <w:div w:id="1507289320">
      <w:bodyDiv w:val="1"/>
      <w:marLeft w:val="0"/>
      <w:marRight w:val="0"/>
      <w:marTop w:val="0"/>
      <w:marBottom w:val="0"/>
      <w:divBdr>
        <w:top w:val="none" w:sz="0" w:space="0" w:color="auto"/>
        <w:left w:val="none" w:sz="0" w:space="0" w:color="auto"/>
        <w:bottom w:val="none" w:sz="0" w:space="0" w:color="auto"/>
        <w:right w:val="none" w:sz="0" w:space="0" w:color="auto"/>
      </w:divBdr>
    </w:div>
    <w:div w:id="1516116710">
      <w:bodyDiv w:val="1"/>
      <w:marLeft w:val="0"/>
      <w:marRight w:val="0"/>
      <w:marTop w:val="0"/>
      <w:marBottom w:val="0"/>
      <w:divBdr>
        <w:top w:val="none" w:sz="0" w:space="0" w:color="auto"/>
        <w:left w:val="none" w:sz="0" w:space="0" w:color="auto"/>
        <w:bottom w:val="none" w:sz="0" w:space="0" w:color="auto"/>
        <w:right w:val="none" w:sz="0" w:space="0" w:color="auto"/>
      </w:divBdr>
    </w:div>
    <w:div w:id="1543665325">
      <w:bodyDiv w:val="1"/>
      <w:marLeft w:val="0"/>
      <w:marRight w:val="0"/>
      <w:marTop w:val="0"/>
      <w:marBottom w:val="0"/>
      <w:divBdr>
        <w:top w:val="none" w:sz="0" w:space="0" w:color="auto"/>
        <w:left w:val="none" w:sz="0" w:space="0" w:color="auto"/>
        <w:bottom w:val="none" w:sz="0" w:space="0" w:color="auto"/>
        <w:right w:val="none" w:sz="0" w:space="0" w:color="auto"/>
      </w:divBdr>
    </w:div>
    <w:div w:id="1620448001">
      <w:bodyDiv w:val="1"/>
      <w:marLeft w:val="0"/>
      <w:marRight w:val="0"/>
      <w:marTop w:val="0"/>
      <w:marBottom w:val="0"/>
      <w:divBdr>
        <w:top w:val="none" w:sz="0" w:space="0" w:color="auto"/>
        <w:left w:val="none" w:sz="0" w:space="0" w:color="auto"/>
        <w:bottom w:val="none" w:sz="0" w:space="0" w:color="auto"/>
        <w:right w:val="none" w:sz="0" w:space="0" w:color="auto"/>
      </w:divBdr>
    </w:div>
    <w:div w:id="1667711974">
      <w:bodyDiv w:val="1"/>
      <w:marLeft w:val="0"/>
      <w:marRight w:val="0"/>
      <w:marTop w:val="0"/>
      <w:marBottom w:val="0"/>
      <w:divBdr>
        <w:top w:val="none" w:sz="0" w:space="0" w:color="auto"/>
        <w:left w:val="none" w:sz="0" w:space="0" w:color="auto"/>
        <w:bottom w:val="none" w:sz="0" w:space="0" w:color="auto"/>
        <w:right w:val="none" w:sz="0" w:space="0" w:color="auto"/>
      </w:divBdr>
    </w:div>
    <w:div w:id="1683580809">
      <w:bodyDiv w:val="1"/>
      <w:marLeft w:val="0"/>
      <w:marRight w:val="0"/>
      <w:marTop w:val="0"/>
      <w:marBottom w:val="0"/>
      <w:divBdr>
        <w:top w:val="none" w:sz="0" w:space="0" w:color="auto"/>
        <w:left w:val="none" w:sz="0" w:space="0" w:color="auto"/>
        <w:bottom w:val="none" w:sz="0" w:space="0" w:color="auto"/>
        <w:right w:val="none" w:sz="0" w:space="0" w:color="auto"/>
      </w:divBdr>
    </w:div>
    <w:div w:id="1686587706">
      <w:bodyDiv w:val="1"/>
      <w:marLeft w:val="0"/>
      <w:marRight w:val="0"/>
      <w:marTop w:val="0"/>
      <w:marBottom w:val="0"/>
      <w:divBdr>
        <w:top w:val="none" w:sz="0" w:space="0" w:color="auto"/>
        <w:left w:val="none" w:sz="0" w:space="0" w:color="auto"/>
        <w:bottom w:val="none" w:sz="0" w:space="0" w:color="auto"/>
        <w:right w:val="none" w:sz="0" w:space="0" w:color="auto"/>
      </w:divBdr>
    </w:div>
    <w:div w:id="1823228520">
      <w:bodyDiv w:val="1"/>
      <w:marLeft w:val="0"/>
      <w:marRight w:val="0"/>
      <w:marTop w:val="0"/>
      <w:marBottom w:val="0"/>
      <w:divBdr>
        <w:top w:val="none" w:sz="0" w:space="0" w:color="auto"/>
        <w:left w:val="none" w:sz="0" w:space="0" w:color="auto"/>
        <w:bottom w:val="none" w:sz="0" w:space="0" w:color="auto"/>
        <w:right w:val="none" w:sz="0" w:space="0" w:color="auto"/>
      </w:divBdr>
    </w:div>
    <w:div w:id="1848250167">
      <w:bodyDiv w:val="1"/>
      <w:marLeft w:val="0"/>
      <w:marRight w:val="0"/>
      <w:marTop w:val="0"/>
      <w:marBottom w:val="0"/>
      <w:divBdr>
        <w:top w:val="none" w:sz="0" w:space="0" w:color="auto"/>
        <w:left w:val="none" w:sz="0" w:space="0" w:color="auto"/>
        <w:bottom w:val="none" w:sz="0" w:space="0" w:color="auto"/>
        <w:right w:val="none" w:sz="0" w:space="0" w:color="auto"/>
      </w:divBdr>
    </w:div>
    <w:div w:id="1861553289">
      <w:bodyDiv w:val="1"/>
      <w:marLeft w:val="0"/>
      <w:marRight w:val="0"/>
      <w:marTop w:val="0"/>
      <w:marBottom w:val="0"/>
      <w:divBdr>
        <w:top w:val="none" w:sz="0" w:space="0" w:color="auto"/>
        <w:left w:val="none" w:sz="0" w:space="0" w:color="auto"/>
        <w:bottom w:val="none" w:sz="0" w:space="0" w:color="auto"/>
        <w:right w:val="none" w:sz="0" w:space="0" w:color="auto"/>
      </w:divBdr>
    </w:div>
    <w:div w:id="1864317567">
      <w:bodyDiv w:val="1"/>
      <w:marLeft w:val="0"/>
      <w:marRight w:val="0"/>
      <w:marTop w:val="0"/>
      <w:marBottom w:val="0"/>
      <w:divBdr>
        <w:top w:val="none" w:sz="0" w:space="0" w:color="auto"/>
        <w:left w:val="none" w:sz="0" w:space="0" w:color="auto"/>
        <w:bottom w:val="none" w:sz="0" w:space="0" w:color="auto"/>
        <w:right w:val="none" w:sz="0" w:space="0" w:color="auto"/>
      </w:divBdr>
    </w:div>
    <w:div w:id="1935700390">
      <w:bodyDiv w:val="1"/>
      <w:marLeft w:val="0"/>
      <w:marRight w:val="0"/>
      <w:marTop w:val="0"/>
      <w:marBottom w:val="0"/>
      <w:divBdr>
        <w:top w:val="none" w:sz="0" w:space="0" w:color="auto"/>
        <w:left w:val="none" w:sz="0" w:space="0" w:color="auto"/>
        <w:bottom w:val="none" w:sz="0" w:space="0" w:color="auto"/>
        <w:right w:val="none" w:sz="0" w:space="0" w:color="auto"/>
      </w:divBdr>
    </w:div>
    <w:div w:id="203164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cyber.gov.au/ism" TargetMode="External" Id="rId13" /><Relationship Type="http://schemas.openxmlformats.org/officeDocument/2006/relationships/hyperlink" Target="https://www.agsva.gov.au/about/myclearance" TargetMode="External" Id="rId18" /><Relationship Type="http://schemas.openxmlformats.org/officeDocument/2006/relationships/hyperlink" Target="http://drnet.defence.gov.au/AssociateSecretary/security/services/Pages/incidents-reporting.aspx" TargetMode="External" Id="rId26" /><Relationship Type="http://schemas.openxmlformats.org/officeDocument/2006/relationships/hyperlink" Target="https://www.protectivesecurity.gov.au/pspf-annual-release" TargetMode="External" Id="rId39" /><Relationship Type="http://schemas.openxmlformats.org/officeDocument/2006/relationships/hyperlink" Target="mailto:security.incidentcentre@defence.gov.au" TargetMode="External" Id="rId21" /><Relationship Type="http://schemas.openxmlformats.org/officeDocument/2006/relationships/hyperlink" Target="mailto:DISP.info@defence.gov.au" TargetMode="External" Id="rId34" /><Relationship Type="http://schemas.openxmlformats.org/officeDocument/2006/relationships/hyperlink" Target="mailto:DISP.info@defence.gov.au" TargetMode="External" Id="rId42" /><Relationship Type="http://schemas.openxmlformats.org/officeDocument/2006/relationships/header" Target="header3.xml" Id="rId47" /><Relationship Type="http://schemas.openxmlformats.org/officeDocument/2006/relationships/theme" Target="theme/theme1.xm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mailto:DISP.info@defence.gov.au" TargetMode="External" Id="rId16" /><Relationship Type="http://schemas.openxmlformats.org/officeDocument/2006/relationships/hyperlink" Target="mailto:DISP.info@defence.gov.au" TargetMode="External" Id="rId29" /><Relationship Type="http://schemas.openxmlformats.org/officeDocument/2006/relationships/hyperlink" Target="https://www.protectivesecurity.gov.au/pspf-annual-release" TargetMode="External" Id="rId11" /><Relationship Type="http://schemas.openxmlformats.org/officeDocument/2006/relationships/hyperlink" Target="mailto:security.incidentcentre@defence.gov.au" TargetMode="External" Id="rId24" /><Relationship Type="http://schemas.openxmlformats.org/officeDocument/2006/relationships/hyperlink" Target="http://www.defence.gov.au/agsva" TargetMode="External" Id="rId32" /><Relationship Type="http://schemas.openxmlformats.org/officeDocument/2006/relationships/hyperlink" Target="mailto:DISP.info@defence.gov.au" TargetMode="External" Id="rId37" /><Relationship Type="http://schemas.openxmlformats.org/officeDocument/2006/relationships/hyperlink" Target="https://www.cyber.gov.au/resources-business-and-government/essential-cyber-security/essential-eight/essential-eight-maturity-model" TargetMode="External" Id="rId40" /><Relationship Type="http://schemas.openxmlformats.org/officeDocument/2006/relationships/footer" Target="footer1.xml" Id="rId45" /><Relationship Type="http://schemas.openxmlformats.org/officeDocument/2006/relationships/customXml" Target="../customXml/item4.xml" Id="rId53" /><Relationship Type="http://schemas.openxmlformats.org/officeDocument/2006/relationships/webSettings" Target="webSettings.xml" Id="rId5" /><Relationship Type="http://schemas.openxmlformats.org/officeDocument/2006/relationships/hyperlink" Target="https://www.defence.gov.au/business-industry/industry-governance/industry-regulators/defence-industry-security-program/resources/disp-member-portal" TargetMode="External" Id="rId10" /><Relationship Type="http://schemas.openxmlformats.org/officeDocument/2006/relationships/hyperlink" Target="mailto:security.incidentcentre@defence.gov.au" TargetMode="External" Id="rId19" /><Relationship Type="http://schemas.openxmlformats.org/officeDocument/2006/relationships/hyperlink" Target="http://www.defence.gov.au/agsva" TargetMode="External" Id="rId31" /><Relationship Type="http://schemas.openxmlformats.org/officeDocument/2006/relationships/header" Target="header2.xml" Id="rId44" /><Relationship Type="http://schemas.openxmlformats.org/officeDocument/2006/relationships/customXml" Target="../customXml/item3.xml" Id="rId52" /><Relationship Type="http://schemas.openxmlformats.org/officeDocument/2006/relationships/settings" Target="settings.xml" Id="rId4" /><Relationship Type="http://schemas.openxmlformats.org/officeDocument/2006/relationships/hyperlink" Target="mailto:DISP.info@defence.gov.au" TargetMode="External" Id="rId9" /><Relationship Type="http://schemas.openxmlformats.org/officeDocument/2006/relationships/hyperlink" Target="https://www.defence.gov.au/business-industry/industry-governance/industry-regulators/defence-industry-security-program/resources/disp-member-portal" TargetMode="External" Id="rId14" /><Relationship Type="http://schemas.openxmlformats.org/officeDocument/2006/relationships/hyperlink" Target="http://drnet.defence.gov.au/AssociateSecretary/security/services/Pages/incidents-reporting.aspx" TargetMode="External" Id="rId22" /><Relationship Type="http://schemas.openxmlformats.org/officeDocument/2006/relationships/hyperlink" Target="https://www.agsva.gov.au/security-officers/administrative-responsibilities" TargetMode="External" Id="rId30" /><Relationship Type="http://schemas.openxmlformats.org/officeDocument/2006/relationships/hyperlink" Target="mailto:DISP.info@defence.gov.au" TargetMode="External" Id="rId35" /><Relationship Type="http://schemas.openxmlformats.org/officeDocument/2006/relationships/header" Target="header1.xml" Id="rId43" /><Relationship Type="http://schemas.openxmlformats.org/officeDocument/2006/relationships/footer" Target="footer3.xml" Id="rId48" /><Relationship Type="http://schemas.openxmlformats.org/officeDocument/2006/relationships/hyperlink" Target="mailto:DISP.info@defence.gov.au" TargetMode="External" Id="rId8" /><Relationship Type="http://schemas.openxmlformats.org/officeDocument/2006/relationships/customXml" Target="../customXml/item2.xml" Id="rId51" /><Relationship Type="http://schemas.openxmlformats.org/officeDocument/2006/relationships/styles" Target="styles.xml" Id="rId3" /><Relationship Type="http://schemas.openxmlformats.org/officeDocument/2006/relationships/hyperlink" Target="https://www.defence.gov.au/business-industry/industry-governance/defence-security-principles-framework" TargetMode="External" Id="rId12" /><Relationship Type="http://schemas.openxmlformats.org/officeDocument/2006/relationships/hyperlink" Target="mailto:securityclearances@defence.gov.au" TargetMode="External" Id="rId17" /><Relationship Type="http://schemas.openxmlformats.org/officeDocument/2006/relationships/hyperlink" Target="mailto:security.incidentcentre@defence.gov.au" TargetMode="External" Id="rId25" /><Relationship Type="http://schemas.openxmlformats.org/officeDocument/2006/relationships/hyperlink" Target="mailto:DISP.info@defence.gov.au" TargetMode="External" Id="rId33" /><Relationship Type="http://schemas.openxmlformats.org/officeDocument/2006/relationships/hyperlink" Target="https://www.scec.gov.au/application-form" TargetMode="External" Id="rId38" /><Relationship Type="http://schemas.openxmlformats.org/officeDocument/2006/relationships/footer" Target="footer2.xml" Id="rId46" /><Relationship Type="http://schemas.openxmlformats.org/officeDocument/2006/relationships/hyperlink" Target="mailto:security.incidentcentre@defence.gov.au" TargetMode="External" Id="rId20" /><Relationship Type="http://schemas.openxmlformats.org/officeDocument/2006/relationships/hyperlink" Target="mailto:DISP.info@defence.gov.au" TargetMode="Externa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defence.gov.au/business-industry/industry-governance/industry-regulators/defence-industry-security-program/resources/disp-member-portal" TargetMode="External" Id="rId15" /><Relationship Type="http://schemas.openxmlformats.org/officeDocument/2006/relationships/hyperlink" Target="http://intranet.defence.gov.au/home/documents/home/publications/policy-documents/defence-security-principles-framework.htm" TargetMode="External" Id="rId23" /><Relationship Type="http://schemas.openxmlformats.org/officeDocument/2006/relationships/hyperlink" Target="mailto:disp.info@defence.gov.au" TargetMode="External" Id="rId28" /><Relationship Type="http://schemas.openxmlformats.org/officeDocument/2006/relationships/hyperlink" Target="mailto:DISP.info@defence.gov.au" TargetMode="External" Id="rId36" /><Relationship Type="http://schemas.openxmlformats.org/officeDocument/2006/relationships/fontTable" Target="fontTable.xml" Id="rId49" /><Relationship Type="http://schemas.openxmlformats.org/officeDocument/2006/relationships/hyperlink" Target="mailto:DISP.info@defence.gov.au" TargetMode="External" Id="R48546350d4af498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F20CA451DDC14F8115601A0E7A76B1" ma:contentTypeVersion="6" ma:contentTypeDescription="Create a new document." ma:contentTypeScope="" ma:versionID="e69021ce23024d339c95a488008b3692">
  <xsd:schema xmlns:xsd="http://www.w3.org/2001/XMLSchema" xmlns:xs="http://www.w3.org/2001/XMLSchema" xmlns:p="http://schemas.microsoft.com/office/2006/metadata/properties" xmlns:ns2="b7c983f3-317c-4147-a0d5-a1c792f11cf6" xmlns:ns3="633e0292-7fb9-495e-ae48-1233dff238ed" targetNamespace="http://schemas.microsoft.com/office/2006/metadata/properties" ma:root="true" ma:fieldsID="7dca1dcc5208e5afe1004bdd1236a7af" ns2:_="" ns3:_="">
    <xsd:import namespace="b7c983f3-317c-4147-a0d5-a1c792f11cf6"/>
    <xsd:import namespace="633e0292-7fb9-495e-ae48-1233dff238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983f3-317c-4147-a0d5-a1c792f11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e0292-7fb9-495e-ae48-1233dff23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2777A9-3665-4B64-A4EC-13E59E47D0F1}">
  <ds:schemaRefs>
    <ds:schemaRef ds:uri="http://schemas.openxmlformats.org/officeDocument/2006/bibliography"/>
  </ds:schemaRefs>
</ds:datastoreItem>
</file>

<file path=customXml/itemProps2.xml><?xml version="1.0" encoding="utf-8"?>
<ds:datastoreItem xmlns:ds="http://schemas.openxmlformats.org/officeDocument/2006/customXml" ds:itemID="{29F19E99-D17F-4EBC-955A-0CD05D9BBF1E}"/>
</file>

<file path=customXml/itemProps3.xml><?xml version="1.0" encoding="utf-8"?>
<ds:datastoreItem xmlns:ds="http://schemas.openxmlformats.org/officeDocument/2006/customXml" ds:itemID="{988F7B93-EAB2-4F03-9D5B-59480685A31B}"/>
</file>

<file path=customXml/itemProps4.xml><?xml version="1.0" encoding="utf-8"?>
<ds:datastoreItem xmlns:ds="http://schemas.openxmlformats.org/officeDocument/2006/customXml" ds:itemID="{46EB0122-E525-4C5E-A9D2-8B14FCAAAA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McKeegan, Lucy MS</lastModifiedBy>
  <revision>4</revision>
  <dcterms:created xsi:type="dcterms:W3CDTF">2025-07-08T05:45:00.0000000Z</dcterms:created>
  <dcterms:modified xsi:type="dcterms:W3CDTF">2025-08-15T01:18:11.0146732Z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BN97945915</vt:lpwstr>
  </property>
  <property fmtid="{D5CDD505-2E9C-101B-9397-08002B2CF9AE}" pid="3" name="Objective-Title">
    <vt:lpwstr>SECURITY POLICIES AND PLANS v1.1 - (Updated 03/2025)</vt:lpwstr>
  </property>
  <property fmtid="{D5CDD505-2E9C-101B-9397-08002B2CF9AE}" pid="4" name="Objective-Comment">
    <vt:lpwstr/>
  </property>
  <property fmtid="{D5CDD505-2E9C-101B-9397-08002B2CF9AE}" pid="5" name="Objective-CreationStamp">
    <vt:filetime>2025-02-28T03:26:11Z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2025-07-08T05:34:56Z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Group:Defence Security Division:DSD : Defence Security Division:05. DSD Defence Industry Security (DIS):00 DSD DISB Toolkit:Standard Operating Proce</vt:lpwstr>
  </property>
  <property fmtid="{D5CDD505-2E9C-101B-9397-08002B2CF9AE}" pid="12" name="Objective-Parent">
    <vt:lpwstr>*Governance Documents</vt:lpwstr>
  </property>
  <property fmtid="{D5CDD505-2E9C-101B-9397-08002B2CF9AE}" pid="13" name="Objective-State">
    <vt:lpwstr>Being Edited</vt:lpwstr>
  </property>
  <property fmtid="{D5CDD505-2E9C-101B-9397-08002B2CF9AE}" pid="14" name="Objective-Version">
    <vt:lpwstr>6.1</vt:lpwstr>
  </property>
  <property fmtid="{D5CDD505-2E9C-101B-9397-08002B2CF9AE}" pid="15" name="Objective-VersionNumber">
    <vt:i4>7</vt:i4>
  </property>
  <property fmtid="{D5CDD505-2E9C-101B-9397-08002B2CF9AE}" pid="16" name="Objective-VersionComment">
    <vt:lpwstr/>
  </property>
  <property fmtid="{D5CDD505-2E9C-101B-9397-08002B2CF9AE}" pid="17" name="Objective-FileNumber">
    <vt:lpwstr>2021/1191580</vt:lpwstr>
  </property>
  <property fmtid="{D5CDD505-2E9C-101B-9397-08002B2CF9AE}" pid="18" name="Objective-Classification">
    <vt:lpwstr>Official: Sensitive</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y fmtid="{D5CDD505-2E9C-101B-9397-08002B2CF9AE}" pid="22" name="ContentTypeId">
    <vt:lpwstr>0x01010093F20CA451DDC14F8115601A0E7A76B1</vt:lpwstr>
  </property>
</Properties>
</file>