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CEB0" w14:textId="77777777" w:rsidR="008860C8" w:rsidRDefault="008860C8">
      <w:pPr>
        <w:pStyle w:val="BodyText"/>
        <w:kinsoku w:val="0"/>
        <w:overflowPunct w:val="0"/>
      </w:pPr>
    </w:p>
    <w:p w14:paraId="24DC207D" w14:textId="77777777" w:rsidR="008860C8" w:rsidRDefault="0090517D">
      <w:pPr>
        <w:pStyle w:val="BodyText"/>
        <w:kinsoku w:val="0"/>
        <w:overflowPunct w:val="0"/>
      </w:pPr>
      <w:r>
        <w:rPr>
          <w:noProof/>
        </w:rPr>
        <w:drawing>
          <wp:anchor distT="0" distB="0" distL="114300" distR="114300" simplePos="0" relativeHeight="251657728" behindDoc="0" locked="0" layoutInCell="1" allowOverlap="1" wp14:anchorId="2ADDC6F3" wp14:editId="19262F92">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71A47" w14:textId="77777777" w:rsidR="008860C8" w:rsidRDefault="008860C8">
      <w:pPr>
        <w:pStyle w:val="BodyText"/>
        <w:kinsoku w:val="0"/>
        <w:overflowPunct w:val="0"/>
      </w:pPr>
    </w:p>
    <w:p w14:paraId="7617D87A" w14:textId="77777777" w:rsidR="008860C8" w:rsidRDefault="008860C8">
      <w:pPr>
        <w:pStyle w:val="BodyText"/>
        <w:kinsoku w:val="0"/>
        <w:overflowPunct w:val="0"/>
      </w:pPr>
    </w:p>
    <w:p w14:paraId="0BD8B37D" w14:textId="77777777" w:rsidR="008860C8" w:rsidRDefault="008860C8">
      <w:pPr>
        <w:pStyle w:val="BodyText"/>
        <w:kinsoku w:val="0"/>
        <w:overflowPunct w:val="0"/>
        <w:rPr>
          <w:sz w:val="23"/>
          <w:szCs w:val="23"/>
        </w:rPr>
      </w:pPr>
    </w:p>
    <w:p w14:paraId="136A7CEF" w14:textId="77777777" w:rsidR="008860C8" w:rsidRDefault="008860C8">
      <w:pPr>
        <w:pStyle w:val="BodyText"/>
        <w:kinsoku w:val="0"/>
        <w:overflowPunct w:val="0"/>
        <w:spacing w:line="20" w:lineRule="exact"/>
        <w:ind w:left="103"/>
        <w:rPr>
          <w:sz w:val="2"/>
          <w:szCs w:val="2"/>
        </w:rPr>
      </w:pPr>
    </w:p>
    <w:p w14:paraId="77478AFA" w14:textId="77777777" w:rsidR="008860C8" w:rsidRDefault="008860C8">
      <w:pPr>
        <w:pStyle w:val="BodyText"/>
        <w:kinsoku w:val="0"/>
        <w:overflowPunct w:val="0"/>
        <w:spacing w:before="4"/>
        <w:rPr>
          <w:sz w:val="27"/>
          <w:szCs w:val="27"/>
        </w:rPr>
      </w:pPr>
    </w:p>
    <w:p w14:paraId="0EAB94D4" w14:textId="77777777" w:rsidR="008860C8" w:rsidRDefault="008860C8">
      <w:pPr>
        <w:pStyle w:val="BodyText"/>
        <w:kinsoku w:val="0"/>
        <w:overflowPunct w:val="0"/>
      </w:pPr>
    </w:p>
    <w:p w14:paraId="6779542B" w14:textId="77777777" w:rsidR="008860C8" w:rsidRDefault="008860C8">
      <w:pPr>
        <w:pStyle w:val="Heading1"/>
        <w:kinsoku w:val="0"/>
        <w:overflowPunct w:val="0"/>
        <w:spacing w:before="238"/>
        <w:ind w:left="0"/>
        <w:jc w:val="left"/>
        <w:rPr>
          <w:color w:val="080808"/>
        </w:rPr>
      </w:pPr>
    </w:p>
    <w:p w14:paraId="349ED694" w14:textId="77777777" w:rsidR="008860C8" w:rsidRDefault="0090517D">
      <w:pPr>
        <w:pStyle w:val="DefenceTitle"/>
      </w:pPr>
      <w:r>
        <w:t xml:space="preserve">ATM ID: </w:t>
      </w:r>
      <w:r>
        <w:rPr>
          <w:i/>
        </w:rPr>
        <w:t>[</w:t>
      </w:r>
      <w:r>
        <w:rPr>
          <w:i/>
          <w:highlight w:val="yellow"/>
        </w:rPr>
        <w:t>INSERT atm id</w:t>
      </w:r>
      <w:r>
        <w:rPr>
          <w:i/>
        </w:rPr>
        <w:t>]</w:t>
      </w:r>
    </w:p>
    <w:p w14:paraId="4C9AC741" w14:textId="77777777" w:rsidR="008860C8" w:rsidRDefault="0090517D">
      <w:pPr>
        <w:pStyle w:val="DefenceTitle"/>
      </w:pPr>
      <w:r>
        <w:rPr>
          <w:b w:val="0"/>
          <w:bCs w:val="0"/>
        </w:rPr>
        <w:t xml:space="preserve">PROJECT NO: </w:t>
      </w:r>
      <w:r>
        <w:rPr>
          <w:i/>
        </w:rPr>
        <w:t>[</w:t>
      </w:r>
      <w:r>
        <w:rPr>
          <w:i/>
          <w:highlight w:val="yellow"/>
        </w:rPr>
        <w:t>INSERT project number</w:t>
      </w:r>
      <w:r>
        <w:rPr>
          <w:i/>
        </w:rPr>
        <w:t>]</w:t>
      </w:r>
    </w:p>
    <w:p w14:paraId="68DADA22" w14:textId="77777777" w:rsidR="008860C8" w:rsidRDefault="0090517D">
      <w:pPr>
        <w:pStyle w:val="DefenceTitle"/>
      </w:pPr>
      <w:r>
        <w:t xml:space="preserve">PROJECT NAME: </w:t>
      </w:r>
      <w:r>
        <w:rPr>
          <w:i/>
        </w:rPr>
        <w:t>[</w:t>
      </w:r>
      <w:r>
        <w:rPr>
          <w:i/>
          <w:highlight w:val="yellow"/>
        </w:rPr>
        <w:t>INSERT PROJECT NAME AND DESCRIPTION OF WORKS, AS APPLICABLE</w:t>
      </w:r>
      <w:r>
        <w:rPr>
          <w:i/>
        </w:rPr>
        <w:t>]</w:t>
      </w:r>
    </w:p>
    <w:p w14:paraId="2EEF3C2B" w14:textId="77777777" w:rsidR="008860C8" w:rsidRDefault="008860C8">
      <w:pPr>
        <w:pStyle w:val="DefenceTitle"/>
      </w:pPr>
    </w:p>
    <w:p w14:paraId="2AE41417" w14:textId="77777777" w:rsidR="008860C8" w:rsidRDefault="0090517D">
      <w:pPr>
        <w:pStyle w:val="DefenceTitle"/>
      </w:pPr>
      <w:r>
        <w:t>HEAD CONTRACT</w:t>
      </w:r>
    </w:p>
    <w:p w14:paraId="0AE3815D" w14:textId="77777777" w:rsidR="008860C8" w:rsidRDefault="0090517D">
      <w:pPr>
        <w:pStyle w:val="DefenceTitle"/>
      </w:pPr>
      <w:r>
        <w:t>TENDER DOCUMENTS</w:t>
      </w:r>
    </w:p>
    <w:p w14:paraId="54E67971" w14:textId="77777777" w:rsidR="008860C8" w:rsidRDefault="0090517D">
      <w:pPr>
        <w:pStyle w:val="DefenceTitle"/>
      </w:pPr>
      <w:r>
        <w:rPr>
          <w:b w:val="0"/>
          <w:bCs w:val="0"/>
          <w:caps w:val="0"/>
        </w:rPr>
        <w:t>ADDENDUM NO. [</w:t>
      </w:r>
      <w:r>
        <w:rPr>
          <w:b w:val="0"/>
          <w:bCs w:val="0"/>
          <w:caps w:val="0"/>
          <w:highlight w:val="yellow"/>
        </w:rPr>
        <w:t>##</w:t>
      </w:r>
      <w:r>
        <w:rPr>
          <w:b w:val="0"/>
          <w:bCs w:val="0"/>
          <w:caps w:val="0"/>
        </w:rPr>
        <w:t>]</w:t>
      </w:r>
    </w:p>
    <w:p w14:paraId="28CDC7C8" w14:textId="77777777" w:rsidR="008860C8" w:rsidRDefault="0090517D">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xml:space="preserve">: EACH OF THE AMENDMENTS SET OUT IN THIS ADDENDUM ARE REQUIRED BY </w:t>
      </w:r>
      <w:bookmarkStart w:id="0" w:name="_Hlk202020242"/>
      <w:r>
        <w:rPr>
          <w:b/>
          <w:bCs/>
          <w:i/>
          <w:iCs/>
          <w:color w:val="080808"/>
        </w:rPr>
        <w:t>PHASE 2 OF THE ENVIRONMENTALLY SUSTAINABLE PROCUREMENT</w:t>
      </w:r>
      <w:bookmarkEnd w:id="0"/>
      <w:r>
        <w:rPr>
          <w:b/>
          <w:bCs/>
          <w:i/>
          <w:iCs/>
          <w:color w:val="080808"/>
        </w:rPr>
        <w:t xml:space="preserve"> POLICY AND ACCORDINGLY MUST BE INCLUDED IN ALL PROCUREMENTS FROM 1 JULY 2025.</w:t>
      </w:r>
    </w:p>
    <w:p w14:paraId="7976146D" w14:textId="77777777" w:rsidR="008860C8" w:rsidRDefault="0090517D">
      <w:pPr>
        <w:pStyle w:val="BodyText"/>
        <w:kinsoku w:val="0"/>
        <w:overflowPunct w:val="0"/>
        <w:spacing w:before="246"/>
        <w:rPr>
          <w:b/>
          <w:bCs/>
          <w:i/>
          <w:iCs/>
          <w:color w:val="080808"/>
        </w:rPr>
      </w:pPr>
      <w:r>
        <w:rPr>
          <w:b/>
          <w:bCs/>
          <w:i/>
          <w:iCs/>
          <w:color w:val="080808"/>
        </w:rPr>
        <w:t>FOR THE PURPOSES OF THE ENVIRONMENTALLY SUSTAINABLE PROCUREMENT POLICY, THIS ADDENDUM ASSUMES THERE ARE NO CONTRACTOR’S ACTIVITIES TO BE CARRIED OUT OVERSEAS OR FOR THE DIRECT PURPOSES OF PROVIDING FOREIGN ASSISTANCE.</w:t>
      </w:r>
    </w:p>
    <w:p w14:paraId="41FA9275" w14:textId="77777777" w:rsidR="008860C8" w:rsidRDefault="0090517D">
      <w:pPr>
        <w:pStyle w:val="BodyText"/>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44D16BE5" w14:textId="77777777" w:rsidR="008860C8" w:rsidRDefault="0090517D">
      <w:pPr>
        <w:pStyle w:val="BodyText"/>
        <w:kinsoku w:val="0"/>
        <w:overflowPunct w:val="0"/>
        <w:spacing w:before="246"/>
        <w:rPr>
          <w:color w:val="080808"/>
        </w:rPr>
      </w:pPr>
      <w:r>
        <w:rPr>
          <w:color w:val="080808"/>
        </w:rPr>
        <w:br w:type="page"/>
      </w:r>
    </w:p>
    <w:p w14:paraId="3124FE6B" w14:textId="77777777" w:rsidR="008860C8" w:rsidRDefault="0090517D">
      <w:pPr>
        <w:pStyle w:val="BodyText"/>
        <w:kinsoku w:val="0"/>
        <w:overflowPunct w:val="0"/>
        <w:spacing w:before="246"/>
        <w:rPr>
          <w:color w:val="080808"/>
        </w:rPr>
      </w:pPr>
      <w:r>
        <w:rPr>
          <w:color w:val="080808"/>
        </w:rPr>
        <w:lastRenderedPageBreak/>
        <w:t>To</w:t>
      </w:r>
      <w:r>
        <w:rPr>
          <w:color w:val="313131"/>
        </w:rPr>
        <w:t xml:space="preserve">: </w:t>
      </w:r>
      <w:r>
        <w:rPr>
          <w:color w:val="1C1C1C"/>
        </w:rPr>
        <w:t xml:space="preserve">All </w:t>
      </w:r>
      <w:r>
        <w:rPr>
          <w:color w:val="080808"/>
        </w:rPr>
        <w:t>Tenderers</w:t>
      </w:r>
    </w:p>
    <w:p w14:paraId="73411A9F" w14:textId="77777777" w:rsidR="008860C8" w:rsidRDefault="0090517D">
      <w:pPr>
        <w:pStyle w:val="BodyText"/>
        <w:kinsoku w:val="0"/>
        <w:overflowPunct w:val="0"/>
        <w:spacing w:before="195"/>
      </w:pPr>
      <w:r>
        <w:rPr>
          <w:color w:val="1C1C1C"/>
        </w:rPr>
        <w:t xml:space="preserve">Pursuant to clause 2.2(d) of the Tender Conditions, Tenderers are advised of </w:t>
      </w:r>
      <w:r>
        <w:rPr>
          <w:color w:val="080808"/>
        </w:rPr>
        <w:t xml:space="preserve">the </w:t>
      </w:r>
      <w:r>
        <w:rPr>
          <w:color w:val="1C1C1C"/>
        </w:rPr>
        <w:t xml:space="preserve">following </w:t>
      </w:r>
      <w:r>
        <w:t>amendments to the Tender Documents:</w:t>
      </w:r>
    </w:p>
    <w:p w14:paraId="23A7381B" w14:textId="77777777" w:rsidR="008860C8" w:rsidRDefault="0090517D">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Conditions in Part 1</w:t>
      </w:r>
    </w:p>
    <w:p w14:paraId="61201E7A" w14:textId="4BC15BD8" w:rsidR="008860C8" w:rsidRDefault="0090517D">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2.1 of the Tender Conditions in Part 1, </w:t>
      </w:r>
      <w:r>
        <w:rPr>
          <w:rFonts w:ascii="Times New Roman" w:hAnsi="Times New Roman"/>
          <w:b/>
          <w:bCs/>
          <w:color w:val="080808"/>
          <w:w w:val="105"/>
        </w:rPr>
        <w:t>insert</w:t>
      </w:r>
      <w:r>
        <w:rPr>
          <w:rFonts w:ascii="Times New Roman" w:hAnsi="Times New Roman"/>
          <w:bCs/>
          <w:color w:val="080808"/>
          <w:w w:val="105"/>
        </w:rPr>
        <w:t xml:space="preserve"> new subparagraphs (f1), (f2), (f3), (f4) and (f5) as follows:</w:t>
      </w:r>
    </w:p>
    <w:p w14:paraId="283E10C7" w14:textId="77777777" w:rsidR="008860C8" w:rsidRDefault="0090517D">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color w:val="080808"/>
          <w:w w:val="105"/>
        </w:rPr>
        <w:t>"</w:t>
      </w:r>
      <w:r>
        <w:rPr>
          <w:rFonts w:ascii="Times New Roman" w:hAnsi="Times New Roman"/>
          <w:bCs/>
          <w:i/>
          <w:iCs/>
          <w:color w:val="080808"/>
          <w:w w:val="105"/>
        </w:rPr>
        <w:t>(f1)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“TenderResponse” tab of the ESP Policy Reporting Template</w:t>
      </w:r>
      <w:bookmarkStart w:id="1" w:name="_Hlk202016763"/>
      <w:r>
        <w:rPr>
          <w:rFonts w:ascii="Times New Roman" w:hAnsi="Times New Roman"/>
          <w:bCs/>
          <w:i/>
          <w:iCs/>
          <w:color w:val="080808"/>
          <w:w w:val="105"/>
        </w:rPr>
        <w:t xml:space="preserve"> </w:t>
      </w:r>
      <w:bookmarkStart w:id="2" w:name="_Hlk202019090"/>
      <w:r>
        <w:rPr>
          <w:rFonts w:ascii="Times New Roman" w:hAnsi="Times New Roman"/>
          <w:bCs/>
          <w:i/>
          <w:iCs/>
          <w:color w:val="080808"/>
          <w:w w:val="105"/>
        </w:rPr>
        <w:t>for “Construction Services”</w:t>
      </w:r>
      <w:bookmarkEnd w:id="1"/>
      <w:r>
        <w:rPr>
          <w:rFonts w:ascii="Times New Roman" w:hAnsi="Times New Roman"/>
          <w:bCs/>
          <w:i/>
          <w:iCs/>
          <w:color w:val="080808"/>
          <w:w w:val="105"/>
        </w:rPr>
        <w:t xml:space="preserve"> </w:t>
      </w:r>
      <w:bookmarkEnd w:id="2"/>
      <w:r>
        <w:rPr>
          <w:rFonts w:ascii="Times New Roman" w:hAnsi="Times New Roman"/>
          <w:bCs/>
          <w:i/>
          <w:iCs/>
          <w:color w:val="080808"/>
          <w:w w:val="105"/>
        </w:rPr>
        <w:t>to be completed as part of the Tender;</w:t>
      </w:r>
    </w:p>
    <w:p w14:paraId="70166FB1" w14:textId="77777777" w:rsidR="008860C8" w:rsidRDefault="0090517D">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(f2)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27C7CB7E" w14:textId="77777777" w:rsidR="008860C8" w:rsidRDefault="0090517D">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36D673B8" w14:textId="77777777" w:rsidR="008860C8" w:rsidRDefault="0090517D">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5C22369B" w14:textId="7537ADF5" w:rsidR="008860C8" w:rsidRDefault="0090517D">
      <w:pPr>
        <w:pStyle w:val="CUNumber1"/>
        <w:numPr>
          <w:ilvl w:val="0"/>
          <w:numId w:val="0"/>
        </w:numPr>
        <w:spacing w:before="240" w:after="0"/>
        <w:ind w:left="2127" w:hanging="1021"/>
        <w:rPr>
          <w:rFonts w:ascii="Times New Roman" w:hAnsi="Times New Roman"/>
          <w:bCs/>
          <w:color w:val="080808"/>
          <w:w w:val="105"/>
        </w:rPr>
      </w:pPr>
      <w:r>
        <w:rPr>
          <w:rFonts w:ascii="Times New Roman" w:hAnsi="Times New Roman"/>
          <w:bCs/>
          <w:i/>
          <w:iCs/>
          <w:color w:val="080808"/>
          <w:w w:val="105"/>
        </w:rPr>
        <w:t>(f5)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B(ii) – base metrics” template for construction services procurements worth $7.5 million or more, available from the ESP Policy Toolkit and Resources</w:t>
      </w:r>
      <w:bookmarkStart w:id="3" w:name="_Hlk201853891"/>
      <w:r>
        <w:rPr>
          <w:rFonts w:ascii="Times New Roman" w:hAnsi="Times New Roman"/>
          <w:bCs/>
          <w:i/>
          <w:iCs/>
          <w:color w:val="080808"/>
          <w:w w:val="105"/>
        </w:rPr>
        <w:t>”;</w:t>
      </w:r>
      <w:r>
        <w:rPr>
          <w:rFonts w:ascii="Times New Roman" w:hAnsi="Times New Roman"/>
          <w:bCs/>
          <w:color w:val="080808"/>
          <w:w w:val="105"/>
        </w:rPr>
        <w:t>"</w:t>
      </w:r>
    </w:p>
    <w:p w14:paraId="2795AD34" w14:textId="77777777" w:rsidR="008860C8" w:rsidRDefault="0090517D">
      <w:pPr>
        <w:pStyle w:val="CUNumber1"/>
        <w:spacing w:before="240" w:after="0"/>
        <w:ind w:hanging="746"/>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clause 3.1(b)(iv) of the Tender Conditions in Part 1 and </w:t>
      </w:r>
      <w:r>
        <w:rPr>
          <w:rFonts w:ascii="Times New Roman" w:hAnsi="Times New Roman"/>
          <w:b/>
          <w:color w:val="080808"/>
          <w:w w:val="105"/>
        </w:rPr>
        <w:t>replace</w:t>
      </w:r>
      <w:r>
        <w:rPr>
          <w:rFonts w:ascii="Times New Roman" w:hAnsi="Times New Roman"/>
          <w:bCs/>
          <w:color w:val="080808"/>
          <w:w w:val="105"/>
        </w:rPr>
        <w:t xml:space="preserve"> with</w:t>
      </w:r>
      <w:bookmarkEnd w:id="3"/>
      <w:r>
        <w:rPr>
          <w:rFonts w:ascii="Times New Roman" w:hAnsi="Times New Roman"/>
          <w:bCs/>
          <w:color w:val="080808"/>
          <w:w w:val="105"/>
        </w:rPr>
        <w:t>:</w:t>
      </w:r>
    </w:p>
    <w:p w14:paraId="34227603" w14:textId="77777777" w:rsidR="008860C8" w:rsidRDefault="0090517D">
      <w:pPr>
        <w:pStyle w:val="CUNumber1"/>
        <w:numPr>
          <w:ilvl w:val="0"/>
          <w:numId w:val="0"/>
        </w:numPr>
        <w:spacing w:before="240" w:after="0"/>
        <w:ind w:left="2160" w:hanging="1196"/>
        <w:rPr>
          <w:rFonts w:ascii="Times New Roman" w:hAnsi="Times New Roman"/>
          <w:b/>
          <w:i/>
          <w:iCs/>
          <w:color w:val="080808"/>
          <w:w w:val="105"/>
        </w:rPr>
      </w:pPr>
      <w:r>
        <w:rPr>
          <w:rFonts w:ascii="Times New Roman" w:hAnsi="Times New Roman"/>
          <w:bCs/>
          <w:color w:val="080808"/>
          <w:w w:val="105"/>
        </w:rPr>
        <w:t>"</w:t>
      </w:r>
      <w:r>
        <w:rPr>
          <w:rFonts w:ascii="Times New Roman" w:hAnsi="Times New Roman"/>
          <w:bCs/>
          <w:i/>
          <w:iCs/>
          <w:color w:val="080808"/>
          <w:w w:val="105"/>
        </w:rPr>
        <w:t>(iv)</w:t>
      </w:r>
      <w:r>
        <w:rPr>
          <w:rFonts w:ascii="Times New Roman" w:hAnsi="Times New Roman"/>
          <w:bCs/>
          <w:i/>
          <w:iCs/>
          <w:color w:val="080808"/>
          <w:w w:val="105"/>
        </w:rPr>
        <w:tab/>
        <w:t>the Tenderer must complete and lodge a Supplier Environmental Sustainability Plan (which includes an ESP Policy Commitment Report) by responding to Tender Schedule L - Environmentally Sustainable Procurement; and</w:t>
      </w:r>
      <w:r>
        <w:rPr>
          <w:rFonts w:ascii="Times New Roman" w:hAnsi="Times New Roman"/>
          <w:bCs/>
          <w:color w:val="080808"/>
          <w:w w:val="105"/>
        </w:rPr>
        <w:t>"</w:t>
      </w:r>
    </w:p>
    <w:p w14:paraId="29162DED" w14:textId="77777777" w:rsidR="008860C8" w:rsidRDefault="0090517D">
      <w:pPr>
        <w:pStyle w:val="CUNumber1"/>
        <w:spacing w:before="240" w:after="0"/>
        <w:ind w:hanging="746"/>
        <w:rPr>
          <w:rFonts w:ascii="Times New Roman" w:hAnsi="Times New Roman"/>
          <w:bCs/>
          <w:color w:val="080808"/>
          <w:w w:val="105"/>
        </w:rPr>
      </w:pPr>
      <w:r>
        <w:rPr>
          <w:rFonts w:ascii="Times New Roman" w:hAnsi="Times New Roman"/>
          <w:b/>
          <w:color w:val="080808"/>
          <w:w w:val="105"/>
        </w:rPr>
        <w:t xml:space="preserve">Delete </w:t>
      </w:r>
      <w:r>
        <w:rPr>
          <w:rFonts w:ascii="Times New Roman" w:hAnsi="Times New Roman"/>
          <w:bCs/>
          <w:color w:val="080808"/>
          <w:w w:val="105"/>
        </w:rPr>
        <w:t xml:space="preserve">in its entirety clause 30 of the Tender Conditions in Part 1 and </w:t>
      </w:r>
      <w:r>
        <w:rPr>
          <w:rFonts w:ascii="Times New Roman" w:hAnsi="Times New Roman"/>
          <w:b/>
          <w:color w:val="080808"/>
          <w:w w:val="105"/>
        </w:rPr>
        <w:t xml:space="preserve">replace </w:t>
      </w:r>
      <w:r>
        <w:rPr>
          <w:rFonts w:ascii="Times New Roman" w:hAnsi="Times New Roman"/>
          <w:bCs/>
          <w:color w:val="080808"/>
          <w:w w:val="105"/>
        </w:rPr>
        <w:t>with:</w:t>
      </w:r>
    </w:p>
    <w:p w14:paraId="52ECB8F5" w14:textId="77777777" w:rsidR="008860C8" w:rsidRDefault="0090517D">
      <w:pPr>
        <w:pStyle w:val="CUNumber1"/>
        <w:numPr>
          <w:ilvl w:val="0"/>
          <w:numId w:val="0"/>
        </w:numPr>
        <w:spacing w:before="240" w:after="0"/>
        <w:ind w:left="964"/>
        <w:rPr>
          <w:rFonts w:ascii="Times New Roman" w:hAnsi="Times New Roman"/>
          <w:bCs/>
          <w:i/>
          <w:iCs/>
          <w:color w:val="080808"/>
          <w:w w:val="105"/>
        </w:rPr>
      </w:pPr>
      <w:r>
        <w:rPr>
          <w:rFonts w:ascii="Times New Roman" w:hAnsi="Times New Roman"/>
          <w:bCs/>
          <w:color w:val="080808"/>
          <w:w w:val="105"/>
        </w:rPr>
        <w:t>"</w:t>
      </w:r>
      <w:r>
        <w:rPr>
          <w:rFonts w:ascii="Times New Roman" w:hAnsi="Times New Roman"/>
          <w:b/>
          <w:i/>
          <w:iCs/>
          <w:color w:val="080808"/>
          <w:w w:val="105"/>
        </w:rPr>
        <w:t>30.</w:t>
      </w:r>
      <w:r>
        <w:rPr>
          <w:rFonts w:ascii="Times New Roman" w:hAnsi="Times New Roman"/>
          <w:bCs/>
          <w:i/>
          <w:iCs/>
          <w:color w:val="080808"/>
          <w:w w:val="105"/>
        </w:rPr>
        <w:tab/>
      </w:r>
      <w:r>
        <w:rPr>
          <w:rFonts w:ascii="Times New Roman" w:hAnsi="Times New Roman"/>
          <w:b/>
          <w:i/>
          <w:iCs/>
          <w:color w:val="080808"/>
          <w:w w:val="105"/>
        </w:rPr>
        <w:t>ENVIRONMENTALLY SUSTAINABLE PROCUREMENT POLICY</w:t>
      </w:r>
    </w:p>
    <w:p w14:paraId="5E80835E" w14:textId="77777777" w:rsidR="008860C8" w:rsidRDefault="0090517D">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(a)</w:t>
      </w:r>
      <w:r>
        <w:rPr>
          <w:rFonts w:ascii="Times New Roman" w:hAnsi="Times New Roman"/>
          <w:bCs/>
          <w:i/>
          <w:iCs/>
          <w:color w:val="080808"/>
          <w:w w:val="105"/>
        </w:rPr>
        <w:tab/>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r>
        <w:rPr>
          <w:rFonts w:ascii="Times New Roman" w:hAnsi="Times New Roman"/>
          <w:bCs/>
          <w:i/>
          <w:iCs/>
          <w:w w:val="105"/>
        </w:rPr>
        <w:t>www.dcceew.gov.au/sustainable-procurement</w:t>
      </w:r>
      <w:r>
        <w:rPr>
          <w:rFonts w:ascii="Times New Roman" w:hAnsi="Times New Roman"/>
          <w:bCs/>
          <w:i/>
          <w:iCs/>
          <w:color w:val="080808"/>
          <w:w w:val="105"/>
        </w:rPr>
        <w:t>.</w:t>
      </w:r>
    </w:p>
    <w:p w14:paraId="033C8A5D" w14:textId="77777777" w:rsidR="008860C8" w:rsidRDefault="0090517D">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(b)</w:t>
      </w:r>
      <w:r>
        <w:rPr>
          <w:rFonts w:ascii="Times New Roman" w:hAnsi="Times New Roman"/>
          <w:bCs/>
          <w:i/>
          <w:iCs/>
          <w:color w:val="080808"/>
          <w:w w:val="105"/>
        </w:rPr>
        <w:tab/>
        <w:t>The Environmentally Sustainable Procurement Policy requires all Tenders to include a Supplier Environmental Sustainability Plan which will be evaluated as part of tender evaluation. This plan must address:</w:t>
      </w:r>
    </w:p>
    <w:p w14:paraId="4494C3C3" w14:textId="77777777" w:rsidR="008860C8" w:rsidRDefault="0090517D">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w:t>
      </w:r>
      <w:r>
        <w:rPr>
          <w:rFonts w:ascii="Times New Roman" w:hAnsi="Times New Roman"/>
          <w:bCs/>
          <w:i/>
          <w:iCs/>
          <w:color w:val="080808"/>
          <w:w w:val="105"/>
        </w:rPr>
        <w:tab/>
        <w:t>how the Tenderer will optimise environmental sustainability in carrying out of the Contractor’s Activities, referencing focus areas and principles in the Environmentally Sustainable Procurement Policy;</w:t>
      </w:r>
    </w:p>
    <w:p w14:paraId="1A26EF9A" w14:textId="77777777" w:rsidR="008860C8" w:rsidRDefault="0090517D">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lastRenderedPageBreak/>
        <w:t>(ii)</w:t>
      </w:r>
      <w:r>
        <w:rPr>
          <w:rFonts w:ascii="Times New Roman" w:hAnsi="Times New Roman"/>
          <w:bCs/>
          <w:i/>
          <w:iCs/>
          <w:color w:val="080808"/>
          <w:w w:val="105"/>
        </w:rPr>
        <w:tab/>
      </w:r>
      <w:bookmarkStart w:id="4" w:name="_Hlk202020341"/>
      <w:r>
        <w:rPr>
          <w:rFonts w:ascii="Times New Roman" w:hAnsi="Times New Roman"/>
          <w:bCs/>
          <w:i/>
          <w:iCs/>
          <w:color w:val="080808"/>
          <w:w w:val="105"/>
        </w:rPr>
        <w:t>opportunities for innovation and how these will be considered and implemented by the Tenderer throughout the carrying out of the Contractor’s Activities</w:t>
      </w:r>
      <w:bookmarkEnd w:id="4"/>
      <w:r>
        <w:rPr>
          <w:rFonts w:ascii="Times New Roman" w:hAnsi="Times New Roman"/>
          <w:bCs/>
          <w:i/>
          <w:iCs/>
          <w:color w:val="080808"/>
          <w:w w:val="105"/>
        </w:rPr>
        <w:t xml:space="preserve">; and </w:t>
      </w:r>
    </w:p>
    <w:p w14:paraId="62C2B6AB" w14:textId="77777777" w:rsidR="008860C8" w:rsidRDefault="0090517D">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(iii)</w:t>
      </w:r>
      <w:r>
        <w:rPr>
          <w:rFonts w:ascii="Times New Roman" w:hAnsi="Times New Roman"/>
          <w:bCs/>
          <w:i/>
          <w:iCs/>
          <w:color w:val="080808"/>
          <w:w w:val="105"/>
        </w:rPr>
        <w:tab/>
        <w:t>the Tenderer’s corporate sustainability performance – that is, how the Tenderer addresses environmental sustainability impacts associated with its business.</w:t>
      </w:r>
    </w:p>
    <w:p w14:paraId="62E6A226" w14:textId="531439D0" w:rsidR="008860C8" w:rsidRDefault="0090517D">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(c)</w:t>
      </w:r>
      <w:r>
        <w:rPr>
          <w:rFonts w:ascii="Times New Roman" w:hAnsi="Times New Roman"/>
          <w:bCs/>
          <w:i/>
          <w:iCs/>
          <w:color w:val="080808"/>
          <w:w w:val="105"/>
        </w:rPr>
        <w:tab/>
        <w:t xml:space="preserve">As part of its Tender, the Tenderer must complete and lodge a Supplier Environmental Sustainability Plan by responding to Tender Schedule L </w:t>
      </w:r>
      <w:r w:rsidR="00175862">
        <w:rPr>
          <w:rFonts w:ascii="Times New Roman" w:hAnsi="Times New Roman"/>
          <w:bCs/>
          <w:i/>
          <w:iCs/>
          <w:color w:val="080808"/>
          <w:w w:val="105"/>
        </w:rPr>
        <w:t>–</w:t>
      </w:r>
      <w:r>
        <w:rPr>
          <w:rFonts w:ascii="Times New Roman" w:hAnsi="Times New Roman"/>
          <w:bCs/>
          <w:i/>
          <w:iCs/>
          <w:color w:val="080808"/>
          <w:w w:val="105"/>
        </w:rPr>
        <w:t xml:space="preserve"> Environmentally Sustainable Procurement (which must also include an ESP Policy Commitment Report). The Tenderer should note that this is a </w:t>
      </w:r>
      <w:r>
        <w:rPr>
          <w:rFonts w:ascii="Times New Roman" w:hAnsi="Times New Roman"/>
          <w:b/>
          <w:i/>
          <w:iCs/>
          <w:color w:val="080808"/>
          <w:w w:val="105"/>
        </w:rPr>
        <w:t>minimum form and content requirement</w:t>
      </w:r>
      <w:r>
        <w:rPr>
          <w:rFonts w:ascii="Times New Roman" w:hAnsi="Times New Roman"/>
          <w:bCs/>
          <w:i/>
          <w:iCs/>
          <w:color w:val="080808"/>
          <w:w w:val="105"/>
        </w:rPr>
        <w:t xml:space="preserve"> for its Tender under clause 3.1(b)(iv).</w:t>
      </w:r>
    </w:p>
    <w:p w14:paraId="44E77873" w14:textId="77777777" w:rsidR="008860C8" w:rsidRDefault="0090517D">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(d)</w:t>
      </w:r>
      <w:r>
        <w:rPr>
          <w:rFonts w:ascii="Times New Roman" w:hAnsi="Times New Roman"/>
          <w:bCs/>
          <w:i/>
          <w:iCs/>
          <w:color w:val="080808"/>
          <w:w w:val="105"/>
        </w:rPr>
        <w:tab/>
        <w:t>The successful Tenderer will be required to agree a final Supplier Environmental Sustainability Plan with the Commonwealth and this plan will be attached to any Contract for the Contractor's Activities and the Works.</w:t>
      </w:r>
    </w:p>
    <w:p w14:paraId="7F04BC26" w14:textId="77777777" w:rsidR="008860C8" w:rsidRDefault="0090517D">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(e)</w:t>
      </w:r>
      <w:r>
        <w:rPr>
          <w:rFonts w:ascii="Times New Roman" w:hAnsi="Times New Roman"/>
          <w:bCs/>
          <w:i/>
          <w:iCs/>
          <w:color w:val="080808"/>
          <w:w w:val="105"/>
        </w:rPr>
        <w:tab/>
        <w:t>The successful Tenderer will be required to demonstrate compliance with the agreed final Supplier Environmental Sustainability Plan during the term of the Contract.</w:t>
      </w:r>
    </w:p>
    <w:p w14:paraId="73B2FEFA" w14:textId="77777777" w:rsidR="008860C8" w:rsidRDefault="0090517D">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(f)</w:t>
      </w:r>
      <w:r>
        <w:rPr>
          <w:rFonts w:ascii="Times New Roman" w:hAnsi="Times New Roman"/>
          <w:bCs/>
          <w:i/>
          <w:iCs/>
          <w:color w:val="080808"/>
          <w:w w:val="105"/>
        </w:rPr>
        <w:tab/>
        <w:t>The successful Tenderer will be required to report on the sustainability outcomes of the Contract in the form of a completed ESP Policy Reporting Template at least every 6 months.</w:t>
      </w:r>
    </w:p>
    <w:p w14:paraId="34ECC2B8" w14:textId="689F409C" w:rsidR="008860C8" w:rsidRDefault="0090517D">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(g)</w:t>
      </w:r>
      <w:r>
        <w:rPr>
          <w:rFonts w:ascii="Times New Roman" w:hAnsi="Times New Roman"/>
          <w:bCs/>
          <w:i/>
          <w:iCs/>
          <w:color w:val="080808"/>
          <w:w w:val="105"/>
        </w:rPr>
        <w:tab/>
        <w:t>Notwithstanding clause 2.1(a), for the purposes of the Tender Conditions and the other Tender Documents</w:t>
      </w:r>
      <w:bookmarkStart w:id="5" w:name="_Hlk202020360"/>
      <w:r>
        <w:rPr>
          <w:rFonts w:ascii="Times New Roman" w:hAnsi="Times New Roman"/>
          <w:bCs/>
          <w:i/>
          <w:iCs/>
          <w:color w:val="080808"/>
          <w:w w:val="105"/>
        </w:rPr>
        <w:t xml:space="preserve">, Supplier Environmental Sustainability Plan means the Supplier Environmental Sustainability Plan </w:t>
      </w:r>
      <w:bookmarkStart w:id="6" w:name="_Hlk202018250"/>
      <w:bookmarkStart w:id="7" w:name="_Hlk202016827"/>
      <w:r>
        <w:rPr>
          <w:rFonts w:ascii="Times New Roman" w:hAnsi="Times New Roman"/>
          <w:bCs/>
          <w:i/>
          <w:iCs/>
          <w:color w:val="080808"/>
          <w:w w:val="105"/>
        </w:rPr>
        <w:t xml:space="preserve">the Tenderer </w:t>
      </w:r>
      <w:bookmarkStart w:id="8" w:name="_Hlk202019251"/>
      <w:r>
        <w:rPr>
          <w:rFonts w:ascii="Times New Roman" w:hAnsi="Times New Roman"/>
          <w:bCs/>
          <w:i/>
          <w:iCs/>
          <w:color w:val="080808"/>
          <w:w w:val="105"/>
        </w:rPr>
        <w:t>is required to lodge in response to</w:t>
      </w:r>
      <w:bookmarkEnd w:id="6"/>
      <w:r>
        <w:rPr>
          <w:rFonts w:ascii="Times New Roman" w:hAnsi="Times New Roman"/>
          <w:bCs/>
          <w:i/>
          <w:iCs/>
          <w:color w:val="080808"/>
          <w:w w:val="105"/>
        </w:rPr>
        <w:t xml:space="preserve"> </w:t>
      </w:r>
      <w:bookmarkEnd w:id="7"/>
      <w:bookmarkEnd w:id="8"/>
      <w:r>
        <w:rPr>
          <w:rFonts w:ascii="Times New Roman" w:hAnsi="Times New Roman"/>
          <w:bCs/>
          <w:i/>
          <w:iCs/>
          <w:color w:val="080808"/>
          <w:w w:val="105"/>
        </w:rPr>
        <w:t>item C of  Tender Schedule L</w:t>
      </w:r>
      <w:r w:rsidR="00175862">
        <w:rPr>
          <w:rFonts w:ascii="Times New Roman" w:hAnsi="Times New Roman"/>
          <w:bCs/>
          <w:i/>
          <w:iCs/>
          <w:color w:val="080808"/>
          <w:w w:val="105"/>
        </w:rPr>
        <w:t xml:space="preserve"> – E</w:t>
      </w:r>
      <w:r>
        <w:rPr>
          <w:rFonts w:ascii="Times New Roman" w:hAnsi="Times New Roman"/>
          <w:bCs/>
          <w:i/>
          <w:iCs/>
          <w:color w:val="080808"/>
          <w:w w:val="105"/>
        </w:rPr>
        <w:t>nvironmentall</w:t>
      </w:r>
      <w:r w:rsidR="00175862">
        <w:rPr>
          <w:rFonts w:ascii="Times New Roman" w:hAnsi="Times New Roman"/>
          <w:bCs/>
          <w:i/>
          <w:iCs/>
          <w:color w:val="080808"/>
          <w:w w:val="105"/>
        </w:rPr>
        <w:t>y</w:t>
      </w:r>
      <w:r>
        <w:rPr>
          <w:rFonts w:ascii="Times New Roman" w:hAnsi="Times New Roman"/>
          <w:bCs/>
          <w:i/>
          <w:iCs/>
          <w:color w:val="080808"/>
          <w:w w:val="105"/>
        </w:rPr>
        <w:t xml:space="preserve"> Sustainable Procurement.</w:t>
      </w:r>
      <w:bookmarkEnd w:id="5"/>
      <w:r>
        <w:rPr>
          <w:rFonts w:ascii="Times New Roman" w:hAnsi="Times New Roman"/>
          <w:bCs/>
          <w:color w:val="080808"/>
          <w:w w:val="105"/>
        </w:rPr>
        <w:t>"</w:t>
      </w:r>
    </w:p>
    <w:p w14:paraId="79F6D718" w14:textId="77777777" w:rsidR="008860C8" w:rsidRDefault="0090517D">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Schedules in Part 4</w:t>
      </w:r>
    </w:p>
    <w:p w14:paraId="0DA6B426" w14:textId="77777777" w:rsidR="008860C8" w:rsidRDefault="0090517D">
      <w:pPr>
        <w:pStyle w:val="CUNumber1"/>
        <w:spacing w:before="240" w:after="0"/>
        <w:ind w:hanging="746"/>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Tender Schedule L – Environmentally Sustainable Procurement and </w:t>
      </w:r>
      <w:r>
        <w:rPr>
          <w:rFonts w:ascii="Times New Roman" w:hAnsi="Times New Roman"/>
          <w:b/>
          <w:bCs/>
          <w:color w:val="080808"/>
          <w:w w:val="105"/>
        </w:rPr>
        <w:t xml:space="preserve">replace </w:t>
      </w:r>
      <w:r>
        <w:rPr>
          <w:rFonts w:ascii="Times New Roman" w:hAnsi="Times New Roman"/>
          <w:color w:val="080808"/>
          <w:w w:val="105"/>
        </w:rPr>
        <w:t xml:space="preserve">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4F59D62B" w14:textId="77777777" w:rsidR="008860C8" w:rsidRDefault="0090517D">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5</w:t>
      </w:r>
    </w:p>
    <w:p w14:paraId="447A0A96" w14:textId="77777777" w:rsidR="008860C8" w:rsidRDefault="0090517D">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1.1 of the Conditions of Contract in Part 5,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18F4E39A" w14:textId="77777777" w:rsidR="008860C8" w:rsidRDefault="0090517D">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color w:val="080808"/>
          <w:w w:val="105"/>
        </w:rPr>
        <w:t>"</w:t>
      </w:r>
      <w:r>
        <w:rPr>
          <w:rFonts w:ascii="Times New Roman" w:hAnsi="Times New Roman"/>
          <w:b/>
          <w:i/>
          <w:iCs/>
          <w:color w:val="080808"/>
          <w:w w:val="105"/>
        </w:rPr>
        <w:t>ESP Policy Reporting Template</w:t>
      </w:r>
    </w:p>
    <w:p w14:paraId="05CC4CE3" w14:textId="77777777" w:rsidR="008860C8" w:rsidRDefault="0090517D">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the relevant </w:t>
      </w:r>
      <w:bookmarkStart w:id="9" w:name="_Hlk202018281"/>
      <w:bookmarkStart w:id="10" w:name="_Hlk202016847"/>
      <w:r>
        <w:rPr>
          <w:rFonts w:ascii="Times New Roman" w:hAnsi="Times New Roman"/>
          <w:bCs/>
          <w:i/>
          <w:iCs/>
          <w:color w:val="080808"/>
          <w:w w:val="105"/>
        </w:rPr>
        <w:t>Environmentally Sustainable Procurement Policy</w:t>
      </w:r>
      <w:bookmarkEnd w:id="9"/>
      <w:r>
        <w:rPr>
          <w:rFonts w:ascii="Times New Roman" w:hAnsi="Times New Roman"/>
          <w:bCs/>
          <w:i/>
          <w:iCs/>
          <w:color w:val="080808"/>
          <w:w w:val="105"/>
        </w:rPr>
        <w:t xml:space="preserve"> </w:t>
      </w:r>
      <w:bookmarkEnd w:id="10"/>
      <w:r>
        <w:rPr>
          <w:rFonts w:ascii="Times New Roman" w:hAnsi="Times New Roman"/>
          <w:bCs/>
          <w:i/>
          <w:iCs/>
          <w:color w:val="080808"/>
          <w:w w:val="105"/>
        </w:rPr>
        <w:t>template available at https://www.dcceew.gov.au/environment/protection/waste/sustainable-procurement/toolkit</w:t>
      </w:r>
    </w:p>
    <w:p w14:paraId="09AE4DF3" w14:textId="77777777" w:rsidR="008860C8" w:rsidRDefault="0090517D">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 xml:space="preserve">Furniture, Fittings and Equipment </w:t>
      </w:r>
    </w:p>
    <w:p w14:paraId="7EF12091" w14:textId="77777777" w:rsidR="008860C8" w:rsidRDefault="0090517D">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operating assets that have no permanent connection to the structure of a building.</w:t>
      </w:r>
    </w:p>
    <w:p w14:paraId="037B4AD9" w14:textId="77777777" w:rsidR="008860C8" w:rsidRDefault="0090517D">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2BF3172A" w14:textId="77777777" w:rsidR="008860C8" w:rsidRDefault="0090517D">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computers and peripheral equipment, communication equipment, consumer electronic equipment, electronic components and other information and technology goods.</w:t>
      </w:r>
    </w:p>
    <w:p w14:paraId="27CC5FCE" w14:textId="77777777" w:rsidR="008860C8" w:rsidRDefault="0090517D">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6684287E" w14:textId="77777777" w:rsidR="008860C8" w:rsidRDefault="0090517D">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the Commonwealth agency responsible for administering the Environmentally Sustainable Procurement Policy (at the Award Date being the Department of Climate Change, Energy, the Environment and Water).</w:t>
      </w:r>
    </w:p>
    <w:p w14:paraId="77124EA0" w14:textId="77777777" w:rsidR="008860C8" w:rsidRDefault="0090517D">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br w:type="page"/>
      </w:r>
    </w:p>
    <w:p w14:paraId="145F3CB3" w14:textId="77777777" w:rsidR="008860C8" w:rsidRDefault="0090517D">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lastRenderedPageBreak/>
        <w:t>Textiles</w:t>
      </w:r>
    </w:p>
    <w:p w14:paraId="24A85A26" w14:textId="77777777" w:rsidR="008860C8" w:rsidRDefault="0090517D">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fibres, threads, yarns, fabrics and leather materials and the goods made from these materials.</w:t>
      </w:r>
      <w:r>
        <w:rPr>
          <w:rFonts w:ascii="Times New Roman" w:hAnsi="Times New Roman"/>
          <w:bCs/>
          <w:color w:val="080808"/>
          <w:w w:val="105"/>
        </w:rPr>
        <w:t>"</w:t>
      </w:r>
    </w:p>
    <w:p w14:paraId="69972357" w14:textId="77777777" w:rsidR="008860C8" w:rsidRDefault="0090517D">
      <w:pPr>
        <w:pStyle w:val="CUNumber1"/>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5, </w:t>
      </w:r>
      <w:r>
        <w:rPr>
          <w:rFonts w:ascii="Times New Roman" w:hAnsi="Times New Roman"/>
          <w:b/>
          <w:bCs/>
          <w:color w:val="080808"/>
          <w:w w:val="105"/>
        </w:rPr>
        <w:t>delete</w:t>
      </w:r>
      <w:r>
        <w:rPr>
          <w:rFonts w:ascii="Times New Roman" w:hAnsi="Times New Roman"/>
          <w:bCs/>
          <w:color w:val="080808"/>
          <w:w w:val="105"/>
        </w:rPr>
        <w:t xml:space="preserve"> the following paragraph:</w:t>
      </w:r>
    </w:p>
    <w:p w14:paraId="6633C201" w14:textId="77777777" w:rsidR="008860C8" w:rsidRDefault="0090517D">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color w:val="080808"/>
          <w:w w:val="105"/>
        </w:rPr>
        <w:t>"</w:t>
      </w:r>
      <w:r>
        <w:rPr>
          <w:rFonts w:ascii="Times New Roman" w:hAnsi="Times New Roman"/>
          <w:b/>
          <w:i/>
          <w:iCs/>
          <w:color w:val="080808"/>
          <w:w w:val="105"/>
        </w:rPr>
        <w:t>Reporting Template</w:t>
      </w:r>
    </w:p>
    <w:p w14:paraId="6AA694CD" w14:textId="77777777" w:rsidR="008860C8" w:rsidRDefault="0090517D">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r>
        <w:rPr>
          <w:rFonts w:ascii="Times New Roman" w:hAnsi="Times New Roman"/>
          <w:bCs/>
          <w:color w:val="080808"/>
          <w:w w:val="105"/>
        </w:rPr>
        <w:t>"</w:t>
      </w:r>
    </w:p>
    <w:p w14:paraId="13A760A8" w14:textId="77777777" w:rsidR="008860C8" w:rsidRDefault="0090517D">
      <w:pPr>
        <w:pStyle w:val="CUNumber1"/>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5, </w:t>
      </w:r>
      <w:r>
        <w:rPr>
          <w:rFonts w:ascii="Times New Roman" w:hAnsi="Times New Roman"/>
          <w:b/>
          <w:bCs/>
          <w:color w:val="080808"/>
          <w:w w:val="105"/>
        </w:rPr>
        <w:t>delete</w:t>
      </w:r>
      <w:r>
        <w:rPr>
          <w:rFonts w:ascii="Times New Roman" w:hAnsi="Times New Roman"/>
          <w:bCs/>
          <w:color w:val="080808"/>
          <w:w w:val="105"/>
        </w:rPr>
        <w:t xml:space="preserve"> the definition of Sustainability Information and </w:t>
      </w:r>
      <w:r>
        <w:rPr>
          <w:rFonts w:ascii="Times New Roman" w:hAnsi="Times New Roman"/>
          <w:b/>
          <w:color w:val="080808"/>
          <w:w w:val="105"/>
        </w:rPr>
        <w:t>replace</w:t>
      </w:r>
      <w:r>
        <w:rPr>
          <w:rFonts w:ascii="Times New Roman" w:hAnsi="Times New Roman"/>
          <w:bCs/>
          <w:color w:val="080808"/>
          <w:w w:val="105"/>
        </w:rPr>
        <w:t xml:space="preserve"> with:</w:t>
      </w:r>
    </w:p>
    <w:p w14:paraId="1733BAE4" w14:textId="77777777" w:rsidR="008860C8" w:rsidRDefault="0090517D">
      <w:pPr>
        <w:pStyle w:val="CUNumber1"/>
        <w:numPr>
          <w:ilvl w:val="0"/>
          <w:numId w:val="0"/>
        </w:numPr>
        <w:spacing w:before="240" w:after="0"/>
        <w:ind w:left="746"/>
        <w:rPr>
          <w:rFonts w:ascii="Times New Roman" w:hAnsi="Times New Roman"/>
          <w:bCs/>
          <w:i/>
          <w:iCs/>
          <w:color w:val="080808"/>
          <w:w w:val="105"/>
        </w:rPr>
      </w:pPr>
      <w:r w:rsidRPr="007D3E15">
        <w:rPr>
          <w:rFonts w:ascii="Times New Roman" w:hAnsi="Times New Roman"/>
          <w:bCs/>
          <w:color w:val="080808"/>
          <w:w w:val="105"/>
        </w:rPr>
        <w:t>"</w:t>
      </w:r>
      <w:r>
        <w:rPr>
          <w:rFonts w:ascii="Times New Roman" w:hAnsi="Times New Roman"/>
          <w:b/>
          <w:i/>
          <w:iCs/>
          <w:color w:val="080808"/>
          <w:w w:val="105"/>
        </w:rPr>
        <w:t>Sustainability Information</w:t>
      </w:r>
    </w:p>
    <w:p w14:paraId="36957699" w14:textId="77777777" w:rsidR="008860C8" w:rsidRDefault="0090517D">
      <w:pPr>
        <w:pStyle w:val="CUNumber1"/>
        <w:numPr>
          <w:ilvl w:val="0"/>
          <w:numId w:val="0"/>
        </w:numPr>
        <w:spacing w:before="240" w:after="0"/>
        <w:ind w:left="746"/>
        <w:rPr>
          <w:rFonts w:ascii="Times New Roman" w:hAnsi="Times New Roman"/>
          <w:color w:val="080808"/>
          <w:w w:val="105"/>
        </w:rPr>
      </w:pPr>
      <w:r>
        <w:rPr>
          <w:rFonts w:ascii="Times New Roman" w:hAnsi="Times New Roman"/>
          <w:i/>
          <w:iCs/>
          <w:color w:val="080808"/>
          <w:w w:val="105"/>
        </w:rPr>
        <w:t xml:space="preserve">Any information contained in the Supplier Environmental Sustainability </w:t>
      </w:r>
      <w:proofErr w:type="gramStart"/>
      <w:r>
        <w:rPr>
          <w:rFonts w:ascii="Times New Roman" w:hAnsi="Times New Roman"/>
          <w:i/>
          <w:iCs/>
          <w:color w:val="080808"/>
          <w:w w:val="105"/>
        </w:rPr>
        <w:t>Plan</w:t>
      </w:r>
      <w:proofErr w:type="gramEnd"/>
      <w:r>
        <w:rPr>
          <w:rFonts w:ascii="Times New Roman" w:hAnsi="Times New Roman"/>
          <w:i/>
          <w:iCs/>
          <w:color w:val="080808"/>
          <w:w w:val="105"/>
        </w:rPr>
        <w:t xml:space="preserve"> or a report submitted by the Contractor under clause 18.18(f) (as may be updated in accordance with clauses 18.18(j) and 18.18(k)).</w:t>
      </w:r>
      <w:r w:rsidRPr="007D3E15">
        <w:rPr>
          <w:rFonts w:ascii="Times New Roman" w:hAnsi="Times New Roman"/>
          <w:bCs/>
          <w:color w:val="080808"/>
          <w:w w:val="105"/>
        </w:rPr>
        <w:t>"</w:t>
      </w:r>
    </w:p>
    <w:p w14:paraId="1EF3A726" w14:textId="77777777" w:rsidR="008860C8" w:rsidRPr="0090517D" w:rsidRDefault="0090517D">
      <w:pPr>
        <w:pStyle w:val="CUNumber1"/>
        <w:spacing w:before="240" w:after="0"/>
        <w:rPr>
          <w:rFonts w:ascii="Times New Roman" w:hAnsi="Times New Roman"/>
          <w:b/>
          <w:bCs/>
          <w:color w:val="080808"/>
          <w:w w:val="105"/>
        </w:rPr>
      </w:pPr>
      <w:r>
        <w:rPr>
          <w:rFonts w:ascii="Times New Roman" w:hAnsi="Times New Roman"/>
          <w:bCs/>
          <w:color w:val="080808"/>
          <w:w w:val="105"/>
        </w:rPr>
        <w:t xml:space="preserve">In clause 1.2(n) of the Conditions of Contract in Part 5, </w:t>
      </w:r>
      <w:r>
        <w:rPr>
          <w:rFonts w:ascii="Times New Roman" w:hAnsi="Times New Roman"/>
          <w:b/>
          <w:color w:val="080808"/>
          <w:w w:val="105"/>
        </w:rPr>
        <w:t>insert</w:t>
      </w:r>
      <w:r>
        <w:rPr>
          <w:rFonts w:ascii="Times New Roman" w:hAnsi="Times New Roman"/>
          <w:bCs/>
          <w:color w:val="080808"/>
          <w:w w:val="105"/>
        </w:rPr>
        <w:t xml:space="preserve"> </w:t>
      </w:r>
      <w:r w:rsidRPr="007D3E15">
        <w:rPr>
          <w:rFonts w:ascii="Times New Roman" w:hAnsi="Times New Roman"/>
          <w:bCs/>
          <w:color w:val="080808"/>
          <w:w w:val="105"/>
        </w:rPr>
        <w:t>"</w:t>
      </w:r>
      <w:r>
        <w:rPr>
          <w:rFonts w:ascii="Times New Roman" w:hAnsi="Times New Roman"/>
          <w:bCs/>
          <w:i/>
          <w:iCs/>
          <w:color w:val="080808"/>
          <w:w w:val="105"/>
        </w:rPr>
        <w:t>, 18.18</w:t>
      </w:r>
      <w:r w:rsidRPr="007D3E15">
        <w:rPr>
          <w:rFonts w:ascii="Times New Roman" w:hAnsi="Times New Roman"/>
          <w:bCs/>
          <w:color w:val="080808"/>
          <w:w w:val="105"/>
        </w:rPr>
        <w:t>"</w:t>
      </w:r>
      <w:r>
        <w:rPr>
          <w:rFonts w:ascii="Times New Roman" w:hAnsi="Times New Roman"/>
          <w:bCs/>
          <w:i/>
          <w:iCs/>
          <w:color w:val="080808"/>
          <w:w w:val="105"/>
        </w:rPr>
        <w:t xml:space="preserve"> </w:t>
      </w:r>
      <w:r>
        <w:rPr>
          <w:rFonts w:ascii="Times New Roman" w:hAnsi="Times New Roman"/>
          <w:bCs/>
          <w:color w:val="080808"/>
          <w:w w:val="105"/>
        </w:rPr>
        <w:t xml:space="preserve">between </w:t>
      </w:r>
      <w:r w:rsidRPr="0090517D">
        <w:rPr>
          <w:rFonts w:ascii="Times New Roman" w:hAnsi="Times New Roman"/>
          <w:bCs/>
          <w:color w:val="080808"/>
          <w:w w:val="105"/>
        </w:rPr>
        <w:t>"18.14" and the words "and 21,""</w:t>
      </w:r>
    </w:p>
    <w:p w14:paraId="04600EF0" w14:textId="77777777" w:rsidR="008860C8" w:rsidRDefault="0090517D">
      <w:pPr>
        <w:pStyle w:val="CUNumber1"/>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18.18 of the Conditions of Contract in Part 5 and </w:t>
      </w:r>
      <w:r>
        <w:rPr>
          <w:rFonts w:ascii="Times New Roman" w:hAnsi="Times New Roman"/>
          <w:b/>
          <w:color w:val="080808"/>
          <w:w w:val="105"/>
        </w:rPr>
        <w:t>replace</w:t>
      </w:r>
      <w:r>
        <w:rPr>
          <w:rFonts w:ascii="Times New Roman" w:hAnsi="Times New Roman"/>
          <w:bCs/>
          <w:color w:val="080808"/>
          <w:w w:val="105"/>
        </w:rPr>
        <w:t xml:space="preserve"> with:</w:t>
      </w:r>
    </w:p>
    <w:p w14:paraId="7429AE27" w14:textId="77777777" w:rsidR="008860C8" w:rsidRDefault="008860C8">
      <w:pPr>
        <w:pStyle w:val="CUNumber2"/>
        <w:numPr>
          <w:ilvl w:val="0"/>
          <w:numId w:val="0"/>
        </w:numPr>
        <w:ind w:left="746"/>
      </w:pPr>
      <w:bookmarkStart w:id="11" w:name="_Ref173239575"/>
      <w:bookmarkStart w:id="12" w:name="_Toc178261578"/>
    </w:p>
    <w:p w14:paraId="7E0B0B5F" w14:textId="77777777" w:rsidR="008860C8" w:rsidRDefault="0090517D">
      <w:pPr>
        <w:pStyle w:val="CUNumber2"/>
        <w:numPr>
          <w:ilvl w:val="0"/>
          <w:numId w:val="0"/>
        </w:numPr>
        <w:ind w:left="746"/>
        <w:rPr>
          <w:rFonts w:ascii="Times New Roman" w:hAnsi="Times New Roman"/>
          <w:i/>
          <w:iCs/>
        </w:rPr>
      </w:pPr>
      <w:r w:rsidRPr="007D3E15">
        <w:rPr>
          <w:rFonts w:ascii="Times New Roman" w:hAnsi="Times New Roman"/>
          <w:bCs/>
          <w:color w:val="080808"/>
          <w:w w:val="105"/>
        </w:rPr>
        <w:t>"</w:t>
      </w:r>
      <w:r>
        <w:rPr>
          <w:rFonts w:ascii="Times New Roman" w:hAnsi="Times New Roman"/>
          <w:b/>
          <w:bCs/>
          <w:i/>
          <w:iCs/>
        </w:rPr>
        <w:t>18.18</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bookmarkEnd w:id="11"/>
      <w:bookmarkEnd w:id="12"/>
    </w:p>
    <w:p w14:paraId="08C0296F"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 xml:space="preserve">The Contractor must comply with, keep records and maintain evidence of its compliance </w:t>
      </w:r>
      <w:proofErr w:type="gramStart"/>
      <w:r>
        <w:rPr>
          <w:rFonts w:ascii="Times New Roman" w:hAnsi="Times New Roman"/>
          <w:i/>
          <w:iCs/>
        </w:rPr>
        <w:t>with,</w:t>
      </w:r>
      <w:proofErr w:type="gramEnd"/>
      <w:r>
        <w:rPr>
          <w:rFonts w:ascii="Times New Roman" w:hAnsi="Times New Roman"/>
          <w:i/>
          <w:iCs/>
        </w:rPr>
        <w:t xml:space="preserve"> the Supplier Environmental Sustainability Plan.</w:t>
      </w:r>
    </w:p>
    <w:p w14:paraId="4F024CC8" w14:textId="77777777" w:rsidR="008860C8" w:rsidRDefault="0090517D">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Contractor must provide relevant records and evidence of its compliance with the Supplier Environmental Sustainability Plan to the Contract Administrator or the Responsible Agency within 10 business days of a written request.</w:t>
      </w:r>
    </w:p>
    <w:p w14:paraId="26487D1C"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(f). </w:t>
      </w:r>
    </w:p>
    <w:p w14:paraId="45F45697"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Contractor becomes aware that it may be unable to comply with the Supplier Environmental Sustainability Plan or its reporting obligations under paragraph (f), the Contractor agrees to notify the Contract Administrator as soon as possible in writing, which must be no later than 10 business days after becoming aware.</w:t>
      </w:r>
    </w:p>
    <w:p w14:paraId="49AABA45"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Contractor under paragraph (d) must include:</w:t>
      </w:r>
    </w:p>
    <w:p w14:paraId="35B8B39F"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i/>
          <w:iCs/>
        </w:rPr>
        <w:t>(i)</w:t>
      </w:r>
      <w:r>
        <w:rPr>
          <w:rFonts w:ascii="Times New Roman" w:hAnsi="Times New Roman"/>
          <w:i/>
          <w:iCs/>
        </w:rPr>
        <w:tab/>
        <w:t>details of how the Contractor has not complied, or anticipates it will not comply, with the Supplier Environmental Sustainability Plan or its reporting obligations;</w:t>
      </w:r>
    </w:p>
    <w:p w14:paraId="09CFAA57"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reasons explaining the Contractor's failure to comply or anticipated failure to comply with the Supplier Environmental Sustainability Plan or its reporting obligations; and</w:t>
      </w:r>
    </w:p>
    <w:p w14:paraId="7EC67B55"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details of the measures the Contractor proposes to take to mitigate the impacts of any failure to comply that has occurred, or to prevent any anticipated failure to comply.</w:t>
      </w:r>
    </w:p>
    <w:p w14:paraId="1F7660C5"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(f)</w:t>
      </w:r>
      <w:r>
        <w:rPr>
          <w:rFonts w:ascii="Times New Roman" w:hAnsi="Times New Roman"/>
          <w:i/>
          <w:iCs/>
        </w:rPr>
        <w:tab/>
        <w:t xml:space="preserve">The Contractor must complete and submit a report to the Contract Administrator in the form of a completed ESP Policy Reporting Template which is accurate, free of </w:t>
      </w:r>
      <w:r>
        <w:rPr>
          <w:rFonts w:ascii="Times New Roman" w:hAnsi="Times New Roman"/>
          <w:i/>
          <w:iCs/>
        </w:rPr>
        <w:lastRenderedPageBreak/>
        <w:t>errors and up to date at the time the report is submitted. The report must be submitted to the Contract Administrator:</w:t>
      </w:r>
    </w:p>
    <w:p w14:paraId="1B6B26D5"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 xml:space="preserve">at least once every six months prior to the end of the last Defects Liability Period; </w:t>
      </w:r>
    </w:p>
    <w:p w14:paraId="78BD74DE"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and</w:t>
      </w:r>
    </w:p>
    <w:p w14:paraId="17397165"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11BFF634"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Contractor must:</w:t>
      </w:r>
    </w:p>
    <w:p w14:paraId="0C54D973"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use the ESP Policy Reporting Template for “Construction Services”; and</w:t>
      </w:r>
    </w:p>
    <w:p w14:paraId="2E26B8DE"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 xml:space="preserve">if the Contractor’s Activities also includes the supply and/or installation of Furniture, Fittings or Equipment, </w:t>
      </w:r>
      <w:proofErr w:type="gramStart"/>
      <w:r>
        <w:rPr>
          <w:rFonts w:ascii="Times New Roman" w:hAnsi="Times New Roman"/>
          <w:bCs/>
          <w:i/>
          <w:iCs/>
        </w:rPr>
        <w:t>Textiles</w:t>
      </w:r>
      <w:proofErr w:type="gramEnd"/>
      <w:r>
        <w:rPr>
          <w:rFonts w:ascii="Times New Roman" w:hAnsi="Times New Roman"/>
          <w:bCs/>
          <w:i/>
          <w:iCs/>
        </w:rPr>
        <w:t xml:space="preserve"> or ICT Goods in excess of $1 million (including GST), use the ESP Policy Reporting Template for “Products”.</w:t>
      </w:r>
    </w:p>
    <w:p w14:paraId="1E8ED6F2"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68D8C187"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(i)</w:t>
      </w:r>
      <w:r>
        <w:rPr>
          <w:rFonts w:ascii="Times New Roman" w:hAnsi="Times New Roman"/>
          <w:i/>
          <w:iCs/>
        </w:rPr>
        <w:tab/>
        <w:t>Where requested by the Contract Administrator, the Contractor must provide the Contract Administrator with evidence verifying any details or information included within a report submitted under paragraph (f) (including evidence obtained from the Contractor’s subcontractors) within 10 business days of the request.</w:t>
      </w:r>
    </w:p>
    <w:p w14:paraId="5E853A0C"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Contractor reject the report. Where the Contract Administrator rejects the report, the Contract Administrator will notify the Contractor of issues to be addressed.</w:t>
      </w:r>
    </w:p>
    <w:p w14:paraId="3810CEAD" w14:textId="1D5CFD4A" w:rsidR="008860C8" w:rsidRDefault="0090517D">
      <w:pPr>
        <w:pStyle w:val="CUNumber3"/>
        <w:numPr>
          <w:ilvl w:val="0"/>
          <w:numId w:val="0"/>
        </w:numPr>
        <w:ind w:left="2127" w:hanging="1276"/>
        <w:rPr>
          <w:rFonts w:ascii="Times New Roman" w:hAnsi="Times New Roman"/>
          <w:i/>
          <w:iCs/>
        </w:rPr>
      </w:pPr>
      <w:bookmarkStart w:id="13" w:name="_Ref173865377"/>
      <w:r>
        <w:rPr>
          <w:rFonts w:ascii="Times New Roman" w:hAnsi="Times New Roman"/>
          <w:i/>
          <w:iCs/>
        </w:rPr>
        <w:t>(k)</w:t>
      </w:r>
      <w:r>
        <w:rPr>
          <w:rFonts w:ascii="Times New Roman" w:hAnsi="Times New Roman"/>
          <w:i/>
          <w:iCs/>
        </w:rPr>
        <w:tab/>
        <w:t xml:space="preserve">Where the Contract Administrator has rejected a report under paragraph (j),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 </w:t>
      </w:r>
      <w:r w:rsidR="00AC0390" w:rsidRPr="00AC0390">
        <w:rPr>
          <w:rFonts w:ascii="Times New Roman" w:hAnsi="Times New Roman"/>
          <w:i/>
          <w:iCs/>
        </w:rPr>
        <w:t xml:space="preserve">(k) </w:t>
      </w:r>
      <w:r>
        <w:rPr>
          <w:rFonts w:ascii="Times New Roman" w:hAnsi="Times New Roman"/>
          <w:i/>
          <w:iCs/>
        </w:rPr>
        <w:t>will apply to any resubmitted report.</w:t>
      </w:r>
      <w:bookmarkEnd w:id="13"/>
    </w:p>
    <w:p w14:paraId="77D5A766"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5A83EB1D"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Contractor must not include:</w:t>
      </w:r>
    </w:p>
    <w:p w14:paraId="11DFA981"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any additional Personal Information, other than the Personal Information specifically required in the ESP Policy Reporting Template; or</w:t>
      </w:r>
    </w:p>
    <w:p w14:paraId="4C7677E7"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77E2C20A"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513AF3C4" w14:textId="77777777" w:rsidR="008860C8" w:rsidRDefault="0090517D">
      <w:pPr>
        <w:pStyle w:val="CUNumber3"/>
        <w:numPr>
          <w:ilvl w:val="0"/>
          <w:numId w:val="0"/>
        </w:numPr>
        <w:ind w:left="2127" w:hanging="1276"/>
        <w:rPr>
          <w:rFonts w:ascii="Times New Roman" w:hAnsi="Times New Roman"/>
          <w:i/>
          <w:iCs/>
        </w:rPr>
      </w:pPr>
      <w:bookmarkStart w:id="14" w:name="_Ref201571071"/>
      <w:r>
        <w:rPr>
          <w:rFonts w:ascii="Times New Roman" w:hAnsi="Times New Roman"/>
          <w:i/>
          <w:iCs/>
        </w:rPr>
        <w:t>(n)</w:t>
      </w:r>
      <w:r>
        <w:rPr>
          <w:rFonts w:ascii="Times New Roman" w:hAnsi="Times New Roman"/>
          <w:i/>
          <w:iCs/>
        </w:rPr>
        <w:tab/>
        <w:t>The Contractor acknowledges and agrees that:</w:t>
      </w:r>
      <w:bookmarkEnd w:id="14"/>
      <w:r>
        <w:rPr>
          <w:rFonts w:ascii="Times New Roman" w:hAnsi="Times New Roman"/>
          <w:i/>
          <w:iCs/>
        </w:rPr>
        <w:t xml:space="preserve"> </w:t>
      </w:r>
    </w:p>
    <w:p w14:paraId="5DA6830A"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 xml:space="preserve">the Commonwealth as represented by the Department of </w:t>
      </w:r>
      <w:proofErr w:type="gramStart"/>
      <w:r>
        <w:rPr>
          <w:rFonts w:ascii="Times New Roman" w:hAnsi="Times New Roman"/>
          <w:bCs/>
          <w:i/>
          <w:iCs/>
        </w:rPr>
        <w:t>Defence</w:t>
      </w:r>
      <w:proofErr w:type="gramEnd"/>
      <w:r>
        <w:rPr>
          <w:rFonts w:ascii="Times New Roman" w:hAnsi="Times New Roman"/>
          <w:bCs/>
          <w:i/>
          <w:iCs/>
        </w:rPr>
        <w:t xml:space="preserve"> or the Contract Administrator will provide the Supplier Environmental Sustainability Plan and the reports the Contractor submits under paragraph (f) (as may be </w:t>
      </w:r>
      <w:r>
        <w:rPr>
          <w:rFonts w:ascii="Times New Roman" w:hAnsi="Times New Roman"/>
          <w:bCs/>
          <w:i/>
          <w:iCs/>
        </w:rPr>
        <w:lastRenderedPageBreak/>
        <w:t>updated in accordance with paragraphs (j) and (k)) to the Responsible Agency;</w:t>
      </w:r>
    </w:p>
    <w:p w14:paraId="57FDF27E"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the reports it submits under paragraph (f) (as may be updated in accordance with paragraphs (j) and (k)) will be recorded in a central database by the Responsible Agency;</w:t>
      </w:r>
    </w:p>
    <w:p w14:paraId="444CC023"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Contractor and use it for whole-of government reporting which may be published. Individual Contractor information and Personal Information will not be published;</w:t>
      </w:r>
    </w:p>
    <w:p w14:paraId="4F73DBED"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Contractor for any inaccuracy or error in the Sustainability Information published in whole-of-government reports; and </w:t>
      </w:r>
    </w:p>
    <w:p w14:paraId="2AC8EB71" w14:textId="77777777" w:rsidR="008860C8" w:rsidRDefault="0090517D">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18.18 during the term of the Contract and following the expiration or earlier termination of the Contract. </w:t>
      </w:r>
    </w:p>
    <w:p w14:paraId="78FD0771" w14:textId="77777777" w:rsidR="008860C8" w:rsidRDefault="0090517D">
      <w:pPr>
        <w:pStyle w:val="CUNumber3"/>
        <w:numPr>
          <w:ilvl w:val="0"/>
          <w:numId w:val="0"/>
        </w:numPr>
        <w:ind w:left="2127" w:hanging="1276"/>
        <w:rPr>
          <w:rFonts w:ascii="Times New Roman" w:hAnsi="Times New Roman"/>
          <w:i/>
          <w:iCs/>
        </w:rPr>
      </w:pPr>
      <w:r>
        <w:rPr>
          <w:rFonts w:ascii="Times New Roman" w:hAnsi="Times New Roman"/>
          <w:i/>
          <w:iCs/>
        </w:rPr>
        <w:t>(o)</w:t>
      </w:r>
      <w:r>
        <w:rPr>
          <w:rFonts w:ascii="Times New Roman" w:hAnsi="Times New Roman"/>
          <w:i/>
          <w:iCs/>
        </w:rPr>
        <w:tab/>
        <w:t>The Contractor is responsible for any costs of meeting its obligations under this clause 18.18.</w:t>
      </w:r>
      <w:r>
        <w:rPr>
          <w:rFonts w:ascii="Times New Roman" w:hAnsi="Times New Roman"/>
          <w:bCs/>
          <w:color w:val="080808"/>
          <w:w w:val="105"/>
        </w:rPr>
        <w:t>"</w:t>
      </w:r>
    </w:p>
    <w:p w14:paraId="1E137F80" w14:textId="77777777" w:rsidR="008860C8" w:rsidRDefault="008860C8">
      <w:pPr>
        <w:pStyle w:val="BodyText"/>
        <w:kinsoku w:val="0"/>
        <w:overflowPunct w:val="0"/>
        <w:spacing w:before="195"/>
        <w:rPr>
          <w:color w:val="1C1C1C"/>
        </w:rPr>
      </w:pPr>
    </w:p>
    <w:p w14:paraId="6D0F184E" w14:textId="77777777" w:rsidR="008860C8" w:rsidRDefault="0090517D">
      <w:pPr>
        <w:pStyle w:val="BodyText"/>
        <w:kinsoku w:val="0"/>
        <w:overflowPunct w:val="0"/>
        <w:spacing w:before="195"/>
      </w:pPr>
      <w:r>
        <w:rPr>
          <w:color w:val="1C1C1C"/>
        </w:rPr>
        <w:t>Please acknowledge receipt of this Addendum.</w:t>
      </w:r>
    </w:p>
    <w:p w14:paraId="77245B1F" w14:textId="77777777" w:rsidR="008860C8" w:rsidRDefault="0090517D">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48C8BEF4" w14:textId="77777777" w:rsidR="008860C8" w:rsidRDefault="008860C8">
      <w:pPr>
        <w:pStyle w:val="BodyText"/>
        <w:kinsoku w:val="0"/>
        <w:overflowPunct w:val="0"/>
        <w:spacing w:before="195"/>
        <w:rPr>
          <w:color w:val="1C1C1C"/>
        </w:rPr>
      </w:pPr>
    </w:p>
    <w:p w14:paraId="585278DF" w14:textId="77777777" w:rsidR="008860C8" w:rsidRDefault="008860C8">
      <w:pPr>
        <w:pStyle w:val="BodyText"/>
        <w:kinsoku w:val="0"/>
        <w:overflowPunct w:val="0"/>
        <w:spacing w:before="7"/>
        <w:rPr>
          <w:color w:val="080808"/>
          <w:w w:val="95"/>
        </w:rPr>
      </w:pPr>
    </w:p>
    <w:p w14:paraId="6EF3E1DE" w14:textId="77777777" w:rsidR="008860C8" w:rsidRDefault="0090517D">
      <w:pPr>
        <w:spacing w:after="200"/>
        <w:rPr>
          <w:sz w:val="20"/>
          <w:szCs w:val="20"/>
        </w:rPr>
      </w:pPr>
      <w:r>
        <w:rPr>
          <w:sz w:val="20"/>
          <w:szCs w:val="20"/>
        </w:rPr>
        <w:t xml:space="preserve">Signed:  </w:t>
      </w:r>
    </w:p>
    <w:p w14:paraId="1D2D0034" w14:textId="77777777" w:rsidR="008860C8" w:rsidRDefault="0090517D">
      <w:pPr>
        <w:spacing w:after="200"/>
        <w:rPr>
          <w:sz w:val="20"/>
          <w:szCs w:val="20"/>
        </w:rPr>
      </w:pPr>
      <w:r>
        <w:rPr>
          <w:sz w:val="20"/>
          <w:szCs w:val="20"/>
        </w:rPr>
        <w:t xml:space="preserve">Tender Administrator on behalf of the Commonwealth </w:t>
      </w:r>
    </w:p>
    <w:p w14:paraId="626D9CC9" w14:textId="77777777" w:rsidR="008860C8" w:rsidRDefault="0090517D">
      <w:pPr>
        <w:widowControl/>
        <w:autoSpaceDE/>
        <w:autoSpaceDN/>
        <w:adjustRightInd/>
        <w:rPr>
          <w:sz w:val="20"/>
          <w:szCs w:val="20"/>
        </w:rPr>
      </w:pPr>
      <w:r>
        <w:rPr>
          <w:sz w:val="20"/>
          <w:szCs w:val="20"/>
        </w:rPr>
        <w:br w:type="page"/>
      </w:r>
    </w:p>
    <w:p w14:paraId="2224B951" w14:textId="77777777" w:rsidR="008860C8" w:rsidRDefault="0090517D">
      <w:pPr>
        <w:spacing w:after="200"/>
        <w:rPr>
          <w:b/>
          <w:bCs/>
          <w:sz w:val="20"/>
          <w:szCs w:val="20"/>
        </w:rPr>
      </w:pPr>
      <w:r>
        <w:rPr>
          <w:b/>
          <w:bCs/>
          <w:sz w:val="20"/>
          <w:szCs w:val="20"/>
        </w:rPr>
        <w:lastRenderedPageBreak/>
        <w:t>Attachment 1 - Tender Schedule L – Environmentally Sustainable Procurement</w:t>
      </w:r>
    </w:p>
    <w:p w14:paraId="75E61A49" w14:textId="77777777" w:rsidR="008860C8" w:rsidRDefault="0090517D">
      <w:pPr>
        <w:spacing w:after="200"/>
        <w:jc w:val="center"/>
        <w:rPr>
          <w:rFonts w:ascii="Arial Bold" w:hAnsi="Arial Bold"/>
          <w:b/>
          <w:caps/>
          <w:sz w:val="32"/>
          <w:szCs w:val="20"/>
          <w:lang w:eastAsia="en-US"/>
        </w:rPr>
      </w:pPr>
      <w:r>
        <w:rPr>
          <w:rFonts w:ascii="Arial Bold" w:hAnsi="Arial Bold"/>
          <w:b/>
          <w:caps/>
          <w:sz w:val="32"/>
          <w:szCs w:val="20"/>
          <w:lang w:eastAsia="en-US"/>
        </w:rPr>
        <w:t xml:space="preserve">TENDER SCHEDULE L </w:t>
      </w:r>
      <w:bookmarkStart w:id="15" w:name="_Ref173248093"/>
      <w:r>
        <w:rPr>
          <w:rFonts w:ascii="Arial Bold" w:hAnsi="Arial Bold"/>
          <w:b/>
          <w:caps/>
          <w:sz w:val="32"/>
          <w:szCs w:val="20"/>
          <w:lang w:eastAsia="en-US"/>
        </w:rPr>
        <w:br/>
      </w:r>
      <w:bookmarkStart w:id="16" w:name="_Ref173248151"/>
      <w:bookmarkStart w:id="17" w:name="_Toc178261835"/>
      <w:r>
        <w:rPr>
          <w:rFonts w:ascii="Arial Bold" w:hAnsi="Arial Bold"/>
          <w:b/>
          <w:caps/>
          <w:sz w:val="32"/>
          <w:szCs w:val="20"/>
          <w:lang w:eastAsia="en-US"/>
        </w:rPr>
        <w:t>Environmentally Sustainable Procurement</w:t>
      </w:r>
      <w:bookmarkEnd w:id="15"/>
      <w:bookmarkEnd w:id="16"/>
      <w:bookmarkEnd w:id="17"/>
    </w:p>
    <w:p w14:paraId="178B55C3" w14:textId="77777777" w:rsidR="008860C8" w:rsidRDefault="0090517D">
      <w:pPr>
        <w:widowControl/>
        <w:autoSpaceDE/>
        <w:autoSpaceDN/>
        <w:adjustRightInd/>
        <w:spacing w:after="200"/>
        <w:rPr>
          <w:sz w:val="20"/>
          <w:szCs w:val="20"/>
          <w:lang w:eastAsia="en-US"/>
        </w:rPr>
      </w:pPr>
      <w:r>
        <w:rPr>
          <w:sz w:val="20"/>
          <w:szCs w:val="20"/>
          <w:lang w:eastAsia="en-US"/>
        </w:rPr>
        <w:t xml:space="preserve">The Tenderer's attention is drawn to clause 30 of the Tender Conditions.  The Tenderer should also note the evaluation criteria under clause 4(a)(x) of the Tender Conditions. </w:t>
      </w:r>
    </w:p>
    <w:p w14:paraId="5765DB67" w14:textId="77777777" w:rsidR="008860C8" w:rsidRDefault="0090517D">
      <w:pPr>
        <w:widowControl/>
        <w:autoSpaceDE/>
        <w:autoSpaceDN/>
        <w:adjustRightInd/>
        <w:spacing w:after="200"/>
        <w:rPr>
          <w:sz w:val="20"/>
          <w:szCs w:val="20"/>
          <w:lang w:eastAsia="en-US"/>
        </w:rPr>
      </w:pPr>
      <w:r>
        <w:rPr>
          <w:sz w:val="20"/>
          <w:szCs w:val="20"/>
          <w:lang w:eastAsia="en-US"/>
        </w:rPr>
        <w:t xml:space="preserve">The Tenderer is requested to complete and lodge item A of this Tender Schedule L – Environmentally Sustainable Procurement, which includes providing details of its practices regarding promoting environmental sustainability. </w:t>
      </w:r>
    </w:p>
    <w:p w14:paraId="799ED5C8" w14:textId="77777777" w:rsidR="008860C8" w:rsidRDefault="0090517D">
      <w:pPr>
        <w:widowControl/>
        <w:autoSpaceDE/>
        <w:autoSpaceDN/>
        <w:adjustRightInd/>
        <w:spacing w:after="200"/>
        <w:rPr>
          <w:sz w:val="20"/>
          <w:lang w:eastAsia="en-US"/>
        </w:rPr>
      </w:pPr>
      <w:r>
        <w:rPr>
          <w:sz w:val="20"/>
          <w:lang w:eastAsia="en-US"/>
        </w:rPr>
        <w:t>The Tenderer is requested to note the Declaration of Compliance in the form set out in item B below, which will be made by the Tenderer when it executes the Tender Form in Part 3.</w:t>
      </w:r>
    </w:p>
    <w:p w14:paraId="5D7C51EA" w14:textId="77777777" w:rsidR="008860C8" w:rsidRDefault="0090517D">
      <w:pPr>
        <w:widowControl/>
        <w:autoSpaceDE/>
        <w:autoSpaceDN/>
        <w:adjustRightInd/>
        <w:spacing w:after="200"/>
        <w:rPr>
          <w:sz w:val="20"/>
          <w:szCs w:val="20"/>
          <w:lang w:eastAsia="en-US"/>
        </w:rPr>
      </w:pPr>
      <w:r>
        <w:rPr>
          <w:sz w:val="20"/>
          <w:szCs w:val="20"/>
          <w:lang w:eastAsia="en-US"/>
        </w:rPr>
        <w:t xml:space="preserve">The Tenderer must complete and lodge a Supplier Environmental Sustainability Plan in the form of the SESP Template available from the ESP Policy Toolkit and Resources. </w:t>
      </w:r>
      <w:r>
        <w:rPr>
          <w:b/>
          <w:bCs/>
          <w:sz w:val="20"/>
          <w:szCs w:val="20"/>
          <w:lang w:eastAsia="en-US"/>
        </w:rPr>
        <w:t>The Tenderer is referred to item C and should note that the completion and lodgement of a Supplier Environmental Sustainability Plan in the form required</w:t>
      </w:r>
      <w:r>
        <w:rPr>
          <w:sz w:val="20"/>
          <w:szCs w:val="20"/>
          <w:lang w:eastAsia="en-US"/>
        </w:rPr>
        <w:t xml:space="preserve"> </w:t>
      </w:r>
      <w:r>
        <w:rPr>
          <w:b/>
          <w:bCs/>
          <w:sz w:val="20"/>
          <w:szCs w:val="20"/>
          <w:lang w:eastAsia="en-US"/>
        </w:rPr>
        <w:t>is a minimum form and content requirement for its Tender under clause 3.1(b)(iv) of the Tender Conditions.</w:t>
      </w:r>
      <w:r>
        <w:rPr>
          <w:sz w:val="20"/>
          <w:szCs w:val="20"/>
          <w:lang w:eastAsia="en-US"/>
        </w:rPr>
        <w:t xml:space="preserve">  </w:t>
      </w:r>
    </w:p>
    <w:p w14:paraId="055F6C62" w14:textId="77777777" w:rsidR="008860C8" w:rsidRDefault="0090517D">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A</w:t>
      </w:r>
      <w:r>
        <w:rPr>
          <w:rFonts w:ascii="Arial" w:hAnsi="Arial" w:cs="Arial"/>
          <w:b/>
          <w:bCs/>
          <w:sz w:val="20"/>
          <w:szCs w:val="20"/>
          <w:lang w:eastAsia="en-US"/>
        </w:rPr>
        <w:tab/>
        <w:t>PRACTICES REGARDING PROMOTING ENVIRONMENTAL SUSTAINABILITY</w:t>
      </w:r>
    </w:p>
    <w:p w14:paraId="38CD8E12" w14:textId="77777777" w:rsidR="008860C8" w:rsidRDefault="0090517D">
      <w:pPr>
        <w:widowControl/>
        <w:autoSpaceDE/>
        <w:autoSpaceDN/>
        <w:adjustRightInd/>
        <w:spacing w:after="200"/>
        <w:rPr>
          <w:sz w:val="20"/>
          <w:lang w:eastAsia="en-US"/>
        </w:rPr>
      </w:pPr>
      <w:r>
        <w:rPr>
          <w:sz w:val="20"/>
          <w:szCs w:val="20"/>
          <w:lang w:eastAsia="en-US"/>
        </w:rPr>
        <w:t>The Tenderer is requested to provide details of its practices regarding promoting environmental sustainability in relation to the Contractor's Activities and the Works, including having regard to:</w:t>
      </w:r>
    </w:p>
    <w:p w14:paraId="40D0114B" w14:textId="77777777" w:rsidR="008860C8" w:rsidRDefault="0090517D">
      <w:pPr>
        <w:widowControl/>
        <w:numPr>
          <w:ilvl w:val="2"/>
          <w:numId w:val="11"/>
        </w:numPr>
        <w:autoSpaceDE/>
        <w:autoSpaceDN/>
        <w:adjustRightInd/>
        <w:spacing w:after="200"/>
        <w:rPr>
          <w:sz w:val="20"/>
          <w:szCs w:val="20"/>
          <w:lang w:eastAsia="en-US"/>
        </w:rPr>
      </w:pPr>
      <w:r>
        <w:rPr>
          <w:sz w:val="20"/>
          <w:szCs w:val="20"/>
          <w:lang w:eastAsia="en-US"/>
        </w:rPr>
        <w:t>energy efficiency;</w:t>
      </w:r>
    </w:p>
    <w:p w14:paraId="09345266" w14:textId="77777777" w:rsidR="008860C8" w:rsidRDefault="0090517D">
      <w:pPr>
        <w:widowControl/>
        <w:numPr>
          <w:ilvl w:val="2"/>
          <w:numId w:val="11"/>
        </w:numPr>
        <w:autoSpaceDE/>
        <w:autoSpaceDN/>
        <w:adjustRightInd/>
        <w:spacing w:after="200"/>
        <w:rPr>
          <w:sz w:val="20"/>
          <w:szCs w:val="20"/>
          <w:lang w:eastAsia="en-US"/>
        </w:rPr>
      </w:pPr>
      <w:r>
        <w:rPr>
          <w:sz w:val="20"/>
          <w:szCs w:val="20"/>
          <w:lang w:eastAsia="en-US"/>
        </w:rPr>
        <w:t>reducing environmental and climate change impact;</w:t>
      </w:r>
    </w:p>
    <w:p w14:paraId="3749D8F7" w14:textId="77777777" w:rsidR="008860C8" w:rsidRDefault="0090517D">
      <w:pPr>
        <w:widowControl/>
        <w:numPr>
          <w:ilvl w:val="2"/>
          <w:numId w:val="11"/>
        </w:numPr>
        <w:autoSpaceDE/>
        <w:autoSpaceDN/>
        <w:adjustRightInd/>
        <w:spacing w:after="200"/>
        <w:rPr>
          <w:sz w:val="20"/>
          <w:szCs w:val="20"/>
          <w:lang w:eastAsia="en-US"/>
        </w:rPr>
      </w:pPr>
      <w:r>
        <w:rPr>
          <w:sz w:val="20"/>
          <w:szCs w:val="20"/>
          <w:lang w:eastAsia="en-US"/>
        </w:rPr>
        <w:t>circularity of goods and services and the use of recycled products; and</w:t>
      </w:r>
    </w:p>
    <w:p w14:paraId="27154144" w14:textId="77777777" w:rsidR="008860C8" w:rsidRDefault="0090517D">
      <w:pPr>
        <w:widowControl/>
        <w:numPr>
          <w:ilvl w:val="2"/>
          <w:numId w:val="11"/>
        </w:numPr>
        <w:autoSpaceDE/>
        <w:autoSpaceDN/>
        <w:adjustRightInd/>
        <w:spacing w:after="200"/>
        <w:rPr>
          <w:sz w:val="20"/>
          <w:szCs w:val="20"/>
          <w:lang w:eastAsia="en-US"/>
        </w:rPr>
      </w:pPr>
      <w:r>
        <w:rPr>
          <w:sz w:val="20"/>
          <w:szCs w:val="20"/>
          <w:lang w:eastAsia="en-US"/>
        </w:rPr>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8860C8" w14:paraId="452EABA3" w14:textId="777777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57596C1" w14:textId="77777777" w:rsidR="008860C8" w:rsidRDefault="008860C8">
            <w:pPr>
              <w:widowControl/>
              <w:autoSpaceDE/>
              <w:autoSpaceDN/>
              <w:adjustRightInd/>
              <w:spacing w:after="220"/>
              <w:rPr>
                <w:sz w:val="20"/>
                <w:lang w:eastAsia="en-US"/>
              </w:rPr>
            </w:pPr>
          </w:p>
          <w:p w14:paraId="3B256E23" w14:textId="77777777" w:rsidR="008860C8" w:rsidRDefault="008860C8">
            <w:pPr>
              <w:widowControl/>
              <w:autoSpaceDE/>
              <w:autoSpaceDN/>
              <w:adjustRightInd/>
              <w:spacing w:after="220"/>
              <w:rPr>
                <w:sz w:val="20"/>
                <w:lang w:eastAsia="en-US"/>
              </w:rPr>
            </w:pPr>
          </w:p>
          <w:p w14:paraId="25FF10A7" w14:textId="77777777" w:rsidR="008860C8" w:rsidRDefault="008860C8">
            <w:pPr>
              <w:widowControl/>
              <w:autoSpaceDE/>
              <w:autoSpaceDN/>
              <w:adjustRightInd/>
              <w:spacing w:after="200"/>
              <w:rPr>
                <w:sz w:val="20"/>
                <w:szCs w:val="20"/>
                <w:lang w:eastAsia="en-US"/>
              </w:rPr>
            </w:pPr>
          </w:p>
        </w:tc>
      </w:tr>
    </w:tbl>
    <w:p w14:paraId="2A7B654E" w14:textId="77777777" w:rsidR="008860C8" w:rsidRDefault="008860C8">
      <w:pPr>
        <w:widowControl/>
        <w:autoSpaceDE/>
        <w:autoSpaceDN/>
        <w:adjustRightInd/>
        <w:spacing w:after="200"/>
        <w:rPr>
          <w:rFonts w:ascii="Arial" w:hAnsi="Arial" w:cs="Arial"/>
          <w:b/>
          <w:bCs/>
          <w:sz w:val="20"/>
          <w:szCs w:val="20"/>
          <w:lang w:eastAsia="en-US"/>
        </w:rPr>
      </w:pPr>
    </w:p>
    <w:p w14:paraId="5AEA3A0D" w14:textId="77777777" w:rsidR="008860C8" w:rsidRDefault="0090517D">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B</w:t>
      </w:r>
      <w:r>
        <w:rPr>
          <w:rFonts w:ascii="Arial" w:hAnsi="Arial" w:cs="Arial"/>
          <w:b/>
          <w:bCs/>
          <w:sz w:val="20"/>
          <w:szCs w:val="20"/>
          <w:lang w:eastAsia="en-US"/>
        </w:rPr>
        <w:tab/>
        <w:t>DECLARATION OF COMPLIANCE</w:t>
      </w:r>
    </w:p>
    <w:p w14:paraId="66C1E0F5" w14:textId="77777777" w:rsidR="008860C8" w:rsidRDefault="0090517D">
      <w:pPr>
        <w:widowControl/>
        <w:autoSpaceDE/>
        <w:autoSpaceDN/>
        <w:adjustRightInd/>
        <w:spacing w:after="200"/>
        <w:rPr>
          <w:sz w:val="20"/>
          <w:szCs w:val="20"/>
          <w:lang w:eastAsia="en-US"/>
        </w:rPr>
      </w:pPr>
      <w:r>
        <w:rPr>
          <w:sz w:val="20"/>
          <w:szCs w:val="20"/>
          <w:lang w:eastAsia="en-US"/>
        </w:rPr>
        <w:t xml:space="preserve">The Tenderer agrees and declares that if it is the successful </w:t>
      </w:r>
      <w:proofErr w:type="gramStart"/>
      <w:r>
        <w:rPr>
          <w:sz w:val="20"/>
          <w:szCs w:val="20"/>
          <w:lang w:eastAsia="en-US"/>
        </w:rPr>
        <w:t>Tenderer</w:t>
      </w:r>
      <w:proofErr w:type="gramEnd"/>
      <w:r>
        <w:rPr>
          <w:sz w:val="20"/>
          <w:szCs w:val="20"/>
          <w:lang w:eastAsia="en-US"/>
        </w:rPr>
        <w:t xml:space="preserve"> it will be required to:</w:t>
      </w:r>
    </w:p>
    <w:p w14:paraId="36E007D9" w14:textId="77777777" w:rsidR="008860C8" w:rsidRDefault="0090517D">
      <w:pPr>
        <w:pStyle w:val="DefenceHeadingNoTOC3"/>
        <w:numPr>
          <w:ilvl w:val="2"/>
          <w:numId w:val="18"/>
        </w:numPr>
      </w:pPr>
      <w:r>
        <w:t>agree a final Supplier Environmental Sustainability Plan with the Commonwealth before entering into any Contract;</w:t>
      </w:r>
    </w:p>
    <w:p w14:paraId="4B99D870" w14:textId="77777777" w:rsidR="008860C8" w:rsidRDefault="0090517D">
      <w:pPr>
        <w:widowControl/>
        <w:numPr>
          <w:ilvl w:val="2"/>
          <w:numId w:val="11"/>
        </w:numPr>
        <w:autoSpaceDE/>
        <w:autoSpaceDN/>
        <w:adjustRightInd/>
        <w:spacing w:after="200"/>
        <w:rPr>
          <w:sz w:val="20"/>
          <w:szCs w:val="20"/>
          <w:lang w:eastAsia="en-US"/>
        </w:rPr>
      </w:pPr>
      <w:r>
        <w:rPr>
          <w:sz w:val="20"/>
          <w:szCs w:val="20"/>
          <w:lang w:eastAsia="en-US"/>
        </w:rPr>
        <w:t>comply with the agreed final Supplier Environmental Sustainability Plan under any Contract entered into with the Commonwealth;</w:t>
      </w:r>
    </w:p>
    <w:p w14:paraId="68111AE6" w14:textId="77777777" w:rsidR="008860C8" w:rsidRDefault="0090517D">
      <w:pPr>
        <w:widowControl/>
        <w:numPr>
          <w:ilvl w:val="2"/>
          <w:numId w:val="11"/>
        </w:numPr>
        <w:autoSpaceDE/>
        <w:autoSpaceDN/>
        <w:adjustRightInd/>
        <w:spacing w:after="200"/>
        <w:rPr>
          <w:sz w:val="20"/>
          <w:szCs w:val="20"/>
          <w:lang w:eastAsia="en-US"/>
        </w:rPr>
      </w:pPr>
      <w:r>
        <w:rPr>
          <w:sz w:val="20"/>
          <w:szCs w:val="20"/>
          <w:lang w:eastAsia="en-US"/>
        </w:rPr>
        <w:t>on request by the Responsible Agency, provide the Responsible Agency with a copy of the agreed final Supplier Environmental Sustainability Plan and/or evidence of compliance with the plan; and</w:t>
      </w:r>
    </w:p>
    <w:p w14:paraId="7341DE11" w14:textId="77777777" w:rsidR="008860C8" w:rsidRDefault="0090517D">
      <w:pPr>
        <w:widowControl/>
        <w:numPr>
          <w:ilvl w:val="2"/>
          <w:numId w:val="11"/>
        </w:numPr>
        <w:autoSpaceDE/>
        <w:autoSpaceDN/>
        <w:adjustRightInd/>
        <w:spacing w:after="200"/>
        <w:rPr>
          <w:sz w:val="20"/>
          <w:szCs w:val="20"/>
          <w:lang w:eastAsia="en-US"/>
        </w:rPr>
      </w:pPr>
      <w:r>
        <w:rPr>
          <w:sz w:val="20"/>
          <w:szCs w:val="20"/>
          <w:lang w:eastAsia="en-US"/>
        </w:rPr>
        <w:t>submit to the Commonwealth a completed ESP Policy Reporting Template once every six months for the duration of the Contract.</w:t>
      </w:r>
    </w:p>
    <w:p w14:paraId="40F11D53" w14:textId="77777777" w:rsidR="008860C8" w:rsidRDefault="0090517D">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br w:type="page"/>
      </w:r>
    </w:p>
    <w:p w14:paraId="7CFEC966" w14:textId="77777777" w:rsidR="008860C8" w:rsidRDefault="0090517D">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lastRenderedPageBreak/>
        <w:t>C</w:t>
      </w:r>
      <w:r>
        <w:rPr>
          <w:rFonts w:ascii="Arial" w:hAnsi="Arial" w:cs="Arial"/>
          <w:b/>
          <w:bCs/>
          <w:sz w:val="20"/>
          <w:szCs w:val="20"/>
          <w:lang w:eastAsia="en-US"/>
        </w:rPr>
        <w:tab/>
        <w:t>SUPPLIER ENVIRONMENTAL SUSTAINABILITY PLAN</w:t>
      </w:r>
    </w:p>
    <w:p w14:paraId="55813C7F" w14:textId="77777777" w:rsidR="008860C8" w:rsidRDefault="0090517D">
      <w:pPr>
        <w:widowControl/>
        <w:autoSpaceDE/>
        <w:autoSpaceDN/>
        <w:adjustRightInd/>
        <w:spacing w:after="200"/>
        <w:rPr>
          <w:sz w:val="20"/>
          <w:szCs w:val="20"/>
          <w:lang w:eastAsia="en-US"/>
        </w:rPr>
      </w:pPr>
      <w:r>
        <w:rPr>
          <w:sz w:val="20"/>
          <w:szCs w:val="20"/>
          <w:lang w:eastAsia="en-US"/>
        </w:rPr>
        <w:t xml:space="preserve">The Tenderer's attention is drawn to: </w:t>
      </w:r>
    </w:p>
    <w:p w14:paraId="59FACA72" w14:textId="77777777" w:rsidR="008860C8" w:rsidRDefault="0090517D">
      <w:pPr>
        <w:pStyle w:val="DefenceHeadingNoTOC3"/>
        <w:numPr>
          <w:ilvl w:val="2"/>
          <w:numId w:val="19"/>
        </w:numPr>
      </w:pPr>
      <w:r>
        <w:t>clause 18.18 of the Conditions of Contract and the definition of "Supplier Environmental Sustainability Plan" in clause 1.1 of the Conditions of Contract in Part 5; and</w:t>
      </w:r>
    </w:p>
    <w:p w14:paraId="0535705A" w14:textId="77777777" w:rsidR="008860C8" w:rsidRDefault="0090517D">
      <w:pPr>
        <w:widowControl/>
        <w:numPr>
          <w:ilvl w:val="2"/>
          <w:numId w:val="11"/>
        </w:numPr>
        <w:autoSpaceDE/>
        <w:autoSpaceDN/>
        <w:adjustRightInd/>
        <w:spacing w:after="200"/>
        <w:rPr>
          <w:sz w:val="20"/>
          <w:szCs w:val="20"/>
          <w:lang w:eastAsia="en-US"/>
        </w:rPr>
      </w:pPr>
      <w:r>
        <w:rPr>
          <w:sz w:val="20"/>
          <w:szCs w:val="20"/>
          <w:lang w:eastAsia="en-US"/>
        </w:rPr>
        <w:t>the ESP Policy Toolkit and Resources.</w:t>
      </w:r>
    </w:p>
    <w:p w14:paraId="6E23E69D" w14:textId="77777777" w:rsidR="008860C8" w:rsidRDefault="0090517D">
      <w:pPr>
        <w:widowControl/>
        <w:autoSpaceDE/>
        <w:autoSpaceDN/>
        <w:adjustRightInd/>
        <w:spacing w:after="200"/>
        <w:rPr>
          <w:sz w:val="20"/>
          <w:szCs w:val="20"/>
          <w:lang w:eastAsia="en-US"/>
        </w:rPr>
      </w:pPr>
      <w:r>
        <w:rPr>
          <w:sz w:val="20"/>
          <w:szCs w:val="20"/>
          <w:lang w:eastAsia="en-US"/>
        </w:rPr>
        <w:t>The Tenderer must:</w:t>
      </w:r>
    </w:p>
    <w:p w14:paraId="7252FE88" w14:textId="77777777" w:rsidR="008860C8" w:rsidRDefault="0090517D">
      <w:pPr>
        <w:widowControl/>
        <w:numPr>
          <w:ilvl w:val="2"/>
          <w:numId w:val="11"/>
        </w:numPr>
        <w:autoSpaceDE/>
        <w:autoSpaceDN/>
        <w:adjustRightInd/>
        <w:spacing w:after="200"/>
        <w:rPr>
          <w:sz w:val="20"/>
          <w:szCs w:val="20"/>
          <w:lang w:eastAsia="en-US"/>
        </w:rPr>
      </w:pPr>
      <w:r>
        <w:rPr>
          <w:sz w:val="20"/>
          <w:szCs w:val="20"/>
          <w:lang w:eastAsia="en-US"/>
        </w:rPr>
        <w:t xml:space="preserve"> complete and lodge the Supplier Environmental Sustainability Plan in the form of the SESP Template; and </w:t>
      </w:r>
    </w:p>
    <w:p w14:paraId="74FB9E04" w14:textId="77777777" w:rsidR="008860C8" w:rsidRDefault="0090517D">
      <w:pPr>
        <w:widowControl/>
        <w:numPr>
          <w:ilvl w:val="2"/>
          <w:numId w:val="11"/>
        </w:numPr>
        <w:autoSpaceDE/>
        <w:autoSpaceDN/>
        <w:adjustRightInd/>
        <w:spacing w:after="200"/>
        <w:rPr>
          <w:sz w:val="20"/>
          <w:szCs w:val="20"/>
          <w:lang w:eastAsia="en-US"/>
        </w:rPr>
      </w:pPr>
      <w:r>
        <w:rPr>
          <w:sz w:val="20"/>
          <w:szCs w:val="20"/>
          <w:lang w:eastAsia="en-US"/>
        </w:rPr>
        <w:t xml:space="preserve">provide the ESP Policy Commitment Report in the form required as a spreadsheet in excel format </w:t>
      </w:r>
      <w:r>
        <w:rPr>
          <w:b/>
          <w:bCs/>
          <w:sz w:val="20"/>
          <w:szCs w:val="20"/>
          <w:lang w:eastAsia="en-US"/>
        </w:rPr>
        <w:t xml:space="preserve">only </w:t>
      </w:r>
      <w:r>
        <w:rPr>
          <w:sz w:val="20"/>
          <w:szCs w:val="20"/>
          <w:lang w:eastAsia="en-US"/>
        </w:rPr>
        <w:t>and not as an embedded image/screenshot within the SESP Template.</w:t>
      </w:r>
    </w:p>
    <w:p w14:paraId="73E9EDF8" w14:textId="77777777" w:rsidR="008860C8" w:rsidRDefault="0090517D">
      <w:pPr>
        <w:widowControl/>
        <w:autoSpaceDE/>
        <w:autoSpaceDN/>
        <w:adjustRightInd/>
        <w:spacing w:after="200"/>
        <w:rPr>
          <w:sz w:val="20"/>
          <w:szCs w:val="20"/>
          <w:lang w:eastAsia="en-US"/>
        </w:rPr>
      </w:pPr>
      <w:bookmarkStart w:id="18" w:name="_Hlk202019425"/>
      <w:r>
        <w:rPr>
          <w:sz w:val="20"/>
          <w:szCs w:val="20"/>
          <w:lang w:eastAsia="en-US"/>
        </w:rPr>
        <w:t>The Tenderer's "Supplier Environmental Sustainability Plan" provided in response to this Tender Schedule L – Environmentally Sustainable Procurement should include:</w:t>
      </w:r>
    </w:p>
    <w:p w14:paraId="705B404C" w14:textId="77777777" w:rsidR="008860C8" w:rsidRDefault="0090517D">
      <w:pPr>
        <w:widowControl/>
        <w:numPr>
          <w:ilvl w:val="2"/>
          <w:numId w:val="11"/>
        </w:numPr>
        <w:autoSpaceDE/>
        <w:autoSpaceDN/>
        <w:adjustRightInd/>
        <w:spacing w:after="200"/>
        <w:rPr>
          <w:sz w:val="20"/>
          <w:szCs w:val="20"/>
          <w:lang w:eastAsia="en-US"/>
        </w:rPr>
      </w:pPr>
      <w:bookmarkStart w:id="19" w:name="_Ref201928996"/>
      <w:r>
        <w:rPr>
          <w:sz w:val="20"/>
          <w:szCs w:val="20"/>
          <w:lang w:eastAsia="en-US"/>
        </w:rPr>
        <w:t xml:space="preserve">how the Tenderer will optimise environmental sustainability in the carrying out of the Contractor's Activities and the Works, referencing focus areas and principles in the Environmentally Sustainable Procurement Policy. If the Tenderer cannot optimise environmental sustainability, the Tenderer is requested to explain why not; </w:t>
      </w:r>
      <w:bookmarkEnd w:id="19"/>
    </w:p>
    <w:p w14:paraId="77BE9187" w14:textId="77777777" w:rsidR="008860C8" w:rsidRDefault="0090517D">
      <w:pPr>
        <w:widowControl/>
        <w:numPr>
          <w:ilvl w:val="2"/>
          <w:numId w:val="11"/>
        </w:numPr>
        <w:autoSpaceDE/>
        <w:autoSpaceDN/>
        <w:adjustRightInd/>
        <w:spacing w:after="200"/>
        <w:rPr>
          <w:sz w:val="20"/>
        </w:rPr>
      </w:pPr>
      <w:r>
        <w:rPr>
          <w:sz w:val="20"/>
          <w:szCs w:val="20"/>
          <w:lang w:eastAsia="en-US"/>
        </w:rPr>
        <w:t>opportunities for innovation and how these will be considered and implemented by the Tenderer throughout the carrying out of the Contractor's Activities</w:t>
      </w:r>
      <w:bookmarkStart w:id="20" w:name="_Hlk202018650"/>
      <w:r>
        <w:rPr>
          <w:sz w:val="20"/>
          <w:szCs w:val="20"/>
          <w:lang w:eastAsia="en-US"/>
        </w:rPr>
        <w:t>; and</w:t>
      </w:r>
    </w:p>
    <w:p w14:paraId="64E1D3DD" w14:textId="77777777" w:rsidR="008860C8" w:rsidRDefault="0090517D">
      <w:pPr>
        <w:widowControl/>
        <w:numPr>
          <w:ilvl w:val="2"/>
          <w:numId w:val="11"/>
        </w:numPr>
        <w:autoSpaceDE/>
        <w:autoSpaceDN/>
        <w:adjustRightInd/>
        <w:spacing w:after="200"/>
        <w:rPr>
          <w:sz w:val="20"/>
        </w:rPr>
      </w:pPr>
      <w:bookmarkStart w:id="21" w:name="_Hlk202017209"/>
      <w:r>
        <w:rPr>
          <w:sz w:val="20"/>
          <w:szCs w:val="20"/>
          <w:lang w:eastAsia="en-US"/>
        </w:rPr>
        <w:t>the Tenderer's corporate sustainability performance – that is, how does the Tenderer address environmental sustainability impacts associated with its business</w:t>
      </w:r>
      <w:bookmarkEnd w:id="21"/>
      <w:bookmarkEnd w:id="20"/>
      <w:r>
        <w:rPr>
          <w:sz w:val="20"/>
          <w:szCs w:val="20"/>
          <w:lang w:eastAsia="en-US"/>
        </w:rPr>
        <w:t xml:space="preserve">. </w:t>
      </w:r>
    </w:p>
    <w:bookmarkEnd w:id="18"/>
    <w:p w14:paraId="4689ADCF" w14:textId="77777777" w:rsidR="008860C8" w:rsidRDefault="008860C8">
      <w:pPr>
        <w:spacing w:after="200"/>
        <w:jc w:val="center"/>
        <w:rPr>
          <w:b/>
          <w:bCs/>
          <w:sz w:val="20"/>
          <w:szCs w:val="20"/>
        </w:rPr>
      </w:pPr>
    </w:p>
    <w:sectPr w:rsidR="008860C8">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8009" w14:textId="77777777" w:rsidR="008860C8" w:rsidRDefault="0090517D">
      <w:r>
        <w:separator/>
      </w:r>
    </w:p>
  </w:endnote>
  <w:endnote w:type="continuationSeparator" w:id="0">
    <w:p w14:paraId="06BAFE60" w14:textId="77777777" w:rsidR="008860C8" w:rsidRDefault="0090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8351" w14:textId="77777777" w:rsidR="008860C8" w:rsidRDefault="002B3F29">
    <w:pPr>
      <w:pStyle w:val="Footer"/>
    </w:pPr>
    <w:r>
      <w:fldChar w:fldCharType="begin" w:fldLock="1"/>
    </w:r>
    <w:r>
      <w:instrText xml:space="preserve"> DOCVARIABLE  CUFooterText \* MERGEFORMAT </w:instrText>
    </w:r>
    <w:r>
      <w:fldChar w:fldCharType="separate"/>
    </w:r>
    <w:r w:rsidR="0090517D">
      <w:t>L\353881315.5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CD90" w14:textId="77777777" w:rsidR="008860C8" w:rsidRDefault="008860C8">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F74E" w14:textId="77777777" w:rsidR="008860C8" w:rsidRDefault="002B3F29">
    <w:pPr>
      <w:pStyle w:val="Footer"/>
    </w:pPr>
    <w:r>
      <w:fldChar w:fldCharType="begin" w:fldLock="1"/>
    </w:r>
    <w:r>
      <w:instrText xml:space="preserve"> DOCVARIABLE  CUFooterText \* MERGEFORMAT </w:instrText>
    </w:r>
    <w:r>
      <w:fldChar w:fldCharType="separate"/>
    </w:r>
    <w:r w:rsidR="0090517D">
      <w:t>L\353881315.5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BEF7" w14:textId="77777777" w:rsidR="008860C8" w:rsidRDefault="0090517D">
      <w:r>
        <w:separator/>
      </w:r>
    </w:p>
  </w:footnote>
  <w:footnote w:type="continuationSeparator" w:id="0">
    <w:p w14:paraId="71AAFF4A" w14:textId="77777777" w:rsidR="008860C8" w:rsidRDefault="0090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4C87" w14:textId="77777777" w:rsidR="008860C8" w:rsidRDefault="00886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DF0F" w14:textId="77777777" w:rsidR="008860C8" w:rsidRDefault="00886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537D" w14:textId="77777777" w:rsidR="008860C8" w:rsidRDefault="00886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38276FFA"/>
    <w:multiLevelType w:val="multilevel"/>
    <w:tmpl w:val="C122E822"/>
    <w:numStyleLink w:val="DefenceHeadingNoTOC"/>
  </w:abstractNum>
  <w:abstractNum w:abstractNumId="7"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9"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0" w15:restartNumberingAfterBreak="0">
    <w:nsid w:val="688D26AD"/>
    <w:multiLevelType w:val="multilevel"/>
    <w:tmpl w:val="35B24AE4"/>
    <w:numStyleLink w:val="CUNumber"/>
  </w:abstractNum>
  <w:num w:numId="1" w16cid:durableId="1980307166">
    <w:abstractNumId w:val="5"/>
  </w:num>
  <w:num w:numId="2" w16cid:durableId="1550456585">
    <w:abstractNumId w:val="4"/>
  </w:num>
  <w:num w:numId="3" w16cid:durableId="1412241850">
    <w:abstractNumId w:val="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2067413857">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6" w16cid:durableId="544566425">
    <w:abstractNumId w:val="7"/>
  </w:num>
  <w:num w:numId="7" w16cid:durableId="1289167438">
    <w:abstractNumId w:val="9"/>
  </w:num>
  <w:num w:numId="8" w16cid:durableId="733818327">
    <w:abstractNumId w:val="2"/>
  </w:num>
  <w:num w:numId="9" w16cid:durableId="751701887">
    <w:abstractNumId w:val="3"/>
  </w:num>
  <w:num w:numId="10" w16cid:durableId="1447001313">
    <w:abstractNumId w:val="8"/>
  </w:num>
  <w:num w:numId="11" w16cid:durableId="1694960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0817">
    <w:abstractNumId w:val="1"/>
  </w:num>
  <w:num w:numId="13" w16cid:durableId="678196250">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4" w16cid:durableId="1134757413">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5" w16cid:durableId="679430907">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6" w16cid:durableId="1172135910">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7" w16cid:durableId="2014801175">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8" w16cid:durableId="1550534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4644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8401274">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881315.5"/>
  </w:docVars>
  <w:rsids>
    <w:rsidRoot w:val="008860C8"/>
    <w:rsid w:val="00175862"/>
    <w:rsid w:val="002B3F29"/>
    <w:rsid w:val="007D3E15"/>
    <w:rsid w:val="008860C8"/>
    <w:rsid w:val="0090517D"/>
    <w:rsid w:val="00AC03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ED013"/>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pPr>
      <w:widowControl/>
      <w:autoSpaceDE/>
      <w:autoSpaceDN/>
      <w:adjustRightInd/>
    </w:pPr>
    <w:rPr>
      <w:sz w:val="22"/>
      <w:szCs w:val="20"/>
      <w:lang w:eastAsia="en-US"/>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pPr>
      <w:numPr>
        <w:numId w:val="2"/>
      </w:numPr>
    </w:pPr>
  </w:style>
  <w:style w:type="paragraph" w:customStyle="1" w:styleId="CUNumber1">
    <w:name w:val="CU_Number1"/>
    <w:basedOn w:val="Normal"/>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widowControl/>
      <w:autoSpaceDE/>
      <w:autoSpaceDN/>
      <w:adjustRightInd/>
      <w:spacing w:after="220"/>
    </w:pPr>
    <w:rPr>
      <w:b/>
      <w:szCs w:val="20"/>
      <w:lang w:eastAsia="en-US"/>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widowControl/>
      <w:numPr>
        <w:ilvl w:val="2"/>
        <w:numId w:val="9"/>
      </w:numPr>
      <w:autoSpaceDE/>
      <w:autoSpaceDN/>
      <w:adjustRightInd/>
      <w:spacing w:after="220"/>
    </w:pPr>
    <w:rPr>
      <w:sz w:val="20"/>
      <w:lang w:eastAsia="en-US"/>
    </w:rPr>
  </w:style>
  <w:style w:type="paragraph" w:styleId="ListBullet4">
    <w:name w:val="List Bullet 4"/>
    <w:basedOn w:val="Normal"/>
    <w:pPr>
      <w:widowControl/>
      <w:numPr>
        <w:ilvl w:val="3"/>
        <w:numId w:val="9"/>
      </w:numPr>
      <w:autoSpaceDE/>
      <w:autoSpaceDN/>
      <w:adjustRightInd/>
      <w:spacing w:after="220"/>
    </w:pPr>
    <w:rPr>
      <w:sz w:val="20"/>
      <w:lang w:eastAsia="en-US"/>
    </w:rPr>
  </w:style>
  <w:style w:type="paragraph" w:styleId="ListBullet5">
    <w:name w:val="List Bullet 5"/>
    <w:basedOn w:val="Normal"/>
    <w:pPr>
      <w:widowControl/>
      <w:numPr>
        <w:ilvl w:val="4"/>
        <w:numId w:val="9"/>
      </w:numPr>
      <w:autoSpaceDE/>
      <w:autoSpaceDN/>
      <w:adjustRightInd/>
      <w:spacing w:after="220"/>
    </w:pPr>
    <w:rPr>
      <w:sz w:val="20"/>
      <w:lang w:eastAsia="en-US"/>
    </w:r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pPr>
      <w:numPr>
        <w:numId w:val="12"/>
      </w:numPr>
    </w:pPr>
  </w:style>
  <w:style w:type="character" w:customStyle="1" w:styleId="Defencetocomplete">
    <w:name w:val="Defence to complete"/>
    <w:uiPriority w:val="1"/>
    <w:qFormat/>
    <w:rPr>
      <w:b/>
      <w:i/>
    </w:rPr>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Normal"/>
    <w:link w:val="DefenceIndentChar"/>
    <w:pPr>
      <w:widowControl/>
      <w:autoSpaceDE/>
      <w:autoSpaceDN/>
      <w:adjustRightInd/>
      <w:spacing w:after="200"/>
      <w:ind w:left="964"/>
    </w:pPr>
    <w:rPr>
      <w:sz w:val="20"/>
      <w:szCs w:val="20"/>
      <w:lang w:eastAsia="en-US"/>
    </w:rPr>
  </w:style>
  <w:style w:type="character" w:customStyle="1" w:styleId="DefenceIndentChar">
    <w:name w:val="DefenceIndent Char"/>
    <w:link w:val="DefenceIndent"/>
    <w:locked/>
    <w:rPr>
      <w:rFonts w:ascii="Times New Roman" w:hAnsi="Times New Roman"/>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MATT!102686799.3</documentid>
  <senderid>10070</senderid>
  <senderemail>CATHY.WANG@SPARKE.COM.AU</senderemail>
  <lastmodified>2025-06-30T15:00:00.0000000+10:00</lastmodified>
  <database>MATT</database>
</properties>
</file>

<file path=customXML/itemProps3.xml><?xml version="1.0" encoding="utf-8"?>
<ds:datastoreItem xmlns:ds="http://schemas.openxmlformats.org/officeDocument/2006/customXml" ds:itemID="{6E681099-56FA-4B0A-BBCF-C064385BADC4}">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 L e g a l ! 3 5 3 8 8 1 3 1 5 . 5 < / d o c u m e n t i d >  
     < s e n d e r i d > M P Y W E L L < / s e n d e r i d >  
     < s e n d e r e m a i l > M P Y W E L L @ C L A Y T O N U T Z . C O M < / s e n d e r e m a i l >  
     < l a s t m o d i f i e d > 2 0 2 4 - 0 7 - 1 4 T 1 7 : 0 7 : 0 0 . 0 0 0 0 0 0 0 + 1 0 : 0 0 < / l a s t m o d i f i e d >  
     < d a t a b a s e > L e g a l < / d a t a b a s e >  
 < / p r o p e r t i e s > 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customXml/itemProps2.xml><?xml version="1.0" encoding="utf-8"?>
<ds:datastoreItem xmlns:ds="http://schemas.openxmlformats.org/officeDocument/2006/customXml" ds:itemID="{A3802062-E9A8-410D-8E86-13C142A24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2480</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14</cp:revision>
  <cp:lastPrinted>2024-06-20T10:30:00Z</cp:lastPrinted>
  <dcterms:created xsi:type="dcterms:W3CDTF">2025-06-29T23:29:00Z</dcterms:created>
  <dcterms:modified xsi:type="dcterms:W3CDTF">2025-06-30T05:00:00Z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