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63" w:rsidRPr="00BE1442" w:rsidRDefault="00F02763" w:rsidP="00187387">
      <w:pPr>
        <w:spacing w:after="0" w:line="259" w:lineRule="auto"/>
        <w:ind w:left="0" w:firstLine="0"/>
        <w:jc w:val="center"/>
        <w:rPr>
          <w:rFonts w:ascii="Arial" w:hAnsi="Arial" w:cs="Arial"/>
          <w:sz w:val="20"/>
          <w:szCs w:val="20"/>
        </w:rPr>
      </w:pPr>
    </w:p>
    <w:p w:rsidR="00F02763" w:rsidRPr="00BE1442" w:rsidRDefault="0050374B">
      <w:pPr>
        <w:spacing w:after="242"/>
        <w:ind w:left="-5"/>
        <w:rPr>
          <w:rFonts w:ascii="Arial" w:hAnsi="Arial" w:cs="Arial"/>
          <w:sz w:val="20"/>
          <w:szCs w:val="20"/>
        </w:rPr>
      </w:pPr>
      <w:r w:rsidRPr="00BE1442">
        <w:rPr>
          <w:rFonts w:ascii="Arial" w:hAnsi="Arial" w:cs="Arial"/>
          <w:sz w:val="20"/>
          <w:szCs w:val="20"/>
        </w:rPr>
        <w:t xml:space="preserve">I, </w:t>
      </w:r>
      <w:r w:rsidRPr="00BE1442">
        <w:rPr>
          <w:rFonts w:ascii="Arial" w:hAnsi="Arial" w:cs="Arial"/>
          <w:i/>
          <w:sz w:val="20"/>
          <w:szCs w:val="20"/>
          <w:highlight w:val="yellow"/>
        </w:rPr>
        <w:t>Insert Name</w:t>
      </w:r>
      <w:r w:rsidRPr="00BE1442">
        <w:rPr>
          <w:rFonts w:ascii="Arial" w:hAnsi="Arial" w:cs="Arial"/>
          <w:sz w:val="20"/>
          <w:szCs w:val="20"/>
        </w:rPr>
        <w:t xml:space="preserve">, accept the role of the Security Officer (SO) for </w:t>
      </w:r>
      <w:r w:rsidRPr="00BE1442">
        <w:rPr>
          <w:rFonts w:ascii="Arial" w:hAnsi="Arial" w:cs="Arial"/>
          <w:i/>
          <w:sz w:val="20"/>
          <w:szCs w:val="20"/>
          <w:highlight w:val="yellow"/>
        </w:rPr>
        <w:t>Insert Entity</w:t>
      </w:r>
      <w:r w:rsidRPr="00BE1442">
        <w:rPr>
          <w:rFonts w:ascii="Arial" w:hAnsi="Arial" w:cs="Arial"/>
          <w:sz w:val="20"/>
          <w:szCs w:val="20"/>
        </w:rPr>
        <w:t xml:space="preserve"> (the Entity) and understand that in accordance with the Defence Security Principles Framework (DSPF) Control 16.1 </w:t>
      </w:r>
      <w:r w:rsidRPr="00BE1442">
        <w:rPr>
          <w:rFonts w:ascii="Arial" w:hAnsi="Arial" w:cs="Arial"/>
          <w:i/>
          <w:sz w:val="20"/>
          <w:szCs w:val="20"/>
        </w:rPr>
        <w:t>Defence Industry Security Program</w:t>
      </w:r>
      <w:r w:rsidRPr="00BE1442">
        <w:rPr>
          <w:rFonts w:ascii="Arial" w:hAnsi="Arial" w:cs="Arial"/>
          <w:sz w:val="20"/>
          <w:szCs w:val="20"/>
        </w:rPr>
        <w:t xml:space="preserve"> (DISP) that the SO is responsible for the following: </w:t>
      </w:r>
    </w:p>
    <w:p w:rsidR="00F02763" w:rsidRPr="00BE1442" w:rsidRDefault="0050374B">
      <w:pPr>
        <w:numPr>
          <w:ilvl w:val="0"/>
          <w:numId w:val="1"/>
        </w:numPr>
        <w:spacing w:after="45"/>
        <w:ind w:hanging="360"/>
        <w:rPr>
          <w:rFonts w:ascii="Arial" w:hAnsi="Arial" w:cs="Arial"/>
          <w:sz w:val="20"/>
          <w:szCs w:val="20"/>
        </w:rPr>
      </w:pPr>
      <w:r w:rsidRPr="00BE1442">
        <w:rPr>
          <w:rFonts w:ascii="Arial" w:hAnsi="Arial" w:cs="Arial"/>
          <w:sz w:val="20"/>
          <w:szCs w:val="20"/>
        </w:rPr>
        <w:t xml:space="preserve">the development and application of security policies and plans within each establishment; </w:t>
      </w:r>
    </w:p>
    <w:p w:rsidR="00F02763" w:rsidRPr="00BE1442" w:rsidRDefault="0050374B">
      <w:pPr>
        <w:numPr>
          <w:ilvl w:val="0"/>
          <w:numId w:val="1"/>
        </w:numPr>
        <w:spacing w:after="41"/>
        <w:ind w:hanging="360"/>
        <w:rPr>
          <w:rFonts w:ascii="Arial" w:hAnsi="Arial" w:cs="Arial"/>
          <w:sz w:val="20"/>
          <w:szCs w:val="20"/>
        </w:rPr>
      </w:pPr>
      <w:r w:rsidRPr="00BE1442">
        <w:rPr>
          <w:rFonts w:ascii="Arial" w:hAnsi="Arial" w:cs="Arial"/>
          <w:sz w:val="20"/>
          <w:szCs w:val="20"/>
        </w:rPr>
        <w:t xml:space="preserve">ensuring sensitive and classified materials entrusted to the Entity are safeguarded at all times; </w:t>
      </w:r>
    </w:p>
    <w:p w:rsidR="00F02763" w:rsidRPr="00BE1442" w:rsidRDefault="0050374B">
      <w:pPr>
        <w:numPr>
          <w:ilvl w:val="0"/>
          <w:numId w:val="1"/>
        </w:numPr>
        <w:spacing w:after="42"/>
        <w:ind w:hanging="360"/>
        <w:rPr>
          <w:rFonts w:ascii="Arial" w:hAnsi="Arial" w:cs="Arial"/>
          <w:sz w:val="20"/>
          <w:szCs w:val="20"/>
        </w:rPr>
      </w:pPr>
      <w:r w:rsidRPr="00BE1442">
        <w:rPr>
          <w:rFonts w:ascii="Arial" w:hAnsi="Arial" w:cs="Arial"/>
          <w:sz w:val="20"/>
          <w:szCs w:val="20"/>
        </w:rPr>
        <w:t xml:space="preserve">maintaining the Designated Security Assessed Position (DSAP) list (Level 1 and above), which is to be made available to DS&amp;VS at their request; </w:t>
      </w:r>
    </w:p>
    <w:p w:rsidR="00F02763" w:rsidRPr="00BE1442" w:rsidRDefault="0050374B">
      <w:pPr>
        <w:numPr>
          <w:ilvl w:val="0"/>
          <w:numId w:val="1"/>
        </w:numPr>
        <w:spacing w:after="45"/>
        <w:ind w:hanging="360"/>
        <w:rPr>
          <w:rFonts w:ascii="Arial" w:hAnsi="Arial" w:cs="Arial"/>
          <w:sz w:val="20"/>
          <w:szCs w:val="20"/>
        </w:rPr>
      </w:pPr>
      <w:r w:rsidRPr="00BE1442">
        <w:rPr>
          <w:rFonts w:ascii="Arial" w:hAnsi="Arial" w:cs="Arial"/>
          <w:sz w:val="20"/>
          <w:szCs w:val="20"/>
        </w:rPr>
        <w:t xml:space="preserve">the management of personnel security clearance requests; </w:t>
      </w:r>
    </w:p>
    <w:p w:rsidR="00F02763" w:rsidRPr="00BE1442" w:rsidRDefault="0050374B">
      <w:pPr>
        <w:numPr>
          <w:ilvl w:val="0"/>
          <w:numId w:val="1"/>
        </w:numPr>
        <w:spacing w:after="42"/>
        <w:ind w:hanging="360"/>
        <w:rPr>
          <w:rFonts w:ascii="Arial" w:hAnsi="Arial" w:cs="Arial"/>
          <w:sz w:val="20"/>
          <w:szCs w:val="20"/>
        </w:rPr>
      </w:pPr>
      <w:r w:rsidRPr="00BE1442">
        <w:rPr>
          <w:rFonts w:ascii="Arial" w:hAnsi="Arial" w:cs="Arial"/>
          <w:sz w:val="20"/>
          <w:szCs w:val="20"/>
        </w:rPr>
        <w:t xml:space="preserve">reporting change of circumstances and vulnerabilities of clearance holders; </w:t>
      </w:r>
    </w:p>
    <w:p w:rsidR="00F02763" w:rsidRPr="00BE1442" w:rsidRDefault="0050374B">
      <w:pPr>
        <w:numPr>
          <w:ilvl w:val="0"/>
          <w:numId w:val="1"/>
        </w:numPr>
        <w:spacing w:after="45"/>
        <w:ind w:hanging="360"/>
        <w:rPr>
          <w:rFonts w:ascii="Arial" w:hAnsi="Arial" w:cs="Arial"/>
          <w:sz w:val="20"/>
          <w:szCs w:val="20"/>
        </w:rPr>
      </w:pPr>
      <w:r w:rsidRPr="00BE1442">
        <w:rPr>
          <w:rFonts w:ascii="Arial" w:hAnsi="Arial" w:cs="Arial"/>
          <w:sz w:val="20"/>
          <w:szCs w:val="20"/>
        </w:rPr>
        <w:t xml:space="preserve">facilitating annual security awareness training of personnel; </w:t>
      </w:r>
    </w:p>
    <w:p w:rsidR="00F02763" w:rsidRPr="00BE1442" w:rsidRDefault="0050374B">
      <w:pPr>
        <w:numPr>
          <w:ilvl w:val="0"/>
          <w:numId w:val="1"/>
        </w:numPr>
        <w:spacing w:after="11"/>
        <w:ind w:hanging="360"/>
        <w:rPr>
          <w:rFonts w:ascii="Arial" w:hAnsi="Arial" w:cs="Arial"/>
          <w:sz w:val="20"/>
          <w:szCs w:val="20"/>
        </w:rPr>
      </w:pPr>
      <w:r w:rsidRPr="00BE1442">
        <w:rPr>
          <w:rFonts w:ascii="Arial" w:hAnsi="Arial" w:cs="Arial"/>
          <w:sz w:val="20"/>
          <w:szCs w:val="20"/>
        </w:rPr>
        <w:t xml:space="preserve">reporting security incidents and fraud incidents, and contact reports, in accordance with </w:t>
      </w:r>
    </w:p>
    <w:p w:rsidR="00F02763" w:rsidRPr="00BE1442" w:rsidRDefault="0050374B">
      <w:pPr>
        <w:spacing w:after="43"/>
        <w:ind w:left="730"/>
        <w:rPr>
          <w:rFonts w:ascii="Arial" w:hAnsi="Arial" w:cs="Arial"/>
          <w:sz w:val="20"/>
          <w:szCs w:val="20"/>
        </w:rPr>
      </w:pPr>
      <w:r w:rsidRPr="00BE1442">
        <w:rPr>
          <w:rFonts w:ascii="Arial" w:hAnsi="Arial" w:cs="Arial"/>
          <w:sz w:val="20"/>
          <w:szCs w:val="20"/>
        </w:rPr>
        <w:t xml:space="preserve">Defence policy; and </w:t>
      </w:r>
    </w:p>
    <w:p w:rsidR="00F02763" w:rsidRPr="00BE1442" w:rsidRDefault="0050374B">
      <w:pPr>
        <w:numPr>
          <w:ilvl w:val="0"/>
          <w:numId w:val="1"/>
        </w:numPr>
        <w:ind w:hanging="360"/>
        <w:rPr>
          <w:rFonts w:ascii="Arial" w:hAnsi="Arial" w:cs="Arial"/>
          <w:sz w:val="20"/>
          <w:szCs w:val="20"/>
        </w:rPr>
      </w:pPr>
      <w:r w:rsidRPr="00BE1442">
        <w:rPr>
          <w:rFonts w:ascii="Arial" w:hAnsi="Arial" w:cs="Arial"/>
          <w:sz w:val="20"/>
          <w:szCs w:val="20"/>
        </w:rPr>
        <w:t xml:space="preserve">yearly assurance activities to support the CSO. </w:t>
      </w:r>
    </w:p>
    <w:p w:rsidR="00F02763" w:rsidRPr="00BE1442" w:rsidRDefault="0050374B">
      <w:pPr>
        <w:ind w:left="-5"/>
        <w:rPr>
          <w:rFonts w:ascii="Arial" w:hAnsi="Arial" w:cs="Arial"/>
          <w:sz w:val="20"/>
          <w:szCs w:val="20"/>
        </w:rPr>
      </w:pPr>
      <w:r w:rsidRPr="00BE1442">
        <w:rPr>
          <w:rFonts w:ascii="Arial" w:hAnsi="Arial" w:cs="Arial"/>
          <w:sz w:val="20"/>
          <w:szCs w:val="20"/>
        </w:rPr>
        <w:t xml:space="preserve">I understand that the SO must be an Australian citizen and be able to obtain and maintain a Personnel Security Clearance at the Baseline level or above, as appropriate with the Entity’s level of DISP membership. </w:t>
      </w:r>
    </w:p>
    <w:p w:rsidR="00D50137" w:rsidRPr="00BE1442" w:rsidRDefault="00D50137" w:rsidP="00187387">
      <w:pPr>
        <w:ind w:left="-5"/>
        <w:rPr>
          <w:rFonts w:ascii="Arial" w:hAnsi="Arial" w:cs="Arial"/>
          <w:sz w:val="20"/>
          <w:szCs w:val="20"/>
        </w:rPr>
      </w:pPr>
      <w:r w:rsidRPr="00BE1442">
        <w:rPr>
          <w:rFonts w:ascii="Arial" w:hAnsi="Arial" w:cs="Arial"/>
          <w:sz w:val="20"/>
          <w:szCs w:val="20"/>
        </w:rPr>
        <w:t>I acknowledge that as part of my role as the SO I am responsible for establishing and maintaining policies and procedures in accordance with the AS 4811-2022 Workforce Screening standards including, but not limited to: workforce screening practices, ongoing assessment of personnel, and separating personnel.</w:t>
      </w:r>
    </w:p>
    <w:p w:rsidR="005F2898" w:rsidRPr="00BE1442" w:rsidRDefault="005F2898">
      <w:pPr>
        <w:ind w:left="-5"/>
        <w:rPr>
          <w:rFonts w:ascii="Arial" w:hAnsi="Arial" w:cs="Arial"/>
          <w:sz w:val="20"/>
          <w:szCs w:val="20"/>
        </w:rPr>
      </w:pPr>
      <w:r w:rsidRPr="00BE1442">
        <w:rPr>
          <w:rFonts w:ascii="Arial" w:hAnsi="Arial" w:cs="Arial"/>
          <w:sz w:val="20"/>
          <w:szCs w:val="20"/>
        </w:rPr>
        <w:t>I understand that the SO is responsible for ensuring that all new staff undertaking any activities in relation to Defence have undertaken the necessary pre-employment screening checks (Australian Standard (AS) 4811-2022), as per the DISP requirements detailed within the DSPF. The necessary checks include, but are not limited to: an identity check requiring 100 points of ID, character reference checks, and a current national police check.</w:t>
      </w:r>
    </w:p>
    <w:p w:rsidR="005F2898" w:rsidRPr="00BE1442" w:rsidRDefault="005F2898">
      <w:pPr>
        <w:ind w:left="-5"/>
        <w:rPr>
          <w:rFonts w:ascii="Arial" w:hAnsi="Arial" w:cs="Arial"/>
          <w:sz w:val="20"/>
          <w:szCs w:val="20"/>
        </w:rPr>
      </w:pPr>
      <w:r w:rsidRPr="00BE1442">
        <w:rPr>
          <w:rFonts w:ascii="Arial" w:hAnsi="Arial" w:cs="Arial"/>
          <w:sz w:val="20"/>
          <w:szCs w:val="20"/>
        </w:rPr>
        <w:t>I understand that the requirement to apply AS 4811-2022 is not retrospective, but understand that pre-existing staff, including myself, who undertake any activities in relation to Defence must have undergone an adequate level of similar screening, or must do so as soon as is reasonably practicable.</w:t>
      </w:r>
    </w:p>
    <w:p w:rsidR="005F2898" w:rsidRPr="00BE1442" w:rsidRDefault="005F2898">
      <w:pPr>
        <w:ind w:left="-5"/>
        <w:rPr>
          <w:rFonts w:ascii="Arial" w:hAnsi="Arial" w:cs="Arial"/>
          <w:sz w:val="20"/>
          <w:szCs w:val="20"/>
        </w:rPr>
      </w:pPr>
      <w:r w:rsidRPr="00BE1442">
        <w:rPr>
          <w:rFonts w:ascii="Arial" w:hAnsi="Arial" w:cs="Arial"/>
          <w:sz w:val="20"/>
          <w:szCs w:val="20"/>
        </w:rPr>
        <w:t>I understand that the SO is responsible for ensuring the aforementioned requirements are effectively implemented and upheld in order for the entity to maintain their DISP Membership, this includes ongoing checks and monitoring of the current workforce.</w:t>
      </w:r>
    </w:p>
    <w:p w:rsidR="009F0260" w:rsidRPr="00BE1442" w:rsidRDefault="0050374B">
      <w:pPr>
        <w:ind w:left="-5"/>
        <w:rPr>
          <w:rFonts w:ascii="Arial" w:hAnsi="Arial" w:cs="Arial"/>
          <w:color w:val="1F497D"/>
          <w:sz w:val="20"/>
          <w:szCs w:val="20"/>
        </w:rPr>
      </w:pPr>
      <w:r w:rsidRPr="00BE1442">
        <w:rPr>
          <w:rFonts w:ascii="Arial" w:hAnsi="Arial" w:cs="Arial"/>
          <w:sz w:val="20"/>
          <w:szCs w:val="20"/>
        </w:rPr>
        <w:t>I also understand t</w:t>
      </w:r>
      <w:r w:rsidR="005F4F23">
        <w:rPr>
          <w:rFonts w:ascii="Arial" w:hAnsi="Arial" w:cs="Arial"/>
          <w:sz w:val="20"/>
          <w:szCs w:val="20"/>
        </w:rPr>
        <w:t xml:space="preserve">hat if the </w:t>
      </w:r>
      <w:r w:rsidR="00920E28">
        <w:rPr>
          <w:rFonts w:ascii="Arial" w:hAnsi="Arial" w:cs="Arial"/>
          <w:sz w:val="20"/>
          <w:szCs w:val="20"/>
        </w:rPr>
        <w:t>SO of</w:t>
      </w:r>
      <w:r w:rsidRPr="00BE1442">
        <w:rPr>
          <w:rFonts w:ascii="Arial" w:hAnsi="Arial" w:cs="Arial"/>
          <w:sz w:val="20"/>
          <w:szCs w:val="20"/>
        </w:rPr>
        <w:t xml:space="preserve"> an Entity changes</w:t>
      </w:r>
      <w:r w:rsidRPr="00A34478">
        <w:rPr>
          <w:rFonts w:ascii="Arial" w:hAnsi="Arial" w:cs="Arial"/>
          <w:sz w:val="20"/>
          <w:szCs w:val="20"/>
        </w:rPr>
        <w:t xml:space="preserve">, </w:t>
      </w:r>
      <w:r w:rsidR="00274EA7" w:rsidRPr="00A34478">
        <w:rPr>
          <w:rFonts w:ascii="Arial" w:hAnsi="Arial" w:cs="Arial"/>
          <w:sz w:val="20"/>
          <w:szCs w:val="20"/>
        </w:rPr>
        <w:t xml:space="preserve">I will be required to log into the </w:t>
      </w:r>
      <w:hyperlink r:id="rId7" w:history="1">
        <w:r w:rsidR="005F4F23" w:rsidRPr="00E23D52">
          <w:rPr>
            <w:rStyle w:val="Hyperlink"/>
          </w:rPr>
          <w:t>DISP Member Portal</w:t>
        </w:r>
      </w:hyperlink>
      <w:r w:rsidR="00274EA7" w:rsidRPr="00A34478">
        <w:rPr>
          <w:rFonts w:ascii="Arial" w:hAnsi="Arial" w:cs="Arial"/>
          <w:sz w:val="20"/>
          <w:szCs w:val="20"/>
        </w:rPr>
        <w:t xml:space="preserve"> to </w:t>
      </w:r>
      <w:r w:rsidR="00E23D52">
        <w:rPr>
          <w:rFonts w:ascii="Arial" w:hAnsi="Arial" w:cs="Arial"/>
          <w:sz w:val="20"/>
          <w:szCs w:val="20"/>
        </w:rPr>
        <w:t>submit</w:t>
      </w:r>
      <w:r w:rsidR="00274EA7" w:rsidRPr="00A34478">
        <w:rPr>
          <w:rFonts w:ascii="Arial" w:hAnsi="Arial" w:cs="Arial"/>
          <w:sz w:val="20"/>
          <w:szCs w:val="20"/>
        </w:rPr>
        <w:t xml:space="preserve"> a C</w:t>
      </w:r>
      <w:r w:rsidR="0058480D" w:rsidRPr="00A34478">
        <w:rPr>
          <w:rFonts w:ascii="Arial" w:hAnsi="Arial" w:cs="Arial"/>
          <w:sz w:val="20"/>
          <w:szCs w:val="20"/>
        </w:rPr>
        <w:t xml:space="preserve">hange </w:t>
      </w:r>
      <w:r w:rsidR="00274EA7" w:rsidRPr="00A34478">
        <w:rPr>
          <w:rFonts w:ascii="Arial" w:hAnsi="Arial" w:cs="Arial"/>
          <w:sz w:val="20"/>
          <w:szCs w:val="20"/>
        </w:rPr>
        <w:t>i</w:t>
      </w:r>
      <w:r w:rsidR="0058480D" w:rsidRPr="00A34478">
        <w:rPr>
          <w:rFonts w:ascii="Arial" w:hAnsi="Arial" w:cs="Arial"/>
          <w:sz w:val="20"/>
          <w:szCs w:val="20"/>
        </w:rPr>
        <w:t xml:space="preserve">n </w:t>
      </w:r>
      <w:r w:rsidR="00274EA7" w:rsidRPr="00A34478">
        <w:rPr>
          <w:rFonts w:ascii="Arial" w:hAnsi="Arial" w:cs="Arial"/>
          <w:sz w:val="20"/>
          <w:szCs w:val="20"/>
        </w:rPr>
        <w:t>C</w:t>
      </w:r>
      <w:r w:rsidR="00E23D52">
        <w:rPr>
          <w:rFonts w:ascii="Arial" w:hAnsi="Arial" w:cs="Arial"/>
          <w:sz w:val="20"/>
          <w:szCs w:val="20"/>
        </w:rPr>
        <w:t>ircumstance</w:t>
      </w:r>
      <w:r w:rsidR="00936A08" w:rsidRPr="00A34478">
        <w:rPr>
          <w:rFonts w:ascii="Arial" w:hAnsi="Arial" w:cs="Arial"/>
          <w:sz w:val="20"/>
          <w:szCs w:val="20"/>
        </w:rPr>
        <w:t xml:space="preserve"> for any</w:t>
      </w:r>
      <w:r w:rsidR="00274EA7" w:rsidRPr="00A34478">
        <w:rPr>
          <w:rFonts w:ascii="Arial" w:hAnsi="Arial" w:cs="Arial"/>
          <w:sz w:val="20"/>
          <w:szCs w:val="20"/>
        </w:rPr>
        <w:t xml:space="preserve"> incoming/outgoing CSO/SO’s.</w:t>
      </w:r>
      <w:r w:rsidR="002C218E" w:rsidRPr="00A34478">
        <w:rPr>
          <w:rFonts w:ascii="Arial" w:hAnsi="Arial" w:cs="Arial"/>
          <w:sz w:val="20"/>
          <w:szCs w:val="20"/>
        </w:rPr>
        <w:t xml:space="preserve">  An</w:t>
      </w:r>
      <w:r w:rsidR="002C218E" w:rsidRPr="00BE1442">
        <w:rPr>
          <w:rFonts w:ascii="Arial" w:hAnsi="Arial" w:cs="Arial"/>
          <w:color w:val="1F497D"/>
          <w:sz w:val="20"/>
          <w:szCs w:val="20"/>
        </w:rPr>
        <w:t xml:space="preserve"> </w:t>
      </w:r>
      <w:r w:rsidR="002C218E" w:rsidRPr="00E23D52">
        <w:rPr>
          <w:rFonts w:ascii="Arial" w:hAnsi="Arial" w:cs="Arial"/>
          <w:color w:val="000000" w:themeColor="text1"/>
          <w:sz w:val="20"/>
          <w:szCs w:val="20"/>
        </w:rPr>
        <w:t>individual is able to perform the roles of both CSO and SO</w:t>
      </w:r>
      <w:r w:rsidR="00F24DB7" w:rsidRPr="00E23D52">
        <w:rPr>
          <w:rFonts w:ascii="Arial" w:hAnsi="Arial" w:cs="Arial"/>
          <w:color w:val="000000" w:themeColor="text1"/>
          <w:sz w:val="20"/>
          <w:szCs w:val="20"/>
        </w:rPr>
        <w:t>, but must acknowledge each role separately</w:t>
      </w:r>
      <w:r w:rsidR="00BE1442" w:rsidRPr="00E23D52">
        <w:rPr>
          <w:rFonts w:ascii="Arial" w:hAnsi="Arial" w:cs="Arial"/>
          <w:color w:val="000000" w:themeColor="text1"/>
          <w:sz w:val="20"/>
          <w:szCs w:val="20"/>
        </w:rPr>
        <w:t xml:space="preserve">.  </w:t>
      </w:r>
    </w:p>
    <w:p w:rsidR="00F02763" w:rsidRPr="00BE1442" w:rsidRDefault="0050374B" w:rsidP="00DD18D4">
      <w:pPr>
        <w:ind w:left="0" w:firstLine="0"/>
        <w:rPr>
          <w:rFonts w:ascii="Arial" w:hAnsi="Arial" w:cs="Arial"/>
          <w:sz w:val="20"/>
          <w:szCs w:val="20"/>
        </w:rPr>
      </w:pPr>
      <w:r w:rsidRPr="00BE1442">
        <w:rPr>
          <w:rFonts w:ascii="Arial" w:hAnsi="Arial" w:cs="Arial"/>
          <w:sz w:val="20"/>
          <w:szCs w:val="20"/>
        </w:rPr>
        <w:t>As the SO</w:t>
      </w:r>
      <w:r w:rsidR="00CC4F04" w:rsidRPr="00BE1442">
        <w:rPr>
          <w:rFonts w:ascii="Arial" w:hAnsi="Arial" w:cs="Arial"/>
          <w:sz w:val="20"/>
          <w:szCs w:val="20"/>
        </w:rPr>
        <w:t>,</w:t>
      </w:r>
      <w:r w:rsidRPr="00BE1442">
        <w:rPr>
          <w:rFonts w:ascii="Arial" w:hAnsi="Arial" w:cs="Arial"/>
          <w:sz w:val="20"/>
          <w:szCs w:val="20"/>
        </w:rPr>
        <w:t xml:space="preserve"> I have read and understand th</w:t>
      </w:r>
      <w:bookmarkStart w:id="0" w:name="_GoBack"/>
      <w:bookmarkEnd w:id="0"/>
      <w:r w:rsidRPr="00BE1442">
        <w:rPr>
          <w:rFonts w:ascii="Arial" w:hAnsi="Arial" w:cs="Arial"/>
          <w:sz w:val="20"/>
          <w:szCs w:val="20"/>
        </w:rPr>
        <w:t>e DSPF DISP Principle and Contro</w:t>
      </w:r>
      <w:r w:rsidR="00E23D52">
        <w:rPr>
          <w:rFonts w:ascii="Arial" w:hAnsi="Arial" w:cs="Arial"/>
          <w:sz w:val="20"/>
          <w:szCs w:val="20"/>
        </w:rPr>
        <w:t xml:space="preserve">l policy documents available on the </w:t>
      </w:r>
      <w:hyperlink r:id="rId8" w:history="1">
        <w:r w:rsidR="00E23D52" w:rsidRPr="00E23D52">
          <w:rPr>
            <w:rStyle w:val="Hyperlink"/>
            <w:rFonts w:ascii="Arial" w:hAnsi="Arial" w:cs="Arial"/>
            <w:sz w:val="20"/>
            <w:szCs w:val="20"/>
          </w:rPr>
          <w:t>DISP website.</w:t>
        </w:r>
      </w:hyperlink>
      <w:r w:rsidR="00E23D52">
        <w:rPr>
          <w:rFonts w:ascii="Arial" w:hAnsi="Arial" w:cs="Arial"/>
          <w:sz w:val="20"/>
          <w:szCs w:val="20"/>
        </w:rPr>
        <w:t xml:space="preserve"> </w:t>
      </w:r>
    </w:p>
    <w:p w:rsidR="00F02763" w:rsidRPr="00BE1442" w:rsidRDefault="0050374B">
      <w:pPr>
        <w:ind w:left="-5"/>
        <w:rPr>
          <w:rFonts w:ascii="Arial" w:hAnsi="Arial" w:cs="Arial"/>
          <w:sz w:val="20"/>
          <w:szCs w:val="20"/>
        </w:rPr>
      </w:pPr>
      <w:r w:rsidRPr="00BE1442">
        <w:rPr>
          <w:rFonts w:ascii="Arial" w:hAnsi="Arial" w:cs="Arial"/>
          <w:sz w:val="20"/>
          <w:szCs w:val="20"/>
        </w:rPr>
        <w:t>By signing this document</w:t>
      </w:r>
      <w:r w:rsidR="00CC4F04" w:rsidRPr="00BE1442">
        <w:rPr>
          <w:rFonts w:ascii="Arial" w:hAnsi="Arial" w:cs="Arial"/>
          <w:sz w:val="20"/>
          <w:szCs w:val="20"/>
        </w:rPr>
        <w:t>,</w:t>
      </w:r>
      <w:r w:rsidRPr="00BE1442">
        <w:rPr>
          <w:rFonts w:ascii="Arial" w:hAnsi="Arial" w:cs="Arial"/>
          <w:sz w:val="20"/>
          <w:szCs w:val="20"/>
        </w:rPr>
        <w:t xml:space="preserve"> I agree that I will meet my obligations under the DISP as the SO. </w:t>
      </w:r>
    </w:p>
    <w:p w:rsidR="005F2898" w:rsidRPr="00BE1442" w:rsidRDefault="005F2898" w:rsidP="00D2685F">
      <w:pPr>
        <w:spacing w:after="232" w:line="259" w:lineRule="auto"/>
        <w:ind w:left="0" w:firstLine="0"/>
        <w:rPr>
          <w:rFonts w:ascii="Arial" w:hAnsi="Arial" w:cs="Arial"/>
          <w:sz w:val="20"/>
          <w:szCs w:val="20"/>
        </w:rPr>
      </w:pPr>
    </w:p>
    <w:p w:rsidR="00F02763" w:rsidRPr="00BE1442" w:rsidRDefault="0050374B" w:rsidP="00D2685F">
      <w:pPr>
        <w:spacing w:after="232" w:line="259" w:lineRule="auto"/>
        <w:ind w:left="0" w:firstLine="0"/>
        <w:rPr>
          <w:rFonts w:ascii="Arial" w:hAnsi="Arial" w:cs="Arial"/>
          <w:sz w:val="20"/>
          <w:szCs w:val="20"/>
        </w:rPr>
      </w:pPr>
      <w:r w:rsidRPr="00BE1442">
        <w:rPr>
          <w:rFonts w:ascii="Arial" w:hAnsi="Arial" w:cs="Arial"/>
          <w:sz w:val="20"/>
          <w:szCs w:val="20"/>
        </w:rPr>
        <w:t xml:space="preserve"> Signature ………………………………….. </w:t>
      </w:r>
      <w:r w:rsidRPr="00BE1442">
        <w:rPr>
          <w:rFonts w:ascii="Arial" w:hAnsi="Arial" w:cs="Arial"/>
          <w:sz w:val="20"/>
          <w:szCs w:val="20"/>
        </w:rPr>
        <w:tab/>
        <w:t xml:space="preserve">Date …………………………. </w:t>
      </w:r>
    </w:p>
    <w:p w:rsidR="00BE1442" w:rsidRPr="00BE1442" w:rsidRDefault="00BE1442">
      <w:pPr>
        <w:spacing w:after="232" w:line="259" w:lineRule="auto"/>
        <w:ind w:left="0" w:firstLine="0"/>
        <w:rPr>
          <w:rFonts w:ascii="Arial" w:hAnsi="Arial" w:cs="Arial"/>
          <w:sz w:val="20"/>
          <w:szCs w:val="20"/>
        </w:rPr>
      </w:pPr>
    </w:p>
    <w:sectPr w:rsidR="00BE1442" w:rsidRPr="00BE1442" w:rsidSect="005F2898">
      <w:headerReference w:type="default" r:id="rId9"/>
      <w:pgSz w:w="11906" w:h="16838"/>
      <w:pgMar w:top="2269" w:right="1487"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86" w:rsidRDefault="00292786" w:rsidP="009A3C6C">
      <w:pPr>
        <w:spacing w:after="0" w:line="240" w:lineRule="auto"/>
      </w:pPr>
      <w:r>
        <w:separator/>
      </w:r>
    </w:p>
  </w:endnote>
  <w:endnote w:type="continuationSeparator" w:id="0">
    <w:p w:rsidR="00292786" w:rsidRDefault="00292786" w:rsidP="009A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86" w:rsidRDefault="00292786" w:rsidP="009A3C6C">
      <w:pPr>
        <w:spacing w:after="0" w:line="240" w:lineRule="auto"/>
      </w:pPr>
      <w:r>
        <w:separator/>
      </w:r>
    </w:p>
  </w:footnote>
  <w:footnote w:type="continuationSeparator" w:id="0">
    <w:p w:rsidR="00292786" w:rsidRDefault="00292786" w:rsidP="009A3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6C" w:rsidRDefault="00DE1BD3">
    <w:pPr>
      <w:pStyle w:val="Header"/>
    </w:pPr>
    <w:r w:rsidRPr="009A3C6C">
      <w:rPr>
        <w:noProof/>
      </w:rPr>
      <mc:AlternateContent>
        <mc:Choice Requires="wps">
          <w:drawing>
            <wp:anchor distT="45720" distB="45720" distL="114300" distR="114300" simplePos="0" relativeHeight="251661312" behindDoc="0" locked="0" layoutInCell="1" allowOverlap="1" wp14:anchorId="52DC4CD0" wp14:editId="687BB721">
              <wp:simplePos x="0" y="0"/>
              <wp:positionH relativeFrom="margin">
                <wp:posOffset>-578485</wp:posOffset>
              </wp:positionH>
              <wp:positionV relativeFrom="paragraph">
                <wp:posOffset>246380</wp:posOffset>
              </wp:positionV>
              <wp:extent cx="4819650" cy="666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666750"/>
                      </a:xfrm>
                      <a:prstGeom prst="rect">
                        <a:avLst/>
                      </a:prstGeom>
                      <a:noFill/>
                      <a:ln w="9525">
                        <a:noFill/>
                        <a:miter lim="800000"/>
                        <a:headEnd/>
                        <a:tailEnd/>
                      </a:ln>
                    </wps:spPr>
                    <wps:txbx>
                      <w:txbxContent>
                        <w:p w:rsidR="009A3C6C" w:rsidRPr="00313868" w:rsidRDefault="009A3C6C" w:rsidP="009A3C6C">
                          <w:pPr>
                            <w:rPr>
                              <w:rFonts w:ascii="Arial" w:hAnsi="Arial" w:cs="Arial"/>
                              <w:b/>
                              <w:color w:val="FFFFFF" w:themeColor="background1"/>
                              <w:sz w:val="36"/>
                            </w:rPr>
                          </w:pPr>
                          <w:r>
                            <w:rPr>
                              <w:rFonts w:ascii="Arial" w:hAnsi="Arial" w:cs="Arial"/>
                              <w:b/>
                              <w:color w:val="FFFFFF" w:themeColor="background1"/>
                              <w:sz w:val="36"/>
                            </w:rPr>
                            <w:t>DISP Security Officer Responsibilities Acknowledgement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C4CD0" id="_x0000_t202" coordsize="21600,21600" o:spt="202" path="m,l,21600r21600,l21600,xe">
              <v:stroke joinstyle="miter"/>
              <v:path gradientshapeok="t" o:connecttype="rect"/>
            </v:shapetype>
            <v:shape id="Text Box 2" o:spid="_x0000_s1026" type="#_x0000_t202" style="position:absolute;left:0;text-align:left;margin-left:-45.55pt;margin-top:19.4pt;width:379.5pt;height: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" filled="f" stroked="f">
              <v:textbox>
                <w:txbxContent>
                  <w:p w:rsidR="009A3C6C" w:rsidRPr="00313868" w:rsidRDefault="009A3C6C" w:rsidP="009A3C6C">
                    <w:pPr>
                      <w:rPr>
                        <w:rFonts w:ascii="Arial" w:hAnsi="Arial" w:cs="Arial"/>
                        <w:b/>
                        <w:color w:val="FFFFFF" w:themeColor="background1"/>
                        <w:sz w:val="36"/>
                      </w:rPr>
                    </w:pPr>
                    <w:r>
                      <w:rPr>
                        <w:rFonts w:ascii="Arial" w:hAnsi="Arial" w:cs="Arial"/>
                        <w:b/>
                        <w:color w:val="FFFFFF" w:themeColor="background1"/>
                        <w:sz w:val="36"/>
                      </w:rPr>
                      <w:t>DISP Security Officer Responsibilities Acknowledgement Letter</w:t>
                    </w:r>
                  </w:p>
                </w:txbxContent>
              </v:textbox>
              <w10:wrap anchorx="margin"/>
            </v:shape>
          </w:pict>
        </mc:Fallback>
      </mc:AlternateContent>
    </w:r>
    <w:r w:rsidR="00142930" w:rsidRPr="009A3C6C">
      <w:rPr>
        <w:noProof/>
      </w:rPr>
      <w:drawing>
        <wp:anchor distT="0" distB="0" distL="114300" distR="114300" simplePos="0" relativeHeight="251660288" behindDoc="0" locked="0" layoutInCell="1" allowOverlap="1" wp14:anchorId="4AB586F9" wp14:editId="3107DEF7">
          <wp:simplePos x="0" y="0"/>
          <wp:positionH relativeFrom="margin">
            <wp:posOffset>4690745</wp:posOffset>
          </wp:positionH>
          <wp:positionV relativeFrom="paragraph">
            <wp:posOffset>-217805</wp:posOffset>
          </wp:positionV>
          <wp:extent cx="1304925" cy="45720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P Acronym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457200"/>
                  </a:xfrm>
                  <a:prstGeom prst="rect">
                    <a:avLst/>
                  </a:prstGeom>
                </pic:spPr>
              </pic:pic>
            </a:graphicData>
          </a:graphic>
          <wp14:sizeRelH relativeFrom="margin">
            <wp14:pctWidth>0</wp14:pctWidth>
          </wp14:sizeRelH>
          <wp14:sizeRelV relativeFrom="margin">
            <wp14:pctHeight>0</wp14:pctHeight>
          </wp14:sizeRelV>
        </wp:anchor>
      </w:drawing>
    </w:r>
    <w:r w:rsidR="00142930">
      <w:rPr>
        <w:noProof/>
      </w:rPr>
      <w:drawing>
        <wp:anchor distT="0" distB="0" distL="114300" distR="114300" simplePos="0" relativeHeight="251659263" behindDoc="0" locked="0" layoutInCell="1" allowOverlap="1" wp14:anchorId="58FCE912" wp14:editId="79862FCD">
          <wp:simplePos x="0" y="0"/>
          <wp:positionH relativeFrom="margin">
            <wp:align>center</wp:align>
          </wp:positionH>
          <wp:positionV relativeFrom="paragraph">
            <wp:posOffset>-638175</wp:posOffset>
          </wp:positionV>
          <wp:extent cx="7381875" cy="1670685"/>
          <wp:effectExtent l="0" t="0" r="9525"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81875" cy="1670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46973"/>
    <w:multiLevelType w:val="hybridMultilevel"/>
    <w:tmpl w:val="75082E30"/>
    <w:lvl w:ilvl="0" w:tplc="5B646E5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AECB8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816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AEA9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F8DF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36E0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42C7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4B8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3EE0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63"/>
    <w:rsid w:val="00050DEF"/>
    <w:rsid w:val="00085222"/>
    <w:rsid w:val="00142930"/>
    <w:rsid w:val="00187387"/>
    <w:rsid w:val="00274EA7"/>
    <w:rsid w:val="00292786"/>
    <w:rsid w:val="002C218E"/>
    <w:rsid w:val="002F0CDE"/>
    <w:rsid w:val="00455A6C"/>
    <w:rsid w:val="004A2592"/>
    <w:rsid w:val="004F2410"/>
    <w:rsid w:val="0050374B"/>
    <w:rsid w:val="0058480D"/>
    <w:rsid w:val="005F2898"/>
    <w:rsid w:val="005F4F23"/>
    <w:rsid w:val="0084148B"/>
    <w:rsid w:val="00920E28"/>
    <w:rsid w:val="00936A08"/>
    <w:rsid w:val="009A3C6C"/>
    <w:rsid w:val="009F0260"/>
    <w:rsid w:val="00A34478"/>
    <w:rsid w:val="00AB2587"/>
    <w:rsid w:val="00BE1442"/>
    <w:rsid w:val="00CC4F04"/>
    <w:rsid w:val="00D2685F"/>
    <w:rsid w:val="00D50137"/>
    <w:rsid w:val="00D63EC0"/>
    <w:rsid w:val="00D740E5"/>
    <w:rsid w:val="00DD18D4"/>
    <w:rsid w:val="00DD4336"/>
    <w:rsid w:val="00DE1BD3"/>
    <w:rsid w:val="00E23D52"/>
    <w:rsid w:val="00F02763"/>
    <w:rsid w:val="00F24DB7"/>
    <w:rsid w:val="00F329F8"/>
    <w:rsid w:val="00F8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40388"/>
  <w15:docId w15:val="{4FEF1F66-C4A6-43AB-9FF9-B5C0DFAD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9"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260"/>
    <w:rPr>
      <w:color w:val="0563C1" w:themeColor="hyperlink"/>
      <w:u w:val="single"/>
    </w:rPr>
  </w:style>
  <w:style w:type="paragraph" w:styleId="Header">
    <w:name w:val="header"/>
    <w:basedOn w:val="Normal"/>
    <w:link w:val="HeaderChar"/>
    <w:uiPriority w:val="99"/>
    <w:unhideWhenUsed/>
    <w:rsid w:val="009A3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C6C"/>
    <w:rPr>
      <w:rFonts w:ascii="Calibri" w:eastAsia="Calibri" w:hAnsi="Calibri" w:cs="Calibri"/>
      <w:color w:val="000000"/>
    </w:rPr>
  </w:style>
  <w:style w:type="paragraph" w:styleId="Footer">
    <w:name w:val="footer"/>
    <w:basedOn w:val="Normal"/>
    <w:link w:val="FooterChar"/>
    <w:uiPriority w:val="99"/>
    <w:unhideWhenUsed/>
    <w:rsid w:val="009A3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C6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industry-governance/industry-regulators/defence-industry-security-program" TargetMode="External"/><Relationship Id="rId3" Type="http://schemas.openxmlformats.org/officeDocument/2006/relationships/settings" Target="settings.xml"/><Relationship Id="rId7" Type="http://schemas.openxmlformats.org/officeDocument/2006/relationships/hyperlink" Target="https://www.defence.gov.au/business-industry/industry-governance/industry-regulators/defence-industry-security-program/resources/disp-member-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Constable, Tara MS 1</dc:creator>
  <cp:keywords/>
  <cp:lastModifiedBy>Coleman, de-Leon MR 1</cp:lastModifiedBy>
  <cp:revision>2</cp:revision>
  <dcterms:created xsi:type="dcterms:W3CDTF">2025-05-28T04:59:00Z</dcterms:created>
  <dcterms:modified xsi:type="dcterms:W3CDTF">2025-05-28T04:59:00Z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BN63636554</vt:lpwstr>
  </property>
  <property fmtid="{D5CDD505-2E9C-101B-9397-08002B2CF9AE}" pid="4" name="Objective-Title">
    <vt:lpwstr>230426 - DISP SO Acknowledgement Letter</vt:lpwstr>
  </property>
  <property fmtid="{D5CDD505-2E9C-101B-9397-08002B2CF9AE}" pid="5" name="Objective-Comment">
    <vt:lpwstr/>
  </property>
  <property fmtid="{D5CDD505-2E9C-101B-9397-08002B2CF9AE}" pid="6" name="Objective-CreationStamp">
    <vt:filetime>2023-04-26T00:07:59Z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2023-10-27T00:10:45Z</vt:filetime>
  </property>
  <property fmtid="{D5CDD505-2E9C-101B-9397-08002B2CF9AE}" pid="10" name="Objective-ModificationStamp">
    <vt:filetime>2023-10-27T00:10:45Z</vt:filetime>
  </property>
  <property fmtid="{D5CDD505-2E9C-101B-9397-08002B2CF9AE}" pid="11" name="Objective-Owner">
    <vt:lpwstr>Males, Isaac MR</vt:lpwstr>
  </property>
  <property fmtid="{D5CDD505-2E9C-101B-9397-08002B2CF9AE}" pid="12" name="Objective-Path">
    <vt:lpwstr>Objective Global Folder - PROD:Defence Business Units:Associate Secretary Organisation:Security and Estate Group:Defence Security Division:DSD : Defence Security Division:05. DSD Defence Industry Security (DIS):02 DSD DISB - DISP:01. DISP Work Outputs:Sta</vt:lpwstr>
  </property>
  <property fmtid="{D5CDD505-2E9C-101B-9397-08002B2CF9AE}" pid="13" name="Objective-Parent">
    <vt:lpwstr>Document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2021/1150002</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