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31192" w14:textId="77777777" w:rsidR="00BE4D4D" w:rsidRPr="00562628" w:rsidRDefault="00BE4D4D" w:rsidP="0010438E">
      <w:pPr>
        <w:pStyle w:val="ASDEFCONTitle"/>
      </w:pPr>
      <w:bookmarkStart w:id="0" w:name="_Toc3104942"/>
      <w:bookmarkStart w:id="1" w:name="_Toc3106530"/>
      <w:bookmarkStart w:id="2" w:name="_GoBack"/>
      <w:r w:rsidRPr="00562628">
        <w:t>CONTRACT CHANGE PROPOSAL (CORE)</w:t>
      </w:r>
      <w:bookmarkEnd w:id="0"/>
      <w:bookmarkEnd w:id="1"/>
    </w:p>
    <w:p w14:paraId="2F45EA47" w14:textId="513D9BFD" w:rsidR="00BE4D4D" w:rsidRPr="00562628" w:rsidRDefault="00BE4D4D" w:rsidP="0010438E">
      <w:pPr>
        <w:pStyle w:val="ASDEFCONTitle"/>
      </w:pPr>
      <w:r w:rsidRPr="00562628">
        <w:t>CONTRACT NUMBER:</w:t>
      </w:r>
      <w:r w:rsidR="00F931D8" w:rsidRPr="00F931D8">
        <w:t xml:space="preserve"> </w:t>
      </w:r>
      <w:r w:rsidR="00F931D8" w:rsidRPr="002532EA">
        <w:fldChar w:fldCharType="begin">
          <w:ffData>
            <w:name w:val="Text81"/>
            <w:enabled/>
            <w:calcOnExit w:val="0"/>
            <w:textInput>
              <w:default w:val="(INSERT CONTRACT NUMBER)"/>
            </w:textInput>
          </w:ffData>
        </w:fldChar>
      </w:r>
      <w:r w:rsidR="00F931D8" w:rsidRPr="002532EA">
        <w:instrText xml:space="preserve"> FORMTEXT </w:instrText>
      </w:r>
      <w:r w:rsidR="00F931D8" w:rsidRPr="002532EA">
        <w:fldChar w:fldCharType="separate"/>
      </w:r>
      <w:r w:rsidR="005A6C3D">
        <w:rPr>
          <w:noProof/>
        </w:rPr>
        <w:t>(INSERT CONTRACT NUMBER)</w:t>
      </w:r>
      <w:r w:rsidR="00F931D8" w:rsidRPr="002532EA">
        <w:fldChar w:fldCharType="end"/>
      </w:r>
    </w:p>
    <w:p w14:paraId="28397046" w14:textId="71620235" w:rsidR="00EA25ED" w:rsidRDefault="00EA25ED" w:rsidP="0010438E">
      <w:pPr>
        <w:pStyle w:val="NoteToTenderers-ASDEFCON"/>
      </w:pPr>
      <w:r>
        <w:t>Note to Contractor:  Contract Change Proposals which involve consideration may be executed in the form of an agreement rather than a deed and the CCP execution clause needs to be tailored accordingly.</w:t>
      </w:r>
    </w:p>
    <w:p w14:paraId="3E94F609" w14:textId="57FBA802" w:rsidR="00EA25ED" w:rsidRDefault="00EA25ED" w:rsidP="0010438E">
      <w:pPr>
        <w:pStyle w:val="NoteToTenderers-ASDEFCON"/>
      </w:pPr>
      <w:r>
        <w:t>For the purposes of the CCP, consideration may include a change in the contract price or the delivery of additional goods or services (even if at no cost to the Commonwealth).</w:t>
      </w:r>
    </w:p>
    <w:p w14:paraId="73AF917B" w14:textId="6C693F33" w:rsidR="00EA25ED" w:rsidRDefault="00EA25ED" w:rsidP="0010438E">
      <w:pPr>
        <w:pStyle w:val="NoteToTenderers-ASDEFCON"/>
      </w:pPr>
      <w:r>
        <w:t>A CCP shall identify separately the cost of preparation of the CCP and any proposed variation to the payments required under the Contract and, where approved in accordance with clause 1</w:t>
      </w:r>
      <w:r w:rsidR="009D3ECD">
        <w:t>1</w:t>
      </w:r>
      <w:r>
        <w:t>.1 of the COC, the reasonable cost of preparation shall be taken into account in calculating the varied payments under the Contract.</w:t>
      </w:r>
    </w:p>
    <w:p w14:paraId="01D7D05B" w14:textId="10799C16" w:rsidR="002D6D04" w:rsidRDefault="002D6D04" w:rsidP="0010438E">
      <w:pPr>
        <w:pStyle w:val="NoteToTenderers-ASDEFCON"/>
      </w:pPr>
      <w:r>
        <w:t xml:space="preserve">This template CCP includes examples of how some sections may be completed.  CCP drafters will need to rely on their own judgement as to how best </w:t>
      </w:r>
      <w:r w:rsidR="00DB721E">
        <w:t xml:space="preserve">to </w:t>
      </w:r>
      <w:r>
        <w:t>describe the proposed contract change.</w:t>
      </w:r>
    </w:p>
    <w:p w14:paraId="316D1033" w14:textId="2FD75F37" w:rsidR="00EA25ED" w:rsidRPr="00562628" w:rsidRDefault="00EA25ED" w:rsidP="0010438E">
      <w:pPr>
        <w:pStyle w:val="NoteToTenderers-ASDEFCON"/>
      </w:pPr>
      <w:r>
        <w:t xml:space="preserve">If this CCP relates to changes of an administrative nature which have no impact upon the payments required under the Contract or on the Statement of Work, the Contractor may provide minimal details of the change. </w:t>
      </w:r>
      <w:r w:rsidR="00CE1022">
        <w:t xml:space="preserve"> </w:t>
      </w:r>
      <w:r>
        <w:t>Responses are only required for headings denoted as mandatory.</w:t>
      </w:r>
    </w:p>
    <w:p w14:paraId="40133963" w14:textId="77777777" w:rsidR="005C5952" w:rsidRDefault="005C5952" w:rsidP="0010438E">
      <w:pPr>
        <w:pStyle w:val="ASDEFCONNormal"/>
      </w:pPr>
    </w:p>
    <w:p w14:paraId="3C8D6208" w14:textId="6F4BC211" w:rsidR="00BE4D4D" w:rsidRPr="00562628" w:rsidRDefault="00BE4D4D" w:rsidP="0010438E">
      <w:pPr>
        <w:pStyle w:val="ASDEFCONNormal"/>
      </w:pPr>
      <w:r w:rsidRPr="00562628">
        <w:t xml:space="preserve">This </w:t>
      </w:r>
      <w:r w:rsidR="005C5952">
        <w:t>CCP</w:t>
      </w:r>
      <w:r w:rsidRPr="00562628">
        <w:t xml:space="preserve"> is dated the </w:t>
      </w:r>
      <w:r w:rsidR="00802B03">
        <w:fldChar w:fldCharType="begin">
          <w:ffData>
            <w:name w:val="Text10"/>
            <w:enabled/>
            <w:calcOnExit w:val="0"/>
            <w:textInput>
              <w:default w:val="(INSERT DATE)"/>
            </w:textInput>
          </w:ffData>
        </w:fldChar>
      </w:r>
      <w:r w:rsidR="00802B03">
        <w:instrText xml:space="preserve"> FORMTEXT </w:instrText>
      </w:r>
      <w:r w:rsidR="00802B03">
        <w:fldChar w:fldCharType="separate"/>
      </w:r>
      <w:r w:rsidR="005A6C3D">
        <w:rPr>
          <w:noProof/>
        </w:rPr>
        <w:t>(INSERT DATE)</w:t>
      </w:r>
      <w:r w:rsidR="00802B03">
        <w:fldChar w:fldCharType="end"/>
      </w:r>
    </w:p>
    <w:p w14:paraId="16F6A94C" w14:textId="77777777" w:rsidR="00BE4D4D" w:rsidRPr="00562628" w:rsidRDefault="00BE4D4D" w:rsidP="0010438E">
      <w:pPr>
        <w:pStyle w:val="ASDEFCONNormal"/>
      </w:pPr>
      <w:r w:rsidRPr="00562628">
        <w:t>Between</w:t>
      </w:r>
    </w:p>
    <w:p w14:paraId="0FC97AAA" w14:textId="77777777" w:rsidR="00BE4D4D" w:rsidRPr="00562628" w:rsidRDefault="00BE4D4D" w:rsidP="0010438E">
      <w:pPr>
        <w:pStyle w:val="ASDEFCONNormal"/>
      </w:pPr>
      <w:r w:rsidRPr="00562628">
        <w:t>THE COMMONWEALTH OF AUSTRALIA represented by the Department of Defence ABN 68 706 814 312 (“the Commonwealth”)</w:t>
      </w:r>
    </w:p>
    <w:p w14:paraId="3F738C1F" w14:textId="77777777" w:rsidR="00BE4D4D" w:rsidRPr="00562628" w:rsidRDefault="00BE4D4D" w:rsidP="0010438E">
      <w:pPr>
        <w:pStyle w:val="ASDEFCONNormal"/>
      </w:pPr>
      <w:r w:rsidRPr="00562628">
        <w:t>and</w:t>
      </w:r>
    </w:p>
    <w:p w14:paraId="4ED35C39" w14:textId="39910239" w:rsidR="00FF7FF1" w:rsidRPr="00562628" w:rsidRDefault="00802B03" w:rsidP="0010438E">
      <w:pPr>
        <w:pStyle w:val="ASDEFCONNormal"/>
      </w:pPr>
      <w:r>
        <w:fldChar w:fldCharType="begin">
          <w:ffData>
            <w:name w:val="Text11"/>
            <w:enabled/>
            <w:calcOnExit w:val="0"/>
            <w:textInput>
              <w:default w:val="(INSERT CONTRACTOR NAME, ACN/ARBN AND ABN AS APPLICABLE)"/>
            </w:textInput>
          </w:ffData>
        </w:fldChar>
      </w:r>
      <w:r>
        <w:instrText xml:space="preserve"> FORMTEXT </w:instrText>
      </w:r>
      <w:r>
        <w:fldChar w:fldCharType="separate"/>
      </w:r>
      <w:r w:rsidR="005A6C3D">
        <w:rPr>
          <w:noProof/>
        </w:rPr>
        <w:t>(INSERT CONTRACTOR NAME, ACN/ARBN AND ABN AS APPLICABLE)</w:t>
      </w:r>
      <w:r>
        <w:fldChar w:fldCharType="end"/>
      </w:r>
      <w:r w:rsidR="00BE4D4D" w:rsidRPr="00562628">
        <w:t xml:space="preserve"> having its registered office at </w:t>
      </w:r>
      <w:r>
        <w:fldChar w:fldCharType="begin">
          <w:ffData>
            <w:name w:val="Text12"/>
            <w:enabled/>
            <w:calcOnExit w:val="0"/>
            <w:textInput>
              <w:default w:val="(INSERT CONTRACTOR’S REGISTERED OFFICE)"/>
            </w:textInput>
          </w:ffData>
        </w:fldChar>
      </w:r>
      <w:r>
        <w:instrText xml:space="preserve"> FORMTEXT </w:instrText>
      </w:r>
      <w:r>
        <w:fldChar w:fldCharType="separate"/>
      </w:r>
      <w:r w:rsidR="005A6C3D">
        <w:rPr>
          <w:noProof/>
        </w:rPr>
        <w:t>(INSERT CONTRACTOR’S REGISTERED OFFICE)</w:t>
      </w:r>
      <w:r>
        <w:fldChar w:fldCharType="end"/>
      </w:r>
      <w:r w:rsidR="00BE4D4D" w:rsidRPr="00562628">
        <w:t xml:space="preserve"> (“</w:t>
      </w:r>
      <w:r w:rsidR="00BE4D4D" w:rsidRPr="00F931D8">
        <w:t>the Contractor”)</w:t>
      </w:r>
    </w:p>
    <w:p w14:paraId="1D85E42E" w14:textId="77777777" w:rsidR="00802B03" w:rsidRPr="00A12FD2" w:rsidRDefault="00802B03" w:rsidP="0010438E">
      <w:pPr>
        <w:pStyle w:val="ASDEFCONTitle"/>
        <w:jc w:val="left"/>
      </w:pPr>
      <w:r w:rsidRPr="00A12FD2">
        <w:t>RECITALS</w:t>
      </w:r>
    </w:p>
    <w:p w14:paraId="348F7AA6" w14:textId="3F8FF284" w:rsidR="00BE4D4D" w:rsidRPr="00562628" w:rsidRDefault="00BE4D4D" w:rsidP="0010438E">
      <w:pPr>
        <w:pStyle w:val="ASDEFCONRecitals"/>
      </w:pPr>
      <w:r w:rsidRPr="00562628">
        <w:t xml:space="preserve">The Commonwealth has entered into a contract </w:t>
      </w:r>
      <w:r w:rsidR="00802B03" w:rsidRPr="00064DAB">
        <w:fldChar w:fldCharType="begin">
          <w:ffData>
            <w:name w:val="Text13"/>
            <w:enabled/>
            <w:calcOnExit w:val="0"/>
            <w:textInput>
              <w:default w:val="(INSERT CONTRACT NUMBER)"/>
            </w:textInput>
          </w:ffData>
        </w:fldChar>
      </w:r>
      <w:r w:rsidR="00802B03" w:rsidRPr="00064DAB">
        <w:instrText xml:space="preserve"> FORMTEXT </w:instrText>
      </w:r>
      <w:r w:rsidR="00802B03" w:rsidRPr="00064DAB">
        <w:fldChar w:fldCharType="separate"/>
      </w:r>
      <w:r w:rsidR="005A6C3D">
        <w:rPr>
          <w:noProof/>
        </w:rPr>
        <w:t>(INSERT CONTRACT NUMBER)</w:t>
      </w:r>
      <w:r w:rsidR="00802B03" w:rsidRPr="00064DAB">
        <w:fldChar w:fldCharType="end"/>
      </w:r>
      <w:r w:rsidRPr="00562628">
        <w:t xml:space="preserve"> dated </w:t>
      </w:r>
      <w:r w:rsidR="00802B03" w:rsidRPr="00064DAB">
        <w:fldChar w:fldCharType="begin">
          <w:ffData>
            <w:name w:val="Text14"/>
            <w:enabled/>
            <w:calcOnExit w:val="0"/>
            <w:textInput>
              <w:default w:val="(INSERT EFFECTIVE DATE)"/>
            </w:textInput>
          </w:ffData>
        </w:fldChar>
      </w:r>
      <w:r w:rsidR="00802B03" w:rsidRPr="00064DAB">
        <w:instrText xml:space="preserve"> FORMTEXT </w:instrText>
      </w:r>
      <w:r w:rsidR="00802B03" w:rsidRPr="00064DAB">
        <w:fldChar w:fldCharType="separate"/>
      </w:r>
      <w:r w:rsidR="005A6C3D">
        <w:rPr>
          <w:noProof/>
        </w:rPr>
        <w:t>(INSERT EFFECTIVE DATE)</w:t>
      </w:r>
      <w:r w:rsidR="00802B03" w:rsidRPr="00064DAB">
        <w:fldChar w:fldCharType="end"/>
      </w:r>
      <w:r w:rsidRPr="00562628">
        <w:t xml:space="preserve"> (“</w:t>
      </w:r>
      <w:r w:rsidRPr="00F931D8">
        <w:t>the Contract”)</w:t>
      </w:r>
      <w:r w:rsidRPr="00562628">
        <w:t xml:space="preserve"> for the supply of </w:t>
      </w:r>
      <w:r w:rsidR="00802B03" w:rsidRPr="00064DAB">
        <w:fldChar w:fldCharType="begin">
          <w:ffData>
            <w:name w:val="Text15"/>
            <w:enabled/>
            <w:calcOnExit w:val="0"/>
            <w:textInput>
              <w:default w:val="(INSERT BRIEF DESCRIPTION)"/>
            </w:textInput>
          </w:ffData>
        </w:fldChar>
      </w:r>
      <w:r w:rsidR="00802B03" w:rsidRPr="00064DAB">
        <w:instrText xml:space="preserve"> FORMTEXT </w:instrText>
      </w:r>
      <w:r w:rsidR="00802B03" w:rsidRPr="00064DAB">
        <w:fldChar w:fldCharType="separate"/>
      </w:r>
      <w:r w:rsidR="005A6C3D">
        <w:rPr>
          <w:noProof/>
        </w:rPr>
        <w:t>(INSERT BRIEF DESCRIPTION)</w:t>
      </w:r>
      <w:r w:rsidR="00802B03" w:rsidRPr="00064DAB">
        <w:fldChar w:fldCharType="end"/>
      </w:r>
      <w:r w:rsidRPr="00562628">
        <w:t>.</w:t>
      </w:r>
    </w:p>
    <w:p w14:paraId="7F610625" w14:textId="77777777" w:rsidR="00BE4D4D" w:rsidRPr="00562628" w:rsidRDefault="00BE4D4D" w:rsidP="0010438E">
      <w:pPr>
        <w:pStyle w:val="ASDEFCONRecitals"/>
      </w:pPr>
      <w:r w:rsidRPr="00562628">
        <w:t>The Contract provides that changes are to be dealt with by CCP.</w:t>
      </w:r>
    </w:p>
    <w:p w14:paraId="4835C376" w14:textId="77777777" w:rsidR="00BE4D4D" w:rsidRDefault="00BE4D4D" w:rsidP="0010438E">
      <w:pPr>
        <w:pStyle w:val="ASDEFCONRecitals"/>
      </w:pPr>
      <w:r w:rsidRPr="00562628">
        <w:t xml:space="preserve">The Commonwealth or the Contractor proposes a change to the Contract as set out in this </w:t>
      </w:r>
      <w:r w:rsidR="005C5952">
        <w:t>CCP</w:t>
      </w:r>
      <w:r w:rsidRPr="00562628">
        <w:t>.</w:t>
      </w:r>
    </w:p>
    <w:p w14:paraId="51984FD2" w14:textId="77777777" w:rsidR="00EA25ED" w:rsidRPr="0010438E" w:rsidRDefault="00EA25ED" w:rsidP="00AF1F65">
      <w:pPr>
        <w:pStyle w:val="ASDEFCONNormal"/>
      </w:pPr>
      <w:r w:rsidRPr="0010438E">
        <w:t>AGREED TERMS:</w:t>
      </w:r>
    </w:p>
    <w:p w14:paraId="5B3B0FD7" w14:textId="77777777" w:rsidR="00BE4D4D" w:rsidRPr="0010438E" w:rsidRDefault="00BE4D4D" w:rsidP="0010438E">
      <w:pPr>
        <w:pStyle w:val="ASDEFCONNormal"/>
      </w:pPr>
      <w:r w:rsidRPr="0010438E">
        <w:t>CCP Number (Mandatory):</w:t>
      </w:r>
    </w:p>
    <w:p w14:paraId="03DBA22C" w14:textId="77777777" w:rsidR="00BE4D4D" w:rsidRPr="0010438E" w:rsidRDefault="00BE4D4D" w:rsidP="0010438E">
      <w:pPr>
        <w:pStyle w:val="ASDEFCONNormal"/>
      </w:pPr>
      <w:r w:rsidRPr="0010438E">
        <w:t>ECP Number (If applicable):</w:t>
      </w:r>
    </w:p>
    <w:p w14:paraId="1BE91727" w14:textId="77777777" w:rsidR="00BE4D4D" w:rsidRPr="0010438E" w:rsidRDefault="00BE4D4D" w:rsidP="0010438E">
      <w:pPr>
        <w:pStyle w:val="ASDEFCONNormal"/>
      </w:pPr>
      <w:r w:rsidRPr="0010438E">
        <w:t>Date Raised (Mandatory):</w:t>
      </w:r>
    </w:p>
    <w:p w14:paraId="5829EA3D" w14:textId="77777777" w:rsidR="00BE4D4D" w:rsidRPr="0010438E" w:rsidRDefault="00BE4D4D" w:rsidP="0010438E">
      <w:pPr>
        <w:pStyle w:val="ASDEFCONNormal"/>
      </w:pPr>
      <w:r w:rsidRPr="0010438E">
        <w:t>Validity period for CCP (Mandatory):</w:t>
      </w:r>
    </w:p>
    <w:p w14:paraId="5B0C1367" w14:textId="77777777" w:rsidR="00BE4D4D" w:rsidRPr="0010438E" w:rsidRDefault="00BE4D4D" w:rsidP="0010438E">
      <w:pPr>
        <w:pStyle w:val="ASDEFCONNormal"/>
      </w:pPr>
      <w:r w:rsidRPr="0010438E">
        <w:t>Originator (Mandatory):</w:t>
      </w:r>
    </w:p>
    <w:p w14:paraId="7951502C" w14:textId="07B4F247" w:rsidR="00BE4D4D" w:rsidRPr="0010438E" w:rsidRDefault="00BE4D4D" w:rsidP="0010438E">
      <w:pPr>
        <w:pStyle w:val="ASDEFCONNormal"/>
      </w:pPr>
      <w:r w:rsidRPr="0010438E">
        <w:t>Reference in Contract (Mandatory):</w:t>
      </w:r>
      <w:r w:rsidR="00EA25ED" w:rsidRPr="0010438E">
        <w:t xml:space="preserve"> </w:t>
      </w:r>
      <w:r w:rsidR="002D6D04">
        <w:fldChar w:fldCharType="begin">
          <w:ffData>
            <w:name w:val=""/>
            <w:enabled/>
            <w:calcOnExit w:val="0"/>
            <w:textInput>
              <w:default w:val="(INSERT CLAUSE NUMBER OR OTHER APPLICABLE CONTRACT REFERENCE)"/>
            </w:textInput>
          </w:ffData>
        </w:fldChar>
      </w:r>
      <w:r w:rsidR="002D6D04">
        <w:instrText xml:space="preserve"> FORMTEXT </w:instrText>
      </w:r>
      <w:r w:rsidR="002D6D04">
        <w:fldChar w:fldCharType="separate"/>
      </w:r>
      <w:r w:rsidR="005A6C3D">
        <w:rPr>
          <w:noProof/>
        </w:rPr>
        <w:t>(INSERT CLAUSE NUMBER OR OTHER APPLICABLE CONTRACT REFERENCE)</w:t>
      </w:r>
      <w:r w:rsidR="002D6D04">
        <w:fldChar w:fldCharType="end"/>
      </w:r>
    </w:p>
    <w:p w14:paraId="3F7DAE8E" w14:textId="1DFFA5AF" w:rsidR="00D31AE1" w:rsidRDefault="0010438E" w:rsidP="0010438E">
      <w:pPr>
        <w:pStyle w:val="ATTANNLV1-ASDEFCON"/>
        <w:rPr>
          <w:rStyle w:val="ASDEFCONTextBlockChar"/>
          <w:b/>
          <w:caps w:val="0"/>
          <w:sz w:val="20"/>
          <w:szCs w:val="20"/>
        </w:rPr>
      </w:pPr>
      <w:r w:rsidRPr="0010438E">
        <w:rPr>
          <w:rStyle w:val="ASDEFCONTextBlockChar"/>
          <w:b/>
          <w:caps w:val="0"/>
          <w:sz w:val="20"/>
          <w:szCs w:val="20"/>
        </w:rPr>
        <w:t>DETAILS OF PROPOSED CHANGE (MANDATORY)</w:t>
      </w:r>
      <w:r w:rsidR="00EA25ED" w:rsidRPr="00AF1F65">
        <w:rPr>
          <w:rStyle w:val="ASDEFCONTextBlockChar"/>
          <w:b/>
          <w:caps w:val="0"/>
          <w:sz w:val="20"/>
          <w:szCs w:val="20"/>
        </w:rPr>
        <w:t>:</w:t>
      </w:r>
    </w:p>
    <w:p w14:paraId="7383EA09" w14:textId="54DEE983" w:rsidR="002D6D04" w:rsidRPr="00CE1022" w:rsidRDefault="002D6D04" w:rsidP="00CE1022">
      <w:pPr>
        <w:pStyle w:val="ASDEFCONOption"/>
        <w:rPr>
          <w:rFonts w:eastAsia="Calibri"/>
        </w:rPr>
      </w:pPr>
      <w:r>
        <w:rPr>
          <w:rFonts w:eastAsia="Calibri"/>
          <w:lang w:eastAsia="en-US"/>
        </w:rPr>
        <w:t>Example 1:</w:t>
      </w:r>
    </w:p>
    <w:p w14:paraId="539E601E" w14:textId="77777777" w:rsidR="005F2082" w:rsidRDefault="005F2082" w:rsidP="005F2082">
      <w:pPr>
        <w:pStyle w:val="ATTANNLV2-ASDEFCON"/>
        <w:rPr>
          <w:rFonts w:eastAsia="Calibri"/>
          <w:lang w:eastAsia="en-US"/>
        </w:rPr>
      </w:pPr>
      <w:r>
        <w:rPr>
          <w:rFonts w:eastAsia="Calibri"/>
          <w:lang w:eastAsia="en-US"/>
        </w:rPr>
        <w:t>The parties agree that the Contract is amended in accordance with the following table</w:t>
      </w:r>
      <w:r w:rsidR="00386F89">
        <w:rPr>
          <w:rFonts w:eastAsia="Calibri"/>
          <w:lang w:eastAsia="en-US"/>
        </w:rPr>
        <w:t>.</w:t>
      </w:r>
    </w:p>
    <w:tbl>
      <w:tblPr>
        <w:tblStyle w:val="TableGrid"/>
        <w:tblW w:w="0" w:type="auto"/>
        <w:tblLook w:val="04A0" w:firstRow="1" w:lastRow="0" w:firstColumn="1" w:lastColumn="0" w:noHBand="0" w:noVBand="1"/>
      </w:tblPr>
      <w:tblGrid>
        <w:gridCol w:w="1696"/>
        <w:gridCol w:w="3682"/>
        <w:gridCol w:w="3682"/>
      </w:tblGrid>
      <w:tr w:rsidR="005F2082" w14:paraId="76CB005B" w14:textId="77777777" w:rsidTr="005F2082">
        <w:trPr>
          <w:cantSplit/>
          <w:tblHeader/>
        </w:trPr>
        <w:tc>
          <w:tcPr>
            <w:tcW w:w="1696" w:type="dxa"/>
            <w:shd w:val="pct15" w:color="auto" w:fill="auto"/>
          </w:tcPr>
          <w:p w14:paraId="7DDA3344" w14:textId="77777777" w:rsidR="005F2082" w:rsidRDefault="005F2082" w:rsidP="005F2082">
            <w:pPr>
              <w:pStyle w:val="Table10ptHeading-ASDEFCON"/>
            </w:pPr>
            <w:r>
              <w:lastRenderedPageBreak/>
              <w:t>Amendment</w:t>
            </w:r>
          </w:p>
        </w:tc>
        <w:tc>
          <w:tcPr>
            <w:tcW w:w="3682" w:type="dxa"/>
            <w:shd w:val="pct15" w:color="auto" w:fill="auto"/>
          </w:tcPr>
          <w:p w14:paraId="36EDA5C6" w14:textId="77777777" w:rsidR="005F2082" w:rsidRDefault="005F2082" w:rsidP="005F2082">
            <w:pPr>
              <w:pStyle w:val="Table10ptHeading-ASDEFCON"/>
            </w:pPr>
            <w:r>
              <w:t>Affected Provisions</w:t>
            </w:r>
          </w:p>
        </w:tc>
        <w:tc>
          <w:tcPr>
            <w:tcW w:w="3682" w:type="dxa"/>
            <w:shd w:val="pct15" w:color="auto" w:fill="auto"/>
          </w:tcPr>
          <w:p w14:paraId="55FD7053" w14:textId="77777777" w:rsidR="005F2082" w:rsidRDefault="005F2082" w:rsidP="005F2082">
            <w:pPr>
              <w:pStyle w:val="Table10ptHeading-ASDEFCON"/>
            </w:pPr>
            <w:r>
              <w:t>Substituted / Inserted Provisions</w:t>
            </w:r>
          </w:p>
        </w:tc>
      </w:tr>
      <w:tr w:rsidR="005F2082" w14:paraId="5E3E768C" w14:textId="77777777" w:rsidTr="005F2082">
        <w:trPr>
          <w:cantSplit/>
        </w:trPr>
        <w:tc>
          <w:tcPr>
            <w:tcW w:w="1696" w:type="dxa"/>
          </w:tcPr>
          <w:p w14:paraId="64D9ABF3" w14:textId="77777777" w:rsidR="005F2082" w:rsidRDefault="005F2082" w:rsidP="005F2082">
            <w:r>
              <w:t>Replace</w:t>
            </w:r>
          </w:p>
        </w:tc>
        <w:tc>
          <w:tcPr>
            <w:tcW w:w="3682" w:type="dxa"/>
          </w:tcPr>
          <w:p w14:paraId="0DA68417" w14:textId="77777777" w:rsidR="005F2082" w:rsidRDefault="005F2082" w:rsidP="005F2082">
            <w:r>
              <w:t>Conditions of Contract – Attachment A – Annex C – Contract Data Requirements List (CDRL)</w:t>
            </w:r>
          </w:p>
          <w:p w14:paraId="48260EAB" w14:textId="77777777" w:rsidR="005F2082" w:rsidRPr="005F2082" w:rsidRDefault="005F2082" w:rsidP="005F2082">
            <w:pPr>
              <w:rPr>
                <w:i/>
              </w:rPr>
            </w:pPr>
            <w:r>
              <w:rPr>
                <w:i/>
              </w:rPr>
              <w:t>(Delete current CDRL)</w:t>
            </w:r>
          </w:p>
        </w:tc>
        <w:tc>
          <w:tcPr>
            <w:tcW w:w="3682" w:type="dxa"/>
          </w:tcPr>
          <w:p w14:paraId="770D8551" w14:textId="77777777" w:rsidR="005F2082" w:rsidRDefault="005F2082" w:rsidP="005F2082">
            <w:r>
              <w:t xml:space="preserve">With </w:t>
            </w:r>
            <w:r>
              <w:rPr>
                <w:b/>
              </w:rPr>
              <w:t xml:space="preserve">Appendix 1 </w:t>
            </w:r>
            <w:r>
              <w:t>(COC – Attachment A – Annex C </w:t>
            </w:r>
            <w:r w:rsidR="00386F89">
              <w:t>–</w:t>
            </w:r>
            <w:r>
              <w:t xml:space="preserve"> CDRL)</w:t>
            </w:r>
          </w:p>
          <w:p w14:paraId="5CC07467" w14:textId="77777777" w:rsidR="005F2082" w:rsidRPr="005F2082" w:rsidRDefault="005F2082" w:rsidP="005F2082">
            <w:r>
              <w:t>(Insert Appendix 1 to this CCP)</w:t>
            </w:r>
          </w:p>
        </w:tc>
      </w:tr>
      <w:tr w:rsidR="005F2082" w14:paraId="0BC7FB82" w14:textId="77777777" w:rsidTr="005F2082">
        <w:trPr>
          <w:cantSplit/>
        </w:trPr>
        <w:tc>
          <w:tcPr>
            <w:tcW w:w="1696" w:type="dxa"/>
          </w:tcPr>
          <w:p w14:paraId="1D56BE9D" w14:textId="77777777" w:rsidR="005F2082" w:rsidRDefault="005F2082" w:rsidP="005F2082">
            <w:r>
              <w:t>Insert</w:t>
            </w:r>
          </w:p>
        </w:tc>
        <w:tc>
          <w:tcPr>
            <w:tcW w:w="3682" w:type="dxa"/>
          </w:tcPr>
          <w:p w14:paraId="23DB5A23" w14:textId="77777777" w:rsidR="005F2082" w:rsidRDefault="005F2082" w:rsidP="005F2082"/>
        </w:tc>
        <w:tc>
          <w:tcPr>
            <w:tcW w:w="3682" w:type="dxa"/>
          </w:tcPr>
          <w:p w14:paraId="311DC709" w14:textId="77777777" w:rsidR="005F2082" w:rsidRDefault="005F2082" w:rsidP="005F2082">
            <w:r>
              <w:rPr>
                <w:b/>
              </w:rPr>
              <w:t xml:space="preserve">Appendix 2 </w:t>
            </w:r>
            <w:r>
              <w:t>(DID-PM-MGT-XYZ)</w:t>
            </w:r>
          </w:p>
          <w:p w14:paraId="5E696156" w14:textId="77777777" w:rsidR="005F2082" w:rsidRPr="005F2082" w:rsidRDefault="005F2082" w:rsidP="005F2082">
            <w:r>
              <w:t>(Insert Appendix 2 to this CCP</w:t>
            </w:r>
            <w:r w:rsidR="00386F89">
              <w:t xml:space="preserve"> under Attachment A – Annex C – CDRL</w:t>
            </w:r>
            <w:r>
              <w:t>)</w:t>
            </w:r>
          </w:p>
        </w:tc>
      </w:tr>
      <w:tr w:rsidR="005F2082" w14:paraId="7745E8DA" w14:textId="77777777" w:rsidTr="005F2082">
        <w:trPr>
          <w:cantSplit/>
        </w:trPr>
        <w:tc>
          <w:tcPr>
            <w:tcW w:w="1696" w:type="dxa"/>
          </w:tcPr>
          <w:p w14:paraId="120866D9" w14:textId="77777777" w:rsidR="005F2082" w:rsidRDefault="005F2082" w:rsidP="005F2082">
            <w:r>
              <w:t>Remove</w:t>
            </w:r>
          </w:p>
        </w:tc>
        <w:tc>
          <w:tcPr>
            <w:tcW w:w="3682" w:type="dxa"/>
          </w:tcPr>
          <w:p w14:paraId="675E4448" w14:textId="77777777" w:rsidR="005F2082" w:rsidRDefault="005F2082" w:rsidP="005F2082">
            <w:r>
              <w:t>DID-V&amp;V-MGT-PQR</w:t>
            </w:r>
          </w:p>
        </w:tc>
        <w:tc>
          <w:tcPr>
            <w:tcW w:w="3682" w:type="dxa"/>
          </w:tcPr>
          <w:p w14:paraId="266E79DD" w14:textId="77777777" w:rsidR="005F2082" w:rsidRDefault="005F2082" w:rsidP="005F2082"/>
        </w:tc>
      </w:tr>
    </w:tbl>
    <w:p w14:paraId="5002DDAB" w14:textId="6EEE564D" w:rsidR="005F2082" w:rsidRDefault="005F2082" w:rsidP="005F2082">
      <w:pPr>
        <w:rPr>
          <w:rFonts w:eastAsia="Calibri"/>
        </w:rPr>
      </w:pPr>
    </w:p>
    <w:p w14:paraId="4871B3A5" w14:textId="297928CA" w:rsidR="002D6D04" w:rsidRPr="005F2082" w:rsidRDefault="002D6D04" w:rsidP="00CE1022">
      <w:pPr>
        <w:pStyle w:val="ASDEFCONOption"/>
        <w:rPr>
          <w:rFonts w:eastAsia="Calibri"/>
        </w:rPr>
      </w:pPr>
      <w:r>
        <w:rPr>
          <w:rFonts w:eastAsia="Calibri"/>
        </w:rPr>
        <w:t>Example 2:</w:t>
      </w:r>
    </w:p>
    <w:p w14:paraId="18FEC74F" w14:textId="77777777" w:rsidR="00D31AE1" w:rsidRPr="00D31AE1" w:rsidRDefault="00D31AE1" w:rsidP="0010438E">
      <w:pPr>
        <w:pStyle w:val="ATTANNLV3-ASDEFCON"/>
      </w:pPr>
      <w:r w:rsidRPr="00D31AE1">
        <w:t>Old Text:</w:t>
      </w:r>
    </w:p>
    <w:p w14:paraId="0130E18B" w14:textId="77777777" w:rsidR="00D31AE1" w:rsidRPr="00A12FD2" w:rsidRDefault="00D31AE1" w:rsidP="0010438E">
      <w:pPr>
        <w:pStyle w:val="ATTANNLV3-ASDEFCON"/>
      </w:pPr>
      <w:r w:rsidRPr="00A12FD2">
        <w:t>New Text:</w:t>
      </w:r>
    </w:p>
    <w:p w14:paraId="4B493BAE" w14:textId="77777777" w:rsidR="00D31AE1" w:rsidRPr="00A12FD2" w:rsidRDefault="00EA25ED" w:rsidP="0010438E">
      <w:pPr>
        <w:pStyle w:val="ATTANNLV1-ASDEFCON"/>
      </w:pPr>
      <w:r w:rsidRPr="00A12FD2">
        <w:t xml:space="preserve">Justification </w:t>
      </w:r>
      <w:r>
        <w:t>f</w:t>
      </w:r>
      <w:r w:rsidRPr="00A12FD2">
        <w:t>or Proposed Change (Mandatory):</w:t>
      </w:r>
    </w:p>
    <w:p w14:paraId="5383662A" w14:textId="77777777" w:rsidR="00D31AE1" w:rsidRPr="00A12FD2" w:rsidRDefault="00BE6C6F" w:rsidP="007327D3">
      <w:pPr>
        <w:pStyle w:val="ATTANNLV1-ASDEFCON"/>
      </w:pPr>
      <w:r w:rsidRPr="00A12FD2">
        <w:t xml:space="preserve">Effect </w:t>
      </w:r>
      <w:r>
        <w:t>o</w:t>
      </w:r>
      <w:r w:rsidRPr="00A12FD2">
        <w:t xml:space="preserve">f </w:t>
      </w:r>
      <w:r>
        <w:t>P</w:t>
      </w:r>
      <w:r w:rsidRPr="00A12FD2">
        <w:t xml:space="preserve">roposed </w:t>
      </w:r>
      <w:r>
        <w:t>C</w:t>
      </w:r>
      <w:r w:rsidRPr="00A12FD2">
        <w:t xml:space="preserve">hange (if </w:t>
      </w:r>
      <w:r>
        <w:t>a</w:t>
      </w:r>
      <w:r w:rsidRPr="00A12FD2">
        <w:t>pplicable</w:t>
      </w:r>
      <w:r w:rsidR="00EA25ED" w:rsidRPr="00A12FD2">
        <w:t>):</w:t>
      </w:r>
    </w:p>
    <w:p w14:paraId="72F34A66" w14:textId="77777777" w:rsidR="00D31AE1" w:rsidRPr="00A12FD2" w:rsidRDefault="00D31AE1" w:rsidP="0010438E">
      <w:pPr>
        <w:pStyle w:val="ATTANNLV3-ASDEFCON"/>
      </w:pPr>
      <w:r w:rsidRPr="00A12FD2">
        <w:t>Contract Price:</w:t>
      </w:r>
    </w:p>
    <w:p w14:paraId="7A7A0F88" w14:textId="77777777" w:rsidR="00D31AE1" w:rsidRPr="00DE53F2" w:rsidRDefault="00D31AE1" w:rsidP="0010438E">
      <w:pPr>
        <w:pStyle w:val="ATTANNLV4-ASDEFCON"/>
      </w:pPr>
      <w:r w:rsidRPr="00DE53F2">
        <w:t>Price Schedule:</w:t>
      </w:r>
    </w:p>
    <w:p w14:paraId="37B2C493" w14:textId="77777777" w:rsidR="00D31AE1" w:rsidRPr="00DE53F2" w:rsidRDefault="00D31AE1" w:rsidP="0010438E">
      <w:pPr>
        <w:pStyle w:val="ATTANNLV4-ASDEFCON"/>
      </w:pPr>
      <w:r w:rsidRPr="00DE53F2">
        <w:t>Schedule</w:t>
      </w:r>
      <w:r w:rsidR="007712F7" w:rsidRPr="00DE53F2">
        <w:t xml:space="preserve"> of Payments</w:t>
      </w:r>
      <w:r w:rsidRPr="00DE53F2">
        <w:t xml:space="preserve"> including payment method:</w:t>
      </w:r>
    </w:p>
    <w:p w14:paraId="602C1218" w14:textId="77777777" w:rsidR="00D31AE1" w:rsidRPr="00A12FD2" w:rsidRDefault="00D31AE1" w:rsidP="0010438E">
      <w:pPr>
        <w:pStyle w:val="ATTANNLV4-ASDEFCON"/>
      </w:pPr>
      <w:r w:rsidRPr="00A12FD2">
        <w:t>Cost of Preparation of CCP:</w:t>
      </w:r>
    </w:p>
    <w:p w14:paraId="15BF02A1" w14:textId="77777777" w:rsidR="00D31AE1" w:rsidRPr="00A12FD2" w:rsidRDefault="00D31AE1" w:rsidP="0010438E">
      <w:pPr>
        <w:pStyle w:val="ATTANNLV3-ASDEFCON"/>
      </w:pPr>
      <w:r w:rsidRPr="00A12FD2">
        <w:t>Delivery:</w:t>
      </w:r>
    </w:p>
    <w:p w14:paraId="5BD4A125" w14:textId="77777777" w:rsidR="00D31AE1" w:rsidRPr="00452A1F" w:rsidRDefault="00D31AE1" w:rsidP="0010438E">
      <w:pPr>
        <w:pStyle w:val="ATTANNLV4-ASDEFCON"/>
      </w:pPr>
      <w:r w:rsidRPr="00452A1F">
        <w:t>Location:</w:t>
      </w:r>
    </w:p>
    <w:p w14:paraId="0736ED4C" w14:textId="77777777" w:rsidR="00D31AE1" w:rsidRPr="00452A1F" w:rsidRDefault="00D31AE1" w:rsidP="0010438E">
      <w:pPr>
        <w:pStyle w:val="ATTANNLV4-ASDEFCON"/>
      </w:pPr>
      <w:r w:rsidRPr="00452A1F">
        <w:t>Date:</w:t>
      </w:r>
    </w:p>
    <w:p w14:paraId="613A42D1" w14:textId="1CAA65A4" w:rsidR="007327D3" w:rsidRDefault="00D31AE1" w:rsidP="007327D3">
      <w:pPr>
        <w:pStyle w:val="ATTANNLV3-ASDEFCON"/>
      </w:pPr>
      <w:r w:rsidRPr="00452A1F">
        <w:t>Scope of Work:</w:t>
      </w:r>
    </w:p>
    <w:p w14:paraId="13222D56" w14:textId="77777777" w:rsidR="001829A7" w:rsidRDefault="001829A7" w:rsidP="001829A7">
      <w:pPr>
        <w:pStyle w:val="NoteToTenderers-ASDEFCON"/>
      </w:pPr>
      <w:r w:rsidRPr="00562628">
        <w:t>Note to Contractors:  This should include a description of the effect of the change on the scope of work, including where appropriate</w:t>
      </w:r>
      <w:r>
        <w:t xml:space="preserve">, Quality, </w:t>
      </w:r>
      <w:r w:rsidRPr="00562628">
        <w:t>technical/functional specification</w:t>
      </w:r>
      <w:r>
        <w:t>(s)</w:t>
      </w:r>
      <w:r w:rsidRPr="00562628">
        <w:t>, warranty, training, documentation, W</w:t>
      </w:r>
      <w:r>
        <w:t>BS</w:t>
      </w:r>
      <w:r w:rsidRPr="00562628">
        <w:t xml:space="preserve"> and </w:t>
      </w:r>
      <w:r>
        <w:t>PMB</w:t>
      </w:r>
      <w:r w:rsidRPr="00562628">
        <w:t>.</w:t>
      </w:r>
    </w:p>
    <w:p w14:paraId="2131F4D1" w14:textId="77777777" w:rsidR="007327D3" w:rsidRDefault="007327D3" w:rsidP="007327D3">
      <w:pPr>
        <w:pStyle w:val="ATTANNLV3-ASDEFCON"/>
      </w:pPr>
      <w:r>
        <w:t>Australian Industry Capability:</w:t>
      </w:r>
    </w:p>
    <w:p w14:paraId="1489AEB9" w14:textId="77777777" w:rsidR="007327D3" w:rsidRDefault="007327D3" w:rsidP="007327D3">
      <w:pPr>
        <w:pStyle w:val="ATTANNLV4-ASDEFCON"/>
      </w:pPr>
      <w:r>
        <w:t>Australian Industry Activities (AIAs):</w:t>
      </w:r>
    </w:p>
    <w:p w14:paraId="0100BCE9" w14:textId="77777777" w:rsidR="00D31AE1" w:rsidRPr="00452A1F" w:rsidRDefault="007327D3" w:rsidP="007327D3">
      <w:pPr>
        <w:pStyle w:val="ATTANNLV4-ASDEFCON"/>
      </w:pPr>
      <w:r>
        <w:t>the Prescribed ACE Percentage at each future ACE Measurement Point: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F7FF1" w14:paraId="5A4D37DD" w14:textId="77777777" w:rsidTr="00FF7FF1">
        <w:tc>
          <w:tcPr>
            <w:tcW w:w="9286" w:type="dxa"/>
            <w:shd w:val="clear" w:color="auto" w:fill="auto"/>
          </w:tcPr>
          <w:p w14:paraId="27454103" w14:textId="77777777" w:rsidR="00FF7FF1" w:rsidRPr="00821D09" w:rsidRDefault="00FF7FF1" w:rsidP="007327D3">
            <w:pPr>
              <w:pStyle w:val="ASDEFCONOption"/>
            </w:pPr>
            <w:r w:rsidRPr="00821D09">
              <w:t xml:space="preserve">Option: </w:t>
            </w:r>
            <w:r w:rsidR="00BE6C6F">
              <w:t xml:space="preserve"> </w:t>
            </w:r>
            <w:r w:rsidRPr="00821D09">
              <w:t>For when the parties intend this CCP to take effect on a date other than the date of signature:</w:t>
            </w:r>
          </w:p>
          <w:p w14:paraId="26DBD37D" w14:textId="77777777" w:rsidR="00FF7FF1" w:rsidRPr="00FF7FF1" w:rsidRDefault="00A601B5" w:rsidP="007327D3">
            <w:pPr>
              <w:pStyle w:val="ATTANNLV1-ASDEFCON"/>
            </w:pPr>
            <w:r w:rsidRPr="00FF7FF1">
              <w:t xml:space="preserve">Date </w:t>
            </w:r>
            <w:r>
              <w:t>o</w:t>
            </w:r>
            <w:r w:rsidRPr="00FF7FF1">
              <w:t xml:space="preserve">f </w:t>
            </w:r>
            <w:r>
              <w:t>e</w:t>
            </w:r>
            <w:r w:rsidRPr="00FF7FF1">
              <w:t xml:space="preserve">ffect </w:t>
            </w:r>
            <w:r>
              <w:t>o</w:t>
            </w:r>
            <w:r w:rsidRPr="00FF7FF1">
              <w:t xml:space="preserve">f </w:t>
            </w:r>
            <w:r>
              <w:t>t</w:t>
            </w:r>
            <w:r w:rsidRPr="00FF7FF1">
              <w:t xml:space="preserve">his </w:t>
            </w:r>
            <w:r>
              <w:t>CCP</w:t>
            </w:r>
            <w:r w:rsidR="00FF7FF1" w:rsidRPr="00FF7FF1">
              <w:t>:</w:t>
            </w:r>
          </w:p>
        </w:tc>
      </w:tr>
    </w:tbl>
    <w:p w14:paraId="5F650C7C" w14:textId="77777777" w:rsidR="00BE4D4D" w:rsidRPr="00FF7FF1" w:rsidRDefault="00A2649F" w:rsidP="00386F89">
      <w:pPr>
        <w:pStyle w:val="ATTANNLV1-ASDEFCON"/>
        <w:spacing w:before="120"/>
      </w:pPr>
      <w:r w:rsidRPr="00FF7FF1">
        <w:t>Warranty</w:t>
      </w:r>
      <w:r w:rsidR="00505C59" w:rsidRPr="00FF7FF1">
        <w:t>:</w:t>
      </w:r>
    </w:p>
    <w:p w14:paraId="429CE87C" w14:textId="77777777" w:rsidR="00BE4D4D" w:rsidRPr="00562628" w:rsidRDefault="00BE4D4D" w:rsidP="0010438E">
      <w:pPr>
        <w:pStyle w:val="ATTANNLV2-ASDEFCON"/>
      </w:pPr>
      <w:r w:rsidRPr="00562628">
        <w:t xml:space="preserve">In signing this </w:t>
      </w:r>
      <w:r w:rsidR="00A771B2">
        <w:t>CCP</w:t>
      </w:r>
      <w:r w:rsidRPr="00562628">
        <w:t xml:space="preserve"> the Contractor warrants that the submitted cost of preparation of this </w:t>
      </w:r>
      <w:r w:rsidR="00A771B2">
        <w:t>CCP</w:t>
      </w:r>
      <w:r w:rsidRPr="00562628">
        <w:t xml:space="preserve"> is true and correct.</w:t>
      </w:r>
    </w:p>
    <w:p w14:paraId="188FA50E" w14:textId="77777777" w:rsidR="00BE4D4D" w:rsidRPr="00FF7FF1" w:rsidRDefault="00A2649F" w:rsidP="00386F89">
      <w:pPr>
        <w:pStyle w:val="ATTANNLV1-ASDEFCON"/>
        <w:spacing w:before="0"/>
      </w:pPr>
      <w:r w:rsidRPr="00FF7FF1">
        <w:t>Approval</w:t>
      </w:r>
      <w:r w:rsidR="00505C59" w:rsidRPr="00FF7FF1">
        <w:t>:</w:t>
      </w:r>
    </w:p>
    <w:p w14:paraId="59BBD2EA" w14:textId="77777777" w:rsidR="00BE4D4D" w:rsidRPr="00562628" w:rsidRDefault="00BE4D4D" w:rsidP="0010438E">
      <w:pPr>
        <w:pStyle w:val="ATTANNLV2-ASDEFCON"/>
      </w:pPr>
      <w:r w:rsidRPr="00562628">
        <w:t xml:space="preserve">The </w:t>
      </w:r>
      <w:r w:rsidR="00A771B2">
        <w:t>CCP</w:t>
      </w:r>
      <w:r w:rsidRPr="00562628">
        <w:t xml:space="preserve"> and its attachments are approved.  The Contract shall be deemed to be changed </w:t>
      </w:r>
      <w:r w:rsidR="005C5952">
        <w:t xml:space="preserve">on the date </w:t>
      </w:r>
      <w:r w:rsidR="005C5952" w:rsidRPr="00821D09">
        <w:t xml:space="preserve">specified in this </w:t>
      </w:r>
      <w:r w:rsidR="005C5952">
        <w:t>CCP</w:t>
      </w:r>
      <w:r w:rsidR="005C5952" w:rsidRPr="00562628">
        <w:t xml:space="preserve"> </w:t>
      </w:r>
      <w:r w:rsidR="005C5952">
        <w:t xml:space="preserve">or </w:t>
      </w:r>
      <w:r w:rsidRPr="00562628">
        <w:t xml:space="preserve">when this </w:t>
      </w:r>
      <w:r w:rsidR="005C5952">
        <w:t>CCP</w:t>
      </w:r>
      <w:r w:rsidRPr="00562628">
        <w:t xml:space="preserve"> has been properly executed by both parties.</w:t>
      </w:r>
    </w:p>
    <w:p w14:paraId="2F6DFAA9" w14:textId="4B50FFB9" w:rsidR="00D65A42" w:rsidRDefault="00D65A42" w:rsidP="00D65A42">
      <w:pPr>
        <w:pStyle w:val="Note-ASDEFCON"/>
      </w:pPr>
      <w:r>
        <w:t>Note for Contract Change Proposal</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7146A783" w14:textId="77777777" w:rsidR="00535B97" w:rsidRDefault="00535B97" w:rsidP="007A5A61">
      <w:pPr>
        <w:pStyle w:val="Note-ASDEFCON"/>
      </w:pPr>
    </w:p>
    <w:p w14:paraId="3F42B892" w14:textId="43BF46BD" w:rsidR="00535B97" w:rsidRDefault="005A6C3D" w:rsidP="007A5A61">
      <w:pPr>
        <w:pStyle w:val="Note-ASDEFCON"/>
      </w:pPr>
      <w:hyperlink r:id="rId7" w:history="1">
        <w:r w:rsidR="00535B97" w:rsidRPr="00535B97">
          <w:rPr>
            <w:rStyle w:val="Hyperlink"/>
          </w:rPr>
          <w:t>http://ibss/PublishedWebsite/LatestFinal/836F0CF2-84F0-43C2-8A34-6D34BD246B0D/Item/EBDAF9B0-2B07-45D4-BC51-67963BAA2394</w:t>
        </w:r>
      </w:hyperlink>
    </w:p>
    <w:p w14:paraId="19943F24" w14:textId="606FE21F" w:rsidR="00D65A42" w:rsidRPr="00AA35BA" w:rsidRDefault="00D65A42" w:rsidP="007A5A61">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Change Proposal</w:t>
      </w:r>
      <w:r w:rsidRPr="001E3C59">
        <w:t>.</w:t>
      </w:r>
      <w:r>
        <w:t xml:space="preserve">  The Contractor should seek its own independent legal advice on its execution of the Contract Change </w:t>
      </w:r>
      <w:r w:rsidR="00DB48DB">
        <w:t>Proposal</w:t>
      </w:r>
      <w:r>
        <w:t>.</w:t>
      </w:r>
    </w:p>
    <w:p w14:paraId="6C95B933" w14:textId="37BDEF12" w:rsidR="00BE4D4D" w:rsidRPr="00562628" w:rsidRDefault="00BE4D4D" w:rsidP="00386F89">
      <w:pPr>
        <w:pStyle w:val="ASDEFCONNormal"/>
        <w:spacing w:before="120"/>
      </w:pPr>
      <w:r w:rsidRPr="008678C4">
        <w:t xml:space="preserve">SIGNED </w:t>
      </w:r>
      <w:r w:rsidR="00A2649F">
        <w:rPr>
          <w:highlight w:val="lightGray"/>
        </w:rPr>
        <w:fldChar w:fldCharType="begin">
          <w:ffData>
            <w:name w:val="Text8"/>
            <w:enabled/>
            <w:calcOnExit w:val="0"/>
            <w:textInput>
              <w:default w:val="[INSERT &quot;AS AN AGREEMENT&quot; OR &quot;AND DELIVERED AS A DEED&quot; AS APPROPRIATE]"/>
            </w:textInput>
          </w:ffData>
        </w:fldChar>
      </w:r>
      <w:r w:rsidR="00A2649F">
        <w:rPr>
          <w:highlight w:val="lightGray"/>
        </w:rPr>
        <w:instrText xml:space="preserve"> FORMTEXT </w:instrText>
      </w:r>
      <w:r w:rsidR="00A2649F">
        <w:rPr>
          <w:highlight w:val="lightGray"/>
        </w:rPr>
      </w:r>
      <w:r w:rsidR="00A2649F">
        <w:rPr>
          <w:highlight w:val="lightGray"/>
        </w:rPr>
        <w:fldChar w:fldCharType="separate"/>
      </w:r>
      <w:r w:rsidR="005A6C3D">
        <w:rPr>
          <w:noProof/>
          <w:highlight w:val="lightGray"/>
        </w:rPr>
        <w:t>[INSERT "AS AN AGREEMENT" OR "AND DELIVERED AS A DEED" AS APPROPRIATE]</w:t>
      </w:r>
      <w:r w:rsidR="00A2649F">
        <w:rPr>
          <w:highlight w:val="lightGray"/>
        </w:rPr>
        <w:fldChar w:fldCharType="end"/>
      </w:r>
    </w:p>
    <w:p w14:paraId="46EEC56D" w14:textId="77777777" w:rsidR="00BE4D4D" w:rsidRPr="00562628" w:rsidRDefault="00BE4D4D" w:rsidP="0010438E">
      <w:pPr>
        <w:pStyle w:val="ASDEFCONNormal"/>
      </w:pPr>
      <w:r w:rsidRPr="00562628">
        <w:t>SIGNED for and on behalf of</w:t>
      </w:r>
    </w:p>
    <w:p w14:paraId="5118AFA7" w14:textId="77777777" w:rsidR="00BE4D4D" w:rsidRPr="00562628" w:rsidRDefault="00BE4D4D" w:rsidP="0010438E">
      <w:pPr>
        <w:pStyle w:val="ASDEFCONNormal"/>
      </w:pPr>
      <w:r w:rsidRPr="00562628">
        <w:t>THE COMMONWEALTH OF AUSTRALIA:</w:t>
      </w:r>
    </w:p>
    <w:tbl>
      <w:tblPr>
        <w:tblW w:w="0" w:type="auto"/>
        <w:tblLayout w:type="fixed"/>
        <w:tblLook w:val="0000" w:firstRow="0" w:lastRow="0" w:firstColumn="0" w:lastColumn="0" w:noHBand="0" w:noVBand="0"/>
      </w:tblPr>
      <w:tblGrid>
        <w:gridCol w:w="2718"/>
        <w:gridCol w:w="360"/>
        <w:gridCol w:w="2880"/>
        <w:gridCol w:w="270"/>
        <w:gridCol w:w="1620"/>
      </w:tblGrid>
      <w:tr w:rsidR="00BE4D4D" w:rsidRPr="00562628" w14:paraId="3BA0B096" w14:textId="77777777">
        <w:tc>
          <w:tcPr>
            <w:tcW w:w="2718" w:type="dxa"/>
            <w:tcBorders>
              <w:bottom w:val="dashed" w:sz="4" w:space="0" w:color="auto"/>
            </w:tcBorders>
          </w:tcPr>
          <w:p w14:paraId="3B177754" w14:textId="77777777" w:rsidR="00BE4D4D" w:rsidRPr="00562628" w:rsidRDefault="00BE4D4D" w:rsidP="00FF7FF1">
            <w:pPr>
              <w:pStyle w:val="ASDEFCONNormal"/>
            </w:pPr>
          </w:p>
        </w:tc>
        <w:tc>
          <w:tcPr>
            <w:tcW w:w="360" w:type="dxa"/>
          </w:tcPr>
          <w:p w14:paraId="0E49AD4E" w14:textId="77777777" w:rsidR="00BE4D4D" w:rsidRPr="00562628" w:rsidRDefault="00BE4D4D" w:rsidP="00FF7FF1">
            <w:pPr>
              <w:pStyle w:val="ASDEFCONNormal"/>
            </w:pPr>
          </w:p>
        </w:tc>
        <w:tc>
          <w:tcPr>
            <w:tcW w:w="2880" w:type="dxa"/>
            <w:tcBorders>
              <w:bottom w:val="dashed" w:sz="4" w:space="0" w:color="auto"/>
            </w:tcBorders>
          </w:tcPr>
          <w:p w14:paraId="3B8A505E" w14:textId="77777777" w:rsidR="00BE4D4D" w:rsidRPr="00562628" w:rsidRDefault="00BE4D4D" w:rsidP="00FF7FF1">
            <w:pPr>
              <w:pStyle w:val="ASDEFCONNormal"/>
            </w:pPr>
          </w:p>
        </w:tc>
        <w:tc>
          <w:tcPr>
            <w:tcW w:w="270" w:type="dxa"/>
          </w:tcPr>
          <w:p w14:paraId="443A077B" w14:textId="77777777" w:rsidR="00BE4D4D" w:rsidRPr="00562628" w:rsidRDefault="00BE4D4D" w:rsidP="00FF7FF1">
            <w:pPr>
              <w:pStyle w:val="ASDEFCONNormal"/>
            </w:pPr>
          </w:p>
        </w:tc>
        <w:tc>
          <w:tcPr>
            <w:tcW w:w="1620" w:type="dxa"/>
            <w:tcBorders>
              <w:bottom w:val="dashed" w:sz="4" w:space="0" w:color="auto"/>
            </w:tcBorders>
          </w:tcPr>
          <w:p w14:paraId="013DD1A7" w14:textId="77777777" w:rsidR="00BE4D4D" w:rsidRPr="00562628" w:rsidRDefault="00BE4D4D" w:rsidP="00FF7FF1">
            <w:pPr>
              <w:pStyle w:val="ASDEFCONNormal"/>
            </w:pPr>
          </w:p>
        </w:tc>
      </w:tr>
      <w:tr w:rsidR="00BE4D4D" w:rsidRPr="00562628" w14:paraId="51281FAB" w14:textId="77777777">
        <w:tc>
          <w:tcPr>
            <w:tcW w:w="2718" w:type="dxa"/>
            <w:tcBorders>
              <w:top w:val="dashed" w:sz="4" w:space="0" w:color="auto"/>
            </w:tcBorders>
          </w:tcPr>
          <w:p w14:paraId="1EA337D2" w14:textId="77777777" w:rsidR="00BE4D4D" w:rsidRPr="00562628" w:rsidRDefault="00BE4D4D" w:rsidP="0010438E">
            <w:pPr>
              <w:pStyle w:val="ASDEFCONNormal"/>
            </w:pPr>
            <w:r w:rsidRPr="00562628">
              <w:t>(signature)</w:t>
            </w:r>
          </w:p>
        </w:tc>
        <w:tc>
          <w:tcPr>
            <w:tcW w:w="360" w:type="dxa"/>
          </w:tcPr>
          <w:p w14:paraId="76A1439C" w14:textId="77777777" w:rsidR="00BE4D4D" w:rsidRPr="00562628" w:rsidRDefault="00BE4D4D" w:rsidP="00FF7FF1">
            <w:pPr>
              <w:pStyle w:val="ASDEFCONNormal"/>
            </w:pPr>
          </w:p>
        </w:tc>
        <w:tc>
          <w:tcPr>
            <w:tcW w:w="2880" w:type="dxa"/>
            <w:tcBorders>
              <w:top w:val="dashed" w:sz="4" w:space="0" w:color="auto"/>
            </w:tcBorders>
          </w:tcPr>
          <w:p w14:paraId="23ABAD16" w14:textId="77777777" w:rsidR="00BE4D4D" w:rsidRPr="00562628" w:rsidRDefault="00BE4D4D" w:rsidP="0010438E">
            <w:pPr>
              <w:pStyle w:val="ASDEFCONNormal"/>
            </w:pPr>
            <w:r w:rsidRPr="00562628">
              <w:t>(print name and position)</w:t>
            </w:r>
          </w:p>
        </w:tc>
        <w:tc>
          <w:tcPr>
            <w:tcW w:w="270" w:type="dxa"/>
          </w:tcPr>
          <w:p w14:paraId="0C1BF0C0" w14:textId="77777777" w:rsidR="00BE4D4D" w:rsidRPr="00562628" w:rsidRDefault="00BE4D4D" w:rsidP="00FF7FF1">
            <w:pPr>
              <w:pStyle w:val="ASDEFCONNormal"/>
            </w:pPr>
          </w:p>
        </w:tc>
        <w:tc>
          <w:tcPr>
            <w:tcW w:w="1620" w:type="dxa"/>
            <w:tcBorders>
              <w:top w:val="dashed" w:sz="4" w:space="0" w:color="auto"/>
            </w:tcBorders>
          </w:tcPr>
          <w:p w14:paraId="26EF9B5E" w14:textId="77777777" w:rsidR="00BE4D4D" w:rsidRPr="00562628" w:rsidRDefault="00BE4D4D" w:rsidP="0010438E">
            <w:pPr>
              <w:pStyle w:val="ASDEFCONNormal"/>
            </w:pPr>
            <w:r w:rsidRPr="00562628">
              <w:t>(date)</w:t>
            </w:r>
          </w:p>
        </w:tc>
      </w:tr>
    </w:tbl>
    <w:p w14:paraId="0B53B7A5" w14:textId="77777777" w:rsidR="00BE4D4D" w:rsidRPr="00562628" w:rsidRDefault="00BE4D4D" w:rsidP="0010438E">
      <w:pPr>
        <w:pStyle w:val="ASDEFCONNormal"/>
      </w:pPr>
      <w:r w:rsidRPr="00562628">
        <w:t>In the presence of:</w:t>
      </w:r>
    </w:p>
    <w:p w14:paraId="25B8E439" w14:textId="77777777" w:rsidR="00BE4D4D" w:rsidRPr="00562628" w:rsidRDefault="00BE4D4D" w:rsidP="0010438E">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BE4D4D" w:rsidRPr="00562628" w14:paraId="2EC5A20C" w14:textId="77777777">
        <w:tc>
          <w:tcPr>
            <w:tcW w:w="2718" w:type="dxa"/>
            <w:tcBorders>
              <w:bottom w:val="dashed" w:sz="4" w:space="0" w:color="auto"/>
            </w:tcBorders>
          </w:tcPr>
          <w:p w14:paraId="411829C9" w14:textId="77777777" w:rsidR="00BE4D4D" w:rsidRPr="00562628" w:rsidRDefault="00BE4D4D" w:rsidP="00FF7FF1">
            <w:pPr>
              <w:pStyle w:val="ASDEFCONNormal"/>
            </w:pPr>
          </w:p>
        </w:tc>
        <w:tc>
          <w:tcPr>
            <w:tcW w:w="360" w:type="dxa"/>
          </w:tcPr>
          <w:p w14:paraId="5707DE02" w14:textId="77777777" w:rsidR="00BE4D4D" w:rsidRPr="00562628" w:rsidRDefault="00BE4D4D" w:rsidP="00FF7FF1">
            <w:pPr>
              <w:pStyle w:val="ASDEFCONNormal"/>
            </w:pPr>
          </w:p>
        </w:tc>
        <w:tc>
          <w:tcPr>
            <w:tcW w:w="2880" w:type="dxa"/>
            <w:tcBorders>
              <w:bottom w:val="dashed" w:sz="4" w:space="0" w:color="auto"/>
            </w:tcBorders>
          </w:tcPr>
          <w:p w14:paraId="63DCD255" w14:textId="77777777" w:rsidR="00BE4D4D" w:rsidRPr="00562628" w:rsidRDefault="00BE4D4D" w:rsidP="00FF7FF1">
            <w:pPr>
              <w:pStyle w:val="ASDEFCONNormal"/>
            </w:pPr>
          </w:p>
        </w:tc>
        <w:tc>
          <w:tcPr>
            <w:tcW w:w="270" w:type="dxa"/>
          </w:tcPr>
          <w:p w14:paraId="297DFE64" w14:textId="77777777" w:rsidR="00BE4D4D" w:rsidRPr="00562628" w:rsidRDefault="00BE4D4D" w:rsidP="00FF7FF1">
            <w:pPr>
              <w:pStyle w:val="ASDEFCONNormal"/>
            </w:pPr>
          </w:p>
        </w:tc>
        <w:tc>
          <w:tcPr>
            <w:tcW w:w="1620" w:type="dxa"/>
            <w:tcBorders>
              <w:bottom w:val="dashed" w:sz="4" w:space="0" w:color="auto"/>
            </w:tcBorders>
          </w:tcPr>
          <w:p w14:paraId="6195114D" w14:textId="77777777" w:rsidR="00BE4D4D" w:rsidRPr="00562628" w:rsidRDefault="00BE4D4D" w:rsidP="00FF7FF1">
            <w:pPr>
              <w:pStyle w:val="ASDEFCONNormal"/>
            </w:pPr>
          </w:p>
        </w:tc>
      </w:tr>
      <w:tr w:rsidR="00BE4D4D" w:rsidRPr="00562628" w14:paraId="56C82049" w14:textId="77777777">
        <w:tc>
          <w:tcPr>
            <w:tcW w:w="2718" w:type="dxa"/>
            <w:tcBorders>
              <w:top w:val="dashed" w:sz="4" w:space="0" w:color="auto"/>
            </w:tcBorders>
          </w:tcPr>
          <w:p w14:paraId="6EE66F7D" w14:textId="77777777" w:rsidR="00BE4D4D" w:rsidRPr="00562628" w:rsidRDefault="00BE4D4D" w:rsidP="0010438E">
            <w:pPr>
              <w:pStyle w:val="ASDEFCONNormal"/>
            </w:pPr>
            <w:r w:rsidRPr="00562628">
              <w:t>(signature)</w:t>
            </w:r>
          </w:p>
        </w:tc>
        <w:tc>
          <w:tcPr>
            <w:tcW w:w="360" w:type="dxa"/>
          </w:tcPr>
          <w:p w14:paraId="194FF30B" w14:textId="77777777" w:rsidR="00BE4D4D" w:rsidRPr="00562628" w:rsidRDefault="00BE4D4D" w:rsidP="00FF7FF1">
            <w:pPr>
              <w:pStyle w:val="ASDEFCONNormal"/>
            </w:pPr>
          </w:p>
        </w:tc>
        <w:tc>
          <w:tcPr>
            <w:tcW w:w="2880" w:type="dxa"/>
            <w:tcBorders>
              <w:top w:val="dashed" w:sz="4" w:space="0" w:color="auto"/>
            </w:tcBorders>
          </w:tcPr>
          <w:p w14:paraId="2B2B9E60" w14:textId="77777777" w:rsidR="00BE4D4D" w:rsidRPr="00562628" w:rsidRDefault="00BE4D4D" w:rsidP="0010438E">
            <w:pPr>
              <w:pStyle w:val="ASDEFCONNormal"/>
            </w:pPr>
            <w:r w:rsidRPr="00562628">
              <w:t>(print name)</w:t>
            </w:r>
          </w:p>
        </w:tc>
        <w:tc>
          <w:tcPr>
            <w:tcW w:w="270" w:type="dxa"/>
          </w:tcPr>
          <w:p w14:paraId="43679740" w14:textId="77777777" w:rsidR="00BE4D4D" w:rsidRPr="00562628" w:rsidRDefault="00BE4D4D" w:rsidP="00FF7FF1">
            <w:pPr>
              <w:pStyle w:val="ASDEFCONNormal"/>
            </w:pPr>
          </w:p>
        </w:tc>
        <w:tc>
          <w:tcPr>
            <w:tcW w:w="1620" w:type="dxa"/>
            <w:tcBorders>
              <w:top w:val="dashed" w:sz="4" w:space="0" w:color="auto"/>
            </w:tcBorders>
          </w:tcPr>
          <w:p w14:paraId="78224BF0" w14:textId="77777777" w:rsidR="00BE4D4D" w:rsidRPr="00562628" w:rsidRDefault="00BE4D4D" w:rsidP="0010438E">
            <w:pPr>
              <w:pStyle w:val="ASDEFCONNormal"/>
            </w:pPr>
            <w:r w:rsidRPr="00562628">
              <w:t>(date)</w:t>
            </w:r>
          </w:p>
        </w:tc>
      </w:tr>
    </w:tbl>
    <w:p w14:paraId="568B7226" w14:textId="77777777" w:rsidR="00BE4D4D" w:rsidRPr="00562628" w:rsidRDefault="00BE4D4D" w:rsidP="0010438E">
      <w:pPr>
        <w:pStyle w:val="ASDEFCONNormal"/>
      </w:pPr>
    </w:p>
    <w:p w14:paraId="3EA70FA5" w14:textId="77777777" w:rsidR="00BE4D4D" w:rsidRPr="00562628" w:rsidRDefault="00BE4D4D" w:rsidP="0010438E">
      <w:pPr>
        <w:pStyle w:val="ASDEFCONNormal"/>
      </w:pPr>
      <w:r w:rsidRPr="00562628">
        <w:t>SIGNED for and on behalf of</w:t>
      </w:r>
    </w:p>
    <w:p w14:paraId="2A0FFFBD" w14:textId="77777777" w:rsidR="00BE4D4D" w:rsidRPr="00562628" w:rsidRDefault="00BE4D4D" w:rsidP="0010438E">
      <w:pPr>
        <w:pStyle w:val="ASDEFCONNormal"/>
      </w:pPr>
      <w:r w:rsidRPr="00562628">
        <w:t>THE CONTRACTOR:</w:t>
      </w:r>
    </w:p>
    <w:p w14:paraId="42D2C47C" w14:textId="09B8C4F8" w:rsidR="00BE4D4D" w:rsidRPr="00562628" w:rsidRDefault="00611652" w:rsidP="0010438E">
      <w:pPr>
        <w:pStyle w:val="ASDEFCONNormal"/>
      </w:pPr>
      <w:r>
        <w:fldChar w:fldCharType="begin">
          <w:ffData>
            <w:name w:val="Text16"/>
            <w:enabled/>
            <w:calcOnExit w:val="0"/>
            <w:textInput>
              <w:default w:val="(INSERT APPROPRIATE CONTRACTOR’S EXECUTION CLAUSE)"/>
            </w:textInput>
          </w:ffData>
        </w:fldChar>
      </w:r>
      <w:r>
        <w:instrText xml:space="preserve"> FORMTEXT </w:instrText>
      </w:r>
      <w:r>
        <w:fldChar w:fldCharType="separate"/>
      </w:r>
      <w:r w:rsidR="005A6C3D">
        <w:rPr>
          <w:noProof/>
        </w:rPr>
        <w:t>(INSERT APPROPRIATE CONTRACTOR’S EXECUTION CLAUSE)</w:t>
      </w:r>
      <w:r>
        <w:fldChar w:fldCharType="end"/>
      </w:r>
    </w:p>
    <w:p w14:paraId="2AC8A62F" w14:textId="77777777" w:rsidR="00BE4D4D" w:rsidRPr="0010438E" w:rsidRDefault="00BE4D4D" w:rsidP="00386F89">
      <w:pPr>
        <w:pStyle w:val="ASDEFCONNormal"/>
      </w:pPr>
      <w:r w:rsidRPr="0010438E">
        <w:t>Appendix:</w:t>
      </w:r>
    </w:p>
    <w:p w14:paraId="6E9C2A72" w14:textId="77777777" w:rsidR="00BE4D4D" w:rsidRPr="00562628" w:rsidRDefault="00BE4D4D" w:rsidP="0010438E">
      <w:pPr>
        <w:pStyle w:val="ASDEFCONOperativePartListLV1"/>
      </w:pPr>
      <w:r w:rsidRPr="00562628">
        <w:t>Engineering Change Proposal (ECP) (if applicable).</w:t>
      </w:r>
      <w:bookmarkEnd w:id="2"/>
    </w:p>
    <w:sectPr w:rsidR="00BE4D4D" w:rsidRPr="00562628" w:rsidSect="002E2176">
      <w:headerReference w:type="default" r:id="rId8"/>
      <w:footerReference w:type="default" r:id="rId9"/>
      <w:pgSz w:w="11906" w:h="16838"/>
      <w:pgMar w:top="1304" w:right="1418" w:bottom="907"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60DC3" w14:textId="77777777" w:rsidR="00626F7B" w:rsidRDefault="00626F7B">
      <w:r>
        <w:separator/>
      </w:r>
    </w:p>
  </w:endnote>
  <w:endnote w:type="continuationSeparator" w:id="0">
    <w:p w14:paraId="052732E3" w14:textId="77777777" w:rsidR="00626F7B" w:rsidRDefault="00626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96CF2" w14:paraId="39B40F08" w14:textId="77777777" w:rsidTr="00F54999">
      <w:tc>
        <w:tcPr>
          <w:tcW w:w="2500" w:type="pct"/>
        </w:tcPr>
        <w:p w14:paraId="46871C53" w14:textId="3831A19F" w:rsidR="00396CF2" w:rsidRDefault="005A6C3D" w:rsidP="00F54999">
          <w:pPr>
            <w:pStyle w:val="ASDEFCONHeaderFooterLeft"/>
          </w:pPr>
          <w:r>
            <w:fldChar w:fldCharType="begin"/>
          </w:r>
          <w:r>
            <w:instrText xml:space="preserve"> DOCPROPERTY Footer_Left </w:instrText>
          </w:r>
          <w:r>
            <w:fldChar w:fldCharType="separate"/>
          </w:r>
          <w:r w:rsidR="00781110">
            <w:t>Annex to Draft Conditions of Contract</w:t>
          </w:r>
          <w:r>
            <w:fldChar w:fldCharType="end"/>
          </w:r>
          <w:r w:rsidR="00396CF2">
            <w:t xml:space="preserve"> (</w:t>
          </w:r>
          <w:r>
            <w:fldChar w:fldCharType="begin"/>
          </w:r>
          <w:r>
            <w:instrText xml:space="preserve"> DOCPROPERTY Version </w:instrText>
          </w:r>
          <w:r>
            <w:fldChar w:fldCharType="separate"/>
          </w:r>
          <w:r w:rsidR="00781110">
            <w:t>V5.3</w:t>
          </w:r>
          <w:r>
            <w:fldChar w:fldCharType="end"/>
          </w:r>
          <w:r w:rsidR="00396CF2">
            <w:t>)</w:t>
          </w:r>
        </w:p>
      </w:tc>
      <w:tc>
        <w:tcPr>
          <w:tcW w:w="2500" w:type="pct"/>
        </w:tcPr>
        <w:p w14:paraId="48568188" w14:textId="3EA5AFB6" w:rsidR="00396CF2" w:rsidRPr="00204776" w:rsidRDefault="00396CF2" w:rsidP="0053527A">
          <w:pPr>
            <w:pStyle w:val="ASDEFCONHeaderFooterRight"/>
          </w:pPr>
          <w:r w:rsidRPr="00204776">
            <w:t>I-</w:t>
          </w:r>
          <w:r w:rsidR="0053527A">
            <w:t>E</w:t>
          </w:r>
          <w:r w:rsidRPr="00204776">
            <w:rPr>
              <w:rStyle w:val="PageNumber"/>
              <w:szCs w:val="18"/>
            </w:rPr>
            <w:fldChar w:fldCharType="begin"/>
          </w:r>
          <w:r w:rsidRPr="00204776">
            <w:rPr>
              <w:rStyle w:val="PageNumber"/>
              <w:szCs w:val="18"/>
            </w:rPr>
            <w:instrText xml:space="preserve"> PAGE </w:instrText>
          </w:r>
          <w:r w:rsidRPr="00204776">
            <w:rPr>
              <w:rStyle w:val="PageNumber"/>
              <w:szCs w:val="18"/>
            </w:rPr>
            <w:fldChar w:fldCharType="separate"/>
          </w:r>
          <w:r w:rsidR="005A6C3D">
            <w:rPr>
              <w:rStyle w:val="PageNumber"/>
              <w:noProof/>
              <w:szCs w:val="18"/>
            </w:rPr>
            <w:t>3</w:t>
          </w:r>
          <w:r w:rsidRPr="00204776">
            <w:rPr>
              <w:rStyle w:val="PageNumber"/>
              <w:szCs w:val="18"/>
            </w:rPr>
            <w:fldChar w:fldCharType="end"/>
          </w:r>
        </w:p>
      </w:tc>
    </w:tr>
    <w:tr w:rsidR="00396CF2" w14:paraId="704E38C9" w14:textId="77777777" w:rsidTr="00F54999">
      <w:tc>
        <w:tcPr>
          <w:tcW w:w="5000" w:type="pct"/>
          <w:gridSpan w:val="2"/>
        </w:tcPr>
        <w:p w14:paraId="4BB16A77" w14:textId="7CC21467" w:rsidR="00396CF2" w:rsidRDefault="005A6C3D" w:rsidP="00F54999">
          <w:pPr>
            <w:pStyle w:val="ASDEFCONHeaderFooterClassification"/>
          </w:pPr>
          <w:r>
            <w:fldChar w:fldCharType="begin"/>
          </w:r>
          <w:r>
            <w:instrText xml:space="preserve"> DOCPROPERTY Classification </w:instrText>
          </w:r>
          <w:r>
            <w:fldChar w:fldCharType="separate"/>
          </w:r>
          <w:r w:rsidR="00781110">
            <w:t>OFFICIAL</w:t>
          </w:r>
          <w:r>
            <w:fldChar w:fldCharType="end"/>
          </w:r>
        </w:p>
      </w:tc>
    </w:tr>
  </w:tbl>
  <w:p w14:paraId="03E563E5" w14:textId="77777777" w:rsidR="00396CF2" w:rsidRPr="00F54999" w:rsidRDefault="00396CF2" w:rsidP="00F54999">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C9482" w14:textId="77777777" w:rsidR="00626F7B" w:rsidRDefault="00626F7B">
      <w:r>
        <w:separator/>
      </w:r>
    </w:p>
  </w:footnote>
  <w:footnote w:type="continuationSeparator" w:id="0">
    <w:p w14:paraId="466FBC4E" w14:textId="77777777" w:rsidR="00626F7B" w:rsidRDefault="00626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96CF2" w14:paraId="494DD6CC" w14:textId="77777777" w:rsidTr="00F54999">
      <w:tc>
        <w:tcPr>
          <w:tcW w:w="5000" w:type="pct"/>
          <w:gridSpan w:val="2"/>
        </w:tcPr>
        <w:p w14:paraId="5D600FDF" w14:textId="0AE4DEB1" w:rsidR="00396CF2" w:rsidRDefault="005A6C3D" w:rsidP="00F54999">
          <w:pPr>
            <w:pStyle w:val="ASDEFCONHeaderFooterClassification"/>
          </w:pPr>
          <w:r>
            <w:fldChar w:fldCharType="begin"/>
          </w:r>
          <w:r>
            <w:instrText xml:space="preserve"> DOCPROPERTY Classification </w:instrText>
          </w:r>
          <w:r>
            <w:fldChar w:fldCharType="separate"/>
          </w:r>
          <w:r w:rsidR="00781110">
            <w:t>OFFICIAL</w:t>
          </w:r>
          <w:r>
            <w:fldChar w:fldCharType="end"/>
          </w:r>
        </w:p>
      </w:tc>
    </w:tr>
    <w:tr w:rsidR="00396CF2" w14:paraId="0F1F869B" w14:textId="77777777" w:rsidTr="00F54999">
      <w:tc>
        <w:tcPr>
          <w:tcW w:w="2500" w:type="pct"/>
        </w:tcPr>
        <w:p w14:paraId="4A362275" w14:textId="74CE8C10" w:rsidR="00396CF2" w:rsidRDefault="005A6C3D" w:rsidP="00F54999">
          <w:pPr>
            <w:pStyle w:val="ASDEFCONHeaderFooterLeft"/>
          </w:pPr>
          <w:r>
            <w:fldChar w:fldCharType="begin"/>
          </w:r>
          <w:r>
            <w:instrText xml:space="preserve"> DOCPROPERTY Header_Left </w:instrText>
          </w:r>
          <w:r>
            <w:fldChar w:fldCharType="separate"/>
          </w:r>
          <w:r w:rsidR="00781110">
            <w:t>ASDEFCON (Strategic Materiel)</w:t>
          </w:r>
          <w:r>
            <w:fldChar w:fldCharType="end"/>
          </w:r>
        </w:p>
      </w:tc>
      <w:tc>
        <w:tcPr>
          <w:tcW w:w="2500" w:type="pct"/>
        </w:tcPr>
        <w:p w14:paraId="19D4ADE2" w14:textId="5E463CBC" w:rsidR="00396CF2" w:rsidRDefault="005A6C3D" w:rsidP="00F54999">
          <w:pPr>
            <w:pStyle w:val="ASDEFCONHeaderFooterRight"/>
          </w:pPr>
          <w:r>
            <w:fldChar w:fldCharType="begin"/>
          </w:r>
          <w:r>
            <w:instrText xml:space="preserve"> DOCPROPERTY Header_Right </w:instrText>
          </w:r>
          <w:r>
            <w:fldChar w:fldCharType="separate"/>
          </w:r>
          <w:r w:rsidR="00781110">
            <w:t>PART 2</w:t>
          </w:r>
          <w:r>
            <w:fldChar w:fldCharType="end"/>
          </w:r>
        </w:p>
      </w:tc>
    </w:tr>
  </w:tbl>
  <w:p w14:paraId="477B9112" w14:textId="77777777" w:rsidR="00396CF2" w:rsidRPr="00562628" w:rsidRDefault="00396CF2" w:rsidP="00802B03">
    <w:pPr>
      <w:pStyle w:val="ASDEFCONTitle"/>
    </w:pPr>
    <w:r w:rsidRPr="00562628">
      <w:t xml:space="preserve">ANNEX </w:t>
    </w:r>
    <w:r w:rsidR="00661DAE">
      <w:t>E</w:t>
    </w:r>
    <w:r w:rsidRPr="00562628">
      <w:t xml:space="preserv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7"/>
  </w:num>
  <w:num w:numId="4">
    <w:abstractNumId w:val="19"/>
  </w:num>
  <w:num w:numId="5">
    <w:abstractNumId w:val="6"/>
  </w:num>
  <w:num w:numId="6">
    <w:abstractNumId w:val="7"/>
  </w:num>
  <w:num w:numId="7">
    <w:abstractNumId w:val="21"/>
  </w:num>
  <w:num w:numId="8">
    <w:abstractNumId w:val="13"/>
  </w:num>
  <w:num w:numId="9">
    <w:abstractNumId w:val="24"/>
  </w:num>
  <w:num w:numId="10">
    <w:abstractNumId w:val="8"/>
  </w:num>
  <w:num w:numId="11">
    <w:abstractNumId w:val="10"/>
  </w:num>
  <w:num w:numId="12">
    <w:abstractNumId w:val="25"/>
  </w:num>
  <w:num w:numId="13">
    <w:abstractNumId w:val="5"/>
  </w:num>
  <w:num w:numId="14">
    <w:abstractNumId w:val="4"/>
  </w:num>
  <w:num w:numId="15">
    <w:abstractNumId w:val="1"/>
  </w:num>
  <w:num w:numId="16">
    <w:abstractNumId w:val="2"/>
  </w:num>
  <w:num w:numId="17">
    <w:abstractNumId w:val="9"/>
  </w:num>
  <w:num w:numId="18">
    <w:abstractNumId w:val="0"/>
  </w:num>
  <w:num w:numId="19">
    <w:abstractNumId w:val="15"/>
  </w:num>
  <w:num w:numId="20">
    <w:abstractNumId w:val="22"/>
  </w:num>
  <w:num w:numId="21">
    <w:abstractNumId w:val="20"/>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4"/>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171"/>
    <w:rsid w:val="00010E90"/>
    <w:rsid w:val="00041057"/>
    <w:rsid w:val="00042D49"/>
    <w:rsid w:val="000552FD"/>
    <w:rsid w:val="000563BD"/>
    <w:rsid w:val="00064DAB"/>
    <w:rsid w:val="000752CA"/>
    <w:rsid w:val="0009030A"/>
    <w:rsid w:val="000E21E0"/>
    <w:rsid w:val="000F309A"/>
    <w:rsid w:val="00103137"/>
    <w:rsid w:val="0010438E"/>
    <w:rsid w:val="00114171"/>
    <w:rsid w:val="00132EA1"/>
    <w:rsid w:val="00177356"/>
    <w:rsid w:val="001829A7"/>
    <w:rsid w:val="001D5D6A"/>
    <w:rsid w:val="00204776"/>
    <w:rsid w:val="00233D38"/>
    <w:rsid w:val="002446C9"/>
    <w:rsid w:val="00290F65"/>
    <w:rsid w:val="002D6D04"/>
    <w:rsid w:val="002D78A1"/>
    <w:rsid w:val="002E2176"/>
    <w:rsid w:val="00301DDC"/>
    <w:rsid w:val="003506D9"/>
    <w:rsid w:val="00386F89"/>
    <w:rsid w:val="00391C04"/>
    <w:rsid w:val="00396CF2"/>
    <w:rsid w:val="003B3FD1"/>
    <w:rsid w:val="003C79D1"/>
    <w:rsid w:val="00444E96"/>
    <w:rsid w:val="004540A5"/>
    <w:rsid w:val="00495527"/>
    <w:rsid w:val="00496CE6"/>
    <w:rsid w:val="004A2325"/>
    <w:rsid w:val="004A5795"/>
    <w:rsid w:val="004C21D8"/>
    <w:rsid w:val="004C5BF7"/>
    <w:rsid w:val="004C7ADD"/>
    <w:rsid w:val="004F4E08"/>
    <w:rsid w:val="004F5F09"/>
    <w:rsid w:val="00503B39"/>
    <w:rsid w:val="00505C59"/>
    <w:rsid w:val="0053527A"/>
    <w:rsid w:val="00535B97"/>
    <w:rsid w:val="00562628"/>
    <w:rsid w:val="0058087C"/>
    <w:rsid w:val="005A2E05"/>
    <w:rsid w:val="005A5C6E"/>
    <w:rsid w:val="005A6C3D"/>
    <w:rsid w:val="005B10FC"/>
    <w:rsid w:val="005C1E27"/>
    <w:rsid w:val="005C3378"/>
    <w:rsid w:val="005C5952"/>
    <w:rsid w:val="005F2082"/>
    <w:rsid w:val="00611652"/>
    <w:rsid w:val="00613E86"/>
    <w:rsid w:val="006250ED"/>
    <w:rsid w:val="00626F7B"/>
    <w:rsid w:val="00661DAE"/>
    <w:rsid w:val="006B6572"/>
    <w:rsid w:val="006E2FA7"/>
    <w:rsid w:val="00706051"/>
    <w:rsid w:val="00711C10"/>
    <w:rsid w:val="00727030"/>
    <w:rsid w:val="00732643"/>
    <w:rsid w:val="007327D3"/>
    <w:rsid w:val="007712F7"/>
    <w:rsid w:val="00774257"/>
    <w:rsid w:val="00781110"/>
    <w:rsid w:val="00792866"/>
    <w:rsid w:val="007967A2"/>
    <w:rsid w:val="007A3D0B"/>
    <w:rsid w:val="007A5782"/>
    <w:rsid w:val="007A5A61"/>
    <w:rsid w:val="007B3982"/>
    <w:rsid w:val="007F2903"/>
    <w:rsid w:val="00802B03"/>
    <w:rsid w:val="00817ACF"/>
    <w:rsid w:val="008678C4"/>
    <w:rsid w:val="008722F2"/>
    <w:rsid w:val="00890A81"/>
    <w:rsid w:val="0089782A"/>
    <w:rsid w:val="008A4846"/>
    <w:rsid w:val="008A71E5"/>
    <w:rsid w:val="008B1B1F"/>
    <w:rsid w:val="008E6591"/>
    <w:rsid w:val="008F1676"/>
    <w:rsid w:val="00905C61"/>
    <w:rsid w:val="00920F31"/>
    <w:rsid w:val="00927992"/>
    <w:rsid w:val="00933F71"/>
    <w:rsid w:val="0095407F"/>
    <w:rsid w:val="0096523C"/>
    <w:rsid w:val="009659D8"/>
    <w:rsid w:val="009A5C2C"/>
    <w:rsid w:val="009C5AF3"/>
    <w:rsid w:val="009D3ECD"/>
    <w:rsid w:val="009F2DB5"/>
    <w:rsid w:val="00A17C5F"/>
    <w:rsid w:val="00A25E75"/>
    <w:rsid w:val="00A2649F"/>
    <w:rsid w:val="00A2736A"/>
    <w:rsid w:val="00A435B4"/>
    <w:rsid w:val="00A601B5"/>
    <w:rsid w:val="00A60B5F"/>
    <w:rsid w:val="00A63680"/>
    <w:rsid w:val="00A771B2"/>
    <w:rsid w:val="00A77830"/>
    <w:rsid w:val="00AA14AC"/>
    <w:rsid w:val="00AA35BA"/>
    <w:rsid w:val="00AA619E"/>
    <w:rsid w:val="00AD120D"/>
    <w:rsid w:val="00AF1F65"/>
    <w:rsid w:val="00B214B7"/>
    <w:rsid w:val="00B3625C"/>
    <w:rsid w:val="00B613E1"/>
    <w:rsid w:val="00B62131"/>
    <w:rsid w:val="00B954F6"/>
    <w:rsid w:val="00BA7093"/>
    <w:rsid w:val="00BB3BC5"/>
    <w:rsid w:val="00BC13F5"/>
    <w:rsid w:val="00BC7159"/>
    <w:rsid w:val="00BD290A"/>
    <w:rsid w:val="00BD3EB3"/>
    <w:rsid w:val="00BD60C1"/>
    <w:rsid w:val="00BE4D4D"/>
    <w:rsid w:val="00BE6C6F"/>
    <w:rsid w:val="00C056FD"/>
    <w:rsid w:val="00C240A9"/>
    <w:rsid w:val="00C24C06"/>
    <w:rsid w:val="00C36E1B"/>
    <w:rsid w:val="00CB223D"/>
    <w:rsid w:val="00CC2E81"/>
    <w:rsid w:val="00CC53C4"/>
    <w:rsid w:val="00CD09AC"/>
    <w:rsid w:val="00CD3FCB"/>
    <w:rsid w:val="00CE1022"/>
    <w:rsid w:val="00CE5EC1"/>
    <w:rsid w:val="00CF1C62"/>
    <w:rsid w:val="00D1733B"/>
    <w:rsid w:val="00D31AE1"/>
    <w:rsid w:val="00D65A42"/>
    <w:rsid w:val="00DA1FA2"/>
    <w:rsid w:val="00DB48DB"/>
    <w:rsid w:val="00DB721E"/>
    <w:rsid w:val="00DC5105"/>
    <w:rsid w:val="00DD2C6A"/>
    <w:rsid w:val="00DD3035"/>
    <w:rsid w:val="00DE53F2"/>
    <w:rsid w:val="00E03F83"/>
    <w:rsid w:val="00EA25ED"/>
    <w:rsid w:val="00EA2A9F"/>
    <w:rsid w:val="00EB3C2E"/>
    <w:rsid w:val="00EC1BB2"/>
    <w:rsid w:val="00EE24DE"/>
    <w:rsid w:val="00EE5217"/>
    <w:rsid w:val="00F16182"/>
    <w:rsid w:val="00F54999"/>
    <w:rsid w:val="00F72FDE"/>
    <w:rsid w:val="00F931D8"/>
    <w:rsid w:val="00FA4DCD"/>
    <w:rsid w:val="00FC1089"/>
    <w:rsid w:val="00FE13A3"/>
    <w:rsid w:val="00FE554F"/>
    <w:rsid w:val="00FF7904"/>
    <w:rsid w:val="00FF7F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275D63C"/>
  <w15:docId w15:val="{5043C16A-D59E-44E7-911D-E32D9CA7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C3D"/>
    <w:pPr>
      <w:spacing w:after="120"/>
      <w:jc w:val="both"/>
    </w:pPr>
    <w:rPr>
      <w:rFonts w:ascii="Arial" w:hAnsi="Arial"/>
      <w:szCs w:val="24"/>
    </w:rPr>
  </w:style>
  <w:style w:type="paragraph" w:styleId="Heading1">
    <w:name w:val="heading 1"/>
    <w:basedOn w:val="Normal"/>
    <w:next w:val="Normal"/>
    <w:link w:val="Heading1Char"/>
    <w:qFormat/>
    <w:rsid w:val="005A6C3D"/>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5A6C3D"/>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4A2325"/>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4A2325"/>
    <w:pPr>
      <w:keepNext/>
      <w:keepLines/>
      <w:spacing w:before="200" w:after="60"/>
      <w:outlineLvl w:val="3"/>
    </w:pPr>
    <w:rPr>
      <w:b/>
      <w:bCs/>
      <w:i/>
      <w:iCs/>
    </w:rPr>
  </w:style>
  <w:style w:type="paragraph" w:styleId="Heading5">
    <w:name w:val="heading 5"/>
    <w:basedOn w:val="Normal"/>
    <w:next w:val="Normal"/>
    <w:qFormat/>
    <w:rsid w:val="0089782A"/>
    <w:pPr>
      <w:numPr>
        <w:ilvl w:val="4"/>
        <w:numId w:val="3"/>
      </w:numPr>
      <w:spacing w:before="240" w:after="60"/>
      <w:outlineLvl w:val="4"/>
    </w:pPr>
    <w:rPr>
      <w:b/>
      <w:bCs/>
      <w:iCs/>
      <w:szCs w:val="26"/>
    </w:rPr>
  </w:style>
  <w:style w:type="paragraph" w:styleId="Heading6">
    <w:name w:val="heading 6"/>
    <w:basedOn w:val="Normal"/>
    <w:next w:val="Normal"/>
    <w:qFormat/>
    <w:rsid w:val="0089782A"/>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89782A"/>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89782A"/>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89782A"/>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5A6C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C3D"/>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autoRedefine/>
    <w:rsid w:val="00BB3BC5"/>
    <w:rPr>
      <w:rFonts w:ascii="Times New Roman" w:hAnsi="Times New Roman"/>
      <w:sz w:val="24"/>
      <w:szCs w:val="20"/>
    </w:rPr>
  </w:style>
  <w:style w:type="table" w:styleId="TableGrid">
    <w:name w:val="Table Grid"/>
    <w:basedOn w:val="TableNormal"/>
    <w:rsid w:val="0089782A"/>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5A6C3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A6C3D"/>
    <w:pPr>
      <w:spacing w:after="60"/>
      <w:ind w:left="1417" w:hanging="850"/>
    </w:pPr>
    <w:rPr>
      <w:rFonts w:ascii="Arial" w:hAnsi="Arial" w:cs="Arial"/>
      <w:szCs w:val="24"/>
    </w:rPr>
  </w:style>
  <w:style w:type="paragraph" w:styleId="BodyText">
    <w:name w:val="Body Text"/>
    <w:basedOn w:val="Normal"/>
    <w:rsid w:val="0089782A"/>
  </w:style>
  <w:style w:type="paragraph" w:customStyle="1" w:styleId="Style1">
    <w:name w:val="Style1"/>
    <w:basedOn w:val="Heading4"/>
    <w:rsid w:val="0089782A"/>
    <w:rPr>
      <w:b w:val="0"/>
    </w:rPr>
  </w:style>
  <w:style w:type="paragraph" w:styleId="EndnoteText">
    <w:name w:val="endnote text"/>
    <w:basedOn w:val="Normal"/>
    <w:semiHidden/>
    <w:rsid w:val="0089782A"/>
    <w:rPr>
      <w:szCs w:val="20"/>
    </w:rPr>
  </w:style>
  <w:style w:type="paragraph" w:styleId="Header">
    <w:name w:val="header"/>
    <w:basedOn w:val="Normal"/>
    <w:rsid w:val="005A5C6E"/>
    <w:pPr>
      <w:tabs>
        <w:tab w:val="center" w:pos="4153"/>
        <w:tab w:val="right" w:pos="8306"/>
      </w:tabs>
    </w:pPr>
  </w:style>
  <w:style w:type="paragraph" w:styleId="Footer">
    <w:name w:val="footer"/>
    <w:basedOn w:val="Normal"/>
    <w:rsid w:val="005A5C6E"/>
    <w:pPr>
      <w:tabs>
        <w:tab w:val="center" w:pos="4153"/>
        <w:tab w:val="right" w:pos="8306"/>
      </w:tabs>
    </w:pPr>
  </w:style>
  <w:style w:type="character" w:styleId="Hyperlink">
    <w:name w:val="Hyperlink"/>
    <w:uiPriority w:val="99"/>
    <w:unhideWhenUsed/>
    <w:rsid w:val="005A6C3D"/>
    <w:rPr>
      <w:color w:val="0000FF"/>
      <w:u w:val="single"/>
    </w:rPr>
  </w:style>
  <w:style w:type="paragraph" w:styleId="CommentSubject">
    <w:name w:val="annotation subject"/>
    <w:basedOn w:val="CommentText"/>
    <w:next w:val="CommentText"/>
    <w:semiHidden/>
    <w:rsid w:val="008F1676"/>
    <w:rPr>
      <w:b/>
      <w:bCs/>
      <w:szCs w:val="20"/>
    </w:rPr>
  </w:style>
  <w:style w:type="paragraph" w:customStyle="1" w:styleId="COTCOCLV2-ASDEFCON">
    <w:name w:val="COT/COC LV2 - ASDEFCON"/>
    <w:basedOn w:val="ASDEFCONNormal"/>
    <w:next w:val="COTCOCLV3-ASDEFCON"/>
    <w:rsid w:val="005A6C3D"/>
    <w:pPr>
      <w:keepNext/>
      <w:keepLines/>
      <w:numPr>
        <w:ilvl w:val="1"/>
        <w:numId w:val="4"/>
      </w:numPr>
      <w:pBdr>
        <w:bottom w:val="single" w:sz="4" w:space="1" w:color="auto"/>
      </w:pBdr>
    </w:pPr>
    <w:rPr>
      <w:b/>
    </w:rPr>
  </w:style>
  <w:style w:type="paragraph" w:customStyle="1" w:styleId="ASDEFCONNormal">
    <w:name w:val="ASDEFCON Normal"/>
    <w:link w:val="ASDEFCONNormalChar"/>
    <w:rsid w:val="005A6C3D"/>
    <w:pPr>
      <w:spacing w:after="120"/>
      <w:jc w:val="both"/>
    </w:pPr>
    <w:rPr>
      <w:rFonts w:ascii="Arial" w:hAnsi="Arial"/>
      <w:color w:val="000000"/>
      <w:szCs w:val="40"/>
    </w:rPr>
  </w:style>
  <w:style w:type="character" w:customStyle="1" w:styleId="ASDEFCONNormalChar">
    <w:name w:val="ASDEFCON Normal Char"/>
    <w:link w:val="ASDEFCONNormal"/>
    <w:rsid w:val="005A6C3D"/>
    <w:rPr>
      <w:rFonts w:ascii="Arial" w:hAnsi="Arial"/>
      <w:color w:val="000000"/>
      <w:szCs w:val="40"/>
    </w:rPr>
  </w:style>
  <w:style w:type="paragraph" w:customStyle="1" w:styleId="COTCOCLV3-ASDEFCON">
    <w:name w:val="COT/COC LV3 - ASDEFCON"/>
    <w:basedOn w:val="ASDEFCONNormal"/>
    <w:rsid w:val="005A6C3D"/>
    <w:pPr>
      <w:numPr>
        <w:ilvl w:val="2"/>
        <w:numId w:val="4"/>
      </w:numPr>
    </w:pPr>
  </w:style>
  <w:style w:type="paragraph" w:customStyle="1" w:styleId="COTCOCLV1-ASDEFCON">
    <w:name w:val="COT/COC LV1 - ASDEFCON"/>
    <w:basedOn w:val="ASDEFCONNormal"/>
    <w:next w:val="COTCOCLV2-ASDEFCON"/>
    <w:rsid w:val="005A6C3D"/>
    <w:pPr>
      <w:keepNext/>
      <w:keepLines/>
      <w:numPr>
        <w:numId w:val="4"/>
      </w:numPr>
      <w:spacing w:before="240"/>
    </w:pPr>
    <w:rPr>
      <w:b/>
      <w:caps/>
    </w:rPr>
  </w:style>
  <w:style w:type="paragraph" w:customStyle="1" w:styleId="COTCOCLV4-ASDEFCON">
    <w:name w:val="COT/COC LV4 - ASDEFCON"/>
    <w:basedOn w:val="ASDEFCONNormal"/>
    <w:rsid w:val="005A6C3D"/>
    <w:pPr>
      <w:numPr>
        <w:ilvl w:val="3"/>
        <w:numId w:val="4"/>
      </w:numPr>
    </w:pPr>
  </w:style>
  <w:style w:type="paragraph" w:customStyle="1" w:styleId="COTCOCLV5-ASDEFCON">
    <w:name w:val="COT/COC LV5 - ASDEFCON"/>
    <w:basedOn w:val="ASDEFCONNormal"/>
    <w:rsid w:val="005A6C3D"/>
    <w:pPr>
      <w:numPr>
        <w:ilvl w:val="4"/>
        <w:numId w:val="4"/>
      </w:numPr>
    </w:pPr>
  </w:style>
  <w:style w:type="paragraph" w:customStyle="1" w:styleId="COTCOCLV6-ASDEFCON">
    <w:name w:val="COT/COC LV6 - ASDEFCON"/>
    <w:basedOn w:val="ASDEFCONNormal"/>
    <w:rsid w:val="005A6C3D"/>
    <w:pPr>
      <w:keepLines/>
      <w:numPr>
        <w:ilvl w:val="5"/>
        <w:numId w:val="4"/>
      </w:numPr>
    </w:pPr>
  </w:style>
  <w:style w:type="paragraph" w:customStyle="1" w:styleId="ASDEFCONOption">
    <w:name w:val="ASDEFCON Option"/>
    <w:basedOn w:val="ASDEFCONNormal"/>
    <w:rsid w:val="005A6C3D"/>
    <w:pPr>
      <w:keepNext/>
      <w:spacing w:before="60"/>
    </w:pPr>
    <w:rPr>
      <w:b/>
      <w:i/>
      <w:szCs w:val="24"/>
    </w:rPr>
  </w:style>
  <w:style w:type="paragraph" w:customStyle="1" w:styleId="NoteToDrafters-ASDEFCON">
    <w:name w:val="Note To Drafters - ASDEFCON"/>
    <w:basedOn w:val="ASDEFCONNormal"/>
    <w:rsid w:val="005A6C3D"/>
    <w:pPr>
      <w:keepNext/>
      <w:shd w:val="clear" w:color="auto" w:fill="000000"/>
    </w:pPr>
    <w:rPr>
      <w:b/>
      <w:i/>
      <w:color w:val="FFFFFF"/>
    </w:rPr>
  </w:style>
  <w:style w:type="paragraph" w:customStyle="1" w:styleId="NoteToTenderers-ASDEFCON">
    <w:name w:val="Note To Tenderers - ASDEFCON"/>
    <w:basedOn w:val="ASDEFCONNormal"/>
    <w:rsid w:val="005A6C3D"/>
    <w:pPr>
      <w:keepNext/>
      <w:shd w:val="pct15" w:color="auto" w:fill="auto"/>
    </w:pPr>
    <w:rPr>
      <w:b/>
      <w:i/>
    </w:rPr>
  </w:style>
  <w:style w:type="paragraph" w:customStyle="1" w:styleId="ASDEFCONTitle">
    <w:name w:val="ASDEFCON Title"/>
    <w:basedOn w:val="ASDEFCONNormal"/>
    <w:rsid w:val="005A6C3D"/>
    <w:pPr>
      <w:keepLines/>
      <w:spacing w:before="240"/>
      <w:jc w:val="center"/>
    </w:pPr>
    <w:rPr>
      <w:b/>
      <w:caps/>
    </w:rPr>
  </w:style>
  <w:style w:type="paragraph" w:customStyle="1" w:styleId="ATTANNLV1-ASDEFCON">
    <w:name w:val="ATT/ANN LV1 - ASDEFCON"/>
    <w:basedOn w:val="ASDEFCONNormal"/>
    <w:next w:val="ATTANNLV2-ASDEFCON"/>
    <w:rsid w:val="005A6C3D"/>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A6C3D"/>
    <w:pPr>
      <w:numPr>
        <w:ilvl w:val="1"/>
        <w:numId w:val="27"/>
      </w:numPr>
    </w:pPr>
    <w:rPr>
      <w:szCs w:val="24"/>
    </w:rPr>
  </w:style>
  <w:style w:type="character" w:customStyle="1" w:styleId="ATTANNLV2-ASDEFCONChar">
    <w:name w:val="ATT/ANN LV2 - ASDEFCON Char"/>
    <w:link w:val="ATTANNLV2-ASDEFCON"/>
    <w:rsid w:val="005A6C3D"/>
    <w:rPr>
      <w:rFonts w:ascii="Arial" w:hAnsi="Arial"/>
      <w:color w:val="000000"/>
      <w:szCs w:val="24"/>
    </w:rPr>
  </w:style>
  <w:style w:type="paragraph" w:customStyle="1" w:styleId="ATTANNLV3-ASDEFCON">
    <w:name w:val="ATT/ANN LV3 - ASDEFCON"/>
    <w:basedOn w:val="ASDEFCONNormal"/>
    <w:rsid w:val="005A6C3D"/>
    <w:pPr>
      <w:numPr>
        <w:ilvl w:val="2"/>
        <w:numId w:val="27"/>
      </w:numPr>
    </w:pPr>
    <w:rPr>
      <w:szCs w:val="24"/>
    </w:rPr>
  </w:style>
  <w:style w:type="paragraph" w:customStyle="1" w:styleId="ATTANNLV4-ASDEFCON">
    <w:name w:val="ATT/ANN LV4 - ASDEFCON"/>
    <w:basedOn w:val="ASDEFCONNormal"/>
    <w:rsid w:val="005A6C3D"/>
    <w:pPr>
      <w:numPr>
        <w:ilvl w:val="3"/>
        <w:numId w:val="27"/>
      </w:numPr>
    </w:pPr>
    <w:rPr>
      <w:szCs w:val="24"/>
    </w:rPr>
  </w:style>
  <w:style w:type="paragraph" w:customStyle="1" w:styleId="ASDEFCONCoverTitle">
    <w:name w:val="ASDEFCON Cover Title"/>
    <w:rsid w:val="005A6C3D"/>
    <w:pPr>
      <w:jc w:val="center"/>
    </w:pPr>
    <w:rPr>
      <w:rFonts w:ascii="Georgia" w:hAnsi="Georgia"/>
      <w:b/>
      <w:color w:val="000000"/>
      <w:sz w:val="100"/>
      <w:szCs w:val="24"/>
    </w:rPr>
  </w:style>
  <w:style w:type="paragraph" w:customStyle="1" w:styleId="ASDEFCONHeaderFooterLeft">
    <w:name w:val="ASDEFCON Header/Footer Left"/>
    <w:basedOn w:val="ASDEFCONNormal"/>
    <w:rsid w:val="005A6C3D"/>
    <w:pPr>
      <w:spacing w:after="0"/>
      <w:jc w:val="left"/>
    </w:pPr>
    <w:rPr>
      <w:sz w:val="16"/>
      <w:szCs w:val="24"/>
    </w:rPr>
  </w:style>
  <w:style w:type="paragraph" w:customStyle="1" w:styleId="ASDEFCONCoverPageIncorp">
    <w:name w:val="ASDEFCON Cover Page Incorp"/>
    <w:rsid w:val="005A6C3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A6C3D"/>
    <w:rPr>
      <w:b/>
      <w:i/>
    </w:rPr>
  </w:style>
  <w:style w:type="paragraph" w:customStyle="1" w:styleId="COTCOCLV2NONUM-ASDEFCON">
    <w:name w:val="COT/COC LV2 NONUM - ASDEFCON"/>
    <w:basedOn w:val="COTCOCLV2-ASDEFCON"/>
    <w:next w:val="COTCOCLV3-ASDEFCON"/>
    <w:rsid w:val="005A6C3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A6C3D"/>
    <w:pPr>
      <w:keepNext w:val="0"/>
      <w:numPr>
        <w:numId w:val="0"/>
      </w:numPr>
      <w:ind w:left="851"/>
    </w:pPr>
    <w:rPr>
      <w:bCs/>
      <w:szCs w:val="20"/>
    </w:rPr>
  </w:style>
  <w:style w:type="paragraph" w:customStyle="1" w:styleId="COTCOCLV3NONUM-ASDEFCON">
    <w:name w:val="COT/COC LV3 NONUM - ASDEFCON"/>
    <w:basedOn w:val="COTCOCLV3-ASDEFCON"/>
    <w:next w:val="COTCOCLV3-ASDEFCON"/>
    <w:rsid w:val="005A6C3D"/>
    <w:pPr>
      <w:numPr>
        <w:ilvl w:val="0"/>
        <w:numId w:val="0"/>
      </w:numPr>
      <w:ind w:left="851"/>
    </w:pPr>
    <w:rPr>
      <w:szCs w:val="20"/>
    </w:rPr>
  </w:style>
  <w:style w:type="paragraph" w:customStyle="1" w:styleId="COTCOCLV4NONUM-ASDEFCON">
    <w:name w:val="COT/COC LV4 NONUM - ASDEFCON"/>
    <w:basedOn w:val="COTCOCLV4-ASDEFCON"/>
    <w:next w:val="COTCOCLV4-ASDEFCON"/>
    <w:rsid w:val="005A6C3D"/>
    <w:pPr>
      <w:numPr>
        <w:ilvl w:val="0"/>
        <w:numId w:val="0"/>
      </w:numPr>
      <w:ind w:left="1418"/>
    </w:pPr>
    <w:rPr>
      <w:szCs w:val="20"/>
    </w:rPr>
  </w:style>
  <w:style w:type="paragraph" w:customStyle="1" w:styleId="COTCOCLV5NONUM-ASDEFCON">
    <w:name w:val="COT/COC LV5 NONUM - ASDEFCON"/>
    <w:basedOn w:val="COTCOCLV5-ASDEFCON"/>
    <w:next w:val="COTCOCLV5-ASDEFCON"/>
    <w:rsid w:val="005A6C3D"/>
    <w:pPr>
      <w:numPr>
        <w:ilvl w:val="0"/>
        <w:numId w:val="0"/>
      </w:numPr>
      <w:ind w:left="1985"/>
    </w:pPr>
    <w:rPr>
      <w:szCs w:val="20"/>
    </w:rPr>
  </w:style>
  <w:style w:type="paragraph" w:customStyle="1" w:styleId="COTCOCLV6NONUM-ASDEFCON">
    <w:name w:val="COT/COC LV6 NONUM - ASDEFCON"/>
    <w:basedOn w:val="COTCOCLV6-ASDEFCON"/>
    <w:next w:val="COTCOCLV6-ASDEFCON"/>
    <w:rsid w:val="005A6C3D"/>
    <w:pPr>
      <w:numPr>
        <w:ilvl w:val="0"/>
        <w:numId w:val="0"/>
      </w:numPr>
      <w:ind w:left="2552"/>
    </w:pPr>
    <w:rPr>
      <w:szCs w:val="20"/>
    </w:rPr>
  </w:style>
  <w:style w:type="paragraph" w:customStyle="1" w:styleId="ATTANNLV1NONUM-ASDEFCON">
    <w:name w:val="ATT/ANN LV1 NONUM - ASDEFCON"/>
    <w:basedOn w:val="ATTANNLV1-ASDEFCON"/>
    <w:next w:val="ATTANNLV2-ASDEFCON"/>
    <w:rsid w:val="005A6C3D"/>
    <w:pPr>
      <w:numPr>
        <w:numId w:val="0"/>
      </w:numPr>
      <w:ind w:left="851"/>
    </w:pPr>
    <w:rPr>
      <w:bCs/>
      <w:szCs w:val="20"/>
    </w:rPr>
  </w:style>
  <w:style w:type="paragraph" w:customStyle="1" w:styleId="ATTANNLV2NONUM-ASDEFCON">
    <w:name w:val="ATT/ANN LV2 NONUM - ASDEFCON"/>
    <w:basedOn w:val="ATTANNLV2-ASDEFCON"/>
    <w:next w:val="ATTANNLV2-ASDEFCON"/>
    <w:rsid w:val="005A6C3D"/>
    <w:pPr>
      <w:numPr>
        <w:ilvl w:val="0"/>
        <w:numId w:val="0"/>
      </w:numPr>
      <w:ind w:left="851"/>
    </w:pPr>
    <w:rPr>
      <w:szCs w:val="20"/>
    </w:rPr>
  </w:style>
  <w:style w:type="paragraph" w:customStyle="1" w:styleId="ATTANNLV3NONUM-ASDEFCON">
    <w:name w:val="ATT/ANN LV3 NONUM - ASDEFCON"/>
    <w:basedOn w:val="ATTANNLV3-ASDEFCON"/>
    <w:next w:val="ATTANNLV3-ASDEFCON"/>
    <w:rsid w:val="005A6C3D"/>
    <w:pPr>
      <w:numPr>
        <w:ilvl w:val="0"/>
        <w:numId w:val="0"/>
      </w:numPr>
      <w:ind w:left="1418"/>
    </w:pPr>
    <w:rPr>
      <w:szCs w:val="20"/>
    </w:rPr>
  </w:style>
  <w:style w:type="paragraph" w:customStyle="1" w:styleId="ATTANNLV4NONUM-ASDEFCON">
    <w:name w:val="ATT/ANN LV4 NONUM - ASDEFCON"/>
    <w:basedOn w:val="ATTANNLV4-ASDEFCON"/>
    <w:next w:val="ATTANNLV4-ASDEFCON"/>
    <w:rsid w:val="005A6C3D"/>
    <w:pPr>
      <w:numPr>
        <w:ilvl w:val="0"/>
        <w:numId w:val="0"/>
      </w:numPr>
      <w:ind w:left="1985"/>
    </w:pPr>
    <w:rPr>
      <w:szCs w:val="20"/>
    </w:rPr>
  </w:style>
  <w:style w:type="paragraph" w:customStyle="1" w:styleId="NoteToDraftersBullets-ASDEFCON">
    <w:name w:val="Note To Drafters Bullets - ASDEFCON"/>
    <w:basedOn w:val="NoteToDrafters-ASDEFCON"/>
    <w:rsid w:val="005A6C3D"/>
    <w:pPr>
      <w:numPr>
        <w:numId w:val="5"/>
      </w:numPr>
    </w:pPr>
    <w:rPr>
      <w:bCs/>
      <w:iCs/>
      <w:szCs w:val="20"/>
    </w:rPr>
  </w:style>
  <w:style w:type="paragraph" w:customStyle="1" w:styleId="NoteToDraftersList-ASDEFCON">
    <w:name w:val="Note To Drafters List - ASDEFCON"/>
    <w:basedOn w:val="NoteToDrafters-ASDEFCON"/>
    <w:rsid w:val="005A6C3D"/>
    <w:pPr>
      <w:numPr>
        <w:numId w:val="6"/>
      </w:numPr>
    </w:pPr>
    <w:rPr>
      <w:bCs/>
      <w:iCs/>
      <w:szCs w:val="20"/>
    </w:rPr>
  </w:style>
  <w:style w:type="paragraph" w:customStyle="1" w:styleId="NoteToTenderersBullets-ASDEFCON">
    <w:name w:val="Note To Tenderers Bullets - ASDEFCON"/>
    <w:basedOn w:val="NoteToTenderers-ASDEFCON"/>
    <w:rsid w:val="005A6C3D"/>
    <w:pPr>
      <w:numPr>
        <w:numId w:val="7"/>
      </w:numPr>
    </w:pPr>
    <w:rPr>
      <w:bCs/>
      <w:iCs/>
      <w:szCs w:val="20"/>
    </w:rPr>
  </w:style>
  <w:style w:type="paragraph" w:customStyle="1" w:styleId="NoteToTenderersList-ASDEFCON">
    <w:name w:val="Note To Tenderers List - ASDEFCON"/>
    <w:basedOn w:val="NoteToTenderers-ASDEFCON"/>
    <w:rsid w:val="005A6C3D"/>
    <w:pPr>
      <w:numPr>
        <w:numId w:val="8"/>
      </w:numPr>
    </w:pPr>
    <w:rPr>
      <w:bCs/>
      <w:iCs/>
      <w:szCs w:val="20"/>
    </w:rPr>
  </w:style>
  <w:style w:type="paragraph" w:customStyle="1" w:styleId="SOWHL1-ASDEFCON">
    <w:name w:val="SOW HL1 - ASDEFCON"/>
    <w:basedOn w:val="ASDEFCONNormal"/>
    <w:next w:val="SOWHL2-ASDEFCON"/>
    <w:qFormat/>
    <w:rsid w:val="005A6C3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A6C3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A6C3D"/>
    <w:pPr>
      <w:keepNext/>
      <w:numPr>
        <w:ilvl w:val="2"/>
        <w:numId w:val="2"/>
      </w:numPr>
    </w:pPr>
    <w:rPr>
      <w:rFonts w:eastAsia="Calibri"/>
      <w:b/>
      <w:szCs w:val="22"/>
      <w:lang w:eastAsia="en-US"/>
    </w:rPr>
  </w:style>
  <w:style w:type="paragraph" w:customStyle="1" w:styleId="SOWHL4-ASDEFCON">
    <w:name w:val="SOW HL4 - ASDEFCON"/>
    <w:basedOn w:val="ASDEFCONNormal"/>
    <w:qFormat/>
    <w:rsid w:val="005A6C3D"/>
    <w:pPr>
      <w:keepNext/>
      <w:numPr>
        <w:ilvl w:val="3"/>
        <w:numId w:val="2"/>
      </w:numPr>
    </w:pPr>
    <w:rPr>
      <w:rFonts w:eastAsia="Calibri"/>
      <w:b/>
      <w:szCs w:val="22"/>
      <w:lang w:eastAsia="en-US"/>
    </w:rPr>
  </w:style>
  <w:style w:type="paragraph" w:customStyle="1" w:styleId="SOWHL5-ASDEFCON">
    <w:name w:val="SOW HL5 - ASDEFCON"/>
    <w:basedOn w:val="ASDEFCONNormal"/>
    <w:qFormat/>
    <w:rsid w:val="005A6C3D"/>
    <w:pPr>
      <w:keepNext/>
      <w:numPr>
        <w:ilvl w:val="4"/>
        <w:numId w:val="2"/>
      </w:numPr>
    </w:pPr>
    <w:rPr>
      <w:rFonts w:eastAsia="Calibri"/>
      <w:b/>
      <w:szCs w:val="22"/>
      <w:lang w:eastAsia="en-US"/>
    </w:rPr>
  </w:style>
  <w:style w:type="paragraph" w:customStyle="1" w:styleId="SOWSubL1-ASDEFCON">
    <w:name w:val="SOW SubL1 - ASDEFCON"/>
    <w:basedOn w:val="ASDEFCONNormal"/>
    <w:qFormat/>
    <w:rsid w:val="005A6C3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A6C3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A6C3D"/>
    <w:pPr>
      <w:numPr>
        <w:ilvl w:val="0"/>
        <w:numId w:val="0"/>
      </w:numPr>
      <w:ind w:left="1134"/>
    </w:pPr>
    <w:rPr>
      <w:rFonts w:eastAsia="Times New Roman"/>
      <w:bCs/>
      <w:szCs w:val="20"/>
    </w:rPr>
  </w:style>
  <w:style w:type="paragraph" w:customStyle="1" w:styleId="SOWTL2-ASDEFCON">
    <w:name w:val="SOW TL2 - ASDEFCON"/>
    <w:basedOn w:val="SOWHL2-ASDEFCON"/>
    <w:rsid w:val="005A6C3D"/>
    <w:pPr>
      <w:keepNext w:val="0"/>
      <w:pBdr>
        <w:bottom w:val="none" w:sz="0" w:space="0" w:color="auto"/>
      </w:pBdr>
    </w:pPr>
    <w:rPr>
      <w:b w:val="0"/>
    </w:rPr>
  </w:style>
  <w:style w:type="paragraph" w:customStyle="1" w:styleId="SOWTL3NONUM-ASDEFCON">
    <w:name w:val="SOW TL3 NONUM - ASDEFCON"/>
    <w:basedOn w:val="SOWTL3-ASDEFCON"/>
    <w:next w:val="SOWTL3-ASDEFCON"/>
    <w:rsid w:val="005A6C3D"/>
    <w:pPr>
      <w:numPr>
        <w:ilvl w:val="0"/>
        <w:numId w:val="0"/>
      </w:numPr>
      <w:ind w:left="1134"/>
    </w:pPr>
    <w:rPr>
      <w:rFonts w:eastAsia="Times New Roman"/>
      <w:bCs/>
      <w:szCs w:val="20"/>
    </w:rPr>
  </w:style>
  <w:style w:type="paragraph" w:customStyle="1" w:styleId="SOWTL3-ASDEFCON">
    <w:name w:val="SOW TL3 - ASDEFCON"/>
    <w:basedOn w:val="SOWHL3-ASDEFCON"/>
    <w:rsid w:val="005A6C3D"/>
    <w:pPr>
      <w:keepNext w:val="0"/>
    </w:pPr>
    <w:rPr>
      <w:b w:val="0"/>
    </w:rPr>
  </w:style>
  <w:style w:type="paragraph" w:customStyle="1" w:styleId="SOWTL4NONUM-ASDEFCON">
    <w:name w:val="SOW TL4 NONUM - ASDEFCON"/>
    <w:basedOn w:val="SOWTL4-ASDEFCON"/>
    <w:next w:val="SOWTL4-ASDEFCON"/>
    <w:rsid w:val="005A6C3D"/>
    <w:pPr>
      <w:numPr>
        <w:ilvl w:val="0"/>
        <w:numId w:val="0"/>
      </w:numPr>
      <w:ind w:left="1134"/>
    </w:pPr>
    <w:rPr>
      <w:rFonts w:eastAsia="Times New Roman"/>
      <w:bCs/>
      <w:szCs w:val="20"/>
    </w:rPr>
  </w:style>
  <w:style w:type="paragraph" w:customStyle="1" w:styleId="SOWTL4-ASDEFCON">
    <w:name w:val="SOW TL4 - ASDEFCON"/>
    <w:basedOn w:val="SOWHL4-ASDEFCON"/>
    <w:rsid w:val="005A6C3D"/>
    <w:pPr>
      <w:keepNext w:val="0"/>
    </w:pPr>
    <w:rPr>
      <w:b w:val="0"/>
    </w:rPr>
  </w:style>
  <w:style w:type="paragraph" w:customStyle="1" w:styleId="SOWTL5NONUM-ASDEFCON">
    <w:name w:val="SOW TL5 NONUM - ASDEFCON"/>
    <w:basedOn w:val="SOWHL5-ASDEFCON"/>
    <w:next w:val="SOWTL5-ASDEFCON"/>
    <w:rsid w:val="005A6C3D"/>
    <w:pPr>
      <w:keepNext w:val="0"/>
      <w:numPr>
        <w:ilvl w:val="0"/>
        <w:numId w:val="0"/>
      </w:numPr>
      <w:ind w:left="1134"/>
    </w:pPr>
    <w:rPr>
      <w:b w:val="0"/>
    </w:rPr>
  </w:style>
  <w:style w:type="paragraph" w:customStyle="1" w:styleId="SOWTL5-ASDEFCON">
    <w:name w:val="SOW TL5 - ASDEFCON"/>
    <w:basedOn w:val="SOWHL5-ASDEFCON"/>
    <w:rsid w:val="005A6C3D"/>
    <w:pPr>
      <w:keepNext w:val="0"/>
    </w:pPr>
    <w:rPr>
      <w:b w:val="0"/>
    </w:rPr>
  </w:style>
  <w:style w:type="paragraph" w:customStyle="1" w:styleId="SOWSubL2-ASDEFCON">
    <w:name w:val="SOW SubL2 - ASDEFCON"/>
    <w:basedOn w:val="ASDEFCONNormal"/>
    <w:qFormat/>
    <w:rsid w:val="005A6C3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A6C3D"/>
    <w:pPr>
      <w:numPr>
        <w:numId w:val="0"/>
      </w:numPr>
      <w:ind w:left="1701"/>
    </w:pPr>
  </w:style>
  <w:style w:type="paragraph" w:customStyle="1" w:styleId="SOWSubL2NONUM-ASDEFCON">
    <w:name w:val="SOW SubL2 NONUM - ASDEFCON"/>
    <w:basedOn w:val="SOWSubL2-ASDEFCON"/>
    <w:next w:val="SOWSubL2-ASDEFCON"/>
    <w:qFormat/>
    <w:rsid w:val="005A6C3D"/>
    <w:pPr>
      <w:numPr>
        <w:ilvl w:val="0"/>
        <w:numId w:val="0"/>
      </w:numPr>
      <w:ind w:left="2268"/>
    </w:pPr>
  </w:style>
  <w:style w:type="paragraph" w:styleId="FootnoteText">
    <w:name w:val="footnote text"/>
    <w:basedOn w:val="Normal"/>
    <w:semiHidden/>
    <w:rsid w:val="005A6C3D"/>
    <w:rPr>
      <w:szCs w:val="20"/>
    </w:rPr>
  </w:style>
  <w:style w:type="paragraph" w:customStyle="1" w:styleId="ASDEFCONTextBlock">
    <w:name w:val="ASDEFCON TextBlock"/>
    <w:basedOn w:val="ASDEFCONNormal"/>
    <w:link w:val="ASDEFCONTextBlockChar"/>
    <w:qFormat/>
    <w:rsid w:val="005A6C3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A6C3D"/>
    <w:pPr>
      <w:numPr>
        <w:numId w:val="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A6C3D"/>
    <w:pPr>
      <w:keepNext/>
      <w:spacing w:before="240"/>
    </w:pPr>
    <w:rPr>
      <w:rFonts w:ascii="Arial Bold" w:hAnsi="Arial Bold"/>
      <w:b/>
      <w:bCs/>
      <w:caps/>
      <w:szCs w:val="20"/>
    </w:rPr>
  </w:style>
  <w:style w:type="paragraph" w:customStyle="1" w:styleId="Table8ptHeading-ASDEFCON">
    <w:name w:val="Table 8pt Heading - ASDEFCON"/>
    <w:basedOn w:val="ASDEFCONNormal"/>
    <w:rsid w:val="005A6C3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A6C3D"/>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A6C3D"/>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A6C3D"/>
    <w:rPr>
      <w:rFonts w:ascii="Arial" w:eastAsia="Calibri" w:hAnsi="Arial"/>
      <w:color w:val="000000"/>
      <w:szCs w:val="22"/>
      <w:lang w:eastAsia="en-US"/>
    </w:rPr>
  </w:style>
  <w:style w:type="paragraph" w:customStyle="1" w:styleId="Table8ptSub1-ASDEFCON">
    <w:name w:val="Table 8pt Sub1 - ASDEFCON"/>
    <w:basedOn w:val="Table8ptText-ASDEFCON"/>
    <w:rsid w:val="005A6C3D"/>
    <w:pPr>
      <w:numPr>
        <w:ilvl w:val="1"/>
      </w:numPr>
    </w:pPr>
  </w:style>
  <w:style w:type="paragraph" w:customStyle="1" w:styleId="Table8ptSub2-ASDEFCON">
    <w:name w:val="Table 8pt Sub2 - ASDEFCON"/>
    <w:basedOn w:val="Table8ptText-ASDEFCON"/>
    <w:rsid w:val="005A6C3D"/>
    <w:pPr>
      <w:numPr>
        <w:ilvl w:val="2"/>
      </w:numPr>
    </w:pPr>
  </w:style>
  <w:style w:type="paragraph" w:customStyle="1" w:styleId="Table10ptHeading-ASDEFCON">
    <w:name w:val="Table 10pt Heading - ASDEFCON"/>
    <w:basedOn w:val="ASDEFCONNormal"/>
    <w:rsid w:val="005A6C3D"/>
    <w:pPr>
      <w:keepNext/>
      <w:spacing w:before="60" w:after="60"/>
      <w:jc w:val="center"/>
    </w:pPr>
    <w:rPr>
      <w:b/>
    </w:rPr>
  </w:style>
  <w:style w:type="paragraph" w:customStyle="1" w:styleId="Table8ptBP1-ASDEFCON">
    <w:name w:val="Table 8pt BP1 - ASDEFCON"/>
    <w:basedOn w:val="Table8ptText-ASDEFCON"/>
    <w:rsid w:val="005A6C3D"/>
    <w:pPr>
      <w:numPr>
        <w:numId w:val="10"/>
      </w:numPr>
    </w:pPr>
  </w:style>
  <w:style w:type="paragraph" w:customStyle="1" w:styleId="Table8ptBP2-ASDEFCON">
    <w:name w:val="Table 8pt BP2 - ASDEFCON"/>
    <w:basedOn w:val="Table8ptText-ASDEFCON"/>
    <w:rsid w:val="005A6C3D"/>
    <w:pPr>
      <w:numPr>
        <w:ilvl w:val="1"/>
        <w:numId w:val="10"/>
      </w:numPr>
      <w:tabs>
        <w:tab w:val="clear" w:pos="284"/>
      </w:tabs>
    </w:pPr>
    <w:rPr>
      <w:iCs/>
    </w:rPr>
  </w:style>
  <w:style w:type="paragraph" w:customStyle="1" w:styleId="ASDEFCONBulletsLV1">
    <w:name w:val="ASDEFCON Bullets LV1"/>
    <w:basedOn w:val="ASDEFCONNormal"/>
    <w:rsid w:val="005A6C3D"/>
    <w:pPr>
      <w:numPr>
        <w:numId w:val="12"/>
      </w:numPr>
    </w:pPr>
    <w:rPr>
      <w:rFonts w:eastAsia="Calibri"/>
      <w:szCs w:val="22"/>
      <w:lang w:eastAsia="en-US"/>
    </w:rPr>
  </w:style>
  <w:style w:type="paragraph" w:customStyle="1" w:styleId="Table10ptSub1-ASDEFCON">
    <w:name w:val="Table 10pt Sub1 - ASDEFCON"/>
    <w:basedOn w:val="Table10ptText-ASDEFCON"/>
    <w:rsid w:val="005A6C3D"/>
    <w:pPr>
      <w:numPr>
        <w:ilvl w:val="1"/>
      </w:numPr>
      <w:jc w:val="both"/>
    </w:pPr>
  </w:style>
  <w:style w:type="paragraph" w:customStyle="1" w:styleId="Table10ptSub2-ASDEFCON">
    <w:name w:val="Table 10pt Sub2 - ASDEFCON"/>
    <w:basedOn w:val="Table10ptText-ASDEFCON"/>
    <w:rsid w:val="005A6C3D"/>
    <w:pPr>
      <w:numPr>
        <w:ilvl w:val="2"/>
      </w:numPr>
      <w:jc w:val="both"/>
    </w:pPr>
  </w:style>
  <w:style w:type="paragraph" w:customStyle="1" w:styleId="ASDEFCONBulletsLV2">
    <w:name w:val="ASDEFCON Bullets LV2"/>
    <w:basedOn w:val="ASDEFCONNormal"/>
    <w:rsid w:val="005A6C3D"/>
    <w:pPr>
      <w:numPr>
        <w:numId w:val="1"/>
      </w:numPr>
    </w:pPr>
  </w:style>
  <w:style w:type="paragraph" w:customStyle="1" w:styleId="Table10ptBP1-ASDEFCON">
    <w:name w:val="Table 10pt BP1 - ASDEFCON"/>
    <w:basedOn w:val="ASDEFCONNormal"/>
    <w:rsid w:val="005A6C3D"/>
    <w:pPr>
      <w:numPr>
        <w:numId w:val="16"/>
      </w:numPr>
      <w:spacing w:before="60" w:after="60"/>
    </w:pPr>
  </w:style>
  <w:style w:type="paragraph" w:customStyle="1" w:styleId="Table10ptBP2-ASDEFCON">
    <w:name w:val="Table 10pt BP2 - ASDEFCON"/>
    <w:basedOn w:val="ASDEFCONNormal"/>
    <w:link w:val="Table10ptBP2-ASDEFCONCharChar"/>
    <w:rsid w:val="005A6C3D"/>
    <w:pPr>
      <w:numPr>
        <w:ilvl w:val="1"/>
        <w:numId w:val="16"/>
      </w:numPr>
      <w:spacing w:before="60" w:after="60"/>
    </w:pPr>
  </w:style>
  <w:style w:type="character" w:customStyle="1" w:styleId="Table10ptBP2-ASDEFCONCharChar">
    <w:name w:val="Table 10pt BP2 - ASDEFCON Char Char"/>
    <w:link w:val="Table10ptBP2-ASDEFCON"/>
    <w:rsid w:val="005A6C3D"/>
    <w:rPr>
      <w:rFonts w:ascii="Arial" w:hAnsi="Arial"/>
      <w:color w:val="000000"/>
      <w:szCs w:val="40"/>
    </w:rPr>
  </w:style>
  <w:style w:type="paragraph" w:customStyle="1" w:styleId="GuideMarginHead-ASDEFCON">
    <w:name w:val="Guide Margin Head - ASDEFCON"/>
    <w:basedOn w:val="ASDEFCONNormal"/>
    <w:rsid w:val="005A6C3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A6C3D"/>
    <w:pPr>
      <w:ind w:left="1680"/>
    </w:pPr>
    <w:rPr>
      <w:lang w:eastAsia="en-US"/>
    </w:rPr>
  </w:style>
  <w:style w:type="paragraph" w:customStyle="1" w:styleId="GuideSublistLv1-ASDEFCON">
    <w:name w:val="Guide Sublist Lv1 - ASDEFCON"/>
    <w:basedOn w:val="ASDEFCONNormal"/>
    <w:qFormat/>
    <w:rsid w:val="005A6C3D"/>
    <w:pPr>
      <w:numPr>
        <w:numId w:val="20"/>
      </w:numPr>
    </w:pPr>
    <w:rPr>
      <w:rFonts w:eastAsia="Calibri"/>
      <w:szCs w:val="22"/>
      <w:lang w:eastAsia="en-US"/>
    </w:rPr>
  </w:style>
  <w:style w:type="paragraph" w:customStyle="1" w:styleId="GuideBullets-ASDEFCON">
    <w:name w:val="Guide Bullets - ASDEFCON"/>
    <w:basedOn w:val="ASDEFCONNormal"/>
    <w:rsid w:val="005A6C3D"/>
    <w:pPr>
      <w:numPr>
        <w:ilvl w:val="6"/>
        <w:numId w:val="11"/>
      </w:numPr>
    </w:pPr>
    <w:rPr>
      <w:rFonts w:eastAsia="Calibri"/>
      <w:szCs w:val="22"/>
      <w:lang w:eastAsia="en-US"/>
    </w:rPr>
  </w:style>
  <w:style w:type="paragraph" w:customStyle="1" w:styleId="GuideLV2Head-ASDEFCON">
    <w:name w:val="Guide LV2 Head - ASDEFCON"/>
    <w:basedOn w:val="ASDEFCONNormal"/>
    <w:next w:val="GuideText-ASDEFCON"/>
    <w:rsid w:val="005A6C3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A6C3D"/>
    <w:pPr>
      <w:keepNext/>
      <w:spacing w:before="240"/>
    </w:pPr>
    <w:rPr>
      <w:rFonts w:eastAsia="Calibri"/>
      <w:b/>
      <w:caps/>
      <w:szCs w:val="20"/>
      <w:lang w:eastAsia="en-US"/>
    </w:rPr>
  </w:style>
  <w:style w:type="paragraph" w:customStyle="1" w:styleId="ASDEFCONSublist">
    <w:name w:val="ASDEFCON Sublist"/>
    <w:basedOn w:val="ASDEFCONNormal"/>
    <w:rsid w:val="005A6C3D"/>
    <w:pPr>
      <w:numPr>
        <w:numId w:val="21"/>
      </w:numPr>
    </w:pPr>
    <w:rPr>
      <w:iCs/>
    </w:rPr>
  </w:style>
  <w:style w:type="paragraph" w:customStyle="1" w:styleId="ASDEFCONRecitals">
    <w:name w:val="ASDEFCON Recitals"/>
    <w:basedOn w:val="ASDEFCONNormal"/>
    <w:link w:val="ASDEFCONRecitalsCharChar"/>
    <w:rsid w:val="005A6C3D"/>
    <w:pPr>
      <w:numPr>
        <w:numId w:val="13"/>
      </w:numPr>
    </w:pPr>
  </w:style>
  <w:style w:type="character" w:customStyle="1" w:styleId="ASDEFCONRecitalsCharChar">
    <w:name w:val="ASDEFCON Recitals Char Char"/>
    <w:link w:val="ASDEFCONRecitals"/>
    <w:rsid w:val="005A6C3D"/>
    <w:rPr>
      <w:rFonts w:ascii="Arial" w:hAnsi="Arial"/>
      <w:color w:val="000000"/>
      <w:szCs w:val="40"/>
    </w:rPr>
  </w:style>
  <w:style w:type="paragraph" w:customStyle="1" w:styleId="NoteList-ASDEFCON">
    <w:name w:val="Note List - ASDEFCON"/>
    <w:basedOn w:val="ASDEFCONNormal"/>
    <w:rsid w:val="005A6C3D"/>
    <w:pPr>
      <w:numPr>
        <w:numId w:val="14"/>
      </w:numPr>
    </w:pPr>
    <w:rPr>
      <w:b/>
      <w:bCs/>
      <w:i/>
    </w:rPr>
  </w:style>
  <w:style w:type="paragraph" w:customStyle="1" w:styleId="NoteBullets-ASDEFCON">
    <w:name w:val="Note Bullets - ASDEFCON"/>
    <w:basedOn w:val="ASDEFCONNormal"/>
    <w:rsid w:val="005A6C3D"/>
    <w:pPr>
      <w:numPr>
        <w:numId w:val="15"/>
      </w:numPr>
    </w:pPr>
    <w:rPr>
      <w:b/>
      <w:i/>
    </w:rPr>
  </w:style>
  <w:style w:type="paragraph" w:styleId="Caption">
    <w:name w:val="caption"/>
    <w:basedOn w:val="Normal"/>
    <w:next w:val="Normal"/>
    <w:qFormat/>
    <w:rsid w:val="005A6C3D"/>
    <w:rPr>
      <w:b/>
      <w:bCs/>
      <w:szCs w:val="20"/>
    </w:rPr>
  </w:style>
  <w:style w:type="paragraph" w:customStyle="1" w:styleId="ASDEFCONOperativePartListLV1">
    <w:name w:val="ASDEFCON Operative Part List LV1"/>
    <w:basedOn w:val="ASDEFCONNormal"/>
    <w:rsid w:val="005A6C3D"/>
    <w:pPr>
      <w:numPr>
        <w:numId w:val="17"/>
      </w:numPr>
    </w:pPr>
    <w:rPr>
      <w:iCs/>
    </w:rPr>
  </w:style>
  <w:style w:type="paragraph" w:customStyle="1" w:styleId="ASDEFCONOperativePartListLV2">
    <w:name w:val="ASDEFCON Operative Part List LV2"/>
    <w:basedOn w:val="ASDEFCONOperativePartListLV1"/>
    <w:rsid w:val="005A6C3D"/>
    <w:pPr>
      <w:numPr>
        <w:ilvl w:val="1"/>
      </w:numPr>
    </w:pPr>
  </w:style>
  <w:style w:type="paragraph" w:customStyle="1" w:styleId="ASDEFCONOptionSpace">
    <w:name w:val="ASDEFCON Option Space"/>
    <w:basedOn w:val="ASDEFCONNormal"/>
    <w:rsid w:val="005A6C3D"/>
    <w:pPr>
      <w:spacing w:after="0"/>
    </w:pPr>
    <w:rPr>
      <w:bCs/>
      <w:color w:val="FFFFFF"/>
      <w:sz w:val="8"/>
    </w:rPr>
  </w:style>
  <w:style w:type="paragraph" w:customStyle="1" w:styleId="ATTANNReferencetoCOC">
    <w:name w:val="ATT/ANN Reference to COC"/>
    <w:basedOn w:val="ASDEFCONNormal"/>
    <w:rsid w:val="005A6C3D"/>
    <w:pPr>
      <w:keepNext/>
      <w:jc w:val="right"/>
    </w:pPr>
    <w:rPr>
      <w:i/>
      <w:iCs/>
      <w:szCs w:val="20"/>
    </w:rPr>
  </w:style>
  <w:style w:type="paragraph" w:customStyle="1" w:styleId="ASDEFCONHeaderFooterCenter">
    <w:name w:val="ASDEFCON Header/Footer Center"/>
    <w:basedOn w:val="ASDEFCONHeaderFooterLeft"/>
    <w:rsid w:val="005A6C3D"/>
    <w:pPr>
      <w:jc w:val="center"/>
    </w:pPr>
    <w:rPr>
      <w:szCs w:val="20"/>
    </w:rPr>
  </w:style>
  <w:style w:type="paragraph" w:customStyle="1" w:styleId="ASDEFCONHeaderFooterRight">
    <w:name w:val="ASDEFCON Header/Footer Right"/>
    <w:basedOn w:val="ASDEFCONHeaderFooterLeft"/>
    <w:rsid w:val="005A6C3D"/>
    <w:pPr>
      <w:jc w:val="right"/>
    </w:pPr>
    <w:rPr>
      <w:szCs w:val="20"/>
    </w:rPr>
  </w:style>
  <w:style w:type="paragraph" w:customStyle="1" w:styleId="ASDEFCONHeaderFooterClassification">
    <w:name w:val="ASDEFCON Header/Footer Classification"/>
    <w:basedOn w:val="ASDEFCONHeaderFooterLeft"/>
    <w:rsid w:val="005A6C3D"/>
    <w:pPr>
      <w:jc w:val="center"/>
    </w:pPr>
    <w:rPr>
      <w:rFonts w:ascii="Arial Bold" w:hAnsi="Arial Bold"/>
      <w:b/>
      <w:bCs/>
      <w:caps/>
      <w:sz w:val="20"/>
    </w:rPr>
  </w:style>
  <w:style w:type="paragraph" w:customStyle="1" w:styleId="GuideLV3Head-ASDEFCON">
    <w:name w:val="Guide LV3 Head - ASDEFCON"/>
    <w:basedOn w:val="ASDEFCONNormal"/>
    <w:rsid w:val="005A6C3D"/>
    <w:pPr>
      <w:keepNext/>
    </w:pPr>
    <w:rPr>
      <w:rFonts w:eastAsia="Calibri"/>
      <w:b/>
      <w:szCs w:val="22"/>
      <w:lang w:eastAsia="en-US"/>
    </w:rPr>
  </w:style>
  <w:style w:type="paragraph" w:customStyle="1" w:styleId="GuideSublistLv2-ASDEFCON">
    <w:name w:val="Guide Sublist Lv2 - ASDEFCON"/>
    <w:basedOn w:val="ASDEFCONNormal"/>
    <w:rsid w:val="005A6C3D"/>
    <w:pPr>
      <w:numPr>
        <w:ilvl w:val="1"/>
        <w:numId w:val="20"/>
      </w:numPr>
    </w:pPr>
  </w:style>
  <w:style w:type="paragraph" w:styleId="TOC3">
    <w:name w:val="toc 3"/>
    <w:basedOn w:val="Normal"/>
    <w:next w:val="Normal"/>
    <w:autoRedefine/>
    <w:rsid w:val="005A6C3D"/>
    <w:pPr>
      <w:spacing w:after="100"/>
      <w:ind w:left="400"/>
    </w:pPr>
  </w:style>
  <w:style w:type="character" w:styleId="PageNumber">
    <w:name w:val="page number"/>
    <w:basedOn w:val="DefaultParagraphFont"/>
    <w:rsid w:val="0009030A"/>
  </w:style>
  <w:style w:type="character" w:customStyle="1" w:styleId="ASDEFCONTextBlockChar">
    <w:name w:val="ASDEFCON TextBlock Char"/>
    <w:link w:val="ASDEFCONTextBlock"/>
    <w:rsid w:val="00D31AE1"/>
    <w:rPr>
      <w:rFonts w:ascii="Arial" w:eastAsia="Calibri" w:hAnsi="Arial" w:cs="Arial"/>
      <w:b/>
      <w:color w:val="000000"/>
      <w:sz w:val="24"/>
      <w:szCs w:val="24"/>
      <w:lang w:eastAsia="en-US"/>
    </w:rPr>
  </w:style>
  <w:style w:type="character" w:customStyle="1" w:styleId="Heading2Char">
    <w:name w:val="Heading 2 Char"/>
    <w:link w:val="Heading2"/>
    <w:rsid w:val="005A6C3D"/>
    <w:rPr>
      <w:rFonts w:ascii="Cambria" w:hAnsi="Cambria"/>
      <w:b/>
      <w:bCs/>
      <w:color w:val="4F81BD"/>
      <w:sz w:val="26"/>
      <w:szCs w:val="26"/>
    </w:rPr>
  </w:style>
  <w:style w:type="paragraph" w:styleId="TOC4">
    <w:name w:val="toc 4"/>
    <w:basedOn w:val="Normal"/>
    <w:next w:val="Normal"/>
    <w:autoRedefine/>
    <w:rsid w:val="005A6C3D"/>
    <w:pPr>
      <w:spacing w:after="100"/>
      <w:ind w:left="600"/>
    </w:pPr>
  </w:style>
  <w:style w:type="paragraph" w:styleId="TOC5">
    <w:name w:val="toc 5"/>
    <w:basedOn w:val="Normal"/>
    <w:next w:val="Normal"/>
    <w:autoRedefine/>
    <w:rsid w:val="005A6C3D"/>
    <w:pPr>
      <w:spacing w:after="100"/>
      <w:ind w:left="800"/>
    </w:pPr>
  </w:style>
  <w:style w:type="paragraph" w:styleId="TOC6">
    <w:name w:val="toc 6"/>
    <w:basedOn w:val="Normal"/>
    <w:next w:val="Normal"/>
    <w:autoRedefine/>
    <w:rsid w:val="005A6C3D"/>
    <w:pPr>
      <w:spacing w:after="100"/>
      <w:ind w:left="1000"/>
    </w:pPr>
  </w:style>
  <w:style w:type="paragraph" w:styleId="TOC7">
    <w:name w:val="toc 7"/>
    <w:basedOn w:val="Normal"/>
    <w:next w:val="Normal"/>
    <w:autoRedefine/>
    <w:rsid w:val="005A6C3D"/>
    <w:pPr>
      <w:spacing w:after="100"/>
      <w:ind w:left="1200"/>
    </w:pPr>
  </w:style>
  <w:style w:type="paragraph" w:styleId="TOC8">
    <w:name w:val="toc 8"/>
    <w:basedOn w:val="Normal"/>
    <w:next w:val="Normal"/>
    <w:autoRedefine/>
    <w:rsid w:val="005A6C3D"/>
    <w:pPr>
      <w:spacing w:after="100"/>
      <w:ind w:left="1400"/>
    </w:pPr>
  </w:style>
  <w:style w:type="paragraph" w:styleId="TOC9">
    <w:name w:val="toc 9"/>
    <w:basedOn w:val="Normal"/>
    <w:next w:val="Normal"/>
    <w:autoRedefine/>
    <w:rsid w:val="005A6C3D"/>
    <w:pPr>
      <w:spacing w:after="100"/>
      <w:ind w:left="1600"/>
    </w:pPr>
  </w:style>
  <w:style w:type="paragraph" w:customStyle="1" w:styleId="ASDEFCONList">
    <w:name w:val="ASDEFCON List"/>
    <w:basedOn w:val="ASDEFCONNormal"/>
    <w:qFormat/>
    <w:rsid w:val="005A6C3D"/>
    <w:pPr>
      <w:numPr>
        <w:numId w:val="23"/>
      </w:numPr>
    </w:pPr>
  </w:style>
  <w:style w:type="paragraph" w:styleId="TOCHeading">
    <w:name w:val="TOC Heading"/>
    <w:basedOn w:val="Heading1"/>
    <w:next w:val="Normal"/>
    <w:uiPriority w:val="39"/>
    <w:semiHidden/>
    <w:unhideWhenUsed/>
    <w:qFormat/>
    <w:rsid w:val="000E21E0"/>
    <w:pPr>
      <w:keepLines/>
      <w:spacing w:after="0"/>
      <w:outlineLvl w:val="9"/>
    </w:pPr>
    <w:rPr>
      <w:rFonts w:asciiTheme="majorHAnsi" w:eastAsiaTheme="majorEastAsia" w:hAnsiTheme="majorHAnsi" w:cstheme="majorBidi"/>
      <w:b w:val="0"/>
      <w:bCs w:val="0"/>
      <w:color w:val="365F91" w:themeColor="accent1" w:themeShade="BF"/>
      <w:kern w:val="0"/>
    </w:rPr>
  </w:style>
  <w:style w:type="character" w:styleId="FollowedHyperlink">
    <w:name w:val="FollowedHyperlink"/>
    <w:basedOn w:val="DefaultParagraphFont"/>
    <w:semiHidden/>
    <w:unhideWhenUsed/>
    <w:rsid w:val="00A601B5"/>
    <w:rPr>
      <w:color w:val="800080" w:themeColor="followedHyperlink"/>
      <w:u w:val="single"/>
    </w:rPr>
  </w:style>
  <w:style w:type="character" w:customStyle="1" w:styleId="Heading1Char">
    <w:name w:val="Heading 1 Char"/>
    <w:link w:val="Heading1"/>
    <w:locked/>
    <w:rsid w:val="004A2325"/>
    <w:rPr>
      <w:rFonts w:ascii="Arial" w:hAnsi="Arial" w:cs="Arial"/>
      <w:b/>
      <w:bCs/>
      <w:kern w:val="32"/>
      <w:sz w:val="32"/>
      <w:szCs w:val="32"/>
    </w:rPr>
  </w:style>
  <w:style w:type="paragraph" w:styleId="Subtitle">
    <w:name w:val="Subtitle"/>
    <w:basedOn w:val="Normal"/>
    <w:next w:val="Normal"/>
    <w:link w:val="SubtitleChar"/>
    <w:uiPriority w:val="99"/>
    <w:qFormat/>
    <w:rsid w:val="004A2325"/>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A2325"/>
    <w:rPr>
      <w:i/>
      <w:color w:val="003760"/>
      <w:spacing w:val="15"/>
    </w:rPr>
  </w:style>
  <w:style w:type="paragraph" w:customStyle="1" w:styleId="StyleTitleGeorgiaNotBoldLeft">
    <w:name w:val="Style Title + Georgia Not Bold Left"/>
    <w:basedOn w:val="Title"/>
    <w:qFormat/>
    <w:rsid w:val="004A2325"/>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4A2325"/>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4A2325"/>
    <w:rPr>
      <w:rFonts w:ascii="Calibri Light" w:hAnsi="Calibri Light"/>
      <w:b/>
      <w:bCs/>
      <w:kern w:val="28"/>
      <w:sz w:val="32"/>
      <w:szCs w:val="32"/>
    </w:rPr>
  </w:style>
  <w:style w:type="character" w:customStyle="1" w:styleId="Heading3Char">
    <w:name w:val="Heading 3 Char"/>
    <w:link w:val="Heading3"/>
    <w:uiPriority w:val="9"/>
    <w:rsid w:val="004A2325"/>
    <w:rPr>
      <w:rFonts w:ascii="Arial" w:hAnsi="Arial"/>
      <w:b/>
      <w:bCs/>
      <w:i/>
      <w:color w:val="CF4520"/>
      <w:sz w:val="24"/>
      <w:szCs w:val="24"/>
    </w:rPr>
  </w:style>
  <w:style w:type="character" w:customStyle="1" w:styleId="Heading4Char">
    <w:name w:val="Heading 4 Char"/>
    <w:link w:val="Heading4"/>
    <w:uiPriority w:val="9"/>
    <w:rsid w:val="004A2325"/>
    <w:rPr>
      <w:rFonts w:ascii="Arial" w:hAnsi="Arial"/>
      <w:b/>
      <w:bCs/>
      <w:i/>
      <w:iCs/>
      <w:szCs w:val="24"/>
    </w:rPr>
  </w:style>
  <w:style w:type="paragraph" w:customStyle="1" w:styleId="Bullet">
    <w:name w:val="Bullet"/>
    <w:basedOn w:val="ListParagraph"/>
    <w:qFormat/>
    <w:rsid w:val="004A2325"/>
    <w:pPr>
      <w:tabs>
        <w:tab w:val="left" w:pos="567"/>
        <w:tab w:val="num" w:pos="720"/>
      </w:tabs>
      <w:ind w:hanging="720"/>
      <w:jc w:val="left"/>
    </w:pPr>
  </w:style>
  <w:style w:type="paragraph" w:styleId="ListParagraph">
    <w:name w:val="List Paragraph"/>
    <w:basedOn w:val="Normal"/>
    <w:uiPriority w:val="34"/>
    <w:qFormat/>
    <w:rsid w:val="004A2325"/>
    <w:pPr>
      <w:spacing w:after="0"/>
      <w:ind w:left="720"/>
    </w:pPr>
  </w:style>
  <w:style w:type="paragraph" w:customStyle="1" w:styleId="Bullet2">
    <w:name w:val="Bullet 2"/>
    <w:basedOn w:val="Normal"/>
    <w:rsid w:val="004A2325"/>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111810">
      <w:bodyDiv w:val="1"/>
      <w:marLeft w:val="0"/>
      <w:marRight w:val="0"/>
      <w:marTop w:val="0"/>
      <w:marBottom w:val="0"/>
      <w:divBdr>
        <w:top w:val="none" w:sz="0" w:space="0" w:color="auto"/>
        <w:left w:val="none" w:sz="0" w:space="0" w:color="auto"/>
        <w:bottom w:val="none" w:sz="0" w:space="0" w:color="auto"/>
        <w:right w:val="none" w:sz="0" w:space="0" w:color="auto"/>
      </w:divBdr>
    </w:div>
    <w:div w:id="124028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bss/PublishedWebsite/LatestFinal/836F0CF2-84F0-43C2-8A34-6D34BD246B0D/Item/EBDAF9B0-2B07-45D4-BC51-67963BAA23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144</TotalTime>
  <Pages>3</Pages>
  <Words>733</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5072</CharactersWithSpaces>
  <SharedDoc>false</SharedDoc>
  <HLinks>
    <vt:vector size="6" baseType="variant">
      <vt:variant>
        <vt:i4>131087</vt:i4>
      </vt:variant>
      <vt:variant>
        <vt:i4>24</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Laursen, Christian MR</cp:lastModifiedBy>
  <cp:revision>32</cp:revision>
  <cp:lastPrinted>2016-10-28T05:49:00Z</cp:lastPrinted>
  <dcterms:created xsi:type="dcterms:W3CDTF">2018-04-03T03:51:00Z</dcterms:created>
  <dcterms:modified xsi:type="dcterms:W3CDTF">2024-08-21T01:03:00Z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BM53481296</vt:lpwstr>
  </property>
  <property fmtid="{D5CDD505-2E9C-101B-9397-08002B2CF9AE}" pid="4" name="Objective-Title">
    <vt:lpwstr>028_SMV5.3_CATTI_ANNE_Contract Change Proposal</vt:lpwstr>
  </property>
  <property fmtid="{D5CDD505-2E9C-101B-9397-08002B2CF9AE}" pid="5" name="Objective-Comment">
    <vt:lpwstr/>
  </property>
  <property fmtid="{D5CDD505-2E9C-101B-9397-08002B2CF9AE}" pid="6" name="Objective-CreationStamp">
    <vt:filetime>2022-11-17T03:21:52Z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2024-08-08T06:06:40Z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Annex to Draft Conditions of Contract</vt:lpwstr>
  </property>
  <property fmtid="{D5CDD505-2E9C-101B-9397-08002B2CF9AE}" pid="26" name="Objective-Reason for Security Classification Change [system]">
    <vt:lpwstr/>
  </property>
</Properties>
</file>