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06D0" w:rsidRDefault="000906D0" w:rsidP="00B86FBD">
      <w:pPr>
        <w:pStyle w:val="ASDEFCONTitle"/>
      </w:pPr>
      <w:bookmarkStart w:id="0" w:name="_GoBack"/>
      <w:bookmarkEnd w:id="0"/>
      <w:r>
        <w:t>DATA ITEM DESCRIPTION</w:t>
      </w:r>
    </w:p>
    <w:p w:rsidR="000906D0" w:rsidRPr="00716C12" w:rsidRDefault="000906D0" w:rsidP="00B86FBD">
      <w:pPr>
        <w:pStyle w:val="SOWHL1-ASDEFCON"/>
      </w:pPr>
      <w:bookmarkStart w:id="1" w:name="_Toc37664896"/>
      <w:bookmarkStart w:id="2" w:name="_Toc37665020"/>
      <w:bookmarkStart w:id="3" w:name="_Toc37665466"/>
      <w:r>
        <w:t>DID NUMBER:</w:t>
      </w:r>
      <w:bookmarkStart w:id="4" w:name="_Toc515805637"/>
      <w:r>
        <w:tab/>
      </w:r>
      <w:r w:rsidR="00611F77">
        <w:fldChar w:fldCharType="begin"/>
      </w:r>
      <w:r w:rsidR="00611F77">
        <w:instrText xml:space="preserve"> DOCPROPERTY  Title  \* MERGEFORMAT </w:instrText>
      </w:r>
      <w:r w:rsidR="00611F77">
        <w:fldChar w:fldCharType="separate"/>
      </w:r>
      <w:r w:rsidR="00E365F7">
        <w:t>DID-ENG-DES-HEPR</w:t>
      </w:r>
      <w:r w:rsidR="00611F77">
        <w:fldChar w:fldCharType="end"/>
      </w:r>
      <w:r w:rsidR="000634B9" w:rsidRPr="00EE1D80">
        <w:t>-</w:t>
      </w:r>
      <w:r w:rsidR="00611F77">
        <w:fldChar w:fldCharType="begin"/>
      </w:r>
      <w:r w:rsidR="00611F77">
        <w:instrText xml:space="preserve"> DOCPROPERTY Version </w:instrText>
      </w:r>
      <w:r w:rsidR="00611F77">
        <w:fldChar w:fldCharType="separate"/>
      </w:r>
      <w:r w:rsidR="00093868">
        <w:t>V5.3</w:t>
      </w:r>
      <w:r w:rsidR="00611F77">
        <w:fldChar w:fldCharType="end"/>
      </w:r>
      <w:bookmarkEnd w:id="1"/>
      <w:bookmarkEnd w:id="2"/>
      <w:bookmarkEnd w:id="3"/>
    </w:p>
    <w:p w:rsidR="000906D0" w:rsidRDefault="000906D0" w:rsidP="00B86FBD">
      <w:pPr>
        <w:pStyle w:val="SOWHL1-ASDEFCON"/>
      </w:pPr>
      <w:bookmarkStart w:id="5" w:name="_Toc37664897"/>
      <w:bookmarkStart w:id="6" w:name="_Toc37665021"/>
      <w:bookmarkStart w:id="7" w:name="_Toc37665467"/>
      <w:r>
        <w:t>TITLE:</w:t>
      </w:r>
      <w:r>
        <w:tab/>
      </w:r>
      <w:bookmarkStart w:id="8" w:name="_Toc515805639"/>
      <w:bookmarkEnd w:id="4"/>
      <w:r>
        <w:tab/>
        <w:t>HUMAN ENGINEERING PROGRAM</w:t>
      </w:r>
      <w:bookmarkEnd w:id="5"/>
      <w:bookmarkEnd w:id="6"/>
      <w:bookmarkEnd w:id="7"/>
      <w:r>
        <w:t xml:space="preserve"> REPORT</w:t>
      </w:r>
    </w:p>
    <w:p w:rsidR="000906D0" w:rsidRDefault="000906D0" w:rsidP="00B86FBD">
      <w:pPr>
        <w:pStyle w:val="SOWHL1-ASDEFCON"/>
      </w:pPr>
      <w:bookmarkStart w:id="9" w:name="_Toc37664898"/>
      <w:bookmarkStart w:id="10" w:name="_Toc37665022"/>
      <w:bookmarkStart w:id="11" w:name="_Toc37665468"/>
      <w:r>
        <w:t>DESCRIPTION and intended use</w:t>
      </w:r>
      <w:bookmarkEnd w:id="8"/>
      <w:bookmarkEnd w:id="9"/>
      <w:bookmarkEnd w:id="10"/>
      <w:bookmarkEnd w:id="11"/>
    </w:p>
    <w:p w:rsidR="000906D0" w:rsidRDefault="000906D0" w:rsidP="00B86FBD">
      <w:pPr>
        <w:pStyle w:val="SOWTL2-ASDEFCON"/>
      </w:pPr>
      <w:r>
        <w:t>The Human Engineering Program Report (HEPR) describes the activities undertaken within the Contractor's Human Engineering (HE) Program, identifies its elements, and describes how the outcomes address the SOW requirements.</w:t>
      </w:r>
    </w:p>
    <w:p w:rsidR="000906D0" w:rsidRDefault="000906D0" w:rsidP="00B86FBD">
      <w:pPr>
        <w:pStyle w:val="SOWTL2-ASDEFCON"/>
      </w:pPr>
      <w:r>
        <w:t>The Contractor uses the HEPR to present progress on the elements of the HE program up to Final Acceptance.</w:t>
      </w:r>
    </w:p>
    <w:p w:rsidR="000906D0" w:rsidRDefault="000906D0" w:rsidP="00B86FBD">
      <w:pPr>
        <w:pStyle w:val="SOWTL2-ASDEFCON"/>
      </w:pPr>
      <w:r>
        <w:t>The Commonwealth uses the HEPR to monitor progress of the HE program and assess its ability to meet the SOW objectives up to Final Acceptance.</w:t>
      </w:r>
      <w:bookmarkStart w:id="12" w:name="_Toc515805640"/>
      <w:bookmarkStart w:id="13" w:name="_Toc37664899"/>
      <w:bookmarkStart w:id="14" w:name="_Toc37665023"/>
      <w:bookmarkStart w:id="15" w:name="_Toc37665469"/>
    </w:p>
    <w:p w:rsidR="000906D0" w:rsidRDefault="000906D0" w:rsidP="00B86FBD">
      <w:pPr>
        <w:pStyle w:val="SOWHL1-ASDEFCON"/>
      </w:pPr>
      <w:r>
        <w:t>INTER-RELATIONSHIPS</w:t>
      </w:r>
      <w:bookmarkEnd w:id="12"/>
      <w:bookmarkEnd w:id="13"/>
      <w:bookmarkEnd w:id="14"/>
      <w:bookmarkEnd w:id="15"/>
    </w:p>
    <w:p w:rsidR="00E05963" w:rsidRDefault="001D3BD2" w:rsidP="00B86FBD">
      <w:pPr>
        <w:pStyle w:val="SOWTL2-ASDEFCON"/>
      </w:pPr>
      <w:r>
        <w:t>The HEPR is subordinate to the</w:t>
      </w:r>
      <w:r w:rsidR="00E05963">
        <w:t xml:space="preserve"> following data items, where these data items are required under the Contract:</w:t>
      </w:r>
    </w:p>
    <w:p w:rsidR="00E05963" w:rsidRDefault="001D3BD2" w:rsidP="00B86FBD">
      <w:pPr>
        <w:pStyle w:val="SOWSubL1-ASDEFCON"/>
      </w:pPr>
      <w:r>
        <w:t>Systems Engineering Management Plan (SEMP)</w:t>
      </w:r>
      <w:r w:rsidR="00E05963">
        <w:t>; and</w:t>
      </w:r>
    </w:p>
    <w:p w:rsidR="001D3BD2" w:rsidRDefault="00E05963" w:rsidP="00B86FBD">
      <w:pPr>
        <w:pStyle w:val="SOWSubL1-ASDEFCON"/>
      </w:pPr>
      <w:r>
        <w:t>Integrated Support Plan (ISP)</w:t>
      </w:r>
      <w:r w:rsidR="001D3BD2">
        <w:t>.</w:t>
      </w:r>
    </w:p>
    <w:p w:rsidR="000906D0" w:rsidRDefault="000906D0" w:rsidP="00B86FBD">
      <w:pPr>
        <w:pStyle w:val="SOWHL1-ASDEFCON"/>
      </w:pPr>
      <w:bookmarkStart w:id="16" w:name="_Toc37664900"/>
      <w:bookmarkStart w:id="17" w:name="_Toc37665024"/>
      <w:bookmarkStart w:id="18" w:name="_Toc37665470"/>
      <w:bookmarkStart w:id="19" w:name="_Toc515805641"/>
      <w:r>
        <w:t>Applicable Documents</w:t>
      </w:r>
      <w:bookmarkEnd w:id="16"/>
      <w:bookmarkEnd w:id="17"/>
      <w:bookmarkEnd w:id="18"/>
    </w:p>
    <w:p w:rsidR="000906D0" w:rsidRDefault="000906D0" w:rsidP="00B86FBD">
      <w:pPr>
        <w:pStyle w:val="SOWTL2-ASDEFCON"/>
      </w:pPr>
      <w:r>
        <w:t>The following documents form a part of this DID to the extent specified herein:</w:t>
      </w:r>
    </w:p>
    <w:tbl>
      <w:tblPr>
        <w:tblW w:w="0" w:type="auto"/>
        <w:tblInd w:w="1134" w:type="dxa"/>
        <w:tblLayout w:type="fixed"/>
        <w:tblLook w:val="0000" w:firstRow="0" w:lastRow="0" w:firstColumn="0" w:lastColumn="0" w:noHBand="0" w:noVBand="0"/>
      </w:tblPr>
      <w:tblGrid>
        <w:gridCol w:w="2376"/>
        <w:gridCol w:w="5526"/>
      </w:tblGrid>
      <w:tr w:rsidR="000906D0" w:rsidRPr="000634B9" w:rsidTr="00A834ED">
        <w:tc>
          <w:tcPr>
            <w:tcW w:w="2376" w:type="dxa"/>
            <w:vAlign w:val="center"/>
          </w:tcPr>
          <w:p w:rsidR="000906D0" w:rsidRPr="000634B9" w:rsidRDefault="000906D0" w:rsidP="00EF4024">
            <w:pPr>
              <w:pStyle w:val="DIDText"/>
              <w:ind w:left="0"/>
              <w:jc w:val="left"/>
              <w:rPr>
                <w:i/>
                <w:iCs/>
              </w:rPr>
            </w:pPr>
            <w:r w:rsidRPr="000634B9">
              <w:rPr>
                <w:i/>
                <w:iCs/>
              </w:rPr>
              <w:t>MIL-STD-1472</w:t>
            </w:r>
            <w:r w:rsidR="00EF4024">
              <w:rPr>
                <w:i/>
                <w:iCs/>
              </w:rPr>
              <w:t>G</w:t>
            </w:r>
          </w:p>
        </w:tc>
        <w:tc>
          <w:tcPr>
            <w:tcW w:w="5526" w:type="dxa"/>
            <w:vAlign w:val="center"/>
          </w:tcPr>
          <w:p w:rsidR="000906D0" w:rsidRPr="000634B9" w:rsidRDefault="000906D0" w:rsidP="000634B9">
            <w:pPr>
              <w:pStyle w:val="DIDText"/>
              <w:ind w:left="0"/>
              <w:jc w:val="left"/>
              <w:rPr>
                <w:i/>
                <w:iCs/>
              </w:rPr>
            </w:pPr>
            <w:r w:rsidRPr="000634B9">
              <w:rPr>
                <w:i/>
                <w:iCs/>
              </w:rPr>
              <w:t>Human Engineering</w:t>
            </w:r>
          </w:p>
        </w:tc>
      </w:tr>
      <w:tr w:rsidR="000906D0" w:rsidRPr="000634B9" w:rsidTr="00A834ED">
        <w:tc>
          <w:tcPr>
            <w:tcW w:w="2376" w:type="dxa"/>
            <w:vAlign w:val="center"/>
          </w:tcPr>
          <w:p w:rsidR="000906D0" w:rsidRPr="000634B9" w:rsidRDefault="000906D0" w:rsidP="000634B9">
            <w:pPr>
              <w:pStyle w:val="DIDText"/>
              <w:ind w:left="0"/>
              <w:jc w:val="left"/>
              <w:rPr>
                <w:i/>
                <w:iCs/>
              </w:rPr>
            </w:pPr>
            <w:r w:rsidRPr="000634B9">
              <w:rPr>
                <w:i/>
                <w:iCs/>
              </w:rPr>
              <w:t>MIL-HDBK-46855A</w:t>
            </w:r>
          </w:p>
        </w:tc>
        <w:tc>
          <w:tcPr>
            <w:tcW w:w="5526" w:type="dxa"/>
            <w:vAlign w:val="center"/>
          </w:tcPr>
          <w:p w:rsidR="000906D0" w:rsidRPr="000634B9" w:rsidRDefault="000906D0" w:rsidP="000634B9">
            <w:pPr>
              <w:pStyle w:val="DIDText"/>
              <w:ind w:left="0"/>
              <w:jc w:val="left"/>
              <w:rPr>
                <w:i/>
                <w:iCs/>
              </w:rPr>
            </w:pPr>
            <w:r w:rsidRPr="000634B9">
              <w:rPr>
                <w:i/>
                <w:iCs/>
              </w:rPr>
              <w:t>Human Engineering Program, Process and Procedures</w:t>
            </w:r>
          </w:p>
        </w:tc>
      </w:tr>
    </w:tbl>
    <w:p w:rsidR="000906D0" w:rsidRDefault="000906D0" w:rsidP="00B86FBD">
      <w:pPr>
        <w:pStyle w:val="SOWHL1-ASDEFCON"/>
      </w:pPr>
      <w:bookmarkStart w:id="20" w:name="_Toc37664901"/>
      <w:bookmarkStart w:id="21" w:name="_Toc37665025"/>
      <w:bookmarkStart w:id="22" w:name="_Toc37665471"/>
      <w:r>
        <w:t>Preparation Instructions</w:t>
      </w:r>
      <w:bookmarkEnd w:id="19"/>
      <w:bookmarkEnd w:id="20"/>
      <w:bookmarkEnd w:id="21"/>
      <w:bookmarkEnd w:id="22"/>
    </w:p>
    <w:p w:rsidR="000906D0" w:rsidRDefault="000906D0" w:rsidP="00B86FBD">
      <w:pPr>
        <w:pStyle w:val="SOWHL2-ASDEFCON"/>
      </w:pPr>
      <w:bookmarkStart w:id="23" w:name="_Toc515805642"/>
      <w:bookmarkStart w:id="24" w:name="_Toc37664902"/>
      <w:bookmarkStart w:id="25" w:name="_Toc37665026"/>
      <w:bookmarkStart w:id="26" w:name="_Toc37665472"/>
      <w:r>
        <w:t>Generic Format and Content</w:t>
      </w:r>
    </w:p>
    <w:p w:rsidR="000906D0" w:rsidRDefault="000906D0" w:rsidP="00B86FBD">
      <w:pPr>
        <w:pStyle w:val="SOWTL3-ASDEFCON"/>
      </w:pPr>
      <w:r>
        <w:t xml:space="preserve">The data item shall comply with the general format, content and preparation instructions contained in the CDRL clause entitled </w:t>
      </w:r>
      <w:r w:rsidR="006A2980">
        <w:t>‘</w:t>
      </w:r>
      <w:r>
        <w:t>General Requirements for Data Items</w:t>
      </w:r>
      <w:r w:rsidR="006A2980">
        <w:t>’</w:t>
      </w:r>
      <w:r>
        <w:t>.</w:t>
      </w:r>
    </w:p>
    <w:p w:rsidR="001D3BD2" w:rsidRDefault="001D3BD2" w:rsidP="00B86FBD">
      <w:pPr>
        <w:pStyle w:val="SOWTL3-ASDEFCON"/>
      </w:pPr>
      <w:bookmarkStart w:id="27" w:name="_Toc515805643"/>
      <w:bookmarkStart w:id="28" w:name="_Toc37664905"/>
      <w:bookmarkStart w:id="29" w:name="_Toc37665027"/>
      <w:bookmarkStart w:id="30" w:name="_Toc37665473"/>
      <w:bookmarkEnd w:id="23"/>
      <w:bookmarkEnd w:id="24"/>
      <w:bookmarkEnd w:id="25"/>
      <w:bookmarkEnd w:id="26"/>
      <w:r>
        <w:t>The data item shall include a traceability matrix that defines how each specific content requirement, as contained in this DID, is addressed by sections within the data item.</w:t>
      </w:r>
    </w:p>
    <w:p w:rsidR="000906D0" w:rsidRDefault="000906D0" w:rsidP="00B86FBD">
      <w:pPr>
        <w:pStyle w:val="SOWHL2-ASDEFCON"/>
      </w:pPr>
      <w:r>
        <w:t>Specific Content</w:t>
      </w:r>
    </w:p>
    <w:p w:rsidR="000906D0" w:rsidRDefault="000906D0" w:rsidP="00B86FBD">
      <w:pPr>
        <w:pStyle w:val="SOWTL3-ASDEFCON"/>
      </w:pPr>
      <w:r>
        <w:t>The HEPR shall describe the activities undertaken within the Contractor's HE Program, and describe how the outcomes address the Contract requirements.</w:t>
      </w:r>
      <w:r w:rsidR="0092324A">
        <w:t xml:space="preserve">  The activities described shall include:</w:t>
      </w:r>
    </w:p>
    <w:p w:rsidR="0092324A" w:rsidRDefault="0092324A" w:rsidP="00B86FBD">
      <w:pPr>
        <w:pStyle w:val="SOWSubL1-ASDEFCON"/>
      </w:pPr>
      <w:r>
        <w:t>Subcontractor activities,</w:t>
      </w:r>
    </w:p>
    <w:p w:rsidR="0092324A" w:rsidRDefault="000634B9" w:rsidP="00B86FBD">
      <w:pPr>
        <w:pStyle w:val="SOWSubL1-ASDEFCON"/>
      </w:pPr>
      <w:r>
        <w:t>s</w:t>
      </w:r>
      <w:r w:rsidR="0092324A">
        <w:t>ystems analysis,</w:t>
      </w:r>
    </w:p>
    <w:p w:rsidR="0092324A" w:rsidRDefault="000634B9" w:rsidP="00B86FBD">
      <w:pPr>
        <w:pStyle w:val="SOWSubL1-ASDEFCON"/>
      </w:pPr>
      <w:r>
        <w:t>e</w:t>
      </w:r>
      <w:r w:rsidR="0092324A">
        <w:t>quipment design,</w:t>
      </w:r>
    </w:p>
    <w:p w:rsidR="0092324A" w:rsidRDefault="000634B9" w:rsidP="00B86FBD">
      <w:pPr>
        <w:pStyle w:val="SOWSubL1-ASDEFCON"/>
      </w:pPr>
      <w:r>
        <w:t>e</w:t>
      </w:r>
      <w:r w:rsidR="0092324A">
        <w:t>quipment procedure development,</w:t>
      </w:r>
    </w:p>
    <w:p w:rsidR="0092324A" w:rsidRDefault="0092324A" w:rsidP="00B86FBD">
      <w:pPr>
        <w:pStyle w:val="SOWSubL1-ASDEFCON"/>
      </w:pPr>
      <w:r>
        <w:t xml:space="preserve">Personnel and </w:t>
      </w:r>
      <w:r w:rsidR="000634B9">
        <w:t>T</w:t>
      </w:r>
      <w:r>
        <w:t>raining requirements, and</w:t>
      </w:r>
    </w:p>
    <w:p w:rsidR="0092324A" w:rsidRDefault="0092324A" w:rsidP="00B86FBD">
      <w:pPr>
        <w:pStyle w:val="SOWSubL1-ASDEFCON"/>
      </w:pPr>
      <w:r>
        <w:t>Verification and Validation.</w:t>
      </w:r>
    </w:p>
    <w:p w:rsidR="000906D0" w:rsidRDefault="000906D0" w:rsidP="00B86FBD">
      <w:pPr>
        <w:pStyle w:val="SOWTL3-ASDEFCON"/>
      </w:pPr>
      <w:r>
        <w:t>The HEPR shall identify:</w:t>
      </w:r>
    </w:p>
    <w:p w:rsidR="000906D0" w:rsidRDefault="000906D0" w:rsidP="00B86FBD">
      <w:pPr>
        <w:pStyle w:val="SOWSubL1-ASDEFCON"/>
      </w:pPr>
      <w:r>
        <w:t xml:space="preserve">the agreed tailoring of MIL-HDBK-46855 or </w:t>
      </w:r>
      <w:r w:rsidR="009F42FA">
        <w:t xml:space="preserve">an </w:t>
      </w:r>
      <w:r>
        <w:t xml:space="preserve">equivalent standard Approved by the </w:t>
      </w:r>
      <w:r w:rsidR="001D3BD2">
        <w:t>Commonwealth Representative</w:t>
      </w:r>
      <w:r>
        <w:t xml:space="preserve">; and </w:t>
      </w:r>
    </w:p>
    <w:p w:rsidR="000906D0" w:rsidRDefault="000906D0" w:rsidP="00B86FBD">
      <w:pPr>
        <w:pStyle w:val="SOWSubL1-ASDEFCON"/>
      </w:pPr>
      <w:r>
        <w:t xml:space="preserve">the agreed tailoring of MIL-STD-1472 or </w:t>
      </w:r>
      <w:r w:rsidR="009F42FA">
        <w:t xml:space="preserve">an </w:t>
      </w:r>
      <w:r>
        <w:t xml:space="preserve">equivalent standard Approved by the </w:t>
      </w:r>
      <w:r w:rsidR="001D3BD2">
        <w:t>Commonwealth Representative</w:t>
      </w:r>
      <w:r>
        <w:t>.</w:t>
      </w:r>
      <w:bookmarkEnd w:id="27"/>
      <w:bookmarkEnd w:id="28"/>
      <w:bookmarkEnd w:id="29"/>
      <w:bookmarkEnd w:id="30"/>
    </w:p>
    <w:p w:rsidR="0092324A" w:rsidRDefault="0092324A" w:rsidP="00B86FBD">
      <w:pPr>
        <w:pStyle w:val="SOWTL3-ASDEFCON"/>
      </w:pPr>
      <w:r>
        <w:lastRenderedPageBreak/>
        <w:t>Any agreed tailoring shall identify specific provisions by paragraph, rationale, for tailoring and effects of tailoring on the HE program.  If no tailoring is applied beyond that specified in the SOW, then this shall be stated.</w:t>
      </w:r>
    </w:p>
    <w:sectPr w:rsidR="0092324A" w:rsidSect="00093868">
      <w:headerReference w:type="default" r:id="rId7"/>
      <w:footerReference w:type="default" r:id="rId8"/>
      <w:pgSz w:w="11906" w:h="16838" w:code="9"/>
      <w:pgMar w:top="1304" w:right="1418" w:bottom="907" w:left="1418" w:header="567" w:footer="34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1F77" w:rsidRDefault="00611F77">
      <w:r>
        <w:separator/>
      </w:r>
    </w:p>
  </w:endnote>
  <w:endnote w:type="continuationSeparator" w:id="0">
    <w:p w:rsidR="00611F77" w:rsidRDefault="00611F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126781" w:rsidTr="00BA3BD2">
      <w:tc>
        <w:tcPr>
          <w:tcW w:w="2500" w:type="pct"/>
        </w:tcPr>
        <w:p w:rsidR="00126781" w:rsidRDefault="00126781" w:rsidP="00BA3BD2">
          <w:pPr>
            <w:pStyle w:val="ASDEFCONHeaderFooterLeft"/>
            <w:rPr>
              <w:rStyle w:val="PageNumber"/>
            </w:rPr>
          </w:pPr>
          <w:bookmarkStart w:id="31" w:name="_Toc515805636"/>
        </w:p>
      </w:tc>
      <w:tc>
        <w:tcPr>
          <w:tcW w:w="2500" w:type="pct"/>
        </w:tcPr>
        <w:p w:rsidR="00126781" w:rsidRPr="00EB2A34" w:rsidRDefault="00126781" w:rsidP="00BA3BD2">
          <w:pPr>
            <w:pStyle w:val="ASDEFCONHeaderFooterRight"/>
            <w:rPr>
              <w:rStyle w:val="PageNumber"/>
              <w:szCs w:val="16"/>
            </w:rPr>
          </w:pPr>
          <w:r w:rsidRPr="00EB2A34">
            <w:rPr>
              <w:rStyle w:val="PageNumber"/>
              <w:color w:val="auto"/>
              <w:szCs w:val="16"/>
            </w:rPr>
            <w:fldChar w:fldCharType="begin"/>
          </w:r>
          <w:r w:rsidRPr="00EB2A34">
            <w:rPr>
              <w:rStyle w:val="PageNumber"/>
              <w:color w:val="auto"/>
              <w:szCs w:val="16"/>
            </w:rPr>
            <w:instrText xml:space="preserve"> PAGE </w:instrText>
          </w:r>
          <w:r w:rsidRPr="00EB2A34">
            <w:rPr>
              <w:rStyle w:val="PageNumber"/>
              <w:color w:val="auto"/>
              <w:szCs w:val="16"/>
            </w:rPr>
            <w:fldChar w:fldCharType="separate"/>
          </w:r>
          <w:r w:rsidR="00D1730C">
            <w:rPr>
              <w:rStyle w:val="PageNumber"/>
              <w:noProof/>
              <w:color w:val="auto"/>
              <w:szCs w:val="16"/>
            </w:rPr>
            <w:t>2</w:t>
          </w:r>
          <w:r w:rsidRPr="00EB2A34">
            <w:rPr>
              <w:rStyle w:val="PageNumber"/>
              <w:color w:val="auto"/>
              <w:szCs w:val="16"/>
            </w:rPr>
            <w:fldChar w:fldCharType="end"/>
          </w:r>
        </w:p>
      </w:tc>
    </w:tr>
    <w:tr w:rsidR="00126781" w:rsidTr="00BA3BD2">
      <w:tc>
        <w:tcPr>
          <w:tcW w:w="5000" w:type="pct"/>
          <w:gridSpan w:val="2"/>
        </w:tcPr>
        <w:p w:rsidR="00126781" w:rsidRDefault="00611F77" w:rsidP="00C84FD7">
          <w:pPr>
            <w:pStyle w:val="ASDEFCONHeaderFooterClassification"/>
            <w:rPr>
              <w:rStyle w:val="PageNumber"/>
            </w:rPr>
          </w:pPr>
          <w:r>
            <w:fldChar w:fldCharType="begin"/>
          </w:r>
          <w:r>
            <w:instrText xml:space="preserve"> DOCPROPERTY  Classification  \* MERGEFORMAT </w:instrText>
          </w:r>
          <w:r>
            <w:fldChar w:fldCharType="separate"/>
          </w:r>
          <w:r w:rsidR="00E365F7">
            <w:t>OFFICIAL</w:t>
          </w:r>
          <w:r>
            <w:fldChar w:fldCharType="end"/>
          </w:r>
        </w:p>
      </w:tc>
    </w:tr>
  </w:tbl>
  <w:p w:rsidR="00126781" w:rsidRPr="00BA3BD2" w:rsidRDefault="00126781" w:rsidP="00BA3BD2">
    <w:pPr>
      <w:pStyle w:val="Footer"/>
      <w:rPr>
        <w:rStyle w:val="PageNumber"/>
      </w:rPr>
    </w:pPr>
  </w:p>
  <w:bookmarkEnd w:id="3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1F77" w:rsidRDefault="00611F77">
      <w:r>
        <w:separator/>
      </w:r>
    </w:p>
  </w:footnote>
  <w:footnote w:type="continuationSeparator" w:id="0">
    <w:p w:rsidR="00611F77" w:rsidRDefault="00611F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126781" w:rsidTr="00DE23F2">
      <w:tc>
        <w:tcPr>
          <w:tcW w:w="5000" w:type="pct"/>
          <w:gridSpan w:val="2"/>
        </w:tcPr>
        <w:p w:rsidR="00126781" w:rsidRDefault="00611F77" w:rsidP="009F2AA2">
          <w:pPr>
            <w:pStyle w:val="ASDEFCONHeaderFooterClassification"/>
          </w:pPr>
          <w:r>
            <w:fldChar w:fldCharType="begin"/>
          </w:r>
          <w:r>
            <w:instrText xml:space="preserve"> DOCPROPERTY  Classification  \* MERGEFORMAT </w:instrText>
          </w:r>
          <w:r>
            <w:fldChar w:fldCharType="separate"/>
          </w:r>
          <w:r w:rsidR="00E365F7">
            <w:t>OFFICIAL</w:t>
          </w:r>
          <w:r>
            <w:fldChar w:fldCharType="end"/>
          </w:r>
        </w:p>
      </w:tc>
    </w:tr>
    <w:tr w:rsidR="00126781" w:rsidTr="00DE23F2">
      <w:tc>
        <w:tcPr>
          <w:tcW w:w="2500" w:type="pct"/>
        </w:tcPr>
        <w:p w:rsidR="00126781" w:rsidRDefault="00611F77" w:rsidP="00DE23F2">
          <w:pPr>
            <w:pStyle w:val="ASDEFCONHeaderFooterLeft"/>
          </w:pPr>
          <w:r>
            <w:fldChar w:fldCharType="begin"/>
          </w:r>
          <w:r>
            <w:instrText xml:space="preserve"> DOCPROPERTY Header_Left </w:instrText>
          </w:r>
          <w:r>
            <w:fldChar w:fldCharType="separate"/>
          </w:r>
          <w:r w:rsidR="00E365F7">
            <w:t>ASDEFCON (Strategic Materiel)</w:t>
          </w:r>
          <w:r>
            <w:fldChar w:fldCharType="end"/>
          </w:r>
        </w:p>
      </w:tc>
      <w:tc>
        <w:tcPr>
          <w:tcW w:w="2500" w:type="pct"/>
        </w:tcPr>
        <w:p w:rsidR="00126781" w:rsidRDefault="00611F77" w:rsidP="0031055F">
          <w:pPr>
            <w:pStyle w:val="ASDEFCONHeaderFooterRight"/>
          </w:pPr>
          <w:r>
            <w:fldChar w:fldCharType="begin"/>
          </w:r>
          <w:r>
            <w:instrText xml:space="preserve"> DOCPROPERTY  Title  \* MERGEFORMAT </w:instrText>
          </w:r>
          <w:r>
            <w:fldChar w:fldCharType="separate"/>
          </w:r>
          <w:r w:rsidR="00E365F7">
            <w:t>DID-ENG-DES-HEPR</w:t>
          </w:r>
          <w:r>
            <w:fldChar w:fldCharType="end"/>
          </w:r>
          <w:r w:rsidR="0031055F">
            <w:t>-</w:t>
          </w:r>
          <w:r>
            <w:fldChar w:fldCharType="begin"/>
          </w:r>
          <w:r>
            <w:instrText xml:space="preserve"> DOCPROPERTY  Version  \* MERGEFORMAT </w:instrText>
          </w:r>
          <w:r>
            <w:fldChar w:fldCharType="separate"/>
          </w:r>
          <w:r w:rsidR="00093868">
            <w:t>V5.3</w:t>
          </w:r>
          <w:r>
            <w:fldChar w:fldCharType="end"/>
          </w:r>
        </w:p>
      </w:tc>
    </w:tr>
  </w:tbl>
  <w:p w:rsidR="00126781" w:rsidRPr="00DE23F2" w:rsidRDefault="00126781" w:rsidP="00093868">
    <w:pPr>
      <w:pStyle w:val="ASDEFCONHeaderFooter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pStyle w:val="Heading5"/>
      <w:lvlText w:val="(%5)"/>
      <w:legacy w:legacy="1" w:legacySpace="0" w:legacyIndent="708"/>
      <w:lvlJc w:val="left"/>
      <w:pPr>
        <w:ind w:left="3540" w:hanging="708"/>
      </w:pPr>
    </w:lvl>
    <w:lvl w:ilvl="5">
      <w:start w:val="1"/>
      <w:numFmt w:val="lowerLetter"/>
      <w:pStyle w:val="Heading6"/>
      <w:lvlText w:val="(%6)"/>
      <w:legacy w:legacy="1" w:legacySpace="0" w:legacyIndent="708"/>
      <w:lvlJc w:val="left"/>
      <w:pPr>
        <w:ind w:left="4248" w:hanging="708"/>
      </w:pPr>
    </w:lvl>
    <w:lvl w:ilvl="6">
      <w:start w:val="1"/>
      <w:numFmt w:val="lowerRoman"/>
      <w:pStyle w:val="Heading7"/>
      <w:lvlText w:val="(%7)"/>
      <w:legacy w:legacy="1" w:legacySpace="0" w:legacyIndent="708"/>
      <w:lvlJc w:val="left"/>
      <w:pPr>
        <w:ind w:left="4956" w:hanging="708"/>
      </w:pPr>
    </w:lvl>
    <w:lvl w:ilvl="7">
      <w:start w:val="1"/>
      <w:numFmt w:val="lowerLetter"/>
      <w:pStyle w:val="Heading8"/>
      <w:lvlText w:val="(%8)"/>
      <w:legacy w:legacy="1" w:legacySpace="0" w:legacyIndent="708"/>
      <w:lvlJc w:val="left"/>
      <w:pPr>
        <w:ind w:left="5664" w:hanging="708"/>
      </w:pPr>
    </w:lvl>
    <w:lvl w:ilvl="8">
      <w:start w:val="1"/>
      <w:numFmt w:val="lowerRoman"/>
      <w:pStyle w:val="Heading9"/>
      <w:lvlText w:val="(%9)"/>
      <w:legacy w:legacy="1" w:legacySpace="0" w:legacyIndent="708"/>
      <w:lvlJc w:val="left"/>
      <w:pPr>
        <w:ind w:left="6372" w:hanging="708"/>
      </w:pPr>
    </w:lvl>
  </w:abstractNum>
  <w:abstractNum w:abstractNumId="1" w15:restartNumberingAfterBreak="0">
    <w:nsid w:val="FFFFFFFE"/>
    <w:multiLevelType w:val="singleLevel"/>
    <w:tmpl w:val="383826F8"/>
    <w:lvl w:ilvl="0">
      <w:numFmt w:val="decimal"/>
      <w:pStyle w:val="Bullet"/>
      <w:lvlText w:val="*"/>
      <w:lvlJc w:val="left"/>
      <w:rPr>
        <w:rFonts w:cs="Times New Roman"/>
      </w:rPr>
    </w:lvl>
  </w:abstractNum>
  <w:abstractNum w:abstractNumId="2" w15:restartNumberingAfterBreak="0">
    <w:nsid w:val="039060CC"/>
    <w:multiLevelType w:val="singleLevel"/>
    <w:tmpl w:val="3BC429A2"/>
    <w:lvl w:ilvl="0">
      <w:start w:val="1"/>
      <w:numFmt w:val="decimal"/>
      <w:pStyle w:val="sspara"/>
      <w:lvlText w:val="(%1)"/>
      <w:lvlJc w:val="left"/>
      <w:pPr>
        <w:tabs>
          <w:tab w:val="num" w:pos="2410"/>
        </w:tabs>
        <w:ind w:left="2410" w:hanging="567"/>
      </w:pPr>
    </w:lvl>
  </w:abstractNum>
  <w:abstractNum w:abstractNumId="3"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9"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5BE7685"/>
    <w:multiLevelType w:val="singleLevel"/>
    <w:tmpl w:val="0E426E5C"/>
    <w:lvl w:ilvl="0">
      <w:start w:val="1"/>
      <w:numFmt w:val="lowerLetter"/>
      <w:pStyle w:val="spara"/>
      <w:lvlText w:val="%1."/>
      <w:lvlJc w:val="left"/>
      <w:pPr>
        <w:tabs>
          <w:tab w:val="num" w:pos="1843"/>
        </w:tabs>
        <w:ind w:left="1843" w:hanging="567"/>
      </w:pPr>
      <w:rPr>
        <w:rFonts w:ascii="Arial" w:hAnsi="Arial" w:hint="default"/>
        <w:b w:val="0"/>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1"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3"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4"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5"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535828C6"/>
    <w:multiLevelType w:val="multilevel"/>
    <w:tmpl w:val="F72AB492"/>
    <w:lvl w:ilvl="0">
      <w:start w:val="1"/>
      <w:numFmt w:val="decimal"/>
      <w:lvlText w:val="%1."/>
      <w:lvlJc w:val="left"/>
      <w:pPr>
        <w:ind w:left="360" w:hanging="36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7"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594A384A"/>
    <w:multiLevelType w:val="singleLevel"/>
    <w:tmpl w:val="43FA6206"/>
    <w:lvl w:ilvl="0">
      <w:start w:val="1"/>
      <w:numFmt w:val="lowerLetter"/>
      <w:pStyle w:val="ListType1"/>
      <w:lvlText w:val="%1."/>
      <w:lvlJc w:val="left"/>
      <w:pPr>
        <w:tabs>
          <w:tab w:val="num" w:pos="2160"/>
        </w:tabs>
        <w:ind w:left="2160" w:hanging="720"/>
      </w:pPr>
    </w:lvl>
  </w:abstractNum>
  <w:abstractNum w:abstractNumId="30" w15:restartNumberingAfterBreak="0">
    <w:nsid w:val="5C822A8C"/>
    <w:multiLevelType w:val="multilevel"/>
    <w:tmpl w:val="924C06BA"/>
    <w:lvl w:ilvl="0">
      <w:start w:val="1"/>
      <w:numFmt w:val="decimal"/>
      <w:pStyle w:val="TextLevel4"/>
      <w:lvlText w:val="%1."/>
      <w:lvlJc w:val="left"/>
      <w:pPr>
        <w:tabs>
          <w:tab w:val="num" w:pos="1276"/>
        </w:tabs>
        <w:ind w:left="1276" w:hanging="1276"/>
      </w:pPr>
    </w:lvl>
    <w:lvl w:ilvl="1">
      <w:start w:val="1"/>
      <w:numFmt w:val="decimal"/>
      <w:lvlText w:val="%1.%2"/>
      <w:lvlJc w:val="left"/>
      <w:pPr>
        <w:tabs>
          <w:tab w:val="num" w:pos="1276"/>
        </w:tabs>
        <w:ind w:left="1276" w:hanging="1276"/>
      </w:pPr>
    </w:lvl>
    <w:lvl w:ilvl="2">
      <w:start w:val="1"/>
      <w:numFmt w:val="decimal"/>
      <w:lvlText w:val="%1.%2.%3"/>
      <w:lvlJc w:val="left"/>
      <w:pPr>
        <w:tabs>
          <w:tab w:val="num" w:pos="1276"/>
        </w:tabs>
        <w:ind w:left="1276" w:hanging="1276"/>
      </w:pPr>
    </w:lvl>
    <w:lvl w:ilvl="3">
      <w:start w:val="1"/>
      <w:numFmt w:val="decimal"/>
      <w:pStyle w:val="TextLevel4"/>
      <w:lvlText w:val="%1.%2.%3.%4"/>
      <w:lvlJc w:val="left"/>
      <w:pPr>
        <w:tabs>
          <w:tab w:val="num" w:pos="1276"/>
        </w:tabs>
        <w:ind w:left="1276" w:hanging="1276"/>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440" w:hanging="1440"/>
      </w:pPr>
    </w:lvl>
    <w:lvl w:ilvl="6">
      <w:start w:val="1"/>
      <w:numFmt w:val="decimal"/>
      <w:lvlText w:val="%1.%2.%3.%4.%5.%6.%7"/>
      <w:lvlJc w:val="left"/>
      <w:pPr>
        <w:tabs>
          <w:tab w:val="num" w:pos="2160"/>
        </w:tabs>
        <w:ind w:left="1440" w:hanging="1440"/>
      </w:pPr>
    </w:lvl>
    <w:lvl w:ilvl="7">
      <w:start w:val="1"/>
      <w:numFmt w:val="decimal"/>
      <w:lvlText w:val="%1.%2.%3.%4.%5.%6.%7.%8"/>
      <w:lvlJc w:val="left"/>
      <w:pPr>
        <w:tabs>
          <w:tab w:val="num" w:pos="2520"/>
        </w:tabs>
        <w:ind w:left="1440" w:hanging="1440"/>
      </w:pPr>
    </w:lvl>
    <w:lvl w:ilvl="8">
      <w:start w:val="1"/>
      <w:numFmt w:val="decimal"/>
      <w:lvlText w:val="%1.%2.%3.%4.%5.%6.%7.%8.%9"/>
      <w:lvlJc w:val="left"/>
      <w:pPr>
        <w:tabs>
          <w:tab w:val="num" w:pos="2880"/>
        </w:tabs>
        <w:ind w:left="1440" w:hanging="1440"/>
      </w:pPr>
    </w:lvl>
  </w:abstractNum>
  <w:abstractNum w:abstractNumId="31"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07B27FA"/>
    <w:multiLevelType w:val="multilevel"/>
    <w:tmpl w:val="D3E0D148"/>
    <w:lvl w:ilvl="0">
      <w:start w:val="1"/>
      <w:numFmt w:val="lowerLetter"/>
      <w:pStyle w:val="Notespara"/>
      <w:lvlText w:val="%1."/>
      <w:lvlJc w:val="left"/>
      <w:pPr>
        <w:tabs>
          <w:tab w:val="num" w:pos="851"/>
        </w:tabs>
        <w:ind w:left="851" w:hanging="851"/>
      </w:pPr>
      <w:rPr>
        <w:rFonts w:ascii="Times New Roman" w:hAnsi="Times New Roman" w:hint="default"/>
        <w:sz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3"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6"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71812B5C"/>
    <w:multiLevelType w:val="singleLevel"/>
    <w:tmpl w:val="A6DCD23C"/>
    <w:lvl w:ilvl="0">
      <w:start w:val="1"/>
      <w:numFmt w:val="lowerLetter"/>
      <w:pStyle w:val="ListType2"/>
      <w:lvlText w:val="(%1)"/>
      <w:lvlJc w:val="left"/>
      <w:pPr>
        <w:tabs>
          <w:tab w:val="num" w:pos="2977"/>
        </w:tabs>
        <w:ind w:left="2977" w:hanging="709"/>
      </w:pPr>
      <w:rPr>
        <w:rFonts w:ascii="Arial" w:hAnsi="Arial" w:hint="default"/>
        <w:b w:val="0"/>
        <w:i w:val="0"/>
        <w:sz w:val="20"/>
      </w:rPr>
    </w:lvl>
  </w:abstractNum>
  <w:abstractNum w:abstractNumId="40"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2"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32"/>
  </w:num>
  <w:num w:numId="2">
    <w:abstractNumId w:val="29"/>
  </w:num>
  <w:num w:numId="3">
    <w:abstractNumId w:val="39"/>
  </w:num>
  <w:num w:numId="4">
    <w:abstractNumId w:val="16"/>
  </w:num>
  <w:num w:numId="5">
    <w:abstractNumId w:val="2"/>
  </w:num>
  <w:num w:numId="6">
    <w:abstractNumId w:val="30"/>
  </w:num>
  <w:num w:numId="7">
    <w:abstractNumId w:val="20"/>
  </w:num>
  <w:num w:numId="8">
    <w:abstractNumId w:val="8"/>
  </w:num>
  <w:num w:numId="9">
    <w:abstractNumId w:val="34"/>
  </w:num>
  <w:num w:numId="1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13"/>
  </w:num>
  <w:num w:numId="13">
    <w:abstractNumId w:val="36"/>
  </w:num>
  <w:num w:numId="14">
    <w:abstractNumId w:val="21"/>
  </w:num>
  <w:num w:numId="15">
    <w:abstractNumId w:val="41"/>
  </w:num>
  <w:num w:numId="16">
    <w:abstractNumId w:val="14"/>
  </w:num>
  <w:num w:numId="17">
    <w:abstractNumId w:val="18"/>
  </w:num>
  <w:num w:numId="18">
    <w:abstractNumId w:val="43"/>
  </w:num>
  <w:num w:numId="19">
    <w:abstractNumId w:val="11"/>
  </w:num>
  <w:num w:numId="20">
    <w:abstractNumId w:val="9"/>
  </w:num>
  <w:num w:numId="21">
    <w:abstractNumId w:val="4"/>
  </w:num>
  <w:num w:numId="22">
    <w:abstractNumId w:val="6"/>
  </w:num>
  <w:num w:numId="23">
    <w:abstractNumId w:val="17"/>
  </w:num>
  <w:num w:numId="24">
    <w:abstractNumId w:val="3"/>
  </w:num>
  <w:num w:numId="25">
    <w:abstractNumId w:val="23"/>
  </w:num>
  <w:num w:numId="26">
    <w:abstractNumId w:val="38"/>
  </w:num>
  <w:num w:numId="27">
    <w:abstractNumId w:val="35"/>
  </w:num>
  <w:num w:numId="28">
    <w:abstractNumId w:val="0"/>
  </w:num>
  <w:num w:numId="29">
    <w:abstractNumId w:val="19"/>
  </w:num>
  <w:num w:numId="30">
    <w:abstractNumId w:val="22"/>
  </w:num>
  <w:num w:numId="31">
    <w:abstractNumId w:val="40"/>
  </w:num>
  <w:num w:numId="3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num>
  <w:num w:numId="35">
    <w:abstractNumId w:val="37"/>
  </w:num>
  <w:num w:numId="36">
    <w:abstractNumId w:val="7"/>
  </w:num>
  <w:num w:numId="37">
    <w:abstractNumId w:val="42"/>
  </w:num>
  <w:num w:numId="38">
    <w:abstractNumId w:val="15"/>
  </w:num>
  <w:num w:numId="39">
    <w:abstractNumId w:val="25"/>
  </w:num>
  <w:num w:numId="40">
    <w:abstractNumId w:val="10"/>
  </w:num>
  <w:num w:numId="41">
    <w:abstractNumId w:val="5"/>
  </w:num>
  <w:num w:numId="42">
    <w:abstractNumId w:val="28"/>
  </w:num>
  <w:num w:numId="43">
    <w:abstractNumId w:val="31"/>
  </w:num>
  <w:num w:numId="44">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5">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6">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7">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8">
    <w:abstractNumId w:val="33"/>
  </w:num>
  <w:num w:numId="49">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50">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activeWritingStyle w:appName="MSWord" w:lang="en-AU" w:vendorID="8" w:dllVersion="513" w:checkStyle="1"/>
  <w:proofState w:spelling="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6C12"/>
    <w:rsid w:val="00047276"/>
    <w:rsid w:val="000634B9"/>
    <w:rsid w:val="000669AA"/>
    <w:rsid w:val="0008676A"/>
    <w:rsid w:val="000906D0"/>
    <w:rsid w:val="00093868"/>
    <w:rsid w:val="001117C0"/>
    <w:rsid w:val="00126781"/>
    <w:rsid w:val="001564E6"/>
    <w:rsid w:val="0018510C"/>
    <w:rsid w:val="001903BE"/>
    <w:rsid w:val="00193301"/>
    <w:rsid w:val="001D3BD2"/>
    <w:rsid w:val="002037A5"/>
    <w:rsid w:val="00261E10"/>
    <w:rsid w:val="002C4767"/>
    <w:rsid w:val="002C75F9"/>
    <w:rsid w:val="002E2526"/>
    <w:rsid w:val="0031055F"/>
    <w:rsid w:val="003251ED"/>
    <w:rsid w:val="00330082"/>
    <w:rsid w:val="00350466"/>
    <w:rsid w:val="003549D3"/>
    <w:rsid w:val="003749CD"/>
    <w:rsid w:val="00425EDB"/>
    <w:rsid w:val="00463A21"/>
    <w:rsid w:val="004B12CB"/>
    <w:rsid w:val="004B4BDF"/>
    <w:rsid w:val="00513AAE"/>
    <w:rsid w:val="00554AA8"/>
    <w:rsid w:val="00602C78"/>
    <w:rsid w:val="00611F77"/>
    <w:rsid w:val="00617390"/>
    <w:rsid w:val="00620DDB"/>
    <w:rsid w:val="00684425"/>
    <w:rsid w:val="006A2980"/>
    <w:rsid w:val="006D348A"/>
    <w:rsid w:val="006F3A51"/>
    <w:rsid w:val="00710FFB"/>
    <w:rsid w:val="00716C12"/>
    <w:rsid w:val="007441AE"/>
    <w:rsid w:val="00745AC4"/>
    <w:rsid w:val="007F28B9"/>
    <w:rsid w:val="00820856"/>
    <w:rsid w:val="00853CA2"/>
    <w:rsid w:val="00873768"/>
    <w:rsid w:val="009008A0"/>
    <w:rsid w:val="009164B7"/>
    <w:rsid w:val="0092324A"/>
    <w:rsid w:val="00986AAA"/>
    <w:rsid w:val="009D0C96"/>
    <w:rsid w:val="009E6811"/>
    <w:rsid w:val="009F117D"/>
    <w:rsid w:val="009F2AA2"/>
    <w:rsid w:val="009F42FA"/>
    <w:rsid w:val="00A16FCE"/>
    <w:rsid w:val="00A203A6"/>
    <w:rsid w:val="00A834ED"/>
    <w:rsid w:val="00AD64D4"/>
    <w:rsid w:val="00AF2F6C"/>
    <w:rsid w:val="00B14AE0"/>
    <w:rsid w:val="00B5626F"/>
    <w:rsid w:val="00B81F1B"/>
    <w:rsid w:val="00B86FBD"/>
    <w:rsid w:val="00BA3BD2"/>
    <w:rsid w:val="00C34D00"/>
    <w:rsid w:val="00C747A3"/>
    <w:rsid w:val="00C84FD7"/>
    <w:rsid w:val="00D1730C"/>
    <w:rsid w:val="00D6037E"/>
    <w:rsid w:val="00D65D1B"/>
    <w:rsid w:val="00D77E74"/>
    <w:rsid w:val="00DE23F2"/>
    <w:rsid w:val="00E05963"/>
    <w:rsid w:val="00E16A0A"/>
    <w:rsid w:val="00E21D75"/>
    <w:rsid w:val="00E231DF"/>
    <w:rsid w:val="00E365F7"/>
    <w:rsid w:val="00E525D6"/>
    <w:rsid w:val="00E83F72"/>
    <w:rsid w:val="00EB1B20"/>
    <w:rsid w:val="00EB2A34"/>
    <w:rsid w:val="00EB2B37"/>
    <w:rsid w:val="00EB2D4C"/>
    <w:rsid w:val="00EC2004"/>
    <w:rsid w:val="00EF4024"/>
    <w:rsid w:val="00F12CCF"/>
    <w:rsid w:val="00F649BC"/>
    <w:rsid w:val="00F71C29"/>
    <w:rsid w:val="00FC7BD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2D045CE-055A-480B-86CD-8AFC836C4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0C96"/>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h1"/>
    <w:basedOn w:val="Normal"/>
    <w:next w:val="Normal"/>
    <w:link w:val="Heading1Char"/>
    <w:qFormat/>
    <w:rsid w:val="009D0C96"/>
    <w:pPr>
      <w:keepNext/>
      <w:spacing w:before="120"/>
      <w:outlineLvl w:val="0"/>
    </w:pPr>
    <w:rPr>
      <w:rFonts w:ascii="Georgia" w:hAnsi="Georgia" w:cs="Arial"/>
      <w:b/>
      <w:bCs/>
      <w:color w:val="CF4520"/>
      <w:kern w:val="32"/>
      <w:sz w:val="32"/>
      <w:szCs w:val="32"/>
    </w:rPr>
  </w:style>
  <w:style w:type="paragraph" w:styleId="Heading2">
    <w:name w:val="heading 2"/>
    <w:aliases w:val="Para2,Head hdbk,Top 2,H2,h2 main heading,B Sub/Bold,B Sub/Bold1,B Sub/Bold2,B Sub/Bold11,h2 main heading1,h2 main heading2,B Sub/Bold3,B Sub/Bold12,h2 main heading3,B Sub/Bold4,B Sub/Bold13,SubPara,h2,sub,Heading 21,h21,h22,h23,h24,h25,h26,h27"/>
    <w:basedOn w:val="Normal"/>
    <w:next w:val="Normal"/>
    <w:link w:val="Heading2Char"/>
    <w:unhideWhenUsed/>
    <w:qFormat/>
    <w:rsid w:val="009D0C96"/>
    <w:pPr>
      <w:keepNext/>
      <w:keepLines/>
      <w:spacing w:before="200"/>
      <w:outlineLvl w:val="1"/>
    </w:pPr>
    <w:rPr>
      <w:rFonts w:ascii="Georgia" w:hAnsi="Georgia"/>
      <w:b/>
      <w:bCs/>
      <w:color w:val="CF4520"/>
      <w:sz w:val="28"/>
      <w:szCs w:val="26"/>
    </w:rPr>
  </w:style>
  <w:style w:type="paragraph" w:styleId="Heading3">
    <w:name w:val="heading 3"/>
    <w:aliases w:val="Para3,head3hdbk,H3,C Sub-Sub/Italic,h3 sub heading,Head 3,Head 31,Head 32,C Sub-Sub/Italic1,3,Sub2Para,subsub,h3,h31,h32,h311,h33,h312,h34,h313,h35,h314,h36,h315,h37,h316,h321,h3111,h331,h3121,h341,h3131,h351,h3141,h361,h3151,h38,h317,h322,h39"/>
    <w:basedOn w:val="Normal"/>
    <w:next w:val="Normal"/>
    <w:link w:val="Heading3Char"/>
    <w:uiPriority w:val="9"/>
    <w:qFormat/>
    <w:rsid w:val="009D0C96"/>
    <w:pPr>
      <w:keepNext/>
      <w:keepLines/>
      <w:spacing w:before="120" w:after="60"/>
      <w:outlineLvl w:val="2"/>
    </w:pPr>
    <w:rPr>
      <w:b/>
      <w:bCs/>
      <w:i/>
      <w:color w:val="CF4520"/>
      <w:sz w:val="24"/>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
    <w:uiPriority w:val="9"/>
    <w:qFormat/>
    <w:rsid w:val="009D0C96"/>
    <w:pPr>
      <w:keepNext/>
      <w:keepLines/>
      <w:spacing w:before="200" w:after="60"/>
      <w:outlineLvl w:val="3"/>
    </w:pPr>
    <w:rPr>
      <w:b/>
      <w:bCs/>
      <w:i/>
      <w:iCs/>
    </w:rPr>
  </w:style>
  <w:style w:type="paragraph" w:styleId="Heading5">
    <w:name w:val="heading 5"/>
    <w:aliases w:val="Para5,5 sub-bullet,sb,4,i."/>
    <w:basedOn w:val="Normal"/>
    <w:next w:val="Normal"/>
    <w:link w:val="Heading5Char"/>
    <w:qFormat/>
    <w:rsid w:val="006A2980"/>
    <w:pPr>
      <w:numPr>
        <w:ilvl w:val="4"/>
        <w:numId w:val="28"/>
      </w:numPr>
      <w:spacing w:before="240" w:after="60"/>
      <w:outlineLvl w:val="4"/>
    </w:pPr>
    <w:rPr>
      <w:sz w:val="22"/>
    </w:rPr>
  </w:style>
  <w:style w:type="paragraph" w:styleId="Heading6">
    <w:name w:val="heading 6"/>
    <w:aliases w:val="sub-dash,sd,5,A."/>
    <w:basedOn w:val="Normal"/>
    <w:next w:val="Normal"/>
    <w:link w:val="Heading6Char"/>
    <w:qFormat/>
    <w:rsid w:val="006A2980"/>
    <w:pPr>
      <w:numPr>
        <w:ilvl w:val="5"/>
        <w:numId w:val="28"/>
      </w:numPr>
      <w:spacing w:before="240" w:after="60"/>
      <w:outlineLvl w:val="5"/>
    </w:pPr>
    <w:rPr>
      <w:i/>
      <w:sz w:val="22"/>
    </w:rPr>
  </w:style>
  <w:style w:type="paragraph" w:styleId="Heading7">
    <w:name w:val="heading 7"/>
    <w:aliases w:val="(i)"/>
    <w:basedOn w:val="Normal"/>
    <w:next w:val="Normal"/>
    <w:link w:val="Heading7Char"/>
    <w:qFormat/>
    <w:rsid w:val="006A2980"/>
    <w:pPr>
      <w:numPr>
        <w:ilvl w:val="6"/>
        <w:numId w:val="28"/>
      </w:numPr>
      <w:spacing w:before="240" w:after="60"/>
      <w:outlineLvl w:val="6"/>
    </w:pPr>
  </w:style>
  <w:style w:type="paragraph" w:styleId="Heading8">
    <w:name w:val="heading 8"/>
    <w:aliases w:val="(A)"/>
    <w:basedOn w:val="Normal"/>
    <w:next w:val="Normal"/>
    <w:link w:val="Heading8Char"/>
    <w:qFormat/>
    <w:rsid w:val="006A2980"/>
    <w:pPr>
      <w:numPr>
        <w:ilvl w:val="7"/>
        <w:numId w:val="28"/>
      </w:numPr>
      <w:spacing w:before="240" w:after="60"/>
      <w:outlineLvl w:val="7"/>
    </w:pPr>
    <w:rPr>
      <w:i/>
    </w:rPr>
  </w:style>
  <w:style w:type="paragraph" w:styleId="Heading9">
    <w:name w:val="heading 9"/>
    <w:aliases w:val="I"/>
    <w:basedOn w:val="Normal"/>
    <w:next w:val="Normal"/>
    <w:link w:val="Heading9Char"/>
    <w:qFormat/>
    <w:rsid w:val="006A2980"/>
    <w:pPr>
      <w:numPr>
        <w:ilvl w:val="8"/>
        <w:numId w:val="28"/>
      </w:numPr>
      <w:spacing w:before="240" w:after="60"/>
      <w:outlineLvl w:val="8"/>
    </w:pPr>
    <w:rPr>
      <w:i/>
      <w:sz w:val="18"/>
    </w:rPr>
  </w:style>
  <w:style w:type="character" w:default="1" w:styleId="DefaultParagraphFont">
    <w:name w:val="Default Paragraph Font"/>
    <w:uiPriority w:val="1"/>
    <w:semiHidden/>
    <w:unhideWhenUsed/>
    <w:rsid w:val="009D0C9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D0C96"/>
  </w:style>
  <w:style w:type="paragraph" w:customStyle="1" w:styleId="TextLevel3">
    <w:name w:val="Text Level 3"/>
    <w:basedOn w:val="Heading3"/>
    <w:pPr>
      <w:keepNext w:val="0"/>
      <w:spacing w:before="0"/>
    </w:pPr>
    <w:rPr>
      <w:b w:val="0"/>
    </w:rPr>
  </w:style>
  <w:style w:type="paragraph" w:customStyle="1" w:styleId="TextLevel4">
    <w:name w:val="Text Level 4"/>
    <w:basedOn w:val="Heading4"/>
    <w:pPr>
      <w:keepNext w:val="0"/>
      <w:numPr>
        <w:numId w:val="6"/>
      </w:numPr>
      <w:spacing w:before="0"/>
    </w:pPr>
    <w:rPr>
      <w:b w:val="0"/>
    </w:rPr>
  </w:style>
  <w:style w:type="paragraph" w:customStyle="1" w:styleId="TextLevel5">
    <w:name w:val="Text Level 5"/>
    <w:basedOn w:val="Heading5"/>
    <w:pPr>
      <w:spacing w:before="0"/>
    </w:pPr>
    <w:rPr>
      <w:b/>
    </w:rPr>
  </w:style>
  <w:style w:type="paragraph" w:customStyle="1" w:styleId="Note">
    <w:name w:val="Note"/>
    <w:basedOn w:val="PlainText"/>
    <w:rPr>
      <w:rFonts w:ascii="Arial" w:hAnsi="Arial"/>
      <w:b/>
      <w:i/>
    </w:rPr>
  </w:style>
  <w:style w:type="paragraph" w:customStyle="1" w:styleId="Notespara">
    <w:name w:val="Note spara"/>
    <w:basedOn w:val="PlainText"/>
    <w:pPr>
      <w:numPr>
        <w:numId w:val="1"/>
      </w:numPr>
    </w:pPr>
    <w:rPr>
      <w:rFonts w:ascii="Arial" w:hAnsi="Arial"/>
      <w:b/>
      <w:i/>
    </w:rPr>
  </w:style>
  <w:style w:type="paragraph" w:customStyle="1" w:styleId="spara">
    <w:name w:val="spara"/>
    <w:basedOn w:val="PlainText"/>
    <w:pPr>
      <w:numPr>
        <w:numId w:val="4"/>
      </w:numPr>
    </w:pPr>
    <w:rPr>
      <w:rFonts w:ascii="Arial" w:hAnsi="Arial"/>
    </w:rPr>
  </w:style>
  <w:style w:type="paragraph" w:customStyle="1" w:styleId="TextNoNumber">
    <w:name w:val="Text No Number"/>
    <w:basedOn w:val="TextLevel3"/>
    <w:pPr>
      <w:ind w:left="1276"/>
      <w:outlineLvl w:val="9"/>
    </w:p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customStyle="1" w:styleId="DIDText">
    <w:name w:val="DID Text"/>
    <w:basedOn w:val="Normal"/>
    <w:pPr>
      <w:tabs>
        <w:tab w:val="left" w:pos="1276"/>
      </w:tabs>
      <w:ind w:left="1276"/>
    </w:pPr>
  </w:style>
  <w:style w:type="paragraph" w:customStyle="1" w:styleId="ListType1">
    <w:name w:val="List Type 1"/>
    <w:basedOn w:val="Normal"/>
    <w:pPr>
      <w:numPr>
        <w:numId w:val="2"/>
      </w:numPr>
      <w:spacing w:after="200"/>
    </w:pPr>
    <w:rPr>
      <w:rFonts w:ascii="Times New Roman" w:hAnsi="Times New Roman"/>
    </w:rPr>
  </w:style>
  <w:style w:type="paragraph" w:customStyle="1" w:styleId="sspara">
    <w:name w:val="sspara"/>
    <w:basedOn w:val="Normal"/>
    <w:pPr>
      <w:numPr>
        <w:numId w:val="5"/>
      </w:numPr>
    </w:pPr>
  </w:style>
  <w:style w:type="paragraph" w:customStyle="1" w:styleId="ListType2">
    <w:name w:val="List Type 2"/>
    <w:basedOn w:val="Normal"/>
    <w:pPr>
      <w:numPr>
        <w:numId w:val="3"/>
      </w:numPr>
      <w:spacing w:after="200"/>
    </w:pPr>
    <w:rPr>
      <w:rFonts w:ascii="Times New Roman" w:hAnsi="Times New Roman"/>
      <w:sz w:val="24"/>
      <w:lang w:val="en-GB"/>
    </w:rPr>
  </w:style>
  <w:style w:type="paragraph" w:customStyle="1" w:styleId="BookTitle1">
    <w:name w:val="Book Title1"/>
    <w:basedOn w:val="PlainText"/>
    <w:pPr>
      <w:tabs>
        <w:tab w:val="left" w:pos="1276"/>
      </w:tabs>
      <w:ind w:left="4116" w:hanging="2835"/>
    </w:pPr>
    <w:rPr>
      <w:rFonts w:ascii="Arial" w:hAnsi="Arial"/>
    </w:rPr>
  </w:style>
  <w:style w:type="paragraph" w:styleId="PlainText">
    <w:name w:val="Plain Text"/>
    <w:basedOn w:val="Normal"/>
    <w:rPr>
      <w:rFonts w:ascii="Courier New" w:hAnsi="Courier New"/>
    </w:rPr>
  </w:style>
  <w:style w:type="paragraph" w:styleId="TOC1">
    <w:name w:val="toc 1"/>
    <w:autoRedefine/>
    <w:uiPriority w:val="39"/>
    <w:rsid w:val="009D0C96"/>
    <w:pPr>
      <w:tabs>
        <w:tab w:val="left" w:pos="567"/>
        <w:tab w:val="right" w:leader="dot" w:pos="9071"/>
      </w:tabs>
      <w:spacing w:before="120" w:after="60"/>
      <w:ind w:left="567" w:hanging="567"/>
      <w:jc w:val="both"/>
    </w:pPr>
    <w:rPr>
      <w:rFonts w:ascii="Arial" w:hAnsi="Arial" w:cs="Arial"/>
      <w:b/>
      <w:noProof/>
      <w:szCs w:val="24"/>
    </w:rPr>
  </w:style>
  <w:style w:type="character" w:styleId="CommentReference">
    <w:name w:val="annotation reference"/>
    <w:semiHidden/>
    <w:rPr>
      <w:sz w:val="16"/>
    </w:rPr>
  </w:style>
  <w:style w:type="paragraph" w:styleId="CommentText">
    <w:name w:val="annotation text"/>
    <w:basedOn w:val="Normal"/>
    <w:semiHidden/>
  </w:style>
  <w:style w:type="paragraph" w:styleId="TOC2">
    <w:name w:val="toc 2"/>
    <w:next w:val="ASDEFCONNormal"/>
    <w:autoRedefine/>
    <w:uiPriority w:val="39"/>
    <w:rsid w:val="009D0C96"/>
    <w:pPr>
      <w:tabs>
        <w:tab w:val="right" w:leader="dot" w:pos="9072"/>
      </w:tabs>
      <w:spacing w:after="60"/>
      <w:ind w:left="1134" w:hanging="567"/>
    </w:pPr>
    <w:rPr>
      <w:rFonts w:ascii="Arial" w:hAnsi="Arial" w:cs="Arial"/>
      <w:szCs w:val="24"/>
    </w:rPr>
  </w:style>
  <w:style w:type="paragraph" w:styleId="TOC3">
    <w:name w:val="toc 3"/>
    <w:basedOn w:val="Normal"/>
    <w:next w:val="Normal"/>
    <w:autoRedefine/>
    <w:rsid w:val="009D0C96"/>
    <w:pPr>
      <w:spacing w:after="100"/>
      <w:ind w:left="400"/>
    </w:pPr>
  </w:style>
  <w:style w:type="paragraph" w:customStyle="1" w:styleId="TextLevel6">
    <w:name w:val="Text Level 6"/>
    <w:basedOn w:val="Heading6"/>
    <w:rPr>
      <w:b/>
    </w:rPr>
  </w:style>
  <w:style w:type="paragraph" w:styleId="Title">
    <w:name w:val="Title"/>
    <w:basedOn w:val="Normal"/>
    <w:next w:val="Normal"/>
    <w:link w:val="TitleChar"/>
    <w:qFormat/>
    <w:rsid w:val="009D0C96"/>
    <w:pPr>
      <w:spacing w:before="240" w:after="60"/>
      <w:jc w:val="center"/>
      <w:outlineLvl w:val="0"/>
    </w:pPr>
    <w:rPr>
      <w:rFonts w:ascii="Calibri Light" w:hAnsi="Calibri Light"/>
      <w:b/>
      <w:bCs/>
      <w:kern w:val="28"/>
      <w:sz w:val="32"/>
      <w:szCs w:val="32"/>
    </w:rPr>
  </w:style>
  <w:style w:type="paragraph" w:customStyle="1" w:styleId="TextLevel7">
    <w:name w:val="Text Level 7"/>
    <w:basedOn w:val="Heading7"/>
  </w:style>
  <w:style w:type="paragraph" w:styleId="TOC4">
    <w:name w:val="toc 4"/>
    <w:basedOn w:val="Normal"/>
    <w:next w:val="Normal"/>
    <w:autoRedefine/>
    <w:rsid w:val="009D0C96"/>
    <w:pPr>
      <w:spacing w:after="100"/>
      <w:ind w:left="600"/>
    </w:p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paragraph" w:styleId="TOC6">
    <w:name w:val="toc 6"/>
    <w:basedOn w:val="Normal"/>
    <w:next w:val="Normal"/>
    <w:autoRedefine/>
    <w:rsid w:val="009D0C96"/>
    <w:pPr>
      <w:spacing w:after="100"/>
      <w:ind w:left="1000"/>
    </w:pPr>
  </w:style>
  <w:style w:type="paragraph" w:styleId="TOC5">
    <w:name w:val="toc 5"/>
    <w:basedOn w:val="Normal"/>
    <w:next w:val="Normal"/>
    <w:autoRedefine/>
    <w:rsid w:val="009D0C96"/>
    <w:pPr>
      <w:spacing w:after="100"/>
      <w:ind w:left="800"/>
    </w:pPr>
  </w:style>
  <w:style w:type="paragraph" w:styleId="TOC7">
    <w:name w:val="toc 7"/>
    <w:basedOn w:val="Normal"/>
    <w:next w:val="Normal"/>
    <w:autoRedefine/>
    <w:rsid w:val="009D0C96"/>
    <w:pPr>
      <w:spacing w:after="100"/>
      <w:ind w:left="1200"/>
    </w:pPr>
  </w:style>
  <w:style w:type="paragraph" w:styleId="TOC8">
    <w:name w:val="toc 8"/>
    <w:basedOn w:val="Normal"/>
    <w:next w:val="Normal"/>
    <w:autoRedefine/>
    <w:rsid w:val="009D0C96"/>
    <w:pPr>
      <w:spacing w:after="100"/>
      <w:ind w:left="1400"/>
    </w:pPr>
  </w:style>
  <w:style w:type="paragraph" w:styleId="TOC9">
    <w:name w:val="toc 9"/>
    <w:basedOn w:val="Normal"/>
    <w:next w:val="Normal"/>
    <w:autoRedefine/>
    <w:rsid w:val="009D0C96"/>
    <w:pPr>
      <w:spacing w:after="100"/>
      <w:ind w:left="1600"/>
    </w:pPr>
  </w:style>
  <w:style w:type="paragraph" w:customStyle="1" w:styleId="Style1">
    <w:name w:val="Style1"/>
    <w:basedOn w:val="Heading4"/>
    <w:rsid w:val="00E83F72"/>
    <w:rPr>
      <w:b w:val="0"/>
    </w:rPr>
  </w:style>
  <w:style w:type="table" w:styleId="TableGrid">
    <w:name w:val="Table Grid"/>
    <w:basedOn w:val="TableNormal"/>
    <w:rsid w:val="00E83F72"/>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E83F72"/>
  </w:style>
  <w:style w:type="paragraph" w:styleId="EndnoteText">
    <w:name w:val="endnote text"/>
    <w:basedOn w:val="Normal"/>
    <w:semiHidden/>
    <w:rsid w:val="00E83F72"/>
    <w:rPr>
      <w:szCs w:val="20"/>
    </w:rPr>
  </w:style>
  <w:style w:type="paragraph" w:customStyle="1" w:styleId="COTCOCLV2-ASDEFCON">
    <w:name w:val="COT/COC LV2 - ASDEFCON"/>
    <w:basedOn w:val="ASDEFCONNormal"/>
    <w:next w:val="COTCOCLV3-ASDEFCON"/>
    <w:rsid w:val="009D0C96"/>
    <w:pPr>
      <w:keepNext/>
      <w:keepLines/>
      <w:numPr>
        <w:ilvl w:val="1"/>
        <w:numId w:val="9"/>
      </w:numPr>
      <w:pBdr>
        <w:bottom w:val="single" w:sz="4" w:space="1" w:color="auto"/>
      </w:pBdr>
    </w:pPr>
    <w:rPr>
      <w:b/>
    </w:rPr>
  </w:style>
  <w:style w:type="paragraph" w:customStyle="1" w:styleId="ASDEFCONNormal">
    <w:name w:val="ASDEFCON Normal"/>
    <w:link w:val="ASDEFCONNormalChar"/>
    <w:rsid w:val="009D0C96"/>
    <w:pPr>
      <w:spacing w:after="120"/>
      <w:jc w:val="both"/>
    </w:pPr>
    <w:rPr>
      <w:rFonts w:ascii="Arial" w:hAnsi="Arial"/>
      <w:color w:val="000000"/>
      <w:szCs w:val="40"/>
    </w:rPr>
  </w:style>
  <w:style w:type="character" w:customStyle="1" w:styleId="ASDEFCONNormalChar">
    <w:name w:val="ASDEFCON Normal Char"/>
    <w:link w:val="ASDEFCONNormal"/>
    <w:rsid w:val="009D0C96"/>
    <w:rPr>
      <w:rFonts w:ascii="Arial" w:hAnsi="Arial"/>
      <w:color w:val="000000"/>
      <w:szCs w:val="40"/>
    </w:rPr>
  </w:style>
  <w:style w:type="paragraph" w:customStyle="1" w:styleId="COTCOCLV3-ASDEFCON">
    <w:name w:val="COT/COC LV3 - ASDEFCON"/>
    <w:basedOn w:val="ASDEFCONNormal"/>
    <w:rsid w:val="009D0C96"/>
    <w:pPr>
      <w:numPr>
        <w:ilvl w:val="2"/>
        <w:numId w:val="9"/>
      </w:numPr>
    </w:pPr>
  </w:style>
  <w:style w:type="paragraph" w:customStyle="1" w:styleId="COTCOCLV1-ASDEFCON">
    <w:name w:val="COT/COC LV1 - ASDEFCON"/>
    <w:basedOn w:val="ASDEFCONNormal"/>
    <w:next w:val="COTCOCLV2-ASDEFCON"/>
    <w:rsid w:val="009D0C96"/>
    <w:pPr>
      <w:keepNext/>
      <w:keepLines/>
      <w:numPr>
        <w:numId w:val="9"/>
      </w:numPr>
      <w:spacing w:before="240"/>
    </w:pPr>
    <w:rPr>
      <w:b/>
      <w:caps/>
    </w:rPr>
  </w:style>
  <w:style w:type="paragraph" w:customStyle="1" w:styleId="COTCOCLV4-ASDEFCON">
    <w:name w:val="COT/COC LV4 - ASDEFCON"/>
    <w:basedOn w:val="ASDEFCONNormal"/>
    <w:rsid w:val="009D0C96"/>
    <w:pPr>
      <w:numPr>
        <w:ilvl w:val="3"/>
        <w:numId w:val="9"/>
      </w:numPr>
    </w:pPr>
  </w:style>
  <w:style w:type="paragraph" w:customStyle="1" w:styleId="COTCOCLV5-ASDEFCON">
    <w:name w:val="COT/COC LV5 - ASDEFCON"/>
    <w:basedOn w:val="ASDEFCONNormal"/>
    <w:rsid w:val="009D0C96"/>
    <w:pPr>
      <w:numPr>
        <w:ilvl w:val="4"/>
        <w:numId w:val="9"/>
      </w:numPr>
    </w:pPr>
  </w:style>
  <w:style w:type="paragraph" w:customStyle="1" w:styleId="COTCOCLV6-ASDEFCON">
    <w:name w:val="COT/COC LV6 - ASDEFCON"/>
    <w:basedOn w:val="ASDEFCONNormal"/>
    <w:rsid w:val="009D0C96"/>
    <w:pPr>
      <w:keepLines/>
      <w:numPr>
        <w:ilvl w:val="5"/>
        <w:numId w:val="9"/>
      </w:numPr>
    </w:pPr>
  </w:style>
  <w:style w:type="paragraph" w:customStyle="1" w:styleId="ASDEFCONOption">
    <w:name w:val="ASDEFCON Option"/>
    <w:basedOn w:val="ASDEFCONNormal"/>
    <w:rsid w:val="009D0C96"/>
    <w:pPr>
      <w:keepNext/>
      <w:spacing w:before="60"/>
    </w:pPr>
    <w:rPr>
      <w:b/>
      <w:i/>
      <w:szCs w:val="24"/>
    </w:rPr>
  </w:style>
  <w:style w:type="paragraph" w:customStyle="1" w:styleId="NoteToDrafters-ASDEFCON">
    <w:name w:val="Note To Drafters - ASDEFCON"/>
    <w:basedOn w:val="ASDEFCONNormal"/>
    <w:rsid w:val="009D0C96"/>
    <w:pPr>
      <w:keepNext/>
      <w:shd w:val="clear" w:color="auto" w:fill="000000"/>
    </w:pPr>
    <w:rPr>
      <w:b/>
      <w:i/>
      <w:color w:val="FFFFFF"/>
    </w:rPr>
  </w:style>
  <w:style w:type="paragraph" w:customStyle="1" w:styleId="NoteToTenderers-ASDEFCON">
    <w:name w:val="Note To Tenderers - ASDEFCON"/>
    <w:basedOn w:val="ASDEFCONNormal"/>
    <w:rsid w:val="009D0C96"/>
    <w:pPr>
      <w:keepNext/>
      <w:shd w:val="pct15" w:color="auto" w:fill="auto"/>
    </w:pPr>
    <w:rPr>
      <w:b/>
      <w:i/>
    </w:rPr>
  </w:style>
  <w:style w:type="paragraph" w:customStyle="1" w:styleId="ASDEFCONTitle">
    <w:name w:val="ASDEFCON Title"/>
    <w:basedOn w:val="Normal"/>
    <w:rsid w:val="009D0C96"/>
    <w:pPr>
      <w:keepLines/>
      <w:spacing w:before="240"/>
      <w:jc w:val="center"/>
    </w:pPr>
    <w:rPr>
      <w:b/>
      <w:caps/>
    </w:rPr>
  </w:style>
  <w:style w:type="paragraph" w:customStyle="1" w:styleId="ATTANNLV1-ASDEFCON">
    <w:name w:val="ATT/ANN LV1 - ASDEFCON"/>
    <w:basedOn w:val="ASDEFCONNormal"/>
    <w:next w:val="ATTANNLV2-ASDEFCON"/>
    <w:rsid w:val="009D0C96"/>
    <w:pPr>
      <w:keepNext/>
      <w:keepLines/>
      <w:numPr>
        <w:numId w:val="10"/>
      </w:numPr>
      <w:spacing w:before="240"/>
    </w:pPr>
    <w:rPr>
      <w:rFonts w:ascii="Arial Bold" w:hAnsi="Arial Bold"/>
      <w:b/>
      <w:caps/>
      <w:szCs w:val="24"/>
    </w:rPr>
  </w:style>
  <w:style w:type="paragraph" w:customStyle="1" w:styleId="ATTANNLV2-ASDEFCON">
    <w:name w:val="ATT/ANN LV2 - ASDEFCON"/>
    <w:basedOn w:val="ASDEFCONNormal"/>
    <w:link w:val="ATTANNLV2-ASDEFCONChar"/>
    <w:rsid w:val="009D0C96"/>
    <w:pPr>
      <w:numPr>
        <w:ilvl w:val="1"/>
        <w:numId w:val="10"/>
      </w:numPr>
    </w:pPr>
    <w:rPr>
      <w:szCs w:val="24"/>
    </w:rPr>
  </w:style>
  <w:style w:type="character" w:customStyle="1" w:styleId="ATTANNLV2-ASDEFCONChar">
    <w:name w:val="ATT/ANN LV2 - ASDEFCON Char"/>
    <w:link w:val="ATTANNLV2-ASDEFCON"/>
    <w:rsid w:val="009D0C96"/>
    <w:rPr>
      <w:rFonts w:ascii="Arial" w:hAnsi="Arial"/>
      <w:color w:val="000000"/>
      <w:szCs w:val="24"/>
    </w:rPr>
  </w:style>
  <w:style w:type="paragraph" w:customStyle="1" w:styleId="ATTANNLV3-ASDEFCON">
    <w:name w:val="ATT/ANN LV3 - ASDEFCON"/>
    <w:basedOn w:val="ASDEFCONNormal"/>
    <w:rsid w:val="009D0C96"/>
    <w:pPr>
      <w:numPr>
        <w:ilvl w:val="2"/>
        <w:numId w:val="10"/>
      </w:numPr>
    </w:pPr>
    <w:rPr>
      <w:szCs w:val="24"/>
    </w:rPr>
  </w:style>
  <w:style w:type="paragraph" w:customStyle="1" w:styleId="ATTANNLV4-ASDEFCON">
    <w:name w:val="ATT/ANN LV4 - ASDEFCON"/>
    <w:basedOn w:val="ASDEFCONNormal"/>
    <w:rsid w:val="009D0C96"/>
    <w:pPr>
      <w:numPr>
        <w:ilvl w:val="3"/>
        <w:numId w:val="10"/>
      </w:numPr>
    </w:pPr>
    <w:rPr>
      <w:szCs w:val="24"/>
    </w:rPr>
  </w:style>
  <w:style w:type="paragraph" w:customStyle="1" w:styleId="ASDEFCONCoverTitle">
    <w:name w:val="ASDEFCON Cover Title"/>
    <w:rsid w:val="009D0C96"/>
    <w:pPr>
      <w:jc w:val="center"/>
    </w:pPr>
    <w:rPr>
      <w:rFonts w:ascii="Georgia" w:hAnsi="Georgia"/>
      <w:b/>
      <w:color w:val="000000"/>
      <w:sz w:val="100"/>
      <w:szCs w:val="24"/>
    </w:rPr>
  </w:style>
  <w:style w:type="paragraph" w:customStyle="1" w:styleId="ASDEFCONHeaderFooterLeft">
    <w:name w:val="ASDEFCON Header/Footer Left"/>
    <w:basedOn w:val="ASDEFCONNormal"/>
    <w:rsid w:val="009D0C96"/>
    <w:pPr>
      <w:spacing w:after="0"/>
      <w:jc w:val="left"/>
    </w:pPr>
    <w:rPr>
      <w:sz w:val="16"/>
      <w:szCs w:val="24"/>
    </w:rPr>
  </w:style>
  <w:style w:type="paragraph" w:customStyle="1" w:styleId="ASDEFCONCoverPageIncorp">
    <w:name w:val="ASDEFCON Cover Page Incorp"/>
    <w:rsid w:val="009D0C96"/>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9D0C96"/>
    <w:rPr>
      <w:b/>
      <w:i/>
    </w:rPr>
  </w:style>
  <w:style w:type="paragraph" w:customStyle="1" w:styleId="COTCOCLV2NONUM-ASDEFCON">
    <w:name w:val="COT/COC LV2 NONUM - ASDEFCON"/>
    <w:basedOn w:val="COTCOCLV2-ASDEFCON"/>
    <w:next w:val="COTCOCLV3-ASDEFCON"/>
    <w:rsid w:val="009D0C96"/>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9D0C96"/>
    <w:pPr>
      <w:keepNext w:val="0"/>
      <w:numPr>
        <w:numId w:val="0"/>
      </w:numPr>
      <w:ind w:left="851"/>
    </w:pPr>
    <w:rPr>
      <w:bCs/>
      <w:szCs w:val="20"/>
    </w:rPr>
  </w:style>
  <w:style w:type="paragraph" w:customStyle="1" w:styleId="COTCOCLV3NONUM-ASDEFCON">
    <w:name w:val="COT/COC LV3 NONUM - ASDEFCON"/>
    <w:basedOn w:val="COTCOCLV3-ASDEFCON"/>
    <w:next w:val="COTCOCLV3-ASDEFCON"/>
    <w:rsid w:val="009D0C96"/>
    <w:pPr>
      <w:numPr>
        <w:ilvl w:val="0"/>
        <w:numId w:val="0"/>
      </w:numPr>
      <w:ind w:left="851"/>
    </w:pPr>
    <w:rPr>
      <w:szCs w:val="20"/>
    </w:rPr>
  </w:style>
  <w:style w:type="paragraph" w:customStyle="1" w:styleId="COTCOCLV4NONUM-ASDEFCON">
    <w:name w:val="COT/COC LV4 NONUM - ASDEFCON"/>
    <w:basedOn w:val="COTCOCLV4-ASDEFCON"/>
    <w:next w:val="COTCOCLV4-ASDEFCON"/>
    <w:rsid w:val="009D0C96"/>
    <w:pPr>
      <w:numPr>
        <w:ilvl w:val="0"/>
        <w:numId w:val="0"/>
      </w:numPr>
      <w:ind w:left="1418"/>
    </w:pPr>
    <w:rPr>
      <w:szCs w:val="20"/>
    </w:rPr>
  </w:style>
  <w:style w:type="paragraph" w:customStyle="1" w:styleId="COTCOCLV5NONUM-ASDEFCON">
    <w:name w:val="COT/COC LV5 NONUM - ASDEFCON"/>
    <w:basedOn w:val="COTCOCLV5-ASDEFCON"/>
    <w:next w:val="COTCOCLV5-ASDEFCON"/>
    <w:rsid w:val="009D0C96"/>
    <w:pPr>
      <w:numPr>
        <w:ilvl w:val="0"/>
        <w:numId w:val="0"/>
      </w:numPr>
      <w:ind w:left="1985"/>
    </w:pPr>
    <w:rPr>
      <w:szCs w:val="20"/>
    </w:rPr>
  </w:style>
  <w:style w:type="paragraph" w:customStyle="1" w:styleId="COTCOCLV6NONUM-ASDEFCON">
    <w:name w:val="COT/COC LV6 NONUM - ASDEFCON"/>
    <w:basedOn w:val="COTCOCLV6-ASDEFCON"/>
    <w:next w:val="COTCOCLV6-ASDEFCON"/>
    <w:rsid w:val="009D0C96"/>
    <w:pPr>
      <w:numPr>
        <w:ilvl w:val="0"/>
        <w:numId w:val="0"/>
      </w:numPr>
      <w:ind w:left="2552"/>
    </w:pPr>
    <w:rPr>
      <w:szCs w:val="20"/>
    </w:rPr>
  </w:style>
  <w:style w:type="paragraph" w:customStyle="1" w:styleId="ATTANNLV1NONUM-ASDEFCON">
    <w:name w:val="ATT/ANN LV1 NONUM - ASDEFCON"/>
    <w:basedOn w:val="ATTANNLV1-ASDEFCON"/>
    <w:next w:val="ATTANNLV2-ASDEFCON"/>
    <w:rsid w:val="009D0C96"/>
    <w:pPr>
      <w:numPr>
        <w:numId w:val="0"/>
      </w:numPr>
      <w:ind w:left="851"/>
    </w:pPr>
    <w:rPr>
      <w:bCs/>
      <w:szCs w:val="20"/>
    </w:rPr>
  </w:style>
  <w:style w:type="paragraph" w:customStyle="1" w:styleId="ATTANNLV2NONUM-ASDEFCON">
    <w:name w:val="ATT/ANN LV2 NONUM - ASDEFCON"/>
    <w:basedOn w:val="ATTANNLV2-ASDEFCON"/>
    <w:next w:val="ATTANNLV2-ASDEFCON"/>
    <w:rsid w:val="009D0C96"/>
    <w:pPr>
      <w:numPr>
        <w:ilvl w:val="0"/>
        <w:numId w:val="0"/>
      </w:numPr>
      <w:ind w:left="851"/>
    </w:pPr>
    <w:rPr>
      <w:szCs w:val="20"/>
    </w:rPr>
  </w:style>
  <w:style w:type="paragraph" w:customStyle="1" w:styleId="ATTANNLV3NONUM-ASDEFCON">
    <w:name w:val="ATT/ANN LV3 NONUM - ASDEFCON"/>
    <w:basedOn w:val="ATTANNLV3-ASDEFCON"/>
    <w:next w:val="ATTANNLV3-ASDEFCON"/>
    <w:rsid w:val="009D0C96"/>
    <w:pPr>
      <w:numPr>
        <w:ilvl w:val="0"/>
        <w:numId w:val="0"/>
      </w:numPr>
      <w:ind w:left="1418"/>
    </w:pPr>
    <w:rPr>
      <w:szCs w:val="20"/>
    </w:rPr>
  </w:style>
  <w:style w:type="paragraph" w:customStyle="1" w:styleId="ATTANNLV4NONUM-ASDEFCON">
    <w:name w:val="ATT/ANN LV4 NONUM - ASDEFCON"/>
    <w:basedOn w:val="ATTANNLV4-ASDEFCON"/>
    <w:next w:val="ATTANNLV4-ASDEFCON"/>
    <w:rsid w:val="009D0C96"/>
    <w:pPr>
      <w:numPr>
        <w:ilvl w:val="0"/>
        <w:numId w:val="0"/>
      </w:numPr>
      <w:ind w:left="1985"/>
    </w:pPr>
    <w:rPr>
      <w:szCs w:val="20"/>
    </w:rPr>
  </w:style>
  <w:style w:type="paragraph" w:customStyle="1" w:styleId="NoteToDraftersBullets-ASDEFCON">
    <w:name w:val="Note To Drafters Bullets - ASDEFCON"/>
    <w:basedOn w:val="NoteToDrafters-ASDEFCON"/>
    <w:rsid w:val="009D0C96"/>
    <w:pPr>
      <w:numPr>
        <w:numId w:val="11"/>
      </w:numPr>
    </w:pPr>
    <w:rPr>
      <w:bCs/>
      <w:iCs/>
      <w:szCs w:val="20"/>
    </w:rPr>
  </w:style>
  <w:style w:type="paragraph" w:customStyle="1" w:styleId="NoteToDraftersList-ASDEFCON">
    <w:name w:val="Note To Drafters List - ASDEFCON"/>
    <w:basedOn w:val="NoteToDrafters-ASDEFCON"/>
    <w:rsid w:val="009D0C96"/>
    <w:pPr>
      <w:numPr>
        <w:numId w:val="12"/>
      </w:numPr>
    </w:pPr>
    <w:rPr>
      <w:bCs/>
      <w:iCs/>
      <w:szCs w:val="20"/>
    </w:rPr>
  </w:style>
  <w:style w:type="paragraph" w:customStyle="1" w:styleId="NoteToTenderersBullets-ASDEFCON">
    <w:name w:val="Note To Tenderers Bullets - ASDEFCON"/>
    <w:basedOn w:val="NoteToTenderers-ASDEFCON"/>
    <w:rsid w:val="009D0C96"/>
    <w:pPr>
      <w:numPr>
        <w:numId w:val="13"/>
      </w:numPr>
    </w:pPr>
    <w:rPr>
      <w:bCs/>
      <w:iCs/>
      <w:szCs w:val="20"/>
    </w:rPr>
  </w:style>
  <w:style w:type="paragraph" w:customStyle="1" w:styleId="NoteToTenderersList-ASDEFCON">
    <w:name w:val="Note To Tenderers List - ASDEFCON"/>
    <w:basedOn w:val="NoteToTenderers-ASDEFCON"/>
    <w:rsid w:val="009D0C96"/>
    <w:pPr>
      <w:numPr>
        <w:numId w:val="14"/>
      </w:numPr>
    </w:pPr>
    <w:rPr>
      <w:bCs/>
      <w:iCs/>
      <w:szCs w:val="20"/>
    </w:rPr>
  </w:style>
  <w:style w:type="paragraph" w:customStyle="1" w:styleId="SOWHL1-ASDEFCON">
    <w:name w:val="SOW HL1 - ASDEFCON"/>
    <w:basedOn w:val="ASDEFCONNormal"/>
    <w:next w:val="SOWHL2-ASDEFCON"/>
    <w:qFormat/>
    <w:rsid w:val="009D0C96"/>
    <w:pPr>
      <w:keepNext/>
      <w:numPr>
        <w:numId w:val="8"/>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9D0C96"/>
    <w:pPr>
      <w:keepNext/>
      <w:numPr>
        <w:ilvl w:val="1"/>
        <w:numId w:val="8"/>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9D0C96"/>
    <w:pPr>
      <w:keepNext/>
      <w:numPr>
        <w:ilvl w:val="2"/>
        <w:numId w:val="8"/>
      </w:numPr>
    </w:pPr>
    <w:rPr>
      <w:rFonts w:eastAsia="Calibri"/>
      <w:b/>
      <w:szCs w:val="22"/>
      <w:lang w:eastAsia="en-US"/>
    </w:rPr>
  </w:style>
  <w:style w:type="paragraph" w:customStyle="1" w:styleId="SOWHL4-ASDEFCON">
    <w:name w:val="SOW HL4 - ASDEFCON"/>
    <w:basedOn w:val="ASDEFCONNormal"/>
    <w:qFormat/>
    <w:rsid w:val="009D0C96"/>
    <w:pPr>
      <w:keepNext/>
      <w:numPr>
        <w:ilvl w:val="3"/>
        <w:numId w:val="8"/>
      </w:numPr>
    </w:pPr>
    <w:rPr>
      <w:rFonts w:eastAsia="Calibri"/>
      <w:b/>
      <w:szCs w:val="22"/>
      <w:lang w:eastAsia="en-US"/>
    </w:rPr>
  </w:style>
  <w:style w:type="paragraph" w:customStyle="1" w:styleId="SOWHL5-ASDEFCON">
    <w:name w:val="SOW HL5 - ASDEFCON"/>
    <w:basedOn w:val="ASDEFCONNormal"/>
    <w:qFormat/>
    <w:rsid w:val="009D0C96"/>
    <w:pPr>
      <w:keepNext/>
      <w:numPr>
        <w:ilvl w:val="4"/>
        <w:numId w:val="8"/>
      </w:numPr>
    </w:pPr>
    <w:rPr>
      <w:rFonts w:eastAsia="Calibri"/>
      <w:b/>
      <w:szCs w:val="22"/>
      <w:lang w:eastAsia="en-US"/>
    </w:rPr>
  </w:style>
  <w:style w:type="paragraph" w:customStyle="1" w:styleId="SOWSubL1-ASDEFCON">
    <w:name w:val="SOW SubL1 - ASDEFCON"/>
    <w:basedOn w:val="ASDEFCONNormal"/>
    <w:qFormat/>
    <w:rsid w:val="009D0C96"/>
    <w:pPr>
      <w:numPr>
        <w:ilvl w:val="5"/>
        <w:numId w:val="8"/>
      </w:numPr>
    </w:pPr>
    <w:rPr>
      <w:rFonts w:eastAsia="Calibri"/>
      <w:szCs w:val="22"/>
      <w:lang w:eastAsia="en-US"/>
    </w:rPr>
  </w:style>
  <w:style w:type="paragraph" w:customStyle="1" w:styleId="SOWHL1NONUM-ASDEFCON">
    <w:name w:val="SOW HL1 NONUM - ASDEFCON"/>
    <w:basedOn w:val="SOWHL1-ASDEFCON"/>
    <w:next w:val="SOWHL2-ASDEFCON"/>
    <w:rsid w:val="009D0C96"/>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9D0C96"/>
    <w:pPr>
      <w:numPr>
        <w:ilvl w:val="0"/>
        <w:numId w:val="0"/>
      </w:numPr>
      <w:ind w:left="1134"/>
    </w:pPr>
    <w:rPr>
      <w:rFonts w:eastAsia="Times New Roman"/>
      <w:bCs/>
      <w:szCs w:val="20"/>
    </w:rPr>
  </w:style>
  <w:style w:type="paragraph" w:customStyle="1" w:styleId="SOWTL2-ASDEFCON">
    <w:name w:val="SOW TL2 - ASDEFCON"/>
    <w:basedOn w:val="SOWHL2-ASDEFCON"/>
    <w:rsid w:val="009D0C96"/>
    <w:pPr>
      <w:keepNext w:val="0"/>
      <w:pBdr>
        <w:bottom w:val="none" w:sz="0" w:space="0" w:color="auto"/>
      </w:pBdr>
    </w:pPr>
    <w:rPr>
      <w:b w:val="0"/>
    </w:rPr>
  </w:style>
  <w:style w:type="paragraph" w:customStyle="1" w:styleId="SOWTL3NONUM-ASDEFCON">
    <w:name w:val="SOW TL3 NONUM - ASDEFCON"/>
    <w:basedOn w:val="SOWTL3-ASDEFCON"/>
    <w:next w:val="SOWTL3-ASDEFCON"/>
    <w:rsid w:val="009D0C96"/>
    <w:pPr>
      <w:numPr>
        <w:ilvl w:val="0"/>
        <w:numId w:val="0"/>
      </w:numPr>
      <w:ind w:left="1134"/>
    </w:pPr>
    <w:rPr>
      <w:rFonts w:eastAsia="Times New Roman"/>
      <w:bCs/>
      <w:szCs w:val="20"/>
    </w:rPr>
  </w:style>
  <w:style w:type="paragraph" w:customStyle="1" w:styleId="SOWTL3-ASDEFCON">
    <w:name w:val="SOW TL3 - ASDEFCON"/>
    <w:basedOn w:val="SOWHL3-ASDEFCON"/>
    <w:rsid w:val="009D0C96"/>
    <w:pPr>
      <w:keepNext w:val="0"/>
    </w:pPr>
    <w:rPr>
      <w:b w:val="0"/>
    </w:rPr>
  </w:style>
  <w:style w:type="paragraph" w:customStyle="1" w:styleId="SOWTL4NONUM-ASDEFCON">
    <w:name w:val="SOW TL4 NONUM - ASDEFCON"/>
    <w:basedOn w:val="SOWTL4-ASDEFCON"/>
    <w:next w:val="SOWTL4-ASDEFCON"/>
    <w:rsid w:val="009D0C96"/>
    <w:pPr>
      <w:numPr>
        <w:ilvl w:val="0"/>
        <w:numId w:val="0"/>
      </w:numPr>
      <w:ind w:left="1134"/>
    </w:pPr>
    <w:rPr>
      <w:rFonts w:eastAsia="Times New Roman"/>
      <w:bCs/>
      <w:szCs w:val="20"/>
    </w:rPr>
  </w:style>
  <w:style w:type="paragraph" w:customStyle="1" w:styleId="SOWTL4-ASDEFCON">
    <w:name w:val="SOW TL4 - ASDEFCON"/>
    <w:basedOn w:val="SOWHL4-ASDEFCON"/>
    <w:rsid w:val="009D0C96"/>
    <w:pPr>
      <w:keepNext w:val="0"/>
    </w:pPr>
    <w:rPr>
      <w:b w:val="0"/>
    </w:rPr>
  </w:style>
  <w:style w:type="paragraph" w:customStyle="1" w:styleId="SOWTL5NONUM-ASDEFCON">
    <w:name w:val="SOW TL5 NONUM - ASDEFCON"/>
    <w:basedOn w:val="SOWHL5-ASDEFCON"/>
    <w:next w:val="SOWTL5-ASDEFCON"/>
    <w:rsid w:val="009D0C96"/>
    <w:pPr>
      <w:keepNext w:val="0"/>
      <w:numPr>
        <w:ilvl w:val="0"/>
        <w:numId w:val="0"/>
      </w:numPr>
      <w:ind w:left="1134"/>
    </w:pPr>
    <w:rPr>
      <w:b w:val="0"/>
    </w:rPr>
  </w:style>
  <w:style w:type="paragraph" w:customStyle="1" w:styleId="SOWTL5-ASDEFCON">
    <w:name w:val="SOW TL5 - ASDEFCON"/>
    <w:basedOn w:val="SOWHL5-ASDEFCON"/>
    <w:rsid w:val="009D0C96"/>
    <w:pPr>
      <w:keepNext w:val="0"/>
    </w:pPr>
    <w:rPr>
      <w:b w:val="0"/>
    </w:rPr>
  </w:style>
  <w:style w:type="paragraph" w:customStyle="1" w:styleId="SOWSubL2-ASDEFCON">
    <w:name w:val="SOW SubL2 - ASDEFCON"/>
    <w:basedOn w:val="ASDEFCONNormal"/>
    <w:qFormat/>
    <w:rsid w:val="009D0C96"/>
    <w:pPr>
      <w:numPr>
        <w:ilvl w:val="6"/>
        <w:numId w:val="8"/>
      </w:numPr>
    </w:pPr>
    <w:rPr>
      <w:rFonts w:eastAsia="Calibri"/>
      <w:szCs w:val="22"/>
      <w:lang w:eastAsia="en-US"/>
    </w:rPr>
  </w:style>
  <w:style w:type="paragraph" w:customStyle="1" w:styleId="SOWSubL1NONUM-ASDEFCON">
    <w:name w:val="SOW SubL1 NONUM - ASDEFCON"/>
    <w:basedOn w:val="SOWSubL1-ASDEFCON"/>
    <w:next w:val="SOWSubL1-ASDEFCON"/>
    <w:qFormat/>
    <w:rsid w:val="009D0C96"/>
    <w:pPr>
      <w:numPr>
        <w:numId w:val="0"/>
      </w:numPr>
      <w:ind w:left="1701"/>
    </w:pPr>
  </w:style>
  <w:style w:type="paragraph" w:customStyle="1" w:styleId="SOWSubL2NONUM-ASDEFCON">
    <w:name w:val="SOW SubL2 NONUM - ASDEFCON"/>
    <w:basedOn w:val="SOWSubL2-ASDEFCON"/>
    <w:next w:val="SOWSubL2-ASDEFCON"/>
    <w:qFormat/>
    <w:rsid w:val="009D0C96"/>
    <w:pPr>
      <w:numPr>
        <w:ilvl w:val="0"/>
        <w:numId w:val="0"/>
      </w:numPr>
      <w:ind w:left="2268"/>
    </w:pPr>
  </w:style>
  <w:style w:type="paragraph" w:styleId="FootnoteText">
    <w:name w:val="footnote text"/>
    <w:basedOn w:val="Normal"/>
    <w:semiHidden/>
    <w:rsid w:val="009D0C96"/>
    <w:rPr>
      <w:szCs w:val="20"/>
    </w:rPr>
  </w:style>
  <w:style w:type="paragraph" w:customStyle="1" w:styleId="ASDEFCONTextBlock">
    <w:name w:val="ASDEFCON TextBlock"/>
    <w:basedOn w:val="ASDEFCONNormal"/>
    <w:qFormat/>
    <w:rsid w:val="009D0C96"/>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9D0C96"/>
    <w:pPr>
      <w:numPr>
        <w:numId w:val="15"/>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9D0C96"/>
    <w:pPr>
      <w:keepNext/>
      <w:spacing w:before="240"/>
    </w:pPr>
    <w:rPr>
      <w:rFonts w:ascii="Arial Bold" w:hAnsi="Arial Bold"/>
      <w:b/>
      <w:bCs/>
      <w:caps/>
      <w:szCs w:val="20"/>
    </w:rPr>
  </w:style>
  <w:style w:type="paragraph" w:customStyle="1" w:styleId="Table8ptHeading-ASDEFCON">
    <w:name w:val="Table 8pt Heading - ASDEFCON"/>
    <w:basedOn w:val="ASDEFCONNormal"/>
    <w:rsid w:val="009D0C96"/>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9D0C96"/>
    <w:pPr>
      <w:numPr>
        <w:numId w:val="24"/>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9D0C96"/>
    <w:pPr>
      <w:numPr>
        <w:numId w:val="25"/>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9D0C96"/>
    <w:rPr>
      <w:rFonts w:ascii="Arial" w:eastAsia="Calibri" w:hAnsi="Arial"/>
      <w:color w:val="000000"/>
      <w:szCs w:val="22"/>
      <w:lang w:eastAsia="en-US"/>
    </w:rPr>
  </w:style>
  <w:style w:type="paragraph" w:customStyle="1" w:styleId="Table8ptSub1-ASDEFCON">
    <w:name w:val="Table 8pt Sub1 - ASDEFCON"/>
    <w:basedOn w:val="Table8ptText-ASDEFCON"/>
    <w:rsid w:val="009D0C96"/>
    <w:pPr>
      <w:numPr>
        <w:ilvl w:val="1"/>
      </w:numPr>
    </w:pPr>
  </w:style>
  <w:style w:type="paragraph" w:customStyle="1" w:styleId="Table8ptSub2-ASDEFCON">
    <w:name w:val="Table 8pt Sub2 - ASDEFCON"/>
    <w:basedOn w:val="Table8ptText-ASDEFCON"/>
    <w:rsid w:val="009D0C96"/>
    <w:pPr>
      <w:numPr>
        <w:ilvl w:val="2"/>
      </w:numPr>
    </w:pPr>
  </w:style>
  <w:style w:type="paragraph" w:customStyle="1" w:styleId="Table10ptHeading-ASDEFCON">
    <w:name w:val="Table 10pt Heading - ASDEFCON"/>
    <w:basedOn w:val="ASDEFCONNormal"/>
    <w:rsid w:val="009D0C96"/>
    <w:pPr>
      <w:keepNext/>
      <w:spacing w:before="60" w:after="60"/>
      <w:jc w:val="center"/>
    </w:pPr>
    <w:rPr>
      <w:b/>
    </w:rPr>
  </w:style>
  <w:style w:type="paragraph" w:customStyle="1" w:styleId="Table8ptBP1-ASDEFCON">
    <w:name w:val="Table 8pt BP1 - ASDEFCON"/>
    <w:basedOn w:val="Table8ptText-ASDEFCON"/>
    <w:rsid w:val="009D0C96"/>
    <w:pPr>
      <w:numPr>
        <w:numId w:val="16"/>
      </w:numPr>
      <w:tabs>
        <w:tab w:val="clear" w:pos="284"/>
      </w:tabs>
    </w:pPr>
  </w:style>
  <w:style w:type="paragraph" w:customStyle="1" w:styleId="Table8ptBP2-ASDEFCON">
    <w:name w:val="Table 8pt BP2 - ASDEFCON"/>
    <w:basedOn w:val="Table8ptText-ASDEFCON"/>
    <w:rsid w:val="009D0C96"/>
    <w:pPr>
      <w:numPr>
        <w:ilvl w:val="1"/>
        <w:numId w:val="16"/>
      </w:numPr>
      <w:tabs>
        <w:tab w:val="clear" w:pos="284"/>
      </w:tabs>
    </w:pPr>
    <w:rPr>
      <w:iCs/>
    </w:rPr>
  </w:style>
  <w:style w:type="paragraph" w:customStyle="1" w:styleId="ASDEFCONBulletsLV1">
    <w:name w:val="ASDEFCON Bullets LV1"/>
    <w:basedOn w:val="ASDEFCONNormal"/>
    <w:rsid w:val="009D0C96"/>
    <w:pPr>
      <w:numPr>
        <w:numId w:val="18"/>
      </w:numPr>
    </w:pPr>
    <w:rPr>
      <w:rFonts w:eastAsia="Calibri"/>
      <w:szCs w:val="22"/>
      <w:lang w:eastAsia="en-US"/>
    </w:rPr>
  </w:style>
  <w:style w:type="paragraph" w:customStyle="1" w:styleId="Table10ptSub1-ASDEFCON">
    <w:name w:val="Table 10pt Sub1 - ASDEFCON"/>
    <w:basedOn w:val="Table10ptText-ASDEFCON"/>
    <w:rsid w:val="009D0C96"/>
    <w:pPr>
      <w:numPr>
        <w:numId w:val="0"/>
      </w:numPr>
      <w:tabs>
        <w:tab w:val="num" w:pos="284"/>
      </w:tabs>
      <w:ind w:left="284" w:hanging="284"/>
      <w:jc w:val="both"/>
    </w:pPr>
  </w:style>
  <w:style w:type="paragraph" w:customStyle="1" w:styleId="Table10ptSub2-ASDEFCON">
    <w:name w:val="Table 10pt Sub2 - ASDEFCON"/>
    <w:basedOn w:val="Table10ptText-ASDEFCON"/>
    <w:rsid w:val="009D0C96"/>
    <w:pPr>
      <w:numPr>
        <w:numId w:val="0"/>
      </w:numPr>
      <w:tabs>
        <w:tab w:val="num" w:pos="567"/>
      </w:tabs>
      <w:ind w:left="567" w:hanging="283"/>
      <w:jc w:val="both"/>
    </w:pPr>
  </w:style>
  <w:style w:type="paragraph" w:customStyle="1" w:styleId="ASDEFCONBulletsLV2">
    <w:name w:val="ASDEFCON Bullets LV2"/>
    <w:basedOn w:val="ASDEFCONNormal"/>
    <w:rsid w:val="009D0C96"/>
    <w:pPr>
      <w:numPr>
        <w:numId w:val="7"/>
      </w:numPr>
    </w:pPr>
  </w:style>
  <w:style w:type="paragraph" w:customStyle="1" w:styleId="Table10ptBP1-ASDEFCON">
    <w:name w:val="Table 10pt BP1 - ASDEFCON"/>
    <w:basedOn w:val="ASDEFCONNormal"/>
    <w:rsid w:val="009D0C96"/>
    <w:pPr>
      <w:numPr>
        <w:numId w:val="22"/>
      </w:numPr>
      <w:spacing w:before="60" w:after="60"/>
    </w:pPr>
  </w:style>
  <w:style w:type="paragraph" w:customStyle="1" w:styleId="Table10ptBP2-ASDEFCON">
    <w:name w:val="Table 10pt BP2 - ASDEFCON"/>
    <w:basedOn w:val="ASDEFCONNormal"/>
    <w:link w:val="Table10ptBP2-ASDEFCONCharChar"/>
    <w:rsid w:val="009D0C96"/>
    <w:pPr>
      <w:numPr>
        <w:ilvl w:val="1"/>
        <w:numId w:val="22"/>
      </w:numPr>
      <w:spacing w:before="60" w:after="60"/>
    </w:pPr>
  </w:style>
  <w:style w:type="character" w:customStyle="1" w:styleId="Table10ptBP2-ASDEFCONCharChar">
    <w:name w:val="Table 10pt BP2 - ASDEFCON Char Char"/>
    <w:link w:val="Table10ptBP2-ASDEFCON"/>
    <w:rsid w:val="009D0C96"/>
    <w:rPr>
      <w:rFonts w:ascii="Arial" w:hAnsi="Arial"/>
      <w:color w:val="000000"/>
      <w:szCs w:val="40"/>
    </w:rPr>
  </w:style>
  <w:style w:type="paragraph" w:customStyle="1" w:styleId="GuideMarginHead-ASDEFCON">
    <w:name w:val="Guide Margin Head - ASDEFCON"/>
    <w:basedOn w:val="ASDEFCONNormal"/>
    <w:rsid w:val="009D0C96"/>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9D0C96"/>
    <w:pPr>
      <w:ind w:left="1680"/>
    </w:pPr>
    <w:rPr>
      <w:lang w:eastAsia="en-US"/>
    </w:rPr>
  </w:style>
  <w:style w:type="paragraph" w:customStyle="1" w:styleId="GuideSublistLv1-ASDEFCON">
    <w:name w:val="Guide Sublist Lv1 - ASDEFCON"/>
    <w:basedOn w:val="ASDEFCONNormal"/>
    <w:qFormat/>
    <w:rsid w:val="009D0C96"/>
    <w:pPr>
      <w:numPr>
        <w:numId w:val="26"/>
      </w:numPr>
    </w:pPr>
    <w:rPr>
      <w:rFonts w:eastAsia="Calibri"/>
      <w:szCs w:val="22"/>
      <w:lang w:eastAsia="en-US"/>
    </w:rPr>
  </w:style>
  <w:style w:type="paragraph" w:customStyle="1" w:styleId="GuideBullets-ASDEFCON">
    <w:name w:val="Guide Bullets - ASDEFCON"/>
    <w:basedOn w:val="ASDEFCONNormal"/>
    <w:rsid w:val="009D0C96"/>
    <w:pPr>
      <w:numPr>
        <w:ilvl w:val="6"/>
        <w:numId w:val="17"/>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9D0C96"/>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9D0C96"/>
    <w:pPr>
      <w:keepNext/>
      <w:spacing w:before="240"/>
    </w:pPr>
    <w:rPr>
      <w:rFonts w:eastAsia="Calibri"/>
      <w:b/>
      <w:caps/>
      <w:szCs w:val="20"/>
      <w:lang w:eastAsia="en-US"/>
    </w:rPr>
  </w:style>
  <w:style w:type="paragraph" w:customStyle="1" w:styleId="ASDEFCONSublist">
    <w:name w:val="ASDEFCON Sublist"/>
    <w:basedOn w:val="ASDEFCONNormal"/>
    <w:rsid w:val="009D0C96"/>
    <w:pPr>
      <w:numPr>
        <w:numId w:val="27"/>
      </w:numPr>
    </w:pPr>
    <w:rPr>
      <w:iCs/>
    </w:rPr>
  </w:style>
  <w:style w:type="paragraph" w:customStyle="1" w:styleId="ASDEFCONRecitals">
    <w:name w:val="ASDEFCON Recitals"/>
    <w:basedOn w:val="ASDEFCONNormal"/>
    <w:link w:val="ASDEFCONRecitalsCharChar"/>
    <w:rsid w:val="009D0C96"/>
    <w:pPr>
      <w:numPr>
        <w:numId w:val="19"/>
      </w:numPr>
    </w:pPr>
  </w:style>
  <w:style w:type="character" w:customStyle="1" w:styleId="ASDEFCONRecitalsCharChar">
    <w:name w:val="ASDEFCON Recitals Char Char"/>
    <w:link w:val="ASDEFCONRecitals"/>
    <w:rsid w:val="009D0C96"/>
    <w:rPr>
      <w:rFonts w:ascii="Arial" w:hAnsi="Arial"/>
      <w:color w:val="000000"/>
      <w:szCs w:val="40"/>
    </w:rPr>
  </w:style>
  <w:style w:type="paragraph" w:customStyle="1" w:styleId="NoteList-ASDEFCON">
    <w:name w:val="Note List - ASDEFCON"/>
    <w:basedOn w:val="ASDEFCONNormal"/>
    <w:rsid w:val="009D0C96"/>
    <w:pPr>
      <w:numPr>
        <w:numId w:val="20"/>
      </w:numPr>
    </w:pPr>
    <w:rPr>
      <w:b/>
      <w:bCs/>
      <w:i/>
    </w:rPr>
  </w:style>
  <w:style w:type="paragraph" w:customStyle="1" w:styleId="NoteBullets-ASDEFCON">
    <w:name w:val="Note Bullets - ASDEFCON"/>
    <w:basedOn w:val="ASDEFCONNormal"/>
    <w:rsid w:val="009D0C96"/>
    <w:pPr>
      <w:numPr>
        <w:numId w:val="21"/>
      </w:numPr>
    </w:pPr>
    <w:rPr>
      <w:b/>
      <w:i/>
    </w:rPr>
  </w:style>
  <w:style w:type="paragraph" w:styleId="Caption">
    <w:name w:val="caption"/>
    <w:basedOn w:val="Normal"/>
    <w:next w:val="Normal"/>
    <w:qFormat/>
    <w:rsid w:val="009D0C96"/>
    <w:pPr>
      <w:jc w:val="center"/>
    </w:pPr>
    <w:rPr>
      <w:b/>
      <w:bCs/>
      <w:szCs w:val="20"/>
    </w:rPr>
  </w:style>
  <w:style w:type="paragraph" w:customStyle="1" w:styleId="ASDEFCONOperativePartListLV1">
    <w:name w:val="ASDEFCON Operative Part List LV1"/>
    <w:basedOn w:val="ASDEFCONNormal"/>
    <w:rsid w:val="009D0C96"/>
    <w:pPr>
      <w:numPr>
        <w:numId w:val="23"/>
      </w:numPr>
    </w:pPr>
    <w:rPr>
      <w:iCs/>
    </w:rPr>
  </w:style>
  <w:style w:type="paragraph" w:customStyle="1" w:styleId="ASDEFCONOperativePartListLV2">
    <w:name w:val="ASDEFCON Operative Part List LV2"/>
    <w:basedOn w:val="ASDEFCONOperativePartListLV1"/>
    <w:rsid w:val="009D0C96"/>
    <w:pPr>
      <w:numPr>
        <w:ilvl w:val="1"/>
      </w:numPr>
    </w:pPr>
  </w:style>
  <w:style w:type="paragraph" w:customStyle="1" w:styleId="ASDEFCONOptionSpace">
    <w:name w:val="ASDEFCON Option Space"/>
    <w:basedOn w:val="ASDEFCONNormal"/>
    <w:rsid w:val="009D0C96"/>
    <w:pPr>
      <w:spacing w:after="0"/>
    </w:pPr>
    <w:rPr>
      <w:bCs/>
      <w:color w:val="FFFFFF"/>
      <w:sz w:val="8"/>
    </w:rPr>
  </w:style>
  <w:style w:type="paragraph" w:customStyle="1" w:styleId="ATTANNReferencetoCOC">
    <w:name w:val="ATT/ANN Reference to COC"/>
    <w:basedOn w:val="ASDEFCONNormal"/>
    <w:rsid w:val="009D0C96"/>
    <w:pPr>
      <w:keepNext/>
      <w:jc w:val="right"/>
    </w:pPr>
    <w:rPr>
      <w:i/>
      <w:iCs/>
      <w:szCs w:val="20"/>
    </w:rPr>
  </w:style>
  <w:style w:type="paragraph" w:customStyle="1" w:styleId="ASDEFCONHeaderFooterCenter">
    <w:name w:val="ASDEFCON Header/Footer Center"/>
    <w:basedOn w:val="ASDEFCONHeaderFooterLeft"/>
    <w:rsid w:val="009D0C96"/>
    <w:pPr>
      <w:jc w:val="center"/>
    </w:pPr>
    <w:rPr>
      <w:szCs w:val="20"/>
    </w:rPr>
  </w:style>
  <w:style w:type="paragraph" w:customStyle="1" w:styleId="ASDEFCONHeaderFooterRight">
    <w:name w:val="ASDEFCON Header/Footer Right"/>
    <w:basedOn w:val="ASDEFCONHeaderFooterLeft"/>
    <w:rsid w:val="009D0C96"/>
    <w:pPr>
      <w:jc w:val="right"/>
    </w:pPr>
    <w:rPr>
      <w:szCs w:val="20"/>
    </w:rPr>
  </w:style>
  <w:style w:type="paragraph" w:customStyle="1" w:styleId="ASDEFCONHeaderFooterClassification">
    <w:name w:val="ASDEFCON Header/Footer Classification"/>
    <w:basedOn w:val="ASDEFCONHeaderFooterLeft"/>
    <w:rsid w:val="009D0C96"/>
    <w:pPr>
      <w:jc w:val="center"/>
    </w:pPr>
    <w:rPr>
      <w:rFonts w:ascii="Arial Bold" w:hAnsi="Arial Bold"/>
      <w:b/>
      <w:bCs/>
      <w:caps/>
      <w:sz w:val="20"/>
    </w:rPr>
  </w:style>
  <w:style w:type="paragraph" w:customStyle="1" w:styleId="GuideLV3Head-ASDEFCON">
    <w:name w:val="Guide LV3 Head - ASDEFCON"/>
    <w:basedOn w:val="ASDEFCONNormal"/>
    <w:rsid w:val="009D0C96"/>
    <w:pPr>
      <w:keepNext/>
    </w:pPr>
    <w:rPr>
      <w:rFonts w:eastAsia="Calibri"/>
      <w:b/>
      <w:szCs w:val="22"/>
      <w:lang w:eastAsia="en-US"/>
    </w:rPr>
  </w:style>
  <w:style w:type="paragraph" w:customStyle="1" w:styleId="GuideSublistLv2-ASDEFCON">
    <w:name w:val="Guide Sublist Lv2 - ASDEFCON"/>
    <w:basedOn w:val="ASDEFCONNormal"/>
    <w:rsid w:val="009D0C96"/>
    <w:pPr>
      <w:numPr>
        <w:ilvl w:val="1"/>
        <w:numId w:val="26"/>
      </w:numPr>
    </w:pPr>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h1 Char"/>
    <w:link w:val="Heading1"/>
    <w:locked/>
    <w:rsid w:val="009D0C96"/>
    <w:rPr>
      <w:rFonts w:ascii="Georgia" w:hAnsi="Georgia" w:cs="Arial"/>
      <w:b/>
      <w:bCs/>
      <w:color w:val="CF4520"/>
      <w:kern w:val="32"/>
      <w:sz w:val="32"/>
      <w:szCs w:val="32"/>
    </w:rPr>
  </w:style>
  <w:style w:type="character" w:customStyle="1" w:styleId="Heading2Char">
    <w:name w:val="Heading 2 Char"/>
    <w:aliases w:val="Para2 Char,Head hdbk Char,Top 2 Char,H2 Char,h2 main heading Char,B Sub/Bold Char,B Sub/Bold1 Char,B Sub/Bold2 Char,B Sub/Bold11 Char,h2 main heading1 Char,h2 main heading2 Char,B Sub/Bold3 Char,B Sub/Bold12 Char,h2 main heading3 Char"/>
    <w:link w:val="Heading2"/>
    <w:rsid w:val="009D0C96"/>
    <w:rPr>
      <w:rFonts w:ascii="Georgia" w:hAnsi="Georgia"/>
      <w:b/>
      <w:bCs/>
      <w:color w:val="CF4520"/>
      <w:sz w:val="28"/>
      <w:szCs w:val="26"/>
    </w:rPr>
  </w:style>
  <w:style w:type="character" w:customStyle="1" w:styleId="Heading3Char">
    <w:name w:val="Heading 3 Char"/>
    <w:aliases w:val="Para3 Char,head3hdbk Char,H3 Char,C Sub-Sub/Italic Char,h3 sub heading Char,Head 3 Char,Head 31 Char,Head 32 Char,C Sub-Sub/Italic1 Char,3 Char,Sub2Para Char,subsub Char,h3 Char,h31 Char,h32 Char,h311 Char,h33 Char,h312 Char,h34 Char"/>
    <w:link w:val="Heading3"/>
    <w:uiPriority w:val="9"/>
    <w:rsid w:val="009D0C96"/>
    <w:rPr>
      <w:rFonts w:ascii="Arial" w:hAnsi="Arial"/>
      <w:b/>
      <w:bCs/>
      <w:i/>
      <w:color w:val="CF4520"/>
      <w:sz w:val="24"/>
      <w:szCs w:val="24"/>
    </w:rPr>
  </w:style>
  <w:style w:type="character" w:customStyle="1" w:styleId="Heading4Char">
    <w:name w:val="Heading 4 Char"/>
    <w:aliases w:val="Para4 Char,h4 Char,h41 Char,h42 Char,h411 Char,h43 Char,h412 Char,h44 Char,h413 Char,h45 Char,h414 Char,h46 Char,h415 Char,h47 Char,h416 Char,h421 Char,h4111 Char,h431 Char,h4121 Char,h441 Char,h4131 Char,h451 Char,h4141 Char,h461 Char"/>
    <w:link w:val="Heading4"/>
    <w:uiPriority w:val="9"/>
    <w:rsid w:val="009D0C96"/>
    <w:rPr>
      <w:rFonts w:ascii="Arial" w:hAnsi="Arial"/>
      <w:b/>
      <w:bCs/>
      <w:i/>
      <w:iCs/>
      <w:szCs w:val="24"/>
    </w:rPr>
  </w:style>
  <w:style w:type="character" w:customStyle="1" w:styleId="Heading5Char">
    <w:name w:val="Heading 5 Char"/>
    <w:aliases w:val="Para5 Char,5 sub-bullet Char,sb Char,4 Char,i. Char"/>
    <w:link w:val="Heading5"/>
    <w:rsid w:val="006A2980"/>
    <w:rPr>
      <w:rFonts w:ascii="Arial" w:hAnsi="Arial"/>
      <w:sz w:val="22"/>
      <w:szCs w:val="24"/>
    </w:rPr>
  </w:style>
  <w:style w:type="character" w:customStyle="1" w:styleId="Heading6Char">
    <w:name w:val="Heading 6 Char"/>
    <w:aliases w:val="sub-dash Char,sd Char,5 Char,A. Char"/>
    <w:link w:val="Heading6"/>
    <w:rsid w:val="006A2980"/>
    <w:rPr>
      <w:rFonts w:ascii="Arial" w:hAnsi="Arial"/>
      <w:i/>
      <w:sz w:val="22"/>
      <w:szCs w:val="24"/>
    </w:rPr>
  </w:style>
  <w:style w:type="character" w:customStyle="1" w:styleId="Heading7Char">
    <w:name w:val="Heading 7 Char"/>
    <w:aliases w:val="(i) Char"/>
    <w:link w:val="Heading7"/>
    <w:rsid w:val="006A2980"/>
    <w:rPr>
      <w:rFonts w:ascii="Arial" w:hAnsi="Arial"/>
      <w:szCs w:val="24"/>
    </w:rPr>
  </w:style>
  <w:style w:type="character" w:customStyle="1" w:styleId="Heading8Char">
    <w:name w:val="Heading 8 Char"/>
    <w:aliases w:val="(A) Char"/>
    <w:link w:val="Heading8"/>
    <w:rsid w:val="006A2980"/>
    <w:rPr>
      <w:rFonts w:ascii="Arial" w:hAnsi="Arial"/>
      <w:i/>
      <w:szCs w:val="24"/>
    </w:rPr>
  </w:style>
  <w:style w:type="character" w:customStyle="1" w:styleId="Heading9Char">
    <w:name w:val="Heading 9 Char"/>
    <w:aliases w:val="I Char"/>
    <w:link w:val="Heading9"/>
    <w:rsid w:val="006A2980"/>
    <w:rPr>
      <w:rFonts w:ascii="Arial" w:hAnsi="Arial"/>
      <w:i/>
      <w:sz w:val="18"/>
      <w:szCs w:val="24"/>
    </w:rPr>
  </w:style>
  <w:style w:type="character" w:styleId="Hyperlink">
    <w:name w:val="Hyperlink"/>
    <w:uiPriority w:val="99"/>
    <w:unhideWhenUsed/>
    <w:rsid w:val="009D0C96"/>
    <w:rPr>
      <w:color w:val="0000FF"/>
      <w:u w:val="single"/>
    </w:rPr>
  </w:style>
  <w:style w:type="paragraph" w:styleId="TOCHeading">
    <w:name w:val="TOC Heading"/>
    <w:basedOn w:val="Heading1"/>
    <w:next w:val="Normal"/>
    <w:uiPriority w:val="39"/>
    <w:semiHidden/>
    <w:unhideWhenUsed/>
    <w:qFormat/>
    <w:rsid w:val="0031055F"/>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9D0C96"/>
    <w:pPr>
      <w:numPr>
        <w:numId w:val="29"/>
      </w:numPr>
    </w:pPr>
  </w:style>
  <w:style w:type="paragraph" w:styleId="Subtitle">
    <w:name w:val="Subtitle"/>
    <w:basedOn w:val="Normal"/>
    <w:next w:val="Normal"/>
    <w:link w:val="SubtitleChar"/>
    <w:uiPriority w:val="99"/>
    <w:qFormat/>
    <w:rsid w:val="009D0C96"/>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9D0C96"/>
    <w:rPr>
      <w:i/>
      <w:color w:val="003760"/>
      <w:spacing w:val="15"/>
    </w:rPr>
  </w:style>
  <w:style w:type="paragraph" w:customStyle="1" w:styleId="StyleTitleGeorgiaNotBoldLeft">
    <w:name w:val="Style Title + Georgia Not Bold Left"/>
    <w:basedOn w:val="Title"/>
    <w:qFormat/>
    <w:rsid w:val="009D0C96"/>
    <w:pPr>
      <w:spacing w:before="0" w:after="240"/>
      <w:contextualSpacing/>
      <w:jc w:val="left"/>
      <w:outlineLvl w:val="9"/>
    </w:pPr>
    <w:rPr>
      <w:rFonts w:ascii="Georgia" w:hAnsi="Georgia"/>
      <w:b w:val="0"/>
      <w:bCs w:val="0"/>
      <w:color w:val="CF4520"/>
      <w:spacing w:val="5"/>
      <w:sz w:val="52"/>
      <w:szCs w:val="20"/>
      <w:lang w:val="en-US"/>
    </w:rPr>
  </w:style>
  <w:style w:type="character" w:customStyle="1" w:styleId="TitleChar">
    <w:name w:val="Title Char"/>
    <w:link w:val="Title"/>
    <w:rsid w:val="009D0C96"/>
    <w:rPr>
      <w:rFonts w:ascii="Calibri Light" w:hAnsi="Calibri Light"/>
      <w:b/>
      <w:bCs/>
      <w:kern w:val="28"/>
      <w:sz w:val="32"/>
      <w:szCs w:val="32"/>
    </w:rPr>
  </w:style>
  <w:style w:type="paragraph" w:customStyle="1" w:styleId="Bullet">
    <w:name w:val="Bullet"/>
    <w:basedOn w:val="ListParagraph"/>
    <w:qFormat/>
    <w:rsid w:val="009D0C96"/>
    <w:pPr>
      <w:tabs>
        <w:tab w:val="left" w:pos="567"/>
        <w:tab w:val="num" w:pos="720"/>
      </w:tabs>
      <w:ind w:hanging="720"/>
      <w:jc w:val="left"/>
    </w:pPr>
  </w:style>
  <w:style w:type="paragraph" w:styleId="ListParagraph">
    <w:name w:val="List Paragraph"/>
    <w:basedOn w:val="Normal"/>
    <w:uiPriority w:val="34"/>
    <w:qFormat/>
    <w:rsid w:val="009D0C96"/>
    <w:pPr>
      <w:spacing w:after="0"/>
      <w:ind w:left="720"/>
    </w:pPr>
  </w:style>
  <w:style w:type="paragraph" w:customStyle="1" w:styleId="Bullet2">
    <w:name w:val="Bullet 2"/>
    <w:basedOn w:val="Normal"/>
    <w:rsid w:val="009D0C96"/>
    <w:pPr>
      <w:numPr>
        <w:numId w:val="30"/>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Edgelow\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Styles.dot</Template>
  <TotalTime>6</TotalTime>
  <Pages>2</Pages>
  <Words>345</Words>
  <Characters>1968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DID-ENG-DES-HEPR</vt:lpstr>
    </vt:vector>
  </TitlesOfParts>
  <Manager>CASG</Manager>
  <Company>Defence</Company>
  <LinksUpToDate>false</LinksUpToDate>
  <CharactersWithSpaces>2309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DID-ENG-DES-HEPR</dc:title>
  <dc:subject>Human Engineering Program Report</dc:subject>
  <dc:creator>ASDEFCON SOW Policy</dc:creator>
  <cp:keywords>Human Engineering, Human Factors, HFE, HSI</cp:keywords>
  <cp:lastModifiedBy>DAE2-</cp:lastModifiedBy>
  <cp:revision>10</cp:revision>
  <cp:lastPrinted>2003-04-07T06:00:00Z</cp:lastPrinted>
  <dcterms:created xsi:type="dcterms:W3CDTF">2018-02-19T04:47:00Z</dcterms:created>
  <dcterms:modified xsi:type="dcterms:W3CDTF">2024-08-20T05:18:00Z</dcterms:modified>
  <cp:category>ASDEFCON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V5.3</vt:lpwstr>
  </property>
  <property fmtid="{D5CDD505-2E9C-101B-9397-08002B2CF9AE}" pid="3" name="Classification">
    <vt:lpwstr>OFFICIAL</vt:lpwstr>
  </property>
  <property fmtid="{D5CDD505-2E9C-101B-9397-08002B2CF9AE}" pid="4" name="Header_Left">
    <vt:lpwstr>ASDEFCON (Strategic Materiel)</vt:lpwstr>
  </property>
  <property fmtid="{D5CDD505-2E9C-101B-9397-08002B2CF9AE}" pid="5" name="Objective-Id">
    <vt:lpwstr>BM75377372</vt:lpwstr>
  </property>
  <property fmtid="{D5CDD505-2E9C-101B-9397-08002B2CF9AE}" pid="6" name="Objective-Title">
    <vt:lpwstr>DID-ENG-DES-HEPR-V5.3</vt:lpwstr>
  </property>
  <property fmtid="{D5CDD505-2E9C-101B-9397-08002B2CF9AE}" pid="7" name="Objective-Comment">
    <vt:lpwstr/>
  </property>
  <property fmtid="{D5CDD505-2E9C-101B-9397-08002B2CF9AE}" pid="8" name="Objective-CreationStamp">
    <vt:filetime>2024-05-28T22:12:14Z</vt:filetime>
  </property>
  <property fmtid="{D5CDD505-2E9C-101B-9397-08002B2CF9AE}" pid="9" name="Objective-IsApproved">
    <vt:bool>false</vt:bool>
  </property>
  <property fmtid="{D5CDD505-2E9C-101B-9397-08002B2CF9AE}" pid="10" name="Objective-IsPublished">
    <vt:bool>false</vt:bool>
  </property>
  <property fmtid="{D5CDD505-2E9C-101B-9397-08002B2CF9AE}" pid="11" name="Objective-DatePublished">
    <vt:lpwstr/>
  </property>
  <property fmtid="{D5CDD505-2E9C-101B-9397-08002B2CF9AE}" pid="12" name="Objective-ModificationStamp">
    <vt:filetime>2024-08-20T05:17:13Z</vt:filetime>
  </property>
  <property fmtid="{D5CDD505-2E9C-101B-9397-08002B2CF9AE}" pid="13" name="Objective-Owner">
    <vt:lpwstr>Defence</vt:lpwstr>
  </property>
  <property fmtid="{D5CDD505-2E9C-101B-9397-08002B2CF9AE}" pid="14"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5" name="Objective-Parent">
    <vt:lpwstr>03 ENG DIDs</vt:lpwstr>
  </property>
  <property fmtid="{D5CDD505-2E9C-101B-9397-08002B2CF9AE}" pid="16" name="Objective-State">
    <vt:lpwstr>Being Edited</vt:lpwstr>
  </property>
  <property fmtid="{D5CDD505-2E9C-101B-9397-08002B2CF9AE}" pid="17" name="Objective-Version">
    <vt:lpwstr>2.2</vt:lpwstr>
  </property>
  <property fmtid="{D5CDD505-2E9C-101B-9397-08002B2CF9AE}" pid="18" name="Objective-VersionNumber">
    <vt:i4>4</vt:i4>
  </property>
  <property fmtid="{D5CDD505-2E9C-101B-9397-08002B2CF9AE}" pid="19" name="Objective-VersionComment">
    <vt:lpwstr/>
  </property>
  <property fmtid="{D5CDD505-2E9C-101B-9397-08002B2CF9AE}" pid="20" name="Objective-FileNumber">
    <vt:lpwstr/>
  </property>
  <property fmtid="{D5CDD505-2E9C-101B-9397-08002B2CF9AE}" pid="21" name="Objective-Classification">
    <vt:lpwstr>Official</vt:lpwstr>
  </property>
  <property fmtid="{D5CDD505-2E9C-101B-9397-08002B2CF9AE}" pid="22" name="Objective-Caveats">
    <vt:lpwstr/>
  </property>
  <property fmtid="{D5CDD505-2E9C-101B-9397-08002B2CF9AE}" pid="23" name="Objective-Document Type [system]">
    <vt:lpwstr/>
  </property>
  <property fmtid="{D5CDD505-2E9C-101B-9397-08002B2CF9AE}" pid="24" name="Header_Right">
    <vt:lpwstr/>
  </property>
  <property fmtid="{D5CDD505-2E9C-101B-9397-08002B2CF9AE}" pid="25" name="Footer_Left">
    <vt:lpwstr/>
  </property>
  <property fmtid="{D5CDD505-2E9C-101B-9397-08002B2CF9AE}" pid="26" name="Objective-Reason for Security Classification Change [system]">
    <vt:lpwstr/>
  </property>
</Properties>
</file>