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327" w:rsidRPr="0020560C" w:rsidRDefault="00847327" w:rsidP="003859B8">
      <w:pPr>
        <w:pStyle w:val="ASDEFCONNormal"/>
        <w:jc w:val="center"/>
      </w:pPr>
      <w:r w:rsidRPr="0020560C">
        <w:t>GUIDANCE PAGES TO BE DELETED WHEN PUBLISHED</w:t>
      </w:r>
    </w:p>
    <w:p w:rsidR="00847327" w:rsidRPr="0020560C" w:rsidRDefault="00847327" w:rsidP="003859B8">
      <w:pPr>
        <w:pStyle w:val="ASDEFCONTitle"/>
        <w:spacing w:before="0"/>
      </w:pPr>
      <w:r w:rsidRPr="0020560C">
        <w:t>ASDEFCON (SUPPORT)</w:t>
      </w:r>
    </w:p>
    <w:p w:rsidR="00847327" w:rsidRPr="0020560C" w:rsidRDefault="00847327" w:rsidP="003859B8">
      <w:pPr>
        <w:pStyle w:val="ASDEFCONTitle"/>
      </w:pPr>
      <w:r w:rsidRPr="0020560C">
        <w:t xml:space="preserve">SECTION 1: GUIDANCE FOR </w:t>
      </w:r>
      <w:fldSimple w:instr=" TITLE   \* MERGEFORMAT ">
        <w:r w:rsidR="0047278A">
          <w:t>DSD-TNG-MGT</w:t>
        </w:r>
      </w:fldSimple>
    </w:p>
    <w:p w:rsidR="00847327" w:rsidRPr="0020560C" w:rsidRDefault="00847327" w:rsidP="003859B8">
      <w:pPr>
        <w:pStyle w:val="ASDEFCONTitle"/>
        <w:spacing w:before="0"/>
      </w:pPr>
      <w:r w:rsidRPr="0020560C">
        <w:t>(</w:t>
      </w:r>
      <w:fldSimple w:instr=" SUBJECT   \* MERGEFORMAT ">
        <w:r w:rsidR="0047278A">
          <w:t>Training Management Services</w:t>
        </w:r>
      </w:fldSimple>
      <w:r w:rsidRPr="0020560C">
        <w:t>)</w:t>
      </w:r>
    </w:p>
    <w:p w:rsidR="00847327" w:rsidRPr="0020560C" w:rsidRDefault="00847327" w:rsidP="003859B8">
      <w:pPr>
        <w:pStyle w:val="GuideMarginHead-ASDEFCON"/>
      </w:pPr>
      <w:r w:rsidRPr="0020560C">
        <w:rPr>
          <w:u w:val="single"/>
        </w:rPr>
        <w:t>Status</w:t>
      </w:r>
      <w:r w:rsidRPr="0020560C">
        <w:rPr>
          <w:rStyle w:val="MarginheadingChar"/>
        </w:rPr>
        <w:t>:</w:t>
      </w:r>
      <w:r w:rsidRPr="0020560C">
        <w:tab/>
        <w:t>Core</w:t>
      </w:r>
    </w:p>
    <w:p w:rsidR="00847327" w:rsidRPr="0020560C" w:rsidRDefault="00847327" w:rsidP="003859B8">
      <w:pPr>
        <w:pStyle w:val="GuideMarginHead-ASDEFCON"/>
      </w:pPr>
      <w:r w:rsidRPr="0020560C">
        <w:rPr>
          <w:u w:val="single"/>
        </w:rPr>
        <w:t>Purpose</w:t>
      </w:r>
      <w:r w:rsidRPr="0020560C">
        <w:rPr>
          <w:rStyle w:val="MarginheadingChar"/>
        </w:rPr>
        <w:t>:</w:t>
      </w:r>
      <w:r w:rsidRPr="0020560C">
        <w:tab/>
        <w:t>Refer to ‘Description and Intended Use’.</w:t>
      </w:r>
    </w:p>
    <w:p w:rsidR="005F547B" w:rsidRPr="0020560C" w:rsidRDefault="00847327" w:rsidP="003859B8">
      <w:pPr>
        <w:pStyle w:val="GuideMarginHead-ASDEFCON"/>
      </w:pPr>
      <w:r w:rsidRPr="0020560C">
        <w:rPr>
          <w:u w:val="single"/>
        </w:rPr>
        <w:t>Policy</w:t>
      </w:r>
      <w:r w:rsidRPr="0020560C">
        <w:rPr>
          <w:rStyle w:val="MarginheadingChar"/>
        </w:rPr>
        <w:t>:</w:t>
      </w:r>
      <w:r w:rsidRPr="0020560C">
        <w:tab/>
      </w:r>
      <w:r w:rsidR="008A6D2A" w:rsidRPr="0020560C">
        <w:t xml:space="preserve">Defence Learning Manual </w:t>
      </w:r>
      <w:r w:rsidR="008A6D2A" w:rsidRPr="001C6DB4">
        <w:t>(DLM)</w:t>
      </w:r>
    </w:p>
    <w:p w:rsidR="00847327" w:rsidRPr="0020560C" w:rsidRDefault="00847327" w:rsidP="003859B8">
      <w:pPr>
        <w:pStyle w:val="GuideText-ASDEFCON"/>
      </w:pPr>
      <w:r w:rsidRPr="0020560C">
        <w:t xml:space="preserve">Refer to applicable </w:t>
      </w:r>
      <w:r w:rsidR="000016E8" w:rsidRPr="0020560C">
        <w:t xml:space="preserve">single </w:t>
      </w:r>
      <w:r w:rsidR="00F4615C" w:rsidRPr="0020560C">
        <w:t>s</w:t>
      </w:r>
      <w:r w:rsidRPr="0020560C">
        <w:t>ervice Training manuals</w:t>
      </w:r>
      <w:r w:rsidR="000016E8" w:rsidRPr="0020560C">
        <w:t>.</w:t>
      </w:r>
    </w:p>
    <w:p w:rsidR="00B34FF4" w:rsidRPr="0020560C" w:rsidRDefault="00847327" w:rsidP="003859B8">
      <w:pPr>
        <w:pStyle w:val="GuideMarginHead-ASDEFCON"/>
      </w:pPr>
      <w:r w:rsidRPr="0020560C">
        <w:rPr>
          <w:u w:val="single"/>
        </w:rPr>
        <w:t>Guidance</w:t>
      </w:r>
      <w:r w:rsidRPr="0020560C">
        <w:rPr>
          <w:rStyle w:val="MarginheadingChar"/>
        </w:rPr>
        <w:t>:</w:t>
      </w:r>
      <w:r w:rsidRPr="0020560C">
        <w:tab/>
        <w:t xml:space="preserve">This DSD acts as the head or lead DSD for Training Services.  Additional DSDs can </w:t>
      </w:r>
      <w:r w:rsidR="00E60382" w:rsidRPr="0020560C">
        <w:t>fit</w:t>
      </w:r>
      <w:r w:rsidRPr="0020560C">
        <w:t xml:space="preserve"> under the framework set up by this DSD.  In particular, </w:t>
      </w:r>
      <w:r w:rsidR="00B34FF4" w:rsidRPr="0020560C">
        <w:t xml:space="preserve">Training program evaluations, </w:t>
      </w:r>
      <w:r w:rsidRPr="0020560C">
        <w:t>upkeep and amendment of Training courses are addressed in DSD-TNG-</w:t>
      </w:r>
      <w:r w:rsidR="005F547B" w:rsidRPr="0020560C">
        <w:t>TMS</w:t>
      </w:r>
      <w:r w:rsidRPr="0020560C">
        <w:t xml:space="preserve">, delivery of individual courses is addressed in DSD-TNG-DEL, and support of Training Equipment is addressed in clause 9.4 of the SOW.  Drafters should also seek guidance from their Service Training </w:t>
      </w:r>
      <w:r w:rsidR="00D91C83" w:rsidRPr="0020560C">
        <w:t>advisor</w:t>
      </w:r>
      <w:r w:rsidRPr="0020560C">
        <w:t>.</w:t>
      </w:r>
    </w:p>
    <w:p w:rsidR="00847327" w:rsidRPr="0020560C" w:rsidRDefault="00847327" w:rsidP="003859B8">
      <w:pPr>
        <w:pStyle w:val="GuideMarginHead-ASDEFCON"/>
      </w:pPr>
      <w:r w:rsidRPr="0047278A">
        <w:rPr>
          <w:u w:val="single"/>
        </w:rPr>
        <w:t>Related Clauses/Documents</w:t>
      </w:r>
      <w:r w:rsidRPr="0020560C">
        <w:t>:</w:t>
      </w:r>
    </w:p>
    <w:p w:rsidR="00847327" w:rsidRPr="0020560C" w:rsidRDefault="00383AF8" w:rsidP="003859B8">
      <w:pPr>
        <w:pStyle w:val="GuideText-ASDEFCON"/>
      </w:pPr>
      <w:r w:rsidRPr="0020560C">
        <w:t>DSD-TNG-DEL</w:t>
      </w:r>
    </w:p>
    <w:p w:rsidR="00383AF8" w:rsidRPr="0020560C" w:rsidRDefault="00383AF8" w:rsidP="003859B8">
      <w:pPr>
        <w:pStyle w:val="GuideText-ASDEFCON"/>
      </w:pPr>
      <w:r w:rsidRPr="0020560C">
        <w:t>DSD-TNG-</w:t>
      </w:r>
      <w:r w:rsidR="005F547B" w:rsidRPr="0020560C">
        <w:t>TMS</w:t>
      </w:r>
    </w:p>
    <w:p w:rsidR="000016E8" w:rsidRPr="0020560C" w:rsidRDefault="009B0259" w:rsidP="003859B8">
      <w:pPr>
        <w:pStyle w:val="GuideText-ASDEFCON"/>
      </w:pPr>
      <w:r w:rsidRPr="0020560C">
        <w:t xml:space="preserve">Draft </w:t>
      </w:r>
      <w:r w:rsidR="000016E8" w:rsidRPr="0020560C">
        <w:t>SOW clause 9.4, Training Equipment</w:t>
      </w:r>
    </w:p>
    <w:p w:rsidR="00383AF8" w:rsidRPr="00AD67E9" w:rsidRDefault="00383AF8" w:rsidP="003859B8">
      <w:pPr>
        <w:pStyle w:val="GuideText-ASDEFCON"/>
      </w:pPr>
      <w:r w:rsidRPr="00AD67E9">
        <w:t>DID-TNG-TSP</w:t>
      </w:r>
    </w:p>
    <w:p w:rsidR="00847327" w:rsidRPr="0020560C" w:rsidRDefault="00847327" w:rsidP="003859B8">
      <w:pPr>
        <w:pStyle w:val="GuideMarginHead-ASDEFCON"/>
      </w:pPr>
      <w:r w:rsidRPr="0047278A">
        <w:rPr>
          <w:u w:val="single"/>
        </w:rPr>
        <w:t>Optional Clauses</w:t>
      </w:r>
      <w:r w:rsidRPr="0020560C">
        <w:t>:</w:t>
      </w:r>
      <w:r w:rsidRPr="0020560C">
        <w:tab/>
        <w:t>None</w:t>
      </w:r>
    </w:p>
    <w:p w:rsidR="00847327" w:rsidRPr="0020560C" w:rsidRDefault="00847327" w:rsidP="003859B8">
      <w:pPr>
        <w:pStyle w:val="GuideLV1Head-ASDEFCON"/>
        <w:tabs>
          <w:tab w:val="left" w:pos="1701"/>
        </w:tabs>
      </w:pPr>
      <w:r w:rsidRPr="0020560C">
        <w:fldChar w:fldCharType="begin"/>
      </w:r>
      <w:r w:rsidRPr="0020560C">
        <w:instrText xml:space="preserve"> REF _Ref182066770 \r \h </w:instrText>
      </w:r>
      <w:r w:rsidR="001B778E" w:rsidRPr="0020560C">
        <w:instrText xml:space="preserve"> \* MERGEFORMAT </w:instrText>
      </w:r>
      <w:r w:rsidRPr="0020560C">
        <w:fldChar w:fldCharType="separate"/>
      </w:r>
      <w:r w:rsidR="0047278A">
        <w:t>5</w:t>
      </w:r>
      <w:r w:rsidRPr="0020560C">
        <w:fldChar w:fldCharType="end"/>
      </w:r>
      <w:r w:rsidRPr="0020560C">
        <w:t>.</w:t>
      </w:r>
      <w:r w:rsidRPr="0020560C">
        <w:tab/>
        <w:t>APPLICABLE DOCUMENTS</w:t>
      </w:r>
    </w:p>
    <w:p w:rsidR="00847327" w:rsidRPr="0020560C" w:rsidRDefault="00847327" w:rsidP="003859B8">
      <w:pPr>
        <w:pStyle w:val="GuideMarginHead-ASDEFCON"/>
      </w:pPr>
      <w:r w:rsidRPr="0020560C">
        <w:rPr>
          <w:u w:val="single"/>
        </w:rPr>
        <w:t>Status</w:t>
      </w:r>
      <w:r w:rsidRPr="0020560C">
        <w:rPr>
          <w:rStyle w:val="MarginheadingChar"/>
        </w:rPr>
        <w:t>:</w:t>
      </w:r>
      <w:r w:rsidRPr="0020560C">
        <w:tab/>
        <w:t>Core</w:t>
      </w:r>
    </w:p>
    <w:p w:rsidR="00847327" w:rsidRPr="00C871CD" w:rsidRDefault="00847327" w:rsidP="003859B8">
      <w:pPr>
        <w:pStyle w:val="GuideMarginHead-ASDEFCON"/>
        <w:rPr>
          <w:u w:val="single"/>
        </w:rPr>
      </w:pPr>
      <w:r w:rsidRPr="0020560C">
        <w:rPr>
          <w:u w:val="single"/>
        </w:rPr>
        <w:t>Purpose</w:t>
      </w:r>
      <w:r w:rsidRPr="00C871CD">
        <w:rPr>
          <w:rStyle w:val="MarginheadingChar"/>
          <w:u w:val="single"/>
        </w:rPr>
        <w:t>:</w:t>
      </w:r>
      <w:r w:rsidRPr="0020560C">
        <w:tab/>
        <w:t>To identify documents applicable to providing Training Services.</w:t>
      </w:r>
    </w:p>
    <w:p w:rsidR="005F547B" w:rsidRPr="0020560C" w:rsidRDefault="00847327" w:rsidP="003859B8">
      <w:pPr>
        <w:pStyle w:val="GuideMarginHead-ASDEFCON"/>
      </w:pPr>
      <w:r w:rsidRPr="0047278A">
        <w:rPr>
          <w:u w:val="single"/>
        </w:rPr>
        <w:t>Policy</w:t>
      </w:r>
      <w:r w:rsidRPr="0020560C">
        <w:rPr>
          <w:rStyle w:val="MarginheadingChar"/>
        </w:rPr>
        <w:t>:</w:t>
      </w:r>
      <w:r w:rsidRPr="0020560C">
        <w:tab/>
      </w:r>
      <w:r w:rsidR="00FC06F0" w:rsidRPr="00C871CD">
        <w:t>DLM</w:t>
      </w:r>
    </w:p>
    <w:p w:rsidR="00847327" w:rsidRPr="0020560C" w:rsidRDefault="00847327" w:rsidP="003859B8">
      <w:pPr>
        <w:pStyle w:val="GuideMarginHead-ASDEFCON"/>
      </w:pPr>
      <w:r w:rsidRPr="0020560C">
        <w:rPr>
          <w:u w:val="single"/>
        </w:rPr>
        <w:t>Guidance</w:t>
      </w:r>
      <w:r w:rsidRPr="0020560C">
        <w:rPr>
          <w:rStyle w:val="MarginheadingChar"/>
        </w:rPr>
        <w:t>:</w:t>
      </w:r>
      <w:r w:rsidRPr="0020560C">
        <w:tab/>
      </w:r>
      <w:r w:rsidR="000016E8" w:rsidRPr="0020560C">
        <w:t>Drafters need to e</w:t>
      </w:r>
      <w:r w:rsidRPr="0020560C">
        <w:t xml:space="preserve">dit the list of applicable documents to suit the </w:t>
      </w:r>
      <w:r w:rsidR="000016E8" w:rsidRPr="0020560C">
        <w:t>Training</w:t>
      </w:r>
      <w:r w:rsidRPr="0020560C">
        <w:t xml:space="preserve"> Service</w:t>
      </w:r>
      <w:r w:rsidR="000016E8" w:rsidRPr="0020560C">
        <w:t>s in this DSD</w:t>
      </w:r>
      <w:r w:rsidRPr="0020560C">
        <w:t xml:space="preserve">.  Other relevant documents </w:t>
      </w:r>
      <w:r w:rsidR="00E60382" w:rsidRPr="0020560C">
        <w:t>may</w:t>
      </w:r>
      <w:r w:rsidR="000016E8" w:rsidRPr="0020560C">
        <w:t xml:space="preserve"> </w:t>
      </w:r>
      <w:r w:rsidRPr="0020560C">
        <w:t>be added</w:t>
      </w:r>
      <w:r w:rsidR="00F4615C" w:rsidRPr="0020560C">
        <w:t>,</w:t>
      </w:r>
      <w:r w:rsidR="00A26282" w:rsidRPr="0020560C">
        <w:t xml:space="preserve"> but </w:t>
      </w:r>
      <w:r w:rsidR="000016E8" w:rsidRPr="0020560C">
        <w:t>drafters must</w:t>
      </w:r>
      <w:r w:rsidR="00A26282" w:rsidRPr="0020560C">
        <w:t xml:space="preserve"> not include references to </w:t>
      </w:r>
      <w:r w:rsidR="00E60382" w:rsidRPr="0020560C">
        <w:t xml:space="preserve">broad </w:t>
      </w:r>
      <w:r w:rsidR="00A26282" w:rsidRPr="0020560C">
        <w:t xml:space="preserve">Defence policy (unless the policy explicitly </w:t>
      </w:r>
      <w:r w:rsidR="00661E1F" w:rsidRPr="0020560C">
        <w:t>states that it is applicable to</w:t>
      </w:r>
      <w:r w:rsidR="00A26282" w:rsidRPr="0020560C">
        <w:t xml:space="preserve"> contractors)</w:t>
      </w:r>
      <w:r w:rsidR="00E60382" w:rsidRPr="0020560C">
        <w:t>, otherwise</w:t>
      </w:r>
      <w:r w:rsidR="00F4615C" w:rsidRPr="0020560C">
        <w:t xml:space="preserve"> these are open to interpretation within a contract and their applicability is usually limited to Defence </w:t>
      </w:r>
      <w:r w:rsidR="00E60382" w:rsidRPr="0020560C">
        <w:t>Personnel</w:t>
      </w:r>
      <w:r w:rsidRPr="0020560C">
        <w:t>.</w:t>
      </w:r>
    </w:p>
    <w:p w:rsidR="000016E8" w:rsidRPr="0020560C" w:rsidRDefault="000016E8" w:rsidP="003859B8">
      <w:pPr>
        <w:pStyle w:val="GuideText-ASDEFCON"/>
      </w:pPr>
      <w:r w:rsidRPr="0020560C">
        <w:t xml:space="preserve">Drafters should note that the references in this clause are only applicable to the extent specified in the DSD.  Clause </w:t>
      </w:r>
      <w:r w:rsidRPr="0020560C">
        <w:fldChar w:fldCharType="begin"/>
      </w:r>
      <w:r w:rsidRPr="0020560C">
        <w:instrText xml:space="preserve"> REF _Ref268692945 \r \h </w:instrText>
      </w:r>
      <w:r w:rsidRPr="0020560C">
        <w:fldChar w:fldCharType="separate"/>
      </w:r>
      <w:r w:rsidR="0047278A">
        <w:t>6.2.1.1</w:t>
      </w:r>
      <w:r w:rsidRPr="0020560C">
        <w:fldChar w:fldCharType="end"/>
      </w:r>
      <w:r w:rsidRPr="0020560C">
        <w:t xml:space="preserve"> may need to be modified if only a portion of the a</w:t>
      </w:r>
      <w:r w:rsidR="004219A0" w:rsidRPr="0020560C">
        <w:t>pplicable documents are relevant to the required Training Services.</w:t>
      </w:r>
    </w:p>
    <w:p w:rsidR="00847327" w:rsidRPr="0020560C" w:rsidRDefault="00847327" w:rsidP="003859B8">
      <w:pPr>
        <w:pStyle w:val="GuideMarginHead-ASDEFCON"/>
      </w:pPr>
      <w:r w:rsidRPr="0047278A">
        <w:rPr>
          <w:u w:val="single"/>
        </w:rPr>
        <w:t>Related Clauses/Documents</w:t>
      </w:r>
      <w:r w:rsidRPr="0020560C">
        <w:t>:</w:t>
      </w:r>
    </w:p>
    <w:p w:rsidR="00847327" w:rsidRPr="0020560C" w:rsidRDefault="000016E8" w:rsidP="003859B8">
      <w:pPr>
        <w:pStyle w:val="GuideText-ASDEFCON"/>
      </w:pPr>
      <w:r w:rsidRPr="0020560C">
        <w:t xml:space="preserve">Clause </w:t>
      </w:r>
      <w:r w:rsidRPr="0020560C">
        <w:fldChar w:fldCharType="begin"/>
      </w:r>
      <w:r w:rsidRPr="0020560C">
        <w:instrText xml:space="preserve"> REF _Ref268692945 \r \h </w:instrText>
      </w:r>
      <w:r w:rsidRPr="0020560C">
        <w:fldChar w:fldCharType="separate"/>
      </w:r>
      <w:r w:rsidR="0047278A">
        <w:t>6.2.1.1</w:t>
      </w:r>
      <w:r w:rsidRPr="0020560C">
        <w:fldChar w:fldCharType="end"/>
      </w:r>
      <w:r w:rsidRPr="0020560C">
        <w:t xml:space="preserve"> of this DSD.</w:t>
      </w:r>
    </w:p>
    <w:p w:rsidR="00847327" w:rsidRPr="0020560C" w:rsidRDefault="00847327" w:rsidP="003859B8">
      <w:pPr>
        <w:pStyle w:val="GuideMarginHead-ASDEFCON"/>
      </w:pPr>
      <w:r w:rsidRPr="0047278A">
        <w:rPr>
          <w:u w:val="single"/>
        </w:rPr>
        <w:t>Optional Clauses</w:t>
      </w:r>
      <w:r w:rsidRPr="0020560C">
        <w:t>:</w:t>
      </w:r>
      <w:r w:rsidRPr="0020560C">
        <w:tab/>
        <w:t>None</w:t>
      </w:r>
    </w:p>
    <w:p w:rsidR="00B34FF4" w:rsidRPr="0020560C" w:rsidRDefault="00B34FF4" w:rsidP="003859B8">
      <w:pPr>
        <w:pStyle w:val="GuideLV3Head-ASDEFCON"/>
        <w:tabs>
          <w:tab w:val="left" w:pos="1701"/>
        </w:tabs>
      </w:pPr>
      <w:r w:rsidRPr="0020560C">
        <w:fldChar w:fldCharType="begin"/>
      </w:r>
      <w:r w:rsidRPr="0020560C">
        <w:instrText xml:space="preserve"> REF _Ref268690584 \r \h </w:instrText>
      </w:r>
      <w:r w:rsidR="001B778E" w:rsidRPr="0020560C">
        <w:instrText xml:space="preserve"> \* MERGEFORMAT </w:instrText>
      </w:r>
      <w:r w:rsidRPr="0020560C">
        <w:fldChar w:fldCharType="separate"/>
      </w:r>
      <w:r w:rsidR="0047278A">
        <w:t>6.2.1</w:t>
      </w:r>
      <w:r w:rsidRPr="0020560C">
        <w:fldChar w:fldCharType="end"/>
      </w:r>
      <w:r w:rsidRPr="0020560C">
        <w:tab/>
      </w:r>
      <w:r w:rsidRPr="0020560C">
        <w:fldChar w:fldCharType="begin"/>
      </w:r>
      <w:r w:rsidRPr="0020560C">
        <w:instrText xml:space="preserve"> REF _Ref268690584 \h </w:instrText>
      </w:r>
      <w:r w:rsidR="001B778E" w:rsidRPr="0020560C">
        <w:instrText xml:space="preserve"> \* MERGEFORMAT </w:instrText>
      </w:r>
      <w:r w:rsidRPr="0020560C">
        <w:fldChar w:fldCharType="separate"/>
      </w:r>
      <w:r w:rsidR="0047278A" w:rsidRPr="0020560C">
        <w:t>Training Management</w:t>
      </w:r>
      <w:r w:rsidRPr="0020560C">
        <w:fldChar w:fldCharType="end"/>
      </w:r>
    </w:p>
    <w:p w:rsidR="00B34FF4" w:rsidRPr="0020560C" w:rsidRDefault="00B34FF4" w:rsidP="003859B8">
      <w:pPr>
        <w:pStyle w:val="GuideMarginHead-ASDEFCON"/>
      </w:pPr>
      <w:r w:rsidRPr="0020560C">
        <w:rPr>
          <w:u w:val="single"/>
        </w:rPr>
        <w:t>Status</w:t>
      </w:r>
      <w:r w:rsidRPr="0020560C">
        <w:rPr>
          <w:rStyle w:val="MarginheadingChar"/>
        </w:rPr>
        <w:t>:</w:t>
      </w:r>
      <w:r w:rsidRPr="0020560C">
        <w:tab/>
        <w:t>Core</w:t>
      </w:r>
    </w:p>
    <w:p w:rsidR="00B34FF4" w:rsidRPr="0020560C" w:rsidRDefault="00B34FF4" w:rsidP="003859B8">
      <w:pPr>
        <w:pStyle w:val="GuideMarginHead-ASDEFCON"/>
      </w:pPr>
      <w:r w:rsidRPr="0020560C">
        <w:rPr>
          <w:u w:val="single"/>
        </w:rPr>
        <w:t>Purpose</w:t>
      </w:r>
      <w:r w:rsidRPr="0020560C">
        <w:rPr>
          <w:rStyle w:val="MarginheadingChar"/>
        </w:rPr>
        <w:t>:</w:t>
      </w:r>
      <w:r w:rsidRPr="0020560C">
        <w:tab/>
        <w:t xml:space="preserve">To </w:t>
      </w:r>
      <w:r w:rsidR="00E60382" w:rsidRPr="0020560C">
        <w:t>require</w:t>
      </w:r>
      <w:r w:rsidRPr="0020560C">
        <w:t xml:space="preserve"> the Contractor </w:t>
      </w:r>
      <w:r w:rsidR="00E60382" w:rsidRPr="0020560C">
        <w:t xml:space="preserve">to </w:t>
      </w:r>
      <w:r w:rsidRPr="0020560C">
        <w:t>plan and manage the required Training Services.</w:t>
      </w:r>
    </w:p>
    <w:p w:rsidR="00B34FF4" w:rsidRPr="0020560C" w:rsidRDefault="00B34FF4" w:rsidP="003859B8">
      <w:pPr>
        <w:pStyle w:val="GuideMarginHead-ASDEFCON"/>
        <w:rPr>
          <w:i/>
        </w:rPr>
      </w:pPr>
      <w:r w:rsidRPr="0047278A">
        <w:rPr>
          <w:u w:val="single"/>
        </w:rPr>
        <w:t>Policy</w:t>
      </w:r>
      <w:r w:rsidRPr="0020560C">
        <w:rPr>
          <w:rStyle w:val="MarginheadingChar"/>
        </w:rPr>
        <w:t>:</w:t>
      </w:r>
      <w:r w:rsidRPr="0020560C">
        <w:tab/>
      </w:r>
      <w:r w:rsidR="00FC06F0" w:rsidRPr="00C871CD">
        <w:t>DLM</w:t>
      </w:r>
    </w:p>
    <w:p w:rsidR="00B34FF4" w:rsidRPr="0020560C" w:rsidRDefault="00B34FF4" w:rsidP="003859B8">
      <w:pPr>
        <w:pStyle w:val="GuideMarginHead-ASDEFCON"/>
      </w:pPr>
      <w:r w:rsidRPr="0020560C">
        <w:rPr>
          <w:u w:val="single"/>
        </w:rPr>
        <w:t>Guidance</w:t>
      </w:r>
      <w:r w:rsidRPr="0020560C">
        <w:rPr>
          <w:rStyle w:val="MarginheadingChar"/>
        </w:rPr>
        <w:t>:</w:t>
      </w:r>
      <w:r w:rsidRPr="0020560C">
        <w:tab/>
      </w:r>
      <w:r w:rsidR="00A073DB" w:rsidRPr="0020560C">
        <w:t>As a basis</w:t>
      </w:r>
      <w:r w:rsidRPr="0020560C">
        <w:t xml:space="preserve"> f</w:t>
      </w:r>
      <w:r w:rsidR="0020796A" w:rsidRPr="0020560C">
        <w:t>or</w:t>
      </w:r>
      <w:r w:rsidRPr="0020560C">
        <w:t xml:space="preserve"> Training</w:t>
      </w:r>
      <w:r w:rsidR="00A073DB" w:rsidRPr="0020560C">
        <w:t xml:space="preserve"> standards</w:t>
      </w:r>
      <w:r w:rsidRPr="0020560C">
        <w:t xml:space="preserve">, </w:t>
      </w:r>
      <w:r w:rsidR="0020796A" w:rsidRPr="0020560C">
        <w:t xml:space="preserve">Defence policy </w:t>
      </w:r>
      <w:r w:rsidR="005D61B5" w:rsidRPr="0020560C">
        <w:t>aligns to Australia’s</w:t>
      </w:r>
      <w:r w:rsidR="0020796A" w:rsidRPr="0020560C">
        <w:t xml:space="preserve"> </w:t>
      </w:r>
      <w:r w:rsidR="008A6D2A" w:rsidRPr="0020560C">
        <w:t>Vocational Education and Training (VET</w:t>
      </w:r>
      <w:r w:rsidR="0020796A" w:rsidRPr="0020560C">
        <w:t>)</w:t>
      </w:r>
      <w:r w:rsidR="005D61B5" w:rsidRPr="0020560C">
        <w:t xml:space="preserve"> Quality Framework, with</w:t>
      </w:r>
      <w:r w:rsidR="001021EA" w:rsidRPr="0020560C">
        <w:t xml:space="preserve"> Defence training units being Registered Training Organisations (RTOs)</w:t>
      </w:r>
      <w:r w:rsidR="005D61B5" w:rsidRPr="0020560C">
        <w:t>.  Course documentation is also similar to that required by the</w:t>
      </w:r>
      <w:r w:rsidR="001021EA" w:rsidRPr="0020560C">
        <w:t xml:space="preserve"> </w:t>
      </w:r>
      <w:r w:rsidR="005D61B5" w:rsidRPr="0020560C">
        <w:rPr>
          <w:i/>
        </w:rPr>
        <w:t>Standards for Vocational Education and Training (VET) Accredited Courses 2012</w:t>
      </w:r>
      <w:r w:rsidR="001021EA" w:rsidRPr="0020560C">
        <w:t xml:space="preserve">, whether or not </w:t>
      </w:r>
      <w:r w:rsidR="005D61B5" w:rsidRPr="0020560C">
        <w:t xml:space="preserve">an </w:t>
      </w:r>
      <w:r w:rsidR="001021EA" w:rsidRPr="0020560C">
        <w:t>individual Training course</w:t>
      </w:r>
      <w:r w:rsidR="005D61B5" w:rsidRPr="0020560C">
        <w:t xml:space="preserve"> is</w:t>
      </w:r>
      <w:r w:rsidR="001021EA" w:rsidRPr="0020560C">
        <w:t xml:space="preserve"> nationally </w:t>
      </w:r>
      <w:r w:rsidR="00BA7BAD" w:rsidRPr="0020560C">
        <w:t>recognised</w:t>
      </w:r>
      <w:r w:rsidRPr="0020560C">
        <w:t xml:space="preserve">.  This </w:t>
      </w:r>
      <w:r w:rsidR="001021EA" w:rsidRPr="0020560C">
        <w:t xml:space="preserve">approach is extended </w:t>
      </w:r>
      <w:r w:rsidR="005D61B5" w:rsidRPr="0020560C">
        <w:t xml:space="preserve">to </w:t>
      </w:r>
      <w:r w:rsidR="001021EA" w:rsidRPr="0020560C">
        <w:t>contracts</w:t>
      </w:r>
      <w:r w:rsidR="00124BE6" w:rsidRPr="0020560C">
        <w:t>,</w:t>
      </w:r>
      <w:r w:rsidR="001021EA" w:rsidRPr="0020560C">
        <w:t xml:space="preserve"> </w:t>
      </w:r>
      <w:r w:rsidRPr="0020560C">
        <w:t xml:space="preserve">with the Contractor </w:t>
      </w:r>
      <w:r w:rsidR="00124BE6" w:rsidRPr="0020560C">
        <w:t xml:space="preserve">either </w:t>
      </w:r>
      <w:r w:rsidRPr="0020560C">
        <w:t xml:space="preserve">being </w:t>
      </w:r>
      <w:r w:rsidRPr="0020560C">
        <w:lastRenderedPageBreak/>
        <w:t>a</w:t>
      </w:r>
      <w:r w:rsidR="001021EA" w:rsidRPr="0020560C">
        <w:t>n</w:t>
      </w:r>
      <w:r w:rsidRPr="0020560C">
        <w:t xml:space="preserve"> RTO or providing Training Services under the management system of a Defence RTO.  </w:t>
      </w:r>
      <w:r w:rsidR="00124BE6" w:rsidRPr="0020560C">
        <w:t>The c</w:t>
      </w:r>
      <w:r w:rsidRPr="0020560C">
        <w:t>hoice between these options determines the</w:t>
      </w:r>
      <w:r w:rsidR="00875863" w:rsidRPr="0020560C">
        <w:t xml:space="preserve"> selection of Options A and B when</w:t>
      </w:r>
      <w:r w:rsidRPr="0020560C">
        <w:t xml:space="preserve"> tailoring clause </w:t>
      </w:r>
      <w:r w:rsidRPr="0020560C">
        <w:fldChar w:fldCharType="begin"/>
      </w:r>
      <w:r w:rsidRPr="0020560C">
        <w:instrText xml:space="preserve"> REF _Ref268690584 \r \h </w:instrText>
      </w:r>
      <w:r w:rsidRPr="0020560C">
        <w:fldChar w:fldCharType="separate"/>
      </w:r>
      <w:r w:rsidR="0047278A">
        <w:t>6.2.1</w:t>
      </w:r>
      <w:r w:rsidRPr="0020560C">
        <w:fldChar w:fldCharType="end"/>
      </w:r>
      <w:r w:rsidRPr="0020560C">
        <w:t>.</w:t>
      </w:r>
    </w:p>
    <w:p w:rsidR="00875863" w:rsidRPr="0020560C" w:rsidRDefault="00B34FF4" w:rsidP="003859B8">
      <w:pPr>
        <w:pStyle w:val="GuideText-ASDEFCON"/>
      </w:pPr>
      <w:r w:rsidRPr="0020560C">
        <w:t xml:space="preserve">If the Contractor is to </w:t>
      </w:r>
      <w:r w:rsidR="00C6252C" w:rsidRPr="0020560C">
        <w:t>assess achievement against</w:t>
      </w:r>
      <w:r w:rsidRPr="0020560C">
        <w:t xml:space="preserve"> nationally recognised </w:t>
      </w:r>
      <w:r w:rsidR="00C6252C" w:rsidRPr="0020560C">
        <w:t xml:space="preserve">VET </w:t>
      </w:r>
      <w:r w:rsidRPr="0020560C">
        <w:t xml:space="preserve">units of competency, for which they must be registered providers, then Option A, for the Contractor to be an RTO, must be selected.  If a Defence RTO </w:t>
      </w:r>
      <w:r w:rsidR="00C6252C" w:rsidRPr="0020560C">
        <w:t>will issue</w:t>
      </w:r>
      <w:r w:rsidRPr="0020560C">
        <w:t xml:space="preserve"> the </w:t>
      </w:r>
      <w:r w:rsidR="00C6252C" w:rsidRPr="0020560C">
        <w:t xml:space="preserve">related </w:t>
      </w:r>
      <w:r w:rsidRPr="0020560C">
        <w:t>qualifications, then Option B, for the Contractor to work under a Defence RTO’s quality system, may be chosen.</w:t>
      </w:r>
    </w:p>
    <w:p w:rsidR="00B34FF4" w:rsidRPr="0020560C" w:rsidRDefault="00B34FF4" w:rsidP="003859B8">
      <w:pPr>
        <w:pStyle w:val="GuideText-ASDEFCON"/>
      </w:pPr>
      <w:r w:rsidRPr="0020560C">
        <w:t xml:space="preserve">If none of the </w:t>
      </w:r>
      <w:r w:rsidR="003D31B6" w:rsidRPr="0020560C">
        <w:t>T</w:t>
      </w:r>
      <w:r w:rsidRPr="0020560C">
        <w:t xml:space="preserve">raining relates to </w:t>
      </w:r>
      <w:r w:rsidR="00C6252C" w:rsidRPr="0020560C">
        <w:t xml:space="preserve">VET </w:t>
      </w:r>
      <w:r w:rsidRPr="0020560C">
        <w:t>qualification (</w:t>
      </w:r>
      <w:r w:rsidR="003D31B6" w:rsidRPr="0020560C">
        <w:t>eg,</w:t>
      </w:r>
      <w:r w:rsidRPr="0020560C">
        <w:t xml:space="preserve"> because it relates to </w:t>
      </w:r>
      <w:r w:rsidR="00C6252C" w:rsidRPr="0020560C">
        <w:t xml:space="preserve">specific </w:t>
      </w:r>
      <w:r w:rsidRPr="0020560C">
        <w:t>Defence equipment)</w:t>
      </w:r>
      <w:r w:rsidR="00A26282" w:rsidRPr="0020560C">
        <w:t>,</w:t>
      </w:r>
      <w:r w:rsidRPr="0020560C">
        <w:t xml:space="preserve"> then Option B remains suitable.  Even though competencies may not be nationally recognised, an RTO’s obligations for </w:t>
      </w:r>
      <w:r w:rsidR="00875863" w:rsidRPr="0020560C">
        <w:t xml:space="preserve">Training </w:t>
      </w:r>
      <w:r w:rsidRPr="0020560C">
        <w:t>management, student records and assessment standards are still appl</w:t>
      </w:r>
      <w:r w:rsidR="00875863" w:rsidRPr="0020560C">
        <w:t xml:space="preserve">ied </w:t>
      </w:r>
      <w:r w:rsidR="00250F5B" w:rsidRPr="0020560C">
        <w:t xml:space="preserve">through the Defence RTO </w:t>
      </w:r>
      <w:r w:rsidR="00875863" w:rsidRPr="0020560C">
        <w:t>to ensure consistent management of Training for Defence staff</w:t>
      </w:r>
      <w:r w:rsidRPr="0020560C">
        <w:t>.</w:t>
      </w:r>
    </w:p>
    <w:p w:rsidR="00B34FF4" w:rsidRPr="0020560C" w:rsidRDefault="00B34FF4" w:rsidP="003859B8">
      <w:pPr>
        <w:pStyle w:val="GuideText-ASDEFCON"/>
      </w:pPr>
      <w:r w:rsidRPr="0020560C">
        <w:t>If the Contractor is to provide some Training as an RTO and other Training under a Defence RTO, then both options may be retained and modified (</w:t>
      </w:r>
      <w:r w:rsidR="003D31B6" w:rsidRPr="0020560C">
        <w:t>ie,</w:t>
      </w:r>
      <w:r w:rsidRPr="0020560C">
        <w:t xml:space="preserve"> </w:t>
      </w:r>
      <w:r w:rsidR="00A26282" w:rsidRPr="0020560C">
        <w:t xml:space="preserve">by </w:t>
      </w:r>
      <w:r w:rsidRPr="0020560C">
        <w:t xml:space="preserve">removal </w:t>
      </w:r>
      <w:r w:rsidR="00A26282" w:rsidRPr="0020560C">
        <w:t xml:space="preserve">of </w:t>
      </w:r>
      <w:r w:rsidRPr="0020560C">
        <w:t>reference to ‘all’ Training).  Additional details should be included to identify the applicability of courses to each RTO.</w:t>
      </w:r>
    </w:p>
    <w:p w:rsidR="00B34FF4" w:rsidRPr="0020560C" w:rsidRDefault="00B34FF4" w:rsidP="003859B8">
      <w:pPr>
        <w:pStyle w:val="GuideText-ASDEFCON"/>
      </w:pPr>
      <w:r w:rsidRPr="0020560C">
        <w:t xml:space="preserve">At clause </w:t>
      </w:r>
      <w:r w:rsidR="004138E2" w:rsidRPr="0020560C">
        <w:fldChar w:fldCharType="begin"/>
      </w:r>
      <w:r w:rsidR="004138E2" w:rsidRPr="0020560C">
        <w:instrText xml:space="preserve"> REF _Ref268692945 \r \h </w:instrText>
      </w:r>
      <w:r w:rsidR="004138E2" w:rsidRPr="0020560C">
        <w:fldChar w:fldCharType="separate"/>
      </w:r>
      <w:r w:rsidR="0047278A">
        <w:t>6.2.1.1</w:t>
      </w:r>
      <w:r w:rsidR="004138E2" w:rsidRPr="0020560C">
        <w:fldChar w:fldCharType="end"/>
      </w:r>
      <w:r w:rsidR="004138E2" w:rsidRPr="0020560C">
        <w:t>,</w:t>
      </w:r>
      <w:r w:rsidRPr="0020560C">
        <w:t xml:space="preserve"> drafters should identify if the Contractor should plan and manage </w:t>
      </w:r>
      <w:r w:rsidR="00B021ED" w:rsidRPr="0020560C">
        <w:t>T</w:t>
      </w:r>
      <w:r w:rsidRPr="0020560C">
        <w:t xml:space="preserve">raining in accordance with a stand-alone Training Support Plan (TSP) or within the SSMP. </w:t>
      </w:r>
      <w:r w:rsidR="00B96AD2" w:rsidRPr="0020560C">
        <w:t xml:space="preserve"> </w:t>
      </w:r>
      <w:r w:rsidRPr="0020560C">
        <w:t>These clauses should match the selection in clause 8</w:t>
      </w:r>
      <w:r w:rsidR="00474474" w:rsidRPr="0020560C">
        <w:t>.1</w:t>
      </w:r>
      <w:r w:rsidRPr="0020560C">
        <w:t xml:space="preserve"> of the draft SOW.</w:t>
      </w:r>
      <w:r w:rsidR="00B96AD2" w:rsidRPr="0020560C">
        <w:t xml:space="preserve">  Note that if the Contractor is an RTO they must meet minimum standard</w:t>
      </w:r>
      <w:r w:rsidR="00C6252C" w:rsidRPr="0020560C">
        <w:t>s</w:t>
      </w:r>
      <w:r w:rsidR="00B96AD2" w:rsidRPr="0020560C">
        <w:t xml:space="preserve"> for Training organisation plans and procedures; hence, Contract-specific plans will most likely to refer to these and not be overly detailed themselves.</w:t>
      </w:r>
    </w:p>
    <w:p w:rsidR="00B34FF4" w:rsidRPr="0020560C" w:rsidRDefault="00B34FF4" w:rsidP="003859B8">
      <w:pPr>
        <w:pStyle w:val="GuideMarginHead-ASDEFCON"/>
      </w:pPr>
      <w:r w:rsidRPr="0047278A">
        <w:rPr>
          <w:u w:val="single"/>
        </w:rPr>
        <w:t>Related Clauses/Documents</w:t>
      </w:r>
      <w:r w:rsidRPr="0020560C">
        <w:t>:</w:t>
      </w:r>
    </w:p>
    <w:p w:rsidR="00B34FF4" w:rsidRPr="0020560C" w:rsidRDefault="00B34FF4" w:rsidP="003859B8">
      <w:pPr>
        <w:pStyle w:val="GuideText-ASDEFCON"/>
      </w:pPr>
      <w:r w:rsidRPr="0020560C">
        <w:t>DID-TNG-TSP and DID-SSM-SSMP</w:t>
      </w:r>
    </w:p>
    <w:p w:rsidR="00B34FF4" w:rsidRPr="0020560C" w:rsidRDefault="00B34FF4" w:rsidP="003859B8">
      <w:pPr>
        <w:pStyle w:val="GuideMarginHead-ASDEFCON"/>
      </w:pPr>
      <w:r w:rsidRPr="0047278A">
        <w:rPr>
          <w:u w:val="single"/>
        </w:rPr>
        <w:t>Optional Clauses</w:t>
      </w:r>
      <w:r w:rsidRPr="0020560C">
        <w:t>:</w:t>
      </w:r>
      <w:r w:rsidRPr="0020560C">
        <w:tab/>
        <w:t>None</w:t>
      </w:r>
    </w:p>
    <w:p w:rsidR="004138E2" w:rsidRPr="0020560C" w:rsidRDefault="00802772" w:rsidP="003859B8">
      <w:pPr>
        <w:pStyle w:val="GuideLV3Head-ASDEFCON"/>
        <w:tabs>
          <w:tab w:val="left" w:pos="1701"/>
        </w:tabs>
      </w:pPr>
      <w:r w:rsidRPr="0020560C">
        <w:fldChar w:fldCharType="begin"/>
      </w:r>
      <w:r w:rsidRPr="0020560C">
        <w:instrText xml:space="preserve"> REF _Ref497834238 \r \h </w:instrText>
      </w:r>
      <w:r w:rsidR="001B778E" w:rsidRPr="0020560C">
        <w:instrText xml:space="preserve"> \* MERGEFORMAT </w:instrText>
      </w:r>
      <w:r w:rsidRPr="0020560C">
        <w:fldChar w:fldCharType="separate"/>
      </w:r>
      <w:r w:rsidR="0047278A">
        <w:t>6.2.2</w:t>
      </w:r>
      <w:r w:rsidRPr="0020560C">
        <w:fldChar w:fldCharType="end"/>
      </w:r>
      <w:r w:rsidR="004138E2" w:rsidRPr="0020560C">
        <w:tab/>
      </w:r>
      <w:r w:rsidRPr="0020560C">
        <w:fldChar w:fldCharType="begin"/>
      </w:r>
      <w:r w:rsidRPr="0020560C">
        <w:instrText xml:space="preserve"> REF _Ref497834238 \h </w:instrText>
      </w:r>
      <w:r w:rsidR="001B778E" w:rsidRPr="0020560C">
        <w:instrText xml:space="preserve"> \* MERGEFORMAT </w:instrText>
      </w:r>
      <w:r w:rsidRPr="0020560C">
        <w:fldChar w:fldCharType="separate"/>
      </w:r>
      <w:r w:rsidR="0047278A" w:rsidRPr="0020560C">
        <w:t>Training Information System</w:t>
      </w:r>
      <w:r w:rsidRPr="0020560C">
        <w:fldChar w:fldCharType="end"/>
      </w:r>
    </w:p>
    <w:p w:rsidR="004138E2" w:rsidRPr="0020560C" w:rsidRDefault="004138E2" w:rsidP="003859B8">
      <w:pPr>
        <w:pStyle w:val="GuideMarginHead-ASDEFCON"/>
      </w:pPr>
      <w:r w:rsidRPr="0020560C">
        <w:rPr>
          <w:u w:val="single"/>
        </w:rPr>
        <w:t>Status</w:t>
      </w:r>
      <w:r w:rsidRPr="0020560C">
        <w:rPr>
          <w:rStyle w:val="MarginheadingChar"/>
        </w:rPr>
        <w:t>:</w:t>
      </w:r>
      <w:r w:rsidRPr="0020560C">
        <w:tab/>
        <w:t>Optional</w:t>
      </w:r>
    </w:p>
    <w:p w:rsidR="004138E2" w:rsidRPr="0020560C" w:rsidRDefault="004138E2" w:rsidP="003859B8">
      <w:pPr>
        <w:pStyle w:val="GuideMarginHead-ASDEFCON"/>
      </w:pPr>
      <w:r w:rsidRPr="0020560C">
        <w:rPr>
          <w:u w:val="single"/>
        </w:rPr>
        <w:t>Purpose</w:t>
      </w:r>
      <w:r w:rsidRPr="0020560C">
        <w:rPr>
          <w:rStyle w:val="MarginheadingChar"/>
        </w:rPr>
        <w:t>:</w:t>
      </w:r>
      <w:r w:rsidRPr="0020560C">
        <w:tab/>
        <w:t>To</w:t>
      </w:r>
      <w:r w:rsidR="00124BE6" w:rsidRPr="0020560C">
        <w:t xml:space="preserve"> identify the requirement for a</w:t>
      </w:r>
      <w:r w:rsidRPr="0020560C">
        <w:t xml:space="preserve"> Training information system and, in particular, whether on-line access to a Defence Training information system will be provided.</w:t>
      </w:r>
    </w:p>
    <w:p w:rsidR="004138E2" w:rsidRPr="0020560C" w:rsidRDefault="004138E2" w:rsidP="003859B8">
      <w:pPr>
        <w:pStyle w:val="GuideMarginHead-ASDEFCON"/>
      </w:pPr>
      <w:r w:rsidRPr="0047278A">
        <w:rPr>
          <w:u w:val="single"/>
        </w:rPr>
        <w:t>Policy</w:t>
      </w:r>
      <w:r w:rsidRPr="0020560C">
        <w:rPr>
          <w:rStyle w:val="MarginheadingChar"/>
        </w:rPr>
        <w:t>:</w:t>
      </w:r>
      <w:r w:rsidRPr="0020560C">
        <w:tab/>
        <w:t>TBD</w:t>
      </w:r>
    </w:p>
    <w:p w:rsidR="004138E2" w:rsidRPr="0020560C" w:rsidRDefault="004138E2" w:rsidP="003859B8">
      <w:pPr>
        <w:pStyle w:val="GuideMarginHead-ASDEFCON"/>
      </w:pPr>
      <w:r w:rsidRPr="0020560C">
        <w:rPr>
          <w:u w:val="single"/>
        </w:rPr>
        <w:t>Guidance</w:t>
      </w:r>
      <w:r w:rsidRPr="0020560C">
        <w:rPr>
          <w:rStyle w:val="MarginheadingChar"/>
        </w:rPr>
        <w:t>:</w:t>
      </w:r>
      <w:r w:rsidRPr="0020560C">
        <w:tab/>
      </w:r>
      <w:r w:rsidR="00905CE0" w:rsidRPr="0020560C">
        <w:t xml:space="preserve">A Training information system is compulsory for the recording of Training information regarding course participation, results and awarded qualifications.  </w:t>
      </w:r>
      <w:r w:rsidR="00124BE6" w:rsidRPr="0020560C">
        <w:t>Notwithstanding, this clause is</w:t>
      </w:r>
      <w:r w:rsidRPr="0020560C">
        <w:t xml:space="preserve"> optional </w:t>
      </w:r>
      <w:r w:rsidR="00124BE6" w:rsidRPr="0020560C">
        <w:t xml:space="preserve">because a Training information system </w:t>
      </w:r>
      <w:r w:rsidRPr="0020560C">
        <w:t>may not be necessary for smaller Training contracts or where the Commonwealth manages the Training info</w:t>
      </w:r>
      <w:r w:rsidR="00F57329" w:rsidRPr="0020560C">
        <w:t>r</w:t>
      </w:r>
      <w:r w:rsidRPr="0020560C">
        <w:t>mation</w:t>
      </w:r>
      <w:r w:rsidR="00905CE0" w:rsidRPr="0020560C">
        <w:t xml:space="preserve"> and the provision of assessment results and course reporting </w:t>
      </w:r>
      <w:r w:rsidR="00124BE6" w:rsidRPr="0020560C">
        <w:t>through</w:t>
      </w:r>
      <w:r w:rsidR="00905CE0" w:rsidRPr="0020560C">
        <w:t xml:space="preserve"> DSD-TNG-DEL provide the additional information required</w:t>
      </w:r>
      <w:r w:rsidRPr="0020560C">
        <w:t>.</w:t>
      </w:r>
      <w:r w:rsidR="00905CE0" w:rsidRPr="0020560C">
        <w:t xml:space="preserve">  If a Training information system is not required, the clauses under </w:t>
      </w:r>
      <w:r w:rsidR="00802772" w:rsidRPr="0020560C">
        <w:fldChar w:fldCharType="begin"/>
      </w:r>
      <w:r w:rsidR="00802772" w:rsidRPr="0020560C">
        <w:instrText xml:space="preserve"> REF _Ref497834238 \r \h </w:instrText>
      </w:r>
      <w:r w:rsidR="00802772" w:rsidRPr="0020560C">
        <w:fldChar w:fldCharType="separate"/>
      </w:r>
      <w:r w:rsidR="0047278A">
        <w:t>6.2.2</w:t>
      </w:r>
      <w:r w:rsidR="00802772" w:rsidRPr="0020560C">
        <w:fldChar w:fldCharType="end"/>
      </w:r>
      <w:r w:rsidR="00905CE0" w:rsidRPr="0020560C">
        <w:t xml:space="preserve"> may be deleted and replaced with ‘Not used’.</w:t>
      </w:r>
    </w:p>
    <w:p w:rsidR="00BB0A5E" w:rsidRPr="0020560C" w:rsidRDefault="00905CE0" w:rsidP="003859B8">
      <w:pPr>
        <w:pStyle w:val="GuideText-ASDEFCON"/>
      </w:pPr>
      <w:r w:rsidRPr="0020560C">
        <w:t>When a Training information system is required, d</w:t>
      </w:r>
      <w:r w:rsidR="00BB0A5E" w:rsidRPr="0020560C">
        <w:t>rafters must insert the governing plan for Training</w:t>
      </w:r>
      <w:r w:rsidR="008528AF" w:rsidRPr="0020560C">
        <w:t xml:space="preserve"> into clause </w:t>
      </w:r>
      <w:r w:rsidR="008528AF" w:rsidRPr="0020560C">
        <w:fldChar w:fldCharType="begin"/>
      </w:r>
      <w:r w:rsidR="008528AF" w:rsidRPr="0020560C">
        <w:instrText xml:space="preserve"> REF _Ref181161732 \r \h </w:instrText>
      </w:r>
      <w:r w:rsidR="008528AF" w:rsidRPr="0020560C">
        <w:fldChar w:fldCharType="separate"/>
      </w:r>
      <w:r w:rsidR="0047278A">
        <w:t>6.2.2.1</w:t>
      </w:r>
      <w:r w:rsidR="008528AF" w:rsidRPr="0020560C">
        <w:fldChar w:fldCharType="end"/>
      </w:r>
      <w:r w:rsidR="008528AF" w:rsidRPr="0020560C">
        <w:t xml:space="preserve"> and, where necessary, amend the list </w:t>
      </w:r>
      <w:r w:rsidR="00DC496A" w:rsidRPr="0020560C">
        <w:t xml:space="preserve">of </w:t>
      </w:r>
      <w:r w:rsidR="008528AF" w:rsidRPr="0020560C">
        <w:t>functions that the Training information system must be able to provide.</w:t>
      </w:r>
    </w:p>
    <w:p w:rsidR="00A365E0" w:rsidRPr="0020560C" w:rsidRDefault="00905CE0" w:rsidP="003859B8">
      <w:pPr>
        <w:pStyle w:val="GuideText-ASDEFCON"/>
      </w:pPr>
      <w:r w:rsidRPr="0020560C">
        <w:t>Th</w:t>
      </w:r>
      <w:r w:rsidR="00F94D56" w:rsidRPr="0020560C">
        <w:t>e</w:t>
      </w:r>
      <w:r w:rsidRPr="0020560C">
        <w:t xml:space="preserve"> list of information requirements includes, by default, data required to satisfy reporting needs for the Australian Vocational Education and Training Management Information Statistical Standard (AVETMISS).  More information on AVETMISS is available from the National Centre for Vocational Education Research (NCVER) website (</w:t>
      </w:r>
      <w:hyperlink r:id="rId7" w:history="1">
        <w:r w:rsidR="00A8155E">
          <w:rPr>
            <w:rStyle w:val="Hyperlink"/>
            <w:rFonts w:cs="Arial"/>
            <w:szCs w:val="20"/>
          </w:rPr>
          <w:t>https://www.ncver.edu.au/rto-hub/avetmiss-support-for-rtos</w:t>
        </w:r>
      </w:hyperlink>
      <w:r w:rsidRPr="0020560C">
        <w:t>).  If the courses are not nationally recognised</w:t>
      </w:r>
      <w:r w:rsidR="00DC496A" w:rsidRPr="0020560C">
        <w:t>,</w:t>
      </w:r>
      <w:r w:rsidRPr="0020560C">
        <w:t xml:space="preserve"> then this last data requirement may not be required and can be removed; however, more detailed requirements may need to be added to the</w:t>
      </w:r>
      <w:bookmarkStart w:id="0" w:name="_GoBack"/>
      <w:bookmarkEnd w:id="0"/>
      <w:r w:rsidRPr="0020560C">
        <w:t xml:space="preserve"> list.  Drafters should seek advice from the Defence Training unit or Service RTO for further information regarding the data required.</w:t>
      </w:r>
    </w:p>
    <w:p w:rsidR="004138E2" w:rsidRPr="0020560C" w:rsidRDefault="00E60F5B" w:rsidP="003859B8">
      <w:pPr>
        <w:pStyle w:val="GuideText-ASDEFCON"/>
      </w:pPr>
      <w:r w:rsidRPr="0020560C">
        <w:t>T</w:t>
      </w:r>
      <w:r w:rsidR="004138E2" w:rsidRPr="0020560C">
        <w:t>he drafter should select from the optional clauses</w:t>
      </w:r>
      <w:r w:rsidRPr="0020560C">
        <w:t>:</w:t>
      </w:r>
      <w:r w:rsidR="004138E2" w:rsidRPr="0020560C">
        <w:t xml:space="preserve"> </w:t>
      </w:r>
      <w:r w:rsidRPr="0020560C">
        <w:t>Options A and B</w:t>
      </w:r>
      <w:r w:rsidR="004138E2" w:rsidRPr="0020560C">
        <w:t xml:space="preserve">.  Option A should be selected when the Contractor will be provided on-line access to a </w:t>
      </w:r>
      <w:r w:rsidR="004138E2" w:rsidRPr="0020560C">
        <w:lastRenderedPageBreak/>
        <w:t>Commonwealth-owned (or licensed) Training information system, such as Patriot Excalibur (PEX) for aircrew training</w:t>
      </w:r>
      <w:r w:rsidRPr="0020560C">
        <w:t>,</w:t>
      </w:r>
      <w:r w:rsidR="004138E2" w:rsidRPr="0020560C">
        <w:t xml:space="preserve"> or other Commonwealth system.</w:t>
      </w:r>
    </w:p>
    <w:p w:rsidR="004138E2" w:rsidRPr="0020560C" w:rsidRDefault="004138E2" w:rsidP="003859B8">
      <w:pPr>
        <w:pStyle w:val="GuideText-ASDEFCON"/>
      </w:pPr>
      <w:r w:rsidRPr="0020560C">
        <w:t>Option A would be applicable where the Contractor is working on a Defence site or the Commonwealth will provide system access to an off-site Training facility owned by the Contractor.  If chosen, options A-1 or A-2 must be selected depending on exclusive access to the system (ie, as GFE) or shared access.  Shared access may occur where the facility is shared with Defence staff or another contractor.  Details of GFE and GFS will need to be added to Attachment E whe</w:t>
      </w:r>
      <w:r w:rsidR="00F94D56" w:rsidRPr="0020560C">
        <w:t>n</w:t>
      </w:r>
      <w:r w:rsidRPr="0020560C">
        <w:t xml:space="preserve"> applicable.</w:t>
      </w:r>
    </w:p>
    <w:p w:rsidR="004138E2" w:rsidRPr="0020560C" w:rsidRDefault="004138E2" w:rsidP="003859B8">
      <w:pPr>
        <w:pStyle w:val="GuideText-ASDEFCON"/>
      </w:pPr>
      <w:r w:rsidRPr="0020560C">
        <w:t xml:space="preserve">Drafters should note that </w:t>
      </w:r>
      <w:r w:rsidR="00F94D56" w:rsidRPr="0020560C">
        <w:t xml:space="preserve">training </w:t>
      </w:r>
      <w:r w:rsidRPr="0020560C">
        <w:t>in Commonwealth-provided information systems is covered under clause 3</w:t>
      </w:r>
      <w:r w:rsidR="00274869" w:rsidRPr="0020560C">
        <w:t>.1</w:t>
      </w:r>
      <w:r w:rsidR="00470612" w:rsidRPr="0020560C">
        <w:t>7</w:t>
      </w:r>
      <w:r w:rsidRPr="0020560C">
        <w:t xml:space="preserve"> of the SOW, and additional clauses are not required here.</w:t>
      </w:r>
      <w:r w:rsidR="00DC496A" w:rsidRPr="0020560C">
        <w:t xml:space="preserve">  Drafters must, however, plan for the provision of this training.</w:t>
      </w:r>
    </w:p>
    <w:p w:rsidR="004138E2" w:rsidRPr="0020560C" w:rsidRDefault="004138E2" w:rsidP="003859B8">
      <w:pPr>
        <w:pStyle w:val="GuideText-ASDEFCON"/>
      </w:pPr>
      <w:r w:rsidRPr="0020560C">
        <w:t>Smaller Training contracts may not warrant the cost of an on-line connection to the Commonwealth system</w:t>
      </w:r>
      <w:r w:rsidR="00E60F5B" w:rsidRPr="0020560C">
        <w:t xml:space="preserve">, but </w:t>
      </w:r>
      <w:r w:rsidR="00DC496A" w:rsidRPr="0020560C">
        <w:t xml:space="preserve">the Contractor may </w:t>
      </w:r>
      <w:r w:rsidR="00E60F5B" w:rsidRPr="0020560C">
        <w:t>still be required to manage Training information</w:t>
      </w:r>
      <w:r w:rsidRPr="0020560C">
        <w:t>.  In these instances, the requirements for reporting of Training information</w:t>
      </w:r>
      <w:r w:rsidR="00E60F5B" w:rsidRPr="0020560C">
        <w:t xml:space="preserve"> to the Commonwealth</w:t>
      </w:r>
      <w:r w:rsidR="00F94D56" w:rsidRPr="0020560C">
        <w:t xml:space="preserve"> may</w:t>
      </w:r>
      <w:r w:rsidRPr="0020560C">
        <w:t xml:space="preserve"> need to be identified and an appropriate DID developed, added to the CDRL, and referred to from Option </w:t>
      </w:r>
      <w:r w:rsidR="00BB0A5E" w:rsidRPr="0020560C">
        <w:t>B</w:t>
      </w:r>
      <w:r w:rsidR="00E60F5B" w:rsidRPr="0020560C">
        <w:t xml:space="preserve"> (</w:t>
      </w:r>
      <w:r w:rsidR="00DC496A" w:rsidRPr="0020560C">
        <w:t>n</w:t>
      </w:r>
      <w:r w:rsidR="00E60F5B" w:rsidRPr="0020560C">
        <w:t>ot</w:t>
      </w:r>
      <w:r w:rsidR="00DC496A" w:rsidRPr="0020560C">
        <w:t>ing</w:t>
      </w:r>
      <w:r w:rsidR="00E60F5B" w:rsidRPr="0020560C">
        <w:t xml:space="preserve"> that</w:t>
      </w:r>
      <w:r w:rsidR="00DC496A" w:rsidRPr="0020560C">
        <w:t>,</w:t>
      </w:r>
      <w:r w:rsidR="00E60F5B" w:rsidRPr="0020560C">
        <w:t xml:space="preserve"> if </w:t>
      </w:r>
      <w:r w:rsidR="00F94D56" w:rsidRPr="0020560C">
        <w:t xml:space="preserve">part of VET </w:t>
      </w:r>
      <w:r w:rsidR="00DC496A" w:rsidRPr="0020560C">
        <w:t>T</w:t>
      </w:r>
      <w:r w:rsidR="00E60F5B" w:rsidRPr="0020560C">
        <w:t xml:space="preserve">raining, reference to AVETMISS may reduce the </w:t>
      </w:r>
      <w:r w:rsidR="00F94D56" w:rsidRPr="0020560C">
        <w:t>detail required</w:t>
      </w:r>
      <w:r w:rsidR="00E60F5B" w:rsidRPr="0020560C">
        <w:t>)</w:t>
      </w:r>
      <w:r w:rsidRPr="0020560C">
        <w:t>.</w:t>
      </w:r>
    </w:p>
    <w:p w:rsidR="004138E2" w:rsidRPr="0020560C" w:rsidRDefault="00DC496A" w:rsidP="003859B8">
      <w:pPr>
        <w:pStyle w:val="GuideText-ASDEFCON"/>
      </w:pPr>
      <w:r w:rsidRPr="0020560C">
        <w:t>I</w:t>
      </w:r>
      <w:r w:rsidR="004138E2" w:rsidRPr="0020560C">
        <w:t xml:space="preserve">t is also possible for a </w:t>
      </w:r>
      <w:r w:rsidR="006803D3" w:rsidRPr="0020560C">
        <w:t xml:space="preserve">Contractor </w:t>
      </w:r>
      <w:r w:rsidR="004138E2" w:rsidRPr="0020560C">
        <w:t xml:space="preserve">to have both on-line access, while located at a Defence facility, and to not have access </w:t>
      </w:r>
      <w:r w:rsidR="00F94D56" w:rsidRPr="0020560C">
        <w:t xml:space="preserve">at </w:t>
      </w:r>
      <w:r w:rsidR="004138E2" w:rsidRPr="0020560C">
        <w:t xml:space="preserve">another location where Services are </w:t>
      </w:r>
      <w:r w:rsidR="00F94D56" w:rsidRPr="0020560C">
        <w:t>provided</w:t>
      </w:r>
      <w:r w:rsidR="004138E2" w:rsidRPr="0020560C">
        <w:t>.  If this is expected when drafting the RFT, the drafter will need to include and tailor both Options A and B.</w:t>
      </w:r>
    </w:p>
    <w:p w:rsidR="004138E2" w:rsidRPr="0020560C" w:rsidRDefault="004138E2" w:rsidP="003859B8">
      <w:pPr>
        <w:pStyle w:val="GuideMarginHead-ASDEFCON"/>
      </w:pPr>
      <w:r w:rsidRPr="0047278A">
        <w:rPr>
          <w:u w:val="single"/>
        </w:rPr>
        <w:t>Related Clauses/Documents</w:t>
      </w:r>
      <w:r w:rsidRPr="0020560C">
        <w:t>:</w:t>
      </w:r>
    </w:p>
    <w:p w:rsidR="004138E2" w:rsidRPr="0020560C" w:rsidRDefault="004138E2" w:rsidP="003859B8">
      <w:pPr>
        <w:pStyle w:val="GuideText-ASDEFCON"/>
      </w:pPr>
      <w:r w:rsidRPr="0020560C">
        <w:t>DID-TNG-TSP and DID-SSM-SSMP</w:t>
      </w:r>
    </w:p>
    <w:p w:rsidR="004138E2" w:rsidRPr="0020560C" w:rsidRDefault="009B0259" w:rsidP="003859B8">
      <w:pPr>
        <w:pStyle w:val="GuideText-ASDEFCON"/>
      </w:pPr>
      <w:r w:rsidRPr="0020560C">
        <w:t xml:space="preserve">Draft </w:t>
      </w:r>
      <w:r w:rsidR="004138E2" w:rsidRPr="0020560C">
        <w:t xml:space="preserve">SOW clause </w:t>
      </w:r>
      <w:r w:rsidR="00796FCA" w:rsidRPr="0020560C">
        <w:t>3.</w:t>
      </w:r>
      <w:r w:rsidR="00926969">
        <w:t>13.3</w:t>
      </w:r>
      <w:r w:rsidR="004138E2" w:rsidRPr="0020560C">
        <w:t>, Information Systems Security</w:t>
      </w:r>
    </w:p>
    <w:p w:rsidR="004138E2" w:rsidRPr="0020560C" w:rsidRDefault="009B0259" w:rsidP="003859B8">
      <w:pPr>
        <w:pStyle w:val="GuideText-ASDEFCON"/>
      </w:pPr>
      <w:r w:rsidRPr="0020560C">
        <w:t xml:space="preserve">Draft </w:t>
      </w:r>
      <w:r w:rsidR="00470612" w:rsidRPr="0020560C">
        <w:t>SOW clause 3.1</w:t>
      </w:r>
      <w:r w:rsidR="00926969">
        <w:t>6</w:t>
      </w:r>
      <w:r w:rsidR="004138E2" w:rsidRPr="0020560C">
        <w:t xml:space="preserve">, </w:t>
      </w:r>
      <w:r w:rsidR="00926969">
        <w:t xml:space="preserve">Mandated </w:t>
      </w:r>
      <w:r w:rsidR="004138E2" w:rsidRPr="0020560C">
        <w:t>Defence Information Systems</w:t>
      </w:r>
    </w:p>
    <w:p w:rsidR="00DA0FDB" w:rsidRPr="0020560C" w:rsidRDefault="009B0259" w:rsidP="003859B8">
      <w:pPr>
        <w:pStyle w:val="GuideText-ASDEFCON"/>
      </w:pPr>
      <w:r w:rsidRPr="0020560C">
        <w:t xml:space="preserve">Draft </w:t>
      </w:r>
      <w:r w:rsidR="004138E2" w:rsidRPr="0020560C">
        <w:t>SOW clause 9.2, Technical Data</w:t>
      </w:r>
    </w:p>
    <w:p w:rsidR="004138E2" w:rsidRPr="0020560C" w:rsidRDefault="00DA0FDB" w:rsidP="003859B8">
      <w:pPr>
        <w:pStyle w:val="GuideText-ASDEFCON"/>
      </w:pPr>
      <w:r w:rsidRPr="0020560C">
        <w:t xml:space="preserve">Draft SOW </w:t>
      </w:r>
      <w:r w:rsidR="004138E2" w:rsidRPr="0020560C">
        <w:t>clause 9.7, Computer Support</w:t>
      </w:r>
    </w:p>
    <w:p w:rsidR="00E60F5B" w:rsidRPr="0020560C" w:rsidRDefault="00E60F5B" w:rsidP="003859B8">
      <w:pPr>
        <w:pStyle w:val="GuideText-ASDEFCON"/>
      </w:pPr>
      <w:r w:rsidRPr="0020560C">
        <w:t>DSD-TNG-DEL, for related Training assessment and reporting requirements</w:t>
      </w:r>
    </w:p>
    <w:p w:rsidR="004138E2" w:rsidRPr="0020560C" w:rsidRDefault="004138E2" w:rsidP="003859B8">
      <w:pPr>
        <w:pStyle w:val="GuideText-ASDEFCON"/>
      </w:pPr>
      <w:r w:rsidRPr="0020560C">
        <w:t>Attachment E</w:t>
      </w:r>
      <w:r w:rsidR="001B778E" w:rsidRPr="0020560C">
        <w:t>, for</w:t>
      </w:r>
      <w:r w:rsidRPr="0020560C">
        <w:t xml:space="preserve"> GF</w:t>
      </w:r>
      <w:r w:rsidR="001B778E" w:rsidRPr="0020560C">
        <w:t>M</w:t>
      </w:r>
      <w:r w:rsidR="0020560C" w:rsidRPr="0020560C">
        <w:t xml:space="preserve"> </w:t>
      </w:r>
      <w:r w:rsidR="001B778E" w:rsidRPr="0020560C">
        <w:t>and</w:t>
      </w:r>
      <w:r w:rsidRPr="0020560C">
        <w:t xml:space="preserve"> GFS</w:t>
      </w:r>
    </w:p>
    <w:p w:rsidR="004138E2" w:rsidRPr="0020560C" w:rsidRDefault="004138E2" w:rsidP="003859B8">
      <w:pPr>
        <w:pStyle w:val="GuideText-ASDEFCON"/>
      </w:pPr>
      <w:r w:rsidRPr="0020560C">
        <w:t xml:space="preserve">Attachment </w:t>
      </w:r>
      <w:r w:rsidR="00F94D56" w:rsidRPr="0020560C">
        <w:t>O</w:t>
      </w:r>
      <w:r w:rsidRPr="0020560C">
        <w:t xml:space="preserve">, </w:t>
      </w:r>
      <w:r w:rsidR="00E30F31" w:rsidRPr="0020560C">
        <w:t>Government Furnished Facilities</w:t>
      </w:r>
    </w:p>
    <w:p w:rsidR="004138E2" w:rsidRPr="0020560C" w:rsidRDefault="004138E2" w:rsidP="003859B8">
      <w:pPr>
        <w:pStyle w:val="GuideMarginHead-ASDEFCON"/>
      </w:pPr>
      <w:r w:rsidRPr="0047278A">
        <w:rPr>
          <w:u w:val="single"/>
        </w:rPr>
        <w:t>Optional Clauses</w:t>
      </w:r>
      <w:r w:rsidRPr="0020560C">
        <w:t>:</w:t>
      </w:r>
      <w:r w:rsidRPr="0020560C">
        <w:tab/>
        <w:t>None</w:t>
      </w:r>
    </w:p>
    <w:p w:rsidR="00F57329" w:rsidRPr="0020560C" w:rsidRDefault="00802772" w:rsidP="003859B8">
      <w:pPr>
        <w:pStyle w:val="GuideLV3Head-ASDEFCON"/>
        <w:tabs>
          <w:tab w:val="left" w:pos="1701"/>
        </w:tabs>
      </w:pPr>
      <w:r w:rsidRPr="0020560C">
        <w:fldChar w:fldCharType="begin"/>
      </w:r>
      <w:r w:rsidRPr="0020560C">
        <w:instrText xml:space="preserve"> REF _Ref497834421 \r \h </w:instrText>
      </w:r>
      <w:r w:rsidR="001B778E" w:rsidRPr="0020560C">
        <w:instrText xml:space="preserve"> \* MERGEFORMAT </w:instrText>
      </w:r>
      <w:r w:rsidRPr="0020560C">
        <w:fldChar w:fldCharType="separate"/>
      </w:r>
      <w:r w:rsidR="0047278A">
        <w:t>6.2.3</w:t>
      </w:r>
      <w:r w:rsidRPr="0020560C">
        <w:fldChar w:fldCharType="end"/>
      </w:r>
      <w:r w:rsidR="00F57329" w:rsidRPr="0020560C">
        <w:tab/>
      </w:r>
      <w:r w:rsidRPr="0020560C">
        <w:fldChar w:fldCharType="begin"/>
      </w:r>
      <w:r w:rsidRPr="0020560C">
        <w:instrText xml:space="preserve"> REF _Ref497834421 \h </w:instrText>
      </w:r>
      <w:r w:rsidR="001B778E" w:rsidRPr="0020560C">
        <w:instrText xml:space="preserve"> \* MERGEFORMAT </w:instrText>
      </w:r>
      <w:r w:rsidRPr="0020560C">
        <w:fldChar w:fldCharType="separate"/>
      </w:r>
      <w:r w:rsidR="0047278A" w:rsidRPr="0020560C">
        <w:t>Learning Review Boards</w:t>
      </w:r>
      <w:r w:rsidRPr="0020560C">
        <w:fldChar w:fldCharType="end"/>
      </w:r>
    </w:p>
    <w:p w:rsidR="00F57329" w:rsidRPr="0020560C" w:rsidRDefault="00F57329" w:rsidP="003859B8">
      <w:pPr>
        <w:pStyle w:val="GuideMarginHead-ASDEFCON"/>
      </w:pPr>
      <w:r w:rsidRPr="0020560C">
        <w:rPr>
          <w:u w:val="single"/>
        </w:rPr>
        <w:t>Status</w:t>
      </w:r>
      <w:r w:rsidRPr="0020560C">
        <w:rPr>
          <w:rStyle w:val="MarginheadingChar"/>
        </w:rPr>
        <w:t>:</w:t>
      </w:r>
      <w:r w:rsidRPr="0020560C">
        <w:tab/>
        <w:t>Optional</w:t>
      </w:r>
    </w:p>
    <w:p w:rsidR="00F57329" w:rsidRPr="0020560C" w:rsidRDefault="00F57329" w:rsidP="003859B8">
      <w:pPr>
        <w:pStyle w:val="GuideMarginHead-ASDEFCON"/>
      </w:pPr>
      <w:r w:rsidRPr="0020560C">
        <w:rPr>
          <w:u w:val="single"/>
        </w:rPr>
        <w:t>Purpose</w:t>
      </w:r>
      <w:r w:rsidRPr="0020560C">
        <w:rPr>
          <w:rStyle w:val="MarginheadingChar"/>
        </w:rPr>
        <w:t>:</w:t>
      </w:r>
      <w:r w:rsidRPr="0020560C">
        <w:tab/>
        <w:t>To require Contractor participation in Commonwealth Training program review boards.</w:t>
      </w:r>
    </w:p>
    <w:p w:rsidR="00F57329" w:rsidRPr="0020560C" w:rsidRDefault="00F57329" w:rsidP="003859B8">
      <w:pPr>
        <w:pStyle w:val="GuideMarginHead-ASDEFCON"/>
      </w:pPr>
      <w:r w:rsidRPr="0047278A">
        <w:rPr>
          <w:u w:val="single"/>
        </w:rPr>
        <w:t>Policy</w:t>
      </w:r>
      <w:r w:rsidRPr="0020560C">
        <w:rPr>
          <w:rStyle w:val="MarginheadingChar"/>
        </w:rPr>
        <w:t>:</w:t>
      </w:r>
      <w:r w:rsidRPr="0020560C">
        <w:tab/>
        <w:t>TBD</w:t>
      </w:r>
    </w:p>
    <w:p w:rsidR="00E60F5B" w:rsidRPr="0020560C" w:rsidRDefault="00F57329" w:rsidP="003859B8">
      <w:pPr>
        <w:pStyle w:val="GuideMarginHead-ASDEFCON"/>
      </w:pPr>
      <w:r w:rsidRPr="0020560C">
        <w:rPr>
          <w:u w:val="single"/>
        </w:rPr>
        <w:t>Guidance</w:t>
      </w:r>
      <w:r w:rsidRPr="0020560C">
        <w:rPr>
          <w:rStyle w:val="MarginheadingChar"/>
        </w:rPr>
        <w:t>:</w:t>
      </w:r>
      <w:r w:rsidRPr="0020560C">
        <w:tab/>
      </w:r>
      <w:r w:rsidR="00AD1C11" w:rsidRPr="0020560C">
        <w:t>Learning</w:t>
      </w:r>
      <w:r w:rsidR="00E60F5B" w:rsidRPr="0020560C">
        <w:t xml:space="preserve"> </w:t>
      </w:r>
      <w:r w:rsidR="00AD1C11" w:rsidRPr="0020560C">
        <w:t xml:space="preserve">Review Boards </w:t>
      </w:r>
      <w:r w:rsidR="00E60F5B" w:rsidRPr="0020560C">
        <w:t xml:space="preserve">are established to provide oversight and strategic direction to Defence Training activities, </w:t>
      </w:r>
      <w:r w:rsidR="00433894" w:rsidRPr="0020560C">
        <w:t>irrespective of whether or not</w:t>
      </w:r>
      <w:r w:rsidR="00E60F5B" w:rsidRPr="0020560C">
        <w:t xml:space="preserve"> a contractor is required to manage and deliver some or all of that Training.</w:t>
      </w:r>
    </w:p>
    <w:p w:rsidR="00F57329" w:rsidRPr="0020560C" w:rsidRDefault="00F57329" w:rsidP="003859B8">
      <w:pPr>
        <w:pStyle w:val="GuideText-ASDEFCON"/>
      </w:pPr>
      <w:r w:rsidRPr="0020560C">
        <w:t xml:space="preserve">These Services are optional and may not be necessary for smaller Training </w:t>
      </w:r>
      <w:r w:rsidR="00E60F5B" w:rsidRPr="0020560C">
        <w:t>programs</w:t>
      </w:r>
      <w:r w:rsidRPr="0020560C">
        <w:t xml:space="preserve"> or </w:t>
      </w:r>
      <w:r w:rsidR="00E60F5B" w:rsidRPr="0020560C">
        <w:t xml:space="preserve">for Contractor-sponsored Training, particularly </w:t>
      </w:r>
      <w:r w:rsidRPr="0020560C">
        <w:t xml:space="preserve">where the Contractor </w:t>
      </w:r>
      <w:r w:rsidR="00F94D56" w:rsidRPr="0020560C">
        <w:t>delivers</w:t>
      </w:r>
      <w:r w:rsidRPr="0020560C">
        <w:t xml:space="preserve"> </w:t>
      </w:r>
      <w:r w:rsidR="00433894" w:rsidRPr="0020560C">
        <w:t>T</w:t>
      </w:r>
      <w:r w:rsidR="00E60F5B" w:rsidRPr="0020560C">
        <w:t>raining packages for nationally recognised</w:t>
      </w:r>
      <w:r w:rsidR="00F94D56" w:rsidRPr="0020560C">
        <w:t xml:space="preserve"> VET</w:t>
      </w:r>
      <w:r w:rsidR="00E60F5B" w:rsidRPr="0020560C">
        <w:t xml:space="preserve"> courses</w:t>
      </w:r>
      <w:r w:rsidRPr="0020560C">
        <w:t>.</w:t>
      </w:r>
      <w:r w:rsidR="00E60F5B" w:rsidRPr="0020560C">
        <w:t xml:space="preserve">  In such cases, the clauses under </w:t>
      </w:r>
      <w:r w:rsidR="00802772" w:rsidRPr="0020560C">
        <w:fldChar w:fldCharType="begin"/>
      </w:r>
      <w:r w:rsidR="00802772" w:rsidRPr="0020560C">
        <w:instrText xml:space="preserve"> REF _Ref497834421 \r \h </w:instrText>
      </w:r>
      <w:r w:rsidR="00802772" w:rsidRPr="0020560C">
        <w:fldChar w:fldCharType="separate"/>
      </w:r>
      <w:r w:rsidR="0047278A">
        <w:t>6.2.3</w:t>
      </w:r>
      <w:r w:rsidR="00802772" w:rsidRPr="0020560C">
        <w:fldChar w:fldCharType="end"/>
      </w:r>
      <w:r w:rsidR="0027617E" w:rsidRPr="0020560C">
        <w:t xml:space="preserve"> may be replaced with</w:t>
      </w:r>
      <w:r w:rsidR="0037781A" w:rsidRPr="0020560C">
        <w:t xml:space="preserve"> a single</w:t>
      </w:r>
      <w:r w:rsidR="0027617E" w:rsidRPr="0020560C">
        <w:t xml:space="preserve"> ‘Not used’.</w:t>
      </w:r>
    </w:p>
    <w:p w:rsidR="00583EAA" w:rsidRPr="0020560C" w:rsidRDefault="00AD1C11" w:rsidP="003859B8">
      <w:pPr>
        <w:pStyle w:val="GuideText-ASDEFCON"/>
      </w:pPr>
      <w:r w:rsidRPr="0020560C">
        <w:t xml:space="preserve">Learning Review Boards </w:t>
      </w:r>
      <w:r w:rsidR="00583EAA" w:rsidRPr="0020560C">
        <w:t>are normally established where there is a significant quantity of Training required</w:t>
      </w:r>
      <w:r w:rsidR="0027617E" w:rsidRPr="0020560C">
        <w:t xml:space="preserve"> and/or specific needs (ie, such as safety) that are highly dependent upon the competencies provided through that Training.</w:t>
      </w:r>
      <w:r w:rsidR="00583EAA" w:rsidRPr="0020560C">
        <w:t xml:space="preserve"> </w:t>
      </w:r>
      <w:r w:rsidR="0027617E" w:rsidRPr="0020560C">
        <w:t xml:space="preserve"> </w:t>
      </w:r>
      <w:r w:rsidRPr="0020560C">
        <w:t xml:space="preserve">Learning Review Boards </w:t>
      </w:r>
      <w:r w:rsidR="00583EAA" w:rsidRPr="0020560C">
        <w:t xml:space="preserve">form part of the evaluation processes under the </w:t>
      </w:r>
      <w:r w:rsidR="001221A2" w:rsidRPr="0020560C">
        <w:t>SADL</w:t>
      </w:r>
      <w:r w:rsidR="00583EAA" w:rsidRPr="0020560C">
        <w:t xml:space="preserve">.  As such, the </w:t>
      </w:r>
      <w:r w:rsidR="001D2968" w:rsidRPr="0020560C">
        <w:t xml:space="preserve">Learning Review Boards </w:t>
      </w:r>
      <w:r w:rsidR="00583EAA" w:rsidRPr="0020560C">
        <w:t xml:space="preserve">consider </w:t>
      </w:r>
      <w:r w:rsidR="00596132" w:rsidRPr="0020560C">
        <w:t xml:space="preserve">information in relation to the effectiveness of Training, including </w:t>
      </w:r>
      <w:r w:rsidR="00583EAA" w:rsidRPr="0020560C">
        <w:t xml:space="preserve">feedback from </w:t>
      </w:r>
      <w:r w:rsidR="00596132" w:rsidRPr="0020560C">
        <w:t>Training courses, ongoing assessments, and proposals for changes to Training.</w:t>
      </w:r>
      <w:r w:rsidR="0027617E" w:rsidRPr="0020560C">
        <w:t xml:space="preserve">  Where the Contractor is delivering Training, performing </w:t>
      </w:r>
      <w:r w:rsidR="0027617E" w:rsidRPr="0020560C">
        <w:lastRenderedPageBreak/>
        <w:t xml:space="preserve">assessments, and/or managing </w:t>
      </w:r>
      <w:r w:rsidR="00F94D56" w:rsidRPr="0020560C">
        <w:t>LMP</w:t>
      </w:r>
      <w:r w:rsidR="0027617E" w:rsidRPr="0020560C">
        <w:t xml:space="preserve">s, then there is generally a requirement for the Contractor to be present at </w:t>
      </w:r>
      <w:r w:rsidR="001D2968" w:rsidRPr="0020560C">
        <w:t xml:space="preserve">Learning Review Board </w:t>
      </w:r>
      <w:r w:rsidR="0027617E" w:rsidRPr="0020560C">
        <w:t>meetings.</w:t>
      </w:r>
    </w:p>
    <w:p w:rsidR="00F57329" w:rsidRPr="0020560C" w:rsidRDefault="00596132" w:rsidP="003859B8">
      <w:pPr>
        <w:pStyle w:val="GuideText-ASDEFCON"/>
      </w:pPr>
      <w:r w:rsidRPr="0020560C">
        <w:t xml:space="preserve">The Contractor may need to be a member of the Commonwealth’s </w:t>
      </w:r>
      <w:r w:rsidR="001D2968" w:rsidRPr="0020560C">
        <w:t>Learning</w:t>
      </w:r>
      <w:r w:rsidRPr="0020560C">
        <w:t xml:space="preserve"> </w:t>
      </w:r>
      <w:r w:rsidR="001D2968" w:rsidRPr="0020560C">
        <w:t xml:space="preserve">Review Boards </w:t>
      </w:r>
      <w:r w:rsidRPr="0020560C">
        <w:t xml:space="preserve">because it may be the subject matter expert or have a better appreciation of the contractual implications of </w:t>
      </w:r>
      <w:r w:rsidR="0027617E" w:rsidRPr="0020560C">
        <w:t xml:space="preserve">any </w:t>
      </w:r>
      <w:r w:rsidRPr="0020560C">
        <w:t>proposed changes</w:t>
      </w:r>
      <w:r w:rsidR="0027617E" w:rsidRPr="0020560C">
        <w:t xml:space="preserve"> to the Training program</w:t>
      </w:r>
      <w:r w:rsidR="00F57329" w:rsidRPr="0020560C">
        <w:t>.</w:t>
      </w:r>
    </w:p>
    <w:p w:rsidR="00471D41" w:rsidRPr="0020560C" w:rsidRDefault="00433894" w:rsidP="003859B8">
      <w:pPr>
        <w:pStyle w:val="GuideText-ASDEFCON"/>
      </w:pPr>
      <w:r w:rsidRPr="0020560C">
        <w:t xml:space="preserve">The </w:t>
      </w:r>
      <w:r w:rsidR="00471D41" w:rsidRPr="0020560C">
        <w:t>Contractor</w:t>
      </w:r>
      <w:r w:rsidRPr="0020560C">
        <w:t>’s</w:t>
      </w:r>
      <w:r w:rsidR="00471D41" w:rsidRPr="0020560C">
        <w:t xml:space="preserve"> participation in </w:t>
      </w:r>
      <w:r w:rsidR="001D2968" w:rsidRPr="0020560C">
        <w:t xml:space="preserve">Learning Review Boards </w:t>
      </w:r>
      <w:r w:rsidR="00471D41" w:rsidRPr="0020560C">
        <w:t xml:space="preserve">is </w:t>
      </w:r>
      <w:r w:rsidR="001D2968" w:rsidRPr="0020560C">
        <w:t xml:space="preserve">managed </w:t>
      </w:r>
      <w:r w:rsidR="00471D41" w:rsidRPr="0020560C">
        <w:t xml:space="preserve">as </w:t>
      </w:r>
      <w:r w:rsidRPr="0020560C">
        <w:t>an a</w:t>
      </w:r>
      <w:r w:rsidR="00471D41" w:rsidRPr="0020560C">
        <w:t xml:space="preserve">d </w:t>
      </w:r>
      <w:r w:rsidRPr="0020560C">
        <w:t>h</w:t>
      </w:r>
      <w:r w:rsidR="00471D41" w:rsidRPr="0020560C">
        <w:t xml:space="preserve">oc </w:t>
      </w:r>
      <w:r w:rsidRPr="0020560C">
        <w:t>m</w:t>
      </w:r>
      <w:r w:rsidR="00471D41" w:rsidRPr="0020560C">
        <w:t>eeting, in accordance with clause 3.4.</w:t>
      </w:r>
      <w:r w:rsidR="00D1633A">
        <w:t>6</w:t>
      </w:r>
      <w:r w:rsidRPr="0020560C">
        <w:t xml:space="preserve"> of the SOW</w:t>
      </w:r>
      <w:r w:rsidR="00471D41" w:rsidRPr="0020560C">
        <w:t>.  Th</w:t>
      </w:r>
      <w:r w:rsidRPr="0020560C">
        <w:t>is</w:t>
      </w:r>
      <w:r w:rsidR="00471D41" w:rsidRPr="0020560C">
        <w:t xml:space="preserve"> clause has standard arrangements for meeting locations and chairing, which are superseded by the requirements of this clause.  Drafters should review clause </w:t>
      </w:r>
      <w:r w:rsidR="00802772" w:rsidRPr="0020560C">
        <w:fldChar w:fldCharType="begin"/>
      </w:r>
      <w:r w:rsidR="00802772" w:rsidRPr="0020560C">
        <w:instrText xml:space="preserve"> REF _Ref497834421 \r \h </w:instrText>
      </w:r>
      <w:r w:rsidR="00802772" w:rsidRPr="0020560C">
        <w:fldChar w:fldCharType="separate"/>
      </w:r>
      <w:r w:rsidR="0047278A">
        <w:t>6.2.3</w:t>
      </w:r>
      <w:r w:rsidR="00802772" w:rsidRPr="0020560C">
        <w:fldChar w:fldCharType="end"/>
      </w:r>
      <w:r w:rsidR="00471D41" w:rsidRPr="0020560C">
        <w:t xml:space="preserve"> and SOW </w:t>
      </w:r>
      <w:r w:rsidRPr="0020560C">
        <w:t xml:space="preserve">clause </w:t>
      </w:r>
      <w:r w:rsidR="00471D41" w:rsidRPr="0020560C">
        <w:t>3.4.</w:t>
      </w:r>
      <w:r w:rsidR="00D1633A">
        <w:t>6</w:t>
      </w:r>
      <w:r w:rsidR="00471D41" w:rsidRPr="0020560C">
        <w:t xml:space="preserve"> to identify the need for any further exemptions from standard </w:t>
      </w:r>
      <w:r w:rsidRPr="0020560C">
        <w:t>a</w:t>
      </w:r>
      <w:r w:rsidR="00471D41" w:rsidRPr="0020560C">
        <w:t xml:space="preserve">d </w:t>
      </w:r>
      <w:r w:rsidRPr="0020560C">
        <w:t>h</w:t>
      </w:r>
      <w:r w:rsidR="00471D41" w:rsidRPr="0020560C">
        <w:t xml:space="preserve">oc </w:t>
      </w:r>
      <w:r w:rsidRPr="0020560C">
        <w:t>m</w:t>
      </w:r>
      <w:r w:rsidR="00471D41" w:rsidRPr="0020560C">
        <w:t>eeting arrangements.</w:t>
      </w:r>
      <w:r w:rsidR="00C01150">
        <w:t xml:space="preserve"> </w:t>
      </w:r>
      <w:r w:rsidR="00471D41" w:rsidRPr="0020560C">
        <w:t xml:space="preserve"> </w:t>
      </w:r>
      <w:r w:rsidR="00596132" w:rsidRPr="0020560C">
        <w:t xml:space="preserve">Drafters should </w:t>
      </w:r>
      <w:r w:rsidR="00471D41" w:rsidRPr="0020560C">
        <w:t xml:space="preserve">then </w:t>
      </w:r>
      <w:r w:rsidR="00596132" w:rsidRPr="0020560C">
        <w:t xml:space="preserve">modify clause </w:t>
      </w:r>
      <w:r w:rsidR="00471D41" w:rsidRPr="0020560C">
        <w:fldChar w:fldCharType="begin"/>
      </w:r>
      <w:r w:rsidR="00471D41" w:rsidRPr="0020560C">
        <w:instrText xml:space="preserve"> REF _Ref289520260 \r \h </w:instrText>
      </w:r>
      <w:r w:rsidR="00471D41" w:rsidRPr="0020560C">
        <w:fldChar w:fldCharType="separate"/>
      </w:r>
      <w:r w:rsidR="0047278A">
        <w:t>6.2.3.2</w:t>
      </w:r>
      <w:r w:rsidR="00471D41" w:rsidRPr="0020560C">
        <w:fldChar w:fldCharType="end"/>
      </w:r>
      <w:r w:rsidR="00471D41" w:rsidRPr="0020560C">
        <w:t xml:space="preserve"> </w:t>
      </w:r>
      <w:r w:rsidR="00596132" w:rsidRPr="0020560C">
        <w:t>to ensure th</w:t>
      </w:r>
      <w:r w:rsidR="00471D41" w:rsidRPr="0020560C">
        <w:t>at any additional</w:t>
      </w:r>
      <w:r w:rsidR="00596132" w:rsidRPr="0020560C">
        <w:t xml:space="preserve"> requirements </w:t>
      </w:r>
      <w:r w:rsidR="00471D41" w:rsidRPr="0020560C">
        <w:t>(</w:t>
      </w:r>
      <w:r w:rsidRPr="0020560C">
        <w:t xml:space="preserve">ie, </w:t>
      </w:r>
      <w:r w:rsidR="00471D41" w:rsidRPr="0020560C">
        <w:t xml:space="preserve">alternatives to the </w:t>
      </w:r>
      <w:r w:rsidRPr="0020560C">
        <w:t>provisions for a</w:t>
      </w:r>
      <w:r w:rsidR="00471D41" w:rsidRPr="0020560C">
        <w:t xml:space="preserve">d </w:t>
      </w:r>
      <w:r w:rsidRPr="0020560C">
        <w:t>h</w:t>
      </w:r>
      <w:r w:rsidR="00471D41" w:rsidRPr="0020560C">
        <w:t xml:space="preserve">oc </w:t>
      </w:r>
      <w:r w:rsidRPr="0020560C">
        <w:t>m</w:t>
      </w:r>
      <w:r w:rsidR="00471D41" w:rsidRPr="0020560C">
        <w:t>eetings) are included</w:t>
      </w:r>
      <w:r w:rsidRPr="0020560C">
        <w:t xml:space="preserve"> to suit</w:t>
      </w:r>
      <w:r w:rsidR="00596132" w:rsidRPr="0020560C">
        <w:t xml:space="preserve"> the scope of </w:t>
      </w:r>
      <w:r w:rsidRPr="0020560C">
        <w:t xml:space="preserve">the </w:t>
      </w:r>
      <w:r w:rsidR="00596132" w:rsidRPr="0020560C">
        <w:t>Training requirement and the Commonwealth’s envisaged Training-management arrangements.</w:t>
      </w:r>
    </w:p>
    <w:p w:rsidR="00471D41" w:rsidRPr="0020560C" w:rsidRDefault="00471D41" w:rsidP="003859B8">
      <w:pPr>
        <w:pStyle w:val="GuideText-ASDEFCON"/>
      </w:pPr>
      <w:r w:rsidRPr="0020560C">
        <w:t xml:space="preserve">Drafters need to identify the number and duration of </w:t>
      </w:r>
      <w:r w:rsidR="001D2968" w:rsidRPr="0020560C">
        <w:t xml:space="preserve">Learning Review Board </w:t>
      </w:r>
      <w:r w:rsidR="004E5FE6" w:rsidRPr="0020560C">
        <w:t>meeting</w:t>
      </w:r>
      <w:r w:rsidRPr="0020560C">
        <w:t xml:space="preserve">s to be attended by the Contractor on an annual basis and modify clause </w:t>
      </w:r>
      <w:r w:rsidRPr="0020560C">
        <w:fldChar w:fldCharType="begin"/>
      </w:r>
      <w:r w:rsidRPr="0020560C">
        <w:instrText xml:space="preserve"> REF _Ref289520776 \r \h </w:instrText>
      </w:r>
      <w:r w:rsidRPr="0020560C">
        <w:fldChar w:fldCharType="separate"/>
      </w:r>
      <w:r w:rsidR="0047278A">
        <w:t>6.2.3.5</w:t>
      </w:r>
      <w:r w:rsidRPr="0020560C">
        <w:fldChar w:fldCharType="end"/>
      </w:r>
      <w:r w:rsidRPr="0020560C">
        <w:t xml:space="preserve"> accordingly.</w:t>
      </w:r>
      <w:r w:rsidR="004E5FE6" w:rsidRPr="0020560C">
        <w:t xml:space="preserve">  This is included </w:t>
      </w:r>
      <w:r w:rsidR="001D2968" w:rsidRPr="0020560C">
        <w:t>as a</w:t>
      </w:r>
      <w:r w:rsidR="004E5FE6" w:rsidRPr="0020560C">
        <w:t xml:space="preserve"> Recurring Service</w:t>
      </w:r>
      <w:r w:rsidR="00433894" w:rsidRPr="0020560C">
        <w:t>,</w:t>
      </w:r>
      <w:r w:rsidR="004E5FE6" w:rsidRPr="0020560C">
        <w:t xml:space="preserve"> with any additional effort managed as an S&amp;Q Service.</w:t>
      </w:r>
    </w:p>
    <w:p w:rsidR="00F57329" w:rsidRPr="0020560C" w:rsidRDefault="00F57329" w:rsidP="003859B8">
      <w:pPr>
        <w:pStyle w:val="GuideMarginHead-ASDEFCON"/>
      </w:pPr>
      <w:r w:rsidRPr="0047278A">
        <w:rPr>
          <w:u w:val="single"/>
        </w:rPr>
        <w:t>Related Clauses/Documents</w:t>
      </w:r>
      <w:r w:rsidRPr="0020560C">
        <w:t>:</w:t>
      </w:r>
    </w:p>
    <w:p w:rsidR="00F57329" w:rsidRPr="0020560C" w:rsidRDefault="00F57329" w:rsidP="003859B8">
      <w:pPr>
        <w:pStyle w:val="GuideText-ASDEFCON"/>
      </w:pPr>
      <w:r w:rsidRPr="0020560C">
        <w:t>DID-TNG-TSP and DID-SSM-SSMP</w:t>
      </w:r>
    </w:p>
    <w:p w:rsidR="00F57329" w:rsidRPr="0020560C" w:rsidRDefault="009B0259" w:rsidP="003859B8">
      <w:pPr>
        <w:pStyle w:val="GuideText-ASDEFCON"/>
      </w:pPr>
      <w:r w:rsidRPr="0020560C">
        <w:t xml:space="preserve">Draft </w:t>
      </w:r>
      <w:r w:rsidR="00F57329" w:rsidRPr="0020560C">
        <w:t>SOW clause 3.4.</w:t>
      </w:r>
      <w:r w:rsidR="00D1633A">
        <w:t>6</w:t>
      </w:r>
      <w:r w:rsidR="00F57329" w:rsidRPr="0020560C">
        <w:t>, Ad Hoc Meetings</w:t>
      </w:r>
    </w:p>
    <w:p w:rsidR="00F57329" w:rsidRPr="0020560C" w:rsidRDefault="00F57329" w:rsidP="003859B8">
      <w:pPr>
        <w:pStyle w:val="GuideMarginHead-ASDEFCON"/>
      </w:pPr>
      <w:r w:rsidRPr="0047278A">
        <w:rPr>
          <w:u w:val="single"/>
        </w:rPr>
        <w:t>Optional Clauses</w:t>
      </w:r>
      <w:r w:rsidRPr="0020560C">
        <w:t>:</w:t>
      </w:r>
      <w:r w:rsidRPr="0020560C">
        <w:tab/>
        <w:t>None</w:t>
      </w:r>
    </w:p>
    <w:p w:rsidR="00B34FF4" w:rsidRPr="0020560C" w:rsidRDefault="00B34FF4" w:rsidP="003859B8">
      <w:pPr>
        <w:pStyle w:val="GuideLV3Head-ASDEFCON"/>
        <w:tabs>
          <w:tab w:val="left" w:pos="1701"/>
        </w:tabs>
      </w:pPr>
      <w:r w:rsidRPr="0020560C">
        <w:fldChar w:fldCharType="begin"/>
      </w:r>
      <w:r w:rsidRPr="0020560C">
        <w:instrText xml:space="preserve"> REF _Ref268693378 \r \h </w:instrText>
      </w:r>
      <w:r w:rsidR="001B778E" w:rsidRPr="0020560C">
        <w:instrText xml:space="preserve"> \* MERGEFORMAT </w:instrText>
      </w:r>
      <w:r w:rsidRPr="0020560C">
        <w:fldChar w:fldCharType="separate"/>
      </w:r>
      <w:r w:rsidR="0047278A">
        <w:t>6.2.4</w:t>
      </w:r>
      <w:r w:rsidRPr="0020560C">
        <w:fldChar w:fldCharType="end"/>
      </w:r>
      <w:r w:rsidRPr="0020560C">
        <w:tab/>
      </w:r>
      <w:r w:rsidRPr="0020560C">
        <w:fldChar w:fldCharType="begin"/>
      </w:r>
      <w:r w:rsidRPr="0020560C">
        <w:instrText xml:space="preserve"> REF _Ref268693378 \h </w:instrText>
      </w:r>
      <w:r w:rsidR="001B778E" w:rsidRPr="0020560C">
        <w:instrText xml:space="preserve"> \* MERGEFORMAT </w:instrText>
      </w:r>
      <w:r w:rsidRPr="0020560C">
        <w:fldChar w:fldCharType="separate"/>
      </w:r>
      <w:r w:rsidR="0047278A" w:rsidRPr="0020560C">
        <w:t>Authorised Training Personnel</w:t>
      </w:r>
      <w:r w:rsidRPr="0020560C">
        <w:fldChar w:fldCharType="end"/>
      </w:r>
    </w:p>
    <w:p w:rsidR="00B34FF4" w:rsidRPr="0020560C" w:rsidRDefault="00B34FF4" w:rsidP="003859B8">
      <w:pPr>
        <w:pStyle w:val="GuideMarginHead-ASDEFCON"/>
      </w:pPr>
      <w:r w:rsidRPr="0020560C">
        <w:rPr>
          <w:u w:val="single"/>
        </w:rPr>
        <w:t>Status</w:t>
      </w:r>
      <w:r w:rsidRPr="0020560C">
        <w:rPr>
          <w:rStyle w:val="MarginheadingChar"/>
        </w:rPr>
        <w:t>:</w:t>
      </w:r>
      <w:r w:rsidRPr="0020560C">
        <w:tab/>
        <w:t>Optional</w:t>
      </w:r>
    </w:p>
    <w:p w:rsidR="00B34FF4" w:rsidRPr="0020560C" w:rsidRDefault="00B34FF4" w:rsidP="003859B8">
      <w:pPr>
        <w:pStyle w:val="GuideMarginHead-ASDEFCON"/>
      </w:pPr>
      <w:r w:rsidRPr="0020560C">
        <w:rPr>
          <w:u w:val="single"/>
        </w:rPr>
        <w:t>Purpose</w:t>
      </w:r>
      <w:r w:rsidRPr="0020560C">
        <w:rPr>
          <w:rStyle w:val="MarginheadingChar"/>
        </w:rPr>
        <w:t>:</w:t>
      </w:r>
      <w:r w:rsidRPr="0020560C">
        <w:tab/>
        <w:t xml:space="preserve">To ensure that </w:t>
      </w:r>
      <w:r w:rsidR="001D2968" w:rsidRPr="0020560C">
        <w:t xml:space="preserve">Contractor </w:t>
      </w:r>
      <w:r w:rsidRPr="0020560C">
        <w:t xml:space="preserve">Training personnel are suitably </w:t>
      </w:r>
      <w:r w:rsidR="005F6DF9" w:rsidRPr="0020560C">
        <w:t xml:space="preserve">capable and </w:t>
      </w:r>
      <w:r w:rsidRPr="0020560C">
        <w:t>authorised.</w:t>
      </w:r>
    </w:p>
    <w:p w:rsidR="00B34FF4" w:rsidRPr="0020560C" w:rsidRDefault="00B34FF4" w:rsidP="003859B8">
      <w:pPr>
        <w:pStyle w:val="GuideMarginHead-ASDEFCON"/>
      </w:pPr>
      <w:r w:rsidRPr="0047278A">
        <w:rPr>
          <w:u w:val="single"/>
        </w:rPr>
        <w:t>Policy</w:t>
      </w:r>
      <w:r w:rsidRPr="0020560C">
        <w:rPr>
          <w:rStyle w:val="MarginheadingChar"/>
        </w:rPr>
        <w:t>:</w:t>
      </w:r>
      <w:r w:rsidRPr="0020560C">
        <w:tab/>
        <w:t>TBD</w:t>
      </w:r>
    </w:p>
    <w:p w:rsidR="00B34FF4" w:rsidRPr="0020560C" w:rsidRDefault="00B34FF4" w:rsidP="003859B8">
      <w:pPr>
        <w:pStyle w:val="GuideMarginHead-ASDEFCON"/>
      </w:pPr>
      <w:r w:rsidRPr="0020560C">
        <w:rPr>
          <w:u w:val="single"/>
        </w:rPr>
        <w:t>Guidance</w:t>
      </w:r>
      <w:r w:rsidRPr="0020560C">
        <w:rPr>
          <w:rStyle w:val="MarginheadingChar"/>
        </w:rPr>
        <w:t>:</w:t>
      </w:r>
      <w:r w:rsidRPr="0020560C">
        <w:tab/>
      </w:r>
      <w:r w:rsidR="004F30F1" w:rsidRPr="0020560C">
        <w:t>Drafters need to a</w:t>
      </w:r>
      <w:r w:rsidRPr="0020560C">
        <w:t xml:space="preserve">mend draft clause </w:t>
      </w:r>
      <w:r w:rsidRPr="0020560C">
        <w:fldChar w:fldCharType="begin"/>
      </w:r>
      <w:r w:rsidRPr="0020560C">
        <w:instrText xml:space="preserve"> REF _Ref268693545 \r \h </w:instrText>
      </w:r>
      <w:r w:rsidRPr="0020560C">
        <w:fldChar w:fldCharType="separate"/>
      </w:r>
      <w:r w:rsidR="0047278A">
        <w:t>6.2.4.1</w:t>
      </w:r>
      <w:r w:rsidRPr="0020560C">
        <w:fldChar w:fldCharType="end"/>
      </w:r>
      <w:r w:rsidRPr="0020560C">
        <w:t xml:space="preserve"> by inserting either the TSP or SSMP</w:t>
      </w:r>
      <w:r w:rsidR="004F30F1" w:rsidRPr="0020560C">
        <w:t>,</w:t>
      </w:r>
      <w:r w:rsidRPr="0020560C">
        <w:t xml:space="preserve"> as applicable.</w:t>
      </w:r>
      <w:r w:rsidR="004F30F1" w:rsidRPr="0020560C">
        <w:t xml:space="preserve">  Drafters should also amend the clauses under this heading to suit specific requirements.  For example, it may not always be applicable for the Contractor’s Training Personnel to hold </w:t>
      </w:r>
      <w:r w:rsidR="001D2968" w:rsidRPr="0020560C">
        <w:t>the identified</w:t>
      </w:r>
      <w:r w:rsidR="004F30F1" w:rsidRPr="0020560C">
        <w:t xml:space="preserve"> Certificate IV.</w:t>
      </w:r>
    </w:p>
    <w:p w:rsidR="00B34FF4" w:rsidRPr="0020560C" w:rsidRDefault="00B34FF4" w:rsidP="003859B8">
      <w:pPr>
        <w:pStyle w:val="GuideMarginHead-ASDEFCON"/>
      </w:pPr>
      <w:r w:rsidRPr="0047278A">
        <w:rPr>
          <w:u w:val="single"/>
        </w:rPr>
        <w:t>Related Clauses/Documents</w:t>
      </w:r>
      <w:r w:rsidRPr="0020560C">
        <w:t>:</w:t>
      </w:r>
    </w:p>
    <w:p w:rsidR="00B34FF4" w:rsidRPr="0020560C" w:rsidRDefault="00671F50" w:rsidP="003859B8">
      <w:pPr>
        <w:pStyle w:val="GuideText-ASDEFCON"/>
      </w:pPr>
      <w:r w:rsidRPr="0020560C">
        <w:t>DID-TNG-TSP</w:t>
      </w:r>
      <w:r w:rsidR="004F30F1" w:rsidRPr="0020560C">
        <w:t xml:space="preserve"> and DID-SSM-SSMP</w:t>
      </w:r>
      <w:r w:rsidRPr="0020560C">
        <w:t>, for managing Training staff qualifications and experience</w:t>
      </w:r>
      <w:r w:rsidR="004F30F1" w:rsidRPr="0020560C">
        <w:t>.</w:t>
      </w:r>
    </w:p>
    <w:p w:rsidR="00B34FF4" w:rsidRPr="0020560C" w:rsidRDefault="00B34FF4" w:rsidP="003859B8">
      <w:pPr>
        <w:pStyle w:val="GuideMarginHead-ASDEFCON"/>
      </w:pPr>
      <w:r w:rsidRPr="0047278A">
        <w:rPr>
          <w:u w:val="single"/>
        </w:rPr>
        <w:t>Optional Clauses</w:t>
      </w:r>
      <w:r w:rsidRPr="0020560C">
        <w:t>:</w:t>
      </w:r>
      <w:r w:rsidRPr="0020560C">
        <w:tab/>
        <w:t>None</w:t>
      </w:r>
    </w:p>
    <w:p w:rsidR="00DE59DC" w:rsidRPr="0020560C" w:rsidRDefault="00DE59DC" w:rsidP="003859B8">
      <w:pPr>
        <w:pStyle w:val="GuideLV3Head-ASDEFCON"/>
        <w:tabs>
          <w:tab w:val="left" w:pos="1701"/>
        </w:tabs>
      </w:pPr>
      <w:r w:rsidRPr="0020560C">
        <w:fldChar w:fldCharType="begin"/>
      </w:r>
      <w:r w:rsidRPr="0020560C">
        <w:instrText xml:space="preserve"> REF _Ref286735654 \r \h </w:instrText>
      </w:r>
      <w:r w:rsidR="001B778E" w:rsidRPr="0020560C">
        <w:instrText xml:space="preserve"> \* MERGEFORMAT </w:instrText>
      </w:r>
      <w:r w:rsidRPr="0020560C">
        <w:fldChar w:fldCharType="separate"/>
      </w:r>
      <w:r w:rsidR="0047278A">
        <w:t>6.2.5</w:t>
      </w:r>
      <w:r w:rsidRPr="0020560C">
        <w:fldChar w:fldCharType="end"/>
      </w:r>
      <w:r w:rsidRPr="0020560C">
        <w:tab/>
      </w:r>
      <w:r w:rsidRPr="0020560C">
        <w:fldChar w:fldCharType="begin"/>
      </w:r>
      <w:r w:rsidRPr="0020560C">
        <w:instrText xml:space="preserve"> REF _Ref286735654 \h </w:instrText>
      </w:r>
      <w:r w:rsidR="001B778E" w:rsidRPr="0020560C">
        <w:instrText xml:space="preserve"> \* MERGEFORMAT </w:instrText>
      </w:r>
      <w:r w:rsidRPr="0020560C">
        <w:fldChar w:fldCharType="separate"/>
      </w:r>
      <w:r w:rsidR="0047278A" w:rsidRPr="0020560C">
        <w:t>Initial Review of Commonwealth Training Materials</w:t>
      </w:r>
      <w:r w:rsidRPr="0020560C">
        <w:fldChar w:fldCharType="end"/>
      </w:r>
    </w:p>
    <w:p w:rsidR="00D2269C" w:rsidRPr="0020560C" w:rsidRDefault="00D2269C" w:rsidP="003859B8">
      <w:pPr>
        <w:pStyle w:val="GuideMarginHead-ASDEFCON"/>
      </w:pPr>
      <w:r w:rsidRPr="0020560C">
        <w:rPr>
          <w:u w:val="single"/>
        </w:rPr>
        <w:t>Status</w:t>
      </w:r>
      <w:r w:rsidRPr="0020560C">
        <w:rPr>
          <w:rStyle w:val="MarginheadingChar"/>
        </w:rPr>
        <w:t>:</w:t>
      </w:r>
      <w:r w:rsidRPr="0020560C">
        <w:tab/>
        <w:t>Core</w:t>
      </w:r>
    </w:p>
    <w:p w:rsidR="00D2269C" w:rsidRPr="0020560C" w:rsidRDefault="00D2269C" w:rsidP="003859B8">
      <w:pPr>
        <w:pStyle w:val="GuideMarginHead-ASDEFCON"/>
      </w:pPr>
      <w:r w:rsidRPr="0020560C">
        <w:rPr>
          <w:u w:val="single"/>
        </w:rPr>
        <w:t>Purpose</w:t>
      </w:r>
      <w:r w:rsidRPr="0020560C">
        <w:rPr>
          <w:rStyle w:val="MarginheadingChar"/>
        </w:rPr>
        <w:t>:</w:t>
      </w:r>
      <w:r w:rsidRPr="0020560C">
        <w:tab/>
        <w:t>To ensure that the Training Materials are complete and suitable for the provision of the required Training Services.</w:t>
      </w:r>
    </w:p>
    <w:p w:rsidR="00D2269C" w:rsidRPr="0020560C" w:rsidRDefault="00D2269C" w:rsidP="003859B8">
      <w:pPr>
        <w:pStyle w:val="GuideMarginHead-ASDEFCON"/>
      </w:pPr>
      <w:r w:rsidRPr="0020560C">
        <w:rPr>
          <w:u w:val="single"/>
        </w:rPr>
        <w:t>Guidance</w:t>
      </w:r>
      <w:r w:rsidRPr="0020560C">
        <w:rPr>
          <w:rStyle w:val="MarginheadingChar"/>
        </w:rPr>
        <w:t>:</w:t>
      </w:r>
      <w:r w:rsidRPr="0020560C">
        <w:tab/>
        <w:t xml:space="preserve">Training Materials are to be provided by the Contractor with the exception of GFI / GFD listed in Attachment E.  Training Materials provided by the Commonwealth will include the </w:t>
      </w:r>
      <w:r w:rsidR="00AD1C11" w:rsidRPr="0020560C">
        <w:t xml:space="preserve">Learning </w:t>
      </w:r>
      <w:r w:rsidRPr="0020560C">
        <w:t>Management Packages (</w:t>
      </w:r>
      <w:r w:rsidR="00F94D56" w:rsidRPr="0020560C">
        <w:t>LMP</w:t>
      </w:r>
      <w:r w:rsidRPr="0020560C">
        <w:t>s) for those Training courses owned</w:t>
      </w:r>
      <w:r w:rsidR="00182539" w:rsidRPr="0020560C">
        <w:t xml:space="preserve"> or sponsored by Defence.  In this instance, ‘sponsored’ includes courses that Defence provides materials for but </w:t>
      </w:r>
      <w:r w:rsidR="00306721" w:rsidRPr="0020560C">
        <w:t xml:space="preserve">where </w:t>
      </w:r>
      <w:r w:rsidR="00182539" w:rsidRPr="0020560C">
        <w:t>the course is actually ‘owned’ by a third party</w:t>
      </w:r>
      <w:r w:rsidRPr="0020560C">
        <w:t>.</w:t>
      </w:r>
      <w:r w:rsidR="00182539" w:rsidRPr="0020560C">
        <w:t xml:space="preserve">  These courses may be owned by an original equipment manufacturer and access to materials is provided to the Contractor (eg, </w:t>
      </w:r>
      <w:r w:rsidR="00306721" w:rsidRPr="0020560C">
        <w:t xml:space="preserve">with appropriate </w:t>
      </w:r>
      <w:r w:rsidR="00182539" w:rsidRPr="0020560C">
        <w:t>IP licencing arrangements).</w:t>
      </w:r>
    </w:p>
    <w:p w:rsidR="00182539" w:rsidRPr="0020560C" w:rsidRDefault="00182539" w:rsidP="003859B8">
      <w:pPr>
        <w:pStyle w:val="GuideText-ASDEFCON"/>
      </w:pPr>
      <w:r w:rsidRPr="0020560C">
        <w:t>GFM must be inspected by the Contractor prior to use, in accordance with SOW clause 3.11</w:t>
      </w:r>
      <w:r w:rsidR="00D4103B" w:rsidRPr="0020560C">
        <w:t xml:space="preserve">.  As </w:t>
      </w:r>
      <w:r w:rsidRPr="0020560C">
        <w:t>Training Materials</w:t>
      </w:r>
      <w:r w:rsidR="00D4103B" w:rsidRPr="0020560C">
        <w:t xml:space="preserve"> are not always used immediately after OD, a longer review / inspection </w:t>
      </w:r>
      <w:r w:rsidR="00306721" w:rsidRPr="0020560C">
        <w:t>period may</w:t>
      </w:r>
      <w:r w:rsidR="00D4103B" w:rsidRPr="0020560C">
        <w:t xml:space="preserve"> be agreed with the Commonwealth Representative.</w:t>
      </w:r>
    </w:p>
    <w:p w:rsidR="00D4103B" w:rsidRPr="0020560C" w:rsidRDefault="00D4103B" w:rsidP="003859B8">
      <w:pPr>
        <w:pStyle w:val="GuideText-ASDEFCON"/>
      </w:pPr>
      <w:r w:rsidRPr="0020560C">
        <w:lastRenderedPageBreak/>
        <w:t xml:space="preserve">If the Training Materials are found to be inadequate, the Commonwealth Representative may choose to address the shortfall through Defence sources, or ask the Contractor to provide Services in accordance with DSD-TNG-TMS to rectify the shortfall.  DSD-TNG-TMS allows for Services ranging from the minor maintenance of Training Materials up to </w:t>
      </w:r>
      <w:r w:rsidR="004F30F1" w:rsidRPr="0020560C">
        <w:t>the</w:t>
      </w:r>
      <w:r w:rsidRPr="0020560C">
        <w:t xml:space="preserve"> full redevelopment of Training courses.</w:t>
      </w:r>
    </w:p>
    <w:p w:rsidR="00D2269C" w:rsidRPr="0020560C" w:rsidRDefault="00D2269C" w:rsidP="003859B8">
      <w:pPr>
        <w:pStyle w:val="GuideMarginHead-ASDEFCON"/>
      </w:pPr>
      <w:r w:rsidRPr="0047278A">
        <w:rPr>
          <w:u w:val="single"/>
        </w:rPr>
        <w:t>Related Clauses/Documents</w:t>
      </w:r>
      <w:r w:rsidRPr="0020560C">
        <w:t>:</w:t>
      </w:r>
      <w:r w:rsidR="00987507" w:rsidRPr="0020560C">
        <w:t xml:space="preserve"> </w:t>
      </w:r>
    </w:p>
    <w:p w:rsidR="00D4103B" w:rsidRPr="0020560C" w:rsidRDefault="00412D47" w:rsidP="003859B8">
      <w:pPr>
        <w:pStyle w:val="GuideText-ASDEFCON"/>
      </w:pPr>
      <w:r w:rsidRPr="0020560C">
        <w:t xml:space="preserve">Clause </w:t>
      </w:r>
      <w:r w:rsidR="00C42809" w:rsidRPr="0020560C">
        <w:t>3.6</w:t>
      </w:r>
      <w:r w:rsidR="00D4103B" w:rsidRPr="0020560C">
        <w:t xml:space="preserve"> of the COC</w:t>
      </w:r>
    </w:p>
    <w:p w:rsidR="00D4103B" w:rsidRPr="0020560C" w:rsidRDefault="009B0259" w:rsidP="003859B8">
      <w:pPr>
        <w:pStyle w:val="GuideText-ASDEFCON"/>
      </w:pPr>
      <w:r w:rsidRPr="0020560C">
        <w:t>Draft SOW c</w:t>
      </w:r>
      <w:r w:rsidR="00D4103B" w:rsidRPr="0020560C">
        <w:t>lause 3.11</w:t>
      </w:r>
      <w:r w:rsidR="00DA0FDB" w:rsidRPr="0020560C">
        <w:t xml:space="preserve"> Contractor Managed Commonwealth Assets (CMCA)</w:t>
      </w:r>
    </w:p>
    <w:p w:rsidR="00D4103B" w:rsidRPr="0020560C" w:rsidRDefault="00D4103B" w:rsidP="003859B8">
      <w:pPr>
        <w:pStyle w:val="GuideText-ASDEFCON"/>
      </w:pPr>
      <w:r w:rsidRPr="0020560C">
        <w:t>DSD-TNG-TMS, for maintenance updates and changes to Training Materials.</w:t>
      </w:r>
    </w:p>
    <w:p w:rsidR="00AD67E9" w:rsidRPr="0020560C" w:rsidRDefault="00AD67E9" w:rsidP="00AD67E9">
      <w:pPr>
        <w:pStyle w:val="GuideMarginHead-ASDEFCON"/>
      </w:pPr>
      <w:r w:rsidRPr="0018711F">
        <w:rPr>
          <w:u w:val="single"/>
        </w:rPr>
        <w:t>Optional Clauses</w:t>
      </w:r>
      <w:r w:rsidRPr="0020560C">
        <w:t>:</w:t>
      </w:r>
      <w:r w:rsidRPr="0020560C">
        <w:tab/>
        <w:t>None</w:t>
      </w:r>
    </w:p>
    <w:p w:rsidR="00456069" w:rsidRPr="0020560C" w:rsidRDefault="004F30F1" w:rsidP="003859B8">
      <w:pPr>
        <w:pStyle w:val="GuideLV3Head-ASDEFCON"/>
        <w:tabs>
          <w:tab w:val="left" w:pos="1701"/>
        </w:tabs>
      </w:pPr>
      <w:r w:rsidRPr="0020560C">
        <w:fldChar w:fldCharType="begin"/>
      </w:r>
      <w:r w:rsidRPr="0020560C">
        <w:instrText xml:space="preserve"> REF _Ref286657122 \r \h </w:instrText>
      </w:r>
      <w:r w:rsidR="001B778E" w:rsidRPr="0020560C">
        <w:instrText xml:space="preserve"> \* MERGEFORMAT </w:instrText>
      </w:r>
      <w:r w:rsidRPr="0020560C">
        <w:fldChar w:fldCharType="separate"/>
      </w:r>
      <w:r w:rsidR="0047278A">
        <w:t>6.2.6</w:t>
      </w:r>
      <w:r w:rsidRPr="0020560C">
        <w:fldChar w:fldCharType="end"/>
      </w:r>
      <w:r w:rsidR="00456069" w:rsidRPr="0020560C">
        <w:tab/>
      </w:r>
      <w:r w:rsidR="00456069" w:rsidRPr="0020560C">
        <w:fldChar w:fldCharType="begin"/>
      </w:r>
      <w:r w:rsidR="00456069" w:rsidRPr="0020560C">
        <w:instrText xml:space="preserve"> REF _Ref286657122 \h </w:instrText>
      </w:r>
      <w:r w:rsidR="001B778E" w:rsidRPr="0020560C">
        <w:instrText xml:space="preserve"> \* MERGEFORMAT </w:instrText>
      </w:r>
      <w:r w:rsidR="00456069" w:rsidRPr="0020560C">
        <w:fldChar w:fldCharType="separate"/>
      </w:r>
      <w:r w:rsidR="0047278A" w:rsidRPr="0020560C">
        <w:t>Training Evaluation – Commonwealth-sponsored Training</w:t>
      </w:r>
      <w:r w:rsidR="00456069" w:rsidRPr="0020560C">
        <w:fldChar w:fldCharType="end"/>
      </w:r>
    </w:p>
    <w:p w:rsidR="00456069" w:rsidRPr="0020560C" w:rsidRDefault="00456069" w:rsidP="003859B8">
      <w:pPr>
        <w:pStyle w:val="GuideMarginHead-ASDEFCON"/>
      </w:pPr>
      <w:r w:rsidRPr="0020560C">
        <w:rPr>
          <w:u w:val="single"/>
        </w:rPr>
        <w:t>Status</w:t>
      </w:r>
      <w:r w:rsidRPr="0020560C">
        <w:rPr>
          <w:rStyle w:val="MarginheadingChar"/>
        </w:rPr>
        <w:t>:</w:t>
      </w:r>
      <w:r w:rsidRPr="0020560C">
        <w:tab/>
        <w:t>Optional</w:t>
      </w:r>
    </w:p>
    <w:p w:rsidR="00456069" w:rsidRPr="0020560C" w:rsidRDefault="00456069" w:rsidP="003859B8">
      <w:pPr>
        <w:pStyle w:val="GuideMarginHead-ASDEFCON"/>
      </w:pPr>
      <w:r w:rsidRPr="0020560C">
        <w:rPr>
          <w:u w:val="single"/>
        </w:rPr>
        <w:t>Purpose</w:t>
      </w:r>
      <w:r w:rsidRPr="0020560C">
        <w:rPr>
          <w:rStyle w:val="MarginheadingChar"/>
        </w:rPr>
        <w:t>:</w:t>
      </w:r>
      <w:r w:rsidRPr="0020560C">
        <w:tab/>
        <w:t>To require the Contractor to evaluate the Commonwealth-sponsored elements of the Training program, from time-to-time, for on-going applicability and currency.</w:t>
      </w:r>
    </w:p>
    <w:p w:rsidR="00456069" w:rsidRPr="0020560C" w:rsidRDefault="00456069" w:rsidP="003859B8">
      <w:pPr>
        <w:pStyle w:val="GuideMarginHead-ASDEFCON"/>
      </w:pPr>
      <w:r w:rsidRPr="0047278A">
        <w:rPr>
          <w:u w:val="single"/>
        </w:rPr>
        <w:t>Policy</w:t>
      </w:r>
      <w:r w:rsidRPr="0020560C">
        <w:rPr>
          <w:rStyle w:val="MarginheadingChar"/>
        </w:rPr>
        <w:t>:</w:t>
      </w:r>
      <w:r w:rsidRPr="0020560C">
        <w:tab/>
        <w:t>TBD</w:t>
      </w:r>
    </w:p>
    <w:p w:rsidR="00456069" w:rsidRPr="0020560C" w:rsidRDefault="00456069" w:rsidP="003859B8">
      <w:pPr>
        <w:pStyle w:val="GuideMarginHead-ASDEFCON"/>
      </w:pPr>
      <w:r w:rsidRPr="0020560C">
        <w:rPr>
          <w:u w:val="single"/>
        </w:rPr>
        <w:t>Guidance</w:t>
      </w:r>
      <w:r w:rsidRPr="0020560C">
        <w:rPr>
          <w:rStyle w:val="MarginheadingChar"/>
        </w:rPr>
        <w:t>:</w:t>
      </w:r>
      <w:r w:rsidRPr="0020560C">
        <w:tab/>
        <w:t xml:space="preserve">This clause requires an evaluation of Training </w:t>
      </w:r>
      <w:r w:rsidR="004F30F1" w:rsidRPr="0020560C">
        <w:t>courses</w:t>
      </w:r>
      <w:r w:rsidRPr="0020560C">
        <w:t xml:space="preserve"> that are ‘sponsored’ by Defence</w:t>
      </w:r>
      <w:r w:rsidR="004E5FE6" w:rsidRPr="0020560C">
        <w:t xml:space="preserve"> (the Commonwealth)</w:t>
      </w:r>
      <w:r w:rsidRPr="0020560C">
        <w:t xml:space="preserve">.  </w:t>
      </w:r>
      <w:r w:rsidR="004E5FE6" w:rsidRPr="0020560C">
        <w:t xml:space="preserve">Commonwealth-sponsored </w:t>
      </w:r>
      <w:r w:rsidR="004F30F1" w:rsidRPr="0020560C">
        <w:t xml:space="preserve">Training </w:t>
      </w:r>
      <w:r w:rsidR="004E5FE6" w:rsidRPr="0020560C">
        <w:t xml:space="preserve">courses </w:t>
      </w:r>
      <w:r w:rsidRPr="0020560C">
        <w:t>inc</w:t>
      </w:r>
      <w:r w:rsidR="004F30F1" w:rsidRPr="0020560C">
        <w:t>lude those that Defence owns as well as</w:t>
      </w:r>
      <w:r w:rsidRPr="0020560C">
        <w:t xml:space="preserve"> Training recognised </w:t>
      </w:r>
      <w:r w:rsidR="00FC06F0" w:rsidRPr="0020560C">
        <w:t xml:space="preserve">within </w:t>
      </w:r>
      <w:r w:rsidRPr="0020560C">
        <w:t xml:space="preserve">the </w:t>
      </w:r>
      <w:r w:rsidR="001035C4" w:rsidRPr="0020560C">
        <w:t>VET</w:t>
      </w:r>
      <w:r w:rsidR="00A46472" w:rsidRPr="0020560C">
        <w:t xml:space="preserve"> system</w:t>
      </w:r>
      <w:r w:rsidRPr="0020560C">
        <w:t xml:space="preserve"> for which Defence has a customised Training </w:t>
      </w:r>
      <w:r w:rsidR="00A46472" w:rsidRPr="0020560C">
        <w:t xml:space="preserve">Materials </w:t>
      </w:r>
      <w:r w:rsidRPr="0020560C">
        <w:t xml:space="preserve">– these </w:t>
      </w:r>
      <w:r w:rsidR="00A46472" w:rsidRPr="0020560C">
        <w:t xml:space="preserve">training </w:t>
      </w:r>
      <w:r w:rsidRPr="0020560C">
        <w:t>packages (but not necessarily the delivery materials) may be owned by third parties.</w:t>
      </w:r>
      <w:r w:rsidR="00C01150">
        <w:t xml:space="preserve"> </w:t>
      </w:r>
      <w:r w:rsidRPr="0020560C">
        <w:t xml:space="preserve"> ‘Sponsored’ courses may also include those </w:t>
      </w:r>
      <w:r w:rsidR="00A46472" w:rsidRPr="0020560C">
        <w:t xml:space="preserve">where </w:t>
      </w:r>
      <w:r w:rsidRPr="0020560C">
        <w:t xml:space="preserve">the Commonwealth </w:t>
      </w:r>
      <w:r w:rsidR="00A46472" w:rsidRPr="0020560C">
        <w:t>obtains materials</w:t>
      </w:r>
      <w:r w:rsidRPr="0020560C">
        <w:t xml:space="preserve"> from original equipment manufacturers and provide</w:t>
      </w:r>
      <w:r w:rsidR="00A46472" w:rsidRPr="0020560C">
        <w:t>s these</w:t>
      </w:r>
      <w:r w:rsidRPr="0020560C">
        <w:t xml:space="preserve"> to the Contractor.  Essentially, ‘Commonwealth-sponsored’ is everything other than </w:t>
      </w:r>
      <w:r w:rsidR="004E5FE6" w:rsidRPr="0020560C">
        <w:t xml:space="preserve">the </w:t>
      </w:r>
      <w:r w:rsidRPr="0020560C">
        <w:t xml:space="preserve">Training courses that the Contractor brings to the Contract (refer clause </w:t>
      </w:r>
      <w:r w:rsidR="00802772" w:rsidRPr="0020560C">
        <w:fldChar w:fldCharType="begin"/>
      </w:r>
      <w:r w:rsidR="00802772" w:rsidRPr="0020560C">
        <w:instrText xml:space="preserve"> REF _Ref497834614 \r \h </w:instrText>
      </w:r>
      <w:r w:rsidR="00802772" w:rsidRPr="0020560C">
        <w:fldChar w:fldCharType="separate"/>
      </w:r>
      <w:r w:rsidR="0047278A">
        <w:t>6.2.7</w:t>
      </w:r>
      <w:r w:rsidR="00802772" w:rsidRPr="0020560C">
        <w:fldChar w:fldCharType="end"/>
      </w:r>
      <w:r w:rsidRPr="0020560C">
        <w:t xml:space="preserve">).  This evaluation of the Training program is </w:t>
      </w:r>
      <w:r w:rsidR="004E5FE6" w:rsidRPr="0020560C">
        <w:t xml:space="preserve">used </w:t>
      </w:r>
      <w:r w:rsidRPr="0020560C">
        <w:t xml:space="preserve">to determine the suitability of courses, as defined by the </w:t>
      </w:r>
      <w:r w:rsidR="00F94D56" w:rsidRPr="0020560C">
        <w:t>LMP</w:t>
      </w:r>
      <w:r w:rsidR="00A46472" w:rsidRPr="0020560C">
        <w:t>s,</w:t>
      </w:r>
      <w:r w:rsidRPr="0020560C">
        <w:t xml:space="preserve"> or other </w:t>
      </w:r>
      <w:r w:rsidR="00A46472" w:rsidRPr="0020560C">
        <w:t xml:space="preserve">training </w:t>
      </w:r>
      <w:r w:rsidRPr="0020560C">
        <w:t>package</w:t>
      </w:r>
      <w:r w:rsidR="00A46472" w:rsidRPr="0020560C">
        <w:t>s</w:t>
      </w:r>
      <w:r w:rsidRPr="0020560C">
        <w:t>, for their intended purpose.  This is different to the evaluati</w:t>
      </w:r>
      <w:r w:rsidR="004E5FE6" w:rsidRPr="0020560C">
        <w:t>ng</w:t>
      </w:r>
      <w:r w:rsidRPr="0020560C">
        <w:t xml:space="preserve"> individual courses, which </w:t>
      </w:r>
      <w:r w:rsidR="00A46472" w:rsidRPr="0020560C">
        <w:t xml:space="preserve">is </w:t>
      </w:r>
      <w:r w:rsidRPr="0020560C">
        <w:t>addressed by post-Training reports in DSD-TNG-DEL.</w:t>
      </w:r>
    </w:p>
    <w:p w:rsidR="0055710D" w:rsidRPr="0020560C" w:rsidRDefault="0055710D" w:rsidP="003859B8">
      <w:pPr>
        <w:pStyle w:val="GuideText-ASDEFCON"/>
      </w:pPr>
      <w:r w:rsidRPr="0020560C">
        <w:t xml:space="preserve">This clause is optional and drafters should be aware that the </w:t>
      </w:r>
      <w:r w:rsidR="001221A2" w:rsidRPr="0020560C">
        <w:t xml:space="preserve">SADL </w:t>
      </w:r>
      <w:r w:rsidRPr="0020560C">
        <w:t>recommends that evaluation</w:t>
      </w:r>
      <w:r w:rsidR="00A46472" w:rsidRPr="0020560C">
        <w:t>s</w:t>
      </w:r>
      <w:r w:rsidRPr="0020560C">
        <w:t xml:space="preserve"> </w:t>
      </w:r>
      <w:r w:rsidR="003231AE" w:rsidRPr="0020560C">
        <w:t>should be</w:t>
      </w:r>
      <w:r w:rsidRPr="0020560C">
        <w:t xml:space="preserve"> performed by Defence; however, a contractor may evaluate Training</w:t>
      </w:r>
      <w:r w:rsidR="00A7345B" w:rsidRPr="0020560C">
        <w:t xml:space="preserve"> for reasons listed below</w:t>
      </w:r>
      <w:r w:rsidRPr="0020560C">
        <w:t xml:space="preserve">.  If evaluations </w:t>
      </w:r>
      <w:r w:rsidR="00A7345B" w:rsidRPr="0020560C">
        <w:t>will</w:t>
      </w:r>
      <w:r w:rsidRPr="0020560C">
        <w:t xml:space="preserve"> be performed entirely by Defence</w:t>
      </w:r>
      <w:r w:rsidR="003231AE" w:rsidRPr="0020560C">
        <w:t>,</w:t>
      </w:r>
      <w:r w:rsidRPr="0020560C">
        <w:t xml:space="preserve"> then the clauses under </w:t>
      </w:r>
      <w:r w:rsidRPr="0020560C">
        <w:fldChar w:fldCharType="begin"/>
      </w:r>
      <w:r w:rsidRPr="0020560C">
        <w:instrText xml:space="preserve"> REF _Ref286657122 \r \h </w:instrText>
      </w:r>
      <w:r w:rsidRPr="0020560C">
        <w:fldChar w:fldCharType="separate"/>
      </w:r>
      <w:r w:rsidR="0047278A">
        <w:t>6.2.6</w:t>
      </w:r>
      <w:r w:rsidRPr="0020560C">
        <w:fldChar w:fldCharType="end"/>
      </w:r>
      <w:r w:rsidRPr="0020560C">
        <w:t xml:space="preserve"> may be replaced with</w:t>
      </w:r>
      <w:r w:rsidR="00A46472" w:rsidRPr="0020560C">
        <w:t xml:space="preserve"> a single</w:t>
      </w:r>
      <w:r w:rsidRPr="0020560C">
        <w:t xml:space="preserve"> ‘Not used’.</w:t>
      </w:r>
    </w:p>
    <w:p w:rsidR="00456069" w:rsidRPr="0020560C" w:rsidRDefault="00456069" w:rsidP="003859B8">
      <w:pPr>
        <w:pStyle w:val="GuideText-ASDEFCON"/>
      </w:pPr>
      <w:r w:rsidRPr="0020560C">
        <w:t>There are a number of reasons why the Commonwealth may wish to have the Contractor evaluate a Training program, including:</w:t>
      </w:r>
    </w:p>
    <w:p w:rsidR="00456069" w:rsidRPr="0020560C" w:rsidRDefault="00456069" w:rsidP="003859B8">
      <w:pPr>
        <w:pStyle w:val="GuideSublistLv1-ASDEFCON"/>
      </w:pPr>
      <w:r w:rsidRPr="0020560C">
        <w:t xml:space="preserve">to validate that the </w:t>
      </w:r>
      <w:r w:rsidR="00F94D56" w:rsidRPr="0020560C">
        <w:t>LMP</w:t>
      </w:r>
      <w:r w:rsidRPr="0020560C">
        <w:t xml:space="preserve"> remains consistent with the configuration of </w:t>
      </w:r>
      <w:r w:rsidR="00A7345B" w:rsidRPr="0020560C">
        <w:t xml:space="preserve">related </w:t>
      </w:r>
      <w:r w:rsidRPr="0020560C">
        <w:t xml:space="preserve">Products, particularly if the update of Training Materials </w:t>
      </w:r>
      <w:r w:rsidR="00A7345B" w:rsidRPr="0020560C">
        <w:t>wa</w:t>
      </w:r>
      <w:r w:rsidRPr="0020560C">
        <w:t xml:space="preserve">s not included within </w:t>
      </w:r>
      <w:r w:rsidR="003231AE" w:rsidRPr="0020560C">
        <w:t>the scope of a Major Change;</w:t>
      </w:r>
    </w:p>
    <w:p w:rsidR="00456069" w:rsidRPr="0020560C" w:rsidRDefault="00456069" w:rsidP="003859B8">
      <w:pPr>
        <w:pStyle w:val="GuideSublistLv1-ASDEFCON"/>
      </w:pPr>
      <w:r w:rsidRPr="0020560C">
        <w:t xml:space="preserve">to ensure that the </w:t>
      </w:r>
      <w:r w:rsidR="00F94D56" w:rsidRPr="0020560C">
        <w:t>LMP</w:t>
      </w:r>
      <w:r w:rsidRPr="0020560C">
        <w:t xml:space="preserve"> is consistent with the changes to legislation, policy, or organisational and environmental needs (eg, does Training need to be revised prior to system deployment into a new environment?);</w:t>
      </w:r>
    </w:p>
    <w:p w:rsidR="00A7345B" w:rsidRPr="0020560C" w:rsidRDefault="00456069" w:rsidP="003859B8">
      <w:pPr>
        <w:pStyle w:val="GuideSublistLv1-ASDEFCON"/>
      </w:pPr>
      <w:r w:rsidRPr="0020560C">
        <w:t xml:space="preserve">to </w:t>
      </w:r>
      <w:r w:rsidR="003231AE" w:rsidRPr="0020560C">
        <w:t>V</w:t>
      </w:r>
      <w:r w:rsidRPr="0020560C">
        <w:t xml:space="preserve">erify that the Training Materials remain consistent with </w:t>
      </w:r>
      <w:r w:rsidR="00A7345B" w:rsidRPr="0020560C">
        <w:t xml:space="preserve">Units of Competency </w:t>
      </w:r>
      <w:r w:rsidRPr="0020560C">
        <w:t>specifications;</w:t>
      </w:r>
    </w:p>
    <w:p w:rsidR="00456069" w:rsidRPr="0020560C" w:rsidRDefault="00A7345B" w:rsidP="003859B8">
      <w:pPr>
        <w:pStyle w:val="GuideSublistLv1-ASDEFCON"/>
      </w:pPr>
      <w:r w:rsidRPr="0020560C">
        <w:t xml:space="preserve">where the effort required is beyond Defence’s available resources; </w:t>
      </w:r>
      <w:r w:rsidR="00456069" w:rsidRPr="0020560C">
        <w:t>or</w:t>
      </w:r>
    </w:p>
    <w:p w:rsidR="00456069" w:rsidRPr="0020560C" w:rsidRDefault="00456069" w:rsidP="003859B8">
      <w:pPr>
        <w:pStyle w:val="GuideSublistLv1-ASDEFCON"/>
      </w:pPr>
      <w:r w:rsidRPr="0020560C">
        <w:t>as required from time-to-time to fulfil obligations as a</w:t>
      </w:r>
      <w:r w:rsidR="003231AE" w:rsidRPr="0020560C">
        <w:t xml:space="preserve">n </w:t>
      </w:r>
      <w:r w:rsidRPr="0020560C">
        <w:t xml:space="preserve">RTO regarding amendments to </w:t>
      </w:r>
      <w:r w:rsidR="00A7345B" w:rsidRPr="0020560C">
        <w:t xml:space="preserve">Units </w:t>
      </w:r>
      <w:r w:rsidRPr="0020560C">
        <w:t xml:space="preserve">of </w:t>
      </w:r>
      <w:r w:rsidR="00A7345B" w:rsidRPr="0020560C">
        <w:t xml:space="preserve">Competency </w:t>
      </w:r>
      <w:r w:rsidRPr="0020560C">
        <w:t xml:space="preserve">or </w:t>
      </w:r>
      <w:r w:rsidR="00A7345B" w:rsidRPr="0020560C">
        <w:t xml:space="preserve">other </w:t>
      </w:r>
      <w:r w:rsidR="001221A2" w:rsidRPr="0020560C">
        <w:t xml:space="preserve">VET </w:t>
      </w:r>
      <w:r w:rsidRPr="0020560C">
        <w:t>requirements.</w:t>
      </w:r>
    </w:p>
    <w:p w:rsidR="00456069" w:rsidRPr="0020560C" w:rsidRDefault="00456069" w:rsidP="003859B8">
      <w:pPr>
        <w:pStyle w:val="GuideText-ASDEFCON"/>
      </w:pPr>
      <w:r w:rsidRPr="0020560C">
        <w:t xml:space="preserve">The clause includes a list of </w:t>
      </w:r>
      <w:r w:rsidR="00A7345B" w:rsidRPr="0020560C">
        <w:t xml:space="preserve">various </w:t>
      </w:r>
      <w:r w:rsidRPr="0020560C">
        <w:t>considerations.  The outcome is a report covering the</w:t>
      </w:r>
      <w:r w:rsidR="00A7345B" w:rsidRPr="0020560C">
        <w:t>se</w:t>
      </w:r>
      <w:r w:rsidRPr="0020560C">
        <w:t xml:space="preserve"> considerations and recommendations</w:t>
      </w:r>
      <w:r w:rsidR="005411D0" w:rsidRPr="0020560C">
        <w:t xml:space="preserve"> made by the Contractor</w:t>
      </w:r>
      <w:r w:rsidRPr="0020560C">
        <w:t>.</w:t>
      </w:r>
    </w:p>
    <w:p w:rsidR="00456069" w:rsidRPr="0020560C" w:rsidRDefault="00456069" w:rsidP="003859B8">
      <w:pPr>
        <w:pStyle w:val="GuideText-ASDEFCON"/>
      </w:pPr>
      <w:r w:rsidRPr="0020560C">
        <w:t xml:space="preserve">If these Services are required, the drafter should insert the relevant references at clause </w:t>
      </w:r>
      <w:r w:rsidRPr="0020560C">
        <w:fldChar w:fldCharType="begin"/>
      </w:r>
      <w:r w:rsidRPr="0020560C">
        <w:instrText xml:space="preserve"> REF _Ref268703524 \r \h </w:instrText>
      </w:r>
      <w:r w:rsidRPr="0020560C">
        <w:fldChar w:fldCharType="separate"/>
      </w:r>
      <w:r w:rsidR="0047278A">
        <w:t>6.2.6.2</w:t>
      </w:r>
      <w:r w:rsidRPr="0020560C">
        <w:fldChar w:fldCharType="end"/>
      </w:r>
      <w:r w:rsidRPr="0020560C">
        <w:t xml:space="preserve">.  </w:t>
      </w:r>
      <w:r w:rsidR="00A7345B" w:rsidRPr="0020560C">
        <w:t>Refer also to the ‘Evaluate Phase’ in</w:t>
      </w:r>
      <w:r w:rsidRPr="0020560C">
        <w:t xml:space="preserve"> the </w:t>
      </w:r>
      <w:r w:rsidR="001035C4" w:rsidRPr="0020560C">
        <w:t>SADL</w:t>
      </w:r>
      <w:r w:rsidRPr="0020560C">
        <w:t>.</w:t>
      </w:r>
    </w:p>
    <w:p w:rsidR="00456069" w:rsidRPr="0020560C" w:rsidRDefault="00456069" w:rsidP="003859B8">
      <w:pPr>
        <w:pStyle w:val="GuideText-ASDEFCON"/>
      </w:pPr>
      <w:r w:rsidRPr="0020560C">
        <w:t xml:space="preserve">As the scope of this work </w:t>
      </w:r>
      <w:r w:rsidR="009209C4" w:rsidRPr="0020560C">
        <w:t xml:space="preserve">can </w:t>
      </w:r>
      <w:r w:rsidR="003231AE" w:rsidRPr="0020560C">
        <w:t>be</w:t>
      </w:r>
      <w:r w:rsidRPr="0020560C">
        <w:t xml:space="preserve"> difficult </w:t>
      </w:r>
      <w:r w:rsidR="005411D0" w:rsidRPr="0020560C">
        <w:t>to quantify</w:t>
      </w:r>
      <w:r w:rsidRPr="0020560C">
        <w:t xml:space="preserve">, these evaluations </w:t>
      </w:r>
      <w:r w:rsidR="009209C4" w:rsidRPr="0020560C">
        <w:t>may be</w:t>
      </w:r>
      <w:r w:rsidR="003231AE" w:rsidRPr="0020560C">
        <w:t xml:space="preserve"> </w:t>
      </w:r>
      <w:r w:rsidRPr="0020560C">
        <w:t>performed as S&amp;Q Services</w:t>
      </w:r>
      <w:r w:rsidR="003231AE" w:rsidRPr="0020560C">
        <w:t>; however,</w:t>
      </w:r>
      <w:r w:rsidRPr="0020560C">
        <w:t xml:space="preserve"> </w:t>
      </w:r>
      <w:r w:rsidR="003231AE" w:rsidRPr="0020560C">
        <w:t>i</w:t>
      </w:r>
      <w:r w:rsidRPr="0020560C">
        <w:t xml:space="preserve">f the scope </w:t>
      </w:r>
      <w:r w:rsidR="00A7345B" w:rsidRPr="0020560C">
        <w:t>is</w:t>
      </w:r>
      <w:r w:rsidR="003231AE" w:rsidRPr="0020560C">
        <w:t xml:space="preserve"> predictable</w:t>
      </w:r>
      <w:r w:rsidR="009209C4" w:rsidRPr="0020560C">
        <w:t xml:space="preserve"> or can be accommodated within the envisaged number of Contractor Training personnel</w:t>
      </w:r>
      <w:r w:rsidRPr="0020560C">
        <w:t>, then</w:t>
      </w:r>
      <w:r w:rsidR="00A7345B" w:rsidRPr="0020560C">
        <w:t xml:space="preserve"> </w:t>
      </w:r>
      <w:r w:rsidR="00A7345B" w:rsidRPr="0020560C">
        <w:lastRenderedPageBreak/>
        <w:t>optional</w:t>
      </w:r>
      <w:r w:rsidRPr="0020560C">
        <w:t xml:space="preserve"> clause </w:t>
      </w:r>
      <w:r w:rsidR="00670341" w:rsidRPr="0020560C">
        <w:fldChar w:fldCharType="begin"/>
      </w:r>
      <w:r w:rsidR="00670341" w:rsidRPr="0020560C">
        <w:instrText xml:space="preserve"> REF _Ref388448222 \r \h </w:instrText>
      </w:r>
      <w:r w:rsidR="00670341" w:rsidRPr="0020560C">
        <w:fldChar w:fldCharType="separate"/>
      </w:r>
      <w:r w:rsidR="0047278A">
        <w:t>6.2.6.4</w:t>
      </w:r>
      <w:r w:rsidR="00670341" w:rsidRPr="0020560C">
        <w:fldChar w:fldCharType="end"/>
      </w:r>
      <w:r w:rsidRPr="0020560C">
        <w:t xml:space="preserve"> may be deleted (</w:t>
      </w:r>
      <w:r w:rsidR="003231AE" w:rsidRPr="0020560C">
        <w:t xml:space="preserve">noting that </w:t>
      </w:r>
      <w:r w:rsidRPr="0020560C">
        <w:t>all Services are Recurring Services unless stated otherwise).</w:t>
      </w:r>
    </w:p>
    <w:p w:rsidR="00456069" w:rsidRPr="0020560C" w:rsidRDefault="00456069" w:rsidP="003859B8">
      <w:pPr>
        <w:pStyle w:val="GuideMarginHead-ASDEFCON"/>
      </w:pPr>
      <w:r w:rsidRPr="0047278A">
        <w:rPr>
          <w:u w:val="single"/>
        </w:rPr>
        <w:t>Related Clauses/Documents</w:t>
      </w:r>
      <w:r w:rsidRPr="0020560C">
        <w:t>:</w:t>
      </w:r>
    </w:p>
    <w:p w:rsidR="00456069" w:rsidRPr="0020560C" w:rsidRDefault="00A7345B" w:rsidP="003859B8">
      <w:pPr>
        <w:pStyle w:val="GuideText-ASDEFCON"/>
      </w:pPr>
      <w:r w:rsidRPr="0020560C">
        <w:t xml:space="preserve">Refer to </w:t>
      </w:r>
      <w:r w:rsidR="004138E2" w:rsidRPr="0020560C">
        <w:t>DSD-TNG-TMS</w:t>
      </w:r>
      <w:r w:rsidR="00456069" w:rsidRPr="0020560C">
        <w:t xml:space="preserve"> for </w:t>
      </w:r>
      <w:r w:rsidRPr="0020560C">
        <w:t xml:space="preserve">the </w:t>
      </w:r>
      <w:r w:rsidR="00456069" w:rsidRPr="0020560C">
        <w:t>maintenance and update of Training Materials (minor changes)</w:t>
      </w:r>
      <w:r w:rsidR="004138E2" w:rsidRPr="0020560C">
        <w:t xml:space="preserve"> and</w:t>
      </w:r>
      <w:r w:rsidR="00456069" w:rsidRPr="0020560C">
        <w:t xml:space="preserve"> </w:t>
      </w:r>
      <w:r w:rsidRPr="0020560C">
        <w:t xml:space="preserve">the </w:t>
      </w:r>
      <w:r w:rsidR="00456069" w:rsidRPr="0020560C">
        <w:t>development of changes to Training</w:t>
      </w:r>
      <w:r w:rsidR="004138E2" w:rsidRPr="0020560C">
        <w:t xml:space="preserve"> (more significant changes)</w:t>
      </w:r>
      <w:r w:rsidR="005411D0" w:rsidRPr="0020560C">
        <w:t xml:space="preserve">, </w:t>
      </w:r>
      <w:r w:rsidR="003231AE" w:rsidRPr="0020560C">
        <w:t xml:space="preserve">which </w:t>
      </w:r>
      <w:r w:rsidR="005411D0" w:rsidRPr="0020560C">
        <w:t xml:space="preserve">often result from </w:t>
      </w:r>
      <w:r w:rsidR="003231AE" w:rsidRPr="0020560C">
        <w:t xml:space="preserve">Training </w:t>
      </w:r>
      <w:r w:rsidR="005411D0" w:rsidRPr="0020560C">
        <w:t>evaluations</w:t>
      </w:r>
      <w:r w:rsidR="004138E2" w:rsidRPr="0020560C">
        <w:t>.</w:t>
      </w:r>
    </w:p>
    <w:p w:rsidR="00456069" w:rsidRPr="0020560C" w:rsidRDefault="00456069" w:rsidP="003859B8">
      <w:pPr>
        <w:pStyle w:val="GuideMarginHead-ASDEFCON"/>
      </w:pPr>
      <w:r w:rsidRPr="0047278A">
        <w:rPr>
          <w:u w:val="single"/>
        </w:rPr>
        <w:t>Optional Clauses</w:t>
      </w:r>
      <w:r w:rsidRPr="0020560C">
        <w:t>:</w:t>
      </w:r>
      <w:r w:rsidRPr="0020560C">
        <w:tab/>
        <w:t>None</w:t>
      </w:r>
    </w:p>
    <w:p w:rsidR="00456069" w:rsidRPr="0020560C" w:rsidRDefault="00802772" w:rsidP="003859B8">
      <w:pPr>
        <w:pStyle w:val="GuideLV3Head-ASDEFCON"/>
        <w:tabs>
          <w:tab w:val="left" w:pos="1701"/>
        </w:tabs>
      </w:pPr>
      <w:r w:rsidRPr="0020560C">
        <w:fldChar w:fldCharType="begin"/>
      </w:r>
      <w:r w:rsidRPr="0020560C">
        <w:instrText xml:space="preserve"> REF _Ref497834614 \r \h </w:instrText>
      </w:r>
      <w:r w:rsidR="001B778E" w:rsidRPr="0020560C">
        <w:instrText xml:space="preserve"> \* MERGEFORMAT </w:instrText>
      </w:r>
      <w:r w:rsidRPr="0020560C">
        <w:fldChar w:fldCharType="separate"/>
      </w:r>
      <w:r w:rsidR="0047278A">
        <w:t>6.2.7</w:t>
      </w:r>
      <w:r w:rsidRPr="0020560C">
        <w:fldChar w:fldCharType="end"/>
      </w:r>
      <w:r w:rsidR="00456069" w:rsidRPr="0020560C">
        <w:tab/>
      </w:r>
      <w:r w:rsidRPr="0020560C">
        <w:fldChar w:fldCharType="begin"/>
      </w:r>
      <w:r w:rsidRPr="0020560C">
        <w:instrText xml:space="preserve"> REF _Ref497834614 \h </w:instrText>
      </w:r>
      <w:r w:rsidR="001B778E" w:rsidRPr="0020560C">
        <w:instrText xml:space="preserve"> \* MERGEFORMAT </w:instrText>
      </w:r>
      <w:r w:rsidRPr="0020560C">
        <w:fldChar w:fldCharType="separate"/>
      </w:r>
      <w:r w:rsidR="0047278A" w:rsidRPr="0020560C">
        <w:t>Training Evaluation – Contractor-sponsored Training</w:t>
      </w:r>
      <w:r w:rsidRPr="0020560C">
        <w:fldChar w:fldCharType="end"/>
      </w:r>
    </w:p>
    <w:p w:rsidR="00456069" w:rsidRPr="0020560C" w:rsidRDefault="00456069" w:rsidP="003859B8">
      <w:pPr>
        <w:pStyle w:val="GuideMarginHead-ASDEFCON"/>
      </w:pPr>
      <w:r w:rsidRPr="0020560C">
        <w:rPr>
          <w:u w:val="single"/>
        </w:rPr>
        <w:t>Status</w:t>
      </w:r>
      <w:r w:rsidRPr="0020560C">
        <w:rPr>
          <w:rStyle w:val="MarginheadingChar"/>
        </w:rPr>
        <w:t>:</w:t>
      </w:r>
      <w:r w:rsidRPr="0020560C">
        <w:tab/>
        <w:t>Optional</w:t>
      </w:r>
    </w:p>
    <w:p w:rsidR="00456069" w:rsidRPr="0020560C" w:rsidRDefault="00456069" w:rsidP="003859B8">
      <w:pPr>
        <w:pStyle w:val="GuideMarginHead-ASDEFCON"/>
      </w:pPr>
      <w:r w:rsidRPr="0020560C">
        <w:rPr>
          <w:u w:val="single"/>
        </w:rPr>
        <w:t>Purpose</w:t>
      </w:r>
      <w:r w:rsidRPr="0020560C">
        <w:rPr>
          <w:rStyle w:val="MarginheadingChar"/>
        </w:rPr>
        <w:t>:</w:t>
      </w:r>
      <w:r w:rsidRPr="0020560C">
        <w:tab/>
        <w:t>To require the Contractor to evaluate the Contractor-owned elements of the Training program, from time-to-time, for on-going applicability and currency.</w:t>
      </w:r>
    </w:p>
    <w:p w:rsidR="00456069" w:rsidRPr="0020560C" w:rsidRDefault="00456069" w:rsidP="003859B8">
      <w:pPr>
        <w:pStyle w:val="GuideMarginHead-ASDEFCON"/>
      </w:pPr>
      <w:r w:rsidRPr="0047278A">
        <w:rPr>
          <w:u w:val="single"/>
        </w:rPr>
        <w:t>Policy</w:t>
      </w:r>
      <w:r w:rsidRPr="0020560C">
        <w:rPr>
          <w:rStyle w:val="MarginheadingChar"/>
        </w:rPr>
        <w:t>:</w:t>
      </w:r>
      <w:r w:rsidRPr="0020560C">
        <w:tab/>
        <w:t>TBD</w:t>
      </w:r>
    </w:p>
    <w:p w:rsidR="00456069" w:rsidRPr="0020560C" w:rsidRDefault="00456069" w:rsidP="003859B8">
      <w:pPr>
        <w:pStyle w:val="GuideMarginHead-ASDEFCON"/>
      </w:pPr>
      <w:r w:rsidRPr="0020560C">
        <w:rPr>
          <w:u w:val="single"/>
        </w:rPr>
        <w:t>Guidance</w:t>
      </w:r>
      <w:r w:rsidRPr="0020560C">
        <w:rPr>
          <w:rStyle w:val="MarginheadingChar"/>
        </w:rPr>
        <w:t>:</w:t>
      </w:r>
      <w:r w:rsidRPr="0020560C">
        <w:tab/>
        <w:t xml:space="preserve">This clause requires the Contractor to undertake an evaluation of the </w:t>
      </w:r>
      <w:r w:rsidR="003231AE" w:rsidRPr="0020560C">
        <w:t xml:space="preserve">Training </w:t>
      </w:r>
      <w:r w:rsidRPr="0020560C">
        <w:t xml:space="preserve">courses that the Contractor brings to the Contract.  This would typically cover Training provided by the Contractor as an original equipment manufacturer (or </w:t>
      </w:r>
      <w:r w:rsidR="00A7345B" w:rsidRPr="0020560C">
        <w:t xml:space="preserve">their </w:t>
      </w:r>
      <w:r w:rsidRPr="0020560C">
        <w:t xml:space="preserve">representative) or courses recognised under the </w:t>
      </w:r>
      <w:r w:rsidR="001221A2" w:rsidRPr="0020560C">
        <w:t xml:space="preserve">VET </w:t>
      </w:r>
      <w:r w:rsidRPr="0020560C">
        <w:t xml:space="preserve">and offered to several customers, rather than </w:t>
      </w:r>
      <w:r w:rsidR="00A7345B" w:rsidRPr="0020560C">
        <w:t xml:space="preserve">being </w:t>
      </w:r>
      <w:r w:rsidRPr="0020560C">
        <w:t>bespoke Training for Defence.</w:t>
      </w:r>
    </w:p>
    <w:p w:rsidR="00456069" w:rsidRPr="0020560C" w:rsidRDefault="00456069" w:rsidP="003859B8">
      <w:pPr>
        <w:pStyle w:val="GuideText-ASDEFCON"/>
      </w:pPr>
      <w:r w:rsidRPr="0020560C">
        <w:t xml:space="preserve">The clause ensures that the Contractor-owned Training remains relevant to Defence staff and Training needs.  If the Contractor provides common Training to several customers, and is accredited under the </w:t>
      </w:r>
      <w:r w:rsidR="001035C4" w:rsidRPr="0020560C">
        <w:t>VET</w:t>
      </w:r>
      <w:r w:rsidRPr="0020560C">
        <w:t xml:space="preserve">, then the cost of these evaluations is more likely to be included as </w:t>
      </w:r>
      <w:r w:rsidR="003231AE" w:rsidRPr="0020560C">
        <w:t xml:space="preserve">an </w:t>
      </w:r>
      <w:r w:rsidRPr="0020560C">
        <w:t>overhead for the RTO and the clauses may not be required.  If not required, the clauses should be replaced with ‘Not used’.</w:t>
      </w:r>
    </w:p>
    <w:p w:rsidR="005411D0" w:rsidRPr="0020560C" w:rsidRDefault="00042EEF" w:rsidP="003859B8">
      <w:pPr>
        <w:pStyle w:val="GuideText-ASDEFCON"/>
      </w:pPr>
      <w:r w:rsidRPr="0020560C">
        <w:t xml:space="preserve">If included, drafters </w:t>
      </w:r>
      <w:r w:rsidR="005411D0" w:rsidRPr="0020560C">
        <w:t xml:space="preserve">must insert the governing plan for Training in clause </w:t>
      </w:r>
      <w:r w:rsidR="005411D0" w:rsidRPr="0020560C">
        <w:fldChar w:fldCharType="begin"/>
      </w:r>
      <w:r w:rsidR="005411D0" w:rsidRPr="0020560C">
        <w:instrText xml:space="preserve"> REF _Ref289523388 \r \h </w:instrText>
      </w:r>
      <w:r w:rsidR="005411D0" w:rsidRPr="0020560C">
        <w:fldChar w:fldCharType="separate"/>
      </w:r>
      <w:r w:rsidR="0047278A">
        <w:t>6.2.7.2</w:t>
      </w:r>
      <w:r w:rsidR="005411D0" w:rsidRPr="0020560C">
        <w:fldChar w:fldCharType="end"/>
      </w:r>
      <w:r w:rsidRPr="0020560C">
        <w:t>.</w:t>
      </w:r>
    </w:p>
    <w:p w:rsidR="00456069" w:rsidRPr="0020560C" w:rsidRDefault="00456069" w:rsidP="003859B8">
      <w:pPr>
        <w:pStyle w:val="GuideMarginHead-ASDEFCON"/>
      </w:pPr>
      <w:r w:rsidRPr="0047278A">
        <w:rPr>
          <w:u w:val="single"/>
        </w:rPr>
        <w:t>Related Clauses/Documents</w:t>
      </w:r>
      <w:r w:rsidRPr="0020560C">
        <w:t>:</w:t>
      </w:r>
    </w:p>
    <w:p w:rsidR="00456069" w:rsidRPr="0020560C" w:rsidRDefault="004138E2" w:rsidP="003859B8">
      <w:pPr>
        <w:pStyle w:val="GuideText-ASDEFCON"/>
      </w:pPr>
      <w:r w:rsidRPr="0020560C">
        <w:t>DSD-TNG-TMS for development of changes to Training.</w:t>
      </w:r>
    </w:p>
    <w:p w:rsidR="00456069" w:rsidRPr="0020560C" w:rsidRDefault="00456069" w:rsidP="003859B8">
      <w:pPr>
        <w:pStyle w:val="GuideMarginHead-ASDEFCON"/>
      </w:pPr>
      <w:r w:rsidRPr="0047278A">
        <w:rPr>
          <w:u w:val="single"/>
        </w:rPr>
        <w:t>Optional Clauses</w:t>
      </w:r>
      <w:r w:rsidRPr="0020560C">
        <w:t>:</w:t>
      </w:r>
      <w:r w:rsidRPr="0020560C">
        <w:tab/>
        <w:t>None</w:t>
      </w:r>
    </w:p>
    <w:p w:rsidR="00D2269C" w:rsidRPr="0020560C" w:rsidRDefault="00D2269C" w:rsidP="009E45EE"/>
    <w:p w:rsidR="00DE59DC" w:rsidRPr="0020560C" w:rsidRDefault="00DE59DC" w:rsidP="009E45EE">
      <w:pPr>
        <w:sectPr w:rsidR="00DE59DC" w:rsidRPr="0020560C" w:rsidSect="0047278A">
          <w:headerReference w:type="default" r:id="rId8"/>
          <w:footerReference w:type="even" r:id="rId9"/>
          <w:footerReference w:type="default" r:id="rId10"/>
          <w:headerReference w:type="first" r:id="rId11"/>
          <w:footerReference w:type="first" r:id="rId12"/>
          <w:pgSz w:w="11906" w:h="16838" w:code="9"/>
          <w:pgMar w:top="1304" w:right="1417" w:bottom="907" w:left="1417" w:header="567" w:footer="567" w:gutter="0"/>
          <w:pgNumType w:fmt="lowerRoman"/>
          <w:cols w:space="720"/>
          <w:docGrid w:linePitch="272"/>
        </w:sectPr>
      </w:pPr>
    </w:p>
    <w:p w:rsidR="00847327" w:rsidRPr="0020560C" w:rsidRDefault="00847327" w:rsidP="003859B8">
      <w:pPr>
        <w:pStyle w:val="ASDEFCONTitle"/>
      </w:pPr>
      <w:r w:rsidRPr="0020560C">
        <w:lastRenderedPageBreak/>
        <w:t>Detailed Service Description</w:t>
      </w:r>
    </w:p>
    <w:p w:rsidR="00847327" w:rsidRPr="0020560C" w:rsidRDefault="00847327" w:rsidP="003859B8">
      <w:pPr>
        <w:pStyle w:val="SOWHL1-ASDEFCON"/>
      </w:pPr>
      <w:bookmarkStart w:id="1" w:name="_Toc515805636"/>
      <w:r w:rsidRPr="0020560C">
        <w:t>DSD NUMBER:</w:t>
      </w:r>
      <w:r w:rsidRPr="0020560C">
        <w:tab/>
      </w:r>
      <w:fldSimple w:instr=" DOCPROPERTY  Title  \* MERGEFORMAT ">
        <w:r w:rsidR="0047278A">
          <w:t>DSD-TNG-MGT</w:t>
        </w:r>
      </w:fldSimple>
      <w:r w:rsidRPr="0020560C">
        <w:t>-</w:t>
      </w:r>
      <w:r w:rsidR="005B7ABC">
        <w:fldChar w:fldCharType="begin"/>
      </w:r>
      <w:r w:rsidR="005B7ABC">
        <w:instrText xml:space="preserve"> DOCPROPERTY Version </w:instrText>
      </w:r>
      <w:r w:rsidR="005B7ABC">
        <w:fldChar w:fldCharType="separate"/>
      </w:r>
      <w:r w:rsidR="0049263F">
        <w:t>V5.2</w:t>
      </w:r>
      <w:r w:rsidR="005B7ABC">
        <w:fldChar w:fldCharType="end"/>
      </w:r>
    </w:p>
    <w:p w:rsidR="00847327" w:rsidRPr="0020560C" w:rsidRDefault="00847327" w:rsidP="003859B8">
      <w:pPr>
        <w:pStyle w:val="SOWHL1-ASDEFCON"/>
      </w:pPr>
      <w:bookmarkStart w:id="2" w:name="_Toc515805637"/>
      <w:r w:rsidRPr="0020560C">
        <w:t>TITLE:</w:t>
      </w:r>
      <w:r w:rsidRPr="0020560C">
        <w:tab/>
      </w:r>
      <w:bookmarkEnd w:id="2"/>
      <w:r w:rsidR="0001454A" w:rsidRPr="0020560C">
        <w:fldChar w:fldCharType="begin"/>
      </w:r>
      <w:r w:rsidR="0001454A" w:rsidRPr="0020560C">
        <w:instrText xml:space="preserve"> SUBJECT   \* MERGEFORMAT </w:instrText>
      </w:r>
      <w:r w:rsidR="0001454A" w:rsidRPr="0020560C">
        <w:fldChar w:fldCharType="separate"/>
      </w:r>
      <w:r w:rsidR="0047278A">
        <w:t>Training Management Services</w:t>
      </w:r>
      <w:r w:rsidR="0001454A" w:rsidRPr="0020560C">
        <w:fldChar w:fldCharType="end"/>
      </w:r>
    </w:p>
    <w:p w:rsidR="00847327" w:rsidRPr="0020560C" w:rsidRDefault="00847327" w:rsidP="003859B8">
      <w:pPr>
        <w:pStyle w:val="SOWHL1-ASDEFCON"/>
      </w:pPr>
      <w:bookmarkStart w:id="3" w:name="_Toc515805639"/>
      <w:r w:rsidRPr="0020560C">
        <w:t>DESCRIPTION and intended use</w:t>
      </w:r>
      <w:bookmarkEnd w:id="3"/>
    </w:p>
    <w:p w:rsidR="00847327" w:rsidRPr="0020560C" w:rsidRDefault="00847327" w:rsidP="003859B8">
      <w:pPr>
        <w:pStyle w:val="SOWTL2-ASDEFCON"/>
      </w:pPr>
      <w:r w:rsidRPr="0020560C">
        <w:t>This DSD defines the requirements associated with the management of Training Services.</w:t>
      </w:r>
    </w:p>
    <w:p w:rsidR="00847327" w:rsidRPr="0020560C" w:rsidRDefault="00847327" w:rsidP="003859B8">
      <w:pPr>
        <w:pStyle w:val="SOWTL2-ASDEFCON"/>
      </w:pPr>
      <w:r w:rsidRPr="0020560C">
        <w:t xml:space="preserve">This DSD is intended to be used to implement the management and administrative functions of Training Support.  It does not address updates to Training Materials, delivery of individual Training courses, or </w:t>
      </w:r>
      <w:r w:rsidR="00042EEF" w:rsidRPr="0020560C">
        <w:t xml:space="preserve">the </w:t>
      </w:r>
      <w:r w:rsidRPr="0020560C">
        <w:t>support of Training Equipment.</w:t>
      </w:r>
    </w:p>
    <w:p w:rsidR="00847327" w:rsidRPr="0020560C" w:rsidRDefault="00847327" w:rsidP="003859B8">
      <w:pPr>
        <w:pStyle w:val="SOWHL1-ASDEFCON"/>
      </w:pPr>
      <w:bookmarkStart w:id="4" w:name="_Toc515805640"/>
      <w:r w:rsidRPr="0020560C">
        <w:t>INTER-RELATIONSHIPS</w:t>
      </w:r>
      <w:bookmarkEnd w:id="4"/>
    </w:p>
    <w:p w:rsidR="00847327" w:rsidRPr="0020560C" w:rsidRDefault="00847327" w:rsidP="003859B8">
      <w:pPr>
        <w:pStyle w:val="SOWTL2-ASDEFCON"/>
      </w:pPr>
      <w:r w:rsidRPr="0020560C">
        <w:t>This DSD forms part of the SOW.</w:t>
      </w:r>
    </w:p>
    <w:p w:rsidR="00847327" w:rsidRPr="0020560C" w:rsidRDefault="00847327" w:rsidP="003859B8">
      <w:pPr>
        <w:pStyle w:val="SOWTL2-ASDEFCON"/>
      </w:pPr>
      <w:r w:rsidRPr="0020560C">
        <w:t>This DSD must be applied in conjunction with Training Services defined in the Training Support requirements of the SOW and the other associated DSDs.</w:t>
      </w:r>
    </w:p>
    <w:p w:rsidR="00847327" w:rsidRPr="0020560C" w:rsidRDefault="00847327" w:rsidP="003859B8">
      <w:pPr>
        <w:pStyle w:val="SOWHL1-ASDEFCON"/>
      </w:pPr>
      <w:bookmarkStart w:id="5" w:name="_Ref182066770"/>
      <w:bookmarkStart w:id="6" w:name="_Toc515805641"/>
      <w:r w:rsidRPr="0020560C">
        <w:t>Applicable Documents</w:t>
      </w:r>
      <w:bookmarkEnd w:id="5"/>
    </w:p>
    <w:p w:rsidR="00847327" w:rsidRPr="0020560C" w:rsidRDefault="00847327" w:rsidP="003859B8">
      <w:pPr>
        <w:pStyle w:val="SOWTL2-ASDEFCON"/>
      </w:pPr>
      <w:r w:rsidRPr="0020560C">
        <w:t>The following documents form a part of this DSD to the extent specified herein:</w:t>
      </w:r>
    </w:p>
    <w:p w:rsidR="00847327" w:rsidRPr="0020560C" w:rsidRDefault="00847327" w:rsidP="003859B8">
      <w:pPr>
        <w:pStyle w:val="NoteToDrafters-ASDEFCON"/>
      </w:pPr>
      <w:r w:rsidRPr="0020560C">
        <w:t xml:space="preserve">Note to drafters:  Edit the list of documents in the table below to suit the requirements of this DSD (ie, include the relevant references that are applicable to Training Services).  Do not include </w:t>
      </w:r>
      <w:r w:rsidR="00473D89">
        <w:t xml:space="preserve">reference to </w:t>
      </w:r>
      <w:r w:rsidRPr="0020560C">
        <w:t xml:space="preserve">Defence policy </w:t>
      </w:r>
      <w:r w:rsidR="009B06B0" w:rsidRPr="0020560C">
        <w:t>unless the obligations for contractors are explicit</w:t>
      </w:r>
      <w:r w:rsidR="00473D89">
        <w:t>ly set out in the referenced policy;</w:t>
      </w:r>
      <w:r w:rsidR="009B06B0" w:rsidRPr="0020560C">
        <w:t xml:space="preserve"> otherwise</w:t>
      </w:r>
      <w:r w:rsidR="00473D89">
        <w:t>,</w:t>
      </w:r>
      <w:r w:rsidR="009B06B0" w:rsidRPr="0020560C">
        <w:t xml:space="preserve"> </w:t>
      </w:r>
      <w:r w:rsidRPr="0020560C">
        <w:t xml:space="preserve">these </w:t>
      </w:r>
      <w:r w:rsidR="00473D89">
        <w:t xml:space="preserve">types of documents can be </w:t>
      </w:r>
      <w:r w:rsidRPr="0020560C">
        <w:t>open to interpretation within a contract.</w:t>
      </w:r>
      <w:r w:rsidR="00473D89">
        <w:t xml:space="preserve">  </w:t>
      </w:r>
      <w:r w:rsidRPr="0020560C">
        <w:t xml:space="preserve">Drafters should note that Defence </w:t>
      </w:r>
      <w:r w:rsidR="00B021ED" w:rsidRPr="0020560C">
        <w:t>T</w:t>
      </w:r>
      <w:r w:rsidRPr="0020560C">
        <w:t xml:space="preserve">raining policy requires that the </w:t>
      </w:r>
      <w:r w:rsidR="001221A2" w:rsidRPr="0020560C">
        <w:t>SADL</w:t>
      </w:r>
      <w:r w:rsidR="008D2510" w:rsidRPr="0020560C">
        <w:t xml:space="preserve"> </w:t>
      </w:r>
      <w:r w:rsidRPr="0020560C">
        <w:t xml:space="preserve">is applied to all Defence </w:t>
      </w:r>
      <w:r w:rsidR="00B021ED" w:rsidRPr="0020560C">
        <w:t>T</w:t>
      </w:r>
      <w:r w:rsidRPr="0020560C">
        <w:t xml:space="preserve">raining and in </w:t>
      </w:r>
      <w:r w:rsidR="0047579F" w:rsidRPr="0020560C">
        <w:t>m</w:t>
      </w:r>
      <w:r w:rsidRPr="0020560C">
        <w:t xml:space="preserve">ost cases reference to the </w:t>
      </w:r>
      <w:r w:rsidR="001221A2" w:rsidRPr="0020560C">
        <w:t xml:space="preserve">SADL </w:t>
      </w:r>
      <w:r w:rsidRPr="0020560C">
        <w:t xml:space="preserve">should meet the requirements for all </w:t>
      </w:r>
      <w:r w:rsidR="00B021ED" w:rsidRPr="0020560C">
        <w:t>T</w:t>
      </w:r>
      <w:r w:rsidRPr="0020560C">
        <w:t xml:space="preserve">raining. </w:t>
      </w:r>
      <w:r w:rsidR="0047579F" w:rsidRPr="0020560C">
        <w:t xml:space="preserve"> </w:t>
      </w:r>
      <w:r w:rsidRPr="0020560C">
        <w:t xml:space="preserve">Drafters should consult the relevant </w:t>
      </w:r>
      <w:r w:rsidR="00F4615C" w:rsidRPr="0020560C">
        <w:t xml:space="preserve">single </w:t>
      </w:r>
      <w:r w:rsidRPr="0020560C">
        <w:t xml:space="preserve">service </w:t>
      </w:r>
      <w:r w:rsidR="00B021ED" w:rsidRPr="0020560C">
        <w:t>T</w:t>
      </w:r>
      <w:r w:rsidRPr="0020560C">
        <w:t xml:space="preserve">raining authorities to determine the need for reference to single service </w:t>
      </w:r>
      <w:r w:rsidR="00B021ED" w:rsidRPr="0020560C">
        <w:t>T</w:t>
      </w:r>
      <w:r w:rsidRPr="0020560C">
        <w:t>raining manuals.</w:t>
      </w:r>
    </w:p>
    <w:tbl>
      <w:tblPr>
        <w:tblW w:w="0" w:type="auto"/>
        <w:tblInd w:w="1242" w:type="dxa"/>
        <w:tblLayout w:type="fixed"/>
        <w:tblLook w:val="0000" w:firstRow="0" w:lastRow="0" w:firstColumn="0" w:lastColumn="0" w:noHBand="0" w:noVBand="0"/>
      </w:tblPr>
      <w:tblGrid>
        <w:gridCol w:w="2268"/>
        <w:gridCol w:w="5594"/>
      </w:tblGrid>
      <w:tr w:rsidR="00847327" w:rsidRPr="0020560C">
        <w:tc>
          <w:tcPr>
            <w:tcW w:w="2268" w:type="dxa"/>
          </w:tcPr>
          <w:p w:rsidR="00847327" w:rsidRPr="0020560C" w:rsidRDefault="001035C4" w:rsidP="003859B8">
            <w:pPr>
              <w:pStyle w:val="Table10ptText-ASDEFCON"/>
            </w:pPr>
            <w:r w:rsidRPr="0020560C">
              <w:t>SADL</w:t>
            </w:r>
          </w:p>
        </w:tc>
        <w:tc>
          <w:tcPr>
            <w:tcW w:w="5594" w:type="dxa"/>
          </w:tcPr>
          <w:p w:rsidR="00847327" w:rsidRPr="000C5E48" w:rsidRDefault="001035C4" w:rsidP="003859B8">
            <w:pPr>
              <w:pStyle w:val="Table10ptText-ASDEFCON"/>
              <w:rPr>
                <w:i/>
              </w:rPr>
            </w:pPr>
            <w:r w:rsidRPr="000C5E48">
              <w:rPr>
                <w:i/>
              </w:rPr>
              <w:t>Systems Approach to Defence Learning</w:t>
            </w:r>
          </w:p>
        </w:tc>
      </w:tr>
      <w:tr w:rsidR="00847327" w:rsidRPr="0020560C">
        <w:tc>
          <w:tcPr>
            <w:tcW w:w="2268" w:type="dxa"/>
          </w:tcPr>
          <w:p w:rsidR="00847327" w:rsidRPr="0020560C" w:rsidRDefault="00E708DD" w:rsidP="003859B8">
            <w:pPr>
              <w:pStyle w:val="Table10ptText-ASDEFCON"/>
            </w:pPr>
            <w:r>
              <w:t>ANP3702</w:t>
            </w:r>
          </w:p>
        </w:tc>
        <w:tc>
          <w:tcPr>
            <w:tcW w:w="5594" w:type="dxa"/>
          </w:tcPr>
          <w:p w:rsidR="00847327" w:rsidRPr="000C5E48" w:rsidRDefault="0011773C" w:rsidP="00E708DD">
            <w:pPr>
              <w:pStyle w:val="Table10ptText-ASDEFCON"/>
              <w:rPr>
                <w:i/>
              </w:rPr>
            </w:pPr>
            <w:r>
              <w:rPr>
                <w:i/>
              </w:rPr>
              <w:t xml:space="preserve">Royal Australian </w:t>
            </w:r>
            <w:r w:rsidR="00E708DD" w:rsidRPr="000C5E48">
              <w:rPr>
                <w:i/>
              </w:rPr>
              <w:t xml:space="preserve">Navy </w:t>
            </w:r>
            <w:r w:rsidR="00847327" w:rsidRPr="000C5E48">
              <w:rPr>
                <w:i/>
              </w:rPr>
              <w:t>Training</w:t>
            </w:r>
          </w:p>
        </w:tc>
      </w:tr>
      <w:tr w:rsidR="00847327" w:rsidRPr="0020560C">
        <w:tc>
          <w:tcPr>
            <w:tcW w:w="2268" w:type="dxa"/>
          </w:tcPr>
          <w:p w:rsidR="00847327" w:rsidRPr="0020560C" w:rsidRDefault="00847327" w:rsidP="003859B8">
            <w:pPr>
              <w:pStyle w:val="Table10ptText-ASDEFCON"/>
            </w:pPr>
            <w:r w:rsidRPr="0020560C">
              <w:t>Army Training Instruction (ATI) 1</w:t>
            </w:r>
            <w:r w:rsidRPr="0020560C">
              <w:noBreakHyphen/>
              <w:t>9</w:t>
            </w:r>
            <w:r w:rsidR="001221A2" w:rsidRPr="0020560C">
              <w:t>/15</w:t>
            </w:r>
          </w:p>
        </w:tc>
        <w:tc>
          <w:tcPr>
            <w:tcW w:w="5594" w:type="dxa"/>
          </w:tcPr>
          <w:p w:rsidR="00847327" w:rsidRPr="000C5E48" w:rsidRDefault="00847327" w:rsidP="003859B8">
            <w:pPr>
              <w:pStyle w:val="Table10ptText-ASDEFCON"/>
              <w:rPr>
                <w:i/>
              </w:rPr>
            </w:pPr>
            <w:r w:rsidRPr="000C5E48">
              <w:rPr>
                <w:i/>
              </w:rPr>
              <w:t>Developing Training for New Capabilities</w:t>
            </w:r>
          </w:p>
        </w:tc>
      </w:tr>
      <w:tr w:rsidR="004E02B7" w:rsidRPr="0020560C">
        <w:tc>
          <w:tcPr>
            <w:tcW w:w="2268" w:type="dxa"/>
          </w:tcPr>
          <w:p w:rsidR="004E02B7" w:rsidRPr="0020560C" w:rsidRDefault="004E02B7" w:rsidP="003859B8">
            <w:pPr>
              <w:pStyle w:val="Table10ptText-ASDEFCON"/>
            </w:pPr>
            <w:r>
              <w:t>MAFET</w:t>
            </w:r>
          </w:p>
        </w:tc>
        <w:tc>
          <w:tcPr>
            <w:tcW w:w="5594" w:type="dxa"/>
          </w:tcPr>
          <w:p w:rsidR="004E02B7" w:rsidRPr="000C5E48" w:rsidRDefault="004E02B7" w:rsidP="004E02B7">
            <w:pPr>
              <w:pStyle w:val="Table10ptText-ASDEFCON"/>
              <w:rPr>
                <w:i/>
              </w:rPr>
            </w:pPr>
            <w:r w:rsidRPr="004E02B7">
              <w:rPr>
                <w:i/>
              </w:rPr>
              <w:t>Manual of Air Force Education and Training</w:t>
            </w:r>
          </w:p>
        </w:tc>
      </w:tr>
      <w:tr w:rsidR="00847327" w:rsidRPr="0020560C">
        <w:tc>
          <w:tcPr>
            <w:tcW w:w="2268" w:type="dxa"/>
          </w:tcPr>
          <w:p w:rsidR="00847327" w:rsidRPr="0020560C" w:rsidRDefault="00847327" w:rsidP="00A22BEC">
            <w:pPr>
              <w:pStyle w:val="Table10ptText-ASDEFCON"/>
            </w:pPr>
          </w:p>
        </w:tc>
        <w:tc>
          <w:tcPr>
            <w:tcW w:w="5594" w:type="dxa"/>
          </w:tcPr>
          <w:p w:rsidR="00847327" w:rsidRPr="00C871CD" w:rsidRDefault="001035C4" w:rsidP="003859B8">
            <w:pPr>
              <w:pStyle w:val="Table10ptText-ASDEFCON"/>
            </w:pPr>
            <w:r w:rsidRPr="00C871CD">
              <w:t>Vocational Education and Training (VET</w:t>
            </w:r>
            <w:r w:rsidR="00BA6A80" w:rsidRPr="00C871CD">
              <w:t>)</w:t>
            </w:r>
            <w:r w:rsidR="00042EEF" w:rsidRPr="00C871CD">
              <w:t xml:space="preserve"> Quality Framework</w:t>
            </w:r>
          </w:p>
        </w:tc>
      </w:tr>
    </w:tbl>
    <w:bookmarkEnd w:id="6"/>
    <w:p w:rsidR="00847327" w:rsidRPr="0020560C" w:rsidRDefault="00847327" w:rsidP="003859B8">
      <w:pPr>
        <w:pStyle w:val="SOWHL1-ASDEFCON"/>
      </w:pPr>
      <w:r w:rsidRPr="0020560C">
        <w:t>Service Description</w:t>
      </w:r>
    </w:p>
    <w:p w:rsidR="00847327" w:rsidRPr="0020560C" w:rsidRDefault="00847327" w:rsidP="003859B8">
      <w:pPr>
        <w:pStyle w:val="SOWHL2-ASDEFCON"/>
      </w:pPr>
      <w:r w:rsidRPr="0020560C">
        <w:t>Introduction</w:t>
      </w:r>
    </w:p>
    <w:p w:rsidR="00847327" w:rsidRPr="0020560C" w:rsidRDefault="00847327" w:rsidP="003859B8">
      <w:pPr>
        <w:pStyle w:val="SOWHL3-ASDEFCON"/>
      </w:pPr>
      <w:bookmarkStart w:id="7" w:name="_Ref286737990"/>
      <w:r w:rsidRPr="0020560C">
        <w:t>Scope of DSD</w:t>
      </w:r>
      <w:bookmarkEnd w:id="7"/>
    </w:p>
    <w:p w:rsidR="00847327" w:rsidRPr="0020560C" w:rsidRDefault="00847327" w:rsidP="003859B8">
      <w:pPr>
        <w:pStyle w:val="NoteToDrafters-ASDEFCON"/>
      </w:pPr>
      <w:r w:rsidRPr="0020560C">
        <w:t xml:space="preserve">Note to drafters:  </w:t>
      </w:r>
      <w:r w:rsidR="004219A0" w:rsidRPr="0020560C">
        <w:t>Amend the following clause to suit the specific requirements of the draft Contract</w:t>
      </w:r>
      <w:r w:rsidRPr="0020560C">
        <w:t>.  Th</w:t>
      </w:r>
      <w:r w:rsidR="004219A0" w:rsidRPr="0020560C">
        <w:t>is overview</w:t>
      </w:r>
      <w:r w:rsidR="0047579F" w:rsidRPr="0020560C">
        <w:t xml:space="preserve"> </w:t>
      </w:r>
      <w:r w:rsidRPr="0020560C">
        <w:t xml:space="preserve">should address generic Training </w:t>
      </w:r>
      <w:r w:rsidR="00AB2277" w:rsidRPr="0020560C">
        <w:t xml:space="preserve">management </w:t>
      </w:r>
      <w:r w:rsidRPr="0020560C">
        <w:t xml:space="preserve">issues and avoid addressing </w:t>
      </w:r>
      <w:r w:rsidR="009E45EE" w:rsidRPr="0020560C">
        <w:t xml:space="preserve">the content of </w:t>
      </w:r>
      <w:r w:rsidR="00AB2277" w:rsidRPr="0020560C">
        <w:t xml:space="preserve">Training </w:t>
      </w:r>
      <w:r w:rsidRPr="0020560C">
        <w:t xml:space="preserve">delivery (DID-TNG-DEL), </w:t>
      </w:r>
      <w:r w:rsidR="00AB2277" w:rsidRPr="0020560C">
        <w:t>Training M</w:t>
      </w:r>
      <w:r w:rsidR="0001454A" w:rsidRPr="0020560C">
        <w:t xml:space="preserve">aterials </w:t>
      </w:r>
      <w:r w:rsidR="00D32FF8" w:rsidRPr="0020560C">
        <w:t xml:space="preserve">support </w:t>
      </w:r>
      <w:r w:rsidRPr="0020560C">
        <w:t>(DID-TNG-</w:t>
      </w:r>
      <w:r w:rsidR="0001454A" w:rsidRPr="0020560C">
        <w:t>TMS</w:t>
      </w:r>
      <w:r w:rsidRPr="0020560C">
        <w:t>), or support of Training Equipment (clause 9.4 of the SOW).</w:t>
      </w:r>
    </w:p>
    <w:p w:rsidR="004219A0" w:rsidRPr="0020560C" w:rsidRDefault="00847327" w:rsidP="003859B8">
      <w:pPr>
        <w:pStyle w:val="SOWTL4-ASDEFCON"/>
      </w:pPr>
      <w:r w:rsidRPr="0020560C">
        <w:t xml:space="preserve">The Contractor shall </w:t>
      </w:r>
      <w:r w:rsidR="003A7CC6" w:rsidRPr="0020560C">
        <w:t xml:space="preserve">manage </w:t>
      </w:r>
      <w:r w:rsidRPr="0020560C">
        <w:t>Training Services, as described in the DSD, for</w:t>
      </w:r>
      <w:r w:rsidR="004219A0" w:rsidRPr="0020560C">
        <w:t>:</w:t>
      </w:r>
    </w:p>
    <w:p w:rsidR="00A9424A" w:rsidRPr="0020560C" w:rsidRDefault="00A9424A" w:rsidP="003859B8">
      <w:pPr>
        <w:pStyle w:val="SOWSubL1-ASDEFCON"/>
      </w:pPr>
      <w:r w:rsidRPr="0020560C">
        <w:t xml:space="preserve">meeting obligations of the </w:t>
      </w:r>
      <w:r w:rsidR="001221A2" w:rsidRPr="0020560C">
        <w:t>Vocational Education and Training</w:t>
      </w:r>
      <w:r w:rsidRPr="0020560C">
        <w:t xml:space="preserve"> </w:t>
      </w:r>
      <w:r w:rsidR="00BA6A80" w:rsidRPr="0020560C">
        <w:t>(</w:t>
      </w:r>
      <w:r w:rsidR="001221A2" w:rsidRPr="0020560C">
        <w:t>VET</w:t>
      </w:r>
      <w:r w:rsidR="00BA6A80" w:rsidRPr="0020560C">
        <w:t xml:space="preserve">) </w:t>
      </w:r>
      <w:r w:rsidR="00042EEF" w:rsidRPr="0020560C">
        <w:t xml:space="preserve">Quality Framework </w:t>
      </w:r>
      <w:r w:rsidRPr="0020560C">
        <w:t xml:space="preserve">to enable Training from </w:t>
      </w:r>
      <w:r w:rsidR="00042EEF" w:rsidRPr="0020560C">
        <w:t xml:space="preserve">VET </w:t>
      </w:r>
      <w:r w:rsidR="00221A10" w:rsidRPr="0020560C">
        <w:t>t</w:t>
      </w:r>
      <w:r w:rsidRPr="0020560C">
        <w:t>raining packages to be delivered under the Contract, including obligations related to the Contractor’s scope of registration and reporting;</w:t>
      </w:r>
    </w:p>
    <w:p w:rsidR="00B96AD2" w:rsidRPr="0020560C" w:rsidRDefault="00A9424A" w:rsidP="003859B8">
      <w:pPr>
        <w:pStyle w:val="SOWSubL1-ASDEFCON"/>
      </w:pPr>
      <w:r w:rsidRPr="0020560C">
        <w:t>the provision and coordination of</w:t>
      </w:r>
      <w:r w:rsidR="00B96AD2" w:rsidRPr="0020560C">
        <w:t xml:space="preserve"> Authorised Training Personnel</w:t>
      </w:r>
      <w:r w:rsidRPr="0020560C">
        <w:t xml:space="preserve"> and Training resources </w:t>
      </w:r>
      <w:r w:rsidR="0062640D" w:rsidRPr="0020560C">
        <w:t>necessary</w:t>
      </w:r>
      <w:r w:rsidRPr="0020560C">
        <w:t xml:space="preserve"> to meet the requirements of the Contract;</w:t>
      </w:r>
    </w:p>
    <w:p w:rsidR="00A9424A" w:rsidRPr="0020560C" w:rsidRDefault="00C76CF6" w:rsidP="003859B8">
      <w:pPr>
        <w:pStyle w:val="SOWSubL1-ASDEFCON"/>
      </w:pPr>
      <w:r w:rsidRPr="0020560C">
        <w:t xml:space="preserve">the </w:t>
      </w:r>
      <w:r w:rsidR="00A9424A" w:rsidRPr="0020560C">
        <w:t>coordination</w:t>
      </w:r>
      <w:r w:rsidRPr="0020560C">
        <w:t xml:space="preserve"> of Training activities, including liaison</w:t>
      </w:r>
      <w:r w:rsidR="00A9424A" w:rsidRPr="0020560C">
        <w:t xml:space="preserve"> with the Commonwealth</w:t>
      </w:r>
      <w:r w:rsidRPr="0020560C">
        <w:t>;</w:t>
      </w:r>
    </w:p>
    <w:p w:rsidR="004219A0" w:rsidRPr="0020560C" w:rsidRDefault="000F5874" w:rsidP="003859B8">
      <w:pPr>
        <w:pStyle w:val="SOWSubL1-ASDEFCON"/>
      </w:pPr>
      <w:r w:rsidRPr="0020560C">
        <w:t>the</w:t>
      </w:r>
      <w:r w:rsidR="004219A0" w:rsidRPr="0020560C">
        <w:t xml:space="preserve"> Contractor-delivered Training courses</w:t>
      </w:r>
      <w:r w:rsidRPr="0020560C">
        <w:t xml:space="preserve"> identified in DSD-TNG-DEL</w:t>
      </w:r>
      <w:r w:rsidR="004219A0" w:rsidRPr="0020560C">
        <w:t>; and</w:t>
      </w:r>
    </w:p>
    <w:p w:rsidR="00847327" w:rsidRPr="0020560C" w:rsidRDefault="000F5874" w:rsidP="003859B8">
      <w:pPr>
        <w:pStyle w:val="SOWSubL1-ASDEFCON"/>
      </w:pPr>
      <w:r w:rsidRPr="0020560C">
        <w:lastRenderedPageBreak/>
        <w:t xml:space="preserve">the </w:t>
      </w:r>
      <w:r w:rsidR="004219A0" w:rsidRPr="0020560C">
        <w:t>Commonwealth-delivered Training</w:t>
      </w:r>
      <w:r w:rsidRPr="0020560C">
        <w:t xml:space="preserve"> courses for which the Contractor has been allocated particular responsibilities under the Contract</w:t>
      </w:r>
      <w:r w:rsidR="00847327" w:rsidRPr="0020560C">
        <w:t>.</w:t>
      </w:r>
    </w:p>
    <w:p w:rsidR="00847327" w:rsidRPr="0020560C" w:rsidRDefault="00847327" w:rsidP="003859B8">
      <w:pPr>
        <w:pStyle w:val="SOWHL2-ASDEFCON"/>
      </w:pPr>
      <w:r w:rsidRPr="0020560C">
        <w:t>Services</w:t>
      </w:r>
    </w:p>
    <w:p w:rsidR="00847327" w:rsidRPr="0020560C" w:rsidRDefault="00847327" w:rsidP="003859B8">
      <w:pPr>
        <w:pStyle w:val="SOWHL3-ASDEFCON"/>
      </w:pPr>
      <w:bookmarkStart w:id="8" w:name="_Ref268690584"/>
      <w:bookmarkEnd w:id="1"/>
      <w:r w:rsidRPr="0020560C">
        <w:t>Training Management</w:t>
      </w:r>
      <w:bookmarkEnd w:id="8"/>
    </w:p>
    <w:p w:rsidR="00847327" w:rsidRPr="0020560C" w:rsidRDefault="00D32FF8" w:rsidP="003859B8">
      <w:pPr>
        <w:pStyle w:val="NoteToDrafters-ASDEFCON"/>
      </w:pPr>
      <w:r w:rsidRPr="0020560C">
        <w:t xml:space="preserve">Note to drafters:  </w:t>
      </w:r>
      <w:r w:rsidR="00274869" w:rsidRPr="0020560C">
        <w:t xml:space="preserve">Drafters </w:t>
      </w:r>
      <w:r w:rsidR="00847327" w:rsidRPr="0020560C">
        <w:t xml:space="preserve">need to select the appropriate governing plan for Training Support, as defined in </w:t>
      </w:r>
      <w:r w:rsidR="00042EEF" w:rsidRPr="0020560C">
        <w:t xml:space="preserve">clause 8 of the </w:t>
      </w:r>
      <w:r w:rsidR="00847327" w:rsidRPr="0020560C">
        <w:t>SOW</w:t>
      </w:r>
      <w:r w:rsidRPr="0020560C">
        <w:t xml:space="preserve">.  </w:t>
      </w:r>
      <w:r w:rsidR="00847327" w:rsidRPr="0020560C">
        <w:t>If only a portion of the Applicable Documents listed in clause </w:t>
      </w:r>
      <w:r w:rsidR="00847327" w:rsidRPr="0020560C">
        <w:fldChar w:fldCharType="begin"/>
      </w:r>
      <w:r w:rsidR="00847327" w:rsidRPr="0020560C">
        <w:instrText xml:space="preserve"> REF _Ref182066770 \r \h </w:instrText>
      </w:r>
      <w:r w:rsidR="00847327" w:rsidRPr="0020560C">
        <w:fldChar w:fldCharType="separate"/>
      </w:r>
      <w:r w:rsidR="0047278A">
        <w:t>5</w:t>
      </w:r>
      <w:r w:rsidR="00847327" w:rsidRPr="0020560C">
        <w:fldChar w:fldCharType="end"/>
      </w:r>
      <w:r w:rsidR="00847327" w:rsidRPr="0020560C">
        <w:t xml:space="preserve"> are applicable, then the following clause </w:t>
      </w:r>
      <w:r w:rsidR="00042EEF" w:rsidRPr="0020560C">
        <w:t>sh</w:t>
      </w:r>
      <w:r w:rsidR="00847327" w:rsidRPr="0020560C">
        <w:t>ould be modified to ensure that only the applicable portion of each of the documents is mandated on the Contractor.</w:t>
      </w:r>
    </w:p>
    <w:p w:rsidR="00847327" w:rsidRPr="0020560C" w:rsidRDefault="00847327" w:rsidP="003859B8">
      <w:pPr>
        <w:pStyle w:val="SOWTL4-ASDEFCON"/>
      </w:pPr>
      <w:bookmarkStart w:id="9" w:name="_Ref268692945"/>
      <w:r w:rsidRPr="0020560C">
        <w:t>The Contractor shall provide Training Services in accordance with the applicable documents listed in clause </w:t>
      </w:r>
      <w:r w:rsidRPr="0020560C">
        <w:fldChar w:fldCharType="begin"/>
      </w:r>
      <w:r w:rsidRPr="0020560C">
        <w:instrText xml:space="preserve"> REF _Ref182066770 \r \h </w:instrText>
      </w:r>
      <w:r w:rsidRPr="0020560C">
        <w:fldChar w:fldCharType="separate"/>
      </w:r>
      <w:r w:rsidR="0047278A">
        <w:t>5</w:t>
      </w:r>
      <w:r w:rsidRPr="0020560C">
        <w:fldChar w:fldCharType="end"/>
      </w:r>
      <w:r w:rsidRPr="0020560C">
        <w:t xml:space="preserve"> of this DSD, as tailored by the Approved </w:t>
      </w:r>
      <w:r w:rsidR="001B778E" w:rsidRPr="0020560C">
        <w:fldChar w:fldCharType="begin">
          <w:ffData>
            <w:name w:val="Text3"/>
            <w:enabled/>
            <w:calcOnExit w:val="0"/>
            <w:textInput>
              <w:default w:val="[…INSERT 'TSP' OR 'SSMP'…]"/>
            </w:textInput>
          </w:ffData>
        </w:fldChar>
      </w:r>
      <w:r w:rsidR="001B778E" w:rsidRPr="0020560C">
        <w:instrText xml:space="preserve"> FORMTEXT </w:instrText>
      </w:r>
      <w:r w:rsidR="001B778E" w:rsidRPr="0020560C">
        <w:fldChar w:fldCharType="separate"/>
      </w:r>
      <w:r w:rsidR="00925F20">
        <w:rPr>
          <w:noProof/>
        </w:rPr>
        <w:t>[…INSERT 'TSP' OR 'SSMP'…]</w:t>
      </w:r>
      <w:r w:rsidR="001B778E" w:rsidRPr="0020560C">
        <w:fldChar w:fldCharType="end"/>
      </w:r>
      <w:r w:rsidRPr="0020560C">
        <w:t>.</w:t>
      </w:r>
      <w:bookmarkEnd w:id="9"/>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954CB8" w:rsidRPr="0020560C" w:rsidTr="00954CB8">
        <w:tc>
          <w:tcPr>
            <w:tcW w:w="9286" w:type="dxa"/>
            <w:shd w:val="clear" w:color="auto" w:fill="auto"/>
          </w:tcPr>
          <w:p w:rsidR="00954CB8" w:rsidRPr="0020560C" w:rsidRDefault="00954CB8" w:rsidP="003859B8">
            <w:pPr>
              <w:pStyle w:val="ASDEFCONOption"/>
            </w:pPr>
            <w:r w:rsidRPr="0020560C">
              <w:t>Option A:  For when the Contractor is to analyse Training needs, design, develop, deliver and/or assess Training and confer nationally recognised awards in its own right.</w:t>
            </w:r>
          </w:p>
          <w:p w:rsidR="00954CB8" w:rsidRPr="0020560C" w:rsidRDefault="00954CB8" w:rsidP="003859B8">
            <w:pPr>
              <w:pStyle w:val="SOWTL4-ASDEFCON"/>
            </w:pPr>
            <w:r w:rsidRPr="0020560C">
              <w:t>The Contractor shall attain Registered Training Organisation (RTO) status with the appropriate qualifications listed under their scope of registration on or before the Operative Date.</w:t>
            </w:r>
          </w:p>
          <w:p w:rsidR="00954CB8" w:rsidRPr="0020560C" w:rsidRDefault="00954CB8" w:rsidP="003859B8">
            <w:pPr>
              <w:pStyle w:val="SOWTL4-ASDEFCON"/>
            </w:pPr>
            <w:r w:rsidRPr="0020560C">
              <w:t>The Contractor shall maintain the appropriate qualifications within its scope of registration for the Term.</w:t>
            </w:r>
          </w:p>
          <w:p w:rsidR="00954CB8" w:rsidRPr="0020560C" w:rsidRDefault="00954CB8" w:rsidP="003859B8">
            <w:pPr>
              <w:pStyle w:val="SOWTL4-ASDEFCON"/>
            </w:pPr>
            <w:bookmarkStart w:id="10" w:name="_Ref268692911"/>
            <w:r w:rsidRPr="0020560C">
              <w:t xml:space="preserve">The Contractor shall ensure that all Training activities that are associated with the award of nationally recognised </w:t>
            </w:r>
            <w:r w:rsidR="00042EEF" w:rsidRPr="0020560C">
              <w:t xml:space="preserve">VET </w:t>
            </w:r>
            <w:r w:rsidRPr="0020560C">
              <w:t xml:space="preserve">qualifications comply with the requirements of the </w:t>
            </w:r>
            <w:r w:rsidR="001221A2" w:rsidRPr="0020560C">
              <w:t>VET</w:t>
            </w:r>
            <w:r w:rsidR="00AD1C11" w:rsidRPr="0020560C">
              <w:t xml:space="preserve"> Quality Framework</w:t>
            </w:r>
            <w:r w:rsidRPr="0020560C">
              <w:t>.</w:t>
            </w:r>
            <w:bookmarkEnd w:id="10"/>
          </w:p>
          <w:p w:rsidR="00954CB8" w:rsidRPr="0020560C" w:rsidRDefault="00954CB8" w:rsidP="003859B8">
            <w:pPr>
              <w:pStyle w:val="ASDEFCONOption"/>
            </w:pPr>
            <w:r w:rsidRPr="0020560C">
              <w:t>Option B:  For when the Contractor is to analyse Training needs, design, develop, deliver and/or assess Training for award of qualification(s) under the scope of Defence RTO.</w:t>
            </w:r>
          </w:p>
          <w:p w:rsidR="00954CB8" w:rsidRPr="0020560C" w:rsidRDefault="00954CB8" w:rsidP="003859B8">
            <w:pPr>
              <w:pStyle w:val="SOWTL4-ASDEFCON"/>
            </w:pPr>
            <w:r w:rsidRPr="0020560C">
              <w:t xml:space="preserve">The Contractor shall ensure that all Training activities, as described in the Approved </w:t>
            </w:r>
            <w:r w:rsidR="001B778E" w:rsidRPr="0020560C">
              <w:fldChar w:fldCharType="begin">
                <w:ffData>
                  <w:name w:val="Text3"/>
                  <w:enabled/>
                  <w:calcOnExit w:val="0"/>
                  <w:textInput>
                    <w:default w:val="[…INSERT 'TSP' OR 'SSMP'…]"/>
                  </w:textInput>
                </w:ffData>
              </w:fldChar>
            </w:r>
            <w:r w:rsidR="001B778E" w:rsidRPr="0020560C">
              <w:instrText xml:space="preserve"> FORMTEXT </w:instrText>
            </w:r>
            <w:r w:rsidR="001B778E" w:rsidRPr="0020560C">
              <w:fldChar w:fldCharType="separate"/>
            </w:r>
            <w:r w:rsidR="00925F20">
              <w:rPr>
                <w:noProof/>
              </w:rPr>
              <w:t>[…INSERT 'TSP' OR 'SSMP'…]</w:t>
            </w:r>
            <w:r w:rsidR="001B778E" w:rsidRPr="0020560C">
              <w:fldChar w:fldCharType="end"/>
            </w:r>
            <w:r w:rsidRPr="0020560C">
              <w:t xml:space="preserve">, comply with </w:t>
            </w:r>
            <w:r w:rsidR="00FC06F0" w:rsidRPr="0020560C">
              <w:t>the SADL</w:t>
            </w:r>
            <w:r w:rsidRPr="0020560C">
              <w:t xml:space="preserve"> and the </w:t>
            </w:r>
            <w:r w:rsidRPr="0020560C">
              <w:fldChar w:fldCharType="begin">
                <w:ffData>
                  <w:name w:val="Text6"/>
                  <w:enabled/>
                  <w:calcOnExit w:val="0"/>
                  <w:textInput>
                    <w:default w:val="[... INSERT DEFENCE RTO TRAINING DOCUMENTATION ...]"/>
                  </w:textInput>
                </w:ffData>
              </w:fldChar>
            </w:r>
            <w:r w:rsidRPr="0020560C">
              <w:instrText xml:space="preserve"> FORMTEXT </w:instrText>
            </w:r>
            <w:r w:rsidRPr="0020560C">
              <w:fldChar w:fldCharType="separate"/>
            </w:r>
            <w:r w:rsidR="00925F20">
              <w:rPr>
                <w:noProof/>
              </w:rPr>
              <w:t>[... INSERT DEFENCE RTO TRAINING DOCUMENTATION ...]</w:t>
            </w:r>
            <w:r w:rsidRPr="0020560C">
              <w:fldChar w:fldCharType="end"/>
            </w:r>
            <w:r w:rsidRPr="0020560C">
              <w:t>.</w:t>
            </w:r>
          </w:p>
        </w:tc>
      </w:tr>
    </w:tbl>
    <w:p w:rsidR="00A145F6" w:rsidRPr="0020560C" w:rsidRDefault="00A145F6" w:rsidP="003859B8">
      <w:pPr>
        <w:pStyle w:val="NoteToDrafters-ASDEFCON"/>
      </w:pPr>
      <w:r w:rsidRPr="0020560C">
        <w:t>Note to drafters:</w:t>
      </w:r>
      <w:r w:rsidR="005A023E">
        <w:t xml:space="preserve"> </w:t>
      </w:r>
      <w:r w:rsidRPr="0020560C">
        <w:t xml:space="preserve"> </w:t>
      </w:r>
      <w:r w:rsidR="009E3E8F" w:rsidRPr="0020560C">
        <w:t xml:space="preserve">If the timing requirements for the delivery of initial Training courses is not </w:t>
      </w:r>
      <w:r w:rsidR="00042EEF" w:rsidRPr="0020560C">
        <w:t>explicit</w:t>
      </w:r>
      <w:r w:rsidR="009E3E8F" w:rsidRPr="0020560C">
        <w:t xml:space="preserve"> in DSD-TNG-DEL, d</w:t>
      </w:r>
      <w:r w:rsidRPr="0020560C">
        <w:t xml:space="preserve">rafters should develop an initial Training delivery schedule to inform the RFT, based on the periodicity of delivery </w:t>
      </w:r>
      <w:r w:rsidR="00042EEF" w:rsidRPr="0020560C">
        <w:t>for</w:t>
      </w:r>
      <w:r w:rsidRPr="0020560C">
        <w:t xml:space="preserve"> each course described in clause </w:t>
      </w:r>
      <w:r w:rsidRPr="0020560C">
        <w:fldChar w:fldCharType="begin"/>
      </w:r>
      <w:r w:rsidRPr="0020560C">
        <w:instrText xml:space="preserve"> REF _Ref286737990 \r \h </w:instrText>
      </w:r>
      <w:r w:rsidRPr="0020560C">
        <w:fldChar w:fldCharType="separate"/>
      </w:r>
      <w:r w:rsidR="0047278A">
        <w:t>6.1.1</w:t>
      </w:r>
      <w:r w:rsidRPr="0020560C">
        <w:fldChar w:fldCharType="end"/>
      </w:r>
      <w:r w:rsidRPr="0020560C">
        <w:t>.</w:t>
      </w:r>
    </w:p>
    <w:p w:rsidR="00847327" w:rsidRPr="0020560C" w:rsidRDefault="00847327" w:rsidP="003859B8">
      <w:pPr>
        <w:pStyle w:val="SOWTL4-ASDEFCON"/>
      </w:pPr>
      <w:r w:rsidRPr="0020560C">
        <w:t xml:space="preserve">The Contractor shall maintain a schedule of known Training Services, projecting work effort for a period of not less than one year in advance, or until the end of the </w:t>
      </w:r>
      <w:r w:rsidR="00E1323B" w:rsidRPr="0020560C">
        <w:t xml:space="preserve">Term </w:t>
      </w:r>
      <w:r w:rsidRPr="0020560C">
        <w:t xml:space="preserve">where that </w:t>
      </w:r>
      <w:r w:rsidR="003D0D8A" w:rsidRPr="0020560C">
        <w:t xml:space="preserve">period </w:t>
      </w:r>
      <w:r w:rsidRPr="0020560C">
        <w:t>is less than one year.</w:t>
      </w:r>
    </w:p>
    <w:p w:rsidR="003A7CC6" w:rsidRPr="0020560C" w:rsidRDefault="003A7CC6" w:rsidP="003859B8">
      <w:pPr>
        <w:pStyle w:val="SOWTL4-ASDEFCON"/>
      </w:pPr>
      <w:r w:rsidRPr="0020560C">
        <w:t xml:space="preserve">The Contractor shall provide a copy of the Contractor’s Training schedule in the format requested and within five Working Days (or other timeframe as agreed between </w:t>
      </w:r>
      <w:r w:rsidR="003D0D8A" w:rsidRPr="0020560C">
        <w:t>both</w:t>
      </w:r>
      <w:r w:rsidRPr="0020560C">
        <w:t xml:space="preserve"> parties) of a request for this schedule from the Commonwealth Representative.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D321D" w:rsidRPr="0020560C" w:rsidTr="00BD321D">
        <w:tc>
          <w:tcPr>
            <w:tcW w:w="9286" w:type="dxa"/>
            <w:shd w:val="clear" w:color="auto" w:fill="auto"/>
          </w:tcPr>
          <w:p w:rsidR="00BD321D" w:rsidRPr="0020560C" w:rsidRDefault="00BD321D" w:rsidP="003859B8">
            <w:pPr>
              <w:pStyle w:val="ASDEFCONOption"/>
              <w:keepNext w:val="0"/>
            </w:pPr>
            <w:bookmarkStart w:id="11" w:name="_Ref289419743"/>
            <w:r w:rsidRPr="0020560C">
              <w:t xml:space="preserve">Option: </w:t>
            </w:r>
            <w:r w:rsidR="0020560C" w:rsidRPr="0020560C">
              <w:t xml:space="preserve"> </w:t>
            </w:r>
            <w:r w:rsidRPr="0020560C">
              <w:t>If the requirement for an SSMS is included in the SOW.</w:t>
            </w:r>
          </w:p>
          <w:p w:rsidR="00BD321D" w:rsidRPr="0020560C" w:rsidRDefault="00BD321D" w:rsidP="003859B8">
            <w:pPr>
              <w:pStyle w:val="SOWTL4-ASDEFCON"/>
            </w:pPr>
            <w:r w:rsidRPr="0020560C">
              <w:t>The Contractor shall incorporate the Contractor’s Training schedule into the SSMS required under clause 3.2.2 of the SOW.</w:t>
            </w:r>
          </w:p>
        </w:tc>
      </w:tr>
    </w:tbl>
    <w:p w:rsidR="002C2D36" w:rsidRPr="0020560C" w:rsidRDefault="002C2D36" w:rsidP="003859B8">
      <w:pPr>
        <w:pStyle w:val="SOWHL3-ASDEFCON"/>
      </w:pPr>
      <w:bookmarkStart w:id="12" w:name="_Ref497834238"/>
      <w:r w:rsidRPr="0020560C">
        <w:t>Training Information System</w:t>
      </w:r>
      <w:bookmarkEnd w:id="11"/>
      <w:bookmarkEnd w:id="12"/>
    </w:p>
    <w:p w:rsidR="002C2D36" w:rsidRPr="0020560C" w:rsidRDefault="002C2D36" w:rsidP="003859B8">
      <w:pPr>
        <w:pStyle w:val="NoteToDrafters-ASDEFCON"/>
      </w:pPr>
      <w:bookmarkStart w:id="13" w:name="_Ref181160373"/>
      <w:r w:rsidRPr="0020560C">
        <w:t xml:space="preserve">Note to drafters:  </w:t>
      </w:r>
      <w:r w:rsidR="00C64BAB" w:rsidRPr="0020560C">
        <w:t>I</w:t>
      </w:r>
      <w:r w:rsidRPr="0020560C">
        <w:t xml:space="preserve">f not required, </w:t>
      </w:r>
      <w:r w:rsidR="00C64BAB" w:rsidRPr="0020560C">
        <w:t>replace this clause with</w:t>
      </w:r>
      <w:r w:rsidRPr="0020560C">
        <w:t xml:space="preserve"> ‘Not </w:t>
      </w:r>
      <w:r w:rsidR="003A7CC6" w:rsidRPr="0020560C">
        <w:t>u</w:t>
      </w:r>
      <w:r w:rsidRPr="0020560C">
        <w:t>sed’.</w:t>
      </w:r>
      <w:r w:rsidR="00274869" w:rsidRPr="0020560C">
        <w:t xml:space="preserve"> </w:t>
      </w:r>
      <w:r w:rsidR="00C01150">
        <w:t xml:space="preserve"> </w:t>
      </w:r>
      <w:r w:rsidR="00274869" w:rsidRPr="0020560C">
        <w:t xml:space="preserve">Drafters must </w:t>
      </w:r>
      <w:r w:rsidR="00C64BAB" w:rsidRPr="0020560C">
        <w:t xml:space="preserve">insert </w:t>
      </w:r>
      <w:r w:rsidR="00274869" w:rsidRPr="0020560C">
        <w:t>the governing plan for Training Support when using this clause.</w:t>
      </w:r>
      <w:r w:rsidR="009E3E8F" w:rsidRPr="0020560C">
        <w:t xml:space="preserve">  Drafters should also amend the clause to reflect the specific requirements needed for a Training information system.</w:t>
      </w:r>
    </w:p>
    <w:p w:rsidR="002C2D36" w:rsidRPr="0020560C" w:rsidRDefault="002C2D36" w:rsidP="003859B8">
      <w:pPr>
        <w:pStyle w:val="SOWTL4-ASDEFCON"/>
      </w:pPr>
      <w:bookmarkStart w:id="14" w:name="_Ref181161732"/>
      <w:r w:rsidRPr="0020560C">
        <w:t xml:space="preserve">The Contractor shall use a Training information system, in accordance with the Approved </w:t>
      </w:r>
      <w:r w:rsidR="001B778E" w:rsidRPr="0020560C">
        <w:fldChar w:fldCharType="begin">
          <w:ffData>
            <w:name w:val="Text3"/>
            <w:enabled/>
            <w:calcOnExit w:val="0"/>
            <w:textInput>
              <w:default w:val="[…INSERT 'TSP' OR 'SSMP'…]"/>
            </w:textInput>
          </w:ffData>
        </w:fldChar>
      </w:r>
      <w:r w:rsidR="001B778E" w:rsidRPr="0020560C">
        <w:instrText xml:space="preserve"> FORMTEXT </w:instrText>
      </w:r>
      <w:r w:rsidR="001B778E" w:rsidRPr="0020560C">
        <w:fldChar w:fldCharType="separate"/>
      </w:r>
      <w:r w:rsidR="00925F20">
        <w:rPr>
          <w:noProof/>
        </w:rPr>
        <w:t>[…INSERT 'TSP' OR 'SSMP'…]</w:t>
      </w:r>
      <w:r w:rsidR="001B778E" w:rsidRPr="0020560C">
        <w:fldChar w:fldCharType="end"/>
      </w:r>
      <w:r w:rsidRPr="0020560C">
        <w:t xml:space="preserve">, for the </w:t>
      </w:r>
      <w:r w:rsidR="00817E8D" w:rsidRPr="0020560C">
        <w:t>management of the Training Services required under the Contract</w:t>
      </w:r>
      <w:r w:rsidRPr="0020560C">
        <w:t xml:space="preserve"> to:</w:t>
      </w:r>
      <w:bookmarkEnd w:id="13"/>
      <w:bookmarkEnd w:id="14"/>
    </w:p>
    <w:p w:rsidR="004417F8" w:rsidRPr="0020560C" w:rsidRDefault="004417F8" w:rsidP="003859B8">
      <w:pPr>
        <w:pStyle w:val="SOWSubL1-ASDEFCON"/>
      </w:pPr>
      <w:r w:rsidRPr="0020560C">
        <w:t>manage the Training delivery and assessment program;</w:t>
      </w:r>
    </w:p>
    <w:p w:rsidR="004417F8" w:rsidRPr="0020560C" w:rsidRDefault="004417F8" w:rsidP="003859B8">
      <w:pPr>
        <w:pStyle w:val="SOWSubL1-ASDEFCON"/>
      </w:pPr>
      <w:r w:rsidRPr="0020560C">
        <w:t>record student assessment results, including records of attainment;</w:t>
      </w:r>
    </w:p>
    <w:p w:rsidR="002C2D36" w:rsidRPr="0020560C" w:rsidRDefault="004417F8" w:rsidP="003859B8">
      <w:pPr>
        <w:pStyle w:val="SOWSubL1-ASDEFCON"/>
      </w:pPr>
      <w:r w:rsidRPr="0020560C">
        <w:t>record the results of Training evaluations</w:t>
      </w:r>
      <w:r w:rsidR="00D53C32" w:rsidRPr="0020560C">
        <w:t>; and</w:t>
      </w:r>
    </w:p>
    <w:p w:rsidR="00D53C32" w:rsidRPr="0020560C" w:rsidRDefault="00D53C32" w:rsidP="003859B8">
      <w:pPr>
        <w:pStyle w:val="SOWSubL1-ASDEFCON"/>
      </w:pPr>
      <w:r w:rsidRPr="0020560C">
        <w:lastRenderedPageBreak/>
        <w:t>where not included in the above, all additional information necessary to meet</w:t>
      </w:r>
      <w:r w:rsidR="003853A0" w:rsidRPr="0020560C">
        <w:t xml:space="preserve"> </w:t>
      </w:r>
      <w:r w:rsidR="00A365E0" w:rsidRPr="0020560C">
        <w:t xml:space="preserve">reporting requirements for the </w:t>
      </w:r>
      <w:r w:rsidR="003853A0" w:rsidRPr="0020560C">
        <w:t>Australian Vocational Education and Training Management Information Statistical Standard</w:t>
      </w:r>
      <w:r w:rsidR="00A365E0" w:rsidRPr="0020560C">
        <w:t xml:space="preserve"> (AVETMISS)</w:t>
      </w:r>
      <w:r w:rsidR="003853A0" w:rsidRPr="0020560C">
        <w:t>.</w:t>
      </w:r>
    </w:p>
    <w:p w:rsidR="002C2D36" w:rsidRPr="0020560C" w:rsidRDefault="002C2D36" w:rsidP="003859B8">
      <w:pPr>
        <w:pStyle w:val="SOWTL4-ASDEFCON"/>
      </w:pPr>
      <w:r w:rsidRPr="0020560C">
        <w:t xml:space="preserve">The Contractor shall ensure that </w:t>
      </w:r>
      <w:r w:rsidR="00817E8D" w:rsidRPr="0020560C">
        <w:t>Training</w:t>
      </w:r>
      <w:r w:rsidRPr="0020560C">
        <w:t xml:space="preserve"> Services undertaken by Subcontractors are entered into the </w:t>
      </w:r>
      <w:r w:rsidR="00817E8D" w:rsidRPr="0020560C">
        <w:t>Training</w:t>
      </w:r>
      <w:r w:rsidRPr="0020560C">
        <w:t xml:space="preserve"> information system, as applicable, for the functions identified in clause </w:t>
      </w:r>
      <w:r w:rsidRPr="0020560C">
        <w:fldChar w:fldCharType="begin"/>
      </w:r>
      <w:r w:rsidRPr="0020560C">
        <w:instrText xml:space="preserve"> REF _Ref181161732 \r \h </w:instrText>
      </w:r>
      <w:r w:rsidRPr="0020560C">
        <w:fldChar w:fldCharType="separate"/>
      </w:r>
      <w:r w:rsidR="0047278A">
        <w:t>6.2.2.1</w:t>
      </w:r>
      <w:r w:rsidRPr="0020560C">
        <w:fldChar w:fldCharType="end"/>
      </w:r>
      <w:r w:rsidRPr="0020560C">
        <w:t>.</w:t>
      </w:r>
    </w:p>
    <w:p w:rsidR="002C2D36" w:rsidRPr="0020560C" w:rsidRDefault="002C2D36" w:rsidP="003859B8">
      <w:pPr>
        <w:pStyle w:val="NoteToDrafters-ASDEFCON"/>
      </w:pPr>
      <w:r w:rsidRPr="0020560C">
        <w:t>Note to drafters:  Select from the optional clauses A (including A-1 and A-2) or B</w:t>
      </w:r>
      <w:r w:rsidR="00C64BAB" w:rsidRPr="0020560C">
        <w:t xml:space="preserve"> below</w:t>
      </w:r>
      <w:r w:rsidRPr="0020560C">
        <w:t xml:space="preserve">, based on whether or not the Contractor will be provided on-line access to a Defence </w:t>
      </w:r>
      <w:r w:rsidR="00817E8D" w:rsidRPr="0020560C">
        <w:t>Training</w:t>
      </w:r>
      <w:r w:rsidRPr="0020560C">
        <w:t xml:space="preserve"> information system.  If </w:t>
      </w:r>
      <w:r w:rsidR="00C64BAB" w:rsidRPr="0020560C">
        <w:t>access</w:t>
      </w:r>
      <w:r w:rsidRPr="0020560C">
        <w:t xml:space="preserve"> will be provided, </w:t>
      </w:r>
      <w:r w:rsidR="00C64BAB" w:rsidRPr="0020560C">
        <w:t xml:space="preserve">then </w:t>
      </w:r>
      <w:r w:rsidRPr="0020560C">
        <w:t xml:space="preserve">select </w:t>
      </w:r>
      <w:r w:rsidR="00EE29A5">
        <w:t>O</w:t>
      </w:r>
      <w:r w:rsidR="00C64BAB" w:rsidRPr="0020560C">
        <w:t xml:space="preserve">ption </w:t>
      </w:r>
      <w:r w:rsidRPr="0020560C">
        <w:t xml:space="preserve">A-1 and update Attachment E if the system is provided for their exclusive use, or </w:t>
      </w:r>
      <w:r w:rsidR="00EE29A5">
        <w:t>O</w:t>
      </w:r>
      <w:r w:rsidR="004364D8" w:rsidRPr="0020560C">
        <w:t>ption</w:t>
      </w:r>
      <w:r w:rsidRPr="0020560C">
        <w:t xml:space="preserve"> A-2 </w:t>
      </w:r>
      <w:r w:rsidR="00C64BAB" w:rsidRPr="0020560C">
        <w:t xml:space="preserve">when </w:t>
      </w:r>
      <w:r w:rsidRPr="0020560C">
        <w:t>shared with Defence staff or another contractor.</w:t>
      </w:r>
    </w:p>
    <w:p w:rsidR="002C2D36" w:rsidRPr="0020560C" w:rsidRDefault="002C2D36" w:rsidP="003859B8">
      <w:pPr>
        <w:pStyle w:val="NoteToDrafters-ASDEFCON"/>
      </w:pPr>
      <w:r w:rsidRPr="0020560C">
        <w:t xml:space="preserve">Training in Commonwealth-provided </w:t>
      </w:r>
      <w:r w:rsidR="00817E8D" w:rsidRPr="0020560C">
        <w:t xml:space="preserve">information systems </w:t>
      </w:r>
      <w:r w:rsidRPr="0020560C">
        <w:t>is addressed in clause 3.1</w:t>
      </w:r>
      <w:r w:rsidR="00AF2604" w:rsidRPr="0020560C">
        <w:t>7</w:t>
      </w:r>
      <w:r w:rsidRPr="0020560C">
        <w:t xml:space="preserve"> of the SOW.</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D321D" w:rsidRPr="0020560C" w:rsidTr="00BD321D">
        <w:tc>
          <w:tcPr>
            <w:tcW w:w="9286" w:type="dxa"/>
            <w:shd w:val="clear" w:color="auto" w:fill="auto"/>
          </w:tcPr>
          <w:p w:rsidR="00BD321D" w:rsidRPr="0020560C" w:rsidRDefault="00BD321D" w:rsidP="003859B8">
            <w:pPr>
              <w:pStyle w:val="ASDEFCONOption"/>
            </w:pPr>
            <w:r w:rsidRPr="0020560C">
              <w:t>Option A:  For when the Contractor will be provided with on-line access to a Defence Training information system, the name of the system must be inserted into the applicable clauses below.</w:t>
            </w:r>
          </w:p>
          <w:p w:rsidR="00BD321D" w:rsidRPr="0020560C" w:rsidRDefault="00BD321D" w:rsidP="003859B8">
            <w:pPr>
              <w:pStyle w:val="SOWTL4-ASDEFCON"/>
            </w:pPr>
            <w:r w:rsidRPr="0020560C">
              <w:t xml:space="preserve">The Commonwealth shall provide the Contractor with on-line access to the Defence Training information system, </w:t>
            </w:r>
            <w:r w:rsidRPr="0020560C">
              <w:fldChar w:fldCharType="begin">
                <w:ffData>
                  <w:name w:val=""/>
                  <w:enabled/>
                  <w:calcOnExit w:val="0"/>
                  <w:textInput>
                    <w:default w:val="[…INSERT NAME OF SYSTEM…]"/>
                  </w:textInput>
                </w:ffData>
              </w:fldChar>
            </w:r>
            <w:r w:rsidRPr="0020560C">
              <w:instrText xml:space="preserve"> FORMTEXT </w:instrText>
            </w:r>
            <w:r w:rsidRPr="0020560C">
              <w:fldChar w:fldCharType="separate"/>
            </w:r>
            <w:r w:rsidR="00925F20">
              <w:rPr>
                <w:noProof/>
              </w:rPr>
              <w:t>[…INSERT NAME OF SYSTEM…]</w:t>
            </w:r>
            <w:r w:rsidRPr="0020560C">
              <w:fldChar w:fldCharType="end"/>
            </w:r>
            <w:r w:rsidRPr="0020560C">
              <w:t xml:space="preserve">, for the purposes of undertaking clause </w:t>
            </w:r>
            <w:r w:rsidRPr="0020560C">
              <w:fldChar w:fldCharType="begin"/>
            </w:r>
            <w:r w:rsidRPr="0020560C">
              <w:instrText xml:space="preserve"> REF _Ref181161732 \r \h </w:instrText>
            </w:r>
            <w:r w:rsidRPr="0020560C">
              <w:fldChar w:fldCharType="separate"/>
            </w:r>
            <w:r w:rsidR="0047278A">
              <w:t>6.2.2.1</w:t>
            </w:r>
            <w:r w:rsidRPr="0020560C">
              <w:fldChar w:fldCharType="end"/>
            </w:r>
            <w:r w:rsidRPr="0020560C">
              <w:t xml:space="preserve"> for this Contract.</w:t>
            </w:r>
          </w:p>
          <w:p w:rsidR="00BD321D" w:rsidRPr="0020560C" w:rsidRDefault="00BD321D" w:rsidP="003859B8">
            <w:pPr>
              <w:pStyle w:val="ASDEFCONOption"/>
            </w:pPr>
            <w:r w:rsidRPr="0020560C">
              <w:t xml:space="preserve">Option A-1:  For when the Contractor will be provided with hardware and </w:t>
            </w:r>
            <w:r w:rsidR="00252AE6">
              <w:t>S</w:t>
            </w:r>
            <w:r w:rsidRPr="0020560C">
              <w:t>oftware for a Defence Training information system.</w:t>
            </w:r>
          </w:p>
          <w:p w:rsidR="00BD321D" w:rsidRPr="0020560C" w:rsidRDefault="00BD321D" w:rsidP="003859B8">
            <w:pPr>
              <w:pStyle w:val="SOWTL4-ASDEFCON"/>
            </w:pPr>
            <w:r w:rsidRPr="0020560C">
              <w:t xml:space="preserve">The Commonwealth shall provide the Contractor with terminals and/or interfaces and GFS to support the use of </w:t>
            </w:r>
            <w:r w:rsidRPr="0020560C">
              <w:fldChar w:fldCharType="begin">
                <w:ffData>
                  <w:name w:val=""/>
                  <w:enabled/>
                  <w:calcOnExit w:val="0"/>
                  <w:textInput>
                    <w:default w:val="[…INSERT NAME OF SYSTEM…]"/>
                  </w:textInput>
                </w:ffData>
              </w:fldChar>
            </w:r>
            <w:r w:rsidRPr="0020560C">
              <w:instrText xml:space="preserve"> FORMTEXT </w:instrText>
            </w:r>
            <w:r w:rsidRPr="0020560C">
              <w:fldChar w:fldCharType="separate"/>
            </w:r>
            <w:r w:rsidR="00925F20">
              <w:rPr>
                <w:noProof/>
              </w:rPr>
              <w:t>[…INSERT NAME OF SYSTEM…]</w:t>
            </w:r>
            <w:r w:rsidRPr="0020560C">
              <w:fldChar w:fldCharType="end"/>
            </w:r>
            <w:r w:rsidRPr="0020560C">
              <w:t>, as detailed in Attachment E.</w:t>
            </w:r>
          </w:p>
          <w:p w:rsidR="00BD321D" w:rsidRPr="0020560C" w:rsidRDefault="00BD321D" w:rsidP="003859B8">
            <w:pPr>
              <w:pStyle w:val="ASDEFCONOption"/>
            </w:pPr>
            <w:r w:rsidRPr="0020560C">
              <w:t>Option A-2:  For when the Contractor will share access to a Defence Training information system.</w:t>
            </w:r>
          </w:p>
          <w:p w:rsidR="00BD321D" w:rsidRPr="0020560C" w:rsidRDefault="00BD321D" w:rsidP="003859B8">
            <w:pPr>
              <w:pStyle w:val="SOWTL4-ASDEFCON"/>
              <w:rPr>
                <w:bCs/>
                <w:iCs/>
              </w:rPr>
            </w:pPr>
            <w:r w:rsidRPr="0020560C">
              <w:t xml:space="preserve">The Commonwealth shall provide the Contractor with access to </w:t>
            </w:r>
            <w:r w:rsidRPr="0020560C">
              <w:fldChar w:fldCharType="begin">
                <w:ffData>
                  <w:name w:val="Text8"/>
                  <w:enabled/>
                  <w:calcOnExit w:val="0"/>
                  <w:textInput>
                    <w:default w:val="[…INSERT NUMBER…]"/>
                  </w:textInput>
                </w:ffData>
              </w:fldChar>
            </w:r>
            <w:r w:rsidRPr="0020560C">
              <w:instrText xml:space="preserve"> FORMTEXT </w:instrText>
            </w:r>
            <w:r w:rsidRPr="0020560C">
              <w:fldChar w:fldCharType="separate"/>
            </w:r>
            <w:r w:rsidR="00925F20">
              <w:rPr>
                <w:noProof/>
              </w:rPr>
              <w:t>[…INSERT NUMBER…]</w:t>
            </w:r>
            <w:r w:rsidRPr="0020560C">
              <w:fldChar w:fldCharType="end"/>
            </w:r>
            <w:r w:rsidRPr="0020560C">
              <w:t xml:space="preserve"> of shared </w:t>
            </w:r>
            <w:r w:rsidRPr="0020560C">
              <w:fldChar w:fldCharType="begin">
                <w:ffData>
                  <w:name w:val=""/>
                  <w:enabled/>
                  <w:calcOnExit w:val="0"/>
                  <w:textInput>
                    <w:default w:val="[…INSERT NAME OF SYSTEM…]"/>
                  </w:textInput>
                </w:ffData>
              </w:fldChar>
            </w:r>
            <w:r w:rsidRPr="0020560C">
              <w:instrText xml:space="preserve"> FORMTEXT </w:instrText>
            </w:r>
            <w:r w:rsidRPr="0020560C">
              <w:fldChar w:fldCharType="separate"/>
            </w:r>
            <w:r w:rsidR="00925F20">
              <w:rPr>
                <w:noProof/>
              </w:rPr>
              <w:t>[…INSERT NAME OF SYSTEM…]</w:t>
            </w:r>
            <w:r w:rsidRPr="0020560C">
              <w:fldChar w:fldCharType="end"/>
            </w:r>
            <w:r w:rsidRPr="0020560C">
              <w:t xml:space="preserve"> terminals at </w:t>
            </w:r>
            <w:r w:rsidRPr="0020560C">
              <w:fldChar w:fldCharType="begin">
                <w:ffData>
                  <w:name w:val=""/>
                  <w:enabled/>
                  <w:calcOnExit w:val="0"/>
                  <w:textInput>
                    <w:default w:val="[…INSERT LOCATION/TIME DETAILS…]"/>
                  </w:textInput>
                </w:ffData>
              </w:fldChar>
            </w:r>
            <w:r w:rsidRPr="0020560C">
              <w:instrText xml:space="preserve"> FORMTEXT </w:instrText>
            </w:r>
            <w:r w:rsidRPr="0020560C">
              <w:fldChar w:fldCharType="separate"/>
            </w:r>
            <w:r w:rsidR="00925F20">
              <w:rPr>
                <w:noProof/>
              </w:rPr>
              <w:t>[…INSERT LOCATION/TIME DETAILS…]</w:t>
            </w:r>
            <w:r w:rsidRPr="0020560C">
              <w:fldChar w:fldCharType="end"/>
            </w:r>
            <w:r w:rsidRPr="0020560C">
              <w:t>.</w:t>
            </w:r>
          </w:p>
        </w:tc>
      </w:tr>
    </w:tbl>
    <w:p w:rsidR="002C2D36" w:rsidRPr="0020560C" w:rsidRDefault="002C2D36" w:rsidP="003859B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D321D" w:rsidRPr="0020560C" w:rsidTr="00BD321D">
        <w:tc>
          <w:tcPr>
            <w:tcW w:w="9286" w:type="dxa"/>
            <w:shd w:val="clear" w:color="auto" w:fill="auto"/>
          </w:tcPr>
          <w:p w:rsidR="00BD321D" w:rsidRPr="0020560C" w:rsidRDefault="00BD321D" w:rsidP="003859B8">
            <w:pPr>
              <w:pStyle w:val="ASDEFCONOption"/>
              <w:keepNext w:val="0"/>
            </w:pPr>
            <w:bookmarkStart w:id="15" w:name="_Ref289428229"/>
            <w:r w:rsidRPr="0020560C">
              <w:t xml:space="preserve">Option B:  For when the Contractor will NOT be provided on-line access to a Defence Training information system and the Contractor will be required to implement a system with similar functionality.  If applicable, a DID describing data and data transfer requirements (where this exceeds the reporting requirements of DSD-TNG-DEL) will need to be developed by the drafter, to enable data to be transferred to a Defence Training information system.  In this situation, clause </w:t>
            </w:r>
            <w:r w:rsidRPr="0020560C">
              <w:fldChar w:fldCharType="begin"/>
            </w:r>
            <w:r w:rsidRPr="0020560C">
              <w:instrText xml:space="preserve"> REF _Ref181161708 \r \h  \* MERGEFORMAT </w:instrText>
            </w:r>
            <w:r w:rsidRPr="0020560C">
              <w:fldChar w:fldCharType="separate"/>
            </w:r>
            <w:r w:rsidR="0047278A">
              <w:t>6.2.2.8</w:t>
            </w:r>
            <w:r w:rsidRPr="0020560C">
              <w:fldChar w:fldCharType="end"/>
            </w:r>
            <w:r w:rsidRPr="0020560C">
              <w:t xml:space="preserve"> should also be modified to incorporate the appropriate CDRL reference.</w:t>
            </w:r>
          </w:p>
          <w:p w:rsidR="00BD321D" w:rsidRPr="0020560C" w:rsidRDefault="00BD321D" w:rsidP="003859B8">
            <w:pPr>
              <w:pStyle w:val="SOWTL4-ASDEFCON"/>
            </w:pPr>
            <w:r w:rsidRPr="0020560C">
              <w:t xml:space="preserve">The Contractor shall implement a Training information system to meet the requirements of clause </w:t>
            </w:r>
            <w:r w:rsidRPr="0020560C">
              <w:fldChar w:fldCharType="begin"/>
            </w:r>
            <w:r w:rsidRPr="0020560C">
              <w:instrText xml:space="preserve"> REF _Ref181161732 \r \h  \* MERGEFORMAT </w:instrText>
            </w:r>
            <w:r w:rsidRPr="0020560C">
              <w:fldChar w:fldCharType="separate"/>
            </w:r>
            <w:r w:rsidR="0047278A">
              <w:t>6.2.2.1</w:t>
            </w:r>
            <w:r w:rsidRPr="0020560C">
              <w:fldChar w:fldCharType="end"/>
            </w:r>
            <w:r w:rsidRPr="0020560C">
              <w:t>.</w:t>
            </w:r>
          </w:p>
          <w:p w:rsidR="00BD321D" w:rsidRPr="0020560C" w:rsidRDefault="00BD321D" w:rsidP="003859B8">
            <w:pPr>
              <w:pStyle w:val="SOWTL4-ASDEFCON"/>
            </w:pPr>
            <w:r w:rsidRPr="0020560C">
              <w:t>The Contractor shall provide all facilities and assistance reasonably required by the Commonwealth in order for the Commonwealth to access to the Contractor’s Training information system for the duration of the Contract.</w:t>
            </w:r>
          </w:p>
          <w:p w:rsidR="00BD321D" w:rsidRPr="0020560C" w:rsidRDefault="00BD321D" w:rsidP="003859B8">
            <w:pPr>
              <w:pStyle w:val="SOWTL4-ASDEFCON"/>
            </w:pPr>
            <w:bookmarkStart w:id="16" w:name="_Ref181161708"/>
            <w:r w:rsidRPr="0020560C">
              <w:t>The Contractor shall develop, deliver and update Training management, administration and reporting data, for entry into the Defence computerised Training information system, in accordance with CDRL Line Number TNG-</w:t>
            </w:r>
            <w:r w:rsidRPr="0020560C">
              <w:fldChar w:fldCharType="begin">
                <w:ffData>
                  <w:name w:val=""/>
                  <w:enabled/>
                  <w:calcOnExit w:val="0"/>
                  <w:textInput>
                    <w:default w:val="[…INSERT CDRL LINE NUMBER…]"/>
                  </w:textInput>
                </w:ffData>
              </w:fldChar>
            </w:r>
            <w:r w:rsidRPr="0020560C">
              <w:instrText xml:space="preserve"> FORMTEXT </w:instrText>
            </w:r>
            <w:r w:rsidRPr="0020560C">
              <w:fldChar w:fldCharType="separate"/>
            </w:r>
            <w:r w:rsidR="00925F20">
              <w:rPr>
                <w:noProof/>
              </w:rPr>
              <w:t>[…INSERT CDRL LINE NUMBER…]</w:t>
            </w:r>
            <w:r w:rsidRPr="0020560C">
              <w:fldChar w:fldCharType="end"/>
            </w:r>
            <w:r w:rsidRPr="0020560C">
              <w:t>.</w:t>
            </w:r>
            <w:bookmarkEnd w:id="16"/>
          </w:p>
        </w:tc>
      </w:tr>
    </w:tbl>
    <w:p w:rsidR="00682236" w:rsidRPr="0020560C" w:rsidRDefault="0037781A" w:rsidP="003859B8">
      <w:pPr>
        <w:pStyle w:val="SOWHL3-ASDEFCON"/>
      </w:pPr>
      <w:bookmarkStart w:id="17" w:name="_Ref497834421"/>
      <w:r w:rsidRPr="0020560C">
        <w:t>Learning</w:t>
      </w:r>
      <w:r w:rsidR="00682236" w:rsidRPr="0020560C">
        <w:t xml:space="preserve"> Review Boards</w:t>
      </w:r>
      <w:bookmarkEnd w:id="15"/>
      <w:bookmarkEnd w:id="17"/>
    </w:p>
    <w:p w:rsidR="00682236" w:rsidRPr="0020560C" w:rsidRDefault="00682236" w:rsidP="003859B8">
      <w:pPr>
        <w:pStyle w:val="NoteToDrafters-ASDEFCON"/>
      </w:pPr>
      <w:r w:rsidRPr="0020560C">
        <w:t xml:space="preserve">Note to drafters: </w:t>
      </w:r>
      <w:r w:rsidR="0020560C" w:rsidRPr="0020560C">
        <w:t xml:space="preserve"> </w:t>
      </w:r>
      <w:r w:rsidRPr="0020560C">
        <w:t>Where a specific name is given to the ‘</w:t>
      </w:r>
      <w:r w:rsidR="0037781A" w:rsidRPr="0020560C">
        <w:t>Learning Review Board’</w:t>
      </w:r>
      <w:r w:rsidRPr="0020560C">
        <w:t xml:space="preserve">, </w:t>
      </w:r>
      <w:r w:rsidR="00AD1C11" w:rsidRPr="0020560C">
        <w:t>that</w:t>
      </w:r>
      <w:r w:rsidRPr="0020560C">
        <w:t xml:space="preserve"> name should replace the generic term used</w:t>
      </w:r>
      <w:r w:rsidR="00274869" w:rsidRPr="0020560C">
        <w:t xml:space="preserve"> in the following clauses</w:t>
      </w:r>
      <w:r w:rsidRPr="0020560C">
        <w:t>.</w:t>
      </w:r>
    </w:p>
    <w:p w:rsidR="00682236" w:rsidRPr="0020560C" w:rsidRDefault="00682236" w:rsidP="003859B8">
      <w:pPr>
        <w:pStyle w:val="SOWTL4-ASDEFCON"/>
      </w:pPr>
      <w:bookmarkStart w:id="18" w:name="_Ref289426913"/>
      <w:r w:rsidRPr="0020560C">
        <w:t xml:space="preserve">The Contractor shall participate in </w:t>
      </w:r>
      <w:r w:rsidR="0037781A" w:rsidRPr="0020560C">
        <w:t>Learning</w:t>
      </w:r>
      <w:r w:rsidRPr="0020560C">
        <w:t xml:space="preserve"> </w:t>
      </w:r>
      <w:r w:rsidR="0037781A" w:rsidRPr="0020560C">
        <w:t>Review Boards</w:t>
      </w:r>
      <w:r w:rsidRPr="0020560C">
        <w:t xml:space="preserve">, as a non-voting advisor, to ensure that the impact of any proposed change to the </w:t>
      </w:r>
      <w:r w:rsidR="00AD1C11" w:rsidRPr="0020560C">
        <w:t>Learning Management Packages (</w:t>
      </w:r>
      <w:r w:rsidR="00F94D56" w:rsidRPr="0020560C">
        <w:t>LMP</w:t>
      </w:r>
      <w:r w:rsidRPr="0020560C">
        <w:t>s</w:t>
      </w:r>
      <w:r w:rsidR="00AD1C11" w:rsidRPr="0020560C">
        <w:t>)</w:t>
      </w:r>
      <w:r w:rsidRPr="0020560C">
        <w:t xml:space="preserve"> on the Contract scope </w:t>
      </w:r>
      <w:r w:rsidR="00C64BAB" w:rsidRPr="0020560C">
        <w:t xml:space="preserve">can be </w:t>
      </w:r>
      <w:r w:rsidRPr="0020560C">
        <w:t xml:space="preserve">considered by the </w:t>
      </w:r>
      <w:r w:rsidR="00AD1C11" w:rsidRPr="0020560C">
        <w:t>Learning Review Board</w:t>
      </w:r>
      <w:r w:rsidRPr="0020560C">
        <w:t>.</w:t>
      </w:r>
      <w:bookmarkEnd w:id="18"/>
    </w:p>
    <w:p w:rsidR="00F57329" w:rsidRPr="0020560C" w:rsidRDefault="00F57329" w:rsidP="003859B8">
      <w:pPr>
        <w:pStyle w:val="NoteToDrafters-ASDEFCON"/>
      </w:pPr>
      <w:r w:rsidRPr="0020560C">
        <w:t xml:space="preserve">Note to drafters: </w:t>
      </w:r>
      <w:r w:rsidR="0020560C" w:rsidRPr="0020560C">
        <w:t xml:space="preserve"> </w:t>
      </w:r>
      <w:r w:rsidRPr="0020560C">
        <w:t>Amend the exclusions from the normal ad hoc meeting provisions in the following clause to suit the specific requirements of the Contract.</w:t>
      </w:r>
    </w:p>
    <w:p w:rsidR="00682236" w:rsidRPr="0020560C" w:rsidRDefault="00682236" w:rsidP="003859B8">
      <w:pPr>
        <w:pStyle w:val="SOWTL4-ASDEFCON"/>
      </w:pPr>
      <w:bookmarkStart w:id="19" w:name="_Ref289520260"/>
      <w:r w:rsidRPr="0020560C">
        <w:t xml:space="preserve">The parties shall conduct the preparation, notice and follow-up to the </w:t>
      </w:r>
      <w:r w:rsidR="00AD1C11" w:rsidRPr="0020560C">
        <w:t xml:space="preserve">Learning Review Boards </w:t>
      </w:r>
      <w:r w:rsidRPr="0020560C">
        <w:t xml:space="preserve">as identified in clause </w:t>
      </w:r>
      <w:r w:rsidRPr="0020560C">
        <w:fldChar w:fldCharType="begin"/>
      </w:r>
      <w:r w:rsidRPr="0020560C">
        <w:instrText xml:space="preserve"> REF _Ref289426913 \r \h </w:instrText>
      </w:r>
      <w:r w:rsidRPr="0020560C">
        <w:fldChar w:fldCharType="separate"/>
      </w:r>
      <w:r w:rsidR="0047278A">
        <w:t>6.2.3.1</w:t>
      </w:r>
      <w:r w:rsidRPr="0020560C">
        <w:fldChar w:fldCharType="end"/>
      </w:r>
      <w:r w:rsidR="00AF2604" w:rsidRPr="0020560C">
        <w:t xml:space="preserve"> in accordance with clause 3.4.</w:t>
      </w:r>
      <w:r w:rsidR="00D1633A">
        <w:t>6</w:t>
      </w:r>
      <w:r w:rsidRPr="0020560C">
        <w:t xml:space="preserve"> (Ad Hoc Meetings) </w:t>
      </w:r>
      <w:r w:rsidRPr="0020560C">
        <w:lastRenderedPageBreak/>
        <w:t xml:space="preserve">of the SOW, except that the </w:t>
      </w:r>
      <w:r w:rsidR="00AD1C11" w:rsidRPr="0020560C">
        <w:t xml:space="preserve">Learning Review Board </w:t>
      </w:r>
      <w:r w:rsidRPr="0020560C">
        <w:t xml:space="preserve">shall be held at </w:t>
      </w:r>
      <w:r w:rsidRPr="0020560C">
        <w:fldChar w:fldCharType="begin">
          <w:ffData>
            <w:name w:val=""/>
            <w:enabled/>
            <w:calcOnExit w:val="0"/>
            <w:textInput>
              <w:default w:val="[...INSERT LOCATION(S) ...]"/>
            </w:textInput>
          </w:ffData>
        </w:fldChar>
      </w:r>
      <w:r w:rsidRPr="0020560C">
        <w:instrText xml:space="preserve"> FORMTEXT </w:instrText>
      </w:r>
      <w:r w:rsidRPr="0020560C">
        <w:fldChar w:fldCharType="separate"/>
      </w:r>
      <w:r w:rsidR="00925F20">
        <w:rPr>
          <w:noProof/>
        </w:rPr>
        <w:t>[...INSERT LOCATION(S) ...]</w:t>
      </w:r>
      <w:r w:rsidRPr="0020560C">
        <w:fldChar w:fldCharType="end"/>
      </w:r>
      <w:r w:rsidRPr="0020560C">
        <w:t xml:space="preserve"> and chaired by </w:t>
      </w:r>
      <w:r w:rsidRPr="0020560C">
        <w:fldChar w:fldCharType="begin">
          <w:ffData>
            <w:name w:val=""/>
            <w:enabled/>
            <w:calcOnExit w:val="0"/>
            <w:textInput>
              <w:default w:val="[...INSERT APPOINTMENT OF CHAIR...]"/>
            </w:textInput>
          </w:ffData>
        </w:fldChar>
      </w:r>
      <w:r w:rsidRPr="0020560C">
        <w:instrText xml:space="preserve"> FORMTEXT </w:instrText>
      </w:r>
      <w:r w:rsidRPr="0020560C">
        <w:fldChar w:fldCharType="separate"/>
      </w:r>
      <w:r w:rsidR="00925F20">
        <w:rPr>
          <w:noProof/>
        </w:rPr>
        <w:t>[...INSERT APPOINTMENT OF CHAIR...]</w:t>
      </w:r>
      <w:r w:rsidRPr="0020560C">
        <w:fldChar w:fldCharType="end"/>
      </w:r>
      <w:r w:rsidRPr="0020560C">
        <w:t>.</w:t>
      </w:r>
      <w:bookmarkEnd w:id="19"/>
    </w:p>
    <w:p w:rsidR="00682236" w:rsidRPr="0020560C" w:rsidRDefault="00682236" w:rsidP="003859B8">
      <w:pPr>
        <w:pStyle w:val="SOWTL4-ASDEFCON"/>
      </w:pPr>
      <w:r w:rsidRPr="0020560C">
        <w:t xml:space="preserve">Subject to clause </w:t>
      </w:r>
      <w:r w:rsidRPr="0020560C">
        <w:fldChar w:fldCharType="begin"/>
      </w:r>
      <w:r w:rsidRPr="0020560C">
        <w:instrText xml:space="preserve"> REF _Ref289427165 \r \h </w:instrText>
      </w:r>
      <w:r w:rsidRPr="0020560C">
        <w:fldChar w:fldCharType="separate"/>
      </w:r>
      <w:r w:rsidR="0047278A">
        <w:t>6.2.3.4</w:t>
      </w:r>
      <w:r w:rsidRPr="0020560C">
        <w:fldChar w:fldCharType="end"/>
      </w:r>
      <w:r w:rsidRPr="0020560C">
        <w:t xml:space="preserve">, all proposed changes to </w:t>
      </w:r>
      <w:r w:rsidR="00DB52AC">
        <w:t xml:space="preserve">Approved </w:t>
      </w:r>
      <w:r w:rsidR="00F94D56" w:rsidRPr="0020560C">
        <w:t>LMP</w:t>
      </w:r>
      <w:r w:rsidRPr="0020560C">
        <w:t xml:space="preserve">s shall be ratified by the </w:t>
      </w:r>
      <w:r w:rsidR="00AD1C11" w:rsidRPr="0020560C">
        <w:t xml:space="preserve">Learning Review Board </w:t>
      </w:r>
      <w:r w:rsidRPr="0020560C">
        <w:t>prior to</w:t>
      </w:r>
      <w:r w:rsidR="00DB52AC" w:rsidRPr="00DB52AC">
        <w:t xml:space="preserve"> </w:t>
      </w:r>
      <w:r w:rsidR="00DB52AC">
        <w:t>the Commonwealth Representative providing their Approval of the updated LMP in accordance with clause 2.4 of the SOW</w:t>
      </w:r>
      <w:r w:rsidRPr="0020560C">
        <w:t>.</w:t>
      </w:r>
    </w:p>
    <w:p w:rsidR="00682236" w:rsidRPr="0020560C" w:rsidRDefault="00682236" w:rsidP="003859B8">
      <w:pPr>
        <w:pStyle w:val="SOWTL4-ASDEFCON"/>
      </w:pPr>
      <w:bookmarkStart w:id="20" w:name="_Ref289427165"/>
      <w:r w:rsidRPr="0020560C">
        <w:t xml:space="preserve">In the event that any proposed change to </w:t>
      </w:r>
      <w:r w:rsidR="00DB52AC">
        <w:t>an Approved</w:t>
      </w:r>
      <w:r w:rsidR="00DB52AC" w:rsidRPr="0020560C">
        <w:t xml:space="preserve"> </w:t>
      </w:r>
      <w:r w:rsidR="00F94D56" w:rsidRPr="0020560C">
        <w:t>LMP</w:t>
      </w:r>
      <w:r w:rsidRPr="0020560C">
        <w:t xml:space="preserve"> would result in a change to the Contract, </w:t>
      </w:r>
      <w:r w:rsidR="00F80EF9" w:rsidRPr="0020560C">
        <w:t xml:space="preserve">the Contractor shall prepare and submit a CCP in accordance with clause </w:t>
      </w:r>
      <w:r w:rsidR="00C42809" w:rsidRPr="0020560C">
        <w:t>11.1</w:t>
      </w:r>
      <w:r w:rsidR="00F80EF9" w:rsidRPr="0020560C">
        <w:t xml:space="preserve"> of the COC.</w:t>
      </w:r>
      <w:bookmarkEnd w:id="20"/>
    </w:p>
    <w:p w:rsidR="00682236" w:rsidRPr="0020560C" w:rsidRDefault="00682236" w:rsidP="003859B8">
      <w:pPr>
        <w:pStyle w:val="SOWTL4-ASDEFCON"/>
      </w:pPr>
      <w:bookmarkStart w:id="21" w:name="_Ref289520776"/>
      <w:r w:rsidRPr="0020560C">
        <w:t>The Commonwealth shall convene</w:t>
      </w:r>
      <w:r w:rsidR="00F55B5E" w:rsidRPr="0020560C">
        <w:t xml:space="preserve"> </w:t>
      </w:r>
      <w:r w:rsidR="00AD1C11" w:rsidRPr="0020560C">
        <w:t xml:space="preserve">Learning Review Boards </w:t>
      </w:r>
      <w:r w:rsidRPr="0020560C">
        <w:t xml:space="preserve">on an as-required basis.  Where the Contractor is required to attend more than </w:t>
      </w:r>
      <w:r w:rsidR="00691E89" w:rsidRPr="0020560C">
        <w:fldChar w:fldCharType="begin">
          <w:ffData>
            <w:name w:val="Text7"/>
            <w:enabled/>
            <w:calcOnExit w:val="0"/>
            <w:textInput>
              <w:default w:val="[...INSERT NUMBER, EG, four ...]"/>
            </w:textInput>
          </w:ffData>
        </w:fldChar>
      </w:r>
      <w:r w:rsidR="00691E89" w:rsidRPr="0020560C">
        <w:instrText xml:space="preserve"> FORMTEXT </w:instrText>
      </w:r>
      <w:r w:rsidR="00691E89" w:rsidRPr="0020560C">
        <w:fldChar w:fldCharType="separate"/>
      </w:r>
      <w:r w:rsidR="00925F20">
        <w:rPr>
          <w:noProof/>
        </w:rPr>
        <w:t>[...INSERT NUMBER, EG, four ...]</w:t>
      </w:r>
      <w:r w:rsidR="00691E89" w:rsidRPr="0020560C">
        <w:fldChar w:fldCharType="end"/>
      </w:r>
      <w:r w:rsidRPr="0020560C">
        <w:t xml:space="preserve"> </w:t>
      </w:r>
      <w:r w:rsidR="00AD1C11" w:rsidRPr="0020560C">
        <w:t xml:space="preserve">Learning Review Boards </w:t>
      </w:r>
      <w:r w:rsidRPr="0020560C">
        <w:t xml:space="preserve">per calendar year, attendance at any </w:t>
      </w:r>
      <w:r w:rsidR="00BA0750" w:rsidRPr="0020560C">
        <w:t xml:space="preserve">additional </w:t>
      </w:r>
      <w:r w:rsidR="00DB52AC">
        <w:t>Learning</w:t>
      </w:r>
      <w:r w:rsidR="00BA0750" w:rsidRPr="0020560C">
        <w:t xml:space="preserve"> </w:t>
      </w:r>
      <w:r w:rsidR="00DB52AC">
        <w:t>R</w:t>
      </w:r>
      <w:r w:rsidR="00BA0750" w:rsidRPr="0020560C">
        <w:t xml:space="preserve">eview </w:t>
      </w:r>
      <w:r w:rsidR="00DB52AC">
        <w:t>B</w:t>
      </w:r>
      <w:r w:rsidR="00BA0750" w:rsidRPr="0020560C">
        <w:t>oards</w:t>
      </w:r>
      <w:r w:rsidRPr="0020560C">
        <w:t xml:space="preserve"> in that calendar year shall be </w:t>
      </w:r>
      <w:r w:rsidR="00BA0750" w:rsidRPr="0020560C">
        <w:t xml:space="preserve">undertaken as </w:t>
      </w:r>
      <w:r w:rsidRPr="0020560C">
        <w:t>an S&amp;Q Service.</w:t>
      </w:r>
      <w:bookmarkEnd w:id="21"/>
    </w:p>
    <w:p w:rsidR="00847327" w:rsidRPr="0020560C" w:rsidRDefault="00847327" w:rsidP="003859B8">
      <w:pPr>
        <w:pStyle w:val="SOWHL3-ASDEFCON"/>
      </w:pPr>
      <w:bookmarkStart w:id="22" w:name="_Ref268693378"/>
      <w:r w:rsidRPr="0020560C">
        <w:t>Authorised Training Personnel</w:t>
      </w:r>
      <w:bookmarkEnd w:id="22"/>
    </w:p>
    <w:p w:rsidR="00847327" w:rsidRPr="0020560C" w:rsidRDefault="00847327" w:rsidP="003859B8">
      <w:pPr>
        <w:pStyle w:val="NoteToDrafters-ASDEFCON"/>
      </w:pPr>
      <w:r w:rsidRPr="0020560C">
        <w:t xml:space="preserve">Note to drafters:  In the following clause, drafters need to select the appropriate governing plan for Training Support, as defined in </w:t>
      </w:r>
      <w:r w:rsidR="009E1CD8" w:rsidRPr="0020560C">
        <w:t>clause 8 of</w:t>
      </w:r>
      <w:r w:rsidRPr="0020560C">
        <w:t xml:space="preserve"> the SOW.</w:t>
      </w:r>
    </w:p>
    <w:p w:rsidR="00847327" w:rsidRPr="0020560C" w:rsidRDefault="00847327" w:rsidP="003859B8">
      <w:pPr>
        <w:pStyle w:val="SOWTL4-ASDEFCON"/>
      </w:pPr>
      <w:bookmarkStart w:id="23" w:name="_Ref268693545"/>
      <w:r w:rsidRPr="0020560C">
        <w:t xml:space="preserve">The Contractor shall engage only the authorised Training Personnel, as defined by the required Training positions in the Approved </w:t>
      </w:r>
      <w:r w:rsidR="001B778E" w:rsidRPr="0020560C">
        <w:fldChar w:fldCharType="begin">
          <w:ffData>
            <w:name w:val="Text3"/>
            <w:enabled/>
            <w:calcOnExit w:val="0"/>
            <w:textInput>
              <w:default w:val="[…INSERT 'TSP' OR 'SSMP'…]"/>
            </w:textInput>
          </w:ffData>
        </w:fldChar>
      </w:r>
      <w:r w:rsidR="001B778E" w:rsidRPr="0020560C">
        <w:instrText xml:space="preserve"> FORMTEXT </w:instrText>
      </w:r>
      <w:r w:rsidR="001B778E" w:rsidRPr="0020560C">
        <w:fldChar w:fldCharType="separate"/>
      </w:r>
      <w:r w:rsidR="00925F20">
        <w:rPr>
          <w:noProof/>
        </w:rPr>
        <w:t>[…INSERT 'TSP' OR 'SSMP'…]</w:t>
      </w:r>
      <w:r w:rsidR="001B778E" w:rsidRPr="0020560C">
        <w:fldChar w:fldCharType="end"/>
      </w:r>
      <w:r w:rsidRPr="0020560C">
        <w:t xml:space="preserve">, for the period of the </w:t>
      </w:r>
      <w:r w:rsidR="009209C4" w:rsidRPr="0020560C">
        <w:t xml:space="preserve">applicable </w:t>
      </w:r>
      <w:r w:rsidRPr="0020560C">
        <w:t>Training Service.</w:t>
      </w:r>
      <w:bookmarkEnd w:id="23"/>
    </w:p>
    <w:p w:rsidR="00847327" w:rsidRPr="0020560C" w:rsidRDefault="005F1890" w:rsidP="003859B8">
      <w:pPr>
        <w:pStyle w:val="SOWTL4-ASDEFCON"/>
      </w:pPr>
      <w:r w:rsidRPr="0020560C">
        <w:t>The Contractor shall ensure that a</w:t>
      </w:r>
      <w:r w:rsidR="00847327" w:rsidRPr="0020560C">
        <w:t xml:space="preserve">ll </w:t>
      </w:r>
      <w:r w:rsidR="00B021ED" w:rsidRPr="0020560C">
        <w:t>P</w:t>
      </w:r>
      <w:r w:rsidR="00847327" w:rsidRPr="0020560C">
        <w:t xml:space="preserve">ersonnel engaged to conduct </w:t>
      </w:r>
      <w:r w:rsidR="00AD1C11" w:rsidRPr="0020560C">
        <w:t xml:space="preserve">performance </w:t>
      </w:r>
      <w:r w:rsidR="003D31B6" w:rsidRPr="0020560C">
        <w:t>n</w:t>
      </w:r>
      <w:r w:rsidR="00847327" w:rsidRPr="0020560C">
        <w:t xml:space="preserve">eeds </w:t>
      </w:r>
      <w:r w:rsidR="003D31B6" w:rsidRPr="0020560C">
        <w:t>a</w:t>
      </w:r>
      <w:r w:rsidR="00847327" w:rsidRPr="0020560C">
        <w:t xml:space="preserve">nalysis, </w:t>
      </w:r>
      <w:r w:rsidR="003D31B6" w:rsidRPr="0020560C">
        <w:t>T</w:t>
      </w:r>
      <w:r w:rsidR="00847327" w:rsidRPr="0020560C">
        <w:t xml:space="preserve">raining development, </w:t>
      </w:r>
      <w:r w:rsidR="003D31B6" w:rsidRPr="0020560C">
        <w:t>T</w:t>
      </w:r>
      <w:r w:rsidR="00847327" w:rsidRPr="0020560C">
        <w:t xml:space="preserve">raining delivery, </w:t>
      </w:r>
      <w:r w:rsidR="003D31B6" w:rsidRPr="0020560C">
        <w:t>T</w:t>
      </w:r>
      <w:r w:rsidR="00847327" w:rsidRPr="0020560C">
        <w:t>raining assessment and</w:t>
      </w:r>
      <w:r w:rsidRPr="0020560C">
        <w:t>/or</w:t>
      </w:r>
      <w:r w:rsidR="00847327" w:rsidRPr="0020560C">
        <w:t xml:space="preserve"> </w:t>
      </w:r>
      <w:r w:rsidR="003D31B6" w:rsidRPr="0020560C">
        <w:t>T</w:t>
      </w:r>
      <w:r w:rsidR="00847327" w:rsidRPr="0020560C">
        <w:t>raining evaluation shall hold</w:t>
      </w:r>
      <w:r w:rsidR="00AF26B7" w:rsidRPr="0020560C">
        <w:t>,</w:t>
      </w:r>
      <w:r w:rsidR="00847327" w:rsidRPr="0020560C">
        <w:t xml:space="preserve"> as a minimum</w:t>
      </w:r>
      <w:r w:rsidR="00AF26B7" w:rsidRPr="0020560C">
        <w:t>,</w:t>
      </w:r>
      <w:r w:rsidR="00847327" w:rsidRPr="0020560C">
        <w:t xml:space="preserve"> a Certificate IV in Training and Assessment</w:t>
      </w:r>
      <w:r w:rsidR="00585F87" w:rsidRPr="0020560C">
        <w:t>, except where otherwise agreed by the Commonwealth Representative</w:t>
      </w:r>
      <w:r w:rsidR="00847327" w:rsidRPr="0020560C">
        <w:t>.</w:t>
      </w:r>
    </w:p>
    <w:p w:rsidR="00B021ED" w:rsidRPr="0020560C" w:rsidRDefault="00B021ED" w:rsidP="003859B8">
      <w:pPr>
        <w:pStyle w:val="SOWTL4-ASDEFCON"/>
      </w:pPr>
      <w:r w:rsidRPr="0020560C">
        <w:t xml:space="preserve">The Contractor shall ensure that the qualifications and experience of Training Personnel are sustained throughout the </w:t>
      </w:r>
      <w:r w:rsidR="00E1323B" w:rsidRPr="0020560C">
        <w:t>Term</w:t>
      </w:r>
      <w:r w:rsidRPr="0020560C">
        <w:t>.</w:t>
      </w:r>
    </w:p>
    <w:p w:rsidR="0001454A" w:rsidRPr="0020560C" w:rsidRDefault="0001454A" w:rsidP="003859B8">
      <w:pPr>
        <w:pStyle w:val="SOWTL4-ASDEFCON"/>
      </w:pPr>
      <w:r w:rsidRPr="0020560C">
        <w:t xml:space="preserve">The Contractor shall ensure that all Personnel engaged in Training delivery and/or assessment of competency-based </w:t>
      </w:r>
      <w:r w:rsidR="00585F87" w:rsidRPr="0020560C">
        <w:t>training are</w:t>
      </w:r>
      <w:r w:rsidRPr="0020560C">
        <w:t xml:space="preserve"> current in the</w:t>
      </w:r>
      <w:r w:rsidR="006B522A" w:rsidRPr="0020560C">
        <w:t xml:space="preserve"> competencies applicable to the</w:t>
      </w:r>
      <w:r w:rsidRPr="0020560C">
        <w:t xml:space="preserve"> Training</w:t>
      </w:r>
      <w:r w:rsidR="006B522A" w:rsidRPr="0020560C">
        <w:t xml:space="preserve"> being delivered</w:t>
      </w:r>
      <w:r w:rsidRPr="0020560C">
        <w:t>.</w:t>
      </w:r>
    </w:p>
    <w:p w:rsidR="00272F57" w:rsidRPr="0020560C" w:rsidRDefault="00272F57" w:rsidP="003859B8">
      <w:pPr>
        <w:pStyle w:val="SOWHL3-ASDEFCON"/>
      </w:pPr>
      <w:bookmarkStart w:id="24" w:name="_Ref286735654"/>
      <w:bookmarkStart w:id="25" w:name="_Ref267638779"/>
      <w:bookmarkStart w:id="26" w:name="_Ref268699656"/>
      <w:r w:rsidRPr="0020560C">
        <w:t xml:space="preserve">Initial Review of Commonwealth Training </w:t>
      </w:r>
      <w:r w:rsidR="00567335" w:rsidRPr="0020560C">
        <w:t>Materials</w:t>
      </w:r>
      <w:bookmarkEnd w:id="24"/>
    </w:p>
    <w:p w:rsidR="00272F57" w:rsidRPr="0020560C" w:rsidRDefault="009E1CD8" w:rsidP="003859B8">
      <w:pPr>
        <w:pStyle w:val="NoteToDrafters-ASDEFCON"/>
      </w:pPr>
      <w:r w:rsidRPr="0020560C">
        <w:t>Note to drafters:</w:t>
      </w:r>
      <w:r w:rsidR="00272F57" w:rsidRPr="0020560C">
        <w:t xml:space="preserve"> </w:t>
      </w:r>
      <w:r w:rsidR="0020560C" w:rsidRPr="0020560C">
        <w:t xml:space="preserve"> </w:t>
      </w:r>
      <w:r w:rsidR="00272F57" w:rsidRPr="0020560C">
        <w:t xml:space="preserve">Commonwealth </w:t>
      </w:r>
      <w:r w:rsidR="00567335" w:rsidRPr="0020560C">
        <w:t xml:space="preserve">Training Materials, including </w:t>
      </w:r>
      <w:r w:rsidR="00F94D56" w:rsidRPr="0020560C">
        <w:t>LMP</w:t>
      </w:r>
      <w:r w:rsidR="00272F57" w:rsidRPr="0020560C">
        <w:t>s</w:t>
      </w:r>
      <w:r w:rsidR="00567335" w:rsidRPr="0020560C">
        <w:t>,</w:t>
      </w:r>
      <w:r w:rsidR="00272F57" w:rsidRPr="0020560C">
        <w:t xml:space="preserve"> must be identified </w:t>
      </w:r>
      <w:r w:rsidR="00B20289" w:rsidRPr="0020560C">
        <w:t>as GFI or GFD</w:t>
      </w:r>
      <w:r w:rsidR="00272F57" w:rsidRPr="0020560C">
        <w:t xml:space="preserve"> within Attachment E.</w:t>
      </w:r>
      <w:r w:rsidR="008412FC" w:rsidRPr="0020560C">
        <w:t xml:space="preserve">  Where the Contract does not include DSD-TNG-TMS, update of the </w:t>
      </w:r>
      <w:r w:rsidR="00F94D56" w:rsidRPr="0020560C">
        <w:t>LMP</w:t>
      </w:r>
      <w:r w:rsidR="009C602B" w:rsidRPr="0020560C">
        <w:t xml:space="preserve"> </w:t>
      </w:r>
      <w:r w:rsidR="00B20289" w:rsidRPr="0020560C">
        <w:t>remain</w:t>
      </w:r>
      <w:r w:rsidRPr="0020560C">
        <w:t>s</w:t>
      </w:r>
      <w:r w:rsidR="00B20289" w:rsidRPr="0020560C">
        <w:t xml:space="preserve"> a C</w:t>
      </w:r>
      <w:r w:rsidR="009C602B" w:rsidRPr="0020560C">
        <w:t xml:space="preserve">ommonwealth responsibility and clause </w:t>
      </w:r>
      <w:r w:rsidR="004417F8" w:rsidRPr="0020560C">
        <w:fldChar w:fldCharType="begin"/>
      </w:r>
      <w:r w:rsidR="004417F8" w:rsidRPr="0020560C">
        <w:instrText xml:space="preserve"> REF _Ref289421971 \r \h </w:instrText>
      </w:r>
      <w:r w:rsidR="004417F8" w:rsidRPr="0020560C">
        <w:fldChar w:fldCharType="separate"/>
      </w:r>
      <w:r w:rsidR="0047278A">
        <w:t>6.2.5.2</w:t>
      </w:r>
      <w:r w:rsidR="004417F8" w:rsidRPr="0020560C">
        <w:fldChar w:fldCharType="end"/>
      </w:r>
      <w:r w:rsidR="009C602B" w:rsidRPr="0020560C">
        <w:t xml:space="preserve"> should be deleted</w:t>
      </w:r>
      <w:r w:rsidR="00F80EF9" w:rsidRPr="0020560C">
        <w:t xml:space="preserve"> (or modified to require the Contractor to update the Training Materials as</w:t>
      </w:r>
      <w:r w:rsidRPr="0020560C">
        <w:t xml:space="preserve"> an</w:t>
      </w:r>
      <w:r w:rsidR="00F80EF9" w:rsidRPr="0020560C">
        <w:t xml:space="preserve"> S&amp;Q Service)</w:t>
      </w:r>
      <w:r w:rsidR="009C602B" w:rsidRPr="0020560C">
        <w:t>.  For further information, refer to guidance.</w:t>
      </w:r>
    </w:p>
    <w:p w:rsidR="008412FC" w:rsidRPr="0020560C" w:rsidRDefault="005D28FC" w:rsidP="003859B8">
      <w:pPr>
        <w:pStyle w:val="SOWTL4-ASDEFCON"/>
      </w:pPr>
      <w:r w:rsidRPr="0020560C">
        <w:t xml:space="preserve">The Contractor shall provide all of the Training Materials necessary for the provision of Training Services under the Contract, with the exception of the </w:t>
      </w:r>
      <w:r w:rsidR="00832F1E" w:rsidRPr="0020560C">
        <w:t xml:space="preserve">Training Materials </w:t>
      </w:r>
      <w:r w:rsidR="00272F57" w:rsidRPr="0020560C">
        <w:t xml:space="preserve">provided as </w:t>
      </w:r>
      <w:r w:rsidR="00832F1E" w:rsidRPr="0020560C">
        <w:t>GFI or GFD</w:t>
      </w:r>
      <w:r w:rsidR="00272F57" w:rsidRPr="0020560C">
        <w:t xml:space="preserve">, </w:t>
      </w:r>
      <w:r w:rsidRPr="0020560C">
        <w:t>as detailed</w:t>
      </w:r>
      <w:r w:rsidR="00272F57" w:rsidRPr="0020560C">
        <w:t xml:space="preserve"> in Attachment E</w:t>
      </w:r>
      <w:r w:rsidR="008412FC" w:rsidRPr="0020560C">
        <w:t>.</w:t>
      </w:r>
    </w:p>
    <w:p w:rsidR="000720AB" w:rsidRPr="0020560C" w:rsidRDefault="008412FC" w:rsidP="003859B8">
      <w:pPr>
        <w:pStyle w:val="SOWTL4-ASDEFCON"/>
      </w:pPr>
      <w:bookmarkStart w:id="27" w:name="_Ref289421971"/>
      <w:r w:rsidRPr="0020560C">
        <w:t xml:space="preserve">Where, </w:t>
      </w:r>
      <w:r w:rsidR="00D2269C" w:rsidRPr="0020560C">
        <w:t xml:space="preserve">as a result of inspecting </w:t>
      </w:r>
      <w:r w:rsidR="00F80EF9" w:rsidRPr="0020560C">
        <w:t xml:space="preserve">any Training Materials provided as </w:t>
      </w:r>
      <w:r w:rsidR="00D2269C" w:rsidRPr="0020560C">
        <w:t xml:space="preserve">GFM </w:t>
      </w:r>
      <w:r w:rsidR="00F80EF9" w:rsidRPr="0020560C">
        <w:t xml:space="preserve">in accordance with </w:t>
      </w:r>
      <w:r w:rsidRPr="0020560C">
        <w:t>clause 3.11</w:t>
      </w:r>
      <w:r w:rsidR="00F80EF9" w:rsidRPr="0020560C">
        <w:t xml:space="preserve"> of the SOW</w:t>
      </w:r>
      <w:r w:rsidRPr="0020560C">
        <w:t>, the Contractor reports to the Commonwealth Representative that the Training Materials are unsatisfactory</w:t>
      </w:r>
      <w:r w:rsidR="00F80EF9" w:rsidRPr="0020560C">
        <w:t xml:space="preserve"> or otherwise require changes</w:t>
      </w:r>
      <w:r w:rsidRPr="0020560C">
        <w:t>, the Commonwealth Representative may direct the Contractor to update the Training Materials in accordance with</w:t>
      </w:r>
      <w:r w:rsidR="00272F57" w:rsidRPr="0020560C">
        <w:t xml:space="preserve"> </w:t>
      </w:r>
      <w:r w:rsidRPr="0020560C">
        <w:t>DSD-TNG-TMS.</w:t>
      </w:r>
      <w:bookmarkEnd w:id="27"/>
    </w:p>
    <w:p w:rsidR="000720AB" w:rsidRPr="0020560C" w:rsidRDefault="000720AB" w:rsidP="003859B8">
      <w:pPr>
        <w:pStyle w:val="SOWHL3-ASDEFCON"/>
      </w:pPr>
      <w:bookmarkStart w:id="28" w:name="_Ref286657122"/>
      <w:r w:rsidRPr="0020560C">
        <w:t>Training Evaluation – Commonwealth-sponsored Training</w:t>
      </w:r>
      <w:bookmarkEnd w:id="28"/>
    </w:p>
    <w:p w:rsidR="000720AB" w:rsidRPr="0020560C" w:rsidRDefault="000720AB" w:rsidP="003859B8">
      <w:pPr>
        <w:pStyle w:val="NoteToDrafters-ASDEFCON"/>
      </w:pPr>
      <w:r w:rsidRPr="0020560C">
        <w:t xml:space="preserve">Note to drafters: </w:t>
      </w:r>
      <w:r w:rsidR="0020560C" w:rsidRPr="0020560C">
        <w:t xml:space="preserve"> </w:t>
      </w:r>
      <w:r w:rsidRPr="0020560C">
        <w:t xml:space="preserve">Training evaluation takes a longer-term view of the success or otherwise of a Training program rather than a view of individual courses. </w:t>
      </w:r>
      <w:r w:rsidR="00C01150">
        <w:t xml:space="preserve"> </w:t>
      </w:r>
      <w:r w:rsidRPr="0020560C">
        <w:t>Refer to guidance.</w:t>
      </w:r>
    </w:p>
    <w:p w:rsidR="000720AB" w:rsidRPr="0020560C" w:rsidRDefault="000720AB" w:rsidP="003859B8">
      <w:pPr>
        <w:pStyle w:val="SOWTL4-ASDEFCON"/>
      </w:pPr>
      <w:bookmarkStart w:id="29" w:name="_Ref289156676"/>
      <w:r w:rsidRPr="0020560C">
        <w:t xml:space="preserve">When requested by the Commonwealth Representative, in writing, the Contractor shall conduct an evaluation of the Commonwealth-sponsored Training identified in the request to Validate the Training, including the Training Equipment, Training Materials, and </w:t>
      </w:r>
      <w:r w:rsidR="009E1CD8" w:rsidRPr="0020560C">
        <w:t xml:space="preserve">the </w:t>
      </w:r>
      <w:r w:rsidRPr="0020560C">
        <w:t>Training delivery</w:t>
      </w:r>
      <w:r w:rsidR="00A02ED5" w:rsidRPr="0020560C">
        <w:t xml:space="preserve"> and assessment</w:t>
      </w:r>
      <w:r w:rsidR="009E1CD8" w:rsidRPr="0020560C">
        <w:t xml:space="preserve"> methods</w:t>
      </w:r>
      <w:r w:rsidRPr="0020560C">
        <w:t>.</w:t>
      </w:r>
      <w:bookmarkEnd w:id="29"/>
    </w:p>
    <w:p w:rsidR="000720AB" w:rsidRPr="0020560C" w:rsidRDefault="000720AB" w:rsidP="003859B8">
      <w:pPr>
        <w:pStyle w:val="SOWTL4-ASDEFCON"/>
      </w:pPr>
      <w:bookmarkStart w:id="30" w:name="_Ref268703524"/>
      <w:r w:rsidRPr="0020560C">
        <w:t xml:space="preserve">The Contractor shall conduct the Training evaluation in accordance with the Commonwealth’s request under clause </w:t>
      </w:r>
      <w:r w:rsidRPr="0020560C">
        <w:fldChar w:fldCharType="begin"/>
      </w:r>
      <w:r w:rsidRPr="0020560C">
        <w:instrText xml:space="preserve"> REF _Ref289156676 \r \h </w:instrText>
      </w:r>
      <w:r w:rsidRPr="0020560C">
        <w:fldChar w:fldCharType="separate"/>
      </w:r>
      <w:r w:rsidR="0047278A">
        <w:t>6.2.6.1</w:t>
      </w:r>
      <w:r w:rsidRPr="0020560C">
        <w:fldChar w:fldCharType="end"/>
      </w:r>
      <w:r w:rsidRPr="0020560C">
        <w:t xml:space="preserve"> and the Approved </w:t>
      </w:r>
      <w:r w:rsidR="001B778E" w:rsidRPr="0020560C">
        <w:fldChar w:fldCharType="begin">
          <w:ffData>
            <w:name w:val="Text3"/>
            <w:enabled/>
            <w:calcOnExit w:val="0"/>
            <w:textInput>
              <w:default w:val="[…INSERT 'TSP' OR 'SSMP'…]"/>
            </w:textInput>
          </w:ffData>
        </w:fldChar>
      </w:r>
      <w:r w:rsidR="001B778E" w:rsidRPr="0020560C">
        <w:instrText xml:space="preserve"> FORMTEXT </w:instrText>
      </w:r>
      <w:r w:rsidR="001B778E" w:rsidRPr="0020560C">
        <w:fldChar w:fldCharType="separate"/>
      </w:r>
      <w:r w:rsidR="00925F20">
        <w:rPr>
          <w:noProof/>
        </w:rPr>
        <w:t>[…INSERT 'TSP' OR 'SSMP'…]</w:t>
      </w:r>
      <w:r w:rsidR="001B778E" w:rsidRPr="0020560C">
        <w:fldChar w:fldCharType="end"/>
      </w:r>
      <w:r w:rsidRPr="0020560C">
        <w:t>.</w:t>
      </w:r>
      <w:bookmarkEnd w:id="30"/>
    </w:p>
    <w:p w:rsidR="000720AB" w:rsidRPr="0020560C" w:rsidRDefault="000720AB" w:rsidP="003859B8">
      <w:pPr>
        <w:pStyle w:val="SOWTL4-ASDEFCON"/>
      </w:pPr>
      <w:r w:rsidRPr="0020560C">
        <w:lastRenderedPageBreak/>
        <w:t>At the conclusion of the Training evaluation, the Contractor shall provide the Commonwealth Representative with a report that includes a summary of the evaluation activity, the identified results, and any recommended changes to the Training Equipment, Training Materials, and Training delivery</w:t>
      </w:r>
      <w:r w:rsidR="00A02ED5" w:rsidRPr="0020560C">
        <w:t xml:space="preserve"> and assessment</w:t>
      </w:r>
      <w:r w:rsidR="009E1CD8" w:rsidRPr="0020560C">
        <w:t xml:space="preserve"> methods</w:t>
      </w:r>
      <w:r w:rsidRPr="0020560C">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D321D" w:rsidRPr="0020560C" w:rsidTr="00BD321D">
        <w:tc>
          <w:tcPr>
            <w:tcW w:w="9286" w:type="dxa"/>
            <w:shd w:val="clear" w:color="auto" w:fill="auto"/>
          </w:tcPr>
          <w:p w:rsidR="00BD321D" w:rsidRPr="0020560C" w:rsidRDefault="00BD321D" w:rsidP="003859B8">
            <w:pPr>
              <w:pStyle w:val="ASDEFCONOption"/>
            </w:pPr>
            <w:bookmarkStart w:id="31" w:name="_Ref268703884"/>
            <w:bookmarkStart w:id="32" w:name="_Ref286657160"/>
            <w:r w:rsidRPr="0020560C">
              <w:t xml:space="preserve">Option: </w:t>
            </w:r>
            <w:r w:rsidR="0020560C" w:rsidRPr="0020560C">
              <w:t xml:space="preserve"> </w:t>
            </w:r>
            <w:r w:rsidRPr="0020560C">
              <w:t xml:space="preserve">Include the following clause if the conduct of Training evaluations will not be included </w:t>
            </w:r>
            <w:r w:rsidR="009E1CD8" w:rsidRPr="0020560C">
              <w:t>as a</w:t>
            </w:r>
            <w:r w:rsidRPr="0020560C">
              <w:t xml:space="preserve"> Recurring Service.</w:t>
            </w:r>
          </w:p>
          <w:p w:rsidR="00BD321D" w:rsidRPr="0020560C" w:rsidRDefault="00BD321D" w:rsidP="003859B8">
            <w:pPr>
              <w:pStyle w:val="SOWTL4-ASDEFCON"/>
            </w:pPr>
            <w:bookmarkStart w:id="33" w:name="_Ref388448222"/>
            <w:r w:rsidRPr="0020560C">
              <w:t xml:space="preserve">The Contractor shall conduct Training evaluations in accordance with this clause </w:t>
            </w:r>
            <w:r w:rsidRPr="0020560C">
              <w:fldChar w:fldCharType="begin"/>
            </w:r>
            <w:r w:rsidRPr="0020560C">
              <w:instrText xml:space="preserve"> REF _Ref286657122 \r \h </w:instrText>
            </w:r>
            <w:r w:rsidRPr="0020560C">
              <w:fldChar w:fldCharType="separate"/>
            </w:r>
            <w:r w:rsidR="0047278A">
              <w:t>6.2.6</w:t>
            </w:r>
            <w:r w:rsidRPr="0020560C">
              <w:fldChar w:fldCharType="end"/>
            </w:r>
            <w:r w:rsidRPr="0020560C">
              <w:t xml:space="preserve"> as S&amp;Q Services.</w:t>
            </w:r>
            <w:bookmarkEnd w:id="31"/>
            <w:bookmarkEnd w:id="33"/>
          </w:p>
        </w:tc>
      </w:tr>
    </w:tbl>
    <w:p w:rsidR="000720AB" w:rsidRPr="0020560C" w:rsidRDefault="000720AB" w:rsidP="003859B8">
      <w:pPr>
        <w:pStyle w:val="SOWHL3-ASDEFCON"/>
      </w:pPr>
      <w:bookmarkStart w:id="34" w:name="_Ref497834614"/>
      <w:r w:rsidRPr="0020560C">
        <w:t>Training Evaluation – Contractor-sponsored Training</w:t>
      </w:r>
      <w:bookmarkEnd w:id="32"/>
      <w:bookmarkEnd w:id="34"/>
    </w:p>
    <w:p w:rsidR="000720AB" w:rsidRPr="0020560C" w:rsidRDefault="000720AB" w:rsidP="003859B8">
      <w:pPr>
        <w:pStyle w:val="NoteToDrafters-ASDEFCON"/>
      </w:pPr>
      <w:bookmarkStart w:id="35" w:name="_Ref280864819"/>
      <w:r w:rsidRPr="0020560C">
        <w:t xml:space="preserve">Note to drafters: </w:t>
      </w:r>
      <w:r w:rsidR="0020560C" w:rsidRPr="0020560C">
        <w:t xml:space="preserve"> </w:t>
      </w:r>
      <w:r w:rsidRPr="0020560C">
        <w:t>The following clauses are relevant if the Contractor will be delivering Contractor-sponsored Training.</w:t>
      </w:r>
      <w:r w:rsidR="00C01150">
        <w:t xml:space="preserve"> </w:t>
      </w:r>
      <w:r w:rsidRPr="0020560C">
        <w:t xml:space="preserve"> Refer to guidance</w:t>
      </w:r>
      <w:r w:rsidR="009E1CD8" w:rsidRPr="0020560C">
        <w:t xml:space="preserve"> for further information</w:t>
      </w:r>
      <w:r w:rsidRPr="0020560C">
        <w:t>.</w:t>
      </w:r>
    </w:p>
    <w:p w:rsidR="000720AB" w:rsidRPr="0020560C" w:rsidRDefault="000720AB" w:rsidP="003859B8">
      <w:pPr>
        <w:pStyle w:val="SOWTL4-ASDEFCON"/>
      </w:pPr>
      <w:bookmarkStart w:id="36" w:name="_Ref286750453"/>
      <w:r w:rsidRPr="0020560C">
        <w:t xml:space="preserve">For Contractor-sponsored Training, the Contractor shall maintain and update the associated </w:t>
      </w:r>
      <w:r w:rsidR="00F94D56" w:rsidRPr="0020560C">
        <w:t>LMP</w:t>
      </w:r>
      <w:r w:rsidRPr="0020560C">
        <w:t xml:space="preserve">s, in accordance with AQTF requirements (if applicable) and the Approved </w:t>
      </w:r>
      <w:r w:rsidR="001B778E" w:rsidRPr="0020560C">
        <w:fldChar w:fldCharType="begin">
          <w:ffData>
            <w:name w:val="Text3"/>
            <w:enabled/>
            <w:calcOnExit w:val="0"/>
            <w:textInput>
              <w:default w:val="[…INSERT 'TSP' OR 'SSMP'…]"/>
            </w:textInput>
          </w:ffData>
        </w:fldChar>
      </w:r>
      <w:r w:rsidR="001B778E" w:rsidRPr="0020560C">
        <w:instrText xml:space="preserve"> FORMTEXT </w:instrText>
      </w:r>
      <w:r w:rsidR="001B778E" w:rsidRPr="0020560C">
        <w:fldChar w:fldCharType="separate"/>
      </w:r>
      <w:r w:rsidR="00925F20">
        <w:rPr>
          <w:noProof/>
        </w:rPr>
        <w:t>[…INSERT 'TSP' OR 'SSMP'…]</w:t>
      </w:r>
      <w:r w:rsidR="001B778E" w:rsidRPr="0020560C">
        <w:fldChar w:fldCharType="end"/>
      </w:r>
      <w:r w:rsidRPr="0020560C">
        <w:t>.</w:t>
      </w:r>
      <w:bookmarkEnd w:id="35"/>
      <w:bookmarkEnd w:id="36"/>
    </w:p>
    <w:p w:rsidR="000720AB" w:rsidRPr="0020560C" w:rsidRDefault="000720AB" w:rsidP="003859B8">
      <w:pPr>
        <w:pStyle w:val="SOWTL4-ASDEFCON"/>
      </w:pPr>
      <w:bookmarkStart w:id="37" w:name="_Ref289523388"/>
      <w:r w:rsidRPr="0020560C">
        <w:t xml:space="preserve">Where an update to a Contractor-sponsored Training program is required, including as a result of clause </w:t>
      </w:r>
      <w:r w:rsidRPr="0020560C">
        <w:fldChar w:fldCharType="begin"/>
      </w:r>
      <w:r w:rsidRPr="0020560C">
        <w:instrText xml:space="preserve"> REF _Ref286750453 \r \h </w:instrText>
      </w:r>
      <w:r w:rsidR="000A1003" w:rsidRPr="0020560C">
        <w:instrText xml:space="preserve"> \* MERGEFORMAT </w:instrText>
      </w:r>
      <w:r w:rsidRPr="0020560C">
        <w:fldChar w:fldCharType="separate"/>
      </w:r>
      <w:r w:rsidR="0047278A">
        <w:t>6.2.7.1</w:t>
      </w:r>
      <w:r w:rsidRPr="0020560C">
        <w:fldChar w:fldCharType="end"/>
      </w:r>
      <w:r w:rsidRPr="0020560C">
        <w:t xml:space="preserve">, the Contractor shall advise the Commonwealth Representative of any related impacts on the Training Services and/or Commonwealth </w:t>
      </w:r>
      <w:r w:rsidR="00F94D56" w:rsidRPr="0020560C">
        <w:t>LMP</w:t>
      </w:r>
      <w:r w:rsidRPr="0020560C">
        <w:t>s within 10 Working Days of the Contractor becoming aware of the impacts of the update.</w:t>
      </w:r>
      <w:bookmarkEnd w:id="37"/>
    </w:p>
    <w:p w:rsidR="00847327" w:rsidRPr="0020560C" w:rsidRDefault="00847327" w:rsidP="003859B8">
      <w:pPr>
        <w:pStyle w:val="ASDEFCONNormal"/>
      </w:pPr>
      <w:bookmarkStart w:id="38" w:name="_Ref280887592"/>
      <w:bookmarkEnd w:id="25"/>
      <w:bookmarkEnd w:id="26"/>
      <w:bookmarkEnd w:id="38"/>
    </w:p>
    <w:sectPr w:rsidR="00847327" w:rsidRPr="0020560C" w:rsidSect="0047278A">
      <w:headerReference w:type="default" r:id="rId13"/>
      <w:footerReference w:type="even" r:id="rId14"/>
      <w:footerReference w:type="default" r:id="rId15"/>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C4F" w:rsidRDefault="00061C4F">
      <w:r>
        <w:separator/>
      </w:r>
    </w:p>
  </w:endnote>
  <w:endnote w:type="continuationSeparator" w:id="0">
    <w:p w:rsidR="00061C4F" w:rsidRDefault="00061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E00" w:rsidRDefault="00106E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25F20">
      <w:rPr>
        <w:rStyle w:val="PageNumber"/>
        <w:noProof/>
      </w:rPr>
      <w:t>iii</w:t>
    </w:r>
    <w:r>
      <w:rPr>
        <w:rStyle w:val="PageNumber"/>
      </w:rPr>
      <w:fldChar w:fldCharType="end"/>
    </w:r>
  </w:p>
  <w:p w:rsidR="00106E00" w:rsidRDefault="00106E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06E00" w:rsidTr="00C81E3B">
      <w:tc>
        <w:tcPr>
          <w:tcW w:w="2500" w:type="pct"/>
        </w:tcPr>
        <w:p w:rsidR="00106E00" w:rsidRDefault="00106E00" w:rsidP="00C81E3B">
          <w:pPr>
            <w:pStyle w:val="ASDEFCONHeaderFooterLeft"/>
          </w:pPr>
          <w:r>
            <w:fldChar w:fldCharType="begin"/>
          </w:r>
          <w:r>
            <w:instrText xml:space="preserve"> DOCPROPERTY Footer_Left </w:instrText>
          </w:r>
          <w:r>
            <w:fldChar w:fldCharType="end"/>
          </w:r>
        </w:p>
      </w:tc>
      <w:tc>
        <w:tcPr>
          <w:tcW w:w="2500" w:type="pct"/>
        </w:tcPr>
        <w:p w:rsidR="00106E00" w:rsidRPr="0068474B" w:rsidRDefault="00106E00" w:rsidP="00C81E3B">
          <w:pPr>
            <w:pStyle w:val="ASDEFCONHeaderFooterRight"/>
            <w:rPr>
              <w:szCs w:val="16"/>
            </w:rPr>
          </w:pPr>
          <w:r w:rsidRPr="0068474B">
            <w:rPr>
              <w:rStyle w:val="PageNumber"/>
              <w:color w:val="auto"/>
              <w:szCs w:val="16"/>
            </w:rPr>
            <w:fldChar w:fldCharType="begin"/>
          </w:r>
          <w:r w:rsidRPr="0068474B">
            <w:rPr>
              <w:rStyle w:val="PageNumber"/>
              <w:color w:val="auto"/>
              <w:szCs w:val="16"/>
            </w:rPr>
            <w:instrText xml:space="preserve"> PAGE </w:instrText>
          </w:r>
          <w:r w:rsidRPr="0068474B">
            <w:rPr>
              <w:rStyle w:val="PageNumber"/>
              <w:color w:val="auto"/>
              <w:szCs w:val="16"/>
            </w:rPr>
            <w:fldChar w:fldCharType="separate"/>
          </w:r>
          <w:r w:rsidR="005B7ABC">
            <w:rPr>
              <w:rStyle w:val="PageNumber"/>
              <w:noProof/>
              <w:color w:val="auto"/>
              <w:szCs w:val="16"/>
            </w:rPr>
            <w:t>iv</w:t>
          </w:r>
          <w:r w:rsidRPr="0068474B">
            <w:rPr>
              <w:rStyle w:val="PageNumber"/>
              <w:color w:val="auto"/>
              <w:szCs w:val="16"/>
            </w:rPr>
            <w:fldChar w:fldCharType="end"/>
          </w:r>
        </w:p>
      </w:tc>
    </w:tr>
    <w:tr w:rsidR="00106E00" w:rsidTr="00C81E3B">
      <w:tc>
        <w:tcPr>
          <w:tcW w:w="5000" w:type="pct"/>
          <w:gridSpan w:val="2"/>
        </w:tcPr>
        <w:p w:rsidR="00106E00" w:rsidRDefault="00CE55B3" w:rsidP="003859B8">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925F20">
            <w:rPr>
              <w:b w:val="0"/>
              <w:szCs w:val="20"/>
            </w:rPr>
            <w:t>OFFICIAL</w:t>
          </w:r>
          <w:r>
            <w:rPr>
              <w:b w:val="0"/>
              <w:szCs w:val="20"/>
            </w:rPr>
            <w:fldChar w:fldCharType="end"/>
          </w:r>
        </w:p>
      </w:tc>
    </w:tr>
  </w:tbl>
  <w:p w:rsidR="00106E00" w:rsidRPr="00C81E3B" w:rsidRDefault="00106E00" w:rsidP="00C81E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E00" w:rsidRPr="00A22BEC" w:rsidRDefault="00106E00">
    <w:pPr>
      <w:pStyle w:val="Footer"/>
      <w:framePr w:wrap="around" w:vAnchor="text" w:hAnchor="margin" w:xAlign="right" w:y="1"/>
      <w:rPr>
        <w:rStyle w:val="PageNumber"/>
      </w:rPr>
    </w:pPr>
    <w:r>
      <w:rPr>
        <w:rStyle w:val="PageNumber"/>
      </w:rPr>
      <w:fldChar w:fldCharType="begin"/>
    </w:r>
    <w:r w:rsidRPr="00A22BEC">
      <w:rPr>
        <w:rStyle w:val="PageNumber"/>
      </w:rPr>
      <w:instrText xml:space="preserve">PAGE  </w:instrText>
    </w:r>
    <w:r>
      <w:rPr>
        <w:rStyle w:val="PageNumber"/>
      </w:rPr>
      <w:fldChar w:fldCharType="separate"/>
    </w:r>
    <w:r w:rsidR="00925F20">
      <w:rPr>
        <w:rStyle w:val="PageNumber"/>
        <w:noProof/>
      </w:rPr>
      <w:t>iii</w:t>
    </w:r>
    <w:r>
      <w:rPr>
        <w:rStyle w:val="PageNumber"/>
      </w:rPr>
      <w:fldChar w:fldCharType="end"/>
    </w:r>
  </w:p>
  <w:p w:rsidR="00106E00" w:rsidRPr="00A22BEC" w:rsidRDefault="00106E00">
    <w:pPr>
      <w:pStyle w:val="Docinfo"/>
      <w:pBdr>
        <w:top w:val="single" w:sz="4" w:space="8" w:color="auto"/>
      </w:pBdr>
      <w:ind w:right="360"/>
      <w:rPr>
        <w:rStyle w:val="PageNumber"/>
        <w:sz w:val="20"/>
      </w:rPr>
    </w:pPr>
    <w:r w:rsidRPr="00A22BEC">
      <w:t xml:space="preserve">File: </w:t>
    </w:r>
    <w:r>
      <w:fldChar w:fldCharType="begin"/>
    </w:r>
    <w:r w:rsidRPr="00A22BEC">
      <w:instrText xml:space="preserve"> FILENAME  \* MERGEFORMAT </w:instrText>
    </w:r>
    <w:r>
      <w:fldChar w:fldCharType="separate"/>
    </w:r>
    <w:r w:rsidR="00925F20">
      <w:rPr>
        <w:noProof/>
      </w:rPr>
      <w:t>DSD-TNG-MGT-V5.1</w:t>
    </w:r>
    <w:r>
      <w:fldChar w:fldCharType="end"/>
    </w:r>
    <w:r w:rsidRPr="00A22BEC">
      <w:tab/>
    </w:r>
    <w:r w:rsidRPr="00A22BEC">
      <w:tab/>
    </w:r>
  </w:p>
  <w:p w:rsidR="00106E00" w:rsidRDefault="00106E00">
    <w:pPr>
      <w:pStyle w:val="Footer"/>
    </w:pPr>
    <w:r>
      <w:rPr>
        <w:rStyle w:val="PageNumber"/>
      </w:rPr>
      <w:t xml:space="preserve">Save date: </w:t>
    </w:r>
    <w:r>
      <w:rPr>
        <w:rStyle w:val="PageNumber"/>
      </w:rPr>
      <w:fldChar w:fldCharType="begin"/>
    </w:r>
    <w:r>
      <w:rPr>
        <w:rStyle w:val="PageNumber"/>
      </w:rPr>
      <w:instrText xml:space="preserve"> SAVEDATE  \* MERGEFORMAT </w:instrText>
    </w:r>
    <w:r>
      <w:rPr>
        <w:rStyle w:val="PageNumber"/>
      </w:rPr>
      <w:fldChar w:fldCharType="separate"/>
    </w:r>
    <w:r w:rsidR="005B7ABC">
      <w:rPr>
        <w:rStyle w:val="PageNumber"/>
        <w:noProof/>
      </w:rPr>
      <w:t>09/08/2024 1:28:00 PM</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E00" w:rsidRDefault="00106E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25F20">
      <w:rPr>
        <w:rStyle w:val="PageNumber"/>
        <w:noProof/>
      </w:rPr>
      <w:t>3</w:t>
    </w:r>
    <w:r>
      <w:rPr>
        <w:rStyle w:val="PageNumber"/>
      </w:rPr>
      <w:fldChar w:fldCharType="end"/>
    </w:r>
  </w:p>
  <w:p w:rsidR="00106E00" w:rsidRDefault="00106E0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06E00" w:rsidTr="00C81E3B">
      <w:tc>
        <w:tcPr>
          <w:tcW w:w="2500" w:type="pct"/>
        </w:tcPr>
        <w:p w:rsidR="00106E00" w:rsidRDefault="00106E00" w:rsidP="00C81E3B">
          <w:pPr>
            <w:pStyle w:val="ASDEFCONHeaderFooterLeft"/>
          </w:pPr>
          <w:r>
            <w:fldChar w:fldCharType="begin"/>
          </w:r>
          <w:r>
            <w:instrText xml:space="preserve"> DOCPROPERTY Footer_Left </w:instrText>
          </w:r>
          <w:r>
            <w:fldChar w:fldCharType="end"/>
          </w:r>
        </w:p>
      </w:tc>
      <w:tc>
        <w:tcPr>
          <w:tcW w:w="2500" w:type="pct"/>
        </w:tcPr>
        <w:p w:rsidR="00106E00" w:rsidRPr="0068474B" w:rsidRDefault="00106E00" w:rsidP="00C81E3B">
          <w:pPr>
            <w:pStyle w:val="ASDEFCONHeaderFooterRight"/>
            <w:rPr>
              <w:szCs w:val="16"/>
            </w:rPr>
          </w:pPr>
          <w:r w:rsidRPr="0068474B">
            <w:rPr>
              <w:rStyle w:val="PageNumber"/>
              <w:color w:val="auto"/>
              <w:szCs w:val="16"/>
            </w:rPr>
            <w:fldChar w:fldCharType="begin"/>
          </w:r>
          <w:r w:rsidRPr="0068474B">
            <w:rPr>
              <w:rStyle w:val="PageNumber"/>
              <w:color w:val="auto"/>
              <w:szCs w:val="16"/>
            </w:rPr>
            <w:instrText xml:space="preserve"> PAGE </w:instrText>
          </w:r>
          <w:r w:rsidRPr="0068474B">
            <w:rPr>
              <w:rStyle w:val="PageNumber"/>
              <w:color w:val="auto"/>
              <w:szCs w:val="16"/>
            </w:rPr>
            <w:fldChar w:fldCharType="separate"/>
          </w:r>
          <w:r w:rsidR="005B7ABC">
            <w:rPr>
              <w:rStyle w:val="PageNumber"/>
              <w:noProof/>
              <w:color w:val="auto"/>
              <w:szCs w:val="16"/>
            </w:rPr>
            <w:t>5</w:t>
          </w:r>
          <w:r w:rsidRPr="0068474B">
            <w:rPr>
              <w:rStyle w:val="PageNumber"/>
              <w:color w:val="auto"/>
              <w:szCs w:val="16"/>
            </w:rPr>
            <w:fldChar w:fldCharType="end"/>
          </w:r>
        </w:p>
      </w:tc>
    </w:tr>
    <w:tr w:rsidR="00106E00" w:rsidTr="00C81E3B">
      <w:tc>
        <w:tcPr>
          <w:tcW w:w="5000" w:type="pct"/>
          <w:gridSpan w:val="2"/>
        </w:tcPr>
        <w:p w:rsidR="00106E00" w:rsidRDefault="00CE55B3" w:rsidP="003859B8">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925F20">
            <w:rPr>
              <w:b w:val="0"/>
              <w:szCs w:val="20"/>
            </w:rPr>
            <w:t>OFFICIAL</w:t>
          </w:r>
          <w:r>
            <w:rPr>
              <w:b w:val="0"/>
              <w:szCs w:val="20"/>
            </w:rPr>
            <w:fldChar w:fldCharType="end"/>
          </w:r>
        </w:p>
      </w:tc>
    </w:tr>
  </w:tbl>
  <w:p w:rsidR="00106E00" w:rsidRPr="00C81E3B" w:rsidRDefault="00106E00" w:rsidP="00C81E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C4F" w:rsidRDefault="00061C4F">
      <w:r>
        <w:separator/>
      </w:r>
    </w:p>
  </w:footnote>
  <w:footnote w:type="continuationSeparator" w:id="0">
    <w:p w:rsidR="00061C4F" w:rsidRDefault="00061C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06E00" w:rsidTr="00C81E3B">
      <w:tc>
        <w:tcPr>
          <w:tcW w:w="5000" w:type="pct"/>
          <w:gridSpan w:val="2"/>
        </w:tcPr>
        <w:p w:rsidR="00106E00" w:rsidRDefault="00CE55B3" w:rsidP="003859B8">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925F20">
            <w:rPr>
              <w:b w:val="0"/>
              <w:szCs w:val="20"/>
            </w:rPr>
            <w:t>OFFICIAL</w:t>
          </w:r>
          <w:r>
            <w:rPr>
              <w:b w:val="0"/>
              <w:szCs w:val="20"/>
            </w:rPr>
            <w:fldChar w:fldCharType="end"/>
          </w:r>
        </w:p>
      </w:tc>
    </w:tr>
    <w:tr w:rsidR="00106E00" w:rsidTr="00C81E3B">
      <w:tc>
        <w:tcPr>
          <w:tcW w:w="2500" w:type="pct"/>
        </w:tcPr>
        <w:p w:rsidR="00106E00" w:rsidRDefault="005B7ABC" w:rsidP="00C81E3B">
          <w:pPr>
            <w:pStyle w:val="ASDEFCONHeaderFooterLeft"/>
          </w:pPr>
          <w:r>
            <w:fldChar w:fldCharType="begin"/>
          </w:r>
          <w:r>
            <w:instrText xml:space="preserve"> DOCPROPERTY Header_Left </w:instrText>
          </w:r>
          <w:r>
            <w:fldChar w:fldCharType="separate"/>
          </w:r>
          <w:r w:rsidR="00925F20">
            <w:t>ASDEFCON (Support)</w:t>
          </w:r>
          <w:r>
            <w:fldChar w:fldCharType="end"/>
          </w:r>
        </w:p>
      </w:tc>
      <w:tc>
        <w:tcPr>
          <w:tcW w:w="2500" w:type="pct"/>
        </w:tcPr>
        <w:p w:rsidR="00106E00" w:rsidRDefault="0011773C" w:rsidP="000D6843">
          <w:pPr>
            <w:pStyle w:val="ASDEFCONHeaderFooterRight"/>
          </w:pPr>
          <w:fldSimple w:instr=" DOCPROPERTY  Title  \* MERGEFORMAT ">
            <w:r w:rsidR="00925F20">
              <w:t>DSD-TNG-MGT</w:t>
            </w:r>
          </w:fldSimple>
          <w:r w:rsidR="00106E00">
            <w:t>-</w:t>
          </w:r>
          <w:fldSimple w:instr=" DOCPROPERTY  Version  \* MERGEFORMAT ">
            <w:r w:rsidR="0049263F">
              <w:t>V5.2</w:t>
            </w:r>
          </w:fldSimple>
        </w:p>
      </w:tc>
    </w:tr>
  </w:tbl>
  <w:p w:rsidR="00106E00" w:rsidRPr="00C81E3B" w:rsidRDefault="00106E00" w:rsidP="00C81E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E00" w:rsidRDefault="00C90CE4">
    <w:pPr>
      <w:pStyle w:val="Header"/>
      <w:pBdr>
        <w:bottom w:val="single" w:sz="4" w:space="8" w:color="auto"/>
      </w:pBdr>
      <w:tabs>
        <w:tab w:val="center" w:pos="4536"/>
      </w:tabs>
    </w:pPr>
    <w:r>
      <w:rPr>
        <w:noProof/>
      </w:rPr>
      <mc:AlternateContent>
        <mc:Choice Requires="wps">
          <w:drawing>
            <wp:anchor distT="0" distB="0" distL="114300" distR="114300" simplePos="0" relativeHeight="251657728" behindDoc="0" locked="0" layoutInCell="0" allowOverlap="1">
              <wp:simplePos x="0" y="0"/>
              <wp:positionH relativeFrom="column">
                <wp:posOffset>1202690</wp:posOffset>
              </wp:positionH>
              <wp:positionV relativeFrom="paragraph">
                <wp:posOffset>3297555</wp:posOffset>
              </wp:positionV>
              <wp:extent cx="3409950" cy="1295400"/>
              <wp:effectExtent l="0" t="1030605" r="0" b="1026795"/>
              <wp:wrapNone/>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3409950" cy="1295400"/>
                      </a:xfrm>
                      <a:prstGeom prst="rect">
                        <a:avLst/>
                      </a:prstGeom>
                      <a:extLst>
                        <a:ext uri="{AF507438-7753-43E0-B8FC-AC1667EBCBE1}">
                          <a14:hiddenEffects xmlns:a14="http://schemas.microsoft.com/office/drawing/2010/main">
                            <a:effectLst/>
                          </a14:hiddenEffects>
                        </a:ext>
                      </a:extLst>
                    </wps:spPr>
                    <wps:txbx>
                      <w:txbxContent>
                        <w:p w:rsidR="00C90CE4" w:rsidRDefault="00C90CE4" w:rsidP="00C90CE4">
                          <w:pPr>
                            <w:pStyle w:val="NormalWeb"/>
                            <w:spacing w:before="0" w:beforeAutospacing="0" w:after="0" w:afterAutospacing="0"/>
                            <w:jc w:val="center"/>
                          </w:pPr>
                          <w:r>
                            <w:rPr>
                              <w:rFonts w:ascii="Arial Black" w:hAnsi="Arial Black"/>
                              <w:color w:val="C0C0C0"/>
                              <w:spacing w:val="288"/>
                              <w:sz w:val="144"/>
                              <w:szCs w:val="144"/>
                              <w14:textOutline w14:w="9525" w14:cap="flat" w14:cmpd="sng" w14:algn="ctr">
                                <w14:solidFill>
                                  <w14:srgbClr w14:val="C0C0C0"/>
                                </w14:solidFill>
                                <w14:prstDash w14:val="solid"/>
                                <w14:round/>
                              </w14:textOutline>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 o:spid="_x0000_s1026" type="#_x0000_t202" style="position:absolute;left:0;text-align:left;margin-left:94.7pt;margin-top:259.65pt;width:268.5pt;height:102pt;rotation:-45;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mTXgIAALEEAAAOAAAAZHJzL2Uyb0RvYy54bWysVE2P2jAQvVfqf7B8hyR8LBARVsBCL9t2&#10;paXas7Edkjb+qG1IUNX/3rGT0NX2UlXNwYnH4zcz781ked+ICl24saWSGU6GMUZcUsVKecrwl8N+&#10;MMfIOiIZqZTkGb5yi+9X798ta53ykSpUxbhBACJtWusMF87pNIosLbggdqg0l3CYKyOIg605RcyQ&#10;GtBFFY3i+C6qlWHaKMqtBetDe4hXAT/POXWf89xyh6oMQ24urCasR79GqyVJT4booqRdGuQfshCk&#10;lBD0BvVAHEFnU/4BJUpqlFW5G1IlIpXnJeWhBqgmid9U81wQzUMtQI7VN5rs/4Olny5PBpUMtMNI&#10;EgESvQCja+NQ4smptU3B51mDl2s2qvGOvlCrHxX9ZpFU24LIE18bo+qCEwbJeajOHEo4XDXgBuuB&#10;N27HStAhwEev8Ntg1kc61h8Vgyvk7FSI1uRGIKP8tfki9k8wA38IMgJhrzcxIQCiYBxP4sViCkcU&#10;zpLRYjqBS1BRRFKP5mvQxroPXAnkPzJsoFsCLLk8Wte69i7eHZDB3n216v5Y76fxbDKeD2az6Xgw&#10;Ge/iwWa+3w7W2+TubrbbbDe75KcHTSZpUTLG5S50pe2bLZn8nZhd27dtcms3HsD6bN/GCMVC1v07&#10;ZB8o9yy3fLvm2HQ6HxW7Avk1TEOG7fczMRyEPIutguEB9XKjRNccft8zeGheiNEdhw7CPVX9NAQi&#10;vd+Jdc1F2FcAEhUM2YVUaBqkbKnunEEfT3qL6u9avYY22JdBEd8vbZ5QlN/AXITyuhn2g/d6H7x+&#10;/2lWvwAAAP//AwBQSwMEFAAGAAgAAAAhAJzBVA7fAAAACwEAAA8AAABkcnMvZG93bnJldi54bWxM&#10;j0FPwkAQhe8m/ofNmHiTLVQRSrfE2HjgCBjPS3doi93Z2t3S4q93OOFt3szLm++l69E24oydrx0p&#10;mE4iEEiFMzWVCj73H08LED5oMrpxhAou6GGd3d+lOjFuoC2ed6EUHEI+0QqqENpESl9UaLWfuBaJ&#10;b0fXWR1YdqU0nR443DZyFkVzaXVN/KHSLb5XWHzveqvA/B4vbTwM+81mm/c/TZ3n+HVS6vFhfFuB&#10;CDiGmxmu+IwOGTMdXE/Gi4b1YvnMVgUv02UMgh2vszlvDtchjkFmqfzfIfsDAAD//wMAUEsBAi0A&#10;FAAGAAgAAAAhALaDOJL+AAAA4QEAABMAAAAAAAAAAAAAAAAAAAAAAFtDb250ZW50X1R5cGVzXS54&#10;bWxQSwECLQAUAAYACAAAACEAOP0h/9YAAACUAQAACwAAAAAAAAAAAAAAAAAvAQAAX3JlbHMvLnJl&#10;bHNQSwECLQAUAAYACAAAACEAEP3pk14CAACxBAAADgAAAAAAAAAAAAAAAAAuAgAAZHJzL2Uyb0Rv&#10;Yy54bWxQSwECLQAUAAYACAAAACEAnMFUDt8AAAALAQAADwAAAAAAAAAAAAAAAAC4BAAAZHJzL2Rv&#10;d25yZXYueG1sUEsFBgAAAAAEAAQA8wAAAMQFAAAAAA==&#10;" o:allowincell="f" filled="f" stroked="f">
              <o:lock v:ext="edit" shapetype="t"/>
              <v:textbox style="mso-fit-shape-to-text:t">
                <w:txbxContent>
                  <w:p w:rsidR="00C90CE4" w:rsidRDefault="00C90CE4" w:rsidP="00C90CE4">
                    <w:pPr>
                      <w:pStyle w:val="NormalWeb"/>
                      <w:spacing w:before="0" w:beforeAutospacing="0" w:after="0" w:afterAutospacing="0"/>
                      <w:jc w:val="center"/>
                    </w:pPr>
                    <w:r>
                      <w:rPr>
                        <w:rFonts w:ascii="Arial Black" w:hAnsi="Arial Black"/>
                        <w:color w:val="C0C0C0"/>
                        <w:spacing w:val="288"/>
                        <w:sz w:val="144"/>
                        <w:szCs w:val="144"/>
                        <w14:textOutline w14:w="9525" w14:cap="flat" w14:cmpd="sng" w14:algn="ctr">
                          <w14:solidFill>
                            <w14:srgbClr w14:val="C0C0C0"/>
                          </w14:solidFill>
                          <w14:prstDash w14:val="solid"/>
                          <w14:round/>
                        </w14:textOutline>
                        <w14:textFill>
                          <w14:solidFill>
                            <w14:srgbClr w14:val="C0C0C0">
                              <w14:alpha w14:val="50000"/>
                            </w14:srgbClr>
                          </w14:solidFill>
                        </w14:textFill>
                      </w:rPr>
                      <w:t>DRAFT</w:t>
                    </w:r>
                  </w:p>
                </w:txbxContent>
              </v:textbox>
            </v:shape>
          </w:pict>
        </mc:Fallback>
      </mc:AlternateContent>
    </w:r>
    <w:r w:rsidR="00106E00">
      <w:t>ASDEFCON (Support)</w:t>
    </w:r>
    <w:r w:rsidR="00106E00">
      <w:tab/>
    </w:r>
    <w:r w:rsidR="00106E00">
      <w:tab/>
      <w:t xml:space="preserve">Detailed Service Description </w:t>
    </w:r>
  </w:p>
  <w:p w:rsidR="00106E00" w:rsidRDefault="00106E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06E00" w:rsidTr="00C81E3B">
      <w:tc>
        <w:tcPr>
          <w:tcW w:w="5000" w:type="pct"/>
          <w:gridSpan w:val="2"/>
        </w:tcPr>
        <w:p w:rsidR="00106E00" w:rsidRDefault="00CE55B3" w:rsidP="003859B8">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925F20">
            <w:rPr>
              <w:b w:val="0"/>
              <w:szCs w:val="20"/>
            </w:rPr>
            <w:t>OFFICIAL</w:t>
          </w:r>
          <w:r>
            <w:rPr>
              <w:b w:val="0"/>
              <w:szCs w:val="20"/>
            </w:rPr>
            <w:fldChar w:fldCharType="end"/>
          </w:r>
        </w:p>
      </w:tc>
    </w:tr>
    <w:tr w:rsidR="00106E00" w:rsidTr="00C81E3B">
      <w:tc>
        <w:tcPr>
          <w:tcW w:w="2500" w:type="pct"/>
        </w:tcPr>
        <w:p w:rsidR="00106E00" w:rsidRDefault="005B7ABC" w:rsidP="00C81E3B">
          <w:pPr>
            <w:pStyle w:val="ASDEFCONHeaderFooterLeft"/>
          </w:pPr>
          <w:r>
            <w:fldChar w:fldCharType="begin"/>
          </w:r>
          <w:r>
            <w:instrText xml:space="preserve"> DOCPROPERTY Header_Left </w:instrText>
          </w:r>
          <w:r>
            <w:fldChar w:fldCharType="separate"/>
          </w:r>
          <w:r w:rsidR="00925F20">
            <w:t>ASDEFCON (Support)</w:t>
          </w:r>
          <w:r>
            <w:fldChar w:fldCharType="end"/>
          </w:r>
        </w:p>
      </w:tc>
      <w:tc>
        <w:tcPr>
          <w:tcW w:w="2500" w:type="pct"/>
        </w:tcPr>
        <w:p w:rsidR="00106E00" w:rsidRDefault="0011773C" w:rsidP="00C81E3B">
          <w:pPr>
            <w:pStyle w:val="ASDEFCONHeaderFooterRight"/>
          </w:pPr>
          <w:fldSimple w:instr=" DOCPROPERTY  Title  \* MERGEFORMAT ">
            <w:r w:rsidR="00925F20">
              <w:t>DSD-TNG-MGT</w:t>
            </w:r>
          </w:fldSimple>
          <w:r w:rsidR="00106E00">
            <w:t>-</w:t>
          </w:r>
          <w:fldSimple w:instr=" DOCPROPERTY  Version  \* MERGEFORMAT ">
            <w:r w:rsidR="0049263F">
              <w:t>V5.2</w:t>
            </w:r>
          </w:fldSimple>
        </w:p>
      </w:tc>
    </w:tr>
  </w:tbl>
  <w:p w:rsidR="00106E00" w:rsidRPr="00C81E3B" w:rsidRDefault="00106E00" w:rsidP="00C81E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E661E6"/>
    <w:multiLevelType w:val="hybridMultilevel"/>
    <w:tmpl w:val="808632EE"/>
    <w:lvl w:ilvl="0" w:tplc="333C041C">
      <w:start w:val="1"/>
      <w:numFmt w:val="upperLetter"/>
      <w:pStyle w:val="DMO-Recital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4FD319C4"/>
    <w:multiLevelType w:val="multilevel"/>
    <w:tmpl w:val="DD06EF9A"/>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6"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7"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CC749F"/>
    <w:multiLevelType w:val="hybridMultilevel"/>
    <w:tmpl w:val="3FA27BE0"/>
    <w:lvl w:ilvl="0" w:tplc="A1D627A4">
      <w:start w:val="1"/>
      <w:numFmt w:val="lowerLetter"/>
      <w:pStyle w:val="DMO-spara2STG"/>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30" w15:restartNumberingAfterBreak="0">
    <w:nsid w:val="607B27FA"/>
    <w:multiLevelType w:val="multilevel"/>
    <w:tmpl w:val="5D088C10"/>
    <w:lvl w:ilvl="0">
      <w:start w:val="1"/>
      <w:numFmt w:val="lowerLetter"/>
      <w:pStyle w:val="Notespara"/>
      <w:lvlText w:val="%1."/>
      <w:lvlJc w:val="left"/>
      <w:pPr>
        <w:tabs>
          <w:tab w:val="num" w:pos="1134"/>
        </w:tabs>
        <w:ind w:left="1134" w:hanging="1134"/>
      </w:pPr>
      <w:rPr>
        <w:rFonts w:ascii="Times New Roman" w:hAnsi="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8" w15:restartNumberingAfterBreak="0">
    <w:nsid w:val="76DD3F01"/>
    <w:multiLevelType w:val="multilevel"/>
    <w:tmpl w:val="485C4544"/>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3"/>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3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8"/>
  </w:num>
  <w:num w:numId="3">
    <w:abstractNumId w:val="38"/>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25"/>
  </w:num>
  <w:num w:numId="6">
    <w:abstractNumId w:val="16"/>
  </w:num>
  <w:num w:numId="7">
    <w:abstractNumId w:val="2"/>
  </w:num>
  <w:num w:numId="8">
    <w:abstractNumId w:val="19"/>
  </w:num>
  <w:num w:numId="9">
    <w:abstractNumId w:val="11"/>
  </w:num>
  <w:num w:numId="10">
    <w:abstractNumId w:val="22"/>
  </w:num>
  <w:num w:numId="11">
    <w:abstractNumId w:val="12"/>
  </w:num>
  <w:num w:numId="12">
    <w:abstractNumId w:val="5"/>
  </w:num>
  <w:num w:numId="13">
    <w:abstractNumId w:val="7"/>
  </w:num>
  <w:num w:numId="14">
    <w:abstractNumId w:val="33"/>
  </w:num>
  <w:num w:numId="15">
    <w:abstractNumId w:val="4"/>
  </w:num>
  <w:num w:numId="16">
    <w:abstractNumId w:val="28"/>
  </w:num>
  <w:num w:numId="17">
    <w:abstractNumId w:val="21"/>
  </w:num>
  <w:num w:numId="18">
    <w:abstractNumId w:val="26"/>
    <w:lvlOverride w:ilvl="0">
      <w:startOverride w:val="1"/>
    </w:lvlOverride>
  </w:num>
  <w:num w:numId="19">
    <w:abstractNumId w:val="29"/>
  </w:num>
  <w:num w:numId="20">
    <w:abstractNumId w:val="39"/>
  </w:num>
  <w:num w:numId="21">
    <w:abstractNumId w:val="31"/>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3"/>
  </w:num>
  <w:num w:numId="25">
    <w:abstractNumId w:val="34"/>
  </w:num>
  <w:num w:numId="26">
    <w:abstractNumId w:val="20"/>
  </w:num>
  <w:num w:numId="27">
    <w:abstractNumId w:val="40"/>
  </w:num>
  <w:num w:numId="28">
    <w:abstractNumId w:val="14"/>
  </w:num>
  <w:num w:numId="29">
    <w:abstractNumId w:val="17"/>
  </w:num>
  <w:num w:numId="30">
    <w:abstractNumId w:val="41"/>
  </w:num>
  <w:num w:numId="31">
    <w:abstractNumId w:val="9"/>
  </w:num>
  <w:num w:numId="32">
    <w:abstractNumId w:val="8"/>
  </w:num>
  <w:num w:numId="33">
    <w:abstractNumId w:val="3"/>
  </w:num>
  <w:num w:numId="34">
    <w:abstractNumId w:val="6"/>
  </w:num>
  <w:num w:numId="35">
    <w:abstractNumId w:val="15"/>
  </w:num>
  <w:num w:numId="36">
    <w:abstractNumId w:val="1"/>
  </w:num>
  <w:num w:numId="37">
    <w:abstractNumId w:val="24"/>
  </w:num>
  <w:num w:numId="38">
    <w:abstractNumId w:val="35"/>
  </w:num>
  <w:num w:numId="39">
    <w:abstractNumId w:val="32"/>
  </w:num>
  <w:num w:numId="40">
    <w:abstractNumId w:val="0"/>
  </w:num>
  <w:num w:numId="41">
    <w:abstractNumId w:val="18"/>
  </w:num>
  <w:num w:numId="42">
    <w:abstractNumId w:val="23"/>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1AF"/>
    <w:rsid w:val="000016E8"/>
    <w:rsid w:val="00013A38"/>
    <w:rsid w:val="0001454A"/>
    <w:rsid w:val="00016779"/>
    <w:rsid w:val="00042EEF"/>
    <w:rsid w:val="00047626"/>
    <w:rsid w:val="0005548C"/>
    <w:rsid w:val="00061C4F"/>
    <w:rsid w:val="000720AB"/>
    <w:rsid w:val="00074287"/>
    <w:rsid w:val="000A1003"/>
    <w:rsid w:val="000B42DF"/>
    <w:rsid w:val="000C5E48"/>
    <w:rsid w:val="000D214A"/>
    <w:rsid w:val="000D6843"/>
    <w:rsid w:val="000F5874"/>
    <w:rsid w:val="000F678B"/>
    <w:rsid w:val="001021EA"/>
    <w:rsid w:val="001035C4"/>
    <w:rsid w:val="00106E00"/>
    <w:rsid w:val="0011773C"/>
    <w:rsid w:val="00117E3F"/>
    <w:rsid w:val="001221A2"/>
    <w:rsid w:val="00124BE6"/>
    <w:rsid w:val="00127B35"/>
    <w:rsid w:val="00144B92"/>
    <w:rsid w:val="00151609"/>
    <w:rsid w:val="001522E5"/>
    <w:rsid w:val="00160003"/>
    <w:rsid w:val="00173FC6"/>
    <w:rsid w:val="00180DB3"/>
    <w:rsid w:val="00182539"/>
    <w:rsid w:val="00184ACF"/>
    <w:rsid w:val="001906B6"/>
    <w:rsid w:val="001A371F"/>
    <w:rsid w:val="001B4EB1"/>
    <w:rsid w:val="001B778E"/>
    <w:rsid w:val="001B7E6E"/>
    <w:rsid w:val="001C6DB4"/>
    <w:rsid w:val="001C7B6C"/>
    <w:rsid w:val="001D2968"/>
    <w:rsid w:val="001E0B15"/>
    <w:rsid w:val="00204020"/>
    <w:rsid w:val="002055FF"/>
    <w:rsid w:val="0020560C"/>
    <w:rsid w:val="0020796A"/>
    <w:rsid w:val="00221A10"/>
    <w:rsid w:val="00232F57"/>
    <w:rsid w:val="00235060"/>
    <w:rsid w:val="00240554"/>
    <w:rsid w:val="00241171"/>
    <w:rsid w:val="002411F2"/>
    <w:rsid w:val="00246197"/>
    <w:rsid w:val="00250F5B"/>
    <w:rsid w:val="00252AE6"/>
    <w:rsid w:val="00270D1C"/>
    <w:rsid w:val="00271AA5"/>
    <w:rsid w:val="00272F57"/>
    <w:rsid w:val="002732E8"/>
    <w:rsid w:val="00273BBA"/>
    <w:rsid w:val="00274869"/>
    <w:rsid w:val="0027617E"/>
    <w:rsid w:val="00283D06"/>
    <w:rsid w:val="002868CE"/>
    <w:rsid w:val="002A1F91"/>
    <w:rsid w:val="002B1C50"/>
    <w:rsid w:val="002C2D36"/>
    <w:rsid w:val="002D0D14"/>
    <w:rsid w:val="002F1A83"/>
    <w:rsid w:val="0030110D"/>
    <w:rsid w:val="00305C7E"/>
    <w:rsid w:val="00306721"/>
    <w:rsid w:val="00313B53"/>
    <w:rsid w:val="003231AE"/>
    <w:rsid w:val="0033158A"/>
    <w:rsid w:val="00342B33"/>
    <w:rsid w:val="0035324F"/>
    <w:rsid w:val="00363CB8"/>
    <w:rsid w:val="0037781A"/>
    <w:rsid w:val="003809D4"/>
    <w:rsid w:val="00383295"/>
    <w:rsid w:val="00383AF8"/>
    <w:rsid w:val="003853A0"/>
    <w:rsid w:val="003859B8"/>
    <w:rsid w:val="00393631"/>
    <w:rsid w:val="00395FB9"/>
    <w:rsid w:val="003A11AF"/>
    <w:rsid w:val="003A7CC6"/>
    <w:rsid w:val="003B1893"/>
    <w:rsid w:val="003C3525"/>
    <w:rsid w:val="003D0D8A"/>
    <w:rsid w:val="003D31B6"/>
    <w:rsid w:val="003E1776"/>
    <w:rsid w:val="003E296C"/>
    <w:rsid w:val="003F07CA"/>
    <w:rsid w:val="003F0ABC"/>
    <w:rsid w:val="004106E4"/>
    <w:rsid w:val="00412D47"/>
    <w:rsid w:val="004138E2"/>
    <w:rsid w:val="00415788"/>
    <w:rsid w:val="004219A0"/>
    <w:rsid w:val="00430288"/>
    <w:rsid w:val="00433894"/>
    <w:rsid w:val="004364D8"/>
    <w:rsid w:val="004417F8"/>
    <w:rsid w:val="0045050F"/>
    <w:rsid w:val="004553F8"/>
    <w:rsid w:val="004559B9"/>
    <w:rsid w:val="00456069"/>
    <w:rsid w:val="00463040"/>
    <w:rsid w:val="00470612"/>
    <w:rsid w:val="00471D41"/>
    <w:rsid w:val="0047278A"/>
    <w:rsid w:val="00473D89"/>
    <w:rsid w:val="00474474"/>
    <w:rsid w:val="0047579F"/>
    <w:rsid w:val="0048368B"/>
    <w:rsid w:val="00490792"/>
    <w:rsid w:val="0049263F"/>
    <w:rsid w:val="004A2779"/>
    <w:rsid w:val="004A6F92"/>
    <w:rsid w:val="004A7A52"/>
    <w:rsid w:val="004B3877"/>
    <w:rsid w:val="004B39F1"/>
    <w:rsid w:val="004C482F"/>
    <w:rsid w:val="004E02B7"/>
    <w:rsid w:val="004E5B25"/>
    <w:rsid w:val="004E5FE6"/>
    <w:rsid w:val="004F30F1"/>
    <w:rsid w:val="00500067"/>
    <w:rsid w:val="0050221E"/>
    <w:rsid w:val="005049F8"/>
    <w:rsid w:val="00507A75"/>
    <w:rsid w:val="00510AF6"/>
    <w:rsid w:val="005411D0"/>
    <w:rsid w:val="00555906"/>
    <w:rsid w:val="0055710D"/>
    <w:rsid w:val="00567335"/>
    <w:rsid w:val="00567A4D"/>
    <w:rsid w:val="0057115A"/>
    <w:rsid w:val="00583EAA"/>
    <w:rsid w:val="00585181"/>
    <w:rsid w:val="00585F87"/>
    <w:rsid w:val="00587541"/>
    <w:rsid w:val="00587631"/>
    <w:rsid w:val="0059117A"/>
    <w:rsid w:val="00596132"/>
    <w:rsid w:val="005A023E"/>
    <w:rsid w:val="005A1D84"/>
    <w:rsid w:val="005B7ABC"/>
    <w:rsid w:val="005D28FC"/>
    <w:rsid w:val="005D61B5"/>
    <w:rsid w:val="005F1890"/>
    <w:rsid w:val="005F547B"/>
    <w:rsid w:val="005F6DF9"/>
    <w:rsid w:val="0062640D"/>
    <w:rsid w:val="006417D0"/>
    <w:rsid w:val="00661E1F"/>
    <w:rsid w:val="00666FF4"/>
    <w:rsid w:val="00670341"/>
    <w:rsid w:val="00671F50"/>
    <w:rsid w:val="006803D3"/>
    <w:rsid w:val="00682236"/>
    <w:rsid w:val="00683298"/>
    <w:rsid w:val="0068474B"/>
    <w:rsid w:val="00691E89"/>
    <w:rsid w:val="006B522A"/>
    <w:rsid w:val="006D6202"/>
    <w:rsid w:val="006F2A3D"/>
    <w:rsid w:val="00700A59"/>
    <w:rsid w:val="007027B1"/>
    <w:rsid w:val="00733EED"/>
    <w:rsid w:val="00736552"/>
    <w:rsid w:val="00772BA0"/>
    <w:rsid w:val="00796FCA"/>
    <w:rsid w:val="007B5740"/>
    <w:rsid w:val="007C6D1D"/>
    <w:rsid w:val="007D4C10"/>
    <w:rsid w:val="007E333F"/>
    <w:rsid w:val="00802772"/>
    <w:rsid w:val="00804FEB"/>
    <w:rsid w:val="00817E8D"/>
    <w:rsid w:val="00821029"/>
    <w:rsid w:val="00832F1E"/>
    <w:rsid w:val="00837327"/>
    <w:rsid w:val="0084004B"/>
    <w:rsid w:val="008412FC"/>
    <w:rsid w:val="00847327"/>
    <w:rsid w:val="008528AF"/>
    <w:rsid w:val="00854050"/>
    <w:rsid w:val="00855FB0"/>
    <w:rsid w:val="00856782"/>
    <w:rsid w:val="00863727"/>
    <w:rsid w:val="00865C89"/>
    <w:rsid w:val="00875863"/>
    <w:rsid w:val="00891CBC"/>
    <w:rsid w:val="008A6D2A"/>
    <w:rsid w:val="008C0DAD"/>
    <w:rsid w:val="008D2510"/>
    <w:rsid w:val="00905CE0"/>
    <w:rsid w:val="00910B2E"/>
    <w:rsid w:val="00911C4B"/>
    <w:rsid w:val="009209C4"/>
    <w:rsid w:val="00924387"/>
    <w:rsid w:val="00925F20"/>
    <w:rsid w:val="00926969"/>
    <w:rsid w:val="009337D5"/>
    <w:rsid w:val="00935EC5"/>
    <w:rsid w:val="00942891"/>
    <w:rsid w:val="00942AE3"/>
    <w:rsid w:val="00952D94"/>
    <w:rsid w:val="00953C78"/>
    <w:rsid w:val="00954CB8"/>
    <w:rsid w:val="00956C7F"/>
    <w:rsid w:val="009659CF"/>
    <w:rsid w:val="00975806"/>
    <w:rsid w:val="00987507"/>
    <w:rsid w:val="00992829"/>
    <w:rsid w:val="009A4DD8"/>
    <w:rsid w:val="009B0259"/>
    <w:rsid w:val="009B06B0"/>
    <w:rsid w:val="009B09A4"/>
    <w:rsid w:val="009C5452"/>
    <w:rsid w:val="009C602B"/>
    <w:rsid w:val="009D7FCC"/>
    <w:rsid w:val="009E1CD8"/>
    <w:rsid w:val="009E3E8F"/>
    <w:rsid w:val="009E41BF"/>
    <w:rsid w:val="009E45EE"/>
    <w:rsid w:val="009F7FD7"/>
    <w:rsid w:val="00A02ED5"/>
    <w:rsid w:val="00A073DB"/>
    <w:rsid w:val="00A13B64"/>
    <w:rsid w:val="00A145F6"/>
    <w:rsid w:val="00A22BEC"/>
    <w:rsid w:val="00A25F2A"/>
    <w:rsid w:val="00A26282"/>
    <w:rsid w:val="00A365E0"/>
    <w:rsid w:val="00A41A7F"/>
    <w:rsid w:val="00A46472"/>
    <w:rsid w:val="00A47558"/>
    <w:rsid w:val="00A54752"/>
    <w:rsid w:val="00A70842"/>
    <w:rsid w:val="00A7345B"/>
    <w:rsid w:val="00A73691"/>
    <w:rsid w:val="00A8155E"/>
    <w:rsid w:val="00A91370"/>
    <w:rsid w:val="00A9424A"/>
    <w:rsid w:val="00AB2277"/>
    <w:rsid w:val="00AC6762"/>
    <w:rsid w:val="00AC7EC4"/>
    <w:rsid w:val="00AD00B5"/>
    <w:rsid w:val="00AD1C11"/>
    <w:rsid w:val="00AD67E9"/>
    <w:rsid w:val="00AE0680"/>
    <w:rsid w:val="00AF2604"/>
    <w:rsid w:val="00AF26B7"/>
    <w:rsid w:val="00B021ED"/>
    <w:rsid w:val="00B024C0"/>
    <w:rsid w:val="00B1096C"/>
    <w:rsid w:val="00B1225B"/>
    <w:rsid w:val="00B20289"/>
    <w:rsid w:val="00B34FF4"/>
    <w:rsid w:val="00B367F7"/>
    <w:rsid w:val="00B6274A"/>
    <w:rsid w:val="00B74990"/>
    <w:rsid w:val="00B83241"/>
    <w:rsid w:val="00B96AD2"/>
    <w:rsid w:val="00BA0750"/>
    <w:rsid w:val="00BA5237"/>
    <w:rsid w:val="00BA6A80"/>
    <w:rsid w:val="00BA7BAD"/>
    <w:rsid w:val="00BB0A5E"/>
    <w:rsid w:val="00BD321D"/>
    <w:rsid w:val="00C01150"/>
    <w:rsid w:val="00C030DE"/>
    <w:rsid w:val="00C17AF1"/>
    <w:rsid w:val="00C42809"/>
    <w:rsid w:val="00C476CF"/>
    <w:rsid w:val="00C60138"/>
    <w:rsid w:val="00C6252C"/>
    <w:rsid w:val="00C64BAB"/>
    <w:rsid w:val="00C76CF6"/>
    <w:rsid w:val="00C81E3B"/>
    <w:rsid w:val="00C83E12"/>
    <w:rsid w:val="00C871CD"/>
    <w:rsid w:val="00C90CE4"/>
    <w:rsid w:val="00CA5D62"/>
    <w:rsid w:val="00CB67DB"/>
    <w:rsid w:val="00CC1812"/>
    <w:rsid w:val="00CE55B3"/>
    <w:rsid w:val="00D01252"/>
    <w:rsid w:val="00D1093D"/>
    <w:rsid w:val="00D1633A"/>
    <w:rsid w:val="00D2269C"/>
    <w:rsid w:val="00D27235"/>
    <w:rsid w:val="00D32FF8"/>
    <w:rsid w:val="00D3311C"/>
    <w:rsid w:val="00D4103B"/>
    <w:rsid w:val="00D452E4"/>
    <w:rsid w:val="00D53C32"/>
    <w:rsid w:val="00D547F5"/>
    <w:rsid w:val="00D568D6"/>
    <w:rsid w:val="00D671A7"/>
    <w:rsid w:val="00D91C83"/>
    <w:rsid w:val="00D93194"/>
    <w:rsid w:val="00DA0FDB"/>
    <w:rsid w:val="00DA3AEC"/>
    <w:rsid w:val="00DB52AC"/>
    <w:rsid w:val="00DC496A"/>
    <w:rsid w:val="00DC6A39"/>
    <w:rsid w:val="00DE02F0"/>
    <w:rsid w:val="00DE59DC"/>
    <w:rsid w:val="00DF319B"/>
    <w:rsid w:val="00E11AEF"/>
    <w:rsid w:val="00E1323B"/>
    <w:rsid w:val="00E20725"/>
    <w:rsid w:val="00E24611"/>
    <w:rsid w:val="00E30F31"/>
    <w:rsid w:val="00E456DE"/>
    <w:rsid w:val="00E46352"/>
    <w:rsid w:val="00E60382"/>
    <w:rsid w:val="00E60F5B"/>
    <w:rsid w:val="00E708DD"/>
    <w:rsid w:val="00E80BFF"/>
    <w:rsid w:val="00EB3283"/>
    <w:rsid w:val="00EC3707"/>
    <w:rsid w:val="00ED2938"/>
    <w:rsid w:val="00EE29A5"/>
    <w:rsid w:val="00EF7553"/>
    <w:rsid w:val="00F10069"/>
    <w:rsid w:val="00F276E7"/>
    <w:rsid w:val="00F4615C"/>
    <w:rsid w:val="00F55B5E"/>
    <w:rsid w:val="00F57329"/>
    <w:rsid w:val="00F80EF9"/>
    <w:rsid w:val="00F94D56"/>
    <w:rsid w:val="00FA7544"/>
    <w:rsid w:val="00FC06F0"/>
    <w:rsid w:val="00FE09BD"/>
    <w:rsid w:val="00FE0C7F"/>
    <w:rsid w:val="00FE61DA"/>
    <w:rsid w:val="00FE68D0"/>
    <w:rsid w:val="00FF0A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E205D55"/>
  <w15:docId w15:val="{3ADAF2D6-55AF-4DF4-90FE-32E584E8C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ABC"/>
    <w:pPr>
      <w:spacing w:after="120"/>
      <w:jc w:val="both"/>
    </w:pPr>
    <w:rPr>
      <w:rFonts w:ascii="Arial" w:hAnsi="Arial"/>
      <w:szCs w:val="24"/>
    </w:rPr>
  </w:style>
  <w:style w:type="paragraph" w:styleId="Heading1">
    <w:name w:val="heading 1"/>
    <w:aliases w:val="1."/>
    <w:basedOn w:val="Normal"/>
    <w:next w:val="Normal"/>
    <w:link w:val="Heading1Char"/>
    <w:qFormat/>
    <w:rsid w:val="005B7ABC"/>
    <w:pPr>
      <w:keepNext/>
      <w:numPr>
        <w:numId w:val="44"/>
      </w:numPr>
      <w:spacing w:before="240" w:after="60"/>
      <w:outlineLvl w:val="0"/>
    </w:pPr>
    <w:rPr>
      <w:rFonts w:cs="Arial"/>
      <w:b/>
      <w:bCs/>
      <w:kern w:val="32"/>
      <w:sz w:val="32"/>
      <w:szCs w:val="32"/>
    </w:rPr>
  </w:style>
  <w:style w:type="paragraph" w:styleId="Heading2">
    <w:name w:val="heading 2"/>
    <w:aliases w:val="a."/>
    <w:basedOn w:val="Normal"/>
    <w:next w:val="Normal"/>
    <w:link w:val="Heading2Char"/>
    <w:unhideWhenUsed/>
    <w:qFormat/>
    <w:rsid w:val="005B7ABC"/>
    <w:pPr>
      <w:keepNext/>
      <w:keepLines/>
      <w:spacing w:before="200" w:after="0"/>
      <w:outlineLvl w:val="1"/>
    </w:pPr>
    <w:rPr>
      <w:rFonts w:ascii="Cambria" w:hAnsi="Cambria"/>
      <w:b/>
      <w:bCs/>
      <w:color w:val="4F81BD"/>
      <w:sz w:val="26"/>
      <w:szCs w:val="26"/>
    </w:rPr>
  </w:style>
  <w:style w:type="paragraph" w:styleId="Heading3">
    <w:name w:val="heading 3"/>
    <w:aliases w:val="(1)"/>
    <w:basedOn w:val="Normal"/>
    <w:next w:val="Normal"/>
    <w:link w:val="Heading3Char"/>
    <w:uiPriority w:val="9"/>
    <w:qFormat/>
    <w:rsid w:val="00D1633A"/>
    <w:pPr>
      <w:keepNext/>
      <w:keepLines/>
      <w:spacing w:before="120" w:after="60"/>
      <w:outlineLvl w:val="2"/>
    </w:pPr>
    <w:rPr>
      <w:b/>
      <w:bCs/>
      <w:i/>
      <w:color w:val="CF4520"/>
      <w:sz w:val="24"/>
    </w:rPr>
  </w:style>
  <w:style w:type="paragraph" w:styleId="Heading4">
    <w:name w:val="heading 4"/>
    <w:aliases w:val="(a)"/>
    <w:basedOn w:val="Normal"/>
    <w:next w:val="Normal"/>
    <w:link w:val="Heading4Char"/>
    <w:uiPriority w:val="9"/>
    <w:qFormat/>
    <w:rsid w:val="00D1633A"/>
    <w:pPr>
      <w:keepNext/>
      <w:keepLines/>
      <w:spacing w:before="200" w:after="60"/>
      <w:outlineLvl w:val="3"/>
    </w:pPr>
    <w:rPr>
      <w:b/>
      <w:bCs/>
      <w:i/>
      <w:iCs/>
    </w:rPr>
  </w:style>
  <w:style w:type="paragraph" w:styleId="Heading5">
    <w:name w:val="heading 5"/>
    <w:aliases w:val="Para5,5 sub-bullet,sb,4,Spare1,Level 3 - (i),(i),(i)1,Level 3 - (i)1,i."/>
    <w:basedOn w:val="Normal"/>
    <w:next w:val="Normal"/>
    <w:link w:val="Heading5Char"/>
    <w:qFormat/>
    <w:rsid w:val="00C871CD"/>
    <w:pPr>
      <w:numPr>
        <w:ilvl w:val="4"/>
        <w:numId w:val="40"/>
      </w:numPr>
      <w:spacing w:before="240" w:after="60"/>
      <w:outlineLvl w:val="4"/>
    </w:pPr>
    <w:rPr>
      <w:sz w:val="22"/>
    </w:rPr>
  </w:style>
  <w:style w:type="paragraph" w:styleId="Heading6">
    <w:name w:val="heading 6"/>
    <w:aliases w:val="sub-dash,sd,5,Spare2,A.,Heading 6 (a)"/>
    <w:basedOn w:val="Normal"/>
    <w:next w:val="Normal"/>
    <w:link w:val="Heading6Char"/>
    <w:qFormat/>
    <w:rsid w:val="00C871CD"/>
    <w:pPr>
      <w:numPr>
        <w:ilvl w:val="5"/>
        <w:numId w:val="40"/>
      </w:numPr>
      <w:spacing w:before="240" w:after="60"/>
      <w:outlineLvl w:val="5"/>
    </w:pPr>
    <w:rPr>
      <w:i/>
      <w:sz w:val="22"/>
    </w:rPr>
  </w:style>
  <w:style w:type="paragraph" w:styleId="Heading7">
    <w:name w:val="heading 7"/>
    <w:aliases w:val="Spare3"/>
    <w:basedOn w:val="Normal"/>
    <w:next w:val="Normal"/>
    <w:link w:val="Heading7Char"/>
    <w:qFormat/>
    <w:rsid w:val="00C871CD"/>
    <w:pPr>
      <w:numPr>
        <w:ilvl w:val="6"/>
        <w:numId w:val="40"/>
      </w:numPr>
      <w:spacing w:before="240" w:after="60"/>
      <w:outlineLvl w:val="6"/>
    </w:pPr>
  </w:style>
  <w:style w:type="paragraph" w:styleId="Heading8">
    <w:name w:val="heading 8"/>
    <w:aliases w:val="Spare4,(A)"/>
    <w:basedOn w:val="Normal"/>
    <w:next w:val="Normal"/>
    <w:link w:val="Heading8Char"/>
    <w:qFormat/>
    <w:rsid w:val="00C871CD"/>
    <w:pPr>
      <w:numPr>
        <w:ilvl w:val="7"/>
        <w:numId w:val="40"/>
      </w:numPr>
      <w:spacing w:before="240" w:after="60"/>
      <w:outlineLvl w:val="7"/>
    </w:pPr>
    <w:rPr>
      <w:i/>
    </w:rPr>
  </w:style>
  <w:style w:type="paragraph" w:styleId="Heading9">
    <w:name w:val="heading 9"/>
    <w:aliases w:val="Spare5,HAPPY,I"/>
    <w:basedOn w:val="Normal"/>
    <w:next w:val="Normal"/>
    <w:link w:val="Heading9Char"/>
    <w:qFormat/>
    <w:rsid w:val="00C871CD"/>
    <w:pPr>
      <w:numPr>
        <w:ilvl w:val="8"/>
        <w:numId w:val="40"/>
      </w:numPr>
      <w:spacing w:before="240" w:after="60"/>
      <w:outlineLvl w:val="8"/>
    </w:pPr>
    <w:rPr>
      <w:i/>
      <w:sz w:val="18"/>
    </w:rPr>
  </w:style>
  <w:style w:type="character" w:default="1" w:styleId="DefaultParagraphFont">
    <w:name w:val="Default Paragraph Font"/>
    <w:uiPriority w:val="1"/>
    <w:semiHidden/>
    <w:unhideWhenUsed/>
    <w:rsid w:val="005B7A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7ABC"/>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customStyle="1" w:styleId="TextLevel3">
    <w:name w:val="Text Level 3"/>
    <w:pPr>
      <w:numPr>
        <w:ilvl w:val="4"/>
        <w:numId w:val="3"/>
      </w:numPr>
      <w:spacing w:after="120"/>
      <w:jc w:val="both"/>
    </w:pPr>
    <w:rPr>
      <w:rFonts w:ascii="Arial" w:hAnsi="Arial"/>
    </w:rPr>
  </w:style>
  <w:style w:type="paragraph" w:customStyle="1" w:styleId="TextLevel4">
    <w:name w:val="Text Level 4"/>
    <w:basedOn w:val="Heading4"/>
    <w:pPr>
      <w:keepNext w:val="0"/>
      <w:numPr>
        <w:ilvl w:val="5"/>
        <w:numId w:val="2"/>
      </w:numPr>
      <w:spacing w:before="0"/>
    </w:pPr>
    <w:rPr>
      <w:b w:val="0"/>
      <w:lang w:eastAsia="en-US"/>
    </w:rPr>
  </w:style>
  <w:style w:type="paragraph" w:customStyle="1" w:styleId="TextLevel5">
    <w:name w:val="Text Level 5"/>
    <w:basedOn w:val="Heading5"/>
    <w:pPr>
      <w:tabs>
        <w:tab w:val="num" w:pos="1134"/>
      </w:tabs>
    </w:pPr>
    <w:rPr>
      <w:b/>
    </w:rPr>
  </w:style>
  <w:style w:type="paragraph" w:customStyle="1" w:styleId="spara">
    <w:name w:val="spara"/>
    <w:next w:val="Normal"/>
    <w:rsid w:val="00F332B3"/>
    <w:pPr>
      <w:numPr>
        <w:ilvl w:val="6"/>
        <w:numId w:val="2"/>
      </w:numPr>
      <w:spacing w:after="120"/>
      <w:jc w:val="both"/>
    </w:pPr>
    <w:rPr>
      <w:rFonts w:ascii="Arial" w:hAnsi="Arial"/>
      <w:lang w:eastAsia="en-US"/>
    </w:rPr>
  </w:style>
  <w:style w:type="paragraph" w:styleId="TOC1">
    <w:name w:val="toc 1"/>
    <w:next w:val="ASDEFCONNormal"/>
    <w:autoRedefine/>
    <w:uiPriority w:val="39"/>
    <w:rsid w:val="005B7ABC"/>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9B06B0"/>
    <w:rPr>
      <w:rFonts w:cs="Times New Roman"/>
      <w:sz w:val="16"/>
    </w:rPr>
  </w:style>
  <w:style w:type="paragraph" w:styleId="CommentText">
    <w:name w:val="annotation text"/>
    <w:basedOn w:val="Normal"/>
    <w:link w:val="CommentTextChar1"/>
    <w:semiHidden/>
    <w:rsid w:val="009B06B0"/>
  </w:style>
  <w:style w:type="paragraph" w:styleId="Footer">
    <w:name w:val="footer"/>
    <w:basedOn w:val="Normal"/>
    <w:link w:val="FooterChar1"/>
    <w:rsid w:val="009B06B0"/>
    <w:pPr>
      <w:tabs>
        <w:tab w:val="center" w:pos="4153"/>
        <w:tab w:val="right" w:pos="8306"/>
      </w:tabs>
    </w:pPr>
  </w:style>
  <w:style w:type="paragraph" w:styleId="Header">
    <w:name w:val="header"/>
    <w:basedOn w:val="Normal"/>
    <w:link w:val="HeaderChar1"/>
    <w:rsid w:val="009B06B0"/>
    <w:pPr>
      <w:tabs>
        <w:tab w:val="center" w:pos="4153"/>
        <w:tab w:val="right" w:pos="8306"/>
      </w:tabs>
    </w:pPr>
  </w:style>
  <w:style w:type="paragraph" w:customStyle="1" w:styleId="Note">
    <w:name w:val="Note"/>
    <w:basedOn w:val="PlainText"/>
    <w:pPr>
      <w:keepNext/>
      <w:spacing w:before="120"/>
    </w:pPr>
    <w:rPr>
      <w:rFonts w:ascii="Arial" w:hAnsi="Arial"/>
      <w:b/>
      <w:i/>
    </w:rPr>
  </w:style>
  <w:style w:type="paragraph" w:customStyle="1" w:styleId="Notespara">
    <w:name w:val="Note spara"/>
    <w:basedOn w:val="PlainText"/>
    <w:pPr>
      <w:keepNext/>
      <w:numPr>
        <w:numId w:val="1"/>
      </w:numPr>
    </w:pPr>
    <w:rPr>
      <w:rFonts w:ascii="Arial" w:hAnsi="Arial"/>
      <w:b/>
      <w:i/>
    </w:rPr>
  </w:style>
  <w:style w:type="character" w:styleId="PageNumber">
    <w:name w:val="page number"/>
    <w:rsid w:val="009B06B0"/>
    <w:rPr>
      <w:rFonts w:cs="Times New Roman"/>
    </w:rPr>
  </w:style>
  <w:style w:type="paragraph" w:customStyle="1" w:styleId="TextNoNumber">
    <w:name w:val="Text No Number"/>
    <w:basedOn w:val="Normal"/>
    <w:next w:val="Normal"/>
    <w:pPr>
      <w:tabs>
        <w:tab w:val="left" w:pos="900"/>
      </w:tabs>
      <w:ind w:left="907"/>
    </w:pPr>
    <w:rPr>
      <w:lang w:eastAsia="en-US"/>
    </w:rPr>
  </w:style>
  <w:style w:type="paragraph" w:styleId="TOC2">
    <w:name w:val="toc 2"/>
    <w:next w:val="ASDEFCONNormal"/>
    <w:autoRedefine/>
    <w:uiPriority w:val="39"/>
    <w:rsid w:val="005B7ABC"/>
    <w:pPr>
      <w:spacing w:after="60"/>
      <w:ind w:left="1417" w:hanging="850"/>
    </w:pPr>
    <w:rPr>
      <w:rFonts w:ascii="Arial" w:hAnsi="Arial" w:cs="Arial"/>
      <w:szCs w:val="24"/>
    </w:rPr>
  </w:style>
  <w:style w:type="paragraph" w:customStyle="1" w:styleId="sspara">
    <w:name w:val="sspara"/>
    <w:basedOn w:val="Normal"/>
    <w:rsid w:val="00F332B3"/>
    <w:pPr>
      <w:keepNext/>
      <w:numPr>
        <w:ilvl w:val="7"/>
        <w:numId w:val="2"/>
      </w:numPr>
    </w:pPr>
  </w:style>
  <w:style w:type="paragraph" w:styleId="TOC3">
    <w:name w:val="toc 3"/>
    <w:basedOn w:val="Normal"/>
    <w:next w:val="Normal"/>
    <w:autoRedefine/>
    <w:rsid w:val="005B7ABC"/>
    <w:pPr>
      <w:spacing w:after="100"/>
      <w:ind w:left="400"/>
    </w:pPr>
  </w:style>
  <w:style w:type="paragraph" w:customStyle="1" w:styleId="TextLevel6">
    <w:name w:val="Text Level 6"/>
    <w:basedOn w:val="Heading6"/>
    <w:rPr>
      <w:b/>
    </w:rPr>
  </w:style>
  <w:style w:type="paragraph" w:styleId="Title">
    <w:name w:val="Title"/>
    <w:basedOn w:val="Normal"/>
    <w:next w:val="Normal"/>
    <w:link w:val="TitleChar"/>
    <w:qFormat/>
    <w:rsid w:val="00D1633A"/>
    <w:pPr>
      <w:spacing w:before="240" w:after="60"/>
      <w:jc w:val="center"/>
      <w:outlineLvl w:val="0"/>
    </w:pPr>
    <w:rPr>
      <w:rFonts w:ascii="Calibri Light" w:hAnsi="Calibri Light"/>
      <w:b/>
      <w:bCs/>
      <w:kern w:val="28"/>
      <w:sz w:val="32"/>
      <w:szCs w:val="32"/>
    </w:rPr>
  </w:style>
  <w:style w:type="paragraph" w:styleId="TOC4">
    <w:name w:val="toc 4"/>
    <w:basedOn w:val="Normal"/>
    <w:next w:val="Normal"/>
    <w:autoRedefine/>
    <w:rsid w:val="005B7ABC"/>
    <w:pPr>
      <w:spacing w:after="100"/>
      <w:ind w:left="600"/>
    </w:pPr>
  </w:style>
  <w:style w:type="paragraph" w:styleId="TOC5">
    <w:name w:val="toc 5"/>
    <w:basedOn w:val="Normal"/>
    <w:next w:val="Normal"/>
    <w:autoRedefine/>
    <w:rsid w:val="005B7ABC"/>
    <w:pPr>
      <w:spacing w:after="100"/>
      <w:ind w:left="800"/>
    </w:pPr>
  </w:style>
  <w:style w:type="paragraph" w:styleId="TOC6">
    <w:name w:val="toc 6"/>
    <w:basedOn w:val="Normal"/>
    <w:next w:val="Normal"/>
    <w:autoRedefine/>
    <w:rsid w:val="005B7ABC"/>
    <w:pPr>
      <w:spacing w:after="100"/>
      <w:ind w:left="1000"/>
    </w:pPr>
  </w:style>
  <w:style w:type="paragraph" w:styleId="TOC7">
    <w:name w:val="toc 7"/>
    <w:basedOn w:val="Normal"/>
    <w:next w:val="Normal"/>
    <w:autoRedefine/>
    <w:rsid w:val="005B7ABC"/>
    <w:pPr>
      <w:spacing w:after="100"/>
      <w:ind w:left="1200"/>
    </w:pPr>
  </w:style>
  <w:style w:type="paragraph" w:styleId="TOC8">
    <w:name w:val="toc 8"/>
    <w:basedOn w:val="Normal"/>
    <w:next w:val="Normal"/>
    <w:autoRedefine/>
    <w:rsid w:val="005B7ABC"/>
    <w:pPr>
      <w:spacing w:after="100"/>
      <w:ind w:left="1400"/>
    </w:pPr>
  </w:style>
  <w:style w:type="paragraph" w:styleId="TOC9">
    <w:name w:val="toc 9"/>
    <w:basedOn w:val="Normal"/>
    <w:next w:val="Normal"/>
    <w:autoRedefine/>
    <w:rsid w:val="005B7ABC"/>
    <w:pPr>
      <w:spacing w:after="100"/>
      <w:ind w:left="1600"/>
    </w:pPr>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tabs>
        <w:tab w:val="left" w:pos="1276"/>
      </w:tabs>
      <w:ind w:left="1276" w:hanging="1276"/>
    </w:pPr>
  </w:style>
  <w:style w:type="character" w:styleId="Hyperlink">
    <w:name w:val="Hyperlink"/>
    <w:uiPriority w:val="99"/>
    <w:unhideWhenUsed/>
    <w:rsid w:val="005B7ABC"/>
    <w:rPr>
      <w:color w:val="0000FF"/>
      <w:u w:val="single"/>
    </w:rPr>
  </w:style>
  <w:style w:type="paragraph" w:styleId="Subtitle">
    <w:name w:val="Subtitle"/>
    <w:basedOn w:val="Normal"/>
    <w:next w:val="Normal"/>
    <w:link w:val="SubtitleChar"/>
    <w:uiPriority w:val="99"/>
    <w:qFormat/>
    <w:rsid w:val="00D1633A"/>
    <w:pPr>
      <w:numPr>
        <w:ilvl w:val="1"/>
      </w:numPr>
      <w:spacing w:before="120"/>
      <w:ind w:left="567"/>
    </w:pPr>
    <w:rPr>
      <w:rFonts w:ascii="Times New Roman" w:hAnsi="Times New Roman"/>
      <w:i/>
      <w:color w:val="003760"/>
      <w:spacing w:val="15"/>
      <w:szCs w:val="20"/>
    </w:rPr>
  </w:style>
  <w:style w:type="paragraph" w:styleId="BalloonText">
    <w:name w:val="Balloon Text"/>
    <w:basedOn w:val="Normal"/>
    <w:link w:val="BalloonTextChar"/>
    <w:autoRedefine/>
    <w:rsid w:val="009D7FCC"/>
    <w:rPr>
      <w:sz w:val="18"/>
      <w:szCs w:val="20"/>
    </w:rPr>
  </w:style>
  <w:style w:type="paragraph" w:styleId="Index1">
    <w:name w:val="index 1"/>
    <w:basedOn w:val="Normal"/>
    <w:next w:val="Normal"/>
    <w:autoRedefine/>
    <w:semiHidden/>
    <w:pPr>
      <w:ind w:left="200" w:hanging="200"/>
    </w:pPr>
  </w:style>
  <w:style w:type="paragraph" w:customStyle="1" w:styleId="DIDText">
    <w:name w:val="DID Text"/>
    <w:basedOn w:val="Normal"/>
    <w:pPr>
      <w:keepNext/>
      <w:tabs>
        <w:tab w:val="left" w:pos="1276"/>
      </w:tabs>
      <w:ind w:left="1276"/>
    </w:pPr>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list">
    <w:name w:val="Indent list"/>
    <w:basedOn w:val="Normal"/>
    <w:rsid w:val="009B06B0"/>
    <w:pPr>
      <w:numPr>
        <w:numId w:val="18"/>
      </w:numPr>
      <w:tabs>
        <w:tab w:val="left" w:pos="1701"/>
      </w:tabs>
    </w:pPr>
  </w:style>
  <w:style w:type="paragraph" w:customStyle="1" w:styleId="Indent">
    <w:name w:val="Indent"/>
    <w:basedOn w:val="Normal"/>
    <w:pPr>
      <w:tabs>
        <w:tab w:val="left" w:pos="1701"/>
      </w:tabs>
      <w:ind w:left="1701"/>
    </w:p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heading">
    <w:name w:val="heading"/>
    <w:rsid w:val="004F30F1"/>
    <w:pPr>
      <w:keepNext/>
      <w:tabs>
        <w:tab w:val="left" w:pos="1701"/>
      </w:tabs>
      <w:spacing w:before="240" w:after="120"/>
    </w:pPr>
    <w:rPr>
      <w:rFonts w:ascii="Arial" w:hAnsi="Arial"/>
      <w:b/>
    </w:rPr>
  </w:style>
  <w:style w:type="paragraph" w:customStyle="1" w:styleId="text3">
    <w:name w:val="text 3"/>
    <w:basedOn w:val="TextLevel3"/>
    <w:pPr>
      <w:numPr>
        <w:ilvl w:val="0"/>
        <w:numId w:val="0"/>
      </w:numPr>
    </w:pPr>
    <w:rPr>
      <w:b/>
    </w:rPr>
  </w:style>
  <w:style w:type="paragraph" w:customStyle="1" w:styleId="Options">
    <w:name w:val="Options"/>
    <w:basedOn w:val="Normal"/>
    <w:next w:val="Normal"/>
    <w:rsid w:val="009B06B0"/>
    <w:pPr>
      <w:widowControl w:val="0"/>
    </w:pPr>
    <w:rPr>
      <w:b/>
      <w:i/>
    </w:rPr>
  </w:style>
  <w:style w:type="paragraph" w:customStyle="1" w:styleId="AttachmentHeading">
    <w:name w:val="Attachment Heading"/>
    <w:basedOn w:val="Normal"/>
    <w:pPr>
      <w:jc w:val="center"/>
    </w:pPr>
    <w:rPr>
      <w:lang w:val="en-US" w:eastAsia="en-US"/>
    </w:rPr>
  </w:style>
  <w:style w:type="paragraph" w:customStyle="1" w:styleId="Notetodrafters">
    <w:name w:val="Note to drafters"/>
    <w:basedOn w:val="Normal"/>
    <w:next w:val="Normal"/>
    <w:rsid w:val="00F332B3"/>
    <w:pPr>
      <w:shd w:val="clear" w:color="auto" w:fill="000000"/>
      <w:tabs>
        <w:tab w:val="num" w:pos="0"/>
      </w:tabs>
    </w:pPr>
    <w:rPr>
      <w:b/>
      <w:i/>
      <w:lang w:eastAsia="en-US"/>
    </w:rPr>
  </w:style>
  <w:style w:type="paragraph" w:customStyle="1" w:styleId="Notetotenderers">
    <w:name w:val="Note to tenderers"/>
    <w:basedOn w:val="Normal"/>
    <w:next w:val="Normal"/>
    <w:pPr>
      <w:shd w:val="pct20" w:color="auto" w:fill="FFFFFF"/>
    </w:pPr>
    <w:rPr>
      <w:b/>
      <w:i/>
      <w:lang w:eastAsia="en-US"/>
    </w:rPr>
  </w:style>
  <w:style w:type="paragraph" w:customStyle="1" w:styleId="option">
    <w:name w:val="option"/>
    <w:basedOn w:val="Normal"/>
    <w:next w:val="Normal"/>
    <w:rsid w:val="00F332B3"/>
    <w:rPr>
      <w:b/>
      <w:i/>
      <w:lang w:eastAsia="en-US"/>
    </w:rPr>
  </w:style>
  <w:style w:type="paragraph" w:customStyle="1" w:styleId="page">
    <w:name w:val="page"/>
    <w:basedOn w:val="Normal"/>
    <w:next w:val="Normal"/>
    <w:pPr>
      <w:tabs>
        <w:tab w:val="num" w:pos="864"/>
      </w:tabs>
      <w:ind w:left="864" w:hanging="864"/>
      <w:jc w:val="right"/>
    </w:pPr>
    <w:rPr>
      <w:b/>
      <w:lang w:val="en-US" w:eastAsia="en-US"/>
    </w:rPr>
  </w:style>
  <w:style w:type="paragraph" w:customStyle="1" w:styleId="ssspara">
    <w:name w:val="ssspara"/>
    <w:basedOn w:val="Normal"/>
    <w:pPr>
      <w:keepNext/>
      <w:numPr>
        <w:ilvl w:val="8"/>
        <w:numId w:val="2"/>
      </w:numPr>
    </w:pPr>
    <w:rPr>
      <w:lang w:eastAsia="en-US"/>
    </w:rPr>
  </w:style>
  <w:style w:type="paragraph" w:customStyle="1" w:styleId="textlevel2">
    <w:name w:val="text level 2"/>
    <w:next w:val="Normal"/>
    <w:pPr>
      <w:numPr>
        <w:ilvl w:val="2"/>
        <w:numId w:val="2"/>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TextManualNumber">
    <w:name w:val="Text Manual Number"/>
    <w:basedOn w:val="Normal"/>
    <w:rsid w:val="00807F3F"/>
    <w:pPr>
      <w:ind w:left="907" w:hanging="907"/>
    </w:pPr>
    <w:rPr>
      <w:lang w:eastAsia="en-US"/>
    </w:rPr>
  </w:style>
  <w:style w:type="paragraph" w:customStyle="1" w:styleId="DMONumListBLV1">
    <w:name w:val="DMO – NumList BLV1"/>
    <w:next w:val="DMONumListBLV2"/>
    <w:link w:val="DMONumListBLV1Char"/>
    <w:qFormat/>
    <w:rsid w:val="009B06B0"/>
    <w:pPr>
      <w:numPr>
        <w:numId w:val="4"/>
      </w:numPr>
      <w:spacing w:before="120" w:after="120"/>
      <w:jc w:val="both"/>
    </w:pPr>
    <w:rPr>
      <w:rFonts w:ascii="Arial" w:hAnsi="Arial"/>
      <w:b/>
      <w:bCs/>
      <w:caps/>
      <w:szCs w:val="22"/>
      <w:lang w:eastAsia="en-US"/>
    </w:rPr>
  </w:style>
  <w:style w:type="paragraph" w:customStyle="1" w:styleId="DMONumListBLV2">
    <w:name w:val="DMO – NumList BLV2"/>
    <w:next w:val="DMONumListBLV3"/>
    <w:qFormat/>
    <w:rsid w:val="009B06B0"/>
    <w:pPr>
      <w:numPr>
        <w:ilvl w:val="1"/>
        <w:numId w:val="4"/>
      </w:numPr>
      <w:spacing w:after="120"/>
      <w:jc w:val="both"/>
    </w:pPr>
    <w:rPr>
      <w:rFonts w:ascii="Arial" w:hAnsi="Arial"/>
      <w:bCs/>
      <w:szCs w:val="22"/>
      <w:lang w:eastAsia="en-US"/>
    </w:rPr>
  </w:style>
  <w:style w:type="paragraph" w:customStyle="1" w:styleId="DMONumListBLV3">
    <w:name w:val="DMO – NumList BLV3"/>
    <w:qFormat/>
    <w:rsid w:val="009B06B0"/>
    <w:pPr>
      <w:numPr>
        <w:ilvl w:val="2"/>
        <w:numId w:val="4"/>
      </w:numPr>
      <w:spacing w:after="120"/>
      <w:jc w:val="both"/>
    </w:pPr>
    <w:rPr>
      <w:rFonts w:ascii="Arial" w:eastAsia="Calibri" w:hAnsi="Arial"/>
      <w:szCs w:val="22"/>
      <w:lang w:eastAsia="en-US"/>
    </w:rPr>
  </w:style>
  <w:style w:type="paragraph" w:customStyle="1" w:styleId="DMONumListBLV4">
    <w:name w:val="DMO – NumList BLV4"/>
    <w:qFormat/>
    <w:rsid w:val="009B06B0"/>
    <w:pPr>
      <w:numPr>
        <w:ilvl w:val="3"/>
        <w:numId w:val="4"/>
      </w:numPr>
      <w:spacing w:after="120"/>
      <w:jc w:val="both"/>
    </w:pPr>
    <w:rPr>
      <w:rFonts w:ascii="Arial" w:eastAsia="Calibri" w:hAnsi="Arial"/>
      <w:szCs w:val="22"/>
      <w:lang w:eastAsia="en-US"/>
    </w:rPr>
  </w:style>
  <w:style w:type="paragraph" w:customStyle="1" w:styleId="DMO-CoverTitle">
    <w:name w:val="DMO - Cover Title"/>
    <w:next w:val="DMO-Normal"/>
    <w:rsid w:val="009B06B0"/>
    <w:pPr>
      <w:spacing w:after="120"/>
      <w:ind w:left="2268" w:hanging="567"/>
      <w:jc w:val="center"/>
    </w:pPr>
    <w:rPr>
      <w:rFonts w:ascii="Garamond" w:eastAsia="Calibri" w:hAnsi="Garamond"/>
      <w:b/>
      <w:sz w:val="112"/>
      <w:szCs w:val="22"/>
      <w:lang w:eastAsia="en-US"/>
    </w:rPr>
  </w:style>
  <w:style w:type="paragraph" w:customStyle="1" w:styleId="DMO-Normal">
    <w:name w:val="DMO - Normal"/>
    <w:link w:val="DMO-NormalChar"/>
    <w:rsid w:val="009B06B0"/>
    <w:pPr>
      <w:spacing w:after="120"/>
    </w:pPr>
    <w:rPr>
      <w:rFonts w:ascii="Arial" w:eastAsia="Calibri" w:hAnsi="Arial"/>
      <w:szCs w:val="22"/>
      <w:lang w:eastAsia="en-US"/>
    </w:rPr>
  </w:style>
  <w:style w:type="paragraph" w:customStyle="1" w:styleId="DMO-BlockText">
    <w:name w:val="DMO - Block Text"/>
    <w:next w:val="DMO-Normal"/>
    <w:rsid w:val="009B06B0"/>
    <w:pPr>
      <w:pBdr>
        <w:top w:val="single" w:sz="4" w:space="1" w:color="auto"/>
        <w:left w:val="single" w:sz="4" w:space="4" w:color="auto"/>
        <w:bottom w:val="single" w:sz="4" w:space="1" w:color="auto"/>
        <w:right w:val="single" w:sz="4" w:space="4" w:color="auto"/>
      </w:pBdr>
      <w:spacing w:after="120"/>
      <w:ind w:left="2268" w:hanging="567"/>
      <w:jc w:val="both"/>
    </w:pPr>
    <w:rPr>
      <w:rFonts w:ascii="Arial" w:eastAsia="Calibri" w:hAnsi="Arial"/>
      <w:b/>
      <w:sz w:val="24"/>
      <w:szCs w:val="22"/>
      <w:lang w:eastAsia="en-US"/>
    </w:rPr>
  </w:style>
  <w:style w:type="paragraph" w:customStyle="1" w:styleId="DMO-HeaderFooterText">
    <w:name w:val="DMO - Header Footer Text"/>
    <w:basedOn w:val="DMO-Normal"/>
    <w:rsid w:val="009B06B0"/>
    <w:pPr>
      <w:tabs>
        <w:tab w:val="right" w:pos="9072"/>
      </w:tabs>
    </w:pPr>
    <w:rPr>
      <w:sz w:val="16"/>
      <w:szCs w:val="16"/>
    </w:rPr>
  </w:style>
  <w:style w:type="paragraph" w:customStyle="1" w:styleId="DMO-NumListALV5">
    <w:name w:val="DMO - NumList ALV5"/>
    <w:basedOn w:val="DMO-Normal"/>
    <w:rsid w:val="009B06B0"/>
    <w:pPr>
      <w:numPr>
        <w:ilvl w:val="4"/>
        <w:numId w:val="5"/>
      </w:numPr>
      <w:jc w:val="both"/>
    </w:pPr>
  </w:style>
  <w:style w:type="paragraph" w:customStyle="1" w:styleId="DMONumListALV1">
    <w:name w:val="DMO – NumList ALV1"/>
    <w:basedOn w:val="DMO-Normal"/>
    <w:next w:val="DMONumListALV2"/>
    <w:qFormat/>
    <w:rsid w:val="009B06B0"/>
    <w:pPr>
      <w:keepNext/>
      <w:numPr>
        <w:numId w:val="5"/>
      </w:numPr>
      <w:spacing w:before="240"/>
    </w:pPr>
    <w:rPr>
      <w:b/>
      <w:caps/>
    </w:rPr>
  </w:style>
  <w:style w:type="paragraph" w:customStyle="1" w:styleId="DMONumListALV2">
    <w:name w:val="DMO – NumList ALV2"/>
    <w:basedOn w:val="DMO-Normal"/>
    <w:next w:val="DMONumListALV3"/>
    <w:link w:val="DMONumListALV2Char"/>
    <w:qFormat/>
    <w:rsid w:val="009B06B0"/>
    <w:pPr>
      <w:keepNext/>
      <w:numPr>
        <w:ilvl w:val="1"/>
        <w:numId w:val="5"/>
      </w:numPr>
      <w:pBdr>
        <w:bottom w:val="single" w:sz="4" w:space="1" w:color="auto"/>
      </w:pBdr>
      <w:jc w:val="both"/>
    </w:pPr>
    <w:rPr>
      <w:b/>
    </w:rPr>
  </w:style>
  <w:style w:type="paragraph" w:customStyle="1" w:styleId="DMONumListALV3">
    <w:name w:val="DMO – NumList ALV3"/>
    <w:basedOn w:val="DMO-Normal"/>
    <w:link w:val="DMONumListALV3CharChar"/>
    <w:qFormat/>
    <w:rsid w:val="009B06B0"/>
    <w:pPr>
      <w:numPr>
        <w:ilvl w:val="2"/>
        <w:numId w:val="5"/>
      </w:numPr>
      <w:jc w:val="both"/>
    </w:pPr>
  </w:style>
  <w:style w:type="character" w:customStyle="1" w:styleId="DMONumListALV3CharChar">
    <w:name w:val="DMO – NumList ALV3 Char Char"/>
    <w:link w:val="DMONumListALV3"/>
    <w:rsid w:val="009B06B0"/>
    <w:rPr>
      <w:rFonts w:ascii="Arial" w:eastAsia="Calibri" w:hAnsi="Arial"/>
      <w:szCs w:val="22"/>
      <w:lang w:eastAsia="en-US"/>
    </w:rPr>
  </w:style>
  <w:style w:type="paragraph" w:customStyle="1" w:styleId="DMONumListALV4">
    <w:name w:val="DMO – NumList ALV4"/>
    <w:basedOn w:val="DMO-Normal"/>
    <w:qFormat/>
    <w:rsid w:val="009B06B0"/>
    <w:pPr>
      <w:numPr>
        <w:ilvl w:val="3"/>
        <w:numId w:val="5"/>
      </w:numPr>
      <w:jc w:val="both"/>
    </w:pPr>
  </w:style>
  <w:style w:type="paragraph" w:customStyle="1" w:styleId="DMO-Option">
    <w:name w:val="DMO - Option"/>
    <w:rsid w:val="009B06B0"/>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TextBlock">
    <w:name w:val="DMO - TextBlock"/>
    <w:qFormat/>
    <w:rsid w:val="009B06B0"/>
    <w:pPr>
      <w:pBdr>
        <w:top w:val="single" w:sz="4" w:space="1" w:color="auto"/>
        <w:left w:val="single" w:sz="4" w:space="4" w:color="auto"/>
        <w:bottom w:val="single" w:sz="4" w:space="1" w:color="auto"/>
        <w:right w:val="single" w:sz="4" w:space="4" w:color="auto"/>
      </w:pBdr>
      <w:spacing w:before="60" w:after="60"/>
      <w:ind w:left="2268" w:hanging="567"/>
      <w:jc w:val="both"/>
    </w:pPr>
    <w:rPr>
      <w:rFonts w:ascii="Arial" w:eastAsia="Calibri" w:hAnsi="Arial" w:cs="Arial"/>
      <w:b/>
      <w:sz w:val="24"/>
      <w:szCs w:val="24"/>
      <w:lang w:eastAsia="en-US"/>
    </w:rPr>
  </w:style>
  <w:style w:type="paragraph" w:customStyle="1" w:styleId="DMONumListALV3OPT">
    <w:name w:val="DMO – NumList ALV3 OPT"/>
    <w:basedOn w:val="DMONumListALV3"/>
    <w:qFormat/>
    <w:rsid w:val="009B06B0"/>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rsid w:val="009B06B0"/>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rsid w:val="009B06B0"/>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rsid w:val="009B06B0"/>
    <w:pPr>
      <w:pBdr>
        <w:top w:val="single" w:sz="4" w:space="1" w:color="auto"/>
        <w:left w:val="single" w:sz="4" w:space="4" w:color="auto"/>
        <w:right w:val="single" w:sz="4" w:space="4" w:color="auto"/>
      </w:pBdr>
    </w:pPr>
  </w:style>
  <w:style w:type="paragraph" w:customStyle="1" w:styleId="DMO-NoteToDrafters">
    <w:name w:val="DMO - Note To Drafters"/>
    <w:next w:val="Normal"/>
    <w:link w:val="DMO-NoteToDraftersChar"/>
    <w:rsid w:val="009B06B0"/>
    <w:pPr>
      <w:keepNext/>
      <w:shd w:val="clear" w:color="auto" w:fill="000000"/>
      <w:spacing w:before="120" w:after="120"/>
      <w:jc w:val="both"/>
    </w:pPr>
    <w:rPr>
      <w:rFonts w:ascii="Arial" w:hAnsi="Arial"/>
      <w:b/>
      <w:i/>
    </w:rPr>
  </w:style>
  <w:style w:type="paragraph" w:customStyle="1" w:styleId="DMO-NotetoTenderers">
    <w:name w:val="DMO - Note to Tenderers"/>
    <w:next w:val="Normal"/>
    <w:rsid w:val="009B06B0"/>
    <w:pPr>
      <w:shd w:val="pct15" w:color="auto" w:fill="FFFFFF"/>
      <w:spacing w:before="120" w:after="120"/>
      <w:jc w:val="both"/>
    </w:pPr>
    <w:rPr>
      <w:rFonts w:ascii="Arial" w:hAnsi="Arial"/>
      <w:b/>
      <w:i/>
    </w:rPr>
  </w:style>
  <w:style w:type="paragraph" w:customStyle="1" w:styleId="DMO-NumListALV5OPT">
    <w:name w:val="DMO - NumList ALV5 OPT"/>
    <w:basedOn w:val="DMO-NumListALV5"/>
    <w:rsid w:val="009B06B0"/>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rsid w:val="009B06B0"/>
    <w:pPr>
      <w:spacing w:before="40" w:after="40"/>
      <w:jc w:val="center"/>
    </w:pPr>
    <w:rPr>
      <w:rFonts w:ascii="Arial" w:eastAsia="Calibri" w:hAnsi="Arial"/>
      <w:b/>
      <w:sz w:val="16"/>
      <w:szCs w:val="16"/>
      <w:lang w:eastAsia="en-US"/>
    </w:rPr>
  </w:style>
  <w:style w:type="paragraph" w:customStyle="1" w:styleId="DMONumListBLV1OPT">
    <w:name w:val="DMO – NumList BLV1 OPT"/>
    <w:basedOn w:val="DMONumListBLV1"/>
    <w:qFormat/>
    <w:rsid w:val="009B06B0"/>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rsid w:val="009B06B0"/>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rsid w:val="009B06B0"/>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rsid w:val="009B06B0"/>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qFormat/>
    <w:rsid w:val="009B06B0"/>
    <w:pPr>
      <w:jc w:val="center"/>
    </w:pPr>
    <w:rPr>
      <w:b/>
      <w:caps/>
    </w:rPr>
  </w:style>
  <w:style w:type="paragraph" w:customStyle="1" w:styleId="DMO-NumListALV1NONUM">
    <w:name w:val="DMO - NumList ALV1 NONUM"/>
    <w:basedOn w:val="DMONumListALV1"/>
    <w:qFormat/>
    <w:rsid w:val="009B06B0"/>
    <w:pPr>
      <w:numPr>
        <w:numId w:val="0"/>
      </w:numPr>
      <w:ind w:left="851"/>
    </w:pPr>
  </w:style>
  <w:style w:type="paragraph" w:customStyle="1" w:styleId="DMONumListALV2NONUM">
    <w:name w:val="DMO – NumList ALV2 NONUM"/>
    <w:basedOn w:val="DMONumListALV2"/>
    <w:qFormat/>
    <w:rsid w:val="009B06B0"/>
    <w:pPr>
      <w:numPr>
        <w:ilvl w:val="0"/>
        <w:numId w:val="0"/>
      </w:numPr>
      <w:ind w:firstLine="851"/>
    </w:pPr>
  </w:style>
  <w:style w:type="paragraph" w:customStyle="1" w:styleId="DMONumListALV3NONUM">
    <w:name w:val="DMO – NumList ALV3 NONUM"/>
    <w:basedOn w:val="DMONumListALV3"/>
    <w:qFormat/>
    <w:rsid w:val="009B06B0"/>
    <w:pPr>
      <w:numPr>
        <w:ilvl w:val="0"/>
        <w:numId w:val="0"/>
      </w:numPr>
      <w:ind w:left="851"/>
    </w:pPr>
  </w:style>
  <w:style w:type="paragraph" w:customStyle="1" w:styleId="DMONumListALV4NONUM">
    <w:name w:val="DMO – NumList ALV4 NONUM"/>
    <w:basedOn w:val="DMONumListALV4"/>
    <w:qFormat/>
    <w:rsid w:val="009B06B0"/>
    <w:pPr>
      <w:numPr>
        <w:ilvl w:val="0"/>
        <w:numId w:val="0"/>
      </w:numPr>
      <w:ind w:left="1418"/>
    </w:pPr>
  </w:style>
  <w:style w:type="paragraph" w:customStyle="1" w:styleId="DMONumListALV5NONUM">
    <w:name w:val="DMO – NumList ALV5 NONUM"/>
    <w:basedOn w:val="DMO-NumListALV5"/>
    <w:qFormat/>
    <w:rsid w:val="009B06B0"/>
    <w:pPr>
      <w:numPr>
        <w:ilvl w:val="0"/>
        <w:numId w:val="0"/>
      </w:numPr>
      <w:ind w:left="1985"/>
    </w:pPr>
    <w:rPr>
      <w:lang w:val="en-US"/>
    </w:rPr>
  </w:style>
  <w:style w:type="paragraph" w:customStyle="1" w:styleId="DMONumListBLV1NONUM">
    <w:name w:val="DMO – NumList BLV1 NONUM"/>
    <w:basedOn w:val="DMONumListBLV1"/>
    <w:qFormat/>
    <w:rsid w:val="009B06B0"/>
    <w:pPr>
      <w:numPr>
        <w:numId w:val="0"/>
      </w:numPr>
      <w:ind w:left="851"/>
    </w:pPr>
  </w:style>
  <w:style w:type="paragraph" w:customStyle="1" w:styleId="DMONumListBLV2NONUM">
    <w:name w:val="DMO – NumList BLV2 NONUM"/>
    <w:basedOn w:val="DMONumListBLV2"/>
    <w:qFormat/>
    <w:rsid w:val="009B06B0"/>
    <w:pPr>
      <w:numPr>
        <w:ilvl w:val="0"/>
        <w:numId w:val="0"/>
      </w:numPr>
      <w:ind w:left="851"/>
    </w:pPr>
  </w:style>
  <w:style w:type="paragraph" w:customStyle="1" w:styleId="DMONumListBLV3NONUM">
    <w:name w:val="DMO – NumList BLV3 NONUM"/>
    <w:basedOn w:val="DMONumListBLV3"/>
    <w:qFormat/>
    <w:rsid w:val="009B06B0"/>
    <w:pPr>
      <w:numPr>
        <w:ilvl w:val="0"/>
        <w:numId w:val="0"/>
      </w:numPr>
      <w:ind w:left="1418"/>
    </w:pPr>
  </w:style>
  <w:style w:type="paragraph" w:customStyle="1" w:styleId="DMONumListBLV4NONUM">
    <w:name w:val="DMO – NumList BLV4 NONUM"/>
    <w:basedOn w:val="DMONumListBLV4"/>
    <w:qFormat/>
    <w:rsid w:val="009B06B0"/>
    <w:pPr>
      <w:numPr>
        <w:ilvl w:val="0"/>
        <w:numId w:val="0"/>
      </w:numPr>
      <w:ind w:left="1985"/>
    </w:pPr>
  </w:style>
  <w:style w:type="paragraph" w:customStyle="1" w:styleId="DMO-NotetoTenderersLIST">
    <w:name w:val="DMO - Note to Tenderers LIST"/>
    <w:basedOn w:val="DMO-NotetoTenderers"/>
    <w:qFormat/>
    <w:rsid w:val="009B06B0"/>
    <w:pPr>
      <w:numPr>
        <w:numId w:val="6"/>
      </w:numPr>
      <w:shd w:val="clear" w:color="auto" w:fill="D9D9D9"/>
      <w:spacing w:before="0"/>
    </w:pPr>
  </w:style>
  <w:style w:type="paragraph" w:customStyle="1" w:styleId="DMO-NoteToDraftersLIST">
    <w:name w:val="DMO - Note To Drafters LIST"/>
    <w:basedOn w:val="DMO-NoteToDrafters"/>
    <w:qFormat/>
    <w:rsid w:val="009B06B0"/>
    <w:pPr>
      <w:numPr>
        <w:numId w:val="7"/>
      </w:numPr>
      <w:spacing w:before="0"/>
    </w:pPr>
  </w:style>
  <w:style w:type="paragraph" w:customStyle="1" w:styleId="DMO-TableText1">
    <w:name w:val="DMO - Table Text 1"/>
    <w:basedOn w:val="DMO-Normal"/>
    <w:rsid w:val="009B06B0"/>
    <w:pPr>
      <w:spacing w:before="60" w:after="60"/>
    </w:pPr>
    <w:rPr>
      <w:sz w:val="16"/>
      <w:szCs w:val="16"/>
    </w:rPr>
  </w:style>
  <w:style w:type="table" w:styleId="TableGrid">
    <w:name w:val="Table Grid"/>
    <w:basedOn w:val="TableNormal"/>
    <w:rsid w:val="009B06B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O-BulletList">
    <w:name w:val="DMO - Bullet List"/>
    <w:basedOn w:val="DMO-Normal"/>
    <w:rsid w:val="009B06B0"/>
    <w:pPr>
      <w:numPr>
        <w:numId w:val="16"/>
      </w:numPr>
    </w:pPr>
  </w:style>
  <w:style w:type="paragraph" w:customStyle="1" w:styleId="DMO-RecitalsList">
    <w:name w:val="DMO - Recitals List"/>
    <w:basedOn w:val="DMO-Normal"/>
    <w:rsid w:val="009B06B0"/>
    <w:pPr>
      <w:numPr>
        <w:numId w:val="9"/>
      </w:numPr>
    </w:pPr>
  </w:style>
  <w:style w:type="paragraph" w:customStyle="1" w:styleId="DMO-OperativePartListLV1">
    <w:name w:val="DMO - Operative Part List LV1"/>
    <w:basedOn w:val="DMO-Normal"/>
    <w:link w:val="DMO-OperativePartListLV1Char"/>
    <w:rsid w:val="009B06B0"/>
    <w:pPr>
      <w:numPr>
        <w:numId w:val="10"/>
      </w:numPr>
    </w:pPr>
  </w:style>
  <w:style w:type="paragraph" w:customStyle="1" w:styleId="DMO-OperativePartListLV2">
    <w:name w:val="DMO - Operative Part List LV2"/>
    <w:basedOn w:val="DMO-Normal"/>
    <w:rsid w:val="009B06B0"/>
    <w:pPr>
      <w:numPr>
        <w:ilvl w:val="1"/>
        <w:numId w:val="10"/>
      </w:numPr>
    </w:pPr>
  </w:style>
  <w:style w:type="paragraph" w:customStyle="1" w:styleId="DMO-NotetoTenderersBullet">
    <w:name w:val="DMO - Note to Tenderers Bullet"/>
    <w:basedOn w:val="DMO-NotetoTenderers"/>
    <w:rsid w:val="009B06B0"/>
    <w:pPr>
      <w:numPr>
        <w:numId w:val="11"/>
      </w:numPr>
      <w:spacing w:before="0"/>
    </w:pPr>
  </w:style>
  <w:style w:type="paragraph" w:customStyle="1" w:styleId="DMO-NoteToDraftersBullet">
    <w:name w:val="DMO - Note To Drafters Bullet"/>
    <w:basedOn w:val="DMO-NoteToDrafters"/>
    <w:rsid w:val="009B06B0"/>
    <w:pPr>
      <w:numPr>
        <w:numId w:val="12"/>
      </w:numPr>
      <w:spacing w:before="0" w:after="0"/>
    </w:pPr>
  </w:style>
  <w:style w:type="paragraph" w:customStyle="1" w:styleId="DMO-CoverPageIncorp">
    <w:name w:val="DMO - Cover Page Incorp"/>
    <w:basedOn w:val="DMO-Normal"/>
    <w:qFormat/>
    <w:rsid w:val="009B06B0"/>
    <w:pPr>
      <w:keepNext/>
      <w:spacing w:before="480" w:after="0"/>
      <w:ind w:firstLine="1701"/>
    </w:pPr>
    <w:rPr>
      <w:rFonts w:ascii="Franklin Gothic Book" w:hAnsi="Franklin Gothic Book"/>
      <w:sz w:val="52"/>
      <w:szCs w:val="52"/>
    </w:rPr>
  </w:style>
  <w:style w:type="paragraph" w:customStyle="1" w:styleId="DMO-NumListALV6">
    <w:name w:val="DMO - NumList ALV6"/>
    <w:qFormat/>
    <w:rsid w:val="009B06B0"/>
    <w:pPr>
      <w:numPr>
        <w:ilvl w:val="5"/>
        <w:numId w:val="5"/>
      </w:numPr>
      <w:spacing w:after="120"/>
      <w:jc w:val="both"/>
    </w:pPr>
    <w:rPr>
      <w:rFonts w:ascii="Arial" w:eastAsia="Calibri" w:hAnsi="Arial"/>
      <w:szCs w:val="22"/>
      <w:lang w:val="en-US" w:eastAsia="en-US"/>
    </w:rPr>
  </w:style>
  <w:style w:type="paragraph" w:customStyle="1" w:styleId="DMO-NumListALV6NONUM">
    <w:name w:val="DMO - NumList ALV6 NONUM"/>
    <w:basedOn w:val="DMO-NumListALV6"/>
    <w:qFormat/>
    <w:rsid w:val="009B06B0"/>
    <w:pPr>
      <w:numPr>
        <w:ilvl w:val="0"/>
        <w:numId w:val="0"/>
      </w:numPr>
      <w:ind w:left="2552"/>
    </w:pPr>
  </w:style>
  <w:style w:type="paragraph" w:customStyle="1" w:styleId="DMO-NumListALV6OPT">
    <w:name w:val="DMO - NumList ALV6 OPT"/>
    <w:basedOn w:val="DMO-NumListALV6"/>
    <w:qFormat/>
    <w:rsid w:val="009B06B0"/>
    <w:pPr>
      <w:pBdr>
        <w:top w:val="single" w:sz="4" w:space="1" w:color="auto"/>
        <w:left w:val="single" w:sz="4" w:space="4" w:color="auto"/>
        <w:bottom w:val="single" w:sz="4" w:space="1" w:color="auto"/>
        <w:right w:val="single" w:sz="4" w:space="4" w:color="auto"/>
      </w:pBdr>
    </w:pPr>
  </w:style>
  <w:style w:type="paragraph" w:customStyle="1" w:styleId="DMONumListSOWLV1">
    <w:name w:val="DMO – NumList SOW LV1"/>
    <w:basedOn w:val="DMO-Normal"/>
    <w:next w:val="DMONumListSOWLV2"/>
    <w:qFormat/>
    <w:rsid w:val="009B06B0"/>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rsid w:val="009B06B0"/>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rsid w:val="009B06B0"/>
    <w:pPr>
      <w:keepNext/>
      <w:tabs>
        <w:tab w:val="num" w:pos="1134"/>
      </w:tabs>
      <w:ind w:left="1134" w:hanging="1134"/>
      <w:jc w:val="both"/>
    </w:pPr>
    <w:rPr>
      <w:b/>
    </w:rPr>
  </w:style>
  <w:style w:type="paragraph" w:customStyle="1" w:styleId="DMONumListSOWLV4">
    <w:name w:val="DMO – NumList SOW LV4"/>
    <w:basedOn w:val="DMO-Normal"/>
    <w:qFormat/>
    <w:rsid w:val="009B06B0"/>
    <w:pPr>
      <w:keepNext/>
      <w:tabs>
        <w:tab w:val="num" w:pos="1134"/>
      </w:tabs>
      <w:ind w:left="1134" w:hanging="1134"/>
      <w:jc w:val="both"/>
    </w:pPr>
    <w:rPr>
      <w:b/>
    </w:rPr>
  </w:style>
  <w:style w:type="paragraph" w:customStyle="1" w:styleId="DMONumListSOWLV5">
    <w:name w:val="DMO – NumList SOW LV5"/>
    <w:basedOn w:val="DMO-Normal"/>
    <w:qFormat/>
    <w:rsid w:val="009B06B0"/>
    <w:pPr>
      <w:keepNext/>
      <w:tabs>
        <w:tab w:val="num" w:pos="1134"/>
      </w:tabs>
      <w:ind w:left="1134" w:hanging="1134"/>
      <w:jc w:val="both"/>
    </w:pPr>
  </w:style>
  <w:style w:type="paragraph" w:customStyle="1" w:styleId="DMONumListSOWSubClauseLV1">
    <w:name w:val="DMO – NumList SOW SubClause LV1"/>
    <w:basedOn w:val="DMO-Normal"/>
    <w:qFormat/>
    <w:rsid w:val="009B06B0"/>
    <w:pPr>
      <w:tabs>
        <w:tab w:val="num" w:pos="1701"/>
      </w:tabs>
      <w:ind w:left="1701" w:hanging="567"/>
      <w:jc w:val="both"/>
    </w:pPr>
  </w:style>
  <w:style w:type="paragraph" w:customStyle="1" w:styleId="DMONumListSOWSubClauseLV2">
    <w:name w:val="DMO – NumList SOW SubClause LV2"/>
    <w:basedOn w:val="DMO-Normal"/>
    <w:qFormat/>
    <w:rsid w:val="009B06B0"/>
    <w:pPr>
      <w:tabs>
        <w:tab w:val="num" w:pos="2268"/>
      </w:tabs>
      <w:ind w:left="2268" w:hanging="567"/>
      <w:jc w:val="both"/>
    </w:pPr>
  </w:style>
  <w:style w:type="paragraph" w:customStyle="1" w:styleId="DMONumListSOWLV1OPT">
    <w:name w:val="DMO – NumList SOW LV1 OPT"/>
    <w:basedOn w:val="DMONumListSOWLV1"/>
    <w:qFormat/>
    <w:rsid w:val="009B06B0"/>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rsid w:val="009B06B0"/>
    <w:pPr>
      <w:tabs>
        <w:tab w:val="clear" w:pos="1134"/>
      </w:tabs>
      <w:ind w:firstLine="0"/>
    </w:pPr>
  </w:style>
  <w:style w:type="paragraph" w:customStyle="1" w:styleId="DMONumListSOWLV2OPT">
    <w:name w:val="DMO – NumList SOW LV2 OPT"/>
    <w:basedOn w:val="DMONumListSOWLV2"/>
    <w:qFormat/>
    <w:rsid w:val="009B06B0"/>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rsid w:val="009B06B0"/>
    <w:pPr>
      <w:pBdr>
        <w:bottom w:val="none" w:sz="0" w:space="0" w:color="auto"/>
      </w:pBdr>
      <w:tabs>
        <w:tab w:val="clear" w:pos="1134"/>
      </w:tabs>
      <w:ind w:firstLine="0"/>
    </w:pPr>
  </w:style>
  <w:style w:type="paragraph" w:customStyle="1" w:styleId="DMONumListSOWLV3OPT">
    <w:name w:val="DMO – NumList SOW LV3 OPT"/>
    <w:basedOn w:val="DMONumListSOWLV3"/>
    <w:qFormat/>
    <w:rsid w:val="009B06B0"/>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rsid w:val="009B06B0"/>
    <w:pPr>
      <w:tabs>
        <w:tab w:val="clear" w:pos="1134"/>
      </w:tabs>
      <w:ind w:firstLine="0"/>
    </w:pPr>
    <w:rPr>
      <w:b w:val="0"/>
    </w:rPr>
  </w:style>
  <w:style w:type="paragraph" w:customStyle="1" w:styleId="DMONumListSOWLV4OPT">
    <w:name w:val="DMO – NumList SOW LV4 OPT"/>
    <w:basedOn w:val="DMONumListSOWLV4"/>
    <w:qFormat/>
    <w:rsid w:val="009B06B0"/>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rsid w:val="009B06B0"/>
    <w:pPr>
      <w:tabs>
        <w:tab w:val="clear" w:pos="1134"/>
      </w:tabs>
      <w:ind w:firstLine="0"/>
    </w:pPr>
    <w:rPr>
      <w:b w:val="0"/>
    </w:rPr>
  </w:style>
  <w:style w:type="paragraph" w:customStyle="1" w:styleId="DMONumListSOWLV5OPT">
    <w:name w:val="DMO – NumList SOW LV5 OPT"/>
    <w:basedOn w:val="DMONumListSOWLV5"/>
    <w:qFormat/>
    <w:rsid w:val="009B06B0"/>
    <w:pPr>
      <w:pBdr>
        <w:top w:val="single" w:sz="4" w:space="1" w:color="auto"/>
        <w:left w:val="single" w:sz="4" w:space="4" w:color="auto"/>
        <w:bottom w:val="single" w:sz="4" w:space="1" w:color="auto"/>
        <w:right w:val="single" w:sz="4" w:space="4" w:color="auto"/>
      </w:pBdr>
    </w:pPr>
  </w:style>
  <w:style w:type="paragraph" w:customStyle="1" w:styleId="DMONumListSOWLV5NONUM">
    <w:name w:val="DMO – NumList SOW LV5 NONUM"/>
    <w:basedOn w:val="DMONumListSOWLV5"/>
    <w:qFormat/>
    <w:rsid w:val="009B06B0"/>
    <w:pPr>
      <w:tabs>
        <w:tab w:val="clear" w:pos="1134"/>
      </w:tabs>
      <w:ind w:firstLine="0"/>
    </w:pPr>
  </w:style>
  <w:style w:type="paragraph" w:customStyle="1" w:styleId="DMONumListSOWSubClauseLV1OPT">
    <w:name w:val="DMO – NumList SOW SubClause LV1 OPT"/>
    <w:basedOn w:val="DMONumListSOWSubClauseLV1"/>
    <w:qFormat/>
    <w:rsid w:val="009B06B0"/>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rsid w:val="009B06B0"/>
    <w:pPr>
      <w:tabs>
        <w:tab w:val="clear" w:pos="1701"/>
      </w:tabs>
      <w:ind w:firstLine="0"/>
    </w:pPr>
  </w:style>
  <w:style w:type="paragraph" w:customStyle="1" w:styleId="DMONumListSOWSubClauseLV2OPT">
    <w:name w:val="DMO – NumList SOW SubClause LV2 OPT"/>
    <w:basedOn w:val="DMONumListSOWSubClauseLV2"/>
    <w:qFormat/>
    <w:rsid w:val="009B06B0"/>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rsid w:val="009B06B0"/>
    <w:pPr>
      <w:tabs>
        <w:tab w:val="clear" w:pos="2268"/>
      </w:tabs>
      <w:ind w:firstLine="0"/>
    </w:pPr>
  </w:style>
  <w:style w:type="paragraph" w:customStyle="1" w:styleId="DMO-SOWtext2">
    <w:name w:val="DMO - SOW text 2"/>
    <w:basedOn w:val="DMONumListSOWLV2"/>
    <w:rsid w:val="009B06B0"/>
    <w:pPr>
      <w:keepNext w:val="0"/>
      <w:pBdr>
        <w:bottom w:val="none" w:sz="0" w:space="0" w:color="auto"/>
      </w:pBdr>
    </w:pPr>
    <w:rPr>
      <w:b w:val="0"/>
    </w:rPr>
  </w:style>
  <w:style w:type="paragraph" w:customStyle="1" w:styleId="DMO-SOWtext3">
    <w:name w:val="DMO - SOW text 3"/>
    <w:basedOn w:val="DMONumListSOWLV3"/>
    <w:rsid w:val="009B06B0"/>
    <w:pPr>
      <w:keepNext w:val="0"/>
    </w:pPr>
    <w:rPr>
      <w:b w:val="0"/>
    </w:rPr>
  </w:style>
  <w:style w:type="paragraph" w:customStyle="1" w:styleId="DMO-SOWtext4">
    <w:name w:val="DMO - SOW text 4"/>
    <w:basedOn w:val="DMONumListSOWLV4"/>
    <w:rsid w:val="009B06B0"/>
    <w:pPr>
      <w:keepNext w:val="0"/>
    </w:pPr>
    <w:rPr>
      <w:b w:val="0"/>
    </w:rPr>
  </w:style>
  <w:style w:type="paragraph" w:customStyle="1" w:styleId="DMO-SOWtext5">
    <w:name w:val="DMO - SOW text 5"/>
    <w:basedOn w:val="DMONumListSOWLV5"/>
    <w:rsid w:val="009B06B0"/>
    <w:pPr>
      <w:keepNext w:val="0"/>
    </w:pPr>
  </w:style>
  <w:style w:type="paragraph" w:styleId="BodyText">
    <w:name w:val="Body Text"/>
    <w:basedOn w:val="Normal"/>
    <w:link w:val="BodyTextChar1"/>
    <w:rsid w:val="009B06B0"/>
  </w:style>
  <w:style w:type="paragraph" w:customStyle="1" w:styleId="Style1">
    <w:name w:val="Style1"/>
    <w:basedOn w:val="Heading4"/>
    <w:rsid w:val="009B06B0"/>
    <w:rPr>
      <w:b w:val="0"/>
    </w:rPr>
  </w:style>
  <w:style w:type="paragraph" w:styleId="EndnoteText">
    <w:name w:val="endnote text"/>
    <w:basedOn w:val="Normal"/>
    <w:link w:val="EndnoteTextChar1"/>
    <w:semiHidden/>
    <w:rsid w:val="009B06B0"/>
    <w:rPr>
      <w:szCs w:val="20"/>
    </w:rPr>
  </w:style>
  <w:style w:type="paragraph" w:customStyle="1" w:styleId="DMO-HdbkMarginHeading">
    <w:name w:val="DMO - Hdbk Margin Heading"/>
    <w:basedOn w:val="DMO-Normal"/>
    <w:rsid w:val="009B06B0"/>
    <w:pPr>
      <w:tabs>
        <w:tab w:val="left" w:pos="1701"/>
      </w:tabs>
      <w:ind w:left="1701" w:hanging="1701"/>
      <w:jc w:val="both"/>
    </w:pPr>
  </w:style>
  <w:style w:type="paragraph" w:customStyle="1" w:styleId="DMO-HdbkIndentedText">
    <w:name w:val="DMO - Hdbk Indented Text"/>
    <w:basedOn w:val="DMO-HdbkMarginHeading"/>
    <w:rsid w:val="009B06B0"/>
    <w:pPr>
      <w:tabs>
        <w:tab w:val="clear" w:pos="1701"/>
      </w:tabs>
      <w:ind w:firstLine="0"/>
    </w:pPr>
  </w:style>
  <w:style w:type="paragraph" w:customStyle="1" w:styleId="DMO-Note">
    <w:name w:val="DMO - Note"/>
    <w:basedOn w:val="DMO-NoteToDrafters"/>
    <w:rsid w:val="009B06B0"/>
    <w:pPr>
      <w:shd w:val="clear" w:color="auto" w:fill="auto"/>
    </w:pPr>
  </w:style>
  <w:style w:type="paragraph" w:customStyle="1" w:styleId="DMO-TableText2">
    <w:name w:val="DMO - Table Text 2"/>
    <w:basedOn w:val="DMO-Normal"/>
    <w:rsid w:val="009B06B0"/>
    <w:pPr>
      <w:spacing w:before="60" w:after="60"/>
    </w:pPr>
  </w:style>
  <w:style w:type="paragraph" w:customStyle="1" w:styleId="DMO-TableText1SubclauseLV1">
    <w:name w:val="DMO - Table Text 1 Subclause LV1"/>
    <w:basedOn w:val="DMO-TableText1"/>
    <w:rsid w:val="009B06B0"/>
    <w:pPr>
      <w:numPr>
        <w:numId w:val="14"/>
      </w:numPr>
    </w:pPr>
  </w:style>
  <w:style w:type="paragraph" w:customStyle="1" w:styleId="DMO-TableText1SubclauseLv2">
    <w:name w:val="DMO - Table Text 1 Subclause Lv2"/>
    <w:basedOn w:val="DMO-TableText1SubclauseLV1"/>
    <w:rsid w:val="009B06B0"/>
    <w:pPr>
      <w:numPr>
        <w:ilvl w:val="1"/>
      </w:numPr>
    </w:pPr>
  </w:style>
  <w:style w:type="paragraph" w:customStyle="1" w:styleId="DMO-TableText2SubClauseLv1">
    <w:name w:val="DMO - Table Text 2 SubClause Lv1"/>
    <w:basedOn w:val="DMO-TableText2"/>
    <w:rsid w:val="009B06B0"/>
    <w:pPr>
      <w:numPr>
        <w:numId w:val="15"/>
      </w:numPr>
    </w:pPr>
  </w:style>
  <w:style w:type="paragraph" w:customStyle="1" w:styleId="DMO-TableText2SubClauseLv2">
    <w:name w:val="DMO - Table Text 2 SubClause Lv2"/>
    <w:basedOn w:val="DMO-TableText2SubClauseLv1"/>
    <w:rsid w:val="009B06B0"/>
    <w:pPr>
      <w:numPr>
        <w:ilvl w:val="1"/>
      </w:numPr>
    </w:pPr>
  </w:style>
  <w:style w:type="paragraph" w:customStyle="1" w:styleId="DMO-Table2Heading">
    <w:name w:val="DMO - Table 2 Heading"/>
    <w:basedOn w:val="DMO-TableText2"/>
    <w:rsid w:val="009B06B0"/>
    <w:pPr>
      <w:jc w:val="center"/>
    </w:pPr>
    <w:rPr>
      <w:b/>
    </w:rPr>
  </w:style>
  <w:style w:type="paragraph" w:customStyle="1" w:styleId="DMO-BulletList2">
    <w:name w:val="DMO - Bullet List 2"/>
    <w:basedOn w:val="DMO-BulletList"/>
    <w:rsid w:val="009B06B0"/>
    <w:pPr>
      <w:numPr>
        <w:numId w:val="0"/>
      </w:numPr>
      <w:tabs>
        <w:tab w:val="num" w:pos="1134"/>
      </w:tabs>
      <w:ind w:left="1134" w:hanging="567"/>
    </w:pPr>
  </w:style>
  <w:style w:type="paragraph" w:customStyle="1" w:styleId="DMO-Notespara">
    <w:name w:val="DMO - Note spara"/>
    <w:basedOn w:val="DMO-Note"/>
    <w:rsid w:val="009B06B0"/>
    <w:pPr>
      <w:numPr>
        <w:numId w:val="17"/>
      </w:numPr>
    </w:pPr>
  </w:style>
  <w:style w:type="paragraph" w:styleId="CommentSubject">
    <w:name w:val="annotation subject"/>
    <w:basedOn w:val="CommentText"/>
    <w:next w:val="CommentText"/>
    <w:link w:val="CommentSubjectChar1"/>
    <w:rsid w:val="009B06B0"/>
    <w:rPr>
      <w:b/>
      <w:bCs/>
    </w:rPr>
  </w:style>
  <w:style w:type="character" w:customStyle="1" w:styleId="CommentTextChar">
    <w:name w:val="Comment Text Char"/>
    <w:semiHidden/>
    <w:rsid w:val="009B06B0"/>
    <w:rPr>
      <w:rFonts w:ascii="Arial" w:hAnsi="Arial" w:cs="Times New Roman"/>
      <w:lang w:val="x-none" w:eastAsia="en-US"/>
    </w:rPr>
  </w:style>
  <w:style w:type="character" w:customStyle="1" w:styleId="CommentSubjectChar">
    <w:name w:val="Comment Subject Char"/>
    <w:rsid w:val="009B06B0"/>
    <w:rPr>
      <w:rFonts w:ascii="Arial" w:hAnsi="Arial" w:cs="Times New Roman"/>
      <w:b/>
      <w:bCs/>
      <w:lang w:val="x-none" w:eastAsia="en-US"/>
    </w:rPr>
  </w:style>
  <w:style w:type="paragraph" w:styleId="Revision">
    <w:name w:val="Revision"/>
    <w:hidden/>
    <w:rsid w:val="009B09A4"/>
    <w:rPr>
      <w:rFonts w:ascii="Arial" w:eastAsia="Calibri" w:hAnsi="Arial"/>
      <w:szCs w:val="22"/>
      <w:lang w:eastAsia="en-US"/>
    </w:rPr>
  </w:style>
  <w:style w:type="paragraph" w:customStyle="1" w:styleId="DMO-spara2STG">
    <w:name w:val="DMO - spara2 STG"/>
    <w:basedOn w:val="Normal"/>
    <w:qFormat/>
    <w:rsid w:val="009B06B0"/>
    <w:pPr>
      <w:numPr>
        <w:numId w:val="19"/>
      </w:numPr>
      <w:tabs>
        <w:tab w:val="left" w:pos="2268"/>
      </w:tabs>
    </w:pPr>
  </w:style>
  <w:style w:type="paragraph" w:customStyle="1" w:styleId="Para">
    <w:name w:val="Para"/>
    <w:basedOn w:val="Normal"/>
    <w:rsid w:val="002C2D36"/>
    <w:pPr>
      <w:tabs>
        <w:tab w:val="num" w:pos="1440"/>
      </w:tabs>
      <w:ind w:left="1440" w:hanging="533"/>
    </w:pPr>
  </w:style>
  <w:style w:type="character" w:customStyle="1" w:styleId="DMONumListBLV1Char">
    <w:name w:val="DMO – NumList BLV1 Char"/>
    <w:link w:val="DMONumListBLV1"/>
    <w:rsid w:val="009B06B0"/>
    <w:rPr>
      <w:rFonts w:ascii="Arial" w:hAnsi="Arial"/>
      <w:b/>
      <w:bCs/>
      <w:caps/>
      <w:szCs w:val="22"/>
      <w:lang w:eastAsia="en-US"/>
    </w:rPr>
  </w:style>
  <w:style w:type="character" w:customStyle="1" w:styleId="DMONumListALV2Char">
    <w:name w:val="DMO – NumList ALV2 Char"/>
    <w:link w:val="DMONumListALV2"/>
    <w:rsid w:val="009B06B0"/>
    <w:rPr>
      <w:rFonts w:ascii="Arial" w:eastAsia="Calibri" w:hAnsi="Arial"/>
      <w:b/>
      <w:szCs w:val="22"/>
      <w:lang w:eastAsia="en-US"/>
    </w:rPr>
  </w:style>
  <w:style w:type="paragraph" w:customStyle="1" w:styleId="DMO-NumlistSTGLV1NoNUM">
    <w:name w:val="DMO - Numlist STG LV1 NoNUM"/>
    <w:basedOn w:val="DMONumListSOWLV1NONUM"/>
    <w:qFormat/>
    <w:rsid w:val="000A1003"/>
    <w:pPr>
      <w:ind w:left="0"/>
    </w:pPr>
  </w:style>
  <w:style w:type="paragraph" w:customStyle="1" w:styleId="NoteToDrafters0">
    <w:name w:val="Note To Drafters"/>
    <w:basedOn w:val="Normal"/>
    <w:next w:val="Normal"/>
    <w:autoRedefine/>
    <w:semiHidden/>
    <w:rsid w:val="009B06B0"/>
    <w:pPr>
      <w:keepNext/>
      <w:shd w:val="clear" w:color="auto" w:fill="000000"/>
      <w:spacing w:before="120"/>
    </w:pPr>
    <w:rPr>
      <w:b/>
      <w:i/>
    </w:rPr>
  </w:style>
  <w:style w:type="paragraph" w:customStyle="1" w:styleId="NotetoTenderers0">
    <w:name w:val="Note to Tenderers"/>
    <w:basedOn w:val="Normal"/>
    <w:next w:val="Normal"/>
    <w:semiHidden/>
    <w:rsid w:val="009B06B0"/>
    <w:pPr>
      <w:shd w:val="pct15" w:color="auto" w:fill="FFFFFF"/>
      <w:spacing w:before="120"/>
    </w:pPr>
    <w:rPr>
      <w:b/>
      <w:i/>
    </w:rPr>
  </w:style>
  <w:style w:type="paragraph" w:customStyle="1" w:styleId="subpara">
    <w:name w:val="sub para"/>
    <w:basedOn w:val="Normal"/>
    <w:semiHidden/>
    <w:rsid w:val="009B06B0"/>
    <w:pPr>
      <w:tabs>
        <w:tab w:val="num" w:pos="1134"/>
        <w:tab w:val="left" w:pos="1418"/>
      </w:tabs>
      <w:ind w:left="1134" w:hanging="567"/>
    </w:pPr>
  </w:style>
  <w:style w:type="paragraph" w:customStyle="1" w:styleId="subsubpara">
    <w:name w:val="sub sub para"/>
    <w:basedOn w:val="Normal"/>
    <w:autoRedefine/>
    <w:semiHidden/>
    <w:rsid w:val="009B06B0"/>
    <w:pPr>
      <w:tabs>
        <w:tab w:val="left" w:pos="1985"/>
        <w:tab w:val="num" w:pos="2138"/>
      </w:tabs>
      <w:ind w:left="1985" w:hanging="567"/>
    </w:pPr>
  </w:style>
  <w:style w:type="paragraph" w:customStyle="1" w:styleId="TitleCase">
    <w:name w:val="Title Case"/>
    <w:basedOn w:val="Normal"/>
    <w:next w:val="Normal"/>
    <w:semiHidden/>
    <w:rsid w:val="009B06B0"/>
    <w:rPr>
      <w:b/>
      <w:caps/>
    </w:rPr>
  </w:style>
  <w:style w:type="paragraph" w:customStyle="1" w:styleId="Recitals">
    <w:name w:val="Recitals"/>
    <w:basedOn w:val="Normal"/>
    <w:semiHidden/>
    <w:rsid w:val="009B06B0"/>
    <w:pPr>
      <w:tabs>
        <w:tab w:val="left" w:pos="851"/>
        <w:tab w:val="num" w:pos="1134"/>
      </w:tabs>
    </w:pPr>
  </w:style>
  <w:style w:type="paragraph" w:customStyle="1" w:styleId="NormalIndent1">
    <w:name w:val="Normal Indent1"/>
    <w:basedOn w:val="Normal"/>
    <w:autoRedefine/>
    <w:semiHidden/>
    <w:rsid w:val="009B06B0"/>
    <w:pPr>
      <w:keepNext/>
      <w:ind w:left="851"/>
    </w:pPr>
  </w:style>
  <w:style w:type="paragraph" w:customStyle="1" w:styleId="TablePara">
    <w:name w:val="Table Para"/>
    <w:autoRedefine/>
    <w:semiHidden/>
    <w:rsid w:val="009B06B0"/>
    <w:pPr>
      <w:numPr>
        <w:numId w:val="20"/>
      </w:numPr>
      <w:spacing w:before="120" w:after="120"/>
      <w:jc w:val="both"/>
    </w:pPr>
    <w:rPr>
      <w:rFonts w:ascii="Arial" w:hAnsi="Arial"/>
      <w:noProof/>
      <w:lang w:val="en-US" w:eastAsia="en-US"/>
    </w:rPr>
  </w:style>
  <w:style w:type="paragraph" w:customStyle="1" w:styleId="TableStyle">
    <w:name w:val="Table Style"/>
    <w:basedOn w:val="Normal"/>
    <w:autoRedefine/>
    <w:semiHidden/>
    <w:rsid w:val="009B06B0"/>
  </w:style>
  <w:style w:type="paragraph" w:customStyle="1" w:styleId="TableSubpara">
    <w:name w:val="Table Subpara"/>
    <w:autoRedefine/>
    <w:semiHidden/>
    <w:rsid w:val="009B06B0"/>
    <w:pPr>
      <w:spacing w:before="120" w:after="120"/>
      <w:ind w:left="568" w:hanging="568"/>
      <w:jc w:val="both"/>
    </w:pPr>
    <w:rPr>
      <w:rFonts w:ascii="Arial" w:hAnsi="Arial"/>
      <w:noProof/>
      <w:lang w:val="en-US" w:eastAsia="en-US"/>
    </w:rPr>
  </w:style>
  <w:style w:type="paragraph" w:customStyle="1" w:styleId="DMO-TableText">
    <w:name w:val="DMO - Table Text"/>
    <w:basedOn w:val="DMO-Normal"/>
    <w:rsid w:val="009B06B0"/>
    <w:pPr>
      <w:spacing w:before="40" w:after="40"/>
    </w:pPr>
    <w:rPr>
      <w:sz w:val="16"/>
      <w:szCs w:val="16"/>
    </w:rPr>
  </w:style>
  <w:style w:type="paragraph" w:customStyle="1" w:styleId="Level11fo">
    <w:name w:val="Level 1.1fo"/>
    <w:basedOn w:val="Normal"/>
    <w:rsid w:val="009B06B0"/>
    <w:pPr>
      <w:spacing w:before="200" w:after="0" w:line="240" w:lineRule="atLeast"/>
      <w:ind w:left="720"/>
    </w:pPr>
    <w:rPr>
      <w:rFonts w:eastAsia="SimSun"/>
      <w:szCs w:val="20"/>
      <w:lang w:eastAsia="zh-CN"/>
    </w:rPr>
  </w:style>
  <w:style w:type="character" w:customStyle="1" w:styleId="ArialBold10">
    <w:name w:val="ArialBold10"/>
    <w:rsid w:val="009B06B0"/>
    <w:rPr>
      <w:rFonts w:ascii="Arial" w:hAnsi="Arial" w:cs="Arial"/>
      <w:b/>
      <w:sz w:val="20"/>
    </w:rPr>
  </w:style>
  <w:style w:type="character" w:customStyle="1" w:styleId="Heading1Char">
    <w:name w:val="Heading 1 Char"/>
    <w:aliases w:val="1. Char1"/>
    <w:link w:val="Heading1"/>
    <w:locked/>
    <w:rsid w:val="0011773C"/>
    <w:rPr>
      <w:rFonts w:ascii="Arial" w:hAnsi="Arial" w:cs="Arial"/>
      <w:b/>
      <w:bCs/>
      <w:kern w:val="32"/>
      <w:sz w:val="32"/>
      <w:szCs w:val="32"/>
    </w:rPr>
  </w:style>
  <w:style w:type="character" w:customStyle="1" w:styleId="Heading2Char">
    <w:name w:val="Heading 2 Char"/>
    <w:aliases w:val="a. Char"/>
    <w:link w:val="Heading2"/>
    <w:locked/>
    <w:rsid w:val="005B7ABC"/>
    <w:rPr>
      <w:rFonts w:ascii="Cambria" w:hAnsi="Cambria"/>
      <w:b/>
      <w:bCs/>
      <w:color w:val="4F81BD"/>
      <w:sz w:val="26"/>
      <w:szCs w:val="26"/>
    </w:rPr>
  </w:style>
  <w:style w:type="character" w:customStyle="1" w:styleId="Heading3Char">
    <w:name w:val="Heading 3 Char"/>
    <w:aliases w:val="(1) Char"/>
    <w:link w:val="Heading3"/>
    <w:uiPriority w:val="9"/>
    <w:locked/>
    <w:rsid w:val="00D1633A"/>
    <w:rPr>
      <w:rFonts w:ascii="Arial" w:hAnsi="Arial"/>
      <w:b/>
      <w:bCs/>
      <w:i/>
      <w:color w:val="CF4520"/>
      <w:sz w:val="24"/>
      <w:szCs w:val="24"/>
    </w:rPr>
  </w:style>
  <w:style w:type="character" w:customStyle="1" w:styleId="Heading4Char">
    <w:name w:val="Heading 4 Char"/>
    <w:aliases w:val="(a) Char"/>
    <w:link w:val="Heading4"/>
    <w:uiPriority w:val="9"/>
    <w:locked/>
    <w:rsid w:val="00D1633A"/>
    <w:rPr>
      <w:rFonts w:ascii="Arial" w:hAnsi="Arial"/>
      <w:b/>
      <w:bCs/>
      <w:i/>
      <w:iCs/>
      <w:szCs w:val="24"/>
    </w:rPr>
  </w:style>
  <w:style w:type="character" w:customStyle="1" w:styleId="Heading5Char">
    <w:name w:val="Heading 5 Char"/>
    <w:aliases w:val="Para5 Char1,5 sub-bullet Char1,sb Char1,4 Char1,Spare1 Char1,Level 3 - (i) Char1,(i) Char1,(i)1 Char1,Level 3 - (i)1 Char1,i. Char"/>
    <w:link w:val="Heading5"/>
    <w:locked/>
    <w:rsid w:val="00C871CD"/>
    <w:rPr>
      <w:rFonts w:ascii="Arial" w:hAnsi="Arial"/>
      <w:sz w:val="22"/>
      <w:szCs w:val="24"/>
    </w:rPr>
  </w:style>
  <w:style w:type="character" w:customStyle="1" w:styleId="Heading6Char">
    <w:name w:val="Heading 6 Char"/>
    <w:aliases w:val="sub-dash Char1,sd Char1,5 Char1,Spare2 Char1,A. Char1,Heading 6 (a) Char1"/>
    <w:link w:val="Heading6"/>
    <w:locked/>
    <w:rsid w:val="00C871CD"/>
    <w:rPr>
      <w:rFonts w:ascii="Arial" w:hAnsi="Arial"/>
      <w:i/>
      <w:sz w:val="22"/>
      <w:szCs w:val="24"/>
    </w:rPr>
  </w:style>
  <w:style w:type="character" w:customStyle="1" w:styleId="Heading7Char">
    <w:name w:val="Heading 7 Char"/>
    <w:aliases w:val="Spare3 Char1"/>
    <w:link w:val="Heading7"/>
    <w:locked/>
    <w:rsid w:val="00C871CD"/>
    <w:rPr>
      <w:rFonts w:ascii="Arial" w:hAnsi="Arial"/>
      <w:szCs w:val="24"/>
    </w:rPr>
  </w:style>
  <w:style w:type="character" w:customStyle="1" w:styleId="Heading8Char">
    <w:name w:val="Heading 8 Char"/>
    <w:aliases w:val="Spare4 Char1,(A) Char1"/>
    <w:link w:val="Heading8"/>
    <w:locked/>
    <w:rsid w:val="00C871CD"/>
    <w:rPr>
      <w:rFonts w:ascii="Arial" w:hAnsi="Arial"/>
      <w:i/>
      <w:szCs w:val="24"/>
    </w:rPr>
  </w:style>
  <w:style w:type="character" w:customStyle="1" w:styleId="Heading9Char">
    <w:name w:val="Heading 9 Char"/>
    <w:aliases w:val="Spare5 Char1,HAPPY Char1,I Char"/>
    <w:link w:val="Heading9"/>
    <w:locked/>
    <w:rsid w:val="00C871CD"/>
    <w:rPr>
      <w:rFonts w:ascii="Arial" w:hAnsi="Arial"/>
      <w:i/>
      <w:sz w:val="18"/>
      <w:szCs w:val="24"/>
    </w:rPr>
  </w:style>
  <w:style w:type="character" w:customStyle="1" w:styleId="HeaderChar">
    <w:name w:val="Header Char"/>
    <w:semiHidden/>
    <w:locked/>
    <w:rsid w:val="009B06B0"/>
    <w:rPr>
      <w:rFonts w:ascii="Arial" w:hAnsi="Arial" w:cs="Times New Roman"/>
      <w:sz w:val="22"/>
      <w:szCs w:val="22"/>
      <w:lang w:val="x-none" w:eastAsia="en-US"/>
    </w:rPr>
  </w:style>
  <w:style w:type="character" w:customStyle="1" w:styleId="FooterChar">
    <w:name w:val="Footer Char"/>
    <w:semiHidden/>
    <w:locked/>
    <w:rsid w:val="009B06B0"/>
    <w:rPr>
      <w:rFonts w:ascii="Arial" w:hAnsi="Arial" w:cs="Times New Roman"/>
      <w:sz w:val="22"/>
      <w:szCs w:val="22"/>
      <w:lang w:val="x-none" w:eastAsia="en-US"/>
    </w:rPr>
  </w:style>
  <w:style w:type="character" w:customStyle="1" w:styleId="BalloonTextChar">
    <w:name w:val="Balloon Text Char"/>
    <w:link w:val="BalloonText"/>
    <w:locked/>
    <w:rsid w:val="009D7FCC"/>
    <w:rPr>
      <w:rFonts w:ascii="Arial" w:hAnsi="Arial"/>
      <w:sz w:val="18"/>
    </w:rPr>
  </w:style>
  <w:style w:type="character" w:customStyle="1" w:styleId="BodyTextChar">
    <w:name w:val="Body Text Char"/>
    <w:semiHidden/>
    <w:locked/>
    <w:rsid w:val="009B06B0"/>
    <w:rPr>
      <w:rFonts w:ascii="Arial" w:hAnsi="Arial" w:cs="Times New Roman"/>
      <w:sz w:val="22"/>
      <w:szCs w:val="22"/>
      <w:lang w:val="x-none" w:eastAsia="en-US"/>
    </w:rPr>
  </w:style>
  <w:style w:type="character" w:customStyle="1" w:styleId="EndnoteTextChar">
    <w:name w:val="Endnote Text Char"/>
    <w:semiHidden/>
    <w:locked/>
    <w:rsid w:val="009B06B0"/>
    <w:rPr>
      <w:rFonts w:ascii="Arial" w:hAnsi="Arial" w:cs="Times New Roman"/>
      <w:lang w:val="x-none" w:eastAsia="en-US"/>
    </w:rPr>
  </w:style>
  <w:style w:type="character" w:customStyle="1" w:styleId="SC430">
    <w:name w:val="SC430"/>
    <w:rsid w:val="009B06B0"/>
    <w:rPr>
      <w:rFonts w:cs="Arial"/>
      <w:color w:val="000000"/>
      <w:sz w:val="20"/>
      <w:szCs w:val="20"/>
    </w:rPr>
  </w:style>
  <w:style w:type="character" w:customStyle="1" w:styleId="Heading1Char1">
    <w:name w:val="Heading 1 Char1"/>
    <w:aliases w:val="1. Char"/>
    <w:locked/>
    <w:rsid w:val="009B06B0"/>
    <w:rPr>
      <w:rFonts w:ascii="Arial" w:hAnsi="Arial" w:cs="Arial"/>
      <w:b/>
      <w:bCs/>
      <w:kern w:val="32"/>
      <w:sz w:val="32"/>
      <w:szCs w:val="32"/>
    </w:rPr>
  </w:style>
  <w:style w:type="character" w:customStyle="1" w:styleId="Heading2Char1">
    <w:name w:val="Heading 2 Char1"/>
    <w:uiPriority w:val="9"/>
    <w:locked/>
    <w:rsid w:val="009B06B0"/>
    <w:rPr>
      <w:b/>
      <w:bCs/>
      <w:sz w:val="26"/>
      <w:szCs w:val="26"/>
    </w:rPr>
  </w:style>
  <w:style w:type="character" w:customStyle="1" w:styleId="Heading3Char1">
    <w:name w:val="Heading 3 Char1"/>
    <w:uiPriority w:val="9"/>
    <w:locked/>
    <w:rsid w:val="009B06B0"/>
    <w:rPr>
      <w:b/>
      <w:bCs/>
      <w:szCs w:val="24"/>
    </w:rPr>
  </w:style>
  <w:style w:type="character" w:customStyle="1" w:styleId="Heading4Char1">
    <w:name w:val="Heading 4 Char1"/>
    <w:uiPriority w:val="9"/>
    <w:locked/>
    <w:rsid w:val="009B06B0"/>
    <w:rPr>
      <w:b/>
      <w:bCs/>
      <w:iCs/>
      <w:szCs w:val="24"/>
    </w:rPr>
  </w:style>
  <w:style w:type="character" w:customStyle="1" w:styleId="Heading5Char1">
    <w:name w:val="Heading 5 Char1"/>
    <w:aliases w:val="Para5 Char,5 sub-bullet Char,sb Char,4 Char,Spare1 Char,Level 3 - (i) Char,(i) Char,(i)1 Char,Level 3 - (i)1 Char"/>
    <w:locked/>
    <w:rsid w:val="009B06B0"/>
    <w:rPr>
      <w:rFonts w:ascii="Arial" w:hAnsi="Arial"/>
      <w:b/>
      <w:bCs/>
      <w:iCs/>
      <w:szCs w:val="26"/>
    </w:rPr>
  </w:style>
  <w:style w:type="character" w:customStyle="1" w:styleId="Heading6Char1">
    <w:name w:val="Heading 6 Char1"/>
    <w:aliases w:val="sub-dash Char,sd Char,5 Char,Spare2 Char,A. Char,Heading 6 (a) Char"/>
    <w:locked/>
    <w:rsid w:val="009B06B0"/>
    <w:rPr>
      <w:b/>
      <w:bCs/>
      <w:sz w:val="22"/>
      <w:szCs w:val="24"/>
    </w:rPr>
  </w:style>
  <w:style w:type="character" w:customStyle="1" w:styleId="Heading7Char1">
    <w:name w:val="Heading 7 Char1"/>
    <w:aliases w:val="Spare3 Char"/>
    <w:locked/>
    <w:rsid w:val="009B06B0"/>
    <w:rPr>
      <w:sz w:val="24"/>
      <w:szCs w:val="24"/>
    </w:rPr>
  </w:style>
  <w:style w:type="character" w:customStyle="1" w:styleId="Heading8Char1">
    <w:name w:val="Heading 8 Char1"/>
    <w:aliases w:val="Spare4 Char,(A) Char"/>
    <w:locked/>
    <w:rsid w:val="009B06B0"/>
    <w:rPr>
      <w:i/>
      <w:iCs/>
      <w:sz w:val="24"/>
      <w:szCs w:val="24"/>
    </w:rPr>
  </w:style>
  <w:style w:type="character" w:customStyle="1" w:styleId="Heading9Char1">
    <w:name w:val="Heading 9 Char1"/>
    <w:aliases w:val="Spare5 Char,HAPPY Char"/>
    <w:locked/>
    <w:rsid w:val="009B06B0"/>
    <w:rPr>
      <w:rFonts w:ascii="Arial" w:hAnsi="Arial" w:cs="Arial"/>
      <w:sz w:val="22"/>
      <w:szCs w:val="24"/>
    </w:rPr>
  </w:style>
  <w:style w:type="character" w:customStyle="1" w:styleId="CommentTextChar1">
    <w:name w:val="Comment Text Char1"/>
    <w:link w:val="CommentText"/>
    <w:semiHidden/>
    <w:rsid w:val="009B06B0"/>
    <w:rPr>
      <w:rFonts w:ascii="Arial" w:eastAsia="Calibri" w:hAnsi="Arial"/>
      <w:szCs w:val="22"/>
      <w:lang w:eastAsia="en-US"/>
    </w:rPr>
  </w:style>
  <w:style w:type="character" w:customStyle="1" w:styleId="HeaderChar1">
    <w:name w:val="Header Char1"/>
    <w:link w:val="Header"/>
    <w:rsid w:val="009B06B0"/>
    <w:rPr>
      <w:rFonts w:ascii="Arial" w:eastAsia="Calibri" w:hAnsi="Arial"/>
      <w:szCs w:val="22"/>
      <w:lang w:eastAsia="en-US"/>
    </w:rPr>
  </w:style>
  <w:style w:type="character" w:customStyle="1" w:styleId="FooterChar1">
    <w:name w:val="Footer Char1"/>
    <w:link w:val="Footer"/>
    <w:rsid w:val="009B06B0"/>
    <w:rPr>
      <w:rFonts w:ascii="Arial" w:eastAsia="Calibri" w:hAnsi="Arial"/>
      <w:szCs w:val="22"/>
      <w:lang w:eastAsia="en-US"/>
    </w:rPr>
  </w:style>
  <w:style w:type="character" w:customStyle="1" w:styleId="EndnoteTextChar1">
    <w:name w:val="Endnote Text Char1"/>
    <w:link w:val="EndnoteText"/>
    <w:semiHidden/>
    <w:locked/>
    <w:rsid w:val="009B06B0"/>
    <w:rPr>
      <w:rFonts w:ascii="Arial" w:eastAsia="Calibri" w:hAnsi="Arial"/>
      <w:lang w:eastAsia="en-US"/>
    </w:rPr>
  </w:style>
  <w:style w:type="character" w:customStyle="1" w:styleId="BodyTextChar1">
    <w:name w:val="Body Text Char1"/>
    <w:link w:val="BodyText"/>
    <w:locked/>
    <w:rsid w:val="009B06B0"/>
    <w:rPr>
      <w:rFonts w:ascii="Arial" w:eastAsia="Calibri" w:hAnsi="Arial"/>
      <w:szCs w:val="22"/>
      <w:lang w:eastAsia="en-US"/>
    </w:rPr>
  </w:style>
  <w:style w:type="character" w:styleId="FollowedHyperlink">
    <w:name w:val="FollowedHyperlink"/>
    <w:rsid w:val="009B06B0"/>
    <w:rPr>
      <w:rFonts w:cs="Times New Roman"/>
      <w:color w:val="800080"/>
      <w:u w:val="single"/>
    </w:rPr>
  </w:style>
  <w:style w:type="character" w:styleId="Emphasis">
    <w:name w:val="Emphasis"/>
    <w:qFormat/>
    <w:rsid w:val="009B06B0"/>
    <w:rPr>
      <w:i/>
      <w:iCs/>
    </w:rPr>
  </w:style>
  <w:style w:type="character" w:customStyle="1" w:styleId="CommentSubjectChar1">
    <w:name w:val="Comment Subject Char1"/>
    <w:link w:val="CommentSubject"/>
    <w:rsid w:val="009B06B0"/>
    <w:rPr>
      <w:rFonts w:ascii="Arial" w:eastAsia="Calibri" w:hAnsi="Arial"/>
      <w:b/>
      <w:bCs/>
      <w:szCs w:val="22"/>
      <w:lang w:eastAsia="en-US"/>
    </w:rPr>
  </w:style>
  <w:style w:type="character" w:customStyle="1" w:styleId="BalloonTextChar1">
    <w:name w:val="Balloon Text Char1"/>
    <w:rsid w:val="001B778E"/>
    <w:rPr>
      <w:rFonts w:ascii="Calibri" w:hAnsi="Calibri"/>
      <w:sz w:val="18"/>
    </w:rPr>
  </w:style>
  <w:style w:type="character" w:customStyle="1" w:styleId="DMO-NormalChar">
    <w:name w:val="DMO - Normal Char"/>
    <w:link w:val="DMO-Normal"/>
    <w:rsid w:val="009B06B0"/>
    <w:rPr>
      <w:rFonts w:ascii="Arial" w:eastAsia="Calibri" w:hAnsi="Arial"/>
      <w:szCs w:val="22"/>
      <w:lang w:eastAsia="en-US"/>
    </w:rPr>
  </w:style>
  <w:style w:type="character" w:customStyle="1" w:styleId="DMO-NoteToDraftersChar">
    <w:name w:val="DMO - Note To Drafters Char"/>
    <w:link w:val="DMO-NoteToDrafters"/>
    <w:rsid w:val="009B06B0"/>
    <w:rPr>
      <w:rFonts w:ascii="Arial" w:hAnsi="Arial"/>
      <w:b/>
      <w:i/>
      <w:shd w:val="clear" w:color="auto" w:fill="000000"/>
    </w:rPr>
  </w:style>
  <w:style w:type="character" w:customStyle="1" w:styleId="DMO-OperativePartListLV1Char">
    <w:name w:val="DMO - Operative Part List LV1 Char"/>
    <w:link w:val="DMO-OperativePartListLV1"/>
    <w:rsid w:val="009B06B0"/>
    <w:rPr>
      <w:rFonts w:ascii="Arial" w:eastAsia="Calibri" w:hAnsi="Arial"/>
      <w:szCs w:val="22"/>
      <w:lang w:eastAsia="en-US"/>
    </w:rPr>
  </w:style>
  <w:style w:type="paragraph" w:customStyle="1" w:styleId="DMO-AttachmentSTG">
    <w:name w:val="DMO - Attachment STG"/>
    <w:basedOn w:val="Normal"/>
    <w:rsid w:val="009B06B0"/>
    <w:pPr>
      <w:spacing w:after="0"/>
      <w:jc w:val="center"/>
    </w:pPr>
    <w:rPr>
      <w:b/>
      <w:caps/>
    </w:rPr>
  </w:style>
  <w:style w:type="paragraph" w:customStyle="1" w:styleId="DMO-TITLESTG">
    <w:name w:val="DMO - TITLE STG"/>
    <w:basedOn w:val="Normal"/>
    <w:rsid w:val="009B06B0"/>
    <w:pPr>
      <w:jc w:val="center"/>
    </w:pPr>
    <w:rPr>
      <w:b/>
      <w:sz w:val="28"/>
    </w:rPr>
  </w:style>
  <w:style w:type="paragraph" w:customStyle="1" w:styleId="COTCOCLV2-ASDEFCON">
    <w:name w:val="COT/COC LV2 - ASDEFCON"/>
    <w:basedOn w:val="ASDEFCONNormal"/>
    <w:next w:val="COTCOCLV3-ASDEFCON"/>
    <w:rsid w:val="005B7ABC"/>
    <w:pPr>
      <w:keepNext/>
      <w:keepLines/>
      <w:numPr>
        <w:ilvl w:val="1"/>
        <w:numId w:val="21"/>
      </w:numPr>
      <w:pBdr>
        <w:bottom w:val="single" w:sz="4" w:space="1" w:color="auto"/>
      </w:pBdr>
    </w:pPr>
    <w:rPr>
      <w:b/>
    </w:rPr>
  </w:style>
  <w:style w:type="paragraph" w:customStyle="1" w:styleId="ASDEFCONNormal">
    <w:name w:val="ASDEFCON Normal"/>
    <w:link w:val="ASDEFCONNormalChar"/>
    <w:rsid w:val="005B7ABC"/>
    <w:pPr>
      <w:spacing w:after="120"/>
      <w:jc w:val="both"/>
    </w:pPr>
    <w:rPr>
      <w:rFonts w:ascii="Arial" w:hAnsi="Arial"/>
      <w:color w:val="000000"/>
      <w:szCs w:val="40"/>
    </w:rPr>
  </w:style>
  <w:style w:type="character" w:customStyle="1" w:styleId="ASDEFCONNormalChar">
    <w:name w:val="ASDEFCON Normal Char"/>
    <w:link w:val="ASDEFCONNormal"/>
    <w:rsid w:val="005B7ABC"/>
    <w:rPr>
      <w:rFonts w:ascii="Arial" w:hAnsi="Arial"/>
      <w:color w:val="000000"/>
      <w:szCs w:val="40"/>
    </w:rPr>
  </w:style>
  <w:style w:type="paragraph" w:customStyle="1" w:styleId="COTCOCLV3-ASDEFCON">
    <w:name w:val="COT/COC LV3 - ASDEFCON"/>
    <w:basedOn w:val="ASDEFCONNormal"/>
    <w:rsid w:val="005B7ABC"/>
    <w:pPr>
      <w:numPr>
        <w:ilvl w:val="2"/>
        <w:numId w:val="21"/>
      </w:numPr>
    </w:pPr>
  </w:style>
  <w:style w:type="paragraph" w:customStyle="1" w:styleId="COTCOCLV1-ASDEFCON">
    <w:name w:val="COT/COC LV1 - ASDEFCON"/>
    <w:basedOn w:val="ASDEFCONNormal"/>
    <w:next w:val="COTCOCLV2-ASDEFCON"/>
    <w:rsid w:val="005B7ABC"/>
    <w:pPr>
      <w:keepNext/>
      <w:keepLines/>
      <w:numPr>
        <w:numId w:val="21"/>
      </w:numPr>
      <w:spacing w:before="240"/>
    </w:pPr>
    <w:rPr>
      <w:b/>
      <w:caps/>
    </w:rPr>
  </w:style>
  <w:style w:type="paragraph" w:customStyle="1" w:styleId="COTCOCLV4-ASDEFCON">
    <w:name w:val="COT/COC LV4 - ASDEFCON"/>
    <w:basedOn w:val="ASDEFCONNormal"/>
    <w:rsid w:val="005B7ABC"/>
    <w:pPr>
      <w:numPr>
        <w:ilvl w:val="3"/>
        <w:numId w:val="21"/>
      </w:numPr>
    </w:pPr>
  </w:style>
  <w:style w:type="paragraph" w:customStyle="1" w:styleId="COTCOCLV5-ASDEFCON">
    <w:name w:val="COT/COC LV5 - ASDEFCON"/>
    <w:basedOn w:val="ASDEFCONNormal"/>
    <w:rsid w:val="005B7ABC"/>
    <w:pPr>
      <w:numPr>
        <w:ilvl w:val="4"/>
        <w:numId w:val="21"/>
      </w:numPr>
    </w:pPr>
  </w:style>
  <w:style w:type="paragraph" w:customStyle="1" w:styleId="COTCOCLV6-ASDEFCON">
    <w:name w:val="COT/COC LV6 - ASDEFCON"/>
    <w:basedOn w:val="ASDEFCONNormal"/>
    <w:rsid w:val="005B7ABC"/>
    <w:pPr>
      <w:keepLines/>
      <w:numPr>
        <w:ilvl w:val="5"/>
        <w:numId w:val="21"/>
      </w:numPr>
    </w:pPr>
  </w:style>
  <w:style w:type="paragraph" w:customStyle="1" w:styleId="ASDEFCONOption">
    <w:name w:val="ASDEFCON Option"/>
    <w:basedOn w:val="ASDEFCONNormal"/>
    <w:rsid w:val="005B7ABC"/>
    <w:pPr>
      <w:keepNext/>
      <w:spacing w:before="60"/>
    </w:pPr>
    <w:rPr>
      <w:b/>
      <w:i/>
      <w:szCs w:val="24"/>
    </w:rPr>
  </w:style>
  <w:style w:type="paragraph" w:customStyle="1" w:styleId="NoteToDrafters-ASDEFCON">
    <w:name w:val="Note To Drafters - ASDEFCON"/>
    <w:basedOn w:val="ASDEFCONNormal"/>
    <w:rsid w:val="005B7ABC"/>
    <w:pPr>
      <w:keepNext/>
      <w:shd w:val="clear" w:color="auto" w:fill="000000"/>
    </w:pPr>
    <w:rPr>
      <w:b/>
      <w:i/>
      <w:color w:val="FFFFFF"/>
    </w:rPr>
  </w:style>
  <w:style w:type="paragraph" w:customStyle="1" w:styleId="NoteToTenderers-ASDEFCON">
    <w:name w:val="Note To Tenderers - ASDEFCON"/>
    <w:basedOn w:val="ASDEFCONNormal"/>
    <w:rsid w:val="005B7ABC"/>
    <w:pPr>
      <w:keepNext/>
      <w:shd w:val="pct15" w:color="auto" w:fill="auto"/>
    </w:pPr>
    <w:rPr>
      <w:b/>
      <w:i/>
    </w:rPr>
  </w:style>
  <w:style w:type="paragraph" w:customStyle="1" w:styleId="ASDEFCONTitle">
    <w:name w:val="ASDEFCON Title"/>
    <w:basedOn w:val="ASDEFCONNormal"/>
    <w:rsid w:val="005B7ABC"/>
    <w:pPr>
      <w:keepLines/>
      <w:spacing w:before="240"/>
      <w:jc w:val="center"/>
    </w:pPr>
    <w:rPr>
      <w:b/>
      <w:caps/>
    </w:rPr>
  </w:style>
  <w:style w:type="paragraph" w:customStyle="1" w:styleId="ATTANNLV1-ASDEFCON">
    <w:name w:val="ATT/ANN LV1 - ASDEFCON"/>
    <w:basedOn w:val="ASDEFCONNormal"/>
    <w:next w:val="ATTANNLV2-ASDEFCON"/>
    <w:rsid w:val="005B7ABC"/>
    <w:pPr>
      <w:keepNext/>
      <w:keepLines/>
      <w:numPr>
        <w:numId w:val="4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B7ABC"/>
    <w:pPr>
      <w:numPr>
        <w:ilvl w:val="1"/>
        <w:numId w:val="45"/>
      </w:numPr>
    </w:pPr>
    <w:rPr>
      <w:szCs w:val="24"/>
    </w:rPr>
  </w:style>
  <w:style w:type="character" w:customStyle="1" w:styleId="ATTANNLV2-ASDEFCONChar">
    <w:name w:val="ATT/ANN LV2 - ASDEFCON Char"/>
    <w:link w:val="ATTANNLV2-ASDEFCON"/>
    <w:rsid w:val="005B7ABC"/>
    <w:rPr>
      <w:rFonts w:ascii="Arial" w:hAnsi="Arial"/>
      <w:color w:val="000000"/>
      <w:szCs w:val="24"/>
    </w:rPr>
  </w:style>
  <w:style w:type="paragraph" w:customStyle="1" w:styleId="ATTANNLV3-ASDEFCON">
    <w:name w:val="ATT/ANN LV3 - ASDEFCON"/>
    <w:basedOn w:val="ASDEFCONNormal"/>
    <w:rsid w:val="005B7ABC"/>
    <w:pPr>
      <w:numPr>
        <w:ilvl w:val="2"/>
        <w:numId w:val="45"/>
      </w:numPr>
    </w:pPr>
    <w:rPr>
      <w:szCs w:val="24"/>
    </w:rPr>
  </w:style>
  <w:style w:type="paragraph" w:customStyle="1" w:styleId="ATTANNLV4-ASDEFCON">
    <w:name w:val="ATT/ANN LV4 - ASDEFCON"/>
    <w:basedOn w:val="ASDEFCONNormal"/>
    <w:rsid w:val="005B7ABC"/>
    <w:pPr>
      <w:numPr>
        <w:ilvl w:val="3"/>
        <w:numId w:val="45"/>
      </w:numPr>
    </w:pPr>
    <w:rPr>
      <w:szCs w:val="24"/>
    </w:rPr>
  </w:style>
  <w:style w:type="paragraph" w:customStyle="1" w:styleId="ASDEFCONCoverTitle">
    <w:name w:val="ASDEFCON Cover Title"/>
    <w:rsid w:val="005B7ABC"/>
    <w:pPr>
      <w:jc w:val="center"/>
    </w:pPr>
    <w:rPr>
      <w:rFonts w:ascii="Georgia" w:hAnsi="Georgia"/>
      <w:b/>
      <w:color w:val="000000"/>
      <w:sz w:val="100"/>
      <w:szCs w:val="24"/>
    </w:rPr>
  </w:style>
  <w:style w:type="paragraph" w:customStyle="1" w:styleId="ASDEFCONHeaderFooterLeft">
    <w:name w:val="ASDEFCON Header/Footer Left"/>
    <w:basedOn w:val="ASDEFCONNormal"/>
    <w:rsid w:val="005B7ABC"/>
    <w:pPr>
      <w:spacing w:after="0"/>
      <w:jc w:val="left"/>
    </w:pPr>
    <w:rPr>
      <w:sz w:val="16"/>
      <w:szCs w:val="24"/>
    </w:rPr>
  </w:style>
  <w:style w:type="paragraph" w:customStyle="1" w:styleId="ASDEFCONCoverPageIncorp">
    <w:name w:val="ASDEFCON Cover Page Incorp"/>
    <w:rsid w:val="005B7AB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B7ABC"/>
    <w:rPr>
      <w:b/>
      <w:i/>
    </w:rPr>
  </w:style>
  <w:style w:type="paragraph" w:customStyle="1" w:styleId="COTCOCLV2NONUM-ASDEFCON">
    <w:name w:val="COT/COC LV2 NONUM - ASDEFCON"/>
    <w:basedOn w:val="COTCOCLV2-ASDEFCON"/>
    <w:next w:val="COTCOCLV3-ASDEFCON"/>
    <w:rsid w:val="005B7AB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B7ABC"/>
    <w:pPr>
      <w:keepNext w:val="0"/>
      <w:numPr>
        <w:numId w:val="0"/>
      </w:numPr>
      <w:ind w:left="851"/>
    </w:pPr>
    <w:rPr>
      <w:bCs/>
      <w:szCs w:val="20"/>
    </w:rPr>
  </w:style>
  <w:style w:type="paragraph" w:customStyle="1" w:styleId="COTCOCLV3NONUM-ASDEFCON">
    <w:name w:val="COT/COC LV3 NONUM - ASDEFCON"/>
    <w:basedOn w:val="COTCOCLV3-ASDEFCON"/>
    <w:next w:val="COTCOCLV3-ASDEFCON"/>
    <w:rsid w:val="005B7ABC"/>
    <w:pPr>
      <w:numPr>
        <w:ilvl w:val="0"/>
        <w:numId w:val="0"/>
      </w:numPr>
      <w:ind w:left="851"/>
    </w:pPr>
    <w:rPr>
      <w:szCs w:val="20"/>
    </w:rPr>
  </w:style>
  <w:style w:type="paragraph" w:customStyle="1" w:styleId="COTCOCLV4NONUM-ASDEFCON">
    <w:name w:val="COT/COC LV4 NONUM - ASDEFCON"/>
    <w:basedOn w:val="COTCOCLV4-ASDEFCON"/>
    <w:next w:val="COTCOCLV4-ASDEFCON"/>
    <w:rsid w:val="005B7ABC"/>
    <w:pPr>
      <w:numPr>
        <w:ilvl w:val="0"/>
        <w:numId w:val="0"/>
      </w:numPr>
      <w:ind w:left="1418"/>
    </w:pPr>
    <w:rPr>
      <w:szCs w:val="20"/>
    </w:rPr>
  </w:style>
  <w:style w:type="paragraph" w:customStyle="1" w:styleId="COTCOCLV5NONUM-ASDEFCON">
    <w:name w:val="COT/COC LV5 NONUM - ASDEFCON"/>
    <w:basedOn w:val="COTCOCLV5-ASDEFCON"/>
    <w:next w:val="COTCOCLV5-ASDEFCON"/>
    <w:rsid w:val="005B7ABC"/>
    <w:pPr>
      <w:numPr>
        <w:ilvl w:val="0"/>
        <w:numId w:val="0"/>
      </w:numPr>
      <w:ind w:left="1985"/>
    </w:pPr>
    <w:rPr>
      <w:szCs w:val="20"/>
    </w:rPr>
  </w:style>
  <w:style w:type="paragraph" w:customStyle="1" w:styleId="COTCOCLV6NONUM-ASDEFCON">
    <w:name w:val="COT/COC LV6 NONUM - ASDEFCON"/>
    <w:basedOn w:val="COTCOCLV6-ASDEFCON"/>
    <w:next w:val="COTCOCLV6-ASDEFCON"/>
    <w:rsid w:val="005B7ABC"/>
    <w:pPr>
      <w:numPr>
        <w:ilvl w:val="0"/>
        <w:numId w:val="0"/>
      </w:numPr>
      <w:ind w:left="2552"/>
    </w:pPr>
    <w:rPr>
      <w:szCs w:val="20"/>
    </w:rPr>
  </w:style>
  <w:style w:type="paragraph" w:customStyle="1" w:styleId="ATTANNLV1NONUM-ASDEFCON">
    <w:name w:val="ATT/ANN LV1 NONUM - ASDEFCON"/>
    <w:basedOn w:val="ATTANNLV1-ASDEFCON"/>
    <w:next w:val="ATTANNLV2-ASDEFCON"/>
    <w:rsid w:val="005B7ABC"/>
    <w:pPr>
      <w:numPr>
        <w:numId w:val="0"/>
      </w:numPr>
      <w:ind w:left="851"/>
    </w:pPr>
    <w:rPr>
      <w:bCs/>
      <w:szCs w:val="20"/>
    </w:rPr>
  </w:style>
  <w:style w:type="paragraph" w:customStyle="1" w:styleId="ATTANNLV2NONUM-ASDEFCON">
    <w:name w:val="ATT/ANN LV2 NONUM - ASDEFCON"/>
    <w:basedOn w:val="ATTANNLV2-ASDEFCON"/>
    <w:next w:val="ATTANNLV2-ASDEFCON"/>
    <w:rsid w:val="005B7ABC"/>
    <w:pPr>
      <w:numPr>
        <w:ilvl w:val="0"/>
        <w:numId w:val="0"/>
      </w:numPr>
      <w:ind w:left="851"/>
    </w:pPr>
    <w:rPr>
      <w:szCs w:val="20"/>
    </w:rPr>
  </w:style>
  <w:style w:type="paragraph" w:customStyle="1" w:styleId="ATTANNLV3NONUM-ASDEFCON">
    <w:name w:val="ATT/ANN LV3 NONUM - ASDEFCON"/>
    <w:basedOn w:val="ATTANNLV3-ASDEFCON"/>
    <w:next w:val="ATTANNLV3-ASDEFCON"/>
    <w:rsid w:val="005B7ABC"/>
    <w:pPr>
      <w:numPr>
        <w:ilvl w:val="0"/>
        <w:numId w:val="0"/>
      </w:numPr>
      <w:ind w:left="1418"/>
    </w:pPr>
    <w:rPr>
      <w:szCs w:val="20"/>
    </w:rPr>
  </w:style>
  <w:style w:type="paragraph" w:customStyle="1" w:styleId="ATTANNLV4NONUM-ASDEFCON">
    <w:name w:val="ATT/ANN LV4 NONUM - ASDEFCON"/>
    <w:basedOn w:val="ATTANNLV4-ASDEFCON"/>
    <w:next w:val="ATTANNLV4-ASDEFCON"/>
    <w:rsid w:val="005B7ABC"/>
    <w:pPr>
      <w:numPr>
        <w:ilvl w:val="0"/>
        <w:numId w:val="0"/>
      </w:numPr>
      <w:ind w:left="1985"/>
    </w:pPr>
    <w:rPr>
      <w:szCs w:val="20"/>
    </w:rPr>
  </w:style>
  <w:style w:type="paragraph" w:customStyle="1" w:styleId="NoteToDraftersBullets-ASDEFCON">
    <w:name w:val="Note To Drafters Bullets - ASDEFCON"/>
    <w:basedOn w:val="NoteToDrafters-ASDEFCON"/>
    <w:rsid w:val="005B7ABC"/>
    <w:pPr>
      <w:numPr>
        <w:numId w:val="23"/>
      </w:numPr>
    </w:pPr>
    <w:rPr>
      <w:bCs/>
      <w:iCs/>
      <w:szCs w:val="20"/>
    </w:rPr>
  </w:style>
  <w:style w:type="paragraph" w:customStyle="1" w:styleId="NoteToDraftersList-ASDEFCON">
    <w:name w:val="Note To Drafters List - ASDEFCON"/>
    <w:basedOn w:val="NoteToDrafters-ASDEFCON"/>
    <w:rsid w:val="005B7ABC"/>
    <w:pPr>
      <w:numPr>
        <w:numId w:val="24"/>
      </w:numPr>
    </w:pPr>
    <w:rPr>
      <w:bCs/>
      <w:iCs/>
      <w:szCs w:val="20"/>
    </w:rPr>
  </w:style>
  <w:style w:type="paragraph" w:customStyle="1" w:styleId="NoteToTenderersBullets-ASDEFCON">
    <w:name w:val="Note To Tenderers Bullets - ASDEFCON"/>
    <w:basedOn w:val="NoteToTenderers-ASDEFCON"/>
    <w:rsid w:val="005B7ABC"/>
    <w:pPr>
      <w:numPr>
        <w:numId w:val="25"/>
      </w:numPr>
    </w:pPr>
    <w:rPr>
      <w:bCs/>
      <w:iCs/>
      <w:szCs w:val="20"/>
    </w:rPr>
  </w:style>
  <w:style w:type="paragraph" w:customStyle="1" w:styleId="NoteToTenderersList-ASDEFCON">
    <w:name w:val="Note To Tenderers List - ASDEFCON"/>
    <w:basedOn w:val="NoteToTenderers-ASDEFCON"/>
    <w:rsid w:val="005B7ABC"/>
    <w:pPr>
      <w:numPr>
        <w:numId w:val="26"/>
      </w:numPr>
    </w:pPr>
    <w:rPr>
      <w:bCs/>
      <w:iCs/>
      <w:szCs w:val="20"/>
    </w:rPr>
  </w:style>
  <w:style w:type="paragraph" w:customStyle="1" w:styleId="SOWHL1-ASDEFCON">
    <w:name w:val="SOW HL1 - ASDEFCON"/>
    <w:basedOn w:val="ASDEFCONNormal"/>
    <w:next w:val="SOWHL2-ASDEFCON"/>
    <w:qFormat/>
    <w:rsid w:val="005B7ABC"/>
    <w:pPr>
      <w:keepNext/>
      <w:numPr>
        <w:numId w:val="1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B7ABC"/>
    <w:pPr>
      <w:keepNext/>
      <w:numPr>
        <w:ilvl w:val="1"/>
        <w:numId w:val="1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B7ABC"/>
    <w:pPr>
      <w:keepNext/>
      <w:numPr>
        <w:ilvl w:val="2"/>
        <w:numId w:val="13"/>
      </w:numPr>
    </w:pPr>
    <w:rPr>
      <w:rFonts w:eastAsia="Calibri"/>
      <w:b/>
      <w:szCs w:val="22"/>
      <w:lang w:eastAsia="en-US"/>
    </w:rPr>
  </w:style>
  <w:style w:type="paragraph" w:customStyle="1" w:styleId="SOWHL4-ASDEFCON">
    <w:name w:val="SOW HL4 - ASDEFCON"/>
    <w:basedOn w:val="ASDEFCONNormal"/>
    <w:qFormat/>
    <w:rsid w:val="005B7ABC"/>
    <w:pPr>
      <w:keepNext/>
      <w:numPr>
        <w:ilvl w:val="3"/>
        <w:numId w:val="13"/>
      </w:numPr>
    </w:pPr>
    <w:rPr>
      <w:rFonts w:eastAsia="Calibri"/>
      <w:b/>
      <w:szCs w:val="22"/>
      <w:lang w:eastAsia="en-US"/>
    </w:rPr>
  </w:style>
  <w:style w:type="paragraph" w:customStyle="1" w:styleId="SOWHL5-ASDEFCON">
    <w:name w:val="SOW HL5 - ASDEFCON"/>
    <w:basedOn w:val="ASDEFCONNormal"/>
    <w:qFormat/>
    <w:rsid w:val="005B7ABC"/>
    <w:pPr>
      <w:keepNext/>
      <w:numPr>
        <w:ilvl w:val="4"/>
        <w:numId w:val="13"/>
      </w:numPr>
    </w:pPr>
    <w:rPr>
      <w:rFonts w:eastAsia="Calibri"/>
      <w:b/>
      <w:szCs w:val="22"/>
      <w:lang w:eastAsia="en-US"/>
    </w:rPr>
  </w:style>
  <w:style w:type="paragraph" w:customStyle="1" w:styleId="SOWSubL1-ASDEFCON">
    <w:name w:val="SOW SubL1 - ASDEFCON"/>
    <w:basedOn w:val="ASDEFCONNormal"/>
    <w:qFormat/>
    <w:rsid w:val="005B7ABC"/>
    <w:pPr>
      <w:numPr>
        <w:ilvl w:val="5"/>
        <w:numId w:val="13"/>
      </w:numPr>
    </w:pPr>
    <w:rPr>
      <w:rFonts w:eastAsia="Calibri"/>
      <w:szCs w:val="22"/>
      <w:lang w:eastAsia="en-US"/>
    </w:rPr>
  </w:style>
  <w:style w:type="paragraph" w:customStyle="1" w:styleId="SOWHL1NONUM-ASDEFCON">
    <w:name w:val="SOW HL1 NONUM - ASDEFCON"/>
    <w:basedOn w:val="SOWHL1-ASDEFCON"/>
    <w:next w:val="SOWHL2-ASDEFCON"/>
    <w:rsid w:val="005B7AB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B7ABC"/>
    <w:pPr>
      <w:numPr>
        <w:ilvl w:val="0"/>
        <w:numId w:val="0"/>
      </w:numPr>
      <w:ind w:left="1134"/>
    </w:pPr>
    <w:rPr>
      <w:rFonts w:eastAsia="Times New Roman"/>
      <w:bCs/>
      <w:szCs w:val="20"/>
    </w:rPr>
  </w:style>
  <w:style w:type="paragraph" w:customStyle="1" w:styleId="SOWTL2-ASDEFCON">
    <w:name w:val="SOW TL2 - ASDEFCON"/>
    <w:basedOn w:val="SOWHL2-ASDEFCON"/>
    <w:rsid w:val="005B7ABC"/>
    <w:pPr>
      <w:keepNext w:val="0"/>
      <w:pBdr>
        <w:bottom w:val="none" w:sz="0" w:space="0" w:color="auto"/>
      </w:pBdr>
    </w:pPr>
    <w:rPr>
      <w:b w:val="0"/>
    </w:rPr>
  </w:style>
  <w:style w:type="paragraph" w:customStyle="1" w:styleId="SOWTL3NONUM-ASDEFCON">
    <w:name w:val="SOW TL3 NONUM - ASDEFCON"/>
    <w:basedOn w:val="SOWTL3-ASDEFCON"/>
    <w:next w:val="SOWTL3-ASDEFCON"/>
    <w:rsid w:val="005B7ABC"/>
    <w:pPr>
      <w:numPr>
        <w:ilvl w:val="0"/>
        <w:numId w:val="0"/>
      </w:numPr>
      <w:ind w:left="1134"/>
    </w:pPr>
    <w:rPr>
      <w:rFonts w:eastAsia="Times New Roman"/>
      <w:bCs/>
      <w:szCs w:val="20"/>
    </w:rPr>
  </w:style>
  <w:style w:type="paragraph" w:customStyle="1" w:styleId="SOWTL3-ASDEFCON">
    <w:name w:val="SOW TL3 - ASDEFCON"/>
    <w:basedOn w:val="SOWHL3-ASDEFCON"/>
    <w:rsid w:val="005B7ABC"/>
    <w:pPr>
      <w:keepNext w:val="0"/>
    </w:pPr>
    <w:rPr>
      <w:b w:val="0"/>
    </w:rPr>
  </w:style>
  <w:style w:type="paragraph" w:customStyle="1" w:styleId="SOWTL4NONUM-ASDEFCON">
    <w:name w:val="SOW TL4 NONUM - ASDEFCON"/>
    <w:basedOn w:val="SOWTL4-ASDEFCON"/>
    <w:next w:val="SOWTL4-ASDEFCON"/>
    <w:rsid w:val="005B7ABC"/>
    <w:pPr>
      <w:numPr>
        <w:ilvl w:val="0"/>
        <w:numId w:val="0"/>
      </w:numPr>
      <w:ind w:left="1134"/>
    </w:pPr>
    <w:rPr>
      <w:rFonts w:eastAsia="Times New Roman"/>
      <w:bCs/>
      <w:szCs w:val="20"/>
    </w:rPr>
  </w:style>
  <w:style w:type="paragraph" w:customStyle="1" w:styleId="SOWTL4-ASDEFCON">
    <w:name w:val="SOW TL4 - ASDEFCON"/>
    <w:basedOn w:val="SOWHL4-ASDEFCON"/>
    <w:rsid w:val="005B7ABC"/>
    <w:pPr>
      <w:keepNext w:val="0"/>
    </w:pPr>
    <w:rPr>
      <w:b w:val="0"/>
    </w:rPr>
  </w:style>
  <w:style w:type="paragraph" w:customStyle="1" w:styleId="SOWTL5NONUM-ASDEFCON">
    <w:name w:val="SOW TL5 NONUM - ASDEFCON"/>
    <w:basedOn w:val="SOWHL5-ASDEFCON"/>
    <w:next w:val="SOWTL5-ASDEFCON"/>
    <w:rsid w:val="005B7ABC"/>
    <w:pPr>
      <w:keepNext w:val="0"/>
      <w:numPr>
        <w:ilvl w:val="0"/>
        <w:numId w:val="0"/>
      </w:numPr>
      <w:ind w:left="1134"/>
    </w:pPr>
    <w:rPr>
      <w:b w:val="0"/>
    </w:rPr>
  </w:style>
  <w:style w:type="paragraph" w:customStyle="1" w:styleId="SOWTL5-ASDEFCON">
    <w:name w:val="SOW TL5 - ASDEFCON"/>
    <w:basedOn w:val="SOWHL5-ASDEFCON"/>
    <w:rsid w:val="005B7ABC"/>
    <w:pPr>
      <w:keepNext w:val="0"/>
    </w:pPr>
    <w:rPr>
      <w:b w:val="0"/>
    </w:rPr>
  </w:style>
  <w:style w:type="paragraph" w:customStyle="1" w:styleId="SOWSubL2-ASDEFCON">
    <w:name w:val="SOW SubL2 - ASDEFCON"/>
    <w:basedOn w:val="ASDEFCONNormal"/>
    <w:qFormat/>
    <w:rsid w:val="005B7ABC"/>
    <w:pPr>
      <w:numPr>
        <w:ilvl w:val="6"/>
        <w:numId w:val="13"/>
      </w:numPr>
    </w:pPr>
    <w:rPr>
      <w:rFonts w:eastAsia="Calibri"/>
      <w:szCs w:val="22"/>
      <w:lang w:eastAsia="en-US"/>
    </w:rPr>
  </w:style>
  <w:style w:type="paragraph" w:customStyle="1" w:styleId="SOWSubL1NONUM-ASDEFCON">
    <w:name w:val="SOW SubL1 NONUM - ASDEFCON"/>
    <w:basedOn w:val="SOWSubL1-ASDEFCON"/>
    <w:next w:val="SOWSubL1-ASDEFCON"/>
    <w:qFormat/>
    <w:rsid w:val="005B7ABC"/>
    <w:pPr>
      <w:numPr>
        <w:numId w:val="0"/>
      </w:numPr>
      <w:ind w:left="1701"/>
    </w:pPr>
  </w:style>
  <w:style w:type="paragraph" w:customStyle="1" w:styleId="SOWSubL2NONUM-ASDEFCON">
    <w:name w:val="SOW SubL2 NONUM - ASDEFCON"/>
    <w:basedOn w:val="SOWSubL2-ASDEFCON"/>
    <w:next w:val="SOWSubL2-ASDEFCON"/>
    <w:qFormat/>
    <w:rsid w:val="005B7ABC"/>
    <w:pPr>
      <w:numPr>
        <w:ilvl w:val="0"/>
        <w:numId w:val="0"/>
      </w:numPr>
      <w:ind w:left="2268"/>
    </w:pPr>
  </w:style>
  <w:style w:type="paragraph" w:styleId="FootnoteText">
    <w:name w:val="footnote text"/>
    <w:basedOn w:val="Normal"/>
    <w:semiHidden/>
    <w:rsid w:val="005B7ABC"/>
    <w:rPr>
      <w:szCs w:val="20"/>
    </w:rPr>
  </w:style>
  <w:style w:type="paragraph" w:customStyle="1" w:styleId="ASDEFCONTextBlock">
    <w:name w:val="ASDEFCON TextBlock"/>
    <w:basedOn w:val="ASDEFCONNormal"/>
    <w:qFormat/>
    <w:rsid w:val="005B7AB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B7ABC"/>
    <w:pPr>
      <w:numPr>
        <w:numId w:val="2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5B7ABC"/>
    <w:pPr>
      <w:keepNext/>
      <w:spacing w:before="240"/>
    </w:pPr>
    <w:rPr>
      <w:rFonts w:ascii="Arial Bold" w:hAnsi="Arial Bold"/>
      <w:b/>
      <w:bCs/>
      <w:caps/>
      <w:szCs w:val="20"/>
    </w:rPr>
  </w:style>
  <w:style w:type="paragraph" w:customStyle="1" w:styleId="Table8ptHeading-ASDEFCON">
    <w:name w:val="Table 8pt Heading - ASDEFCON"/>
    <w:basedOn w:val="ASDEFCONNormal"/>
    <w:rsid w:val="005B7AB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B7ABC"/>
    <w:pPr>
      <w:numPr>
        <w:numId w:val="3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B7ABC"/>
    <w:pPr>
      <w:numPr>
        <w:numId w:val="3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B7ABC"/>
    <w:rPr>
      <w:rFonts w:ascii="Arial" w:eastAsia="Calibri" w:hAnsi="Arial"/>
      <w:color w:val="000000"/>
      <w:szCs w:val="22"/>
      <w:lang w:eastAsia="en-US"/>
    </w:rPr>
  </w:style>
  <w:style w:type="paragraph" w:customStyle="1" w:styleId="Table8ptSub1-ASDEFCON">
    <w:name w:val="Table 8pt Sub1 - ASDEFCON"/>
    <w:basedOn w:val="Table8ptText-ASDEFCON"/>
    <w:rsid w:val="005B7ABC"/>
    <w:pPr>
      <w:numPr>
        <w:ilvl w:val="1"/>
      </w:numPr>
    </w:pPr>
  </w:style>
  <w:style w:type="paragraph" w:customStyle="1" w:styleId="Table8ptSub2-ASDEFCON">
    <w:name w:val="Table 8pt Sub2 - ASDEFCON"/>
    <w:basedOn w:val="Table8ptText-ASDEFCON"/>
    <w:rsid w:val="005B7ABC"/>
    <w:pPr>
      <w:numPr>
        <w:ilvl w:val="2"/>
      </w:numPr>
    </w:pPr>
  </w:style>
  <w:style w:type="paragraph" w:customStyle="1" w:styleId="Table10ptHeading-ASDEFCON">
    <w:name w:val="Table 10pt Heading - ASDEFCON"/>
    <w:basedOn w:val="ASDEFCONNormal"/>
    <w:rsid w:val="005B7ABC"/>
    <w:pPr>
      <w:keepNext/>
      <w:spacing w:before="60" w:after="60"/>
      <w:jc w:val="center"/>
    </w:pPr>
    <w:rPr>
      <w:b/>
    </w:rPr>
  </w:style>
  <w:style w:type="paragraph" w:customStyle="1" w:styleId="Table8ptBP1-ASDEFCON">
    <w:name w:val="Table 8pt BP1 - ASDEFCON"/>
    <w:basedOn w:val="Table8ptText-ASDEFCON"/>
    <w:rsid w:val="005B7ABC"/>
    <w:pPr>
      <w:numPr>
        <w:numId w:val="28"/>
      </w:numPr>
    </w:pPr>
  </w:style>
  <w:style w:type="paragraph" w:customStyle="1" w:styleId="Table8ptBP2-ASDEFCON">
    <w:name w:val="Table 8pt BP2 - ASDEFCON"/>
    <w:basedOn w:val="Table8ptText-ASDEFCON"/>
    <w:rsid w:val="005B7ABC"/>
    <w:pPr>
      <w:numPr>
        <w:ilvl w:val="1"/>
        <w:numId w:val="28"/>
      </w:numPr>
      <w:tabs>
        <w:tab w:val="clear" w:pos="284"/>
      </w:tabs>
    </w:pPr>
    <w:rPr>
      <w:iCs/>
    </w:rPr>
  </w:style>
  <w:style w:type="paragraph" w:customStyle="1" w:styleId="ASDEFCONBulletsLV1">
    <w:name w:val="ASDEFCON Bullets LV1"/>
    <w:basedOn w:val="ASDEFCONNormal"/>
    <w:rsid w:val="005B7ABC"/>
    <w:pPr>
      <w:numPr>
        <w:numId w:val="30"/>
      </w:numPr>
    </w:pPr>
    <w:rPr>
      <w:rFonts w:eastAsia="Calibri"/>
      <w:szCs w:val="22"/>
      <w:lang w:eastAsia="en-US"/>
    </w:rPr>
  </w:style>
  <w:style w:type="paragraph" w:customStyle="1" w:styleId="Table10ptSub1-ASDEFCON">
    <w:name w:val="Table 10pt Sub1 - ASDEFCON"/>
    <w:basedOn w:val="Table10ptText-ASDEFCON"/>
    <w:rsid w:val="005B7ABC"/>
    <w:pPr>
      <w:numPr>
        <w:ilvl w:val="1"/>
      </w:numPr>
      <w:jc w:val="both"/>
    </w:pPr>
  </w:style>
  <w:style w:type="paragraph" w:customStyle="1" w:styleId="Table10ptSub2-ASDEFCON">
    <w:name w:val="Table 10pt Sub2 - ASDEFCON"/>
    <w:basedOn w:val="Table10ptText-ASDEFCON"/>
    <w:rsid w:val="005B7ABC"/>
    <w:pPr>
      <w:numPr>
        <w:ilvl w:val="2"/>
      </w:numPr>
      <w:jc w:val="both"/>
    </w:pPr>
  </w:style>
  <w:style w:type="paragraph" w:customStyle="1" w:styleId="ASDEFCONBulletsLV2">
    <w:name w:val="ASDEFCON Bullets LV2"/>
    <w:basedOn w:val="ASDEFCONNormal"/>
    <w:rsid w:val="005B7ABC"/>
    <w:pPr>
      <w:numPr>
        <w:numId w:val="8"/>
      </w:numPr>
    </w:pPr>
  </w:style>
  <w:style w:type="paragraph" w:customStyle="1" w:styleId="Table10ptBP1-ASDEFCON">
    <w:name w:val="Table 10pt BP1 - ASDEFCON"/>
    <w:basedOn w:val="ASDEFCONNormal"/>
    <w:rsid w:val="005B7ABC"/>
    <w:pPr>
      <w:numPr>
        <w:numId w:val="34"/>
      </w:numPr>
      <w:spacing w:before="60" w:after="60"/>
    </w:pPr>
  </w:style>
  <w:style w:type="paragraph" w:customStyle="1" w:styleId="Table10ptBP2-ASDEFCON">
    <w:name w:val="Table 10pt BP2 - ASDEFCON"/>
    <w:basedOn w:val="ASDEFCONNormal"/>
    <w:link w:val="Table10ptBP2-ASDEFCONCharChar"/>
    <w:rsid w:val="005B7ABC"/>
    <w:pPr>
      <w:numPr>
        <w:ilvl w:val="1"/>
        <w:numId w:val="34"/>
      </w:numPr>
      <w:spacing w:before="60" w:after="60"/>
    </w:pPr>
  </w:style>
  <w:style w:type="character" w:customStyle="1" w:styleId="Table10ptBP2-ASDEFCONCharChar">
    <w:name w:val="Table 10pt BP2 - ASDEFCON Char Char"/>
    <w:link w:val="Table10ptBP2-ASDEFCON"/>
    <w:rsid w:val="005B7ABC"/>
    <w:rPr>
      <w:rFonts w:ascii="Arial" w:hAnsi="Arial"/>
      <w:color w:val="000000"/>
      <w:szCs w:val="40"/>
    </w:rPr>
  </w:style>
  <w:style w:type="paragraph" w:customStyle="1" w:styleId="GuideMarginHead-ASDEFCON">
    <w:name w:val="Guide Margin Head - ASDEFCON"/>
    <w:basedOn w:val="ASDEFCONNormal"/>
    <w:link w:val="GuideMarginHead-ASDEFCONChar"/>
    <w:rsid w:val="005B7AB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B7ABC"/>
    <w:pPr>
      <w:ind w:left="1680"/>
    </w:pPr>
    <w:rPr>
      <w:lang w:eastAsia="en-US"/>
    </w:rPr>
  </w:style>
  <w:style w:type="paragraph" w:customStyle="1" w:styleId="GuideSublistLv1-ASDEFCON">
    <w:name w:val="Guide Sublist Lv1 - ASDEFCON"/>
    <w:basedOn w:val="ASDEFCONNormal"/>
    <w:qFormat/>
    <w:rsid w:val="005B7ABC"/>
    <w:pPr>
      <w:numPr>
        <w:numId w:val="38"/>
      </w:numPr>
    </w:pPr>
    <w:rPr>
      <w:rFonts w:eastAsia="Calibri"/>
      <w:szCs w:val="22"/>
      <w:lang w:eastAsia="en-US"/>
    </w:rPr>
  </w:style>
  <w:style w:type="paragraph" w:customStyle="1" w:styleId="GuideBullets-ASDEFCON">
    <w:name w:val="Guide Bullets - ASDEFCON"/>
    <w:basedOn w:val="ASDEFCONNormal"/>
    <w:rsid w:val="005B7ABC"/>
    <w:pPr>
      <w:numPr>
        <w:ilvl w:val="6"/>
        <w:numId w:val="29"/>
      </w:numPr>
    </w:pPr>
    <w:rPr>
      <w:rFonts w:eastAsia="Calibri"/>
      <w:szCs w:val="22"/>
      <w:lang w:eastAsia="en-US"/>
    </w:rPr>
  </w:style>
  <w:style w:type="paragraph" w:customStyle="1" w:styleId="GuideLV2Head-ASDEFCON">
    <w:name w:val="Guide LV2 Head - ASDEFCON"/>
    <w:basedOn w:val="ASDEFCONNormal"/>
    <w:next w:val="GuideText-ASDEFCON"/>
    <w:rsid w:val="005B7AB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B7ABC"/>
    <w:pPr>
      <w:keepNext/>
      <w:spacing w:before="240"/>
    </w:pPr>
    <w:rPr>
      <w:rFonts w:eastAsia="Calibri"/>
      <w:b/>
      <w:caps/>
      <w:szCs w:val="20"/>
      <w:lang w:eastAsia="en-US"/>
    </w:rPr>
  </w:style>
  <w:style w:type="paragraph" w:customStyle="1" w:styleId="ASDEFCONSublist">
    <w:name w:val="ASDEFCON Sublist"/>
    <w:basedOn w:val="ASDEFCONNormal"/>
    <w:rsid w:val="005B7ABC"/>
    <w:pPr>
      <w:numPr>
        <w:numId w:val="39"/>
      </w:numPr>
    </w:pPr>
    <w:rPr>
      <w:iCs/>
    </w:rPr>
  </w:style>
  <w:style w:type="paragraph" w:customStyle="1" w:styleId="ASDEFCONRecitals">
    <w:name w:val="ASDEFCON Recitals"/>
    <w:basedOn w:val="ASDEFCONNormal"/>
    <w:link w:val="ASDEFCONRecitalsCharChar"/>
    <w:rsid w:val="005B7ABC"/>
    <w:pPr>
      <w:numPr>
        <w:numId w:val="31"/>
      </w:numPr>
    </w:pPr>
  </w:style>
  <w:style w:type="character" w:customStyle="1" w:styleId="ASDEFCONRecitalsCharChar">
    <w:name w:val="ASDEFCON Recitals Char Char"/>
    <w:link w:val="ASDEFCONRecitals"/>
    <w:rsid w:val="005B7ABC"/>
    <w:rPr>
      <w:rFonts w:ascii="Arial" w:hAnsi="Arial"/>
      <w:color w:val="000000"/>
      <w:szCs w:val="40"/>
    </w:rPr>
  </w:style>
  <w:style w:type="paragraph" w:customStyle="1" w:styleId="NoteList-ASDEFCON">
    <w:name w:val="Note List - ASDEFCON"/>
    <w:basedOn w:val="ASDEFCONNormal"/>
    <w:rsid w:val="005B7ABC"/>
    <w:pPr>
      <w:numPr>
        <w:numId w:val="32"/>
      </w:numPr>
    </w:pPr>
    <w:rPr>
      <w:b/>
      <w:bCs/>
      <w:i/>
    </w:rPr>
  </w:style>
  <w:style w:type="paragraph" w:customStyle="1" w:styleId="NoteBullets-ASDEFCON">
    <w:name w:val="Note Bullets - ASDEFCON"/>
    <w:basedOn w:val="ASDEFCONNormal"/>
    <w:rsid w:val="005B7ABC"/>
    <w:pPr>
      <w:numPr>
        <w:numId w:val="33"/>
      </w:numPr>
    </w:pPr>
    <w:rPr>
      <w:b/>
      <w:i/>
    </w:rPr>
  </w:style>
  <w:style w:type="paragraph" w:styleId="Caption">
    <w:name w:val="caption"/>
    <w:basedOn w:val="Normal"/>
    <w:next w:val="Normal"/>
    <w:qFormat/>
    <w:rsid w:val="005B7ABC"/>
    <w:rPr>
      <w:b/>
      <w:bCs/>
      <w:szCs w:val="20"/>
    </w:rPr>
  </w:style>
  <w:style w:type="paragraph" w:customStyle="1" w:styleId="ASDEFCONOperativePartListLV1">
    <w:name w:val="ASDEFCON Operative Part List LV1"/>
    <w:basedOn w:val="ASDEFCONNormal"/>
    <w:rsid w:val="005B7ABC"/>
    <w:pPr>
      <w:numPr>
        <w:numId w:val="35"/>
      </w:numPr>
    </w:pPr>
    <w:rPr>
      <w:iCs/>
    </w:rPr>
  </w:style>
  <w:style w:type="paragraph" w:customStyle="1" w:styleId="ASDEFCONOperativePartListLV2">
    <w:name w:val="ASDEFCON Operative Part List LV2"/>
    <w:basedOn w:val="ASDEFCONOperativePartListLV1"/>
    <w:rsid w:val="005B7ABC"/>
    <w:pPr>
      <w:numPr>
        <w:ilvl w:val="1"/>
      </w:numPr>
    </w:pPr>
  </w:style>
  <w:style w:type="paragraph" w:customStyle="1" w:styleId="ASDEFCONOptionSpace">
    <w:name w:val="ASDEFCON Option Space"/>
    <w:basedOn w:val="ASDEFCONNormal"/>
    <w:rsid w:val="005B7ABC"/>
    <w:pPr>
      <w:spacing w:after="0"/>
    </w:pPr>
    <w:rPr>
      <w:bCs/>
      <w:color w:val="FFFFFF"/>
      <w:sz w:val="8"/>
    </w:rPr>
  </w:style>
  <w:style w:type="paragraph" w:customStyle="1" w:styleId="ATTANNReferencetoCOC">
    <w:name w:val="ATT/ANN Reference to COC"/>
    <w:basedOn w:val="ASDEFCONNormal"/>
    <w:rsid w:val="005B7ABC"/>
    <w:pPr>
      <w:keepNext/>
      <w:jc w:val="right"/>
    </w:pPr>
    <w:rPr>
      <w:i/>
      <w:iCs/>
      <w:szCs w:val="20"/>
    </w:rPr>
  </w:style>
  <w:style w:type="paragraph" w:customStyle="1" w:styleId="ASDEFCONHeaderFooterCenter">
    <w:name w:val="ASDEFCON Header/Footer Center"/>
    <w:basedOn w:val="ASDEFCONHeaderFooterLeft"/>
    <w:rsid w:val="005B7ABC"/>
    <w:pPr>
      <w:jc w:val="center"/>
    </w:pPr>
    <w:rPr>
      <w:szCs w:val="20"/>
    </w:rPr>
  </w:style>
  <w:style w:type="paragraph" w:customStyle="1" w:styleId="ASDEFCONHeaderFooterRight">
    <w:name w:val="ASDEFCON Header/Footer Right"/>
    <w:basedOn w:val="ASDEFCONHeaderFooterLeft"/>
    <w:rsid w:val="005B7ABC"/>
    <w:pPr>
      <w:jc w:val="right"/>
    </w:pPr>
    <w:rPr>
      <w:szCs w:val="20"/>
    </w:rPr>
  </w:style>
  <w:style w:type="paragraph" w:customStyle="1" w:styleId="ASDEFCONHeaderFooterClassification">
    <w:name w:val="ASDEFCON Header/Footer Classification"/>
    <w:basedOn w:val="ASDEFCONHeaderFooterLeft"/>
    <w:rsid w:val="005B7ABC"/>
    <w:pPr>
      <w:jc w:val="center"/>
    </w:pPr>
    <w:rPr>
      <w:rFonts w:ascii="Arial Bold" w:hAnsi="Arial Bold"/>
      <w:b/>
      <w:bCs/>
      <w:caps/>
      <w:sz w:val="20"/>
    </w:rPr>
  </w:style>
  <w:style w:type="paragraph" w:customStyle="1" w:styleId="GuideLV3Head-ASDEFCON">
    <w:name w:val="Guide LV3 Head - ASDEFCON"/>
    <w:basedOn w:val="ASDEFCONNormal"/>
    <w:rsid w:val="005B7ABC"/>
    <w:pPr>
      <w:keepNext/>
    </w:pPr>
    <w:rPr>
      <w:rFonts w:eastAsia="Calibri"/>
      <w:b/>
      <w:szCs w:val="22"/>
      <w:lang w:eastAsia="en-US"/>
    </w:rPr>
  </w:style>
  <w:style w:type="paragraph" w:customStyle="1" w:styleId="GuideSublistLv2-ASDEFCON">
    <w:name w:val="Guide Sublist Lv2 - ASDEFCON"/>
    <w:basedOn w:val="ASDEFCONNormal"/>
    <w:rsid w:val="005B7ABC"/>
    <w:pPr>
      <w:numPr>
        <w:ilvl w:val="1"/>
        <w:numId w:val="38"/>
      </w:numPr>
    </w:pPr>
  </w:style>
  <w:style w:type="character" w:customStyle="1" w:styleId="GuideMarginHead-ASDEFCONChar">
    <w:name w:val="Guide Margin Head - ASDEFCON Char"/>
    <w:link w:val="GuideMarginHead-ASDEFCON"/>
    <w:rsid w:val="00180DB3"/>
    <w:rPr>
      <w:rFonts w:ascii="Arial" w:eastAsia="Calibri" w:hAnsi="Arial"/>
      <w:color w:val="000000"/>
      <w:szCs w:val="22"/>
      <w:lang w:eastAsia="en-US"/>
    </w:rPr>
  </w:style>
  <w:style w:type="paragraph" w:customStyle="1" w:styleId="ASDEFCONList">
    <w:name w:val="ASDEFCON List"/>
    <w:basedOn w:val="ASDEFCONNormal"/>
    <w:qFormat/>
    <w:rsid w:val="005B7ABC"/>
    <w:pPr>
      <w:numPr>
        <w:numId w:val="41"/>
      </w:numPr>
    </w:pPr>
  </w:style>
  <w:style w:type="paragraph" w:styleId="NormalWeb">
    <w:name w:val="Normal (Web)"/>
    <w:basedOn w:val="Normal"/>
    <w:uiPriority w:val="99"/>
    <w:semiHidden/>
    <w:unhideWhenUsed/>
    <w:rsid w:val="00C90CE4"/>
    <w:pPr>
      <w:spacing w:before="100" w:beforeAutospacing="1" w:after="100" w:afterAutospacing="1"/>
      <w:jc w:val="left"/>
    </w:pPr>
    <w:rPr>
      <w:rFonts w:ascii="Times New Roman" w:eastAsiaTheme="minorEastAsia" w:hAnsi="Times New Roman"/>
      <w:sz w:val="24"/>
    </w:rPr>
  </w:style>
  <w:style w:type="paragraph" w:styleId="TOCHeading">
    <w:name w:val="TOC Heading"/>
    <w:basedOn w:val="Heading1"/>
    <w:next w:val="Normal"/>
    <w:uiPriority w:val="39"/>
    <w:semiHidden/>
    <w:unhideWhenUsed/>
    <w:qFormat/>
    <w:rsid w:val="003859B8"/>
    <w:pPr>
      <w:keepLines/>
      <w:spacing w:after="0"/>
      <w:outlineLvl w:val="9"/>
    </w:pPr>
    <w:rPr>
      <w:rFonts w:asciiTheme="majorHAnsi" w:eastAsiaTheme="majorEastAsia" w:hAnsiTheme="majorHAnsi" w:cstheme="majorBidi"/>
      <w:b w:val="0"/>
      <w:bCs w:val="0"/>
      <w:color w:val="365F91" w:themeColor="accent1" w:themeShade="BF"/>
      <w:kern w:val="0"/>
    </w:rPr>
  </w:style>
  <w:style w:type="character" w:customStyle="1" w:styleId="SubtitleChar">
    <w:name w:val="Subtitle Char"/>
    <w:link w:val="Subtitle"/>
    <w:uiPriority w:val="99"/>
    <w:rsid w:val="00D1633A"/>
    <w:rPr>
      <w:i/>
      <w:color w:val="003760"/>
      <w:spacing w:val="15"/>
    </w:rPr>
  </w:style>
  <w:style w:type="paragraph" w:customStyle="1" w:styleId="StyleTitleGeorgiaNotBoldLeft">
    <w:name w:val="Style Title + Georgia Not Bold Left"/>
    <w:basedOn w:val="Title"/>
    <w:qFormat/>
    <w:rsid w:val="00D1633A"/>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D1633A"/>
    <w:rPr>
      <w:rFonts w:ascii="Calibri Light" w:hAnsi="Calibri Light"/>
      <w:b/>
      <w:bCs/>
      <w:kern w:val="28"/>
      <w:sz w:val="32"/>
      <w:szCs w:val="32"/>
    </w:rPr>
  </w:style>
  <w:style w:type="paragraph" w:customStyle="1" w:styleId="Bullet">
    <w:name w:val="Bullet"/>
    <w:basedOn w:val="ListParagraph"/>
    <w:qFormat/>
    <w:rsid w:val="00D1633A"/>
    <w:pPr>
      <w:tabs>
        <w:tab w:val="left" w:pos="567"/>
        <w:tab w:val="num" w:pos="720"/>
      </w:tabs>
      <w:ind w:hanging="720"/>
      <w:jc w:val="left"/>
    </w:pPr>
  </w:style>
  <w:style w:type="paragraph" w:styleId="ListParagraph">
    <w:name w:val="List Paragraph"/>
    <w:basedOn w:val="Normal"/>
    <w:uiPriority w:val="34"/>
    <w:qFormat/>
    <w:rsid w:val="00D1633A"/>
    <w:pPr>
      <w:spacing w:after="0"/>
      <w:ind w:left="720"/>
    </w:pPr>
  </w:style>
  <w:style w:type="paragraph" w:customStyle="1" w:styleId="Bullet2">
    <w:name w:val="Bullet 2"/>
    <w:basedOn w:val="Normal"/>
    <w:rsid w:val="00D1633A"/>
    <w:pPr>
      <w:numPr>
        <w:numId w:val="42"/>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ncver.edu.au/rto-hub/avetmiss-support-for-rtos" TargetMode="Externa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524</TotalTime>
  <Pages>11</Pages>
  <Words>4836</Words>
  <Characters>29575</Characters>
  <Application>Microsoft Office Word</Application>
  <DocSecurity>0</DocSecurity>
  <Lines>246</Lines>
  <Paragraphs>68</Paragraphs>
  <ScaleCrop>false</ScaleCrop>
  <HeadingPairs>
    <vt:vector size="2" baseType="variant">
      <vt:variant>
        <vt:lpstr>Title</vt:lpstr>
      </vt:variant>
      <vt:variant>
        <vt:i4>1</vt:i4>
      </vt:variant>
    </vt:vector>
  </HeadingPairs>
  <TitlesOfParts>
    <vt:vector size="1" baseType="lpstr">
      <vt:lpstr>DSD-TNG-MGT</vt:lpstr>
    </vt:vector>
  </TitlesOfParts>
  <Manager>ASDEFCON SOW Policy, CASG</Manager>
  <Company>Defence</Company>
  <LinksUpToDate>false</LinksUpToDate>
  <CharactersWithSpaces>34343</CharactersWithSpaces>
  <SharedDoc>false</SharedDoc>
  <HLinks>
    <vt:vector size="6" baseType="variant">
      <vt:variant>
        <vt:i4>3735596</vt:i4>
      </vt:variant>
      <vt:variant>
        <vt:i4>39</vt:i4>
      </vt:variant>
      <vt:variant>
        <vt:i4>0</vt:i4>
      </vt:variant>
      <vt:variant>
        <vt:i4>5</vt:i4>
      </vt:variant>
      <vt:variant>
        <vt:lpwstr>http://www.ncver.edu.au/avetmiss/21059.html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DSD-TNG-MGT</dc:title>
  <dc:subject>Training Management Services</dc:subject>
  <dc:creator/>
  <cp:keywords>Training, Training Support</cp:keywords>
  <cp:lastModifiedBy>Laursen, Christian MR</cp:lastModifiedBy>
  <cp:revision>50</cp:revision>
  <cp:lastPrinted>2011-05-16T22:57:00Z</cp:lastPrinted>
  <dcterms:created xsi:type="dcterms:W3CDTF">2017-11-07T04:53:00Z</dcterms:created>
  <dcterms:modified xsi:type="dcterms:W3CDTF">2024-08-22T22:18:00Z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BM75422133</vt:lpwstr>
  </property>
  <property fmtid="{D5CDD505-2E9C-101B-9397-08002B2CF9AE}" pid="4" name="Objective-Title">
    <vt:lpwstr>DSD-TNG-MGT-V5.2</vt:lpwstr>
  </property>
  <property fmtid="{D5CDD505-2E9C-101B-9397-08002B2CF9AE}" pid="5" name="Objective-Comment">
    <vt:lpwstr/>
  </property>
  <property fmtid="{D5CDD505-2E9C-101B-9397-08002B2CF9AE}" pid="6" name="Objective-CreationStamp">
    <vt:filetime>2024-05-29T05:06:20Z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2024-08-09T03:25:45Z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1.5</vt:lpwstr>
  </property>
  <property fmtid="{D5CDD505-2E9C-101B-9397-08002B2CF9AE}" pid="16" name="Objective-VersionNumber">
    <vt:i4>6</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DSD-TNG-MGT</vt:lpwstr>
  </property>
  <property fmtid="{D5CDD505-2E9C-101B-9397-08002B2CF9AE}" pid="25" name="Footer_Left">
    <vt:lpwstr/>
  </property>
  <property fmtid="{D5CDD505-2E9C-101B-9397-08002B2CF9AE}" pid="26" name="Objective-Reason for Security Classification Change [system]">
    <vt:lpwstr/>
  </property>
</Properties>
</file>