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1FB9" w:rsidRPr="000413BD" w:rsidRDefault="00011FB9" w:rsidP="002D0400">
      <w:pPr>
        <w:pStyle w:val="ASDEFCONTitle"/>
      </w:pPr>
      <w:bookmarkStart w:id="0" w:name="_GoBack"/>
      <w:bookmarkEnd w:id="0"/>
      <w:r w:rsidRPr="000413BD">
        <w:t>D</w:t>
      </w:r>
      <w:bookmarkStart w:id="1" w:name="_Ref442071221"/>
      <w:bookmarkEnd w:id="1"/>
      <w:r w:rsidRPr="000413BD">
        <w:t>ATA ITEM DESCRIPTION</w:t>
      </w:r>
    </w:p>
    <w:p w:rsidR="00011FB9" w:rsidRPr="000413BD" w:rsidRDefault="00011FB9" w:rsidP="002D0400">
      <w:pPr>
        <w:pStyle w:val="SOWHL1-ASDEFCON"/>
      </w:pPr>
      <w:bookmarkStart w:id="2" w:name="_Toc515805636"/>
      <w:r w:rsidRPr="000413BD">
        <w:t>DID NUMBER:</w:t>
      </w:r>
      <w:r w:rsidRPr="000413BD">
        <w:tab/>
      </w:r>
      <w:fldSimple w:instr=" DOCPROPERTY  Title  \* MERGEFORMAT ">
        <w:r w:rsidR="00154A67">
          <w:t>DID-SPTS-MMP</w:t>
        </w:r>
      </w:fldSimple>
      <w:r w:rsidR="003B29DC" w:rsidRPr="000413BD">
        <w:t>-</w:t>
      </w:r>
      <w:fldSimple w:instr=" DOCPROPERTY Version ">
        <w:r w:rsidR="00225CB1">
          <w:t>V3.1</w:t>
        </w:r>
      </w:fldSimple>
    </w:p>
    <w:p w:rsidR="00011FB9" w:rsidRPr="000413BD" w:rsidRDefault="00011FB9" w:rsidP="000630C6">
      <w:pPr>
        <w:pStyle w:val="SOWHL1-ASDEFCON"/>
      </w:pPr>
      <w:bookmarkStart w:id="3" w:name="_Toc515805637"/>
      <w:r w:rsidRPr="000413BD">
        <w:t>TITLE:</w:t>
      </w:r>
      <w:r w:rsidRPr="000413BD">
        <w:tab/>
      </w:r>
      <w:bookmarkEnd w:id="3"/>
      <w:r w:rsidRPr="000413BD">
        <w:t>Maintenance Management Plan</w:t>
      </w:r>
    </w:p>
    <w:p w:rsidR="00011FB9" w:rsidRPr="000413BD" w:rsidRDefault="00011FB9" w:rsidP="000630C6">
      <w:pPr>
        <w:pStyle w:val="SOWHL1-ASDEFCON"/>
      </w:pPr>
      <w:bookmarkStart w:id="4" w:name="_Toc515805639"/>
      <w:r w:rsidRPr="000413BD">
        <w:t>DESCRIPTION and intended use</w:t>
      </w:r>
      <w:bookmarkEnd w:id="4"/>
    </w:p>
    <w:p w:rsidR="00F14DA8" w:rsidRPr="000413BD" w:rsidRDefault="00011FB9" w:rsidP="002D0400">
      <w:pPr>
        <w:pStyle w:val="SOWTL2-ASDEFCON"/>
      </w:pPr>
      <w:r w:rsidRPr="000413BD">
        <w:t xml:space="preserve">The </w:t>
      </w:r>
      <w:r w:rsidR="00E3219F" w:rsidRPr="000413BD">
        <w:t>Maintenance Management Plan (</w:t>
      </w:r>
      <w:r w:rsidRPr="000413BD">
        <w:t>MMP</w:t>
      </w:r>
      <w:r w:rsidR="0047238E" w:rsidRPr="000413BD">
        <w:rPr>
          <w:rStyle w:val="FootnoteReference"/>
        </w:rPr>
        <w:footnoteReference w:id="1"/>
      </w:r>
      <w:r w:rsidR="00E3219F" w:rsidRPr="000413BD">
        <w:t>)</w:t>
      </w:r>
      <w:r w:rsidRPr="000413BD">
        <w:t xml:space="preserve"> defines the Contractor’s plans, methodologies and processes for meeting the </w:t>
      </w:r>
      <w:r w:rsidR="00FD40BD" w:rsidRPr="000413BD">
        <w:t>M</w:t>
      </w:r>
      <w:r w:rsidR="00CD5728" w:rsidRPr="000413BD">
        <w:t xml:space="preserve">aintenance </w:t>
      </w:r>
      <w:r w:rsidRPr="000413BD">
        <w:t>requirements of the Contract.</w:t>
      </w:r>
    </w:p>
    <w:p w:rsidR="004545B4" w:rsidRPr="000413BD" w:rsidRDefault="00011FB9" w:rsidP="000630C6">
      <w:pPr>
        <w:pStyle w:val="SOWTL2-ASDEFCON"/>
      </w:pPr>
      <w:r w:rsidRPr="000413BD">
        <w:t xml:space="preserve">The Contractor uses the MMP </w:t>
      </w:r>
      <w:r w:rsidR="00E3219F" w:rsidRPr="000413BD">
        <w:t>to</w:t>
      </w:r>
      <w:r w:rsidR="004545B4" w:rsidRPr="000413BD">
        <w:t>:</w:t>
      </w:r>
    </w:p>
    <w:p w:rsidR="004545B4" w:rsidRPr="000413BD" w:rsidRDefault="00E12F86" w:rsidP="002D0400">
      <w:pPr>
        <w:pStyle w:val="SOWSubL1-ASDEFCON"/>
      </w:pPr>
      <w:r>
        <w:t xml:space="preserve">define and </w:t>
      </w:r>
      <w:r w:rsidR="004545B4" w:rsidRPr="000413BD">
        <w:t>manage the</w:t>
      </w:r>
      <w:r w:rsidR="00AF36DC" w:rsidRPr="000413BD">
        <w:t xml:space="preserve"> </w:t>
      </w:r>
      <w:r w:rsidR="00D9187B" w:rsidRPr="000413BD">
        <w:t>M</w:t>
      </w:r>
      <w:r w:rsidR="00CD5728" w:rsidRPr="000413BD">
        <w:t xml:space="preserve">aintenance </w:t>
      </w:r>
      <w:r w:rsidR="004545B4" w:rsidRPr="000413BD">
        <w:t xml:space="preserve">Support program for </w:t>
      </w:r>
      <w:r w:rsidR="00011FB9" w:rsidRPr="000413BD">
        <w:t>the Contract</w:t>
      </w:r>
      <w:r w:rsidR="00EE3643" w:rsidRPr="000413BD">
        <w:t xml:space="preserve">, including </w:t>
      </w:r>
      <w:r w:rsidR="006563F1" w:rsidRPr="000413BD">
        <w:t xml:space="preserve">any </w:t>
      </w:r>
      <w:r w:rsidR="00F51F6B" w:rsidRPr="000413BD">
        <w:t xml:space="preserve">associated </w:t>
      </w:r>
      <w:r w:rsidR="00E96990">
        <w:t>ADF</w:t>
      </w:r>
      <w:r w:rsidR="00E96990" w:rsidRPr="000413BD">
        <w:t xml:space="preserve"> </w:t>
      </w:r>
      <w:r w:rsidR="00E96990">
        <w:t>r</w:t>
      </w:r>
      <w:r w:rsidR="00F51F6B" w:rsidRPr="000413BD">
        <w:t xml:space="preserve">egulatory </w:t>
      </w:r>
      <w:r w:rsidR="00E96990">
        <w:t>/ assurance f</w:t>
      </w:r>
      <w:r w:rsidR="00F51F6B" w:rsidRPr="000413BD">
        <w:t xml:space="preserve">ramework </w:t>
      </w:r>
      <w:r w:rsidR="00EE3643" w:rsidRPr="000413BD">
        <w:t>requirements</w:t>
      </w:r>
      <w:r w:rsidR="004545B4" w:rsidRPr="000413BD">
        <w:t>;</w:t>
      </w:r>
    </w:p>
    <w:p w:rsidR="00E12F86" w:rsidRDefault="004545B4" w:rsidP="000630C6">
      <w:pPr>
        <w:pStyle w:val="SOWSubL1-ASDEFCON"/>
      </w:pPr>
      <w:r w:rsidRPr="000413BD">
        <w:t xml:space="preserve">ensure that </w:t>
      </w:r>
      <w:r w:rsidR="00DA2D6B" w:rsidRPr="000413BD">
        <w:t>the Contractor personnel</w:t>
      </w:r>
      <w:r w:rsidRPr="000413BD">
        <w:t xml:space="preserve"> who provid</w:t>
      </w:r>
      <w:r w:rsidR="005777B8">
        <w:t>e</w:t>
      </w:r>
      <w:r w:rsidRPr="000413BD">
        <w:t xml:space="preserve"> Maintenance Services understand their responsibilities, the processes to be used, and the time-frames involved;</w:t>
      </w:r>
    </w:p>
    <w:p w:rsidR="004545B4" w:rsidRPr="000413BD" w:rsidRDefault="005777B8" w:rsidP="000630C6">
      <w:pPr>
        <w:pStyle w:val="SOWSubL1-ASDEFCON"/>
      </w:pPr>
      <w:r>
        <w:t>if</w:t>
      </w:r>
      <w:r w:rsidR="00E12F86" w:rsidRPr="000413BD">
        <w:t xml:space="preserve"> </w:t>
      </w:r>
      <w:r>
        <w:t>applicable to the Services</w:t>
      </w:r>
      <w:r w:rsidR="00E12F86" w:rsidRPr="000413BD">
        <w:t xml:space="preserve">, </w:t>
      </w:r>
      <w:r>
        <w:t xml:space="preserve">demonstrate how </w:t>
      </w:r>
      <w:r w:rsidR="00E12F86" w:rsidRPr="000413BD">
        <w:t xml:space="preserve">the </w:t>
      </w:r>
      <w:r>
        <w:t xml:space="preserve">Contractor’s </w:t>
      </w:r>
      <w:r w:rsidR="00E12F86" w:rsidRPr="000413BD">
        <w:t xml:space="preserve">Maintenance system </w:t>
      </w:r>
      <w:r w:rsidR="00E12F86">
        <w:t>will</w:t>
      </w:r>
      <w:r w:rsidR="00E12F86" w:rsidRPr="000413BD">
        <w:t xml:space="preserve"> </w:t>
      </w:r>
      <w:r w:rsidR="00E12F86">
        <w:t>compl</w:t>
      </w:r>
      <w:r>
        <w:t>y</w:t>
      </w:r>
      <w:r w:rsidR="00E12F86">
        <w:t xml:space="preserve"> </w:t>
      </w:r>
      <w:r>
        <w:t xml:space="preserve">with the requirements of an ADF </w:t>
      </w:r>
      <w:r w:rsidRPr="000413BD">
        <w:t>regulat</w:t>
      </w:r>
      <w:r>
        <w:t>ory / assurance framework;</w:t>
      </w:r>
      <w:r w:rsidR="004545B4" w:rsidRPr="000413BD">
        <w:t xml:space="preserve"> and</w:t>
      </w:r>
    </w:p>
    <w:p w:rsidR="00011FB9" w:rsidRPr="000413BD" w:rsidRDefault="004545B4" w:rsidP="000630C6">
      <w:pPr>
        <w:pStyle w:val="SOWSubL1-ASDEFCON"/>
      </w:pPr>
      <w:proofErr w:type="gramStart"/>
      <w:r w:rsidRPr="000413BD">
        <w:t>define</w:t>
      </w:r>
      <w:proofErr w:type="gramEnd"/>
      <w:r w:rsidRPr="000413BD">
        <w:t xml:space="preserve"> the Contractor’s expectations for Commonwealth involvement </w:t>
      </w:r>
      <w:r w:rsidR="0047238E" w:rsidRPr="000413BD">
        <w:t>and</w:t>
      </w:r>
      <w:r w:rsidR="009F58B8" w:rsidRPr="000413BD">
        <w:t xml:space="preserve"> interfaces </w:t>
      </w:r>
      <w:r w:rsidRPr="000413BD">
        <w:t>in the provision of Maintenance Services</w:t>
      </w:r>
      <w:r w:rsidR="00011FB9" w:rsidRPr="000413BD">
        <w:t>.</w:t>
      </w:r>
    </w:p>
    <w:p w:rsidR="00011FB9" w:rsidRPr="000413BD" w:rsidRDefault="00011FB9" w:rsidP="000630C6">
      <w:pPr>
        <w:pStyle w:val="SOWTL2-ASDEFCON"/>
      </w:pPr>
      <w:r w:rsidRPr="000413BD">
        <w:t>The Commonwealth uses the MMP</w:t>
      </w:r>
      <w:r w:rsidR="00A41BB8" w:rsidRPr="000413BD">
        <w:t xml:space="preserve"> to</w:t>
      </w:r>
      <w:r w:rsidRPr="000413BD">
        <w:t>:</w:t>
      </w:r>
    </w:p>
    <w:p w:rsidR="00DB408F" w:rsidRPr="000413BD" w:rsidRDefault="00AF36DC" w:rsidP="00A60CB1">
      <w:pPr>
        <w:pStyle w:val="SOWSubL1-ASDEFCON"/>
      </w:pPr>
      <w:r w:rsidRPr="000413BD">
        <w:t xml:space="preserve">gain </w:t>
      </w:r>
      <w:r w:rsidR="00011FB9" w:rsidRPr="000413BD">
        <w:t xml:space="preserve">visibility and assurance that the </w:t>
      </w:r>
      <w:r w:rsidR="00D9187B" w:rsidRPr="000413BD">
        <w:t>M</w:t>
      </w:r>
      <w:r w:rsidR="00CD5728" w:rsidRPr="000413BD">
        <w:t xml:space="preserve">aintenance </w:t>
      </w:r>
      <w:r w:rsidR="00011FB9" w:rsidRPr="000413BD">
        <w:t xml:space="preserve">Services will </w:t>
      </w:r>
      <w:r w:rsidR="00DB408F" w:rsidRPr="000413BD">
        <w:t>meet</w:t>
      </w:r>
      <w:r w:rsidR="00011FB9" w:rsidRPr="000413BD">
        <w:t xml:space="preserve"> the requirements of the Contract</w:t>
      </w:r>
      <w:r w:rsidRPr="000413BD">
        <w:t xml:space="preserve">, including </w:t>
      </w:r>
      <w:r w:rsidR="00C329F5">
        <w:t>ADF regulatory / assurance</w:t>
      </w:r>
      <w:r w:rsidR="00C329F5" w:rsidRPr="000413BD">
        <w:t xml:space="preserve"> </w:t>
      </w:r>
      <w:r w:rsidRPr="000413BD">
        <w:t>requirements when applicable</w:t>
      </w:r>
      <w:r w:rsidR="00011FB9" w:rsidRPr="000413BD">
        <w:t>;</w:t>
      </w:r>
    </w:p>
    <w:p w:rsidR="00011FB9" w:rsidRPr="000413BD" w:rsidRDefault="00DC12A4" w:rsidP="000630C6">
      <w:pPr>
        <w:pStyle w:val="SOWSubL1-ASDEFCON"/>
      </w:pPr>
      <w:r w:rsidRPr="000413BD">
        <w:t xml:space="preserve">provide a </w:t>
      </w:r>
      <w:r w:rsidR="00EE3643" w:rsidRPr="000413BD">
        <w:t>benchmark</w:t>
      </w:r>
      <w:r w:rsidR="00DB408F" w:rsidRPr="000413BD">
        <w:t xml:space="preserve"> for monitoring and assessing the Contractor’s performance in relation to Maintenance </w:t>
      </w:r>
      <w:r w:rsidR="006563F1" w:rsidRPr="000413BD">
        <w:t>Services</w:t>
      </w:r>
      <w:r w:rsidR="00DB408F" w:rsidRPr="000413BD">
        <w:t>;</w:t>
      </w:r>
      <w:r w:rsidR="0025225B" w:rsidRPr="000413BD">
        <w:t xml:space="preserve"> and</w:t>
      </w:r>
    </w:p>
    <w:p w:rsidR="00011FB9" w:rsidRPr="000413BD" w:rsidRDefault="007240C6" w:rsidP="000630C6">
      <w:pPr>
        <w:pStyle w:val="SOWSubL1-ASDEFCON"/>
      </w:pPr>
      <w:proofErr w:type="gramStart"/>
      <w:r w:rsidRPr="000413BD">
        <w:t>confirm</w:t>
      </w:r>
      <w:proofErr w:type="gramEnd"/>
      <w:r w:rsidRPr="000413BD">
        <w:t xml:space="preserve"> </w:t>
      </w:r>
      <w:r w:rsidR="00DB408F" w:rsidRPr="000413BD">
        <w:t xml:space="preserve">and coordinate </w:t>
      </w:r>
      <w:r w:rsidRPr="000413BD">
        <w:t>Commonwealth interfaces with the Contractor’s Maintenance Support organisation</w:t>
      </w:r>
      <w:r w:rsidR="00011FB9" w:rsidRPr="000413BD">
        <w:t>.</w:t>
      </w:r>
    </w:p>
    <w:p w:rsidR="00011FB9" w:rsidRPr="000413BD" w:rsidRDefault="00011FB9" w:rsidP="000630C6">
      <w:pPr>
        <w:pStyle w:val="SOWHL1-ASDEFCON"/>
      </w:pPr>
      <w:bookmarkStart w:id="5" w:name="_Toc515805640"/>
      <w:r w:rsidRPr="000413BD">
        <w:t>INTER-RELATIONSHIPS</w:t>
      </w:r>
      <w:bookmarkEnd w:id="5"/>
    </w:p>
    <w:p w:rsidR="00011FB9" w:rsidRPr="000413BD" w:rsidRDefault="00011FB9" w:rsidP="000630C6">
      <w:pPr>
        <w:pStyle w:val="SOWTL2-ASDEFCON"/>
      </w:pPr>
      <w:r w:rsidRPr="000413BD">
        <w:t xml:space="preserve">The MMP is subordinate to the </w:t>
      </w:r>
      <w:r w:rsidR="00580C72" w:rsidRPr="000413BD">
        <w:t>Support Services Management Plan (</w:t>
      </w:r>
      <w:r w:rsidRPr="000413BD">
        <w:t>SSMP</w:t>
      </w:r>
      <w:r w:rsidR="00580C72" w:rsidRPr="000413BD">
        <w:t>)</w:t>
      </w:r>
      <w:r w:rsidRPr="000413BD">
        <w:t>.</w:t>
      </w:r>
    </w:p>
    <w:p w:rsidR="00011FB9" w:rsidRPr="000413BD" w:rsidRDefault="00011FB9" w:rsidP="000630C6">
      <w:pPr>
        <w:pStyle w:val="SOWHL1-ASDEFCON"/>
      </w:pPr>
      <w:bookmarkStart w:id="6" w:name="_Toc515805641"/>
      <w:r w:rsidRPr="000413BD">
        <w:t>Applicable Documents</w:t>
      </w:r>
    </w:p>
    <w:p w:rsidR="00011FB9" w:rsidRPr="000413BD" w:rsidRDefault="00011FB9" w:rsidP="000630C6">
      <w:pPr>
        <w:pStyle w:val="SOWTL2-ASDEFCON"/>
      </w:pPr>
      <w:r w:rsidRPr="000413BD">
        <w:t>The following documents form part of the DID to the extent specified herein:</w:t>
      </w:r>
    </w:p>
    <w:tbl>
      <w:tblPr>
        <w:tblW w:w="7904" w:type="dxa"/>
        <w:tblInd w:w="1276" w:type="dxa"/>
        <w:tblLayout w:type="fixed"/>
        <w:tblLook w:val="0000" w:firstRow="0" w:lastRow="0" w:firstColumn="0" w:lastColumn="0" w:noHBand="0" w:noVBand="0"/>
      </w:tblPr>
      <w:tblGrid>
        <w:gridCol w:w="2126"/>
        <w:gridCol w:w="5778"/>
      </w:tblGrid>
      <w:tr w:rsidR="00011FB9" w:rsidRPr="000413BD" w:rsidTr="0014381E">
        <w:tc>
          <w:tcPr>
            <w:tcW w:w="2126" w:type="dxa"/>
          </w:tcPr>
          <w:p w:rsidR="00011FB9" w:rsidRPr="000413BD" w:rsidRDefault="00011FB9" w:rsidP="002D0400">
            <w:pPr>
              <w:pStyle w:val="Table10ptText-ASDEFCON"/>
            </w:pPr>
            <w:r w:rsidRPr="000413BD">
              <w:t xml:space="preserve">AAP </w:t>
            </w:r>
            <w:r w:rsidR="009F2C45">
              <w:t>8000.011</w:t>
            </w:r>
          </w:p>
        </w:tc>
        <w:tc>
          <w:tcPr>
            <w:tcW w:w="5778" w:type="dxa"/>
          </w:tcPr>
          <w:p w:rsidR="00011FB9" w:rsidRPr="000413BD" w:rsidRDefault="009F2C45" w:rsidP="002D0400">
            <w:pPr>
              <w:pStyle w:val="Table10ptText-ASDEFCON"/>
            </w:pPr>
            <w:r w:rsidRPr="00332720">
              <w:t>Defence Aviation Safety Regulations</w:t>
            </w:r>
            <w:r>
              <w:t xml:space="preserve"> (DASR)</w:t>
            </w:r>
          </w:p>
        </w:tc>
      </w:tr>
      <w:tr w:rsidR="00F3547C" w:rsidRPr="000413BD" w:rsidTr="0014381E">
        <w:tc>
          <w:tcPr>
            <w:tcW w:w="2126" w:type="dxa"/>
          </w:tcPr>
          <w:p w:rsidR="00F3547C" w:rsidRPr="000413BD" w:rsidRDefault="00F3547C" w:rsidP="002D0400">
            <w:pPr>
              <w:pStyle w:val="Table10ptText-ASDEFCON"/>
            </w:pPr>
            <w:r>
              <w:t>LMSM</w:t>
            </w:r>
          </w:p>
        </w:tc>
        <w:tc>
          <w:tcPr>
            <w:tcW w:w="5778" w:type="dxa"/>
          </w:tcPr>
          <w:p w:rsidR="00F3547C" w:rsidRPr="00332720" w:rsidRDefault="00F3547C" w:rsidP="002D0400">
            <w:pPr>
              <w:pStyle w:val="Table10ptText-ASDEFCON"/>
            </w:pPr>
            <w:r>
              <w:t>Land Materiel Safety Manual</w:t>
            </w:r>
          </w:p>
        </w:tc>
      </w:tr>
      <w:tr w:rsidR="00F3547C" w:rsidRPr="000413BD" w:rsidTr="00832D1C">
        <w:tc>
          <w:tcPr>
            <w:tcW w:w="2126" w:type="dxa"/>
          </w:tcPr>
          <w:p w:rsidR="00F3547C" w:rsidRPr="000413BD" w:rsidRDefault="00F3547C" w:rsidP="002D0400">
            <w:pPr>
              <w:pStyle w:val="Table10ptText-ASDEFCON"/>
            </w:pPr>
            <w:r>
              <w:t>ANP3411-0101</w:t>
            </w:r>
          </w:p>
        </w:tc>
        <w:tc>
          <w:tcPr>
            <w:tcW w:w="5778" w:type="dxa"/>
          </w:tcPr>
          <w:p w:rsidR="00F3547C" w:rsidRPr="00332720" w:rsidRDefault="00F3547C" w:rsidP="002D0400">
            <w:pPr>
              <w:pStyle w:val="Table10ptText-ASDEFCON"/>
            </w:pPr>
            <w:r w:rsidRPr="00332720">
              <w:t>Navy Materiel Assurance Publication</w:t>
            </w:r>
          </w:p>
        </w:tc>
      </w:tr>
      <w:tr w:rsidR="00F3547C" w:rsidRPr="000413BD" w:rsidTr="00332720">
        <w:tc>
          <w:tcPr>
            <w:tcW w:w="2126" w:type="dxa"/>
          </w:tcPr>
          <w:p w:rsidR="00F3547C" w:rsidRPr="000413BD" w:rsidRDefault="00F3547C" w:rsidP="002D0400">
            <w:pPr>
              <w:pStyle w:val="Table10ptText-ASDEFCON"/>
            </w:pPr>
            <w:r w:rsidRPr="006D7DE0">
              <w:t>DEFLOGMAN Part 3</w:t>
            </w:r>
          </w:p>
        </w:tc>
        <w:tc>
          <w:tcPr>
            <w:tcW w:w="5778" w:type="dxa"/>
          </w:tcPr>
          <w:p w:rsidR="00F3547C" w:rsidRPr="00332720" w:rsidRDefault="00F3547C" w:rsidP="002D0400">
            <w:pPr>
              <w:pStyle w:val="Table10ptText-ASDEFCON"/>
            </w:pPr>
            <w:r w:rsidRPr="006D7DE0">
              <w:t xml:space="preserve">Electronic Supply Chain Manual </w:t>
            </w:r>
            <w:r>
              <w:t>(</w:t>
            </w:r>
            <w:r w:rsidRPr="006D7DE0">
              <w:t>ESCM</w:t>
            </w:r>
            <w:r>
              <w:t>)</w:t>
            </w:r>
          </w:p>
        </w:tc>
      </w:tr>
    </w:tbl>
    <w:p w:rsidR="00011FB9" w:rsidRPr="000413BD" w:rsidRDefault="00011FB9" w:rsidP="000630C6">
      <w:pPr>
        <w:pStyle w:val="SOWHL1-ASDEFCON"/>
      </w:pPr>
      <w:r w:rsidRPr="000413BD">
        <w:t>Preparation Instructions</w:t>
      </w:r>
      <w:bookmarkEnd w:id="6"/>
    </w:p>
    <w:p w:rsidR="00011FB9" w:rsidRPr="000413BD" w:rsidRDefault="00011FB9" w:rsidP="002D0400">
      <w:pPr>
        <w:pStyle w:val="SOWHL2-ASDEFCON"/>
      </w:pPr>
      <w:r w:rsidRPr="000413BD">
        <w:t>Generic Format and Content</w:t>
      </w:r>
    </w:p>
    <w:p w:rsidR="00011FB9" w:rsidRPr="000413BD" w:rsidRDefault="00011FB9" w:rsidP="002D0400">
      <w:pPr>
        <w:pStyle w:val="SOWTL3-ASDEFCON"/>
      </w:pPr>
      <w:r w:rsidRPr="000413BD">
        <w:t xml:space="preserve">The data item </w:t>
      </w:r>
      <w:proofErr w:type="gramStart"/>
      <w:r w:rsidRPr="000413BD">
        <w:t xml:space="preserve">shall </w:t>
      </w:r>
      <w:r w:rsidR="00DA2D6B" w:rsidRPr="000413BD">
        <w:t>be provided</w:t>
      </w:r>
      <w:proofErr w:type="gramEnd"/>
      <w:r w:rsidR="00DA2D6B" w:rsidRPr="000413BD">
        <w:t xml:space="preserve"> in the Contractor’s format</w:t>
      </w:r>
      <w:r w:rsidRPr="000413BD">
        <w:t>.</w:t>
      </w:r>
    </w:p>
    <w:p w:rsidR="00D27CB4" w:rsidRPr="000413BD" w:rsidRDefault="00D27CB4" w:rsidP="00D27CB4">
      <w:pPr>
        <w:pStyle w:val="SOWTL3-ASDEFCON"/>
      </w:pPr>
      <w:bookmarkStart w:id="7" w:name="_Ref233016224"/>
      <w:r w:rsidRPr="000413BD">
        <w:t>When the Contractor has internal plans, which are accessible to the Commonwealth Representative and that contain aspects of the required information, the MMP shall summarise these aspects and refer to the other plan.</w:t>
      </w:r>
      <w:bookmarkEnd w:id="7"/>
    </w:p>
    <w:p w:rsidR="00D27CB4" w:rsidRPr="000413BD" w:rsidRDefault="00D27CB4" w:rsidP="00D27CB4">
      <w:pPr>
        <w:pStyle w:val="SOWTL3-ASDEFCON"/>
      </w:pPr>
      <w:r w:rsidRPr="000413BD">
        <w:t>The data item shall include a traceability matrix that defines how each specific content requirement, as contained in this DID, is addressed by sections within the data item.</w:t>
      </w:r>
    </w:p>
    <w:p w:rsidR="00875BFD" w:rsidRPr="000413BD" w:rsidRDefault="00875BFD" w:rsidP="000630C6">
      <w:pPr>
        <w:pStyle w:val="SOWTL3-ASDEFCON"/>
      </w:pPr>
      <w:r w:rsidRPr="000413BD">
        <w:lastRenderedPageBreak/>
        <w:t xml:space="preserve">Where the Contract requires </w:t>
      </w:r>
      <w:r w:rsidR="000C60B0">
        <w:t>that</w:t>
      </w:r>
      <w:r w:rsidRPr="000413BD">
        <w:t xml:space="preserve"> Maintenance Services</w:t>
      </w:r>
      <w:r w:rsidR="00C329F5" w:rsidRPr="00C329F5">
        <w:t xml:space="preserve"> </w:t>
      </w:r>
      <w:r w:rsidR="00C329F5">
        <w:t>comply with</w:t>
      </w:r>
      <w:r w:rsidR="00C329F5" w:rsidRPr="000413BD">
        <w:t xml:space="preserve"> a</w:t>
      </w:r>
      <w:r w:rsidR="000C60B0">
        <w:t>n</w:t>
      </w:r>
      <w:r w:rsidR="00C329F5" w:rsidRPr="000413BD">
        <w:t xml:space="preserve"> </w:t>
      </w:r>
      <w:r w:rsidR="00C329F5">
        <w:t>ADF regulatory / assurance framework</w:t>
      </w:r>
      <w:r w:rsidRPr="000413BD">
        <w:t xml:space="preserve">, the </w:t>
      </w:r>
      <w:r w:rsidR="009810EE" w:rsidRPr="000413BD">
        <w:t xml:space="preserve">MMP shall accord with the </w:t>
      </w:r>
      <w:r w:rsidR="000C60B0">
        <w:t>applicable</w:t>
      </w:r>
      <w:r w:rsidR="009810EE" w:rsidRPr="000413BD">
        <w:t xml:space="preserve"> Maintenance </w:t>
      </w:r>
      <w:r w:rsidR="000C60B0" w:rsidRPr="000413BD">
        <w:t xml:space="preserve">requirements </w:t>
      </w:r>
      <w:r w:rsidR="00F43B14" w:rsidRPr="000413BD">
        <w:t xml:space="preserve">specified </w:t>
      </w:r>
      <w:r w:rsidR="000C60B0">
        <w:t>with</w:t>
      </w:r>
      <w:r w:rsidR="00F43B14" w:rsidRPr="000413BD">
        <w:t xml:space="preserve">in the </w:t>
      </w:r>
      <w:r w:rsidR="00C329F5">
        <w:t>ADF regulatory / assurance framework documents</w:t>
      </w:r>
      <w:r w:rsidRPr="000413BD">
        <w:t xml:space="preserve"> identified in </w:t>
      </w:r>
      <w:r w:rsidR="009810EE" w:rsidRPr="000413BD">
        <w:t>the SOW</w:t>
      </w:r>
      <w:r w:rsidRPr="000413BD">
        <w:t xml:space="preserve"> </w:t>
      </w:r>
      <w:r w:rsidR="00F43B14" w:rsidRPr="000413BD">
        <w:t>(</w:t>
      </w:r>
      <w:r w:rsidRPr="000413BD">
        <w:t>‘</w:t>
      </w:r>
      <w:r w:rsidR="00D27CB4">
        <w:t>Maintenance Organisation and System Compliance</w:t>
      </w:r>
      <w:r w:rsidR="00F43B14" w:rsidRPr="000413BD">
        <w:t xml:space="preserve">’) </w:t>
      </w:r>
      <w:r w:rsidR="00D27CB4">
        <w:t xml:space="preserve">and </w:t>
      </w:r>
      <w:r w:rsidR="00F43B14" w:rsidRPr="000413BD">
        <w:t>as require</w:t>
      </w:r>
      <w:r w:rsidR="00DD01B8" w:rsidRPr="000413BD">
        <w:t>d by</w:t>
      </w:r>
      <w:r w:rsidR="00F43B14" w:rsidRPr="000413BD">
        <w:t xml:space="preserve"> this DID.</w:t>
      </w:r>
    </w:p>
    <w:p w:rsidR="00011FB9" w:rsidRPr="000413BD" w:rsidRDefault="00011FB9" w:rsidP="002D0400">
      <w:pPr>
        <w:pStyle w:val="SOWHL2-ASDEFCON"/>
      </w:pPr>
      <w:r w:rsidRPr="000413BD">
        <w:t>Specific Content</w:t>
      </w:r>
    </w:p>
    <w:bookmarkEnd w:id="2"/>
    <w:p w:rsidR="00A91D77" w:rsidRDefault="00211322" w:rsidP="002D0400">
      <w:pPr>
        <w:pStyle w:val="Note-ASDEFCON"/>
      </w:pPr>
      <w:r w:rsidRPr="000413BD">
        <w:t>Note:</w:t>
      </w:r>
      <w:r w:rsidR="00A51349">
        <w:t xml:space="preserve"> </w:t>
      </w:r>
      <w:r w:rsidRPr="000413BD">
        <w:t xml:space="preserve"> Guidance for </w:t>
      </w:r>
      <w:r w:rsidR="00D27CB4">
        <w:t>Maintenance management plans</w:t>
      </w:r>
      <w:r w:rsidR="00D27CB4" w:rsidRPr="000413BD">
        <w:t xml:space="preserve"> </w:t>
      </w:r>
      <w:r w:rsidR="00D27CB4">
        <w:t>may be</w:t>
      </w:r>
      <w:r w:rsidR="00266A36" w:rsidRPr="000413BD">
        <w:t xml:space="preserve"> included</w:t>
      </w:r>
      <w:r w:rsidRPr="000413BD">
        <w:t xml:space="preserve"> </w:t>
      </w:r>
      <w:r w:rsidR="00D27CB4">
        <w:t>with</w:t>
      </w:r>
      <w:r w:rsidRPr="000413BD">
        <w:t xml:space="preserve">in </w:t>
      </w:r>
      <w:r w:rsidR="00266A36" w:rsidRPr="000413BD">
        <w:t xml:space="preserve">the </w:t>
      </w:r>
      <w:r w:rsidR="00B94055" w:rsidRPr="000413BD">
        <w:t xml:space="preserve">Applicable </w:t>
      </w:r>
      <w:r w:rsidR="00D27CB4">
        <w:t>Documents and the publications listed in the SOW clause for ‘</w:t>
      </w:r>
      <w:r w:rsidR="00D27CB4" w:rsidRPr="006D7DE0">
        <w:t>Maintenance Organisation and System Compliance</w:t>
      </w:r>
      <w:r w:rsidR="00D27CB4">
        <w:t>’</w:t>
      </w:r>
      <w:r w:rsidR="00266A36" w:rsidRPr="000413BD">
        <w:t xml:space="preserve">.  </w:t>
      </w:r>
      <w:r w:rsidR="00A91D77">
        <w:t xml:space="preserve">This guidance </w:t>
      </w:r>
      <w:proofErr w:type="gramStart"/>
      <w:r w:rsidR="00A91D77">
        <w:t>is generally written</w:t>
      </w:r>
      <w:proofErr w:type="gramEnd"/>
      <w:r w:rsidR="00266A36" w:rsidRPr="000413BD">
        <w:t xml:space="preserve"> for </w:t>
      </w:r>
      <w:r w:rsidR="00A91D77">
        <w:t xml:space="preserve">the </w:t>
      </w:r>
      <w:r w:rsidR="00266A36" w:rsidRPr="000413BD">
        <w:t xml:space="preserve">Commonwealth and </w:t>
      </w:r>
      <w:r w:rsidR="00B94055" w:rsidRPr="000413BD">
        <w:t>need</w:t>
      </w:r>
      <w:r w:rsidR="00A91D77">
        <w:t>s</w:t>
      </w:r>
      <w:r w:rsidR="00B94055" w:rsidRPr="000413BD">
        <w:t xml:space="preserve"> to</w:t>
      </w:r>
      <w:r w:rsidR="001473A3" w:rsidRPr="000413BD">
        <w:t xml:space="preserve"> be</w:t>
      </w:r>
      <w:r w:rsidR="00266A36" w:rsidRPr="000413BD">
        <w:t xml:space="preserve"> read in </w:t>
      </w:r>
      <w:r w:rsidR="00A91D77">
        <w:t xml:space="preserve">the </w:t>
      </w:r>
      <w:r w:rsidR="00266A36" w:rsidRPr="000413BD">
        <w:t>context</w:t>
      </w:r>
      <w:r w:rsidR="00A91D77">
        <w:t xml:space="preserve"> of the</w:t>
      </w:r>
      <w:r w:rsidR="00A91D77" w:rsidRPr="006D7DE0">
        <w:t xml:space="preserve"> Contractor’s </w:t>
      </w:r>
      <w:r w:rsidR="00A91D77">
        <w:t xml:space="preserve">responsibilities that are to be described in the </w:t>
      </w:r>
      <w:r w:rsidR="00A91D77" w:rsidRPr="006D7DE0">
        <w:t>MMP</w:t>
      </w:r>
      <w:r w:rsidR="00266A36" w:rsidRPr="000413BD">
        <w:t>.</w:t>
      </w:r>
      <w:r w:rsidR="001473A3" w:rsidRPr="000413BD">
        <w:t xml:space="preserve">  </w:t>
      </w:r>
      <w:r w:rsidR="00A91D77" w:rsidRPr="006D7DE0">
        <w:t xml:space="preserve">If there is doubt as to whether particular requirements in those documents apply to the </w:t>
      </w:r>
      <w:r w:rsidR="00A91D77">
        <w:t xml:space="preserve">Contractor’s </w:t>
      </w:r>
      <w:r w:rsidR="00A91D77" w:rsidRPr="006D7DE0">
        <w:t>MMP</w:t>
      </w:r>
      <w:r w:rsidR="00A91D77">
        <w:t>, then</w:t>
      </w:r>
      <w:r w:rsidR="00A91D77" w:rsidRPr="00D17E2E">
        <w:t xml:space="preserve"> </w:t>
      </w:r>
      <w:r w:rsidR="00A91D77" w:rsidRPr="006D7DE0">
        <w:t xml:space="preserve">guidance </w:t>
      </w:r>
      <w:proofErr w:type="gramStart"/>
      <w:r w:rsidR="00A91D77" w:rsidRPr="006D7DE0">
        <w:t>should be sought</w:t>
      </w:r>
      <w:proofErr w:type="gramEnd"/>
      <w:r w:rsidR="00A91D77" w:rsidRPr="006D7DE0">
        <w:t xml:space="preserve"> from the Commonwealth Representative.</w:t>
      </w:r>
    </w:p>
    <w:p w:rsidR="003E334D" w:rsidRPr="000413BD" w:rsidRDefault="003E334D" w:rsidP="002D0400">
      <w:pPr>
        <w:pStyle w:val="SOWHL3-ASDEFCON"/>
      </w:pPr>
      <w:r w:rsidRPr="000413BD">
        <w:t>Authorisation and Sponsorship</w:t>
      </w:r>
      <w:r w:rsidR="006B4C95" w:rsidRPr="000413BD">
        <w:t xml:space="preserve"> Statement</w:t>
      </w:r>
    </w:p>
    <w:p w:rsidR="006B4C95" w:rsidRPr="000413BD" w:rsidRDefault="003E334D" w:rsidP="002D0400">
      <w:pPr>
        <w:pStyle w:val="SOWTL4-ASDEFCON"/>
      </w:pPr>
      <w:r w:rsidRPr="000413BD">
        <w:t xml:space="preserve">The MMP shall include a statement </w:t>
      </w:r>
      <w:r w:rsidR="00A91D77">
        <w:t xml:space="preserve">of sponsorship </w:t>
      </w:r>
      <w:r w:rsidRPr="000413BD">
        <w:t>by the Senior Maintenance Manager</w:t>
      </w:r>
      <w:r w:rsidR="00527AE9" w:rsidRPr="000413BD">
        <w:rPr>
          <w:rStyle w:val="FootnoteReference"/>
        </w:rPr>
        <w:footnoteReference w:id="2"/>
      </w:r>
      <w:r w:rsidRPr="000413BD">
        <w:t xml:space="preserve"> (SMM</w:t>
      </w:r>
      <w:proofErr w:type="gramStart"/>
      <w:r w:rsidRPr="000413BD">
        <w:t>)</w:t>
      </w:r>
      <w:r w:rsidR="00A91D77" w:rsidRPr="00A91D77">
        <w:t xml:space="preserve"> </w:t>
      </w:r>
      <w:r w:rsidR="00A91D77">
        <w:t>which</w:t>
      </w:r>
      <w:proofErr w:type="gramEnd"/>
      <w:r w:rsidR="00A91D77">
        <w:t xml:space="preserve"> refers to</w:t>
      </w:r>
      <w:r w:rsidR="00A91D77" w:rsidRPr="006D7DE0">
        <w:t xml:space="preserve"> the SMM’s responsibility for ensuring compliance of the Contractor’s Maintenance system</w:t>
      </w:r>
      <w:r w:rsidR="00A91D77">
        <w:t>s</w:t>
      </w:r>
      <w:r w:rsidR="00A91D77" w:rsidRPr="006D7DE0">
        <w:t xml:space="preserve"> and activities with the MMP</w:t>
      </w:r>
      <w:r w:rsidR="005B7CFC" w:rsidRPr="000413BD">
        <w:t>.</w:t>
      </w:r>
    </w:p>
    <w:p w:rsidR="00011FB9" w:rsidRPr="000413BD" w:rsidRDefault="006969C2" w:rsidP="002D0400">
      <w:pPr>
        <w:pStyle w:val="SOWHL3-ASDEFCON"/>
      </w:pPr>
      <w:r w:rsidRPr="000413BD">
        <w:t>Introduction</w:t>
      </w:r>
    </w:p>
    <w:p w:rsidR="00011FB9" w:rsidRPr="000413BD" w:rsidRDefault="00011FB9" w:rsidP="002D0400">
      <w:pPr>
        <w:pStyle w:val="SOWTL4-ASDEFCON"/>
      </w:pPr>
      <w:r w:rsidRPr="000413BD">
        <w:t xml:space="preserve">The MMP shall </w:t>
      </w:r>
      <w:r w:rsidR="00527AE9" w:rsidRPr="000413BD">
        <w:t xml:space="preserve">include an introduction that </w:t>
      </w:r>
      <w:r w:rsidRPr="000413BD">
        <w:t>summar</w:t>
      </w:r>
      <w:r w:rsidR="006969C2" w:rsidRPr="000413BD">
        <w:t>ise</w:t>
      </w:r>
      <w:r w:rsidR="00527AE9" w:rsidRPr="000413BD">
        <w:t>s</w:t>
      </w:r>
      <w:r w:rsidRPr="000413BD">
        <w:t xml:space="preserve"> the purpose of the MMP, </w:t>
      </w:r>
      <w:r w:rsidR="00527AE9" w:rsidRPr="000413BD">
        <w:t xml:space="preserve">the Products </w:t>
      </w:r>
      <w:r w:rsidR="00A73901" w:rsidRPr="000413BD">
        <w:t>Being Supported</w:t>
      </w:r>
      <w:r w:rsidR="00A73901">
        <w:t>,</w:t>
      </w:r>
      <w:r w:rsidR="00A73901" w:rsidRPr="000413BD">
        <w:t xml:space="preserve"> </w:t>
      </w:r>
      <w:r w:rsidR="00527AE9" w:rsidRPr="000413BD">
        <w:t>and the</w:t>
      </w:r>
      <w:r w:rsidR="006F0767" w:rsidRPr="000413BD">
        <w:t xml:space="preserve"> types of</w:t>
      </w:r>
      <w:r w:rsidRPr="000413BD">
        <w:t xml:space="preserve"> </w:t>
      </w:r>
      <w:r w:rsidR="00D9187B" w:rsidRPr="000413BD">
        <w:t>M</w:t>
      </w:r>
      <w:r w:rsidR="00950859" w:rsidRPr="000413BD">
        <w:t xml:space="preserve">aintenance </w:t>
      </w:r>
      <w:r w:rsidRPr="000413BD">
        <w:t xml:space="preserve">Services to </w:t>
      </w:r>
      <w:proofErr w:type="gramStart"/>
      <w:r w:rsidRPr="000413BD">
        <w:t>be provided</w:t>
      </w:r>
      <w:proofErr w:type="gramEnd"/>
      <w:r w:rsidRPr="000413BD">
        <w:t>.</w:t>
      </w:r>
    </w:p>
    <w:p w:rsidR="00011FB9" w:rsidRPr="000413BD" w:rsidRDefault="00011FB9" w:rsidP="002D0400">
      <w:pPr>
        <w:pStyle w:val="SOWHL3-ASDEFCON"/>
      </w:pPr>
      <w:bookmarkStart w:id="8" w:name="_Ref212515609"/>
      <w:r w:rsidRPr="000413BD">
        <w:t>Maintenance Organisation Structure</w:t>
      </w:r>
      <w:bookmarkEnd w:id="8"/>
    </w:p>
    <w:p w:rsidR="00247135" w:rsidRPr="000413BD" w:rsidRDefault="00247135" w:rsidP="002D0400">
      <w:pPr>
        <w:pStyle w:val="Note-ASDEFCON"/>
      </w:pPr>
      <w:r w:rsidRPr="000413BD">
        <w:t xml:space="preserve">Note: </w:t>
      </w:r>
      <w:r w:rsidR="00A51349">
        <w:t xml:space="preserve"> </w:t>
      </w:r>
      <w:r w:rsidR="00A73901">
        <w:t xml:space="preserve">ADF regulatory / assurance framework publications, as specified in the SOW, may include requirements for specific management appointments and authorised Maintenance roles, which </w:t>
      </w:r>
      <w:proofErr w:type="gramStart"/>
      <w:r w:rsidR="00A73901">
        <w:t>should be addressed</w:t>
      </w:r>
      <w:proofErr w:type="gramEnd"/>
      <w:r w:rsidR="00A73901">
        <w:t xml:space="preserve"> in response to the following requirements</w:t>
      </w:r>
      <w:r w:rsidRPr="000413BD">
        <w:t>.</w:t>
      </w:r>
    </w:p>
    <w:p w:rsidR="00011FB9" w:rsidRPr="000413BD" w:rsidRDefault="00F22AF2" w:rsidP="002D0400">
      <w:pPr>
        <w:pStyle w:val="SOWTL4-ASDEFCON"/>
      </w:pPr>
      <w:r w:rsidRPr="000413BD">
        <w:t>T</w:t>
      </w:r>
      <w:r w:rsidR="00011FB9" w:rsidRPr="000413BD">
        <w:t xml:space="preserve">he MMP shall describe the Contractor’s organisational </w:t>
      </w:r>
      <w:r w:rsidR="00A73901">
        <w:t>arrangements</w:t>
      </w:r>
      <w:r w:rsidR="00BF029E" w:rsidRPr="000413BD">
        <w:t xml:space="preserve"> </w:t>
      </w:r>
      <w:r w:rsidR="00011FB9" w:rsidRPr="000413BD">
        <w:t xml:space="preserve">for meeting the </w:t>
      </w:r>
      <w:r w:rsidR="00F43B14" w:rsidRPr="000413BD">
        <w:t xml:space="preserve">Maintenance Support </w:t>
      </w:r>
      <w:r w:rsidR="00011FB9" w:rsidRPr="000413BD">
        <w:t>requirements of the Contract, including:</w:t>
      </w:r>
    </w:p>
    <w:p w:rsidR="00420DF7" w:rsidRPr="000413BD" w:rsidRDefault="00F43B14" w:rsidP="004418C6">
      <w:pPr>
        <w:pStyle w:val="SOWSubL1-ASDEFCON"/>
      </w:pPr>
      <w:r w:rsidRPr="000413BD">
        <w:t>the Contractor’s</w:t>
      </w:r>
      <w:r w:rsidR="002D1BF2" w:rsidRPr="000413BD">
        <w:t xml:space="preserve"> and Approved Subcontractors’</w:t>
      </w:r>
      <w:r w:rsidRPr="000413BD">
        <w:t xml:space="preserve"> organisation</w:t>
      </w:r>
      <w:r w:rsidR="00EA0ACE" w:rsidRPr="000413BD">
        <w:t>s</w:t>
      </w:r>
      <w:r w:rsidR="006F098E">
        <w:t xml:space="preserve"> and management structures</w:t>
      </w:r>
      <w:r w:rsidR="002D1BF2" w:rsidRPr="000413BD">
        <w:t>,</w:t>
      </w:r>
      <w:r w:rsidR="0042303D" w:rsidRPr="000413BD">
        <w:t xml:space="preserve"> </w:t>
      </w:r>
      <w:r w:rsidRPr="000413BD">
        <w:t>showing how the Maintenance Support organisation</w:t>
      </w:r>
      <w:r w:rsidR="002D1BF2" w:rsidRPr="000413BD">
        <w:t>al</w:t>
      </w:r>
      <w:r w:rsidR="0042303D" w:rsidRPr="000413BD">
        <w:t xml:space="preserve"> </w:t>
      </w:r>
      <w:r w:rsidRPr="000413BD">
        <w:t xml:space="preserve">and </w:t>
      </w:r>
      <w:r w:rsidR="002D1BF2" w:rsidRPr="000413BD">
        <w:t>manage</w:t>
      </w:r>
      <w:r w:rsidR="006F098E">
        <w:t>rial</w:t>
      </w:r>
      <w:r w:rsidR="002D1BF2" w:rsidRPr="000413BD">
        <w:t xml:space="preserve"> arrangements </w:t>
      </w:r>
      <w:r w:rsidRPr="000413BD">
        <w:t>integrate</w:t>
      </w:r>
      <w:r w:rsidR="006F098E">
        <w:t xml:space="preserve"> </w:t>
      </w:r>
      <w:r w:rsidR="006F098E" w:rsidRPr="006D7DE0">
        <w:t>into the higher-level management structures and organisations</w:t>
      </w:r>
      <w:r w:rsidRPr="000413BD">
        <w:t>;</w:t>
      </w:r>
      <w:r w:rsidR="0042303D" w:rsidRPr="000413BD">
        <w:t xml:space="preserve"> and</w:t>
      </w:r>
    </w:p>
    <w:p w:rsidR="00E66783" w:rsidRPr="000413BD" w:rsidRDefault="00F43B14" w:rsidP="000630C6">
      <w:pPr>
        <w:pStyle w:val="SOWSubL1-ASDEFCON"/>
      </w:pPr>
      <w:r w:rsidRPr="000413BD">
        <w:t xml:space="preserve">the responsibilities of all </w:t>
      </w:r>
      <w:r w:rsidR="006F098E">
        <w:t>parties</w:t>
      </w:r>
      <w:r w:rsidR="0042303D" w:rsidRPr="000413BD">
        <w:t xml:space="preserve"> </w:t>
      </w:r>
      <w:r w:rsidRPr="000413BD">
        <w:t xml:space="preserve">involved in </w:t>
      </w:r>
      <w:r w:rsidR="006F098E">
        <w:t xml:space="preserve">the Contractor’s </w:t>
      </w:r>
      <w:r w:rsidR="00D1323B" w:rsidRPr="000413BD">
        <w:t>Maintenance</w:t>
      </w:r>
      <w:r w:rsidRPr="000413BD">
        <w:t xml:space="preserve"> Support</w:t>
      </w:r>
      <w:r w:rsidR="006F098E">
        <w:t xml:space="preserve"> activities</w:t>
      </w:r>
      <w:r w:rsidRPr="000413BD">
        <w:t xml:space="preserve">, </w:t>
      </w:r>
      <w:r w:rsidR="006F098E">
        <w:t>including</w:t>
      </w:r>
      <w:r w:rsidR="006F098E" w:rsidRPr="000413BD">
        <w:t xml:space="preserve"> </w:t>
      </w:r>
      <w:r w:rsidRPr="000413BD">
        <w:t xml:space="preserve">the </w:t>
      </w:r>
      <w:r w:rsidR="00011FB9" w:rsidRPr="000413BD">
        <w:t xml:space="preserve">titles </w:t>
      </w:r>
      <w:r w:rsidR="0030049B" w:rsidRPr="000413BD">
        <w:t xml:space="preserve">and contact </w:t>
      </w:r>
      <w:r w:rsidR="00153CA3" w:rsidRPr="000413BD">
        <w:t xml:space="preserve">details </w:t>
      </w:r>
      <w:r w:rsidR="0030049B" w:rsidRPr="000413BD">
        <w:t>for</w:t>
      </w:r>
      <w:r w:rsidR="00153CA3" w:rsidRPr="000413BD">
        <w:t xml:space="preserve"> manage</w:t>
      </w:r>
      <w:r w:rsidR="006F098E">
        <w:t>ment positions, which may</w:t>
      </w:r>
      <w:r w:rsidR="00153CA3" w:rsidRPr="000413BD">
        <w:t xml:space="preserve"> includ</w:t>
      </w:r>
      <w:r w:rsidR="006F098E">
        <w:t>e</w:t>
      </w:r>
      <w:r w:rsidR="00E66783" w:rsidRPr="000413BD">
        <w:t>:</w:t>
      </w:r>
    </w:p>
    <w:p w:rsidR="00E66783" w:rsidRPr="000413BD" w:rsidRDefault="00E66783" w:rsidP="002D0400">
      <w:pPr>
        <w:pStyle w:val="SOWSubL2-ASDEFCON"/>
      </w:pPr>
      <w:r w:rsidRPr="000413BD">
        <w:t>the SMM;</w:t>
      </w:r>
    </w:p>
    <w:p w:rsidR="001F6885" w:rsidRPr="000413BD" w:rsidRDefault="00985370" w:rsidP="000630C6">
      <w:pPr>
        <w:pStyle w:val="SOWSubL2-ASDEFCON"/>
      </w:pPr>
      <w:r w:rsidRPr="000413BD">
        <w:t>M</w:t>
      </w:r>
      <w:r w:rsidR="00E66783" w:rsidRPr="000413BD">
        <w:t xml:space="preserve">aintenance </w:t>
      </w:r>
      <w:r w:rsidRPr="000413BD">
        <w:t>managers;</w:t>
      </w:r>
    </w:p>
    <w:p w:rsidR="00985370" w:rsidRPr="000413BD" w:rsidRDefault="00153CA3" w:rsidP="000630C6">
      <w:pPr>
        <w:pStyle w:val="SOWSubL2-ASDEFCON"/>
      </w:pPr>
      <w:r w:rsidRPr="000413BD">
        <w:t xml:space="preserve">Quality </w:t>
      </w:r>
      <w:r w:rsidR="00985370" w:rsidRPr="000413BD">
        <w:t>manager(s); and</w:t>
      </w:r>
    </w:p>
    <w:p w:rsidR="00011FB9" w:rsidRPr="000413BD" w:rsidRDefault="00985370" w:rsidP="000630C6">
      <w:pPr>
        <w:pStyle w:val="SOWSubL2-ASDEFCON"/>
      </w:pPr>
      <w:proofErr w:type="gramStart"/>
      <w:r w:rsidRPr="000413BD">
        <w:t>supervisors</w:t>
      </w:r>
      <w:proofErr w:type="gramEnd"/>
      <w:r w:rsidR="00E82EF6">
        <w:t xml:space="preserve"> with </w:t>
      </w:r>
      <w:r w:rsidR="007B4F1D">
        <w:t xml:space="preserve">work </w:t>
      </w:r>
      <w:r w:rsidR="00E82EF6">
        <w:t>certification</w:t>
      </w:r>
      <w:r w:rsidR="007B4F1D">
        <w:t xml:space="preserve"> responsibilities (eg, for safety-critical tasks)</w:t>
      </w:r>
      <w:r w:rsidR="0042303D" w:rsidRPr="000413BD">
        <w:t>.</w:t>
      </w:r>
    </w:p>
    <w:p w:rsidR="00011FB9" w:rsidRPr="000413BD" w:rsidRDefault="00011FB9" w:rsidP="002D0400">
      <w:pPr>
        <w:pStyle w:val="SOWHL3-ASDEFCON"/>
      </w:pPr>
      <w:r w:rsidRPr="000413BD">
        <w:t>Maintenance Support Management</w:t>
      </w:r>
    </w:p>
    <w:p w:rsidR="001F140F" w:rsidRPr="000413BD" w:rsidRDefault="00BA6A56" w:rsidP="002D0400">
      <w:pPr>
        <w:pStyle w:val="SOWTL4-ASDEFCON"/>
      </w:pPr>
      <w:r w:rsidRPr="000413BD">
        <w:t>The MMP shall describe</w:t>
      </w:r>
      <w:r w:rsidR="00434DF9" w:rsidRPr="000413BD">
        <w:t>,</w:t>
      </w:r>
      <w:r w:rsidR="00565747" w:rsidRPr="000413BD">
        <w:t xml:space="preserve"> for Maintenance Support</w:t>
      </w:r>
      <w:r w:rsidR="00434DF9" w:rsidRPr="000413BD">
        <w:t>,</w:t>
      </w:r>
      <w:r w:rsidRPr="000413BD">
        <w:t xml:space="preserve"> how</w:t>
      </w:r>
      <w:r w:rsidR="001F140F" w:rsidRPr="000413BD">
        <w:t>:</w:t>
      </w:r>
    </w:p>
    <w:p w:rsidR="0064453D" w:rsidRPr="000413BD" w:rsidRDefault="0064453D" w:rsidP="004418C6">
      <w:pPr>
        <w:pStyle w:val="SOWSubL1-ASDEFCON"/>
      </w:pPr>
      <w:r w:rsidRPr="000413BD">
        <w:t>work activities are planned</w:t>
      </w:r>
      <w:r w:rsidR="001E644D" w:rsidRPr="000413BD">
        <w:t xml:space="preserve">, </w:t>
      </w:r>
      <w:r w:rsidR="00C01466" w:rsidRPr="000413BD">
        <w:t xml:space="preserve">allocated, </w:t>
      </w:r>
      <w:r w:rsidRPr="000413BD">
        <w:t>scheduled</w:t>
      </w:r>
      <w:r w:rsidR="001E644D" w:rsidRPr="000413BD">
        <w:t xml:space="preserve"> and controlled</w:t>
      </w:r>
      <w:r w:rsidR="001F140F" w:rsidRPr="000413BD">
        <w:t>;</w:t>
      </w:r>
    </w:p>
    <w:p w:rsidR="001F140F" w:rsidRPr="000413BD" w:rsidRDefault="00565747" w:rsidP="000630C6">
      <w:pPr>
        <w:pStyle w:val="SOWSubL1-ASDEFCON"/>
      </w:pPr>
      <w:r w:rsidRPr="000413BD">
        <w:t>work</w:t>
      </w:r>
      <w:r w:rsidR="00544828" w:rsidRPr="000413BD">
        <w:t xml:space="preserve"> activities</w:t>
      </w:r>
      <w:r w:rsidR="001F140F" w:rsidRPr="000413BD">
        <w:t xml:space="preserve"> and</w:t>
      </w:r>
      <w:r w:rsidR="00544828" w:rsidRPr="000413BD">
        <w:t xml:space="preserve"> </w:t>
      </w:r>
      <w:r w:rsidR="0064453D" w:rsidRPr="000413BD">
        <w:t>outcomes</w:t>
      </w:r>
      <w:r w:rsidR="001F140F" w:rsidRPr="000413BD">
        <w:t xml:space="preserve"> are recorded and reported;</w:t>
      </w:r>
      <w:r w:rsidR="0064453D" w:rsidRPr="000413BD">
        <w:t xml:space="preserve"> </w:t>
      </w:r>
      <w:r w:rsidR="00A02AEA" w:rsidRPr="000413BD">
        <w:t>and</w:t>
      </w:r>
    </w:p>
    <w:p w:rsidR="00544828" w:rsidRPr="000413BD" w:rsidRDefault="004A6569" w:rsidP="000630C6">
      <w:pPr>
        <w:pStyle w:val="SOWSubL1-ASDEFCON"/>
      </w:pPr>
      <w:proofErr w:type="gramStart"/>
      <w:r>
        <w:t>if</w:t>
      </w:r>
      <w:proofErr w:type="gramEnd"/>
      <w:r>
        <w:t xml:space="preserve"> applicable, Maintenance-related </w:t>
      </w:r>
      <w:r w:rsidR="0064453D" w:rsidRPr="000413BD">
        <w:t>performance measures</w:t>
      </w:r>
      <w:r w:rsidR="001F140F" w:rsidRPr="000413BD">
        <w:t xml:space="preserve"> </w:t>
      </w:r>
      <w:r w:rsidR="001C6668">
        <w:t xml:space="preserve">(other than any KPIs in Attachment B) </w:t>
      </w:r>
      <w:r w:rsidR="001F140F" w:rsidRPr="000413BD">
        <w:t>will be measured,</w:t>
      </w:r>
      <w:r w:rsidR="00544828" w:rsidRPr="000413BD">
        <w:t xml:space="preserve"> recorded and reported.</w:t>
      </w:r>
    </w:p>
    <w:p w:rsidR="00011FB9" w:rsidRPr="000413BD" w:rsidRDefault="001F140F" w:rsidP="002D0400">
      <w:pPr>
        <w:pStyle w:val="SOWTL4-ASDEFCON"/>
      </w:pPr>
      <w:r w:rsidRPr="000413BD">
        <w:t>T</w:t>
      </w:r>
      <w:r w:rsidR="00011FB9" w:rsidRPr="000413BD">
        <w:t xml:space="preserve">he MMP shall detail the arrangements for addressing </w:t>
      </w:r>
      <w:r w:rsidRPr="000413BD">
        <w:t>M</w:t>
      </w:r>
      <w:r w:rsidR="00011FB9" w:rsidRPr="000413BD">
        <w:t xml:space="preserve">aintenance issues at </w:t>
      </w:r>
      <w:r w:rsidRPr="000413BD">
        <w:t>Services Performance Review</w:t>
      </w:r>
      <w:r w:rsidR="00196370" w:rsidRPr="000413BD">
        <w:t>s</w:t>
      </w:r>
      <w:r w:rsidRPr="000413BD">
        <w:t xml:space="preserve"> </w:t>
      </w:r>
      <w:r w:rsidR="0042303D" w:rsidRPr="000413BD">
        <w:t xml:space="preserve">and Contract Performance Reviews, </w:t>
      </w:r>
      <w:r w:rsidRPr="000413BD">
        <w:t>as applicable.</w:t>
      </w:r>
    </w:p>
    <w:p w:rsidR="00F90FF4" w:rsidRPr="000413BD" w:rsidRDefault="00F90FF4" w:rsidP="000630C6">
      <w:pPr>
        <w:pStyle w:val="SOWTL4-ASDEFCON"/>
      </w:pPr>
      <w:r w:rsidRPr="000413BD">
        <w:t xml:space="preserve">If Maintenance Progress Reports </w:t>
      </w:r>
      <w:proofErr w:type="gramStart"/>
      <w:r w:rsidRPr="000413BD">
        <w:t>are required</w:t>
      </w:r>
      <w:proofErr w:type="gramEnd"/>
      <w:r w:rsidRPr="000413BD">
        <w:t xml:space="preserve"> by the </w:t>
      </w:r>
      <w:r w:rsidR="00E66783" w:rsidRPr="000413BD">
        <w:t>Contract</w:t>
      </w:r>
      <w:r w:rsidRPr="000413BD">
        <w:t>, the content requirements for these reports shall be included in an annex to the MMP.</w:t>
      </w:r>
    </w:p>
    <w:p w:rsidR="004E2247" w:rsidRPr="000413BD" w:rsidRDefault="004E2247" w:rsidP="000630C6">
      <w:pPr>
        <w:pStyle w:val="SOWTL4-ASDEFCON"/>
      </w:pPr>
      <w:r w:rsidRPr="000413BD">
        <w:lastRenderedPageBreak/>
        <w:t xml:space="preserve">Except where provided to the Commonwealth Representative through other means the MMP shall include, as annexes, all associated plans, procedures and instructions that are required </w:t>
      </w:r>
      <w:r w:rsidR="0014381E">
        <w:t>to</w:t>
      </w:r>
      <w:r w:rsidR="00B42FB2">
        <w:t xml:space="preserve"> describe</w:t>
      </w:r>
      <w:r w:rsidR="00B42FB2" w:rsidRPr="000413BD">
        <w:t xml:space="preserve"> </w:t>
      </w:r>
      <w:r w:rsidRPr="000413BD">
        <w:t>the management and provision of Maintenance Services.</w:t>
      </w:r>
    </w:p>
    <w:p w:rsidR="00011FB9" w:rsidRPr="000413BD" w:rsidRDefault="00011FB9" w:rsidP="002D0400">
      <w:pPr>
        <w:pStyle w:val="SOWHL3-ASDEFCON"/>
      </w:pPr>
      <w:r w:rsidRPr="000413BD">
        <w:t>Maintenance Activities</w:t>
      </w:r>
    </w:p>
    <w:p w:rsidR="008A7F10" w:rsidRPr="000413BD" w:rsidRDefault="008A7F10" w:rsidP="002D0400">
      <w:pPr>
        <w:pStyle w:val="Note-ASDEFCON"/>
      </w:pPr>
      <w:r w:rsidRPr="000413BD">
        <w:t>Note:</w:t>
      </w:r>
      <w:r w:rsidR="00A51349">
        <w:t xml:space="preserve"> </w:t>
      </w:r>
      <w:r w:rsidR="00B42FB2">
        <w:t xml:space="preserve"> ADF regulatory / assurance framework publications, as specified in the SOW, may include specific requirements for managing and recording specific Maintenance activities (eg, requiring independent inspection / certification, or release to Defence users), which should be addressed in response to the following requirements</w:t>
      </w:r>
      <w:r w:rsidRPr="000413BD">
        <w:t>.</w:t>
      </w:r>
    </w:p>
    <w:p w:rsidR="00011FB9" w:rsidRPr="000413BD" w:rsidRDefault="002B0671" w:rsidP="000630C6">
      <w:pPr>
        <w:pStyle w:val="SOWTL4-ASDEFCON"/>
      </w:pPr>
      <w:r w:rsidRPr="000413BD">
        <w:t>The MMP shall, f</w:t>
      </w:r>
      <w:r w:rsidR="00DE0FFE" w:rsidRPr="000413BD">
        <w:t xml:space="preserve">or </w:t>
      </w:r>
      <w:r w:rsidR="00011FB9" w:rsidRPr="000413BD">
        <w:t xml:space="preserve">each </w:t>
      </w:r>
      <w:r w:rsidR="00985370" w:rsidRPr="000413BD">
        <w:t xml:space="preserve">Maintenance </w:t>
      </w:r>
      <w:r w:rsidRPr="000413BD">
        <w:t xml:space="preserve">Service to be provided under </w:t>
      </w:r>
      <w:r w:rsidR="00011FB9" w:rsidRPr="000413BD">
        <w:t xml:space="preserve">the </w:t>
      </w:r>
      <w:r w:rsidR="00BA6A56" w:rsidRPr="000413BD">
        <w:t>Contract</w:t>
      </w:r>
      <w:r w:rsidR="005F4382" w:rsidRPr="000413BD">
        <w:t>, include</w:t>
      </w:r>
      <w:r w:rsidR="00011FB9" w:rsidRPr="000413BD">
        <w:t>:</w:t>
      </w:r>
    </w:p>
    <w:p w:rsidR="00011FB9" w:rsidRPr="000413BD" w:rsidRDefault="00011FB9" w:rsidP="004418C6">
      <w:pPr>
        <w:pStyle w:val="SOWSubL1-ASDEFCON"/>
      </w:pPr>
      <w:r w:rsidRPr="000413BD">
        <w:t xml:space="preserve">the title of the </w:t>
      </w:r>
      <w:r w:rsidR="00CF4F82" w:rsidRPr="000413BD">
        <w:t>Service</w:t>
      </w:r>
      <w:r w:rsidR="00C01466" w:rsidRPr="000413BD">
        <w:t>;</w:t>
      </w:r>
    </w:p>
    <w:p w:rsidR="00011FB9" w:rsidRPr="000413BD" w:rsidRDefault="00011FB9" w:rsidP="000630C6">
      <w:pPr>
        <w:pStyle w:val="SOWSubL1-ASDEFCON"/>
      </w:pPr>
      <w:r w:rsidRPr="000413BD">
        <w:t xml:space="preserve">an overview of the </w:t>
      </w:r>
      <w:r w:rsidR="002B0671" w:rsidRPr="000413BD">
        <w:t>specific</w:t>
      </w:r>
      <w:r w:rsidR="00BA6A56" w:rsidRPr="000413BD">
        <w:t xml:space="preserve"> activities </w:t>
      </w:r>
      <w:r w:rsidR="002B0671" w:rsidRPr="000413BD">
        <w:t xml:space="preserve">to be </w:t>
      </w:r>
      <w:r w:rsidR="0030049B" w:rsidRPr="000413BD">
        <w:t>undertaken to</w:t>
      </w:r>
      <w:r w:rsidR="00BA6A56" w:rsidRPr="000413BD">
        <w:t xml:space="preserve"> provide </w:t>
      </w:r>
      <w:r w:rsidR="002B0671" w:rsidRPr="000413BD">
        <w:t>the</w:t>
      </w:r>
      <w:r w:rsidR="00D9187B" w:rsidRPr="000413BD">
        <w:t xml:space="preserve"> S</w:t>
      </w:r>
      <w:r w:rsidRPr="000413BD">
        <w:t>ervice</w:t>
      </w:r>
      <w:r w:rsidR="00C01466" w:rsidRPr="000413BD">
        <w:t>;</w:t>
      </w:r>
    </w:p>
    <w:p w:rsidR="00011FB9" w:rsidRPr="000413BD" w:rsidRDefault="00011FB9" w:rsidP="000630C6">
      <w:pPr>
        <w:pStyle w:val="SOWSubL1-ASDEFCON"/>
      </w:pPr>
      <w:r w:rsidRPr="000413BD">
        <w:t>the organisation</w:t>
      </w:r>
      <w:r w:rsidR="00ED7673" w:rsidRPr="000413BD">
        <w:t>(</w:t>
      </w:r>
      <w:r w:rsidR="00343FF4" w:rsidRPr="000413BD">
        <w:t>s</w:t>
      </w:r>
      <w:r w:rsidR="00ED7673" w:rsidRPr="000413BD">
        <w:t>)</w:t>
      </w:r>
      <w:r w:rsidR="00565893" w:rsidRPr="000413BD">
        <w:t xml:space="preserve"> </w:t>
      </w:r>
      <w:r w:rsidRPr="000413BD">
        <w:t>responsible for conduct</w:t>
      </w:r>
      <w:r w:rsidR="002B0671" w:rsidRPr="000413BD">
        <w:t>ing the specific</w:t>
      </w:r>
      <w:r w:rsidRPr="000413BD">
        <w:t xml:space="preserve"> </w:t>
      </w:r>
      <w:r w:rsidR="00192EFA" w:rsidRPr="000413BD">
        <w:t>activities</w:t>
      </w:r>
      <w:r w:rsidR="00C01466" w:rsidRPr="000413BD">
        <w:t>;</w:t>
      </w:r>
      <w:r w:rsidRPr="000413BD">
        <w:t xml:space="preserve"> and</w:t>
      </w:r>
    </w:p>
    <w:p w:rsidR="00011FB9" w:rsidRPr="000413BD" w:rsidRDefault="00CC29F4" w:rsidP="000630C6">
      <w:pPr>
        <w:pStyle w:val="SOWSubL1-ASDEFCON"/>
      </w:pPr>
      <w:proofErr w:type="gramStart"/>
      <w:r w:rsidRPr="000413BD">
        <w:t>details</w:t>
      </w:r>
      <w:proofErr w:type="gramEnd"/>
      <w:r w:rsidRPr="000413BD">
        <w:t xml:space="preserve"> of interface</w:t>
      </w:r>
      <w:r w:rsidR="0030049B" w:rsidRPr="000413BD">
        <w:t>s</w:t>
      </w:r>
      <w:r w:rsidR="0074106E" w:rsidRPr="000413BD">
        <w:t xml:space="preserve"> between the </w:t>
      </w:r>
      <w:r w:rsidR="00192EFA" w:rsidRPr="000413BD">
        <w:t xml:space="preserve">Contractor </w:t>
      </w:r>
      <w:r w:rsidR="0074106E" w:rsidRPr="000413BD">
        <w:t>and</w:t>
      </w:r>
      <w:r w:rsidR="00192EFA" w:rsidRPr="000413BD">
        <w:t xml:space="preserve"> the C</w:t>
      </w:r>
      <w:r w:rsidR="0030049B" w:rsidRPr="000413BD">
        <w:t>ommonwealth</w:t>
      </w:r>
      <w:r w:rsidR="00011FB9" w:rsidRPr="000413BD">
        <w:t>.</w:t>
      </w:r>
    </w:p>
    <w:p w:rsidR="00985370" w:rsidRPr="000413BD" w:rsidRDefault="00985370" w:rsidP="002D0400">
      <w:pPr>
        <w:pStyle w:val="SOWHL3-ASDEFCON"/>
      </w:pPr>
      <w:r w:rsidRPr="000413BD">
        <w:t>Personnel</w:t>
      </w:r>
    </w:p>
    <w:p w:rsidR="00FC0387" w:rsidRPr="000413BD" w:rsidRDefault="00FC0387" w:rsidP="002D0400">
      <w:pPr>
        <w:pStyle w:val="Note-ASDEFCON"/>
      </w:pPr>
      <w:r w:rsidRPr="000413BD">
        <w:t xml:space="preserve">Note: </w:t>
      </w:r>
      <w:r w:rsidR="00A51349">
        <w:t xml:space="preserve"> </w:t>
      </w:r>
      <w:r w:rsidR="00B42FB2">
        <w:t xml:space="preserve">ADF regulatory / assurance framework publications, as specified in the SOW, may include specific requirements for the appointment and/or authorisation of Maintenance personnel, which </w:t>
      </w:r>
      <w:proofErr w:type="gramStart"/>
      <w:r w:rsidR="00B42FB2">
        <w:t>should be addressed</w:t>
      </w:r>
      <w:proofErr w:type="gramEnd"/>
      <w:r w:rsidR="00B42FB2">
        <w:t xml:space="preserve"> in response to the following requirements</w:t>
      </w:r>
      <w:r w:rsidR="00C3223D" w:rsidRPr="000413BD">
        <w:t>.</w:t>
      </w:r>
    </w:p>
    <w:p w:rsidR="00D1323B" w:rsidRPr="000413BD" w:rsidRDefault="00D1323B" w:rsidP="000630C6">
      <w:pPr>
        <w:pStyle w:val="SOWTL4-ASDEFCON"/>
      </w:pPr>
      <w:bookmarkStart w:id="9" w:name="_Ref233596116"/>
      <w:bookmarkStart w:id="10" w:name="_Ref232233102"/>
      <w:r w:rsidRPr="000413BD">
        <w:t xml:space="preserve">The MMP shall include, or refer to, position profiles for the Contractor’s Maintenance </w:t>
      </w:r>
      <w:r w:rsidR="000B543A" w:rsidRPr="000413BD">
        <w:t>staff</w:t>
      </w:r>
      <w:r w:rsidR="007926C2" w:rsidRPr="000413BD">
        <w:t>, such as</w:t>
      </w:r>
      <w:r w:rsidR="000B543A" w:rsidRPr="000413BD">
        <w:t xml:space="preserve"> authorised trade</w:t>
      </w:r>
      <w:r w:rsidR="007035DA" w:rsidRPr="000413BD">
        <w:t>s</w:t>
      </w:r>
      <w:r w:rsidR="000B543A" w:rsidRPr="000413BD">
        <w:t>persons,</w:t>
      </w:r>
      <w:r w:rsidRPr="000413BD">
        <w:t xml:space="preserve"> </w:t>
      </w:r>
      <w:r w:rsidR="000B543A" w:rsidRPr="000413BD">
        <w:t xml:space="preserve">that </w:t>
      </w:r>
      <w:r w:rsidRPr="000413BD">
        <w:t>include</w:t>
      </w:r>
      <w:r w:rsidR="007926C2" w:rsidRPr="000413BD">
        <w:t xml:space="preserve"> </w:t>
      </w:r>
      <w:r w:rsidR="00B42FB2">
        <w:t>details</w:t>
      </w:r>
      <w:r w:rsidR="00B42FB2" w:rsidRPr="000413BD">
        <w:t xml:space="preserve"> </w:t>
      </w:r>
      <w:r w:rsidRPr="000413BD">
        <w:t>of:</w:t>
      </w:r>
      <w:bookmarkEnd w:id="9"/>
    </w:p>
    <w:p w:rsidR="00B42FB2" w:rsidRDefault="00B42FB2" w:rsidP="004418C6">
      <w:pPr>
        <w:pStyle w:val="SOWSubL1-ASDEFCON"/>
      </w:pPr>
      <w:r w:rsidRPr="006D7DE0">
        <w:t>trade licences</w:t>
      </w:r>
      <w:r w:rsidR="00BC386F">
        <w:t xml:space="preserve"> and</w:t>
      </w:r>
      <w:r w:rsidRPr="006D7DE0">
        <w:t xml:space="preserve"> qualifications or other required endorsements, as applicable</w:t>
      </w:r>
      <w:r>
        <w:t>;</w:t>
      </w:r>
    </w:p>
    <w:p w:rsidR="00D1323B" w:rsidRPr="000413BD" w:rsidRDefault="00D1323B" w:rsidP="000630C6">
      <w:pPr>
        <w:pStyle w:val="SOWSubL1-ASDEFCON"/>
      </w:pPr>
      <w:r w:rsidRPr="000413BD">
        <w:t>duties to be undertaken</w:t>
      </w:r>
      <w:r w:rsidR="00B42FB2">
        <w:t>;</w:t>
      </w:r>
    </w:p>
    <w:p w:rsidR="00B42FB2" w:rsidRPr="000413BD" w:rsidRDefault="00B42FB2" w:rsidP="00B42FB2">
      <w:pPr>
        <w:pStyle w:val="SOWSubL1-ASDEFCON"/>
      </w:pPr>
      <w:r w:rsidRPr="000413BD">
        <w:t>required training and experience</w:t>
      </w:r>
      <w:r>
        <w:t>;</w:t>
      </w:r>
      <w:r w:rsidRPr="000413BD">
        <w:t xml:space="preserve"> and</w:t>
      </w:r>
    </w:p>
    <w:p w:rsidR="00D1323B" w:rsidRPr="000413BD" w:rsidRDefault="00D1323B" w:rsidP="000630C6">
      <w:pPr>
        <w:pStyle w:val="SOWSubL1-ASDEFCON"/>
      </w:pPr>
      <w:proofErr w:type="gramStart"/>
      <w:r w:rsidRPr="000413BD">
        <w:t>required</w:t>
      </w:r>
      <w:proofErr w:type="gramEnd"/>
      <w:r w:rsidRPr="000413BD">
        <w:t xml:space="preserve"> competency assessments and/or selection criteria.</w:t>
      </w:r>
    </w:p>
    <w:p w:rsidR="00136830" w:rsidRPr="000413BD" w:rsidRDefault="000B543A" w:rsidP="000630C6">
      <w:pPr>
        <w:pStyle w:val="SOWTL4-ASDEFCON"/>
      </w:pPr>
      <w:bookmarkStart w:id="11" w:name="_Ref233595964"/>
      <w:r w:rsidRPr="000413BD">
        <w:t xml:space="preserve">In addition to the requirements of clause </w:t>
      </w:r>
      <w:r w:rsidRPr="000413BD">
        <w:fldChar w:fldCharType="begin"/>
      </w:r>
      <w:r w:rsidRPr="000413BD">
        <w:instrText xml:space="preserve"> REF _Ref233596116 \r \h </w:instrText>
      </w:r>
      <w:r w:rsidRPr="000413BD">
        <w:fldChar w:fldCharType="separate"/>
      </w:r>
      <w:r w:rsidR="00154A67">
        <w:t>6.2.6.1</w:t>
      </w:r>
      <w:r w:rsidRPr="000413BD">
        <w:fldChar w:fldCharType="end"/>
      </w:r>
      <w:r w:rsidR="002301BD" w:rsidRPr="000413BD">
        <w:t>,</w:t>
      </w:r>
      <w:r w:rsidR="00F4626F" w:rsidRPr="000413BD">
        <w:t xml:space="preserve"> </w:t>
      </w:r>
      <w:r w:rsidR="00136830" w:rsidRPr="000413BD">
        <w:t xml:space="preserve">position profiles for </w:t>
      </w:r>
      <w:r w:rsidRPr="000413BD">
        <w:t>the</w:t>
      </w:r>
      <w:r w:rsidR="00B42FB2">
        <w:t xml:space="preserve"> positions of</w:t>
      </w:r>
      <w:r w:rsidR="00136830" w:rsidRPr="000413BD">
        <w:t xml:space="preserve"> </w:t>
      </w:r>
      <w:r w:rsidR="00DD7BBF" w:rsidRPr="000413BD">
        <w:t xml:space="preserve">SMM, </w:t>
      </w:r>
      <w:r w:rsidR="005805A9" w:rsidRPr="000413BD">
        <w:t xml:space="preserve">Maintenance </w:t>
      </w:r>
      <w:r w:rsidR="00136830" w:rsidRPr="000413BD">
        <w:t>manager</w:t>
      </w:r>
      <w:r w:rsidR="00DD7BBF" w:rsidRPr="000413BD">
        <w:t>s</w:t>
      </w:r>
      <w:r w:rsidR="00136830" w:rsidRPr="000413BD">
        <w:t xml:space="preserve">, </w:t>
      </w:r>
      <w:r w:rsidR="00DD7BBF" w:rsidRPr="000413BD">
        <w:t xml:space="preserve">Quality </w:t>
      </w:r>
      <w:r w:rsidR="00136830" w:rsidRPr="000413BD">
        <w:t>manager, supervisor</w:t>
      </w:r>
      <w:r w:rsidR="007B4F1D">
        <w:t>s and</w:t>
      </w:r>
      <w:r w:rsidR="00A03984" w:rsidRPr="000413BD">
        <w:t xml:space="preserve"> independent inspectors</w:t>
      </w:r>
      <w:r w:rsidR="00136830" w:rsidRPr="000413BD">
        <w:t xml:space="preserve"> </w:t>
      </w:r>
      <w:r w:rsidR="00BC386F">
        <w:t>(</w:t>
      </w:r>
      <w:r w:rsidR="00136830" w:rsidRPr="000413BD">
        <w:t>or equivalent position</w:t>
      </w:r>
      <w:r w:rsidR="00A03984" w:rsidRPr="000413BD">
        <w:t>s</w:t>
      </w:r>
      <w:r w:rsidR="00BC386F">
        <w:t>)</w:t>
      </w:r>
      <w:r w:rsidR="00136830" w:rsidRPr="000413BD">
        <w:t xml:space="preserve"> shall include details of:</w:t>
      </w:r>
      <w:bookmarkEnd w:id="10"/>
      <w:bookmarkEnd w:id="11"/>
    </w:p>
    <w:p w:rsidR="00136830" w:rsidRPr="000413BD" w:rsidRDefault="00136830" w:rsidP="004418C6">
      <w:pPr>
        <w:pStyle w:val="SOWSubL1-ASDEFCON"/>
      </w:pPr>
      <w:r w:rsidRPr="000413BD">
        <w:t xml:space="preserve">the </w:t>
      </w:r>
      <w:r w:rsidR="005805A9" w:rsidRPr="000413BD">
        <w:t>Maintenance</w:t>
      </w:r>
      <w:r w:rsidR="00A67ACE" w:rsidRPr="000413BD">
        <w:t xml:space="preserve"> </w:t>
      </w:r>
      <w:r w:rsidRPr="000413BD">
        <w:t>/</w:t>
      </w:r>
      <w:r w:rsidR="00A67ACE" w:rsidRPr="000413BD">
        <w:t xml:space="preserve"> </w:t>
      </w:r>
      <w:r w:rsidRPr="000413BD">
        <w:t>technical authority and related responsibilities to be held by a person in that position</w:t>
      </w:r>
      <w:r w:rsidR="00762D67" w:rsidRPr="000413BD">
        <w:t>;</w:t>
      </w:r>
      <w:r w:rsidR="000B543A" w:rsidRPr="000413BD">
        <w:t xml:space="preserve"> and</w:t>
      </w:r>
    </w:p>
    <w:p w:rsidR="00985370" w:rsidRPr="000413BD" w:rsidRDefault="00136830" w:rsidP="000630C6">
      <w:pPr>
        <w:pStyle w:val="SOWSubL1-ASDEFCON"/>
      </w:pPr>
      <w:proofErr w:type="gramStart"/>
      <w:r w:rsidRPr="000413BD">
        <w:t>formal</w:t>
      </w:r>
      <w:proofErr w:type="gramEnd"/>
      <w:r w:rsidRPr="000413BD">
        <w:t xml:space="preserve"> qualifications</w:t>
      </w:r>
      <w:r w:rsidR="00BC386F" w:rsidRPr="00BC386F">
        <w:t xml:space="preserve"> </w:t>
      </w:r>
      <w:r w:rsidR="0038763A">
        <w:t xml:space="preserve">and any other selection criteria </w:t>
      </w:r>
      <w:r w:rsidR="0085030F">
        <w:t xml:space="preserve">needed for </w:t>
      </w:r>
      <w:r w:rsidR="00BC386F">
        <w:t>perform</w:t>
      </w:r>
      <w:r w:rsidR="0085030F">
        <w:t>ing</w:t>
      </w:r>
      <w:r w:rsidR="00BC386F">
        <w:t xml:space="preserve"> the role</w:t>
      </w:r>
      <w:r w:rsidRPr="000413BD">
        <w:t>.</w:t>
      </w:r>
    </w:p>
    <w:p w:rsidR="00F4626F" w:rsidRPr="000413BD" w:rsidRDefault="00F4626F" w:rsidP="000630C6">
      <w:pPr>
        <w:pStyle w:val="SOWTL4-ASDEFCON"/>
      </w:pPr>
      <w:r w:rsidRPr="000413BD">
        <w:t xml:space="preserve">The MMP shall describe the Contractor’s process for managing </w:t>
      </w:r>
      <w:r w:rsidR="00B56F8E" w:rsidRPr="000413BD">
        <w:t xml:space="preserve">Maintenance </w:t>
      </w:r>
      <w:r w:rsidRPr="000413BD">
        <w:t xml:space="preserve">during </w:t>
      </w:r>
      <w:r w:rsidR="00DD7BBF" w:rsidRPr="000413BD">
        <w:t xml:space="preserve">an </w:t>
      </w:r>
      <w:r w:rsidRPr="000413BD">
        <w:t xml:space="preserve">extended absence of personnel </w:t>
      </w:r>
      <w:r w:rsidR="00BC386F">
        <w:t xml:space="preserve">filling the positions </w:t>
      </w:r>
      <w:r w:rsidRPr="000413BD">
        <w:t xml:space="preserve">identified in response to clause </w:t>
      </w:r>
      <w:r w:rsidR="00D1323B" w:rsidRPr="000413BD">
        <w:fldChar w:fldCharType="begin"/>
      </w:r>
      <w:r w:rsidR="00D1323B" w:rsidRPr="000413BD">
        <w:instrText xml:space="preserve"> REF _Ref233595964 \r \h </w:instrText>
      </w:r>
      <w:r w:rsidR="00D1323B" w:rsidRPr="000413BD">
        <w:fldChar w:fldCharType="separate"/>
      </w:r>
      <w:r w:rsidR="00154A67">
        <w:t>6.2.6.2</w:t>
      </w:r>
      <w:r w:rsidR="00D1323B" w:rsidRPr="000413BD">
        <w:fldChar w:fldCharType="end"/>
      </w:r>
      <w:r w:rsidRPr="000413BD">
        <w:t>.</w:t>
      </w:r>
    </w:p>
    <w:p w:rsidR="00067458" w:rsidRPr="000413BD" w:rsidRDefault="00067458" w:rsidP="000630C6">
      <w:pPr>
        <w:pStyle w:val="SOWTL4-ASDEFCON"/>
      </w:pPr>
      <w:r w:rsidRPr="000413BD">
        <w:t xml:space="preserve">The MMP shall </w:t>
      </w:r>
      <w:r w:rsidR="00277F9B">
        <w:t>detail</w:t>
      </w:r>
      <w:r w:rsidR="00277F9B" w:rsidRPr="000413BD">
        <w:t xml:space="preserve"> </w:t>
      </w:r>
      <w:r w:rsidR="00277F9B">
        <w:t>how</w:t>
      </w:r>
      <w:r w:rsidR="00C52681" w:rsidRPr="000413BD">
        <w:t xml:space="preserve"> </w:t>
      </w:r>
      <w:r w:rsidRPr="000413BD">
        <w:t xml:space="preserve">technical authority </w:t>
      </w:r>
      <w:proofErr w:type="gramStart"/>
      <w:r w:rsidR="00277F9B">
        <w:t>is managed</w:t>
      </w:r>
      <w:proofErr w:type="gramEnd"/>
      <w:r w:rsidRPr="000413BD">
        <w:t xml:space="preserve">, </w:t>
      </w:r>
      <w:r w:rsidR="001D4D92">
        <w:t>and identifying</w:t>
      </w:r>
      <w:r w:rsidR="00277F9B" w:rsidRPr="006D7DE0">
        <w:t xml:space="preserve"> </w:t>
      </w:r>
      <w:r w:rsidR="001D4D92">
        <w:t>the authorised personnel</w:t>
      </w:r>
      <w:r w:rsidR="00277F9B" w:rsidRPr="006D7DE0">
        <w:t xml:space="preserve"> </w:t>
      </w:r>
      <w:r w:rsidR="001D4D92">
        <w:t>with</w:t>
      </w:r>
      <w:r w:rsidR="00277F9B" w:rsidRPr="006D7DE0">
        <w:t xml:space="preserve"> </w:t>
      </w:r>
      <w:r w:rsidRPr="000413BD">
        <w:t xml:space="preserve">responsibilities for ensuring the </w:t>
      </w:r>
      <w:r w:rsidR="00BC386F" w:rsidRPr="000413BD">
        <w:t xml:space="preserve">integrity </w:t>
      </w:r>
      <w:r w:rsidR="00BC386F">
        <w:t xml:space="preserve">and safety </w:t>
      </w:r>
      <w:r w:rsidRPr="000413BD">
        <w:t xml:space="preserve">of the </w:t>
      </w:r>
      <w:r w:rsidR="00B77F92" w:rsidRPr="000413BD">
        <w:t xml:space="preserve">Products </w:t>
      </w:r>
      <w:r w:rsidR="001D4D92">
        <w:t xml:space="preserve">being </w:t>
      </w:r>
      <w:r w:rsidR="0014381E">
        <w:t xml:space="preserve">maintained </w:t>
      </w:r>
      <w:r w:rsidRPr="000413BD">
        <w:t>(a</w:t>
      </w:r>
      <w:r w:rsidR="00277F9B">
        <w:t>n</w:t>
      </w:r>
      <w:r w:rsidRPr="000413BD">
        <w:t xml:space="preserve"> </w:t>
      </w:r>
      <w:r w:rsidRPr="000413BD">
        <w:rPr>
          <w:b/>
        </w:rPr>
        <w:t>‘Appointments Register’</w:t>
      </w:r>
      <w:r w:rsidRPr="000413BD">
        <w:t xml:space="preserve">). </w:t>
      </w:r>
      <w:r w:rsidR="00BC6C09">
        <w:t xml:space="preserve"> </w:t>
      </w:r>
      <w:r w:rsidRPr="000413BD">
        <w:t>The Appointments Register shall contain:</w:t>
      </w:r>
    </w:p>
    <w:p w:rsidR="00067458" w:rsidRPr="000413BD" w:rsidRDefault="00067458" w:rsidP="004418C6">
      <w:pPr>
        <w:pStyle w:val="SOWSubL1-ASDEFCON"/>
      </w:pPr>
      <w:r w:rsidRPr="000413BD">
        <w:t xml:space="preserve">identification </w:t>
      </w:r>
      <w:r w:rsidR="001D4D92">
        <w:t xml:space="preserve">details </w:t>
      </w:r>
      <w:r w:rsidRPr="000413BD">
        <w:t>of</w:t>
      </w:r>
      <w:r w:rsidR="00C52681" w:rsidRPr="000413BD">
        <w:t xml:space="preserve"> the appointee;</w:t>
      </w:r>
    </w:p>
    <w:p w:rsidR="00067458" w:rsidRPr="000413BD" w:rsidRDefault="00BF2205" w:rsidP="000630C6">
      <w:pPr>
        <w:pStyle w:val="SOWSubL1-ASDEFCON"/>
      </w:pPr>
      <w:r w:rsidRPr="000413BD">
        <w:t xml:space="preserve">the </w:t>
      </w:r>
      <w:r w:rsidR="00C52681" w:rsidRPr="000413BD">
        <w:t xml:space="preserve">appointment </w:t>
      </w:r>
      <w:r w:rsidR="001D4D92">
        <w:t>and</w:t>
      </w:r>
      <w:r w:rsidR="00C52681" w:rsidRPr="000413BD">
        <w:t xml:space="preserve"> </w:t>
      </w:r>
      <w:r w:rsidR="001D4D92" w:rsidRPr="000413BD">
        <w:t xml:space="preserve">related </w:t>
      </w:r>
      <w:r w:rsidR="00C52681" w:rsidRPr="000413BD">
        <w:t>position profile</w:t>
      </w:r>
      <w:r w:rsidR="001D4D92" w:rsidRPr="001D4D92">
        <w:t xml:space="preserve"> </w:t>
      </w:r>
      <w:r w:rsidR="001D4D92">
        <w:t>(from</w:t>
      </w:r>
      <w:r w:rsidR="001D4D92" w:rsidRPr="000413BD">
        <w:t xml:space="preserve"> clauses </w:t>
      </w:r>
      <w:r w:rsidR="001D4D92" w:rsidRPr="000413BD">
        <w:fldChar w:fldCharType="begin"/>
      </w:r>
      <w:r w:rsidR="001D4D92" w:rsidRPr="000413BD">
        <w:instrText xml:space="preserve"> REF _Ref232233102 \r \h </w:instrText>
      </w:r>
      <w:r w:rsidR="001D4D92" w:rsidRPr="000413BD">
        <w:fldChar w:fldCharType="separate"/>
      </w:r>
      <w:r w:rsidR="00154A67">
        <w:t>6.2.6.1</w:t>
      </w:r>
      <w:r w:rsidR="001D4D92" w:rsidRPr="000413BD">
        <w:fldChar w:fldCharType="end"/>
      </w:r>
      <w:r w:rsidR="001D4D92" w:rsidRPr="000413BD">
        <w:t xml:space="preserve"> and </w:t>
      </w:r>
      <w:r w:rsidR="001D4D92" w:rsidRPr="000413BD">
        <w:fldChar w:fldCharType="begin"/>
      </w:r>
      <w:r w:rsidR="001D4D92" w:rsidRPr="000413BD">
        <w:instrText xml:space="preserve"> REF _Ref233595964 \r \h </w:instrText>
      </w:r>
      <w:r w:rsidR="001D4D92" w:rsidRPr="000413BD">
        <w:fldChar w:fldCharType="separate"/>
      </w:r>
      <w:r w:rsidR="00154A67">
        <w:t>6.2.6.2</w:t>
      </w:r>
      <w:r w:rsidR="001D4D92" w:rsidRPr="000413BD">
        <w:fldChar w:fldCharType="end"/>
      </w:r>
      <w:r w:rsidR="001D4D92">
        <w:t>)</w:t>
      </w:r>
      <w:r w:rsidR="00C52681" w:rsidRPr="000413BD">
        <w:t>;</w:t>
      </w:r>
    </w:p>
    <w:p w:rsidR="00067458" w:rsidRPr="000413BD" w:rsidRDefault="00067458" w:rsidP="000630C6">
      <w:pPr>
        <w:pStyle w:val="SOWSubL1-ASDEFCON"/>
      </w:pPr>
      <w:r w:rsidRPr="000413BD">
        <w:t>the date of authorisation</w:t>
      </w:r>
      <w:r w:rsidR="00C52681" w:rsidRPr="000413BD">
        <w:t>;</w:t>
      </w:r>
      <w:r w:rsidRPr="000413BD">
        <w:t xml:space="preserve"> and</w:t>
      </w:r>
    </w:p>
    <w:p w:rsidR="00067458" w:rsidRPr="000413BD" w:rsidRDefault="00067458" w:rsidP="000630C6">
      <w:pPr>
        <w:pStyle w:val="SOWSubL1-ASDEFCON"/>
      </w:pPr>
      <w:proofErr w:type="gramStart"/>
      <w:r w:rsidRPr="000413BD">
        <w:t>the</w:t>
      </w:r>
      <w:proofErr w:type="gramEnd"/>
      <w:r w:rsidRPr="000413BD">
        <w:t xml:space="preserve"> date authorisation was relinquished, if applicable.</w:t>
      </w:r>
    </w:p>
    <w:p w:rsidR="00505590" w:rsidRPr="000413BD" w:rsidRDefault="00866046" w:rsidP="000630C6">
      <w:pPr>
        <w:pStyle w:val="SOWTL4-ASDEFCON"/>
      </w:pPr>
      <w:r w:rsidRPr="000413BD">
        <w:t>The MMP shall describe the Contractor’s</w:t>
      </w:r>
      <w:r w:rsidR="00C540B7" w:rsidRPr="000413BD">
        <w:t xml:space="preserve"> </w:t>
      </w:r>
      <w:r w:rsidR="00AA2C1F" w:rsidRPr="000413BD">
        <w:t>approach to training</w:t>
      </w:r>
      <w:r w:rsidR="00762D67" w:rsidRPr="000413BD">
        <w:t xml:space="preserve"> Maintenance personnel and ensuring that the technical</w:t>
      </w:r>
      <w:r w:rsidR="00C540B7" w:rsidRPr="000413BD">
        <w:t xml:space="preserve"> </w:t>
      </w:r>
      <w:r w:rsidR="00AA2C1F" w:rsidRPr="000413BD">
        <w:t>competen</w:t>
      </w:r>
      <w:r w:rsidR="00762D67" w:rsidRPr="000413BD">
        <w:t>cies</w:t>
      </w:r>
      <w:r w:rsidR="00AA2C1F" w:rsidRPr="000413BD">
        <w:t xml:space="preserve"> </w:t>
      </w:r>
      <w:r w:rsidR="00762D67" w:rsidRPr="000413BD">
        <w:t xml:space="preserve">of individuals </w:t>
      </w:r>
      <w:proofErr w:type="gramStart"/>
      <w:r w:rsidR="00762D67" w:rsidRPr="000413BD">
        <w:t>are maintained</w:t>
      </w:r>
      <w:proofErr w:type="gramEnd"/>
      <w:r w:rsidR="00505590" w:rsidRPr="000413BD">
        <w:t>.</w:t>
      </w:r>
    </w:p>
    <w:p w:rsidR="00B65558" w:rsidRPr="000413BD" w:rsidRDefault="00B65558" w:rsidP="002D0400">
      <w:pPr>
        <w:pStyle w:val="SOWHL3-ASDEFCON"/>
      </w:pPr>
      <w:r w:rsidRPr="000413BD">
        <w:t>Maintenance Management System</w:t>
      </w:r>
    </w:p>
    <w:p w:rsidR="00B65558" w:rsidRPr="000413BD" w:rsidRDefault="0085030F" w:rsidP="000630C6">
      <w:pPr>
        <w:pStyle w:val="SOWTL4-ASDEFCON"/>
      </w:pPr>
      <w:r>
        <w:t>T</w:t>
      </w:r>
      <w:r w:rsidR="00B65558" w:rsidRPr="000413BD">
        <w:t xml:space="preserve">he MMP shall describe the system used for managing and recording Maintenance activities, including reference to the major components of the system and the </w:t>
      </w:r>
      <w:r w:rsidR="00832D1C">
        <w:t xml:space="preserve">associated </w:t>
      </w:r>
      <w:r w:rsidR="00B65558" w:rsidRPr="000413BD">
        <w:t>documentation describing its use.</w:t>
      </w:r>
    </w:p>
    <w:p w:rsidR="00B65558" w:rsidRPr="000413BD" w:rsidRDefault="00B65558" w:rsidP="000630C6">
      <w:pPr>
        <w:pStyle w:val="SOWTL4-ASDEFCON"/>
      </w:pPr>
      <w:r w:rsidRPr="000413BD">
        <w:t xml:space="preserve">If the Contractor </w:t>
      </w:r>
      <w:proofErr w:type="gramStart"/>
      <w:r w:rsidRPr="000413BD">
        <w:t>is provided</w:t>
      </w:r>
      <w:proofErr w:type="gramEnd"/>
      <w:r w:rsidRPr="000413BD">
        <w:t xml:space="preserve"> with on-line access to a Commonwealth Maintenance Management System, the MMP shall describe how the details of Maintenance actions will be reported via the Commonwealth Maintenance Management System.</w:t>
      </w:r>
    </w:p>
    <w:p w:rsidR="00B65558" w:rsidRPr="000413BD" w:rsidRDefault="00B65558" w:rsidP="000630C6">
      <w:pPr>
        <w:pStyle w:val="SOWTL4-ASDEFCON"/>
      </w:pPr>
      <w:r w:rsidRPr="000413BD">
        <w:lastRenderedPageBreak/>
        <w:t xml:space="preserve">If the Contractor </w:t>
      </w:r>
      <w:proofErr w:type="gramStart"/>
      <w:r w:rsidRPr="000413BD">
        <w:t>is not provided</w:t>
      </w:r>
      <w:proofErr w:type="gramEnd"/>
      <w:r w:rsidRPr="000413BD">
        <w:t xml:space="preserve"> with on-line access to a Commonwealth Maintenance Management System, the MMP shall describe how the details of Maintenance actions will be reported and/or transferred to the Commonwealth.</w:t>
      </w:r>
    </w:p>
    <w:p w:rsidR="00472D4A" w:rsidRPr="000413BD" w:rsidRDefault="00472D4A" w:rsidP="002D0400">
      <w:pPr>
        <w:pStyle w:val="SOWHL3-ASDEFCON"/>
      </w:pPr>
      <w:r w:rsidRPr="000413BD">
        <w:t>Maintenance Technical Data and Documentation</w:t>
      </w:r>
    </w:p>
    <w:p w:rsidR="00472D4A" w:rsidRPr="000413BD" w:rsidRDefault="00472D4A" w:rsidP="002D0400">
      <w:pPr>
        <w:pStyle w:val="Note-ASDEFCON"/>
      </w:pPr>
      <w:r w:rsidRPr="000413BD">
        <w:t>Note:</w:t>
      </w:r>
      <w:r w:rsidR="00A51349">
        <w:t xml:space="preserve"> </w:t>
      </w:r>
      <w:r w:rsidRPr="000413BD">
        <w:t xml:space="preserve"> </w:t>
      </w:r>
      <w:r w:rsidR="00832D1C">
        <w:t xml:space="preserve">ADF regulatory / assurance framework publications, as specified in the SOW, may include specific requirements for Maintenance data and documentation, which </w:t>
      </w:r>
      <w:proofErr w:type="gramStart"/>
      <w:r w:rsidR="00832D1C">
        <w:t>should be addressed</w:t>
      </w:r>
      <w:proofErr w:type="gramEnd"/>
      <w:r w:rsidR="00832D1C">
        <w:t xml:space="preserve"> in response to the following requirements</w:t>
      </w:r>
      <w:r w:rsidRPr="000413BD">
        <w:t>.</w:t>
      </w:r>
    </w:p>
    <w:p w:rsidR="00472D4A" w:rsidRPr="000413BD" w:rsidRDefault="00472D4A" w:rsidP="000630C6">
      <w:pPr>
        <w:pStyle w:val="SOWTL4-ASDEFCON"/>
      </w:pPr>
      <w:bookmarkStart w:id="12" w:name="_Ref232853209"/>
      <w:r w:rsidRPr="000413BD">
        <w:t xml:space="preserve">The MMP shall include, as an annex or by reference, a list of all required </w:t>
      </w:r>
      <w:r w:rsidR="001C5956" w:rsidRPr="000413BD">
        <w:t xml:space="preserve">technical maintenance plans, </w:t>
      </w:r>
      <w:r w:rsidR="005805A9" w:rsidRPr="000413BD">
        <w:t xml:space="preserve">Maintenance </w:t>
      </w:r>
      <w:r w:rsidRPr="000413BD">
        <w:t xml:space="preserve">manuals, repair specifications, safety standards, regulations and other reference documentation required to enable Maintenance Services to </w:t>
      </w:r>
      <w:proofErr w:type="gramStart"/>
      <w:r w:rsidRPr="000413BD">
        <w:t>be performed</w:t>
      </w:r>
      <w:proofErr w:type="gramEnd"/>
      <w:r w:rsidRPr="000413BD">
        <w:t>.</w:t>
      </w:r>
      <w:bookmarkEnd w:id="12"/>
    </w:p>
    <w:p w:rsidR="00472D4A" w:rsidRPr="000413BD" w:rsidRDefault="002D4C4A" w:rsidP="000630C6">
      <w:pPr>
        <w:pStyle w:val="SOWTL4-ASDEFCON"/>
      </w:pPr>
      <w:r w:rsidRPr="000413BD">
        <w:t>T</w:t>
      </w:r>
      <w:r w:rsidR="00472D4A" w:rsidRPr="000413BD">
        <w:t>he MMP shall describe the Contractor’s management processes to review and ensure currency</w:t>
      </w:r>
      <w:r w:rsidRPr="000413BD">
        <w:t xml:space="preserve"> and configuration control</w:t>
      </w:r>
      <w:r w:rsidR="00472D4A" w:rsidRPr="000413BD">
        <w:t xml:space="preserve"> of </w:t>
      </w:r>
      <w:r w:rsidR="005805A9" w:rsidRPr="000413BD">
        <w:t xml:space="preserve">Maintenance </w:t>
      </w:r>
      <w:r w:rsidR="00472D4A" w:rsidRPr="000413BD">
        <w:t>document</w:t>
      </w:r>
      <w:r w:rsidRPr="000413BD">
        <w:t>s</w:t>
      </w:r>
      <w:r w:rsidR="00472D4A" w:rsidRPr="000413BD">
        <w:t xml:space="preserve"> pursuant to clause </w:t>
      </w:r>
      <w:r w:rsidR="00472D4A" w:rsidRPr="000413BD">
        <w:fldChar w:fldCharType="begin"/>
      </w:r>
      <w:r w:rsidR="00472D4A" w:rsidRPr="000413BD">
        <w:instrText xml:space="preserve"> REF _Ref232853209 \r \h </w:instrText>
      </w:r>
      <w:r w:rsidR="00472D4A" w:rsidRPr="000413BD">
        <w:fldChar w:fldCharType="separate"/>
      </w:r>
      <w:r w:rsidR="00154A67">
        <w:t>6.2.8.1</w:t>
      </w:r>
      <w:r w:rsidR="00472D4A" w:rsidRPr="000413BD">
        <w:fldChar w:fldCharType="end"/>
      </w:r>
      <w:r w:rsidR="00472D4A" w:rsidRPr="000413BD">
        <w:t>.</w:t>
      </w:r>
    </w:p>
    <w:p w:rsidR="00472D4A" w:rsidRPr="000413BD" w:rsidRDefault="00011FB9" w:rsidP="000630C6">
      <w:pPr>
        <w:pStyle w:val="SOWTL4-ASDEFCON"/>
      </w:pPr>
      <w:r w:rsidRPr="000413BD">
        <w:t xml:space="preserve">The MMP shall describe </w:t>
      </w:r>
      <w:r w:rsidR="00472D4A" w:rsidRPr="000413BD">
        <w:t xml:space="preserve">the purpose </w:t>
      </w:r>
      <w:r w:rsidR="00B77F92" w:rsidRPr="000413BD">
        <w:t xml:space="preserve">of </w:t>
      </w:r>
      <w:r w:rsidR="00472D4A" w:rsidRPr="000413BD">
        <w:t xml:space="preserve">and </w:t>
      </w:r>
      <w:r w:rsidRPr="000413BD">
        <w:t>the requirements for updating</w:t>
      </w:r>
      <w:r w:rsidR="00472D4A" w:rsidRPr="000413BD">
        <w:t>,</w:t>
      </w:r>
      <w:r w:rsidRPr="000413BD">
        <w:t xml:space="preserve"> processing </w:t>
      </w:r>
      <w:r w:rsidR="00472D4A" w:rsidRPr="000413BD">
        <w:t>and transcribing</w:t>
      </w:r>
      <w:r w:rsidR="00B77F92" w:rsidRPr="000413BD">
        <w:t>,</w:t>
      </w:r>
      <w:r w:rsidR="00472D4A" w:rsidRPr="000413BD">
        <w:t xml:space="preserve"> </w:t>
      </w:r>
      <w:r w:rsidR="001A1E19" w:rsidRPr="000413BD">
        <w:t>in part or whole</w:t>
      </w:r>
      <w:r w:rsidR="00B77F92" w:rsidRPr="000413BD">
        <w:t>,</w:t>
      </w:r>
      <w:r w:rsidR="001A1E19" w:rsidRPr="000413BD">
        <w:t xml:space="preserve"> </w:t>
      </w:r>
      <w:r w:rsidR="00472D4A" w:rsidRPr="000413BD">
        <w:t xml:space="preserve">to the </w:t>
      </w:r>
      <w:r w:rsidR="005805A9" w:rsidRPr="000413BD">
        <w:t xml:space="preserve">Maintenance Management System </w:t>
      </w:r>
      <w:r w:rsidR="00472D4A" w:rsidRPr="000413BD">
        <w:t>(</w:t>
      </w:r>
      <w:r w:rsidR="00B77F92" w:rsidRPr="000413BD">
        <w:t xml:space="preserve">if </w:t>
      </w:r>
      <w:r w:rsidR="00472D4A" w:rsidRPr="000413BD">
        <w:t xml:space="preserve">applicable), the following </w:t>
      </w:r>
      <w:r w:rsidR="005805A9" w:rsidRPr="000413BD">
        <w:t xml:space="preserve">Maintenance </w:t>
      </w:r>
      <w:r w:rsidR="00472D4A" w:rsidRPr="000413BD">
        <w:t>documents:</w:t>
      </w:r>
    </w:p>
    <w:p w:rsidR="00472D4A" w:rsidRPr="000413BD" w:rsidRDefault="005805A9" w:rsidP="004418C6">
      <w:pPr>
        <w:pStyle w:val="SOWSubL1-ASDEFCON"/>
      </w:pPr>
      <w:r w:rsidRPr="000413BD">
        <w:t xml:space="preserve">Maintenance </w:t>
      </w:r>
      <w:r w:rsidR="00472D4A" w:rsidRPr="000413BD">
        <w:t>requests;</w:t>
      </w:r>
    </w:p>
    <w:p w:rsidR="00472D4A" w:rsidRPr="000413BD" w:rsidRDefault="00472D4A" w:rsidP="000630C6">
      <w:pPr>
        <w:pStyle w:val="SOWSubL1-ASDEFCON"/>
      </w:pPr>
      <w:r w:rsidRPr="000413BD">
        <w:t xml:space="preserve">equipment </w:t>
      </w:r>
      <w:r w:rsidR="005805A9" w:rsidRPr="000413BD">
        <w:t xml:space="preserve">Maintenance </w:t>
      </w:r>
      <w:r w:rsidR="00011FB9" w:rsidRPr="000413BD">
        <w:t>logs</w:t>
      </w:r>
      <w:r w:rsidR="00A67ACE" w:rsidRPr="000413BD">
        <w:t xml:space="preserve"> </w:t>
      </w:r>
      <w:r w:rsidRPr="000413BD">
        <w:t>/</w:t>
      </w:r>
      <w:r w:rsidR="00A67ACE" w:rsidRPr="000413BD">
        <w:t xml:space="preserve"> </w:t>
      </w:r>
      <w:r w:rsidRPr="000413BD">
        <w:t>logbooks</w:t>
      </w:r>
      <w:r w:rsidR="00814E94" w:rsidRPr="000413BD">
        <w:t>;</w:t>
      </w:r>
    </w:p>
    <w:p w:rsidR="001C5956" w:rsidRPr="000413BD" w:rsidRDefault="00472D4A" w:rsidP="000630C6">
      <w:pPr>
        <w:pStyle w:val="SOWSubL1-ASDEFCON"/>
      </w:pPr>
      <w:r w:rsidRPr="000413BD">
        <w:t>inspection registers</w:t>
      </w:r>
      <w:r w:rsidR="00814E94" w:rsidRPr="000413BD">
        <w:t>;</w:t>
      </w:r>
    </w:p>
    <w:p w:rsidR="00472D4A" w:rsidRPr="000413BD" w:rsidRDefault="001A1E19" w:rsidP="000630C6">
      <w:pPr>
        <w:pStyle w:val="SOWSubL1-ASDEFCON"/>
      </w:pPr>
      <w:r w:rsidRPr="000413BD">
        <w:t xml:space="preserve">completion certificates, </w:t>
      </w:r>
      <w:r w:rsidR="001C5956" w:rsidRPr="000413BD">
        <w:t>post-</w:t>
      </w:r>
      <w:r w:rsidR="005805A9" w:rsidRPr="000413BD">
        <w:t xml:space="preserve">Maintenance </w:t>
      </w:r>
      <w:r w:rsidRPr="000413BD">
        <w:t>certification</w:t>
      </w:r>
      <w:r w:rsidR="000B68A1">
        <w:t xml:space="preserve"> (or equivalent)</w:t>
      </w:r>
      <w:r w:rsidRPr="000413BD">
        <w:t xml:space="preserve"> </w:t>
      </w:r>
      <w:r w:rsidR="001C5956" w:rsidRPr="000413BD">
        <w:t xml:space="preserve">and test results; </w:t>
      </w:r>
      <w:r w:rsidR="00814E94" w:rsidRPr="000413BD">
        <w:t>and</w:t>
      </w:r>
    </w:p>
    <w:p w:rsidR="00814E94" w:rsidRPr="000413BD" w:rsidRDefault="00814E94" w:rsidP="000630C6">
      <w:pPr>
        <w:pStyle w:val="SOWSubL1-ASDEFCON"/>
      </w:pPr>
      <w:r w:rsidRPr="000413BD">
        <w:t xml:space="preserve">any other </w:t>
      </w:r>
      <w:r w:rsidR="00344E84" w:rsidRPr="000413BD">
        <w:t>non-computer</w:t>
      </w:r>
      <w:r w:rsidR="000B68A1">
        <w:t>-</w:t>
      </w:r>
      <w:r w:rsidRPr="000413BD">
        <w:t xml:space="preserve">based logs, registers or lists used </w:t>
      </w:r>
      <w:r w:rsidR="000B68A1">
        <w:t>in the</w:t>
      </w:r>
      <w:r w:rsidR="000B68A1" w:rsidRPr="000413BD">
        <w:t xml:space="preserve"> </w:t>
      </w:r>
      <w:r w:rsidRPr="000413BD">
        <w:t>record</w:t>
      </w:r>
      <w:r w:rsidR="000B68A1">
        <w:t>ing of</w:t>
      </w:r>
      <w:r w:rsidRPr="000413BD">
        <w:t xml:space="preserve"> Maintenance activities,</w:t>
      </w:r>
    </w:p>
    <w:p w:rsidR="00011FB9" w:rsidRPr="000413BD" w:rsidRDefault="00312E99" w:rsidP="002D0400">
      <w:pPr>
        <w:pStyle w:val="SOWTL4NONUM-ASDEFCON"/>
      </w:pPr>
      <w:proofErr w:type="gramStart"/>
      <w:r w:rsidRPr="000413BD">
        <w:t>as</w:t>
      </w:r>
      <w:proofErr w:type="gramEnd"/>
      <w:r w:rsidRPr="000413BD">
        <w:t xml:space="preserve"> applicable to the </w:t>
      </w:r>
      <w:r w:rsidR="00472D4A" w:rsidRPr="000413BD">
        <w:t>Products</w:t>
      </w:r>
      <w:r w:rsidRPr="000413BD">
        <w:t xml:space="preserve"> </w:t>
      </w:r>
      <w:r w:rsidR="00814E94" w:rsidRPr="000413BD">
        <w:t>be</w:t>
      </w:r>
      <w:r w:rsidR="00B77F92" w:rsidRPr="000413BD">
        <w:t>ing</w:t>
      </w:r>
      <w:r w:rsidR="00814E94" w:rsidRPr="000413BD">
        <w:t xml:space="preserve"> </w:t>
      </w:r>
      <w:r w:rsidR="0085030F" w:rsidRPr="000413BD">
        <w:t xml:space="preserve">maintained </w:t>
      </w:r>
      <w:r w:rsidRPr="000413BD">
        <w:t>under the Contract</w:t>
      </w:r>
      <w:r w:rsidR="00011FB9" w:rsidRPr="000413BD">
        <w:t>.</w:t>
      </w:r>
    </w:p>
    <w:p w:rsidR="002A596C" w:rsidRPr="000413BD" w:rsidRDefault="002A596C" w:rsidP="002D0400">
      <w:pPr>
        <w:pStyle w:val="SOWHL3-ASDEFCON"/>
      </w:pPr>
      <w:r w:rsidRPr="000413BD">
        <w:t>Defect</w:t>
      </w:r>
      <w:r w:rsidR="00D036D5" w:rsidRPr="000413BD">
        <w:t>s and Maintenance Investigations</w:t>
      </w:r>
    </w:p>
    <w:p w:rsidR="002A596C" w:rsidRPr="000413BD" w:rsidRDefault="002A596C" w:rsidP="000630C6">
      <w:pPr>
        <w:pStyle w:val="SOWTL4-ASDEFCON"/>
      </w:pPr>
      <w:r w:rsidRPr="000413BD">
        <w:t>The MMP shall describe the process for recording</w:t>
      </w:r>
      <w:r w:rsidR="00D036D5" w:rsidRPr="000413BD">
        <w:t>, investigating</w:t>
      </w:r>
      <w:r w:rsidRPr="000413BD">
        <w:t xml:space="preserve"> and reporting </w:t>
      </w:r>
      <w:r w:rsidR="00F5661D" w:rsidRPr="000413BD">
        <w:t>the occurrence</w:t>
      </w:r>
      <w:r w:rsidR="00D036D5" w:rsidRPr="000413BD">
        <w:t xml:space="preserve"> of Defects identified </w:t>
      </w:r>
      <w:r w:rsidRPr="000413BD">
        <w:t>during Maintenance</w:t>
      </w:r>
      <w:r w:rsidR="00D036D5" w:rsidRPr="000413BD">
        <w:t xml:space="preserve"> Services.</w:t>
      </w:r>
    </w:p>
    <w:p w:rsidR="003E03B6" w:rsidRPr="000413BD" w:rsidRDefault="003E03B6" w:rsidP="002D0400">
      <w:pPr>
        <w:pStyle w:val="SOWHL3-ASDEFCON"/>
      </w:pPr>
      <w:r w:rsidRPr="000413BD">
        <w:t>Deviations</w:t>
      </w:r>
      <w:r w:rsidR="00E574DB" w:rsidRPr="000413BD">
        <w:t xml:space="preserve"> and Non</w:t>
      </w:r>
      <w:r w:rsidR="00E574DB" w:rsidRPr="000413BD">
        <w:noBreakHyphen/>
        <w:t>Standard Repairs</w:t>
      </w:r>
    </w:p>
    <w:p w:rsidR="0088381D" w:rsidRPr="000413BD" w:rsidRDefault="0088381D" w:rsidP="002D0400">
      <w:pPr>
        <w:pStyle w:val="Note-ASDEFCON"/>
      </w:pPr>
      <w:r w:rsidRPr="000413BD">
        <w:t>Note:</w:t>
      </w:r>
      <w:r w:rsidR="00A51349">
        <w:t xml:space="preserve"> </w:t>
      </w:r>
      <w:r w:rsidRPr="000413BD">
        <w:t xml:space="preserve"> </w:t>
      </w:r>
      <w:r w:rsidR="00832D1C">
        <w:t xml:space="preserve">ADF regulatory / assurance framework publications, as specified in the SOW, may include specific requirements for the management of Deviations / variances and non-standard repairs, which </w:t>
      </w:r>
      <w:proofErr w:type="gramStart"/>
      <w:r w:rsidR="00832D1C">
        <w:t>should be addressed</w:t>
      </w:r>
      <w:proofErr w:type="gramEnd"/>
      <w:r w:rsidR="00832D1C">
        <w:t xml:space="preserve"> in response to the following requirements</w:t>
      </w:r>
      <w:r w:rsidR="00472D4A" w:rsidRPr="000413BD">
        <w:t>.</w:t>
      </w:r>
    </w:p>
    <w:p w:rsidR="002A596C" w:rsidRPr="000413BD" w:rsidRDefault="00524A49" w:rsidP="000630C6">
      <w:pPr>
        <w:pStyle w:val="SOWTL4-ASDEFCON"/>
      </w:pPr>
      <w:r>
        <w:t>T</w:t>
      </w:r>
      <w:r w:rsidRPr="000413BD">
        <w:t xml:space="preserve">he MMP shall describe the </w:t>
      </w:r>
      <w:r>
        <w:t>processes</w:t>
      </w:r>
      <w:r w:rsidRPr="000413BD">
        <w:t xml:space="preserve"> for </w:t>
      </w:r>
      <w:r>
        <w:t xml:space="preserve">managing </w:t>
      </w:r>
      <w:r w:rsidR="003E03B6" w:rsidRPr="000413BD">
        <w:t>Deviations from standard repair</w:t>
      </w:r>
      <w:r>
        <w:t xml:space="preserve"> procedure</w:t>
      </w:r>
      <w:r w:rsidR="003E03B6" w:rsidRPr="000413BD">
        <w:t>s</w:t>
      </w:r>
      <w:r w:rsidR="00E574DB" w:rsidRPr="000413BD">
        <w:t xml:space="preserve"> </w:t>
      </w:r>
      <w:r>
        <w:t>and</w:t>
      </w:r>
      <w:r w:rsidRPr="000413BD">
        <w:t xml:space="preserve"> </w:t>
      </w:r>
      <w:r w:rsidR="00E574DB" w:rsidRPr="000413BD">
        <w:t>for Non</w:t>
      </w:r>
      <w:r w:rsidR="00E574DB" w:rsidRPr="000413BD">
        <w:noBreakHyphen/>
        <w:t>Standard Repairs</w:t>
      </w:r>
      <w:r>
        <w:t>, including</w:t>
      </w:r>
      <w:r w:rsidR="002A596C" w:rsidRPr="000413BD">
        <w:t>:</w:t>
      </w:r>
    </w:p>
    <w:p w:rsidR="00524A49" w:rsidRDefault="003D06E7" w:rsidP="004418C6">
      <w:pPr>
        <w:pStyle w:val="SOWSubL1-ASDEFCON"/>
      </w:pPr>
      <w:r w:rsidRPr="000413BD">
        <w:t xml:space="preserve">requests for </w:t>
      </w:r>
      <w:r w:rsidR="005805A9" w:rsidRPr="000413BD">
        <w:t xml:space="preserve">engineering </w:t>
      </w:r>
      <w:r w:rsidRPr="000413BD">
        <w:t xml:space="preserve">advice </w:t>
      </w:r>
      <w:r w:rsidR="00524A49">
        <w:t>when investigating required Deviations and Non-Standard Repairs;</w:t>
      </w:r>
    </w:p>
    <w:p w:rsidR="002A596C" w:rsidRPr="000413BD" w:rsidRDefault="00DD3CA3" w:rsidP="004418C6">
      <w:pPr>
        <w:pStyle w:val="SOWSubL1-ASDEFCON"/>
      </w:pPr>
      <w:r>
        <w:t xml:space="preserve">the processes for submitting an Application for a Deviation </w:t>
      </w:r>
      <w:r w:rsidR="003E03B6" w:rsidRPr="000413BD">
        <w:t xml:space="preserve">and </w:t>
      </w:r>
      <w:r>
        <w:t xml:space="preserve">managing </w:t>
      </w:r>
      <w:r w:rsidR="003D06E7" w:rsidRPr="000413BD">
        <w:t>the associated</w:t>
      </w:r>
      <w:r w:rsidR="003E03B6" w:rsidRPr="000413BD">
        <w:t xml:space="preserve"> Approval</w:t>
      </w:r>
      <w:r w:rsidR="002A596C" w:rsidRPr="000413BD">
        <w:t xml:space="preserve"> or non-Approval of Deviations</w:t>
      </w:r>
      <w:r w:rsidR="00E574DB" w:rsidRPr="000413BD">
        <w:t xml:space="preserve"> and Non</w:t>
      </w:r>
      <w:r w:rsidR="00E574DB" w:rsidRPr="000413BD">
        <w:noBreakHyphen/>
        <w:t>Standard Repairs</w:t>
      </w:r>
      <w:r w:rsidR="002A596C" w:rsidRPr="000413BD">
        <w:t>;</w:t>
      </w:r>
    </w:p>
    <w:p w:rsidR="002A596C" w:rsidRPr="000413BD" w:rsidRDefault="002A596C" w:rsidP="000630C6">
      <w:pPr>
        <w:pStyle w:val="SOWSubL1-ASDEFCON"/>
      </w:pPr>
      <w:r w:rsidRPr="000413BD">
        <w:t>maintaining records of</w:t>
      </w:r>
      <w:r w:rsidR="003E03B6" w:rsidRPr="000413BD">
        <w:t xml:space="preserve"> </w:t>
      </w:r>
      <w:r w:rsidR="003D06E7" w:rsidRPr="000413BD">
        <w:t xml:space="preserve">Maintenance actions where each Deviation </w:t>
      </w:r>
      <w:r w:rsidR="00E574DB" w:rsidRPr="000413BD">
        <w:t>or Non</w:t>
      </w:r>
      <w:r w:rsidR="00E574DB" w:rsidRPr="000413BD">
        <w:noBreakHyphen/>
        <w:t xml:space="preserve">Standard Repairs </w:t>
      </w:r>
      <w:r w:rsidR="003D06E7" w:rsidRPr="000413BD">
        <w:t>has been applied</w:t>
      </w:r>
      <w:r w:rsidRPr="000413BD">
        <w:t>; and</w:t>
      </w:r>
    </w:p>
    <w:p w:rsidR="003E03B6" w:rsidRPr="000413BD" w:rsidRDefault="00DD3CA3" w:rsidP="000630C6">
      <w:pPr>
        <w:pStyle w:val="SOWSubL1-ASDEFCON"/>
      </w:pPr>
      <w:proofErr w:type="gramStart"/>
      <w:r>
        <w:t>the</w:t>
      </w:r>
      <w:proofErr w:type="gramEnd"/>
      <w:r>
        <w:t xml:space="preserve"> </w:t>
      </w:r>
      <w:r w:rsidR="002A596C" w:rsidRPr="000413BD">
        <w:t>periodic review of Deviations</w:t>
      </w:r>
      <w:r w:rsidR="00E574DB" w:rsidRPr="000413BD">
        <w:t xml:space="preserve"> and Non</w:t>
      </w:r>
      <w:r w:rsidR="00E574DB" w:rsidRPr="000413BD">
        <w:noBreakHyphen/>
        <w:t>Standard Repairs</w:t>
      </w:r>
      <w:r w:rsidR="00D036D5" w:rsidRPr="000413BD">
        <w:t>, undertaken to</w:t>
      </w:r>
      <w:r w:rsidR="00524A49">
        <w:t xml:space="preserve"> plan and</w:t>
      </w:r>
      <w:r w:rsidR="00D036D5" w:rsidRPr="000413BD">
        <w:t xml:space="preserve"> </w:t>
      </w:r>
      <w:r w:rsidR="003D06E7" w:rsidRPr="000413BD">
        <w:t xml:space="preserve">manage the </w:t>
      </w:r>
      <w:r w:rsidR="00D036D5" w:rsidRPr="000413BD">
        <w:t>restor</w:t>
      </w:r>
      <w:r w:rsidR="003D06E7" w:rsidRPr="000413BD">
        <w:t>ation</w:t>
      </w:r>
      <w:r w:rsidR="00D036D5" w:rsidRPr="000413BD">
        <w:t xml:space="preserve"> </w:t>
      </w:r>
      <w:r w:rsidR="003D06E7" w:rsidRPr="000413BD">
        <w:t xml:space="preserve">of </w:t>
      </w:r>
      <w:r w:rsidR="00D036D5" w:rsidRPr="000413BD">
        <w:t>Products to a standard state of repair or configuration</w:t>
      </w:r>
      <w:r w:rsidR="002A596C" w:rsidRPr="000413BD">
        <w:t>.</w:t>
      </w:r>
    </w:p>
    <w:p w:rsidR="00011FB9" w:rsidRPr="000413BD" w:rsidRDefault="00011FB9" w:rsidP="002D0400">
      <w:pPr>
        <w:pStyle w:val="SOWHL3-ASDEFCON"/>
      </w:pPr>
      <w:r w:rsidRPr="000413BD">
        <w:t>Supply Interface</w:t>
      </w:r>
    </w:p>
    <w:p w:rsidR="00011FB9" w:rsidRPr="000413BD" w:rsidRDefault="00011FB9" w:rsidP="000630C6">
      <w:pPr>
        <w:pStyle w:val="SOWTL4-ASDEFCON"/>
      </w:pPr>
      <w:r w:rsidRPr="000413BD">
        <w:t>If the Contract</w:t>
      </w:r>
      <w:r w:rsidR="00312E99" w:rsidRPr="000413BD">
        <w:t>or is required to provide</w:t>
      </w:r>
      <w:r w:rsidRPr="000413BD">
        <w:t xml:space="preserve"> Supply S</w:t>
      </w:r>
      <w:r w:rsidR="00312E99" w:rsidRPr="000413BD">
        <w:t xml:space="preserve">ervices, and/or </w:t>
      </w:r>
      <w:r w:rsidR="00832D1C">
        <w:t xml:space="preserve">to </w:t>
      </w:r>
      <w:r w:rsidR="00312E99" w:rsidRPr="000413BD">
        <w:t>interface with Commonwealth Supply Support organisations,</w:t>
      </w:r>
      <w:r w:rsidRPr="000413BD">
        <w:t xml:space="preserve"> the MMP shall describe the interface between the Supply Support and Maintenance Support systems.</w:t>
      </w:r>
    </w:p>
    <w:p w:rsidR="005805A9" w:rsidRPr="000413BD" w:rsidRDefault="00832D1C" w:rsidP="000630C6">
      <w:pPr>
        <w:pStyle w:val="SOWTL4-ASDEFCON"/>
      </w:pPr>
      <w:r>
        <w:t>If</w:t>
      </w:r>
      <w:r w:rsidR="005805A9" w:rsidRPr="000413BD">
        <w:t xml:space="preserve"> the </w:t>
      </w:r>
      <w:r w:rsidRPr="006D7DE0">
        <w:t>Contractor is required to provide Supply Services</w:t>
      </w:r>
      <w:r>
        <w:t xml:space="preserve"> for aeronautical product</w:t>
      </w:r>
      <w:r w:rsidR="005805A9" w:rsidRPr="000413BD">
        <w:t xml:space="preserve">, the MMP shall describe the </w:t>
      </w:r>
      <w:r>
        <w:t xml:space="preserve">specific </w:t>
      </w:r>
      <w:r w:rsidR="005805A9" w:rsidRPr="000413BD">
        <w:t>management procedures to ensure the supply traceability, product conformance</w:t>
      </w:r>
      <w:r w:rsidR="00DD3CA3">
        <w:t>,</w:t>
      </w:r>
      <w:r w:rsidR="005805A9" w:rsidRPr="000413BD">
        <w:t xml:space="preserve"> and serviceability of aeronautical product.</w:t>
      </w:r>
    </w:p>
    <w:p w:rsidR="00E22EE1" w:rsidRPr="000413BD" w:rsidRDefault="00E22EE1" w:rsidP="002D0400">
      <w:pPr>
        <w:pStyle w:val="SOWHL3-ASDEFCON"/>
      </w:pPr>
      <w:r w:rsidRPr="000413BD">
        <w:lastRenderedPageBreak/>
        <w:t>Configuration Management</w:t>
      </w:r>
    </w:p>
    <w:p w:rsidR="00E22EE1" w:rsidRPr="000413BD" w:rsidRDefault="00E22EE1" w:rsidP="000630C6">
      <w:pPr>
        <w:pStyle w:val="SOWTL4-ASDEFCON"/>
      </w:pPr>
      <w:r w:rsidRPr="000413BD">
        <w:t xml:space="preserve">The MMP shall </w:t>
      </w:r>
      <w:r w:rsidR="00B65558" w:rsidRPr="000413BD">
        <w:t>describe how the requirement</w:t>
      </w:r>
      <w:r w:rsidR="00D91A47" w:rsidRPr="000413BD">
        <w:t>s</w:t>
      </w:r>
      <w:r w:rsidR="00B65558" w:rsidRPr="000413BD">
        <w:t xml:space="preserve"> of clause 5.3 of the SOW </w:t>
      </w:r>
      <w:proofErr w:type="gramStart"/>
      <w:r w:rsidR="00B65558" w:rsidRPr="000413BD">
        <w:t>shall be addressed</w:t>
      </w:r>
      <w:proofErr w:type="gramEnd"/>
      <w:r w:rsidR="00B65558" w:rsidRPr="000413BD">
        <w:t xml:space="preserve"> with respect to Maintenance, and </w:t>
      </w:r>
      <w:r w:rsidRPr="000413BD">
        <w:t xml:space="preserve">identify the relevant </w:t>
      </w:r>
      <w:r w:rsidR="00B65558" w:rsidRPr="000413BD">
        <w:t xml:space="preserve">plans, </w:t>
      </w:r>
      <w:r w:rsidRPr="000413BD">
        <w:t xml:space="preserve">procedures and systems </w:t>
      </w:r>
      <w:r w:rsidR="00B65558" w:rsidRPr="000413BD">
        <w:t xml:space="preserve">in place </w:t>
      </w:r>
      <w:r w:rsidRPr="000413BD">
        <w:t xml:space="preserve">to maintain </w:t>
      </w:r>
      <w:r w:rsidR="003D0778" w:rsidRPr="000413BD">
        <w:t xml:space="preserve">Configuration Control </w:t>
      </w:r>
      <w:r w:rsidRPr="000413BD">
        <w:t>of the Products</w:t>
      </w:r>
      <w:r w:rsidR="00CC0314" w:rsidRPr="000413BD">
        <w:t xml:space="preserve"> being </w:t>
      </w:r>
      <w:r w:rsidR="003D0778" w:rsidRPr="000413BD">
        <w:t>maintained</w:t>
      </w:r>
      <w:r w:rsidRPr="000413BD">
        <w:t>.</w:t>
      </w:r>
    </w:p>
    <w:p w:rsidR="00011FB9" w:rsidRPr="000413BD" w:rsidRDefault="00011FB9" w:rsidP="002D0400">
      <w:pPr>
        <w:pStyle w:val="SOWHL3-ASDEFCON"/>
      </w:pPr>
      <w:r w:rsidRPr="000413BD">
        <w:t>Cannibalisation</w:t>
      </w:r>
    </w:p>
    <w:p w:rsidR="004C49ED" w:rsidRPr="000413BD" w:rsidRDefault="004C49ED" w:rsidP="002D0400">
      <w:pPr>
        <w:pStyle w:val="Note-ASDEFCON"/>
      </w:pPr>
      <w:r w:rsidRPr="000413BD">
        <w:t xml:space="preserve">Note: </w:t>
      </w:r>
      <w:r w:rsidR="00A51349">
        <w:t xml:space="preserve"> </w:t>
      </w:r>
      <w:r w:rsidR="00832D1C">
        <w:t xml:space="preserve">ADF regulatory / assurance framework publications, as specified in the SOW, may include specific requirements for the approval and management of Cannibalisation, which </w:t>
      </w:r>
      <w:proofErr w:type="gramStart"/>
      <w:r w:rsidR="00832D1C">
        <w:t>should be addressed</w:t>
      </w:r>
      <w:proofErr w:type="gramEnd"/>
      <w:r w:rsidR="00832D1C">
        <w:t xml:space="preserve"> in response to the following requirements</w:t>
      </w:r>
      <w:r w:rsidRPr="000413BD">
        <w:t>.</w:t>
      </w:r>
    </w:p>
    <w:p w:rsidR="00011FB9" w:rsidRPr="000413BD" w:rsidRDefault="00011FB9" w:rsidP="000630C6">
      <w:pPr>
        <w:pStyle w:val="SOWTL4-ASDEFCON"/>
      </w:pPr>
      <w:r w:rsidRPr="000413BD">
        <w:t xml:space="preserve">If the </w:t>
      </w:r>
      <w:r w:rsidR="007372CE" w:rsidRPr="000413BD">
        <w:t>C</w:t>
      </w:r>
      <w:r w:rsidRPr="000413BD">
        <w:t xml:space="preserve">annibalisation of serviceable RIs </w:t>
      </w:r>
      <w:proofErr w:type="gramStart"/>
      <w:r w:rsidRPr="000413BD">
        <w:t>is permitted</w:t>
      </w:r>
      <w:proofErr w:type="gramEnd"/>
      <w:r w:rsidR="007372CE" w:rsidRPr="000413BD">
        <w:t xml:space="preserve"> under the Contract</w:t>
      </w:r>
      <w:r w:rsidRPr="000413BD">
        <w:t xml:space="preserve">, the MMP shall describe the </w:t>
      </w:r>
      <w:r w:rsidR="007372CE" w:rsidRPr="000413BD">
        <w:t>C</w:t>
      </w:r>
      <w:r w:rsidRPr="000413BD">
        <w:t xml:space="preserve">annibalisation approval </w:t>
      </w:r>
      <w:r w:rsidR="00F74D44" w:rsidRPr="000413BD">
        <w:t xml:space="preserve">process </w:t>
      </w:r>
      <w:r w:rsidRPr="000413BD">
        <w:t>and applicable</w:t>
      </w:r>
      <w:r w:rsidR="00F74D44" w:rsidRPr="000413BD">
        <w:t xml:space="preserve"> procedures</w:t>
      </w:r>
      <w:r w:rsidRPr="000413BD">
        <w:t>.</w:t>
      </w:r>
    </w:p>
    <w:p w:rsidR="00011FB9" w:rsidRPr="000413BD" w:rsidRDefault="00011FB9" w:rsidP="002D0400">
      <w:pPr>
        <w:pStyle w:val="SOWHL3-ASDEFCON"/>
      </w:pPr>
      <w:r w:rsidRPr="000413BD">
        <w:t xml:space="preserve">Additional </w:t>
      </w:r>
      <w:r w:rsidR="00167D4F">
        <w:t xml:space="preserve">ADF </w:t>
      </w:r>
      <w:r w:rsidRPr="000413BD">
        <w:t xml:space="preserve">Regulatory </w:t>
      </w:r>
      <w:r w:rsidR="003D0778">
        <w:t xml:space="preserve">/ Assurance </w:t>
      </w:r>
      <w:r w:rsidRPr="000413BD">
        <w:t>Framework Requirements</w:t>
      </w:r>
    </w:p>
    <w:p w:rsidR="00DD1318" w:rsidRPr="000413BD" w:rsidRDefault="00011FB9" w:rsidP="00417338">
      <w:pPr>
        <w:pStyle w:val="SOWTL4-ASDEFCON"/>
      </w:pPr>
      <w:r w:rsidRPr="000413BD">
        <w:t xml:space="preserve">Notwithstanding the requirements above, the MMP shall address </w:t>
      </w:r>
      <w:r w:rsidR="00832D1C">
        <w:t xml:space="preserve">additional requirements </w:t>
      </w:r>
      <w:r w:rsidR="003D0778">
        <w:t xml:space="preserve">(eg, tool control processes) </w:t>
      </w:r>
      <w:r w:rsidR="00832D1C">
        <w:t>defined by the ADF</w:t>
      </w:r>
      <w:r w:rsidR="00BB2DEA" w:rsidRPr="000413BD">
        <w:t xml:space="preserve"> regulat</w:t>
      </w:r>
      <w:r w:rsidR="00832D1C">
        <w:t>ory / assurance framework publicat</w:t>
      </w:r>
      <w:r w:rsidR="003D0778">
        <w:t>ion(s),</w:t>
      </w:r>
      <w:r w:rsidR="00BB2DEA" w:rsidRPr="000413BD">
        <w:t xml:space="preserve"> </w:t>
      </w:r>
      <w:r w:rsidR="003D0778">
        <w:t>as applicable to the scope of Maintenance</w:t>
      </w:r>
      <w:r w:rsidR="00DD1318" w:rsidRPr="000413BD">
        <w:t xml:space="preserve"> </w:t>
      </w:r>
      <w:r w:rsidR="00832D1C">
        <w:t>required under</w:t>
      </w:r>
      <w:r w:rsidR="00B210D2" w:rsidRPr="000413BD">
        <w:t xml:space="preserve"> the Contract</w:t>
      </w:r>
      <w:r w:rsidR="00832D1C">
        <w:t>.</w:t>
      </w:r>
    </w:p>
    <w:sectPr w:rsidR="00DD1318" w:rsidRPr="000413BD" w:rsidSect="003D0778">
      <w:headerReference w:type="default" r:id="rId7"/>
      <w:footerReference w:type="default" r:id="rId8"/>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7BE" w:rsidRDefault="005147BE">
      <w:r>
        <w:separator/>
      </w:r>
    </w:p>
  </w:endnote>
  <w:endnote w:type="continuationSeparator" w:id="0">
    <w:p w:rsidR="005147BE" w:rsidRDefault="0051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3D0778" w:rsidTr="000630C6">
      <w:tc>
        <w:tcPr>
          <w:tcW w:w="2500" w:type="pct"/>
        </w:tcPr>
        <w:p w:rsidR="003D0778" w:rsidRDefault="003D0778" w:rsidP="000630C6">
          <w:pPr>
            <w:pStyle w:val="ASDEFCONHeaderFooterLeft"/>
          </w:pPr>
        </w:p>
      </w:tc>
      <w:tc>
        <w:tcPr>
          <w:tcW w:w="2500" w:type="pct"/>
        </w:tcPr>
        <w:p w:rsidR="003D0778" w:rsidRDefault="003D0778" w:rsidP="000630C6">
          <w:pPr>
            <w:pStyle w:val="ASDEFCONHeaderFooterRight"/>
          </w:pPr>
          <w:r w:rsidRPr="000630C6">
            <w:rPr>
              <w:rStyle w:val="PageNumber"/>
              <w:szCs w:val="24"/>
            </w:rPr>
            <w:fldChar w:fldCharType="begin"/>
          </w:r>
          <w:r w:rsidRPr="000630C6">
            <w:rPr>
              <w:rStyle w:val="PageNumber"/>
              <w:szCs w:val="24"/>
            </w:rPr>
            <w:instrText xml:space="preserve"> PAGE </w:instrText>
          </w:r>
          <w:r w:rsidRPr="000630C6">
            <w:rPr>
              <w:rStyle w:val="PageNumber"/>
              <w:szCs w:val="24"/>
            </w:rPr>
            <w:fldChar w:fldCharType="separate"/>
          </w:r>
          <w:r w:rsidR="00055216">
            <w:rPr>
              <w:rStyle w:val="PageNumber"/>
              <w:noProof/>
              <w:szCs w:val="24"/>
            </w:rPr>
            <w:t>5</w:t>
          </w:r>
          <w:r w:rsidRPr="000630C6">
            <w:rPr>
              <w:rStyle w:val="PageNumber"/>
              <w:szCs w:val="24"/>
            </w:rPr>
            <w:fldChar w:fldCharType="end"/>
          </w:r>
        </w:p>
      </w:tc>
    </w:tr>
    <w:tr w:rsidR="003D0778" w:rsidTr="000630C6">
      <w:tc>
        <w:tcPr>
          <w:tcW w:w="5000" w:type="pct"/>
          <w:gridSpan w:val="2"/>
        </w:tcPr>
        <w:p w:rsidR="003D0778" w:rsidRDefault="005147BE" w:rsidP="000630C6">
          <w:pPr>
            <w:pStyle w:val="ASDEFCONHeaderFooterClassification"/>
          </w:pPr>
          <w:fldSimple w:instr=" DOCPROPERTY  Classification  \* MERGEFORMAT ">
            <w:r w:rsidR="006E3B0C">
              <w:t>OFFICIAL</w:t>
            </w:r>
          </w:fldSimple>
        </w:p>
      </w:tc>
    </w:tr>
  </w:tbl>
  <w:p w:rsidR="003D0778" w:rsidRPr="000630C6" w:rsidRDefault="003D0778" w:rsidP="000630C6">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7BE" w:rsidRDefault="005147BE">
      <w:r>
        <w:separator/>
      </w:r>
    </w:p>
  </w:footnote>
  <w:footnote w:type="continuationSeparator" w:id="0">
    <w:p w:rsidR="005147BE" w:rsidRDefault="005147BE">
      <w:r>
        <w:continuationSeparator/>
      </w:r>
    </w:p>
  </w:footnote>
  <w:footnote w:id="1">
    <w:p w:rsidR="003D0778" w:rsidRDefault="003D0778" w:rsidP="00332720">
      <w:pPr>
        <w:pStyle w:val="ASDEFCONHeaderFooterLeft"/>
      </w:pPr>
      <w:r>
        <w:rPr>
          <w:rStyle w:val="FootnoteReference"/>
        </w:rPr>
        <w:footnoteRef/>
      </w:r>
      <w:r>
        <w:t xml:space="preserve"> ‘MMP’ is a generic name used for the governing plan for Maintenance under ASDEFCON contracts.  Different ADF regulatory / assurance frameworks may have a different name for the equivalent Commonwealth plan.</w:t>
      </w:r>
    </w:p>
  </w:footnote>
  <w:footnote w:id="2">
    <w:p w:rsidR="003D0778" w:rsidRDefault="003D0778" w:rsidP="00332720">
      <w:pPr>
        <w:pStyle w:val="ASDEFCONHeaderFooterLeft"/>
      </w:pPr>
      <w:r>
        <w:rPr>
          <w:rStyle w:val="FootnoteReference"/>
        </w:rPr>
        <w:footnoteRef/>
      </w:r>
      <w:r>
        <w:t xml:space="preserve"> SMM is a descriptive name; the title of the senior person accountable for the provision of the Maintenance Services may differ.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3D0778" w:rsidTr="000630C6">
      <w:tc>
        <w:tcPr>
          <w:tcW w:w="5000" w:type="pct"/>
          <w:gridSpan w:val="2"/>
        </w:tcPr>
        <w:p w:rsidR="003D0778" w:rsidRDefault="005147BE" w:rsidP="000630C6">
          <w:pPr>
            <w:pStyle w:val="ASDEFCONHeaderFooterClassification"/>
          </w:pPr>
          <w:fldSimple w:instr=" DOCPROPERTY  Classification  \* MERGEFORMAT ">
            <w:r w:rsidR="006E3B0C">
              <w:t>OFFICIAL</w:t>
            </w:r>
          </w:fldSimple>
        </w:p>
      </w:tc>
    </w:tr>
    <w:tr w:rsidR="003D0778" w:rsidTr="000630C6">
      <w:tc>
        <w:tcPr>
          <w:tcW w:w="2500" w:type="pct"/>
        </w:tcPr>
        <w:p w:rsidR="003D0778" w:rsidRDefault="005147BE" w:rsidP="000630C6">
          <w:pPr>
            <w:pStyle w:val="ASDEFCONHeaderFooterLeft"/>
          </w:pPr>
          <w:fldSimple w:instr=" DOCPROPERTY Header_Left ">
            <w:r w:rsidR="00154A67">
              <w:t>ASDEFCON (Support Short)</w:t>
            </w:r>
          </w:fldSimple>
        </w:p>
      </w:tc>
      <w:tc>
        <w:tcPr>
          <w:tcW w:w="2500" w:type="pct"/>
        </w:tcPr>
        <w:p w:rsidR="003D0778" w:rsidRDefault="005147BE" w:rsidP="000630C6">
          <w:pPr>
            <w:pStyle w:val="ASDEFCONHeaderFooterRight"/>
          </w:pPr>
          <w:fldSimple w:instr=" DOCPROPERTY  Title  \* MERGEFORMAT ">
            <w:r w:rsidR="00225CB1">
              <w:t>DID-SPTS-MMP</w:t>
            </w:r>
          </w:fldSimple>
          <w:r w:rsidR="003D0778">
            <w:t>-</w:t>
          </w:r>
          <w:fldSimple w:instr=" DOCPROPERTY Version ">
            <w:r w:rsidR="00225CB1">
              <w:t>V3.1</w:t>
            </w:r>
          </w:fldSimple>
        </w:p>
      </w:tc>
    </w:tr>
  </w:tbl>
  <w:p w:rsidR="003D0778" w:rsidRPr="000630C6" w:rsidRDefault="003D0778" w:rsidP="000630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5BE7685"/>
    <w:multiLevelType w:val="singleLevel"/>
    <w:tmpl w:val="62A258C8"/>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61E39"/>
    <w:multiLevelType w:val="multilevel"/>
    <w:tmpl w:val="1D942D30"/>
    <w:lvl w:ilvl="0">
      <w:start w:val="1"/>
      <w:numFmt w:val="decimal"/>
      <w:pStyle w:val="Notespara"/>
      <w:lvlText w:val="(%1)"/>
      <w:lvlJc w:val="left"/>
      <w:pPr>
        <w:tabs>
          <w:tab w:val="num" w:pos="2410"/>
        </w:tabs>
        <w:ind w:left="2410" w:hanging="567"/>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1800"/>
        </w:tabs>
        <w:ind w:left="1440" w:hanging="1440"/>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440" w:hanging="1440"/>
      </w:pPr>
      <w:rPr>
        <w:rFonts w:hint="default"/>
      </w:r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3"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44734B"/>
    <w:multiLevelType w:val="multilevel"/>
    <w:tmpl w:val="2586CD46"/>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4" w15:restartNumberingAfterBreak="0">
    <w:nsid w:val="6D547B93"/>
    <w:multiLevelType w:val="hybridMultilevel"/>
    <w:tmpl w:val="347AA110"/>
    <w:lvl w:ilvl="0" w:tplc="0484B3DA">
      <w:start w:val="1"/>
      <w:numFmt w:val="decimal"/>
      <w:pStyle w:val="sspara"/>
      <w:lvlText w:val="(%1)"/>
      <w:lvlJc w:val="left"/>
      <w:pPr>
        <w:ind w:left="2203" w:hanging="360"/>
      </w:pPr>
      <w:rPr>
        <w:rFonts w:hint="default"/>
      </w:rPr>
    </w:lvl>
    <w:lvl w:ilvl="1" w:tplc="0C090019" w:tentative="1">
      <w:start w:val="1"/>
      <w:numFmt w:val="lowerLetter"/>
      <w:lvlText w:val="%2."/>
      <w:lvlJc w:val="left"/>
      <w:pPr>
        <w:ind w:left="3283" w:hanging="360"/>
      </w:pPr>
    </w:lvl>
    <w:lvl w:ilvl="2" w:tplc="0C09001B" w:tentative="1">
      <w:start w:val="1"/>
      <w:numFmt w:val="lowerRoman"/>
      <w:lvlText w:val="%3."/>
      <w:lvlJc w:val="right"/>
      <w:pPr>
        <w:ind w:left="4003" w:hanging="180"/>
      </w:pPr>
    </w:lvl>
    <w:lvl w:ilvl="3" w:tplc="0C09000F" w:tentative="1">
      <w:start w:val="1"/>
      <w:numFmt w:val="decimal"/>
      <w:lvlText w:val="%4."/>
      <w:lvlJc w:val="left"/>
      <w:pPr>
        <w:ind w:left="4723" w:hanging="360"/>
      </w:pPr>
    </w:lvl>
    <w:lvl w:ilvl="4" w:tplc="0C090019" w:tentative="1">
      <w:start w:val="1"/>
      <w:numFmt w:val="lowerLetter"/>
      <w:lvlText w:val="%5."/>
      <w:lvlJc w:val="left"/>
      <w:pPr>
        <w:ind w:left="5443" w:hanging="360"/>
      </w:pPr>
    </w:lvl>
    <w:lvl w:ilvl="5" w:tplc="0C09001B" w:tentative="1">
      <w:start w:val="1"/>
      <w:numFmt w:val="lowerRoman"/>
      <w:lvlText w:val="%6."/>
      <w:lvlJc w:val="right"/>
      <w:pPr>
        <w:ind w:left="6163" w:hanging="180"/>
      </w:pPr>
    </w:lvl>
    <w:lvl w:ilvl="6" w:tplc="0C09000F" w:tentative="1">
      <w:start w:val="1"/>
      <w:numFmt w:val="decimal"/>
      <w:lvlText w:val="%7."/>
      <w:lvlJc w:val="left"/>
      <w:pPr>
        <w:ind w:left="6883" w:hanging="360"/>
      </w:pPr>
    </w:lvl>
    <w:lvl w:ilvl="7" w:tplc="0C090019" w:tentative="1">
      <w:start w:val="1"/>
      <w:numFmt w:val="lowerLetter"/>
      <w:lvlText w:val="%8."/>
      <w:lvlJc w:val="left"/>
      <w:pPr>
        <w:ind w:left="7603" w:hanging="360"/>
      </w:pPr>
    </w:lvl>
    <w:lvl w:ilvl="8" w:tplc="0C09001B" w:tentative="1">
      <w:start w:val="1"/>
      <w:numFmt w:val="lowerRoman"/>
      <w:lvlText w:val="%9."/>
      <w:lvlJc w:val="right"/>
      <w:pPr>
        <w:ind w:left="8323" w:hanging="180"/>
      </w:pPr>
    </w:lvl>
  </w:abstractNum>
  <w:abstractNum w:abstractNumId="3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33"/>
  </w:num>
  <w:num w:numId="3">
    <w:abstractNumId w:val="13"/>
  </w:num>
  <w:num w:numId="4">
    <w:abstractNumId w:val="34"/>
  </w:num>
  <w:num w:numId="5">
    <w:abstractNumId w:val="18"/>
  </w:num>
  <w:num w:numId="6">
    <w:abstractNumId w:val="5"/>
  </w:num>
  <w:num w:numId="7">
    <w:abstractNumId w:val="22"/>
  </w:num>
  <w:num w:numId="8">
    <w:abstractNumId w:val="23"/>
    <w:lvlOverride w:ilvl="0">
      <w:startOverride w:val="1"/>
    </w:lvlOverride>
  </w:num>
  <w:num w:numId="9">
    <w:abstractNumId w:val="28"/>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0"/>
  </w:num>
  <w:num w:numId="13">
    <w:abstractNumId w:val="30"/>
  </w:num>
  <w:num w:numId="14">
    <w:abstractNumId w:val="19"/>
  </w:num>
  <w:num w:numId="15">
    <w:abstractNumId w:val="24"/>
  </w:num>
  <w:num w:numId="16">
    <w:abstractNumId w:val="36"/>
  </w:num>
  <w:num w:numId="17">
    <w:abstractNumId w:val="11"/>
  </w:num>
  <w:num w:numId="18">
    <w:abstractNumId w:val="15"/>
  </w:num>
  <w:num w:numId="19">
    <w:abstractNumId w:val="38"/>
  </w:num>
  <w:num w:numId="20">
    <w:abstractNumId w:val="8"/>
  </w:num>
  <w:num w:numId="21">
    <w:abstractNumId w:val="6"/>
  </w:num>
  <w:num w:numId="22">
    <w:abstractNumId w:val="1"/>
  </w:num>
  <w:num w:numId="23">
    <w:abstractNumId w:val="3"/>
  </w:num>
  <w:num w:numId="24">
    <w:abstractNumId w:val="14"/>
  </w:num>
  <w:num w:numId="25">
    <w:abstractNumId w:val="0"/>
  </w:num>
  <w:num w:numId="26">
    <w:abstractNumId w:val="20"/>
  </w:num>
  <w:num w:numId="27">
    <w:abstractNumId w:val="32"/>
  </w:num>
  <w:num w:numId="28">
    <w:abstractNumId w:val="29"/>
  </w:num>
  <w:num w:numId="29">
    <w:abstractNumId w:val="16"/>
  </w:num>
  <w:num w:numId="30">
    <w:abstractNumId w:val="35"/>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4"/>
  </w:num>
  <w:num w:numId="35">
    <w:abstractNumId w:val="37"/>
  </w:num>
  <w:num w:numId="36">
    <w:abstractNumId w:val="12"/>
  </w:num>
  <w:num w:numId="37">
    <w:abstractNumId w:val="21"/>
  </w:num>
  <w:num w:numId="38">
    <w:abstractNumId w:val="7"/>
  </w:num>
  <w:num w:numId="39">
    <w:abstractNumId w:val="2"/>
  </w:num>
  <w:num w:numId="40">
    <w:abstractNumId w:val="26"/>
  </w:num>
  <w:num w:numId="41">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D92"/>
    <w:rsid w:val="00000CF7"/>
    <w:rsid w:val="00004D6C"/>
    <w:rsid w:val="00006D9C"/>
    <w:rsid w:val="00011FB9"/>
    <w:rsid w:val="000120CE"/>
    <w:rsid w:val="00016E0E"/>
    <w:rsid w:val="0002228B"/>
    <w:rsid w:val="00036514"/>
    <w:rsid w:val="00037CBD"/>
    <w:rsid w:val="000413BD"/>
    <w:rsid w:val="00055216"/>
    <w:rsid w:val="000630C6"/>
    <w:rsid w:val="00067458"/>
    <w:rsid w:val="00072F80"/>
    <w:rsid w:val="00081E81"/>
    <w:rsid w:val="000B543A"/>
    <w:rsid w:val="000B68A1"/>
    <w:rsid w:val="000C60B0"/>
    <w:rsid w:val="000D5A44"/>
    <w:rsid w:val="000D7FC4"/>
    <w:rsid w:val="000F2A98"/>
    <w:rsid w:val="000F4B13"/>
    <w:rsid w:val="00111483"/>
    <w:rsid w:val="0011707B"/>
    <w:rsid w:val="00125FC9"/>
    <w:rsid w:val="00136830"/>
    <w:rsid w:val="001416BD"/>
    <w:rsid w:val="0014381E"/>
    <w:rsid w:val="00144E0D"/>
    <w:rsid w:val="001473A3"/>
    <w:rsid w:val="00152CCA"/>
    <w:rsid w:val="00153CA3"/>
    <w:rsid w:val="00154A67"/>
    <w:rsid w:val="00162B45"/>
    <w:rsid w:val="00167D4F"/>
    <w:rsid w:val="0017474C"/>
    <w:rsid w:val="001812EA"/>
    <w:rsid w:val="001852E0"/>
    <w:rsid w:val="00192EFA"/>
    <w:rsid w:val="00196370"/>
    <w:rsid w:val="00197518"/>
    <w:rsid w:val="001A1E19"/>
    <w:rsid w:val="001C5956"/>
    <w:rsid w:val="001C6668"/>
    <w:rsid w:val="001D4D92"/>
    <w:rsid w:val="001D4F69"/>
    <w:rsid w:val="001E2D92"/>
    <w:rsid w:val="001E644D"/>
    <w:rsid w:val="001F1066"/>
    <w:rsid w:val="001F140F"/>
    <w:rsid w:val="001F686C"/>
    <w:rsid w:val="001F6885"/>
    <w:rsid w:val="00202EDB"/>
    <w:rsid w:val="002032F3"/>
    <w:rsid w:val="002060D3"/>
    <w:rsid w:val="00211322"/>
    <w:rsid w:val="00225CB1"/>
    <w:rsid w:val="002301BD"/>
    <w:rsid w:val="0023083C"/>
    <w:rsid w:val="00234B34"/>
    <w:rsid w:val="002416D1"/>
    <w:rsid w:val="00247135"/>
    <w:rsid w:val="0025225B"/>
    <w:rsid w:val="0026227A"/>
    <w:rsid w:val="00266A36"/>
    <w:rsid w:val="00277F9B"/>
    <w:rsid w:val="00284CBA"/>
    <w:rsid w:val="00287F47"/>
    <w:rsid w:val="00290E83"/>
    <w:rsid w:val="00290FA3"/>
    <w:rsid w:val="0029448B"/>
    <w:rsid w:val="002956AA"/>
    <w:rsid w:val="002A596C"/>
    <w:rsid w:val="002A7714"/>
    <w:rsid w:val="002B0671"/>
    <w:rsid w:val="002B5AC6"/>
    <w:rsid w:val="002D0400"/>
    <w:rsid w:val="002D1BF2"/>
    <w:rsid w:val="002D4C4A"/>
    <w:rsid w:val="002D762C"/>
    <w:rsid w:val="002E6562"/>
    <w:rsid w:val="002F28F5"/>
    <w:rsid w:val="0030049B"/>
    <w:rsid w:val="00304D36"/>
    <w:rsid w:val="0030756F"/>
    <w:rsid w:val="00312E99"/>
    <w:rsid w:val="00314A2E"/>
    <w:rsid w:val="00316547"/>
    <w:rsid w:val="003179C6"/>
    <w:rsid w:val="00324C8D"/>
    <w:rsid w:val="0033161E"/>
    <w:rsid w:val="00332720"/>
    <w:rsid w:val="00333D18"/>
    <w:rsid w:val="0033483A"/>
    <w:rsid w:val="00335431"/>
    <w:rsid w:val="00343FF4"/>
    <w:rsid w:val="00344E84"/>
    <w:rsid w:val="00350A63"/>
    <w:rsid w:val="003529DC"/>
    <w:rsid w:val="0035561F"/>
    <w:rsid w:val="00356FB6"/>
    <w:rsid w:val="003655BE"/>
    <w:rsid w:val="003800DB"/>
    <w:rsid w:val="00383663"/>
    <w:rsid w:val="0038763A"/>
    <w:rsid w:val="003A02DA"/>
    <w:rsid w:val="003A6E12"/>
    <w:rsid w:val="003B29DC"/>
    <w:rsid w:val="003D06E7"/>
    <w:rsid w:val="003D0778"/>
    <w:rsid w:val="003E03B6"/>
    <w:rsid w:val="003E334D"/>
    <w:rsid w:val="003E5479"/>
    <w:rsid w:val="003E7EAF"/>
    <w:rsid w:val="00403BB9"/>
    <w:rsid w:val="00406952"/>
    <w:rsid w:val="00417338"/>
    <w:rsid w:val="00417DF5"/>
    <w:rsid w:val="00420DF7"/>
    <w:rsid w:val="0042303D"/>
    <w:rsid w:val="0042350A"/>
    <w:rsid w:val="00434DF9"/>
    <w:rsid w:val="004418C6"/>
    <w:rsid w:val="00444999"/>
    <w:rsid w:val="00450CDF"/>
    <w:rsid w:val="004545B4"/>
    <w:rsid w:val="00460A54"/>
    <w:rsid w:val="00461627"/>
    <w:rsid w:val="00467844"/>
    <w:rsid w:val="00467D56"/>
    <w:rsid w:val="0047238E"/>
    <w:rsid w:val="00472D4A"/>
    <w:rsid w:val="004833AB"/>
    <w:rsid w:val="004A1106"/>
    <w:rsid w:val="004A1B63"/>
    <w:rsid w:val="004A6569"/>
    <w:rsid w:val="004A6DF8"/>
    <w:rsid w:val="004B157A"/>
    <w:rsid w:val="004B4EB8"/>
    <w:rsid w:val="004C49ED"/>
    <w:rsid w:val="004D5703"/>
    <w:rsid w:val="004E2247"/>
    <w:rsid w:val="004E312C"/>
    <w:rsid w:val="004F5715"/>
    <w:rsid w:val="0050304B"/>
    <w:rsid w:val="00505590"/>
    <w:rsid w:val="005147BE"/>
    <w:rsid w:val="00524A49"/>
    <w:rsid w:val="00525233"/>
    <w:rsid w:val="00527AE9"/>
    <w:rsid w:val="00544828"/>
    <w:rsid w:val="00546ED4"/>
    <w:rsid w:val="00560890"/>
    <w:rsid w:val="0056484D"/>
    <w:rsid w:val="00565747"/>
    <w:rsid w:val="00565893"/>
    <w:rsid w:val="005774E6"/>
    <w:rsid w:val="005777B8"/>
    <w:rsid w:val="005805A9"/>
    <w:rsid w:val="00580C72"/>
    <w:rsid w:val="005B6992"/>
    <w:rsid w:val="005B7025"/>
    <w:rsid w:val="005B7CFC"/>
    <w:rsid w:val="005C03BF"/>
    <w:rsid w:val="005C42B8"/>
    <w:rsid w:val="005E2431"/>
    <w:rsid w:val="005E500D"/>
    <w:rsid w:val="005F4382"/>
    <w:rsid w:val="00605DA4"/>
    <w:rsid w:val="00606921"/>
    <w:rsid w:val="00616DB6"/>
    <w:rsid w:val="00627184"/>
    <w:rsid w:val="00630AE1"/>
    <w:rsid w:val="0064453D"/>
    <w:rsid w:val="00652877"/>
    <w:rsid w:val="006563F1"/>
    <w:rsid w:val="0068206A"/>
    <w:rsid w:val="00682EC4"/>
    <w:rsid w:val="006832AD"/>
    <w:rsid w:val="00691EF3"/>
    <w:rsid w:val="006969C2"/>
    <w:rsid w:val="006B4C95"/>
    <w:rsid w:val="006E030C"/>
    <w:rsid w:val="006E3B0C"/>
    <w:rsid w:val="006F0767"/>
    <w:rsid w:val="006F098E"/>
    <w:rsid w:val="006F7D7C"/>
    <w:rsid w:val="007035DA"/>
    <w:rsid w:val="0070564F"/>
    <w:rsid w:val="007207AB"/>
    <w:rsid w:val="00721954"/>
    <w:rsid w:val="00723830"/>
    <w:rsid w:val="007240C6"/>
    <w:rsid w:val="00730BB5"/>
    <w:rsid w:val="007372CE"/>
    <w:rsid w:val="00740CDA"/>
    <w:rsid w:val="0074106E"/>
    <w:rsid w:val="00743082"/>
    <w:rsid w:val="007464A8"/>
    <w:rsid w:val="00762D67"/>
    <w:rsid w:val="00763807"/>
    <w:rsid w:val="00787795"/>
    <w:rsid w:val="007926C2"/>
    <w:rsid w:val="007A521A"/>
    <w:rsid w:val="007A5EBF"/>
    <w:rsid w:val="007B0DD3"/>
    <w:rsid w:val="007B4F1D"/>
    <w:rsid w:val="007C5282"/>
    <w:rsid w:val="007C56E2"/>
    <w:rsid w:val="007C5703"/>
    <w:rsid w:val="007C6B81"/>
    <w:rsid w:val="0081331A"/>
    <w:rsid w:val="00814E94"/>
    <w:rsid w:val="00816C11"/>
    <w:rsid w:val="008251B2"/>
    <w:rsid w:val="00827E8C"/>
    <w:rsid w:val="00832D1C"/>
    <w:rsid w:val="00832D7D"/>
    <w:rsid w:val="008333A7"/>
    <w:rsid w:val="0083675E"/>
    <w:rsid w:val="008465DD"/>
    <w:rsid w:val="0085030F"/>
    <w:rsid w:val="008560CA"/>
    <w:rsid w:val="008573BD"/>
    <w:rsid w:val="00862288"/>
    <w:rsid w:val="00864EC3"/>
    <w:rsid w:val="00866046"/>
    <w:rsid w:val="008726C0"/>
    <w:rsid w:val="00875992"/>
    <w:rsid w:val="00875BFD"/>
    <w:rsid w:val="00882CB5"/>
    <w:rsid w:val="0088381D"/>
    <w:rsid w:val="008849ED"/>
    <w:rsid w:val="008940BD"/>
    <w:rsid w:val="008A3385"/>
    <w:rsid w:val="008A643C"/>
    <w:rsid w:val="008A7F10"/>
    <w:rsid w:val="008B14CF"/>
    <w:rsid w:val="008B78BC"/>
    <w:rsid w:val="008C1748"/>
    <w:rsid w:val="008D0163"/>
    <w:rsid w:val="008D1E55"/>
    <w:rsid w:val="008D7789"/>
    <w:rsid w:val="008E4A02"/>
    <w:rsid w:val="008E77C1"/>
    <w:rsid w:val="008F4652"/>
    <w:rsid w:val="008F7D39"/>
    <w:rsid w:val="009019A7"/>
    <w:rsid w:val="00903930"/>
    <w:rsid w:val="00912F1D"/>
    <w:rsid w:val="009218B8"/>
    <w:rsid w:val="00947E7D"/>
    <w:rsid w:val="0095080D"/>
    <w:rsid w:val="00950859"/>
    <w:rsid w:val="009632FC"/>
    <w:rsid w:val="009810EE"/>
    <w:rsid w:val="00982E24"/>
    <w:rsid w:val="00985370"/>
    <w:rsid w:val="009878F6"/>
    <w:rsid w:val="009A4A1E"/>
    <w:rsid w:val="009B4AC4"/>
    <w:rsid w:val="009B4F63"/>
    <w:rsid w:val="009D033A"/>
    <w:rsid w:val="009E1F6E"/>
    <w:rsid w:val="009E2905"/>
    <w:rsid w:val="009E7727"/>
    <w:rsid w:val="009F2C45"/>
    <w:rsid w:val="009F3276"/>
    <w:rsid w:val="009F58B8"/>
    <w:rsid w:val="009F7DE8"/>
    <w:rsid w:val="00A02AEA"/>
    <w:rsid w:val="00A03984"/>
    <w:rsid w:val="00A116FE"/>
    <w:rsid w:val="00A141AE"/>
    <w:rsid w:val="00A177FD"/>
    <w:rsid w:val="00A26C66"/>
    <w:rsid w:val="00A33491"/>
    <w:rsid w:val="00A41BB8"/>
    <w:rsid w:val="00A46B03"/>
    <w:rsid w:val="00A51349"/>
    <w:rsid w:val="00A57161"/>
    <w:rsid w:val="00A60545"/>
    <w:rsid w:val="00A60CB1"/>
    <w:rsid w:val="00A6286B"/>
    <w:rsid w:val="00A64FC1"/>
    <w:rsid w:val="00A66162"/>
    <w:rsid w:val="00A67ACE"/>
    <w:rsid w:val="00A721B2"/>
    <w:rsid w:val="00A72856"/>
    <w:rsid w:val="00A736F7"/>
    <w:rsid w:val="00A73901"/>
    <w:rsid w:val="00A762BB"/>
    <w:rsid w:val="00A91D77"/>
    <w:rsid w:val="00AA09D9"/>
    <w:rsid w:val="00AA2C1F"/>
    <w:rsid w:val="00AA539B"/>
    <w:rsid w:val="00AB3529"/>
    <w:rsid w:val="00AB79B7"/>
    <w:rsid w:val="00AC3CB6"/>
    <w:rsid w:val="00AC7FF9"/>
    <w:rsid w:val="00AE5A36"/>
    <w:rsid w:val="00AF36DC"/>
    <w:rsid w:val="00B01FF9"/>
    <w:rsid w:val="00B210D2"/>
    <w:rsid w:val="00B24531"/>
    <w:rsid w:val="00B3247C"/>
    <w:rsid w:val="00B3274A"/>
    <w:rsid w:val="00B3510A"/>
    <w:rsid w:val="00B36921"/>
    <w:rsid w:val="00B41A32"/>
    <w:rsid w:val="00B42BB0"/>
    <w:rsid w:val="00B42FB2"/>
    <w:rsid w:val="00B43163"/>
    <w:rsid w:val="00B43A6A"/>
    <w:rsid w:val="00B44021"/>
    <w:rsid w:val="00B55585"/>
    <w:rsid w:val="00B56F8E"/>
    <w:rsid w:val="00B65558"/>
    <w:rsid w:val="00B77F92"/>
    <w:rsid w:val="00B94055"/>
    <w:rsid w:val="00B944EA"/>
    <w:rsid w:val="00BA015F"/>
    <w:rsid w:val="00BA6A56"/>
    <w:rsid w:val="00BB2DEA"/>
    <w:rsid w:val="00BC386F"/>
    <w:rsid w:val="00BC481C"/>
    <w:rsid w:val="00BC6C09"/>
    <w:rsid w:val="00BD216A"/>
    <w:rsid w:val="00BE1F6A"/>
    <w:rsid w:val="00BE3D68"/>
    <w:rsid w:val="00BF029E"/>
    <w:rsid w:val="00BF17A7"/>
    <w:rsid w:val="00BF2205"/>
    <w:rsid w:val="00BF4BAB"/>
    <w:rsid w:val="00BF504A"/>
    <w:rsid w:val="00C01466"/>
    <w:rsid w:val="00C056DE"/>
    <w:rsid w:val="00C11951"/>
    <w:rsid w:val="00C3223D"/>
    <w:rsid w:val="00C3284D"/>
    <w:rsid w:val="00C329F5"/>
    <w:rsid w:val="00C52681"/>
    <w:rsid w:val="00C540B7"/>
    <w:rsid w:val="00C737B3"/>
    <w:rsid w:val="00C82D6E"/>
    <w:rsid w:val="00C846AA"/>
    <w:rsid w:val="00C914DF"/>
    <w:rsid w:val="00C91718"/>
    <w:rsid w:val="00CB4407"/>
    <w:rsid w:val="00CC0314"/>
    <w:rsid w:val="00CC29F4"/>
    <w:rsid w:val="00CD0004"/>
    <w:rsid w:val="00CD1849"/>
    <w:rsid w:val="00CD1F3F"/>
    <w:rsid w:val="00CD5728"/>
    <w:rsid w:val="00CD74E4"/>
    <w:rsid w:val="00CE1618"/>
    <w:rsid w:val="00CE4305"/>
    <w:rsid w:val="00CE5B96"/>
    <w:rsid w:val="00CF4F82"/>
    <w:rsid w:val="00D00DFA"/>
    <w:rsid w:val="00D036D5"/>
    <w:rsid w:val="00D044E5"/>
    <w:rsid w:val="00D11BE1"/>
    <w:rsid w:val="00D1323B"/>
    <w:rsid w:val="00D15B33"/>
    <w:rsid w:val="00D22816"/>
    <w:rsid w:val="00D25C25"/>
    <w:rsid w:val="00D27CB4"/>
    <w:rsid w:val="00D47293"/>
    <w:rsid w:val="00D51926"/>
    <w:rsid w:val="00D67A8C"/>
    <w:rsid w:val="00D739DC"/>
    <w:rsid w:val="00D76F07"/>
    <w:rsid w:val="00D80DA1"/>
    <w:rsid w:val="00D819A1"/>
    <w:rsid w:val="00D9187B"/>
    <w:rsid w:val="00D91A47"/>
    <w:rsid w:val="00DA0F8D"/>
    <w:rsid w:val="00DA2AF2"/>
    <w:rsid w:val="00DA2D12"/>
    <w:rsid w:val="00DA2D6B"/>
    <w:rsid w:val="00DA5264"/>
    <w:rsid w:val="00DB408F"/>
    <w:rsid w:val="00DC12A4"/>
    <w:rsid w:val="00DD01B8"/>
    <w:rsid w:val="00DD1318"/>
    <w:rsid w:val="00DD1B27"/>
    <w:rsid w:val="00DD3CA3"/>
    <w:rsid w:val="00DD7BBF"/>
    <w:rsid w:val="00DE0FFE"/>
    <w:rsid w:val="00DF06D8"/>
    <w:rsid w:val="00DF59D1"/>
    <w:rsid w:val="00E06C33"/>
    <w:rsid w:val="00E12F86"/>
    <w:rsid w:val="00E144B9"/>
    <w:rsid w:val="00E22EE1"/>
    <w:rsid w:val="00E3219F"/>
    <w:rsid w:val="00E52149"/>
    <w:rsid w:val="00E574DB"/>
    <w:rsid w:val="00E66783"/>
    <w:rsid w:val="00E7025E"/>
    <w:rsid w:val="00E82EF6"/>
    <w:rsid w:val="00E85D37"/>
    <w:rsid w:val="00E96990"/>
    <w:rsid w:val="00EA0ACE"/>
    <w:rsid w:val="00EA2515"/>
    <w:rsid w:val="00EB0668"/>
    <w:rsid w:val="00EC0726"/>
    <w:rsid w:val="00EC6398"/>
    <w:rsid w:val="00ED020D"/>
    <w:rsid w:val="00ED1383"/>
    <w:rsid w:val="00ED7335"/>
    <w:rsid w:val="00ED7673"/>
    <w:rsid w:val="00EE080A"/>
    <w:rsid w:val="00EE3643"/>
    <w:rsid w:val="00EF770C"/>
    <w:rsid w:val="00EF7D89"/>
    <w:rsid w:val="00F06E87"/>
    <w:rsid w:val="00F07F62"/>
    <w:rsid w:val="00F14DA8"/>
    <w:rsid w:val="00F22AF2"/>
    <w:rsid w:val="00F3547C"/>
    <w:rsid w:val="00F361B4"/>
    <w:rsid w:val="00F4100E"/>
    <w:rsid w:val="00F43B14"/>
    <w:rsid w:val="00F4626F"/>
    <w:rsid w:val="00F51F6B"/>
    <w:rsid w:val="00F54223"/>
    <w:rsid w:val="00F5661D"/>
    <w:rsid w:val="00F70E6D"/>
    <w:rsid w:val="00F74D44"/>
    <w:rsid w:val="00F90FF4"/>
    <w:rsid w:val="00F94107"/>
    <w:rsid w:val="00F94932"/>
    <w:rsid w:val="00F9778E"/>
    <w:rsid w:val="00F97ED5"/>
    <w:rsid w:val="00FB041A"/>
    <w:rsid w:val="00FB3E07"/>
    <w:rsid w:val="00FC0387"/>
    <w:rsid w:val="00FD40BD"/>
    <w:rsid w:val="00FE6698"/>
    <w:rsid w:val="00FE7C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61E5739A-C0C1-423F-84FF-19D9B32F8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5216"/>
    <w:pPr>
      <w:spacing w:after="120"/>
      <w:jc w:val="both"/>
    </w:pPr>
    <w:rPr>
      <w:rFonts w:ascii="Arial" w:hAnsi="Arial"/>
      <w:szCs w:val="24"/>
    </w:rPr>
  </w:style>
  <w:style w:type="paragraph" w:styleId="Heading1">
    <w:name w:val="heading 1"/>
    <w:basedOn w:val="Normal"/>
    <w:next w:val="Normal"/>
    <w:link w:val="Heading1Char"/>
    <w:qFormat/>
    <w:rsid w:val="00055216"/>
    <w:pPr>
      <w:keepNext/>
      <w:numPr>
        <w:numId w:val="15"/>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055216"/>
    <w:pPr>
      <w:keepNext/>
      <w:keepLines/>
      <w:spacing w:before="200" w:after="0"/>
      <w:outlineLvl w:val="1"/>
    </w:pPr>
    <w:rPr>
      <w:rFonts w:ascii="Cambria" w:hAnsi="Cambria"/>
      <w:b/>
      <w:bCs/>
      <w:color w:val="4F81BD"/>
      <w:sz w:val="26"/>
      <w:szCs w:val="26"/>
    </w:rPr>
  </w:style>
  <w:style w:type="paragraph" w:styleId="Heading3">
    <w:name w:val="heading 3"/>
    <w:basedOn w:val="Normal"/>
    <w:next w:val="Normal"/>
    <w:uiPriority w:val="9"/>
    <w:qFormat/>
    <w:rsid w:val="000630C6"/>
    <w:pPr>
      <w:keepNext/>
      <w:keepLines/>
      <w:numPr>
        <w:ilvl w:val="2"/>
        <w:numId w:val="7"/>
      </w:numPr>
      <w:spacing w:before="200" w:after="0"/>
      <w:outlineLvl w:val="2"/>
    </w:pPr>
    <w:rPr>
      <w:rFonts w:ascii="Times New Roman" w:hAnsi="Times New Roman"/>
      <w:b/>
      <w:bCs/>
    </w:rPr>
  </w:style>
  <w:style w:type="paragraph" w:styleId="Heading4">
    <w:name w:val="heading 4"/>
    <w:basedOn w:val="Normal"/>
    <w:next w:val="Normal"/>
    <w:uiPriority w:val="9"/>
    <w:qFormat/>
    <w:rsid w:val="000630C6"/>
    <w:pPr>
      <w:keepNext/>
      <w:keepLines/>
      <w:numPr>
        <w:ilvl w:val="3"/>
        <w:numId w:val="7"/>
      </w:numPr>
      <w:spacing w:before="200" w:after="0"/>
      <w:outlineLvl w:val="3"/>
    </w:pPr>
    <w:rPr>
      <w:rFonts w:ascii="Times New Roman" w:hAnsi="Times New Roman"/>
      <w:b/>
      <w:bCs/>
      <w:iCs/>
    </w:rPr>
  </w:style>
  <w:style w:type="paragraph" w:styleId="Heading5">
    <w:name w:val="heading 5"/>
    <w:basedOn w:val="Normal"/>
    <w:next w:val="Normal"/>
    <w:qFormat/>
    <w:rsid w:val="000630C6"/>
    <w:pPr>
      <w:numPr>
        <w:ilvl w:val="4"/>
        <w:numId w:val="7"/>
      </w:numPr>
      <w:spacing w:before="240" w:after="60"/>
      <w:outlineLvl w:val="4"/>
    </w:pPr>
    <w:rPr>
      <w:b/>
      <w:bCs/>
      <w:iCs/>
      <w:szCs w:val="26"/>
    </w:rPr>
  </w:style>
  <w:style w:type="paragraph" w:styleId="Heading6">
    <w:name w:val="heading 6"/>
    <w:basedOn w:val="Normal"/>
    <w:next w:val="Normal"/>
    <w:qFormat/>
    <w:rsid w:val="000630C6"/>
    <w:pPr>
      <w:numPr>
        <w:ilvl w:val="5"/>
        <w:numId w:val="7"/>
      </w:numPr>
      <w:spacing w:before="240" w:after="60"/>
      <w:outlineLvl w:val="5"/>
    </w:pPr>
    <w:rPr>
      <w:rFonts w:ascii="Times New Roman" w:hAnsi="Times New Roman"/>
      <w:b/>
      <w:bCs/>
    </w:rPr>
  </w:style>
  <w:style w:type="paragraph" w:styleId="Heading7">
    <w:name w:val="heading 7"/>
    <w:basedOn w:val="Normal"/>
    <w:next w:val="Normal"/>
    <w:qFormat/>
    <w:rsid w:val="000630C6"/>
    <w:pPr>
      <w:numPr>
        <w:ilvl w:val="6"/>
        <w:numId w:val="7"/>
      </w:numPr>
      <w:spacing w:before="240" w:after="60"/>
      <w:outlineLvl w:val="6"/>
    </w:pPr>
    <w:rPr>
      <w:rFonts w:ascii="Times New Roman" w:hAnsi="Times New Roman"/>
      <w:sz w:val="24"/>
    </w:rPr>
  </w:style>
  <w:style w:type="paragraph" w:styleId="Heading8">
    <w:name w:val="heading 8"/>
    <w:basedOn w:val="Normal"/>
    <w:next w:val="Normal"/>
    <w:qFormat/>
    <w:rsid w:val="000630C6"/>
    <w:pPr>
      <w:numPr>
        <w:ilvl w:val="7"/>
        <w:numId w:val="7"/>
      </w:numPr>
      <w:spacing w:before="240" w:after="60"/>
      <w:outlineLvl w:val="7"/>
    </w:pPr>
    <w:rPr>
      <w:rFonts w:ascii="Times New Roman" w:hAnsi="Times New Roman"/>
      <w:i/>
      <w:iCs/>
      <w:sz w:val="24"/>
    </w:rPr>
  </w:style>
  <w:style w:type="paragraph" w:styleId="Heading9">
    <w:name w:val="heading 9"/>
    <w:basedOn w:val="Normal"/>
    <w:next w:val="Normal"/>
    <w:qFormat/>
    <w:rsid w:val="000630C6"/>
    <w:pPr>
      <w:numPr>
        <w:ilvl w:val="8"/>
        <w:numId w:val="7"/>
      </w:numPr>
      <w:spacing w:before="240" w:after="60"/>
      <w:outlineLvl w:val="8"/>
    </w:pPr>
    <w:rPr>
      <w:rFonts w:cs="Arial"/>
    </w:rPr>
  </w:style>
  <w:style w:type="character" w:default="1" w:styleId="DefaultParagraphFont">
    <w:name w:val="Default Paragraph Font"/>
    <w:uiPriority w:val="1"/>
    <w:semiHidden/>
    <w:unhideWhenUsed/>
    <w:rsid w:val="0005521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55216"/>
  </w:style>
  <w:style w:type="paragraph" w:customStyle="1" w:styleId="TextLevel3">
    <w:name w:val="Text Level 3"/>
    <w:basedOn w:val="Heading3"/>
    <w:qFormat/>
    <w:rsid w:val="001C5956"/>
    <w:pPr>
      <w:keepNext w:val="0"/>
      <w:spacing w:before="0"/>
    </w:pPr>
    <w:rPr>
      <w:b w:val="0"/>
    </w:rPr>
  </w:style>
  <w:style w:type="paragraph" w:customStyle="1" w:styleId="TextLevel4">
    <w:name w:val="Text Level 4"/>
    <w:basedOn w:val="Heading4"/>
    <w:qFormat/>
    <w:rsid w:val="001C5956"/>
    <w:pPr>
      <w:keepNext w:val="0"/>
      <w:spacing w:before="0"/>
    </w:pPr>
    <w:rPr>
      <w:b w:val="0"/>
    </w:rPr>
  </w:style>
  <w:style w:type="paragraph" w:customStyle="1" w:styleId="TextLevel5">
    <w:name w:val="Text Level 5"/>
    <w:basedOn w:val="Heading5"/>
    <w:rsid w:val="001C5956"/>
    <w:pPr>
      <w:spacing w:before="0"/>
    </w:pPr>
    <w:rPr>
      <w:b w:val="0"/>
    </w:rPr>
  </w:style>
  <w:style w:type="paragraph" w:customStyle="1" w:styleId="Note">
    <w:name w:val="Note"/>
    <w:basedOn w:val="PlainText"/>
    <w:rsid w:val="001C5956"/>
    <w:rPr>
      <w:rFonts w:ascii="Arial" w:hAnsi="Arial"/>
      <w:b/>
      <w:i/>
    </w:rPr>
  </w:style>
  <w:style w:type="paragraph" w:customStyle="1" w:styleId="Notespara">
    <w:name w:val="Note spara"/>
    <w:basedOn w:val="PlainText"/>
    <w:rsid w:val="001C5956"/>
    <w:pPr>
      <w:numPr>
        <w:numId w:val="1"/>
      </w:numPr>
    </w:pPr>
    <w:rPr>
      <w:rFonts w:ascii="Arial" w:hAnsi="Arial"/>
      <w:b/>
      <w:i/>
    </w:rPr>
  </w:style>
  <w:style w:type="paragraph" w:customStyle="1" w:styleId="spara">
    <w:name w:val="spara"/>
    <w:basedOn w:val="PlainText"/>
    <w:rsid w:val="001C5956"/>
    <w:pPr>
      <w:numPr>
        <w:numId w:val="3"/>
      </w:numPr>
    </w:pPr>
    <w:rPr>
      <w:rFonts w:ascii="Arial" w:hAnsi="Arial"/>
    </w:rPr>
  </w:style>
  <w:style w:type="paragraph" w:customStyle="1" w:styleId="TextNoNumber">
    <w:name w:val="Text No Number"/>
    <w:basedOn w:val="TextLevel3"/>
    <w:rsid w:val="001C5956"/>
    <w:pPr>
      <w:numPr>
        <w:ilvl w:val="0"/>
        <w:numId w:val="0"/>
      </w:numPr>
      <w:ind w:left="1276"/>
      <w:outlineLvl w:val="9"/>
    </w:pPr>
  </w:style>
  <w:style w:type="paragraph" w:styleId="Header">
    <w:name w:val="header"/>
    <w:basedOn w:val="Normal"/>
    <w:rsid w:val="001C5956"/>
    <w:pPr>
      <w:tabs>
        <w:tab w:val="center" w:pos="4536"/>
        <w:tab w:val="right" w:pos="9072"/>
      </w:tabs>
    </w:pPr>
    <w:rPr>
      <w:sz w:val="16"/>
    </w:rPr>
  </w:style>
  <w:style w:type="paragraph" w:styleId="Footer">
    <w:name w:val="footer"/>
    <w:basedOn w:val="Normal"/>
    <w:rsid w:val="001C5956"/>
    <w:pPr>
      <w:tabs>
        <w:tab w:val="center" w:pos="4536"/>
        <w:tab w:val="right" w:pos="9072"/>
      </w:tabs>
    </w:pPr>
    <w:rPr>
      <w:sz w:val="16"/>
    </w:rPr>
  </w:style>
  <w:style w:type="character" w:styleId="PageNumber">
    <w:name w:val="page number"/>
    <w:basedOn w:val="DefaultParagraphFont"/>
    <w:rsid w:val="001C5956"/>
  </w:style>
  <w:style w:type="paragraph" w:customStyle="1" w:styleId="DIDText">
    <w:name w:val="DID Text"/>
    <w:basedOn w:val="Normal"/>
    <w:rsid w:val="001C5956"/>
    <w:pPr>
      <w:ind w:left="1276"/>
    </w:pPr>
  </w:style>
  <w:style w:type="paragraph" w:styleId="FootnoteText">
    <w:name w:val="footnote text"/>
    <w:basedOn w:val="Normal"/>
    <w:semiHidden/>
    <w:rsid w:val="00055216"/>
    <w:rPr>
      <w:szCs w:val="20"/>
    </w:rPr>
  </w:style>
  <w:style w:type="character" w:styleId="FootnoteReference">
    <w:name w:val="footnote reference"/>
    <w:semiHidden/>
    <w:rPr>
      <w:vertAlign w:val="superscript"/>
    </w:rPr>
  </w:style>
  <w:style w:type="paragraph" w:customStyle="1" w:styleId="BookTitle1">
    <w:name w:val="Book Title1"/>
    <w:basedOn w:val="PlainText"/>
    <w:rsid w:val="001C5956"/>
    <w:pPr>
      <w:ind w:left="4116" w:hanging="2835"/>
    </w:pPr>
    <w:rPr>
      <w:rFonts w:ascii="Arial" w:hAnsi="Arial"/>
    </w:rPr>
  </w:style>
  <w:style w:type="paragraph" w:customStyle="1" w:styleId="sspara">
    <w:name w:val="sspara"/>
    <w:basedOn w:val="Normal"/>
    <w:rsid w:val="001C5956"/>
    <w:pPr>
      <w:numPr>
        <w:numId w:val="4"/>
      </w:numPr>
      <w:tabs>
        <w:tab w:val="left" w:pos="2410"/>
      </w:tabs>
      <w:ind w:left="2410" w:hanging="567"/>
    </w:pPr>
  </w:style>
  <w:style w:type="paragraph" w:styleId="PlainText">
    <w:name w:val="Plain Text"/>
    <w:basedOn w:val="Normal"/>
    <w:rsid w:val="001C5956"/>
    <w:rPr>
      <w:rFonts w:ascii="Courier New" w:hAnsi="Courier New"/>
    </w:rPr>
  </w:style>
  <w:style w:type="paragraph" w:styleId="TOC1">
    <w:name w:val="toc 1"/>
    <w:next w:val="ASDEFCONNormal"/>
    <w:autoRedefine/>
    <w:uiPriority w:val="39"/>
    <w:rsid w:val="00055216"/>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1C5956"/>
    <w:rPr>
      <w:sz w:val="16"/>
    </w:rPr>
  </w:style>
  <w:style w:type="paragraph" w:styleId="CommentText">
    <w:name w:val="annotation text"/>
    <w:basedOn w:val="Normal"/>
    <w:semiHidden/>
    <w:rsid w:val="001C5956"/>
  </w:style>
  <w:style w:type="paragraph" w:styleId="TOC2">
    <w:name w:val="toc 2"/>
    <w:next w:val="ASDEFCONNormal"/>
    <w:autoRedefine/>
    <w:uiPriority w:val="39"/>
    <w:rsid w:val="00055216"/>
    <w:pPr>
      <w:spacing w:after="60"/>
      <w:ind w:left="1417" w:hanging="850"/>
    </w:pPr>
    <w:rPr>
      <w:rFonts w:ascii="Arial" w:hAnsi="Arial" w:cs="Arial"/>
      <w:szCs w:val="24"/>
    </w:rPr>
  </w:style>
  <w:style w:type="paragraph" w:styleId="TOC3">
    <w:name w:val="toc 3"/>
    <w:basedOn w:val="Normal"/>
    <w:next w:val="Normal"/>
    <w:autoRedefine/>
    <w:rsid w:val="00055216"/>
    <w:pPr>
      <w:spacing w:after="100"/>
      <w:ind w:left="400"/>
    </w:pPr>
  </w:style>
  <w:style w:type="paragraph" w:customStyle="1" w:styleId="TextLevel6">
    <w:name w:val="Text Level 6"/>
    <w:basedOn w:val="Heading6"/>
    <w:rsid w:val="001C5956"/>
    <w:pPr>
      <w:spacing w:before="0"/>
    </w:pPr>
    <w:rPr>
      <w:b w:val="0"/>
    </w:rPr>
  </w:style>
  <w:style w:type="paragraph" w:styleId="Title">
    <w:name w:val="Title"/>
    <w:basedOn w:val="Normal"/>
    <w:qFormat/>
    <w:rsid w:val="001C5956"/>
    <w:pPr>
      <w:jc w:val="center"/>
    </w:pPr>
    <w:rPr>
      <w:b/>
    </w:rPr>
  </w:style>
  <w:style w:type="paragraph" w:customStyle="1" w:styleId="TextLevel7">
    <w:name w:val="Text Level 7"/>
    <w:basedOn w:val="Heading7"/>
    <w:rsid w:val="001C5956"/>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tabs>
        <w:tab w:val="left" w:pos="1134"/>
        <w:tab w:val="left" w:pos="1276"/>
      </w:tabs>
      <w:ind w:left="1276" w:hanging="1276"/>
    </w:pPr>
  </w:style>
  <w:style w:type="paragraph" w:styleId="DocumentMap">
    <w:name w:val="Document Map"/>
    <w:basedOn w:val="Normal"/>
    <w:semiHidden/>
    <w:pPr>
      <w:shd w:val="clear" w:color="auto" w:fill="000080"/>
      <w:tabs>
        <w:tab w:val="left" w:pos="1134"/>
      </w:tabs>
    </w:pPr>
    <w:rPr>
      <w:rFonts w:ascii="Tahoma" w:hAnsi="Tahoma"/>
    </w:rPr>
  </w:style>
  <w:style w:type="character" w:styleId="Hyperlink">
    <w:name w:val="Hyperlink"/>
    <w:uiPriority w:val="99"/>
    <w:unhideWhenUsed/>
    <w:rsid w:val="00055216"/>
    <w:rPr>
      <w:color w:val="0000FF"/>
      <w:u w:val="single"/>
    </w:rPr>
  </w:style>
  <w:style w:type="paragraph" w:styleId="Index1">
    <w:name w:val="index 1"/>
    <w:basedOn w:val="Normal"/>
    <w:next w:val="Normal"/>
    <w:autoRedefine/>
    <w:semiHidden/>
    <w:pPr>
      <w:tabs>
        <w:tab w:val="left" w:pos="1134"/>
      </w:tabs>
      <w:ind w:left="200" w:hanging="200"/>
    </w:pPr>
  </w:style>
  <w:style w:type="paragraph" w:styleId="Subtitle">
    <w:name w:val="Subtitle"/>
    <w:basedOn w:val="Normal"/>
    <w:qFormat/>
    <w:rPr>
      <w:b/>
    </w:rPr>
  </w:style>
  <w:style w:type="paragraph" w:styleId="TOC4">
    <w:name w:val="toc 4"/>
    <w:basedOn w:val="Normal"/>
    <w:next w:val="Normal"/>
    <w:autoRedefine/>
    <w:rsid w:val="00055216"/>
    <w:pPr>
      <w:spacing w:after="100"/>
      <w:ind w:left="600"/>
    </w:pPr>
  </w:style>
  <w:style w:type="paragraph" w:styleId="TOC5">
    <w:name w:val="toc 5"/>
    <w:basedOn w:val="Normal"/>
    <w:next w:val="Normal"/>
    <w:autoRedefine/>
    <w:rsid w:val="00055216"/>
    <w:pPr>
      <w:spacing w:after="100"/>
      <w:ind w:left="800"/>
    </w:pPr>
  </w:style>
  <w:style w:type="paragraph" w:styleId="TOC6">
    <w:name w:val="toc 6"/>
    <w:basedOn w:val="Normal"/>
    <w:next w:val="Normal"/>
    <w:autoRedefine/>
    <w:rsid w:val="00055216"/>
    <w:pPr>
      <w:spacing w:after="100"/>
      <w:ind w:left="1000"/>
    </w:pPr>
  </w:style>
  <w:style w:type="paragraph" w:styleId="TOC7">
    <w:name w:val="toc 7"/>
    <w:basedOn w:val="Normal"/>
    <w:next w:val="Normal"/>
    <w:autoRedefine/>
    <w:rsid w:val="00055216"/>
    <w:pPr>
      <w:spacing w:after="100"/>
      <w:ind w:left="1200"/>
    </w:pPr>
  </w:style>
  <w:style w:type="paragraph" w:styleId="TOC8">
    <w:name w:val="toc 8"/>
    <w:basedOn w:val="Normal"/>
    <w:next w:val="Normal"/>
    <w:autoRedefine/>
    <w:rsid w:val="00055216"/>
    <w:pPr>
      <w:spacing w:after="100"/>
      <w:ind w:left="1400"/>
    </w:pPr>
  </w:style>
  <w:style w:type="paragraph" w:styleId="TOC9">
    <w:name w:val="toc 9"/>
    <w:basedOn w:val="Normal"/>
    <w:next w:val="Normal"/>
    <w:autoRedefine/>
    <w:rsid w:val="00055216"/>
    <w:pPr>
      <w:spacing w:after="100"/>
      <w:ind w:left="1600"/>
    </w:pPr>
  </w:style>
  <w:style w:type="paragraph" w:customStyle="1" w:styleId="Docinfo">
    <w:name w:val="Docinfo"/>
    <w:basedOn w:val="Footer"/>
    <w:pPr>
      <w:ind w:right="-23"/>
    </w:pPr>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styleId="Revision">
    <w:name w:val="Revision"/>
    <w:hidden/>
    <w:uiPriority w:val="99"/>
    <w:semiHidden/>
    <w:rsid w:val="004A1106"/>
    <w:rPr>
      <w:rFonts w:ascii="Arial" w:hAnsi="Arial"/>
    </w:rPr>
  </w:style>
  <w:style w:type="paragraph" w:customStyle="1" w:styleId="Indent">
    <w:name w:val="Indent"/>
    <w:basedOn w:val="Normal"/>
    <w:pPr>
      <w:tabs>
        <w:tab w:val="left" w:pos="1980"/>
      </w:tabs>
      <w:ind w:left="1980"/>
    </w:pPr>
  </w:style>
  <w:style w:type="paragraph" w:styleId="BalloonText">
    <w:name w:val="Balloon Text"/>
    <w:basedOn w:val="Normal"/>
    <w:semiHidden/>
    <w:rsid w:val="001C5956"/>
    <w:rPr>
      <w:rFonts w:ascii="Tahoma" w:hAnsi="Tahoma" w:cs="Tahoma"/>
      <w:sz w:val="16"/>
      <w:szCs w:val="16"/>
    </w:rPr>
  </w:style>
  <w:style w:type="table" w:styleId="TableGrid">
    <w:name w:val="Table Grid"/>
    <w:basedOn w:val="TableNormal"/>
    <w:rsid w:val="000630C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tions">
    <w:name w:val="Options"/>
    <w:basedOn w:val="Normal"/>
    <w:next w:val="Normal"/>
    <w:rPr>
      <w:b/>
      <w:i/>
      <w:lang w:val="en-US"/>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1C5956"/>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page">
    <w:name w:val="page"/>
    <w:basedOn w:val="Normal"/>
    <w:next w:val="Normal"/>
    <w:pPr>
      <w:tabs>
        <w:tab w:val="num" w:pos="864"/>
      </w:tabs>
      <w:ind w:left="864" w:hanging="864"/>
      <w:jc w:val="right"/>
    </w:pPr>
    <w:rPr>
      <w:b/>
      <w:lang w:val="en-US"/>
    </w:rPr>
  </w:style>
  <w:style w:type="paragraph" w:customStyle="1" w:styleId="textlevel2">
    <w:name w:val="text level 2"/>
    <w:next w:val="Normal"/>
    <w:pPr>
      <w:numPr>
        <w:ilvl w:val="2"/>
        <w:numId w:val="2"/>
      </w:numPr>
      <w:spacing w:after="120"/>
      <w:jc w:val="both"/>
    </w:pPr>
    <w:rPr>
      <w:rFonts w:ascii="Arial" w:hAnsi="Arial"/>
    </w:rPr>
  </w:style>
  <w:style w:type="paragraph" w:customStyle="1" w:styleId="TitleChapter">
    <w:name w:val="TitleChapter"/>
    <w:next w:val="Normal"/>
    <w:pPr>
      <w:spacing w:before="240"/>
      <w:jc w:val="center"/>
    </w:pPr>
    <w:rPr>
      <w:rFonts w:ascii="Arial" w:hAnsi="Arial"/>
      <w:b/>
      <w:caps/>
      <w:noProof/>
    </w:rPr>
  </w:style>
  <w:style w:type="paragraph" w:styleId="CommentSubject">
    <w:name w:val="annotation subject"/>
    <w:basedOn w:val="CommentText"/>
    <w:next w:val="CommentText"/>
    <w:semiHidden/>
    <w:rsid w:val="001C5956"/>
    <w:rPr>
      <w:b/>
      <w:bCs/>
    </w:rPr>
  </w:style>
  <w:style w:type="paragraph" w:customStyle="1" w:styleId="DIDTitle">
    <w:name w:val="DID Title"/>
    <w:basedOn w:val="Normal"/>
    <w:next w:val="Heading1"/>
    <w:rsid w:val="001C5956"/>
    <w:pPr>
      <w:jc w:val="center"/>
    </w:pPr>
    <w:rPr>
      <w:b/>
      <w:caps/>
      <w:sz w:val="28"/>
      <w:szCs w:val="28"/>
    </w:rPr>
  </w:style>
  <w:style w:type="paragraph" w:customStyle="1" w:styleId="TextManualNumber">
    <w:name w:val="Text Manual Number"/>
    <w:basedOn w:val="TextNoNumber"/>
    <w:rsid w:val="001C5956"/>
    <w:pPr>
      <w:ind w:hanging="1276"/>
    </w:pPr>
  </w:style>
  <w:style w:type="paragraph" w:styleId="BodyText">
    <w:name w:val="Body Text"/>
    <w:basedOn w:val="Normal"/>
    <w:rsid w:val="000630C6"/>
  </w:style>
  <w:style w:type="paragraph" w:customStyle="1" w:styleId="Style1">
    <w:name w:val="Style1"/>
    <w:basedOn w:val="Heading4"/>
    <w:rsid w:val="000630C6"/>
    <w:pPr>
      <w:numPr>
        <w:ilvl w:val="0"/>
        <w:numId w:val="0"/>
      </w:numPr>
    </w:pPr>
    <w:rPr>
      <w:b w:val="0"/>
    </w:rPr>
  </w:style>
  <w:style w:type="paragraph" w:styleId="EndnoteText">
    <w:name w:val="endnote text"/>
    <w:basedOn w:val="Normal"/>
    <w:semiHidden/>
    <w:rsid w:val="000630C6"/>
    <w:rPr>
      <w:szCs w:val="20"/>
    </w:rPr>
  </w:style>
  <w:style w:type="paragraph" w:customStyle="1" w:styleId="Indentlist">
    <w:name w:val="Indent list"/>
    <w:basedOn w:val="Normal"/>
    <w:rsid w:val="009F58B8"/>
    <w:pPr>
      <w:numPr>
        <w:numId w:val="8"/>
      </w:numPr>
      <w:tabs>
        <w:tab w:val="left" w:pos="1701"/>
      </w:tabs>
    </w:pPr>
  </w:style>
  <w:style w:type="paragraph" w:customStyle="1" w:styleId="COTCOCLV2-ASDEFCON">
    <w:name w:val="COT/COC LV2 - ASDEFCON"/>
    <w:basedOn w:val="ASDEFCONNormal"/>
    <w:next w:val="COTCOCLV3-ASDEFCON"/>
    <w:rsid w:val="00055216"/>
    <w:pPr>
      <w:keepNext/>
      <w:keepLines/>
      <w:numPr>
        <w:ilvl w:val="1"/>
        <w:numId w:val="9"/>
      </w:numPr>
      <w:pBdr>
        <w:bottom w:val="single" w:sz="4" w:space="1" w:color="auto"/>
      </w:pBdr>
    </w:pPr>
    <w:rPr>
      <w:b/>
    </w:rPr>
  </w:style>
  <w:style w:type="paragraph" w:customStyle="1" w:styleId="ASDEFCONNormal">
    <w:name w:val="ASDEFCON Normal"/>
    <w:link w:val="ASDEFCONNormalChar"/>
    <w:rsid w:val="00055216"/>
    <w:pPr>
      <w:spacing w:after="120"/>
      <w:jc w:val="both"/>
    </w:pPr>
    <w:rPr>
      <w:rFonts w:ascii="Arial" w:hAnsi="Arial"/>
      <w:color w:val="000000"/>
      <w:szCs w:val="40"/>
    </w:rPr>
  </w:style>
  <w:style w:type="character" w:customStyle="1" w:styleId="ASDEFCONNormalChar">
    <w:name w:val="ASDEFCON Normal Char"/>
    <w:link w:val="ASDEFCONNormal"/>
    <w:rsid w:val="00055216"/>
    <w:rPr>
      <w:rFonts w:ascii="Arial" w:hAnsi="Arial"/>
      <w:color w:val="000000"/>
      <w:szCs w:val="40"/>
    </w:rPr>
  </w:style>
  <w:style w:type="paragraph" w:customStyle="1" w:styleId="COTCOCLV3-ASDEFCON">
    <w:name w:val="COT/COC LV3 - ASDEFCON"/>
    <w:basedOn w:val="ASDEFCONNormal"/>
    <w:rsid w:val="00055216"/>
    <w:pPr>
      <w:numPr>
        <w:ilvl w:val="2"/>
        <w:numId w:val="9"/>
      </w:numPr>
    </w:pPr>
  </w:style>
  <w:style w:type="paragraph" w:customStyle="1" w:styleId="COTCOCLV1-ASDEFCON">
    <w:name w:val="COT/COC LV1 - ASDEFCON"/>
    <w:basedOn w:val="ASDEFCONNormal"/>
    <w:next w:val="COTCOCLV2-ASDEFCON"/>
    <w:rsid w:val="00055216"/>
    <w:pPr>
      <w:keepNext/>
      <w:keepLines/>
      <w:numPr>
        <w:numId w:val="9"/>
      </w:numPr>
      <w:spacing w:before="240"/>
    </w:pPr>
    <w:rPr>
      <w:b/>
      <w:caps/>
    </w:rPr>
  </w:style>
  <w:style w:type="paragraph" w:customStyle="1" w:styleId="COTCOCLV4-ASDEFCON">
    <w:name w:val="COT/COC LV4 - ASDEFCON"/>
    <w:basedOn w:val="ASDEFCONNormal"/>
    <w:rsid w:val="00055216"/>
    <w:pPr>
      <w:numPr>
        <w:ilvl w:val="3"/>
        <w:numId w:val="9"/>
      </w:numPr>
    </w:pPr>
  </w:style>
  <w:style w:type="paragraph" w:customStyle="1" w:styleId="COTCOCLV5-ASDEFCON">
    <w:name w:val="COT/COC LV5 - ASDEFCON"/>
    <w:basedOn w:val="ASDEFCONNormal"/>
    <w:rsid w:val="00055216"/>
    <w:pPr>
      <w:numPr>
        <w:ilvl w:val="4"/>
        <w:numId w:val="9"/>
      </w:numPr>
    </w:pPr>
  </w:style>
  <w:style w:type="paragraph" w:customStyle="1" w:styleId="COTCOCLV6-ASDEFCON">
    <w:name w:val="COT/COC LV6 - ASDEFCON"/>
    <w:basedOn w:val="ASDEFCONNormal"/>
    <w:rsid w:val="00055216"/>
    <w:pPr>
      <w:keepLines/>
      <w:numPr>
        <w:ilvl w:val="5"/>
        <w:numId w:val="9"/>
      </w:numPr>
    </w:pPr>
  </w:style>
  <w:style w:type="paragraph" w:customStyle="1" w:styleId="ASDEFCONOption">
    <w:name w:val="ASDEFCON Option"/>
    <w:basedOn w:val="ASDEFCONNormal"/>
    <w:rsid w:val="00055216"/>
    <w:pPr>
      <w:keepNext/>
      <w:spacing w:before="60"/>
    </w:pPr>
    <w:rPr>
      <w:b/>
      <w:i/>
      <w:szCs w:val="24"/>
    </w:rPr>
  </w:style>
  <w:style w:type="paragraph" w:customStyle="1" w:styleId="NoteToDrafters-ASDEFCON">
    <w:name w:val="Note To Drafters - ASDEFCON"/>
    <w:basedOn w:val="ASDEFCONNormal"/>
    <w:rsid w:val="00055216"/>
    <w:pPr>
      <w:keepNext/>
      <w:shd w:val="clear" w:color="auto" w:fill="000000"/>
    </w:pPr>
    <w:rPr>
      <w:b/>
      <w:i/>
      <w:color w:val="FFFFFF"/>
    </w:rPr>
  </w:style>
  <w:style w:type="paragraph" w:customStyle="1" w:styleId="NoteToTenderers-ASDEFCON">
    <w:name w:val="Note To Tenderers - ASDEFCON"/>
    <w:basedOn w:val="ASDEFCONNormal"/>
    <w:rsid w:val="00055216"/>
    <w:pPr>
      <w:keepNext/>
      <w:shd w:val="pct15" w:color="auto" w:fill="auto"/>
    </w:pPr>
    <w:rPr>
      <w:b/>
      <w:i/>
    </w:rPr>
  </w:style>
  <w:style w:type="paragraph" w:customStyle="1" w:styleId="ASDEFCONTitle">
    <w:name w:val="ASDEFCON Title"/>
    <w:basedOn w:val="ASDEFCONNormal"/>
    <w:rsid w:val="00055216"/>
    <w:pPr>
      <w:keepLines/>
      <w:spacing w:before="240"/>
      <w:jc w:val="center"/>
    </w:pPr>
    <w:rPr>
      <w:b/>
      <w:caps/>
    </w:rPr>
  </w:style>
  <w:style w:type="paragraph" w:customStyle="1" w:styleId="ATTANNLV1-ASDEFCON">
    <w:name w:val="ATT/ANN LV1 - ASDEFCON"/>
    <w:basedOn w:val="ASDEFCONNormal"/>
    <w:next w:val="ATTANNLV2-ASDEFCON"/>
    <w:rsid w:val="00055216"/>
    <w:pPr>
      <w:keepNext/>
      <w:keepLines/>
      <w:numPr>
        <w:numId w:val="3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55216"/>
    <w:pPr>
      <w:numPr>
        <w:ilvl w:val="1"/>
        <w:numId w:val="30"/>
      </w:numPr>
    </w:pPr>
    <w:rPr>
      <w:szCs w:val="24"/>
    </w:rPr>
  </w:style>
  <w:style w:type="character" w:customStyle="1" w:styleId="ATTANNLV2-ASDEFCONChar">
    <w:name w:val="ATT/ANN LV2 - ASDEFCON Char"/>
    <w:link w:val="ATTANNLV2-ASDEFCON"/>
    <w:rsid w:val="00055216"/>
    <w:rPr>
      <w:rFonts w:ascii="Arial" w:hAnsi="Arial"/>
      <w:color w:val="000000"/>
      <w:szCs w:val="24"/>
    </w:rPr>
  </w:style>
  <w:style w:type="paragraph" w:customStyle="1" w:styleId="ATTANNLV3-ASDEFCON">
    <w:name w:val="ATT/ANN LV3 - ASDEFCON"/>
    <w:basedOn w:val="ASDEFCONNormal"/>
    <w:rsid w:val="00055216"/>
    <w:pPr>
      <w:numPr>
        <w:ilvl w:val="2"/>
        <w:numId w:val="30"/>
      </w:numPr>
    </w:pPr>
    <w:rPr>
      <w:szCs w:val="24"/>
    </w:rPr>
  </w:style>
  <w:style w:type="paragraph" w:customStyle="1" w:styleId="ATTANNLV4-ASDEFCON">
    <w:name w:val="ATT/ANN LV4 - ASDEFCON"/>
    <w:basedOn w:val="ASDEFCONNormal"/>
    <w:rsid w:val="00055216"/>
    <w:pPr>
      <w:numPr>
        <w:ilvl w:val="3"/>
        <w:numId w:val="30"/>
      </w:numPr>
    </w:pPr>
    <w:rPr>
      <w:szCs w:val="24"/>
    </w:rPr>
  </w:style>
  <w:style w:type="paragraph" w:customStyle="1" w:styleId="ASDEFCONCoverTitle">
    <w:name w:val="ASDEFCON Cover Title"/>
    <w:rsid w:val="00055216"/>
    <w:pPr>
      <w:jc w:val="center"/>
    </w:pPr>
    <w:rPr>
      <w:rFonts w:ascii="Georgia" w:hAnsi="Georgia"/>
      <w:b/>
      <w:color w:val="000000"/>
      <w:sz w:val="100"/>
      <w:szCs w:val="24"/>
    </w:rPr>
  </w:style>
  <w:style w:type="paragraph" w:customStyle="1" w:styleId="ASDEFCONHeaderFooterLeft">
    <w:name w:val="ASDEFCON Header/Footer Left"/>
    <w:basedOn w:val="ASDEFCONNormal"/>
    <w:rsid w:val="00055216"/>
    <w:pPr>
      <w:spacing w:after="0"/>
      <w:jc w:val="left"/>
    </w:pPr>
    <w:rPr>
      <w:sz w:val="16"/>
      <w:szCs w:val="24"/>
    </w:rPr>
  </w:style>
  <w:style w:type="paragraph" w:customStyle="1" w:styleId="ASDEFCONCoverPageIncorp">
    <w:name w:val="ASDEFCON Cover Page Incorp"/>
    <w:rsid w:val="00055216"/>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55216"/>
    <w:rPr>
      <w:b/>
      <w:i/>
    </w:rPr>
  </w:style>
  <w:style w:type="paragraph" w:customStyle="1" w:styleId="COTCOCLV2NONUM-ASDEFCON">
    <w:name w:val="COT/COC LV2 NONUM - ASDEFCON"/>
    <w:basedOn w:val="COTCOCLV2-ASDEFCON"/>
    <w:next w:val="COTCOCLV3-ASDEFCON"/>
    <w:rsid w:val="00055216"/>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55216"/>
    <w:pPr>
      <w:keepNext w:val="0"/>
      <w:numPr>
        <w:numId w:val="0"/>
      </w:numPr>
      <w:ind w:left="851"/>
    </w:pPr>
    <w:rPr>
      <w:bCs/>
      <w:szCs w:val="20"/>
    </w:rPr>
  </w:style>
  <w:style w:type="paragraph" w:customStyle="1" w:styleId="COTCOCLV3NONUM-ASDEFCON">
    <w:name w:val="COT/COC LV3 NONUM - ASDEFCON"/>
    <w:basedOn w:val="COTCOCLV3-ASDEFCON"/>
    <w:next w:val="COTCOCLV3-ASDEFCON"/>
    <w:rsid w:val="00055216"/>
    <w:pPr>
      <w:numPr>
        <w:ilvl w:val="0"/>
        <w:numId w:val="0"/>
      </w:numPr>
      <w:ind w:left="851"/>
    </w:pPr>
    <w:rPr>
      <w:szCs w:val="20"/>
    </w:rPr>
  </w:style>
  <w:style w:type="paragraph" w:customStyle="1" w:styleId="COTCOCLV4NONUM-ASDEFCON">
    <w:name w:val="COT/COC LV4 NONUM - ASDEFCON"/>
    <w:basedOn w:val="COTCOCLV4-ASDEFCON"/>
    <w:next w:val="COTCOCLV4-ASDEFCON"/>
    <w:rsid w:val="00055216"/>
    <w:pPr>
      <w:numPr>
        <w:ilvl w:val="0"/>
        <w:numId w:val="0"/>
      </w:numPr>
      <w:ind w:left="1418"/>
    </w:pPr>
    <w:rPr>
      <w:szCs w:val="20"/>
    </w:rPr>
  </w:style>
  <w:style w:type="paragraph" w:customStyle="1" w:styleId="COTCOCLV5NONUM-ASDEFCON">
    <w:name w:val="COT/COC LV5 NONUM - ASDEFCON"/>
    <w:basedOn w:val="COTCOCLV5-ASDEFCON"/>
    <w:next w:val="COTCOCLV5-ASDEFCON"/>
    <w:rsid w:val="00055216"/>
    <w:pPr>
      <w:numPr>
        <w:ilvl w:val="0"/>
        <w:numId w:val="0"/>
      </w:numPr>
      <w:ind w:left="1985"/>
    </w:pPr>
    <w:rPr>
      <w:szCs w:val="20"/>
    </w:rPr>
  </w:style>
  <w:style w:type="paragraph" w:customStyle="1" w:styleId="COTCOCLV6NONUM-ASDEFCON">
    <w:name w:val="COT/COC LV6 NONUM - ASDEFCON"/>
    <w:basedOn w:val="COTCOCLV6-ASDEFCON"/>
    <w:next w:val="COTCOCLV6-ASDEFCON"/>
    <w:rsid w:val="00055216"/>
    <w:pPr>
      <w:numPr>
        <w:ilvl w:val="0"/>
        <w:numId w:val="0"/>
      </w:numPr>
      <w:ind w:left="2552"/>
    </w:pPr>
    <w:rPr>
      <w:szCs w:val="20"/>
    </w:rPr>
  </w:style>
  <w:style w:type="paragraph" w:customStyle="1" w:styleId="ATTANNLV1NONUM-ASDEFCON">
    <w:name w:val="ATT/ANN LV1 NONUM - ASDEFCON"/>
    <w:basedOn w:val="ATTANNLV1-ASDEFCON"/>
    <w:next w:val="ATTANNLV2-ASDEFCON"/>
    <w:rsid w:val="00055216"/>
    <w:pPr>
      <w:numPr>
        <w:numId w:val="0"/>
      </w:numPr>
      <w:ind w:left="851"/>
    </w:pPr>
    <w:rPr>
      <w:bCs/>
      <w:szCs w:val="20"/>
    </w:rPr>
  </w:style>
  <w:style w:type="paragraph" w:customStyle="1" w:styleId="ATTANNLV2NONUM-ASDEFCON">
    <w:name w:val="ATT/ANN LV2 NONUM - ASDEFCON"/>
    <w:basedOn w:val="ATTANNLV2-ASDEFCON"/>
    <w:next w:val="ATTANNLV2-ASDEFCON"/>
    <w:rsid w:val="00055216"/>
    <w:pPr>
      <w:numPr>
        <w:ilvl w:val="0"/>
        <w:numId w:val="0"/>
      </w:numPr>
      <w:ind w:left="851"/>
    </w:pPr>
    <w:rPr>
      <w:szCs w:val="20"/>
    </w:rPr>
  </w:style>
  <w:style w:type="paragraph" w:customStyle="1" w:styleId="ATTANNLV3NONUM-ASDEFCON">
    <w:name w:val="ATT/ANN LV3 NONUM - ASDEFCON"/>
    <w:basedOn w:val="ATTANNLV3-ASDEFCON"/>
    <w:next w:val="ATTANNLV3-ASDEFCON"/>
    <w:rsid w:val="00055216"/>
    <w:pPr>
      <w:numPr>
        <w:ilvl w:val="0"/>
        <w:numId w:val="0"/>
      </w:numPr>
      <w:ind w:left="1418"/>
    </w:pPr>
    <w:rPr>
      <w:szCs w:val="20"/>
    </w:rPr>
  </w:style>
  <w:style w:type="paragraph" w:customStyle="1" w:styleId="ATTANNLV4NONUM-ASDEFCON">
    <w:name w:val="ATT/ANN LV4 NONUM - ASDEFCON"/>
    <w:basedOn w:val="ATTANNLV4-ASDEFCON"/>
    <w:next w:val="ATTANNLV4-ASDEFCON"/>
    <w:rsid w:val="00055216"/>
    <w:pPr>
      <w:numPr>
        <w:ilvl w:val="0"/>
        <w:numId w:val="0"/>
      </w:numPr>
      <w:ind w:left="1985"/>
    </w:pPr>
    <w:rPr>
      <w:szCs w:val="20"/>
    </w:rPr>
  </w:style>
  <w:style w:type="paragraph" w:customStyle="1" w:styleId="NoteToDraftersBullets-ASDEFCON">
    <w:name w:val="Note To Drafters Bullets - ASDEFCON"/>
    <w:basedOn w:val="NoteToDrafters-ASDEFCON"/>
    <w:rsid w:val="00055216"/>
    <w:pPr>
      <w:numPr>
        <w:numId w:val="11"/>
      </w:numPr>
    </w:pPr>
    <w:rPr>
      <w:bCs/>
      <w:iCs/>
      <w:szCs w:val="20"/>
    </w:rPr>
  </w:style>
  <w:style w:type="paragraph" w:customStyle="1" w:styleId="NoteToDraftersList-ASDEFCON">
    <w:name w:val="Note To Drafters List - ASDEFCON"/>
    <w:basedOn w:val="NoteToDrafters-ASDEFCON"/>
    <w:rsid w:val="00055216"/>
    <w:pPr>
      <w:numPr>
        <w:numId w:val="12"/>
      </w:numPr>
    </w:pPr>
    <w:rPr>
      <w:bCs/>
      <w:iCs/>
      <w:szCs w:val="20"/>
    </w:rPr>
  </w:style>
  <w:style w:type="paragraph" w:customStyle="1" w:styleId="NoteToTenderersBullets-ASDEFCON">
    <w:name w:val="Note To Tenderers Bullets - ASDEFCON"/>
    <w:basedOn w:val="NoteToTenderers-ASDEFCON"/>
    <w:rsid w:val="00055216"/>
    <w:pPr>
      <w:numPr>
        <w:numId w:val="13"/>
      </w:numPr>
    </w:pPr>
    <w:rPr>
      <w:bCs/>
      <w:iCs/>
      <w:szCs w:val="20"/>
    </w:rPr>
  </w:style>
  <w:style w:type="paragraph" w:customStyle="1" w:styleId="NoteToTenderersList-ASDEFCON">
    <w:name w:val="Note To Tenderers List - ASDEFCON"/>
    <w:basedOn w:val="NoteToTenderers-ASDEFCON"/>
    <w:rsid w:val="00055216"/>
    <w:pPr>
      <w:numPr>
        <w:numId w:val="14"/>
      </w:numPr>
    </w:pPr>
    <w:rPr>
      <w:bCs/>
      <w:iCs/>
      <w:szCs w:val="20"/>
    </w:rPr>
  </w:style>
  <w:style w:type="paragraph" w:customStyle="1" w:styleId="SOWHL1-ASDEFCON">
    <w:name w:val="SOW HL1 - ASDEFCON"/>
    <w:basedOn w:val="ASDEFCONNormal"/>
    <w:next w:val="SOWHL2-ASDEFCON"/>
    <w:qFormat/>
    <w:rsid w:val="00055216"/>
    <w:pPr>
      <w:keepNext/>
      <w:numPr>
        <w:numId w:val="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55216"/>
    <w:pPr>
      <w:keepNext/>
      <w:numPr>
        <w:ilvl w:val="1"/>
        <w:numId w:val="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55216"/>
    <w:pPr>
      <w:keepNext/>
      <w:numPr>
        <w:ilvl w:val="2"/>
        <w:numId w:val="6"/>
      </w:numPr>
    </w:pPr>
    <w:rPr>
      <w:rFonts w:eastAsia="Calibri"/>
      <w:b/>
      <w:szCs w:val="22"/>
      <w:lang w:eastAsia="en-US"/>
    </w:rPr>
  </w:style>
  <w:style w:type="paragraph" w:customStyle="1" w:styleId="SOWHL4-ASDEFCON">
    <w:name w:val="SOW HL4 - ASDEFCON"/>
    <w:basedOn w:val="ASDEFCONNormal"/>
    <w:qFormat/>
    <w:rsid w:val="00055216"/>
    <w:pPr>
      <w:keepNext/>
      <w:numPr>
        <w:ilvl w:val="3"/>
        <w:numId w:val="6"/>
      </w:numPr>
    </w:pPr>
    <w:rPr>
      <w:rFonts w:eastAsia="Calibri"/>
      <w:b/>
      <w:szCs w:val="22"/>
      <w:lang w:eastAsia="en-US"/>
    </w:rPr>
  </w:style>
  <w:style w:type="paragraph" w:customStyle="1" w:styleId="SOWHL5-ASDEFCON">
    <w:name w:val="SOW HL5 - ASDEFCON"/>
    <w:basedOn w:val="ASDEFCONNormal"/>
    <w:qFormat/>
    <w:rsid w:val="00055216"/>
    <w:pPr>
      <w:keepNext/>
      <w:numPr>
        <w:ilvl w:val="4"/>
        <w:numId w:val="6"/>
      </w:numPr>
    </w:pPr>
    <w:rPr>
      <w:rFonts w:eastAsia="Calibri"/>
      <w:b/>
      <w:szCs w:val="22"/>
      <w:lang w:eastAsia="en-US"/>
    </w:rPr>
  </w:style>
  <w:style w:type="paragraph" w:customStyle="1" w:styleId="SOWSubL1-ASDEFCON">
    <w:name w:val="SOW SubL1 - ASDEFCON"/>
    <w:basedOn w:val="ASDEFCONNormal"/>
    <w:qFormat/>
    <w:rsid w:val="00055216"/>
    <w:pPr>
      <w:numPr>
        <w:ilvl w:val="5"/>
        <w:numId w:val="6"/>
      </w:numPr>
    </w:pPr>
    <w:rPr>
      <w:rFonts w:eastAsia="Calibri"/>
      <w:szCs w:val="22"/>
      <w:lang w:eastAsia="en-US"/>
    </w:rPr>
  </w:style>
  <w:style w:type="paragraph" w:customStyle="1" w:styleId="SOWHL1NONUM-ASDEFCON">
    <w:name w:val="SOW HL1 NONUM - ASDEFCON"/>
    <w:basedOn w:val="SOWHL1-ASDEFCON"/>
    <w:next w:val="SOWHL2-ASDEFCON"/>
    <w:rsid w:val="00055216"/>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55216"/>
    <w:pPr>
      <w:numPr>
        <w:ilvl w:val="0"/>
        <w:numId w:val="0"/>
      </w:numPr>
      <w:ind w:left="1134"/>
    </w:pPr>
    <w:rPr>
      <w:rFonts w:eastAsia="Times New Roman"/>
      <w:bCs/>
      <w:szCs w:val="20"/>
    </w:rPr>
  </w:style>
  <w:style w:type="paragraph" w:customStyle="1" w:styleId="SOWTL2-ASDEFCON">
    <w:name w:val="SOW TL2 - ASDEFCON"/>
    <w:basedOn w:val="SOWHL2-ASDEFCON"/>
    <w:rsid w:val="00055216"/>
    <w:pPr>
      <w:keepNext w:val="0"/>
      <w:pBdr>
        <w:bottom w:val="none" w:sz="0" w:space="0" w:color="auto"/>
      </w:pBdr>
    </w:pPr>
    <w:rPr>
      <w:b w:val="0"/>
    </w:rPr>
  </w:style>
  <w:style w:type="paragraph" w:customStyle="1" w:styleId="SOWTL3NONUM-ASDEFCON">
    <w:name w:val="SOW TL3 NONUM - ASDEFCON"/>
    <w:basedOn w:val="SOWTL3-ASDEFCON"/>
    <w:next w:val="SOWTL3-ASDEFCON"/>
    <w:rsid w:val="00055216"/>
    <w:pPr>
      <w:numPr>
        <w:ilvl w:val="0"/>
        <w:numId w:val="0"/>
      </w:numPr>
      <w:ind w:left="1134"/>
    </w:pPr>
    <w:rPr>
      <w:rFonts w:eastAsia="Times New Roman"/>
      <w:bCs/>
      <w:szCs w:val="20"/>
    </w:rPr>
  </w:style>
  <w:style w:type="paragraph" w:customStyle="1" w:styleId="SOWTL3-ASDEFCON">
    <w:name w:val="SOW TL3 - ASDEFCON"/>
    <w:basedOn w:val="SOWHL3-ASDEFCON"/>
    <w:rsid w:val="00055216"/>
    <w:pPr>
      <w:keepNext w:val="0"/>
    </w:pPr>
    <w:rPr>
      <w:b w:val="0"/>
    </w:rPr>
  </w:style>
  <w:style w:type="paragraph" w:customStyle="1" w:styleId="SOWTL4NONUM-ASDEFCON">
    <w:name w:val="SOW TL4 NONUM - ASDEFCON"/>
    <w:basedOn w:val="SOWTL4-ASDEFCON"/>
    <w:next w:val="SOWTL4-ASDEFCON"/>
    <w:rsid w:val="00055216"/>
    <w:pPr>
      <w:numPr>
        <w:ilvl w:val="0"/>
        <w:numId w:val="0"/>
      </w:numPr>
      <w:ind w:left="1134"/>
    </w:pPr>
    <w:rPr>
      <w:rFonts w:eastAsia="Times New Roman"/>
      <w:bCs/>
      <w:szCs w:val="20"/>
    </w:rPr>
  </w:style>
  <w:style w:type="paragraph" w:customStyle="1" w:styleId="SOWTL4-ASDEFCON">
    <w:name w:val="SOW TL4 - ASDEFCON"/>
    <w:basedOn w:val="SOWHL4-ASDEFCON"/>
    <w:rsid w:val="00055216"/>
    <w:pPr>
      <w:keepNext w:val="0"/>
    </w:pPr>
    <w:rPr>
      <w:b w:val="0"/>
    </w:rPr>
  </w:style>
  <w:style w:type="paragraph" w:customStyle="1" w:styleId="SOWTL5NONUM-ASDEFCON">
    <w:name w:val="SOW TL5 NONUM - ASDEFCON"/>
    <w:basedOn w:val="SOWHL5-ASDEFCON"/>
    <w:next w:val="SOWTL5-ASDEFCON"/>
    <w:rsid w:val="00055216"/>
    <w:pPr>
      <w:keepNext w:val="0"/>
      <w:numPr>
        <w:ilvl w:val="0"/>
        <w:numId w:val="0"/>
      </w:numPr>
      <w:ind w:left="1134"/>
    </w:pPr>
    <w:rPr>
      <w:b w:val="0"/>
    </w:rPr>
  </w:style>
  <w:style w:type="paragraph" w:customStyle="1" w:styleId="SOWTL5-ASDEFCON">
    <w:name w:val="SOW TL5 - ASDEFCON"/>
    <w:basedOn w:val="SOWHL5-ASDEFCON"/>
    <w:rsid w:val="00055216"/>
    <w:pPr>
      <w:keepNext w:val="0"/>
    </w:pPr>
    <w:rPr>
      <w:b w:val="0"/>
    </w:rPr>
  </w:style>
  <w:style w:type="paragraph" w:customStyle="1" w:styleId="SOWSubL2-ASDEFCON">
    <w:name w:val="SOW SubL2 - ASDEFCON"/>
    <w:basedOn w:val="ASDEFCONNormal"/>
    <w:qFormat/>
    <w:rsid w:val="00055216"/>
    <w:pPr>
      <w:numPr>
        <w:ilvl w:val="6"/>
        <w:numId w:val="6"/>
      </w:numPr>
    </w:pPr>
    <w:rPr>
      <w:rFonts w:eastAsia="Calibri"/>
      <w:szCs w:val="22"/>
      <w:lang w:eastAsia="en-US"/>
    </w:rPr>
  </w:style>
  <w:style w:type="paragraph" w:customStyle="1" w:styleId="SOWSubL1NONUM-ASDEFCON">
    <w:name w:val="SOW SubL1 NONUM - ASDEFCON"/>
    <w:basedOn w:val="SOWSubL1-ASDEFCON"/>
    <w:next w:val="SOWSubL1-ASDEFCON"/>
    <w:qFormat/>
    <w:rsid w:val="00055216"/>
    <w:pPr>
      <w:numPr>
        <w:numId w:val="0"/>
      </w:numPr>
      <w:ind w:left="1701"/>
    </w:pPr>
  </w:style>
  <w:style w:type="paragraph" w:customStyle="1" w:styleId="SOWSubL2NONUM-ASDEFCON">
    <w:name w:val="SOW SubL2 NONUM - ASDEFCON"/>
    <w:basedOn w:val="SOWSubL2-ASDEFCON"/>
    <w:next w:val="SOWSubL2-ASDEFCON"/>
    <w:qFormat/>
    <w:rsid w:val="00055216"/>
    <w:pPr>
      <w:numPr>
        <w:ilvl w:val="0"/>
        <w:numId w:val="0"/>
      </w:numPr>
      <w:ind w:left="2268"/>
    </w:pPr>
  </w:style>
  <w:style w:type="paragraph" w:customStyle="1" w:styleId="ASDEFCONTextBlock">
    <w:name w:val="ASDEFCON TextBlock"/>
    <w:basedOn w:val="ASDEFCONNormal"/>
    <w:qFormat/>
    <w:rsid w:val="00055216"/>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55216"/>
    <w:pPr>
      <w:numPr>
        <w:numId w:val="16"/>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055216"/>
    <w:pPr>
      <w:keepNext/>
      <w:spacing w:before="240"/>
    </w:pPr>
    <w:rPr>
      <w:rFonts w:ascii="Arial Bold" w:hAnsi="Arial Bold"/>
      <w:b/>
      <w:bCs/>
      <w:caps/>
      <w:szCs w:val="20"/>
    </w:rPr>
  </w:style>
  <w:style w:type="paragraph" w:customStyle="1" w:styleId="Table8ptHeading-ASDEFCON">
    <w:name w:val="Table 8pt Heading - ASDEFCON"/>
    <w:basedOn w:val="ASDEFCONNormal"/>
    <w:rsid w:val="00055216"/>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55216"/>
    <w:pPr>
      <w:numPr>
        <w:numId w:val="25"/>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55216"/>
    <w:pPr>
      <w:numPr>
        <w:numId w:val="26"/>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55216"/>
    <w:rPr>
      <w:rFonts w:ascii="Arial" w:eastAsia="Calibri" w:hAnsi="Arial"/>
      <w:color w:val="000000"/>
      <w:szCs w:val="22"/>
      <w:lang w:eastAsia="en-US"/>
    </w:rPr>
  </w:style>
  <w:style w:type="paragraph" w:customStyle="1" w:styleId="Table8ptSub1-ASDEFCON">
    <w:name w:val="Table 8pt Sub1 - ASDEFCON"/>
    <w:basedOn w:val="Table8ptText-ASDEFCON"/>
    <w:rsid w:val="00055216"/>
    <w:pPr>
      <w:numPr>
        <w:ilvl w:val="1"/>
      </w:numPr>
    </w:pPr>
  </w:style>
  <w:style w:type="paragraph" w:customStyle="1" w:styleId="Table8ptSub2-ASDEFCON">
    <w:name w:val="Table 8pt Sub2 - ASDEFCON"/>
    <w:basedOn w:val="Table8ptText-ASDEFCON"/>
    <w:rsid w:val="00055216"/>
    <w:pPr>
      <w:numPr>
        <w:ilvl w:val="2"/>
      </w:numPr>
    </w:pPr>
  </w:style>
  <w:style w:type="paragraph" w:customStyle="1" w:styleId="Table10ptHeading-ASDEFCON">
    <w:name w:val="Table 10pt Heading - ASDEFCON"/>
    <w:basedOn w:val="ASDEFCONNormal"/>
    <w:rsid w:val="00055216"/>
    <w:pPr>
      <w:keepNext/>
      <w:spacing w:before="60" w:after="60"/>
      <w:jc w:val="center"/>
    </w:pPr>
    <w:rPr>
      <w:b/>
    </w:rPr>
  </w:style>
  <w:style w:type="paragraph" w:customStyle="1" w:styleId="Table8ptBP1-ASDEFCON">
    <w:name w:val="Table 8pt BP1 - ASDEFCON"/>
    <w:basedOn w:val="Table8ptText-ASDEFCON"/>
    <w:rsid w:val="00055216"/>
    <w:pPr>
      <w:numPr>
        <w:numId w:val="17"/>
      </w:numPr>
    </w:pPr>
  </w:style>
  <w:style w:type="paragraph" w:customStyle="1" w:styleId="Table8ptBP2-ASDEFCON">
    <w:name w:val="Table 8pt BP2 - ASDEFCON"/>
    <w:basedOn w:val="Table8ptText-ASDEFCON"/>
    <w:rsid w:val="00055216"/>
    <w:pPr>
      <w:numPr>
        <w:ilvl w:val="1"/>
        <w:numId w:val="17"/>
      </w:numPr>
      <w:tabs>
        <w:tab w:val="clear" w:pos="284"/>
      </w:tabs>
    </w:pPr>
    <w:rPr>
      <w:iCs/>
    </w:rPr>
  </w:style>
  <w:style w:type="paragraph" w:customStyle="1" w:styleId="ASDEFCONBulletsLV1">
    <w:name w:val="ASDEFCON Bullets LV1"/>
    <w:basedOn w:val="ASDEFCONNormal"/>
    <w:rsid w:val="00055216"/>
    <w:pPr>
      <w:numPr>
        <w:numId w:val="19"/>
      </w:numPr>
    </w:pPr>
    <w:rPr>
      <w:rFonts w:eastAsia="Calibri"/>
      <w:szCs w:val="22"/>
      <w:lang w:eastAsia="en-US"/>
    </w:rPr>
  </w:style>
  <w:style w:type="paragraph" w:customStyle="1" w:styleId="Table10ptSub1-ASDEFCON">
    <w:name w:val="Table 10pt Sub1 - ASDEFCON"/>
    <w:basedOn w:val="Table10ptText-ASDEFCON"/>
    <w:rsid w:val="00055216"/>
    <w:pPr>
      <w:numPr>
        <w:ilvl w:val="1"/>
      </w:numPr>
      <w:jc w:val="both"/>
    </w:pPr>
  </w:style>
  <w:style w:type="paragraph" w:customStyle="1" w:styleId="Table10ptSub2-ASDEFCON">
    <w:name w:val="Table 10pt Sub2 - ASDEFCON"/>
    <w:basedOn w:val="Table10ptText-ASDEFCON"/>
    <w:rsid w:val="00055216"/>
    <w:pPr>
      <w:numPr>
        <w:ilvl w:val="2"/>
      </w:numPr>
      <w:jc w:val="both"/>
    </w:pPr>
  </w:style>
  <w:style w:type="paragraph" w:customStyle="1" w:styleId="ASDEFCONBulletsLV2">
    <w:name w:val="ASDEFCON Bullets LV2"/>
    <w:basedOn w:val="ASDEFCONNormal"/>
    <w:rsid w:val="00055216"/>
    <w:pPr>
      <w:numPr>
        <w:numId w:val="5"/>
      </w:numPr>
    </w:pPr>
  </w:style>
  <w:style w:type="paragraph" w:customStyle="1" w:styleId="Table10ptBP1-ASDEFCON">
    <w:name w:val="Table 10pt BP1 - ASDEFCON"/>
    <w:basedOn w:val="ASDEFCONNormal"/>
    <w:rsid w:val="00055216"/>
    <w:pPr>
      <w:numPr>
        <w:numId w:val="23"/>
      </w:numPr>
      <w:spacing w:before="60" w:after="60"/>
    </w:pPr>
  </w:style>
  <w:style w:type="paragraph" w:customStyle="1" w:styleId="Table10ptBP2-ASDEFCON">
    <w:name w:val="Table 10pt BP2 - ASDEFCON"/>
    <w:basedOn w:val="ASDEFCONNormal"/>
    <w:link w:val="Table10ptBP2-ASDEFCONCharChar"/>
    <w:rsid w:val="00055216"/>
    <w:pPr>
      <w:numPr>
        <w:ilvl w:val="1"/>
        <w:numId w:val="23"/>
      </w:numPr>
      <w:spacing w:before="60" w:after="60"/>
    </w:pPr>
  </w:style>
  <w:style w:type="character" w:customStyle="1" w:styleId="Table10ptBP2-ASDEFCONCharChar">
    <w:name w:val="Table 10pt BP2 - ASDEFCON Char Char"/>
    <w:link w:val="Table10ptBP2-ASDEFCON"/>
    <w:rsid w:val="00055216"/>
    <w:rPr>
      <w:rFonts w:ascii="Arial" w:hAnsi="Arial"/>
      <w:color w:val="000000"/>
      <w:szCs w:val="40"/>
    </w:rPr>
  </w:style>
  <w:style w:type="paragraph" w:customStyle="1" w:styleId="GuideMarginHead-ASDEFCON">
    <w:name w:val="Guide Margin Head - ASDEFCON"/>
    <w:basedOn w:val="ASDEFCONNormal"/>
    <w:rsid w:val="00055216"/>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55216"/>
    <w:pPr>
      <w:ind w:left="1680"/>
    </w:pPr>
    <w:rPr>
      <w:lang w:eastAsia="en-US"/>
    </w:rPr>
  </w:style>
  <w:style w:type="paragraph" w:customStyle="1" w:styleId="GuideSublistLv1-ASDEFCON">
    <w:name w:val="Guide Sublist Lv1 - ASDEFCON"/>
    <w:basedOn w:val="ASDEFCONNormal"/>
    <w:qFormat/>
    <w:rsid w:val="00055216"/>
    <w:pPr>
      <w:numPr>
        <w:numId w:val="27"/>
      </w:numPr>
    </w:pPr>
    <w:rPr>
      <w:rFonts w:eastAsia="Calibri"/>
      <w:szCs w:val="22"/>
      <w:lang w:eastAsia="en-US"/>
    </w:rPr>
  </w:style>
  <w:style w:type="paragraph" w:customStyle="1" w:styleId="GuideBullets-ASDEFCON">
    <w:name w:val="Guide Bullets - ASDEFCON"/>
    <w:basedOn w:val="ASDEFCONNormal"/>
    <w:rsid w:val="00055216"/>
    <w:pPr>
      <w:numPr>
        <w:ilvl w:val="6"/>
        <w:numId w:val="18"/>
      </w:numPr>
    </w:pPr>
    <w:rPr>
      <w:rFonts w:eastAsia="Calibri"/>
      <w:szCs w:val="22"/>
      <w:lang w:eastAsia="en-US"/>
    </w:rPr>
  </w:style>
  <w:style w:type="paragraph" w:customStyle="1" w:styleId="GuideLV2Head-ASDEFCON">
    <w:name w:val="Guide LV2 Head - ASDEFCON"/>
    <w:basedOn w:val="ASDEFCONNormal"/>
    <w:next w:val="GuideText-ASDEFCON"/>
    <w:rsid w:val="00055216"/>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55216"/>
    <w:pPr>
      <w:keepNext/>
      <w:spacing w:before="240"/>
    </w:pPr>
    <w:rPr>
      <w:rFonts w:eastAsia="Calibri"/>
      <w:b/>
      <w:caps/>
      <w:szCs w:val="20"/>
      <w:lang w:eastAsia="en-US"/>
    </w:rPr>
  </w:style>
  <w:style w:type="paragraph" w:customStyle="1" w:styleId="ASDEFCONSublist">
    <w:name w:val="ASDEFCON Sublist"/>
    <w:basedOn w:val="ASDEFCONNormal"/>
    <w:rsid w:val="00055216"/>
    <w:pPr>
      <w:numPr>
        <w:numId w:val="28"/>
      </w:numPr>
    </w:pPr>
    <w:rPr>
      <w:iCs/>
    </w:rPr>
  </w:style>
  <w:style w:type="paragraph" w:customStyle="1" w:styleId="ASDEFCONRecitals">
    <w:name w:val="ASDEFCON Recitals"/>
    <w:basedOn w:val="ASDEFCONNormal"/>
    <w:link w:val="ASDEFCONRecitalsCharChar"/>
    <w:rsid w:val="00055216"/>
    <w:pPr>
      <w:numPr>
        <w:numId w:val="20"/>
      </w:numPr>
    </w:pPr>
  </w:style>
  <w:style w:type="character" w:customStyle="1" w:styleId="ASDEFCONRecitalsCharChar">
    <w:name w:val="ASDEFCON Recitals Char Char"/>
    <w:link w:val="ASDEFCONRecitals"/>
    <w:rsid w:val="00055216"/>
    <w:rPr>
      <w:rFonts w:ascii="Arial" w:hAnsi="Arial"/>
      <w:color w:val="000000"/>
      <w:szCs w:val="40"/>
    </w:rPr>
  </w:style>
  <w:style w:type="paragraph" w:customStyle="1" w:styleId="NoteList-ASDEFCON">
    <w:name w:val="Note List - ASDEFCON"/>
    <w:basedOn w:val="ASDEFCONNormal"/>
    <w:rsid w:val="00055216"/>
    <w:pPr>
      <w:numPr>
        <w:numId w:val="21"/>
      </w:numPr>
    </w:pPr>
    <w:rPr>
      <w:b/>
      <w:bCs/>
      <w:i/>
    </w:rPr>
  </w:style>
  <w:style w:type="paragraph" w:customStyle="1" w:styleId="NoteBullets-ASDEFCON">
    <w:name w:val="Note Bullets - ASDEFCON"/>
    <w:basedOn w:val="ASDEFCONNormal"/>
    <w:rsid w:val="00055216"/>
    <w:pPr>
      <w:numPr>
        <w:numId w:val="22"/>
      </w:numPr>
    </w:pPr>
    <w:rPr>
      <w:b/>
      <w:i/>
    </w:rPr>
  </w:style>
  <w:style w:type="paragraph" w:styleId="Caption">
    <w:name w:val="caption"/>
    <w:basedOn w:val="Normal"/>
    <w:next w:val="Normal"/>
    <w:qFormat/>
    <w:rsid w:val="00055216"/>
    <w:rPr>
      <w:b/>
      <w:bCs/>
      <w:szCs w:val="20"/>
    </w:rPr>
  </w:style>
  <w:style w:type="paragraph" w:customStyle="1" w:styleId="ASDEFCONOperativePartListLV1">
    <w:name w:val="ASDEFCON Operative Part List LV1"/>
    <w:basedOn w:val="ASDEFCONNormal"/>
    <w:rsid w:val="00055216"/>
    <w:pPr>
      <w:numPr>
        <w:numId w:val="24"/>
      </w:numPr>
    </w:pPr>
    <w:rPr>
      <w:iCs/>
    </w:rPr>
  </w:style>
  <w:style w:type="paragraph" w:customStyle="1" w:styleId="ASDEFCONOperativePartListLV2">
    <w:name w:val="ASDEFCON Operative Part List LV2"/>
    <w:basedOn w:val="ASDEFCONOperativePartListLV1"/>
    <w:rsid w:val="00055216"/>
    <w:pPr>
      <w:numPr>
        <w:ilvl w:val="1"/>
      </w:numPr>
    </w:pPr>
  </w:style>
  <w:style w:type="paragraph" w:customStyle="1" w:styleId="ASDEFCONOptionSpace">
    <w:name w:val="ASDEFCON Option Space"/>
    <w:basedOn w:val="ASDEFCONNormal"/>
    <w:rsid w:val="00055216"/>
    <w:pPr>
      <w:spacing w:after="0"/>
    </w:pPr>
    <w:rPr>
      <w:bCs/>
      <w:color w:val="FFFFFF"/>
      <w:sz w:val="8"/>
    </w:rPr>
  </w:style>
  <w:style w:type="paragraph" w:customStyle="1" w:styleId="ATTANNReferencetoCOC">
    <w:name w:val="ATT/ANN Reference to COC"/>
    <w:basedOn w:val="ASDEFCONNormal"/>
    <w:rsid w:val="00055216"/>
    <w:pPr>
      <w:keepNext/>
      <w:jc w:val="right"/>
    </w:pPr>
    <w:rPr>
      <w:i/>
      <w:iCs/>
      <w:szCs w:val="20"/>
    </w:rPr>
  </w:style>
  <w:style w:type="paragraph" w:customStyle="1" w:styleId="ASDEFCONHeaderFooterCenter">
    <w:name w:val="ASDEFCON Header/Footer Center"/>
    <w:basedOn w:val="ASDEFCONHeaderFooterLeft"/>
    <w:rsid w:val="00055216"/>
    <w:pPr>
      <w:jc w:val="center"/>
    </w:pPr>
    <w:rPr>
      <w:szCs w:val="20"/>
    </w:rPr>
  </w:style>
  <w:style w:type="paragraph" w:customStyle="1" w:styleId="ASDEFCONHeaderFooterRight">
    <w:name w:val="ASDEFCON Header/Footer Right"/>
    <w:basedOn w:val="ASDEFCONHeaderFooterLeft"/>
    <w:rsid w:val="00055216"/>
    <w:pPr>
      <w:jc w:val="right"/>
    </w:pPr>
    <w:rPr>
      <w:szCs w:val="20"/>
    </w:rPr>
  </w:style>
  <w:style w:type="paragraph" w:customStyle="1" w:styleId="ASDEFCONHeaderFooterClassification">
    <w:name w:val="ASDEFCON Header/Footer Classification"/>
    <w:basedOn w:val="ASDEFCONHeaderFooterLeft"/>
    <w:rsid w:val="00055216"/>
    <w:pPr>
      <w:jc w:val="center"/>
    </w:pPr>
    <w:rPr>
      <w:rFonts w:ascii="Arial Bold" w:hAnsi="Arial Bold"/>
      <w:b/>
      <w:bCs/>
      <w:caps/>
      <w:sz w:val="20"/>
    </w:rPr>
  </w:style>
  <w:style w:type="paragraph" w:customStyle="1" w:styleId="GuideLV3Head-ASDEFCON">
    <w:name w:val="Guide LV3 Head - ASDEFCON"/>
    <w:basedOn w:val="ASDEFCONNormal"/>
    <w:rsid w:val="00055216"/>
    <w:pPr>
      <w:keepNext/>
    </w:pPr>
    <w:rPr>
      <w:rFonts w:eastAsia="Calibri"/>
      <w:b/>
      <w:szCs w:val="22"/>
      <w:lang w:eastAsia="en-US"/>
    </w:rPr>
  </w:style>
  <w:style w:type="paragraph" w:customStyle="1" w:styleId="GuideSublistLv2-ASDEFCON">
    <w:name w:val="Guide Sublist Lv2 - ASDEFCON"/>
    <w:basedOn w:val="ASDEFCONNormal"/>
    <w:rsid w:val="00055216"/>
    <w:pPr>
      <w:numPr>
        <w:ilvl w:val="1"/>
        <w:numId w:val="27"/>
      </w:numPr>
    </w:pPr>
  </w:style>
  <w:style w:type="character" w:customStyle="1" w:styleId="Heading2Char">
    <w:name w:val="Heading 2 Char"/>
    <w:link w:val="Heading2"/>
    <w:rsid w:val="00055216"/>
    <w:rPr>
      <w:rFonts w:ascii="Cambria" w:hAnsi="Cambria"/>
      <w:b/>
      <w:bCs/>
      <w:color w:val="4F81BD"/>
      <w:sz w:val="26"/>
      <w:szCs w:val="26"/>
    </w:rPr>
  </w:style>
  <w:style w:type="paragraph" w:customStyle="1" w:styleId="ASDEFCONList">
    <w:name w:val="ASDEFCON List"/>
    <w:basedOn w:val="ASDEFCONNormal"/>
    <w:qFormat/>
    <w:rsid w:val="00055216"/>
    <w:pPr>
      <w:numPr>
        <w:numId w:val="29"/>
      </w:numPr>
    </w:pPr>
  </w:style>
  <w:style w:type="paragraph" w:styleId="TOCHeading">
    <w:name w:val="TOC Heading"/>
    <w:basedOn w:val="Heading1"/>
    <w:next w:val="Normal"/>
    <w:uiPriority w:val="39"/>
    <w:semiHidden/>
    <w:unhideWhenUsed/>
    <w:qFormat/>
    <w:rsid w:val="004A1B63"/>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customStyle="1" w:styleId="Heading1Char">
    <w:name w:val="Heading 1 Char"/>
    <w:link w:val="Heading1"/>
    <w:locked/>
    <w:rsid w:val="00225CB1"/>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249</TotalTime>
  <Pages>5</Pages>
  <Words>1811</Words>
  <Characters>10953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DID-SPTS-MMP</vt:lpstr>
    </vt:vector>
  </TitlesOfParts>
  <Manager>CASG</Manager>
  <Company>Defence</Company>
  <LinksUpToDate>false</LinksUpToDate>
  <CharactersWithSpaces>12739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DID-SPTS-MMP</dc:title>
  <dc:subject>Maintenance Management Plan</dc:subject>
  <dc:creator>CPPD</dc:creator>
  <cp:keywords>MMP, Maintenance, Maintenance Management</cp:keywords>
  <cp:lastModifiedBy>Laursen, Christian MR</cp:lastModifiedBy>
  <cp:revision>25</cp:revision>
  <cp:lastPrinted>2012-12-07T06:42:00Z</cp:lastPrinted>
  <dcterms:created xsi:type="dcterms:W3CDTF">2018-05-09T05:43:00Z</dcterms:created>
  <dcterms:modified xsi:type="dcterms:W3CDTF">2024-08-23T01:00:00Z</dcterms:modified>
  <cp:category>ASDEFCON (Support Short)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V3.1</vt:lpwstr>
  </property>
  <property fmtid="{D5CDD505-2E9C-101B-9397-08002B2CF9AE}" pid="3" name="Objective-Id">
    <vt:lpwstr>BM74360091</vt:lpwstr>
  </property>
  <property fmtid="{D5CDD505-2E9C-101B-9397-08002B2CF9AE}" pid="4" name="Objective-Title">
    <vt:lpwstr>DID-SPTS-MMP-V3.1</vt:lpwstr>
  </property>
  <property fmtid="{D5CDD505-2E9C-101B-9397-08002B2CF9AE}" pid="5" name="Objective-Comment">
    <vt:lpwstr/>
  </property>
  <property fmtid="{D5CDD505-2E9C-101B-9397-08002B2CF9AE}" pid="6" name="Objective-CreationStamp">
    <vt:filetime>2024-05-02T21:07:52Z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2024-08-19T05:20:11Z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Data Item Descriptions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version no update</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 Short)</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